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CellMar>
          <w:left w:w="0" w:type="dxa"/>
          <w:right w:w="0" w:type="dxa"/>
        </w:tblCellMar>
        <w:tblLook w:val="01E0" w:firstRow="1" w:lastRow="1" w:firstColumn="1" w:lastColumn="1" w:noHBand="0" w:noVBand="0"/>
      </w:tblPr>
      <w:tblGrid>
        <w:gridCol w:w="1008"/>
        <w:gridCol w:w="8622"/>
      </w:tblGrid>
      <w:tr w:rsidR="0085466A" w:rsidRPr="0085466A" w14:paraId="5F21C48A" w14:textId="77777777" w:rsidTr="000434C2">
        <w:tc>
          <w:tcPr>
            <w:tcW w:w="1008" w:type="dxa"/>
            <w:tcBorders>
              <w:top w:val="nil"/>
              <w:left w:val="nil"/>
              <w:bottom w:val="nil"/>
              <w:right w:val="nil"/>
            </w:tcBorders>
          </w:tcPr>
          <w:p w14:paraId="02A8D323" w14:textId="77777777" w:rsidR="000434C2" w:rsidRPr="0085466A" w:rsidRDefault="000434C2" w:rsidP="0073171F">
            <w:pPr>
              <w:spacing w:line="240" w:lineRule="atLeast"/>
              <w:ind w:right="-45"/>
              <w:jc w:val="thaiDistribute"/>
              <w:rPr>
                <w:rFonts w:eastAsia="MS Mincho" w:cs="Times New Roman"/>
                <w:b/>
                <w:bCs/>
                <w:sz w:val="22"/>
                <w:szCs w:val="22"/>
              </w:rPr>
            </w:pPr>
            <w:r w:rsidRPr="0085466A">
              <w:rPr>
                <w:rFonts w:eastAsia="MS Mincho" w:cs="Times New Roman"/>
                <w:b/>
                <w:bCs/>
                <w:sz w:val="22"/>
                <w:szCs w:val="22"/>
              </w:rPr>
              <w:t>Note</w:t>
            </w:r>
          </w:p>
        </w:tc>
        <w:tc>
          <w:tcPr>
            <w:tcW w:w="8622" w:type="dxa"/>
            <w:tcBorders>
              <w:top w:val="nil"/>
              <w:left w:val="nil"/>
              <w:bottom w:val="nil"/>
              <w:right w:val="nil"/>
            </w:tcBorders>
          </w:tcPr>
          <w:p w14:paraId="43103082" w14:textId="77777777" w:rsidR="000434C2" w:rsidRPr="0085466A" w:rsidRDefault="000434C2" w:rsidP="00D572B5">
            <w:pPr>
              <w:spacing w:line="240" w:lineRule="atLeast"/>
              <w:ind w:right="-45"/>
              <w:jc w:val="thaiDistribute"/>
              <w:rPr>
                <w:rFonts w:eastAsia="MS Mincho" w:cs="Times New Roman"/>
                <w:b/>
                <w:bCs/>
                <w:sz w:val="22"/>
                <w:szCs w:val="22"/>
              </w:rPr>
            </w:pPr>
            <w:r w:rsidRPr="0085466A">
              <w:rPr>
                <w:rFonts w:eastAsia="MS Mincho" w:cs="Times New Roman"/>
                <w:b/>
                <w:bCs/>
                <w:sz w:val="22"/>
                <w:szCs w:val="22"/>
              </w:rPr>
              <w:t>Contents</w:t>
            </w:r>
          </w:p>
        </w:tc>
      </w:tr>
      <w:tr w:rsidR="0085466A" w:rsidRPr="0085466A" w14:paraId="756A24FE" w14:textId="77777777" w:rsidTr="000434C2">
        <w:tc>
          <w:tcPr>
            <w:tcW w:w="1008" w:type="dxa"/>
          </w:tcPr>
          <w:p w14:paraId="2D7DCFC1" w14:textId="77777777" w:rsidR="000434C2" w:rsidRPr="0085466A" w:rsidRDefault="000434C2" w:rsidP="0073171F">
            <w:pPr>
              <w:spacing w:line="240" w:lineRule="atLeast"/>
              <w:ind w:right="-45"/>
              <w:jc w:val="thaiDistribute"/>
              <w:rPr>
                <w:rFonts w:eastAsia="MS Mincho" w:cs="Times New Roman"/>
                <w:sz w:val="22"/>
                <w:szCs w:val="22"/>
              </w:rPr>
            </w:pPr>
          </w:p>
        </w:tc>
        <w:tc>
          <w:tcPr>
            <w:tcW w:w="8622" w:type="dxa"/>
          </w:tcPr>
          <w:p w14:paraId="35B82B84" w14:textId="77777777" w:rsidR="000434C2" w:rsidRPr="0085466A" w:rsidRDefault="000434C2" w:rsidP="00D572B5">
            <w:pPr>
              <w:spacing w:line="240" w:lineRule="atLeast"/>
              <w:ind w:right="-45"/>
              <w:jc w:val="thaiDistribute"/>
              <w:rPr>
                <w:rFonts w:eastAsia="MS Mincho" w:cs="Times New Roman"/>
                <w:sz w:val="22"/>
                <w:szCs w:val="22"/>
              </w:rPr>
            </w:pPr>
          </w:p>
        </w:tc>
      </w:tr>
      <w:tr w:rsidR="0085466A" w:rsidRPr="0085466A" w14:paraId="16332D93" w14:textId="77777777" w:rsidTr="000434C2">
        <w:tc>
          <w:tcPr>
            <w:tcW w:w="1008" w:type="dxa"/>
          </w:tcPr>
          <w:p w14:paraId="041A0D67" w14:textId="77777777"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w:t>
            </w:r>
          </w:p>
        </w:tc>
        <w:tc>
          <w:tcPr>
            <w:tcW w:w="8622" w:type="dxa"/>
          </w:tcPr>
          <w:p w14:paraId="479ABC36" w14:textId="77777777" w:rsidR="000434C2" w:rsidRPr="0085466A" w:rsidRDefault="000434C2" w:rsidP="00D572B5">
            <w:pPr>
              <w:spacing w:line="240" w:lineRule="atLeast"/>
              <w:ind w:right="-45"/>
              <w:jc w:val="thaiDistribute"/>
              <w:rPr>
                <w:rFonts w:eastAsia="MS Mincho" w:cs="Times New Roman"/>
                <w:sz w:val="22"/>
                <w:szCs w:val="22"/>
              </w:rPr>
            </w:pPr>
            <w:r w:rsidRPr="0085466A">
              <w:rPr>
                <w:rFonts w:eastAsia="MS Mincho" w:cs="Times New Roman"/>
                <w:sz w:val="22"/>
                <w:szCs w:val="22"/>
              </w:rPr>
              <w:t>General information</w:t>
            </w:r>
          </w:p>
        </w:tc>
      </w:tr>
      <w:tr w:rsidR="0085466A" w:rsidRPr="0085466A" w14:paraId="41D133FE" w14:textId="77777777" w:rsidTr="000434C2">
        <w:tc>
          <w:tcPr>
            <w:tcW w:w="1008" w:type="dxa"/>
          </w:tcPr>
          <w:p w14:paraId="44681E98" w14:textId="77777777"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2</w:t>
            </w:r>
          </w:p>
        </w:tc>
        <w:tc>
          <w:tcPr>
            <w:tcW w:w="8622" w:type="dxa"/>
          </w:tcPr>
          <w:p w14:paraId="356D6BE6" w14:textId="08195752" w:rsidR="000434C2" w:rsidRPr="0085466A" w:rsidRDefault="000434C2" w:rsidP="00D572B5">
            <w:pPr>
              <w:spacing w:line="240" w:lineRule="atLeast"/>
              <w:ind w:right="-45"/>
              <w:jc w:val="thaiDistribute"/>
              <w:rPr>
                <w:rFonts w:eastAsia="MS Mincho" w:cs="Times New Roman"/>
                <w:sz w:val="22"/>
                <w:szCs w:val="22"/>
              </w:rPr>
            </w:pPr>
            <w:r w:rsidRPr="0085466A">
              <w:rPr>
                <w:rFonts w:eastAsia="MS Mincho" w:cs="Times New Roman"/>
                <w:sz w:val="22"/>
                <w:szCs w:val="22"/>
              </w:rPr>
              <w:t xml:space="preserve">Basis of preparation of the </w:t>
            </w:r>
            <w:r w:rsidR="00B00170" w:rsidRPr="0085466A">
              <w:rPr>
                <w:rFonts w:eastAsia="MS Mincho" w:cs="Times New Roman"/>
                <w:sz w:val="22"/>
                <w:szCs w:val="22"/>
              </w:rPr>
              <w:t>f</w:t>
            </w:r>
            <w:r w:rsidR="0092701C" w:rsidRPr="0085466A">
              <w:rPr>
                <w:rFonts w:eastAsia="MS Mincho" w:cs="Times New Roman"/>
                <w:sz w:val="22"/>
                <w:szCs w:val="22"/>
              </w:rPr>
              <w:t>inancial statements</w:t>
            </w:r>
          </w:p>
        </w:tc>
      </w:tr>
      <w:tr w:rsidR="0085466A" w:rsidRPr="0085466A" w14:paraId="05AE72DE" w14:textId="77777777" w:rsidTr="000434C2">
        <w:tc>
          <w:tcPr>
            <w:tcW w:w="1008" w:type="dxa"/>
          </w:tcPr>
          <w:p w14:paraId="772946B1" w14:textId="2FB2DA24"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3</w:t>
            </w:r>
          </w:p>
        </w:tc>
        <w:tc>
          <w:tcPr>
            <w:tcW w:w="8622" w:type="dxa"/>
          </w:tcPr>
          <w:p w14:paraId="18B227D2" w14:textId="1391298A" w:rsidR="000434C2" w:rsidRPr="0085466A" w:rsidRDefault="000434C2" w:rsidP="00D572B5">
            <w:pPr>
              <w:spacing w:line="240" w:lineRule="atLeast"/>
              <w:ind w:right="-45"/>
              <w:jc w:val="thaiDistribute"/>
              <w:rPr>
                <w:rFonts w:eastAsia="MS Mincho" w:cs="Times New Roman"/>
                <w:sz w:val="22"/>
                <w:szCs w:val="22"/>
              </w:rPr>
            </w:pPr>
            <w:r w:rsidRPr="0085466A">
              <w:rPr>
                <w:rFonts w:cs="Times New Roman"/>
                <w:sz w:val="22"/>
                <w:szCs w:val="22"/>
              </w:rPr>
              <w:t xml:space="preserve">Changes in </w:t>
            </w:r>
            <w:r w:rsidR="00CB7E05" w:rsidRPr="0085466A">
              <w:rPr>
                <w:rFonts w:cs="Times New Roman"/>
                <w:sz w:val="22"/>
                <w:szCs w:val="22"/>
              </w:rPr>
              <w:t>m</w:t>
            </w:r>
            <w:r w:rsidR="005F5C83" w:rsidRPr="0085466A">
              <w:rPr>
                <w:rFonts w:cs="Times New Roman"/>
                <w:sz w:val="22"/>
                <w:szCs w:val="22"/>
              </w:rPr>
              <w:t>aterial accounting policies</w:t>
            </w:r>
          </w:p>
        </w:tc>
      </w:tr>
      <w:tr w:rsidR="0085466A" w:rsidRPr="0085466A" w14:paraId="714C9A9B" w14:textId="77777777" w:rsidTr="000434C2">
        <w:tc>
          <w:tcPr>
            <w:tcW w:w="1008" w:type="dxa"/>
          </w:tcPr>
          <w:p w14:paraId="40BBB9E1" w14:textId="7B67641A"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4</w:t>
            </w:r>
          </w:p>
        </w:tc>
        <w:tc>
          <w:tcPr>
            <w:tcW w:w="8622" w:type="dxa"/>
          </w:tcPr>
          <w:p w14:paraId="5841D9C7" w14:textId="513D8C06" w:rsidR="000434C2" w:rsidRPr="0085466A" w:rsidRDefault="00D71541" w:rsidP="00D572B5">
            <w:pPr>
              <w:spacing w:line="240" w:lineRule="atLeast"/>
              <w:ind w:right="-45"/>
              <w:jc w:val="thaiDistribute"/>
              <w:rPr>
                <w:rFonts w:eastAsia="MS Mincho" w:cs="Times New Roman"/>
                <w:sz w:val="22"/>
                <w:szCs w:val="22"/>
              </w:rPr>
            </w:pPr>
            <w:r w:rsidRPr="0085466A">
              <w:rPr>
                <w:rFonts w:eastAsia="MS Mincho" w:cs="Times New Roman"/>
                <w:sz w:val="22"/>
                <w:szCs w:val="22"/>
              </w:rPr>
              <w:t>Material accounting policies</w:t>
            </w:r>
          </w:p>
        </w:tc>
      </w:tr>
      <w:tr w:rsidR="0085466A" w:rsidRPr="0085466A" w14:paraId="141F794D" w14:textId="77777777" w:rsidTr="000434C2">
        <w:tc>
          <w:tcPr>
            <w:tcW w:w="1008" w:type="dxa"/>
          </w:tcPr>
          <w:p w14:paraId="71F94ACD" w14:textId="2A09B8D1"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5</w:t>
            </w:r>
          </w:p>
        </w:tc>
        <w:tc>
          <w:tcPr>
            <w:tcW w:w="8622" w:type="dxa"/>
          </w:tcPr>
          <w:p w14:paraId="36C3E470" w14:textId="6C2B9C06" w:rsidR="000434C2" w:rsidRPr="0085466A" w:rsidRDefault="000434C2" w:rsidP="0073171F">
            <w:pPr>
              <w:spacing w:line="240" w:lineRule="atLeast"/>
              <w:ind w:right="-45"/>
              <w:jc w:val="thaiDistribute"/>
              <w:rPr>
                <w:rFonts w:eastAsia="MS Mincho" w:cs="Times New Roman"/>
                <w:sz w:val="22"/>
                <w:szCs w:val="22"/>
              </w:rPr>
            </w:pPr>
            <w:r w:rsidRPr="0085466A">
              <w:rPr>
                <w:rFonts w:cs="Times New Roman"/>
                <w:sz w:val="22"/>
                <w:szCs w:val="22"/>
              </w:rPr>
              <w:t>Cash and cash equivalents</w:t>
            </w:r>
          </w:p>
        </w:tc>
      </w:tr>
      <w:tr w:rsidR="0085466A" w:rsidRPr="0085466A" w14:paraId="2CD8513E" w14:textId="77777777" w:rsidTr="000434C2">
        <w:tc>
          <w:tcPr>
            <w:tcW w:w="1008" w:type="dxa"/>
          </w:tcPr>
          <w:p w14:paraId="60B2FE23" w14:textId="7BFA55C5"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6</w:t>
            </w:r>
          </w:p>
        </w:tc>
        <w:tc>
          <w:tcPr>
            <w:tcW w:w="8622" w:type="dxa"/>
          </w:tcPr>
          <w:p w14:paraId="343D404B" w14:textId="63B4DBC0" w:rsidR="000434C2" w:rsidRPr="0085466A" w:rsidRDefault="000434C2" w:rsidP="005A355E">
            <w:pPr>
              <w:spacing w:line="240" w:lineRule="atLeast"/>
              <w:ind w:right="-45"/>
              <w:jc w:val="thaiDistribute"/>
              <w:rPr>
                <w:rFonts w:eastAsia="MS Mincho" w:cs="Times New Roman"/>
                <w:sz w:val="22"/>
                <w:szCs w:val="22"/>
              </w:rPr>
            </w:pPr>
            <w:r w:rsidRPr="0085466A">
              <w:rPr>
                <w:rFonts w:cs="Times New Roman"/>
                <w:sz w:val="22"/>
                <w:szCs w:val="22"/>
              </w:rPr>
              <w:t>Financial assets and liabilities</w:t>
            </w:r>
          </w:p>
        </w:tc>
      </w:tr>
      <w:tr w:rsidR="0085466A" w:rsidRPr="0085466A" w14:paraId="00219155" w14:textId="77777777" w:rsidTr="000434C2">
        <w:tc>
          <w:tcPr>
            <w:tcW w:w="1008" w:type="dxa"/>
          </w:tcPr>
          <w:p w14:paraId="5EB370FE" w14:textId="629FBA9D"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7</w:t>
            </w:r>
          </w:p>
        </w:tc>
        <w:tc>
          <w:tcPr>
            <w:tcW w:w="8622" w:type="dxa"/>
          </w:tcPr>
          <w:p w14:paraId="737F926F" w14:textId="5C90913F" w:rsidR="000434C2" w:rsidRPr="0085466A" w:rsidRDefault="000434C2" w:rsidP="005A355E">
            <w:pPr>
              <w:spacing w:line="240" w:lineRule="atLeast"/>
              <w:ind w:right="-45"/>
              <w:jc w:val="thaiDistribute"/>
              <w:rPr>
                <w:rFonts w:eastAsia="MS Mincho" w:cs="Times New Roman"/>
                <w:sz w:val="22"/>
                <w:szCs w:val="22"/>
              </w:rPr>
            </w:pPr>
            <w:r w:rsidRPr="0085466A">
              <w:rPr>
                <w:rFonts w:cs="Times New Roman"/>
                <w:sz w:val="22"/>
                <w:szCs w:val="22"/>
              </w:rPr>
              <w:t>Derivatives</w:t>
            </w:r>
          </w:p>
        </w:tc>
      </w:tr>
      <w:tr w:rsidR="0085466A" w:rsidRPr="0085466A" w14:paraId="7BDDD5DD" w14:textId="77777777" w:rsidTr="000434C2">
        <w:tc>
          <w:tcPr>
            <w:tcW w:w="1008" w:type="dxa"/>
          </w:tcPr>
          <w:p w14:paraId="11C45E29" w14:textId="1B06A01E" w:rsidR="000434C2" w:rsidRPr="0085466A" w:rsidRDefault="000434C2"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8</w:t>
            </w:r>
          </w:p>
        </w:tc>
        <w:tc>
          <w:tcPr>
            <w:tcW w:w="8622" w:type="dxa"/>
          </w:tcPr>
          <w:p w14:paraId="4AA01F4E" w14:textId="5C8C810C" w:rsidR="000434C2" w:rsidRPr="0085466A" w:rsidRDefault="000434C2" w:rsidP="005A355E">
            <w:pPr>
              <w:spacing w:line="240" w:lineRule="atLeast"/>
              <w:ind w:right="-45"/>
              <w:jc w:val="thaiDistribute"/>
              <w:rPr>
                <w:rFonts w:eastAsia="MS Mincho" w:cs="Times New Roman"/>
                <w:sz w:val="22"/>
                <w:szCs w:val="22"/>
              </w:rPr>
            </w:pPr>
            <w:r w:rsidRPr="0085466A">
              <w:rPr>
                <w:rFonts w:cs="Times New Roman"/>
                <w:sz w:val="22"/>
                <w:szCs w:val="22"/>
              </w:rPr>
              <w:t>Loans and accrued interest</w:t>
            </w:r>
          </w:p>
        </w:tc>
      </w:tr>
      <w:tr w:rsidR="0085466A" w:rsidRPr="0085466A" w14:paraId="2C1F4FFC" w14:textId="77777777" w:rsidTr="000434C2">
        <w:tc>
          <w:tcPr>
            <w:tcW w:w="1008" w:type="dxa"/>
          </w:tcPr>
          <w:p w14:paraId="490C680A" w14:textId="484C3B68" w:rsidR="00ED1847" w:rsidRPr="0085466A" w:rsidRDefault="00ED1847"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9</w:t>
            </w:r>
          </w:p>
        </w:tc>
        <w:tc>
          <w:tcPr>
            <w:tcW w:w="8622" w:type="dxa"/>
          </w:tcPr>
          <w:p w14:paraId="7C0021D8" w14:textId="21A2692E" w:rsidR="00ED1847" w:rsidRPr="0085466A" w:rsidRDefault="002E44C2" w:rsidP="005A355E">
            <w:pPr>
              <w:spacing w:line="240" w:lineRule="atLeast"/>
              <w:ind w:right="-45"/>
              <w:jc w:val="thaiDistribute"/>
              <w:rPr>
                <w:rFonts w:cs="Times New Roman"/>
                <w:sz w:val="22"/>
                <w:szCs w:val="22"/>
              </w:rPr>
            </w:pPr>
            <w:r w:rsidRPr="0085466A">
              <w:rPr>
                <w:rFonts w:eastAsia="MS Mincho" w:cs="Times New Roman"/>
                <w:sz w:val="22"/>
                <w:szCs w:val="22"/>
              </w:rPr>
              <w:t>Investments in associate, net</w:t>
            </w:r>
          </w:p>
        </w:tc>
      </w:tr>
      <w:tr w:rsidR="0085466A" w:rsidRPr="0085466A" w14:paraId="0DFDA6B2" w14:textId="77777777" w:rsidTr="000434C2">
        <w:tc>
          <w:tcPr>
            <w:tcW w:w="1008" w:type="dxa"/>
          </w:tcPr>
          <w:p w14:paraId="7DD6F797" w14:textId="6D15AD10"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10</w:t>
            </w:r>
          </w:p>
        </w:tc>
        <w:tc>
          <w:tcPr>
            <w:tcW w:w="8622" w:type="dxa"/>
          </w:tcPr>
          <w:p w14:paraId="3AE56919" w14:textId="00692655" w:rsidR="00BF48CE" w:rsidRPr="0085466A" w:rsidRDefault="00BF48CE" w:rsidP="005A355E">
            <w:pPr>
              <w:spacing w:line="240" w:lineRule="atLeast"/>
              <w:ind w:right="-45"/>
              <w:jc w:val="thaiDistribute"/>
              <w:rPr>
                <w:rFonts w:eastAsia="MS Mincho" w:cs="Times New Roman"/>
                <w:sz w:val="22"/>
                <w:szCs w:val="22"/>
              </w:rPr>
            </w:pPr>
            <w:r w:rsidRPr="0085466A">
              <w:rPr>
                <w:rFonts w:eastAsia="MS Mincho" w:cs="Times New Roman"/>
                <w:sz w:val="22"/>
                <w:szCs w:val="22"/>
              </w:rPr>
              <w:t>Land, premises and equipment, net</w:t>
            </w:r>
          </w:p>
        </w:tc>
      </w:tr>
      <w:tr w:rsidR="0085466A" w:rsidRPr="0085466A" w14:paraId="4F845605" w14:textId="77777777" w:rsidTr="000434C2">
        <w:trPr>
          <w:trHeight w:val="263"/>
        </w:trPr>
        <w:tc>
          <w:tcPr>
            <w:tcW w:w="1008" w:type="dxa"/>
          </w:tcPr>
          <w:p w14:paraId="08627A05" w14:textId="268EA4BD"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11</w:t>
            </w:r>
          </w:p>
        </w:tc>
        <w:tc>
          <w:tcPr>
            <w:tcW w:w="8622" w:type="dxa"/>
          </w:tcPr>
          <w:p w14:paraId="407E7CBE" w14:textId="413A05F5"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Insurance and reinsurance contracts</w:t>
            </w:r>
          </w:p>
        </w:tc>
      </w:tr>
      <w:tr w:rsidR="0085466A" w:rsidRPr="0085466A" w14:paraId="445E2D0C" w14:textId="77777777" w:rsidTr="000434C2">
        <w:trPr>
          <w:trHeight w:val="263"/>
        </w:trPr>
        <w:tc>
          <w:tcPr>
            <w:tcW w:w="1008" w:type="dxa"/>
          </w:tcPr>
          <w:p w14:paraId="07819F37" w14:textId="1B444F45"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12</w:t>
            </w:r>
          </w:p>
        </w:tc>
        <w:tc>
          <w:tcPr>
            <w:tcW w:w="8622" w:type="dxa"/>
          </w:tcPr>
          <w:p w14:paraId="12C5ABD8" w14:textId="0E3D520B" w:rsidR="00BF48CE" w:rsidRPr="0085466A" w:rsidRDefault="00BF48CE" w:rsidP="005A355E">
            <w:pPr>
              <w:spacing w:line="240" w:lineRule="atLeast"/>
              <w:ind w:right="-45"/>
              <w:jc w:val="thaiDistribute"/>
              <w:rPr>
                <w:rFonts w:cs="Times New Roman"/>
                <w:sz w:val="22"/>
                <w:szCs w:val="22"/>
              </w:rPr>
            </w:pPr>
            <w:r w:rsidRPr="0085466A">
              <w:rPr>
                <w:rFonts w:eastAsia="MS Mincho" w:cs="Times New Roman"/>
                <w:sz w:val="22"/>
                <w:szCs w:val="22"/>
              </w:rPr>
              <w:t>Employee benefit obligations</w:t>
            </w:r>
          </w:p>
        </w:tc>
      </w:tr>
      <w:tr w:rsidR="0085466A" w:rsidRPr="0085466A" w14:paraId="447DCFCD" w14:textId="77777777" w:rsidTr="000434C2">
        <w:trPr>
          <w:trHeight w:val="263"/>
        </w:trPr>
        <w:tc>
          <w:tcPr>
            <w:tcW w:w="1008" w:type="dxa"/>
          </w:tcPr>
          <w:p w14:paraId="4636F5DC" w14:textId="25D49077"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13</w:t>
            </w:r>
          </w:p>
        </w:tc>
        <w:tc>
          <w:tcPr>
            <w:tcW w:w="8622" w:type="dxa"/>
          </w:tcPr>
          <w:p w14:paraId="4582C2F3" w14:textId="4BEBB113" w:rsidR="00BF48CE" w:rsidRPr="0085466A" w:rsidRDefault="00BF48CE" w:rsidP="005A355E">
            <w:pPr>
              <w:spacing w:line="240" w:lineRule="atLeast"/>
              <w:ind w:right="-45"/>
              <w:jc w:val="thaiDistribute"/>
              <w:rPr>
                <w:rFonts w:cs="Times New Roman"/>
                <w:sz w:val="22"/>
                <w:szCs w:val="22"/>
              </w:rPr>
            </w:pPr>
            <w:r w:rsidRPr="0085466A">
              <w:rPr>
                <w:rFonts w:eastAsia="MS Mincho" w:cs="Times New Roman"/>
                <w:sz w:val="22"/>
                <w:szCs w:val="22"/>
              </w:rPr>
              <w:t>Other liabilities</w:t>
            </w:r>
          </w:p>
        </w:tc>
      </w:tr>
      <w:tr w:rsidR="0085466A" w:rsidRPr="0085466A" w14:paraId="4538F9A5" w14:textId="77777777" w:rsidTr="000434C2">
        <w:trPr>
          <w:trHeight w:val="263"/>
        </w:trPr>
        <w:tc>
          <w:tcPr>
            <w:tcW w:w="1008" w:type="dxa"/>
          </w:tcPr>
          <w:p w14:paraId="0A53ECD3" w14:textId="6486E867"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14</w:t>
            </w:r>
          </w:p>
        </w:tc>
        <w:tc>
          <w:tcPr>
            <w:tcW w:w="8622" w:type="dxa"/>
          </w:tcPr>
          <w:p w14:paraId="3346FBDC" w14:textId="557F39B9"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Deferred income tax, net</w:t>
            </w:r>
          </w:p>
        </w:tc>
      </w:tr>
      <w:tr w:rsidR="0085466A" w:rsidRPr="0085466A" w14:paraId="5B7C9151" w14:textId="77777777" w:rsidTr="000434C2">
        <w:trPr>
          <w:trHeight w:val="263"/>
        </w:trPr>
        <w:tc>
          <w:tcPr>
            <w:tcW w:w="1008" w:type="dxa"/>
          </w:tcPr>
          <w:p w14:paraId="56ED491B" w14:textId="33C5E5A0"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15</w:t>
            </w:r>
          </w:p>
        </w:tc>
        <w:tc>
          <w:tcPr>
            <w:tcW w:w="8622" w:type="dxa"/>
          </w:tcPr>
          <w:p w14:paraId="681A7EBA" w14:textId="44130724" w:rsidR="00BF48CE" w:rsidRPr="0085466A" w:rsidRDefault="00BF48CE" w:rsidP="005A355E">
            <w:pPr>
              <w:spacing w:line="240" w:lineRule="atLeast"/>
              <w:ind w:right="-45"/>
              <w:jc w:val="thaiDistribute"/>
              <w:rPr>
                <w:rFonts w:cs="Times New Roman"/>
                <w:sz w:val="22"/>
                <w:szCs w:val="22"/>
                <w:cs/>
              </w:rPr>
            </w:pPr>
            <w:r w:rsidRPr="0085466A">
              <w:rPr>
                <w:rFonts w:eastAsia="MS Mincho" w:cs="Times New Roman"/>
                <w:sz w:val="22"/>
                <w:szCs w:val="22"/>
              </w:rPr>
              <w:t>Share capital</w:t>
            </w:r>
          </w:p>
        </w:tc>
      </w:tr>
      <w:tr w:rsidR="0085466A" w:rsidRPr="0085466A" w14:paraId="57057BDA" w14:textId="77777777" w:rsidTr="000434C2">
        <w:trPr>
          <w:trHeight w:val="263"/>
        </w:trPr>
        <w:tc>
          <w:tcPr>
            <w:tcW w:w="1008" w:type="dxa"/>
          </w:tcPr>
          <w:p w14:paraId="66EFA11C" w14:textId="0895DD95" w:rsidR="00BF48CE" w:rsidRPr="0085466A" w:rsidRDefault="00BF48CE"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16</w:t>
            </w:r>
          </w:p>
        </w:tc>
        <w:tc>
          <w:tcPr>
            <w:tcW w:w="8622" w:type="dxa"/>
          </w:tcPr>
          <w:p w14:paraId="1204A39D" w14:textId="02BBF14A" w:rsidR="00BF48CE" w:rsidRPr="0085466A" w:rsidRDefault="00BF48CE" w:rsidP="005A355E">
            <w:pPr>
              <w:spacing w:line="240" w:lineRule="atLeast"/>
              <w:ind w:right="-45"/>
              <w:jc w:val="thaiDistribute"/>
              <w:rPr>
                <w:rFonts w:cs="Times New Roman"/>
                <w:sz w:val="22"/>
                <w:szCs w:val="22"/>
              </w:rPr>
            </w:pPr>
            <w:r w:rsidRPr="0085466A">
              <w:rPr>
                <w:rFonts w:eastAsia="MS Mincho" w:cs="Times New Roman"/>
                <w:sz w:val="22"/>
                <w:szCs w:val="22"/>
              </w:rPr>
              <w:t>Legal reserve</w:t>
            </w:r>
          </w:p>
        </w:tc>
      </w:tr>
      <w:tr w:rsidR="0085466A" w:rsidRPr="0085466A" w14:paraId="4FE0DDBF" w14:textId="77777777" w:rsidTr="000434C2">
        <w:trPr>
          <w:trHeight w:val="263"/>
        </w:trPr>
        <w:tc>
          <w:tcPr>
            <w:tcW w:w="1008" w:type="dxa"/>
          </w:tcPr>
          <w:p w14:paraId="26D0D0D9" w14:textId="24C6097B"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17</w:t>
            </w:r>
          </w:p>
        </w:tc>
        <w:tc>
          <w:tcPr>
            <w:tcW w:w="8622" w:type="dxa"/>
          </w:tcPr>
          <w:p w14:paraId="04C68B76" w14:textId="044FEBD8"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Insurance service result</w:t>
            </w:r>
          </w:p>
        </w:tc>
      </w:tr>
      <w:tr w:rsidR="0085466A" w:rsidRPr="0085466A" w14:paraId="2357F945" w14:textId="77777777" w:rsidTr="000434C2">
        <w:tc>
          <w:tcPr>
            <w:tcW w:w="1008" w:type="dxa"/>
          </w:tcPr>
          <w:p w14:paraId="68A53CA4" w14:textId="2CCEC185"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18</w:t>
            </w:r>
          </w:p>
        </w:tc>
        <w:tc>
          <w:tcPr>
            <w:tcW w:w="8622" w:type="dxa"/>
          </w:tcPr>
          <w:p w14:paraId="7358739B" w14:textId="3DADFE4D"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Net investment income and insurance finance income and expense</w:t>
            </w:r>
          </w:p>
        </w:tc>
      </w:tr>
      <w:tr w:rsidR="0085466A" w:rsidRPr="0085466A" w14:paraId="3F800CEC" w14:textId="77777777" w:rsidTr="000434C2">
        <w:tc>
          <w:tcPr>
            <w:tcW w:w="1008" w:type="dxa"/>
          </w:tcPr>
          <w:p w14:paraId="3666E0A3" w14:textId="0BF04705"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19</w:t>
            </w:r>
          </w:p>
        </w:tc>
        <w:tc>
          <w:tcPr>
            <w:tcW w:w="8622" w:type="dxa"/>
          </w:tcPr>
          <w:p w14:paraId="47D13236" w14:textId="45162F46"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Net investment income</w:t>
            </w:r>
          </w:p>
        </w:tc>
      </w:tr>
      <w:tr w:rsidR="0085466A" w:rsidRPr="0085466A" w14:paraId="3778DAE9" w14:textId="77777777" w:rsidTr="000434C2">
        <w:tc>
          <w:tcPr>
            <w:tcW w:w="1008" w:type="dxa"/>
          </w:tcPr>
          <w:p w14:paraId="1B26EF13" w14:textId="18349A85"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20</w:t>
            </w:r>
          </w:p>
        </w:tc>
        <w:tc>
          <w:tcPr>
            <w:tcW w:w="8622" w:type="dxa"/>
          </w:tcPr>
          <w:p w14:paraId="23ACCE73" w14:textId="41A5E193"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 xml:space="preserve">Gain </w:t>
            </w:r>
            <w:r w:rsidR="000D0099" w:rsidRPr="0085466A">
              <w:rPr>
                <w:rFonts w:cs="Times New Roman"/>
                <w:sz w:val="22"/>
                <w:szCs w:val="22"/>
              </w:rPr>
              <w:t xml:space="preserve">(loss) </w:t>
            </w:r>
            <w:r w:rsidRPr="0085466A">
              <w:rPr>
                <w:rFonts w:cs="Times New Roman"/>
                <w:sz w:val="22"/>
                <w:szCs w:val="22"/>
              </w:rPr>
              <w:t>on financial instruments</w:t>
            </w:r>
          </w:p>
        </w:tc>
      </w:tr>
      <w:tr w:rsidR="0085466A" w:rsidRPr="0085466A" w14:paraId="3C2D4536" w14:textId="77777777" w:rsidTr="000434C2">
        <w:tc>
          <w:tcPr>
            <w:tcW w:w="1008" w:type="dxa"/>
          </w:tcPr>
          <w:p w14:paraId="7E960B22" w14:textId="73F7B043"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21</w:t>
            </w:r>
          </w:p>
        </w:tc>
        <w:tc>
          <w:tcPr>
            <w:tcW w:w="8622" w:type="dxa"/>
          </w:tcPr>
          <w:p w14:paraId="7DBFA516" w14:textId="7FB13BAF" w:rsidR="00BF48CE" w:rsidRPr="0085466A" w:rsidRDefault="00BF48CE" w:rsidP="005A355E">
            <w:pPr>
              <w:spacing w:line="240" w:lineRule="atLeast"/>
              <w:ind w:left="258" w:right="-45" w:hanging="258"/>
              <w:jc w:val="thaiDistribute"/>
              <w:rPr>
                <w:rFonts w:cs="Times New Roman"/>
                <w:sz w:val="22"/>
                <w:szCs w:val="22"/>
              </w:rPr>
            </w:pPr>
            <w:r w:rsidRPr="0085466A">
              <w:rPr>
                <w:rFonts w:cs="Times New Roman"/>
                <w:sz w:val="22"/>
                <w:szCs w:val="22"/>
              </w:rPr>
              <w:t>Gain (loss) on fair value and foreign exchange remeasurement of financial instruments</w:t>
            </w:r>
          </w:p>
        </w:tc>
      </w:tr>
      <w:tr w:rsidR="0085466A" w:rsidRPr="0085466A" w14:paraId="138B2CBB" w14:textId="77777777" w:rsidTr="000434C2">
        <w:tc>
          <w:tcPr>
            <w:tcW w:w="1008" w:type="dxa"/>
          </w:tcPr>
          <w:p w14:paraId="2056C740" w14:textId="79E43B11"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22</w:t>
            </w:r>
          </w:p>
        </w:tc>
        <w:tc>
          <w:tcPr>
            <w:tcW w:w="8622" w:type="dxa"/>
          </w:tcPr>
          <w:p w14:paraId="303C4761" w14:textId="53C5156F"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Operating expenses</w:t>
            </w:r>
          </w:p>
        </w:tc>
      </w:tr>
      <w:tr w:rsidR="0085466A" w:rsidRPr="0085466A" w14:paraId="7C555D10" w14:textId="77777777" w:rsidTr="000434C2">
        <w:tc>
          <w:tcPr>
            <w:tcW w:w="1008" w:type="dxa"/>
          </w:tcPr>
          <w:p w14:paraId="65B73835" w14:textId="203E8383"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23</w:t>
            </w:r>
          </w:p>
        </w:tc>
        <w:tc>
          <w:tcPr>
            <w:tcW w:w="8622" w:type="dxa"/>
          </w:tcPr>
          <w:p w14:paraId="76AA3F90" w14:textId="2D3BD370"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Expenses by nature</w:t>
            </w:r>
          </w:p>
        </w:tc>
      </w:tr>
      <w:tr w:rsidR="0085466A" w:rsidRPr="0085466A" w14:paraId="22DF1060" w14:textId="77777777" w:rsidTr="000434C2">
        <w:tc>
          <w:tcPr>
            <w:tcW w:w="1008" w:type="dxa"/>
          </w:tcPr>
          <w:p w14:paraId="52324658" w14:textId="46BB1515"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24</w:t>
            </w:r>
          </w:p>
        </w:tc>
        <w:tc>
          <w:tcPr>
            <w:tcW w:w="8622" w:type="dxa"/>
          </w:tcPr>
          <w:p w14:paraId="32773954" w14:textId="5BB75248"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Expected credit loss</w:t>
            </w:r>
            <w:r w:rsidR="009476C1" w:rsidRPr="0085466A">
              <w:rPr>
                <w:rFonts w:cs="Times New Roman"/>
                <w:sz w:val="22"/>
                <w:szCs w:val="22"/>
              </w:rPr>
              <w:t xml:space="preserve"> (reversal)</w:t>
            </w:r>
          </w:p>
        </w:tc>
      </w:tr>
      <w:tr w:rsidR="0085466A" w:rsidRPr="0085466A" w14:paraId="47D910B9" w14:textId="77777777" w:rsidTr="000434C2">
        <w:trPr>
          <w:trHeight w:val="60"/>
        </w:trPr>
        <w:tc>
          <w:tcPr>
            <w:tcW w:w="1008" w:type="dxa"/>
          </w:tcPr>
          <w:p w14:paraId="01029E91" w14:textId="4C4CD833"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25</w:t>
            </w:r>
          </w:p>
        </w:tc>
        <w:tc>
          <w:tcPr>
            <w:tcW w:w="8622" w:type="dxa"/>
          </w:tcPr>
          <w:p w14:paraId="2E888EBF" w14:textId="40158B73"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Segment information</w:t>
            </w:r>
          </w:p>
        </w:tc>
      </w:tr>
      <w:tr w:rsidR="0085466A" w:rsidRPr="0085466A" w14:paraId="4FA53A6D" w14:textId="77777777" w:rsidTr="000434C2">
        <w:trPr>
          <w:trHeight w:val="60"/>
        </w:trPr>
        <w:tc>
          <w:tcPr>
            <w:tcW w:w="1008" w:type="dxa"/>
          </w:tcPr>
          <w:p w14:paraId="06B835E7" w14:textId="5F1F1C1B"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26</w:t>
            </w:r>
          </w:p>
        </w:tc>
        <w:tc>
          <w:tcPr>
            <w:tcW w:w="8622" w:type="dxa"/>
          </w:tcPr>
          <w:p w14:paraId="63F88222" w14:textId="19F3E716" w:rsidR="00BF48CE" w:rsidRPr="0085466A" w:rsidRDefault="00BF48CE" w:rsidP="005A355E">
            <w:pPr>
              <w:spacing w:line="240" w:lineRule="atLeast"/>
              <w:ind w:right="-45"/>
              <w:jc w:val="thaiDistribute"/>
              <w:rPr>
                <w:rFonts w:cs="Times New Roman"/>
                <w:sz w:val="22"/>
                <w:szCs w:val="22"/>
              </w:rPr>
            </w:pPr>
            <w:r w:rsidRPr="0085466A">
              <w:rPr>
                <w:rFonts w:eastAsia="MS Mincho" w:cs="Times New Roman"/>
                <w:sz w:val="22"/>
                <w:szCs w:val="22"/>
              </w:rPr>
              <w:t>Income tax expense</w:t>
            </w:r>
          </w:p>
        </w:tc>
      </w:tr>
      <w:tr w:rsidR="0085466A" w:rsidRPr="0085466A" w14:paraId="7D9D036E" w14:textId="77777777" w:rsidTr="000434C2">
        <w:trPr>
          <w:trHeight w:val="60"/>
        </w:trPr>
        <w:tc>
          <w:tcPr>
            <w:tcW w:w="1008" w:type="dxa"/>
          </w:tcPr>
          <w:p w14:paraId="3756887F" w14:textId="7D5FDEF9"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27</w:t>
            </w:r>
          </w:p>
        </w:tc>
        <w:tc>
          <w:tcPr>
            <w:tcW w:w="8622" w:type="dxa"/>
          </w:tcPr>
          <w:p w14:paraId="0DBF43E9" w14:textId="5C3DF3CE" w:rsidR="00BF48CE" w:rsidRPr="0085466A" w:rsidRDefault="00BF48CE" w:rsidP="005A355E">
            <w:pPr>
              <w:spacing w:line="240" w:lineRule="atLeast"/>
              <w:ind w:right="-45"/>
              <w:jc w:val="thaiDistribute"/>
              <w:rPr>
                <w:rFonts w:eastAsia="MS Mincho" w:cs="Times New Roman"/>
                <w:sz w:val="22"/>
                <w:szCs w:val="22"/>
              </w:rPr>
            </w:pPr>
            <w:r w:rsidRPr="0085466A">
              <w:rPr>
                <w:rFonts w:eastAsia="MS Mincho" w:cs="Times New Roman"/>
                <w:sz w:val="22"/>
                <w:szCs w:val="22"/>
              </w:rPr>
              <w:t>Basic earnings per share</w:t>
            </w:r>
          </w:p>
        </w:tc>
      </w:tr>
      <w:tr w:rsidR="0085466A" w:rsidRPr="0085466A" w14:paraId="34F7043F" w14:textId="77777777" w:rsidTr="000434C2">
        <w:trPr>
          <w:trHeight w:val="60"/>
        </w:trPr>
        <w:tc>
          <w:tcPr>
            <w:tcW w:w="1008" w:type="dxa"/>
          </w:tcPr>
          <w:p w14:paraId="3B47632E" w14:textId="161D9052"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28</w:t>
            </w:r>
          </w:p>
        </w:tc>
        <w:tc>
          <w:tcPr>
            <w:tcW w:w="8622" w:type="dxa"/>
          </w:tcPr>
          <w:p w14:paraId="79866C55" w14:textId="294FFA2F"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Related parties</w:t>
            </w:r>
          </w:p>
        </w:tc>
      </w:tr>
      <w:tr w:rsidR="0085466A" w:rsidRPr="0085466A" w14:paraId="71F1E1BF" w14:textId="77777777" w:rsidTr="000434C2">
        <w:trPr>
          <w:trHeight w:val="60"/>
        </w:trPr>
        <w:tc>
          <w:tcPr>
            <w:tcW w:w="1008" w:type="dxa"/>
          </w:tcPr>
          <w:p w14:paraId="183F6FC5" w14:textId="1C8A9D94"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29</w:t>
            </w:r>
          </w:p>
        </w:tc>
        <w:tc>
          <w:tcPr>
            <w:tcW w:w="8622" w:type="dxa"/>
          </w:tcPr>
          <w:p w14:paraId="54AFA8F7" w14:textId="7265ACFB" w:rsidR="00BF48CE" w:rsidRPr="0085466A" w:rsidRDefault="00BF48CE" w:rsidP="005A355E">
            <w:pPr>
              <w:spacing w:line="240" w:lineRule="atLeast"/>
              <w:ind w:right="-45"/>
              <w:jc w:val="thaiDistribute"/>
              <w:rPr>
                <w:rFonts w:cstheme="minorBidi"/>
                <w:sz w:val="22"/>
                <w:szCs w:val="22"/>
              </w:rPr>
            </w:pPr>
            <w:r w:rsidRPr="0085466A">
              <w:rPr>
                <w:rFonts w:eastAsia="MS Mincho" w:cs="Times New Roman"/>
                <w:sz w:val="22"/>
                <w:szCs w:val="22"/>
              </w:rPr>
              <w:t>Dividend</w:t>
            </w:r>
          </w:p>
        </w:tc>
      </w:tr>
      <w:tr w:rsidR="0085466A" w:rsidRPr="0085466A" w14:paraId="235F7EEB" w14:textId="77777777" w:rsidTr="000434C2">
        <w:trPr>
          <w:trHeight w:val="60"/>
        </w:trPr>
        <w:tc>
          <w:tcPr>
            <w:tcW w:w="1008" w:type="dxa"/>
          </w:tcPr>
          <w:p w14:paraId="01C2E6DC" w14:textId="680365E0"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30</w:t>
            </w:r>
          </w:p>
        </w:tc>
        <w:tc>
          <w:tcPr>
            <w:tcW w:w="8622" w:type="dxa"/>
          </w:tcPr>
          <w:p w14:paraId="2D1F4324" w14:textId="12C88F61" w:rsidR="00BF48CE" w:rsidRPr="0085466A" w:rsidRDefault="00BF48CE" w:rsidP="005A355E">
            <w:pPr>
              <w:spacing w:line="240" w:lineRule="atLeast"/>
              <w:ind w:right="-45"/>
              <w:jc w:val="thaiDistribute"/>
              <w:rPr>
                <w:rFonts w:eastAsia="MS Mincho" w:cs="Times New Roman"/>
                <w:sz w:val="22"/>
                <w:szCs w:val="22"/>
              </w:rPr>
            </w:pPr>
            <w:r w:rsidRPr="0085466A">
              <w:rPr>
                <w:rFonts w:eastAsia="MS Mincho" w:cs="Times New Roman"/>
                <w:sz w:val="22"/>
                <w:szCs w:val="22"/>
              </w:rPr>
              <w:t>Risk management</w:t>
            </w:r>
          </w:p>
        </w:tc>
      </w:tr>
      <w:tr w:rsidR="0085466A" w:rsidRPr="0085466A" w14:paraId="22875EE4" w14:textId="77777777" w:rsidTr="000434C2">
        <w:trPr>
          <w:trHeight w:val="60"/>
        </w:trPr>
        <w:tc>
          <w:tcPr>
            <w:tcW w:w="1008" w:type="dxa"/>
          </w:tcPr>
          <w:p w14:paraId="44761F93" w14:textId="1035C0A1"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31</w:t>
            </w:r>
          </w:p>
        </w:tc>
        <w:tc>
          <w:tcPr>
            <w:tcW w:w="8622" w:type="dxa"/>
          </w:tcPr>
          <w:p w14:paraId="37FA9087" w14:textId="79797BDD"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Fair value measurement</w:t>
            </w:r>
          </w:p>
        </w:tc>
      </w:tr>
      <w:tr w:rsidR="0085466A" w:rsidRPr="0085466A" w14:paraId="64DB612C" w14:textId="77777777" w:rsidTr="000434C2">
        <w:tc>
          <w:tcPr>
            <w:tcW w:w="1008" w:type="dxa"/>
          </w:tcPr>
          <w:p w14:paraId="49DB4661" w14:textId="4D8A0336"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32</w:t>
            </w:r>
          </w:p>
        </w:tc>
        <w:tc>
          <w:tcPr>
            <w:tcW w:w="8622" w:type="dxa"/>
          </w:tcPr>
          <w:p w14:paraId="20728815" w14:textId="3F816564" w:rsidR="00BF48CE" w:rsidRPr="0085466A" w:rsidRDefault="00BF48CE" w:rsidP="005A355E">
            <w:pPr>
              <w:spacing w:line="240" w:lineRule="atLeast"/>
              <w:ind w:right="-45"/>
              <w:jc w:val="thaiDistribute"/>
              <w:rPr>
                <w:rFonts w:eastAsia="MS Mincho" w:cs="Times New Roman"/>
                <w:sz w:val="22"/>
                <w:szCs w:val="22"/>
              </w:rPr>
            </w:pPr>
            <w:r w:rsidRPr="0085466A">
              <w:rPr>
                <w:rFonts w:cs="Times New Roman"/>
                <w:sz w:val="22"/>
                <w:szCs w:val="22"/>
              </w:rPr>
              <w:t>Securities and assets pledged with the registrar</w:t>
            </w:r>
          </w:p>
        </w:tc>
      </w:tr>
      <w:tr w:rsidR="0085466A" w:rsidRPr="0085466A" w14:paraId="40DE6138" w14:textId="77777777" w:rsidTr="000434C2">
        <w:tc>
          <w:tcPr>
            <w:tcW w:w="1008" w:type="dxa"/>
          </w:tcPr>
          <w:p w14:paraId="3952AE97" w14:textId="25897EC8"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33</w:t>
            </w:r>
          </w:p>
        </w:tc>
        <w:tc>
          <w:tcPr>
            <w:tcW w:w="8622" w:type="dxa"/>
          </w:tcPr>
          <w:p w14:paraId="179EC453" w14:textId="0B17ED86"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Restricted and collateral securities</w:t>
            </w:r>
          </w:p>
        </w:tc>
      </w:tr>
      <w:tr w:rsidR="0085466A" w:rsidRPr="0085466A" w14:paraId="1D390183" w14:textId="77777777" w:rsidTr="000434C2">
        <w:tc>
          <w:tcPr>
            <w:tcW w:w="1008" w:type="dxa"/>
          </w:tcPr>
          <w:p w14:paraId="23735928" w14:textId="211F8B9F"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34</w:t>
            </w:r>
          </w:p>
        </w:tc>
        <w:tc>
          <w:tcPr>
            <w:tcW w:w="8622" w:type="dxa"/>
          </w:tcPr>
          <w:p w14:paraId="1B300B95" w14:textId="49B07CFE" w:rsidR="00BF48CE" w:rsidRPr="0085466A" w:rsidRDefault="00BF48CE" w:rsidP="005A355E">
            <w:pPr>
              <w:spacing w:line="240" w:lineRule="atLeast"/>
              <w:ind w:right="-45"/>
              <w:jc w:val="thaiDistribute"/>
              <w:rPr>
                <w:rFonts w:cs="Times New Roman"/>
                <w:sz w:val="22"/>
                <w:szCs w:val="22"/>
              </w:rPr>
            </w:pPr>
            <w:r w:rsidRPr="0085466A">
              <w:rPr>
                <w:rFonts w:eastAsia="MS Mincho" w:cs="Times New Roman"/>
                <w:sz w:val="22"/>
                <w:szCs w:val="22"/>
              </w:rPr>
              <w:t>Contribution to Life Insurance Fund</w:t>
            </w:r>
          </w:p>
        </w:tc>
      </w:tr>
      <w:tr w:rsidR="0085466A" w:rsidRPr="0085466A" w14:paraId="243B1785" w14:textId="77777777" w:rsidTr="000434C2">
        <w:tc>
          <w:tcPr>
            <w:tcW w:w="1008" w:type="dxa"/>
          </w:tcPr>
          <w:p w14:paraId="08EDEFDE" w14:textId="008B203B" w:rsidR="00BF48CE" w:rsidRPr="0085466A" w:rsidRDefault="00BF48CE" w:rsidP="0073171F">
            <w:pPr>
              <w:spacing w:line="240" w:lineRule="atLeast"/>
              <w:ind w:right="-45"/>
              <w:jc w:val="thaiDistribute"/>
              <w:rPr>
                <w:rFonts w:eastAsia="MS Mincho" w:cs="Times New Roman"/>
                <w:strike/>
                <w:sz w:val="22"/>
                <w:szCs w:val="22"/>
              </w:rPr>
            </w:pPr>
            <w:r w:rsidRPr="0085466A">
              <w:rPr>
                <w:rFonts w:eastAsia="MS Mincho" w:cs="Times New Roman"/>
                <w:sz w:val="22"/>
                <w:szCs w:val="22"/>
              </w:rPr>
              <w:t>35</w:t>
            </w:r>
          </w:p>
        </w:tc>
        <w:tc>
          <w:tcPr>
            <w:tcW w:w="8622" w:type="dxa"/>
          </w:tcPr>
          <w:p w14:paraId="4C062EB8" w14:textId="0650CE80" w:rsidR="00BF48CE" w:rsidRPr="0085466A" w:rsidRDefault="00BF48CE" w:rsidP="005A355E">
            <w:pPr>
              <w:spacing w:line="240" w:lineRule="atLeast"/>
              <w:ind w:right="-45"/>
              <w:jc w:val="thaiDistribute"/>
              <w:rPr>
                <w:rFonts w:cs="Times New Roman"/>
                <w:sz w:val="22"/>
                <w:szCs w:val="22"/>
              </w:rPr>
            </w:pPr>
            <w:r w:rsidRPr="0085466A">
              <w:rPr>
                <w:rFonts w:cs="Times New Roman"/>
                <w:sz w:val="22"/>
                <w:szCs w:val="22"/>
              </w:rPr>
              <w:t>Commitments with non-related parties</w:t>
            </w:r>
          </w:p>
        </w:tc>
      </w:tr>
      <w:tr w:rsidR="0085466A" w:rsidRPr="0085466A" w14:paraId="35CA968B" w14:textId="77777777" w:rsidTr="000434C2">
        <w:tc>
          <w:tcPr>
            <w:tcW w:w="1008" w:type="dxa"/>
          </w:tcPr>
          <w:p w14:paraId="26925133" w14:textId="2AD2A99E" w:rsidR="00CB33F6" w:rsidRPr="0085466A" w:rsidRDefault="00CB33F6" w:rsidP="0073171F">
            <w:pPr>
              <w:spacing w:line="240" w:lineRule="atLeast"/>
              <w:ind w:right="-45"/>
              <w:jc w:val="thaiDistribute"/>
              <w:rPr>
                <w:rFonts w:eastAsia="MS Mincho" w:cs="Times New Roman"/>
                <w:sz w:val="22"/>
                <w:szCs w:val="22"/>
              </w:rPr>
            </w:pPr>
            <w:r w:rsidRPr="0085466A">
              <w:rPr>
                <w:rFonts w:eastAsia="MS Mincho" w:cs="Times New Roman"/>
                <w:sz w:val="22"/>
                <w:szCs w:val="22"/>
              </w:rPr>
              <w:t>36</w:t>
            </w:r>
          </w:p>
        </w:tc>
        <w:tc>
          <w:tcPr>
            <w:tcW w:w="8622" w:type="dxa"/>
          </w:tcPr>
          <w:p w14:paraId="5641CFB7" w14:textId="053AD360" w:rsidR="00CB33F6" w:rsidRPr="0085466A" w:rsidRDefault="00CB33F6" w:rsidP="005A355E">
            <w:pPr>
              <w:spacing w:line="240" w:lineRule="atLeast"/>
              <w:ind w:right="-45"/>
              <w:jc w:val="thaiDistribute"/>
              <w:rPr>
                <w:rFonts w:cs="Times New Roman"/>
                <w:sz w:val="22"/>
                <w:szCs w:val="22"/>
              </w:rPr>
            </w:pPr>
            <w:r w:rsidRPr="0085466A">
              <w:rPr>
                <w:rFonts w:cs="Times New Roman"/>
                <w:sz w:val="22"/>
                <w:szCs w:val="22"/>
              </w:rPr>
              <w:t>Event after reporting period</w:t>
            </w:r>
          </w:p>
        </w:tc>
      </w:tr>
      <w:tr w:rsidR="0085466A" w:rsidRPr="0085466A" w14:paraId="12561B9B" w14:textId="77777777" w:rsidTr="000434C2">
        <w:tc>
          <w:tcPr>
            <w:tcW w:w="1008" w:type="dxa"/>
          </w:tcPr>
          <w:p w14:paraId="43B3650C" w14:textId="77777777" w:rsidR="00BF48CE" w:rsidRPr="0085466A" w:rsidRDefault="00BF48CE" w:rsidP="0073171F">
            <w:pPr>
              <w:spacing w:line="240" w:lineRule="atLeast"/>
              <w:ind w:right="-45"/>
              <w:jc w:val="thaiDistribute"/>
              <w:rPr>
                <w:rFonts w:eastAsia="MS Mincho" w:cs="Times New Roman"/>
                <w:sz w:val="22"/>
                <w:szCs w:val="22"/>
              </w:rPr>
            </w:pPr>
          </w:p>
        </w:tc>
        <w:tc>
          <w:tcPr>
            <w:tcW w:w="8622" w:type="dxa"/>
          </w:tcPr>
          <w:p w14:paraId="543863B6" w14:textId="77777777" w:rsidR="00BF48CE" w:rsidRPr="0085466A" w:rsidRDefault="00BF48CE" w:rsidP="005A355E">
            <w:pPr>
              <w:spacing w:line="240" w:lineRule="atLeast"/>
              <w:ind w:right="-45"/>
              <w:jc w:val="thaiDistribute"/>
              <w:rPr>
                <w:rFonts w:cs="Times New Roman"/>
                <w:sz w:val="22"/>
                <w:szCs w:val="22"/>
              </w:rPr>
            </w:pPr>
          </w:p>
        </w:tc>
      </w:tr>
    </w:tbl>
    <w:p w14:paraId="7F391EDA" w14:textId="77777777" w:rsidR="003C263C" w:rsidRPr="0085466A" w:rsidRDefault="003C263C">
      <w:pPr>
        <w:rPr>
          <w:rFonts w:cs="Times New Roman"/>
          <w:sz w:val="22"/>
          <w:szCs w:val="22"/>
        </w:rPr>
      </w:pPr>
      <w:r w:rsidRPr="0085466A">
        <w:rPr>
          <w:sz w:val="22"/>
          <w:szCs w:val="22"/>
          <w:cs/>
        </w:rPr>
        <w:br w:type="page"/>
      </w:r>
    </w:p>
    <w:p w14:paraId="2DD63CC3" w14:textId="77777777" w:rsidR="00624D42" w:rsidRPr="0085466A" w:rsidRDefault="00624D42" w:rsidP="00395E40">
      <w:pPr>
        <w:spacing w:line="240" w:lineRule="atLeast"/>
        <w:ind w:left="540"/>
        <w:jc w:val="thaiDistribute"/>
        <w:rPr>
          <w:rFonts w:cs="Times New Roman"/>
          <w:sz w:val="20"/>
          <w:szCs w:val="20"/>
        </w:rPr>
      </w:pPr>
      <w:r w:rsidRPr="0085466A">
        <w:rPr>
          <w:rFonts w:cs="Times New Roman"/>
          <w:sz w:val="20"/>
          <w:szCs w:val="20"/>
        </w:rPr>
        <w:lastRenderedPageBreak/>
        <w:t>These notes form an integral part of the financial statements.</w:t>
      </w:r>
    </w:p>
    <w:p w14:paraId="0EE5DE28" w14:textId="77777777" w:rsidR="00624D42" w:rsidRPr="0085466A" w:rsidRDefault="00624D42" w:rsidP="00D64449">
      <w:pPr>
        <w:spacing w:line="240" w:lineRule="atLeast"/>
        <w:ind w:left="547"/>
        <w:jc w:val="thaiDistribute"/>
        <w:rPr>
          <w:rFonts w:cs="Times New Roman"/>
          <w:sz w:val="20"/>
          <w:szCs w:val="20"/>
        </w:rPr>
      </w:pPr>
    </w:p>
    <w:p w14:paraId="23886BCA" w14:textId="2EEABFB0" w:rsidR="00624D42" w:rsidRPr="0085466A" w:rsidRDefault="00624D42" w:rsidP="0000244D">
      <w:pPr>
        <w:spacing w:line="240" w:lineRule="atLeast"/>
        <w:ind w:left="540" w:right="-45"/>
        <w:jc w:val="thaiDistribute"/>
        <w:rPr>
          <w:rFonts w:cs="Times New Roman"/>
          <w:sz w:val="20"/>
          <w:szCs w:val="20"/>
        </w:rPr>
      </w:pPr>
      <w:r w:rsidRPr="0085466A">
        <w:rPr>
          <w:rFonts w:cs="Times New Roman"/>
          <w:sz w:val="20"/>
          <w:szCs w:val="20"/>
        </w:rPr>
        <w:t>The financial statement</w:t>
      </w:r>
      <w:r w:rsidR="00BA60B1" w:rsidRPr="0085466A">
        <w:rPr>
          <w:rFonts w:cs="Times New Roman"/>
          <w:sz w:val="20"/>
          <w:szCs w:val="20"/>
        </w:rPr>
        <w:t>s</w:t>
      </w:r>
      <w:r w:rsidRPr="0085466A">
        <w:rPr>
          <w:rFonts w:cs="Times New Roman"/>
          <w:sz w:val="20"/>
          <w:szCs w:val="20"/>
        </w:rPr>
        <w:t xml:space="preserve"> were approved and authorised for issue by the Board of Directors on 2</w:t>
      </w:r>
      <w:r w:rsidR="00816C6B" w:rsidRPr="0085466A">
        <w:rPr>
          <w:rFonts w:cs="Times New Roman"/>
          <w:sz w:val="20"/>
          <w:szCs w:val="20"/>
        </w:rPr>
        <w:t>6</w:t>
      </w:r>
      <w:r w:rsidRPr="0085466A">
        <w:rPr>
          <w:rFonts w:cs="Times New Roman"/>
          <w:sz w:val="20"/>
          <w:szCs w:val="20"/>
        </w:rPr>
        <w:t xml:space="preserve"> February 2026.</w:t>
      </w:r>
    </w:p>
    <w:p w14:paraId="3E22C86C" w14:textId="77777777" w:rsidR="00F01DF1" w:rsidRPr="0085466A" w:rsidRDefault="00F01DF1">
      <w:pPr>
        <w:spacing w:line="240" w:lineRule="atLeast"/>
        <w:ind w:left="540" w:right="-45" w:hanging="540"/>
        <w:rPr>
          <w:rFonts w:cs="Times New Roman"/>
          <w:b/>
          <w:bCs/>
          <w:sz w:val="22"/>
          <w:szCs w:val="22"/>
        </w:rPr>
      </w:pPr>
    </w:p>
    <w:p w14:paraId="34841BB4" w14:textId="77777777" w:rsidR="00556B03" w:rsidRPr="0085466A" w:rsidRDefault="00556B03">
      <w:pPr>
        <w:spacing w:line="240" w:lineRule="atLeast"/>
        <w:ind w:left="540" w:right="-45" w:hanging="540"/>
        <w:rPr>
          <w:rFonts w:cs="Times New Roman"/>
          <w:sz w:val="22"/>
          <w:szCs w:val="22"/>
        </w:rPr>
      </w:pPr>
      <w:r w:rsidRPr="0085466A">
        <w:rPr>
          <w:rFonts w:cs="Times New Roman"/>
          <w:b/>
          <w:bCs/>
          <w:sz w:val="22"/>
          <w:szCs w:val="22"/>
        </w:rPr>
        <w:t>1</w:t>
      </w:r>
      <w:r w:rsidRPr="0085466A">
        <w:rPr>
          <w:rFonts w:cs="Times New Roman"/>
          <w:b/>
          <w:bCs/>
          <w:sz w:val="22"/>
          <w:szCs w:val="22"/>
        </w:rPr>
        <w:tab/>
        <w:t>General information</w:t>
      </w:r>
    </w:p>
    <w:p w14:paraId="4B279F15" w14:textId="77777777" w:rsidR="00556B03" w:rsidRPr="0085466A" w:rsidRDefault="00556B03">
      <w:pPr>
        <w:widowControl w:val="0"/>
        <w:overflowPunct w:val="0"/>
        <w:autoSpaceDE w:val="0"/>
        <w:autoSpaceDN w:val="0"/>
        <w:adjustRightInd w:val="0"/>
        <w:spacing w:line="240" w:lineRule="atLeast"/>
        <w:ind w:left="547"/>
        <w:jc w:val="both"/>
        <w:textAlignment w:val="baseline"/>
        <w:rPr>
          <w:rFonts w:cs="Times New Roman"/>
          <w:sz w:val="20"/>
          <w:szCs w:val="20"/>
        </w:rPr>
      </w:pPr>
    </w:p>
    <w:p w14:paraId="734DEC6A" w14:textId="523B8F45" w:rsidR="00C776A5" w:rsidRPr="0085466A" w:rsidRDefault="00C776A5" w:rsidP="00395E40">
      <w:pPr>
        <w:spacing w:line="240" w:lineRule="atLeast"/>
        <w:ind w:left="540" w:right="-45"/>
        <w:jc w:val="thaiDistribute"/>
        <w:rPr>
          <w:rFonts w:cs="Times New Roman"/>
          <w:spacing w:val="-4"/>
          <w:sz w:val="20"/>
          <w:szCs w:val="20"/>
        </w:rPr>
      </w:pPr>
      <w:r w:rsidRPr="0085466A">
        <w:rPr>
          <w:rFonts w:cs="Times New Roman"/>
          <w:spacing w:val="-4"/>
          <w:sz w:val="20"/>
          <w:szCs w:val="20"/>
        </w:rPr>
        <w:t xml:space="preserve">Thai Life Insurance Public Company Limited, the “Company”, is incorporated in Thailand and was listed on the Stock Exchange of Thailand on 21 July 2022. The Company’s head office is registered at 123 Thai Life Insurance Building, </w:t>
      </w:r>
      <w:proofErr w:type="spellStart"/>
      <w:r w:rsidRPr="0085466A">
        <w:rPr>
          <w:rFonts w:cs="Times New Roman"/>
          <w:spacing w:val="-4"/>
          <w:sz w:val="20"/>
          <w:szCs w:val="20"/>
        </w:rPr>
        <w:t>Ratchadapisek</w:t>
      </w:r>
      <w:proofErr w:type="spellEnd"/>
      <w:r w:rsidRPr="0085466A">
        <w:rPr>
          <w:rFonts w:cs="Times New Roman"/>
          <w:spacing w:val="-4"/>
          <w:sz w:val="20"/>
          <w:szCs w:val="20"/>
        </w:rPr>
        <w:t xml:space="preserve"> Road, </w:t>
      </w:r>
      <w:proofErr w:type="spellStart"/>
      <w:r w:rsidRPr="0085466A">
        <w:rPr>
          <w:rFonts w:cs="Times New Roman"/>
          <w:spacing w:val="-4"/>
          <w:sz w:val="20"/>
          <w:szCs w:val="20"/>
        </w:rPr>
        <w:t>Dindaeng</w:t>
      </w:r>
      <w:proofErr w:type="spellEnd"/>
      <w:r w:rsidRPr="0085466A">
        <w:rPr>
          <w:rFonts w:cs="Times New Roman"/>
          <w:spacing w:val="-4"/>
          <w:sz w:val="20"/>
          <w:szCs w:val="20"/>
        </w:rPr>
        <w:t xml:space="preserve"> Subdistrict, </w:t>
      </w:r>
      <w:proofErr w:type="spellStart"/>
      <w:r w:rsidRPr="0085466A">
        <w:rPr>
          <w:rFonts w:cs="Times New Roman"/>
          <w:spacing w:val="-4"/>
          <w:sz w:val="20"/>
          <w:szCs w:val="20"/>
        </w:rPr>
        <w:t>Dindaeng</w:t>
      </w:r>
      <w:proofErr w:type="spellEnd"/>
      <w:r w:rsidRPr="0085466A">
        <w:rPr>
          <w:rFonts w:cs="Times New Roman"/>
          <w:spacing w:val="-4"/>
          <w:sz w:val="20"/>
          <w:szCs w:val="20"/>
        </w:rPr>
        <w:t xml:space="preserve"> District, Bangkok and it has </w:t>
      </w:r>
      <w:r w:rsidR="00E67237" w:rsidRPr="0085466A">
        <w:rPr>
          <w:rFonts w:cs="Times New Roman"/>
          <w:spacing w:val="-4"/>
          <w:sz w:val="20"/>
          <w:szCs w:val="20"/>
        </w:rPr>
        <w:t>260</w:t>
      </w:r>
      <w:r w:rsidRPr="0085466A">
        <w:rPr>
          <w:rFonts w:cs="Times New Roman"/>
          <w:spacing w:val="-4"/>
          <w:sz w:val="20"/>
          <w:szCs w:val="20"/>
        </w:rPr>
        <w:t xml:space="preserve"> branches </w:t>
      </w:r>
      <w:r w:rsidRPr="0085466A">
        <w:rPr>
          <w:rFonts w:cs="Times New Roman"/>
          <w:i/>
          <w:iCs/>
          <w:spacing w:val="-4"/>
          <w:sz w:val="20"/>
          <w:szCs w:val="20"/>
        </w:rPr>
        <w:t>(202</w:t>
      </w:r>
      <w:r w:rsidR="00E4356A" w:rsidRPr="0085466A">
        <w:rPr>
          <w:rFonts w:cs="Times New Roman"/>
          <w:i/>
          <w:iCs/>
          <w:spacing w:val="-4"/>
          <w:sz w:val="20"/>
          <w:szCs w:val="20"/>
        </w:rPr>
        <w:t>4</w:t>
      </w:r>
      <w:r w:rsidRPr="0085466A">
        <w:rPr>
          <w:rFonts w:cs="Times New Roman"/>
          <w:i/>
          <w:iCs/>
          <w:spacing w:val="-4"/>
          <w:sz w:val="20"/>
          <w:szCs w:val="20"/>
        </w:rPr>
        <w:t>: 26</w:t>
      </w:r>
      <w:r w:rsidR="00871F9B" w:rsidRPr="0085466A">
        <w:rPr>
          <w:rFonts w:cs="Times New Roman"/>
          <w:i/>
          <w:iCs/>
          <w:spacing w:val="-4"/>
          <w:sz w:val="20"/>
          <w:szCs w:val="20"/>
        </w:rPr>
        <w:t>3</w:t>
      </w:r>
      <w:r w:rsidRPr="0085466A">
        <w:rPr>
          <w:rFonts w:cs="Times New Roman"/>
          <w:i/>
          <w:iCs/>
          <w:spacing w:val="-4"/>
          <w:sz w:val="20"/>
          <w:szCs w:val="20"/>
        </w:rPr>
        <w:t xml:space="preserve"> branches)</w:t>
      </w:r>
      <w:r w:rsidRPr="0085466A">
        <w:rPr>
          <w:rFonts w:cs="Times New Roman"/>
          <w:spacing w:val="-4"/>
          <w:sz w:val="20"/>
          <w:szCs w:val="20"/>
        </w:rPr>
        <w:t>.</w:t>
      </w:r>
    </w:p>
    <w:p w14:paraId="0F7380BE" w14:textId="77777777" w:rsidR="00C776A5" w:rsidRPr="0085466A" w:rsidRDefault="00C776A5" w:rsidP="00D64449">
      <w:pPr>
        <w:spacing w:line="240" w:lineRule="atLeast"/>
        <w:ind w:left="547"/>
        <w:jc w:val="thaiDistribute"/>
        <w:rPr>
          <w:rFonts w:cs="Times New Roman"/>
          <w:spacing w:val="-4"/>
          <w:sz w:val="20"/>
          <w:szCs w:val="20"/>
        </w:rPr>
      </w:pPr>
    </w:p>
    <w:p w14:paraId="5D1EB198" w14:textId="77777777" w:rsidR="00C776A5" w:rsidRPr="0085466A" w:rsidRDefault="00C776A5" w:rsidP="0000244D">
      <w:pPr>
        <w:spacing w:line="240" w:lineRule="atLeast"/>
        <w:ind w:left="540" w:right="-45"/>
        <w:jc w:val="thaiDistribute"/>
        <w:rPr>
          <w:rFonts w:cs="Times New Roman"/>
          <w:spacing w:val="-4"/>
          <w:sz w:val="20"/>
          <w:szCs w:val="20"/>
          <w:cs/>
        </w:rPr>
      </w:pPr>
      <w:r w:rsidRPr="0085466A">
        <w:rPr>
          <w:rFonts w:cs="Times New Roman"/>
          <w:spacing w:val="-4"/>
          <w:sz w:val="20"/>
          <w:szCs w:val="20"/>
        </w:rPr>
        <w:t>The parent company during the financial period was V.C. Property Company Limited which is incorporated in Thailand.</w:t>
      </w:r>
    </w:p>
    <w:p w14:paraId="7D8FF360" w14:textId="77777777" w:rsidR="00C776A5" w:rsidRPr="0085466A" w:rsidRDefault="00C776A5" w:rsidP="00641494">
      <w:pPr>
        <w:spacing w:line="240" w:lineRule="atLeast"/>
        <w:ind w:left="547"/>
        <w:jc w:val="thaiDistribute"/>
        <w:rPr>
          <w:rFonts w:cs="Times New Roman"/>
          <w:sz w:val="20"/>
          <w:szCs w:val="20"/>
        </w:rPr>
      </w:pPr>
    </w:p>
    <w:p w14:paraId="16789DF1" w14:textId="764E7A09" w:rsidR="00C776A5" w:rsidRPr="0085466A" w:rsidRDefault="00C776A5" w:rsidP="00820640">
      <w:pPr>
        <w:spacing w:line="240" w:lineRule="atLeast"/>
        <w:ind w:left="540" w:right="-45"/>
        <w:jc w:val="thaiDistribute"/>
        <w:rPr>
          <w:rFonts w:cs="Times New Roman"/>
          <w:sz w:val="20"/>
          <w:szCs w:val="20"/>
        </w:rPr>
      </w:pPr>
      <w:r w:rsidRPr="0085466A">
        <w:rPr>
          <w:rFonts w:cs="Times New Roman"/>
          <w:sz w:val="20"/>
          <w:szCs w:val="20"/>
        </w:rPr>
        <w:t>The Company’s principal activity is the provision of life insurance.</w:t>
      </w:r>
    </w:p>
    <w:p w14:paraId="51C14985" w14:textId="77777777" w:rsidR="00556B03" w:rsidRPr="0085466A" w:rsidRDefault="00556B03">
      <w:pPr>
        <w:widowControl w:val="0"/>
        <w:overflowPunct w:val="0"/>
        <w:autoSpaceDE w:val="0"/>
        <w:autoSpaceDN w:val="0"/>
        <w:adjustRightInd w:val="0"/>
        <w:spacing w:line="240" w:lineRule="atLeast"/>
        <w:ind w:left="547"/>
        <w:jc w:val="both"/>
        <w:textAlignment w:val="baseline"/>
        <w:rPr>
          <w:rFonts w:cs="Times New Roman"/>
          <w:b/>
          <w:bCs/>
          <w:sz w:val="22"/>
          <w:szCs w:val="22"/>
        </w:rPr>
      </w:pPr>
    </w:p>
    <w:p w14:paraId="7F2E5279" w14:textId="3E9EDA84" w:rsidR="00556B03" w:rsidRPr="0085466A" w:rsidRDefault="00556B03">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t>2</w:t>
      </w:r>
      <w:r w:rsidRPr="0085466A">
        <w:rPr>
          <w:rFonts w:cs="Times New Roman"/>
          <w:b/>
          <w:bCs/>
          <w:sz w:val="22"/>
          <w:szCs w:val="22"/>
        </w:rPr>
        <w:tab/>
        <w:t xml:space="preserve">Basis of preparation of the </w:t>
      </w:r>
      <w:r w:rsidR="00BC2FBE" w:rsidRPr="0085466A">
        <w:rPr>
          <w:rFonts w:cs="Times New Roman"/>
          <w:b/>
          <w:bCs/>
          <w:sz w:val="22"/>
          <w:szCs w:val="22"/>
        </w:rPr>
        <w:t>f</w:t>
      </w:r>
      <w:r w:rsidR="0092701C" w:rsidRPr="0085466A">
        <w:rPr>
          <w:rFonts w:cs="Times New Roman"/>
          <w:b/>
          <w:bCs/>
          <w:sz w:val="22"/>
          <w:szCs w:val="22"/>
        </w:rPr>
        <w:t>inancial statements</w:t>
      </w:r>
    </w:p>
    <w:p w14:paraId="2F1EE006" w14:textId="77777777" w:rsidR="00556B03" w:rsidRPr="0085466A" w:rsidRDefault="00556B03">
      <w:pPr>
        <w:spacing w:line="240" w:lineRule="atLeast"/>
        <w:ind w:left="540" w:right="-45" w:hanging="540"/>
        <w:rPr>
          <w:rFonts w:cs="Times New Roman"/>
          <w:b/>
          <w:bCs/>
          <w:i/>
          <w:iCs/>
          <w:sz w:val="22"/>
          <w:szCs w:val="22"/>
        </w:rPr>
      </w:pPr>
    </w:p>
    <w:p w14:paraId="4E850797" w14:textId="77777777" w:rsidR="00556B03" w:rsidRPr="0085466A" w:rsidRDefault="00556B03">
      <w:pPr>
        <w:spacing w:line="240" w:lineRule="atLeast"/>
        <w:ind w:left="540" w:right="-45" w:hanging="540"/>
        <w:rPr>
          <w:rFonts w:cs="Times New Roman"/>
          <w:b/>
          <w:bCs/>
          <w:i/>
          <w:iCs/>
          <w:sz w:val="20"/>
          <w:szCs w:val="20"/>
        </w:rPr>
      </w:pPr>
      <w:r w:rsidRPr="0085466A">
        <w:rPr>
          <w:b/>
          <w:bCs/>
          <w:i/>
          <w:iCs/>
          <w:sz w:val="20"/>
          <w:szCs w:val="20"/>
          <w:cs/>
        </w:rPr>
        <w:t>(</w:t>
      </w:r>
      <w:r w:rsidRPr="0085466A">
        <w:rPr>
          <w:rFonts w:cs="Times New Roman"/>
          <w:b/>
          <w:bCs/>
          <w:i/>
          <w:iCs/>
          <w:sz w:val="20"/>
          <w:szCs w:val="20"/>
        </w:rPr>
        <w:t>a</w:t>
      </w:r>
      <w:r w:rsidRPr="0085466A">
        <w:rPr>
          <w:b/>
          <w:bCs/>
          <w:i/>
          <w:iCs/>
          <w:sz w:val="20"/>
          <w:szCs w:val="20"/>
          <w:cs/>
        </w:rPr>
        <w:t>)</w:t>
      </w:r>
      <w:r w:rsidRPr="0085466A">
        <w:rPr>
          <w:rFonts w:cs="Times New Roman"/>
          <w:b/>
          <w:bCs/>
          <w:i/>
          <w:iCs/>
          <w:sz w:val="20"/>
          <w:szCs w:val="20"/>
        </w:rPr>
        <w:tab/>
        <w:t>Statement of compliance</w:t>
      </w:r>
    </w:p>
    <w:p w14:paraId="5EDA3E5D" w14:textId="77777777" w:rsidR="00FB7516" w:rsidRPr="0085466A" w:rsidRDefault="00FB7516" w:rsidP="00395E40">
      <w:pPr>
        <w:pStyle w:val="BodyText"/>
        <w:spacing w:after="0" w:line="240" w:lineRule="atLeast"/>
        <w:ind w:left="547"/>
        <w:jc w:val="thaiDistribute"/>
        <w:rPr>
          <w:rFonts w:cs="Times New Roman"/>
          <w:spacing w:val="-4"/>
          <w:sz w:val="20"/>
          <w:szCs w:val="20"/>
        </w:rPr>
      </w:pPr>
    </w:p>
    <w:p w14:paraId="0EE047EA" w14:textId="176E5918" w:rsidR="00C446BC" w:rsidRPr="0085466A" w:rsidRDefault="00C446BC" w:rsidP="00D64449">
      <w:pPr>
        <w:widowControl w:val="0"/>
        <w:overflowPunct w:val="0"/>
        <w:autoSpaceDE w:val="0"/>
        <w:autoSpaceDN w:val="0"/>
        <w:adjustRightInd w:val="0"/>
        <w:spacing w:line="240" w:lineRule="atLeast"/>
        <w:ind w:left="547"/>
        <w:jc w:val="thaiDistribute"/>
        <w:textAlignment w:val="baseline"/>
        <w:rPr>
          <w:rFonts w:cs="Times New Roman"/>
          <w:spacing w:val="-4"/>
          <w:sz w:val="20"/>
          <w:szCs w:val="20"/>
        </w:rPr>
      </w:pPr>
      <w:r w:rsidRPr="0085466A">
        <w:rPr>
          <w:rFonts w:cs="Times New Roman"/>
          <w:spacing w:val="-4"/>
          <w:sz w:val="20"/>
          <w:szCs w:val="20"/>
        </w:rPr>
        <w:t xml:space="preserve">The </w:t>
      </w:r>
      <w:r w:rsidR="00367098" w:rsidRPr="0085466A">
        <w:rPr>
          <w:rFonts w:cs="Times New Roman"/>
          <w:spacing w:val="-4"/>
          <w:sz w:val="20"/>
          <w:szCs w:val="20"/>
        </w:rPr>
        <w:t>f</w:t>
      </w:r>
      <w:r w:rsidR="0092701C" w:rsidRPr="0085466A">
        <w:rPr>
          <w:rFonts w:cs="Times New Roman"/>
          <w:spacing w:val="-4"/>
          <w:sz w:val="20"/>
          <w:szCs w:val="20"/>
        </w:rPr>
        <w:t>inancial statements</w:t>
      </w:r>
      <w:r w:rsidRPr="0085466A">
        <w:rPr>
          <w:rFonts w:cs="Times New Roman"/>
          <w:spacing w:val="-4"/>
          <w:sz w:val="20"/>
          <w:szCs w:val="20"/>
        </w:rPr>
        <w:t xml:space="preserve"> are prepared in accordance with Thai Financial Reporting Standards (“TFRS”) </w:t>
      </w:r>
      <w:r w:rsidR="006067B9" w:rsidRPr="0085466A">
        <w:rPr>
          <w:rFonts w:cs="Times New Roman"/>
          <w:spacing w:val="-4"/>
          <w:sz w:val="20"/>
          <w:szCs w:val="20"/>
        </w:rPr>
        <w:t>and</w:t>
      </w:r>
      <w:r w:rsidR="002F387E" w:rsidRPr="0085466A">
        <w:rPr>
          <w:rFonts w:cs="Times New Roman"/>
          <w:spacing w:val="-4"/>
          <w:sz w:val="20"/>
          <w:szCs w:val="20"/>
        </w:rPr>
        <w:t xml:space="preserve"> applicable rules and regulations of the Thai Securities and Exchange Commission. </w:t>
      </w:r>
      <w:r w:rsidRPr="0085466A">
        <w:rPr>
          <w:rFonts w:cs="Times New Roman"/>
          <w:spacing w:val="-4"/>
          <w:sz w:val="20"/>
          <w:szCs w:val="20"/>
        </w:rPr>
        <w:t xml:space="preserve">In addition, the </w:t>
      </w:r>
      <w:r w:rsidR="00BF1D11" w:rsidRPr="0085466A">
        <w:rPr>
          <w:rFonts w:cs="Times New Roman"/>
          <w:spacing w:val="-4"/>
          <w:sz w:val="20"/>
          <w:szCs w:val="20"/>
        </w:rPr>
        <w:t>f</w:t>
      </w:r>
      <w:r w:rsidR="0092701C" w:rsidRPr="0085466A">
        <w:rPr>
          <w:rFonts w:cs="Times New Roman"/>
          <w:spacing w:val="-4"/>
          <w:sz w:val="20"/>
          <w:szCs w:val="20"/>
        </w:rPr>
        <w:t>inancial statements</w:t>
      </w:r>
      <w:r w:rsidRPr="0085466A">
        <w:rPr>
          <w:rFonts w:cs="Times New Roman"/>
          <w:spacing w:val="-4"/>
          <w:sz w:val="20"/>
          <w:szCs w:val="20"/>
        </w:rPr>
        <w:t xml:space="preserve"> are prepared in accordance with Section 3 attached to the announcement of the Office of Insurance Commission regarding the criteria, methods, conditions, and timelines for preparing and submitting </w:t>
      </w:r>
      <w:r w:rsidR="00BF1D11" w:rsidRPr="0085466A">
        <w:rPr>
          <w:rFonts w:cs="Times New Roman"/>
          <w:spacing w:val="-4"/>
          <w:sz w:val="20"/>
          <w:szCs w:val="20"/>
        </w:rPr>
        <w:t>f</w:t>
      </w:r>
      <w:r w:rsidR="0092701C" w:rsidRPr="0085466A">
        <w:rPr>
          <w:rFonts w:cs="Times New Roman"/>
          <w:spacing w:val="-4"/>
          <w:sz w:val="20"/>
          <w:szCs w:val="20"/>
        </w:rPr>
        <w:t>inancial statements</w:t>
      </w:r>
      <w:r w:rsidRPr="0085466A">
        <w:rPr>
          <w:rFonts w:cs="Times New Roman"/>
          <w:spacing w:val="-4"/>
          <w:sz w:val="20"/>
          <w:szCs w:val="20"/>
        </w:rPr>
        <w:t xml:space="preserve"> of life insurance companies, B.E. 2566, dated 8 February 2023 which is applicable for the financial reporting period starting from 1 January 202</w:t>
      </w:r>
      <w:r w:rsidR="00EA6169">
        <w:rPr>
          <w:spacing w:val="-4"/>
          <w:sz w:val="20"/>
          <w:szCs w:val="25"/>
          <w:lang w:val="en-US"/>
        </w:rPr>
        <w:t>5</w:t>
      </w:r>
      <w:r w:rsidRPr="0085466A">
        <w:rPr>
          <w:rFonts w:cs="Times New Roman"/>
          <w:spacing w:val="-4"/>
          <w:sz w:val="20"/>
          <w:szCs w:val="20"/>
        </w:rPr>
        <w:t>.</w:t>
      </w:r>
    </w:p>
    <w:p w14:paraId="7D46B61D" w14:textId="77777777" w:rsidR="00C446BC" w:rsidRPr="0085466A" w:rsidRDefault="00C446BC" w:rsidP="0000244D">
      <w:pPr>
        <w:widowControl w:val="0"/>
        <w:overflowPunct w:val="0"/>
        <w:autoSpaceDE w:val="0"/>
        <w:autoSpaceDN w:val="0"/>
        <w:adjustRightInd w:val="0"/>
        <w:spacing w:line="240" w:lineRule="atLeast"/>
        <w:ind w:left="547"/>
        <w:jc w:val="thaiDistribute"/>
        <w:textAlignment w:val="baseline"/>
        <w:rPr>
          <w:rFonts w:cs="Times New Roman"/>
          <w:strike/>
          <w:spacing w:val="-4"/>
          <w:sz w:val="20"/>
          <w:szCs w:val="20"/>
        </w:rPr>
      </w:pPr>
    </w:p>
    <w:p w14:paraId="6D429476" w14:textId="7399C34E" w:rsidR="007F488E" w:rsidRPr="0085466A" w:rsidRDefault="007F488E">
      <w:pPr>
        <w:pStyle w:val="BodyText"/>
        <w:spacing w:line="240" w:lineRule="atLeast"/>
        <w:ind w:left="547"/>
        <w:jc w:val="both"/>
        <w:rPr>
          <w:rFonts w:cs="Times New Roman"/>
          <w:spacing w:val="-4"/>
          <w:sz w:val="20"/>
          <w:szCs w:val="20"/>
        </w:rPr>
      </w:pPr>
      <w:r w:rsidRPr="0085466A">
        <w:rPr>
          <w:rFonts w:cs="Times New Roman"/>
          <w:spacing w:val="-4"/>
          <w:sz w:val="20"/>
          <w:szCs w:val="20"/>
        </w:rPr>
        <w:t xml:space="preserve">From 1 January 2025, the Company has initially applied TFRS 17 Insurance Contracts, TFRS 9 Financial Instruments, and TFRS 7 Financial Instruments: Disclosure. The impact from changes in </w:t>
      </w:r>
      <w:r w:rsidR="006206C9" w:rsidRPr="0085466A">
        <w:rPr>
          <w:rFonts w:cs="Times New Roman"/>
          <w:spacing w:val="-4"/>
          <w:sz w:val="20"/>
          <w:szCs w:val="20"/>
        </w:rPr>
        <w:t>material</w:t>
      </w:r>
      <w:r w:rsidRPr="0085466A">
        <w:rPr>
          <w:rFonts w:cs="Times New Roman"/>
          <w:spacing w:val="-4"/>
          <w:sz w:val="20"/>
          <w:szCs w:val="20"/>
        </w:rPr>
        <w:t xml:space="preserve"> accounting policies is disclosed in note 3.</w:t>
      </w:r>
    </w:p>
    <w:p w14:paraId="2C972B73" w14:textId="43BC8A4E" w:rsidR="00155306" w:rsidRPr="0085466A" w:rsidRDefault="00155306">
      <w:pPr>
        <w:pStyle w:val="BodyText"/>
        <w:spacing w:line="240" w:lineRule="atLeast"/>
        <w:ind w:left="547"/>
        <w:jc w:val="both"/>
        <w:rPr>
          <w:rFonts w:cstheme="minorBidi"/>
          <w:spacing w:val="-4"/>
          <w:sz w:val="20"/>
          <w:szCs w:val="20"/>
        </w:rPr>
      </w:pPr>
      <w:r w:rsidRPr="0085466A">
        <w:rPr>
          <w:rFonts w:cs="Times New Roman"/>
          <w:spacing w:val="-4"/>
          <w:sz w:val="20"/>
          <w:szCs w:val="20"/>
        </w:rPr>
        <w:t xml:space="preserve">The Company has not early adopted a number of new and revised TFRS which are not yet effective for the current period in preparing these financial statements. </w:t>
      </w:r>
    </w:p>
    <w:p w14:paraId="0D462D77" w14:textId="5B17628C" w:rsidR="00C0183F" w:rsidRPr="0085466A" w:rsidRDefault="00063A0D">
      <w:pPr>
        <w:pStyle w:val="BodyText"/>
        <w:spacing w:after="0" w:line="240" w:lineRule="atLeast"/>
        <w:ind w:left="547"/>
        <w:jc w:val="both"/>
        <w:rPr>
          <w:rFonts w:cs="Times New Roman"/>
          <w:spacing w:val="-4"/>
          <w:sz w:val="20"/>
          <w:szCs w:val="20"/>
        </w:rPr>
      </w:pPr>
      <w:r w:rsidRPr="0085466A">
        <w:rPr>
          <w:rFonts w:cs="Times New Roman"/>
          <w:spacing w:val="-4"/>
          <w:sz w:val="20"/>
          <w:szCs w:val="20"/>
        </w:rPr>
        <w:t xml:space="preserve">In addition, the </w:t>
      </w:r>
      <w:r w:rsidR="00683E13" w:rsidRPr="0085466A">
        <w:rPr>
          <w:rFonts w:cs="Times New Roman"/>
          <w:spacing w:val="-4"/>
          <w:sz w:val="20"/>
          <w:szCs w:val="20"/>
        </w:rPr>
        <w:t>Company</w:t>
      </w:r>
      <w:r w:rsidRPr="0085466A">
        <w:rPr>
          <w:rFonts w:cs="Times New Roman"/>
          <w:spacing w:val="-4"/>
          <w:sz w:val="20"/>
          <w:szCs w:val="20"/>
        </w:rPr>
        <w:t xml:space="preserve"> calculates </w:t>
      </w:r>
      <w:r w:rsidR="00683E13" w:rsidRPr="0085466A">
        <w:rPr>
          <w:rFonts w:cs="Times New Roman"/>
          <w:spacing w:val="-4"/>
          <w:sz w:val="20"/>
          <w:szCs w:val="20"/>
        </w:rPr>
        <w:t xml:space="preserve">income tax and </w:t>
      </w:r>
      <w:r w:rsidRPr="0085466A">
        <w:rPr>
          <w:rFonts w:cs="Times New Roman"/>
          <w:spacing w:val="-4"/>
          <w:sz w:val="20"/>
          <w:szCs w:val="20"/>
        </w:rPr>
        <w:t xml:space="preserve">deferred income tax for insurance contract liabilities </w:t>
      </w:r>
      <w:r w:rsidR="00683E13" w:rsidRPr="0085466A">
        <w:rPr>
          <w:rFonts w:cs="Times New Roman"/>
          <w:spacing w:val="-4"/>
          <w:sz w:val="20"/>
          <w:szCs w:val="20"/>
        </w:rPr>
        <w:t xml:space="preserve">by using profit under current accounting standards with adjustment </w:t>
      </w:r>
      <w:r w:rsidRPr="0085466A">
        <w:rPr>
          <w:rFonts w:cs="Times New Roman"/>
          <w:spacing w:val="-4"/>
          <w:sz w:val="20"/>
          <w:szCs w:val="20"/>
        </w:rPr>
        <w:t>according to tax regulation.</w:t>
      </w:r>
      <w:r w:rsidR="00683E13" w:rsidRPr="0085466A">
        <w:t xml:space="preserve"> </w:t>
      </w:r>
    </w:p>
    <w:p w14:paraId="25D9B135" w14:textId="77777777" w:rsidR="00063A0D" w:rsidRPr="0085466A" w:rsidRDefault="00063A0D">
      <w:pPr>
        <w:pStyle w:val="BodyText"/>
        <w:spacing w:after="0" w:line="240" w:lineRule="atLeast"/>
        <w:ind w:left="547"/>
        <w:jc w:val="both"/>
        <w:rPr>
          <w:rFonts w:cs="Times New Roman"/>
          <w:sz w:val="20"/>
          <w:szCs w:val="20"/>
        </w:rPr>
      </w:pPr>
    </w:p>
    <w:p w14:paraId="68BC542A" w14:textId="77777777" w:rsidR="00C0183F" w:rsidRPr="0085466A" w:rsidRDefault="00C0183F" w:rsidP="00395E40">
      <w:pPr>
        <w:spacing w:line="240" w:lineRule="atLeast"/>
        <w:ind w:left="540" w:hanging="540"/>
        <w:jc w:val="thaiDistribute"/>
        <w:rPr>
          <w:rFonts w:cs="Times New Roman"/>
          <w:b/>
          <w:bCs/>
          <w:i/>
          <w:iCs/>
          <w:sz w:val="20"/>
          <w:szCs w:val="20"/>
        </w:rPr>
      </w:pPr>
      <w:r w:rsidRPr="0085466A">
        <w:rPr>
          <w:rFonts w:cs="Times New Roman"/>
          <w:b/>
          <w:bCs/>
          <w:i/>
          <w:iCs/>
          <w:sz w:val="20"/>
          <w:szCs w:val="20"/>
        </w:rPr>
        <w:t>(b)</w:t>
      </w:r>
      <w:r w:rsidRPr="0085466A">
        <w:rPr>
          <w:rFonts w:cs="Times New Roman"/>
          <w:b/>
          <w:bCs/>
          <w:i/>
          <w:iCs/>
          <w:sz w:val="20"/>
          <w:szCs w:val="20"/>
        </w:rPr>
        <w:tab/>
        <w:t>Basis of measurement</w:t>
      </w:r>
    </w:p>
    <w:p w14:paraId="1BF5BDA1" w14:textId="77777777" w:rsidR="00C0183F" w:rsidRPr="0085466A" w:rsidRDefault="00C0183F" w:rsidP="00D64449">
      <w:pPr>
        <w:spacing w:line="180" w:lineRule="exact"/>
        <w:ind w:left="547"/>
        <w:jc w:val="thaiDistribute"/>
        <w:rPr>
          <w:rFonts w:cs="Times New Roman"/>
          <w:bCs/>
          <w:sz w:val="20"/>
          <w:szCs w:val="20"/>
        </w:rPr>
      </w:pPr>
    </w:p>
    <w:p w14:paraId="3D789252" w14:textId="35159F88" w:rsidR="00C0183F" w:rsidRPr="0085466A" w:rsidRDefault="00C0183F">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sz w:val="20"/>
          <w:szCs w:val="20"/>
          <w:lang w:eastAsia="x-none" w:bidi="ar-SA"/>
        </w:rPr>
      </w:pPr>
      <w:r w:rsidRPr="0085466A">
        <w:rPr>
          <w:rFonts w:eastAsia="MS Mincho" w:cs="Times New Roman"/>
          <w:sz w:val="20"/>
          <w:szCs w:val="20"/>
          <w:lang w:eastAsia="x-none" w:bidi="ar-SA"/>
        </w:rPr>
        <w:tab/>
        <w:t xml:space="preserve">The </w:t>
      </w:r>
      <w:r w:rsidR="00D73020" w:rsidRPr="0085466A">
        <w:rPr>
          <w:rFonts w:eastAsia="MS Mincho" w:cs="Times New Roman"/>
          <w:sz w:val="20"/>
          <w:szCs w:val="20"/>
          <w:lang w:eastAsia="x-none" w:bidi="ar-SA"/>
        </w:rPr>
        <w:t>f</w:t>
      </w:r>
      <w:r w:rsidR="0092701C" w:rsidRPr="0085466A">
        <w:rPr>
          <w:rFonts w:eastAsia="MS Mincho" w:cs="Times New Roman"/>
          <w:sz w:val="20"/>
          <w:szCs w:val="20"/>
          <w:lang w:eastAsia="x-none" w:bidi="ar-SA"/>
        </w:rPr>
        <w:t>inancial statements</w:t>
      </w:r>
      <w:r w:rsidRPr="0085466A">
        <w:rPr>
          <w:rFonts w:eastAsia="MS Mincho" w:cs="Times New Roman"/>
          <w:sz w:val="20"/>
          <w:szCs w:val="20"/>
          <w:lang w:eastAsia="x-none" w:bidi="ar-SA"/>
        </w:rPr>
        <w:t xml:space="preserve"> have been prepared on the historical cost basis except for </w:t>
      </w:r>
      <w:r w:rsidRPr="0085466A">
        <w:rPr>
          <w:rFonts w:cs="Times New Roman"/>
          <w:sz w:val="20"/>
          <w:szCs w:val="20"/>
          <w:lang w:eastAsia="x-none" w:bidi="ar-SA"/>
        </w:rPr>
        <w:t>the following items</w:t>
      </w:r>
      <w:r w:rsidRPr="0085466A">
        <w:rPr>
          <w:rFonts w:eastAsia="MS Mincho" w:cs="Times New Roman"/>
          <w:sz w:val="20"/>
          <w:szCs w:val="20"/>
          <w:lang w:eastAsia="x-none" w:bidi="ar-SA"/>
        </w:rPr>
        <w:t>.</w:t>
      </w:r>
    </w:p>
    <w:p w14:paraId="55921C8B" w14:textId="77777777" w:rsidR="00C0183F" w:rsidRPr="0085466A" w:rsidRDefault="00C0183F" w:rsidP="00395E40">
      <w:pPr>
        <w:spacing w:line="240" w:lineRule="atLeast"/>
        <w:ind w:left="547"/>
        <w:jc w:val="thaiDistribute"/>
        <w:rPr>
          <w:rFonts w:cs="Times New Roman"/>
          <w:sz w:val="20"/>
          <w:szCs w:val="20"/>
        </w:rPr>
      </w:pPr>
    </w:p>
    <w:tbl>
      <w:tblPr>
        <w:tblW w:w="9162" w:type="dxa"/>
        <w:tblInd w:w="540" w:type="dxa"/>
        <w:tblCellMar>
          <w:left w:w="0" w:type="dxa"/>
          <w:right w:w="0" w:type="dxa"/>
        </w:tblCellMar>
        <w:tblLook w:val="04A0" w:firstRow="1" w:lastRow="0" w:firstColumn="1" w:lastColumn="0" w:noHBand="0" w:noVBand="1"/>
      </w:tblPr>
      <w:tblGrid>
        <w:gridCol w:w="4752"/>
        <w:gridCol w:w="4410"/>
      </w:tblGrid>
      <w:tr w:rsidR="0085466A" w:rsidRPr="0085466A" w14:paraId="02678603" w14:textId="77777777" w:rsidTr="000A5666">
        <w:tc>
          <w:tcPr>
            <w:tcW w:w="4752" w:type="dxa"/>
          </w:tcPr>
          <w:p w14:paraId="6AB2EE36" w14:textId="77777777" w:rsidR="00C0183F" w:rsidRPr="0085466A" w:rsidRDefault="00C0183F">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eastAsia="x-none" w:bidi="ar-SA"/>
              </w:rPr>
            </w:pPr>
            <w:r w:rsidRPr="0085466A">
              <w:rPr>
                <w:rFonts w:cs="Times New Roman"/>
                <w:b/>
                <w:bCs/>
                <w:i/>
                <w:iCs/>
                <w:sz w:val="20"/>
                <w:szCs w:val="20"/>
                <w:lang w:eastAsia="x-none" w:bidi="ar-SA"/>
              </w:rPr>
              <w:t>Items</w:t>
            </w:r>
          </w:p>
        </w:tc>
        <w:tc>
          <w:tcPr>
            <w:tcW w:w="4410" w:type="dxa"/>
          </w:tcPr>
          <w:p w14:paraId="6D697983" w14:textId="77777777" w:rsidR="00C0183F" w:rsidRPr="0085466A" w:rsidRDefault="00C0183F">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eastAsia="x-none" w:bidi="ar-SA"/>
              </w:rPr>
            </w:pPr>
            <w:r w:rsidRPr="0085466A">
              <w:rPr>
                <w:rFonts w:cs="Times New Roman"/>
                <w:b/>
                <w:bCs/>
                <w:i/>
                <w:iCs/>
                <w:sz w:val="20"/>
                <w:szCs w:val="20"/>
                <w:lang w:eastAsia="x-none" w:bidi="ar-SA"/>
              </w:rPr>
              <w:t>Measurement bases</w:t>
            </w:r>
          </w:p>
        </w:tc>
      </w:tr>
      <w:tr w:rsidR="0085466A" w:rsidRPr="0085466A" w14:paraId="28D3190A" w14:textId="77777777" w:rsidTr="000A5666">
        <w:trPr>
          <w:trHeight w:val="66"/>
        </w:trPr>
        <w:tc>
          <w:tcPr>
            <w:tcW w:w="4752" w:type="dxa"/>
          </w:tcPr>
          <w:p w14:paraId="588CD876" w14:textId="77777777" w:rsidR="00C0183F" w:rsidRPr="0085466A" w:rsidRDefault="00C0183F">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sz w:val="20"/>
                <w:szCs w:val="20"/>
                <w:lang w:eastAsia="x-none" w:bidi="ar-SA"/>
              </w:rPr>
            </w:pPr>
            <w:r w:rsidRPr="0085466A">
              <w:rPr>
                <w:rFonts w:eastAsia="MS Mincho" w:cs="Times New Roman"/>
                <w:sz w:val="20"/>
                <w:szCs w:val="20"/>
              </w:rPr>
              <w:t>Derivatives</w:t>
            </w:r>
          </w:p>
        </w:tc>
        <w:tc>
          <w:tcPr>
            <w:tcW w:w="4410" w:type="dxa"/>
          </w:tcPr>
          <w:p w14:paraId="2E5909A0" w14:textId="77777777" w:rsidR="00C0183F" w:rsidRPr="0085466A" w:rsidRDefault="00C0183F">
            <w:pPr>
              <w:widowControl w:val="0"/>
              <w:overflowPunct w:val="0"/>
              <w:autoSpaceDE w:val="0"/>
              <w:autoSpaceDN w:val="0"/>
              <w:adjustRightInd w:val="0"/>
              <w:spacing w:line="240" w:lineRule="atLeast"/>
              <w:ind w:left="180" w:hanging="180"/>
              <w:textAlignment w:val="baseline"/>
              <w:rPr>
                <w:rFonts w:cs="Times New Roman"/>
                <w:sz w:val="20"/>
                <w:szCs w:val="20"/>
              </w:rPr>
            </w:pPr>
            <w:r w:rsidRPr="0085466A">
              <w:rPr>
                <w:rFonts w:cs="Times New Roman"/>
                <w:sz w:val="20"/>
                <w:szCs w:val="20"/>
                <w:lang w:eastAsia="x-none" w:bidi="ar-SA"/>
              </w:rPr>
              <w:t>Fair value</w:t>
            </w:r>
          </w:p>
        </w:tc>
      </w:tr>
      <w:tr w:rsidR="0085466A" w:rsidRPr="0085466A" w14:paraId="38AF00A1" w14:textId="77777777" w:rsidTr="000A5666">
        <w:tc>
          <w:tcPr>
            <w:tcW w:w="4752" w:type="dxa"/>
          </w:tcPr>
          <w:p w14:paraId="45746D46" w14:textId="75178BD4" w:rsidR="00C0183F" w:rsidRPr="0085466A" w:rsidRDefault="00C0183F">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eastAsia="x-none" w:bidi="ar-SA"/>
              </w:rPr>
            </w:pPr>
            <w:r w:rsidRPr="0085466A">
              <w:rPr>
                <w:rFonts w:cs="Times New Roman"/>
                <w:sz w:val="20"/>
                <w:szCs w:val="20"/>
                <w:lang w:eastAsia="x-none"/>
              </w:rPr>
              <w:t xml:space="preserve">Investments measured at fair value through profit and loss </w:t>
            </w:r>
            <w:r w:rsidR="0077738F" w:rsidRPr="0085466A">
              <w:rPr>
                <w:rFonts w:cs="Times New Roman"/>
                <w:sz w:val="20"/>
                <w:szCs w:val="20"/>
                <w:lang w:eastAsia="x-none"/>
              </w:rPr>
              <w:t xml:space="preserve">and </w:t>
            </w:r>
            <w:r w:rsidRPr="0085466A">
              <w:rPr>
                <w:rFonts w:cs="Times New Roman"/>
                <w:sz w:val="20"/>
                <w:szCs w:val="20"/>
                <w:lang w:eastAsia="x-none"/>
              </w:rPr>
              <w:t>investments measured at fair value through other comprehensive income</w:t>
            </w:r>
          </w:p>
        </w:tc>
        <w:tc>
          <w:tcPr>
            <w:tcW w:w="4410" w:type="dxa"/>
          </w:tcPr>
          <w:p w14:paraId="1E90EBB3" w14:textId="77777777" w:rsidR="00C0183F" w:rsidRPr="0085466A" w:rsidRDefault="00C0183F">
            <w:pPr>
              <w:widowControl w:val="0"/>
              <w:tabs>
                <w:tab w:val="left" w:pos="600"/>
                <w:tab w:val="left" w:pos="1200"/>
              </w:tabs>
              <w:suppressAutoHyphens/>
              <w:autoSpaceDE w:val="0"/>
              <w:autoSpaceDN w:val="0"/>
              <w:adjustRightInd w:val="0"/>
              <w:spacing w:line="240" w:lineRule="atLeast"/>
              <w:textAlignment w:val="center"/>
              <w:rPr>
                <w:rFonts w:cs="Times New Roman"/>
                <w:sz w:val="20"/>
                <w:szCs w:val="20"/>
                <w:lang w:eastAsia="x-none" w:bidi="ar-SA"/>
              </w:rPr>
            </w:pPr>
            <w:r w:rsidRPr="0085466A">
              <w:rPr>
                <w:rFonts w:cs="Times New Roman"/>
                <w:sz w:val="20"/>
                <w:szCs w:val="20"/>
                <w:lang w:eastAsia="x-none" w:bidi="ar-SA"/>
              </w:rPr>
              <w:t>Fair value</w:t>
            </w:r>
          </w:p>
        </w:tc>
      </w:tr>
      <w:tr w:rsidR="0085466A" w:rsidRPr="0085466A" w14:paraId="7420E885" w14:textId="77777777" w:rsidTr="000A5666">
        <w:tc>
          <w:tcPr>
            <w:tcW w:w="4752" w:type="dxa"/>
          </w:tcPr>
          <w:p w14:paraId="2CB7E8B8" w14:textId="77777777" w:rsidR="00C0183F" w:rsidRPr="0085466A" w:rsidRDefault="00C0183F">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eastAsia="x-none"/>
              </w:rPr>
            </w:pPr>
            <w:r w:rsidRPr="0085466A">
              <w:rPr>
                <w:rFonts w:cs="Times New Roman"/>
                <w:sz w:val="20"/>
                <w:szCs w:val="20"/>
                <w:lang w:eastAsia="x-none"/>
              </w:rPr>
              <w:t>Insurance and reinsurance contracts</w:t>
            </w:r>
          </w:p>
        </w:tc>
        <w:tc>
          <w:tcPr>
            <w:tcW w:w="4410" w:type="dxa"/>
          </w:tcPr>
          <w:p w14:paraId="2667B895" w14:textId="7F4590F2" w:rsidR="00C0183F" w:rsidRPr="0085466A" w:rsidRDefault="00C0183F">
            <w:pPr>
              <w:widowControl w:val="0"/>
              <w:tabs>
                <w:tab w:val="left" w:pos="600"/>
                <w:tab w:val="left" w:pos="1200"/>
              </w:tabs>
              <w:suppressAutoHyphens/>
              <w:autoSpaceDE w:val="0"/>
              <w:autoSpaceDN w:val="0"/>
              <w:adjustRightInd w:val="0"/>
              <w:spacing w:line="240" w:lineRule="atLeast"/>
              <w:ind w:left="180" w:hanging="180"/>
              <w:textAlignment w:val="center"/>
              <w:rPr>
                <w:rFonts w:cs="Times New Roman"/>
                <w:sz w:val="20"/>
                <w:szCs w:val="20"/>
                <w:lang w:eastAsia="x-none" w:bidi="ar-SA"/>
              </w:rPr>
            </w:pPr>
            <w:r w:rsidRPr="0085466A">
              <w:rPr>
                <w:rFonts w:cs="Times New Roman"/>
                <w:sz w:val="20"/>
                <w:szCs w:val="20"/>
                <w:lang w:eastAsia="x-none" w:bidi="ar-SA"/>
              </w:rPr>
              <w:t xml:space="preserve">Present value of fulfilment cashflows, </w:t>
            </w:r>
            <w:r w:rsidR="006C3EEF" w:rsidRPr="0085466A">
              <w:rPr>
                <w:rFonts w:cs="Times New Roman"/>
                <w:sz w:val="20"/>
                <w:szCs w:val="20"/>
                <w:lang w:eastAsia="x-none" w:bidi="ar-SA"/>
              </w:rPr>
              <w:t>contractual service margin (CSM)</w:t>
            </w:r>
            <w:r w:rsidRPr="0085466A">
              <w:rPr>
                <w:rFonts w:cs="Times New Roman"/>
                <w:sz w:val="20"/>
                <w:szCs w:val="20"/>
                <w:lang w:eastAsia="x-none" w:bidi="ar-SA"/>
              </w:rPr>
              <w:t xml:space="preserve"> and </w:t>
            </w:r>
            <w:r w:rsidR="00CA55EE" w:rsidRPr="0085466A">
              <w:rPr>
                <w:rFonts w:cs="Times New Roman"/>
                <w:sz w:val="20"/>
                <w:szCs w:val="20"/>
                <w:lang w:eastAsia="x-none" w:bidi="ar-SA"/>
              </w:rPr>
              <w:t>r</w:t>
            </w:r>
            <w:r w:rsidRPr="0085466A">
              <w:rPr>
                <w:rFonts w:cs="Times New Roman"/>
                <w:sz w:val="20"/>
                <w:szCs w:val="20"/>
                <w:lang w:eastAsia="x-none" w:bidi="ar-SA"/>
              </w:rPr>
              <w:t>isk adjustment</w:t>
            </w:r>
          </w:p>
        </w:tc>
      </w:tr>
      <w:tr w:rsidR="00C0183F" w:rsidRPr="0085466A" w14:paraId="62BFD9A0" w14:textId="77777777" w:rsidTr="000A5666">
        <w:trPr>
          <w:trHeight w:val="362"/>
        </w:trPr>
        <w:tc>
          <w:tcPr>
            <w:tcW w:w="4752" w:type="dxa"/>
          </w:tcPr>
          <w:p w14:paraId="2D851F98" w14:textId="4F5D657D" w:rsidR="00C0183F" w:rsidRPr="0085466A" w:rsidRDefault="00E716EC">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eastAsia="x-none" w:bidi="ar-SA"/>
              </w:rPr>
            </w:pPr>
            <w:r w:rsidRPr="0085466A">
              <w:rPr>
                <w:rFonts w:eastAsia="MS Mincho" w:cs="Times New Roman"/>
                <w:sz w:val="20"/>
                <w:szCs w:val="20"/>
                <w:lang w:eastAsia="x-none" w:bidi="ar-SA"/>
              </w:rPr>
              <w:t>Employee</w:t>
            </w:r>
            <w:r w:rsidR="00C0183F" w:rsidRPr="0085466A">
              <w:rPr>
                <w:rFonts w:eastAsia="MS Mincho" w:cs="Times New Roman"/>
                <w:sz w:val="20"/>
                <w:szCs w:val="20"/>
                <w:lang w:eastAsia="x-none" w:bidi="ar-SA"/>
              </w:rPr>
              <w:t xml:space="preserve"> benefit </w:t>
            </w:r>
            <w:r w:rsidR="009657B7" w:rsidRPr="0085466A">
              <w:rPr>
                <w:rFonts w:eastAsia="MS Mincho" w:cs="Times New Roman"/>
                <w:sz w:val="20"/>
                <w:szCs w:val="20"/>
                <w:lang w:eastAsia="x-none" w:bidi="ar-SA"/>
              </w:rPr>
              <w:t>obligation</w:t>
            </w:r>
          </w:p>
        </w:tc>
        <w:tc>
          <w:tcPr>
            <w:tcW w:w="4410" w:type="dxa"/>
          </w:tcPr>
          <w:p w14:paraId="6719C5A3" w14:textId="7A89CEA9" w:rsidR="00C0183F" w:rsidRPr="0085466A" w:rsidRDefault="00C0183F">
            <w:pPr>
              <w:widowControl w:val="0"/>
              <w:overflowPunct w:val="0"/>
              <w:autoSpaceDE w:val="0"/>
              <w:autoSpaceDN w:val="0"/>
              <w:adjustRightInd w:val="0"/>
              <w:spacing w:line="240" w:lineRule="atLeast"/>
              <w:ind w:left="180" w:hanging="180"/>
              <w:textAlignment w:val="baseline"/>
              <w:rPr>
                <w:rFonts w:cs="Times New Roman"/>
                <w:sz w:val="20"/>
                <w:szCs w:val="20"/>
                <w:shd w:val="clear" w:color="auto" w:fill="FFFFFF"/>
                <w:cs/>
              </w:rPr>
            </w:pPr>
            <w:r w:rsidRPr="0085466A">
              <w:rPr>
                <w:rFonts w:cs="Times New Roman"/>
                <w:sz w:val="20"/>
                <w:szCs w:val="20"/>
              </w:rPr>
              <w:t>Present value of the defined benefit obligation</w:t>
            </w:r>
          </w:p>
        </w:tc>
      </w:tr>
    </w:tbl>
    <w:p w14:paraId="750CC00A" w14:textId="1AA75AAE" w:rsidR="00E5771C" w:rsidRPr="0085466A" w:rsidRDefault="00E5771C">
      <w:pPr>
        <w:rPr>
          <w:rFonts w:cs="Times New Roman"/>
          <w:b/>
          <w:bCs/>
          <w:i/>
          <w:iCs/>
          <w:sz w:val="20"/>
          <w:szCs w:val="20"/>
        </w:rPr>
      </w:pPr>
    </w:p>
    <w:p w14:paraId="214E8008" w14:textId="67C880A3" w:rsidR="00E5771C" w:rsidRPr="0085466A" w:rsidRDefault="00E5771C">
      <w:pPr>
        <w:rPr>
          <w:rFonts w:cs="Times New Roman"/>
          <w:b/>
          <w:bCs/>
          <w:i/>
          <w:iCs/>
          <w:sz w:val="20"/>
          <w:szCs w:val="20"/>
        </w:rPr>
      </w:pPr>
      <w:r w:rsidRPr="0085466A">
        <w:rPr>
          <w:rFonts w:cs="Times New Roman"/>
          <w:b/>
          <w:bCs/>
          <w:i/>
          <w:iCs/>
          <w:sz w:val="20"/>
          <w:szCs w:val="20"/>
        </w:rPr>
        <w:br w:type="page"/>
      </w:r>
    </w:p>
    <w:p w14:paraId="0C47B5C5" w14:textId="44EA0D56" w:rsidR="006511A1" w:rsidRPr="0085466A" w:rsidRDefault="006511A1">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lastRenderedPageBreak/>
        <w:t>2</w:t>
      </w:r>
      <w:r w:rsidRPr="0085466A">
        <w:rPr>
          <w:rFonts w:cs="Times New Roman"/>
          <w:b/>
          <w:bCs/>
          <w:sz w:val="22"/>
          <w:szCs w:val="22"/>
        </w:rPr>
        <w:tab/>
        <w:t xml:space="preserve">Basis of preparation of the </w:t>
      </w:r>
      <w:r w:rsidR="000A5666" w:rsidRPr="0085466A">
        <w:rPr>
          <w:rFonts w:cs="Times New Roman"/>
          <w:b/>
          <w:bCs/>
          <w:sz w:val="22"/>
          <w:szCs w:val="22"/>
        </w:rPr>
        <w:t>f</w:t>
      </w:r>
      <w:r w:rsidR="0092701C" w:rsidRPr="0085466A">
        <w:rPr>
          <w:rFonts w:cs="Times New Roman"/>
          <w:b/>
          <w:bCs/>
          <w:sz w:val="22"/>
          <w:szCs w:val="22"/>
        </w:rPr>
        <w:t>inancial statements</w:t>
      </w:r>
      <w:r w:rsidR="00C26326" w:rsidRPr="0085466A">
        <w:rPr>
          <w:rFonts w:eastAsia="Yu Mincho" w:cs="Times New Roman"/>
          <w:b/>
          <w:bCs/>
          <w:sz w:val="22"/>
          <w:szCs w:val="22"/>
        </w:rPr>
        <w:t xml:space="preserve"> </w:t>
      </w:r>
      <w:r w:rsidRPr="0085466A">
        <w:rPr>
          <w:rFonts w:eastAsia="Yu Mincho" w:cs="Times New Roman"/>
          <w:b/>
          <w:bCs/>
          <w:sz w:val="22"/>
          <w:szCs w:val="22"/>
        </w:rPr>
        <w:t>(continued)</w:t>
      </w:r>
    </w:p>
    <w:p w14:paraId="11FBC99B" w14:textId="77777777" w:rsidR="006511A1" w:rsidRPr="0085466A" w:rsidRDefault="006511A1">
      <w:pPr>
        <w:rPr>
          <w:rFonts w:cs="Times New Roman"/>
          <w:b/>
          <w:bCs/>
          <w:i/>
          <w:iCs/>
          <w:sz w:val="20"/>
          <w:szCs w:val="20"/>
        </w:rPr>
      </w:pPr>
    </w:p>
    <w:p w14:paraId="2583F849" w14:textId="77777777" w:rsidR="00C0183F" w:rsidRPr="0085466A" w:rsidRDefault="00C0183F">
      <w:pPr>
        <w:ind w:left="540" w:hanging="540"/>
        <w:rPr>
          <w:rFonts w:cs="Times New Roman"/>
          <w:b/>
          <w:bCs/>
          <w:sz w:val="20"/>
          <w:szCs w:val="20"/>
        </w:rPr>
      </w:pPr>
      <w:r w:rsidRPr="0085466A">
        <w:rPr>
          <w:rFonts w:cs="Times New Roman"/>
          <w:b/>
          <w:bCs/>
          <w:i/>
          <w:iCs/>
          <w:sz w:val="20"/>
          <w:szCs w:val="20"/>
        </w:rPr>
        <w:t>(c)</w:t>
      </w:r>
      <w:r w:rsidRPr="0085466A">
        <w:rPr>
          <w:rFonts w:cs="Times New Roman"/>
          <w:b/>
          <w:bCs/>
          <w:i/>
          <w:iCs/>
          <w:sz w:val="20"/>
          <w:szCs w:val="20"/>
        </w:rPr>
        <w:tab/>
        <w:t>Functional and presentation currency</w:t>
      </w:r>
    </w:p>
    <w:p w14:paraId="52D8BE9E" w14:textId="77777777" w:rsidR="00C0183F" w:rsidRPr="0085466A" w:rsidRDefault="00C0183F">
      <w:pPr>
        <w:ind w:left="540" w:hanging="540"/>
        <w:rPr>
          <w:rFonts w:cs="Times New Roman"/>
          <w:b/>
          <w:bCs/>
          <w:sz w:val="20"/>
          <w:szCs w:val="20"/>
        </w:rPr>
      </w:pPr>
    </w:p>
    <w:p w14:paraId="601592C8" w14:textId="085F0F66" w:rsidR="00C0183F" w:rsidRPr="0085466A" w:rsidRDefault="00C0183F">
      <w:pPr>
        <w:pStyle w:val="BodyText"/>
        <w:spacing w:after="0"/>
        <w:ind w:left="540"/>
        <w:jc w:val="both"/>
        <w:rPr>
          <w:rFonts w:cs="Times New Roman"/>
          <w:sz w:val="20"/>
          <w:szCs w:val="20"/>
          <w:shd w:val="clear" w:color="auto" w:fill="FFFFFF"/>
        </w:rPr>
      </w:pPr>
      <w:r w:rsidRPr="0085466A">
        <w:rPr>
          <w:rFonts w:cs="Times New Roman"/>
          <w:sz w:val="20"/>
          <w:szCs w:val="20"/>
        </w:rPr>
        <w:t xml:space="preserve">The </w:t>
      </w:r>
      <w:r w:rsidR="000A5666" w:rsidRPr="0085466A">
        <w:rPr>
          <w:rFonts w:cs="Times New Roman"/>
          <w:sz w:val="20"/>
          <w:szCs w:val="20"/>
        </w:rPr>
        <w:t>f</w:t>
      </w:r>
      <w:r w:rsidR="0092701C" w:rsidRPr="0085466A">
        <w:rPr>
          <w:rFonts w:cs="Times New Roman"/>
          <w:sz w:val="20"/>
          <w:szCs w:val="20"/>
        </w:rPr>
        <w:t>inancial statements</w:t>
      </w:r>
      <w:r w:rsidRPr="0085466A">
        <w:rPr>
          <w:rFonts w:cs="Times New Roman"/>
          <w:sz w:val="20"/>
          <w:szCs w:val="20"/>
        </w:rPr>
        <w:t xml:space="preserve"> are presented in Thai Baht, which is the Company’s functional currency. All</w:t>
      </w:r>
      <w:r w:rsidR="00161649" w:rsidRPr="0085466A">
        <w:rPr>
          <w:rFonts w:cstheme="minorBidi"/>
          <w:sz w:val="20"/>
          <w:szCs w:val="20"/>
        </w:rPr>
        <w:t xml:space="preserve"> financial </w:t>
      </w:r>
      <w:r w:rsidR="0092701C" w:rsidRPr="0085466A">
        <w:rPr>
          <w:rFonts w:cs="Times New Roman"/>
          <w:sz w:val="20"/>
          <w:szCs w:val="20"/>
        </w:rPr>
        <w:t>statements</w:t>
      </w:r>
      <w:r w:rsidRPr="0085466A">
        <w:rPr>
          <w:rFonts w:cs="Times New Roman"/>
          <w:sz w:val="20"/>
          <w:szCs w:val="20"/>
        </w:rPr>
        <w:t xml:space="preserve"> presented in Thai Baht has been rounded to the nearest thousand unless otherwise stated. </w:t>
      </w:r>
    </w:p>
    <w:p w14:paraId="36ACE543" w14:textId="77777777" w:rsidR="00C0183F" w:rsidRPr="0085466A" w:rsidRDefault="00C0183F">
      <w:pPr>
        <w:pStyle w:val="BodyText"/>
        <w:spacing w:after="0"/>
        <w:ind w:left="540"/>
        <w:jc w:val="both"/>
        <w:rPr>
          <w:rFonts w:cs="Times New Roman"/>
          <w:sz w:val="20"/>
          <w:szCs w:val="20"/>
        </w:rPr>
      </w:pPr>
    </w:p>
    <w:p w14:paraId="21E416AE" w14:textId="77777777" w:rsidR="00C0183F" w:rsidRPr="0085466A" w:rsidRDefault="00C0183F">
      <w:pPr>
        <w:tabs>
          <w:tab w:val="left" w:pos="540"/>
        </w:tabs>
        <w:rPr>
          <w:rFonts w:cs="Times New Roman"/>
          <w:b/>
          <w:bCs/>
          <w:sz w:val="20"/>
          <w:szCs w:val="20"/>
        </w:rPr>
      </w:pPr>
      <w:r w:rsidRPr="0085466A">
        <w:rPr>
          <w:rFonts w:cs="Times New Roman"/>
          <w:b/>
          <w:bCs/>
          <w:i/>
          <w:iCs/>
          <w:sz w:val="20"/>
          <w:szCs w:val="20"/>
        </w:rPr>
        <w:t>(d)</w:t>
      </w:r>
      <w:r w:rsidRPr="0085466A">
        <w:rPr>
          <w:rFonts w:cs="Times New Roman"/>
          <w:b/>
          <w:bCs/>
          <w:i/>
          <w:iCs/>
          <w:sz w:val="20"/>
          <w:szCs w:val="20"/>
        </w:rPr>
        <w:tab/>
        <w:t>Use of judgements and estimates</w:t>
      </w:r>
    </w:p>
    <w:p w14:paraId="45B94966" w14:textId="77777777" w:rsidR="00911B8B" w:rsidRPr="0085466A" w:rsidRDefault="00911B8B">
      <w:pPr>
        <w:pStyle w:val="BodyText"/>
        <w:spacing w:after="0"/>
        <w:jc w:val="both"/>
        <w:rPr>
          <w:rFonts w:cs="Times New Roman"/>
          <w:i/>
          <w:iCs/>
          <w:sz w:val="20"/>
          <w:szCs w:val="20"/>
        </w:rPr>
      </w:pPr>
    </w:p>
    <w:p w14:paraId="6AA0EE49" w14:textId="478804AC" w:rsidR="00911B8B" w:rsidRPr="0085466A" w:rsidRDefault="00911B8B">
      <w:pPr>
        <w:widowControl w:val="0"/>
        <w:overflowPunct w:val="0"/>
        <w:autoSpaceDE w:val="0"/>
        <w:autoSpaceDN w:val="0"/>
        <w:adjustRightInd w:val="0"/>
        <w:spacing w:line="260" w:lineRule="atLeast"/>
        <w:ind w:left="547"/>
        <w:jc w:val="both"/>
        <w:textAlignment w:val="baseline"/>
        <w:rPr>
          <w:rFonts w:cs="Times New Roman"/>
          <w:sz w:val="20"/>
          <w:szCs w:val="20"/>
        </w:rPr>
      </w:pPr>
      <w:r w:rsidRPr="0085466A">
        <w:rPr>
          <w:rFonts w:cs="Times New Roman"/>
          <w:sz w:val="20"/>
          <w:szCs w:val="20"/>
        </w:rPr>
        <w:t xml:space="preserve">The preparation of </w:t>
      </w:r>
      <w:r w:rsidR="00A3087E" w:rsidRPr="0085466A">
        <w:rPr>
          <w:rFonts w:cs="Times New Roman"/>
          <w:sz w:val="20"/>
          <w:szCs w:val="20"/>
        </w:rPr>
        <w:t>f</w:t>
      </w:r>
      <w:r w:rsidR="0092701C" w:rsidRPr="0085466A">
        <w:rPr>
          <w:rFonts w:cs="Times New Roman"/>
          <w:sz w:val="20"/>
          <w:szCs w:val="20"/>
        </w:rPr>
        <w:t>inancial statements</w:t>
      </w:r>
      <w:r w:rsidRPr="0085466A">
        <w:rPr>
          <w:rFonts w:cs="Times New Roman"/>
          <w:sz w:val="20"/>
          <w:szCs w:val="20"/>
        </w:rPr>
        <w:t xml:space="preserve">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AE24587" w14:textId="77777777" w:rsidR="00911B8B" w:rsidRPr="0085466A" w:rsidRDefault="00911B8B">
      <w:pPr>
        <w:widowControl w:val="0"/>
        <w:overflowPunct w:val="0"/>
        <w:autoSpaceDE w:val="0"/>
        <w:autoSpaceDN w:val="0"/>
        <w:adjustRightInd w:val="0"/>
        <w:spacing w:line="260" w:lineRule="atLeast"/>
        <w:ind w:left="540"/>
        <w:jc w:val="both"/>
        <w:textAlignment w:val="baseline"/>
        <w:rPr>
          <w:rFonts w:cs="Times New Roman"/>
          <w:sz w:val="22"/>
          <w:szCs w:val="22"/>
        </w:rPr>
      </w:pPr>
    </w:p>
    <w:p w14:paraId="1592322C" w14:textId="0DA386CF" w:rsidR="00911B8B" w:rsidRPr="0085466A" w:rsidRDefault="00911B8B">
      <w:pPr>
        <w:widowControl w:val="0"/>
        <w:overflowPunct w:val="0"/>
        <w:autoSpaceDE w:val="0"/>
        <w:autoSpaceDN w:val="0"/>
        <w:adjustRightInd w:val="0"/>
        <w:spacing w:line="260" w:lineRule="atLeast"/>
        <w:ind w:left="540"/>
        <w:jc w:val="both"/>
        <w:textAlignment w:val="baseline"/>
        <w:rPr>
          <w:rFonts w:cs="Times New Roman"/>
          <w:i/>
          <w:iCs/>
          <w:sz w:val="20"/>
          <w:szCs w:val="20"/>
        </w:rPr>
      </w:pPr>
      <w:r w:rsidRPr="0085466A">
        <w:rPr>
          <w:rFonts w:cs="Times New Roman"/>
          <w:i/>
          <w:iCs/>
          <w:sz w:val="20"/>
          <w:szCs w:val="20"/>
        </w:rPr>
        <w:t>Judgements, assumptions and estimation uncertainties</w:t>
      </w:r>
    </w:p>
    <w:p w14:paraId="249B8B91" w14:textId="77777777" w:rsidR="00911B8B" w:rsidRPr="0085466A" w:rsidRDefault="00911B8B">
      <w:pPr>
        <w:widowControl w:val="0"/>
        <w:overflowPunct w:val="0"/>
        <w:autoSpaceDE w:val="0"/>
        <w:autoSpaceDN w:val="0"/>
        <w:adjustRightInd w:val="0"/>
        <w:spacing w:line="260" w:lineRule="atLeast"/>
        <w:ind w:left="540"/>
        <w:jc w:val="both"/>
        <w:textAlignment w:val="baseline"/>
        <w:rPr>
          <w:rFonts w:cs="Times New Roman"/>
          <w:sz w:val="20"/>
          <w:szCs w:val="20"/>
        </w:rPr>
      </w:pPr>
    </w:p>
    <w:p w14:paraId="5DC9EA44" w14:textId="564A993D" w:rsidR="00911B8B" w:rsidRPr="0085466A" w:rsidRDefault="00911B8B">
      <w:pPr>
        <w:widowControl w:val="0"/>
        <w:overflowPunct w:val="0"/>
        <w:autoSpaceDE w:val="0"/>
        <w:autoSpaceDN w:val="0"/>
        <w:adjustRightInd w:val="0"/>
        <w:spacing w:line="260" w:lineRule="atLeast"/>
        <w:ind w:left="540"/>
        <w:jc w:val="both"/>
        <w:textAlignment w:val="baseline"/>
        <w:rPr>
          <w:rFonts w:cs="Times New Roman"/>
          <w:sz w:val="20"/>
          <w:szCs w:val="20"/>
        </w:rPr>
      </w:pPr>
      <w:r w:rsidRPr="0085466A">
        <w:rPr>
          <w:rFonts w:cs="Times New Roman"/>
          <w:sz w:val="20"/>
          <w:szCs w:val="20"/>
        </w:rPr>
        <w:t xml:space="preserve">Information about judgements, assumptions and estimation uncertainties at </w:t>
      </w:r>
      <w:r w:rsidR="00746EDD" w:rsidRPr="0085466A">
        <w:rPr>
          <w:rFonts w:cs="Times New Roman"/>
          <w:sz w:val="20"/>
          <w:szCs w:val="20"/>
        </w:rPr>
        <w:t>31 December 202</w:t>
      </w:r>
      <w:r w:rsidR="0043724B" w:rsidRPr="0085466A">
        <w:rPr>
          <w:rFonts w:cs="Times New Roman"/>
          <w:sz w:val="20"/>
          <w:szCs w:val="20"/>
        </w:rPr>
        <w:t>5</w:t>
      </w:r>
      <w:r w:rsidRPr="0085466A">
        <w:rPr>
          <w:rFonts w:cs="Times New Roman"/>
          <w:sz w:val="20"/>
          <w:szCs w:val="20"/>
        </w:rPr>
        <w:t xml:space="preserve"> that have the most significant effects on the amounts recognised in the </w:t>
      </w:r>
      <w:r w:rsidR="009D10F2" w:rsidRPr="0085466A">
        <w:rPr>
          <w:rFonts w:cs="Times New Roman"/>
          <w:sz w:val="20"/>
          <w:szCs w:val="20"/>
        </w:rPr>
        <w:t>f</w:t>
      </w:r>
      <w:r w:rsidR="0092701C" w:rsidRPr="0085466A">
        <w:rPr>
          <w:rFonts w:cs="Times New Roman"/>
          <w:sz w:val="20"/>
          <w:szCs w:val="20"/>
        </w:rPr>
        <w:t>inancial statements</w:t>
      </w:r>
      <w:r w:rsidRPr="0085466A">
        <w:rPr>
          <w:rFonts w:cs="Times New Roman"/>
          <w:sz w:val="20"/>
          <w:szCs w:val="20"/>
        </w:rPr>
        <w:t xml:space="preserve"> or that have a significant risk of resulting in a material adjustment to the carrying amounts of assets or liabilities in the</w:t>
      </w:r>
      <w:r w:rsidR="009804A3" w:rsidRPr="0085466A">
        <w:rPr>
          <w:rFonts w:cs="Times New Roman"/>
          <w:sz w:val="20"/>
          <w:szCs w:val="20"/>
        </w:rPr>
        <w:t xml:space="preserve"> </w:t>
      </w:r>
      <w:r w:rsidR="00B71155" w:rsidRPr="0085466A">
        <w:rPr>
          <w:rFonts w:cs="Times New Roman"/>
          <w:sz w:val="20"/>
          <w:szCs w:val="20"/>
        </w:rPr>
        <w:t>f</w:t>
      </w:r>
      <w:r w:rsidR="0092701C" w:rsidRPr="0085466A">
        <w:rPr>
          <w:rFonts w:cs="Times New Roman"/>
          <w:sz w:val="20"/>
          <w:szCs w:val="20"/>
        </w:rPr>
        <w:t>inancial statements</w:t>
      </w:r>
      <w:r w:rsidRPr="0085466A">
        <w:rPr>
          <w:rFonts w:cs="Times New Roman"/>
          <w:sz w:val="20"/>
          <w:szCs w:val="20"/>
        </w:rPr>
        <w:t xml:space="preserve"> is disclosed in:</w:t>
      </w:r>
    </w:p>
    <w:p w14:paraId="0A7424A4" w14:textId="77777777" w:rsidR="000C4304" w:rsidRPr="0085466A" w:rsidRDefault="000C4304" w:rsidP="00395E40">
      <w:pPr>
        <w:ind w:left="540"/>
        <w:jc w:val="thaiDistribute"/>
        <w:rPr>
          <w:rFonts w:cs="Times New Roman"/>
          <w:sz w:val="20"/>
          <w:szCs w:val="20"/>
        </w:rPr>
      </w:pPr>
    </w:p>
    <w:p w14:paraId="7754B08E" w14:textId="46A6DCDF" w:rsidR="000C4304" w:rsidRPr="0085466A" w:rsidRDefault="000C4304" w:rsidP="00D64449">
      <w:pPr>
        <w:ind w:left="540"/>
        <w:jc w:val="thaiDistribute"/>
        <w:rPr>
          <w:rFonts w:cs="Times New Roman"/>
          <w:sz w:val="20"/>
          <w:szCs w:val="20"/>
        </w:rPr>
      </w:pPr>
      <w:r w:rsidRPr="0085466A">
        <w:rPr>
          <w:rFonts w:cs="Times New Roman"/>
          <w:sz w:val="20"/>
          <w:szCs w:val="20"/>
        </w:rPr>
        <w:t>Note 3(A) (ii) transition to TFRS 17: determining whether sufficient reasonable and supportable information is available to apply a full retrospective approach.</w:t>
      </w:r>
    </w:p>
    <w:p w14:paraId="07062CED" w14:textId="77777777" w:rsidR="000C4304" w:rsidRPr="0085466A" w:rsidRDefault="000C4304" w:rsidP="0000244D">
      <w:pPr>
        <w:ind w:left="540"/>
        <w:jc w:val="thaiDistribute"/>
        <w:rPr>
          <w:rFonts w:cs="Times New Roman"/>
          <w:sz w:val="20"/>
          <w:szCs w:val="20"/>
        </w:rPr>
      </w:pPr>
    </w:p>
    <w:p w14:paraId="12F644F6" w14:textId="77777777" w:rsidR="000C4304" w:rsidRPr="0085466A" w:rsidRDefault="000C4304" w:rsidP="00641494">
      <w:pPr>
        <w:ind w:left="540"/>
        <w:jc w:val="thaiDistribute"/>
        <w:rPr>
          <w:rFonts w:cs="Times New Roman"/>
          <w:sz w:val="20"/>
          <w:szCs w:val="20"/>
        </w:rPr>
      </w:pPr>
      <w:r w:rsidRPr="0085466A">
        <w:rPr>
          <w:rFonts w:cs="Times New Roman"/>
          <w:sz w:val="20"/>
          <w:szCs w:val="20"/>
        </w:rPr>
        <w:t>Note</w:t>
      </w:r>
      <w:r w:rsidRPr="0085466A">
        <w:rPr>
          <w:rFonts w:cs="Cordia New"/>
          <w:sz w:val="20"/>
          <w:szCs w:val="20"/>
          <w:cs/>
        </w:rPr>
        <w:t xml:space="preserve"> </w:t>
      </w:r>
      <w:r w:rsidRPr="0085466A">
        <w:rPr>
          <w:rFonts w:cs="Times New Roman"/>
          <w:sz w:val="20"/>
          <w:szCs w:val="20"/>
        </w:rPr>
        <w:t>3(A) and Note 4(a) classification of insurance and reinsurance contracts: assessing whether the contract transfers significant insurance risk and whether an insurance contract contains direct participation features.</w:t>
      </w:r>
    </w:p>
    <w:p w14:paraId="0CC04213" w14:textId="77777777" w:rsidR="000C4304" w:rsidRPr="0085466A" w:rsidRDefault="000C4304" w:rsidP="00820640">
      <w:pPr>
        <w:ind w:left="540"/>
        <w:jc w:val="thaiDistribute"/>
        <w:rPr>
          <w:rFonts w:cs="Times New Roman"/>
          <w:sz w:val="20"/>
          <w:szCs w:val="20"/>
        </w:rPr>
      </w:pPr>
    </w:p>
    <w:p w14:paraId="46B388ED" w14:textId="77777777" w:rsidR="000C4304" w:rsidRPr="0085466A" w:rsidRDefault="000C4304" w:rsidP="00820640">
      <w:pPr>
        <w:ind w:left="540"/>
        <w:jc w:val="thaiDistribute"/>
        <w:rPr>
          <w:rFonts w:cs="Times New Roman"/>
          <w:sz w:val="20"/>
          <w:szCs w:val="20"/>
        </w:rPr>
      </w:pPr>
      <w:r w:rsidRPr="0085466A">
        <w:rPr>
          <w:rFonts w:cs="Times New Roman"/>
          <w:sz w:val="20"/>
          <w:szCs w:val="20"/>
        </w:rPr>
        <w:t>Note 4(b) (ii) level of aggregation of insurance and reinsurance contracts: identifying portfolios of contracts and determining groups of contracts that are onerous on initial recognition and those that have no significant possibility of becoming onerous subsequently.</w:t>
      </w:r>
    </w:p>
    <w:p w14:paraId="7098C483" w14:textId="77777777" w:rsidR="000C4304" w:rsidRPr="0085466A" w:rsidRDefault="000C4304" w:rsidP="00820640">
      <w:pPr>
        <w:ind w:left="540"/>
        <w:jc w:val="thaiDistribute"/>
        <w:rPr>
          <w:rFonts w:cs="Times New Roman"/>
          <w:sz w:val="20"/>
          <w:szCs w:val="20"/>
        </w:rPr>
      </w:pPr>
    </w:p>
    <w:p w14:paraId="2FB7BC51" w14:textId="169A1273" w:rsidR="000C4304" w:rsidRPr="0085466A" w:rsidRDefault="000C4304" w:rsidP="00820640">
      <w:pPr>
        <w:ind w:left="540"/>
        <w:jc w:val="thaiDistribute"/>
        <w:rPr>
          <w:rFonts w:cs="Times New Roman"/>
          <w:sz w:val="20"/>
          <w:szCs w:val="20"/>
        </w:rPr>
      </w:pPr>
      <w:r w:rsidRPr="0085466A">
        <w:rPr>
          <w:rFonts w:cs="Times New Roman"/>
          <w:sz w:val="20"/>
          <w:szCs w:val="20"/>
        </w:rPr>
        <w:t>Note</w:t>
      </w:r>
      <w:r w:rsidRPr="0085466A">
        <w:rPr>
          <w:rFonts w:cs="Cordia New"/>
          <w:sz w:val="20"/>
          <w:szCs w:val="20"/>
        </w:rPr>
        <w:t xml:space="preserve"> </w:t>
      </w:r>
      <w:r w:rsidRPr="0085466A">
        <w:rPr>
          <w:rFonts w:cs="Times New Roman"/>
          <w:sz w:val="20"/>
          <w:szCs w:val="20"/>
        </w:rPr>
        <w:t xml:space="preserve">4(b) and Note </w:t>
      </w:r>
      <w:r w:rsidR="00A86427" w:rsidRPr="0085466A">
        <w:rPr>
          <w:rFonts w:cs="Times New Roman"/>
          <w:sz w:val="20"/>
          <w:szCs w:val="20"/>
        </w:rPr>
        <w:t>11</w:t>
      </w:r>
      <w:r w:rsidRPr="0085466A">
        <w:rPr>
          <w:rFonts w:cs="Times New Roman"/>
          <w:sz w:val="20"/>
          <w:szCs w:val="20"/>
        </w:rPr>
        <w:t>.</w:t>
      </w:r>
      <w:r w:rsidR="00B13AB0" w:rsidRPr="0085466A">
        <w:rPr>
          <w:rFonts w:cs="Times New Roman"/>
          <w:sz w:val="20"/>
          <w:szCs w:val="20"/>
        </w:rPr>
        <w:t>3</w:t>
      </w:r>
      <w:r w:rsidRPr="0085466A">
        <w:rPr>
          <w:rFonts w:cs="Times New Roman"/>
          <w:sz w:val="20"/>
          <w:szCs w:val="20"/>
        </w:rPr>
        <w:t xml:space="preserve"> measurement of insurance and reinsurance contracts: determining the techniques for estimating risk adjustments for non-financial risk and the coverage units provided under a contract.</w:t>
      </w:r>
    </w:p>
    <w:p w14:paraId="36C04A77" w14:textId="77777777" w:rsidR="000C4304" w:rsidRPr="0085466A" w:rsidRDefault="000C4304" w:rsidP="00820640">
      <w:pPr>
        <w:ind w:left="540"/>
        <w:jc w:val="thaiDistribute"/>
        <w:rPr>
          <w:rFonts w:cs="Times New Roman"/>
          <w:sz w:val="20"/>
          <w:szCs w:val="20"/>
        </w:rPr>
      </w:pPr>
    </w:p>
    <w:p w14:paraId="09F5854F" w14:textId="77777777" w:rsidR="000C4304" w:rsidRPr="0085466A" w:rsidRDefault="000C4304" w:rsidP="00820640">
      <w:pPr>
        <w:ind w:left="540"/>
        <w:jc w:val="thaiDistribute"/>
        <w:rPr>
          <w:rFonts w:cs="Times New Roman"/>
          <w:sz w:val="20"/>
          <w:szCs w:val="20"/>
        </w:rPr>
      </w:pPr>
      <w:r w:rsidRPr="0085466A">
        <w:rPr>
          <w:rFonts w:cs="Times New Roman"/>
          <w:sz w:val="20"/>
          <w:szCs w:val="20"/>
        </w:rPr>
        <w:t>Note 3(</w:t>
      </w:r>
      <w:r w:rsidRPr="0085466A">
        <w:rPr>
          <w:sz w:val="20"/>
          <w:szCs w:val="25"/>
        </w:rPr>
        <w:t>B</w:t>
      </w:r>
      <w:r w:rsidRPr="0085466A">
        <w:rPr>
          <w:rFonts w:cs="Times New Roman"/>
          <w:sz w:val="20"/>
          <w:szCs w:val="20"/>
        </w:rPr>
        <w:t>) (</w:t>
      </w:r>
      <w:proofErr w:type="spellStart"/>
      <w:r w:rsidRPr="0085466A">
        <w:rPr>
          <w:rFonts w:cs="Times New Roman"/>
          <w:sz w:val="20"/>
          <w:szCs w:val="20"/>
        </w:rPr>
        <w:t>i</w:t>
      </w:r>
      <w:proofErr w:type="spellEnd"/>
      <w:r w:rsidRPr="0085466A">
        <w:rPr>
          <w:rFonts w:cs="Times New Roman"/>
          <w:sz w:val="20"/>
          <w:szCs w:val="20"/>
        </w:rPr>
        <w:t>) and Note 4(c) classification of financial assets: assessing the business model within which the assets are held and whether the contractual terms of the assets are solely payments of principal and interest (SPPI) on the principal amount outstanding.</w:t>
      </w:r>
    </w:p>
    <w:p w14:paraId="41445E18" w14:textId="77777777" w:rsidR="00911B8B" w:rsidRPr="0085466A" w:rsidRDefault="00911B8B">
      <w:pPr>
        <w:widowControl w:val="0"/>
        <w:overflowPunct w:val="0"/>
        <w:autoSpaceDE w:val="0"/>
        <w:autoSpaceDN w:val="0"/>
        <w:adjustRightInd w:val="0"/>
        <w:spacing w:line="260" w:lineRule="atLeast"/>
        <w:ind w:left="540"/>
        <w:jc w:val="both"/>
        <w:textAlignment w:val="baseline"/>
        <w:rPr>
          <w:rFonts w:cs="Times New Roman"/>
          <w:sz w:val="20"/>
          <w:szCs w:val="20"/>
        </w:rPr>
      </w:pPr>
    </w:p>
    <w:p w14:paraId="1C0FA445" w14:textId="548CCEF2" w:rsidR="00652C94" w:rsidRPr="0085466A" w:rsidRDefault="00911B8B">
      <w:pPr>
        <w:widowControl w:val="0"/>
        <w:overflowPunct w:val="0"/>
        <w:autoSpaceDE w:val="0"/>
        <w:autoSpaceDN w:val="0"/>
        <w:adjustRightInd w:val="0"/>
        <w:spacing w:line="260" w:lineRule="atLeast"/>
        <w:ind w:left="540"/>
        <w:jc w:val="both"/>
        <w:textAlignment w:val="baseline"/>
        <w:rPr>
          <w:rFonts w:cs="Times New Roman"/>
          <w:sz w:val="20"/>
          <w:szCs w:val="20"/>
        </w:rPr>
      </w:pPr>
      <w:r w:rsidRPr="0085466A">
        <w:rPr>
          <w:rFonts w:cs="Times New Roman"/>
          <w:sz w:val="20"/>
          <w:szCs w:val="20"/>
        </w:rPr>
        <w:t>Information about assumptions made in measuring insurance and reinsurance contracts is included in Note</w:t>
      </w:r>
      <w:r w:rsidR="002865AF" w:rsidRPr="0085466A">
        <w:rPr>
          <w:rFonts w:cs="Times New Roman"/>
          <w:sz w:val="20"/>
          <w:szCs w:val="20"/>
        </w:rPr>
        <w:t xml:space="preserve"> </w:t>
      </w:r>
      <w:r w:rsidR="00A86427" w:rsidRPr="0085466A">
        <w:rPr>
          <w:rFonts w:cs="Times New Roman"/>
          <w:sz w:val="20"/>
          <w:szCs w:val="20"/>
        </w:rPr>
        <w:t>11</w:t>
      </w:r>
      <w:r w:rsidR="004D638C" w:rsidRPr="0085466A">
        <w:rPr>
          <w:rFonts w:cs="Times New Roman"/>
          <w:sz w:val="20"/>
          <w:szCs w:val="20"/>
        </w:rPr>
        <w:t>.</w:t>
      </w:r>
      <w:r w:rsidR="00B13AB0" w:rsidRPr="0085466A">
        <w:rPr>
          <w:rFonts w:cs="Times New Roman"/>
          <w:sz w:val="20"/>
          <w:szCs w:val="20"/>
        </w:rPr>
        <w:t>3</w:t>
      </w:r>
      <w:r w:rsidRPr="0085466A">
        <w:rPr>
          <w:rFonts w:cs="Times New Roman"/>
          <w:sz w:val="20"/>
          <w:szCs w:val="20"/>
        </w:rPr>
        <w:t xml:space="preserve"> Changes in the assumptions may change the fulfilment cash flows materially. However, these changes would </w:t>
      </w:r>
      <w:r w:rsidR="00CB2B9B" w:rsidRPr="0085466A">
        <w:rPr>
          <w:rFonts w:cs="Times New Roman"/>
          <w:sz w:val="20"/>
          <w:szCs w:val="20"/>
        </w:rPr>
        <w:t xml:space="preserve">also </w:t>
      </w:r>
      <w:r w:rsidRPr="0085466A">
        <w:rPr>
          <w:rFonts w:cs="Times New Roman"/>
          <w:sz w:val="20"/>
          <w:szCs w:val="20"/>
        </w:rPr>
        <w:t>adjust the CSM and would not affect the carrying amounts of the contracts, unless they arise from onerous contracts or do not relate to future services</w:t>
      </w:r>
      <w:r w:rsidR="00652C94" w:rsidRPr="0085466A">
        <w:rPr>
          <w:rFonts w:cs="Times New Roman"/>
          <w:sz w:val="20"/>
          <w:szCs w:val="20"/>
        </w:rPr>
        <w:t>.</w:t>
      </w:r>
    </w:p>
    <w:p w14:paraId="5CCC3739" w14:textId="77777777" w:rsidR="00E90A1E" w:rsidRPr="0085466A" w:rsidRDefault="00E90A1E">
      <w:pPr>
        <w:widowControl w:val="0"/>
        <w:overflowPunct w:val="0"/>
        <w:autoSpaceDE w:val="0"/>
        <w:autoSpaceDN w:val="0"/>
        <w:adjustRightInd w:val="0"/>
        <w:spacing w:line="260" w:lineRule="atLeast"/>
        <w:ind w:left="540"/>
        <w:jc w:val="both"/>
        <w:textAlignment w:val="baseline"/>
        <w:rPr>
          <w:rFonts w:cs="Times New Roman"/>
          <w:b/>
          <w:bCs/>
        </w:rPr>
      </w:pPr>
    </w:p>
    <w:p w14:paraId="6BC79AA0" w14:textId="77777777" w:rsidR="004D63EB" w:rsidRPr="0085466A" w:rsidRDefault="004D63EB">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t>3</w:t>
      </w:r>
      <w:r w:rsidRPr="0085466A">
        <w:rPr>
          <w:rFonts w:cs="Times New Roman"/>
          <w:b/>
          <w:bCs/>
          <w:sz w:val="22"/>
          <w:szCs w:val="22"/>
        </w:rPr>
        <w:tab/>
      </w:r>
      <w:r w:rsidRPr="0085466A">
        <w:rPr>
          <w:rFonts w:eastAsia="Yu Mincho" w:cs="Times New Roman"/>
          <w:b/>
          <w:bCs/>
          <w:sz w:val="22"/>
          <w:szCs w:val="22"/>
        </w:rPr>
        <w:t>Changes in material accounting policies</w:t>
      </w:r>
    </w:p>
    <w:p w14:paraId="6383D10D" w14:textId="77777777" w:rsidR="004D63EB" w:rsidRPr="0085466A" w:rsidRDefault="004D63EB" w:rsidP="00395E40">
      <w:pPr>
        <w:pStyle w:val="ListParagraph"/>
        <w:widowControl w:val="0"/>
        <w:tabs>
          <w:tab w:val="left" w:pos="540"/>
        </w:tabs>
        <w:overflowPunct w:val="0"/>
        <w:autoSpaceDE w:val="0"/>
        <w:autoSpaceDN w:val="0"/>
        <w:adjustRightInd w:val="0"/>
        <w:spacing w:line="240" w:lineRule="atLeast"/>
        <w:ind w:left="900"/>
        <w:jc w:val="thaiDistribute"/>
        <w:textAlignment w:val="baseline"/>
        <w:rPr>
          <w:rFonts w:ascii="Times New Roman" w:eastAsia="Times New Roman" w:hAnsi="Times New Roman" w:cs="Times New Roman"/>
          <w:b/>
          <w:bCs/>
          <w:sz w:val="20"/>
          <w:szCs w:val="20"/>
          <w:lang w:eastAsia="x-none"/>
        </w:rPr>
      </w:pPr>
    </w:p>
    <w:p w14:paraId="52F7D356" w14:textId="08AA687F" w:rsidR="004D63EB" w:rsidRPr="0085466A" w:rsidRDefault="004D63EB">
      <w:pPr>
        <w:ind w:left="540"/>
        <w:jc w:val="both"/>
        <w:rPr>
          <w:rFonts w:cs="Times New Roman"/>
          <w:sz w:val="20"/>
          <w:szCs w:val="20"/>
        </w:rPr>
      </w:pPr>
      <w:r w:rsidRPr="0085466A">
        <w:rPr>
          <w:rFonts w:cs="Times New Roman"/>
          <w:sz w:val="20"/>
          <w:szCs w:val="20"/>
        </w:rPr>
        <w:t xml:space="preserve">The Company has initially applied TFRS 17 and TFRS 9, including any consequential amendments to other standards, from 1 January 2025. These standards have brought significant changes to the accounting for insurance and reinsurance contracts and financial instruments. As a result, the Company has restated certain financial statements as at 1 January 2024 </w:t>
      </w:r>
      <w:r w:rsidR="007F488E" w:rsidRPr="0085466A">
        <w:rPr>
          <w:rFonts w:cs="Times New Roman"/>
          <w:sz w:val="20"/>
          <w:szCs w:val="20"/>
        </w:rPr>
        <w:t xml:space="preserve">and </w:t>
      </w:r>
      <w:r w:rsidRPr="0085466A">
        <w:rPr>
          <w:rFonts w:cs="Times New Roman"/>
          <w:sz w:val="20"/>
          <w:szCs w:val="20"/>
        </w:rPr>
        <w:t>31 December 2024.</w:t>
      </w:r>
    </w:p>
    <w:p w14:paraId="08736E80" w14:textId="77777777" w:rsidR="004D63EB" w:rsidRPr="0085466A" w:rsidRDefault="004D63EB">
      <w:pPr>
        <w:ind w:left="540"/>
        <w:jc w:val="both"/>
        <w:rPr>
          <w:rFonts w:cs="Times New Roman"/>
          <w:sz w:val="20"/>
          <w:szCs w:val="20"/>
        </w:rPr>
      </w:pPr>
    </w:p>
    <w:p w14:paraId="4F62D953" w14:textId="77777777" w:rsidR="004D63EB" w:rsidRPr="0085466A" w:rsidRDefault="004D63EB">
      <w:pPr>
        <w:ind w:left="540"/>
        <w:jc w:val="both"/>
        <w:rPr>
          <w:rFonts w:cs="Times New Roman"/>
          <w:sz w:val="20"/>
          <w:szCs w:val="20"/>
        </w:rPr>
      </w:pPr>
      <w:r w:rsidRPr="0085466A">
        <w:rPr>
          <w:rFonts w:cs="Times New Roman"/>
          <w:sz w:val="20"/>
          <w:szCs w:val="20"/>
        </w:rPr>
        <w:t xml:space="preserve">Except for the changes below, the Company has consistently applied the accounting policies as set out in the statutory financial statements for the year ended 31 December 2024. </w:t>
      </w:r>
    </w:p>
    <w:p w14:paraId="1E38212B" w14:textId="77777777" w:rsidR="004D63EB" w:rsidRPr="0085466A" w:rsidRDefault="004D63EB">
      <w:pPr>
        <w:ind w:left="540"/>
        <w:jc w:val="both"/>
        <w:rPr>
          <w:rFonts w:cs="Times New Roman"/>
          <w:sz w:val="20"/>
          <w:szCs w:val="20"/>
        </w:rPr>
      </w:pPr>
    </w:p>
    <w:p w14:paraId="6A5D2431" w14:textId="77777777" w:rsidR="004D63EB" w:rsidRPr="0085466A" w:rsidRDefault="004D63EB">
      <w:pPr>
        <w:ind w:left="540"/>
        <w:jc w:val="both"/>
        <w:rPr>
          <w:rFonts w:cs="Times New Roman"/>
          <w:sz w:val="20"/>
          <w:szCs w:val="20"/>
        </w:rPr>
      </w:pPr>
    </w:p>
    <w:p w14:paraId="12426723" w14:textId="77777777" w:rsidR="00C920AA" w:rsidRPr="0085466A" w:rsidRDefault="00C920AA">
      <w:pPr>
        <w:ind w:left="540"/>
        <w:jc w:val="both"/>
        <w:rPr>
          <w:rFonts w:eastAsia="Yu Mincho" w:cs="Cordia New"/>
          <w:sz w:val="20"/>
          <w:szCs w:val="20"/>
          <w:cs/>
        </w:rPr>
        <w:sectPr w:rsidR="00C920AA" w:rsidRPr="0085466A" w:rsidSect="004D3D0C">
          <w:headerReference w:type="default" r:id="rId11"/>
          <w:footerReference w:type="default" r:id="rId12"/>
          <w:pgSz w:w="11909" w:h="16834" w:code="9"/>
          <w:pgMar w:top="692" w:right="1151" w:bottom="578" w:left="1151" w:header="720" w:footer="720" w:gutter="0"/>
          <w:paperSrc w:first="7" w:other="7"/>
          <w:pgNumType w:start="14"/>
          <w:cols w:space="720"/>
          <w:docGrid w:linePitch="360"/>
        </w:sectPr>
      </w:pPr>
    </w:p>
    <w:p w14:paraId="187B5C72" w14:textId="77777777" w:rsidR="004D63EB" w:rsidRPr="0085466A" w:rsidRDefault="004D63EB">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lastRenderedPageBreak/>
        <w:t>3</w:t>
      </w:r>
      <w:r w:rsidRPr="0085466A">
        <w:rPr>
          <w:rFonts w:cs="Times New Roman"/>
          <w:b/>
          <w:bCs/>
          <w:sz w:val="22"/>
          <w:szCs w:val="22"/>
        </w:rPr>
        <w:tab/>
      </w:r>
      <w:r w:rsidRPr="0085466A">
        <w:rPr>
          <w:rFonts w:eastAsia="Yu Mincho" w:cs="Times New Roman"/>
          <w:b/>
          <w:bCs/>
          <w:sz w:val="22"/>
          <w:szCs w:val="22"/>
        </w:rPr>
        <w:t>Changes in material accounting policies (continued)</w:t>
      </w:r>
    </w:p>
    <w:p w14:paraId="4F9633C4" w14:textId="77777777" w:rsidR="004D63EB" w:rsidRPr="0085466A" w:rsidRDefault="004D63EB">
      <w:pPr>
        <w:rPr>
          <w:rFonts w:cs="Times New Roman"/>
          <w:sz w:val="20"/>
          <w:szCs w:val="20"/>
        </w:rPr>
      </w:pPr>
    </w:p>
    <w:p w14:paraId="504CC270" w14:textId="22A7F909" w:rsidR="004D63EB" w:rsidRPr="0085466A" w:rsidRDefault="004D63EB">
      <w:pPr>
        <w:ind w:left="540"/>
        <w:rPr>
          <w:rFonts w:cs="Times New Roman"/>
          <w:sz w:val="20"/>
          <w:szCs w:val="20"/>
        </w:rPr>
      </w:pPr>
      <w:r w:rsidRPr="0085466A">
        <w:rPr>
          <w:rFonts w:cs="Times New Roman"/>
          <w:sz w:val="20"/>
          <w:szCs w:val="20"/>
        </w:rPr>
        <w:t xml:space="preserve">The effects of adopting TFRS 17 and TFRS 9 on each </w:t>
      </w:r>
      <w:proofErr w:type="gramStart"/>
      <w:r w:rsidRPr="0085466A">
        <w:rPr>
          <w:rFonts w:cs="Times New Roman"/>
          <w:sz w:val="20"/>
          <w:szCs w:val="20"/>
        </w:rPr>
        <w:t>items</w:t>
      </w:r>
      <w:proofErr w:type="gramEnd"/>
      <w:r w:rsidRPr="0085466A">
        <w:rPr>
          <w:rFonts w:cs="Times New Roman"/>
          <w:sz w:val="20"/>
          <w:szCs w:val="20"/>
        </w:rPr>
        <w:t xml:space="preserve"> in Statement of financial position at 31 December 2024 and 1 January 2024 are presented as below table.</w:t>
      </w:r>
    </w:p>
    <w:p w14:paraId="2BCC3388" w14:textId="77777777" w:rsidR="004D63EB" w:rsidRPr="0085466A" w:rsidRDefault="004D63EB">
      <w:pPr>
        <w:rPr>
          <w:rFonts w:cs="Times New Roman"/>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85466A" w:rsidRPr="0085466A" w14:paraId="733C707C" w14:textId="77777777" w:rsidTr="00C62BEE">
        <w:trPr>
          <w:trHeight w:val="259"/>
        </w:trPr>
        <w:tc>
          <w:tcPr>
            <w:tcW w:w="3036" w:type="dxa"/>
            <w:tcBorders>
              <w:top w:val="nil"/>
              <w:left w:val="nil"/>
              <w:right w:val="nil"/>
            </w:tcBorders>
            <w:noWrap/>
            <w:vAlign w:val="bottom"/>
            <w:hideMark/>
          </w:tcPr>
          <w:p w14:paraId="53E1B103" w14:textId="77777777" w:rsidR="004D63EB" w:rsidRPr="0085466A" w:rsidRDefault="004D63EB">
            <w:pPr>
              <w:jc w:val="center"/>
              <w:rPr>
                <w:rFonts w:cs="Times New Roman"/>
                <w:sz w:val="18"/>
                <w:szCs w:val="18"/>
              </w:rPr>
            </w:pPr>
          </w:p>
        </w:tc>
        <w:tc>
          <w:tcPr>
            <w:tcW w:w="12819" w:type="dxa"/>
            <w:gridSpan w:val="17"/>
            <w:tcBorders>
              <w:top w:val="nil"/>
              <w:left w:val="nil"/>
              <w:bottom w:val="nil"/>
              <w:right w:val="nil"/>
            </w:tcBorders>
            <w:noWrap/>
            <w:vAlign w:val="bottom"/>
            <w:hideMark/>
          </w:tcPr>
          <w:p w14:paraId="14509A4E" w14:textId="77777777" w:rsidR="004D63EB" w:rsidRPr="0085466A" w:rsidRDefault="004D63EB">
            <w:pPr>
              <w:jc w:val="center"/>
              <w:rPr>
                <w:rFonts w:cs="Times New Roman"/>
                <w:b/>
                <w:bCs/>
                <w:sz w:val="18"/>
                <w:szCs w:val="18"/>
              </w:rPr>
            </w:pPr>
            <w:r w:rsidRPr="0085466A">
              <w:rPr>
                <w:rFonts w:cs="Times New Roman"/>
                <w:b/>
                <w:bCs/>
                <w:sz w:val="18"/>
                <w:szCs w:val="18"/>
              </w:rPr>
              <w:t xml:space="preserve">Financial </w:t>
            </w:r>
            <w:r w:rsidRPr="0085466A">
              <w:rPr>
                <w:b/>
                <w:bCs/>
                <w:sz w:val="18"/>
                <w:szCs w:val="22"/>
              </w:rPr>
              <w:t>statements</w:t>
            </w:r>
            <w:r w:rsidRPr="0085466A">
              <w:rPr>
                <w:rFonts w:cs="Times New Roman"/>
                <w:b/>
                <w:bCs/>
                <w:sz w:val="18"/>
                <w:szCs w:val="18"/>
              </w:rPr>
              <w:t xml:space="preserve"> in which the equity method is applied</w:t>
            </w:r>
          </w:p>
        </w:tc>
      </w:tr>
      <w:tr w:rsidR="0085466A" w:rsidRPr="0085466A" w14:paraId="6F9247E5" w14:textId="77777777" w:rsidTr="00C62BEE">
        <w:trPr>
          <w:gridAfter w:val="1"/>
          <w:wAfter w:w="6" w:type="dxa"/>
          <w:trHeight w:val="259"/>
        </w:trPr>
        <w:tc>
          <w:tcPr>
            <w:tcW w:w="3036" w:type="dxa"/>
            <w:tcBorders>
              <w:top w:val="nil"/>
              <w:left w:val="nil"/>
              <w:bottom w:val="nil"/>
              <w:right w:val="nil"/>
            </w:tcBorders>
            <w:noWrap/>
            <w:vAlign w:val="bottom"/>
            <w:hideMark/>
          </w:tcPr>
          <w:p w14:paraId="70B43031" w14:textId="77777777" w:rsidR="004D63EB" w:rsidRPr="0085466A" w:rsidRDefault="004D63EB">
            <w:pPr>
              <w:jc w:val="center"/>
              <w:rPr>
                <w:rFonts w:cs="Times New Roman"/>
                <w:b/>
                <w:bCs/>
                <w:sz w:val="18"/>
                <w:szCs w:val="18"/>
              </w:rPr>
            </w:pPr>
          </w:p>
        </w:tc>
        <w:tc>
          <w:tcPr>
            <w:tcW w:w="1326" w:type="dxa"/>
            <w:vMerge w:val="restart"/>
            <w:tcBorders>
              <w:top w:val="nil"/>
              <w:left w:val="nil"/>
              <w:bottom w:val="single" w:sz="4" w:space="0" w:color="auto"/>
              <w:right w:val="nil"/>
            </w:tcBorders>
            <w:noWrap/>
            <w:vAlign w:val="bottom"/>
            <w:hideMark/>
          </w:tcPr>
          <w:p w14:paraId="4BA9BE69" w14:textId="77777777" w:rsidR="004D63EB" w:rsidRPr="0085466A" w:rsidRDefault="004D63EB">
            <w:pPr>
              <w:jc w:val="center"/>
              <w:rPr>
                <w:rFonts w:cs="Cordia New"/>
                <w:sz w:val="18"/>
                <w:szCs w:val="18"/>
              </w:rPr>
            </w:pPr>
            <w:r w:rsidRPr="0085466A">
              <w:rPr>
                <w:rFonts w:cs="Times New Roman"/>
                <w:sz w:val="18"/>
                <w:szCs w:val="18"/>
              </w:rPr>
              <w:t>As at</w:t>
            </w:r>
          </w:p>
          <w:p w14:paraId="49FAB0AA" w14:textId="77777777" w:rsidR="004D63EB" w:rsidRPr="0085466A" w:rsidRDefault="004D63EB">
            <w:pPr>
              <w:ind w:right="-68"/>
              <w:jc w:val="center"/>
              <w:rPr>
                <w:rFonts w:cs="Times New Roman"/>
                <w:sz w:val="18"/>
                <w:szCs w:val="18"/>
              </w:rPr>
            </w:pPr>
            <w:r w:rsidRPr="0085466A">
              <w:rPr>
                <w:rFonts w:cs="Times New Roman"/>
                <w:sz w:val="18"/>
                <w:szCs w:val="18"/>
              </w:rPr>
              <w:t xml:space="preserve">31 December 2024 </w:t>
            </w:r>
            <w:r w:rsidRPr="0085466A">
              <w:rPr>
                <w:rFonts w:cs="Times New Roman"/>
                <w:sz w:val="18"/>
                <w:szCs w:val="18"/>
              </w:rPr>
              <w:br/>
              <w:t>(As previously</w:t>
            </w:r>
          </w:p>
          <w:p w14:paraId="31584087" w14:textId="77777777" w:rsidR="004D63EB" w:rsidRPr="0085466A" w:rsidRDefault="004D63EB">
            <w:pPr>
              <w:ind w:right="-68"/>
              <w:jc w:val="center"/>
              <w:rPr>
                <w:rFonts w:cs="Times New Roman"/>
                <w:b/>
                <w:bCs/>
                <w:sz w:val="18"/>
                <w:szCs w:val="18"/>
              </w:rPr>
            </w:pPr>
            <w:r w:rsidRPr="0085466A">
              <w:rPr>
                <w:rFonts w:cs="Times New Roman"/>
                <w:sz w:val="18"/>
                <w:szCs w:val="18"/>
              </w:rPr>
              <w:t>reported)</w:t>
            </w:r>
          </w:p>
        </w:tc>
        <w:tc>
          <w:tcPr>
            <w:tcW w:w="236" w:type="dxa"/>
            <w:tcBorders>
              <w:top w:val="nil"/>
              <w:left w:val="nil"/>
              <w:bottom w:val="nil"/>
              <w:right w:val="nil"/>
            </w:tcBorders>
            <w:noWrap/>
            <w:vAlign w:val="bottom"/>
            <w:hideMark/>
          </w:tcPr>
          <w:p w14:paraId="21B03B8F" w14:textId="77777777" w:rsidR="004D63EB" w:rsidRPr="0085466A" w:rsidRDefault="004D63EB">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00E99F7D" w14:textId="77777777" w:rsidR="004D63EB" w:rsidRPr="0085466A" w:rsidRDefault="004D63EB">
            <w:pPr>
              <w:jc w:val="center"/>
              <w:rPr>
                <w:rFonts w:cs="Times New Roman"/>
                <w:sz w:val="18"/>
                <w:szCs w:val="18"/>
              </w:rPr>
            </w:pPr>
            <w:r w:rsidRPr="0085466A">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1D983D47" w14:textId="77777777" w:rsidR="004D63EB" w:rsidRPr="0085466A" w:rsidRDefault="004D63EB">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74738F7A" w14:textId="77777777" w:rsidR="004D63EB" w:rsidRPr="0085466A" w:rsidRDefault="004D63EB">
            <w:pPr>
              <w:jc w:val="center"/>
              <w:rPr>
                <w:rFonts w:cs="Times New Roman"/>
                <w:sz w:val="18"/>
                <w:szCs w:val="18"/>
              </w:rPr>
            </w:pPr>
            <w:r w:rsidRPr="0085466A">
              <w:rPr>
                <w:rFonts w:cs="Times New Roman"/>
                <w:sz w:val="18"/>
                <w:szCs w:val="18"/>
              </w:rPr>
              <w:t>The effects of adoption of TFRS 9</w:t>
            </w:r>
          </w:p>
        </w:tc>
        <w:tc>
          <w:tcPr>
            <w:tcW w:w="236" w:type="dxa"/>
            <w:tcBorders>
              <w:top w:val="nil"/>
              <w:left w:val="nil"/>
              <w:bottom w:val="nil"/>
              <w:right w:val="nil"/>
            </w:tcBorders>
            <w:noWrap/>
            <w:vAlign w:val="bottom"/>
            <w:hideMark/>
          </w:tcPr>
          <w:p w14:paraId="105439FD" w14:textId="77777777" w:rsidR="004D63EB" w:rsidRPr="0085466A" w:rsidRDefault="004D63EB">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0A41681E" w14:textId="77777777" w:rsidR="004D63EB" w:rsidRPr="0085466A" w:rsidRDefault="004D63EB">
            <w:pPr>
              <w:jc w:val="center"/>
              <w:rPr>
                <w:rFonts w:cs="Cordia New"/>
                <w:sz w:val="18"/>
                <w:szCs w:val="18"/>
              </w:rPr>
            </w:pPr>
            <w:r w:rsidRPr="0085466A">
              <w:rPr>
                <w:rFonts w:cs="Times New Roman"/>
                <w:sz w:val="18"/>
                <w:szCs w:val="18"/>
              </w:rPr>
              <w:t>As at</w:t>
            </w:r>
          </w:p>
          <w:p w14:paraId="0A440C23" w14:textId="77777777" w:rsidR="004D63EB" w:rsidRPr="0085466A" w:rsidRDefault="004D63EB">
            <w:pPr>
              <w:jc w:val="center"/>
              <w:rPr>
                <w:rFonts w:cs="Times New Roman"/>
                <w:sz w:val="18"/>
                <w:szCs w:val="18"/>
              </w:rPr>
            </w:pPr>
            <w:r w:rsidRPr="0085466A">
              <w:rPr>
                <w:rFonts w:cs="Times New Roman"/>
                <w:sz w:val="18"/>
                <w:szCs w:val="18"/>
              </w:rPr>
              <w:t>31 December 2024</w:t>
            </w:r>
            <w:r w:rsidRPr="0085466A">
              <w:rPr>
                <w:rFonts w:cs="Times New Roman"/>
                <w:sz w:val="18"/>
                <w:szCs w:val="18"/>
              </w:rPr>
              <w:br/>
              <w:t>(As restated)</w:t>
            </w:r>
          </w:p>
        </w:tc>
      </w:tr>
      <w:tr w:rsidR="0085466A" w:rsidRPr="0085466A" w14:paraId="678493DA" w14:textId="77777777" w:rsidTr="00C62BEE">
        <w:trPr>
          <w:gridAfter w:val="1"/>
          <w:wAfter w:w="6" w:type="dxa"/>
          <w:trHeight w:val="259"/>
        </w:trPr>
        <w:tc>
          <w:tcPr>
            <w:tcW w:w="3036" w:type="dxa"/>
            <w:tcBorders>
              <w:left w:val="nil"/>
              <w:bottom w:val="nil"/>
              <w:right w:val="nil"/>
            </w:tcBorders>
            <w:noWrap/>
            <w:vAlign w:val="bottom"/>
          </w:tcPr>
          <w:p w14:paraId="59DD0A56"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0FE25FAF" w14:textId="77777777" w:rsidR="004D63EB" w:rsidRPr="0085466A" w:rsidRDefault="004D63EB">
            <w:pPr>
              <w:jc w:val="center"/>
              <w:rPr>
                <w:rFonts w:cs="Times New Roman"/>
                <w:b/>
                <w:bCs/>
                <w:sz w:val="18"/>
                <w:szCs w:val="18"/>
              </w:rPr>
            </w:pPr>
          </w:p>
        </w:tc>
        <w:tc>
          <w:tcPr>
            <w:tcW w:w="236" w:type="dxa"/>
            <w:tcBorders>
              <w:left w:val="nil"/>
              <w:bottom w:val="nil"/>
              <w:right w:val="nil"/>
            </w:tcBorders>
            <w:noWrap/>
            <w:vAlign w:val="bottom"/>
          </w:tcPr>
          <w:p w14:paraId="7A7D7943" w14:textId="77777777" w:rsidR="004D63EB" w:rsidRPr="0085466A" w:rsidRDefault="004D63EB">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3AA2047D"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41" w:type="dxa"/>
            <w:tcBorders>
              <w:top w:val="single" w:sz="4" w:space="0" w:color="auto"/>
              <w:left w:val="nil"/>
              <w:bottom w:val="nil"/>
              <w:right w:val="nil"/>
            </w:tcBorders>
            <w:noWrap/>
            <w:vAlign w:val="bottom"/>
          </w:tcPr>
          <w:p w14:paraId="749300B4" w14:textId="77777777" w:rsidR="004D63EB" w:rsidRPr="0085466A" w:rsidRDefault="004D63EB">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468EFCAA"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767FE896" w14:textId="77777777" w:rsidR="004D63EB" w:rsidRPr="0085466A" w:rsidRDefault="004D63EB">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240AB2BD" w14:textId="77777777" w:rsidR="004D63EB" w:rsidRPr="0085466A" w:rsidRDefault="004D63EB">
            <w:pPr>
              <w:jc w:val="center"/>
              <w:rPr>
                <w:rFonts w:cs="Times New Roman"/>
                <w:sz w:val="18"/>
                <w:szCs w:val="18"/>
              </w:rPr>
            </w:pPr>
            <w:r w:rsidRPr="0085466A">
              <w:rPr>
                <w:rFonts w:cs="Times New Roman"/>
                <w:sz w:val="18"/>
                <w:szCs w:val="18"/>
              </w:rPr>
              <w:t>Total</w:t>
            </w:r>
          </w:p>
        </w:tc>
        <w:tc>
          <w:tcPr>
            <w:tcW w:w="250" w:type="dxa"/>
            <w:gridSpan w:val="2"/>
            <w:tcBorders>
              <w:left w:val="nil"/>
              <w:bottom w:val="nil"/>
              <w:right w:val="nil"/>
            </w:tcBorders>
            <w:noWrap/>
            <w:vAlign w:val="bottom"/>
          </w:tcPr>
          <w:p w14:paraId="4977B408" w14:textId="77777777" w:rsidR="004D63EB" w:rsidRPr="0085466A" w:rsidRDefault="004D63EB">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104279AA"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36" w:type="dxa"/>
            <w:tcBorders>
              <w:top w:val="single" w:sz="4" w:space="0" w:color="auto"/>
              <w:left w:val="nil"/>
              <w:bottom w:val="nil"/>
              <w:right w:val="nil"/>
            </w:tcBorders>
            <w:noWrap/>
            <w:vAlign w:val="bottom"/>
          </w:tcPr>
          <w:p w14:paraId="614231AB" w14:textId="77777777" w:rsidR="004D63EB" w:rsidRPr="0085466A" w:rsidRDefault="004D63EB">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43784ED4"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7974EF75" w14:textId="77777777" w:rsidR="004D63EB" w:rsidRPr="0085466A" w:rsidRDefault="004D63EB">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1613508B" w14:textId="77777777" w:rsidR="004D63EB" w:rsidRPr="0085466A" w:rsidRDefault="004D63EB">
            <w:pPr>
              <w:jc w:val="center"/>
              <w:rPr>
                <w:rFonts w:cs="Times New Roman"/>
                <w:sz w:val="18"/>
                <w:szCs w:val="18"/>
              </w:rPr>
            </w:pPr>
            <w:r w:rsidRPr="0085466A">
              <w:rPr>
                <w:rFonts w:cs="Times New Roman"/>
                <w:sz w:val="18"/>
                <w:szCs w:val="18"/>
              </w:rPr>
              <w:t>Total</w:t>
            </w:r>
          </w:p>
        </w:tc>
        <w:tc>
          <w:tcPr>
            <w:tcW w:w="236" w:type="dxa"/>
            <w:tcBorders>
              <w:top w:val="nil"/>
              <w:left w:val="nil"/>
              <w:bottom w:val="nil"/>
              <w:right w:val="nil"/>
            </w:tcBorders>
            <w:noWrap/>
            <w:vAlign w:val="bottom"/>
          </w:tcPr>
          <w:p w14:paraId="7E05B3D7" w14:textId="77777777" w:rsidR="004D63EB" w:rsidRPr="0085466A" w:rsidRDefault="004D63EB">
            <w:pPr>
              <w:jc w:val="center"/>
              <w:rPr>
                <w:rFonts w:cs="Times New Roman"/>
                <w:sz w:val="18"/>
                <w:szCs w:val="18"/>
              </w:rPr>
            </w:pPr>
          </w:p>
        </w:tc>
        <w:tc>
          <w:tcPr>
            <w:tcW w:w="1208" w:type="dxa"/>
            <w:vMerge/>
            <w:tcBorders>
              <w:left w:val="nil"/>
              <w:bottom w:val="single" w:sz="4" w:space="0" w:color="auto"/>
              <w:right w:val="nil"/>
            </w:tcBorders>
            <w:noWrap/>
            <w:vAlign w:val="bottom"/>
          </w:tcPr>
          <w:p w14:paraId="3BD14D05" w14:textId="77777777" w:rsidR="004D63EB" w:rsidRPr="0085466A" w:rsidRDefault="004D63EB">
            <w:pPr>
              <w:jc w:val="center"/>
              <w:rPr>
                <w:rFonts w:cs="Times New Roman"/>
                <w:sz w:val="18"/>
                <w:szCs w:val="18"/>
              </w:rPr>
            </w:pPr>
          </w:p>
        </w:tc>
      </w:tr>
      <w:tr w:rsidR="0085466A" w:rsidRPr="0085466A" w14:paraId="029C8723" w14:textId="77777777" w:rsidTr="00C62BEE">
        <w:trPr>
          <w:gridAfter w:val="1"/>
          <w:wAfter w:w="6" w:type="dxa"/>
          <w:trHeight w:val="259"/>
        </w:trPr>
        <w:tc>
          <w:tcPr>
            <w:tcW w:w="3036" w:type="dxa"/>
            <w:tcBorders>
              <w:top w:val="nil"/>
              <w:left w:val="nil"/>
              <w:bottom w:val="nil"/>
              <w:right w:val="nil"/>
            </w:tcBorders>
            <w:noWrap/>
            <w:vAlign w:val="bottom"/>
          </w:tcPr>
          <w:p w14:paraId="642906A2" w14:textId="77777777" w:rsidR="004D63EB" w:rsidRPr="0085466A" w:rsidRDefault="004D63EB">
            <w:pPr>
              <w:jc w:val="center"/>
              <w:rPr>
                <w:rFonts w:cs="Times New Roman"/>
                <w:b/>
                <w:bCs/>
                <w:sz w:val="18"/>
                <w:szCs w:val="18"/>
              </w:rPr>
            </w:pPr>
          </w:p>
        </w:tc>
        <w:tc>
          <w:tcPr>
            <w:tcW w:w="1326" w:type="dxa"/>
            <w:vMerge/>
            <w:tcBorders>
              <w:left w:val="nil"/>
              <w:bottom w:val="single" w:sz="4" w:space="0" w:color="auto"/>
              <w:right w:val="nil"/>
            </w:tcBorders>
            <w:noWrap/>
            <w:vAlign w:val="bottom"/>
          </w:tcPr>
          <w:p w14:paraId="14F05909" w14:textId="77777777" w:rsidR="004D63EB" w:rsidRPr="0085466A" w:rsidRDefault="004D63EB">
            <w:pPr>
              <w:jc w:val="center"/>
              <w:rPr>
                <w:rFonts w:cs="Times New Roman"/>
                <w:b/>
                <w:bCs/>
                <w:sz w:val="18"/>
                <w:szCs w:val="18"/>
              </w:rPr>
            </w:pPr>
          </w:p>
        </w:tc>
        <w:tc>
          <w:tcPr>
            <w:tcW w:w="236" w:type="dxa"/>
            <w:tcBorders>
              <w:top w:val="nil"/>
              <w:left w:val="nil"/>
              <w:bottom w:val="nil"/>
              <w:right w:val="nil"/>
            </w:tcBorders>
            <w:noWrap/>
            <w:vAlign w:val="bottom"/>
          </w:tcPr>
          <w:p w14:paraId="63945C20" w14:textId="77777777" w:rsidR="004D63EB" w:rsidRPr="0085466A" w:rsidRDefault="004D63EB">
            <w:pPr>
              <w:jc w:val="center"/>
              <w:rPr>
                <w:rFonts w:cs="Times New Roman"/>
                <w:sz w:val="18"/>
                <w:szCs w:val="18"/>
              </w:rPr>
            </w:pPr>
          </w:p>
        </w:tc>
        <w:tc>
          <w:tcPr>
            <w:tcW w:w="1487" w:type="dxa"/>
            <w:vMerge/>
            <w:tcBorders>
              <w:left w:val="nil"/>
              <w:bottom w:val="single" w:sz="4" w:space="0" w:color="auto"/>
              <w:right w:val="nil"/>
            </w:tcBorders>
            <w:noWrap/>
            <w:vAlign w:val="bottom"/>
          </w:tcPr>
          <w:p w14:paraId="4D9F17C2" w14:textId="77777777" w:rsidR="004D63EB" w:rsidRPr="0085466A" w:rsidRDefault="004D63EB">
            <w:pPr>
              <w:jc w:val="center"/>
              <w:rPr>
                <w:rFonts w:cs="Times New Roman"/>
                <w:sz w:val="18"/>
                <w:szCs w:val="18"/>
              </w:rPr>
            </w:pPr>
          </w:p>
        </w:tc>
        <w:tc>
          <w:tcPr>
            <w:tcW w:w="241" w:type="dxa"/>
            <w:tcBorders>
              <w:top w:val="nil"/>
              <w:left w:val="nil"/>
              <w:bottom w:val="nil"/>
              <w:right w:val="nil"/>
            </w:tcBorders>
            <w:noWrap/>
            <w:vAlign w:val="bottom"/>
          </w:tcPr>
          <w:p w14:paraId="6B5F4909" w14:textId="77777777" w:rsidR="004D63EB" w:rsidRPr="0085466A" w:rsidRDefault="004D63EB">
            <w:pPr>
              <w:jc w:val="center"/>
              <w:rPr>
                <w:rFonts w:cs="Times New Roman"/>
                <w:sz w:val="18"/>
                <w:szCs w:val="18"/>
              </w:rPr>
            </w:pPr>
          </w:p>
        </w:tc>
        <w:tc>
          <w:tcPr>
            <w:tcW w:w="1495" w:type="dxa"/>
            <w:vMerge/>
            <w:tcBorders>
              <w:left w:val="nil"/>
              <w:bottom w:val="single" w:sz="4" w:space="0" w:color="auto"/>
              <w:right w:val="nil"/>
            </w:tcBorders>
            <w:noWrap/>
            <w:vAlign w:val="bottom"/>
          </w:tcPr>
          <w:p w14:paraId="4181DD20"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2E0CDC08" w14:textId="77777777" w:rsidR="004D63EB" w:rsidRPr="0085466A" w:rsidRDefault="004D63EB">
            <w:pPr>
              <w:jc w:val="center"/>
              <w:rPr>
                <w:rFonts w:cs="Times New Roman"/>
                <w:sz w:val="18"/>
                <w:szCs w:val="18"/>
              </w:rPr>
            </w:pPr>
          </w:p>
        </w:tc>
        <w:tc>
          <w:tcPr>
            <w:tcW w:w="1242" w:type="dxa"/>
            <w:vMerge/>
            <w:tcBorders>
              <w:left w:val="nil"/>
              <w:bottom w:val="single" w:sz="4" w:space="0" w:color="auto"/>
              <w:right w:val="nil"/>
            </w:tcBorders>
            <w:noWrap/>
            <w:vAlign w:val="bottom"/>
          </w:tcPr>
          <w:p w14:paraId="3E61FCB8" w14:textId="77777777" w:rsidR="004D63EB" w:rsidRPr="0085466A" w:rsidRDefault="004D63EB">
            <w:pPr>
              <w:jc w:val="center"/>
              <w:rPr>
                <w:rFonts w:cs="Times New Roman"/>
                <w:sz w:val="18"/>
                <w:szCs w:val="18"/>
              </w:rPr>
            </w:pPr>
          </w:p>
        </w:tc>
        <w:tc>
          <w:tcPr>
            <w:tcW w:w="250" w:type="dxa"/>
            <w:gridSpan w:val="2"/>
            <w:tcBorders>
              <w:top w:val="nil"/>
              <w:left w:val="nil"/>
              <w:bottom w:val="nil"/>
              <w:right w:val="nil"/>
            </w:tcBorders>
            <w:noWrap/>
            <w:vAlign w:val="bottom"/>
          </w:tcPr>
          <w:p w14:paraId="5028E234" w14:textId="77777777" w:rsidR="004D63EB" w:rsidRPr="0085466A" w:rsidRDefault="004D63EB">
            <w:pPr>
              <w:jc w:val="center"/>
              <w:rPr>
                <w:rFonts w:cs="Times New Roman"/>
                <w:sz w:val="18"/>
                <w:szCs w:val="18"/>
              </w:rPr>
            </w:pPr>
          </w:p>
        </w:tc>
        <w:tc>
          <w:tcPr>
            <w:tcW w:w="1496" w:type="dxa"/>
            <w:vMerge/>
            <w:tcBorders>
              <w:left w:val="nil"/>
              <w:bottom w:val="single" w:sz="4" w:space="0" w:color="auto"/>
              <w:right w:val="nil"/>
            </w:tcBorders>
            <w:noWrap/>
            <w:vAlign w:val="bottom"/>
          </w:tcPr>
          <w:p w14:paraId="4B7ACA0B"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40A5EA14" w14:textId="77777777" w:rsidR="004D63EB" w:rsidRPr="0085466A" w:rsidRDefault="004D63EB">
            <w:pPr>
              <w:jc w:val="center"/>
              <w:rPr>
                <w:rFonts w:cs="Times New Roman"/>
                <w:sz w:val="18"/>
                <w:szCs w:val="18"/>
              </w:rPr>
            </w:pPr>
          </w:p>
        </w:tc>
        <w:tc>
          <w:tcPr>
            <w:tcW w:w="1498" w:type="dxa"/>
            <w:vMerge/>
            <w:tcBorders>
              <w:left w:val="nil"/>
              <w:bottom w:val="single" w:sz="4" w:space="0" w:color="auto"/>
              <w:right w:val="nil"/>
            </w:tcBorders>
            <w:noWrap/>
            <w:vAlign w:val="bottom"/>
          </w:tcPr>
          <w:p w14:paraId="3811D230"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1EB95BDF" w14:textId="77777777" w:rsidR="004D63EB" w:rsidRPr="0085466A" w:rsidRDefault="004D63EB">
            <w:pPr>
              <w:jc w:val="center"/>
              <w:rPr>
                <w:rFonts w:cs="Times New Roman"/>
                <w:sz w:val="18"/>
                <w:szCs w:val="18"/>
              </w:rPr>
            </w:pPr>
          </w:p>
        </w:tc>
        <w:tc>
          <w:tcPr>
            <w:tcW w:w="1390" w:type="dxa"/>
            <w:vMerge/>
            <w:tcBorders>
              <w:left w:val="nil"/>
              <w:bottom w:val="single" w:sz="4" w:space="0" w:color="auto"/>
              <w:right w:val="nil"/>
            </w:tcBorders>
            <w:noWrap/>
            <w:vAlign w:val="bottom"/>
          </w:tcPr>
          <w:p w14:paraId="48064B15"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347B5300" w14:textId="77777777" w:rsidR="004D63EB" w:rsidRPr="0085466A" w:rsidRDefault="004D63EB">
            <w:pPr>
              <w:jc w:val="center"/>
              <w:rPr>
                <w:rFonts w:cs="Times New Roman"/>
                <w:sz w:val="18"/>
                <w:szCs w:val="18"/>
              </w:rPr>
            </w:pPr>
          </w:p>
        </w:tc>
        <w:tc>
          <w:tcPr>
            <w:tcW w:w="1208" w:type="dxa"/>
            <w:vMerge/>
            <w:tcBorders>
              <w:left w:val="nil"/>
              <w:bottom w:val="single" w:sz="4" w:space="0" w:color="auto"/>
              <w:right w:val="nil"/>
            </w:tcBorders>
            <w:noWrap/>
            <w:vAlign w:val="bottom"/>
          </w:tcPr>
          <w:p w14:paraId="7A2BEFD4" w14:textId="77777777" w:rsidR="004D63EB" w:rsidRPr="0085466A" w:rsidRDefault="004D63EB">
            <w:pPr>
              <w:jc w:val="center"/>
              <w:rPr>
                <w:rFonts w:cs="Times New Roman"/>
                <w:sz w:val="18"/>
                <w:szCs w:val="18"/>
              </w:rPr>
            </w:pPr>
          </w:p>
        </w:tc>
      </w:tr>
      <w:tr w:rsidR="0085466A" w:rsidRPr="0085466A" w14:paraId="223ABF58" w14:textId="77777777" w:rsidTr="00C62BEE">
        <w:trPr>
          <w:gridAfter w:val="1"/>
          <w:wAfter w:w="6" w:type="dxa"/>
          <w:trHeight w:val="259"/>
        </w:trPr>
        <w:tc>
          <w:tcPr>
            <w:tcW w:w="3036" w:type="dxa"/>
            <w:tcBorders>
              <w:top w:val="nil"/>
              <w:left w:val="nil"/>
              <w:bottom w:val="nil"/>
              <w:right w:val="nil"/>
            </w:tcBorders>
            <w:noWrap/>
            <w:vAlign w:val="bottom"/>
          </w:tcPr>
          <w:p w14:paraId="49F90B94" w14:textId="77777777" w:rsidR="004D63EB" w:rsidRPr="0085466A" w:rsidRDefault="004D63EB">
            <w:pPr>
              <w:jc w:val="center"/>
              <w:rPr>
                <w:rFonts w:cs="Times New Roman"/>
                <w:b/>
                <w:bCs/>
                <w:sz w:val="18"/>
                <w:szCs w:val="18"/>
              </w:rPr>
            </w:pPr>
          </w:p>
        </w:tc>
        <w:tc>
          <w:tcPr>
            <w:tcW w:w="1326" w:type="dxa"/>
            <w:vMerge/>
            <w:tcBorders>
              <w:left w:val="nil"/>
              <w:bottom w:val="single" w:sz="4" w:space="0" w:color="auto"/>
              <w:right w:val="nil"/>
            </w:tcBorders>
            <w:noWrap/>
            <w:vAlign w:val="bottom"/>
          </w:tcPr>
          <w:p w14:paraId="723DF9A4" w14:textId="77777777" w:rsidR="004D63EB" w:rsidRPr="0085466A" w:rsidRDefault="004D63EB">
            <w:pPr>
              <w:jc w:val="center"/>
              <w:rPr>
                <w:rFonts w:cs="Times New Roman"/>
                <w:b/>
                <w:bCs/>
                <w:sz w:val="18"/>
                <w:szCs w:val="18"/>
              </w:rPr>
            </w:pPr>
          </w:p>
        </w:tc>
        <w:tc>
          <w:tcPr>
            <w:tcW w:w="236" w:type="dxa"/>
            <w:tcBorders>
              <w:top w:val="nil"/>
              <w:left w:val="nil"/>
              <w:right w:val="nil"/>
            </w:tcBorders>
            <w:noWrap/>
            <w:vAlign w:val="bottom"/>
          </w:tcPr>
          <w:p w14:paraId="4E9F075B" w14:textId="77777777" w:rsidR="004D63EB" w:rsidRPr="0085466A" w:rsidRDefault="004D63EB">
            <w:pPr>
              <w:jc w:val="center"/>
              <w:rPr>
                <w:rFonts w:cs="Times New Roman"/>
                <w:sz w:val="18"/>
                <w:szCs w:val="18"/>
              </w:rPr>
            </w:pPr>
          </w:p>
        </w:tc>
        <w:tc>
          <w:tcPr>
            <w:tcW w:w="1487" w:type="dxa"/>
            <w:vMerge/>
            <w:tcBorders>
              <w:left w:val="nil"/>
              <w:bottom w:val="single" w:sz="4" w:space="0" w:color="auto"/>
              <w:right w:val="nil"/>
            </w:tcBorders>
            <w:noWrap/>
            <w:vAlign w:val="bottom"/>
          </w:tcPr>
          <w:p w14:paraId="45EA14C9" w14:textId="77777777" w:rsidR="004D63EB" w:rsidRPr="0085466A" w:rsidRDefault="004D63EB">
            <w:pPr>
              <w:jc w:val="center"/>
              <w:rPr>
                <w:rFonts w:cs="Times New Roman"/>
                <w:sz w:val="18"/>
                <w:szCs w:val="18"/>
              </w:rPr>
            </w:pPr>
          </w:p>
        </w:tc>
        <w:tc>
          <w:tcPr>
            <w:tcW w:w="241" w:type="dxa"/>
            <w:tcBorders>
              <w:top w:val="nil"/>
              <w:left w:val="nil"/>
              <w:right w:val="nil"/>
            </w:tcBorders>
            <w:noWrap/>
            <w:vAlign w:val="bottom"/>
          </w:tcPr>
          <w:p w14:paraId="402C3DFC" w14:textId="77777777" w:rsidR="004D63EB" w:rsidRPr="0085466A" w:rsidRDefault="004D63EB">
            <w:pPr>
              <w:jc w:val="center"/>
              <w:rPr>
                <w:rFonts w:cs="Times New Roman"/>
                <w:sz w:val="18"/>
                <w:szCs w:val="18"/>
              </w:rPr>
            </w:pPr>
          </w:p>
        </w:tc>
        <w:tc>
          <w:tcPr>
            <w:tcW w:w="1495" w:type="dxa"/>
            <w:vMerge/>
            <w:tcBorders>
              <w:left w:val="nil"/>
              <w:bottom w:val="single" w:sz="4" w:space="0" w:color="auto"/>
              <w:right w:val="nil"/>
            </w:tcBorders>
            <w:noWrap/>
            <w:vAlign w:val="bottom"/>
          </w:tcPr>
          <w:p w14:paraId="7C52B3A7"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0BC2F5F9" w14:textId="77777777" w:rsidR="004D63EB" w:rsidRPr="0085466A" w:rsidRDefault="004D63EB">
            <w:pPr>
              <w:jc w:val="center"/>
              <w:rPr>
                <w:rFonts w:cs="Times New Roman"/>
                <w:sz w:val="18"/>
                <w:szCs w:val="18"/>
              </w:rPr>
            </w:pPr>
          </w:p>
        </w:tc>
        <w:tc>
          <w:tcPr>
            <w:tcW w:w="1242" w:type="dxa"/>
            <w:vMerge/>
            <w:tcBorders>
              <w:left w:val="nil"/>
              <w:bottom w:val="single" w:sz="4" w:space="0" w:color="auto"/>
              <w:right w:val="nil"/>
            </w:tcBorders>
            <w:noWrap/>
            <w:vAlign w:val="bottom"/>
          </w:tcPr>
          <w:p w14:paraId="5162FEF0" w14:textId="77777777" w:rsidR="004D63EB" w:rsidRPr="0085466A" w:rsidRDefault="004D63EB">
            <w:pPr>
              <w:jc w:val="center"/>
              <w:rPr>
                <w:rFonts w:cs="Times New Roman"/>
                <w:sz w:val="18"/>
                <w:szCs w:val="18"/>
              </w:rPr>
            </w:pPr>
          </w:p>
        </w:tc>
        <w:tc>
          <w:tcPr>
            <w:tcW w:w="250" w:type="dxa"/>
            <w:gridSpan w:val="2"/>
            <w:tcBorders>
              <w:top w:val="nil"/>
              <w:left w:val="nil"/>
              <w:right w:val="nil"/>
            </w:tcBorders>
            <w:noWrap/>
            <w:vAlign w:val="bottom"/>
          </w:tcPr>
          <w:p w14:paraId="5DDB20D7" w14:textId="77777777" w:rsidR="004D63EB" w:rsidRPr="0085466A" w:rsidRDefault="004D63EB">
            <w:pPr>
              <w:jc w:val="center"/>
              <w:rPr>
                <w:rFonts w:cs="Times New Roman"/>
                <w:sz w:val="18"/>
                <w:szCs w:val="18"/>
              </w:rPr>
            </w:pPr>
          </w:p>
        </w:tc>
        <w:tc>
          <w:tcPr>
            <w:tcW w:w="1496" w:type="dxa"/>
            <w:vMerge/>
            <w:tcBorders>
              <w:left w:val="nil"/>
              <w:bottom w:val="single" w:sz="4" w:space="0" w:color="auto"/>
              <w:right w:val="nil"/>
            </w:tcBorders>
            <w:noWrap/>
            <w:vAlign w:val="bottom"/>
          </w:tcPr>
          <w:p w14:paraId="3A87C846"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061AFC0D" w14:textId="77777777" w:rsidR="004D63EB" w:rsidRPr="0085466A" w:rsidRDefault="004D63EB">
            <w:pPr>
              <w:jc w:val="center"/>
              <w:rPr>
                <w:rFonts w:cs="Times New Roman"/>
                <w:sz w:val="18"/>
                <w:szCs w:val="18"/>
              </w:rPr>
            </w:pPr>
          </w:p>
        </w:tc>
        <w:tc>
          <w:tcPr>
            <w:tcW w:w="1498" w:type="dxa"/>
            <w:vMerge/>
            <w:tcBorders>
              <w:left w:val="nil"/>
              <w:bottom w:val="single" w:sz="4" w:space="0" w:color="auto"/>
              <w:right w:val="nil"/>
            </w:tcBorders>
            <w:noWrap/>
            <w:vAlign w:val="bottom"/>
          </w:tcPr>
          <w:p w14:paraId="5444314C"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572421C0" w14:textId="77777777" w:rsidR="004D63EB" w:rsidRPr="0085466A" w:rsidRDefault="004D63EB">
            <w:pPr>
              <w:jc w:val="center"/>
              <w:rPr>
                <w:rFonts w:cs="Times New Roman"/>
                <w:sz w:val="18"/>
                <w:szCs w:val="18"/>
              </w:rPr>
            </w:pPr>
          </w:p>
        </w:tc>
        <w:tc>
          <w:tcPr>
            <w:tcW w:w="1390" w:type="dxa"/>
            <w:vMerge/>
            <w:tcBorders>
              <w:left w:val="nil"/>
              <w:bottom w:val="single" w:sz="4" w:space="0" w:color="auto"/>
              <w:right w:val="nil"/>
            </w:tcBorders>
            <w:noWrap/>
            <w:vAlign w:val="bottom"/>
          </w:tcPr>
          <w:p w14:paraId="202FA73B"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5F2F4C29" w14:textId="77777777" w:rsidR="004D63EB" w:rsidRPr="0085466A" w:rsidRDefault="004D63EB">
            <w:pPr>
              <w:jc w:val="center"/>
              <w:rPr>
                <w:rFonts w:cs="Times New Roman"/>
                <w:sz w:val="18"/>
                <w:szCs w:val="18"/>
              </w:rPr>
            </w:pPr>
          </w:p>
        </w:tc>
        <w:tc>
          <w:tcPr>
            <w:tcW w:w="1208" w:type="dxa"/>
            <w:vMerge/>
            <w:tcBorders>
              <w:left w:val="nil"/>
              <w:bottom w:val="single" w:sz="4" w:space="0" w:color="auto"/>
              <w:right w:val="nil"/>
            </w:tcBorders>
            <w:noWrap/>
            <w:vAlign w:val="bottom"/>
          </w:tcPr>
          <w:p w14:paraId="3489B6E8" w14:textId="77777777" w:rsidR="004D63EB" w:rsidRPr="0085466A" w:rsidRDefault="004D63EB">
            <w:pPr>
              <w:jc w:val="center"/>
              <w:rPr>
                <w:rFonts w:cs="Times New Roman"/>
                <w:sz w:val="18"/>
                <w:szCs w:val="18"/>
              </w:rPr>
            </w:pPr>
          </w:p>
        </w:tc>
      </w:tr>
      <w:tr w:rsidR="0085466A" w:rsidRPr="0085466A" w14:paraId="73A998EC" w14:textId="77777777" w:rsidTr="00C62BEE">
        <w:trPr>
          <w:gridAfter w:val="1"/>
          <w:wAfter w:w="6" w:type="dxa"/>
          <w:trHeight w:val="259"/>
        </w:trPr>
        <w:tc>
          <w:tcPr>
            <w:tcW w:w="3036" w:type="dxa"/>
            <w:tcBorders>
              <w:top w:val="nil"/>
              <w:left w:val="nil"/>
              <w:bottom w:val="nil"/>
              <w:right w:val="nil"/>
            </w:tcBorders>
            <w:noWrap/>
            <w:vAlign w:val="bottom"/>
          </w:tcPr>
          <w:p w14:paraId="42CB5D5F" w14:textId="77777777" w:rsidR="004D63EB" w:rsidRPr="0085466A" w:rsidRDefault="004D63EB">
            <w:pPr>
              <w:jc w:val="center"/>
              <w:rPr>
                <w:rFonts w:cs="Times New Roman"/>
                <w:b/>
                <w:bCs/>
                <w:sz w:val="18"/>
                <w:szCs w:val="18"/>
              </w:rPr>
            </w:pPr>
          </w:p>
        </w:tc>
        <w:tc>
          <w:tcPr>
            <w:tcW w:w="12813" w:type="dxa"/>
            <w:gridSpan w:val="16"/>
            <w:tcBorders>
              <w:left w:val="nil"/>
              <w:bottom w:val="nil"/>
              <w:right w:val="nil"/>
            </w:tcBorders>
            <w:noWrap/>
            <w:vAlign w:val="bottom"/>
          </w:tcPr>
          <w:p w14:paraId="0EC9ED84" w14:textId="77777777" w:rsidR="004D63EB" w:rsidRPr="0085466A" w:rsidRDefault="004D63EB">
            <w:pPr>
              <w:jc w:val="center"/>
              <w:rPr>
                <w:rFonts w:cs="Times New Roman"/>
                <w:sz w:val="18"/>
                <w:szCs w:val="18"/>
              </w:rPr>
            </w:pPr>
            <w:r w:rsidRPr="0085466A">
              <w:rPr>
                <w:rFonts w:cs="Times New Roman"/>
                <w:i/>
                <w:iCs/>
                <w:sz w:val="18"/>
                <w:szCs w:val="18"/>
              </w:rPr>
              <w:t>(in thousand Baht)</w:t>
            </w:r>
          </w:p>
        </w:tc>
      </w:tr>
      <w:tr w:rsidR="0085466A" w:rsidRPr="0085466A" w14:paraId="73F10EDD" w14:textId="77777777" w:rsidTr="00C62BEE">
        <w:trPr>
          <w:gridAfter w:val="1"/>
          <w:wAfter w:w="6" w:type="dxa"/>
          <w:trHeight w:val="259"/>
        </w:trPr>
        <w:tc>
          <w:tcPr>
            <w:tcW w:w="3036" w:type="dxa"/>
            <w:tcBorders>
              <w:top w:val="nil"/>
              <w:left w:val="nil"/>
              <w:bottom w:val="nil"/>
              <w:right w:val="nil"/>
            </w:tcBorders>
            <w:noWrap/>
            <w:vAlign w:val="bottom"/>
            <w:hideMark/>
          </w:tcPr>
          <w:p w14:paraId="4C5C89DF" w14:textId="77777777" w:rsidR="004D63EB" w:rsidRPr="0085466A" w:rsidRDefault="004D63EB">
            <w:pPr>
              <w:rPr>
                <w:rFonts w:cs="Times New Roman"/>
                <w:sz w:val="18"/>
                <w:szCs w:val="18"/>
              </w:rPr>
            </w:pPr>
            <w:r w:rsidRPr="0085466A">
              <w:rPr>
                <w:rFonts w:cs="Times New Roman"/>
                <w:b/>
                <w:bCs/>
                <w:sz w:val="18"/>
                <w:szCs w:val="18"/>
              </w:rPr>
              <w:t>Assets</w:t>
            </w:r>
          </w:p>
        </w:tc>
        <w:tc>
          <w:tcPr>
            <w:tcW w:w="1326" w:type="dxa"/>
            <w:tcBorders>
              <w:top w:val="nil"/>
              <w:left w:val="nil"/>
              <w:bottom w:val="nil"/>
              <w:right w:val="nil"/>
            </w:tcBorders>
            <w:noWrap/>
            <w:hideMark/>
          </w:tcPr>
          <w:p w14:paraId="15221ED5" w14:textId="77777777" w:rsidR="004D63EB" w:rsidRPr="0085466A" w:rsidRDefault="004D63EB">
            <w:pPr>
              <w:rPr>
                <w:rFonts w:cs="Times New Roman"/>
                <w:sz w:val="18"/>
                <w:szCs w:val="18"/>
              </w:rPr>
            </w:pPr>
          </w:p>
        </w:tc>
        <w:tc>
          <w:tcPr>
            <w:tcW w:w="236" w:type="dxa"/>
            <w:tcBorders>
              <w:top w:val="nil"/>
              <w:left w:val="nil"/>
              <w:bottom w:val="nil"/>
              <w:right w:val="nil"/>
            </w:tcBorders>
            <w:noWrap/>
            <w:hideMark/>
          </w:tcPr>
          <w:p w14:paraId="59059DA8" w14:textId="77777777" w:rsidR="004D63EB" w:rsidRPr="0085466A" w:rsidRDefault="004D63EB">
            <w:pPr>
              <w:rPr>
                <w:rFonts w:cs="Times New Roman"/>
                <w:sz w:val="18"/>
                <w:szCs w:val="18"/>
              </w:rPr>
            </w:pPr>
          </w:p>
        </w:tc>
        <w:tc>
          <w:tcPr>
            <w:tcW w:w="1487" w:type="dxa"/>
            <w:tcBorders>
              <w:top w:val="nil"/>
              <w:left w:val="nil"/>
              <w:bottom w:val="nil"/>
              <w:right w:val="nil"/>
            </w:tcBorders>
            <w:noWrap/>
            <w:hideMark/>
          </w:tcPr>
          <w:p w14:paraId="477E0C6C" w14:textId="77777777" w:rsidR="004D63EB" w:rsidRPr="0085466A" w:rsidRDefault="004D63EB">
            <w:pPr>
              <w:rPr>
                <w:rFonts w:cs="Times New Roman"/>
                <w:sz w:val="18"/>
                <w:szCs w:val="18"/>
              </w:rPr>
            </w:pPr>
          </w:p>
        </w:tc>
        <w:tc>
          <w:tcPr>
            <w:tcW w:w="241" w:type="dxa"/>
            <w:tcBorders>
              <w:top w:val="nil"/>
              <w:left w:val="nil"/>
              <w:bottom w:val="nil"/>
              <w:right w:val="nil"/>
            </w:tcBorders>
            <w:noWrap/>
            <w:hideMark/>
          </w:tcPr>
          <w:p w14:paraId="49AF75A2" w14:textId="77777777" w:rsidR="004D63EB" w:rsidRPr="0085466A" w:rsidRDefault="004D63EB">
            <w:pPr>
              <w:rPr>
                <w:rFonts w:cs="Times New Roman"/>
                <w:sz w:val="18"/>
                <w:szCs w:val="18"/>
              </w:rPr>
            </w:pPr>
          </w:p>
        </w:tc>
        <w:tc>
          <w:tcPr>
            <w:tcW w:w="1495" w:type="dxa"/>
            <w:tcBorders>
              <w:top w:val="nil"/>
              <w:left w:val="nil"/>
              <w:bottom w:val="nil"/>
              <w:right w:val="nil"/>
            </w:tcBorders>
            <w:noWrap/>
            <w:hideMark/>
          </w:tcPr>
          <w:p w14:paraId="6B409EFE" w14:textId="77777777" w:rsidR="004D63EB" w:rsidRPr="0085466A" w:rsidRDefault="004D63EB">
            <w:pPr>
              <w:rPr>
                <w:rFonts w:cs="Times New Roman"/>
                <w:sz w:val="18"/>
                <w:szCs w:val="18"/>
              </w:rPr>
            </w:pPr>
          </w:p>
        </w:tc>
        <w:tc>
          <w:tcPr>
            <w:tcW w:w="236" w:type="dxa"/>
            <w:tcBorders>
              <w:top w:val="nil"/>
              <w:left w:val="nil"/>
              <w:bottom w:val="nil"/>
              <w:right w:val="nil"/>
            </w:tcBorders>
            <w:noWrap/>
            <w:hideMark/>
          </w:tcPr>
          <w:p w14:paraId="292059A1" w14:textId="77777777" w:rsidR="004D63EB" w:rsidRPr="0085466A" w:rsidRDefault="004D63EB">
            <w:pPr>
              <w:rPr>
                <w:rFonts w:cs="Times New Roman"/>
                <w:sz w:val="18"/>
                <w:szCs w:val="18"/>
              </w:rPr>
            </w:pPr>
          </w:p>
        </w:tc>
        <w:tc>
          <w:tcPr>
            <w:tcW w:w="1242" w:type="dxa"/>
            <w:tcBorders>
              <w:top w:val="nil"/>
              <w:left w:val="nil"/>
              <w:bottom w:val="nil"/>
              <w:right w:val="nil"/>
            </w:tcBorders>
            <w:noWrap/>
            <w:hideMark/>
          </w:tcPr>
          <w:p w14:paraId="591B49EE" w14:textId="77777777" w:rsidR="004D63EB" w:rsidRPr="0085466A" w:rsidRDefault="004D63EB">
            <w:pPr>
              <w:rPr>
                <w:rFonts w:cs="Times New Roman"/>
                <w:sz w:val="18"/>
                <w:szCs w:val="18"/>
              </w:rPr>
            </w:pPr>
          </w:p>
        </w:tc>
        <w:tc>
          <w:tcPr>
            <w:tcW w:w="250" w:type="dxa"/>
            <w:gridSpan w:val="2"/>
            <w:tcBorders>
              <w:top w:val="nil"/>
              <w:left w:val="nil"/>
              <w:bottom w:val="nil"/>
              <w:right w:val="nil"/>
            </w:tcBorders>
            <w:noWrap/>
            <w:hideMark/>
          </w:tcPr>
          <w:p w14:paraId="06F02481" w14:textId="77777777" w:rsidR="004D63EB" w:rsidRPr="0085466A" w:rsidRDefault="004D63EB">
            <w:pPr>
              <w:rPr>
                <w:rFonts w:cs="Times New Roman"/>
                <w:sz w:val="18"/>
                <w:szCs w:val="18"/>
              </w:rPr>
            </w:pPr>
          </w:p>
        </w:tc>
        <w:tc>
          <w:tcPr>
            <w:tcW w:w="1496" w:type="dxa"/>
            <w:tcBorders>
              <w:top w:val="nil"/>
              <w:left w:val="nil"/>
              <w:bottom w:val="nil"/>
              <w:right w:val="nil"/>
            </w:tcBorders>
            <w:noWrap/>
            <w:hideMark/>
          </w:tcPr>
          <w:p w14:paraId="45B511B3" w14:textId="77777777" w:rsidR="004D63EB" w:rsidRPr="0085466A" w:rsidRDefault="004D63EB">
            <w:pPr>
              <w:rPr>
                <w:rFonts w:cs="Times New Roman"/>
                <w:sz w:val="18"/>
                <w:szCs w:val="18"/>
              </w:rPr>
            </w:pPr>
          </w:p>
        </w:tc>
        <w:tc>
          <w:tcPr>
            <w:tcW w:w="236" w:type="dxa"/>
            <w:tcBorders>
              <w:top w:val="nil"/>
              <w:left w:val="nil"/>
              <w:bottom w:val="nil"/>
              <w:right w:val="nil"/>
            </w:tcBorders>
            <w:noWrap/>
            <w:hideMark/>
          </w:tcPr>
          <w:p w14:paraId="4E74D9A4" w14:textId="77777777" w:rsidR="004D63EB" w:rsidRPr="0085466A" w:rsidRDefault="004D63EB">
            <w:pPr>
              <w:rPr>
                <w:rFonts w:cs="Times New Roman"/>
                <w:sz w:val="18"/>
                <w:szCs w:val="18"/>
              </w:rPr>
            </w:pPr>
          </w:p>
        </w:tc>
        <w:tc>
          <w:tcPr>
            <w:tcW w:w="1498" w:type="dxa"/>
            <w:tcBorders>
              <w:top w:val="nil"/>
              <w:left w:val="nil"/>
              <w:bottom w:val="nil"/>
              <w:right w:val="nil"/>
            </w:tcBorders>
            <w:noWrap/>
            <w:hideMark/>
          </w:tcPr>
          <w:p w14:paraId="73CE4BB5" w14:textId="77777777" w:rsidR="004D63EB" w:rsidRPr="0085466A" w:rsidRDefault="004D63EB">
            <w:pPr>
              <w:rPr>
                <w:rFonts w:cs="Times New Roman"/>
                <w:sz w:val="18"/>
                <w:szCs w:val="18"/>
              </w:rPr>
            </w:pPr>
          </w:p>
        </w:tc>
        <w:tc>
          <w:tcPr>
            <w:tcW w:w="236" w:type="dxa"/>
            <w:tcBorders>
              <w:top w:val="nil"/>
              <w:left w:val="nil"/>
              <w:bottom w:val="nil"/>
              <w:right w:val="nil"/>
            </w:tcBorders>
            <w:noWrap/>
            <w:hideMark/>
          </w:tcPr>
          <w:p w14:paraId="4C3B4482" w14:textId="77777777" w:rsidR="004D63EB" w:rsidRPr="0085466A" w:rsidRDefault="004D63EB">
            <w:pPr>
              <w:rPr>
                <w:rFonts w:cs="Times New Roman"/>
                <w:sz w:val="18"/>
                <w:szCs w:val="18"/>
              </w:rPr>
            </w:pPr>
          </w:p>
        </w:tc>
        <w:tc>
          <w:tcPr>
            <w:tcW w:w="1390" w:type="dxa"/>
            <w:tcBorders>
              <w:top w:val="nil"/>
              <w:left w:val="nil"/>
              <w:bottom w:val="nil"/>
              <w:right w:val="nil"/>
            </w:tcBorders>
            <w:noWrap/>
            <w:hideMark/>
          </w:tcPr>
          <w:p w14:paraId="18BFFC7B" w14:textId="77777777" w:rsidR="004D63EB" w:rsidRPr="0085466A" w:rsidRDefault="004D63EB">
            <w:pPr>
              <w:rPr>
                <w:rFonts w:cs="Times New Roman"/>
                <w:sz w:val="18"/>
                <w:szCs w:val="18"/>
              </w:rPr>
            </w:pPr>
          </w:p>
        </w:tc>
        <w:tc>
          <w:tcPr>
            <w:tcW w:w="236" w:type="dxa"/>
            <w:tcBorders>
              <w:top w:val="nil"/>
              <w:left w:val="nil"/>
              <w:bottom w:val="nil"/>
              <w:right w:val="nil"/>
            </w:tcBorders>
            <w:noWrap/>
            <w:hideMark/>
          </w:tcPr>
          <w:p w14:paraId="1845B894" w14:textId="77777777" w:rsidR="004D63EB" w:rsidRPr="0085466A" w:rsidRDefault="004D63EB">
            <w:pPr>
              <w:rPr>
                <w:rFonts w:cs="Times New Roman"/>
                <w:sz w:val="18"/>
                <w:szCs w:val="18"/>
              </w:rPr>
            </w:pPr>
          </w:p>
        </w:tc>
        <w:tc>
          <w:tcPr>
            <w:tcW w:w="1208" w:type="dxa"/>
            <w:tcBorders>
              <w:top w:val="nil"/>
              <w:left w:val="nil"/>
              <w:bottom w:val="nil"/>
              <w:right w:val="nil"/>
            </w:tcBorders>
            <w:noWrap/>
            <w:hideMark/>
          </w:tcPr>
          <w:p w14:paraId="45C6BA97" w14:textId="77777777" w:rsidR="004D63EB" w:rsidRPr="0085466A" w:rsidRDefault="004D63EB">
            <w:pPr>
              <w:rPr>
                <w:rFonts w:cs="Times New Roman"/>
                <w:sz w:val="18"/>
                <w:szCs w:val="18"/>
              </w:rPr>
            </w:pPr>
          </w:p>
        </w:tc>
      </w:tr>
      <w:tr w:rsidR="0085466A" w:rsidRPr="0085466A" w14:paraId="4C348935" w14:textId="77777777" w:rsidTr="00C62BEE">
        <w:trPr>
          <w:gridAfter w:val="1"/>
          <w:wAfter w:w="6" w:type="dxa"/>
          <w:trHeight w:val="259"/>
        </w:trPr>
        <w:tc>
          <w:tcPr>
            <w:tcW w:w="3036" w:type="dxa"/>
            <w:tcBorders>
              <w:top w:val="nil"/>
              <w:left w:val="nil"/>
              <w:bottom w:val="nil"/>
              <w:right w:val="nil"/>
            </w:tcBorders>
            <w:noWrap/>
            <w:vAlign w:val="bottom"/>
            <w:hideMark/>
          </w:tcPr>
          <w:p w14:paraId="01D43697" w14:textId="77777777" w:rsidR="004D63EB" w:rsidRPr="0085466A" w:rsidRDefault="004D63EB">
            <w:pPr>
              <w:rPr>
                <w:rFonts w:cs="Times New Roman"/>
                <w:sz w:val="18"/>
                <w:szCs w:val="18"/>
              </w:rPr>
            </w:pPr>
            <w:r w:rsidRPr="0085466A">
              <w:rPr>
                <w:rFonts w:cs="Times New Roman"/>
                <w:sz w:val="18"/>
                <w:szCs w:val="18"/>
              </w:rPr>
              <w:t>Cash and cash equivalents</w:t>
            </w:r>
          </w:p>
        </w:tc>
        <w:tc>
          <w:tcPr>
            <w:tcW w:w="1326" w:type="dxa"/>
            <w:tcBorders>
              <w:top w:val="nil"/>
              <w:left w:val="nil"/>
              <w:bottom w:val="nil"/>
              <w:right w:val="nil"/>
            </w:tcBorders>
            <w:noWrap/>
            <w:vAlign w:val="bottom"/>
            <w:hideMark/>
          </w:tcPr>
          <w:p w14:paraId="453EED89" w14:textId="77777777" w:rsidR="004D63EB" w:rsidRPr="0085466A" w:rsidRDefault="004D63EB">
            <w:pPr>
              <w:jc w:val="right"/>
              <w:rPr>
                <w:rFonts w:cs="Times New Roman"/>
                <w:sz w:val="18"/>
                <w:szCs w:val="18"/>
              </w:rPr>
            </w:pPr>
            <w:r w:rsidRPr="0085466A">
              <w:rPr>
                <w:rFonts w:cs="Times New Roman"/>
                <w:sz w:val="18"/>
                <w:szCs w:val="18"/>
              </w:rPr>
              <w:t>10,917,251</w:t>
            </w:r>
          </w:p>
        </w:tc>
        <w:tc>
          <w:tcPr>
            <w:tcW w:w="236" w:type="dxa"/>
            <w:tcBorders>
              <w:top w:val="nil"/>
              <w:left w:val="nil"/>
              <w:bottom w:val="nil"/>
              <w:right w:val="nil"/>
            </w:tcBorders>
            <w:noWrap/>
            <w:vAlign w:val="bottom"/>
            <w:hideMark/>
          </w:tcPr>
          <w:p w14:paraId="1A2B80D5"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11FA309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4627CA95"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F937DE8"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8522DEF"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63B8FF0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4B1C2A73"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12954A2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449B15A"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1A25899D" w14:textId="77777777" w:rsidR="004D63EB" w:rsidRPr="0085466A" w:rsidRDefault="004D63EB">
            <w:pPr>
              <w:ind w:right="30"/>
              <w:jc w:val="right"/>
              <w:rPr>
                <w:rFonts w:cs="Times New Roman"/>
                <w:sz w:val="18"/>
                <w:szCs w:val="18"/>
              </w:rPr>
            </w:pPr>
            <w:r w:rsidRPr="0085466A">
              <w:rPr>
                <w:rFonts w:cs="Times New Roman"/>
                <w:sz w:val="18"/>
                <w:szCs w:val="18"/>
              </w:rPr>
              <w:t>9</w:t>
            </w:r>
          </w:p>
        </w:tc>
        <w:tc>
          <w:tcPr>
            <w:tcW w:w="236" w:type="dxa"/>
            <w:tcBorders>
              <w:top w:val="nil"/>
              <w:left w:val="nil"/>
              <w:bottom w:val="nil"/>
              <w:right w:val="nil"/>
            </w:tcBorders>
            <w:noWrap/>
            <w:vAlign w:val="bottom"/>
            <w:hideMark/>
          </w:tcPr>
          <w:p w14:paraId="2D1CFD31"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4C29FA45" w14:textId="77777777" w:rsidR="004D63EB" w:rsidRPr="0085466A" w:rsidRDefault="004D63EB">
            <w:pPr>
              <w:ind w:right="48"/>
              <w:jc w:val="right"/>
              <w:rPr>
                <w:rFonts w:cs="Times New Roman"/>
                <w:sz w:val="18"/>
                <w:szCs w:val="18"/>
              </w:rPr>
            </w:pPr>
            <w:r w:rsidRPr="0085466A">
              <w:rPr>
                <w:rFonts w:cs="Times New Roman"/>
                <w:sz w:val="18"/>
                <w:szCs w:val="18"/>
              </w:rPr>
              <w:t>9</w:t>
            </w:r>
          </w:p>
        </w:tc>
        <w:tc>
          <w:tcPr>
            <w:tcW w:w="236" w:type="dxa"/>
            <w:tcBorders>
              <w:top w:val="nil"/>
              <w:left w:val="nil"/>
              <w:bottom w:val="nil"/>
              <w:right w:val="nil"/>
            </w:tcBorders>
            <w:noWrap/>
            <w:vAlign w:val="bottom"/>
            <w:hideMark/>
          </w:tcPr>
          <w:p w14:paraId="01730F1F"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3617DAE0" w14:textId="77777777" w:rsidR="004D63EB" w:rsidRPr="0085466A" w:rsidRDefault="004D63EB">
            <w:pPr>
              <w:jc w:val="right"/>
              <w:rPr>
                <w:rFonts w:cs="Times New Roman"/>
                <w:sz w:val="18"/>
                <w:szCs w:val="18"/>
              </w:rPr>
            </w:pPr>
            <w:r w:rsidRPr="0085466A">
              <w:rPr>
                <w:rFonts w:cs="Times New Roman"/>
                <w:sz w:val="18"/>
                <w:szCs w:val="18"/>
              </w:rPr>
              <w:t>10,917,260</w:t>
            </w:r>
          </w:p>
        </w:tc>
      </w:tr>
      <w:tr w:rsidR="0085466A" w:rsidRPr="0085466A" w14:paraId="65818B53" w14:textId="77777777" w:rsidTr="00C62BEE">
        <w:trPr>
          <w:gridAfter w:val="1"/>
          <w:wAfter w:w="6" w:type="dxa"/>
          <w:trHeight w:val="259"/>
        </w:trPr>
        <w:tc>
          <w:tcPr>
            <w:tcW w:w="3036" w:type="dxa"/>
            <w:tcBorders>
              <w:top w:val="nil"/>
              <w:left w:val="nil"/>
              <w:bottom w:val="nil"/>
              <w:right w:val="nil"/>
            </w:tcBorders>
            <w:noWrap/>
            <w:vAlign w:val="bottom"/>
            <w:hideMark/>
          </w:tcPr>
          <w:p w14:paraId="1680A6A6" w14:textId="77777777" w:rsidR="004D63EB" w:rsidRPr="0085466A" w:rsidRDefault="004D63EB">
            <w:pPr>
              <w:ind w:right="75"/>
              <w:rPr>
                <w:rFonts w:cs="Times New Roman"/>
                <w:sz w:val="18"/>
                <w:szCs w:val="18"/>
              </w:rPr>
            </w:pPr>
            <w:r w:rsidRPr="0085466A">
              <w:rPr>
                <w:rFonts w:cs="Times New Roman"/>
                <w:sz w:val="18"/>
                <w:szCs w:val="18"/>
              </w:rPr>
              <w:t>Premiums due and uncollected, net</w:t>
            </w:r>
          </w:p>
        </w:tc>
        <w:tc>
          <w:tcPr>
            <w:tcW w:w="1326" w:type="dxa"/>
            <w:tcBorders>
              <w:top w:val="nil"/>
              <w:left w:val="nil"/>
              <w:bottom w:val="nil"/>
              <w:right w:val="nil"/>
            </w:tcBorders>
            <w:noWrap/>
            <w:vAlign w:val="bottom"/>
            <w:hideMark/>
          </w:tcPr>
          <w:p w14:paraId="6085F376" w14:textId="77777777" w:rsidR="004D63EB" w:rsidRPr="0085466A" w:rsidRDefault="004D63EB">
            <w:pPr>
              <w:jc w:val="right"/>
              <w:rPr>
                <w:rFonts w:cs="Times New Roman"/>
                <w:sz w:val="18"/>
                <w:szCs w:val="18"/>
              </w:rPr>
            </w:pPr>
            <w:r w:rsidRPr="0085466A">
              <w:rPr>
                <w:rFonts w:cs="Times New Roman"/>
                <w:sz w:val="18"/>
                <w:szCs w:val="18"/>
              </w:rPr>
              <w:t>4,309,559</w:t>
            </w:r>
          </w:p>
        </w:tc>
        <w:tc>
          <w:tcPr>
            <w:tcW w:w="236" w:type="dxa"/>
            <w:tcBorders>
              <w:top w:val="nil"/>
              <w:left w:val="nil"/>
              <w:bottom w:val="nil"/>
              <w:right w:val="nil"/>
            </w:tcBorders>
            <w:noWrap/>
            <w:vAlign w:val="bottom"/>
            <w:hideMark/>
          </w:tcPr>
          <w:p w14:paraId="0DD9E8D0"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7BC51919" w14:textId="77777777" w:rsidR="004D63EB" w:rsidRPr="0085466A" w:rsidRDefault="004D63EB">
            <w:pPr>
              <w:jc w:val="right"/>
              <w:rPr>
                <w:rFonts w:cs="Times New Roman"/>
                <w:sz w:val="18"/>
                <w:szCs w:val="18"/>
              </w:rPr>
            </w:pPr>
            <w:r w:rsidRPr="0085466A">
              <w:rPr>
                <w:rFonts w:cs="Times New Roman"/>
                <w:sz w:val="18"/>
                <w:szCs w:val="18"/>
              </w:rPr>
              <w:t>(4,309,559)</w:t>
            </w:r>
          </w:p>
        </w:tc>
        <w:tc>
          <w:tcPr>
            <w:tcW w:w="241" w:type="dxa"/>
            <w:tcBorders>
              <w:top w:val="nil"/>
              <w:left w:val="nil"/>
              <w:bottom w:val="nil"/>
              <w:right w:val="nil"/>
            </w:tcBorders>
            <w:noWrap/>
            <w:vAlign w:val="bottom"/>
            <w:hideMark/>
          </w:tcPr>
          <w:p w14:paraId="5360D45C"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44BFA610"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7528916"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0461B93C" w14:textId="77777777" w:rsidR="004D63EB" w:rsidRPr="0085466A" w:rsidRDefault="004D63EB">
            <w:pPr>
              <w:jc w:val="right"/>
              <w:rPr>
                <w:rFonts w:cs="Times New Roman"/>
                <w:sz w:val="18"/>
                <w:szCs w:val="18"/>
              </w:rPr>
            </w:pPr>
            <w:r w:rsidRPr="0085466A">
              <w:rPr>
                <w:rFonts w:cs="Times New Roman"/>
                <w:sz w:val="18"/>
                <w:szCs w:val="18"/>
              </w:rPr>
              <w:t>(4,309,559)</w:t>
            </w:r>
          </w:p>
        </w:tc>
        <w:tc>
          <w:tcPr>
            <w:tcW w:w="250" w:type="dxa"/>
            <w:gridSpan w:val="2"/>
            <w:tcBorders>
              <w:top w:val="nil"/>
              <w:left w:val="nil"/>
              <w:bottom w:val="nil"/>
              <w:right w:val="nil"/>
            </w:tcBorders>
            <w:noWrap/>
            <w:vAlign w:val="bottom"/>
            <w:hideMark/>
          </w:tcPr>
          <w:p w14:paraId="340BD4A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44EA5B7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DC4D387"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32F3CB5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DCBC435"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1D3300A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8AD6AAD"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3FE23E6C"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5E24DD71" w14:textId="77777777" w:rsidTr="00C62BEE">
        <w:trPr>
          <w:gridAfter w:val="1"/>
          <w:wAfter w:w="6" w:type="dxa"/>
          <w:trHeight w:val="259"/>
        </w:trPr>
        <w:tc>
          <w:tcPr>
            <w:tcW w:w="3036" w:type="dxa"/>
            <w:tcBorders>
              <w:top w:val="nil"/>
              <w:left w:val="nil"/>
              <w:bottom w:val="nil"/>
              <w:right w:val="nil"/>
            </w:tcBorders>
            <w:noWrap/>
            <w:vAlign w:val="bottom"/>
            <w:hideMark/>
          </w:tcPr>
          <w:p w14:paraId="35CAE40B" w14:textId="77777777" w:rsidR="004D63EB" w:rsidRPr="0085466A" w:rsidRDefault="004D63EB">
            <w:pPr>
              <w:rPr>
                <w:rFonts w:cs="Times New Roman"/>
                <w:sz w:val="18"/>
                <w:szCs w:val="18"/>
              </w:rPr>
            </w:pPr>
            <w:r w:rsidRPr="0085466A">
              <w:rPr>
                <w:rFonts w:cs="Times New Roman"/>
                <w:sz w:val="18"/>
                <w:szCs w:val="18"/>
              </w:rPr>
              <w:t>Accrued investment income</w:t>
            </w:r>
          </w:p>
        </w:tc>
        <w:tc>
          <w:tcPr>
            <w:tcW w:w="1326" w:type="dxa"/>
            <w:tcBorders>
              <w:top w:val="nil"/>
              <w:left w:val="nil"/>
              <w:bottom w:val="nil"/>
              <w:right w:val="nil"/>
            </w:tcBorders>
            <w:noWrap/>
            <w:vAlign w:val="bottom"/>
            <w:hideMark/>
          </w:tcPr>
          <w:p w14:paraId="439B3B42" w14:textId="77777777" w:rsidR="004D63EB" w:rsidRPr="0085466A" w:rsidRDefault="004D63EB">
            <w:pPr>
              <w:jc w:val="right"/>
              <w:rPr>
                <w:rFonts w:cs="Times New Roman"/>
                <w:sz w:val="18"/>
                <w:szCs w:val="18"/>
              </w:rPr>
            </w:pPr>
            <w:r w:rsidRPr="0085466A">
              <w:rPr>
                <w:rFonts w:cs="Times New Roman"/>
                <w:sz w:val="18"/>
                <w:szCs w:val="18"/>
              </w:rPr>
              <w:t>5,254,898</w:t>
            </w:r>
          </w:p>
        </w:tc>
        <w:tc>
          <w:tcPr>
            <w:tcW w:w="236" w:type="dxa"/>
            <w:tcBorders>
              <w:top w:val="nil"/>
              <w:left w:val="nil"/>
              <w:bottom w:val="nil"/>
              <w:right w:val="nil"/>
            </w:tcBorders>
            <w:noWrap/>
            <w:vAlign w:val="bottom"/>
            <w:hideMark/>
          </w:tcPr>
          <w:p w14:paraId="353D34D5"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0820B1C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69504C45"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488AE961"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42800D0"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hideMark/>
          </w:tcPr>
          <w:p w14:paraId="5DB3E57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5977892E"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59D6A05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9D1583C"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0F32C59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9D34338"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28C67D8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1C9A69C"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1009AC54" w14:textId="77777777" w:rsidR="004D63EB" w:rsidRPr="0085466A" w:rsidRDefault="004D63EB">
            <w:pPr>
              <w:jc w:val="right"/>
              <w:rPr>
                <w:rFonts w:cs="Times New Roman"/>
                <w:sz w:val="18"/>
                <w:szCs w:val="18"/>
              </w:rPr>
            </w:pPr>
            <w:r w:rsidRPr="0085466A">
              <w:rPr>
                <w:rFonts w:cs="Times New Roman"/>
                <w:sz w:val="18"/>
                <w:szCs w:val="18"/>
              </w:rPr>
              <w:t>5,254,898</w:t>
            </w:r>
          </w:p>
        </w:tc>
      </w:tr>
      <w:tr w:rsidR="0085466A" w:rsidRPr="0085466A" w14:paraId="6ACD0E83" w14:textId="77777777" w:rsidTr="00C62BEE">
        <w:trPr>
          <w:gridAfter w:val="1"/>
          <w:wAfter w:w="6" w:type="dxa"/>
          <w:trHeight w:val="259"/>
        </w:trPr>
        <w:tc>
          <w:tcPr>
            <w:tcW w:w="3036" w:type="dxa"/>
            <w:tcBorders>
              <w:top w:val="nil"/>
              <w:left w:val="nil"/>
              <w:bottom w:val="nil"/>
              <w:right w:val="nil"/>
            </w:tcBorders>
            <w:noWrap/>
            <w:vAlign w:val="bottom"/>
            <w:hideMark/>
          </w:tcPr>
          <w:p w14:paraId="47502A77" w14:textId="77777777" w:rsidR="004D63EB" w:rsidRPr="0085466A" w:rsidRDefault="004D63EB">
            <w:pPr>
              <w:ind w:left="165" w:hanging="165"/>
              <w:rPr>
                <w:rFonts w:cs="Times New Roman"/>
                <w:sz w:val="18"/>
                <w:szCs w:val="18"/>
              </w:rPr>
            </w:pPr>
            <w:r w:rsidRPr="0085466A">
              <w:rPr>
                <w:rFonts w:cs="Times New Roman"/>
                <w:sz w:val="18"/>
                <w:szCs w:val="18"/>
              </w:rPr>
              <w:t>Reinsurers' share of insurance contract liabilities</w:t>
            </w:r>
          </w:p>
        </w:tc>
        <w:tc>
          <w:tcPr>
            <w:tcW w:w="1326" w:type="dxa"/>
            <w:tcBorders>
              <w:top w:val="nil"/>
              <w:left w:val="nil"/>
              <w:bottom w:val="nil"/>
              <w:right w:val="nil"/>
            </w:tcBorders>
            <w:noWrap/>
            <w:vAlign w:val="bottom"/>
            <w:hideMark/>
          </w:tcPr>
          <w:p w14:paraId="6979FF14" w14:textId="77777777" w:rsidR="004D63EB" w:rsidRPr="0085466A" w:rsidRDefault="004D63EB">
            <w:pPr>
              <w:jc w:val="right"/>
              <w:rPr>
                <w:rFonts w:cs="Times New Roman"/>
                <w:sz w:val="18"/>
                <w:szCs w:val="18"/>
              </w:rPr>
            </w:pPr>
          </w:p>
          <w:p w14:paraId="083B9908" w14:textId="77777777" w:rsidR="004D63EB" w:rsidRPr="0085466A" w:rsidRDefault="004D63EB">
            <w:pPr>
              <w:jc w:val="right"/>
              <w:rPr>
                <w:rFonts w:cs="Times New Roman"/>
                <w:sz w:val="18"/>
                <w:szCs w:val="18"/>
              </w:rPr>
            </w:pPr>
            <w:r w:rsidRPr="0085466A">
              <w:rPr>
                <w:rFonts w:cs="Times New Roman"/>
                <w:sz w:val="18"/>
                <w:szCs w:val="18"/>
              </w:rPr>
              <w:t>353,333</w:t>
            </w:r>
          </w:p>
        </w:tc>
        <w:tc>
          <w:tcPr>
            <w:tcW w:w="236" w:type="dxa"/>
            <w:tcBorders>
              <w:top w:val="nil"/>
              <w:left w:val="nil"/>
              <w:bottom w:val="nil"/>
              <w:right w:val="nil"/>
            </w:tcBorders>
            <w:noWrap/>
            <w:vAlign w:val="bottom"/>
            <w:hideMark/>
          </w:tcPr>
          <w:p w14:paraId="716A778F"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1C7996DF" w14:textId="77777777" w:rsidR="004D63EB" w:rsidRPr="0085466A" w:rsidRDefault="004D63EB">
            <w:pPr>
              <w:jc w:val="right"/>
              <w:rPr>
                <w:rFonts w:cs="Times New Roman"/>
                <w:sz w:val="18"/>
                <w:szCs w:val="18"/>
              </w:rPr>
            </w:pPr>
          </w:p>
          <w:p w14:paraId="7F9DAE77" w14:textId="77777777" w:rsidR="004D63EB" w:rsidRPr="0085466A" w:rsidRDefault="004D63EB">
            <w:pPr>
              <w:jc w:val="right"/>
              <w:rPr>
                <w:rFonts w:cs="Times New Roman"/>
                <w:sz w:val="18"/>
                <w:szCs w:val="18"/>
              </w:rPr>
            </w:pPr>
            <w:r w:rsidRPr="0085466A">
              <w:rPr>
                <w:rFonts w:cs="Times New Roman"/>
                <w:sz w:val="18"/>
                <w:szCs w:val="18"/>
              </w:rPr>
              <w:t>(353,333)</w:t>
            </w:r>
          </w:p>
        </w:tc>
        <w:tc>
          <w:tcPr>
            <w:tcW w:w="241" w:type="dxa"/>
            <w:tcBorders>
              <w:top w:val="nil"/>
              <w:left w:val="nil"/>
              <w:bottom w:val="nil"/>
              <w:right w:val="nil"/>
            </w:tcBorders>
            <w:noWrap/>
            <w:vAlign w:val="bottom"/>
            <w:hideMark/>
          </w:tcPr>
          <w:p w14:paraId="5F3B1A0B"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962F9ED" w14:textId="77777777" w:rsidR="004D63EB" w:rsidRPr="0085466A" w:rsidRDefault="004D63EB">
            <w:pPr>
              <w:ind w:right="258"/>
              <w:jc w:val="right"/>
              <w:rPr>
                <w:rFonts w:cs="Times New Roman"/>
                <w:sz w:val="18"/>
                <w:szCs w:val="18"/>
              </w:rPr>
            </w:pPr>
          </w:p>
          <w:p w14:paraId="651AE272"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36E183D"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41A4BA6C" w14:textId="77777777" w:rsidR="004D63EB" w:rsidRPr="0085466A" w:rsidRDefault="004D63EB">
            <w:pPr>
              <w:jc w:val="right"/>
              <w:rPr>
                <w:rFonts w:cs="Times New Roman"/>
                <w:sz w:val="18"/>
                <w:szCs w:val="18"/>
              </w:rPr>
            </w:pPr>
          </w:p>
          <w:p w14:paraId="6790880A" w14:textId="77777777" w:rsidR="004D63EB" w:rsidRPr="0085466A" w:rsidRDefault="004D63EB">
            <w:pPr>
              <w:jc w:val="right"/>
              <w:rPr>
                <w:rFonts w:cs="Times New Roman"/>
                <w:sz w:val="18"/>
                <w:szCs w:val="18"/>
              </w:rPr>
            </w:pPr>
            <w:r w:rsidRPr="0085466A">
              <w:rPr>
                <w:rFonts w:cs="Times New Roman"/>
                <w:sz w:val="18"/>
                <w:szCs w:val="18"/>
              </w:rPr>
              <w:t>(353,333)</w:t>
            </w:r>
          </w:p>
        </w:tc>
        <w:tc>
          <w:tcPr>
            <w:tcW w:w="250" w:type="dxa"/>
            <w:gridSpan w:val="2"/>
            <w:tcBorders>
              <w:top w:val="nil"/>
              <w:left w:val="nil"/>
              <w:bottom w:val="nil"/>
              <w:right w:val="nil"/>
            </w:tcBorders>
            <w:noWrap/>
            <w:vAlign w:val="bottom"/>
            <w:hideMark/>
          </w:tcPr>
          <w:p w14:paraId="2EBFDA6D"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112B4591" w14:textId="77777777" w:rsidR="004D63EB" w:rsidRPr="0085466A" w:rsidRDefault="004D63EB">
            <w:pPr>
              <w:ind w:right="258"/>
              <w:jc w:val="right"/>
              <w:rPr>
                <w:rFonts w:cs="Times New Roman"/>
                <w:sz w:val="18"/>
                <w:szCs w:val="18"/>
              </w:rPr>
            </w:pPr>
          </w:p>
          <w:p w14:paraId="4418877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C11DE7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491175C" w14:textId="77777777" w:rsidR="004D63EB" w:rsidRPr="0085466A" w:rsidRDefault="004D63EB">
            <w:pPr>
              <w:ind w:right="258"/>
              <w:jc w:val="right"/>
              <w:rPr>
                <w:rFonts w:cs="Times New Roman"/>
                <w:sz w:val="18"/>
                <w:szCs w:val="18"/>
              </w:rPr>
            </w:pPr>
          </w:p>
          <w:p w14:paraId="5D39F5D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39A3080"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1D4352BA" w14:textId="77777777" w:rsidR="004D63EB" w:rsidRPr="0085466A" w:rsidRDefault="004D63EB">
            <w:pPr>
              <w:ind w:right="258"/>
              <w:jc w:val="right"/>
              <w:rPr>
                <w:rFonts w:cs="Times New Roman"/>
                <w:sz w:val="18"/>
                <w:szCs w:val="18"/>
              </w:rPr>
            </w:pPr>
          </w:p>
          <w:p w14:paraId="3AC9743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D7B9F11"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6A924782" w14:textId="77777777" w:rsidR="004D63EB" w:rsidRPr="0085466A" w:rsidRDefault="004D63EB">
            <w:pPr>
              <w:ind w:right="183"/>
              <w:jc w:val="right"/>
              <w:rPr>
                <w:rFonts w:cs="Times New Roman"/>
                <w:sz w:val="18"/>
                <w:szCs w:val="18"/>
              </w:rPr>
            </w:pPr>
          </w:p>
          <w:p w14:paraId="08CE3B7E"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4877C3E2" w14:textId="77777777" w:rsidTr="00C62BEE">
        <w:trPr>
          <w:gridAfter w:val="1"/>
          <w:wAfter w:w="6" w:type="dxa"/>
          <w:trHeight w:val="259"/>
        </w:trPr>
        <w:tc>
          <w:tcPr>
            <w:tcW w:w="3036" w:type="dxa"/>
            <w:tcBorders>
              <w:top w:val="nil"/>
              <w:left w:val="nil"/>
              <w:bottom w:val="nil"/>
              <w:right w:val="nil"/>
            </w:tcBorders>
            <w:noWrap/>
            <w:vAlign w:val="bottom"/>
            <w:hideMark/>
          </w:tcPr>
          <w:p w14:paraId="57B2AB34" w14:textId="77777777" w:rsidR="004D63EB" w:rsidRPr="0085466A" w:rsidRDefault="004D63EB">
            <w:pPr>
              <w:rPr>
                <w:rFonts w:cs="Times New Roman"/>
                <w:sz w:val="18"/>
                <w:szCs w:val="18"/>
              </w:rPr>
            </w:pPr>
            <w:r w:rsidRPr="0085466A">
              <w:rPr>
                <w:rFonts w:cs="Times New Roman"/>
                <w:sz w:val="18"/>
                <w:szCs w:val="18"/>
              </w:rPr>
              <w:t>Reinsurance receivables, net</w:t>
            </w:r>
          </w:p>
        </w:tc>
        <w:tc>
          <w:tcPr>
            <w:tcW w:w="1326" w:type="dxa"/>
            <w:tcBorders>
              <w:top w:val="nil"/>
              <w:left w:val="nil"/>
              <w:bottom w:val="nil"/>
              <w:right w:val="nil"/>
            </w:tcBorders>
            <w:noWrap/>
            <w:vAlign w:val="bottom"/>
            <w:hideMark/>
          </w:tcPr>
          <w:p w14:paraId="7C5ECE37" w14:textId="77777777" w:rsidR="004D63EB" w:rsidRPr="0085466A" w:rsidRDefault="004D63EB">
            <w:pPr>
              <w:jc w:val="right"/>
              <w:rPr>
                <w:rFonts w:cs="Times New Roman"/>
                <w:sz w:val="18"/>
                <w:szCs w:val="18"/>
              </w:rPr>
            </w:pPr>
            <w:r w:rsidRPr="0085466A">
              <w:rPr>
                <w:rFonts w:cs="Times New Roman"/>
                <w:sz w:val="18"/>
                <w:szCs w:val="18"/>
              </w:rPr>
              <w:t>687,734</w:t>
            </w:r>
          </w:p>
        </w:tc>
        <w:tc>
          <w:tcPr>
            <w:tcW w:w="236" w:type="dxa"/>
            <w:tcBorders>
              <w:top w:val="nil"/>
              <w:left w:val="nil"/>
              <w:bottom w:val="nil"/>
              <w:right w:val="nil"/>
            </w:tcBorders>
            <w:noWrap/>
            <w:vAlign w:val="bottom"/>
            <w:hideMark/>
          </w:tcPr>
          <w:p w14:paraId="5C1A1C80"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70C4328A" w14:textId="77777777" w:rsidR="004D63EB" w:rsidRPr="0085466A" w:rsidRDefault="004D63EB">
            <w:pPr>
              <w:jc w:val="right"/>
              <w:rPr>
                <w:rFonts w:cs="Times New Roman"/>
                <w:sz w:val="18"/>
                <w:szCs w:val="18"/>
              </w:rPr>
            </w:pPr>
            <w:r w:rsidRPr="0085466A">
              <w:rPr>
                <w:rFonts w:cs="Times New Roman"/>
                <w:sz w:val="18"/>
                <w:szCs w:val="18"/>
              </w:rPr>
              <w:t>(687,734)</w:t>
            </w:r>
          </w:p>
        </w:tc>
        <w:tc>
          <w:tcPr>
            <w:tcW w:w="241" w:type="dxa"/>
            <w:tcBorders>
              <w:top w:val="nil"/>
              <w:left w:val="nil"/>
              <w:bottom w:val="nil"/>
              <w:right w:val="nil"/>
            </w:tcBorders>
            <w:noWrap/>
            <w:vAlign w:val="bottom"/>
            <w:hideMark/>
          </w:tcPr>
          <w:p w14:paraId="31D3C262"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23D4F2F5"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B79742D"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3D6AADA7" w14:textId="77777777" w:rsidR="004D63EB" w:rsidRPr="0085466A" w:rsidRDefault="004D63EB">
            <w:pPr>
              <w:jc w:val="right"/>
              <w:rPr>
                <w:rFonts w:cs="Times New Roman"/>
                <w:sz w:val="18"/>
                <w:szCs w:val="18"/>
              </w:rPr>
            </w:pPr>
            <w:r w:rsidRPr="0085466A">
              <w:rPr>
                <w:rFonts w:cs="Times New Roman"/>
                <w:sz w:val="18"/>
                <w:szCs w:val="18"/>
              </w:rPr>
              <w:t>(687,734)</w:t>
            </w:r>
          </w:p>
        </w:tc>
        <w:tc>
          <w:tcPr>
            <w:tcW w:w="250" w:type="dxa"/>
            <w:gridSpan w:val="2"/>
            <w:tcBorders>
              <w:top w:val="nil"/>
              <w:left w:val="nil"/>
              <w:bottom w:val="nil"/>
              <w:right w:val="nil"/>
            </w:tcBorders>
            <w:noWrap/>
            <w:vAlign w:val="bottom"/>
            <w:hideMark/>
          </w:tcPr>
          <w:p w14:paraId="4094A833"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22057FC6"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803A133"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4E4C0C4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680B997"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235CCAF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9E36243"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633D79D5"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238E1AE6" w14:textId="77777777" w:rsidTr="00C62BEE">
        <w:trPr>
          <w:gridAfter w:val="1"/>
          <w:wAfter w:w="6" w:type="dxa"/>
          <w:trHeight w:val="259"/>
        </w:trPr>
        <w:tc>
          <w:tcPr>
            <w:tcW w:w="3036" w:type="dxa"/>
            <w:tcBorders>
              <w:top w:val="nil"/>
              <w:left w:val="nil"/>
              <w:bottom w:val="nil"/>
              <w:right w:val="nil"/>
            </w:tcBorders>
            <w:noWrap/>
            <w:vAlign w:val="bottom"/>
            <w:hideMark/>
          </w:tcPr>
          <w:p w14:paraId="35A29755" w14:textId="77777777" w:rsidR="004D63EB" w:rsidRPr="0085466A" w:rsidRDefault="004D63EB">
            <w:pPr>
              <w:rPr>
                <w:rFonts w:cs="Times New Roman"/>
                <w:sz w:val="18"/>
                <w:szCs w:val="18"/>
              </w:rPr>
            </w:pPr>
            <w:r w:rsidRPr="0085466A">
              <w:rPr>
                <w:rFonts w:cs="Times New Roman"/>
                <w:sz w:val="18"/>
                <w:szCs w:val="18"/>
              </w:rPr>
              <w:t>Insurance contract assets</w:t>
            </w:r>
          </w:p>
        </w:tc>
        <w:tc>
          <w:tcPr>
            <w:tcW w:w="1326" w:type="dxa"/>
            <w:tcBorders>
              <w:top w:val="nil"/>
              <w:left w:val="nil"/>
              <w:bottom w:val="nil"/>
              <w:right w:val="nil"/>
            </w:tcBorders>
            <w:noWrap/>
            <w:vAlign w:val="bottom"/>
            <w:hideMark/>
          </w:tcPr>
          <w:p w14:paraId="399476BD"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F9C08DB"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700C650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268C31C8"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6B5E8BB6" w14:textId="77777777" w:rsidR="004D63EB" w:rsidRPr="0085466A" w:rsidRDefault="004D63EB">
            <w:pPr>
              <w:jc w:val="right"/>
              <w:rPr>
                <w:rFonts w:cs="Times New Roman"/>
                <w:sz w:val="18"/>
                <w:szCs w:val="18"/>
              </w:rPr>
            </w:pPr>
            <w:r w:rsidRPr="0085466A">
              <w:rPr>
                <w:rFonts w:cs="Times New Roman"/>
                <w:sz w:val="18"/>
                <w:szCs w:val="18"/>
              </w:rPr>
              <w:t>289</w:t>
            </w:r>
          </w:p>
        </w:tc>
        <w:tc>
          <w:tcPr>
            <w:tcW w:w="236" w:type="dxa"/>
            <w:tcBorders>
              <w:top w:val="nil"/>
              <w:left w:val="nil"/>
              <w:bottom w:val="nil"/>
              <w:right w:val="nil"/>
            </w:tcBorders>
            <w:noWrap/>
            <w:vAlign w:val="bottom"/>
            <w:hideMark/>
          </w:tcPr>
          <w:p w14:paraId="2522BEF4"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4104579B" w14:textId="77777777" w:rsidR="004D63EB" w:rsidRPr="0085466A" w:rsidRDefault="004D63EB">
            <w:pPr>
              <w:ind w:right="60"/>
              <w:jc w:val="right"/>
              <w:rPr>
                <w:rFonts w:cs="Times New Roman"/>
                <w:sz w:val="18"/>
                <w:szCs w:val="18"/>
              </w:rPr>
            </w:pPr>
            <w:r w:rsidRPr="0085466A">
              <w:rPr>
                <w:rFonts w:cs="Times New Roman"/>
                <w:sz w:val="18"/>
                <w:szCs w:val="18"/>
              </w:rPr>
              <w:t>289</w:t>
            </w:r>
          </w:p>
        </w:tc>
        <w:tc>
          <w:tcPr>
            <w:tcW w:w="250" w:type="dxa"/>
            <w:gridSpan w:val="2"/>
            <w:tcBorders>
              <w:top w:val="nil"/>
              <w:left w:val="nil"/>
              <w:bottom w:val="nil"/>
              <w:right w:val="nil"/>
            </w:tcBorders>
            <w:noWrap/>
            <w:vAlign w:val="bottom"/>
            <w:hideMark/>
          </w:tcPr>
          <w:p w14:paraId="5EA19B4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8CF58B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58C82AF"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3A7E519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B0DA5F1"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75A3C0F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62F1A07"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780644E6" w14:textId="77777777" w:rsidR="004D63EB" w:rsidRPr="0085466A" w:rsidRDefault="004D63EB">
            <w:pPr>
              <w:jc w:val="right"/>
              <w:rPr>
                <w:rFonts w:cs="Times New Roman"/>
                <w:sz w:val="18"/>
                <w:szCs w:val="18"/>
              </w:rPr>
            </w:pPr>
            <w:r w:rsidRPr="0085466A">
              <w:rPr>
                <w:rFonts w:cs="Times New Roman"/>
                <w:sz w:val="18"/>
                <w:szCs w:val="18"/>
              </w:rPr>
              <w:t>289</w:t>
            </w:r>
          </w:p>
        </w:tc>
      </w:tr>
      <w:tr w:rsidR="0085466A" w:rsidRPr="0085466A" w14:paraId="67DA5DDD" w14:textId="77777777" w:rsidTr="00C62BEE">
        <w:trPr>
          <w:gridAfter w:val="1"/>
          <w:wAfter w:w="6" w:type="dxa"/>
          <w:trHeight w:val="259"/>
        </w:trPr>
        <w:tc>
          <w:tcPr>
            <w:tcW w:w="3036" w:type="dxa"/>
            <w:tcBorders>
              <w:top w:val="nil"/>
              <w:left w:val="nil"/>
              <w:bottom w:val="nil"/>
              <w:right w:val="nil"/>
            </w:tcBorders>
            <w:noWrap/>
            <w:vAlign w:val="bottom"/>
            <w:hideMark/>
          </w:tcPr>
          <w:p w14:paraId="1DAAC066" w14:textId="77777777" w:rsidR="004D63EB" w:rsidRPr="0085466A" w:rsidRDefault="004D63EB">
            <w:pPr>
              <w:rPr>
                <w:rFonts w:cs="Times New Roman"/>
                <w:sz w:val="18"/>
                <w:szCs w:val="18"/>
              </w:rPr>
            </w:pPr>
            <w:r w:rsidRPr="0085466A">
              <w:rPr>
                <w:rFonts w:cs="Times New Roman"/>
                <w:sz w:val="18"/>
                <w:szCs w:val="18"/>
              </w:rPr>
              <w:t>Reinsurance contract assets</w:t>
            </w:r>
          </w:p>
        </w:tc>
        <w:tc>
          <w:tcPr>
            <w:tcW w:w="1326" w:type="dxa"/>
            <w:tcBorders>
              <w:top w:val="nil"/>
              <w:left w:val="nil"/>
              <w:bottom w:val="nil"/>
              <w:right w:val="nil"/>
            </w:tcBorders>
            <w:noWrap/>
            <w:vAlign w:val="bottom"/>
            <w:hideMark/>
          </w:tcPr>
          <w:p w14:paraId="3AA3D089"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983FC8C"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77C6C7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1B59D066"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5F9C9140" w14:textId="77777777" w:rsidR="004D63EB" w:rsidRPr="0085466A" w:rsidRDefault="004D63EB">
            <w:pPr>
              <w:jc w:val="right"/>
              <w:rPr>
                <w:rFonts w:cs="Times New Roman"/>
                <w:sz w:val="18"/>
                <w:szCs w:val="18"/>
              </w:rPr>
            </w:pPr>
            <w:r w:rsidRPr="0085466A">
              <w:rPr>
                <w:rFonts w:cs="Times New Roman"/>
                <w:sz w:val="18"/>
                <w:szCs w:val="18"/>
              </w:rPr>
              <w:t>1,649</w:t>
            </w:r>
          </w:p>
        </w:tc>
        <w:tc>
          <w:tcPr>
            <w:tcW w:w="236" w:type="dxa"/>
            <w:tcBorders>
              <w:top w:val="nil"/>
              <w:left w:val="nil"/>
              <w:bottom w:val="nil"/>
              <w:right w:val="nil"/>
            </w:tcBorders>
            <w:noWrap/>
            <w:vAlign w:val="bottom"/>
            <w:hideMark/>
          </w:tcPr>
          <w:p w14:paraId="147D26EF"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204B5AC5" w14:textId="77777777" w:rsidR="004D63EB" w:rsidRPr="0085466A" w:rsidRDefault="004D63EB">
            <w:pPr>
              <w:ind w:right="60"/>
              <w:jc w:val="right"/>
              <w:rPr>
                <w:rFonts w:cs="Times New Roman"/>
                <w:sz w:val="18"/>
                <w:szCs w:val="18"/>
              </w:rPr>
            </w:pPr>
            <w:r w:rsidRPr="0085466A">
              <w:rPr>
                <w:rFonts w:cs="Times New Roman"/>
                <w:sz w:val="18"/>
                <w:szCs w:val="18"/>
              </w:rPr>
              <w:t>1,649</w:t>
            </w:r>
          </w:p>
        </w:tc>
        <w:tc>
          <w:tcPr>
            <w:tcW w:w="250" w:type="dxa"/>
            <w:gridSpan w:val="2"/>
            <w:tcBorders>
              <w:top w:val="nil"/>
              <w:left w:val="nil"/>
              <w:bottom w:val="nil"/>
              <w:right w:val="nil"/>
            </w:tcBorders>
            <w:noWrap/>
            <w:vAlign w:val="bottom"/>
            <w:hideMark/>
          </w:tcPr>
          <w:p w14:paraId="05E5F709"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6242C1F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6186605"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610E8B4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6013AB9"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7836733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BEF0508"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7BA0EE14" w14:textId="77777777" w:rsidR="004D63EB" w:rsidRPr="0085466A" w:rsidRDefault="004D63EB">
            <w:pPr>
              <w:jc w:val="right"/>
              <w:rPr>
                <w:rFonts w:cs="Times New Roman"/>
                <w:sz w:val="18"/>
                <w:szCs w:val="18"/>
              </w:rPr>
            </w:pPr>
            <w:r w:rsidRPr="0085466A">
              <w:rPr>
                <w:rFonts w:cs="Times New Roman"/>
                <w:sz w:val="18"/>
                <w:szCs w:val="18"/>
              </w:rPr>
              <w:t>1,649</w:t>
            </w:r>
          </w:p>
        </w:tc>
      </w:tr>
      <w:tr w:rsidR="0085466A" w:rsidRPr="0085466A" w14:paraId="568BCB06" w14:textId="77777777" w:rsidTr="00C62BEE">
        <w:trPr>
          <w:gridAfter w:val="1"/>
          <w:wAfter w:w="6" w:type="dxa"/>
          <w:trHeight w:val="259"/>
        </w:trPr>
        <w:tc>
          <w:tcPr>
            <w:tcW w:w="3036" w:type="dxa"/>
            <w:tcBorders>
              <w:top w:val="nil"/>
              <w:left w:val="nil"/>
              <w:bottom w:val="nil"/>
              <w:right w:val="nil"/>
            </w:tcBorders>
            <w:noWrap/>
            <w:vAlign w:val="bottom"/>
            <w:hideMark/>
          </w:tcPr>
          <w:p w14:paraId="3F4FD701" w14:textId="77777777" w:rsidR="004D63EB" w:rsidRPr="0085466A" w:rsidRDefault="004D63EB">
            <w:pPr>
              <w:rPr>
                <w:rFonts w:cs="Times New Roman"/>
                <w:sz w:val="18"/>
                <w:szCs w:val="18"/>
              </w:rPr>
            </w:pPr>
            <w:r w:rsidRPr="0085466A">
              <w:rPr>
                <w:rFonts w:cs="Times New Roman"/>
                <w:sz w:val="18"/>
                <w:szCs w:val="18"/>
              </w:rPr>
              <w:t>Investments in securities</w:t>
            </w:r>
          </w:p>
        </w:tc>
        <w:tc>
          <w:tcPr>
            <w:tcW w:w="1326" w:type="dxa"/>
            <w:tcBorders>
              <w:top w:val="nil"/>
              <w:left w:val="nil"/>
              <w:bottom w:val="nil"/>
              <w:right w:val="nil"/>
            </w:tcBorders>
            <w:noWrap/>
            <w:vAlign w:val="bottom"/>
            <w:hideMark/>
          </w:tcPr>
          <w:p w14:paraId="74F81488" w14:textId="77777777" w:rsidR="004D63EB" w:rsidRPr="0085466A" w:rsidRDefault="004D63EB">
            <w:pPr>
              <w:jc w:val="right"/>
              <w:rPr>
                <w:rFonts w:cs="Times New Roman"/>
                <w:sz w:val="18"/>
                <w:szCs w:val="18"/>
              </w:rPr>
            </w:pPr>
            <w:r w:rsidRPr="0085466A">
              <w:rPr>
                <w:rFonts w:cs="Times New Roman"/>
                <w:sz w:val="18"/>
                <w:szCs w:val="18"/>
              </w:rPr>
              <w:t>538,003,623</w:t>
            </w:r>
          </w:p>
        </w:tc>
        <w:tc>
          <w:tcPr>
            <w:tcW w:w="236" w:type="dxa"/>
            <w:tcBorders>
              <w:top w:val="nil"/>
              <w:left w:val="nil"/>
              <w:bottom w:val="nil"/>
              <w:right w:val="nil"/>
            </w:tcBorders>
            <w:noWrap/>
            <w:vAlign w:val="bottom"/>
            <w:hideMark/>
          </w:tcPr>
          <w:p w14:paraId="6C38971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52087C8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2A9D6184"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2B2DA12"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264CB91"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7FE24A3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274650A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4F914939" w14:textId="77777777" w:rsidR="004D63EB" w:rsidRPr="0085466A" w:rsidRDefault="004D63EB">
            <w:pPr>
              <w:jc w:val="right"/>
              <w:rPr>
                <w:rFonts w:cs="Times New Roman"/>
                <w:sz w:val="18"/>
                <w:szCs w:val="18"/>
              </w:rPr>
            </w:pPr>
            <w:r w:rsidRPr="0085466A">
              <w:rPr>
                <w:rFonts w:cs="Times New Roman"/>
                <w:sz w:val="18"/>
                <w:szCs w:val="18"/>
              </w:rPr>
              <w:t>(538,003,623)</w:t>
            </w:r>
          </w:p>
        </w:tc>
        <w:tc>
          <w:tcPr>
            <w:tcW w:w="236" w:type="dxa"/>
            <w:tcBorders>
              <w:top w:val="nil"/>
              <w:left w:val="nil"/>
              <w:bottom w:val="nil"/>
              <w:right w:val="nil"/>
            </w:tcBorders>
            <w:noWrap/>
            <w:vAlign w:val="bottom"/>
            <w:hideMark/>
          </w:tcPr>
          <w:p w14:paraId="13B2E3C8"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50D91B7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4006E37"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0F910BBA" w14:textId="77777777" w:rsidR="004D63EB" w:rsidRPr="0085466A" w:rsidRDefault="004D63EB" w:rsidP="00DD1951">
            <w:pPr>
              <w:ind w:right="-10"/>
              <w:jc w:val="right"/>
              <w:rPr>
                <w:rFonts w:cs="Times New Roman"/>
                <w:sz w:val="18"/>
                <w:szCs w:val="18"/>
              </w:rPr>
            </w:pPr>
            <w:r w:rsidRPr="0085466A">
              <w:rPr>
                <w:rFonts w:cs="Times New Roman"/>
                <w:sz w:val="18"/>
                <w:szCs w:val="18"/>
              </w:rPr>
              <w:t>(538,003,623)</w:t>
            </w:r>
          </w:p>
        </w:tc>
        <w:tc>
          <w:tcPr>
            <w:tcW w:w="236" w:type="dxa"/>
            <w:tcBorders>
              <w:top w:val="nil"/>
              <w:left w:val="nil"/>
              <w:bottom w:val="nil"/>
              <w:right w:val="nil"/>
            </w:tcBorders>
            <w:noWrap/>
            <w:vAlign w:val="bottom"/>
            <w:hideMark/>
          </w:tcPr>
          <w:p w14:paraId="4A7B8695"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7FE6DBD1"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1B197E45" w14:textId="77777777" w:rsidTr="00C62BEE">
        <w:trPr>
          <w:gridAfter w:val="1"/>
          <w:wAfter w:w="6" w:type="dxa"/>
          <w:trHeight w:val="259"/>
        </w:trPr>
        <w:tc>
          <w:tcPr>
            <w:tcW w:w="3036" w:type="dxa"/>
            <w:tcBorders>
              <w:top w:val="nil"/>
              <w:left w:val="nil"/>
              <w:bottom w:val="nil"/>
              <w:right w:val="nil"/>
            </w:tcBorders>
            <w:noWrap/>
            <w:vAlign w:val="bottom"/>
            <w:hideMark/>
          </w:tcPr>
          <w:p w14:paraId="4BF886D0" w14:textId="77777777" w:rsidR="004D63EB" w:rsidRPr="0085466A" w:rsidRDefault="004D63EB">
            <w:pPr>
              <w:rPr>
                <w:rFonts w:cs="Times New Roman"/>
                <w:sz w:val="18"/>
                <w:szCs w:val="18"/>
              </w:rPr>
            </w:pPr>
            <w:r w:rsidRPr="0085466A">
              <w:rPr>
                <w:rFonts w:cs="Times New Roman"/>
                <w:sz w:val="18"/>
                <w:szCs w:val="18"/>
              </w:rPr>
              <w:t>Financial assets - debt instruments</w:t>
            </w:r>
          </w:p>
        </w:tc>
        <w:tc>
          <w:tcPr>
            <w:tcW w:w="1326" w:type="dxa"/>
            <w:tcBorders>
              <w:top w:val="nil"/>
              <w:left w:val="nil"/>
              <w:bottom w:val="nil"/>
              <w:right w:val="nil"/>
            </w:tcBorders>
            <w:noWrap/>
            <w:vAlign w:val="bottom"/>
            <w:hideMark/>
          </w:tcPr>
          <w:p w14:paraId="1858A70B"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C0CFD6E"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96333C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2DC68328"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3A266E8"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8528FCB"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126363D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09F9398C"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39216390" w14:textId="77777777" w:rsidR="004D63EB" w:rsidRPr="0085466A" w:rsidRDefault="004D63EB">
            <w:pPr>
              <w:ind w:right="63"/>
              <w:jc w:val="right"/>
              <w:rPr>
                <w:rFonts w:cs="Times New Roman"/>
                <w:sz w:val="18"/>
                <w:szCs w:val="18"/>
              </w:rPr>
            </w:pPr>
            <w:r w:rsidRPr="0085466A">
              <w:rPr>
                <w:rFonts w:cs="Times New Roman"/>
                <w:sz w:val="18"/>
                <w:szCs w:val="18"/>
              </w:rPr>
              <w:t>503,469,019</w:t>
            </w:r>
          </w:p>
        </w:tc>
        <w:tc>
          <w:tcPr>
            <w:tcW w:w="236" w:type="dxa"/>
            <w:tcBorders>
              <w:top w:val="nil"/>
              <w:left w:val="nil"/>
              <w:bottom w:val="nil"/>
              <w:right w:val="nil"/>
            </w:tcBorders>
            <w:noWrap/>
            <w:vAlign w:val="bottom"/>
            <w:hideMark/>
          </w:tcPr>
          <w:p w14:paraId="50F54B86"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6D5F4711" w14:textId="77777777" w:rsidR="004D63EB" w:rsidRPr="0085466A" w:rsidRDefault="004D63EB">
            <w:pPr>
              <w:ind w:right="30"/>
              <w:jc w:val="right"/>
              <w:rPr>
                <w:rFonts w:cs="Times New Roman"/>
                <w:sz w:val="18"/>
                <w:szCs w:val="18"/>
              </w:rPr>
            </w:pPr>
            <w:r w:rsidRPr="0085466A">
              <w:rPr>
                <w:rFonts w:cs="Times New Roman"/>
                <w:sz w:val="18"/>
                <w:szCs w:val="18"/>
              </w:rPr>
              <w:t>31,756,932</w:t>
            </w:r>
          </w:p>
        </w:tc>
        <w:tc>
          <w:tcPr>
            <w:tcW w:w="236" w:type="dxa"/>
            <w:tcBorders>
              <w:top w:val="nil"/>
              <w:left w:val="nil"/>
              <w:bottom w:val="nil"/>
              <w:right w:val="nil"/>
            </w:tcBorders>
            <w:noWrap/>
            <w:vAlign w:val="bottom"/>
            <w:hideMark/>
          </w:tcPr>
          <w:p w14:paraId="7B364CE3"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6D308817" w14:textId="77777777" w:rsidR="004D63EB" w:rsidRPr="0085466A" w:rsidRDefault="004D63EB">
            <w:pPr>
              <w:ind w:right="48"/>
              <w:jc w:val="right"/>
              <w:rPr>
                <w:rFonts w:cs="Times New Roman"/>
                <w:sz w:val="18"/>
                <w:szCs w:val="18"/>
              </w:rPr>
            </w:pPr>
            <w:r w:rsidRPr="0085466A">
              <w:rPr>
                <w:rFonts w:cs="Times New Roman"/>
                <w:sz w:val="18"/>
                <w:szCs w:val="18"/>
              </w:rPr>
              <w:t>535,225,951</w:t>
            </w:r>
          </w:p>
        </w:tc>
        <w:tc>
          <w:tcPr>
            <w:tcW w:w="236" w:type="dxa"/>
            <w:tcBorders>
              <w:top w:val="nil"/>
              <w:left w:val="nil"/>
              <w:bottom w:val="nil"/>
              <w:right w:val="nil"/>
            </w:tcBorders>
            <w:noWrap/>
            <w:vAlign w:val="bottom"/>
            <w:hideMark/>
          </w:tcPr>
          <w:p w14:paraId="79E1BC49"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640125F1" w14:textId="77777777" w:rsidR="004D63EB" w:rsidRPr="0085466A" w:rsidRDefault="004D63EB">
            <w:pPr>
              <w:ind w:hanging="75"/>
              <w:jc w:val="right"/>
              <w:rPr>
                <w:rFonts w:cs="Times New Roman"/>
                <w:sz w:val="18"/>
                <w:szCs w:val="18"/>
              </w:rPr>
            </w:pPr>
            <w:r w:rsidRPr="0085466A">
              <w:rPr>
                <w:rFonts w:cs="Times New Roman"/>
                <w:sz w:val="18"/>
                <w:szCs w:val="18"/>
              </w:rPr>
              <w:t>535,225,951</w:t>
            </w:r>
          </w:p>
        </w:tc>
      </w:tr>
      <w:tr w:rsidR="0085466A" w:rsidRPr="0085466A" w14:paraId="06741BDC" w14:textId="77777777" w:rsidTr="00C62BEE">
        <w:trPr>
          <w:gridAfter w:val="1"/>
          <w:wAfter w:w="6" w:type="dxa"/>
          <w:trHeight w:val="259"/>
        </w:trPr>
        <w:tc>
          <w:tcPr>
            <w:tcW w:w="3036" w:type="dxa"/>
            <w:tcBorders>
              <w:top w:val="nil"/>
              <w:left w:val="nil"/>
              <w:bottom w:val="nil"/>
              <w:right w:val="nil"/>
            </w:tcBorders>
            <w:noWrap/>
            <w:vAlign w:val="bottom"/>
            <w:hideMark/>
          </w:tcPr>
          <w:p w14:paraId="3C0DF03D" w14:textId="77777777" w:rsidR="004D63EB" w:rsidRPr="0085466A" w:rsidRDefault="004D63EB">
            <w:pPr>
              <w:rPr>
                <w:rFonts w:cs="Times New Roman"/>
                <w:sz w:val="18"/>
                <w:szCs w:val="18"/>
              </w:rPr>
            </w:pPr>
            <w:r w:rsidRPr="0085466A">
              <w:rPr>
                <w:rFonts w:cs="Times New Roman"/>
                <w:sz w:val="18"/>
                <w:szCs w:val="18"/>
              </w:rPr>
              <w:t>Financial assets - equity instruments</w:t>
            </w:r>
          </w:p>
        </w:tc>
        <w:tc>
          <w:tcPr>
            <w:tcW w:w="1326" w:type="dxa"/>
            <w:tcBorders>
              <w:top w:val="nil"/>
              <w:left w:val="nil"/>
              <w:bottom w:val="nil"/>
              <w:right w:val="nil"/>
            </w:tcBorders>
            <w:noWrap/>
            <w:vAlign w:val="bottom"/>
            <w:hideMark/>
          </w:tcPr>
          <w:p w14:paraId="7DC61F76"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4B1E0C3" w14:textId="77777777" w:rsidR="004D63EB" w:rsidRPr="0085466A" w:rsidRDefault="004D63EB">
            <w:pPr>
              <w:ind w:right="258"/>
              <w:jc w:val="right"/>
              <w:rPr>
                <w:rFonts w:cs="Times New Roman"/>
                <w:sz w:val="18"/>
                <w:szCs w:val="18"/>
              </w:rPr>
            </w:pPr>
          </w:p>
        </w:tc>
        <w:tc>
          <w:tcPr>
            <w:tcW w:w="1487" w:type="dxa"/>
            <w:tcBorders>
              <w:top w:val="nil"/>
              <w:left w:val="nil"/>
              <w:bottom w:val="nil"/>
              <w:right w:val="nil"/>
            </w:tcBorders>
            <w:noWrap/>
            <w:vAlign w:val="bottom"/>
            <w:hideMark/>
          </w:tcPr>
          <w:p w14:paraId="27086C16"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09275A44"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45BEA71D"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E1DD728"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hideMark/>
          </w:tcPr>
          <w:p w14:paraId="19D3E84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7182E852"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46178DA5" w14:textId="77777777" w:rsidR="004D63EB" w:rsidRPr="0085466A" w:rsidRDefault="004D63EB">
            <w:pPr>
              <w:ind w:right="63"/>
              <w:jc w:val="right"/>
              <w:rPr>
                <w:rFonts w:cs="Times New Roman"/>
                <w:sz w:val="18"/>
                <w:szCs w:val="18"/>
              </w:rPr>
            </w:pPr>
            <w:r w:rsidRPr="0085466A">
              <w:rPr>
                <w:rFonts w:cs="Times New Roman"/>
                <w:sz w:val="18"/>
                <w:szCs w:val="18"/>
              </w:rPr>
              <w:t>34,857,266</w:t>
            </w:r>
          </w:p>
        </w:tc>
        <w:tc>
          <w:tcPr>
            <w:tcW w:w="236" w:type="dxa"/>
            <w:tcBorders>
              <w:top w:val="nil"/>
              <w:left w:val="nil"/>
              <w:bottom w:val="nil"/>
              <w:right w:val="nil"/>
            </w:tcBorders>
            <w:noWrap/>
            <w:vAlign w:val="bottom"/>
            <w:hideMark/>
          </w:tcPr>
          <w:p w14:paraId="10A1D686"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2BAF958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A07C3B2"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66EB35DD" w14:textId="77777777" w:rsidR="004D63EB" w:rsidRPr="0085466A" w:rsidRDefault="004D63EB">
            <w:pPr>
              <w:ind w:right="48"/>
              <w:jc w:val="right"/>
              <w:rPr>
                <w:rFonts w:cs="Times New Roman"/>
                <w:sz w:val="18"/>
                <w:szCs w:val="18"/>
              </w:rPr>
            </w:pPr>
            <w:r w:rsidRPr="0085466A">
              <w:rPr>
                <w:rFonts w:cs="Times New Roman"/>
                <w:sz w:val="18"/>
                <w:szCs w:val="18"/>
              </w:rPr>
              <w:t>34,857,266</w:t>
            </w:r>
          </w:p>
        </w:tc>
        <w:tc>
          <w:tcPr>
            <w:tcW w:w="236" w:type="dxa"/>
            <w:tcBorders>
              <w:top w:val="nil"/>
              <w:left w:val="nil"/>
              <w:bottom w:val="nil"/>
              <w:right w:val="nil"/>
            </w:tcBorders>
            <w:noWrap/>
            <w:vAlign w:val="bottom"/>
            <w:hideMark/>
          </w:tcPr>
          <w:p w14:paraId="687E53F2"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516763FF" w14:textId="77777777" w:rsidR="004D63EB" w:rsidRPr="0085466A" w:rsidRDefault="004D63EB">
            <w:pPr>
              <w:jc w:val="right"/>
              <w:rPr>
                <w:rFonts w:cs="Times New Roman"/>
                <w:sz w:val="18"/>
                <w:szCs w:val="18"/>
              </w:rPr>
            </w:pPr>
            <w:r w:rsidRPr="0085466A">
              <w:rPr>
                <w:rFonts w:cs="Times New Roman"/>
                <w:sz w:val="18"/>
                <w:szCs w:val="18"/>
              </w:rPr>
              <w:t>34,857,266</w:t>
            </w:r>
          </w:p>
        </w:tc>
      </w:tr>
      <w:tr w:rsidR="0085466A" w:rsidRPr="0085466A" w14:paraId="33578AE7" w14:textId="77777777" w:rsidTr="00C62BEE">
        <w:trPr>
          <w:gridAfter w:val="1"/>
          <w:wAfter w:w="6" w:type="dxa"/>
          <w:trHeight w:val="259"/>
        </w:trPr>
        <w:tc>
          <w:tcPr>
            <w:tcW w:w="3036" w:type="dxa"/>
            <w:tcBorders>
              <w:top w:val="nil"/>
              <w:left w:val="nil"/>
              <w:bottom w:val="nil"/>
              <w:right w:val="nil"/>
            </w:tcBorders>
            <w:noWrap/>
            <w:vAlign w:val="bottom"/>
            <w:hideMark/>
          </w:tcPr>
          <w:p w14:paraId="2F5D81D1" w14:textId="77777777" w:rsidR="004D63EB" w:rsidRPr="0085466A" w:rsidRDefault="004D63EB">
            <w:pPr>
              <w:rPr>
                <w:rFonts w:cs="Times New Roman"/>
                <w:sz w:val="18"/>
                <w:szCs w:val="18"/>
              </w:rPr>
            </w:pPr>
            <w:r w:rsidRPr="0085466A">
              <w:rPr>
                <w:rFonts w:cs="Times New Roman"/>
                <w:sz w:val="18"/>
                <w:szCs w:val="18"/>
              </w:rPr>
              <w:t>Derivative assets</w:t>
            </w:r>
          </w:p>
        </w:tc>
        <w:tc>
          <w:tcPr>
            <w:tcW w:w="1326" w:type="dxa"/>
            <w:tcBorders>
              <w:top w:val="nil"/>
              <w:left w:val="nil"/>
              <w:bottom w:val="nil"/>
              <w:right w:val="nil"/>
            </w:tcBorders>
            <w:noWrap/>
            <w:vAlign w:val="bottom"/>
            <w:hideMark/>
          </w:tcPr>
          <w:p w14:paraId="3149FFED" w14:textId="77777777" w:rsidR="004D63EB" w:rsidRPr="0085466A" w:rsidRDefault="004D63EB">
            <w:pPr>
              <w:jc w:val="right"/>
              <w:rPr>
                <w:rFonts w:cs="Times New Roman"/>
                <w:sz w:val="18"/>
                <w:szCs w:val="18"/>
              </w:rPr>
            </w:pPr>
            <w:r w:rsidRPr="0085466A">
              <w:rPr>
                <w:rFonts w:cs="Times New Roman"/>
                <w:sz w:val="18"/>
                <w:szCs w:val="18"/>
              </w:rPr>
              <w:t>6,522,672</w:t>
            </w:r>
          </w:p>
        </w:tc>
        <w:tc>
          <w:tcPr>
            <w:tcW w:w="236" w:type="dxa"/>
            <w:tcBorders>
              <w:top w:val="nil"/>
              <w:left w:val="nil"/>
              <w:bottom w:val="nil"/>
              <w:right w:val="nil"/>
            </w:tcBorders>
            <w:noWrap/>
            <w:vAlign w:val="bottom"/>
            <w:hideMark/>
          </w:tcPr>
          <w:p w14:paraId="7EEBE82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3B3553A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07D78F95"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73ABED0A"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5B19564"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hideMark/>
          </w:tcPr>
          <w:p w14:paraId="28BCE17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712163CB"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28FE6858" w14:textId="77777777" w:rsidR="004D63EB" w:rsidRPr="0085466A" w:rsidRDefault="004D63EB" w:rsidP="00DD1951">
            <w:pPr>
              <w:jc w:val="right"/>
              <w:rPr>
                <w:rFonts w:cs="Times New Roman"/>
                <w:sz w:val="18"/>
                <w:szCs w:val="18"/>
              </w:rPr>
            </w:pPr>
            <w:r w:rsidRPr="0085466A">
              <w:rPr>
                <w:rFonts w:cs="Times New Roman"/>
                <w:sz w:val="18"/>
                <w:szCs w:val="18"/>
              </w:rPr>
              <w:t>(159,339)</w:t>
            </w:r>
          </w:p>
        </w:tc>
        <w:tc>
          <w:tcPr>
            <w:tcW w:w="236" w:type="dxa"/>
            <w:tcBorders>
              <w:top w:val="nil"/>
              <w:left w:val="nil"/>
              <w:bottom w:val="nil"/>
              <w:right w:val="nil"/>
            </w:tcBorders>
            <w:noWrap/>
            <w:vAlign w:val="bottom"/>
            <w:hideMark/>
          </w:tcPr>
          <w:p w14:paraId="42F5CCB6"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6ABB4CA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E78FAD6"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723BBEDA" w14:textId="77777777" w:rsidR="004D63EB" w:rsidRPr="0085466A" w:rsidRDefault="004D63EB" w:rsidP="00DD1951">
            <w:pPr>
              <w:ind w:right="-10"/>
              <w:jc w:val="right"/>
              <w:rPr>
                <w:rFonts w:cs="Times New Roman"/>
                <w:sz w:val="18"/>
                <w:szCs w:val="18"/>
              </w:rPr>
            </w:pPr>
            <w:r w:rsidRPr="0085466A">
              <w:rPr>
                <w:rFonts w:cs="Times New Roman"/>
                <w:sz w:val="18"/>
                <w:szCs w:val="18"/>
              </w:rPr>
              <w:t>(159,339)</w:t>
            </w:r>
          </w:p>
        </w:tc>
        <w:tc>
          <w:tcPr>
            <w:tcW w:w="236" w:type="dxa"/>
            <w:tcBorders>
              <w:top w:val="nil"/>
              <w:left w:val="nil"/>
              <w:bottom w:val="nil"/>
              <w:right w:val="nil"/>
            </w:tcBorders>
            <w:noWrap/>
            <w:vAlign w:val="bottom"/>
            <w:hideMark/>
          </w:tcPr>
          <w:p w14:paraId="7915AC99"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4F8B7014" w14:textId="77777777" w:rsidR="004D63EB" w:rsidRPr="0085466A" w:rsidRDefault="004D63EB">
            <w:pPr>
              <w:jc w:val="right"/>
              <w:rPr>
                <w:rFonts w:cs="Times New Roman"/>
                <w:sz w:val="18"/>
                <w:szCs w:val="18"/>
              </w:rPr>
            </w:pPr>
            <w:r w:rsidRPr="0085466A">
              <w:rPr>
                <w:rFonts w:cs="Times New Roman"/>
                <w:sz w:val="18"/>
                <w:szCs w:val="18"/>
              </w:rPr>
              <w:t>6,363,333</w:t>
            </w:r>
          </w:p>
        </w:tc>
      </w:tr>
      <w:tr w:rsidR="0085466A" w:rsidRPr="0085466A" w14:paraId="1372B8C8" w14:textId="77777777" w:rsidTr="00C62BEE">
        <w:trPr>
          <w:gridAfter w:val="1"/>
          <w:wAfter w:w="6" w:type="dxa"/>
          <w:trHeight w:val="259"/>
        </w:trPr>
        <w:tc>
          <w:tcPr>
            <w:tcW w:w="3036" w:type="dxa"/>
            <w:tcBorders>
              <w:top w:val="nil"/>
              <w:left w:val="nil"/>
              <w:bottom w:val="nil"/>
              <w:right w:val="nil"/>
            </w:tcBorders>
            <w:noWrap/>
            <w:vAlign w:val="bottom"/>
            <w:hideMark/>
          </w:tcPr>
          <w:p w14:paraId="40789F60" w14:textId="77777777" w:rsidR="004D63EB" w:rsidRPr="0085466A" w:rsidRDefault="004D63EB">
            <w:pPr>
              <w:rPr>
                <w:rFonts w:cs="Times New Roman"/>
                <w:sz w:val="18"/>
                <w:szCs w:val="18"/>
              </w:rPr>
            </w:pPr>
            <w:r w:rsidRPr="0085466A">
              <w:rPr>
                <w:rFonts w:cs="Times New Roman"/>
                <w:sz w:val="18"/>
                <w:szCs w:val="18"/>
              </w:rPr>
              <w:t>Loans and accrued interest</w:t>
            </w:r>
          </w:p>
        </w:tc>
        <w:tc>
          <w:tcPr>
            <w:tcW w:w="1326" w:type="dxa"/>
            <w:tcBorders>
              <w:top w:val="nil"/>
              <w:left w:val="nil"/>
              <w:bottom w:val="nil"/>
              <w:right w:val="nil"/>
            </w:tcBorders>
            <w:noWrap/>
            <w:vAlign w:val="bottom"/>
            <w:hideMark/>
          </w:tcPr>
          <w:p w14:paraId="6E870F72" w14:textId="77777777" w:rsidR="004D63EB" w:rsidRPr="0085466A" w:rsidRDefault="004D63EB">
            <w:pPr>
              <w:jc w:val="right"/>
              <w:rPr>
                <w:rFonts w:cs="Times New Roman"/>
                <w:sz w:val="18"/>
                <w:szCs w:val="18"/>
              </w:rPr>
            </w:pPr>
            <w:r w:rsidRPr="0085466A">
              <w:rPr>
                <w:rFonts w:cs="Times New Roman"/>
                <w:sz w:val="18"/>
                <w:szCs w:val="18"/>
              </w:rPr>
              <w:t>30,718,857</w:t>
            </w:r>
          </w:p>
        </w:tc>
        <w:tc>
          <w:tcPr>
            <w:tcW w:w="236" w:type="dxa"/>
            <w:tcBorders>
              <w:top w:val="nil"/>
              <w:left w:val="nil"/>
              <w:bottom w:val="nil"/>
              <w:right w:val="nil"/>
            </w:tcBorders>
            <w:noWrap/>
            <w:vAlign w:val="bottom"/>
            <w:hideMark/>
          </w:tcPr>
          <w:p w14:paraId="4E6885FE"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1AE94B99" w14:textId="77777777" w:rsidR="004D63EB" w:rsidRPr="0085466A" w:rsidRDefault="004D63EB">
            <w:pPr>
              <w:jc w:val="right"/>
              <w:rPr>
                <w:rFonts w:cs="Times New Roman"/>
                <w:sz w:val="18"/>
                <w:szCs w:val="18"/>
              </w:rPr>
            </w:pPr>
            <w:r w:rsidRPr="0085466A">
              <w:rPr>
                <w:rFonts w:cs="Times New Roman"/>
                <w:sz w:val="18"/>
                <w:szCs w:val="18"/>
              </w:rPr>
              <w:t>(30,696,678)</w:t>
            </w:r>
          </w:p>
        </w:tc>
        <w:tc>
          <w:tcPr>
            <w:tcW w:w="241" w:type="dxa"/>
            <w:tcBorders>
              <w:top w:val="nil"/>
              <w:left w:val="nil"/>
              <w:bottom w:val="nil"/>
              <w:right w:val="nil"/>
            </w:tcBorders>
            <w:noWrap/>
            <w:vAlign w:val="bottom"/>
            <w:hideMark/>
          </w:tcPr>
          <w:p w14:paraId="0305FCC2"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17BE5F98"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D65F7C6"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4BDF688E" w14:textId="77777777" w:rsidR="004D63EB" w:rsidRPr="0085466A" w:rsidRDefault="004D63EB">
            <w:pPr>
              <w:jc w:val="right"/>
              <w:rPr>
                <w:rFonts w:cs="Times New Roman"/>
                <w:sz w:val="18"/>
                <w:szCs w:val="18"/>
              </w:rPr>
            </w:pPr>
            <w:r w:rsidRPr="0085466A">
              <w:rPr>
                <w:rFonts w:cs="Times New Roman"/>
                <w:sz w:val="18"/>
                <w:szCs w:val="18"/>
              </w:rPr>
              <w:t>(30,696,678)</w:t>
            </w:r>
          </w:p>
        </w:tc>
        <w:tc>
          <w:tcPr>
            <w:tcW w:w="250" w:type="dxa"/>
            <w:gridSpan w:val="2"/>
            <w:tcBorders>
              <w:top w:val="nil"/>
              <w:left w:val="nil"/>
              <w:bottom w:val="nil"/>
              <w:right w:val="nil"/>
            </w:tcBorders>
            <w:noWrap/>
            <w:vAlign w:val="bottom"/>
            <w:hideMark/>
          </w:tcPr>
          <w:p w14:paraId="54BAF2B7"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22FE3C3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E5996E7"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hideMark/>
          </w:tcPr>
          <w:p w14:paraId="1DFECBE0"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2E00D71"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7870834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F6A770C"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0265B8E4" w14:textId="77777777" w:rsidR="004D63EB" w:rsidRPr="0085466A" w:rsidRDefault="004D63EB">
            <w:pPr>
              <w:jc w:val="right"/>
              <w:rPr>
                <w:rFonts w:cs="Times New Roman"/>
                <w:sz w:val="18"/>
                <w:szCs w:val="18"/>
              </w:rPr>
            </w:pPr>
            <w:r w:rsidRPr="0085466A">
              <w:rPr>
                <w:rFonts w:cs="Times New Roman"/>
                <w:sz w:val="18"/>
                <w:szCs w:val="18"/>
              </w:rPr>
              <w:t>22,179</w:t>
            </w:r>
          </w:p>
        </w:tc>
      </w:tr>
      <w:tr w:rsidR="0085466A" w:rsidRPr="0085466A" w14:paraId="3453AC95" w14:textId="77777777" w:rsidTr="00C62BEE">
        <w:trPr>
          <w:gridAfter w:val="1"/>
          <w:wAfter w:w="6" w:type="dxa"/>
          <w:trHeight w:val="259"/>
        </w:trPr>
        <w:tc>
          <w:tcPr>
            <w:tcW w:w="3036" w:type="dxa"/>
            <w:tcBorders>
              <w:top w:val="nil"/>
              <w:left w:val="nil"/>
              <w:bottom w:val="nil"/>
              <w:right w:val="nil"/>
            </w:tcBorders>
            <w:noWrap/>
            <w:vAlign w:val="bottom"/>
            <w:hideMark/>
          </w:tcPr>
          <w:p w14:paraId="33277BBE" w14:textId="77777777" w:rsidR="004D63EB" w:rsidRPr="0085466A" w:rsidRDefault="004D63EB">
            <w:pPr>
              <w:rPr>
                <w:rFonts w:cs="Times New Roman"/>
                <w:sz w:val="18"/>
                <w:szCs w:val="18"/>
              </w:rPr>
            </w:pPr>
            <w:r w:rsidRPr="0085466A">
              <w:rPr>
                <w:rFonts w:cs="Times New Roman"/>
                <w:sz w:val="18"/>
                <w:szCs w:val="18"/>
              </w:rPr>
              <w:t>Investment in associates, net</w:t>
            </w:r>
          </w:p>
        </w:tc>
        <w:tc>
          <w:tcPr>
            <w:tcW w:w="1326" w:type="dxa"/>
            <w:tcBorders>
              <w:top w:val="nil"/>
              <w:left w:val="nil"/>
              <w:bottom w:val="nil"/>
              <w:right w:val="nil"/>
            </w:tcBorders>
            <w:noWrap/>
            <w:vAlign w:val="bottom"/>
            <w:hideMark/>
          </w:tcPr>
          <w:p w14:paraId="0CC30384" w14:textId="77777777" w:rsidR="004D63EB" w:rsidRPr="0085466A" w:rsidRDefault="004D63EB">
            <w:pPr>
              <w:jc w:val="right"/>
              <w:rPr>
                <w:rFonts w:cs="Times New Roman"/>
                <w:sz w:val="18"/>
                <w:szCs w:val="18"/>
              </w:rPr>
            </w:pPr>
            <w:r w:rsidRPr="0085466A">
              <w:rPr>
                <w:rFonts w:cs="Times New Roman"/>
                <w:sz w:val="18"/>
                <w:szCs w:val="18"/>
              </w:rPr>
              <w:t>454,749</w:t>
            </w:r>
          </w:p>
        </w:tc>
        <w:tc>
          <w:tcPr>
            <w:tcW w:w="236" w:type="dxa"/>
            <w:tcBorders>
              <w:top w:val="nil"/>
              <w:left w:val="nil"/>
              <w:bottom w:val="nil"/>
              <w:right w:val="nil"/>
            </w:tcBorders>
            <w:noWrap/>
            <w:vAlign w:val="bottom"/>
            <w:hideMark/>
          </w:tcPr>
          <w:p w14:paraId="306A8A1D"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024145F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1D26D161"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753B413E"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D42D18B"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076DC29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18CF403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61DF9FF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B09086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hideMark/>
          </w:tcPr>
          <w:p w14:paraId="0494DF7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E4DB5F7"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664AA77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9082952"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2926107F" w14:textId="77777777" w:rsidR="004D63EB" w:rsidRPr="0085466A" w:rsidRDefault="004D63EB">
            <w:pPr>
              <w:jc w:val="right"/>
              <w:rPr>
                <w:rFonts w:cs="Times New Roman"/>
                <w:sz w:val="18"/>
                <w:szCs w:val="18"/>
              </w:rPr>
            </w:pPr>
            <w:r w:rsidRPr="0085466A">
              <w:rPr>
                <w:rFonts w:cs="Times New Roman"/>
                <w:sz w:val="18"/>
                <w:szCs w:val="18"/>
              </w:rPr>
              <w:t>454,749</w:t>
            </w:r>
          </w:p>
        </w:tc>
      </w:tr>
      <w:tr w:rsidR="0085466A" w:rsidRPr="0085466A" w14:paraId="6502EA15" w14:textId="77777777" w:rsidTr="00C62BEE">
        <w:trPr>
          <w:gridAfter w:val="1"/>
          <w:wAfter w:w="6" w:type="dxa"/>
          <w:trHeight w:val="259"/>
        </w:trPr>
        <w:tc>
          <w:tcPr>
            <w:tcW w:w="3036" w:type="dxa"/>
            <w:tcBorders>
              <w:top w:val="nil"/>
              <w:left w:val="nil"/>
              <w:bottom w:val="nil"/>
              <w:right w:val="nil"/>
            </w:tcBorders>
            <w:noWrap/>
            <w:vAlign w:val="bottom"/>
            <w:hideMark/>
          </w:tcPr>
          <w:p w14:paraId="09109ECF" w14:textId="77777777" w:rsidR="004D63EB" w:rsidRPr="0085466A" w:rsidRDefault="004D63EB">
            <w:pPr>
              <w:ind w:left="165" w:hanging="165"/>
              <w:rPr>
                <w:rFonts w:cs="Times New Roman"/>
                <w:sz w:val="18"/>
                <w:szCs w:val="18"/>
              </w:rPr>
            </w:pPr>
            <w:r w:rsidRPr="0085466A">
              <w:rPr>
                <w:rFonts w:cs="Times New Roman"/>
                <w:sz w:val="18"/>
                <w:szCs w:val="18"/>
              </w:rPr>
              <w:t>Investments held to cover linked liabilities</w:t>
            </w:r>
          </w:p>
        </w:tc>
        <w:tc>
          <w:tcPr>
            <w:tcW w:w="1326" w:type="dxa"/>
            <w:tcBorders>
              <w:top w:val="nil"/>
              <w:left w:val="nil"/>
              <w:bottom w:val="nil"/>
              <w:right w:val="nil"/>
            </w:tcBorders>
            <w:noWrap/>
            <w:vAlign w:val="bottom"/>
            <w:hideMark/>
          </w:tcPr>
          <w:p w14:paraId="5DA91409" w14:textId="77777777" w:rsidR="004D63EB" w:rsidRPr="0085466A" w:rsidRDefault="004D63EB">
            <w:pPr>
              <w:jc w:val="right"/>
              <w:rPr>
                <w:rFonts w:cs="Times New Roman"/>
                <w:sz w:val="18"/>
                <w:szCs w:val="18"/>
              </w:rPr>
            </w:pPr>
            <w:r w:rsidRPr="0085466A">
              <w:rPr>
                <w:rFonts w:cs="Times New Roman"/>
                <w:sz w:val="18"/>
                <w:szCs w:val="18"/>
              </w:rPr>
              <w:t>185,772</w:t>
            </w:r>
          </w:p>
        </w:tc>
        <w:tc>
          <w:tcPr>
            <w:tcW w:w="236" w:type="dxa"/>
            <w:tcBorders>
              <w:top w:val="nil"/>
              <w:left w:val="nil"/>
              <w:bottom w:val="nil"/>
              <w:right w:val="nil"/>
            </w:tcBorders>
            <w:noWrap/>
            <w:vAlign w:val="bottom"/>
            <w:hideMark/>
          </w:tcPr>
          <w:p w14:paraId="3A7276E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54479F3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5AB4802F"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59A67E8A"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3514A73"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40A2013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22152985"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20E68FF0" w14:textId="77777777" w:rsidR="004D63EB" w:rsidRPr="0085466A" w:rsidRDefault="004D63EB" w:rsidP="00DD1951">
            <w:pPr>
              <w:jc w:val="right"/>
              <w:rPr>
                <w:rFonts w:cs="Times New Roman"/>
                <w:sz w:val="18"/>
                <w:szCs w:val="18"/>
              </w:rPr>
            </w:pPr>
            <w:r w:rsidRPr="0085466A">
              <w:rPr>
                <w:rFonts w:cs="Times New Roman"/>
                <w:sz w:val="18"/>
                <w:szCs w:val="18"/>
              </w:rPr>
              <w:t>(185,772)</w:t>
            </w:r>
          </w:p>
        </w:tc>
        <w:tc>
          <w:tcPr>
            <w:tcW w:w="236" w:type="dxa"/>
            <w:tcBorders>
              <w:top w:val="nil"/>
              <w:left w:val="nil"/>
              <w:bottom w:val="nil"/>
              <w:right w:val="nil"/>
            </w:tcBorders>
            <w:noWrap/>
            <w:vAlign w:val="bottom"/>
            <w:hideMark/>
          </w:tcPr>
          <w:p w14:paraId="482C9BA4"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725BB7E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3ABAE4D"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2C4AAA99" w14:textId="77777777" w:rsidR="004D63EB" w:rsidRPr="0085466A" w:rsidRDefault="004D63EB" w:rsidP="00DD1951">
            <w:pPr>
              <w:jc w:val="right"/>
              <w:rPr>
                <w:rFonts w:cs="Times New Roman"/>
                <w:sz w:val="18"/>
                <w:szCs w:val="18"/>
              </w:rPr>
            </w:pPr>
            <w:r w:rsidRPr="0085466A">
              <w:rPr>
                <w:rFonts w:cs="Times New Roman"/>
                <w:sz w:val="18"/>
                <w:szCs w:val="18"/>
              </w:rPr>
              <w:t>(185,772)</w:t>
            </w:r>
          </w:p>
        </w:tc>
        <w:tc>
          <w:tcPr>
            <w:tcW w:w="236" w:type="dxa"/>
            <w:tcBorders>
              <w:top w:val="nil"/>
              <w:left w:val="nil"/>
              <w:bottom w:val="nil"/>
              <w:right w:val="nil"/>
            </w:tcBorders>
            <w:noWrap/>
            <w:vAlign w:val="bottom"/>
            <w:hideMark/>
          </w:tcPr>
          <w:p w14:paraId="477F7544"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7FC288B1"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72CAF3DC" w14:textId="77777777" w:rsidTr="00C62BEE">
        <w:trPr>
          <w:gridAfter w:val="1"/>
          <w:wAfter w:w="6" w:type="dxa"/>
          <w:trHeight w:val="259"/>
        </w:trPr>
        <w:tc>
          <w:tcPr>
            <w:tcW w:w="3036" w:type="dxa"/>
            <w:tcBorders>
              <w:top w:val="nil"/>
              <w:left w:val="nil"/>
              <w:bottom w:val="nil"/>
              <w:right w:val="nil"/>
            </w:tcBorders>
            <w:noWrap/>
            <w:vAlign w:val="bottom"/>
            <w:hideMark/>
          </w:tcPr>
          <w:p w14:paraId="3BDB042A" w14:textId="77777777" w:rsidR="004D63EB" w:rsidRPr="0085466A" w:rsidRDefault="004D63EB">
            <w:pPr>
              <w:rPr>
                <w:rFonts w:cs="Times New Roman"/>
                <w:sz w:val="18"/>
                <w:szCs w:val="18"/>
              </w:rPr>
            </w:pPr>
            <w:r w:rsidRPr="0085466A">
              <w:rPr>
                <w:rFonts w:cs="Times New Roman"/>
                <w:sz w:val="18"/>
                <w:szCs w:val="18"/>
              </w:rPr>
              <w:t>Property foreclosed, net</w:t>
            </w:r>
          </w:p>
        </w:tc>
        <w:tc>
          <w:tcPr>
            <w:tcW w:w="1326" w:type="dxa"/>
            <w:tcBorders>
              <w:top w:val="nil"/>
              <w:left w:val="nil"/>
              <w:bottom w:val="nil"/>
              <w:right w:val="nil"/>
            </w:tcBorders>
            <w:noWrap/>
            <w:vAlign w:val="bottom"/>
            <w:hideMark/>
          </w:tcPr>
          <w:p w14:paraId="5C3BA59C" w14:textId="77777777" w:rsidR="004D63EB" w:rsidRPr="0085466A" w:rsidRDefault="004D63EB">
            <w:pPr>
              <w:jc w:val="right"/>
              <w:rPr>
                <w:rFonts w:cs="Times New Roman"/>
                <w:sz w:val="18"/>
                <w:szCs w:val="18"/>
              </w:rPr>
            </w:pPr>
            <w:r w:rsidRPr="0085466A">
              <w:rPr>
                <w:rFonts w:cs="Times New Roman"/>
                <w:sz w:val="18"/>
                <w:szCs w:val="18"/>
              </w:rPr>
              <w:t>22,511</w:t>
            </w:r>
          </w:p>
        </w:tc>
        <w:tc>
          <w:tcPr>
            <w:tcW w:w="236" w:type="dxa"/>
            <w:tcBorders>
              <w:top w:val="nil"/>
              <w:left w:val="nil"/>
              <w:bottom w:val="nil"/>
              <w:right w:val="nil"/>
            </w:tcBorders>
            <w:noWrap/>
            <w:vAlign w:val="bottom"/>
            <w:hideMark/>
          </w:tcPr>
          <w:p w14:paraId="774D3027"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673D4A3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355612F4"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4221D9BB"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7AAB287"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5A8FA57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3CC419D"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hideMark/>
          </w:tcPr>
          <w:p w14:paraId="5DFE0D6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6545146"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hideMark/>
          </w:tcPr>
          <w:p w14:paraId="1BBEE11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4CF0AF4"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15E3D7F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0E09703"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230E3318" w14:textId="77777777" w:rsidR="004D63EB" w:rsidRPr="0085466A" w:rsidRDefault="004D63EB">
            <w:pPr>
              <w:jc w:val="right"/>
              <w:rPr>
                <w:rFonts w:cs="Times New Roman"/>
                <w:sz w:val="18"/>
                <w:szCs w:val="18"/>
              </w:rPr>
            </w:pPr>
            <w:r w:rsidRPr="0085466A">
              <w:rPr>
                <w:rFonts w:cs="Times New Roman"/>
                <w:sz w:val="18"/>
                <w:szCs w:val="18"/>
              </w:rPr>
              <w:t>22,511</w:t>
            </w:r>
          </w:p>
        </w:tc>
      </w:tr>
      <w:tr w:rsidR="0085466A" w:rsidRPr="0085466A" w14:paraId="07040557" w14:textId="77777777" w:rsidTr="00C62BEE">
        <w:trPr>
          <w:gridAfter w:val="1"/>
          <w:wAfter w:w="6" w:type="dxa"/>
          <w:trHeight w:val="259"/>
        </w:trPr>
        <w:tc>
          <w:tcPr>
            <w:tcW w:w="3036" w:type="dxa"/>
            <w:tcBorders>
              <w:top w:val="nil"/>
              <w:left w:val="nil"/>
              <w:bottom w:val="nil"/>
              <w:right w:val="nil"/>
            </w:tcBorders>
            <w:noWrap/>
            <w:vAlign w:val="bottom"/>
            <w:hideMark/>
          </w:tcPr>
          <w:p w14:paraId="6EFA3E73" w14:textId="77777777" w:rsidR="004D63EB" w:rsidRPr="0085466A" w:rsidRDefault="004D63EB">
            <w:pPr>
              <w:rPr>
                <w:rFonts w:cs="Times New Roman"/>
                <w:sz w:val="18"/>
                <w:szCs w:val="18"/>
              </w:rPr>
            </w:pPr>
            <w:r w:rsidRPr="0085466A">
              <w:rPr>
                <w:rFonts w:cs="Times New Roman"/>
                <w:sz w:val="18"/>
                <w:szCs w:val="18"/>
              </w:rPr>
              <w:t>Land, premises and equipment, net</w:t>
            </w:r>
          </w:p>
        </w:tc>
        <w:tc>
          <w:tcPr>
            <w:tcW w:w="1326" w:type="dxa"/>
            <w:tcBorders>
              <w:top w:val="nil"/>
              <w:left w:val="nil"/>
              <w:bottom w:val="nil"/>
              <w:right w:val="nil"/>
            </w:tcBorders>
            <w:noWrap/>
            <w:vAlign w:val="bottom"/>
            <w:hideMark/>
          </w:tcPr>
          <w:p w14:paraId="113AA19D" w14:textId="77777777" w:rsidR="004D63EB" w:rsidRPr="0085466A" w:rsidRDefault="004D63EB">
            <w:pPr>
              <w:jc w:val="right"/>
              <w:rPr>
                <w:rFonts w:cs="Times New Roman"/>
                <w:sz w:val="18"/>
                <w:szCs w:val="18"/>
              </w:rPr>
            </w:pPr>
            <w:r w:rsidRPr="0085466A">
              <w:rPr>
                <w:rFonts w:cs="Times New Roman"/>
                <w:sz w:val="18"/>
                <w:szCs w:val="18"/>
              </w:rPr>
              <w:t>2,415,254</w:t>
            </w:r>
          </w:p>
        </w:tc>
        <w:tc>
          <w:tcPr>
            <w:tcW w:w="236" w:type="dxa"/>
            <w:tcBorders>
              <w:top w:val="nil"/>
              <w:left w:val="nil"/>
              <w:bottom w:val="nil"/>
              <w:right w:val="nil"/>
            </w:tcBorders>
            <w:noWrap/>
            <w:vAlign w:val="bottom"/>
            <w:hideMark/>
          </w:tcPr>
          <w:p w14:paraId="1156C3CD"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48A2590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173F2FCD"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6E198A69"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4DFCE29"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78F4EA0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6C25D3D"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hideMark/>
          </w:tcPr>
          <w:p w14:paraId="497FD99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8CAFC99"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hideMark/>
          </w:tcPr>
          <w:p w14:paraId="2E4960C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011D0E3"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5687693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3DC00CE"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4A179D8D" w14:textId="77777777" w:rsidR="004D63EB" w:rsidRPr="0085466A" w:rsidRDefault="004D63EB">
            <w:pPr>
              <w:jc w:val="right"/>
              <w:rPr>
                <w:rFonts w:cs="Times New Roman"/>
                <w:sz w:val="18"/>
                <w:szCs w:val="18"/>
              </w:rPr>
            </w:pPr>
            <w:r w:rsidRPr="0085466A">
              <w:rPr>
                <w:rFonts w:cs="Times New Roman"/>
                <w:sz w:val="18"/>
                <w:szCs w:val="18"/>
              </w:rPr>
              <w:t>2,415,254</w:t>
            </w:r>
          </w:p>
        </w:tc>
      </w:tr>
      <w:tr w:rsidR="0085466A" w:rsidRPr="0085466A" w14:paraId="12641CB3" w14:textId="77777777" w:rsidTr="00C62BEE">
        <w:trPr>
          <w:gridAfter w:val="1"/>
          <w:wAfter w:w="6" w:type="dxa"/>
          <w:trHeight w:val="259"/>
        </w:trPr>
        <w:tc>
          <w:tcPr>
            <w:tcW w:w="3036" w:type="dxa"/>
            <w:tcBorders>
              <w:top w:val="nil"/>
              <w:left w:val="nil"/>
              <w:bottom w:val="nil"/>
              <w:right w:val="nil"/>
            </w:tcBorders>
            <w:noWrap/>
            <w:vAlign w:val="bottom"/>
            <w:hideMark/>
          </w:tcPr>
          <w:p w14:paraId="404D8949" w14:textId="77777777" w:rsidR="004D63EB" w:rsidRPr="0085466A" w:rsidRDefault="004D63EB">
            <w:pPr>
              <w:rPr>
                <w:rFonts w:cs="Times New Roman"/>
                <w:sz w:val="18"/>
                <w:szCs w:val="18"/>
              </w:rPr>
            </w:pPr>
            <w:r w:rsidRPr="0085466A">
              <w:rPr>
                <w:rFonts w:cs="Times New Roman"/>
                <w:sz w:val="18"/>
                <w:szCs w:val="18"/>
              </w:rPr>
              <w:t>Intangible assets, net</w:t>
            </w:r>
          </w:p>
        </w:tc>
        <w:tc>
          <w:tcPr>
            <w:tcW w:w="1326" w:type="dxa"/>
            <w:tcBorders>
              <w:top w:val="nil"/>
              <w:left w:val="nil"/>
              <w:bottom w:val="nil"/>
              <w:right w:val="nil"/>
            </w:tcBorders>
            <w:noWrap/>
            <w:vAlign w:val="bottom"/>
            <w:hideMark/>
          </w:tcPr>
          <w:p w14:paraId="79989593" w14:textId="77777777" w:rsidR="004D63EB" w:rsidRPr="0085466A" w:rsidRDefault="004D63EB">
            <w:pPr>
              <w:jc w:val="right"/>
              <w:rPr>
                <w:rFonts w:cs="Times New Roman"/>
                <w:sz w:val="18"/>
                <w:szCs w:val="18"/>
              </w:rPr>
            </w:pPr>
            <w:r w:rsidRPr="0085466A">
              <w:rPr>
                <w:rFonts w:cs="Times New Roman"/>
                <w:sz w:val="18"/>
                <w:szCs w:val="18"/>
              </w:rPr>
              <w:t>803,743</w:t>
            </w:r>
          </w:p>
        </w:tc>
        <w:tc>
          <w:tcPr>
            <w:tcW w:w="236" w:type="dxa"/>
            <w:tcBorders>
              <w:top w:val="nil"/>
              <w:left w:val="nil"/>
              <w:bottom w:val="nil"/>
              <w:right w:val="nil"/>
            </w:tcBorders>
            <w:noWrap/>
            <w:vAlign w:val="bottom"/>
            <w:hideMark/>
          </w:tcPr>
          <w:p w14:paraId="6DAF235B"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72EC5D1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70BCC92B"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hideMark/>
          </w:tcPr>
          <w:p w14:paraId="157E7A46"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0258874"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2AF0866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86038F0"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hideMark/>
          </w:tcPr>
          <w:p w14:paraId="4E75392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21DC76A"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hideMark/>
          </w:tcPr>
          <w:p w14:paraId="4B77DCD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060DC55"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2EF195C0"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50ABDAC"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081B1793" w14:textId="77777777" w:rsidR="004D63EB" w:rsidRPr="0085466A" w:rsidRDefault="004D63EB">
            <w:pPr>
              <w:jc w:val="right"/>
              <w:rPr>
                <w:rFonts w:cs="Times New Roman"/>
                <w:sz w:val="18"/>
                <w:szCs w:val="18"/>
              </w:rPr>
            </w:pPr>
            <w:r w:rsidRPr="0085466A">
              <w:rPr>
                <w:rFonts w:cs="Times New Roman"/>
                <w:sz w:val="18"/>
                <w:szCs w:val="18"/>
              </w:rPr>
              <w:t>803,743</w:t>
            </w:r>
          </w:p>
        </w:tc>
      </w:tr>
      <w:tr w:rsidR="0085466A" w:rsidRPr="0085466A" w14:paraId="00B9E940" w14:textId="77777777" w:rsidTr="00C62BEE">
        <w:trPr>
          <w:gridAfter w:val="1"/>
          <w:wAfter w:w="6" w:type="dxa"/>
          <w:trHeight w:val="259"/>
        </w:trPr>
        <w:tc>
          <w:tcPr>
            <w:tcW w:w="3036" w:type="dxa"/>
            <w:tcBorders>
              <w:top w:val="nil"/>
              <w:left w:val="nil"/>
              <w:bottom w:val="nil"/>
              <w:right w:val="nil"/>
            </w:tcBorders>
            <w:noWrap/>
            <w:vAlign w:val="bottom"/>
            <w:hideMark/>
          </w:tcPr>
          <w:p w14:paraId="25ADBEA5" w14:textId="77777777" w:rsidR="004D63EB" w:rsidRPr="0085466A" w:rsidRDefault="004D63EB">
            <w:pPr>
              <w:rPr>
                <w:rFonts w:cs="Times New Roman"/>
                <w:sz w:val="18"/>
                <w:szCs w:val="18"/>
              </w:rPr>
            </w:pPr>
            <w:r w:rsidRPr="0085466A">
              <w:rPr>
                <w:rFonts w:cs="Times New Roman"/>
                <w:sz w:val="18"/>
                <w:szCs w:val="18"/>
              </w:rPr>
              <w:t>Other assets</w:t>
            </w:r>
          </w:p>
        </w:tc>
        <w:tc>
          <w:tcPr>
            <w:tcW w:w="1326" w:type="dxa"/>
            <w:tcBorders>
              <w:top w:val="nil"/>
              <w:left w:val="nil"/>
              <w:bottom w:val="nil"/>
              <w:right w:val="nil"/>
            </w:tcBorders>
            <w:noWrap/>
            <w:vAlign w:val="bottom"/>
            <w:hideMark/>
          </w:tcPr>
          <w:p w14:paraId="15777B96" w14:textId="77777777" w:rsidR="004D63EB" w:rsidRPr="0085466A" w:rsidRDefault="004D63EB">
            <w:pPr>
              <w:jc w:val="right"/>
              <w:rPr>
                <w:rFonts w:cs="Times New Roman"/>
                <w:sz w:val="18"/>
                <w:szCs w:val="18"/>
              </w:rPr>
            </w:pPr>
            <w:r w:rsidRPr="0085466A">
              <w:rPr>
                <w:rFonts w:cs="Times New Roman"/>
                <w:sz w:val="18"/>
                <w:szCs w:val="18"/>
              </w:rPr>
              <w:t>495,606</w:t>
            </w:r>
          </w:p>
        </w:tc>
        <w:tc>
          <w:tcPr>
            <w:tcW w:w="236" w:type="dxa"/>
            <w:tcBorders>
              <w:top w:val="nil"/>
              <w:left w:val="nil"/>
              <w:bottom w:val="nil"/>
              <w:right w:val="nil"/>
            </w:tcBorders>
            <w:noWrap/>
            <w:vAlign w:val="bottom"/>
            <w:hideMark/>
          </w:tcPr>
          <w:p w14:paraId="23CCF37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08A440F9" w14:textId="77777777" w:rsidR="004D63EB" w:rsidRPr="0085466A" w:rsidRDefault="004D63EB">
            <w:pPr>
              <w:jc w:val="right"/>
              <w:rPr>
                <w:rFonts w:cs="Times New Roman"/>
                <w:sz w:val="18"/>
                <w:szCs w:val="18"/>
              </w:rPr>
            </w:pPr>
            <w:r w:rsidRPr="0085466A">
              <w:rPr>
                <w:rFonts w:cs="Times New Roman"/>
                <w:sz w:val="18"/>
                <w:szCs w:val="18"/>
              </w:rPr>
              <w:t>(69,582)</w:t>
            </w:r>
          </w:p>
        </w:tc>
        <w:tc>
          <w:tcPr>
            <w:tcW w:w="241" w:type="dxa"/>
            <w:tcBorders>
              <w:top w:val="nil"/>
              <w:left w:val="nil"/>
              <w:bottom w:val="nil"/>
              <w:right w:val="nil"/>
            </w:tcBorders>
            <w:noWrap/>
            <w:vAlign w:val="bottom"/>
            <w:hideMark/>
          </w:tcPr>
          <w:p w14:paraId="205D3ACB"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33A54946"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6F8DFDD"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74B10E87" w14:textId="77777777" w:rsidR="004D63EB" w:rsidRPr="0085466A" w:rsidRDefault="004D63EB">
            <w:pPr>
              <w:jc w:val="right"/>
              <w:rPr>
                <w:rFonts w:cs="Times New Roman"/>
                <w:sz w:val="18"/>
                <w:szCs w:val="18"/>
              </w:rPr>
            </w:pPr>
            <w:r w:rsidRPr="0085466A">
              <w:rPr>
                <w:rFonts w:cs="Times New Roman"/>
                <w:sz w:val="18"/>
                <w:szCs w:val="18"/>
              </w:rPr>
              <w:t>(69,582)</w:t>
            </w:r>
          </w:p>
        </w:tc>
        <w:tc>
          <w:tcPr>
            <w:tcW w:w="236" w:type="dxa"/>
            <w:tcBorders>
              <w:top w:val="nil"/>
              <w:left w:val="nil"/>
              <w:bottom w:val="nil"/>
              <w:right w:val="nil"/>
            </w:tcBorders>
            <w:noWrap/>
            <w:vAlign w:val="bottom"/>
            <w:hideMark/>
          </w:tcPr>
          <w:p w14:paraId="47874ACD"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hideMark/>
          </w:tcPr>
          <w:p w14:paraId="2C4D7AC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36B279D"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hideMark/>
          </w:tcPr>
          <w:p w14:paraId="30DB824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021F299"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6164CDB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335DD18"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746FD136" w14:textId="77777777" w:rsidR="004D63EB" w:rsidRPr="0085466A" w:rsidRDefault="004D63EB">
            <w:pPr>
              <w:jc w:val="right"/>
              <w:rPr>
                <w:rFonts w:cs="Times New Roman"/>
                <w:sz w:val="18"/>
                <w:szCs w:val="18"/>
              </w:rPr>
            </w:pPr>
            <w:r w:rsidRPr="0085466A">
              <w:rPr>
                <w:rFonts w:cs="Times New Roman"/>
                <w:sz w:val="18"/>
                <w:szCs w:val="18"/>
              </w:rPr>
              <w:t>426,024</w:t>
            </w:r>
          </w:p>
        </w:tc>
      </w:tr>
      <w:tr w:rsidR="0085466A" w:rsidRPr="0085466A" w14:paraId="227E48D7" w14:textId="77777777" w:rsidTr="00C62BEE">
        <w:trPr>
          <w:gridAfter w:val="1"/>
          <w:wAfter w:w="6" w:type="dxa"/>
          <w:trHeight w:val="259"/>
        </w:trPr>
        <w:tc>
          <w:tcPr>
            <w:tcW w:w="3036" w:type="dxa"/>
            <w:tcBorders>
              <w:top w:val="nil"/>
              <w:left w:val="nil"/>
              <w:bottom w:val="nil"/>
              <w:right w:val="nil"/>
            </w:tcBorders>
            <w:noWrap/>
            <w:vAlign w:val="bottom"/>
            <w:hideMark/>
          </w:tcPr>
          <w:p w14:paraId="7735EDA0" w14:textId="77777777" w:rsidR="004D63EB" w:rsidRPr="0085466A" w:rsidRDefault="004D63EB">
            <w:pPr>
              <w:rPr>
                <w:rFonts w:cs="Times New Roman"/>
                <w:b/>
                <w:bCs/>
                <w:sz w:val="18"/>
                <w:szCs w:val="18"/>
              </w:rPr>
            </w:pPr>
            <w:r w:rsidRPr="0085466A">
              <w:rPr>
                <w:rFonts w:cs="Times New Roman"/>
                <w:b/>
                <w:bCs/>
                <w:sz w:val="18"/>
                <w:szCs w:val="18"/>
              </w:rPr>
              <w:t>Total assets</w:t>
            </w:r>
          </w:p>
        </w:tc>
        <w:tc>
          <w:tcPr>
            <w:tcW w:w="1326" w:type="dxa"/>
            <w:tcBorders>
              <w:top w:val="single" w:sz="4" w:space="0" w:color="auto"/>
              <w:left w:val="nil"/>
              <w:bottom w:val="double" w:sz="6" w:space="0" w:color="auto"/>
              <w:right w:val="nil"/>
            </w:tcBorders>
            <w:noWrap/>
            <w:vAlign w:val="bottom"/>
            <w:hideMark/>
          </w:tcPr>
          <w:p w14:paraId="6AEA07DD" w14:textId="77777777" w:rsidR="004D63EB" w:rsidRPr="0085466A" w:rsidRDefault="004D63EB">
            <w:pPr>
              <w:jc w:val="right"/>
              <w:rPr>
                <w:rFonts w:cs="Times New Roman"/>
                <w:b/>
                <w:bCs/>
                <w:sz w:val="18"/>
                <w:szCs w:val="18"/>
              </w:rPr>
            </w:pPr>
            <w:r w:rsidRPr="0085466A">
              <w:rPr>
                <w:rFonts w:cs="Times New Roman"/>
                <w:b/>
                <w:bCs/>
                <w:sz w:val="18"/>
                <w:szCs w:val="18"/>
              </w:rPr>
              <w:t>601,145,562</w:t>
            </w:r>
          </w:p>
        </w:tc>
        <w:tc>
          <w:tcPr>
            <w:tcW w:w="236" w:type="dxa"/>
            <w:tcBorders>
              <w:top w:val="nil"/>
              <w:left w:val="nil"/>
              <w:bottom w:val="nil"/>
              <w:right w:val="nil"/>
            </w:tcBorders>
            <w:noWrap/>
            <w:vAlign w:val="bottom"/>
            <w:hideMark/>
          </w:tcPr>
          <w:p w14:paraId="2F3C8E84" w14:textId="77777777" w:rsidR="004D63EB" w:rsidRPr="0085466A" w:rsidRDefault="004D63EB">
            <w:pPr>
              <w:jc w:val="right"/>
              <w:rPr>
                <w:rFonts w:cs="Times New Roman"/>
                <w:b/>
                <w:bCs/>
                <w:sz w:val="18"/>
                <w:szCs w:val="18"/>
              </w:rPr>
            </w:pPr>
          </w:p>
        </w:tc>
        <w:tc>
          <w:tcPr>
            <w:tcW w:w="1487" w:type="dxa"/>
            <w:tcBorders>
              <w:top w:val="single" w:sz="4" w:space="0" w:color="auto"/>
              <w:left w:val="nil"/>
              <w:bottom w:val="double" w:sz="6" w:space="0" w:color="auto"/>
              <w:right w:val="nil"/>
            </w:tcBorders>
            <w:noWrap/>
            <w:vAlign w:val="bottom"/>
            <w:hideMark/>
          </w:tcPr>
          <w:p w14:paraId="413420B7" w14:textId="77777777" w:rsidR="004D63EB" w:rsidRPr="0085466A" w:rsidRDefault="004D63EB">
            <w:pPr>
              <w:jc w:val="right"/>
              <w:rPr>
                <w:rFonts w:cs="Times New Roman"/>
                <w:b/>
                <w:bCs/>
                <w:sz w:val="18"/>
                <w:szCs w:val="18"/>
              </w:rPr>
            </w:pPr>
            <w:r w:rsidRPr="0085466A">
              <w:rPr>
                <w:rFonts w:cs="Times New Roman"/>
                <w:b/>
                <w:bCs/>
                <w:sz w:val="18"/>
                <w:szCs w:val="18"/>
              </w:rPr>
              <w:t>(36,116,886)</w:t>
            </w:r>
          </w:p>
        </w:tc>
        <w:tc>
          <w:tcPr>
            <w:tcW w:w="241" w:type="dxa"/>
            <w:tcBorders>
              <w:top w:val="nil"/>
              <w:left w:val="nil"/>
              <w:bottom w:val="nil"/>
              <w:right w:val="nil"/>
            </w:tcBorders>
            <w:noWrap/>
            <w:vAlign w:val="bottom"/>
            <w:hideMark/>
          </w:tcPr>
          <w:p w14:paraId="07D7E041" w14:textId="77777777" w:rsidR="004D63EB" w:rsidRPr="0085466A" w:rsidRDefault="004D63EB">
            <w:pPr>
              <w:jc w:val="right"/>
              <w:rPr>
                <w:rFonts w:cs="Times New Roman"/>
                <w:b/>
                <w:bCs/>
                <w:sz w:val="18"/>
                <w:szCs w:val="18"/>
              </w:rPr>
            </w:pPr>
          </w:p>
        </w:tc>
        <w:tc>
          <w:tcPr>
            <w:tcW w:w="1495" w:type="dxa"/>
            <w:tcBorders>
              <w:top w:val="single" w:sz="4" w:space="0" w:color="auto"/>
              <w:left w:val="nil"/>
              <w:bottom w:val="double" w:sz="6" w:space="0" w:color="auto"/>
              <w:right w:val="nil"/>
            </w:tcBorders>
            <w:noWrap/>
            <w:vAlign w:val="bottom"/>
            <w:hideMark/>
          </w:tcPr>
          <w:p w14:paraId="7FC2D3EF" w14:textId="77777777" w:rsidR="004D63EB" w:rsidRPr="0085466A" w:rsidRDefault="004D63EB">
            <w:pPr>
              <w:jc w:val="right"/>
              <w:rPr>
                <w:rFonts w:cs="Times New Roman"/>
                <w:b/>
                <w:bCs/>
                <w:sz w:val="18"/>
                <w:szCs w:val="18"/>
              </w:rPr>
            </w:pPr>
            <w:r w:rsidRPr="0085466A">
              <w:rPr>
                <w:rFonts w:cs="Times New Roman"/>
                <w:b/>
                <w:bCs/>
                <w:sz w:val="18"/>
                <w:szCs w:val="18"/>
              </w:rPr>
              <w:t>1,938</w:t>
            </w:r>
          </w:p>
        </w:tc>
        <w:tc>
          <w:tcPr>
            <w:tcW w:w="236" w:type="dxa"/>
            <w:tcBorders>
              <w:top w:val="nil"/>
              <w:left w:val="nil"/>
              <w:bottom w:val="nil"/>
              <w:right w:val="nil"/>
            </w:tcBorders>
            <w:noWrap/>
            <w:vAlign w:val="bottom"/>
            <w:hideMark/>
          </w:tcPr>
          <w:p w14:paraId="70496C1C" w14:textId="77777777" w:rsidR="004D63EB" w:rsidRPr="0085466A" w:rsidRDefault="004D63EB">
            <w:pPr>
              <w:jc w:val="right"/>
              <w:rPr>
                <w:rFonts w:cs="Times New Roman"/>
                <w:b/>
                <w:bCs/>
                <w:sz w:val="18"/>
                <w:szCs w:val="18"/>
              </w:rPr>
            </w:pPr>
          </w:p>
        </w:tc>
        <w:tc>
          <w:tcPr>
            <w:tcW w:w="1242" w:type="dxa"/>
            <w:tcBorders>
              <w:top w:val="single" w:sz="4" w:space="0" w:color="auto"/>
              <w:left w:val="nil"/>
              <w:bottom w:val="double" w:sz="6" w:space="0" w:color="auto"/>
              <w:right w:val="nil"/>
            </w:tcBorders>
            <w:noWrap/>
            <w:vAlign w:val="bottom"/>
            <w:hideMark/>
          </w:tcPr>
          <w:p w14:paraId="4BC56AC7" w14:textId="77777777" w:rsidR="004D63EB" w:rsidRPr="0085466A" w:rsidRDefault="004D63EB">
            <w:pPr>
              <w:jc w:val="right"/>
              <w:rPr>
                <w:rFonts w:cs="Times New Roman"/>
                <w:b/>
                <w:bCs/>
                <w:sz w:val="18"/>
                <w:szCs w:val="18"/>
              </w:rPr>
            </w:pPr>
            <w:r w:rsidRPr="0085466A">
              <w:rPr>
                <w:rFonts w:cs="Times New Roman"/>
                <w:b/>
                <w:bCs/>
                <w:sz w:val="18"/>
                <w:szCs w:val="18"/>
              </w:rPr>
              <w:t>(36,114,948)</w:t>
            </w:r>
          </w:p>
        </w:tc>
        <w:tc>
          <w:tcPr>
            <w:tcW w:w="236" w:type="dxa"/>
            <w:tcBorders>
              <w:top w:val="nil"/>
              <w:left w:val="nil"/>
              <w:bottom w:val="nil"/>
              <w:right w:val="nil"/>
            </w:tcBorders>
            <w:noWrap/>
            <w:vAlign w:val="bottom"/>
            <w:hideMark/>
          </w:tcPr>
          <w:p w14:paraId="6F9E30D4" w14:textId="77777777" w:rsidR="004D63EB" w:rsidRPr="0085466A" w:rsidRDefault="004D63EB">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noWrap/>
            <w:vAlign w:val="bottom"/>
            <w:hideMark/>
          </w:tcPr>
          <w:p w14:paraId="22C41B5F" w14:textId="77777777" w:rsidR="004D63EB" w:rsidRPr="0085466A" w:rsidRDefault="004D63EB" w:rsidP="00DD1951">
            <w:pPr>
              <w:jc w:val="right"/>
              <w:rPr>
                <w:rFonts w:cs="Times New Roman"/>
                <w:b/>
                <w:bCs/>
                <w:sz w:val="18"/>
                <w:szCs w:val="18"/>
              </w:rPr>
            </w:pPr>
            <w:r w:rsidRPr="0085466A">
              <w:rPr>
                <w:rFonts w:cs="Times New Roman"/>
                <w:b/>
                <w:bCs/>
                <w:sz w:val="18"/>
                <w:szCs w:val="18"/>
              </w:rPr>
              <w:t>(22,449)</w:t>
            </w:r>
          </w:p>
        </w:tc>
        <w:tc>
          <w:tcPr>
            <w:tcW w:w="236" w:type="dxa"/>
            <w:tcBorders>
              <w:top w:val="nil"/>
              <w:left w:val="nil"/>
              <w:bottom w:val="nil"/>
              <w:right w:val="nil"/>
            </w:tcBorders>
            <w:noWrap/>
            <w:vAlign w:val="bottom"/>
            <w:hideMark/>
          </w:tcPr>
          <w:p w14:paraId="585AC3C8" w14:textId="77777777" w:rsidR="004D63EB" w:rsidRPr="0085466A" w:rsidRDefault="004D63EB">
            <w:pPr>
              <w:jc w:val="right"/>
              <w:rPr>
                <w:rFonts w:cs="Times New Roman"/>
                <w:b/>
                <w:bCs/>
                <w:sz w:val="18"/>
                <w:szCs w:val="18"/>
              </w:rPr>
            </w:pPr>
          </w:p>
        </w:tc>
        <w:tc>
          <w:tcPr>
            <w:tcW w:w="1498" w:type="dxa"/>
            <w:tcBorders>
              <w:top w:val="single" w:sz="4" w:space="0" w:color="auto"/>
              <w:left w:val="nil"/>
              <w:bottom w:val="double" w:sz="6" w:space="0" w:color="auto"/>
              <w:right w:val="nil"/>
            </w:tcBorders>
            <w:noWrap/>
            <w:vAlign w:val="bottom"/>
            <w:hideMark/>
          </w:tcPr>
          <w:p w14:paraId="2D15B94E" w14:textId="77777777" w:rsidR="004D63EB" w:rsidRPr="0085466A" w:rsidRDefault="004D63EB">
            <w:pPr>
              <w:ind w:right="30"/>
              <w:jc w:val="right"/>
              <w:rPr>
                <w:rFonts w:cs="Times New Roman"/>
                <w:b/>
                <w:bCs/>
                <w:sz w:val="18"/>
                <w:szCs w:val="18"/>
              </w:rPr>
            </w:pPr>
            <w:r w:rsidRPr="0085466A">
              <w:rPr>
                <w:rFonts w:cs="Times New Roman"/>
                <w:b/>
                <w:bCs/>
                <w:sz w:val="18"/>
                <w:szCs w:val="18"/>
              </w:rPr>
              <w:t>31,756,941</w:t>
            </w:r>
          </w:p>
        </w:tc>
        <w:tc>
          <w:tcPr>
            <w:tcW w:w="236" w:type="dxa"/>
            <w:tcBorders>
              <w:top w:val="nil"/>
              <w:left w:val="nil"/>
              <w:bottom w:val="nil"/>
              <w:right w:val="nil"/>
            </w:tcBorders>
            <w:noWrap/>
            <w:vAlign w:val="bottom"/>
            <w:hideMark/>
          </w:tcPr>
          <w:p w14:paraId="3572C386" w14:textId="77777777" w:rsidR="004D63EB" w:rsidRPr="0085466A" w:rsidRDefault="004D63EB">
            <w:pPr>
              <w:jc w:val="right"/>
              <w:rPr>
                <w:rFonts w:cs="Times New Roman"/>
                <w:b/>
                <w:bCs/>
                <w:sz w:val="18"/>
                <w:szCs w:val="18"/>
              </w:rPr>
            </w:pPr>
          </w:p>
        </w:tc>
        <w:tc>
          <w:tcPr>
            <w:tcW w:w="1390" w:type="dxa"/>
            <w:tcBorders>
              <w:top w:val="single" w:sz="4" w:space="0" w:color="auto"/>
              <w:left w:val="nil"/>
              <w:bottom w:val="double" w:sz="6" w:space="0" w:color="auto"/>
              <w:right w:val="nil"/>
            </w:tcBorders>
            <w:noWrap/>
            <w:vAlign w:val="bottom"/>
            <w:hideMark/>
          </w:tcPr>
          <w:p w14:paraId="0EC3AB86" w14:textId="77777777" w:rsidR="004D63EB" w:rsidRPr="0085466A" w:rsidRDefault="004D63EB">
            <w:pPr>
              <w:ind w:right="48"/>
              <w:jc w:val="right"/>
              <w:rPr>
                <w:rFonts w:cs="Times New Roman"/>
                <w:b/>
                <w:bCs/>
                <w:sz w:val="18"/>
                <w:szCs w:val="18"/>
              </w:rPr>
            </w:pPr>
            <w:r w:rsidRPr="0085466A">
              <w:rPr>
                <w:rFonts w:cs="Times New Roman"/>
                <w:b/>
                <w:bCs/>
                <w:sz w:val="18"/>
                <w:szCs w:val="18"/>
              </w:rPr>
              <w:t>31,734,492</w:t>
            </w:r>
          </w:p>
        </w:tc>
        <w:tc>
          <w:tcPr>
            <w:tcW w:w="236" w:type="dxa"/>
            <w:tcBorders>
              <w:top w:val="nil"/>
              <w:left w:val="nil"/>
              <w:bottom w:val="nil"/>
              <w:right w:val="nil"/>
            </w:tcBorders>
            <w:noWrap/>
            <w:vAlign w:val="bottom"/>
            <w:hideMark/>
          </w:tcPr>
          <w:p w14:paraId="0397DDDE"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double" w:sz="6" w:space="0" w:color="auto"/>
              <w:right w:val="nil"/>
            </w:tcBorders>
            <w:noWrap/>
            <w:vAlign w:val="bottom"/>
            <w:hideMark/>
          </w:tcPr>
          <w:p w14:paraId="74274B3D" w14:textId="77777777" w:rsidR="004D63EB" w:rsidRPr="0085466A" w:rsidRDefault="004D63EB">
            <w:pPr>
              <w:jc w:val="right"/>
              <w:rPr>
                <w:rFonts w:cs="Times New Roman"/>
                <w:b/>
                <w:bCs/>
                <w:sz w:val="18"/>
                <w:szCs w:val="18"/>
              </w:rPr>
            </w:pPr>
            <w:r w:rsidRPr="0085466A">
              <w:rPr>
                <w:rFonts w:cs="Times New Roman"/>
                <w:b/>
                <w:bCs/>
                <w:sz w:val="18"/>
                <w:szCs w:val="18"/>
              </w:rPr>
              <w:t>596,765,106</w:t>
            </w:r>
          </w:p>
        </w:tc>
      </w:tr>
    </w:tbl>
    <w:p w14:paraId="61BD2650" w14:textId="77777777" w:rsidR="004D63EB" w:rsidRPr="0085466A" w:rsidRDefault="004D63EB">
      <w:pPr>
        <w:spacing w:line="240" w:lineRule="atLeast"/>
        <w:ind w:left="-108" w:right="-108" w:firstLine="18"/>
        <w:rPr>
          <w:rFonts w:eastAsia="Yu Mincho" w:cs="Times New Roman"/>
          <w:sz w:val="20"/>
          <w:szCs w:val="20"/>
        </w:rPr>
      </w:pPr>
    </w:p>
    <w:p w14:paraId="3073AC78" w14:textId="77777777" w:rsidR="004D63EB" w:rsidRPr="0085466A" w:rsidRDefault="004D63EB">
      <w:pPr>
        <w:rPr>
          <w:rFonts w:eastAsia="Yu Mincho" w:cs="Times New Roman"/>
          <w:sz w:val="20"/>
          <w:szCs w:val="20"/>
        </w:rPr>
      </w:pPr>
      <w:r w:rsidRPr="0085466A">
        <w:rPr>
          <w:rFonts w:eastAsia="Yu Mincho" w:cs="Times New Roman"/>
          <w:sz w:val="20"/>
          <w:szCs w:val="20"/>
        </w:rPr>
        <w:br w:type="page"/>
      </w:r>
    </w:p>
    <w:p w14:paraId="60AC5687" w14:textId="77777777" w:rsidR="004D63EB" w:rsidRPr="0085466A" w:rsidRDefault="004D63EB">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lastRenderedPageBreak/>
        <w:t>3</w:t>
      </w:r>
      <w:r w:rsidRPr="0085466A">
        <w:rPr>
          <w:rFonts w:cs="Times New Roman"/>
          <w:b/>
          <w:bCs/>
          <w:sz w:val="22"/>
          <w:szCs w:val="22"/>
        </w:rPr>
        <w:tab/>
      </w:r>
      <w:r w:rsidRPr="0085466A">
        <w:rPr>
          <w:rFonts w:eastAsia="Yu Mincho" w:cs="Times New Roman"/>
          <w:b/>
          <w:bCs/>
          <w:sz w:val="22"/>
          <w:szCs w:val="22"/>
        </w:rPr>
        <w:t>Changes in material accounting policies (continued)</w:t>
      </w:r>
    </w:p>
    <w:p w14:paraId="4E805834" w14:textId="77777777" w:rsidR="004D63EB" w:rsidRPr="0085466A" w:rsidRDefault="004D63EB">
      <w:pPr>
        <w:rPr>
          <w:rFonts w:cs="Cordia New"/>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85466A" w:rsidRPr="0085466A" w14:paraId="71DFA868" w14:textId="77777777" w:rsidTr="00C62BEE">
        <w:trPr>
          <w:trHeight w:val="260"/>
        </w:trPr>
        <w:tc>
          <w:tcPr>
            <w:tcW w:w="3036" w:type="dxa"/>
            <w:tcBorders>
              <w:top w:val="nil"/>
              <w:left w:val="nil"/>
              <w:right w:val="nil"/>
            </w:tcBorders>
            <w:noWrap/>
            <w:vAlign w:val="bottom"/>
            <w:hideMark/>
          </w:tcPr>
          <w:p w14:paraId="2CC49098" w14:textId="77777777" w:rsidR="004D63EB" w:rsidRPr="0085466A" w:rsidRDefault="004D63EB">
            <w:pPr>
              <w:jc w:val="center"/>
              <w:rPr>
                <w:rFonts w:cs="Times New Roman"/>
                <w:sz w:val="18"/>
                <w:szCs w:val="18"/>
              </w:rPr>
            </w:pPr>
          </w:p>
        </w:tc>
        <w:tc>
          <w:tcPr>
            <w:tcW w:w="12819" w:type="dxa"/>
            <w:gridSpan w:val="17"/>
            <w:tcBorders>
              <w:top w:val="nil"/>
              <w:left w:val="nil"/>
              <w:bottom w:val="nil"/>
              <w:right w:val="nil"/>
            </w:tcBorders>
            <w:noWrap/>
            <w:vAlign w:val="bottom"/>
            <w:hideMark/>
          </w:tcPr>
          <w:p w14:paraId="0BEBD88F" w14:textId="77777777" w:rsidR="004D63EB" w:rsidRPr="0085466A" w:rsidRDefault="004D63EB">
            <w:pPr>
              <w:jc w:val="center"/>
              <w:rPr>
                <w:rFonts w:cs="Times New Roman"/>
                <w:b/>
                <w:bCs/>
                <w:sz w:val="18"/>
                <w:szCs w:val="18"/>
              </w:rPr>
            </w:pPr>
            <w:r w:rsidRPr="0085466A">
              <w:rPr>
                <w:rFonts w:cs="Times New Roman"/>
                <w:b/>
                <w:bCs/>
                <w:sz w:val="18"/>
                <w:szCs w:val="18"/>
              </w:rPr>
              <w:t xml:space="preserve">Financial </w:t>
            </w:r>
            <w:r w:rsidRPr="0085466A">
              <w:rPr>
                <w:b/>
                <w:bCs/>
                <w:sz w:val="18"/>
                <w:szCs w:val="22"/>
              </w:rPr>
              <w:t>statements</w:t>
            </w:r>
            <w:r w:rsidRPr="0085466A">
              <w:rPr>
                <w:rFonts w:cs="Times New Roman"/>
                <w:b/>
                <w:bCs/>
                <w:sz w:val="18"/>
                <w:szCs w:val="18"/>
              </w:rPr>
              <w:t xml:space="preserve"> in which the equity method is applied</w:t>
            </w:r>
          </w:p>
        </w:tc>
      </w:tr>
      <w:tr w:rsidR="0085466A" w:rsidRPr="0085466A" w14:paraId="4316CC81" w14:textId="77777777" w:rsidTr="00C62BEE">
        <w:trPr>
          <w:gridAfter w:val="1"/>
          <w:wAfter w:w="6" w:type="dxa"/>
          <w:trHeight w:val="260"/>
        </w:trPr>
        <w:tc>
          <w:tcPr>
            <w:tcW w:w="3036" w:type="dxa"/>
            <w:tcBorders>
              <w:top w:val="nil"/>
              <w:left w:val="nil"/>
              <w:bottom w:val="nil"/>
              <w:right w:val="nil"/>
            </w:tcBorders>
            <w:noWrap/>
            <w:vAlign w:val="bottom"/>
            <w:hideMark/>
          </w:tcPr>
          <w:p w14:paraId="2C4CA268" w14:textId="77777777" w:rsidR="004D63EB" w:rsidRPr="0085466A" w:rsidRDefault="004D63EB">
            <w:pPr>
              <w:jc w:val="center"/>
              <w:rPr>
                <w:rFonts w:cs="Times New Roman"/>
                <w:b/>
                <w:bCs/>
                <w:sz w:val="18"/>
                <w:szCs w:val="18"/>
              </w:rPr>
            </w:pPr>
          </w:p>
        </w:tc>
        <w:tc>
          <w:tcPr>
            <w:tcW w:w="1326" w:type="dxa"/>
            <w:vMerge w:val="restart"/>
            <w:tcBorders>
              <w:top w:val="nil"/>
              <w:left w:val="nil"/>
              <w:bottom w:val="single" w:sz="4" w:space="0" w:color="auto"/>
              <w:right w:val="nil"/>
            </w:tcBorders>
            <w:noWrap/>
            <w:vAlign w:val="bottom"/>
            <w:hideMark/>
          </w:tcPr>
          <w:p w14:paraId="12FF36BE" w14:textId="77777777" w:rsidR="004D63EB" w:rsidRPr="0085466A" w:rsidRDefault="004D63EB">
            <w:pPr>
              <w:jc w:val="center"/>
              <w:rPr>
                <w:rFonts w:cs="Cordia New"/>
                <w:sz w:val="18"/>
                <w:szCs w:val="18"/>
              </w:rPr>
            </w:pPr>
            <w:r w:rsidRPr="0085466A">
              <w:rPr>
                <w:rFonts w:cs="Times New Roman"/>
                <w:sz w:val="18"/>
                <w:szCs w:val="18"/>
              </w:rPr>
              <w:t>As at</w:t>
            </w:r>
          </w:p>
          <w:p w14:paraId="63E3CB06" w14:textId="77777777" w:rsidR="004D63EB" w:rsidRPr="0085466A" w:rsidRDefault="004D63EB">
            <w:pPr>
              <w:ind w:right="-68"/>
              <w:jc w:val="center"/>
              <w:rPr>
                <w:rFonts w:cs="Times New Roman"/>
                <w:sz w:val="18"/>
                <w:szCs w:val="18"/>
              </w:rPr>
            </w:pPr>
            <w:r w:rsidRPr="0085466A">
              <w:rPr>
                <w:rFonts w:cs="Times New Roman"/>
                <w:sz w:val="18"/>
                <w:szCs w:val="18"/>
              </w:rPr>
              <w:t xml:space="preserve">31 December 2024 </w:t>
            </w:r>
            <w:r w:rsidRPr="0085466A">
              <w:rPr>
                <w:rFonts w:cs="Times New Roman"/>
                <w:sz w:val="18"/>
                <w:szCs w:val="18"/>
              </w:rPr>
              <w:br/>
              <w:t>(As previously</w:t>
            </w:r>
          </w:p>
          <w:p w14:paraId="34F08144" w14:textId="77777777" w:rsidR="004D63EB" w:rsidRPr="0085466A" w:rsidRDefault="004D63EB">
            <w:pPr>
              <w:jc w:val="center"/>
              <w:rPr>
                <w:rFonts w:cs="Times New Roman"/>
                <w:sz w:val="18"/>
                <w:szCs w:val="18"/>
              </w:rPr>
            </w:pPr>
            <w:r w:rsidRPr="0085466A">
              <w:rPr>
                <w:rFonts w:cs="Times New Roman"/>
                <w:sz w:val="18"/>
                <w:szCs w:val="18"/>
              </w:rPr>
              <w:t>reported)</w:t>
            </w:r>
          </w:p>
        </w:tc>
        <w:tc>
          <w:tcPr>
            <w:tcW w:w="236" w:type="dxa"/>
            <w:tcBorders>
              <w:top w:val="nil"/>
              <w:left w:val="nil"/>
              <w:bottom w:val="nil"/>
              <w:right w:val="nil"/>
            </w:tcBorders>
            <w:noWrap/>
            <w:vAlign w:val="bottom"/>
            <w:hideMark/>
          </w:tcPr>
          <w:p w14:paraId="099BF09D" w14:textId="77777777" w:rsidR="004D63EB" w:rsidRPr="0085466A" w:rsidRDefault="004D63EB">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3E6A6185" w14:textId="77777777" w:rsidR="004D63EB" w:rsidRPr="0085466A" w:rsidRDefault="004D63EB">
            <w:pPr>
              <w:jc w:val="center"/>
              <w:rPr>
                <w:rFonts w:cs="Times New Roman"/>
                <w:sz w:val="18"/>
                <w:szCs w:val="18"/>
              </w:rPr>
            </w:pPr>
            <w:r w:rsidRPr="0085466A">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122C04C9" w14:textId="77777777" w:rsidR="004D63EB" w:rsidRPr="0085466A" w:rsidRDefault="004D63EB">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3DC041DA" w14:textId="77777777" w:rsidR="004D63EB" w:rsidRPr="0085466A" w:rsidRDefault="004D63EB">
            <w:pPr>
              <w:jc w:val="center"/>
              <w:rPr>
                <w:rFonts w:cs="Times New Roman"/>
                <w:sz w:val="18"/>
                <w:szCs w:val="18"/>
              </w:rPr>
            </w:pPr>
            <w:r w:rsidRPr="0085466A">
              <w:rPr>
                <w:rFonts w:cs="Times New Roman"/>
                <w:sz w:val="18"/>
                <w:szCs w:val="18"/>
              </w:rPr>
              <w:t>The effects of adoption of TFRS 9</w:t>
            </w:r>
          </w:p>
        </w:tc>
        <w:tc>
          <w:tcPr>
            <w:tcW w:w="236" w:type="dxa"/>
            <w:tcBorders>
              <w:top w:val="nil"/>
              <w:left w:val="nil"/>
              <w:bottom w:val="nil"/>
              <w:right w:val="nil"/>
            </w:tcBorders>
            <w:noWrap/>
            <w:vAlign w:val="bottom"/>
            <w:hideMark/>
          </w:tcPr>
          <w:p w14:paraId="13AB0FD4" w14:textId="77777777" w:rsidR="004D63EB" w:rsidRPr="0085466A" w:rsidRDefault="004D63EB">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248B045F" w14:textId="77777777" w:rsidR="004D63EB" w:rsidRPr="0085466A" w:rsidRDefault="004D63EB">
            <w:pPr>
              <w:jc w:val="center"/>
              <w:rPr>
                <w:rFonts w:cs="Cordia New"/>
                <w:sz w:val="18"/>
                <w:szCs w:val="18"/>
              </w:rPr>
            </w:pPr>
            <w:r w:rsidRPr="0085466A">
              <w:rPr>
                <w:rFonts w:cs="Times New Roman"/>
                <w:sz w:val="18"/>
                <w:szCs w:val="18"/>
              </w:rPr>
              <w:t>As at</w:t>
            </w:r>
          </w:p>
          <w:p w14:paraId="04336783" w14:textId="77777777" w:rsidR="004D63EB" w:rsidRPr="0085466A" w:rsidRDefault="004D63EB">
            <w:pPr>
              <w:jc w:val="center"/>
              <w:rPr>
                <w:rFonts w:cs="Times New Roman"/>
                <w:sz w:val="18"/>
                <w:szCs w:val="18"/>
              </w:rPr>
            </w:pPr>
            <w:r w:rsidRPr="0085466A">
              <w:rPr>
                <w:rFonts w:cs="Times New Roman"/>
                <w:sz w:val="18"/>
                <w:szCs w:val="18"/>
              </w:rPr>
              <w:t>31 December 2024</w:t>
            </w:r>
            <w:r w:rsidRPr="0085466A">
              <w:rPr>
                <w:rFonts w:cs="Times New Roman"/>
                <w:sz w:val="18"/>
                <w:szCs w:val="18"/>
              </w:rPr>
              <w:br/>
              <w:t>(As restated)</w:t>
            </w:r>
          </w:p>
        </w:tc>
      </w:tr>
      <w:tr w:rsidR="0085466A" w:rsidRPr="0085466A" w14:paraId="6493D7B2" w14:textId="77777777" w:rsidTr="00C62BEE">
        <w:trPr>
          <w:gridAfter w:val="1"/>
          <w:wAfter w:w="6" w:type="dxa"/>
          <w:trHeight w:val="260"/>
        </w:trPr>
        <w:tc>
          <w:tcPr>
            <w:tcW w:w="3036" w:type="dxa"/>
            <w:tcBorders>
              <w:left w:val="nil"/>
              <w:bottom w:val="nil"/>
              <w:right w:val="nil"/>
            </w:tcBorders>
            <w:noWrap/>
            <w:vAlign w:val="bottom"/>
          </w:tcPr>
          <w:p w14:paraId="5CB04861"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71D59112" w14:textId="77777777" w:rsidR="004D63EB" w:rsidRPr="0085466A" w:rsidRDefault="004D63EB">
            <w:pPr>
              <w:jc w:val="center"/>
              <w:rPr>
                <w:rFonts w:cs="Times New Roman"/>
                <w:b/>
                <w:bCs/>
                <w:sz w:val="18"/>
                <w:szCs w:val="18"/>
              </w:rPr>
            </w:pPr>
          </w:p>
        </w:tc>
        <w:tc>
          <w:tcPr>
            <w:tcW w:w="236" w:type="dxa"/>
            <w:tcBorders>
              <w:left w:val="nil"/>
              <w:bottom w:val="nil"/>
              <w:right w:val="nil"/>
            </w:tcBorders>
            <w:noWrap/>
            <w:vAlign w:val="bottom"/>
          </w:tcPr>
          <w:p w14:paraId="292B4598" w14:textId="77777777" w:rsidR="004D63EB" w:rsidRPr="0085466A" w:rsidRDefault="004D63EB">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7C199AFA"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41" w:type="dxa"/>
            <w:tcBorders>
              <w:top w:val="single" w:sz="4" w:space="0" w:color="auto"/>
              <w:left w:val="nil"/>
              <w:bottom w:val="nil"/>
              <w:right w:val="nil"/>
            </w:tcBorders>
            <w:noWrap/>
            <w:vAlign w:val="bottom"/>
          </w:tcPr>
          <w:p w14:paraId="7D5B62F3" w14:textId="77777777" w:rsidR="004D63EB" w:rsidRPr="0085466A" w:rsidRDefault="004D63EB">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35F0077A"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545BAF42" w14:textId="77777777" w:rsidR="004D63EB" w:rsidRPr="0085466A" w:rsidRDefault="004D63EB">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5C5F4BF2" w14:textId="77777777" w:rsidR="004D63EB" w:rsidRPr="0085466A" w:rsidRDefault="004D63EB">
            <w:pPr>
              <w:jc w:val="center"/>
              <w:rPr>
                <w:rFonts w:cs="Times New Roman"/>
                <w:sz w:val="18"/>
                <w:szCs w:val="18"/>
              </w:rPr>
            </w:pPr>
            <w:r w:rsidRPr="0085466A">
              <w:rPr>
                <w:rFonts w:cs="Times New Roman"/>
                <w:sz w:val="18"/>
                <w:szCs w:val="18"/>
              </w:rPr>
              <w:t>Total</w:t>
            </w:r>
          </w:p>
        </w:tc>
        <w:tc>
          <w:tcPr>
            <w:tcW w:w="250" w:type="dxa"/>
            <w:gridSpan w:val="2"/>
            <w:tcBorders>
              <w:left w:val="nil"/>
              <w:bottom w:val="nil"/>
              <w:right w:val="nil"/>
            </w:tcBorders>
            <w:noWrap/>
            <w:vAlign w:val="bottom"/>
          </w:tcPr>
          <w:p w14:paraId="4EF15C01" w14:textId="77777777" w:rsidR="004D63EB" w:rsidRPr="0085466A" w:rsidRDefault="004D63EB">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1C636B15"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36" w:type="dxa"/>
            <w:tcBorders>
              <w:top w:val="single" w:sz="4" w:space="0" w:color="auto"/>
              <w:left w:val="nil"/>
              <w:bottom w:val="nil"/>
              <w:right w:val="nil"/>
            </w:tcBorders>
            <w:noWrap/>
            <w:vAlign w:val="bottom"/>
          </w:tcPr>
          <w:p w14:paraId="2D0FBA81" w14:textId="77777777" w:rsidR="004D63EB" w:rsidRPr="0085466A" w:rsidRDefault="004D63EB">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4F72B157"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7E0A4592" w14:textId="77777777" w:rsidR="004D63EB" w:rsidRPr="0085466A" w:rsidRDefault="004D63EB">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6B1BF29D" w14:textId="77777777" w:rsidR="004D63EB" w:rsidRPr="0085466A" w:rsidRDefault="004D63EB">
            <w:pPr>
              <w:jc w:val="center"/>
              <w:rPr>
                <w:rFonts w:cs="Times New Roman"/>
                <w:sz w:val="18"/>
                <w:szCs w:val="18"/>
              </w:rPr>
            </w:pPr>
            <w:r w:rsidRPr="0085466A">
              <w:rPr>
                <w:rFonts w:cs="Times New Roman"/>
                <w:sz w:val="18"/>
                <w:szCs w:val="18"/>
              </w:rPr>
              <w:t>Total</w:t>
            </w:r>
          </w:p>
        </w:tc>
        <w:tc>
          <w:tcPr>
            <w:tcW w:w="236" w:type="dxa"/>
            <w:tcBorders>
              <w:top w:val="nil"/>
              <w:left w:val="nil"/>
              <w:bottom w:val="nil"/>
              <w:right w:val="nil"/>
            </w:tcBorders>
            <w:noWrap/>
            <w:vAlign w:val="bottom"/>
          </w:tcPr>
          <w:p w14:paraId="2A37658D" w14:textId="77777777" w:rsidR="004D63EB" w:rsidRPr="0085466A" w:rsidRDefault="004D63EB">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2A3F9715" w14:textId="77777777" w:rsidR="004D63EB" w:rsidRPr="0085466A" w:rsidRDefault="004D63EB">
            <w:pPr>
              <w:jc w:val="center"/>
              <w:rPr>
                <w:rFonts w:cs="Times New Roman"/>
                <w:sz w:val="18"/>
                <w:szCs w:val="18"/>
              </w:rPr>
            </w:pPr>
          </w:p>
        </w:tc>
      </w:tr>
      <w:tr w:rsidR="0085466A" w:rsidRPr="0085466A" w14:paraId="5A24F641" w14:textId="77777777" w:rsidTr="00C62BEE">
        <w:trPr>
          <w:gridAfter w:val="1"/>
          <w:wAfter w:w="6" w:type="dxa"/>
          <w:trHeight w:val="260"/>
        </w:trPr>
        <w:tc>
          <w:tcPr>
            <w:tcW w:w="3036" w:type="dxa"/>
            <w:tcBorders>
              <w:top w:val="nil"/>
              <w:left w:val="nil"/>
              <w:bottom w:val="nil"/>
              <w:right w:val="nil"/>
            </w:tcBorders>
            <w:noWrap/>
            <w:vAlign w:val="bottom"/>
          </w:tcPr>
          <w:p w14:paraId="16C6A40E"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5D905F23" w14:textId="77777777" w:rsidR="004D63EB" w:rsidRPr="0085466A" w:rsidRDefault="004D63EB">
            <w:pPr>
              <w:jc w:val="center"/>
              <w:rPr>
                <w:rFonts w:cs="Times New Roman"/>
                <w:b/>
                <w:bCs/>
                <w:sz w:val="18"/>
                <w:szCs w:val="18"/>
              </w:rPr>
            </w:pPr>
          </w:p>
        </w:tc>
        <w:tc>
          <w:tcPr>
            <w:tcW w:w="236" w:type="dxa"/>
            <w:tcBorders>
              <w:top w:val="nil"/>
              <w:left w:val="nil"/>
              <w:bottom w:val="nil"/>
              <w:right w:val="nil"/>
            </w:tcBorders>
            <w:noWrap/>
            <w:vAlign w:val="bottom"/>
          </w:tcPr>
          <w:p w14:paraId="069EA872" w14:textId="77777777" w:rsidR="004D63EB" w:rsidRPr="0085466A" w:rsidRDefault="004D63EB">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0FB0D204" w14:textId="77777777" w:rsidR="004D63EB" w:rsidRPr="0085466A" w:rsidRDefault="004D63EB">
            <w:pPr>
              <w:jc w:val="center"/>
              <w:rPr>
                <w:rFonts w:cs="Times New Roman"/>
                <w:sz w:val="18"/>
                <w:szCs w:val="18"/>
              </w:rPr>
            </w:pPr>
          </w:p>
        </w:tc>
        <w:tc>
          <w:tcPr>
            <w:tcW w:w="241" w:type="dxa"/>
            <w:tcBorders>
              <w:top w:val="nil"/>
              <w:left w:val="nil"/>
              <w:bottom w:val="nil"/>
              <w:right w:val="nil"/>
            </w:tcBorders>
            <w:noWrap/>
            <w:vAlign w:val="bottom"/>
          </w:tcPr>
          <w:p w14:paraId="0D75AA90" w14:textId="77777777" w:rsidR="004D63EB" w:rsidRPr="0085466A" w:rsidRDefault="004D63EB">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761D183F"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55382318" w14:textId="77777777" w:rsidR="004D63EB" w:rsidRPr="0085466A" w:rsidRDefault="004D63EB">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65A73372" w14:textId="77777777" w:rsidR="004D63EB" w:rsidRPr="0085466A" w:rsidRDefault="004D63EB">
            <w:pPr>
              <w:jc w:val="center"/>
              <w:rPr>
                <w:rFonts w:cs="Times New Roman"/>
                <w:sz w:val="18"/>
                <w:szCs w:val="18"/>
              </w:rPr>
            </w:pPr>
          </w:p>
        </w:tc>
        <w:tc>
          <w:tcPr>
            <w:tcW w:w="250" w:type="dxa"/>
            <w:gridSpan w:val="2"/>
            <w:tcBorders>
              <w:top w:val="nil"/>
              <w:left w:val="nil"/>
              <w:bottom w:val="nil"/>
              <w:right w:val="nil"/>
            </w:tcBorders>
            <w:noWrap/>
            <w:vAlign w:val="bottom"/>
          </w:tcPr>
          <w:p w14:paraId="5A6D938C" w14:textId="77777777" w:rsidR="004D63EB" w:rsidRPr="0085466A" w:rsidRDefault="004D63EB">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38C25AB8"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131F1E29" w14:textId="77777777" w:rsidR="004D63EB" w:rsidRPr="0085466A" w:rsidRDefault="004D63EB">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2BD4D227"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1E8EF20B" w14:textId="77777777" w:rsidR="004D63EB" w:rsidRPr="0085466A" w:rsidRDefault="004D63EB">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6CE85B99"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290EE0FD" w14:textId="77777777" w:rsidR="004D63EB" w:rsidRPr="0085466A" w:rsidRDefault="004D63EB">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3ADA0CAC" w14:textId="77777777" w:rsidR="004D63EB" w:rsidRPr="0085466A" w:rsidRDefault="004D63EB">
            <w:pPr>
              <w:jc w:val="center"/>
              <w:rPr>
                <w:rFonts w:cs="Times New Roman"/>
                <w:sz w:val="18"/>
                <w:szCs w:val="18"/>
              </w:rPr>
            </w:pPr>
          </w:p>
        </w:tc>
      </w:tr>
      <w:tr w:rsidR="0085466A" w:rsidRPr="0085466A" w14:paraId="4D1CB76D" w14:textId="77777777" w:rsidTr="00C62BEE">
        <w:trPr>
          <w:gridAfter w:val="1"/>
          <w:wAfter w:w="6" w:type="dxa"/>
          <w:trHeight w:val="260"/>
        </w:trPr>
        <w:tc>
          <w:tcPr>
            <w:tcW w:w="3036" w:type="dxa"/>
            <w:tcBorders>
              <w:top w:val="nil"/>
              <w:left w:val="nil"/>
              <w:bottom w:val="nil"/>
              <w:right w:val="nil"/>
            </w:tcBorders>
            <w:noWrap/>
            <w:vAlign w:val="bottom"/>
          </w:tcPr>
          <w:p w14:paraId="5707F84C"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67CD6FE5" w14:textId="77777777" w:rsidR="004D63EB" w:rsidRPr="0085466A" w:rsidRDefault="004D63EB">
            <w:pPr>
              <w:jc w:val="center"/>
              <w:rPr>
                <w:rFonts w:cs="Times New Roman"/>
                <w:b/>
                <w:bCs/>
                <w:sz w:val="18"/>
                <w:szCs w:val="18"/>
              </w:rPr>
            </w:pPr>
          </w:p>
        </w:tc>
        <w:tc>
          <w:tcPr>
            <w:tcW w:w="236" w:type="dxa"/>
            <w:tcBorders>
              <w:top w:val="nil"/>
              <w:left w:val="nil"/>
              <w:right w:val="nil"/>
            </w:tcBorders>
            <w:noWrap/>
            <w:vAlign w:val="bottom"/>
          </w:tcPr>
          <w:p w14:paraId="4F4AA0CC" w14:textId="77777777" w:rsidR="004D63EB" w:rsidRPr="0085466A" w:rsidRDefault="004D63EB">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7D078E91" w14:textId="77777777" w:rsidR="004D63EB" w:rsidRPr="0085466A" w:rsidRDefault="004D63EB">
            <w:pPr>
              <w:jc w:val="center"/>
              <w:rPr>
                <w:rFonts w:cs="Times New Roman"/>
                <w:sz w:val="18"/>
                <w:szCs w:val="18"/>
              </w:rPr>
            </w:pPr>
          </w:p>
        </w:tc>
        <w:tc>
          <w:tcPr>
            <w:tcW w:w="241" w:type="dxa"/>
            <w:tcBorders>
              <w:top w:val="nil"/>
              <w:left w:val="nil"/>
              <w:right w:val="nil"/>
            </w:tcBorders>
            <w:noWrap/>
            <w:vAlign w:val="bottom"/>
          </w:tcPr>
          <w:p w14:paraId="25F5566D" w14:textId="77777777" w:rsidR="004D63EB" w:rsidRPr="0085466A" w:rsidRDefault="004D63EB">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50014FEA"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5D63A650" w14:textId="77777777" w:rsidR="004D63EB" w:rsidRPr="0085466A" w:rsidRDefault="004D63EB">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52F030E4" w14:textId="77777777" w:rsidR="004D63EB" w:rsidRPr="0085466A" w:rsidRDefault="004D63EB">
            <w:pPr>
              <w:jc w:val="center"/>
              <w:rPr>
                <w:rFonts w:cs="Times New Roman"/>
                <w:sz w:val="18"/>
                <w:szCs w:val="18"/>
              </w:rPr>
            </w:pPr>
          </w:p>
        </w:tc>
        <w:tc>
          <w:tcPr>
            <w:tcW w:w="250" w:type="dxa"/>
            <w:gridSpan w:val="2"/>
            <w:tcBorders>
              <w:top w:val="nil"/>
              <w:left w:val="nil"/>
              <w:right w:val="nil"/>
            </w:tcBorders>
            <w:noWrap/>
            <w:vAlign w:val="bottom"/>
          </w:tcPr>
          <w:p w14:paraId="63906EE5" w14:textId="77777777" w:rsidR="004D63EB" w:rsidRPr="0085466A" w:rsidRDefault="004D63EB">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36FB3FC0"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5FC98C8E" w14:textId="77777777" w:rsidR="004D63EB" w:rsidRPr="0085466A" w:rsidRDefault="004D63EB">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5221FB54"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7CB393E3" w14:textId="77777777" w:rsidR="004D63EB" w:rsidRPr="0085466A" w:rsidRDefault="004D63EB">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103D6B85"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1F529121" w14:textId="77777777" w:rsidR="004D63EB" w:rsidRPr="0085466A" w:rsidRDefault="004D63EB">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3D96613A" w14:textId="77777777" w:rsidR="004D63EB" w:rsidRPr="0085466A" w:rsidRDefault="004D63EB">
            <w:pPr>
              <w:jc w:val="center"/>
              <w:rPr>
                <w:rFonts w:cs="Times New Roman"/>
                <w:sz w:val="18"/>
                <w:szCs w:val="18"/>
              </w:rPr>
            </w:pPr>
          </w:p>
        </w:tc>
      </w:tr>
      <w:tr w:rsidR="0085466A" w:rsidRPr="0085466A" w14:paraId="2F613E8B" w14:textId="77777777" w:rsidTr="00C62BEE">
        <w:trPr>
          <w:gridAfter w:val="1"/>
          <w:wAfter w:w="6" w:type="dxa"/>
          <w:trHeight w:val="260"/>
        </w:trPr>
        <w:tc>
          <w:tcPr>
            <w:tcW w:w="3036" w:type="dxa"/>
            <w:tcBorders>
              <w:top w:val="nil"/>
              <w:left w:val="nil"/>
              <w:bottom w:val="nil"/>
              <w:right w:val="nil"/>
            </w:tcBorders>
            <w:noWrap/>
            <w:vAlign w:val="bottom"/>
          </w:tcPr>
          <w:p w14:paraId="61B5A3C4" w14:textId="77777777" w:rsidR="004D63EB" w:rsidRPr="0085466A" w:rsidRDefault="004D63EB">
            <w:pPr>
              <w:jc w:val="center"/>
              <w:rPr>
                <w:rFonts w:cs="Times New Roman"/>
                <w:b/>
                <w:bCs/>
                <w:sz w:val="18"/>
                <w:szCs w:val="18"/>
              </w:rPr>
            </w:pPr>
          </w:p>
        </w:tc>
        <w:tc>
          <w:tcPr>
            <w:tcW w:w="12813" w:type="dxa"/>
            <w:gridSpan w:val="16"/>
            <w:tcBorders>
              <w:left w:val="nil"/>
              <w:bottom w:val="nil"/>
              <w:right w:val="nil"/>
            </w:tcBorders>
            <w:noWrap/>
            <w:vAlign w:val="bottom"/>
          </w:tcPr>
          <w:p w14:paraId="105887DF" w14:textId="77777777" w:rsidR="004D63EB" w:rsidRPr="0085466A" w:rsidRDefault="004D63EB">
            <w:pPr>
              <w:jc w:val="center"/>
              <w:rPr>
                <w:rFonts w:cs="Times New Roman"/>
                <w:sz w:val="18"/>
                <w:szCs w:val="18"/>
              </w:rPr>
            </w:pPr>
            <w:r w:rsidRPr="0085466A">
              <w:rPr>
                <w:rFonts w:cs="Times New Roman"/>
                <w:i/>
                <w:iCs/>
                <w:sz w:val="18"/>
                <w:szCs w:val="18"/>
              </w:rPr>
              <w:t>(in thousand Baht)</w:t>
            </w:r>
          </w:p>
        </w:tc>
      </w:tr>
      <w:tr w:rsidR="0085466A" w:rsidRPr="0085466A" w14:paraId="61C4C4AE" w14:textId="77777777" w:rsidTr="00C62BEE">
        <w:trPr>
          <w:gridAfter w:val="1"/>
          <w:wAfter w:w="6" w:type="dxa"/>
          <w:trHeight w:val="259"/>
        </w:trPr>
        <w:tc>
          <w:tcPr>
            <w:tcW w:w="3036" w:type="dxa"/>
            <w:tcBorders>
              <w:top w:val="nil"/>
              <w:left w:val="nil"/>
              <w:bottom w:val="nil"/>
              <w:right w:val="nil"/>
            </w:tcBorders>
            <w:noWrap/>
            <w:vAlign w:val="bottom"/>
          </w:tcPr>
          <w:p w14:paraId="40A92DBE" w14:textId="77777777" w:rsidR="004D63EB" w:rsidRPr="0085466A" w:rsidRDefault="004D63EB">
            <w:pPr>
              <w:rPr>
                <w:rFonts w:cs="Times New Roman"/>
                <w:sz w:val="18"/>
                <w:szCs w:val="18"/>
              </w:rPr>
            </w:pPr>
            <w:r w:rsidRPr="0085466A">
              <w:rPr>
                <w:rFonts w:cs="Times New Roman"/>
                <w:b/>
                <w:bCs/>
                <w:sz w:val="18"/>
                <w:szCs w:val="18"/>
              </w:rPr>
              <w:t>Liabilities and Equity</w:t>
            </w:r>
          </w:p>
        </w:tc>
        <w:tc>
          <w:tcPr>
            <w:tcW w:w="1326" w:type="dxa"/>
            <w:tcBorders>
              <w:top w:val="nil"/>
              <w:left w:val="nil"/>
              <w:bottom w:val="nil"/>
              <w:right w:val="nil"/>
            </w:tcBorders>
            <w:noWrap/>
            <w:vAlign w:val="bottom"/>
            <w:hideMark/>
          </w:tcPr>
          <w:p w14:paraId="354CA44C"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hideMark/>
          </w:tcPr>
          <w:p w14:paraId="5847BC05"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5304DF6F"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vAlign w:val="bottom"/>
            <w:hideMark/>
          </w:tcPr>
          <w:p w14:paraId="7CFC9A6F"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01BD90DC"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hideMark/>
          </w:tcPr>
          <w:p w14:paraId="606AF733"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029A50FA"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vAlign w:val="bottom"/>
            <w:hideMark/>
          </w:tcPr>
          <w:p w14:paraId="75212B15"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147EC18A"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hideMark/>
          </w:tcPr>
          <w:p w14:paraId="5DD38DBE"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17F19E39"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hideMark/>
          </w:tcPr>
          <w:p w14:paraId="2B4FAF46"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2B03DD9C"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hideMark/>
          </w:tcPr>
          <w:p w14:paraId="4E596098"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55DB8687" w14:textId="77777777" w:rsidR="004D63EB" w:rsidRPr="0085466A" w:rsidRDefault="004D63EB">
            <w:pPr>
              <w:jc w:val="right"/>
              <w:rPr>
                <w:rFonts w:cs="Times New Roman"/>
                <w:sz w:val="18"/>
                <w:szCs w:val="18"/>
              </w:rPr>
            </w:pPr>
          </w:p>
        </w:tc>
      </w:tr>
      <w:tr w:rsidR="0085466A" w:rsidRPr="0085466A" w14:paraId="5CF892EB" w14:textId="77777777" w:rsidTr="00C62BEE">
        <w:trPr>
          <w:gridAfter w:val="1"/>
          <w:wAfter w:w="6" w:type="dxa"/>
          <w:trHeight w:val="259"/>
        </w:trPr>
        <w:tc>
          <w:tcPr>
            <w:tcW w:w="3036" w:type="dxa"/>
            <w:tcBorders>
              <w:top w:val="nil"/>
              <w:left w:val="nil"/>
              <w:bottom w:val="nil"/>
              <w:right w:val="nil"/>
            </w:tcBorders>
            <w:noWrap/>
            <w:vAlign w:val="bottom"/>
          </w:tcPr>
          <w:p w14:paraId="54BA26AB" w14:textId="77777777" w:rsidR="004D63EB" w:rsidRPr="0085466A" w:rsidRDefault="004D63EB">
            <w:pPr>
              <w:rPr>
                <w:rFonts w:cs="Times New Roman"/>
                <w:sz w:val="18"/>
                <w:szCs w:val="18"/>
              </w:rPr>
            </w:pPr>
            <w:r w:rsidRPr="0085466A">
              <w:rPr>
                <w:rFonts w:cs="Times New Roman"/>
                <w:b/>
                <w:bCs/>
                <w:i/>
                <w:iCs/>
                <w:sz w:val="18"/>
                <w:szCs w:val="18"/>
              </w:rPr>
              <w:t>Liabilities</w:t>
            </w:r>
          </w:p>
        </w:tc>
        <w:tc>
          <w:tcPr>
            <w:tcW w:w="1326" w:type="dxa"/>
            <w:tcBorders>
              <w:top w:val="nil"/>
              <w:left w:val="nil"/>
              <w:bottom w:val="nil"/>
              <w:right w:val="nil"/>
            </w:tcBorders>
            <w:noWrap/>
            <w:vAlign w:val="bottom"/>
          </w:tcPr>
          <w:p w14:paraId="046A57B3"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7EB31EE1"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8B48810"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vAlign w:val="bottom"/>
          </w:tcPr>
          <w:p w14:paraId="00D49E11"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7C093E4"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31F687FE"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59CBEB85"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vAlign w:val="bottom"/>
          </w:tcPr>
          <w:p w14:paraId="7F173BC2"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395C77A4"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2B66934A"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192D4704"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790A22B7"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14E2C483"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5A999D25"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522E8030" w14:textId="77777777" w:rsidR="004D63EB" w:rsidRPr="0085466A" w:rsidRDefault="004D63EB">
            <w:pPr>
              <w:jc w:val="right"/>
              <w:rPr>
                <w:rFonts w:cs="Times New Roman"/>
                <w:sz w:val="18"/>
                <w:szCs w:val="18"/>
              </w:rPr>
            </w:pPr>
          </w:p>
        </w:tc>
      </w:tr>
      <w:tr w:rsidR="0085466A" w:rsidRPr="0085466A" w14:paraId="744E9782" w14:textId="77777777" w:rsidTr="00C62BEE">
        <w:trPr>
          <w:gridAfter w:val="1"/>
          <w:wAfter w:w="6" w:type="dxa"/>
          <w:trHeight w:val="259"/>
        </w:trPr>
        <w:tc>
          <w:tcPr>
            <w:tcW w:w="3036" w:type="dxa"/>
            <w:tcBorders>
              <w:top w:val="nil"/>
              <w:left w:val="nil"/>
              <w:bottom w:val="nil"/>
              <w:right w:val="nil"/>
            </w:tcBorders>
            <w:noWrap/>
            <w:vAlign w:val="bottom"/>
          </w:tcPr>
          <w:p w14:paraId="47292746" w14:textId="77777777" w:rsidR="004D63EB" w:rsidRPr="0085466A" w:rsidRDefault="004D63EB">
            <w:pPr>
              <w:rPr>
                <w:rFonts w:cs="Times New Roman"/>
                <w:sz w:val="18"/>
                <w:szCs w:val="18"/>
              </w:rPr>
            </w:pPr>
            <w:r w:rsidRPr="0085466A">
              <w:rPr>
                <w:rFonts w:cs="Times New Roman"/>
                <w:sz w:val="18"/>
                <w:szCs w:val="18"/>
              </w:rPr>
              <w:t>Insurance contract liabilities</w:t>
            </w:r>
          </w:p>
        </w:tc>
        <w:tc>
          <w:tcPr>
            <w:tcW w:w="1326" w:type="dxa"/>
            <w:tcBorders>
              <w:top w:val="nil"/>
              <w:left w:val="nil"/>
              <w:bottom w:val="nil"/>
              <w:right w:val="nil"/>
            </w:tcBorders>
            <w:noWrap/>
            <w:vAlign w:val="bottom"/>
            <w:hideMark/>
          </w:tcPr>
          <w:p w14:paraId="10D48379" w14:textId="77777777" w:rsidR="004D63EB" w:rsidRPr="0085466A" w:rsidRDefault="004D63EB">
            <w:pPr>
              <w:jc w:val="right"/>
              <w:rPr>
                <w:rFonts w:cs="Times New Roman"/>
                <w:sz w:val="18"/>
                <w:szCs w:val="18"/>
              </w:rPr>
            </w:pPr>
            <w:r w:rsidRPr="0085466A">
              <w:rPr>
                <w:rFonts w:cs="Times New Roman"/>
                <w:sz w:val="18"/>
                <w:szCs w:val="18"/>
              </w:rPr>
              <w:t>474,770,015</w:t>
            </w:r>
          </w:p>
        </w:tc>
        <w:tc>
          <w:tcPr>
            <w:tcW w:w="236" w:type="dxa"/>
            <w:tcBorders>
              <w:top w:val="nil"/>
              <w:left w:val="nil"/>
              <w:bottom w:val="nil"/>
              <w:right w:val="nil"/>
            </w:tcBorders>
            <w:noWrap/>
            <w:vAlign w:val="bottom"/>
            <w:hideMark/>
          </w:tcPr>
          <w:p w14:paraId="43C460AB"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5FBD644C" w14:textId="77777777" w:rsidR="004D63EB" w:rsidRPr="0085466A" w:rsidRDefault="004D63EB" w:rsidP="00A04C35">
            <w:pPr>
              <w:jc w:val="right"/>
              <w:rPr>
                <w:rFonts w:cs="Times New Roman"/>
                <w:sz w:val="18"/>
                <w:szCs w:val="18"/>
              </w:rPr>
            </w:pPr>
            <w:r w:rsidRPr="0085466A">
              <w:rPr>
                <w:rFonts w:cs="Times New Roman"/>
                <w:sz w:val="18"/>
                <w:szCs w:val="18"/>
              </w:rPr>
              <w:t>(32,447,412)</w:t>
            </w:r>
          </w:p>
        </w:tc>
        <w:tc>
          <w:tcPr>
            <w:tcW w:w="241" w:type="dxa"/>
            <w:tcBorders>
              <w:top w:val="nil"/>
              <w:left w:val="nil"/>
              <w:bottom w:val="nil"/>
              <w:right w:val="nil"/>
            </w:tcBorders>
            <w:noWrap/>
            <w:vAlign w:val="bottom"/>
            <w:hideMark/>
          </w:tcPr>
          <w:p w14:paraId="7FBDB230"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2B69E1EF" w14:textId="77777777" w:rsidR="004D63EB" w:rsidRPr="0085466A" w:rsidRDefault="004D63EB" w:rsidP="00DD1951">
            <w:pPr>
              <w:ind w:right="60"/>
              <w:jc w:val="right"/>
              <w:rPr>
                <w:rFonts w:cs="Times New Roman"/>
                <w:sz w:val="18"/>
                <w:szCs w:val="18"/>
              </w:rPr>
            </w:pPr>
            <w:r w:rsidRPr="0085466A">
              <w:rPr>
                <w:rFonts w:cs="Times New Roman"/>
                <w:sz w:val="18"/>
                <w:szCs w:val="18"/>
              </w:rPr>
              <w:t>15,020,576</w:t>
            </w:r>
          </w:p>
        </w:tc>
        <w:tc>
          <w:tcPr>
            <w:tcW w:w="236" w:type="dxa"/>
            <w:tcBorders>
              <w:top w:val="nil"/>
              <w:left w:val="nil"/>
              <w:bottom w:val="nil"/>
              <w:right w:val="nil"/>
            </w:tcBorders>
            <w:noWrap/>
            <w:vAlign w:val="bottom"/>
          </w:tcPr>
          <w:p w14:paraId="180D6977"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5593B353" w14:textId="77777777" w:rsidR="004D63EB" w:rsidRPr="0085466A" w:rsidRDefault="004D63EB">
            <w:pPr>
              <w:ind w:hanging="60"/>
              <w:jc w:val="right"/>
              <w:rPr>
                <w:rFonts w:cs="Times New Roman"/>
                <w:sz w:val="18"/>
                <w:szCs w:val="18"/>
              </w:rPr>
            </w:pPr>
            <w:r w:rsidRPr="0085466A">
              <w:rPr>
                <w:rFonts w:cs="Times New Roman"/>
                <w:sz w:val="18"/>
                <w:szCs w:val="18"/>
              </w:rPr>
              <w:t>(17,426,836)</w:t>
            </w:r>
          </w:p>
        </w:tc>
        <w:tc>
          <w:tcPr>
            <w:tcW w:w="250" w:type="dxa"/>
            <w:gridSpan w:val="2"/>
            <w:tcBorders>
              <w:top w:val="nil"/>
              <w:left w:val="nil"/>
              <w:bottom w:val="nil"/>
              <w:right w:val="nil"/>
            </w:tcBorders>
            <w:noWrap/>
            <w:vAlign w:val="bottom"/>
          </w:tcPr>
          <w:p w14:paraId="1E5360BB"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7FB296C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14F8759"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63080B3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6A32B6D"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7CC5CFD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BC40DE7"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3B562ECF" w14:textId="77777777" w:rsidR="004D63EB" w:rsidRPr="00A04C35" w:rsidRDefault="004D63EB">
            <w:pPr>
              <w:jc w:val="right"/>
              <w:rPr>
                <w:rFonts w:cstheme="minorBidi"/>
                <w:sz w:val="18"/>
                <w:szCs w:val="18"/>
                <w:cs/>
              </w:rPr>
            </w:pPr>
            <w:r w:rsidRPr="0085466A">
              <w:rPr>
                <w:rFonts w:cs="Times New Roman"/>
                <w:sz w:val="18"/>
                <w:szCs w:val="18"/>
              </w:rPr>
              <w:t>457,343,179</w:t>
            </w:r>
          </w:p>
        </w:tc>
      </w:tr>
      <w:tr w:rsidR="0085466A" w:rsidRPr="0085466A" w14:paraId="3489D34D" w14:textId="77777777" w:rsidTr="00C62BEE">
        <w:trPr>
          <w:gridAfter w:val="1"/>
          <w:wAfter w:w="6" w:type="dxa"/>
          <w:trHeight w:val="259"/>
        </w:trPr>
        <w:tc>
          <w:tcPr>
            <w:tcW w:w="3036" w:type="dxa"/>
            <w:tcBorders>
              <w:top w:val="nil"/>
              <w:left w:val="nil"/>
              <w:bottom w:val="nil"/>
              <w:right w:val="nil"/>
            </w:tcBorders>
            <w:noWrap/>
            <w:vAlign w:val="bottom"/>
          </w:tcPr>
          <w:p w14:paraId="06174E0A" w14:textId="77777777" w:rsidR="004D63EB" w:rsidRPr="0085466A" w:rsidRDefault="004D63EB">
            <w:pPr>
              <w:ind w:right="75"/>
              <w:rPr>
                <w:rFonts w:cs="Times New Roman"/>
                <w:sz w:val="18"/>
                <w:szCs w:val="18"/>
              </w:rPr>
            </w:pPr>
            <w:r w:rsidRPr="0085466A">
              <w:rPr>
                <w:rFonts w:cs="Times New Roman"/>
                <w:sz w:val="18"/>
                <w:szCs w:val="18"/>
              </w:rPr>
              <w:t>Investment contract liabilities</w:t>
            </w:r>
          </w:p>
        </w:tc>
        <w:tc>
          <w:tcPr>
            <w:tcW w:w="1326" w:type="dxa"/>
            <w:tcBorders>
              <w:top w:val="nil"/>
              <w:left w:val="nil"/>
              <w:bottom w:val="nil"/>
              <w:right w:val="nil"/>
            </w:tcBorders>
            <w:noWrap/>
            <w:vAlign w:val="bottom"/>
            <w:hideMark/>
          </w:tcPr>
          <w:p w14:paraId="47199A31" w14:textId="77777777" w:rsidR="004D63EB" w:rsidRPr="0085466A" w:rsidRDefault="004D63EB">
            <w:pPr>
              <w:jc w:val="right"/>
              <w:rPr>
                <w:rFonts w:cs="Times New Roman"/>
                <w:sz w:val="18"/>
                <w:szCs w:val="18"/>
              </w:rPr>
            </w:pPr>
            <w:r w:rsidRPr="0085466A">
              <w:rPr>
                <w:rFonts w:cs="Times New Roman"/>
                <w:sz w:val="18"/>
                <w:szCs w:val="18"/>
              </w:rPr>
              <w:t>185,531</w:t>
            </w:r>
          </w:p>
        </w:tc>
        <w:tc>
          <w:tcPr>
            <w:tcW w:w="236" w:type="dxa"/>
            <w:tcBorders>
              <w:top w:val="nil"/>
              <w:left w:val="nil"/>
              <w:bottom w:val="nil"/>
              <w:right w:val="nil"/>
            </w:tcBorders>
            <w:noWrap/>
            <w:vAlign w:val="bottom"/>
            <w:hideMark/>
          </w:tcPr>
          <w:p w14:paraId="3C3D2B5C"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11B52EEF" w14:textId="77777777" w:rsidR="004D63EB" w:rsidRPr="0085466A" w:rsidRDefault="004D63EB" w:rsidP="00A04C35">
            <w:pPr>
              <w:jc w:val="right"/>
              <w:rPr>
                <w:rFonts w:cs="Times New Roman"/>
                <w:sz w:val="18"/>
                <w:szCs w:val="18"/>
              </w:rPr>
            </w:pPr>
            <w:r w:rsidRPr="0085466A">
              <w:rPr>
                <w:rFonts w:cs="Times New Roman"/>
                <w:sz w:val="18"/>
                <w:szCs w:val="18"/>
              </w:rPr>
              <w:t>(185,531)</w:t>
            </w:r>
          </w:p>
        </w:tc>
        <w:tc>
          <w:tcPr>
            <w:tcW w:w="241" w:type="dxa"/>
            <w:tcBorders>
              <w:top w:val="nil"/>
              <w:left w:val="nil"/>
              <w:bottom w:val="nil"/>
              <w:right w:val="nil"/>
            </w:tcBorders>
            <w:noWrap/>
            <w:vAlign w:val="bottom"/>
            <w:hideMark/>
          </w:tcPr>
          <w:p w14:paraId="6ED63760"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2B1752B1"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8CC0AAC"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06C22F12" w14:textId="77777777" w:rsidR="004D63EB" w:rsidRPr="0085466A" w:rsidRDefault="004D63EB">
            <w:pPr>
              <w:ind w:hanging="60"/>
              <w:jc w:val="right"/>
              <w:rPr>
                <w:rFonts w:cs="Times New Roman"/>
                <w:sz w:val="18"/>
                <w:szCs w:val="18"/>
              </w:rPr>
            </w:pPr>
            <w:r w:rsidRPr="0085466A">
              <w:rPr>
                <w:rFonts w:cs="Times New Roman"/>
                <w:sz w:val="18"/>
                <w:szCs w:val="18"/>
              </w:rPr>
              <w:t>(185,531)</w:t>
            </w:r>
          </w:p>
        </w:tc>
        <w:tc>
          <w:tcPr>
            <w:tcW w:w="250" w:type="dxa"/>
            <w:gridSpan w:val="2"/>
            <w:tcBorders>
              <w:top w:val="nil"/>
              <w:left w:val="nil"/>
              <w:bottom w:val="nil"/>
              <w:right w:val="nil"/>
            </w:tcBorders>
            <w:noWrap/>
            <w:vAlign w:val="bottom"/>
            <w:hideMark/>
          </w:tcPr>
          <w:p w14:paraId="62947D0F"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58E992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A95DB1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6203A3B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0AC04D6"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2242546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5AD5C11"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46B1F827"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1E7197BD" w14:textId="77777777" w:rsidTr="00C62BEE">
        <w:trPr>
          <w:gridAfter w:val="1"/>
          <w:wAfter w:w="6" w:type="dxa"/>
          <w:trHeight w:val="259"/>
        </w:trPr>
        <w:tc>
          <w:tcPr>
            <w:tcW w:w="3036" w:type="dxa"/>
            <w:tcBorders>
              <w:top w:val="nil"/>
              <w:left w:val="nil"/>
              <w:bottom w:val="nil"/>
              <w:right w:val="nil"/>
            </w:tcBorders>
            <w:noWrap/>
            <w:vAlign w:val="bottom"/>
          </w:tcPr>
          <w:p w14:paraId="267BF05D" w14:textId="77777777" w:rsidR="004D63EB" w:rsidRPr="0085466A" w:rsidRDefault="004D63EB">
            <w:pPr>
              <w:rPr>
                <w:rFonts w:cs="Times New Roman"/>
                <w:sz w:val="18"/>
                <w:szCs w:val="18"/>
              </w:rPr>
            </w:pPr>
            <w:r w:rsidRPr="0085466A">
              <w:rPr>
                <w:rFonts w:cs="Times New Roman"/>
                <w:sz w:val="18"/>
                <w:szCs w:val="18"/>
              </w:rPr>
              <w:t>Reinsurance contract liabilities</w:t>
            </w:r>
          </w:p>
        </w:tc>
        <w:tc>
          <w:tcPr>
            <w:tcW w:w="1326" w:type="dxa"/>
            <w:tcBorders>
              <w:top w:val="nil"/>
              <w:left w:val="nil"/>
              <w:bottom w:val="nil"/>
              <w:right w:val="nil"/>
            </w:tcBorders>
            <w:noWrap/>
            <w:vAlign w:val="bottom"/>
            <w:hideMark/>
          </w:tcPr>
          <w:p w14:paraId="7BC0ECE2"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334C96C9"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1C415A17" w14:textId="77777777" w:rsidR="004D63EB" w:rsidRPr="0085466A" w:rsidRDefault="004D63EB" w:rsidP="00A04C35">
            <w:pPr>
              <w:jc w:val="right"/>
              <w:rPr>
                <w:rFonts w:cs="Times New Roman"/>
                <w:sz w:val="18"/>
                <w:szCs w:val="18"/>
              </w:rPr>
            </w:pPr>
            <w:r w:rsidRPr="0085466A">
              <w:rPr>
                <w:rFonts w:cs="Times New Roman"/>
                <w:sz w:val="18"/>
                <w:szCs w:val="18"/>
              </w:rPr>
              <w:t>(74,588)</w:t>
            </w:r>
          </w:p>
        </w:tc>
        <w:tc>
          <w:tcPr>
            <w:tcW w:w="241" w:type="dxa"/>
            <w:tcBorders>
              <w:top w:val="nil"/>
              <w:left w:val="nil"/>
              <w:bottom w:val="nil"/>
              <w:right w:val="nil"/>
            </w:tcBorders>
            <w:noWrap/>
            <w:vAlign w:val="bottom"/>
            <w:hideMark/>
          </w:tcPr>
          <w:p w14:paraId="1229D942"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6A807597" w14:textId="77777777" w:rsidR="004D63EB" w:rsidRPr="0085466A" w:rsidRDefault="004D63EB" w:rsidP="00DD1951">
            <w:pPr>
              <w:ind w:right="60"/>
              <w:jc w:val="right"/>
              <w:rPr>
                <w:rFonts w:cs="Times New Roman"/>
                <w:sz w:val="18"/>
                <w:szCs w:val="18"/>
              </w:rPr>
            </w:pPr>
            <w:r w:rsidRPr="0085466A">
              <w:rPr>
                <w:rFonts w:cs="Times New Roman"/>
                <w:sz w:val="18"/>
                <w:szCs w:val="18"/>
              </w:rPr>
              <w:t>738,418</w:t>
            </w:r>
          </w:p>
        </w:tc>
        <w:tc>
          <w:tcPr>
            <w:tcW w:w="236" w:type="dxa"/>
            <w:tcBorders>
              <w:top w:val="nil"/>
              <w:left w:val="nil"/>
              <w:bottom w:val="nil"/>
              <w:right w:val="nil"/>
            </w:tcBorders>
            <w:noWrap/>
            <w:vAlign w:val="bottom"/>
            <w:hideMark/>
          </w:tcPr>
          <w:p w14:paraId="5D2C2009" w14:textId="77777777" w:rsidR="004D63EB" w:rsidRPr="0085466A" w:rsidRDefault="004D63EB" w:rsidP="00DD1951">
            <w:pPr>
              <w:ind w:right="60" w:hanging="60"/>
              <w:jc w:val="right"/>
              <w:rPr>
                <w:rFonts w:cs="Times New Roman"/>
                <w:sz w:val="18"/>
                <w:szCs w:val="18"/>
              </w:rPr>
            </w:pPr>
          </w:p>
        </w:tc>
        <w:tc>
          <w:tcPr>
            <w:tcW w:w="1242" w:type="dxa"/>
            <w:tcBorders>
              <w:top w:val="nil"/>
              <w:left w:val="nil"/>
              <w:bottom w:val="nil"/>
              <w:right w:val="nil"/>
            </w:tcBorders>
            <w:noWrap/>
            <w:vAlign w:val="bottom"/>
            <w:hideMark/>
          </w:tcPr>
          <w:p w14:paraId="00D5CE9E" w14:textId="77777777" w:rsidR="004D63EB" w:rsidRPr="0085466A" w:rsidRDefault="004D63EB" w:rsidP="00DD1951">
            <w:pPr>
              <w:ind w:right="60" w:hanging="60"/>
              <w:jc w:val="right"/>
              <w:rPr>
                <w:rFonts w:cs="Times New Roman"/>
                <w:sz w:val="18"/>
                <w:szCs w:val="18"/>
              </w:rPr>
            </w:pPr>
            <w:r w:rsidRPr="0085466A">
              <w:rPr>
                <w:rFonts w:cs="Times New Roman"/>
                <w:sz w:val="18"/>
                <w:szCs w:val="18"/>
              </w:rPr>
              <w:t>663,830</w:t>
            </w:r>
          </w:p>
        </w:tc>
        <w:tc>
          <w:tcPr>
            <w:tcW w:w="250" w:type="dxa"/>
            <w:gridSpan w:val="2"/>
            <w:tcBorders>
              <w:top w:val="nil"/>
              <w:left w:val="nil"/>
              <w:bottom w:val="nil"/>
              <w:right w:val="nil"/>
            </w:tcBorders>
            <w:noWrap/>
            <w:vAlign w:val="bottom"/>
            <w:hideMark/>
          </w:tcPr>
          <w:p w14:paraId="2564329B"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0FF6286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1797A7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C5CAE9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AA1C5DE"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5B30C3A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8CE5D4A"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1FDDE39C" w14:textId="77777777" w:rsidR="004D63EB" w:rsidRPr="0085466A" w:rsidRDefault="004D63EB">
            <w:pPr>
              <w:jc w:val="right"/>
              <w:rPr>
                <w:rFonts w:cs="Times New Roman"/>
                <w:sz w:val="18"/>
                <w:szCs w:val="18"/>
              </w:rPr>
            </w:pPr>
            <w:r w:rsidRPr="0085466A">
              <w:rPr>
                <w:rFonts w:cs="Times New Roman"/>
                <w:sz w:val="18"/>
                <w:szCs w:val="18"/>
              </w:rPr>
              <w:t>663,830</w:t>
            </w:r>
          </w:p>
        </w:tc>
      </w:tr>
      <w:tr w:rsidR="0085466A" w:rsidRPr="0085466A" w14:paraId="7F3362C5" w14:textId="77777777" w:rsidTr="00C62BEE">
        <w:trPr>
          <w:gridAfter w:val="1"/>
          <w:wAfter w:w="6" w:type="dxa"/>
          <w:trHeight w:val="259"/>
        </w:trPr>
        <w:tc>
          <w:tcPr>
            <w:tcW w:w="3036" w:type="dxa"/>
            <w:tcBorders>
              <w:top w:val="nil"/>
              <w:left w:val="nil"/>
              <w:bottom w:val="nil"/>
              <w:right w:val="nil"/>
            </w:tcBorders>
            <w:noWrap/>
            <w:vAlign w:val="bottom"/>
          </w:tcPr>
          <w:p w14:paraId="06D6ECC1" w14:textId="77777777" w:rsidR="004D63EB" w:rsidRPr="0085466A" w:rsidRDefault="004D63EB">
            <w:pPr>
              <w:ind w:left="165" w:hanging="165"/>
              <w:rPr>
                <w:rFonts w:cs="Times New Roman"/>
                <w:sz w:val="18"/>
                <w:szCs w:val="18"/>
              </w:rPr>
            </w:pPr>
            <w:r w:rsidRPr="0085466A">
              <w:rPr>
                <w:rFonts w:cs="Times New Roman"/>
                <w:sz w:val="18"/>
                <w:szCs w:val="18"/>
              </w:rPr>
              <w:t>Reinsurance payable</w:t>
            </w:r>
          </w:p>
        </w:tc>
        <w:tc>
          <w:tcPr>
            <w:tcW w:w="1326" w:type="dxa"/>
            <w:tcBorders>
              <w:top w:val="nil"/>
              <w:left w:val="nil"/>
              <w:bottom w:val="nil"/>
              <w:right w:val="nil"/>
            </w:tcBorders>
            <w:noWrap/>
            <w:vAlign w:val="bottom"/>
            <w:hideMark/>
          </w:tcPr>
          <w:p w14:paraId="7E455956" w14:textId="77777777" w:rsidR="004D63EB" w:rsidRPr="0085466A" w:rsidRDefault="004D63EB">
            <w:pPr>
              <w:jc w:val="right"/>
              <w:rPr>
                <w:rFonts w:cs="Times New Roman"/>
                <w:sz w:val="18"/>
                <w:szCs w:val="18"/>
              </w:rPr>
            </w:pPr>
            <w:r w:rsidRPr="0085466A">
              <w:rPr>
                <w:rFonts w:cs="Times New Roman"/>
                <w:sz w:val="18"/>
                <w:szCs w:val="18"/>
              </w:rPr>
              <w:t>966,479</w:t>
            </w:r>
          </w:p>
        </w:tc>
        <w:tc>
          <w:tcPr>
            <w:tcW w:w="236" w:type="dxa"/>
            <w:tcBorders>
              <w:top w:val="nil"/>
              <w:left w:val="nil"/>
              <w:bottom w:val="nil"/>
              <w:right w:val="nil"/>
            </w:tcBorders>
            <w:noWrap/>
            <w:vAlign w:val="bottom"/>
            <w:hideMark/>
          </w:tcPr>
          <w:p w14:paraId="45814568"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0B5088B7" w14:textId="77777777" w:rsidR="004D63EB" w:rsidRPr="0085466A" w:rsidRDefault="004D63EB" w:rsidP="00A04C35">
            <w:pPr>
              <w:jc w:val="right"/>
              <w:rPr>
                <w:rFonts w:cs="Times New Roman"/>
                <w:sz w:val="18"/>
                <w:szCs w:val="18"/>
              </w:rPr>
            </w:pPr>
            <w:r w:rsidRPr="0085466A">
              <w:rPr>
                <w:rFonts w:cs="Times New Roman"/>
                <w:sz w:val="18"/>
                <w:szCs w:val="18"/>
              </w:rPr>
              <w:t>(966,479)</w:t>
            </w:r>
          </w:p>
        </w:tc>
        <w:tc>
          <w:tcPr>
            <w:tcW w:w="241" w:type="dxa"/>
            <w:tcBorders>
              <w:top w:val="nil"/>
              <w:left w:val="nil"/>
              <w:bottom w:val="nil"/>
              <w:right w:val="nil"/>
            </w:tcBorders>
            <w:noWrap/>
            <w:vAlign w:val="bottom"/>
            <w:hideMark/>
          </w:tcPr>
          <w:p w14:paraId="2B999778"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E5498E8"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E7ACC9B"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5808255B" w14:textId="77777777" w:rsidR="004D63EB" w:rsidRPr="0085466A" w:rsidRDefault="004D63EB">
            <w:pPr>
              <w:ind w:hanging="60"/>
              <w:jc w:val="right"/>
              <w:rPr>
                <w:rFonts w:cs="Times New Roman"/>
                <w:sz w:val="18"/>
                <w:szCs w:val="18"/>
              </w:rPr>
            </w:pPr>
            <w:r w:rsidRPr="0085466A">
              <w:rPr>
                <w:rFonts w:cs="Times New Roman"/>
                <w:sz w:val="18"/>
                <w:szCs w:val="18"/>
              </w:rPr>
              <w:t>(966,479)</w:t>
            </w:r>
          </w:p>
        </w:tc>
        <w:tc>
          <w:tcPr>
            <w:tcW w:w="250" w:type="dxa"/>
            <w:gridSpan w:val="2"/>
            <w:tcBorders>
              <w:top w:val="nil"/>
              <w:left w:val="nil"/>
              <w:bottom w:val="nil"/>
              <w:right w:val="nil"/>
            </w:tcBorders>
            <w:noWrap/>
            <w:vAlign w:val="bottom"/>
            <w:hideMark/>
          </w:tcPr>
          <w:p w14:paraId="4B8E0619"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228CD87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058BF26"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37A9C296"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69ACDA9"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7BD085B6"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9A6959A"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56C5D96F" w14:textId="77777777" w:rsidR="004D63EB" w:rsidRPr="0085466A" w:rsidRDefault="004D63EB">
            <w:pPr>
              <w:ind w:right="183"/>
              <w:jc w:val="right"/>
              <w:rPr>
                <w:rFonts w:cs="Times New Roman"/>
                <w:sz w:val="18"/>
                <w:szCs w:val="18"/>
              </w:rPr>
            </w:pPr>
            <w:r w:rsidRPr="0085466A">
              <w:rPr>
                <w:rFonts w:cs="Times New Roman"/>
                <w:sz w:val="18"/>
                <w:szCs w:val="18"/>
              </w:rPr>
              <w:t>-</w:t>
            </w:r>
          </w:p>
        </w:tc>
      </w:tr>
      <w:tr w:rsidR="0085466A" w:rsidRPr="0085466A" w14:paraId="38C7869D" w14:textId="77777777" w:rsidTr="00C62BEE">
        <w:trPr>
          <w:gridAfter w:val="1"/>
          <w:wAfter w:w="6" w:type="dxa"/>
          <w:trHeight w:val="259"/>
        </w:trPr>
        <w:tc>
          <w:tcPr>
            <w:tcW w:w="3036" w:type="dxa"/>
            <w:tcBorders>
              <w:top w:val="nil"/>
              <w:left w:val="nil"/>
              <w:bottom w:val="nil"/>
              <w:right w:val="nil"/>
            </w:tcBorders>
            <w:noWrap/>
            <w:vAlign w:val="bottom"/>
          </w:tcPr>
          <w:p w14:paraId="71610B89" w14:textId="77777777" w:rsidR="004D63EB" w:rsidRPr="0085466A" w:rsidRDefault="004D63EB">
            <w:pPr>
              <w:rPr>
                <w:rFonts w:cs="Times New Roman"/>
                <w:sz w:val="18"/>
                <w:szCs w:val="18"/>
              </w:rPr>
            </w:pPr>
            <w:r w:rsidRPr="0085466A">
              <w:rPr>
                <w:rFonts w:cs="Times New Roman"/>
                <w:sz w:val="18"/>
                <w:szCs w:val="18"/>
              </w:rPr>
              <w:t>Derivative liabilities</w:t>
            </w:r>
          </w:p>
        </w:tc>
        <w:tc>
          <w:tcPr>
            <w:tcW w:w="1326" w:type="dxa"/>
            <w:tcBorders>
              <w:top w:val="nil"/>
              <w:left w:val="nil"/>
              <w:bottom w:val="nil"/>
              <w:right w:val="nil"/>
            </w:tcBorders>
            <w:noWrap/>
            <w:vAlign w:val="bottom"/>
            <w:hideMark/>
          </w:tcPr>
          <w:p w14:paraId="33047D3B" w14:textId="77777777" w:rsidR="004D63EB" w:rsidRPr="0085466A" w:rsidRDefault="004D63EB">
            <w:pPr>
              <w:jc w:val="right"/>
              <w:rPr>
                <w:rFonts w:cs="Times New Roman"/>
                <w:sz w:val="18"/>
                <w:szCs w:val="18"/>
              </w:rPr>
            </w:pPr>
            <w:r w:rsidRPr="0085466A">
              <w:rPr>
                <w:rFonts w:cs="Times New Roman"/>
                <w:sz w:val="18"/>
                <w:szCs w:val="18"/>
              </w:rPr>
              <w:t>552,692</w:t>
            </w:r>
          </w:p>
        </w:tc>
        <w:tc>
          <w:tcPr>
            <w:tcW w:w="236" w:type="dxa"/>
            <w:tcBorders>
              <w:top w:val="nil"/>
              <w:left w:val="nil"/>
              <w:bottom w:val="nil"/>
              <w:right w:val="nil"/>
            </w:tcBorders>
            <w:noWrap/>
            <w:vAlign w:val="bottom"/>
            <w:hideMark/>
          </w:tcPr>
          <w:p w14:paraId="4E452104"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hideMark/>
          </w:tcPr>
          <w:p w14:paraId="4D107576"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0B7715FF"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293A137"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49CA30F"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2828357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2997E6DB"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4380241E" w14:textId="77777777" w:rsidR="004D63EB" w:rsidRPr="0085466A" w:rsidRDefault="004D63EB">
            <w:pPr>
              <w:jc w:val="right"/>
              <w:rPr>
                <w:rFonts w:cs="Times New Roman"/>
                <w:sz w:val="18"/>
                <w:szCs w:val="18"/>
              </w:rPr>
            </w:pPr>
            <w:r w:rsidRPr="0085466A">
              <w:rPr>
                <w:rFonts w:cs="Times New Roman"/>
                <w:sz w:val="18"/>
                <w:szCs w:val="18"/>
              </w:rPr>
              <w:t>(22,449)</w:t>
            </w:r>
          </w:p>
        </w:tc>
        <w:tc>
          <w:tcPr>
            <w:tcW w:w="236" w:type="dxa"/>
            <w:tcBorders>
              <w:top w:val="nil"/>
              <w:left w:val="nil"/>
              <w:bottom w:val="nil"/>
              <w:right w:val="nil"/>
            </w:tcBorders>
            <w:noWrap/>
            <w:vAlign w:val="bottom"/>
            <w:hideMark/>
          </w:tcPr>
          <w:p w14:paraId="25F67475"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7ADE730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2EF1102"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686C482D" w14:textId="77777777" w:rsidR="004D63EB" w:rsidRPr="0085466A" w:rsidRDefault="004D63EB">
            <w:pPr>
              <w:jc w:val="right"/>
              <w:rPr>
                <w:rFonts w:cs="Times New Roman"/>
                <w:sz w:val="18"/>
                <w:szCs w:val="18"/>
              </w:rPr>
            </w:pPr>
            <w:r w:rsidRPr="0085466A">
              <w:rPr>
                <w:rFonts w:cs="Times New Roman"/>
                <w:sz w:val="18"/>
                <w:szCs w:val="18"/>
              </w:rPr>
              <w:t>(22,449)</w:t>
            </w:r>
          </w:p>
        </w:tc>
        <w:tc>
          <w:tcPr>
            <w:tcW w:w="236" w:type="dxa"/>
            <w:tcBorders>
              <w:top w:val="nil"/>
              <w:left w:val="nil"/>
              <w:bottom w:val="nil"/>
              <w:right w:val="nil"/>
            </w:tcBorders>
            <w:noWrap/>
            <w:vAlign w:val="bottom"/>
            <w:hideMark/>
          </w:tcPr>
          <w:p w14:paraId="1D19C702"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00F45758" w14:textId="77777777" w:rsidR="004D63EB" w:rsidRPr="0085466A" w:rsidRDefault="004D63EB">
            <w:pPr>
              <w:jc w:val="right"/>
              <w:rPr>
                <w:rFonts w:cs="Times New Roman"/>
                <w:sz w:val="18"/>
                <w:szCs w:val="18"/>
              </w:rPr>
            </w:pPr>
            <w:r w:rsidRPr="0085466A">
              <w:rPr>
                <w:rFonts w:cs="Times New Roman"/>
                <w:sz w:val="18"/>
                <w:szCs w:val="18"/>
              </w:rPr>
              <w:t>530,243</w:t>
            </w:r>
          </w:p>
        </w:tc>
      </w:tr>
      <w:tr w:rsidR="0085466A" w:rsidRPr="0085466A" w14:paraId="3BA718CB" w14:textId="77777777" w:rsidTr="00C62BEE">
        <w:trPr>
          <w:gridAfter w:val="1"/>
          <w:wAfter w:w="6" w:type="dxa"/>
          <w:trHeight w:val="259"/>
        </w:trPr>
        <w:tc>
          <w:tcPr>
            <w:tcW w:w="3036" w:type="dxa"/>
            <w:tcBorders>
              <w:top w:val="nil"/>
              <w:left w:val="nil"/>
              <w:bottom w:val="nil"/>
              <w:right w:val="nil"/>
            </w:tcBorders>
            <w:noWrap/>
            <w:vAlign w:val="bottom"/>
          </w:tcPr>
          <w:p w14:paraId="5983FEFD" w14:textId="77777777" w:rsidR="004D63EB" w:rsidRPr="0085466A" w:rsidRDefault="004D63EB">
            <w:pPr>
              <w:rPr>
                <w:rFonts w:cs="Times New Roman"/>
                <w:sz w:val="18"/>
                <w:szCs w:val="18"/>
              </w:rPr>
            </w:pPr>
            <w:r w:rsidRPr="0085466A">
              <w:rPr>
                <w:rFonts w:cs="Times New Roman"/>
                <w:sz w:val="18"/>
                <w:szCs w:val="18"/>
              </w:rPr>
              <w:t>Income tax payable</w:t>
            </w:r>
          </w:p>
        </w:tc>
        <w:tc>
          <w:tcPr>
            <w:tcW w:w="1326" w:type="dxa"/>
            <w:tcBorders>
              <w:top w:val="nil"/>
              <w:left w:val="nil"/>
              <w:bottom w:val="nil"/>
              <w:right w:val="nil"/>
            </w:tcBorders>
            <w:noWrap/>
            <w:vAlign w:val="bottom"/>
            <w:hideMark/>
          </w:tcPr>
          <w:p w14:paraId="37DA1FEE" w14:textId="77777777" w:rsidR="004D63EB" w:rsidRPr="0085466A" w:rsidRDefault="004D63EB">
            <w:pPr>
              <w:jc w:val="right"/>
              <w:rPr>
                <w:rFonts w:cs="Times New Roman"/>
                <w:sz w:val="18"/>
                <w:szCs w:val="18"/>
              </w:rPr>
            </w:pPr>
            <w:r w:rsidRPr="0085466A">
              <w:rPr>
                <w:rFonts w:cs="Times New Roman"/>
                <w:sz w:val="18"/>
                <w:szCs w:val="18"/>
              </w:rPr>
              <w:t>1,516,811</w:t>
            </w:r>
          </w:p>
        </w:tc>
        <w:tc>
          <w:tcPr>
            <w:tcW w:w="236" w:type="dxa"/>
            <w:tcBorders>
              <w:top w:val="nil"/>
              <w:left w:val="nil"/>
              <w:bottom w:val="nil"/>
              <w:right w:val="nil"/>
            </w:tcBorders>
            <w:noWrap/>
            <w:vAlign w:val="bottom"/>
            <w:hideMark/>
          </w:tcPr>
          <w:p w14:paraId="4607B624"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0E36443"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1E8A285F"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353B89AC"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81D5810"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28C829B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21F52B66"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558E9A5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5AC38425"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19B1746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7CB8203"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65478AD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4A5A369"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617AB60E" w14:textId="77777777" w:rsidR="004D63EB" w:rsidRPr="0085466A" w:rsidRDefault="004D63EB">
            <w:pPr>
              <w:jc w:val="right"/>
              <w:rPr>
                <w:rFonts w:cs="Times New Roman"/>
                <w:sz w:val="18"/>
                <w:szCs w:val="18"/>
              </w:rPr>
            </w:pPr>
            <w:r w:rsidRPr="0085466A">
              <w:rPr>
                <w:rFonts w:cs="Times New Roman"/>
                <w:sz w:val="18"/>
                <w:szCs w:val="18"/>
              </w:rPr>
              <w:t>1,516,811</w:t>
            </w:r>
          </w:p>
        </w:tc>
      </w:tr>
      <w:tr w:rsidR="0085466A" w:rsidRPr="0085466A" w14:paraId="56C875BB" w14:textId="77777777" w:rsidTr="00C62BEE">
        <w:trPr>
          <w:gridAfter w:val="1"/>
          <w:wAfter w:w="6" w:type="dxa"/>
          <w:trHeight w:val="259"/>
        </w:trPr>
        <w:tc>
          <w:tcPr>
            <w:tcW w:w="3036" w:type="dxa"/>
            <w:tcBorders>
              <w:top w:val="nil"/>
              <w:left w:val="nil"/>
              <w:bottom w:val="nil"/>
              <w:right w:val="nil"/>
            </w:tcBorders>
            <w:noWrap/>
            <w:vAlign w:val="bottom"/>
          </w:tcPr>
          <w:p w14:paraId="146EF831" w14:textId="77777777" w:rsidR="004D63EB" w:rsidRPr="0085466A" w:rsidRDefault="004D63EB">
            <w:pPr>
              <w:rPr>
                <w:rFonts w:cs="Times New Roman"/>
                <w:sz w:val="18"/>
                <w:szCs w:val="18"/>
              </w:rPr>
            </w:pPr>
            <w:r w:rsidRPr="0085466A">
              <w:rPr>
                <w:rFonts w:cs="Times New Roman"/>
                <w:sz w:val="18"/>
                <w:szCs w:val="18"/>
              </w:rPr>
              <w:t>Deferred tax liabilities, net</w:t>
            </w:r>
          </w:p>
        </w:tc>
        <w:tc>
          <w:tcPr>
            <w:tcW w:w="1326" w:type="dxa"/>
            <w:tcBorders>
              <w:top w:val="nil"/>
              <w:left w:val="nil"/>
              <w:bottom w:val="nil"/>
              <w:right w:val="nil"/>
            </w:tcBorders>
            <w:noWrap/>
            <w:vAlign w:val="bottom"/>
            <w:hideMark/>
          </w:tcPr>
          <w:p w14:paraId="00343E7B" w14:textId="77777777" w:rsidR="004D63EB" w:rsidRPr="0085466A" w:rsidRDefault="004D63EB">
            <w:pPr>
              <w:jc w:val="right"/>
              <w:rPr>
                <w:rFonts w:cs="Times New Roman"/>
                <w:sz w:val="18"/>
                <w:szCs w:val="18"/>
              </w:rPr>
            </w:pPr>
            <w:r w:rsidRPr="0085466A">
              <w:rPr>
                <w:rFonts w:cs="Times New Roman"/>
                <w:sz w:val="18"/>
                <w:szCs w:val="18"/>
              </w:rPr>
              <w:t>313,848</w:t>
            </w:r>
          </w:p>
        </w:tc>
        <w:tc>
          <w:tcPr>
            <w:tcW w:w="236" w:type="dxa"/>
            <w:tcBorders>
              <w:top w:val="nil"/>
              <w:left w:val="nil"/>
              <w:bottom w:val="nil"/>
              <w:right w:val="nil"/>
            </w:tcBorders>
            <w:noWrap/>
            <w:vAlign w:val="bottom"/>
            <w:hideMark/>
          </w:tcPr>
          <w:p w14:paraId="6F4D9D84"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0FA0D0EF"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277C2BFB"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hideMark/>
          </w:tcPr>
          <w:p w14:paraId="61AFF6C7" w14:textId="77777777" w:rsidR="004D63EB" w:rsidRPr="0085466A" w:rsidRDefault="004D63EB" w:rsidP="00DD1951">
            <w:pPr>
              <w:jc w:val="right"/>
              <w:rPr>
                <w:rFonts w:cs="Times New Roman"/>
                <w:sz w:val="18"/>
                <w:szCs w:val="18"/>
              </w:rPr>
            </w:pPr>
            <w:r w:rsidRPr="0085466A">
              <w:rPr>
                <w:rFonts w:cs="Times New Roman"/>
                <w:sz w:val="18"/>
                <w:szCs w:val="18"/>
              </w:rPr>
              <w:t>(3,151,411)</w:t>
            </w:r>
          </w:p>
        </w:tc>
        <w:tc>
          <w:tcPr>
            <w:tcW w:w="236" w:type="dxa"/>
            <w:tcBorders>
              <w:top w:val="nil"/>
              <w:left w:val="nil"/>
              <w:bottom w:val="nil"/>
              <w:right w:val="nil"/>
            </w:tcBorders>
            <w:noWrap/>
            <w:vAlign w:val="bottom"/>
            <w:hideMark/>
          </w:tcPr>
          <w:p w14:paraId="369B0BC8"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751FC92D" w14:textId="77777777" w:rsidR="004D63EB" w:rsidRPr="0085466A" w:rsidRDefault="004D63EB">
            <w:pPr>
              <w:ind w:hanging="60"/>
              <w:jc w:val="right"/>
              <w:rPr>
                <w:rFonts w:cs="Times New Roman"/>
                <w:sz w:val="18"/>
                <w:szCs w:val="18"/>
              </w:rPr>
            </w:pPr>
            <w:r w:rsidRPr="0085466A">
              <w:rPr>
                <w:rFonts w:cs="Times New Roman"/>
                <w:sz w:val="18"/>
                <w:szCs w:val="18"/>
              </w:rPr>
              <w:t>(3,151,411)</w:t>
            </w:r>
          </w:p>
        </w:tc>
        <w:tc>
          <w:tcPr>
            <w:tcW w:w="250" w:type="dxa"/>
            <w:gridSpan w:val="2"/>
            <w:tcBorders>
              <w:top w:val="nil"/>
              <w:left w:val="nil"/>
              <w:bottom w:val="nil"/>
              <w:right w:val="nil"/>
            </w:tcBorders>
            <w:noWrap/>
            <w:vAlign w:val="bottom"/>
            <w:hideMark/>
          </w:tcPr>
          <w:p w14:paraId="5F75B52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41B3E2C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2D10A472"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72817850" w14:textId="77777777" w:rsidR="004D63EB" w:rsidRPr="0085466A" w:rsidRDefault="004D63EB">
            <w:pPr>
              <w:ind w:right="30"/>
              <w:jc w:val="right"/>
              <w:rPr>
                <w:rFonts w:cs="Times New Roman"/>
                <w:sz w:val="18"/>
                <w:szCs w:val="18"/>
              </w:rPr>
            </w:pPr>
            <w:r w:rsidRPr="0085466A">
              <w:rPr>
                <w:rFonts w:cs="Times New Roman"/>
                <w:sz w:val="18"/>
                <w:szCs w:val="18"/>
              </w:rPr>
              <w:t>6,351,390</w:t>
            </w:r>
          </w:p>
        </w:tc>
        <w:tc>
          <w:tcPr>
            <w:tcW w:w="236" w:type="dxa"/>
            <w:tcBorders>
              <w:top w:val="nil"/>
              <w:left w:val="nil"/>
              <w:bottom w:val="nil"/>
              <w:right w:val="nil"/>
            </w:tcBorders>
            <w:noWrap/>
            <w:vAlign w:val="bottom"/>
            <w:hideMark/>
          </w:tcPr>
          <w:p w14:paraId="6BF1792A"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hideMark/>
          </w:tcPr>
          <w:p w14:paraId="29C233E0" w14:textId="77777777" w:rsidR="004D63EB" w:rsidRPr="0085466A" w:rsidRDefault="004D63EB">
            <w:pPr>
              <w:ind w:right="48"/>
              <w:jc w:val="right"/>
              <w:rPr>
                <w:rFonts w:cs="Times New Roman"/>
                <w:sz w:val="18"/>
                <w:szCs w:val="18"/>
              </w:rPr>
            </w:pPr>
            <w:r w:rsidRPr="0085466A">
              <w:rPr>
                <w:rFonts w:cs="Times New Roman"/>
                <w:sz w:val="18"/>
                <w:szCs w:val="18"/>
              </w:rPr>
              <w:t>6,351,390</w:t>
            </w:r>
          </w:p>
        </w:tc>
        <w:tc>
          <w:tcPr>
            <w:tcW w:w="236" w:type="dxa"/>
            <w:tcBorders>
              <w:top w:val="nil"/>
              <w:left w:val="nil"/>
              <w:bottom w:val="nil"/>
              <w:right w:val="nil"/>
            </w:tcBorders>
            <w:noWrap/>
            <w:vAlign w:val="bottom"/>
            <w:hideMark/>
          </w:tcPr>
          <w:p w14:paraId="1A4CD658"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10C7A9C4" w14:textId="77777777" w:rsidR="004D63EB" w:rsidRPr="0085466A" w:rsidRDefault="004D63EB">
            <w:pPr>
              <w:jc w:val="right"/>
              <w:rPr>
                <w:rFonts w:cs="Times New Roman"/>
                <w:sz w:val="18"/>
                <w:szCs w:val="18"/>
              </w:rPr>
            </w:pPr>
            <w:r w:rsidRPr="0085466A">
              <w:rPr>
                <w:rFonts w:cs="Times New Roman"/>
                <w:sz w:val="18"/>
                <w:szCs w:val="18"/>
              </w:rPr>
              <w:t>3,513,827</w:t>
            </w:r>
          </w:p>
        </w:tc>
      </w:tr>
      <w:tr w:rsidR="0085466A" w:rsidRPr="0085466A" w14:paraId="6BF37628" w14:textId="77777777" w:rsidTr="00C62BEE">
        <w:trPr>
          <w:gridAfter w:val="1"/>
          <w:wAfter w:w="6" w:type="dxa"/>
          <w:trHeight w:val="259"/>
        </w:trPr>
        <w:tc>
          <w:tcPr>
            <w:tcW w:w="3036" w:type="dxa"/>
            <w:tcBorders>
              <w:top w:val="nil"/>
              <w:left w:val="nil"/>
              <w:bottom w:val="nil"/>
              <w:right w:val="nil"/>
            </w:tcBorders>
            <w:noWrap/>
            <w:vAlign w:val="bottom"/>
          </w:tcPr>
          <w:p w14:paraId="6359633E" w14:textId="77777777" w:rsidR="004D63EB" w:rsidRPr="0085466A" w:rsidRDefault="004D63EB">
            <w:pPr>
              <w:rPr>
                <w:rFonts w:cs="Times New Roman"/>
                <w:sz w:val="18"/>
                <w:szCs w:val="18"/>
              </w:rPr>
            </w:pPr>
            <w:r w:rsidRPr="0085466A">
              <w:rPr>
                <w:rFonts w:cs="Times New Roman"/>
                <w:sz w:val="18"/>
                <w:szCs w:val="18"/>
              </w:rPr>
              <w:t>Employee benefit obligations</w:t>
            </w:r>
          </w:p>
        </w:tc>
        <w:tc>
          <w:tcPr>
            <w:tcW w:w="1326" w:type="dxa"/>
            <w:tcBorders>
              <w:top w:val="nil"/>
              <w:left w:val="nil"/>
              <w:bottom w:val="nil"/>
              <w:right w:val="nil"/>
            </w:tcBorders>
            <w:noWrap/>
            <w:vAlign w:val="bottom"/>
            <w:hideMark/>
          </w:tcPr>
          <w:p w14:paraId="77413955" w14:textId="77777777" w:rsidR="004D63EB" w:rsidRPr="0085466A" w:rsidRDefault="004D63EB">
            <w:pPr>
              <w:jc w:val="right"/>
              <w:rPr>
                <w:rFonts w:cs="Times New Roman"/>
                <w:sz w:val="18"/>
                <w:szCs w:val="18"/>
              </w:rPr>
            </w:pPr>
            <w:r w:rsidRPr="0085466A">
              <w:rPr>
                <w:rFonts w:cs="Times New Roman"/>
                <w:sz w:val="18"/>
                <w:szCs w:val="18"/>
              </w:rPr>
              <w:t>1,648,621</w:t>
            </w:r>
          </w:p>
        </w:tc>
        <w:tc>
          <w:tcPr>
            <w:tcW w:w="236" w:type="dxa"/>
            <w:tcBorders>
              <w:top w:val="nil"/>
              <w:left w:val="nil"/>
              <w:bottom w:val="nil"/>
              <w:right w:val="nil"/>
            </w:tcBorders>
            <w:noWrap/>
            <w:vAlign w:val="bottom"/>
            <w:hideMark/>
          </w:tcPr>
          <w:p w14:paraId="1C415CBB"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28F2650"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hideMark/>
          </w:tcPr>
          <w:p w14:paraId="18BD7D44"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87B6801"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151C115"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686930D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hideMark/>
          </w:tcPr>
          <w:p w14:paraId="2683D62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2ABBE13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4BC2AFE"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41C9F93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7C6B5E04"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3E02BCE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A1506A4"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63AC8191" w14:textId="77777777" w:rsidR="004D63EB" w:rsidRPr="0085466A" w:rsidRDefault="004D63EB">
            <w:pPr>
              <w:jc w:val="right"/>
              <w:rPr>
                <w:rFonts w:cs="Times New Roman"/>
                <w:sz w:val="18"/>
                <w:szCs w:val="18"/>
              </w:rPr>
            </w:pPr>
            <w:r w:rsidRPr="0085466A">
              <w:rPr>
                <w:rFonts w:cs="Times New Roman"/>
                <w:sz w:val="18"/>
                <w:szCs w:val="18"/>
              </w:rPr>
              <w:t>1,648,621</w:t>
            </w:r>
          </w:p>
        </w:tc>
      </w:tr>
      <w:tr w:rsidR="0085466A" w:rsidRPr="0085466A" w14:paraId="2FA6145C" w14:textId="77777777" w:rsidTr="00C62BEE">
        <w:trPr>
          <w:gridAfter w:val="1"/>
          <w:wAfter w:w="6" w:type="dxa"/>
          <w:trHeight w:val="259"/>
        </w:trPr>
        <w:tc>
          <w:tcPr>
            <w:tcW w:w="3036" w:type="dxa"/>
            <w:tcBorders>
              <w:top w:val="nil"/>
              <w:left w:val="nil"/>
              <w:bottom w:val="nil"/>
              <w:right w:val="nil"/>
            </w:tcBorders>
            <w:noWrap/>
            <w:vAlign w:val="bottom"/>
          </w:tcPr>
          <w:p w14:paraId="7608DE9B" w14:textId="77777777" w:rsidR="004D63EB" w:rsidRPr="0085466A" w:rsidRDefault="004D63EB">
            <w:pPr>
              <w:rPr>
                <w:rFonts w:cs="Times New Roman"/>
                <w:sz w:val="18"/>
                <w:szCs w:val="18"/>
              </w:rPr>
            </w:pPr>
            <w:r w:rsidRPr="0085466A">
              <w:rPr>
                <w:rFonts w:cs="Times New Roman"/>
                <w:sz w:val="18"/>
                <w:szCs w:val="18"/>
              </w:rPr>
              <w:t>Other liabilities</w:t>
            </w:r>
          </w:p>
        </w:tc>
        <w:tc>
          <w:tcPr>
            <w:tcW w:w="1326" w:type="dxa"/>
            <w:tcBorders>
              <w:top w:val="nil"/>
              <w:left w:val="nil"/>
              <w:bottom w:val="nil"/>
              <w:right w:val="nil"/>
            </w:tcBorders>
            <w:noWrap/>
            <w:vAlign w:val="bottom"/>
            <w:hideMark/>
          </w:tcPr>
          <w:p w14:paraId="4D50C6BC" w14:textId="77777777" w:rsidR="004D63EB" w:rsidRPr="0085466A" w:rsidRDefault="004D63EB">
            <w:pPr>
              <w:jc w:val="right"/>
              <w:rPr>
                <w:rFonts w:cs="Times New Roman"/>
                <w:sz w:val="18"/>
                <w:szCs w:val="18"/>
              </w:rPr>
            </w:pPr>
            <w:r w:rsidRPr="0085466A">
              <w:rPr>
                <w:rFonts w:cs="Times New Roman"/>
                <w:sz w:val="18"/>
                <w:szCs w:val="18"/>
              </w:rPr>
              <w:t>8,653,271</w:t>
            </w:r>
          </w:p>
        </w:tc>
        <w:tc>
          <w:tcPr>
            <w:tcW w:w="236" w:type="dxa"/>
            <w:tcBorders>
              <w:top w:val="nil"/>
              <w:left w:val="nil"/>
              <w:bottom w:val="nil"/>
              <w:right w:val="nil"/>
            </w:tcBorders>
            <w:noWrap/>
            <w:vAlign w:val="bottom"/>
            <w:hideMark/>
          </w:tcPr>
          <w:p w14:paraId="2EE4FFD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22372037" w14:textId="77777777" w:rsidR="004D63EB" w:rsidRPr="0085466A" w:rsidRDefault="004D63EB" w:rsidP="00A04C35">
            <w:pPr>
              <w:jc w:val="right"/>
              <w:rPr>
                <w:rFonts w:cs="Times New Roman"/>
                <w:sz w:val="18"/>
                <w:szCs w:val="18"/>
              </w:rPr>
            </w:pPr>
            <w:r w:rsidRPr="0085466A">
              <w:rPr>
                <w:rFonts w:cs="Times New Roman"/>
                <w:sz w:val="18"/>
                <w:szCs w:val="18"/>
              </w:rPr>
              <w:t>(2,442,876)</w:t>
            </w:r>
          </w:p>
        </w:tc>
        <w:tc>
          <w:tcPr>
            <w:tcW w:w="241" w:type="dxa"/>
            <w:tcBorders>
              <w:top w:val="nil"/>
              <w:left w:val="nil"/>
              <w:bottom w:val="nil"/>
              <w:right w:val="nil"/>
            </w:tcBorders>
            <w:noWrap/>
            <w:vAlign w:val="bottom"/>
            <w:hideMark/>
          </w:tcPr>
          <w:p w14:paraId="37DB9A4C"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EBB37E9"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6F5CF1D5"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hideMark/>
          </w:tcPr>
          <w:p w14:paraId="5BB672E3" w14:textId="77777777" w:rsidR="004D63EB" w:rsidRPr="0085466A" w:rsidRDefault="004D63EB">
            <w:pPr>
              <w:ind w:hanging="60"/>
              <w:jc w:val="right"/>
              <w:rPr>
                <w:rFonts w:cs="Times New Roman"/>
                <w:sz w:val="18"/>
                <w:szCs w:val="18"/>
              </w:rPr>
            </w:pPr>
            <w:r w:rsidRPr="0085466A">
              <w:rPr>
                <w:rFonts w:cs="Times New Roman"/>
                <w:sz w:val="18"/>
                <w:szCs w:val="18"/>
              </w:rPr>
              <w:t>(2,442,876)</w:t>
            </w:r>
          </w:p>
        </w:tc>
        <w:tc>
          <w:tcPr>
            <w:tcW w:w="250" w:type="dxa"/>
            <w:gridSpan w:val="2"/>
            <w:tcBorders>
              <w:top w:val="nil"/>
              <w:left w:val="nil"/>
              <w:bottom w:val="nil"/>
              <w:right w:val="nil"/>
            </w:tcBorders>
            <w:noWrap/>
            <w:vAlign w:val="bottom"/>
            <w:hideMark/>
          </w:tcPr>
          <w:p w14:paraId="016247B5"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hideMark/>
          </w:tcPr>
          <w:p w14:paraId="3265AB0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015F98FF"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hideMark/>
          </w:tcPr>
          <w:p w14:paraId="4B7D1F0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1A1B3994"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hideMark/>
          </w:tcPr>
          <w:p w14:paraId="217C9FA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hideMark/>
          </w:tcPr>
          <w:p w14:paraId="4506C9E6"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hideMark/>
          </w:tcPr>
          <w:p w14:paraId="307C67C7" w14:textId="77777777" w:rsidR="004D63EB" w:rsidRPr="0085466A" w:rsidRDefault="004D63EB">
            <w:pPr>
              <w:jc w:val="right"/>
              <w:rPr>
                <w:rFonts w:cs="Times New Roman"/>
                <w:sz w:val="18"/>
                <w:szCs w:val="18"/>
              </w:rPr>
            </w:pPr>
            <w:r w:rsidRPr="0085466A">
              <w:rPr>
                <w:rFonts w:cs="Times New Roman"/>
                <w:sz w:val="18"/>
                <w:szCs w:val="18"/>
              </w:rPr>
              <w:t>6,210,395</w:t>
            </w:r>
          </w:p>
        </w:tc>
      </w:tr>
      <w:tr w:rsidR="0085466A" w:rsidRPr="0085466A" w14:paraId="30A856B5" w14:textId="77777777" w:rsidTr="00C62BEE">
        <w:trPr>
          <w:gridAfter w:val="1"/>
          <w:wAfter w:w="6" w:type="dxa"/>
          <w:trHeight w:val="259"/>
        </w:trPr>
        <w:tc>
          <w:tcPr>
            <w:tcW w:w="3036" w:type="dxa"/>
            <w:tcBorders>
              <w:top w:val="nil"/>
              <w:left w:val="nil"/>
              <w:bottom w:val="nil"/>
              <w:right w:val="nil"/>
            </w:tcBorders>
            <w:noWrap/>
            <w:vAlign w:val="bottom"/>
          </w:tcPr>
          <w:p w14:paraId="1167E9D0" w14:textId="77777777" w:rsidR="004D63EB" w:rsidRPr="0085466A" w:rsidRDefault="004D63EB">
            <w:pPr>
              <w:rPr>
                <w:rFonts w:cs="Times New Roman"/>
                <w:b/>
                <w:bCs/>
                <w:sz w:val="18"/>
                <w:szCs w:val="18"/>
              </w:rPr>
            </w:pPr>
            <w:r w:rsidRPr="0085466A">
              <w:rPr>
                <w:rFonts w:cs="Times New Roman"/>
                <w:b/>
                <w:bCs/>
                <w:sz w:val="18"/>
                <w:szCs w:val="18"/>
              </w:rPr>
              <w:t>Total liabilities</w:t>
            </w:r>
          </w:p>
        </w:tc>
        <w:tc>
          <w:tcPr>
            <w:tcW w:w="1326" w:type="dxa"/>
            <w:tcBorders>
              <w:top w:val="single" w:sz="4" w:space="0" w:color="auto"/>
              <w:left w:val="nil"/>
              <w:bottom w:val="single" w:sz="4" w:space="0" w:color="auto"/>
              <w:right w:val="nil"/>
            </w:tcBorders>
            <w:noWrap/>
            <w:vAlign w:val="bottom"/>
            <w:hideMark/>
          </w:tcPr>
          <w:p w14:paraId="5A81829D" w14:textId="77777777" w:rsidR="004D63EB" w:rsidRPr="0085466A" w:rsidRDefault="004D63EB">
            <w:pPr>
              <w:jc w:val="right"/>
              <w:rPr>
                <w:rFonts w:cs="Times New Roman"/>
                <w:b/>
                <w:bCs/>
                <w:sz w:val="18"/>
                <w:szCs w:val="18"/>
              </w:rPr>
            </w:pPr>
            <w:r w:rsidRPr="0085466A">
              <w:rPr>
                <w:rFonts w:cs="Times New Roman"/>
                <w:b/>
                <w:bCs/>
                <w:sz w:val="18"/>
                <w:szCs w:val="18"/>
              </w:rPr>
              <w:t>488,607,268</w:t>
            </w:r>
          </w:p>
        </w:tc>
        <w:tc>
          <w:tcPr>
            <w:tcW w:w="236" w:type="dxa"/>
            <w:tcBorders>
              <w:top w:val="nil"/>
              <w:left w:val="nil"/>
              <w:bottom w:val="nil"/>
              <w:right w:val="nil"/>
            </w:tcBorders>
            <w:noWrap/>
            <w:vAlign w:val="bottom"/>
            <w:hideMark/>
          </w:tcPr>
          <w:p w14:paraId="357CA7C3" w14:textId="77777777" w:rsidR="004D63EB" w:rsidRPr="0085466A" w:rsidRDefault="004D63EB">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hideMark/>
          </w:tcPr>
          <w:p w14:paraId="0A3CBECE" w14:textId="77777777" w:rsidR="004D63EB" w:rsidRPr="0085466A" w:rsidRDefault="004D63EB" w:rsidP="00A04C35">
            <w:pPr>
              <w:jc w:val="right"/>
              <w:rPr>
                <w:rFonts w:cs="Times New Roman"/>
                <w:b/>
                <w:bCs/>
                <w:sz w:val="18"/>
                <w:szCs w:val="18"/>
              </w:rPr>
            </w:pPr>
            <w:r w:rsidRPr="0085466A">
              <w:rPr>
                <w:rFonts w:cs="Times New Roman"/>
                <w:b/>
                <w:bCs/>
                <w:sz w:val="18"/>
                <w:szCs w:val="18"/>
              </w:rPr>
              <w:t>(36,116,886)</w:t>
            </w:r>
          </w:p>
        </w:tc>
        <w:tc>
          <w:tcPr>
            <w:tcW w:w="241" w:type="dxa"/>
            <w:tcBorders>
              <w:top w:val="nil"/>
              <w:left w:val="nil"/>
              <w:bottom w:val="nil"/>
              <w:right w:val="nil"/>
            </w:tcBorders>
            <w:noWrap/>
            <w:vAlign w:val="bottom"/>
            <w:hideMark/>
          </w:tcPr>
          <w:p w14:paraId="5770ABF1" w14:textId="77777777" w:rsidR="004D63EB" w:rsidRPr="0085466A" w:rsidRDefault="004D63EB">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hideMark/>
          </w:tcPr>
          <w:p w14:paraId="188124DB" w14:textId="77777777" w:rsidR="004D63EB" w:rsidRPr="0085466A" w:rsidRDefault="004D63EB" w:rsidP="00DD1951">
            <w:pPr>
              <w:ind w:right="60"/>
              <w:jc w:val="right"/>
              <w:rPr>
                <w:rFonts w:cs="Times New Roman"/>
                <w:b/>
                <w:bCs/>
                <w:sz w:val="18"/>
                <w:szCs w:val="18"/>
              </w:rPr>
            </w:pPr>
            <w:r w:rsidRPr="0085466A">
              <w:rPr>
                <w:rFonts w:cs="Times New Roman"/>
                <w:b/>
                <w:bCs/>
                <w:sz w:val="18"/>
                <w:szCs w:val="18"/>
              </w:rPr>
              <w:t>12,607,583</w:t>
            </w:r>
          </w:p>
        </w:tc>
        <w:tc>
          <w:tcPr>
            <w:tcW w:w="236" w:type="dxa"/>
            <w:tcBorders>
              <w:top w:val="nil"/>
              <w:left w:val="nil"/>
              <w:bottom w:val="nil"/>
              <w:right w:val="nil"/>
            </w:tcBorders>
            <w:noWrap/>
            <w:vAlign w:val="bottom"/>
            <w:hideMark/>
          </w:tcPr>
          <w:p w14:paraId="2D6F930B" w14:textId="77777777" w:rsidR="004D63EB" w:rsidRPr="0085466A" w:rsidRDefault="004D63EB">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hideMark/>
          </w:tcPr>
          <w:p w14:paraId="2C68CA4A" w14:textId="77777777" w:rsidR="004D63EB" w:rsidRPr="0085466A" w:rsidRDefault="004D63EB">
            <w:pPr>
              <w:ind w:hanging="60"/>
              <w:jc w:val="right"/>
              <w:rPr>
                <w:rFonts w:cs="Times New Roman"/>
                <w:b/>
                <w:bCs/>
                <w:sz w:val="18"/>
                <w:szCs w:val="18"/>
              </w:rPr>
            </w:pPr>
            <w:r w:rsidRPr="0085466A">
              <w:rPr>
                <w:rFonts w:cs="Times New Roman"/>
                <w:b/>
                <w:bCs/>
                <w:sz w:val="18"/>
                <w:szCs w:val="18"/>
              </w:rPr>
              <w:t>(23,509,303)</w:t>
            </w:r>
          </w:p>
        </w:tc>
        <w:tc>
          <w:tcPr>
            <w:tcW w:w="250" w:type="dxa"/>
            <w:gridSpan w:val="2"/>
            <w:tcBorders>
              <w:top w:val="nil"/>
              <w:left w:val="nil"/>
              <w:bottom w:val="nil"/>
              <w:right w:val="nil"/>
            </w:tcBorders>
            <w:noWrap/>
            <w:vAlign w:val="bottom"/>
            <w:hideMark/>
          </w:tcPr>
          <w:p w14:paraId="4B2542B0" w14:textId="77777777" w:rsidR="004D63EB" w:rsidRPr="0085466A" w:rsidRDefault="004D63EB">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hideMark/>
          </w:tcPr>
          <w:p w14:paraId="6F7C308D" w14:textId="77777777" w:rsidR="004D63EB" w:rsidRPr="0085466A" w:rsidRDefault="004D63EB">
            <w:pPr>
              <w:jc w:val="right"/>
              <w:rPr>
                <w:rFonts w:cs="Times New Roman"/>
                <w:b/>
                <w:bCs/>
                <w:sz w:val="18"/>
                <w:szCs w:val="18"/>
              </w:rPr>
            </w:pPr>
            <w:r w:rsidRPr="0085466A">
              <w:rPr>
                <w:rFonts w:cs="Times New Roman"/>
                <w:b/>
                <w:bCs/>
                <w:sz w:val="18"/>
                <w:szCs w:val="18"/>
              </w:rPr>
              <w:t>(22,449)</w:t>
            </w:r>
          </w:p>
        </w:tc>
        <w:tc>
          <w:tcPr>
            <w:tcW w:w="236" w:type="dxa"/>
            <w:tcBorders>
              <w:top w:val="nil"/>
              <w:left w:val="nil"/>
              <w:bottom w:val="nil"/>
              <w:right w:val="nil"/>
            </w:tcBorders>
            <w:noWrap/>
            <w:vAlign w:val="bottom"/>
            <w:hideMark/>
          </w:tcPr>
          <w:p w14:paraId="0A5F9088" w14:textId="77777777" w:rsidR="004D63EB" w:rsidRPr="0085466A" w:rsidRDefault="004D63EB">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hideMark/>
          </w:tcPr>
          <w:p w14:paraId="0F3855E6" w14:textId="77777777" w:rsidR="004D63EB" w:rsidRPr="0085466A" w:rsidRDefault="004D63EB">
            <w:pPr>
              <w:ind w:right="30"/>
              <w:jc w:val="right"/>
              <w:rPr>
                <w:rFonts w:cs="Times New Roman"/>
                <w:b/>
                <w:bCs/>
                <w:sz w:val="18"/>
                <w:szCs w:val="18"/>
              </w:rPr>
            </w:pPr>
            <w:r w:rsidRPr="0085466A">
              <w:rPr>
                <w:rFonts w:cs="Times New Roman"/>
                <w:b/>
                <w:bCs/>
                <w:sz w:val="18"/>
                <w:szCs w:val="18"/>
              </w:rPr>
              <w:t>6,351,390</w:t>
            </w:r>
          </w:p>
        </w:tc>
        <w:tc>
          <w:tcPr>
            <w:tcW w:w="236" w:type="dxa"/>
            <w:tcBorders>
              <w:top w:val="nil"/>
              <w:left w:val="nil"/>
              <w:bottom w:val="nil"/>
              <w:right w:val="nil"/>
            </w:tcBorders>
            <w:noWrap/>
            <w:vAlign w:val="bottom"/>
            <w:hideMark/>
          </w:tcPr>
          <w:p w14:paraId="7F441DA3" w14:textId="77777777" w:rsidR="004D63EB" w:rsidRPr="0085466A" w:rsidRDefault="004D63EB">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hideMark/>
          </w:tcPr>
          <w:p w14:paraId="7331E22F" w14:textId="77777777" w:rsidR="004D63EB" w:rsidRPr="0085466A" w:rsidRDefault="004D63EB">
            <w:pPr>
              <w:ind w:right="48"/>
              <w:jc w:val="right"/>
              <w:rPr>
                <w:rFonts w:cs="Times New Roman"/>
                <w:b/>
                <w:bCs/>
                <w:sz w:val="18"/>
                <w:szCs w:val="18"/>
              </w:rPr>
            </w:pPr>
            <w:r w:rsidRPr="0085466A">
              <w:rPr>
                <w:rFonts w:cs="Times New Roman"/>
                <w:b/>
                <w:bCs/>
                <w:sz w:val="18"/>
                <w:szCs w:val="18"/>
              </w:rPr>
              <w:t>6,328,941</w:t>
            </w:r>
          </w:p>
        </w:tc>
        <w:tc>
          <w:tcPr>
            <w:tcW w:w="236" w:type="dxa"/>
            <w:tcBorders>
              <w:top w:val="nil"/>
              <w:left w:val="nil"/>
              <w:bottom w:val="nil"/>
              <w:right w:val="nil"/>
            </w:tcBorders>
            <w:noWrap/>
            <w:vAlign w:val="bottom"/>
            <w:hideMark/>
          </w:tcPr>
          <w:p w14:paraId="5BBF1B89"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hideMark/>
          </w:tcPr>
          <w:p w14:paraId="4D90375A" w14:textId="77777777" w:rsidR="004D63EB" w:rsidRPr="0085466A" w:rsidRDefault="004D63EB">
            <w:pPr>
              <w:jc w:val="right"/>
              <w:rPr>
                <w:rFonts w:cs="Times New Roman"/>
                <w:b/>
                <w:bCs/>
                <w:sz w:val="18"/>
                <w:szCs w:val="18"/>
              </w:rPr>
            </w:pPr>
            <w:r w:rsidRPr="0085466A">
              <w:rPr>
                <w:rFonts w:cs="Times New Roman"/>
                <w:b/>
                <w:bCs/>
                <w:sz w:val="18"/>
                <w:szCs w:val="18"/>
              </w:rPr>
              <w:t>471,426,906</w:t>
            </w:r>
          </w:p>
        </w:tc>
      </w:tr>
      <w:tr w:rsidR="0085466A" w:rsidRPr="0085466A" w14:paraId="1D43D1E1" w14:textId="77777777" w:rsidTr="00C62BEE">
        <w:trPr>
          <w:gridAfter w:val="1"/>
          <w:wAfter w:w="6" w:type="dxa"/>
          <w:trHeight w:val="259"/>
        </w:trPr>
        <w:tc>
          <w:tcPr>
            <w:tcW w:w="3036" w:type="dxa"/>
            <w:tcBorders>
              <w:top w:val="nil"/>
              <w:left w:val="nil"/>
              <w:bottom w:val="nil"/>
              <w:right w:val="nil"/>
            </w:tcBorders>
            <w:noWrap/>
            <w:vAlign w:val="bottom"/>
          </w:tcPr>
          <w:p w14:paraId="45131D85" w14:textId="77777777" w:rsidR="004D63EB" w:rsidRPr="0085466A" w:rsidRDefault="004D63EB">
            <w:pPr>
              <w:rPr>
                <w:rFonts w:cs="Times New Roman"/>
                <w:sz w:val="18"/>
                <w:szCs w:val="18"/>
              </w:rPr>
            </w:pPr>
          </w:p>
        </w:tc>
        <w:tc>
          <w:tcPr>
            <w:tcW w:w="1326" w:type="dxa"/>
            <w:tcBorders>
              <w:top w:val="nil"/>
              <w:left w:val="nil"/>
              <w:bottom w:val="nil"/>
              <w:right w:val="nil"/>
            </w:tcBorders>
            <w:noWrap/>
            <w:vAlign w:val="bottom"/>
          </w:tcPr>
          <w:p w14:paraId="096040E6"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4CA67944"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29870B02" w14:textId="77777777" w:rsidR="004D63EB" w:rsidRPr="0085466A" w:rsidRDefault="004D63EB">
            <w:pPr>
              <w:ind w:right="-60"/>
              <w:jc w:val="right"/>
              <w:rPr>
                <w:rFonts w:cs="Times New Roman"/>
                <w:sz w:val="18"/>
                <w:szCs w:val="18"/>
              </w:rPr>
            </w:pPr>
          </w:p>
        </w:tc>
        <w:tc>
          <w:tcPr>
            <w:tcW w:w="241" w:type="dxa"/>
            <w:tcBorders>
              <w:top w:val="nil"/>
              <w:left w:val="nil"/>
              <w:bottom w:val="nil"/>
              <w:right w:val="nil"/>
            </w:tcBorders>
            <w:noWrap/>
            <w:vAlign w:val="bottom"/>
          </w:tcPr>
          <w:p w14:paraId="3CBE1562"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63471948"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39A1C057"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0D5C93A3" w14:textId="77777777" w:rsidR="004D63EB" w:rsidRPr="0085466A" w:rsidRDefault="004D63EB">
            <w:pPr>
              <w:ind w:right="258"/>
              <w:jc w:val="right"/>
              <w:rPr>
                <w:rFonts w:cs="Times New Roman"/>
                <w:sz w:val="18"/>
                <w:szCs w:val="18"/>
              </w:rPr>
            </w:pPr>
          </w:p>
        </w:tc>
        <w:tc>
          <w:tcPr>
            <w:tcW w:w="250" w:type="dxa"/>
            <w:gridSpan w:val="2"/>
            <w:tcBorders>
              <w:top w:val="nil"/>
              <w:left w:val="nil"/>
              <w:bottom w:val="nil"/>
              <w:right w:val="nil"/>
            </w:tcBorders>
            <w:noWrap/>
            <w:vAlign w:val="bottom"/>
          </w:tcPr>
          <w:p w14:paraId="33989960"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0040C475"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4FBD620B"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2F6719EA"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2159E6AC"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10F324F6"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5ADDA7FD"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04827EB6" w14:textId="77777777" w:rsidR="004D63EB" w:rsidRPr="0085466A" w:rsidRDefault="004D63EB">
            <w:pPr>
              <w:jc w:val="right"/>
              <w:rPr>
                <w:rFonts w:cs="Times New Roman"/>
                <w:sz w:val="18"/>
                <w:szCs w:val="18"/>
              </w:rPr>
            </w:pPr>
          </w:p>
        </w:tc>
      </w:tr>
      <w:tr w:rsidR="0085466A" w:rsidRPr="0085466A" w14:paraId="0CBECEC8" w14:textId="77777777" w:rsidTr="00C62BEE">
        <w:trPr>
          <w:gridAfter w:val="1"/>
          <w:wAfter w:w="6" w:type="dxa"/>
          <w:trHeight w:val="259"/>
        </w:trPr>
        <w:tc>
          <w:tcPr>
            <w:tcW w:w="3036" w:type="dxa"/>
            <w:tcBorders>
              <w:top w:val="nil"/>
              <w:left w:val="nil"/>
              <w:bottom w:val="nil"/>
              <w:right w:val="nil"/>
            </w:tcBorders>
            <w:noWrap/>
            <w:vAlign w:val="bottom"/>
          </w:tcPr>
          <w:p w14:paraId="4DD75C56" w14:textId="77777777" w:rsidR="004D63EB" w:rsidRPr="0085466A" w:rsidRDefault="004D63EB">
            <w:pPr>
              <w:rPr>
                <w:rFonts w:cs="Times New Roman"/>
                <w:sz w:val="18"/>
                <w:szCs w:val="18"/>
              </w:rPr>
            </w:pPr>
            <w:r w:rsidRPr="0085466A">
              <w:rPr>
                <w:rFonts w:cs="Times New Roman"/>
                <w:b/>
                <w:bCs/>
                <w:i/>
                <w:iCs/>
                <w:sz w:val="18"/>
                <w:szCs w:val="18"/>
              </w:rPr>
              <w:t>Equity</w:t>
            </w:r>
          </w:p>
        </w:tc>
        <w:tc>
          <w:tcPr>
            <w:tcW w:w="1326" w:type="dxa"/>
            <w:tcBorders>
              <w:top w:val="nil"/>
              <w:left w:val="nil"/>
              <w:bottom w:val="nil"/>
              <w:right w:val="nil"/>
            </w:tcBorders>
            <w:noWrap/>
          </w:tcPr>
          <w:p w14:paraId="59FE208A"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tcPr>
          <w:p w14:paraId="05332B0C"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tcPr>
          <w:p w14:paraId="170727D4" w14:textId="77777777" w:rsidR="004D63EB" w:rsidRPr="0085466A" w:rsidRDefault="004D63EB">
            <w:pPr>
              <w:ind w:right="-60"/>
              <w:jc w:val="right"/>
              <w:rPr>
                <w:rFonts w:cs="Times New Roman"/>
                <w:sz w:val="18"/>
                <w:szCs w:val="18"/>
              </w:rPr>
            </w:pPr>
          </w:p>
        </w:tc>
        <w:tc>
          <w:tcPr>
            <w:tcW w:w="241" w:type="dxa"/>
            <w:tcBorders>
              <w:top w:val="nil"/>
              <w:left w:val="nil"/>
              <w:bottom w:val="nil"/>
              <w:right w:val="nil"/>
            </w:tcBorders>
            <w:noWrap/>
          </w:tcPr>
          <w:p w14:paraId="088FB9E6"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tcPr>
          <w:p w14:paraId="0CDB63C8" w14:textId="77777777" w:rsidR="004D63EB" w:rsidRPr="0085466A" w:rsidRDefault="004D63EB">
            <w:pPr>
              <w:ind w:right="195"/>
              <w:jc w:val="right"/>
              <w:rPr>
                <w:rFonts w:cs="Times New Roman"/>
                <w:sz w:val="18"/>
                <w:szCs w:val="18"/>
              </w:rPr>
            </w:pPr>
          </w:p>
        </w:tc>
        <w:tc>
          <w:tcPr>
            <w:tcW w:w="236" w:type="dxa"/>
            <w:tcBorders>
              <w:top w:val="nil"/>
              <w:left w:val="nil"/>
              <w:bottom w:val="nil"/>
              <w:right w:val="nil"/>
            </w:tcBorders>
            <w:noWrap/>
          </w:tcPr>
          <w:p w14:paraId="578F9E1C"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tcPr>
          <w:p w14:paraId="3BB189B0"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tcPr>
          <w:p w14:paraId="24FC05E6"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tcPr>
          <w:p w14:paraId="737AFDAD"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tcPr>
          <w:p w14:paraId="5062CDB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tcPr>
          <w:p w14:paraId="797B70BF"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tcPr>
          <w:p w14:paraId="0FA14C38"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tcPr>
          <w:p w14:paraId="39F5CB7F"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tcPr>
          <w:p w14:paraId="258CA819"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tcPr>
          <w:p w14:paraId="20197C35" w14:textId="77777777" w:rsidR="004D63EB" w:rsidRPr="0085466A" w:rsidRDefault="004D63EB">
            <w:pPr>
              <w:jc w:val="right"/>
              <w:rPr>
                <w:rFonts w:cs="Times New Roman"/>
                <w:sz w:val="18"/>
                <w:szCs w:val="18"/>
              </w:rPr>
            </w:pPr>
          </w:p>
        </w:tc>
      </w:tr>
      <w:tr w:rsidR="0085466A" w:rsidRPr="0085466A" w14:paraId="56DBC8BD" w14:textId="77777777" w:rsidTr="00C62BEE">
        <w:trPr>
          <w:gridAfter w:val="1"/>
          <w:wAfter w:w="6" w:type="dxa"/>
          <w:trHeight w:val="259"/>
        </w:trPr>
        <w:tc>
          <w:tcPr>
            <w:tcW w:w="3036" w:type="dxa"/>
            <w:tcBorders>
              <w:top w:val="nil"/>
              <w:left w:val="nil"/>
              <w:bottom w:val="nil"/>
              <w:right w:val="nil"/>
            </w:tcBorders>
            <w:noWrap/>
            <w:vAlign w:val="bottom"/>
          </w:tcPr>
          <w:p w14:paraId="0F0F73C0" w14:textId="77777777" w:rsidR="004D63EB" w:rsidRPr="0085466A" w:rsidRDefault="004D63EB">
            <w:pPr>
              <w:rPr>
                <w:rFonts w:cs="Times New Roman"/>
                <w:sz w:val="18"/>
                <w:szCs w:val="18"/>
              </w:rPr>
            </w:pPr>
            <w:r w:rsidRPr="0085466A">
              <w:rPr>
                <w:sz w:val="18"/>
                <w:szCs w:val="18"/>
              </w:rPr>
              <w:t>Issued and paid-up share capital</w:t>
            </w:r>
          </w:p>
        </w:tc>
        <w:tc>
          <w:tcPr>
            <w:tcW w:w="1326" w:type="dxa"/>
            <w:tcBorders>
              <w:top w:val="nil"/>
              <w:left w:val="nil"/>
              <w:bottom w:val="nil"/>
              <w:right w:val="nil"/>
            </w:tcBorders>
            <w:noWrap/>
            <w:vAlign w:val="bottom"/>
          </w:tcPr>
          <w:p w14:paraId="5ED83CDA" w14:textId="77777777" w:rsidR="004D63EB" w:rsidRPr="0085466A" w:rsidRDefault="004D63EB">
            <w:pPr>
              <w:jc w:val="right"/>
              <w:rPr>
                <w:rFonts w:cs="Times New Roman"/>
                <w:sz w:val="18"/>
                <w:szCs w:val="18"/>
              </w:rPr>
            </w:pPr>
            <w:r w:rsidRPr="0085466A">
              <w:rPr>
                <w:rFonts w:cs="Times New Roman"/>
                <w:sz w:val="18"/>
                <w:szCs w:val="18"/>
              </w:rPr>
              <w:t>11,450,000</w:t>
            </w:r>
          </w:p>
        </w:tc>
        <w:tc>
          <w:tcPr>
            <w:tcW w:w="236" w:type="dxa"/>
            <w:tcBorders>
              <w:top w:val="nil"/>
              <w:left w:val="nil"/>
              <w:bottom w:val="nil"/>
              <w:right w:val="nil"/>
            </w:tcBorders>
            <w:noWrap/>
            <w:vAlign w:val="bottom"/>
          </w:tcPr>
          <w:p w14:paraId="28A36890"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FEF2F56"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35F7B39C"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7AB23871"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22C3FEA"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169CA70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12C0D27F"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0A581DE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17F7FCD"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4356E2B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744816F"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1A26824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2618AEE"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031BA6D4" w14:textId="77777777" w:rsidR="004D63EB" w:rsidRPr="0085466A" w:rsidRDefault="004D63EB">
            <w:pPr>
              <w:jc w:val="right"/>
              <w:rPr>
                <w:rFonts w:cs="Times New Roman"/>
                <w:sz w:val="18"/>
                <w:szCs w:val="18"/>
              </w:rPr>
            </w:pPr>
            <w:r w:rsidRPr="0085466A">
              <w:rPr>
                <w:rFonts w:cs="Times New Roman"/>
                <w:sz w:val="18"/>
                <w:szCs w:val="18"/>
              </w:rPr>
              <w:t>11,450,000</w:t>
            </w:r>
          </w:p>
        </w:tc>
      </w:tr>
      <w:tr w:rsidR="0085466A" w:rsidRPr="0085466A" w14:paraId="30D20ECB" w14:textId="77777777" w:rsidTr="00C62BEE">
        <w:trPr>
          <w:gridAfter w:val="1"/>
          <w:wAfter w:w="6" w:type="dxa"/>
          <w:trHeight w:val="259"/>
        </w:trPr>
        <w:tc>
          <w:tcPr>
            <w:tcW w:w="3036" w:type="dxa"/>
            <w:tcBorders>
              <w:top w:val="nil"/>
              <w:left w:val="nil"/>
              <w:bottom w:val="nil"/>
              <w:right w:val="nil"/>
            </w:tcBorders>
            <w:noWrap/>
            <w:vAlign w:val="bottom"/>
          </w:tcPr>
          <w:p w14:paraId="48B0DD91" w14:textId="77777777" w:rsidR="004D63EB" w:rsidRPr="0085466A" w:rsidRDefault="004D63EB">
            <w:pPr>
              <w:rPr>
                <w:rFonts w:cs="Times New Roman"/>
                <w:sz w:val="18"/>
                <w:szCs w:val="18"/>
              </w:rPr>
            </w:pPr>
            <w:r w:rsidRPr="0085466A">
              <w:rPr>
                <w:sz w:val="18"/>
                <w:szCs w:val="18"/>
              </w:rPr>
              <w:t>Premium on ordinary shares</w:t>
            </w:r>
          </w:p>
        </w:tc>
        <w:tc>
          <w:tcPr>
            <w:tcW w:w="1326" w:type="dxa"/>
            <w:tcBorders>
              <w:top w:val="nil"/>
              <w:left w:val="nil"/>
              <w:bottom w:val="nil"/>
              <w:right w:val="nil"/>
            </w:tcBorders>
            <w:noWrap/>
            <w:vAlign w:val="bottom"/>
          </w:tcPr>
          <w:p w14:paraId="4430EB87" w14:textId="77777777" w:rsidR="004D63EB" w:rsidRPr="0085466A" w:rsidRDefault="004D63EB">
            <w:pPr>
              <w:jc w:val="right"/>
              <w:rPr>
                <w:rFonts w:cs="Times New Roman"/>
                <w:sz w:val="18"/>
                <w:szCs w:val="18"/>
              </w:rPr>
            </w:pPr>
            <w:r w:rsidRPr="0085466A">
              <w:rPr>
                <w:rFonts w:cs="Times New Roman"/>
                <w:sz w:val="18"/>
                <w:szCs w:val="18"/>
              </w:rPr>
              <w:t>19,782,030</w:t>
            </w:r>
          </w:p>
        </w:tc>
        <w:tc>
          <w:tcPr>
            <w:tcW w:w="236" w:type="dxa"/>
            <w:tcBorders>
              <w:top w:val="nil"/>
              <w:left w:val="nil"/>
              <w:bottom w:val="nil"/>
              <w:right w:val="nil"/>
            </w:tcBorders>
            <w:noWrap/>
            <w:vAlign w:val="bottom"/>
          </w:tcPr>
          <w:p w14:paraId="23C86A71"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5AA84711"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04BB4519"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1F569578"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7B0D7B6"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650470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40C165DB"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566D50A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ABB3B08"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3BD47620"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0C489C2"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6EE5B30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D125F1F"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4D81608" w14:textId="77777777" w:rsidR="004D63EB" w:rsidRPr="0085466A" w:rsidRDefault="004D63EB">
            <w:pPr>
              <w:jc w:val="right"/>
              <w:rPr>
                <w:rFonts w:cs="Times New Roman"/>
                <w:sz w:val="18"/>
                <w:szCs w:val="18"/>
              </w:rPr>
            </w:pPr>
            <w:r w:rsidRPr="0085466A">
              <w:rPr>
                <w:rFonts w:cs="Times New Roman"/>
                <w:sz w:val="18"/>
                <w:szCs w:val="18"/>
              </w:rPr>
              <w:t>19,782,030</w:t>
            </w:r>
          </w:p>
        </w:tc>
      </w:tr>
      <w:tr w:rsidR="0085466A" w:rsidRPr="0085466A" w14:paraId="63B8D1DA" w14:textId="77777777" w:rsidTr="00C62BEE">
        <w:trPr>
          <w:gridAfter w:val="1"/>
          <w:wAfter w:w="6" w:type="dxa"/>
          <w:trHeight w:val="259"/>
        </w:trPr>
        <w:tc>
          <w:tcPr>
            <w:tcW w:w="3036" w:type="dxa"/>
            <w:tcBorders>
              <w:top w:val="nil"/>
              <w:left w:val="nil"/>
              <w:bottom w:val="nil"/>
              <w:right w:val="nil"/>
            </w:tcBorders>
            <w:noWrap/>
            <w:vAlign w:val="bottom"/>
          </w:tcPr>
          <w:p w14:paraId="058E4C14" w14:textId="77777777" w:rsidR="004D63EB" w:rsidRPr="0085466A" w:rsidRDefault="004D63EB">
            <w:pPr>
              <w:rPr>
                <w:rFonts w:cs="Times New Roman"/>
                <w:sz w:val="18"/>
                <w:szCs w:val="18"/>
              </w:rPr>
            </w:pPr>
            <w:r w:rsidRPr="0085466A">
              <w:rPr>
                <w:sz w:val="18"/>
                <w:szCs w:val="18"/>
              </w:rPr>
              <w:t>Retained earnings</w:t>
            </w:r>
          </w:p>
        </w:tc>
        <w:tc>
          <w:tcPr>
            <w:tcW w:w="1326" w:type="dxa"/>
            <w:tcBorders>
              <w:top w:val="nil"/>
              <w:left w:val="nil"/>
              <w:bottom w:val="nil"/>
              <w:right w:val="nil"/>
            </w:tcBorders>
            <w:noWrap/>
            <w:vAlign w:val="bottom"/>
          </w:tcPr>
          <w:p w14:paraId="3F0955EF"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64329447"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036F5B90" w14:textId="77777777" w:rsidR="004D63EB" w:rsidRPr="0085466A" w:rsidRDefault="004D63EB">
            <w:pPr>
              <w:ind w:right="183"/>
              <w:jc w:val="right"/>
              <w:rPr>
                <w:rFonts w:cs="Times New Roman"/>
                <w:sz w:val="18"/>
                <w:szCs w:val="18"/>
              </w:rPr>
            </w:pPr>
          </w:p>
        </w:tc>
        <w:tc>
          <w:tcPr>
            <w:tcW w:w="241" w:type="dxa"/>
            <w:tcBorders>
              <w:top w:val="nil"/>
              <w:left w:val="nil"/>
              <w:bottom w:val="nil"/>
              <w:right w:val="nil"/>
            </w:tcBorders>
            <w:noWrap/>
            <w:vAlign w:val="bottom"/>
          </w:tcPr>
          <w:p w14:paraId="621848C6"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58ACCD3D" w14:textId="77777777" w:rsidR="004D63EB" w:rsidRPr="0085466A" w:rsidRDefault="004D63EB">
            <w:pPr>
              <w:ind w:right="195"/>
              <w:jc w:val="right"/>
              <w:rPr>
                <w:rFonts w:cs="Times New Roman"/>
                <w:sz w:val="18"/>
                <w:szCs w:val="18"/>
              </w:rPr>
            </w:pPr>
          </w:p>
        </w:tc>
        <w:tc>
          <w:tcPr>
            <w:tcW w:w="236" w:type="dxa"/>
            <w:tcBorders>
              <w:top w:val="nil"/>
              <w:left w:val="nil"/>
              <w:bottom w:val="nil"/>
              <w:right w:val="nil"/>
            </w:tcBorders>
            <w:noWrap/>
            <w:vAlign w:val="bottom"/>
          </w:tcPr>
          <w:p w14:paraId="784A79EB"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5C3427A0" w14:textId="77777777" w:rsidR="004D63EB" w:rsidRPr="0085466A" w:rsidRDefault="004D63EB">
            <w:pPr>
              <w:ind w:right="258"/>
              <w:jc w:val="right"/>
              <w:rPr>
                <w:rFonts w:cs="Times New Roman"/>
                <w:sz w:val="18"/>
                <w:szCs w:val="18"/>
              </w:rPr>
            </w:pPr>
          </w:p>
        </w:tc>
        <w:tc>
          <w:tcPr>
            <w:tcW w:w="250" w:type="dxa"/>
            <w:gridSpan w:val="2"/>
            <w:tcBorders>
              <w:top w:val="nil"/>
              <w:left w:val="nil"/>
              <w:bottom w:val="nil"/>
              <w:right w:val="nil"/>
            </w:tcBorders>
            <w:noWrap/>
            <w:vAlign w:val="bottom"/>
          </w:tcPr>
          <w:p w14:paraId="57E11DAF"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23CA660"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1BC7AEF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690A1A2"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0595A483"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58D4F534"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7CCFADE5"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64F1A82" w14:textId="77777777" w:rsidR="004D63EB" w:rsidRPr="0085466A" w:rsidRDefault="004D63EB">
            <w:pPr>
              <w:jc w:val="right"/>
              <w:rPr>
                <w:rFonts w:cs="Times New Roman"/>
                <w:sz w:val="18"/>
                <w:szCs w:val="18"/>
              </w:rPr>
            </w:pPr>
          </w:p>
        </w:tc>
      </w:tr>
      <w:tr w:rsidR="0085466A" w:rsidRPr="0085466A" w14:paraId="202EB35B" w14:textId="77777777" w:rsidTr="00C62BEE">
        <w:trPr>
          <w:gridAfter w:val="1"/>
          <w:wAfter w:w="6" w:type="dxa"/>
          <w:trHeight w:val="259"/>
        </w:trPr>
        <w:tc>
          <w:tcPr>
            <w:tcW w:w="3036" w:type="dxa"/>
            <w:tcBorders>
              <w:top w:val="nil"/>
              <w:left w:val="nil"/>
              <w:bottom w:val="nil"/>
              <w:right w:val="nil"/>
            </w:tcBorders>
            <w:noWrap/>
            <w:vAlign w:val="bottom"/>
          </w:tcPr>
          <w:p w14:paraId="4457963A" w14:textId="77777777" w:rsidR="004D63EB" w:rsidRPr="0085466A" w:rsidRDefault="004D63EB">
            <w:pPr>
              <w:ind w:firstLine="255"/>
              <w:rPr>
                <w:rFonts w:cs="Times New Roman"/>
                <w:sz w:val="18"/>
                <w:szCs w:val="18"/>
              </w:rPr>
            </w:pPr>
            <w:r w:rsidRPr="0085466A">
              <w:rPr>
                <w:sz w:val="18"/>
                <w:szCs w:val="18"/>
              </w:rPr>
              <w:t>Legal reserve</w:t>
            </w:r>
          </w:p>
        </w:tc>
        <w:tc>
          <w:tcPr>
            <w:tcW w:w="1326" w:type="dxa"/>
            <w:tcBorders>
              <w:top w:val="nil"/>
              <w:left w:val="nil"/>
              <w:bottom w:val="nil"/>
              <w:right w:val="nil"/>
            </w:tcBorders>
            <w:noWrap/>
            <w:vAlign w:val="bottom"/>
          </w:tcPr>
          <w:p w14:paraId="6F2AF679" w14:textId="77777777" w:rsidR="004D63EB" w:rsidRPr="0085466A" w:rsidRDefault="004D63EB">
            <w:pPr>
              <w:jc w:val="right"/>
              <w:rPr>
                <w:rFonts w:cs="Times New Roman"/>
                <w:sz w:val="18"/>
                <w:szCs w:val="18"/>
              </w:rPr>
            </w:pPr>
            <w:r w:rsidRPr="0085466A">
              <w:rPr>
                <w:rFonts w:cs="Times New Roman"/>
                <w:sz w:val="18"/>
                <w:szCs w:val="18"/>
              </w:rPr>
              <w:t>1,160,000</w:t>
            </w:r>
          </w:p>
        </w:tc>
        <w:tc>
          <w:tcPr>
            <w:tcW w:w="236" w:type="dxa"/>
            <w:tcBorders>
              <w:top w:val="nil"/>
              <w:left w:val="nil"/>
              <w:bottom w:val="nil"/>
              <w:right w:val="nil"/>
            </w:tcBorders>
            <w:noWrap/>
            <w:vAlign w:val="bottom"/>
          </w:tcPr>
          <w:p w14:paraId="5E3E8421"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F5FCFB7"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39B05E45"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3E1D5F26" w14:textId="77777777" w:rsidR="004D63EB" w:rsidRPr="0085466A" w:rsidRDefault="004D63EB">
            <w:pPr>
              <w:ind w:right="195"/>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7D805BB"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0560910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64A7A46F"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0E5C24B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FF8897E"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7CBF95E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CE6340D"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0667CA0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6BEAA03"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6B8D20C2" w14:textId="77777777" w:rsidR="004D63EB" w:rsidRPr="0085466A" w:rsidRDefault="004D63EB">
            <w:pPr>
              <w:jc w:val="right"/>
              <w:rPr>
                <w:rFonts w:cs="Times New Roman"/>
                <w:sz w:val="18"/>
                <w:szCs w:val="18"/>
              </w:rPr>
            </w:pPr>
            <w:r w:rsidRPr="0085466A">
              <w:rPr>
                <w:rFonts w:cs="Times New Roman"/>
                <w:sz w:val="18"/>
                <w:szCs w:val="18"/>
              </w:rPr>
              <w:t>1,160,000</w:t>
            </w:r>
          </w:p>
        </w:tc>
      </w:tr>
      <w:tr w:rsidR="0085466A" w:rsidRPr="0085466A" w14:paraId="19851860" w14:textId="77777777" w:rsidTr="00C62BEE">
        <w:trPr>
          <w:gridAfter w:val="1"/>
          <w:wAfter w:w="6" w:type="dxa"/>
          <w:trHeight w:val="259"/>
        </w:trPr>
        <w:tc>
          <w:tcPr>
            <w:tcW w:w="3036" w:type="dxa"/>
            <w:tcBorders>
              <w:top w:val="nil"/>
              <w:left w:val="nil"/>
              <w:bottom w:val="nil"/>
              <w:right w:val="nil"/>
            </w:tcBorders>
            <w:noWrap/>
            <w:vAlign w:val="bottom"/>
          </w:tcPr>
          <w:p w14:paraId="3AA36DB8" w14:textId="77777777" w:rsidR="004D63EB" w:rsidRPr="0085466A" w:rsidRDefault="004D63EB">
            <w:pPr>
              <w:ind w:firstLine="255"/>
              <w:rPr>
                <w:rFonts w:cs="Times New Roman"/>
                <w:sz w:val="18"/>
                <w:szCs w:val="18"/>
              </w:rPr>
            </w:pPr>
            <w:r w:rsidRPr="0085466A">
              <w:rPr>
                <w:sz w:val="18"/>
                <w:szCs w:val="18"/>
              </w:rPr>
              <w:t>Unappropriated</w:t>
            </w:r>
          </w:p>
        </w:tc>
        <w:tc>
          <w:tcPr>
            <w:tcW w:w="1326" w:type="dxa"/>
            <w:tcBorders>
              <w:top w:val="nil"/>
              <w:left w:val="nil"/>
              <w:bottom w:val="nil"/>
              <w:right w:val="nil"/>
            </w:tcBorders>
            <w:noWrap/>
            <w:vAlign w:val="bottom"/>
          </w:tcPr>
          <w:p w14:paraId="2AB50682" w14:textId="77777777" w:rsidR="004D63EB" w:rsidRPr="0085466A" w:rsidRDefault="004D63EB">
            <w:pPr>
              <w:jc w:val="right"/>
              <w:rPr>
                <w:rFonts w:cs="Times New Roman"/>
                <w:sz w:val="18"/>
                <w:szCs w:val="18"/>
              </w:rPr>
            </w:pPr>
            <w:r w:rsidRPr="0085466A">
              <w:rPr>
                <w:rFonts w:cs="Times New Roman"/>
                <w:sz w:val="18"/>
                <w:szCs w:val="18"/>
              </w:rPr>
              <w:t>75,595,626</w:t>
            </w:r>
          </w:p>
        </w:tc>
        <w:tc>
          <w:tcPr>
            <w:tcW w:w="236" w:type="dxa"/>
            <w:tcBorders>
              <w:top w:val="nil"/>
              <w:left w:val="nil"/>
              <w:bottom w:val="nil"/>
              <w:right w:val="nil"/>
            </w:tcBorders>
            <w:noWrap/>
            <w:vAlign w:val="bottom"/>
          </w:tcPr>
          <w:p w14:paraId="7DC77AD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68BFC312"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1FAB8240"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11B09CA2" w14:textId="77777777" w:rsidR="004D63EB" w:rsidRPr="0085466A" w:rsidRDefault="004D63EB" w:rsidP="00DD1951">
            <w:pPr>
              <w:ind w:right="60"/>
              <w:jc w:val="right"/>
              <w:rPr>
                <w:rFonts w:cs="Times New Roman"/>
                <w:sz w:val="18"/>
                <w:szCs w:val="18"/>
              </w:rPr>
            </w:pPr>
            <w:r w:rsidRPr="0085466A">
              <w:rPr>
                <w:rFonts w:cs="Times New Roman"/>
                <w:sz w:val="18"/>
                <w:szCs w:val="18"/>
              </w:rPr>
              <w:t>384,096</w:t>
            </w:r>
          </w:p>
        </w:tc>
        <w:tc>
          <w:tcPr>
            <w:tcW w:w="236" w:type="dxa"/>
            <w:tcBorders>
              <w:top w:val="nil"/>
              <w:left w:val="nil"/>
              <w:bottom w:val="nil"/>
              <w:right w:val="nil"/>
            </w:tcBorders>
            <w:noWrap/>
            <w:vAlign w:val="bottom"/>
          </w:tcPr>
          <w:p w14:paraId="3F759BFD"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1DEE0809" w14:textId="77777777" w:rsidR="004D63EB" w:rsidRPr="0085466A" w:rsidRDefault="004D63EB">
            <w:pPr>
              <w:ind w:right="60" w:hanging="60"/>
              <w:jc w:val="right"/>
              <w:rPr>
                <w:rFonts w:cs="Times New Roman"/>
                <w:sz w:val="18"/>
                <w:szCs w:val="18"/>
              </w:rPr>
            </w:pPr>
            <w:r w:rsidRPr="0085466A">
              <w:rPr>
                <w:rFonts w:cs="Times New Roman"/>
                <w:sz w:val="18"/>
                <w:szCs w:val="18"/>
              </w:rPr>
              <w:t>384,096</w:t>
            </w:r>
          </w:p>
        </w:tc>
        <w:tc>
          <w:tcPr>
            <w:tcW w:w="250" w:type="dxa"/>
            <w:gridSpan w:val="2"/>
            <w:tcBorders>
              <w:top w:val="nil"/>
              <w:left w:val="nil"/>
              <w:bottom w:val="nil"/>
              <w:right w:val="nil"/>
            </w:tcBorders>
            <w:noWrap/>
            <w:vAlign w:val="bottom"/>
          </w:tcPr>
          <w:p w14:paraId="4FB713E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3D83DF4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718CC5C"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D648FAE" w14:textId="77777777" w:rsidR="004D63EB" w:rsidRPr="0085466A" w:rsidRDefault="004D63EB">
            <w:pPr>
              <w:ind w:right="30"/>
              <w:jc w:val="right"/>
              <w:rPr>
                <w:rFonts w:cs="Times New Roman"/>
                <w:sz w:val="18"/>
                <w:szCs w:val="18"/>
              </w:rPr>
            </w:pPr>
            <w:r w:rsidRPr="0085466A">
              <w:rPr>
                <w:rFonts w:cs="Times New Roman"/>
                <w:sz w:val="18"/>
                <w:szCs w:val="18"/>
              </w:rPr>
              <w:t>1,669,956</w:t>
            </w:r>
          </w:p>
        </w:tc>
        <w:tc>
          <w:tcPr>
            <w:tcW w:w="236" w:type="dxa"/>
            <w:tcBorders>
              <w:top w:val="nil"/>
              <w:left w:val="nil"/>
              <w:bottom w:val="nil"/>
              <w:right w:val="nil"/>
            </w:tcBorders>
            <w:noWrap/>
            <w:vAlign w:val="bottom"/>
          </w:tcPr>
          <w:p w14:paraId="75E8F121"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047786EA" w14:textId="77777777" w:rsidR="004D63EB" w:rsidRPr="0085466A" w:rsidRDefault="004D63EB">
            <w:pPr>
              <w:ind w:right="48"/>
              <w:jc w:val="right"/>
              <w:rPr>
                <w:rFonts w:cs="Times New Roman"/>
                <w:sz w:val="18"/>
                <w:szCs w:val="18"/>
              </w:rPr>
            </w:pPr>
            <w:r w:rsidRPr="0085466A">
              <w:rPr>
                <w:rFonts w:cs="Times New Roman"/>
                <w:sz w:val="18"/>
                <w:szCs w:val="18"/>
              </w:rPr>
              <w:t>1,669,956</w:t>
            </w:r>
          </w:p>
        </w:tc>
        <w:tc>
          <w:tcPr>
            <w:tcW w:w="236" w:type="dxa"/>
            <w:tcBorders>
              <w:top w:val="nil"/>
              <w:left w:val="nil"/>
              <w:bottom w:val="nil"/>
              <w:right w:val="nil"/>
            </w:tcBorders>
            <w:noWrap/>
            <w:vAlign w:val="bottom"/>
          </w:tcPr>
          <w:p w14:paraId="787F5F4C"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977F1D3" w14:textId="77777777" w:rsidR="004D63EB" w:rsidRPr="0085466A" w:rsidRDefault="004D63EB">
            <w:pPr>
              <w:jc w:val="right"/>
              <w:rPr>
                <w:rFonts w:cs="Times New Roman"/>
                <w:sz w:val="18"/>
                <w:szCs w:val="18"/>
              </w:rPr>
            </w:pPr>
            <w:r w:rsidRPr="0085466A">
              <w:rPr>
                <w:rFonts w:cs="Times New Roman"/>
                <w:sz w:val="18"/>
                <w:szCs w:val="18"/>
              </w:rPr>
              <w:t>77,649,678</w:t>
            </w:r>
          </w:p>
        </w:tc>
      </w:tr>
      <w:tr w:rsidR="0085466A" w:rsidRPr="0085466A" w14:paraId="732AA405" w14:textId="77777777" w:rsidTr="00C62BEE">
        <w:trPr>
          <w:gridAfter w:val="1"/>
          <w:wAfter w:w="6" w:type="dxa"/>
          <w:trHeight w:val="259"/>
        </w:trPr>
        <w:tc>
          <w:tcPr>
            <w:tcW w:w="3036" w:type="dxa"/>
            <w:tcBorders>
              <w:top w:val="nil"/>
              <w:left w:val="nil"/>
              <w:bottom w:val="nil"/>
              <w:right w:val="nil"/>
            </w:tcBorders>
            <w:noWrap/>
            <w:vAlign w:val="bottom"/>
          </w:tcPr>
          <w:p w14:paraId="2204E3DB" w14:textId="77777777" w:rsidR="004D63EB" w:rsidRPr="0085466A" w:rsidRDefault="004D63EB">
            <w:pPr>
              <w:rPr>
                <w:rFonts w:cs="Times New Roman"/>
                <w:sz w:val="18"/>
                <w:szCs w:val="18"/>
              </w:rPr>
            </w:pPr>
            <w:r w:rsidRPr="0085466A">
              <w:rPr>
                <w:sz w:val="18"/>
                <w:szCs w:val="18"/>
              </w:rPr>
              <w:t>Other components of equity</w:t>
            </w:r>
          </w:p>
        </w:tc>
        <w:tc>
          <w:tcPr>
            <w:tcW w:w="1326" w:type="dxa"/>
            <w:tcBorders>
              <w:top w:val="nil"/>
              <w:left w:val="nil"/>
              <w:bottom w:val="single" w:sz="4" w:space="0" w:color="auto"/>
              <w:right w:val="nil"/>
            </w:tcBorders>
            <w:noWrap/>
            <w:vAlign w:val="bottom"/>
          </w:tcPr>
          <w:p w14:paraId="30A61F40" w14:textId="77777777" w:rsidR="004D63EB" w:rsidRPr="0085466A" w:rsidRDefault="004D63EB">
            <w:pPr>
              <w:jc w:val="right"/>
              <w:rPr>
                <w:rFonts w:cs="Times New Roman"/>
                <w:sz w:val="18"/>
                <w:szCs w:val="18"/>
              </w:rPr>
            </w:pPr>
            <w:r w:rsidRPr="0085466A">
              <w:rPr>
                <w:rFonts w:cs="Times New Roman"/>
                <w:sz w:val="18"/>
                <w:szCs w:val="18"/>
              </w:rPr>
              <w:t>4,550,638</w:t>
            </w:r>
          </w:p>
        </w:tc>
        <w:tc>
          <w:tcPr>
            <w:tcW w:w="236" w:type="dxa"/>
            <w:tcBorders>
              <w:top w:val="nil"/>
              <w:left w:val="nil"/>
              <w:bottom w:val="nil"/>
              <w:right w:val="nil"/>
            </w:tcBorders>
            <w:noWrap/>
            <w:vAlign w:val="bottom"/>
          </w:tcPr>
          <w:p w14:paraId="7009BA28" w14:textId="77777777" w:rsidR="004D63EB" w:rsidRPr="0085466A" w:rsidRDefault="004D63EB">
            <w:pPr>
              <w:jc w:val="right"/>
              <w:rPr>
                <w:rFonts w:cs="Times New Roman"/>
                <w:sz w:val="18"/>
                <w:szCs w:val="18"/>
              </w:rPr>
            </w:pPr>
          </w:p>
        </w:tc>
        <w:tc>
          <w:tcPr>
            <w:tcW w:w="1487" w:type="dxa"/>
            <w:tcBorders>
              <w:top w:val="nil"/>
              <w:left w:val="nil"/>
              <w:bottom w:val="single" w:sz="4" w:space="0" w:color="auto"/>
              <w:right w:val="nil"/>
            </w:tcBorders>
            <w:noWrap/>
            <w:vAlign w:val="bottom"/>
          </w:tcPr>
          <w:p w14:paraId="40377D8D"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2BD86F27" w14:textId="77777777" w:rsidR="004D63EB" w:rsidRPr="0085466A" w:rsidRDefault="004D63EB">
            <w:pPr>
              <w:ind w:right="258"/>
              <w:jc w:val="right"/>
              <w:rPr>
                <w:rFonts w:cs="Times New Roman"/>
                <w:sz w:val="18"/>
                <w:szCs w:val="18"/>
              </w:rPr>
            </w:pPr>
          </w:p>
        </w:tc>
        <w:tc>
          <w:tcPr>
            <w:tcW w:w="1495" w:type="dxa"/>
            <w:tcBorders>
              <w:top w:val="nil"/>
              <w:left w:val="nil"/>
              <w:bottom w:val="single" w:sz="4" w:space="0" w:color="auto"/>
              <w:right w:val="nil"/>
            </w:tcBorders>
            <w:noWrap/>
            <w:vAlign w:val="bottom"/>
          </w:tcPr>
          <w:p w14:paraId="292CF859" w14:textId="77777777" w:rsidR="004D63EB" w:rsidRPr="0085466A" w:rsidRDefault="004D63EB">
            <w:pPr>
              <w:jc w:val="right"/>
              <w:rPr>
                <w:rFonts w:cs="Times New Roman"/>
                <w:sz w:val="18"/>
                <w:szCs w:val="18"/>
              </w:rPr>
            </w:pPr>
            <w:r w:rsidRPr="0085466A">
              <w:rPr>
                <w:rFonts w:cs="Times New Roman"/>
                <w:sz w:val="18"/>
                <w:szCs w:val="18"/>
              </w:rPr>
              <w:t>(12,989,742)</w:t>
            </w:r>
          </w:p>
        </w:tc>
        <w:tc>
          <w:tcPr>
            <w:tcW w:w="236" w:type="dxa"/>
            <w:tcBorders>
              <w:top w:val="nil"/>
              <w:left w:val="nil"/>
              <w:bottom w:val="nil"/>
              <w:right w:val="nil"/>
            </w:tcBorders>
            <w:noWrap/>
            <w:vAlign w:val="bottom"/>
          </w:tcPr>
          <w:p w14:paraId="3D402541" w14:textId="77777777" w:rsidR="004D63EB" w:rsidRPr="0085466A" w:rsidRDefault="004D63EB">
            <w:pPr>
              <w:jc w:val="right"/>
              <w:rPr>
                <w:rFonts w:cs="Times New Roman"/>
                <w:sz w:val="18"/>
                <w:szCs w:val="18"/>
              </w:rPr>
            </w:pPr>
          </w:p>
        </w:tc>
        <w:tc>
          <w:tcPr>
            <w:tcW w:w="1242" w:type="dxa"/>
            <w:tcBorders>
              <w:top w:val="nil"/>
              <w:left w:val="nil"/>
              <w:bottom w:val="single" w:sz="4" w:space="0" w:color="auto"/>
              <w:right w:val="nil"/>
            </w:tcBorders>
            <w:noWrap/>
            <w:vAlign w:val="bottom"/>
          </w:tcPr>
          <w:p w14:paraId="60E20DEC" w14:textId="77777777" w:rsidR="004D63EB" w:rsidRPr="0085466A" w:rsidRDefault="004D63EB">
            <w:pPr>
              <w:ind w:hanging="60"/>
              <w:jc w:val="right"/>
              <w:rPr>
                <w:rFonts w:cs="Times New Roman"/>
                <w:sz w:val="18"/>
                <w:szCs w:val="18"/>
              </w:rPr>
            </w:pPr>
            <w:r w:rsidRPr="0085466A">
              <w:rPr>
                <w:rFonts w:cs="Times New Roman"/>
                <w:sz w:val="18"/>
                <w:szCs w:val="18"/>
              </w:rPr>
              <w:t>(12,989,742)</w:t>
            </w:r>
          </w:p>
        </w:tc>
        <w:tc>
          <w:tcPr>
            <w:tcW w:w="250" w:type="dxa"/>
            <w:gridSpan w:val="2"/>
            <w:tcBorders>
              <w:top w:val="nil"/>
              <w:left w:val="nil"/>
              <w:bottom w:val="nil"/>
              <w:right w:val="nil"/>
            </w:tcBorders>
            <w:noWrap/>
            <w:vAlign w:val="bottom"/>
          </w:tcPr>
          <w:p w14:paraId="5B3CF25F" w14:textId="77777777" w:rsidR="004D63EB" w:rsidRPr="0085466A" w:rsidRDefault="004D63EB">
            <w:pPr>
              <w:jc w:val="right"/>
              <w:rPr>
                <w:rFonts w:cs="Times New Roman"/>
                <w:sz w:val="18"/>
                <w:szCs w:val="18"/>
              </w:rPr>
            </w:pPr>
          </w:p>
        </w:tc>
        <w:tc>
          <w:tcPr>
            <w:tcW w:w="1496" w:type="dxa"/>
            <w:tcBorders>
              <w:top w:val="nil"/>
              <w:left w:val="nil"/>
              <w:bottom w:val="single" w:sz="4" w:space="0" w:color="auto"/>
              <w:right w:val="nil"/>
            </w:tcBorders>
            <w:noWrap/>
            <w:vAlign w:val="bottom"/>
          </w:tcPr>
          <w:p w14:paraId="4C2B05F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990E4AB" w14:textId="77777777" w:rsidR="004D63EB" w:rsidRPr="0085466A" w:rsidRDefault="004D63EB">
            <w:pPr>
              <w:ind w:right="258"/>
              <w:jc w:val="right"/>
              <w:rPr>
                <w:rFonts w:cs="Times New Roman"/>
                <w:sz w:val="18"/>
                <w:szCs w:val="18"/>
              </w:rPr>
            </w:pPr>
          </w:p>
        </w:tc>
        <w:tc>
          <w:tcPr>
            <w:tcW w:w="1498" w:type="dxa"/>
            <w:tcBorders>
              <w:top w:val="nil"/>
              <w:left w:val="nil"/>
              <w:bottom w:val="single" w:sz="4" w:space="0" w:color="auto"/>
              <w:right w:val="nil"/>
            </w:tcBorders>
            <w:noWrap/>
            <w:vAlign w:val="bottom"/>
          </w:tcPr>
          <w:p w14:paraId="36A14B57" w14:textId="77777777" w:rsidR="004D63EB" w:rsidRPr="0085466A" w:rsidRDefault="004D63EB">
            <w:pPr>
              <w:ind w:right="30"/>
              <w:jc w:val="right"/>
              <w:rPr>
                <w:rFonts w:cs="Times New Roman"/>
                <w:sz w:val="18"/>
                <w:szCs w:val="18"/>
              </w:rPr>
            </w:pPr>
            <w:r w:rsidRPr="0085466A">
              <w:rPr>
                <w:rFonts w:cs="Times New Roman"/>
                <w:sz w:val="18"/>
                <w:szCs w:val="18"/>
              </w:rPr>
              <w:t>23,735,596</w:t>
            </w:r>
          </w:p>
        </w:tc>
        <w:tc>
          <w:tcPr>
            <w:tcW w:w="236" w:type="dxa"/>
            <w:tcBorders>
              <w:top w:val="nil"/>
              <w:left w:val="nil"/>
              <w:bottom w:val="nil"/>
              <w:right w:val="nil"/>
            </w:tcBorders>
            <w:noWrap/>
            <w:vAlign w:val="bottom"/>
          </w:tcPr>
          <w:p w14:paraId="64D40C90" w14:textId="77777777" w:rsidR="004D63EB" w:rsidRPr="0085466A" w:rsidRDefault="004D63EB">
            <w:pPr>
              <w:ind w:right="258"/>
              <w:jc w:val="right"/>
              <w:rPr>
                <w:rFonts w:cs="Times New Roman"/>
                <w:sz w:val="18"/>
                <w:szCs w:val="18"/>
              </w:rPr>
            </w:pPr>
          </w:p>
        </w:tc>
        <w:tc>
          <w:tcPr>
            <w:tcW w:w="1390" w:type="dxa"/>
            <w:tcBorders>
              <w:top w:val="nil"/>
              <w:left w:val="nil"/>
              <w:bottom w:val="single" w:sz="4" w:space="0" w:color="auto"/>
              <w:right w:val="nil"/>
            </w:tcBorders>
            <w:noWrap/>
            <w:vAlign w:val="bottom"/>
          </w:tcPr>
          <w:p w14:paraId="35F2E6DA" w14:textId="77777777" w:rsidR="004D63EB" w:rsidRPr="0085466A" w:rsidRDefault="004D63EB">
            <w:pPr>
              <w:ind w:right="48"/>
              <w:jc w:val="right"/>
              <w:rPr>
                <w:rFonts w:cs="Times New Roman"/>
                <w:sz w:val="18"/>
                <w:szCs w:val="18"/>
              </w:rPr>
            </w:pPr>
            <w:r w:rsidRPr="0085466A">
              <w:rPr>
                <w:rFonts w:cs="Times New Roman"/>
                <w:sz w:val="18"/>
                <w:szCs w:val="18"/>
              </w:rPr>
              <w:t>23,735,596</w:t>
            </w:r>
          </w:p>
        </w:tc>
        <w:tc>
          <w:tcPr>
            <w:tcW w:w="236" w:type="dxa"/>
            <w:tcBorders>
              <w:top w:val="nil"/>
              <w:left w:val="nil"/>
              <w:bottom w:val="nil"/>
              <w:right w:val="nil"/>
            </w:tcBorders>
            <w:noWrap/>
            <w:vAlign w:val="bottom"/>
          </w:tcPr>
          <w:p w14:paraId="428EFA4F" w14:textId="77777777" w:rsidR="004D63EB" w:rsidRPr="0085466A" w:rsidRDefault="004D63EB">
            <w:pPr>
              <w:jc w:val="right"/>
              <w:rPr>
                <w:rFonts w:cs="Times New Roman"/>
                <w:sz w:val="18"/>
                <w:szCs w:val="18"/>
              </w:rPr>
            </w:pPr>
          </w:p>
        </w:tc>
        <w:tc>
          <w:tcPr>
            <w:tcW w:w="1208" w:type="dxa"/>
            <w:tcBorders>
              <w:top w:val="nil"/>
              <w:left w:val="nil"/>
              <w:bottom w:val="single" w:sz="4" w:space="0" w:color="auto"/>
              <w:right w:val="nil"/>
            </w:tcBorders>
            <w:noWrap/>
            <w:vAlign w:val="bottom"/>
          </w:tcPr>
          <w:p w14:paraId="02257C9F" w14:textId="77777777" w:rsidR="004D63EB" w:rsidRPr="0085466A" w:rsidRDefault="004D63EB">
            <w:pPr>
              <w:jc w:val="right"/>
              <w:rPr>
                <w:rFonts w:cs="Times New Roman"/>
                <w:sz w:val="18"/>
                <w:szCs w:val="18"/>
              </w:rPr>
            </w:pPr>
            <w:r w:rsidRPr="0085466A">
              <w:rPr>
                <w:rFonts w:cs="Times New Roman"/>
                <w:sz w:val="18"/>
                <w:szCs w:val="18"/>
              </w:rPr>
              <w:t>15,296,492</w:t>
            </w:r>
          </w:p>
        </w:tc>
      </w:tr>
      <w:tr w:rsidR="0085466A" w:rsidRPr="0085466A" w14:paraId="0AEF74FD" w14:textId="77777777" w:rsidTr="00C62BEE">
        <w:trPr>
          <w:gridAfter w:val="1"/>
          <w:wAfter w:w="6" w:type="dxa"/>
          <w:trHeight w:val="259"/>
        </w:trPr>
        <w:tc>
          <w:tcPr>
            <w:tcW w:w="3036" w:type="dxa"/>
            <w:tcBorders>
              <w:top w:val="nil"/>
              <w:left w:val="nil"/>
              <w:bottom w:val="nil"/>
              <w:right w:val="nil"/>
            </w:tcBorders>
            <w:noWrap/>
            <w:vAlign w:val="bottom"/>
          </w:tcPr>
          <w:p w14:paraId="45E33FDE" w14:textId="77777777" w:rsidR="004D63EB" w:rsidRPr="0085466A" w:rsidRDefault="004D63EB">
            <w:pPr>
              <w:ind w:left="165" w:hanging="165"/>
              <w:rPr>
                <w:rFonts w:cs="Times New Roman"/>
                <w:sz w:val="18"/>
                <w:szCs w:val="18"/>
              </w:rPr>
            </w:pPr>
            <w:r w:rsidRPr="0085466A">
              <w:rPr>
                <w:b/>
                <w:bCs/>
                <w:sz w:val="18"/>
                <w:szCs w:val="18"/>
              </w:rPr>
              <w:t>Total equity</w:t>
            </w:r>
          </w:p>
        </w:tc>
        <w:tc>
          <w:tcPr>
            <w:tcW w:w="1326" w:type="dxa"/>
            <w:tcBorders>
              <w:top w:val="single" w:sz="4" w:space="0" w:color="auto"/>
              <w:left w:val="nil"/>
              <w:bottom w:val="single" w:sz="4" w:space="0" w:color="auto"/>
              <w:right w:val="nil"/>
            </w:tcBorders>
            <w:noWrap/>
            <w:vAlign w:val="bottom"/>
          </w:tcPr>
          <w:p w14:paraId="3A15EF5B" w14:textId="77777777" w:rsidR="004D63EB" w:rsidRPr="0085466A" w:rsidRDefault="004D63EB">
            <w:pPr>
              <w:jc w:val="right"/>
              <w:rPr>
                <w:rFonts w:cs="Times New Roman"/>
                <w:b/>
                <w:bCs/>
                <w:sz w:val="18"/>
                <w:szCs w:val="18"/>
              </w:rPr>
            </w:pPr>
            <w:r w:rsidRPr="0085466A">
              <w:rPr>
                <w:rFonts w:cs="Times New Roman"/>
                <w:b/>
                <w:bCs/>
                <w:sz w:val="18"/>
                <w:szCs w:val="18"/>
              </w:rPr>
              <w:t>112,538,294</w:t>
            </w:r>
          </w:p>
        </w:tc>
        <w:tc>
          <w:tcPr>
            <w:tcW w:w="236" w:type="dxa"/>
            <w:tcBorders>
              <w:top w:val="nil"/>
              <w:left w:val="nil"/>
              <w:right w:val="nil"/>
            </w:tcBorders>
            <w:noWrap/>
            <w:vAlign w:val="bottom"/>
          </w:tcPr>
          <w:p w14:paraId="768C4960" w14:textId="77777777" w:rsidR="004D63EB" w:rsidRPr="0085466A" w:rsidRDefault="004D63EB">
            <w:pPr>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7EE7E779" w14:textId="77777777" w:rsidR="004D63EB" w:rsidRPr="0085466A" w:rsidRDefault="004D63EB">
            <w:pPr>
              <w:ind w:right="183"/>
              <w:jc w:val="right"/>
              <w:rPr>
                <w:rFonts w:cs="Times New Roman"/>
                <w:b/>
                <w:bCs/>
                <w:sz w:val="18"/>
                <w:szCs w:val="18"/>
              </w:rPr>
            </w:pPr>
            <w:r w:rsidRPr="0085466A">
              <w:rPr>
                <w:rFonts w:cs="Times New Roman"/>
                <w:b/>
                <w:bCs/>
                <w:sz w:val="18"/>
                <w:szCs w:val="18"/>
              </w:rPr>
              <w:t>-</w:t>
            </w:r>
          </w:p>
        </w:tc>
        <w:tc>
          <w:tcPr>
            <w:tcW w:w="241" w:type="dxa"/>
            <w:tcBorders>
              <w:top w:val="nil"/>
              <w:left w:val="nil"/>
              <w:right w:val="nil"/>
            </w:tcBorders>
            <w:noWrap/>
            <w:vAlign w:val="bottom"/>
          </w:tcPr>
          <w:p w14:paraId="21A81A0D" w14:textId="77777777" w:rsidR="004D63EB" w:rsidRPr="0085466A" w:rsidRDefault="004D63EB">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48FC1966" w14:textId="77777777" w:rsidR="004D63EB" w:rsidRPr="0085466A" w:rsidRDefault="004D63EB">
            <w:pPr>
              <w:jc w:val="right"/>
              <w:rPr>
                <w:rFonts w:cs="Times New Roman"/>
                <w:b/>
                <w:bCs/>
                <w:sz w:val="18"/>
                <w:szCs w:val="18"/>
              </w:rPr>
            </w:pPr>
            <w:r w:rsidRPr="0085466A">
              <w:rPr>
                <w:rFonts w:cs="Times New Roman"/>
                <w:b/>
                <w:bCs/>
                <w:sz w:val="18"/>
                <w:szCs w:val="18"/>
              </w:rPr>
              <w:t>(12,605,646)</w:t>
            </w:r>
          </w:p>
        </w:tc>
        <w:tc>
          <w:tcPr>
            <w:tcW w:w="236" w:type="dxa"/>
            <w:tcBorders>
              <w:top w:val="nil"/>
              <w:left w:val="nil"/>
              <w:right w:val="nil"/>
            </w:tcBorders>
            <w:noWrap/>
            <w:vAlign w:val="bottom"/>
          </w:tcPr>
          <w:p w14:paraId="0A672C22" w14:textId="77777777" w:rsidR="004D63EB" w:rsidRPr="0085466A" w:rsidRDefault="004D63EB">
            <w:pPr>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3314D22B" w14:textId="77777777" w:rsidR="004D63EB" w:rsidRPr="0085466A" w:rsidRDefault="004D63EB">
            <w:pPr>
              <w:ind w:hanging="60"/>
              <w:jc w:val="right"/>
              <w:rPr>
                <w:rFonts w:cs="Times New Roman"/>
                <w:b/>
                <w:bCs/>
                <w:sz w:val="18"/>
                <w:szCs w:val="18"/>
              </w:rPr>
            </w:pPr>
            <w:r w:rsidRPr="0085466A">
              <w:rPr>
                <w:rFonts w:cs="Times New Roman"/>
                <w:b/>
                <w:bCs/>
                <w:sz w:val="18"/>
                <w:szCs w:val="18"/>
              </w:rPr>
              <w:t>(12,605,646)</w:t>
            </w:r>
          </w:p>
        </w:tc>
        <w:tc>
          <w:tcPr>
            <w:tcW w:w="250" w:type="dxa"/>
            <w:gridSpan w:val="2"/>
            <w:tcBorders>
              <w:top w:val="nil"/>
              <w:left w:val="nil"/>
              <w:right w:val="nil"/>
            </w:tcBorders>
            <w:noWrap/>
            <w:vAlign w:val="bottom"/>
          </w:tcPr>
          <w:p w14:paraId="40CF8FD7" w14:textId="77777777" w:rsidR="004D63EB" w:rsidRPr="0085466A" w:rsidRDefault="004D63EB">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75CE0B3C" w14:textId="77777777" w:rsidR="004D63EB" w:rsidRPr="0085466A" w:rsidRDefault="004D63EB">
            <w:pPr>
              <w:ind w:right="258"/>
              <w:jc w:val="right"/>
              <w:rPr>
                <w:rFonts w:cs="Times New Roman"/>
                <w:b/>
                <w:bCs/>
                <w:sz w:val="18"/>
                <w:szCs w:val="18"/>
              </w:rPr>
            </w:pPr>
            <w:r w:rsidRPr="0085466A">
              <w:rPr>
                <w:rFonts w:cs="Times New Roman"/>
                <w:b/>
                <w:bCs/>
                <w:sz w:val="18"/>
                <w:szCs w:val="18"/>
              </w:rPr>
              <w:t>-</w:t>
            </w:r>
          </w:p>
        </w:tc>
        <w:tc>
          <w:tcPr>
            <w:tcW w:w="236" w:type="dxa"/>
            <w:tcBorders>
              <w:top w:val="nil"/>
              <w:left w:val="nil"/>
              <w:right w:val="nil"/>
            </w:tcBorders>
            <w:noWrap/>
            <w:vAlign w:val="bottom"/>
          </w:tcPr>
          <w:p w14:paraId="7C91FEB8" w14:textId="77777777" w:rsidR="004D63EB" w:rsidRPr="0085466A" w:rsidRDefault="004D63EB">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07E5D7DA" w14:textId="77777777" w:rsidR="004D63EB" w:rsidRPr="0085466A" w:rsidRDefault="004D63EB">
            <w:pPr>
              <w:ind w:right="30"/>
              <w:jc w:val="right"/>
              <w:rPr>
                <w:rFonts w:cs="Times New Roman"/>
                <w:b/>
                <w:bCs/>
                <w:sz w:val="18"/>
                <w:szCs w:val="18"/>
              </w:rPr>
            </w:pPr>
            <w:r w:rsidRPr="0085466A">
              <w:rPr>
                <w:rFonts w:cs="Times New Roman"/>
                <w:b/>
                <w:bCs/>
                <w:sz w:val="18"/>
                <w:szCs w:val="18"/>
              </w:rPr>
              <w:t>25,405,552</w:t>
            </w:r>
          </w:p>
        </w:tc>
        <w:tc>
          <w:tcPr>
            <w:tcW w:w="236" w:type="dxa"/>
            <w:tcBorders>
              <w:top w:val="nil"/>
              <w:left w:val="nil"/>
              <w:right w:val="nil"/>
            </w:tcBorders>
            <w:noWrap/>
            <w:vAlign w:val="bottom"/>
          </w:tcPr>
          <w:p w14:paraId="1796752E" w14:textId="77777777" w:rsidR="004D63EB" w:rsidRPr="0085466A" w:rsidRDefault="004D63EB">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021A14EB" w14:textId="77777777" w:rsidR="004D63EB" w:rsidRPr="0085466A" w:rsidRDefault="004D63EB">
            <w:pPr>
              <w:ind w:right="48"/>
              <w:jc w:val="right"/>
              <w:rPr>
                <w:rFonts w:cs="Times New Roman"/>
                <w:b/>
                <w:bCs/>
                <w:sz w:val="18"/>
                <w:szCs w:val="18"/>
              </w:rPr>
            </w:pPr>
            <w:r w:rsidRPr="0085466A">
              <w:rPr>
                <w:rFonts w:cs="Times New Roman"/>
                <w:b/>
                <w:bCs/>
                <w:sz w:val="18"/>
                <w:szCs w:val="18"/>
              </w:rPr>
              <w:t>25,405,552</w:t>
            </w:r>
          </w:p>
        </w:tc>
        <w:tc>
          <w:tcPr>
            <w:tcW w:w="236" w:type="dxa"/>
            <w:tcBorders>
              <w:top w:val="nil"/>
              <w:left w:val="nil"/>
              <w:right w:val="nil"/>
            </w:tcBorders>
            <w:noWrap/>
            <w:vAlign w:val="bottom"/>
          </w:tcPr>
          <w:p w14:paraId="3DA13F7B"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6E0D2FCB" w14:textId="77777777" w:rsidR="004D63EB" w:rsidRPr="0085466A" w:rsidRDefault="004D63EB">
            <w:pPr>
              <w:jc w:val="right"/>
              <w:rPr>
                <w:rFonts w:cs="Times New Roman"/>
                <w:b/>
                <w:bCs/>
                <w:sz w:val="18"/>
                <w:szCs w:val="18"/>
              </w:rPr>
            </w:pPr>
            <w:r w:rsidRPr="0085466A">
              <w:rPr>
                <w:rFonts w:cs="Times New Roman"/>
                <w:b/>
                <w:bCs/>
                <w:sz w:val="18"/>
                <w:szCs w:val="18"/>
              </w:rPr>
              <w:t>125,338,200</w:t>
            </w:r>
          </w:p>
        </w:tc>
      </w:tr>
      <w:tr w:rsidR="0085466A" w:rsidRPr="0085466A" w14:paraId="43163B88" w14:textId="77777777" w:rsidTr="00C62BEE">
        <w:trPr>
          <w:gridAfter w:val="1"/>
          <w:wAfter w:w="6" w:type="dxa"/>
          <w:trHeight w:val="259"/>
        </w:trPr>
        <w:tc>
          <w:tcPr>
            <w:tcW w:w="3036" w:type="dxa"/>
            <w:tcBorders>
              <w:top w:val="nil"/>
              <w:left w:val="nil"/>
              <w:bottom w:val="nil"/>
              <w:right w:val="nil"/>
            </w:tcBorders>
            <w:noWrap/>
            <w:vAlign w:val="bottom"/>
          </w:tcPr>
          <w:p w14:paraId="1F67B34D" w14:textId="77777777" w:rsidR="004D63EB" w:rsidRPr="0085466A" w:rsidRDefault="004D63EB">
            <w:pPr>
              <w:rPr>
                <w:rFonts w:cs="Times New Roman"/>
                <w:sz w:val="18"/>
                <w:szCs w:val="18"/>
              </w:rPr>
            </w:pPr>
          </w:p>
        </w:tc>
        <w:tc>
          <w:tcPr>
            <w:tcW w:w="1326" w:type="dxa"/>
            <w:tcBorders>
              <w:top w:val="single" w:sz="4" w:space="0" w:color="auto"/>
              <w:left w:val="nil"/>
              <w:bottom w:val="nil"/>
              <w:right w:val="nil"/>
            </w:tcBorders>
            <w:noWrap/>
            <w:vAlign w:val="bottom"/>
          </w:tcPr>
          <w:p w14:paraId="68565CF3" w14:textId="77777777" w:rsidR="004D63EB" w:rsidRPr="0085466A" w:rsidRDefault="004D63EB">
            <w:pPr>
              <w:jc w:val="right"/>
              <w:rPr>
                <w:rFonts w:cs="Times New Roman"/>
                <w:b/>
                <w:bCs/>
                <w:sz w:val="18"/>
                <w:szCs w:val="18"/>
              </w:rPr>
            </w:pPr>
          </w:p>
        </w:tc>
        <w:tc>
          <w:tcPr>
            <w:tcW w:w="236" w:type="dxa"/>
            <w:tcBorders>
              <w:top w:val="nil"/>
              <w:left w:val="nil"/>
              <w:bottom w:val="nil"/>
              <w:right w:val="nil"/>
            </w:tcBorders>
            <w:noWrap/>
            <w:vAlign w:val="bottom"/>
          </w:tcPr>
          <w:p w14:paraId="5438B729" w14:textId="77777777" w:rsidR="004D63EB" w:rsidRPr="0085466A" w:rsidRDefault="004D63EB">
            <w:pPr>
              <w:jc w:val="right"/>
              <w:rPr>
                <w:rFonts w:cs="Times New Roman"/>
                <w:b/>
                <w:bCs/>
                <w:sz w:val="18"/>
                <w:szCs w:val="18"/>
              </w:rPr>
            </w:pPr>
          </w:p>
        </w:tc>
        <w:tc>
          <w:tcPr>
            <w:tcW w:w="1487" w:type="dxa"/>
            <w:tcBorders>
              <w:top w:val="single" w:sz="4" w:space="0" w:color="auto"/>
              <w:left w:val="nil"/>
              <w:bottom w:val="nil"/>
              <w:right w:val="nil"/>
            </w:tcBorders>
            <w:noWrap/>
            <w:vAlign w:val="bottom"/>
          </w:tcPr>
          <w:p w14:paraId="1ED7746A" w14:textId="77777777" w:rsidR="004D63EB" w:rsidRPr="0085466A" w:rsidRDefault="004D63EB">
            <w:pPr>
              <w:ind w:right="258"/>
              <w:jc w:val="right"/>
              <w:rPr>
                <w:rFonts w:cs="Times New Roman"/>
                <w:b/>
                <w:bCs/>
                <w:sz w:val="18"/>
                <w:szCs w:val="18"/>
              </w:rPr>
            </w:pPr>
          </w:p>
        </w:tc>
        <w:tc>
          <w:tcPr>
            <w:tcW w:w="241" w:type="dxa"/>
            <w:tcBorders>
              <w:top w:val="nil"/>
              <w:left w:val="nil"/>
              <w:bottom w:val="nil"/>
              <w:right w:val="nil"/>
            </w:tcBorders>
            <w:noWrap/>
            <w:vAlign w:val="bottom"/>
          </w:tcPr>
          <w:p w14:paraId="4A99DC27" w14:textId="77777777" w:rsidR="004D63EB" w:rsidRPr="0085466A" w:rsidRDefault="004D63EB">
            <w:pPr>
              <w:ind w:right="258"/>
              <w:jc w:val="right"/>
              <w:rPr>
                <w:rFonts w:cs="Times New Roman"/>
                <w:b/>
                <w:bCs/>
                <w:sz w:val="18"/>
                <w:szCs w:val="18"/>
              </w:rPr>
            </w:pPr>
          </w:p>
        </w:tc>
        <w:tc>
          <w:tcPr>
            <w:tcW w:w="1495" w:type="dxa"/>
            <w:tcBorders>
              <w:top w:val="single" w:sz="4" w:space="0" w:color="auto"/>
              <w:left w:val="nil"/>
              <w:bottom w:val="nil"/>
              <w:right w:val="nil"/>
            </w:tcBorders>
            <w:noWrap/>
            <w:vAlign w:val="bottom"/>
          </w:tcPr>
          <w:p w14:paraId="0B9F8F40" w14:textId="77777777" w:rsidR="004D63EB" w:rsidRPr="0085466A" w:rsidRDefault="004D63EB">
            <w:pPr>
              <w:ind w:right="258"/>
              <w:jc w:val="right"/>
              <w:rPr>
                <w:rFonts w:cs="Times New Roman"/>
                <w:b/>
                <w:bCs/>
                <w:sz w:val="18"/>
                <w:szCs w:val="18"/>
              </w:rPr>
            </w:pPr>
          </w:p>
        </w:tc>
        <w:tc>
          <w:tcPr>
            <w:tcW w:w="236" w:type="dxa"/>
            <w:tcBorders>
              <w:top w:val="nil"/>
              <w:left w:val="nil"/>
              <w:bottom w:val="nil"/>
              <w:right w:val="nil"/>
            </w:tcBorders>
            <w:noWrap/>
            <w:vAlign w:val="bottom"/>
          </w:tcPr>
          <w:p w14:paraId="03473DE1" w14:textId="77777777" w:rsidR="004D63EB" w:rsidRPr="0085466A" w:rsidRDefault="004D63EB">
            <w:pPr>
              <w:jc w:val="right"/>
              <w:rPr>
                <w:rFonts w:cs="Times New Roman"/>
                <w:b/>
                <w:bCs/>
                <w:sz w:val="18"/>
                <w:szCs w:val="18"/>
              </w:rPr>
            </w:pPr>
          </w:p>
        </w:tc>
        <w:tc>
          <w:tcPr>
            <w:tcW w:w="1242" w:type="dxa"/>
            <w:tcBorders>
              <w:top w:val="single" w:sz="4" w:space="0" w:color="auto"/>
              <w:left w:val="nil"/>
              <w:bottom w:val="nil"/>
              <w:right w:val="nil"/>
            </w:tcBorders>
            <w:noWrap/>
            <w:vAlign w:val="bottom"/>
          </w:tcPr>
          <w:p w14:paraId="5F1D99FB" w14:textId="77777777" w:rsidR="004D63EB" w:rsidRPr="0085466A" w:rsidRDefault="004D63EB">
            <w:pPr>
              <w:ind w:hanging="60"/>
              <w:jc w:val="right"/>
              <w:rPr>
                <w:rFonts w:cs="Times New Roman"/>
                <w:b/>
                <w:bCs/>
                <w:sz w:val="18"/>
                <w:szCs w:val="18"/>
              </w:rPr>
            </w:pPr>
          </w:p>
        </w:tc>
        <w:tc>
          <w:tcPr>
            <w:tcW w:w="236" w:type="dxa"/>
            <w:tcBorders>
              <w:top w:val="nil"/>
              <w:left w:val="nil"/>
              <w:bottom w:val="nil"/>
              <w:right w:val="nil"/>
            </w:tcBorders>
            <w:noWrap/>
            <w:vAlign w:val="bottom"/>
          </w:tcPr>
          <w:p w14:paraId="0DA929B3" w14:textId="77777777" w:rsidR="004D63EB" w:rsidRPr="0085466A" w:rsidRDefault="004D63EB">
            <w:pPr>
              <w:jc w:val="right"/>
              <w:rPr>
                <w:rFonts w:cs="Times New Roman"/>
                <w:b/>
                <w:bCs/>
                <w:sz w:val="18"/>
                <w:szCs w:val="18"/>
              </w:rPr>
            </w:pPr>
          </w:p>
        </w:tc>
        <w:tc>
          <w:tcPr>
            <w:tcW w:w="1510" w:type="dxa"/>
            <w:gridSpan w:val="2"/>
            <w:tcBorders>
              <w:top w:val="nil"/>
              <w:left w:val="nil"/>
              <w:bottom w:val="nil"/>
              <w:right w:val="nil"/>
            </w:tcBorders>
            <w:noWrap/>
            <w:vAlign w:val="bottom"/>
          </w:tcPr>
          <w:p w14:paraId="2DB177A5" w14:textId="77777777" w:rsidR="004D63EB" w:rsidRPr="0085466A" w:rsidRDefault="004D63EB">
            <w:pPr>
              <w:ind w:right="258"/>
              <w:jc w:val="right"/>
              <w:rPr>
                <w:rFonts w:cs="Times New Roman"/>
                <w:b/>
                <w:bCs/>
                <w:sz w:val="18"/>
                <w:szCs w:val="18"/>
              </w:rPr>
            </w:pPr>
          </w:p>
        </w:tc>
        <w:tc>
          <w:tcPr>
            <w:tcW w:w="236" w:type="dxa"/>
            <w:tcBorders>
              <w:top w:val="nil"/>
              <w:left w:val="nil"/>
              <w:bottom w:val="nil"/>
              <w:right w:val="nil"/>
            </w:tcBorders>
            <w:noWrap/>
            <w:vAlign w:val="bottom"/>
          </w:tcPr>
          <w:p w14:paraId="0C47B096" w14:textId="77777777" w:rsidR="004D63EB" w:rsidRPr="0085466A" w:rsidRDefault="004D63EB">
            <w:pPr>
              <w:ind w:right="258"/>
              <w:jc w:val="right"/>
              <w:rPr>
                <w:rFonts w:cs="Times New Roman"/>
                <w:b/>
                <w:bCs/>
                <w:sz w:val="18"/>
                <w:szCs w:val="18"/>
              </w:rPr>
            </w:pPr>
          </w:p>
        </w:tc>
        <w:tc>
          <w:tcPr>
            <w:tcW w:w="1498" w:type="dxa"/>
            <w:tcBorders>
              <w:top w:val="single" w:sz="4" w:space="0" w:color="auto"/>
              <w:left w:val="nil"/>
              <w:bottom w:val="nil"/>
              <w:right w:val="nil"/>
            </w:tcBorders>
            <w:noWrap/>
            <w:vAlign w:val="bottom"/>
          </w:tcPr>
          <w:p w14:paraId="354E3473" w14:textId="77777777" w:rsidR="004D63EB" w:rsidRPr="0085466A" w:rsidRDefault="004D63EB">
            <w:pPr>
              <w:ind w:right="258"/>
              <w:jc w:val="right"/>
              <w:rPr>
                <w:rFonts w:cs="Times New Roman"/>
                <w:b/>
                <w:bCs/>
                <w:sz w:val="18"/>
                <w:szCs w:val="18"/>
              </w:rPr>
            </w:pPr>
          </w:p>
        </w:tc>
        <w:tc>
          <w:tcPr>
            <w:tcW w:w="236" w:type="dxa"/>
            <w:tcBorders>
              <w:top w:val="nil"/>
              <w:left w:val="nil"/>
              <w:bottom w:val="nil"/>
              <w:right w:val="nil"/>
            </w:tcBorders>
            <w:noWrap/>
            <w:vAlign w:val="bottom"/>
          </w:tcPr>
          <w:p w14:paraId="143EDDF9" w14:textId="77777777" w:rsidR="004D63EB" w:rsidRPr="0085466A" w:rsidRDefault="004D63EB">
            <w:pPr>
              <w:ind w:right="258"/>
              <w:jc w:val="right"/>
              <w:rPr>
                <w:rFonts w:cs="Times New Roman"/>
                <w:b/>
                <w:bCs/>
                <w:sz w:val="18"/>
                <w:szCs w:val="18"/>
              </w:rPr>
            </w:pPr>
          </w:p>
        </w:tc>
        <w:tc>
          <w:tcPr>
            <w:tcW w:w="1390" w:type="dxa"/>
            <w:tcBorders>
              <w:top w:val="single" w:sz="4" w:space="0" w:color="auto"/>
              <w:left w:val="nil"/>
              <w:bottom w:val="nil"/>
              <w:right w:val="nil"/>
            </w:tcBorders>
            <w:noWrap/>
            <w:vAlign w:val="bottom"/>
          </w:tcPr>
          <w:p w14:paraId="4AD643CB" w14:textId="77777777" w:rsidR="004D63EB" w:rsidRPr="0085466A" w:rsidRDefault="004D63EB">
            <w:pPr>
              <w:jc w:val="right"/>
              <w:rPr>
                <w:rFonts w:cs="Times New Roman"/>
                <w:b/>
                <w:bCs/>
                <w:sz w:val="18"/>
                <w:szCs w:val="18"/>
              </w:rPr>
            </w:pPr>
          </w:p>
        </w:tc>
        <w:tc>
          <w:tcPr>
            <w:tcW w:w="236" w:type="dxa"/>
            <w:tcBorders>
              <w:top w:val="nil"/>
              <w:left w:val="nil"/>
              <w:bottom w:val="nil"/>
              <w:right w:val="nil"/>
            </w:tcBorders>
            <w:noWrap/>
            <w:vAlign w:val="bottom"/>
          </w:tcPr>
          <w:p w14:paraId="18F38E47"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nil"/>
              <w:right w:val="nil"/>
            </w:tcBorders>
            <w:noWrap/>
            <w:vAlign w:val="bottom"/>
          </w:tcPr>
          <w:p w14:paraId="52A5F0DD" w14:textId="77777777" w:rsidR="004D63EB" w:rsidRPr="0085466A" w:rsidRDefault="004D63EB">
            <w:pPr>
              <w:jc w:val="right"/>
              <w:rPr>
                <w:rFonts w:cs="Times New Roman"/>
                <w:b/>
                <w:bCs/>
                <w:sz w:val="18"/>
                <w:szCs w:val="18"/>
              </w:rPr>
            </w:pPr>
          </w:p>
        </w:tc>
      </w:tr>
      <w:tr w:rsidR="0085466A" w:rsidRPr="0085466A" w14:paraId="5F38FCE7" w14:textId="77777777" w:rsidTr="00C62BEE">
        <w:trPr>
          <w:gridAfter w:val="1"/>
          <w:wAfter w:w="6" w:type="dxa"/>
          <w:trHeight w:val="259"/>
        </w:trPr>
        <w:tc>
          <w:tcPr>
            <w:tcW w:w="3036" w:type="dxa"/>
            <w:tcBorders>
              <w:top w:val="nil"/>
              <w:left w:val="nil"/>
              <w:bottom w:val="nil"/>
              <w:right w:val="nil"/>
            </w:tcBorders>
            <w:noWrap/>
            <w:vAlign w:val="bottom"/>
          </w:tcPr>
          <w:p w14:paraId="46F6A3CD" w14:textId="77777777" w:rsidR="004D63EB" w:rsidRPr="0085466A" w:rsidRDefault="004D63EB">
            <w:pPr>
              <w:rPr>
                <w:rFonts w:cs="Times New Roman"/>
                <w:sz w:val="18"/>
                <w:szCs w:val="18"/>
              </w:rPr>
            </w:pPr>
            <w:r w:rsidRPr="0085466A">
              <w:rPr>
                <w:b/>
                <w:bCs/>
                <w:sz w:val="18"/>
                <w:szCs w:val="18"/>
              </w:rPr>
              <w:t>Total liabilities and equity</w:t>
            </w:r>
          </w:p>
        </w:tc>
        <w:tc>
          <w:tcPr>
            <w:tcW w:w="1326" w:type="dxa"/>
            <w:tcBorders>
              <w:left w:val="nil"/>
              <w:bottom w:val="double" w:sz="4" w:space="0" w:color="auto"/>
              <w:right w:val="nil"/>
            </w:tcBorders>
            <w:noWrap/>
            <w:vAlign w:val="bottom"/>
          </w:tcPr>
          <w:p w14:paraId="7EF6CFAD" w14:textId="77777777" w:rsidR="004D63EB" w:rsidRPr="0085466A" w:rsidRDefault="004D63EB">
            <w:pPr>
              <w:jc w:val="right"/>
              <w:rPr>
                <w:rFonts w:cs="Times New Roman"/>
                <w:b/>
                <w:bCs/>
                <w:sz w:val="18"/>
                <w:szCs w:val="18"/>
              </w:rPr>
            </w:pPr>
            <w:r w:rsidRPr="0085466A">
              <w:rPr>
                <w:rFonts w:cs="Times New Roman"/>
                <w:b/>
                <w:bCs/>
                <w:sz w:val="18"/>
                <w:szCs w:val="18"/>
              </w:rPr>
              <w:t>601,145,562</w:t>
            </w:r>
          </w:p>
        </w:tc>
        <w:tc>
          <w:tcPr>
            <w:tcW w:w="236" w:type="dxa"/>
            <w:tcBorders>
              <w:left w:val="nil"/>
              <w:right w:val="nil"/>
            </w:tcBorders>
            <w:noWrap/>
            <w:vAlign w:val="bottom"/>
          </w:tcPr>
          <w:p w14:paraId="5D8A28BD" w14:textId="77777777" w:rsidR="004D63EB" w:rsidRPr="0085466A" w:rsidRDefault="004D63EB">
            <w:pPr>
              <w:jc w:val="right"/>
              <w:rPr>
                <w:rFonts w:cs="Times New Roman"/>
                <w:b/>
                <w:bCs/>
                <w:sz w:val="18"/>
                <w:szCs w:val="18"/>
              </w:rPr>
            </w:pPr>
          </w:p>
        </w:tc>
        <w:tc>
          <w:tcPr>
            <w:tcW w:w="1487" w:type="dxa"/>
            <w:tcBorders>
              <w:left w:val="nil"/>
              <w:bottom w:val="double" w:sz="4" w:space="0" w:color="auto"/>
              <w:right w:val="nil"/>
            </w:tcBorders>
            <w:noWrap/>
            <w:vAlign w:val="bottom"/>
          </w:tcPr>
          <w:p w14:paraId="1849D578" w14:textId="77777777" w:rsidR="004D63EB" w:rsidRPr="0085466A" w:rsidRDefault="004D63EB" w:rsidP="00A04C35">
            <w:pPr>
              <w:jc w:val="right"/>
              <w:rPr>
                <w:rFonts w:cs="Times New Roman"/>
                <w:b/>
                <w:bCs/>
                <w:sz w:val="18"/>
                <w:szCs w:val="18"/>
              </w:rPr>
            </w:pPr>
            <w:r w:rsidRPr="0085466A">
              <w:rPr>
                <w:rFonts w:cs="Times New Roman"/>
                <w:b/>
                <w:bCs/>
                <w:sz w:val="18"/>
                <w:szCs w:val="18"/>
              </w:rPr>
              <w:t>(36,116,886)</w:t>
            </w:r>
          </w:p>
        </w:tc>
        <w:tc>
          <w:tcPr>
            <w:tcW w:w="241" w:type="dxa"/>
            <w:tcBorders>
              <w:left w:val="nil"/>
              <w:right w:val="nil"/>
            </w:tcBorders>
            <w:noWrap/>
            <w:vAlign w:val="bottom"/>
          </w:tcPr>
          <w:p w14:paraId="638F2B44" w14:textId="77777777" w:rsidR="004D63EB" w:rsidRPr="0085466A" w:rsidRDefault="004D63EB">
            <w:pPr>
              <w:ind w:right="258"/>
              <w:jc w:val="right"/>
              <w:rPr>
                <w:rFonts w:cs="Times New Roman"/>
                <w:b/>
                <w:bCs/>
                <w:sz w:val="18"/>
                <w:szCs w:val="18"/>
              </w:rPr>
            </w:pPr>
          </w:p>
        </w:tc>
        <w:tc>
          <w:tcPr>
            <w:tcW w:w="1495" w:type="dxa"/>
            <w:tcBorders>
              <w:left w:val="nil"/>
              <w:bottom w:val="double" w:sz="4" w:space="0" w:color="auto"/>
              <w:right w:val="nil"/>
            </w:tcBorders>
            <w:noWrap/>
            <w:vAlign w:val="bottom"/>
          </w:tcPr>
          <w:p w14:paraId="067BC545" w14:textId="77777777" w:rsidR="004D63EB" w:rsidRPr="0085466A" w:rsidRDefault="004D63EB" w:rsidP="00DD1951">
            <w:pPr>
              <w:ind w:right="60"/>
              <w:jc w:val="right"/>
              <w:rPr>
                <w:rFonts w:cs="Times New Roman"/>
                <w:b/>
                <w:bCs/>
                <w:sz w:val="18"/>
                <w:szCs w:val="18"/>
              </w:rPr>
            </w:pPr>
            <w:r w:rsidRPr="0085466A">
              <w:rPr>
                <w:rFonts w:cs="Times New Roman"/>
                <w:b/>
                <w:bCs/>
                <w:sz w:val="18"/>
                <w:szCs w:val="18"/>
              </w:rPr>
              <w:t>1,937</w:t>
            </w:r>
          </w:p>
        </w:tc>
        <w:tc>
          <w:tcPr>
            <w:tcW w:w="236" w:type="dxa"/>
            <w:tcBorders>
              <w:left w:val="nil"/>
              <w:right w:val="nil"/>
            </w:tcBorders>
            <w:noWrap/>
            <w:vAlign w:val="bottom"/>
          </w:tcPr>
          <w:p w14:paraId="554B9B51" w14:textId="77777777" w:rsidR="004D63EB" w:rsidRPr="0085466A" w:rsidRDefault="004D63EB">
            <w:pPr>
              <w:jc w:val="right"/>
              <w:rPr>
                <w:rFonts w:cs="Times New Roman"/>
                <w:b/>
                <w:bCs/>
                <w:sz w:val="18"/>
                <w:szCs w:val="18"/>
              </w:rPr>
            </w:pPr>
          </w:p>
        </w:tc>
        <w:tc>
          <w:tcPr>
            <w:tcW w:w="1242" w:type="dxa"/>
            <w:tcBorders>
              <w:left w:val="nil"/>
              <w:bottom w:val="double" w:sz="4" w:space="0" w:color="auto"/>
              <w:right w:val="nil"/>
            </w:tcBorders>
            <w:noWrap/>
            <w:vAlign w:val="bottom"/>
          </w:tcPr>
          <w:p w14:paraId="5092558E" w14:textId="77777777" w:rsidR="004D63EB" w:rsidRPr="0085466A" w:rsidRDefault="004D63EB">
            <w:pPr>
              <w:ind w:hanging="60"/>
              <w:jc w:val="right"/>
              <w:rPr>
                <w:rFonts w:cs="Times New Roman"/>
                <w:b/>
                <w:bCs/>
                <w:sz w:val="18"/>
                <w:szCs w:val="18"/>
              </w:rPr>
            </w:pPr>
            <w:r w:rsidRPr="0085466A">
              <w:rPr>
                <w:rFonts w:cs="Times New Roman"/>
                <w:b/>
                <w:bCs/>
                <w:sz w:val="18"/>
                <w:szCs w:val="18"/>
              </w:rPr>
              <w:t>(36,114,949)</w:t>
            </w:r>
          </w:p>
        </w:tc>
        <w:tc>
          <w:tcPr>
            <w:tcW w:w="236" w:type="dxa"/>
            <w:tcBorders>
              <w:left w:val="nil"/>
              <w:right w:val="nil"/>
            </w:tcBorders>
            <w:noWrap/>
            <w:vAlign w:val="bottom"/>
          </w:tcPr>
          <w:p w14:paraId="18E90E57" w14:textId="77777777" w:rsidR="004D63EB" w:rsidRPr="0085466A" w:rsidRDefault="004D63EB">
            <w:pPr>
              <w:jc w:val="right"/>
              <w:rPr>
                <w:rFonts w:cs="Times New Roman"/>
                <w:b/>
                <w:bCs/>
                <w:sz w:val="18"/>
                <w:szCs w:val="18"/>
              </w:rPr>
            </w:pPr>
          </w:p>
        </w:tc>
        <w:tc>
          <w:tcPr>
            <w:tcW w:w="1510" w:type="dxa"/>
            <w:gridSpan w:val="2"/>
            <w:tcBorders>
              <w:left w:val="nil"/>
              <w:bottom w:val="double" w:sz="4" w:space="0" w:color="auto"/>
              <w:right w:val="nil"/>
            </w:tcBorders>
            <w:noWrap/>
            <w:vAlign w:val="bottom"/>
          </w:tcPr>
          <w:p w14:paraId="3FD7ECB5" w14:textId="77777777" w:rsidR="004D63EB" w:rsidRPr="0085466A" w:rsidRDefault="004D63EB">
            <w:pPr>
              <w:jc w:val="right"/>
              <w:rPr>
                <w:rFonts w:cs="Times New Roman"/>
                <w:b/>
                <w:bCs/>
                <w:sz w:val="18"/>
                <w:szCs w:val="18"/>
              </w:rPr>
            </w:pPr>
            <w:r w:rsidRPr="0085466A">
              <w:rPr>
                <w:rFonts w:cs="Times New Roman"/>
                <w:b/>
                <w:bCs/>
                <w:sz w:val="18"/>
                <w:szCs w:val="18"/>
              </w:rPr>
              <w:t>(22,449)</w:t>
            </w:r>
          </w:p>
        </w:tc>
        <w:tc>
          <w:tcPr>
            <w:tcW w:w="236" w:type="dxa"/>
            <w:tcBorders>
              <w:left w:val="nil"/>
              <w:right w:val="nil"/>
            </w:tcBorders>
            <w:noWrap/>
            <w:vAlign w:val="bottom"/>
          </w:tcPr>
          <w:p w14:paraId="59A0B212" w14:textId="77777777" w:rsidR="004D63EB" w:rsidRPr="0085466A" w:rsidRDefault="004D63EB">
            <w:pPr>
              <w:ind w:right="258"/>
              <w:jc w:val="right"/>
              <w:rPr>
                <w:rFonts w:cs="Times New Roman"/>
                <w:b/>
                <w:bCs/>
                <w:sz w:val="18"/>
                <w:szCs w:val="18"/>
              </w:rPr>
            </w:pPr>
          </w:p>
        </w:tc>
        <w:tc>
          <w:tcPr>
            <w:tcW w:w="1498" w:type="dxa"/>
            <w:tcBorders>
              <w:left w:val="nil"/>
              <w:bottom w:val="double" w:sz="4" w:space="0" w:color="auto"/>
              <w:right w:val="nil"/>
            </w:tcBorders>
            <w:noWrap/>
            <w:vAlign w:val="bottom"/>
          </w:tcPr>
          <w:p w14:paraId="04DC3FF9" w14:textId="77777777" w:rsidR="004D63EB" w:rsidRPr="0085466A" w:rsidRDefault="004D63EB">
            <w:pPr>
              <w:ind w:right="30"/>
              <w:jc w:val="right"/>
              <w:rPr>
                <w:rFonts w:cs="Times New Roman"/>
                <w:b/>
                <w:bCs/>
                <w:sz w:val="18"/>
                <w:szCs w:val="18"/>
              </w:rPr>
            </w:pPr>
            <w:r w:rsidRPr="0085466A">
              <w:rPr>
                <w:rFonts w:cs="Times New Roman"/>
                <w:b/>
                <w:bCs/>
                <w:sz w:val="18"/>
                <w:szCs w:val="18"/>
              </w:rPr>
              <w:t>31,756,942</w:t>
            </w:r>
          </w:p>
        </w:tc>
        <w:tc>
          <w:tcPr>
            <w:tcW w:w="236" w:type="dxa"/>
            <w:tcBorders>
              <w:left w:val="nil"/>
              <w:right w:val="nil"/>
            </w:tcBorders>
            <w:noWrap/>
            <w:vAlign w:val="bottom"/>
          </w:tcPr>
          <w:p w14:paraId="108EE85C" w14:textId="77777777" w:rsidR="004D63EB" w:rsidRPr="0085466A" w:rsidRDefault="004D63EB">
            <w:pPr>
              <w:ind w:right="258"/>
              <w:jc w:val="right"/>
              <w:rPr>
                <w:rFonts w:cs="Times New Roman"/>
                <w:b/>
                <w:bCs/>
                <w:sz w:val="18"/>
                <w:szCs w:val="18"/>
              </w:rPr>
            </w:pPr>
          </w:p>
        </w:tc>
        <w:tc>
          <w:tcPr>
            <w:tcW w:w="1390" w:type="dxa"/>
            <w:tcBorders>
              <w:left w:val="nil"/>
              <w:bottom w:val="double" w:sz="4" w:space="0" w:color="auto"/>
              <w:right w:val="nil"/>
            </w:tcBorders>
            <w:noWrap/>
            <w:vAlign w:val="bottom"/>
          </w:tcPr>
          <w:p w14:paraId="5574CE0A" w14:textId="77777777" w:rsidR="004D63EB" w:rsidRPr="0085466A" w:rsidRDefault="004D63EB">
            <w:pPr>
              <w:ind w:right="48"/>
              <w:jc w:val="right"/>
              <w:rPr>
                <w:rFonts w:cs="Times New Roman"/>
                <w:b/>
                <w:bCs/>
                <w:sz w:val="18"/>
                <w:szCs w:val="18"/>
              </w:rPr>
            </w:pPr>
            <w:r w:rsidRPr="0085466A">
              <w:rPr>
                <w:rFonts w:cs="Times New Roman"/>
                <w:b/>
                <w:bCs/>
                <w:sz w:val="18"/>
                <w:szCs w:val="18"/>
              </w:rPr>
              <w:t>31,734,493</w:t>
            </w:r>
          </w:p>
        </w:tc>
        <w:tc>
          <w:tcPr>
            <w:tcW w:w="236" w:type="dxa"/>
            <w:tcBorders>
              <w:left w:val="nil"/>
              <w:right w:val="nil"/>
            </w:tcBorders>
            <w:noWrap/>
            <w:vAlign w:val="bottom"/>
          </w:tcPr>
          <w:p w14:paraId="7D112D72" w14:textId="77777777" w:rsidR="004D63EB" w:rsidRPr="0085466A" w:rsidRDefault="004D63EB">
            <w:pPr>
              <w:jc w:val="right"/>
              <w:rPr>
                <w:rFonts w:cs="Times New Roman"/>
                <w:b/>
                <w:bCs/>
                <w:sz w:val="18"/>
                <w:szCs w:val="18"/>
              </w:rPr>
            </w:pPr>
          </w:p>
        </w:tc>
        <w:tc>
          <w:tcPr>
            <w:tcW w:w="1208" w:type="dxa"/>
            <w:tcBorders>
              <w:left w:val="nil"/>
              <w:bottom w:val="double" w:sz="4" w:space="0" w:color="auto"/>
              <w:right w:val="nil"/>
            </w:tcBorders>
            <w:noWrap/>
            <w:vAlign w:val="bottom"/>
          </w:tcPr>
          <w:p w14:paraId="17096A20" w14:textId="77777777" w:rsidR="004D63EB" w:rsidRPr="0085466A" w:rsidRDefault="004D63EB">
            <w:pPr>
              <w:jc w:val="right"/>
              <w:rPr>
                <w:rFonts w:cs="Times New Roman"/>
                <w:b/>
                <w:bCs/>
                <w:sz w:val="18"/>
                <w:szCs w:val="18"/>
              </w:rPr>
            </w:pPr>
            <w:r w:rsidRPr="0085466A">
              <w:rPr>
                <w:rFonts w:cs="Times New Roman"/>
                <w:b/>
                <w:bCs/>
                <w:sz w:val="18"/>
                <w:szCs w:val="18"/>
              </w:rPr>
              <w:t>596,765,106</w:t>
            </w:r>
          </w:p>
        </w:tc>
      </w:tr>
      <w:tr w:rsidR="0085466A" w:rsidRPr="0085466A" w14:paraId="44CD4858" w14:textId="77777777" w:rsidTr="00C62BEE">
        <w:trPr>
          <w:gridAfter w:val="1"/>
          <w:wAfter w:w="6" w:type="dxa"/>
          <w:trHeight w:val="259"/>
        </w:trPr>
        <w:tc>
          <w:tcPr>
            <w:tcW w:w="3036" w:type="dxa"/>
            <w:tcBorders>
              <w:top w:val="nil"/>
              <w:left w:val="nil"/>
              <w:bottom w:val="nil"/>
              <w:right w:val="nil"/>
            </w:tcBorders>
            <w:noWrap/>
            <w:vAlign w:val="bottom"/>
          </w:tcPr>
          <w:p w14:paraId="284B1B5C" w14:textId="77777777" w:rsidR="004D63EB" w:rsidRPr="0085466A" w:rsidRDefault="004D63EB">
            <w:pPr>
              <w:rPr>
                <w:rFonts w:cs="Times New Roman"/>
                <w:sz w:val="18"/>
                <w:szCs w:val="18"/>
              </w:rPr>
            </w:pPr>
          </w:p>
        </w:tc>
        <w:tc>
          <w:tcPr>
            <w:tcW w:w="1326" w:type="dxa"/>
            <w:tcBorders>
              <w:top w:val="double" w:sz="4" w:space="0" w:color="auto"/>
              <w:left w:val="nil"/>
              <w:bottom w:val="nil"/>
              <w:right w:val="nil"/>
            </w:tcBorders>
            <w:noWrap/>
            <w:vAlign w:val="bottom"/>
          </w:tcPr>
          <w:p w14:paraId="64657269" w14:textId="77777777" w:rsidR="004D63EB" w:rsidRPr="0085466A" w:rsidRDefault="004D63EB">
            <w:pPr>
              <w:jc w:val="right"/>
              <w:rPr>
                <w:rFonts w:cs="Times New Roman"/>
                <w:sz w:val="18"/>
                <w:szCs w:val="18"/>
              </w:rPr>
            </w:pPr>
          </w:p>
        </w:tc>
        <w:tc>
          <w:tcPr>
            <w:tcW w:w="236" w:type="dxa"/>
            <w:tcBorders>
              <w:left w:val="nil"/>
              <w:bottom w:val="nil"/>
              <w:right w:val="nil"/>
            </w:tcBorders>
            <w:noWrap/>
            <w:vAlign w:val="bottom"/>
          </w:tcPr>
          <w:p w14:paraId="22E305C1" w14:textId="77777777" w:rsidR="004D63EB" w:rsidRPr="0085466A" w:rsidRDefault="004D63EB">
            <w:pPr>
              <w:jc w:val="right"/>
              <w:rPr>
                <w:rFonts w:cs="Times New Roman"/>
                <w:sz w:val="18"/>
                <w:szCs w:val="18"/>
              </w:rPr>
            </w:pPr>
          </w:p>
        </w:tc>
        <w:tc>
          <w:tcPr>
            <w:tcW w:w="1487" w:type="dxa"/>
            <w:tcBorders>
              <w:top w:val="double" w:sz="4" w:space="0" w:color="auto"/>
              <w:left w:val="nil"/>
              <w:bottom w:val="nil"/>
              <w:right w:val="nil"/>
            </w:tcBorders>
            <w:noWrap/>
            <w:vAlign w:val="bottom"/>
          </w:tcPr>
          <w:p w14:paraId="7A608E42" w14:textId="77777777" w:rsidR="004D63EB" w:rsidRPr="0085466A" w:rsidRDefault="004D63EB">
            <w:pPr>
              <w:ind w:right="258"/>
              <w:jc w:val="right"/>
              <w:rPr>
                <w:rFonts w:cs="Times New Roman"/>
                <w:sz w:val="18"/>
                <w:szCs w:val="18"/>
              </w:rPr>
            </w:pPr>
          </w:p>
        </w:tc>
        <w:tc>
          <w:tcPr>
            <w:tcW w:w="241" w:type="dxa"/>
            <w:tcBorders>
              <w:left w:val="nil"/>
              <w:bottom w:val="nil"/>
              <w:right w:val="nil"/>
            </w:tcBorders>
            <w:noWrap/>
            <w:vAlign w:val="bottom"/>
          </w:tcPr>
          <w:p w14:paraId="653E6F50" w14:textId="77777777" w:rsidR="004D63EB" w:rsidRPr="0085466A" w:rsidRDefault="004D63EB">
            <w:pPr>
              <w:ind w:right="258"/>
              <w:jc w:val="right"/>
              <w:rPr>
                <w:rFonts w:cs="Times New Roman"/>
                <w:sz w:val="18"/>
                <w:szCs w:val="18"/>
              </w:rPr>
            </w:pPr>
          </w:p>
        </w:tc>
        <w:tc>
          <w:tcPr>
            <w:tcW w:w="1495" w:type="dxa"/>
            <w:tcBorders>
              <w:top w:val="double" w:sz="4" w:space="0" w:color="auto"/>
              <w:left w:val="nil"/>
              <w:bottom w:val="nil"/>
              <w:right w:val="nil"/>
            </w:tcBorders>
            <w:noWrap/>
            <w:vAlign w:val="bottom"/>
          </w:tcPr>
          <w:p w14:paraId="27413B49"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0C8C3697" w14:textId="77777777" w:rsidR="004D63EB" w:rsidRPr="0085466A" w:rsidRDefault="004D63EB">
            <w:pPr>
              <w:jc w:val="right"/>
              <w:rPr>
                <w:rFonts w:cs="Times New Roman"/>
                <w:sz w:val="18"/>
                <w:szCs w:val="18"/>
              </w:rPr>
            </w:pPr>
          </w:p>
        </w:tc>
        <w:tc>
          <w:tcPr>
            <w:tcW w:w="1242" w:type="dxa"/>
            <w:tcBorders>
              <w:top w:val="double" w:sz="4" w:space="0" w:color="auto"/>
              <w:left w:val="nil"/>
              <w:bottom w:val="nil"/>
              <w:right w:val="nil"/>
            </w:tcBorders>
            <w:noWrap/>
            <w:vAlign w:val="bottom"/>
          </w:tcPr>
          <w:p w14:paraId="7A16F4E0"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5DBD3427" w14:textId="77777777" w:rsidR="004D63EB" w:rsidRPr="0085466A" w:rsidRDefault="004D63EB">
            <w:pPr>
              <w:jc w:val="right"/>
              <w:rPr>
                <w:rFonts w:cs="Times New Roman"/>
                <w:sz w:val="18"/>
                <w:szCs w:val="18"/>
              </w:rPr>
            </w:pPr>
          </w:p>
        </w:tc>
        <w:tc>
          <w:tcPr>
            <w:tcW w:w="1510" w:type="dxa"/>
            <w:gridSpan w:val="2"/>
            <w:tcBorders>
              <w:top w:val="double" w:sz="4" w:space="0" w:color="auto"/>
              <w:left w:val="nil"/>
              <w:bottom w:val="nil"/>
              <w:right w:val="nil"/>
            </w:tcBorders>
            <w:noWrap/>
            <w:vAlign w:val="bottom"/>
          </w:tcPr>
          <w:p w14:paraId="3E86A2E5"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4E240627" w14:textId="77777777" w:rsidR="004D63EB" w:rsidRPr="0085466A" w:rsidRDefault="004D63EB">
            <w:pPr>
              <w:ind w:right="258"/>
              <w:jc w:val="right"/>
              <w:rPr>
                <w:rFonts w:cs="Times New Roman"/>
                <w:sz w:val="18"/>
                <w:szCs w:val="18"/>
              </w:rPr>
            </w:pPr>
          </w:p>
        </w:tc>
        <w:tc>
          <w:tcPr>
            <w:tcW w:w="1498" w:type="dxa"/>
            <w:tcBorders>
              <w:top w:val="double" w:sz="4" w:space="0" w:color="auto"/>
              <w:left w:val="nil"/>
              <w:bottom w:val="nil"/>
              <w:right w:val="nil"/>
            </w:tcBorders>
            <w:noWrap/>
            <w:vAlign w:val="bottom"/>
          </w:tcPr>
          <w:p w14:paraId="570CF3A3"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26EB9C84" w14:textId="77777777" w:rsidR="004D63EB" w:rsidRPr="0085466A" w:rsidRDefault="004D63EB">
            <w:pPr>
              <w:ind w:right="258"/>
              <w:jc w:val="right"/>
              <w:rPr>
                <w:rFonts w:cs="Times New Roman"/>
                <w:sz w:val="18"/>
                <w:szCs w:val="18"/>
              </w:rPr>
            </w:pPr>
          </w:p>
        </w:tc>
        <w:tc>
          <w:tcPr>
            <w:tcW w:w="1390" w:type="dxa"/>
            <w:tcBorders>
              <w:top w:val="double" w:sz="4" w:space="0" w:color="auto"/>
              <w:left w:val="nil"/>
              <w:bottom w:val="nil"/>
              <w:right w:val="nil"/>
            </w:tcBorders>
            <w:noWrap/>
            <w:vAlign w:val="bottom"/>
          </w:tcPr>
          <w:p w14:paraId="37E047CC"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322F40C4" w14:textId="77777777" w:rsidR="004D63EB" w:rsidRPr="0085466A" w:rsidRDefault="004D63EB">
            <w:pPr>
              <w:jc w:val="right"/>
              <w:rPr>
                <w:rFonts w:cs="Times New Roman"/>
                <w:sz w:val="18"/>
                <w:szCs w:val="18"/>
              </w:rPr>
            </w:pPr>
          </w:p>
        </w:tc>
        <w:tc>
          <w:tcPr>
            <w:tcW w:w="1208" w:type="dxa"/>
            <w:tcBorders>
              <w:top w:val="double" w:sz="4" w:space="0" w:color="auto"/>
              <w:left w:val="nil"/>
              <w:bottom w:val="nil"/>
              <w:right w:val="nil"/>
            </w:tcBorders>
            <w:noWrap/>
            <w:vAlign w:val="bottom"/>
          </w:tcPr>
          <w:p w14:paraId="59D46902" w14:textId="77777777" w:rsidR="004D63EB" w:rsidRPr="0085466A" w:rsidRDefault="004D63EB">
            <w:pPr>
              <w:jc w:val="right"/>
              <w:rPr>
                <w:rFonts w:cs="Times New Roman"/>
                <w:sz w:val="18"/>
                <w:szCs w:val="18"/>
              </w:rPr>
            </w:pPr>
          </w:p>
        </w:tc>
      </w:tr>
    </w:tbl>
    <w:p w14:paraId="125D30E9" w14:textId="77777777" w:rsidR="004D63EB" w:rsidRPr="0085466A" w:rsidRDefault="004D63EB">
      <w:pPr>
        <w:spacing w:line="240" w:lineRule="atLeast"/>
        <w:ind w:left="-108" w:right="-108" w:firstLine="18"/>
        <w:rPr>
          <w:rFonts w:eastAsia="Yu Mincho" w:cs="Times New Roman"/>
          <w:sz w:val="20"/>
          <w:szCs w:val="20"/>
        </w:rPr>
      </w:pPr>
      <w:r w:rsidRPr="0085466A">
        <w:rPr>
          <w:rFonts w:eastAsia="Yu Mincho" w:cs="Times New Roman"/>
          <w:sz w:val="20"/>
          <w:szCs w:val="20"/>
        </w:rPr>
        <w:br w:type="page"/>
      </w:r>
    </w:p>
    <w:p w14:paraId="1C2A256D" w14:textId="77777777" w:rsidR="004D63EB" w:rsidRPr="0085466A" w:rsidRDefault="004D63EB">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lastRenderedPageBreak/>
        <w:t>3</w:t>
      </w:r>
      <w:r w:rsidRPr="0085466A">
        <w:rPr>
          <w:rFonts w:cs="Times New Roman"/>
          <w:b/>
          <w:bCs/>
          <w:sz w:val="22"/>
          <w:szCs w:val="22"/>
        </w:rPr>
        <w:tab/>
      </w:r>
      <w:r w:rsidRPr="0085466A">
        <w:rPr>
          <w:rFonts w:eastAsia="Yu Mincho" w:cs="Times New Roman"/>
          <w:b/>
          <w:bCs/>
          <w:sz w:val="22"/>
          <w:szCs w:val="22"/>
        </w:rPr>
        <w:t>Changes in material accounting policies (continued)</w:t>
      </w:r>
    </w:p>
    <w:p w14:paraId="17EA84B7" w14:textId="77777777" w:rsidR="004D63EB" w:rsidRPr="0085466A" w:rsidRDefault="004D63EB">
      <w:pPr>
        <w:rPr>
          <w:rFonts w:cs="Cordia New"/>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85466A" w:rsidRPr="0085466A" w14:paraId="531DF2C3" w14:textId="77777777" w:rsidTr="00C62BEE">
        <w:trPr>
          <w:trHeight w:val="259"/>
        </w:trPr>
        <w:tc>
          <w:tcPr>
            <w:tcW w:w="3036" w:type="dxa"/>
            <w:tcBorders>
              <w:top w:val="nil"/>
              <w:left w:val="nil"/>
              <w:right w:val="nil"/>
            </w:tcBorders>
            <w:noWrap/>
            <w:vAlign w:val="bottom"/>
            <w:hideMark/>
          </w:tcPr>
          <w:p w14:paraId="1AF22A36" w14:textId="77777777" w:rsidR="004D63EB" w:rsidRPr="0085466A" w:rsidRDefault="004D63EB">
            <w:pPr>
              <w:jc w:val="center"/>
              <w:rPr>
                <w:rFonts w:cs="Times New Roman"/>
                <w:sz w:val="18"/>
                <w:szCs w:val="18"/>
              </w:rPr>
            </w:pPr>
          </w:p>
        </w:tc>
        <w:tc>
          <w:tcPr>
            <w:tcW w:w="12819" w:type="dxa"/>
            <w:gridSpan w:val="17"/>
            <w:tcBorders>
              <w:top w:val="nil"/>
              <w:left w:val="nil"/>
              <w:bottom w:val="nil"/>
              <w:right w:val="nil"/>
            </w:tcBorders>
            <w:noWrap/>
            <w:vAlign w:val="bottom"/>
            <w:hideMark/>
          </w:tcPr>
          <w:p w14:paraId="574A2944" w14:textId="77777777" w:rsidR="004D63EB" w:rsidRPr="0085466A" w:rsidRDefault="004D63EB">
            <w:pPr>
              <w:jc w:val="center"/>
              <w:rPr>
                <w:rFonts w:cs="Times New Roman"/>
                <w:b/>
                <w:bCs/>
                <w:sz w:val="18"/>
                <w:szCs w:val="18"/>
              </w:rPr>
            </w:pPr>
            <w:r w:rsidRPr="0085466A">
              <w:rPr>
                <w:rFonts w:cs="Times New Roman"/>
                <w:b/>
                <w:bCs/>
                <w:sz w:val="18"/>
                <w:szCs w:val="18"/>
              </w:rPr>
              <w:t xml:space="preserve">Financial </w:t>
            </w:r>
            <w:r w:rsidRPr="0085466A">
              <w:rPr>
                <w:b/>
                <w:bCs/>
                <w:sz w:val="18"/>
                <w:szCs w:val="22"/>
              </w:rPr>
              <w:t>statements</w:t>
            </w:r>
            <w:r w:rsidRPr="0085466A">
              <w:rPr>
                <w:rFonts w:cs="Times New Roman"/>
                <w:b/>
                <w:bCs/>
                <w:sz w:val="18"/>
                <w:szCs w:val="18"/>
              </w:rPr>
              <w:t xml:space="preserve"> in which the equity method is applied</w:t>
            </w:r>
          </w:p>
        </w:tc>
      </w:tr>
      <w:tr w:rsidR="0085466A" w:rsidRPr="0085466A" w14:paraId="7E7883A4" w14:textId="77777777" w:rsidTr="00C62BEE">
        <w:trPr>
          <w:gridAfter w:val="1"/>
          <w:wAfter w:w="6" w:type="dxa"/>
          <w:trHeight w:val="259"/>
        </w:trPr>
        <w:tc>
          <w:tcPr>
            <w:tcW w:w="3036" w:type="dxa"/>
            <w:tcBorders>
              <w:top w:val="nil"/>
              <w:left w:val="nil"/>
              <w:bottom w:val="nil"/>
              <w:right w:val="nil"/>
            </w:tcBorders>
            <w:noWrap/>
            <w:vAlign w:val="bottom"/>
            <w:hideMark/>
          </w:tcPr>
          <w:p w14:paraId="3EF7139B" w14:textId="77777777" w:rsidR="004D63EB" w:rsidRPr="0085466A" w:rsidRDefault="004D63EB">
            <w:pPr>
              <w:jc w:val="center"/>
              <w:rPr>
                <w:rFonts w:cs="Times New Roman"/>
                <w:b/>
                <w:bCs/>
                <w:sz w:val="18"/>
                <w:szCs w:val="18"/>
              </w:rPr>
            </w:pPr>
          </w:p>
        </w:tc>
        <w:tc>
          <w:tcPr>
            <w:tcW w:w="1326" w:type="dxa"/>
            <w:vMerge w:val="restart"/>
            <w:tcBorders>
              <w:top w:val="nil"/>
              <w:left w:val="nil"/>
              <w:bottom w:val="single" w:sz="4" w:space="0" w:color="auto"/>
              <w:right w:val="nil"/>
            </w:tcBorders>
            <w:noWrap/>
            <w:vAlign w:val="bottom"/>
            <w:hideMark/>
          </w:tcPr>
          <w:p w14:paraId="27B80950" w14:textId="77777777" w:rsidR="004D63EB" w:rsidRPr="0085466A" w:rsidRDefault="004D63EB">
            <w:pPr>
              <w:jc w:val="center"/>
              <w:rPr>
                <w:rFonts w:cs="Cordia New"/>
                <w:sz w:val="18"/>
                <w:szCs w:val="18"/>
              </w:rPr>
            </w:pPr>
            <w:r w:rsidRPr="0085466A">
              <w:rPr>
                <w:rFonts w:cs="Times New Roman"/>
                <w:sz w:val="18"/>
                <w:szCs w:val="18"/>
              </w:rPr>
              <w:t>As at</w:t>
            </w:r>
          </w:p>
          <w:p w14:paraId="5A49FA08" w14:textId="77777777" w:rsidR="004D63EB" w:rsidRPr="0085466A" w:rsidRDefault="004D63EB">
            <w:pPr>
              <w:ind w:right="-68"/>
              <w:jc w:val="center"/>
              <w:rPr>
                <w:rFonts w:cs="Times New Roman"/>
                <w:sz w:val="18"/>
                <w:szCs w:val="18"/>
              </w:rPr>
            </w:pPr>
            <w:r w:rsidRPr="0085466A">
              <w:rPr>
                <w:rFonts w:cs="Times New Roman"/>
                <w:sz w:val="18"/>
                <w:szCs w:val="18"/>
              </w:rPr>
              <w:t xml:space="preserve">31 December 2023 </w:t>
            </w:r>
            <w:r w:rsidRPr="0085466A">
              <w:rPr>
                <w:rFonts w:cs="Times New Roman"/>
                <w:sz w:val="18"/>
                <w:szCs w:val="18"/>
              </w:rPr>
              <w:br/>
              <w:t>(As previously</w:t>
            </w:r>
          </w:p>
          <w:p w14:paraId="6309F90B" w14:textId="77777777" w:rsidR="004D63EB" w:rsidRPr="0085466A" w:rsidRDefault="004D63EB">
            <w:pPr>
              <w:jc w:val="center"/>
              <w:rPr>
                <w:rFonts w:cs="Times New Roman"/>
                <w:b/>
                <w:bCs/>
                <w:sz w:val="18"/>
                <w:szCs w:val="18"/>
              </w:rPr>
            </w:pPr>
            <w:r w:rsidRPr="0085466A">
              <w:rPr>
                <w:rFonts w:cs="Times New Roman"/>
                <w:sz w:val="18"/>
                <w:szCs w:val="18"/>
              </w:rPr>
              <w:t>reported)</w:t>
            </w:r>
          </w:p>
        </w:tc>
        <w:tc>
          <w:tcPr>
            <w:tcW w:w="236" w:type="dxa"/>
            <w:tcBorders>
              <w:top w:val="nil"/>
              <w:left w:val="nil"/>
              <w:bottom w:val="nil"/>
              <w:right w:val="nil"/>
            </w:tcBorders>
            <w:noWrap/>
            <w:vAlign w:val="bottom"/>
            <w:hideMark/>
          </w:tcPr>
          <w:p w14:paraId="10A409AB" w14:textId="77777777" w:rsidR="004D63EB" w:rsidRPr="0085466A" w:rsidRDefault="004D63EB">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0013A377" w14:textId="77777777" w:rsidR="004D63EB" w:rsidRPr="0085466A" w:rsidRDefault="004D63EB">
            <w:pPr>
              <w:jc w:val="center"/>
              <w:rPr>
                <w:rFonts w:cs="Times New Roman"/>
                <w:sz w:val="18"/>
                <w:szCs w:val="18"/>
              </w:rPr>
            </w:pPr>
            <w:r w:rsidRPr="0085466A">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0C72C481" w14:textId="77777777" w:rsidR="004D63EB" w:rsidRPr="0085466A" w:rsidRDefault="004D63EB">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29E94C27" w14:textId="77777777" w:rsidR="004D63EB" w:rsidRPr="0085466A" w:rsidRDefault="004D63EB">
            <w:pPr>
              <w:jc w:val="center"/>
              <w:rPr>
                <w:rFonts w:cs="Times New Roman"/>
                <w:sz w:val="18"/>
                <w:szCs w:val="18"/>
              </w:rPr>
            </w:pPr>
            <w:r w:rsidRPr="0085466A">
              <w:rPr>
                <w:rFonts w:cs="Times New Roman"/>
                <w:sz w:val="18"/>
                <w:szCs w:val="18"/>
              </w:rPr>
              <w:t>The effects of adoption of TFRS 9</w:t>
            </w:r>
          </w:p>
        </w:tc>
        <w:tc>
          <w:tcPr>
            <w:tcW w:w="236" w:type="dxa"/>
            <w:tcBorders>
              <w:top w:val="nil"/>
              <w:left w:val="nil"/>
              <w:bottom w:val="nil"/>
              <w:right w:val="nil"/>
            </w:tcBorders>
            <w:noWrap/>
            <w:vAlign w:val="bottom"/>
            <w:hideMark/>
          </w:tcPr>
          <w:p w14:paraId="761B39A4" w14:textId="77777777" w:rsidR="004D63EB" w:rsidRPr="0085466A" w:rsidRDefault="004D63EB">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0D7F4F87" w14:textId="77777777" w:rsidR="004D63EB" w:rsidRPr="0085466A" w:rsidRDefault="004D63EB">
            <w:pPr>
              <w:jc w:val="center"/>
              <w:rPr>
                <w:rFonts w:cs="Cordia New"/>
                <w:sz w:val="18"/>
                <w:szCs w:val="18"/>
              </w:rPr>
            </w:pPr>
            <w:r w:rsidRPr="0085466A">
              <w:rPr>
                <w:rFonts w:cs="Times New Roman"/>
                <w:sz w:val="18"/>
                <w:szCs w:val="18"/>
              </w:rPr>
              <w:t>As at</w:t>
            </w:r>
          </w:p>
          <w:p w14:paraId="681AA6C3" w14:textId="77777777" w:rsidR="004D63EB" w:rsidRPr="0085466A" w:rsidRDefault="004D63EB">
            <w:pPr>
              <w:jc w:val="center"/>
              <w:rPr>
                <w:rFonts w:cs="Times New Roman"/>
                <w:sz w:val="18"/>
                <w:szCs w:val="18"/>
              </w:rPr>
            </w:pPr>
            <w:r w:rsidRPr="0085466A">
              <w:rPr>
                <w:rFonts w:cs="Times New Roman"/>
                <w:sz w:val="18"/>
                <w:szCs w:val="18"/>
              </w:rPr>
              <w:t>1 January</w:t>
            </w:r>
          </w:p>
          <w:p w14:paraId="617C73EF" w14:textId="77777777" w:rsidR="004D63EB" w:rsidRPr="0085466A" w:rsidRDefault="004D63EB">
            <w:pPr>
              <w:jc w:val="center"/>
              <w:rPr>
                <w:rFonts w:cs="Times New Roman"/>
                <w:sz w:val="18"/>
                <w:szCs w:val="18"/>
              </w:rPr>
            </w:pPr>
            <w:r w:rsidRPr="0085466A">
              <w:rPr>
                <w:rFonts w:cs="Times New Roman"/>
                <w:sz w:val="18"/>
                <w:szCs w:val="18"/>
              </w:rPr>
              <w:t>2024</w:t>
            </w:r>
            <w:r w:rsidRPr="0085466A">
              <w:rPr>
                <w:rFonts w:cs="Times New Roman"/>
                <w:sz w:val="18"/>
                <w:szCs w:val="18"/>
              </w:rPr>
              <w:br/>
              <w:t>(As restated)</w:t>
            </w:r>
          </w:p>
        </w:tc>
      </w:tr>
      <w:tr w:rsidR="0085466A" w:rsidRPr="0085466A" w14:paraId="095A4893" w14:textId="77777777" w:rsidTr="00C62BEE">
        <w:trPr>
          <w:gridAfter w:val="1"/>
          <w:wAfter w:w="6" w:type="dxa"/>
          <w:trHeight w:val="259"/>
        </w:trPr>
        <w:tc>
          <w:tcPr>
            <w:tcW w:w="3036" w:type="dxa"/>
            <w:tcBorders>
              <w:left w:val="nil"/>
              <w:bottom w:val="nil"/>
              <w:right w:val="nil"/>
            </w:tcBorders>
            <w:noWrap/>
            <w:vAlign w:val="bottom"/>
          </w:tcPr>
          <w:p w14:paraId="705F3964"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10299343" w14:textId="77777777" w:rsidR="004D63EB" w:rsidRPr="0085466A" w:rsidRDefault="004D63EB">
            <w:pPr>
              <w:jc w:val="center"/>
              <w:rPr>
                <w:rFonts w:cs="Times New Roman"/>
                <w:b/>
                <w:bCs/>
                <w:sz w:val="18"/>
                <w:szCs w:val="18"/>
              </w:rPr>
            </w:pPr>
          </w:p>
        </w:tc>
        <w:tc>
          <w:tcPr>
            <w:tcW w:w="236" w:type="dxa"/>
            <w:tcBorders>
              <w:left w:val="nil"/>
              <w:bottom w:val="nil"/>
              <w:right w:val="nil"/>
            </w:tcBorders>
            <w:noWrap/>
            <w:vAlign w:val="bottom"/>
          </w:tcPr>
          <w:p w14:paraId="26033467" w14:textId="77777777" w:rsidR="004D63EB" w:rsidRPr="0085466A" w:rsidRDefault="004D63EB">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63FE1CB2"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41" w:type="dxa"/>
            <w:tcBorders>
              <w:top w:val="single" w:sz="4" w:space="0" w:color="auto"/>
              <w:left w:val="nil"/>
              <w:bottom w:val="nil"/>
              <w:right w:val="nil"/>
            </w:tcBorders>
            <w:noWrap/>
            <w:vAlign w:val="bottom"/>
          </w:tcPr>
          <w:p w14:paraId="269FCB3B" w14:textId="77777777" w:rsidR="004D63EB" w:rsidRPr="0085466A" w:rsidRDefault="004D63EB">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5B4465DB"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6A047113" w14:textId="77777777" w:rsidR="004D63EB" w:rsidRPr="0085466A" w:rsidRDefault="004D63EB">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4772E308" w14:textId="77777777" w:rsidR="004D63EB" w:rsidRPr="0085466A" w:rsidRDefault="004D63EB">
            <w:pPr>
              <w:jc w:val="center"/>
              <w:rPr>
                <w:rFonts w:cs="Times New Roman"/>
                <w:sz w:val="18"/>
                <w:szCs w:val="18"/>
              </w:rPr>
            </w:pPr>
            <w:r w:rsidRPr="0085466A">
              <w:rPr>
                <w:rFonts w:cs="Times New Roman"/>
                <w:sz w:val="18"/>
                <w:szCs w:val="18"/>
              </w:rPr>
              <w:t>Total</w:t>
            </w:r>
          </w:p>
        </w:tc>
        <w:tc>
          <w:tcPr>
            <w:tcW w:w="250" w:type="dxa"/>
            <w:gridSpan w:val="2"/>
            <w:tcBorders>
              <w:left w:val="nil"/>
              <w:bottom w:val="nil"/>
              <w:right w:val="nil"/>
            </w:tcBorders>
            <w:noWrap/>
            <w:vAlign w:val="bottom"/>
          </w:tcPr>
          <w:p w14:paraId="1D7C90C9" w14:textId="77777777" w:rsidR="004D63EB" w:rsidRPr="0085466A" w:rsidRDefault="004D63EB">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4ECB318E"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36" w:type="dxa"/>
            <w:tcBorders>
              <w:top w:val="single" w:sz="4" w:space="0" w:color="auto"/>
              <w:left w:val="nil"/>
              <w:bottom w:val="nil"/>
              <w:right w:val="nil"/>
            </w:tcBorders>
            <w:noWrap/>
            <w:vAlign w:val="bottom"/>
          </w:tcPr>
          <w:p w14:paraId="6438F9D0" w14:textId="77777777" w:rsidR="004D63EB" w:rsidRPr="0085466A" w:rsidRDefault="004D63EB">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78D4899C"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0CB018D7" w14:textId="77777777" w:rsidR="004D63EB" w:rsidRPr="0085466A" w:rsidRDefault="004D63EB">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5AB5AAA0" w14:textId="77777777" w:rsidR="004D63EB" w:rsidRPr="0085466A" w:rsidRDefault="004D63EB">
            <w:pPr>
              <w:jc w:val="center"/>
              <w:rPr>
                <w:rFonts w:cs="Times New Roman"/>
                <w:sz w:val="18"/>
                <w:szCs w:val="18"/>
              </w:rPr>
            </w:pPr>
            <w:r w:rsidRPr="0085466A">
              <w:rPr>
                <w:rFonts w:cs="Times New Roman"/>
                <w:sz w:val="18"/>
                <w:szCs w:val="18"/>
              </w:rPr>
              <w:t>Total</w:t>
            </w:r>
          </w:p>
        </w:tc>
        <w:tc>
          <w:tcPr>
            <w:tcW w:w="236" w:type="dxa"/>
            <w:tcBorders>
              <w:top w:val="nil"/>
              <w:left w:val="nil"/>
              <w:bottom w:val="nil"/>
              <w:right w:val="nil"/>
            </w:tcBorders>
            <w:noWrap/>
            <w:vAlign w:val="bottom"/>
          </w:tcPr>
          <w:p w14:paraId="065F90A6" w14:textId="77777777" w:rsidR="004D63EB" w:rsidRPr="0085466A" w:rsidRDefault="004D63EB">
            <w:pPr>
              <w:jc w:val="center"/>
              <w:rPr>
                <w:rFonts w:cs="Times New Roman"/>
                <w:sz w:val="18"/>
                <w:szCs w:val="18"/>
              </w:rPr>
            </w:pPr>
          </w:p>
        </w:tc>
        <w:tc>
          <w:tcPr>
            <w:tcW w:w="1208" w:type="dxa"/>
            <w:vMerge/>
            <w:tcBorders>
              <w:left w:val="nil"/>
              <w:bottom w:val="single" w:sz="4" w:space="0" w:color="auto"/>
              <w:right w:val="nil"/>
            </w:tcBorders>
            <w:noWrap/>
            <w:vAlign w:val="bottom"/>
          </w:tcPr>
          <w:p w14:paraId="1B3CDF96" w14:textId="77777777" w:rsidR="004D63EB" w:rsidRPr="0085466A" w:rsidRDefault="004D63EB">
            <w:pPr>
              <w:jc w:val="center"/>
              <w:rPr>
                <w:rFonts w:cs="Times New Roman"/>
                <w:sz w:val="18"/>
                <w:szCs w:val="18"/>
              </w:rPr>
            </w:pPr>
          </w:p>
        </w:tc>
      </w:tr>
      <w:tr w:rsidR="0085466A" w:rsidRPr="0085466A" w14:paraId="1EF07A52" w14:textId="77777777" w:rsidTr="00C62BEE">
        <w:trPr>
          <w:gridAfter w:val="1"/>
          <w:wAfter w:w="6" w:type="dxa"/>
          <w:trHeight w:val="259"/>
        </w:trPr>
        <w:tc>
          <w:tcPr>
            <w:tcW w:w="3036" w:type="dxa"/>
            <w:tcBorders>
              <w:top w:val="nil"/>
              <w:left w:val="nil"/>
              <w:bottom w:val="nil"/>
              <w:right w:val="nil"/>
            </w:tcBorders>
            <w:noWrap/>
            <w:vAlign w:val="bottom"/>
          </w:tcPr>
          <w:p w14:paraId="679EE307" w14:textId="77777777" w:rsidR="004D63EB" w:rsidRPr="0085466A" w:rsidRDefault="004D63EB">
            <w:pPr>
              <w:jc w:val="center"/>
              <w:rPr>
                <w:rFonts w:cs="Times New Roman"/>
                <w:b/>
                <w:bCs/>
                <w:sz w:val="18"/>
                <w:szCs w:val="18"/>
              </w:rPr>
            </w:pPr>
          </w:p>
        </w:tc>
        <w:tc>
          <w:tcPr>
            <w:tcW w:w="1326" w:type="dxa"/>
            <w:vMerge/>
            <w:tcBorders>
              <w:left w:val="nil"/>
              <w:bottom w:val="single" w:sz="4" w:space="0" w:color="auto"/>
              <w:right w:val="nil"/>
            </w:tcBorders>
            <w:noWrap/>
            <w:vAlign w:val="bottom"/>
          </w:tcPr>
          <w:p w14:paraId="55786327" w14:textId="77777777" w:rsidR="004D63EB" w:rsidRPr="0085466A" w:rsidRDefault="004D63EB">
            <w:pPr>
              <w:jc w:val="center"/>
              <w:rPr>
                <w:rFonts w:cs="Times New Roman"/>
                <w:b/>
                <w:bCs/>
                <w:sz w:val="18"/>
                <w:szCs w:val="18"/>
              </w:rPr>
            </w:pPr>
          </w:p>
        </w:tc>
        <w:tc>
          <w:tcPr>
            <w:tcW w:w="236" w:type="dxa"/>
            <w:tcBorders>
              <w:top w:val="nil"/>
              <w:left w:val="nil"/>
              <w:bottom w:val="nil"/>
              <w:right w:val="nil"/>
            </w:tcBorders>
            <w:noWrap/>
            <w:vAlign w:val="bottom"/>
          </w:tcPr>
          <w:p w14:paraId="0680A052" w14:textId="77777777" w:rsidR="004D63EB" w:rsidRPr="0085466A" w:rsidRDefault="004D63EB">
            <w:pPr>
              <w:jc w:val="center"/>
              <w:rPr>
                <w:rFonts w:cs="Times New Roman"/>
                <w:sz w:val="18"/>
                <w:szCs w:val="18"/>
              </w:rPr>
            </w:pPr>
          </w:p>
        </w:tc>
        <w:tc>
          <w:tcPr>
            <w:tcW w:w="1487" w:type="dxa"/>
            <w:vMerge/>
            <w:tcBorders>
              <w:left w:val="nil"/>
              <w:bottom w:val="single" w:sz="4" w:space="0" w:color="auto"/>
              <w:right w:val="nil"/>
            </w:tcBorders>
            <w:noWrap/>
            <w:vAlign w:val="bottom"/>
          </w:tcPr>
          <w:p w14:paraId="0F931267" w14:textId="77777777" w:rsidR="004D63EB" w:rsidRPr="0085466A" w:rsidRDefault="004D63EB">
            <w:pPr>
              <w:jc w:val="center"/>
              <w:rPr>
                <w:rFonts w:cs="Times New Roman"/>
                <w:sz w:val="18"/>
                <w:szCs w:val="18"/>
              </w:rPr>
            </w:pPr>
          </w:p>
        </w:tc>
        <w:tc>
          <w:tcPr>
            <w:tcW w:w="241" w:type="dxa"/>
            <w:tcBorders>
              <w:top w:val="nil"/>
              <w:left w:val="nil"/>
              <w:bottom w:val="nil"/>
              <w:right w:val="nil"/>
            </w:tcBorders>
            <w:noWrap/>
            <w:vAlign w:val="bottom"/>
          </w:tcPr>
          <w:p w14:paraId="1835BE21" w14:textId="77777777" w:rsidR="004D63EB" w:rsidRPr="0085466A" w:rsidRDefault="004D63EB">
            <w:pPr>
              <w:jc w:val="center"/>
              <w:rPr>
                <w:rFonts w:cs="Times New Roman"/>
                <w:sz w:val="18"/>
                <w:szCs w:val="18"/>
              </w:rPr>
            </w:pPr>
          </w:p>
        </w:tc>
        <w:tc>
          <w:tcPr>
            <w:tcW w:w="1495" w:type="dxa"/>
            <w:vMerge/>
            <w:tcBorders>
              <w:left w:val="nil"/>
              <w:bottom w:val="single" w:sz="4" w:space="0" w:color="auto"/>
              <w:right w:val="nil"/>
            </w:tcBorders>
            <w:noWrap/>
            <w:vAlign w:val="bottom"/>
          </w:tcPr>
          <w:p w14:paraId="60CBC11E"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03BC8088" w14:textId="77777777" w:rsidR="004D63EB" w:rsidRPr="0085466A" w:rsidRDefault="004D63EB">
            <w:pPr>
              <w:jc w:val="center"/>
              <w:rPr>
                <w:rFonts w:cs="Times New Roman"/>
                <w:sz w:val="18"/>
                <w:szCs w:val="18"/>
              </w:rPr>
            </w:pPr>
          </w:p>
        </w:tc>
        <w:tc>
          <w:tcPr>
            <w:tcW w:w="1242" w:type="dxa"/>
            <w:vMerge/>
            <w:tcBorders>
              <w:left w:val="nil"/>
              <w:bottom w:val="single" w:sz="4" w:space="0" w:color="auto"/>
              <w:right w:val="nil"/>
            </w:tcBorders>
            <w:noWrap/>
            <w:vAlign w:val="bottom"/>
          </w:tcPr>
          <w:p w14:paraId="719B92B5" w14:textId="77777777" w:rsidR="004D63EB" w:rsidRPr="0085466A" w:rsidRDefault="004D63EB">
            <w:pPr>
              <w:jc w:val="center"/>
              <w:rPr>
                <w:rFonts w:cs="Times New Roman"/>
                <w:sz w:val="18"/>
                <w:szCs w:val="18"/>
              </w:rPr>
            </w:pPr>
          </w:p>
        </w:tc>
        <w:tc>
          <w:tcPr>
            <w:tcW w:w="250" w:type="dxa"/>
            <w:gridSpan w:val="2"/>
            <w:tcBorders>
              <w:top w:val="nil"/>
              <w:left w:val="nil"/>
              <w:bottom w:val="nil"/>
              <w:right w:val="nil"/>
            </w:tcBorders>
            <w:noWrap/>
            <w:vAlign w:val="bottom"/>
          </w:tcPr>
          <w:p w14:paraId="78581785" w14:textId="77777777" w:rsidR="004D63EB" w:rsidRPr="0085466A" w:rsidRDefault="004D63EB">
            <w:pPr>
              <w:jc w:val="center"/>
              <w:rPr>
                <w:rFonts w:cs="Times New Roman"/>
                <w:sz w:val="18"/>
                <w:szCs w:val="18"/>
              </w:rPr>
            </w:pPr>
          </w:p>
        </w:tc>
        <w:tc>
          <w:tcPr>
            <w:tcW w:w="1496" w:type="dxa"/>
            <w:vMerge/>
            <w:tcBorders>
              <w:left w:val="nil"/>
              <w:bottom w:val="single" w:sz="4" w:space="0" w:color="auto"/>
              <w:right w:val="nil"/>
            </w:tcBorders>
            <w:noWrap/>
            <w:vAlign w:val="bottom"/>
          </w:tcPr>
          <w:p w14:paraId="668B4D90"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092B7E15" w14:textId="77777777" w:rsidR="004D63EB" w:rsidRPr="0085466A" w:rsidRDefault="004D63EB">
            <w:pPr>
              <w:jc w:val="center"/>
              <w:rPr>
                <w:rFonts w:cs="Times New Roman"/>
                <w:sz w:val="18"/>
                <w:szCs w:val="18"/>
              </w:rPr>
            </w:pPr>
          </w:p>
        </w:tc>
        <w:tc>
          <w:tcPr>
            <w:tcW w:w="1498" w:type="dxa"/>
            <w:vMerge/>
            <w:tcBorders>
              <w:left w:val="nil"/>
              <w:bottom w:val="single" w:sz="4" w:space="0" w:color="auto"/>
              <w:right w:val="nil"/>
            </w:tcBorders>
            <w:noWrap/>
            <w:vAlign w:val="bottom"/>
          </w:tcPr>
          <w:p w14:paraId="6490AD44"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1D53E80A" w14:textId="77777777" w:rsidR="004D63EB" w:rsidRPr="0085466A" w:rsidRDefault="004D63EB">
            <w:pPr>
              <w:jc w:val="center"/>
              <w:rPr>
                <w:rFonts w:cs="Times New Roman"/>
                <w:sz w:val="18"/>
                <w:szCs w:val="18"/>
              </w:rPr>
            </w:pPr>
          </w:p>
        </w:tc>
        <w:tc>
          <w:tcPr>
            <w:tcW w:w="1390" w:type="dxa"/>
            <w:vMerge/>
            <w:tcBorders>
              <w:left w:val="nil"/>
              <w:bottom w:val="single" w:sz="4" w:space="0" w:color="auto"/>
              <w:right w:val="nil"/>
            </w:tcBorders>
            <w:noWrap/>
            <w:vAlign w:val="bottom"/>
          </w:tcPr>
          <w:p w14:paraId="36F99569"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1FE5A574" w14:textId="77777777" w:rsidR="004D63EB" w:rsidRPr="0085466A" w:rsidRDefault="004D63EB">
            <w:pPr>
              <w:jc w:val="center"/>
              <w:rPr>
                <w:rFonts w:cs="Times New Roman"/>
                <w:sz w:val="18"/>
                <w:szCs w:val="18"/>
              </w:rPr>
            </w:pPr>
          </w:p>
        </w:tc>
        <w:tc>
          <w:tcPr>
            <w:tcW w:w="1208" w:type="dxa"/>
            <w:vMerge/>
            <w:tcBorders>
              <w:left w:val="nil"/>
              <w:bottom w:val="single" w:sz="4" w:space="0" w:color="auto"/>
              <w:right w:val="nil"/>
            </w:tcBorders>
            <w:noWrap/>
            <w:vAlign w:val="bottom"/>
          </w:tcPr>
          <w:p w14:paraId="4809117B" w14:textId="77777777" w:rsidR="004D63EB" w:rsidRPr="0085466A" w:rsidRDefault="004D63EB">
            <w:pPr>
              <w:jc w:val="center"/>
              <w:rPr>
                <w:rFonts w:cs="Times New Roman"/>
                <w:sz w:val="18"/>
                <w:szCs w:val="18"/>
              </w:rPr>
            </w:pPr>
          </w:p>
        </w:tc>
      </w:tr>
      <w:tr w:rsidR="0085466A" w:rsidRPr="0085466A" w14:paraId="3C5E583C" w14:textId="77777777" w:rsidTr="00C62BEE">
        <w:trPr>
          <w:gridAfter w:val="1"/>
          <w:wAfter w:w="6" w:type="dxa"/>
          <w:trHeight w:val="259"/>
        </w:trPr>
        <w:tc>
          <w:tcPr>
            <w:tcW w:w="3036" w:type="dxa"/>
            <w:tcBorders>
              <w:top w:val="nil"/>
              <w:left w:val="nil"/>
              <w:bottom w:val="nil"/>
              <w:right w:val="nil"/>
            </w:tcBorders>
            <w:noWrap/>
            <w:vAlign w:val="bottom"/>
          </w:tcPr>
          <w:p w14:paraId="0A915F14" w14:textId="77777777" w:rsidR="004D63EB" w:rsidRPr="0085466A" w:rsidRDefault="004D63EB">
            <w:pPr>
              <w:jc w:val="center"/>
              <w:rPr>
                <w:rFonts w:cs="Times New Roman"/>
                <w:b/>
                <w:bCs/>
                <w:sz w:val="18"/>
                <w:szCs w:val="18"/>
              </w:rPr>
            </w:pPr>
          </w:p>
        </w:tc>
        <w:tc>
          <w:tcPr>
            <w:tcW w:w="1326" w:type="dxa"/>
            <w:vMerge/>
            <w:tcBorders>
              <w:left w:val="nil"/>
              <w:bottom w:val="single" w:sz="4" w:space="0" w:color="auto"/>
              <w:right w:val="nil"/>
            </w:tcBorders>
            <w:noWrap/>
            <w:vAlign w:val="bottom"/>
          </w:tcPr>
          <w:p w14:paraId="05F93A17" w14:textId="77777777" w:rsidR="004D63EB" w:rsidRPr="0085466A" w:rsidRDefault="004D63EB">
            <w:pPr>
              <w:jc w:val="center"/>
              <w:rPr>
                <w:rFonts w:cs="Times New Roman"/>
                <w:b/>
                <w:bCs/>
                <w:sz w:val="18"/>
                <w:szCs w:val="18"/>
              </w:rPr>
            </w:pPr>
          </w:p>
        </w:tc>
        <w:tc>
          <w:tcPr>
            <w:tcW w:w="236" w:type="dxa"/>
            <w:tcBorders>
              <w:top w:val="nil"/>
              <w:left w:val="nil"/>
              <w:right w:val="nil"/>
            </w:tcBorders>
            <w:noWrap/>
            <w:vAlign w:val="bottom"/>
          </w:tcPr>
          <w:p w14:paraId="45364432" w14:textId="77777777" w:rsidR="004D63EB" w:rsidRPr="0085466A" w:rsidRDefault="004D63EB">
            <w:pPr>
              <w:jc w:val="center"/>
              <w:rPr>
                <w:rFonts w:cs="Times New Roman"/>
                <w:sz w:val="18"/>
                <w:szCs w:val="18"/>
              </w:rPr>
            </w:pPr>
          </w:p>
        </w:tc>
        <w:tc>
          <w:tcPr>
            <w:tcW w:w="1487" w:type="dxa"/>
            <w:vMerge/>
            <w:tcBorders>
              <w:left w:val="nil"/>
              <w:bottom w:val="single" w:sz="4" w:space="0" w:color="auto"/>
              <w:right w:val="nil"/>
            </w:tcBorders>
            <w:noWrap/>
            <w:vAlign w:val="bottom"/>
          </w:tcPr>
          <w:p w14:paraId="4DE302B6" w14:textId="77777777" w:rsidR="004D63EB" w:rsidRPr="0085466A" w:rsidRDefault="004D63EB">
            <w:pPr>
              <w:jc w:val="center"/>
              <w:rPr>
                <w:rFonts w:cs="Times New Roman"/>
                <w:sz w:val="18"/>
                <w:szCs w:val="18"/>
              </w:rPr>
            </w:pPr>
          </w:p>
        </w:tc>
        <w:tc>
          <w:tcPr>
            <w:tcW w:w="241" w:type="dxa"/>
            <w:tcBorders>
              <w:top w:val="nil"/>
              <w:left w:val="nil"/>
              <w:right w:val="nil"/>
            </w:tcBorders>
            <w:noWrap/>
            <w:vAlign w:val="bottom"/>
          </w:tcPr>
          <w:p w14:paraId="18EBE413" w14:textId="77777777" w:rsidR="004D63EB" w:rsidRPr="0085466A" w:rsidRDefault="004D63EB">
            <w:pPr>
              <w:jc w:val="center"/>
              <w:rPr>
                <w:rFonts w:cs="Times New Roman"/>
                <w:sz w:val="18"/>
                <w:szCs w:val="18"/>
              </w:rPr>
            </w:pPr>
          </w:p>
        </w:tc>
        <w:tc>
          <w:tcPr>
            <w:tcW w:w="1495" w:type="dxa"/>
            <w:vMerge/>
            <w:tcBorders>
              <w:left w:val="nil"/>
              <w:bottom w:val="single" w:sz="4" w:space="0" w:color="auto"/>
              <w:right w:val="nil"/>
            </w:tcBorders>
            <w:noWrap/>
            <w:vAlign w:val="bottom"/>
          </w:tcPr>
          <w:p w14:paraId="2C996C38"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14D9667B" w14:textId="77777777" w:rsidR="004D63EB" w:rsidRPr="0085466A" w:rsidRDefault="004D63EB">
            <w:pPr>
              <w:jc w:val="center"/>
              <w:rPr>
                <w:rFonts w:cs="Times New Roman"/>
                <w:sz w:val="18"/>
                <w:szCs w:val="18"/>
              </w:rPr>
            </w:pPr>
          </w:p>
        </w:tc>
        <w:tc>
          <w:tcPr>
            <w:tcW w:w="1242" w:type="dxa"/>
            <w:vMerge/>
            <w:tcBorders>
              <w:left w:val="nil"/>
              <w:bottom w:val="single" w:sz="4" w:space="0" w:color="auto"/>
              <w:right w:val="nil"/>
            </w:tcBorders>
            <w:noWrap/>
            <w:vAlign w:val="bottom"/>
          </w:tcPr>
          <w:p w14:paraId="733D30C2" w14:textId="77777777" w:rsidR="004D63EB" w:rsidRPr="0085466A" w:rsidRDefault="004D63EB">
            <w:pPr>
              <w:jc w:val="center"/>
              <w:rPr>
                <w:rFonts w:cs="Times New Roman"/>
                <w:sz w:val="18"/>
                <w:szCs w:val="18"/>
              </w:rPr>
            </w:pPr>
          </w:p>
        </w:tc>
        <w:tc>
          <w:tcPr>
            <w:tcW w:w="250" w:type="dxa"/>
            <w:gridSpan w:val="2"/>
            <w:tcBorders>
              <w:top w:val="nil"/>
              <w:left w:val="nil"/>
              <w:right w:val="nil"/>
            </w:tcBorders>
            <w:noWrap/>
            <w:vAlign w:val="bottom"/>
          </w:tcPr>
          <w:p w14:paraId="0D846589" w14:textId="77777777" w:rsidR="004D63EB" w:rsidRPr="0085466A" w:rsidRDefault="004D63EB">
            <w:pPr>
              <w:jc w:val="center"/>
              <w:rPr>
                <w:rFonts w:cs="Times New Roman"/>
                <w:sz w:val="18"/>
                <w:szCs w:val="18"/>
              </w:rPr>
            </w:pPr>
          </w:p>
        </w:tc>
        <w:tc>
          <w:tcPr>
            <w:tcW w:w="1496" w:type="dxa"/>
            <w:vMerge/>
            <w:tcBorders>
              <w:left w:val="nil"/>
              <w:bottom w:val="single" w:sz="4" w:space="0" w:color="auto"/>
              <w:right w:val="nil"/>
            </w:tcBorders>
            <w:noWrap/>
            <w:vAlign w:val="bottom"/>
          </w:tcPr>
          <w:p w14:paraId="2B37F158"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1C3275C4" w14:textId="77777777" w:rsidR="004D63EB" w:rsidRPr="0085466A" w:rsidRDefault="004D63EB">
            <w:pPr>
              <w:jc w:val="center"/>
              <w:rPr>
                <w:rFonts w:cs="Times New Roman"/>
                <w:sz w:val="18"/>
                <w:szCs w:val="18"/>
              </w:rPr>
            </w:pPr>
          </w:p>
        </w:tc>
        <w:tc>
          <w:tcPr>
            <w:tcW w:w="1498" w:type="dxa"/>
            <w:vMerge/>
            <w:tcBorders>
              <w:left w:val="nil"/>
              <w:bottom w:val="single" w:sz="4" w:space="0" w:color="auto"/>
              <w:right w:val="nil"/>
            </w:tcBorders>
            <w:noWrap/>
            <w:vAlign w:val="bottom"/>
          </w:tcPr>
          <w:p w14:paraId="56DCADE7"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6B085E9E" w14:textId="77777777" w:rsidR="004D63EB" w:rsidRPr="0085466A" w:rsidRDefault="004D63EB">
            <w:pPr>
              <w:jc w:val="center"/>
              <w:rPr>
                <w:rFonts w:cs="Times New Roman"/>
                <w:sz w:val="18"/>
                <w:szCs w:val="18"/>
              </w:rPr>
            </w:pPr>
          </w:p>
        </w:tc>
        <w:tc>
          <w:tcPr>
            <w:tcW w:w="1390" w:type="dxa"/>
            <w:vMerge/>
            <w:tcBorders>
              <w:left w:val="nil"/>
              <w:bottom w:val="single" w:sz="4" w:space="0" w:color="auto"/>
              <w:right w:val="nil"/>
            </w:tcBorders>
            <w:noWrap/>
            <w:vAlign w:val="bottom"/>
          </w:tcPr>
          <w:p w14:paraId="3B22BC39"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3E9BB50B" w14:textId="77777777" w:rsidR="004D63EB" w:rsidRPr="0085466A" w:rsidRDefault="004D63EB">
            <w:pPr>
              <w:jc w:val="center"/>
              <w:rPr>
                <w:rFonts w:cs="Times New Roman"/>
                <w:sz w:val="18"/>
                <w:szCs w:val="18"/>
              </w:rPr>
            </w:pPr>
          </w:p>
        </w:tc>
        <w:tc>
          <w:tcPr>
            <w:tcW w:w="1208" w:type="dxa"/>
            <w:vMerge/>
            <w:tcBorders>
              <w:left w:val="nil"/>
              <w:bottom w:val="single" w:sz="4" w:space="0" w:color="auto"/>
              <w:right w:val="nil"/>
            </w:tcBorders>
            <w:noWrap/>
            <w:vAlign w:val="bottom"/>
          </w:tcPr>
          <w:p w14:paraId="767D34C5" w14:textId="77777777" w:rsidR="004D63EB" w:rsidRPr="0085466A" w:rsidRDefault="004D63EB">
            <w:pPr>
              <w:jc w:val="center"/>
              <w:rPr>
                <w:rFonts w:cs="Times New Roman"/>
                <w:sz w:val="18"/>
                <w:szCs w:val="18"/>
              </w:rPr>
            </w:pPr>
          </w:p>
        </w:tc>
      </w:tr>
      <w:tr w:rsidR="0085466A" w:rsidRPr="0085466A" w14:paraId="1A8B4EE5" w14:textId="77777777" w:rsidTr="00C62BEE">
        <w:trPr>
          <w:gridAfter w:val="1"/>
          <w:wAfter w:w="6" w:type="dxa"/>
          <w:trHeight w:val="259"/>
        </w:trPr>
        <w:tc>
          <w:tcPr>
            <w:tcW w:w="3036" w:type="dxa"/>
            <w:tcBorders>
              <w:top w:val="nil"/>
              <w:left w:val="nil"/>
              <w:bottom w:val="nil"/>
              <w:right w:val="nil"/>
            </w:tcBorders>
            <w:noWrap/>
            <w:vAlign w:val="bottom"/>
          </w:tcPr>
          <w:p w14:paraId="0A6BDA94" w14:textId="77777777" w:rsidR="004D63EB" w:rsidRPr="0085466A" w:rsidRDefault="004D63EB">
            <w:pPr>
              <w:jc w:val="center"/>
              <w:rPr>
                <w:rFonts w:cs="Times New Roman"/>
                <w:b/>
                <w:bCs/>
                <w:sz w:val="18"/>
                <w:szCs w:val="18"/>
              </w:rPr>
            </w:pPr>
          </w:p>
        </w:tc>
        <w:tc>
          <w:tcPr>
            <w:tcW w:w="12813" w:type="dxa"/>
            <w:gridSpan w:val="16"/>
            <w:tcBorders>
              <w:left w:val="nil"/>
              <w:bottom w:val="nil"/>
              <w:right w:val="nil"/>
            </w:tcBorders>
            <w:noWrap/>
            <w:vAlign w:val="bottom"/>
          </w:tcPr>
          <w:p w14:paraId="66AD1F01" w14:textId="77777777" w:rsidR="004D63EB" w:rsidRPr="0085466A" w:rsidRDefault="004D63EB">
            <w:pPr>
              <w:jc w:val="center"/>
              <w:rPr>
                <w:rFonts w:cs="Times New Roman"/>
                <w:sz w:val="18"/>
                <w:szCs w:val="18"/>
              </w:rPr>
            </w:pPr>
            <w:r w:rsidRPr="0085466A">
              <w:rPr>
                <w:rFonts w:cs="Times New Roman"/>
                <w:i/>
                <w:iCs/>
                <w:sz w:val="18"/>
                <w:szCs w:val="18"/>
              </w:rPr>
              <w:t>(in thousand Baht)</w:t>
            </w:r>
          </w:p>
        </w:tc>
      </w:tr>
      <w:tr w:rsidR="0085466A" w:rsidRPr="0085466A" w14:paraId="005FB367" w14:textId="77777777" w:rsidTr="00C62BEE">
        <w:trPr>
          <w:gridAfter w:val="1"/>
          <w:wAfter w:w="6" w:type="dxa"/>
          <w:trHeight w:val="259"/>
        </w:trPr>
        <w:tc>
          <w:tcPr>
            <w:tcW w:w="3036" w:type="dxa"/>
            <w:tcBorders>
              <w:top w:val="nil"/>
              <w:left w:val="nil"/>
              <w:bottom w:val="nil"/>
              <w:right w:val="nil"/>
            </w:tcBorders>
            <w:noWrap/>
            <w:vAlign w:val="bottom"/>
            <w:hideMark/>
          </w:tcPr>
          <w:p w14:paraId="6D5E5F63" w14:textId="77777777" w:rsidR="004D63EB" w:rsidRPr="0085466A" w:rsidRDefault="004D63EB">
            <w:pPr>
              <w:rPr>
                <w:rFonts w:cs="Times New Roman"/>
                <w:sz w:val="18"/>
                <w:szCs w:val="18"/>
              </w:rPr>
            </w:pPr>
            <w:r w:rsidRPr="0085466A">
              <w:rPr>
                <w:rFonts w:cs="Times New Roman"/>
                <w:b/>
                <w:bCs/>
                <w:sz w:val="18"/>
                <w:szCs w:val="18"/>
              </w:rPr>
              <w:t>Assets</w:t>
            </w:r>
          </w:p>
        </w:tc>
        <w:tc>
          <w:tcPr>
            <w:tcW w:w="1326" w:type="dxa"/>
            <w:tcBorders>
              <w:top w:val="nil"/>
              <w:left w:val="nil"/>
              <w:bottom w:val="nil"/>
              <w:right w:val="nil"/>
            </w:tcBorders>
            <w:noWrap/>
            <w:vAlign w:val="bottom"/>
          </w:tcPr>
          <w:p w14:paraId="587E3BA5"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7DC30B5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E963596"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vAlign w:val="bottom"/>
          </w:tcPr>
          <w:p w14:paraId="23928B71"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47FC409F"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3347F40C"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6A6A337E"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vAlign w:val="bottom"/>
          </w:tcPr>
          <w:p w14:paraId="07465F64"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31C6210C"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18EE9929"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14767E88"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20E0E992"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6F6D486C"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4E8054E3"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2C4579D5" w14:textId="77777777" w:rsidR="004D63EB" w:rsidRPr="0085466A" w:rsidRDefault="004D63EB">
            <w:pPr>
              <w:jc w:val="right"/>
              <w:rPr>
                <w:rFonts w:cs="Times New Roman"/>
                <w:sz w:val="18"/>
                <w:szCs w:val="18"/>
              </w:rPr>
            </w:pPr>
          </w:p>
        </w:tc>
      </w:tr>
      <w:tr w:rsidR="0085466A" w:rsidRPr="0085466A" w14:paraId="6E4415DB" w14:textId="77777777" w:rsidTr="00C62BEE">
        <w:trPr>
          <w:gridAfter w:val="1"/>
          <w:wAfter w:w="6" w:type="dxa"/>
          <w:trHeight w:val="259"/>
        </w:trPr>
        <w:tc>
          <w:tcPr>
            <w:tcW w:w="3036" w:type="dxa"/>
            <w:tcBorders>
              <w:top w:val="nil"/>
              <w:left w:val="nil"/>
              <w:bottom w:val="nil"/>
              <w:right w:val="nil"/>
            </w:tcBorders>
            <w:noWrap/>
            <w:vAlign w:val="bottom"/>
            <w:hideMark/>
          </w:tcPr>
          <w:p w14:paraId="727233C8" w14:textId="77777777" w:rsidR="004D63EB" w:rsidRPr="0085466A" w:rsidRDefault="004D63EB">
            <w:pPr>
              <w:rPr>
                <w:rFonts w:cs="Times New Roman"/>
                <w:sz w:val="18"/>
                <w:szCs w:val="18"/>
              </w:rPr>
            </w:pPr>
            <w:r w:rsidRPr="0085466A">
              <w:rPr>
                <w:rFonts w:cs="Times New Roman"/>
                <w:sz w:val="18"/>
                <w:szCs w:val="18"/>
              </w:rPr>
              <w:t>Cash and cash equivalents</w:t>
            </w:r>
          </w:p>
        </w:tc>
        <w:tc>
          <w:tcPr>
            <w:tcW w:w="1326" w:type="dxa"/>
            <w:tcBorders>
              <w:top w:val="nil"/>
              <w:left w:val="nil"/>
              <w:bottom w:val="nil"/>
              <w:right w:val="nil"/>
            </w:tcBorders>
            <w:noWrap/>
            <w:vAlign w:val="bottom"/>
          </w:tcPr>
          <w:p w14:paraId="223976CC" w14:textId="77777777" w:rsidR="004D63EB" w:rsidRPr="0085466A" w:rsidRDefault="004D63EB">
            <w:pPr>
              <w:jc w:val="right"/>
              <w:rPr>
                <w:rFonts w:cs="Times New Roman"/>
                <w:sz w:val="18"/>
                <w:szCs w:val="18"/>
              </w:rPr>
            </w:pPr>
            <w:r w:rsidRPr="0085466A">
              <w:rPr>
                <w:rFonts w:cs="Times New Roman"/>
                <w:sz w:val="18"/>
                <w:szCs w:val="18"/>
              </w:rPr>
              <w:t>7,696,188</w:t>
            </w:r>
          </w:p>
        </w:tc>
        <w:tc>
          <w:tcPr>
            <w:tcW w:w="236" w:type="dxa"/>
            <w:tcBorders>
              <w:top w:val="nil"/>
              <w:left w:val="nil"/>
              <w:bottom w:val="nil"/>
              <w:right w:val="nil"/>
            </w:tcBorders>
            <w:noWrap/>
            <w:vAlign w:val="bottom"/>
          </w:tcPr>
          <w:p w14:paraId="118F2AA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C633702"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5421D5F"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146D9098"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A50CAD8"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1882A014"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6643F069"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576AE17B" w14:textId="77777777" w:rsidR="004D63EB" w:rsidRPr="0085466A" w:rsidRDefault="004D63EB">
            <w:pPr>
              <w:ind w:right="258"/>
              <w:jc w:val="right"/>
              <w:rPr>
                <w:rFonts w:cs="Cordia New"/>
                <w:sz w:val="18"/>
                <w:szCs w:val="18"/>
                <w:cs/>
              </w:rPr>
            </w:pPr>
            <w:r w:rsidRPr="0085466A">
              <w:rPr>
                <w:rFonts w:cs="Times New Roman"/>
                <w:sz w:val="18"/>
                <w:szCs w:val="18"/>
              </w:rPr>
              <w:t>-</w:t>
            </w:r>
          </w:p>
        </w:tc>
        <w:tc>
          <w:tcPr>
            <w:tcW w:w="236" w:type="dxa"/>
            <w:tcBorders>
              <w:top w:val="nil"/>
              <w:left w:val="nil"/>
              <w:bottom w:val="nil"/>
              <w:right w:val="nil"/>
            </w:tcBorders>
            <w:noWrap/>
            <w:vAlign w:val="bottom"/>
          </w:tcPr>
          <w:p w14:paraId="3A5916C2"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06CAD99C" w14:textId="77777777" w:rsidR="004D63EB" w:rsidRPr="0085466A" w:rsidRDefault="004D63EB" w:rsidP="002D506F">
            <w:pPr>
              <w:ind w:right="70"/>
              <w:jc w:val="right"/>
              <w:rPr>
                <w:rFonts w:cs="Times New Roman"/>
                <w:sz w:val="18"/>
                <w:szCs w:val="18"/>
              </w:rPr>
            </w:pPr>
            <w:r w:rsidRPr="0085466A">
              <w:rPr>
                <w:rFonts w:cs="Times New Roman"/>
                <w:sz w:val="18"/>
                <w:szCs w:val="18"/>
              </w:rPr>
              <w:t>10</w:t>
            </w:r>
          </w:p>
        </w:tc>
        <w:tc>
          <w:tcPr>
            <w:tcW w:w="236" w:type="dxa"/>
            <w:tcBorders>
              <w:top w:val="nil"/>
              <w:left w:val="nil"/>
              <w:bottom w:val="nil"/>
              <w:right w:val="nil"/>
            </w:tcBorders>
            <w:noWrap/>
            <w:vAlign w:val="bottom"/>
          </w:tcPr>
          <w:p w14:paraId="2F0AF3F0"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523D15DA" w14:textId="77777777" w:rsidR="004D63EB" w:rsidRPr="0085466A" w:rsidRDefault="004D63EB" w:rsidP="002D506F">
            <w:pPr>
              <w:ind w:right="80"/>
              <w:jc w:val="right"/>
              <w:rPr>
                <w:rFonts w:cs="Times New Roman"/>
                <w:sz w:val="18"/>
                <w:szCs w:val="18"/>
              </w:rPr>
            </w:pPr>
            <w:r w:rsidRPr="0085466A">
              <w:rPr>
                <w:rFonts w:cs="Times New Roman"/>
                <w:sz w:val="18"/>
                <w:szCs w:val="18"/>
              </w:rPr>
              <w:t>10</w:t>
            </w:r>
          </w:p>
        </w:tc>
        <w:tc>
          <w:tcPr>
            <w:tcW w:w="236" w:type="dxa"/>
            <w:tcBorders>
              <w:top w:val="nil"/>
              <w:left w:val="nil"/>
              <w:bottom w:val="nil"/>
              <w:right w:val="nil"/>
            </w:tcBorders>
            <w:noWrap/>
            <w:vAlign w:val="bottom"/>
          </w:tcPr>
          <w:p w14:paraId="0C7C39F8"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4C8968B" w14:textId="77777777" w:rsidR="004D63EB" w:rsidRPr="0085466A" w:rsidRDefault="004D63EB">
            <w:pPr>
              <w:ind w:right="68"/>
              <w:jc w:val="right"/>
              <w:rPr>
                <w:rFonts w:cs="Times New Roman"/>
                <w:sz w:val="18"/>
                <w:szCs w:val="18"/>
              </w:rPr>
            </w:pPr>
            <w:r w:rsidRPr="0085466A">
              <w:rPr>
                <w:rFonts w:cs="Times New Roman"/>
                <w:sz w:val="18"/>
                <w:szCs w:val="18"/>
              </w:rPr>
              <w:t>7,696,198</w:t>
            </w:r>
          </w:p>
        </w:tc>
      </w:tr>
      <w:tr w:rsidR="0085466A" w:rsidRPr="0085466A" w14:paraId="09AC1AF3" w14:textId="77777777" w:rsidTr="00C62BEE">
        <w:trPr>
          <w:gridAfter w:val="1"/>
          <w:wAfter w:w="6" w:type="dxa"/>
          <w:trHeight w:val="259"/>
        </w:trPr>
        <w:tc>
          <w:tcPr>
            <w:tcW w:w="3036" w:type="dxa"/>
            <w:tcBorders>
              <w:top w:val="nil"/>
              <w:left w:val="nil"/>
              <w:bottom w:val="nil"/>
              <w:right w:val="nil"/>
            </w:tcBorders>
            <w:noWrap/>
            <w:vAlign w:val="bottom"/>
            <w:hideMark/>
          </w:tcPr>
          <w:p w14:paraId="450757B6" w14:textId="77777777" w:rsidR="004D63EB" w:rsidRPr="0085466A" w:rsidRDefault="004D63EB">
            <w:pPr>
              <w:ind w:right="75"/>
              <w:rPr>
                <w:rFonts w:cs="Times New Roman"/>
                <w:sz w:val="18"/>
                <w:szCs w:val="18"/>
              </w:rPr>
            </w:pPr>
            <w:r w:rsidRPr="0085466A">
              <w:rPr>
                <w:rFonts w:cs="Times New Roman"/>
                <w:sz w:val="18"/>
                <w:szCs w:val="18"/>
              </w:rPr>
              <w:t>Premiums due and uncollected, net</w:t>
            </w:r>
          </w:p>
        </w:tc>
        <w:tc>
          <w:tcPr>
            <w:tcW w:w="1326" w:type="dxa"/>
            <w:tcBorders>
              <w:top w:val="nil"/>
              <w:left w:val="nil"/>
              <w:bottom w:val="nil"/>
              <w:right w:val="nil"/>
            </w:tcBorders>
            <w:noWrap/>
            <w:vAlign w:val="bottom"/>
          </w:tcPr>
          <w:p w14:paraId="45BCC359" w14:textId="77777777" w:rsidR="004D63EB" w:rsidRPr="0085466A" w:rsidRDefault="004D63EB">
            <w:pPr>
              <w:jc w:val="right"/>
              <w:rPr>
                <w:rFonts w:cs="Times New Roman"/>
                <w:sz w:val="18"/>
                <w:szCs w:val="18"/>
              </w:rPr>
            </w:pPr>
            <w:r w:rsidRPr="0085466A">
              <w:rPr>
                <w:rFonts w:cs="Times New Roman"/>
                <w:sz w:val="18"/>
                <w:szCs w:val="18"/>
              </w:rPr>
              <w:t>4,640,299</w:t>
            </w:r>
          </w:p>
        </w:tc>
        <w:tc>
          <w:tcPr>
            <w:tcW w:w="236" w:type="dxa"/>
            <w:tcBorders>
              <w:top w:val="nil"/>
              <w:left w:val="nil"/>
              <w:bottom w:val="nil"/>
              <w:right w:val="nil"/>
            </w:tcBorders>
            <w:noWrap/>
            <w:vAlign w:val="bottom"/>
          </w:tcPr>
          <w:p w14:paraId="759F0C30"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71A38BFD" w14:textId="77777777" w:rsidR="004D63EB" w:rsidRPr="0085466A" w:rsidRDefault="004D63EB" w:rsidP="002D506F">
            <w:pPr>
              <w:tabs>
                <w:tab w:val="left" w:pos="1250"/>
              </w:tabs>
              <w:jc w:val="right"/>
              <w:rPr>
                <w:rFonts w:cs="Times New Roman"/>
                <w:sz w:val="18"/>
                <w:szCs w:val="18"/>
              </w:rPr>
            </w:pPr>
            <w:r w:rsidRPr="0085466A">
              <w:rPr>
                <w:rFonts w:cs="Times New Roman"/>
                <w:sz w:val="18"/>
                <w:szCs w:val="18"/>
              </w:rPr>
              <w:t>(4,640,299)</w:t>
            </w:r>
          </w:p>
        </w:tc>
        <w:tc>
          <w:tcPr>
            <w:tcW w:w="241" w:type="dxa"/>
            <w:tcBorders>
              <w:top w:val="nil"/>
              <w:left w:val="nil"/>
              <w:bottom w:val="nil"/>
              <w:right w:val="nil"/>
            </w:tcBorders>
            <w:noWrap/>
            <w:vAlign w:val="bottom"/>
          </w:tcPr>
          <w:p w14:paraId="2A3E612C"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6229CFE"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8ED851A"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7B182590" w14:textId="77777777" w:rsidR="004D63EB" w:rsidRPr="0085466A" w:rsidRDefault="004D63EB">
            <w:pPr>
              <w:jc w:val="right"/>
              <w:rPr>
                <w:rFonts w:cs="Times New Roman"/>
                <w:sz w:val="18"/>
                <w:szCs w:val="18"/>
              </w:rPr>
            </w:pPr>
            <w:r w:rsidRPr="0085466A">
              <w:rPr>
                <w:rFonts w:cs="Times New Roman"/>
                <w:sz w:val="18"/>
                <w:szCs w:val="18"/>
              </w:rPr>
              <w:t>(4,640,299)</w:t>
            </w:r>
          </w:p>
        </w:tc>
        <w:tc>
          <w:tcPr>
            <w:tcW w:w="250" w:type="dxa"/>
            <w:gridSpan w:val="2"/>
            <w:tcBorders>
              <w:top w:val="nil"/>
              <w:left w:val="nil"/>
              <w:bottom w:val="nil"/>
              <w:right w:val="nil"/>
            </w:tcBorders>
            <w:noWrap/>
            <w:vAlign w:val="bottom"/>
          </w:tcPr>
          <w:p w14:paraId="6865ED76"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2953B44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B384E5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0A22B9E0"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1417E6B"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789BC9F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BA06672"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2386E92D" w14:textId="77777777" w:rsidR="004D63EB" w:rsidRPr="0085466A" w:rsidRDefault="004D63EB">
            <w:pPr>
              <w:ind w:right="253"/>
              <w:jc w:val="right"/>
              <w:rPr>
                <w:rFonts w:cs="Times New Roman"/>
                <w:sz w:val="18"/>
                <w:szCs w:val="18"/>
              </w:rPr>
            </w:pPr>
            <w:r w:rsidRPr="0085466A">
              <w:rPr>
                <w:rFonts w:cs="Times New Roman"/>
                <w:sz w:val="18"/>
                <w:szCs w:val="18"/>
              </w:rPr>
              <w:t>-</w:t>
            </w:r>
          </w:p>
        </w:tc>
      </w:tr>
      <w:tr w:rsidR="0085466A" w:rsidRPr="0085466A" w14:paraId="7196097E" w14:textId="77777777" w:rsidTr="00C62BEE">
        <w:trPr>
          <w:gridAfter w:val="1"/>
          <w:wAfter w:w="6" w:type="dxa"/>
          <w:trHeight w:val="259"/>
        </w:trPr>
        <w:tc>
          <w:tcPr>
            <w:tcW w:w="3036" w:type="dxa"/>
            <w:tcBorders>
              <w:top w:val="nil"/>
              <w:left w:val="nil"/>
              <w:bottom w:val="nil"/>
              <w:right w:val="nil"/>
            </w:tcBorders>
            <w:noWrap/>
            <w:vAlign w:val="bottom"/>
            <w:hideMark/>
          </w:tcPr>
          <w:p w14:paraId="2A928737" w14:textId="77777777" w:rsidR="004D63EB" w:rsidRPr="0085466A" w:rsidRDefault="004D63EB">
            <w:pPr>
              <w:rPr>
                <w:rFonts w:cs="Times New Roman"/>
                <w:sz w:val="18"/>
                <w:szCs w:val="18"/>
              </w:rPr>
            </w:pPr>
            <w:r w:rsidRPr="0085466A">
              <w:rPr>
                <w:rFonts w:cs="Times New Roman"/>
                <w:sz w:val="18"/>
                <w:szCs w:val="18"/>
              </w:rPr>
              <w:t>Accrued investment income</w:t>
            </w:r>
          </w:p>
        </w:tc>
        <w:tc>
          <w:tcPr>
            <w:tcW w:w="1326" w:type="dxa"/>
            <w:tcBorders>
              <w:top w:val="nil"/>
              <w:left w:val="nil"/>
              <w:bottom w:val="nil"/>
              <w:right w:val="nil"/>
            </w:tcBorders>
            <w:noWrap/>
            <w:vAlign w:val="bottom"/>
          </w:tcPr>
          <w:p w14:paraId="5259FF87" w14:textId="77777777" w:rsidR="004D63EB" w:rsidRPr="0085466A" w:rsidRDefault="004D63EB">
            <w:pPr>
              <w:jc w:val="right"/>
              <w:rPr>
                <w:rFonts w:cs="Times New Roman"/>
                <w:sz w:val="18"/>
                <w:szCs w:val="18"/>
              </w:rPr>
            </w:pPr>
            <w:r w:rsidRPr="0085466A">
              <w:rPr>
                <w:rFonts w:cs="Times New Roman"/>
                <w:sz w:val="18"/>
                <w:szCs w:val="18"/>
              </w:rPr>
              <w:t>5,144,392</w:t>
            </w:r>
          </w:p>
        </w:tc>
        <w:tc>
          <w:tcPr>
            <w:tcW w:w="236" w:type="dxa"/>
            <w:tcBorders>
              <w:top w:val="nil"/>
              <w:left w:val="nil"/>
              <w:bottom w:val="nil"/>
              <w:right w:val="nil"/>
            </w:tcBorders>
            <w:noWrap/>
            <w:vAlign w:val="bottom"/>
          </w:tcPr>
          <w:p w14:paraId="61ACC0DF"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B701B41"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56D26A33"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6140FB58"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4F7507D"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6ED78600"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5D3CAFD9"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7C330FC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DF1B12B"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4C2690F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E944578"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193A027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17D11B4"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61D0002" w14:textId="77777777" w:rsidR="004D63EB" w:rsidRPr="0085466A" w:rsidRDefault="004D63EB">
            <w:pPr>
              <w:ind w:right="68"/>
              <w:jc w:val="right"/>
              <w:rPr>
                <w:rFonts w:cs="Times New Roman"/>
                <w:sz w:val="18"/>
                <w:szCs w:val="18"/>
              </w:rPr>
            </w:pPr>
            <w:r w:rsidRPr="0085466A">
              <w:rPr>
                <w:rFonts w:cs="Times New Roman"/>
                <w:sz w:val="18"/>
                <w:szCs w:val="18"/>
              </w:rPr>
              <w:t>5,144,392</w:t>
            </w:r>
          </w:p>
        </w:tc>
      </w:tr>
      <w:tr w:rsidR="0085466A" w:rsidRPr="0085466A" w14:paraId="3D59D077" w14:textId="77777777" w:rsidTr="00C62BEE">
        <w:trPr>
          <w:gridAfter w:val="1"/>
          <w:wAfter w:w="6" w:type="dxa"/>
          <w:trHeight w:val="259"/>
        </w:trPr>
        <w:tc>
          <w:tcPr>
            <w:tcW w:w="3036" w:type="dxa"/>
            <w:tcBorders>
              <w:top w:val="nil"/>
              <w:left w:val="nil"/>
              <w:bottom w:val="nil"/>
              <w:right w:val="nil"/>
            </w:tcBorders>
            <w:noWrap/>
            <w:vAlign w:val="bottom"/>
            <w:hideMark/>
          </w:tcPr>
          <w:p w14:paraId="23F70C87" w14:textId="77777777" w:rsidR="004D63EB" w:rsidRPr="0085466A" w:rsidRDefault="004D63EB">
            <w:pPr>
              <w:ind w:left="165" w:hanging="165"/>
              <w:rPr>
                <w:rFonts w:cs="Times New Roman"/>
                <w:sz w:val="18"/>
                <w:szCs w:val="18"/>
              </w:rPr>
            </w:pPr>
            <w:r w:rsidRPr="0085466A">
              <w:rPr>
                <w:rFonts w:cs="Times New Roman"/>
                <w:sz w:val="18"/>
                <w:szCs w:val="18"/>
              </w:rPr>
              <w:t>Reinsurers' share of insurance contract liabilities</w:t>
            </w:r>
          </w:p>
        </w:tc>
        <w:tc>
          <w:tcPr>
            <w:tcW w:w="1326" w:type="dxa"/>
            <w:tcBorders>
              <w:top w:val="nil"/>
              <w:left w:val="nil"/>
              <w:bottom w:val="nil"/>
              <w:right w:val="nil"/>
            </w:tcBorders>
            <w:noWrap/>
            <w:vAlign w:val="bottom"/>
          </w:tcPr>
          <w:p w14:paraId="57A8644B" w14:textId="77777777" w:rsidR="004D63EB" w:rsidRPr="0085466A" w:rsidRDefault="004D63EB">
            <w:pPr>
              <w:jc w:val="right"/>
              <w:rPr>
                <w:rFonts w:cs="Times New Roman"/>
                <w:sz w:val="18"/>
                <w:szCs w:val="18"/>
              </w:rPr>
            </w:pPr>
            <w:r w:rsidRPr="0085466A">
              <w:rPr>
                <w:rFonts w:cs="Times New Roman"/>
                <w:sz w:val="18"/>
                <w:szCs w:val="18"/>
              </w:rPr>
              <w:t>225,765</w:t>
            </w:r>
          </w:p>
        </w:tc>
        <w:tc>
          <w:tcPr>
            <w:tcW w:w="236" w:type="dxa"/>
            <w:tcBorders>
              <w:top w:val="nil"/>
              <w:left w:val="nil"/>
              <w:bottom w:val="nil"/>
              <w:right w:val="nil"/>
            </w:tcBorders>
            <w:noWrap/>
            <w:vAlign w:val="bottom"/>
          </w:tcPr>
          <w:p w14:paraId="721C757F"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48D48AB0" w14:textId="77777777" w:rsidR="004D63EB" w:rsidRPr="0085466A" w:rsidRDefault="004D63EB">
            <w:pPr>
              <w:jc w:val="right"/>
              <w:rPr>
                <w:rFonts w:cs="Times New Roman"/>
                <w:sz w:val="18"/>
                <w:szCs w:val="18"/>
              </w:rPr>
            </w:pPr>
            <w:r w:rsidRPr="0085466A">
              <w:rPr>
                <w:rFonts w:cs="Times New Roman"/>
                <w:sz w:val="18"/>
                <w:szCs w:val="18"/>
              </w:rPr>
              <w:t>(225,765)</w:t>
            </w:r>
          </w:p>
        </w:tc>
        <w:tc>
          <w:tcPr>
            <w:tcW w:w="241" w:type="dxa"/>
            <w:tcBorders>
              <w:top w:val="nil"/>
              <w:left w:val="nil"/>
              <w:bottom w:val="nil"/>
              <w:right w:val="nil"/>
            </w:tcBorders>
            <w:noWrap/>
            <w:vAlign w:val="bottom"/>
          </w:tcPr>
          <w:p w14:paraId="1CD95E07"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59F8EF15"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DF8EFD7"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1215E493" w14:textId="77777777" w:rsidR="004D63EB" w:rsidRPr="0085466A" w:rsidRDefault="004D63EB">
            <w:pPr>
              <w:jc w:val="right"/>
              <w:rPr>
                <w:rFonts w:cs="Times New Roman"/>
                <w:sz w:val="18"/>
                <w:szCs w:val="18"/>
              </w:rPr>
            </w:pPr>
            <w:r w:rsidRPr="0085466A">
              <w:rPr>
                <w:rFonts w:cs="Times New Roman"/>
                <w:sz w:val="18"/>
                <w:szCs w:val="18"/>
              </w:rPr>
              <w:t>(225,765)</w:t>
            </w:r>
          </w:p>
        </w:tc>
        <w:tc>
          <w:tcPr>
            <w:tcW w:w="250" w:type="dxa"/>
            <w:gridSpan w:val="2"/>
            <w:tcBorders>
              <w:top w:val="nil"/>
              <w:left w:val="nil"/>
              <w:bottom w:val="nil"/>
              <w:right w:val="nil"/>
            </w:tcBorders>
            <w:noWrap/>
            <w:vAlign w:val="bottom"/>
          </w:tcPr>
          <w:p w14:paraId="6CEE8A3B"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1639E76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6703350"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96D616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43F5283"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1C4D431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B1442A4"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334D73A2" w14:textId="77777777" w:rsidR="004D63EB" w:rsidRPr="0085466A" w:rsidRDefault="004D63EB">
            <w:pPr>
              <w:ind w:right="253"/>
              <w:jc w:val="right"/>
              <w:rPr>
                <w:rFonts w:cs="Times New Roman"/>
                <w:sz w:val="18"/>
                <w:szCs w:val="18"/>
              </w:rPr>
            </w:pPr>
            <w:r w:rsidRPr="0085466A">
              <w:rPr>
                <w:rFonts w:cs="Times New Roman"/>
                <w:sz w:val="18"/>
                <w:szCs w:val="18"/>
              </w:rPr>
              <w:t>-</w:t>
            </w:r>
          </w:p>
        </w:tc>
      </w:tr>
      <w:tr w:rsidR="0085466A" w:rsidRPr="0085466A" w14:paraId="571A71E6" w14:textId="77777777" w:rsidTr="00C62BEE">
        <w:trPr>
          <w:gridAfter w:val="1"/>
          <w:wAfter w:w="6" w:type="dxa"/>
          <w:trHeight w:val="259"/>
        </w:trPr>
        <w:tc>
          <w:tcPr>
            <w:tcW w:w="3036" w:type="dxa"/>
            <w:tcBorders>
              <w:top w:val="nil"/>
              <w:left w:val="nil"/>
              <w:bottom w:val="nil"/>
              <w:right w:val="nil"/>
            </w:tcBorders>
            <w:noWrap/>
            <w:vAlign w:val="bottom"/>
            <w:hideMark/>
          </w:tcPr>
          <w:p w14:paraId="399F2B10" w14:textId="77777777" w:rsidR="004D63EB" w:rsidRPr="0085466A" w:rsidRDefault="004D63EB">
            <w:pPr>
              <w:rPr>
                <w:rFonts w:cs="Times New Roman"/>
                <w:sz w:val="18"/>
                <w:szCs w:val="18"/>
              </w:rPr>
            </w:pPr>
            <w:r w:rsidRPr="0085466A">
              <w:rPr>
                <w:rFonts w:cs="Times New Roman"/>
                <w:sz w:val="18"/>
                <w:szCs w:val="18"/>
              </w:rPr>
              <w:t>Reinsurance receivables, net</w:t>
            </w:r>
          </w:p>
        </w:tc>
        <w:tc>
          <w:tcPr>
            <w:tcW w:w="1326" w:type="dxa"/>
            <w:tcBorders>
              <w:top w:val="nil"/>
              <w:left w:val="nil"/>
              <w:bottom w:val="nil"/>
              <w:right w:val="nil"/>
            </w:tcBorders>
            <w:noWrap/>
            <w:vAlign w:val="bottom"/>
          </w:tcPr>
          <w:p w14:paraId="2A43E9BE" w14:textId="77777777" w:rsidR="004D63EB" w:rsidRPr="0085466A" w:rsidRDefault="004D63EB">
            <w:pPr>
              <w:jc w:val="right"/>
              <w:rPr>
                <w:rFonts w:cs="Times New Roman"/>
                <w:sz w:val="18"/>
                <w:szCs w:val="18"/>
              </w:rPr>
            </w:pPr>
            <w:r w:rsidRPr="0085466A">
              <w:rPr>
                <w:rFonts w:cs="Times New Roman"/>
                <w:sz w:val="18"/>
                <w:szCs w:val="18"/>
              </w:rPr>
              <w:t>269,078</w:t>
            </w:r>
          </w:p>
        </w:tc>
        <w:tc>
          <w:tcPr>
            <w:tcW w:w="236" w:type="dxa"/>
            <w:tcBorders>
              <w:top w:val="nil"/>
              <w:left w:val="nil"/>
              <w:bottom w:val="nil"/>
              <w:right w:val="nil"/>
            </w:tcBorders>
            <w:noWrap/>
            <w:vAlign w:val="bottom"/>
          </w:tcPr>
          <w:p w14:paraId="0A6AEB34"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42CDE0D0" w14:textId="77777777" w:rsidR="004D63EB" w:rsidRPr="0085466A" w:rsidRDefault="004D63EB">
            <w:pPr>
              <w:jc w:val="right"/>
              <w:rPr>
                <w:rFonts w:cs="Times New Roman"/>
                <w:sz w:val="18"/>
                <w:szCs w:val="18"/>
              </w:rPr>
            </w:pPr>
            <w:r w:rsidRPr="0085466A">
              <w:rPr>
                <w:rFonts w:cs="Times New Roman"/>
                <w:sz w:val="18"/>
                <w:szCs w:val="18"/>
              </w:rPr>
              <w:t>(269,078)</w:t>
            </w:r>
          </w:p>
        </w:tc>
        <w:tc>
          <w:tcPr>
            <w:tcW w:w="241" w:type="dxa"/>
            <w:tcBorders>
              <w:top w:val="nil"/>
              <w:left w:val="nil"/>
              <w:bottom w:val="nil"/>
              <w:right w:val="nil"/>
            </w:tcBorders>
            <w:noWrap/>
            <w:vAlign w:val="bottom"/>
          </w:tcPr>
          <w:p w14:paraId="6F366ADE"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15AEC8A7"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D5467D6"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5A206D49" w14:textId="77777777" w:rsidR="004D63EB" w:rsidRPr="0085466A" w:rsidRDefault="004D63EB">
            <w:pPr>
              <w:jc w:val="right"/>
              <w:rPr>
                <w:rFonts w:cs="Times New Roman"/>
                <w:sz w:val="18"/>
                <w:szCs w:val="18"/>
              </w:rPr>
            </w:pPr>
            <w:r w:rsidRPr="0085466A">
              <w:rPr>
                <w:rFonts w:cs="Times New Roman"/>
                <w:sz w:val="18"/>
                <w:szCs w:val="18"/>
              </w:rPr>
              <w:t>(269,078)</w:t>
            </w:r>
          </w:p>
        </w:tc>
        <w:tc>
          <w:tcPr>
            <w:tcW w:w="250" w:type="dxa"/>
            <w:gridSpan w:val="2"/>
            <w:tcBorders>
              <w:top w:val="nil"/>
              <w:left w:val="nil"/>
              <w:bottom w:val="nil"/>
              <w:right w:val="nil"/>
            </w:tcBorders>
            <w:noWrap/>
            <w:vAlign w:val="bottom"/>
          </w:tcPr>
          <w:p w14:paraId="290D5CC4"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00AC9D7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92215BA"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2BA87A8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97273DF"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36D42D7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4E221CE"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723785F1" w14:textId="77777777" w:rsidR="004D63EB" w:rsidRPr="0085466A" w:rsidRDefault="004D63EB">
            <w:pPr>
              <w:ind w:right="253"/>
              <w:jc w:val="right"/>
              <w:rPr>
                <w:rFonts w:cs="Times New Roman"/>
                <w:sz w:val="18"/>
                <w:szCs w:val="18"/>
              </w:rPr>
            </w:pPr>
            <w:r w:rsidRPr="0085466A">
              <w:rPr>
                <w:rFonts w:cs="Times New Roman"/>
                <w:sz w:val="18"/>
                <w:szCs w:val="18"/>
              </w:rPr>
              <w:t>-</w:t>
            </w:r>
          </w:p>
        </w:tc>
      </w:tr>
      <w:tr w:rsidR="0085466A" w:rsidRPr="0085466A" w14:paraId="6EEF6301" w14:textId="77777777" w:rsidTr="00C62BEE">
        <w:trPr>
          <w:gridAfter w:val="1"/>
          <w:wAfter w:w="6" w:type="dxa"/>
          <w:trHeight w:val="259"/>
        </w:trPr>
        <w:tc>
          <w:tcPr>
            <w:tcW w:w="3036" w:type="dxa"/>
            <w:tcBorders>
              <w:top w:val="nil"/>
              <w:left w:val="nil"/>
              <w:bottom w:val="nil"/>
              <w:right w:val="nil"/>
            </w:tcBorders>
            <w:noWrap/>
            <w:vAlign w:val="bottom"/>
            <w:hideMark/>
          </w:tcPr>
          <w:p w14:paraId="2C906E6E" w14:textId="77777777" w:rsidR="004D63EB" w:rsidRPr="0085466A" w:rsidRDefault="004D63EB">
            <w:pPr>
              <w:rPr>
                <w:rFonts w:cs="Times New Roman"/>
                <w:sz w:val="18"/>
                <w:szCs w:val="18"/>
              </w:rPr>
            </w:pPr>
            <w:r w:rsidRPr="0085466A">
              <w:rPr>
                <w:rFonts w:cs="Times New Roman"/>
                <w:sz w:val="18"/>
                <w:szCs w:val="18"/>
              </w:rPr>
              <w:t>Investments in securities</w:t>
            </w:r>
          </w:p>
        </w:tc>
        <w:tc>
          <w:tcPr>
            <w:tcW w:w="1326" w:type="dxa"/>
            <w:tcBorders>
              <w:top w:val="nil"/>
              <w:left w:val="nil"/>
              <w:bottom w:val="nil"/>
              <w:right w:val="nil"/>
            </w:tcBorders>
            <w:noWrap/>
            <w:vAlign w:val="bottom"/>
          </w:tcPr>
          <w:p w14:paraId="3BE93EB0" w14:textId="77777777" w:rsidR="004D63EB" w:rsidRPr="0085466A" w:rsidRDefault="004D63EB">
            <w:pPr>
              <w:jc w:val="right"/>
              <w:rPr>
                <w:rFonts w:cs="Times New Roman"/>
                <w:sz w:val="18"/>
                <w:szCs w:val="18"/>
              </w:rPr>
            </w:pPr>
            <w:r w:rsidRPr="0085466A">
              <w:rPr>
                <w:rFonts w:cs="Times New Roman"/>
                <w:sz w:val="18"/>
                <w:szCs w:val="18"/>
              </w:rPr>
              <w:t>517,258,673</w:t>
            </w:r>
          </w:p>
        </w:tc>
        <w:tc>
          <w:tcPr>
            <w:tcW w:w="236" w:type="dxa"/>
            <w:tcBorders>
              <w:top w:val="nil"/>
              <w:left w:val="nil"/>
              <w:bottom w:val="nil"/>
              <w:right w:val="nil"/>
            </w:tcBorders>
            <w:noWrap/>
            <w:vAlign w:val="bottom"/>
          </w:tcPr>
          <w:p w14:paraId="7E16BFC6"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49C806F7"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19C00B46"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777D323A"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8FCC4F2"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41C44B7"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3B85014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88F416E" w14:textId="77777777" w:rsidR="004D63EB" w:rsidRPr="0085466A" w:rsidRDefault="004D63EB">
            <w:pPr>
              <w:jc w:val="right"/>
              <w:rPr>
                <w:rFonts w:cs="Times New Roman"/>
                <w:sz w:val="18"/>
                <w:szCs w:val="18"/>
              </w:rPr>
            </w:pPr>
            <w:r w:rsidRPr="0085466A">
              <w:rPr>
                <w:rFonts w:cs="Times New Roman"/>
                <w:sz w:val="18"/>
                <w:szCs w:val="18"/>
              </w:rPr>
              <w:t>(517,258,673)</w:t>
            </w:r>
          </w:p>
        </w:tc>
        <w:tc>
          <w:tcPr>
            <w:tcW w:w="236" w:type="dxa"/>
            <w:tcBorders>
              <w:top w:val="nil"/>
              <w:left w:val="nil"/>
              <w:bottom w:val="nil"/>
              <w:right w:val="nil"/>
            </w:tcBorders>
            <w:noWrap/>
            <w:vAlign w:val="bottom"/>
          </w:tcPr>
          <w:p w14:paraId="2ACE1917"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3FA55236"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44FA6B3"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3EBB0D00" w14:textId="77777777" w:rsidR="004D63EB" w:rsidRPr="0085466A" w:rsidRDefault="004D63EB">
            <w:pPr>
              <w:jc w:val="right"/>
              <w:rPr>
                <w:rFonts w:cs="Times New Roman"/>
                <w:sz w:val="18"/>
                <w:szCs w:val="18"/>
              </w:rPr>
            </w:pPr>
            <w:r w:rsidRPr="0085466A">
              <w:rPr>
                <w:rFonts w:cs="Times New Roman"/>
                <w:sz w:val="18"/>
                <w:szCs w:val="18"/>
              </w:rPr>
              <w:t>(517,258,673)</w:t>
            </w:r>
          </w:p>
        </w:tc>
        <w:tc>
          <w:tcPr>
            <w:tcW w:w="236" w:type="dxa"/>
            <w:tcBorders>
              <w:top w:val="nil"/>
              <w:left w:val="nil"/>
              <w:bottom w:val="nil"/>
              <w:right w:val="nil"/>
            </w:tcBorders>
            <w:noWrap/>
            <w:vAlign w:val="bottom"/>
          </w:tcPr>
          <w:p w14:paraId="28EE8906"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620B84B8" w14:textId="77777777" w:rsidR="004D63EB" w:rsidRPr="0085466A" w:rsidRDefault="004D63EB">
            <w:pPr>
              <w:ind w:right="253"/>
              <w:jc w:val="right"/>
              <w:rPr>
                <w:rFonts w:cs="Times New Roman"/>
                <w:sz w:val="18"/>
                <w:szCs w:val="18"/>
              </w:rPr>
            </w:pPr>
            <w:r w:rsidRPr="0085466A">
              <w:rPr>
                <w:rFonts w:cs="Times New Roman"/>
                <w:sz w:val="18"/>
                <w:szCs w:val="18"/>
              </w:rPr>
              <w:t>-</w:t>
            </w:r>
          </w:p>
        </w:tc>
      </w:tr>
      <w:tr w:rsidR="0085466A" w:rsidRPr="0085466A" w14:paraId="7F43F3F5" w14:textId="77777777" w:rsidTr="00C62BEE">
        <w:trPr>
          <w:gridAfter w:val="1"/>
          <w:wAfter w:w="6" w:type="dxa"/>
          <w:trHeight w:val="259"/>
        </w:trPr>
        <w:tc>
          <w:tcPr>
            <w:tcW w:w="3036" w:type="dxa"/>
            <w:tcBorders>
              <w:top w:val="nil"/>
              <w:left w:val="nil"/>
              <w:bottom w:val="nil"/>
              <w:right w:val="nil"/>
            </w:tcBorders>
            <w:noWrap/>
            <w:vAlign w:val="bottom"/>
            <w:hideMark/>
          </w:tcPr>
          <w:p w14:paraId="70B6073C" w14:textId="77777777" w:rsidR="004D63EB" w:rsidRPr="0085466A" w:rsidRDefault="004D63EB">
            <w:pPr>
              <w:rPr>
                <w:rFonts w:cs="Times New Roman"/>
                <w:sz w:val="18"/>
                <w:szCs w:val="18"/>
              </w:rPr>
            </w:pPr>
            <w:r w:rsidRPr="0085466A">
              <w:rPr>
                <w:rFonts w:cs="Times New Roman"/>
                <w:sz w:val="18"/>
                <w:szCs w:val="18"/>
              </w:rPr>
              <w:t>Financial assets - debt instruments</w:t>
            </w:r>
          </w:p>
        </w:tc>
        <w:tc>
          <w:tcPr>
            <w:tcW w:w="1326" w:type="dxa"/>
            <w:tcBorders>
              <w:top w:val="nil"/>
              <w:left w:val="nil"/>
              <w:bottom w:val="nil"/>
              <w:right w:val="nil"/>
            </w:tcBorders>
            <w:noWrap/>
            <w:vAlign w:val="bottom"/>
          </w:tcPr>
          <w:p w14:paraId="12407BF7" w14:textId="77777777" w:rsidR="004D63EB" w:rsidRPr="0085466A" w:rsidRDefault="004D63EB">
            <w:pPr>
              <w:ind w:right="17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EE06D40"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2CC04C6"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37DFCF36"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201D15B3"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6D627A8"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0BC1147"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39EFA1F1"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39246987" w14:textId="77777777" w:rsidR="004D63EB" w:rsidRPr="0085466A" w:rsidRDefault="004D63EB" w:rsidP="002D506F">
            <w:pPr>
              <w:ind w:right="50"/>
              <w:jc w:val="right"/>
              <w:rPr>
                <w:rFonts w:cs="Times New Roman"/>
                <w:sz w:val="18"/>
                <w:szCs w:val="18"/>
              </w:rPr>
            </w:pPr>
            <w:r w:rsidRPr="0085466A">
              <w:rPr>
                <w:rFonts w:cs="Times New Roman"/>
                <w:sz w:val="18"/>
                <w:szCs w:val="18"/>
              </w:rPr>
              <w:t>489,356,593</w:t>
            </w:r>
          </w:p>
        </w:tc>
        <w:tc>
          <w:tcPr>
            <w:tcW w:w="236" w:type="dxa"/>
            <w:tcBorders>
              <w:top w:val="nil"/>
              <w:left w:val="nil"/>
              <w:bottom w:val="nil"/>
              <w:right w:val="nil"/>
            </w:tcBorders>
            <w:noWrap/>
            <w:vAlign w:val="bottom"/>
          </w:tcPr>
          <w:p w14:paraId="44F124C1"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721BC93E" w14:textId="77777777" w:rsidR="004D63EB" w:rsidRPr="0085466A" w:rsidRDefault="004D63EB">
            <w:pPr>
              <w:jc w:val="right"/>
              <w:rPr>
                <w:rFonts w:cs="Times New Roman"/>
                <w:sz w:val="18"/>
                <w:szCs w:val="18"/>
              </w:rPr>
            </w:pPr>
            <w:r w:rsidRPr="0085466A">
              <w:rPr>
                <w:rFonts w:cs="Times New Roman"/>
                <w:sz w:val="18"/>
                <w:szCs w:val="18"/>
              </w:rPr>
              <w:t>(1,074,925)</w:t>
            </w:r>
          </w:p>
        </w:tc>
        <w:tc>
          <w:tcPr>
            <w:tcW w:w="236" w:type="dxa"/>
            <w:tcBorders>
              <w:top w:val="nil"/>
              <w:left w:val="nil"/>
              <w:bottom w:val="nil"/>
              <w:right w:val="nil"/>
            </w:tcBorders>
            <w:noWrap/>
            <w:vAlign w:val="bottom"/>
          </w:tcPr>
          <w:p w14:paraId="2F043427"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4F5193E9" w14:textId="77777777" w:rsidR="004D63EB" w:rsidRPr="0085466A" w:rsidRDefault="004D63EB" w:rsidP="002D506F">
            <w:pPr>
              <w:ind w:right="80"/>
              <w:jc w:val="right"/>
              <w:rPr>
                <w:rFonts w:cs="Times New Roman"/>
                <w:sz w:val="18"/>
                <w:szCs w:val="18"/>
              </w:rPr>
            </w:pPr>
            <w:r w:rsidRPr="0085466A">
              <w:rPr>
                <w:rFonts w:cs="Times New Roman"/>
                <w:sz w:val="18"/>
                <w:szCs w:val="18"/>
              </w:rPr>
              <w:t>488,281,668</w:t>
            </w:r>
          </w:p>
        </w:tc>
        <w:tc>
          <w:tcPr>
            <w:tcW w:w="236" w:type="dxa"/>
            <w:tcBorders>
              <w:top w:val="nil"/>
              <w:left w:val="nil"/>
              <w:bottom w:val="nil"/>
              <w:right w:val="nil"/>
            </w:tcBorders>
            <w:noWrap/>
            <w:vAlign w:val="bottom"/>
          </w:tcPr>
          <w:p w14:paraId="07A42006"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3E6D3982" w14:textId="77777777" w:rsidR="004D63EB" w:rsidRPr="0085466A" w:rsidRDefault="004D63EB">
            <w:pPr>
              <w:ind w:right="68"/>
              <w:jc w:val="right"/>
              <w:rPr>
                <w:rFonts w:cs="Times New Roman"/>
                <w:sz w:val="18"/>
                <w:szCs w:val="18"/>
              </w:rPr>
            </w:pPr>
            <w:r w:rsidRPr="0085466A">
              <w:rPr>
                <w:rFonts w:cs="Times New Roman"/>
                <w:sz w:val="18"/>
                <w:szCs w:val="18"/>
              </w:rPr>
              <w:t>488,281,668</w:t>
            </w:r>
          </w:p>
        </w:tc>
      </w:tr>
      <w:tr w:rsidR="0085466A" w:rsidRPr="0085466A" w14:paraId="1D4F3FBE" w14:textId="77777777" w:rsidTr="00C62BEE">
        <w:trPr>
          <w:gridAfter w:val="1"/>
          <w:wAfter w:w="6" w:type="dxa"/>
          <w:trHeight w:val="259"/>
        </w:trPr>
        <w:tc>
          <w:tcPr>
            <w:tcW w:w="3036" w:type="dxa"/>
            <w:tcBorders>
              <w:top w:val="nil"/>
              <w:left w:val="nil"/>
              <w:bottom w:val="nil"/>
              <w:right w:val="nil"/>
            </w:tcBorders>
            <w:noWrap/>
            <w:vAlign w:val="bottom"/>
            <w:hideMark/>
          </w:tcPr>
          <w:p w14:paraId="6CF305FF" w14:textId="77777777" w:rsidR="004D63EB" w:rsidRPr="0085466A" w:rsidRDefault="004D63EB">
            <w:pPr>
              <w:rPr>
                <w:rFonts w:cs="Times New Roman"/>
                <w:sz w:val="18"/>
                <w:szCs w:val="18"/>
              </w:rPr>
            </w:pPr>
            <w:r w:rsidRPr="0085466A">
              <w:rPr>
                <w:rFonts w:cs="Times New Roman"/>
                <w:sz w:val="18"/>
                <w:szCs w:val="18"/>
              </w:rPr>
              <w:t>Financial assets - equity instruments</w:t>
            </w:r>
          </w:p>
        </w:tc>
        <w:tc>
          <w:tcPr>
            <w:tcW w:w="1326" w:type="dxa"/>
            <w:tcBorders>
              <w:top w:val="nil"/>
              <w:left w:val="nil"/>
              <w:bottom w:val="nil"/>
              <w:right w:val="nil"/>
            </w:tcBorders>
            <w:noWrap/>
            <w:vAlign w:val="bottom"/>
          </w:tcPr>
          <w:p w14:paraId="4239FB8D" w14:textId="77777777" w:rsidR="004D63EB" w:rsidRPr="0085466A" w:rsidRDefault="004D63EB">
            <w:pPr>
              <w:ind w:right="17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5742A10" w14:textId="77777777" w:rsidR="004D63EB" w:rsidRPr="0085466A" w:rsidRDefault="004D63EB">
            <w:pPr>
              <w:ind w:right="258"/>
              <w:jc w:val="right"/>
              <w:rPr>
                <w:rFonts w:cs="Times New Roman"/>
                <w:sz w:val="18"/>
                <w:szCs w:val="18"/>
              </w:rPr>
            </w:pPr>
          </w:p>
        </w:tc>
        <w:tc>
          <w:tcPr>
            <w:tcW w:w="1487" w:type="dxa"/>
            <w:tcBorders>
              <w:top w:val="nil"/>
              <w:left w:val="nil"/>
              <w:bottom w:val="nil"/>
              <w:right w:val="nil"/>
            </w:tcBorders>
            <w:noWrap/>
            <w:vAlign w:val="bottom"/>
          </w:tcPr>
          <w:p w14:paraId="147E797D"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5307636F"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5D7E8DE9"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B1715C2"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1FAAA5D2"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70A823CE"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D7290B7" w14:textId="77777777" w:rsidR="004D63EB" w:rsidRPr="0085466A" w:rsidRDefault="004D63EB" w:rsidP="002D506F">
            <w:pPr>
              <w:ind w:right="50"/>
              <w:jc w:val="right"/>
              <w:rPr>
                <w:rFonts w:cs="Times New Roman"/>
                <w:sz w:val="18"/>
                <w:szCs w:val="18"/>
              </w:rPr>
            </w:pPr>
            <w:r w:rsidRPr="0085466A">
              <w:rPr>
                <w:rFonts w:cs="Times New Roman"/>
                <w:sz w:val="18"/>
                <w:szCs w:val="18"/>
              </w:rPr>
              <w:t>28,315,953</w:t>
            </w:r>
          </w:p>
        </w:tc>
        <w:tc>
          <w:tcPr>
            <w:tcW w:w="236" w:type="dxa"/>
            <w:tcBorders>
              <w:top w:val="nil"/>
              <w:left w:val="nil"/>
              <w:bottom w:val="nil"/>
              <w:right w:val="nil"/>
            </w:tcBorders>
            <w:noWrap/>
            <w:vAlign w:val="bottom"/>
          </w:tcPr>
          <w:p w14:paraId="2F26B87D"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7B805E8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6B89B46"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732981B3" w14:textId="77777777" w:rsidR="004D63EB" w:rsidRPr="0085466A" w:rsidRDefault="004D63EB" w:rsidP="002D506F">
            <w:pPr>
              <w:ind w:right="80"/>
              <w:jc w:val="right"/>
              <w:rPr>
                <w:rFonts w:cs="Times New Roman"/>
                <w:sz w:val="18"/>
                <w:szCs w:val="18"/>
              </w:rPr>
            </w:pPr>
            <w:r w:rsidRPr="0085466A">
              <w:rPr>
                <w:rFonts w:cs="Times New Roman"/>
                <w:sz w:val="18"/>
                <w:szCs w:val="18"/>
              </w:rPr>
              <w:t>28,315,953</w:t>
            </w:r>
          </w:p>
        </w:tc>
        <w:tc>
          <w:tcPr>
            <w:tcW w:w="236" w:type="dxa"/>
            <w:tcBorders>
              <w:top w:val="nil"/>
              <w:left w:val="nil"/>
              <w:bottom w:val="nil"/>
              <w:right w:val="nil"/>
            </w:tcBorders>
            <w:noWrap/>
            <w:vAlign w:val="bottom"/>
          </w:tcPr>
          <w:p w14:paraId="1A61B5DA"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318A2F8F" w14:textId="77777777" w:rsidR="004D63EB" w:rsidRPr="0085466A" w:rsidRDefault="004D63EB">
            <w:pPr>
              <w:ind w:right="68"/>
              <w:jc w:val="right"/>
              <w:rPr>
                <w:rFonts w:cs="Times New Roman"/>
                <w:sz w:val="18"/>
                <w:szCs w:val="18"/>
              </w:rPr>
            </w:pPr>
            <w:r w:rsidRPr="0085466A">
              <w:rPr>
                <w:rFonts w:cs="Times New Roman"/>
                <w:sz w:val="18"/>
                <w:szCs w:val="18"/>
              </w:rPr>
              <w:t>28,315,953</w:t>
            </w:r>
          </w:p>
        </w:tc>
      </w:tr>
      <w:tr w:rsidR="0085466A" w:rsidRPr="0085466A" w14:paraId="4C970FEB" w14:textId="77777777" w:rsidTr="00C62BEE">
        <w:trPr>
          <w:gridAfter w:val="1"/>
          <w:wAfter w:w="6" w:type="dxa"/>
          <w:trHeight w:val="259"/>
        </w:trPr>
        <w:tc>
          <w:tcPr>
            <w:tcW w:w="3036" w:type="dxa"/>
            <w:tcBorders>
              <w:top w:val="nil"/>
              <w:left w:val="nil"/>
              <w:bottom w:val="nil"/>
              <w:right w:val="nil"/>
            </w:tcBorders>
            <w:noWrap/>
            <w:vAlign w:val="bottom"/>
            <w:hideMark/>
          </w:tcPr>
          <w:p w14:paraId="044D17BF" w14:textId="77777777" w:rsidR="004D63EB" w:rsidRPr="0085466A" w:rsidRDefault="004D63EB">
            <w:pPr>
              <w:rPr>
                <w:rFonts w:cs="Times New Roman"/>
                <w:sz w:val="18"/>
                <w:szCs w:val="18"/>
              </w:rPr>
            </w:pPr>
            <w:r w:rsidRPr="0085466A">
              <w:rPr>
                <w:rFonts w:cs="Times New Roman"/>
                <w:sz w:val="18"/>
                <w:szCs w:val="18"/>
              </w:rPr>
              <w:t>Derivative assets</w:t>
            </w:r>
          </w:p>
        </w:tc>
        <w:tc>
          <w:tcPr>
            <w:tcW w:w="1326" w:type="dxa"/>
            <w:tcBorders>
              <w:top w:val="nil"/>
              <w:left w:val="nil"/>
              <w:bottom w:val="nil"/>
              <w:right w:val="nil"/>
            </w:tcBorders>
            <w:noWrap/>
            <w:vAlign w:val="bottom"/>
          </w:tcPr>
          <w:p w14:paraId="1C94A4F3" w14:textId="77777777" w:rsidR="004D63EB" w:rsidRPr="0085466A" w:rsidRDefault="004D63EB">
            <w:pPr>
              <w:jc w:val="right"/>
              <w:rPr>
                <w:rFonts w:cs="Times New Roman"/>
                <w:sz w:val="18"/>
                <w:szCs w:val="18"/>
              </w:rPr>
            </w:pPr>
            <w:r w:rsidRPr="0085466A">
              <w:rPr>
                <w:rFonts w:cs="Times New Roman"/>
                <w:sz w:val="18"/>
                <w:szCs w:val="18"/>
              </w:rPr>
              <w:t>2,810,183</w:t>
            </w:r>
          </w:p>
        </w:tc>
        <w:tc>
          <w:tcPr>
            <w:tcW w:w="236" w:type="dxa"/>
            <w:tcBorders>
              <w:top w:val="nil"/>
              <w:left w:val="nil"/>
              <w:bottom w:val="nil"/>
              <w:right w:val="nil"/>
            </w:tcBorders>
            <w:noWrap/>
            <w:vAlign w:val="bottom"/>
          </w:tcPr>
          <w:p w14:paraId="0D88B85A"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5114FF67"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2D9700CA"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15060E37"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45C1CBD"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7CC74072"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030041B1"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3BE4C28C" w14:textId="77777777" w:rsidR="004D63EB" w:rsidRPr="0085466A" w:rsidRDefault="004D63EB">
            <w:pPr>
              <w:jc w:val="right"/>
              <w:rPr>
                <w:rFonts w:cs="Times New Roman"/>
                <w:sz w:val="18"/>
                <w:szCs w:val="18"/>
              </w:rPr>
            </w:pPr>
            <w:r w:rsidRPr="0085466A">
              <w:rPr>
                <w:rFonts w:cs="Times New Roman"/>
                <w:sz w:val="18"/>
                <w:szCs w:val="18"/>
              </w:rPr>
              <w:t>(255,955)</w:t>
            </w:r>
          </w:p>
        </w:tc>
        <w:tc>
          <w:tcPr>
            <w:tcW w:w="236" w:type="dxa"/>
            <w:tcBorders>
              <w:top w:val="nil"/>
              <w:left w:val="nil"/>
              <w:bottom w:val="nil"/>
              <w:right w:val="nil"/>
            </w:tcBorders>
            <w:noWrap/>
            <w:vAlign w:val="bottom"/>
          </w:tcPr>
          <w:p w14:paraId="520844E2"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224782A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C6BC70A"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3DBF8EF8" w14:textId="77777777" w:rsidR="004D63EB" w:rsidRPr="0085466A" w:rsidRDefault="004D63EB">
            <w:pPr>
              <w:jc w:val="right"/>
              <w:rPr>
                <w:rFonts w:cs="Times New Roman"/>
                <w:sz w:val="18"/>
                <w:szCs w:val="18"/>
              </w:rPr>
            </w:pPr>
            <w:r w:rsidRPr="0085466A">
              <w:rPr>
                <w:rFonts w:cs="Times New Roman"/>
                <w:sz w:val="18"/>
                <w:szCs w:val="18"/>
              </w:rPr>
              <w:t>(255,955)</w:t>
            </w:r>
          </w:p>
        </w:tc>
        <w:tc>
          <w:tcPr>
            <w:tcW w:w="236" w:type="dxa"/>
            <w:tcBorders>
              <w:top w:val="nil"/>
              <w:left w:val="nil"/>
              <w:bottom w:val="nil"/>
              <w:right w:val="nil"/>
            </w:tcBorders>
            <w:noWrap/>
            <w:vAlign w:val="bottom"/>
          </w:tcPr>
          <w:p w14:paraId="78DC8CBE"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0104E42" w14:textId="77777777" w:rsidR="004D63EB" w:rsidRPr="0085466A" w:rsidRDefault="004D63EB">
            <w:pPr>
              <w:ind w:right="68"/>
              <w:jc w:val="right"/>
              <w:rPr>
                <w:rFonts w:cs="Times New Roman"/>
                <w:sz w:val="18"/>
                <w:szCs w:val="18"/>
              </w:rPr>
            </w:pPr>
            <w:r w:rsidRPr="0085466A">
              <w:rPr>
                <w:rFonts w:cs="Times New Roman"/>
                <w:sz w:val="18"/>
                <w:szCs w:val="18"/>
              </w:rPr>
              <w:t>2,554,228</w:t>
            </w:r>
          </w:p>
        </w:tc>
      </w:tr>
      <w:tr w:rsidR="0085466A" w:rsidRPr="0085466A" w14:paraId="7FA7F74A" w14:textId="77777777" w:rsidTr="00C62BEE">
        <w:trPr>
          <w:gridAfter w:val="1"/>
          <w:wAfter w:w="6" w:type="dxa"/>
          <w:trHeight w:val="259"/>
        </w:trPr>
        <w:tc>
          <w:tcPr>
            <w:tcW w:w="3036" w:type="dxa"/>
            <w:tcBorders>
              <w:top w:val="nil"/>
              <w:left w:val="nil"/>
              <w:bottom w:val="nil"/>
              <w:right w:val="nil"/>
            </w:tcBorders>
            <w:noWrap/>
            <w:vAlign w:val="bottom"/>
            <w:hideMark/>
          </w:tcPr>
          <w:p w14:paraId="5A4A9152" w14:textId="77777777" w:rsidR="004D63EB" w:rsidRPr="0085466A" w:rsidRDefault="004D63EB">
            <w:pPr>
              <w:rPr>
                <w:rFonts w:cs="Times New Roman"/>
                <w:sz w:val="18"/>
                <w:szCs w:val="18"/>
              </w:rPr>
            </w:pPr>
            <w:r w:rsidRPr="0085466A">
              <w:rPr>
                <w:rFonts w:cs="Times New Roman"/>
                <w:sz w:val="18"/>
                <w:szCs w:val="18"/>
              </w:rPr>
              <w:t>Loans and accrued interest</w:t>
            </w:r>
          </w:p>
        </w:tc>
        <w:tc>
          <w:tcPr>
            <w:tcW w:w="1326" w:type="dxa"/>
            <w:tcBorders>
              <w:top w:val="nil"/>
              <w:left w:val="nil"/>
              <w:bottom w:val="nil"/>
              <w:right w:val="nil"/>
            </w:tcBorders>
            <w:noWrap/>
            <w:vAlign w:val="bottom"/>
          </w:tcPr>
          <w:p w14:paraId="79B5E6A7" w14:textId="77777777" w:rsidR="004D63EB" w:rsidRPr="0085466A" w:rsidRDefault="004D63EB">
            <w:pPr>
              <w:jc w:val="right"/>
              <w:rPr>
                <w:rFonts w:cs="Times New Roman"/>
                <w:sz w:val="18"/>
                <w:szCs w:val="18"/>
              </w:rPr>
            </w:pPr>
            <w:r w:rsidRPr="0085466A">
              <w:rPr>
                <w:rFonts w:cs="Times New Roman"/>
                <w:sz w:val="18"/>
                <w:szCs w:val="18"/>
              </w:rPr>
              <w:t>30,054,271</w:t>
            </w:r>
          </w:p>
        </w:tc>
        <w:tc>
          <w:tcPr>
            <w:tcW w:w="236" w:type="dxa"/>
            <w:tcBorders>
              <w:top w:val="nil"/>
              <w:left w:val="nil"/>
              <w:bottom w:val="nil"/>
              <w:right w:val="nil"/>
            </w:tcBorders>
            <w:noWrap/>
            <w:vAlign w:val="bottom"/>
          </w:tcPr>
          <w:p w14:paraId="525E9C2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298D424" w14:textId="77777777" w:rsidR="004D63EB" w:rsidRPr="0085466A" w:rsidRDefault="004D63EB">
            <w:pPr>
              <w:jc w:val="right"/>
              <w:rPr>
                <w:rFonts w:cs="Times New Roman"/>
                <w:sz w:val="18"/>
                <w:szCs w:val="18"/>
              </w:rPr>
            </w:pPr>
            <w:r w:rsidRPr="0085466A">
              <w:rPr>
                <w:rFonts w:cs="Times New Roman"/>
                <w:sz w:val="18"/>
                <w:szCs w:val="18"/>
              </w:rPr>
              <w:t>(30,025,445)</w:t>
            </w:r>
          </w:p>
        </w:tc>
        <w:tc>
          <w:tcPr>
            <w:tcW w:w="241" w:type="dxa"/>
            <w:tcBorders>
              <w:top w:val="nil"/>
              <w:left w:val="nil"/>
              <w:bottom w:val="nil"/>
              <w:right w:val="nil"/>
            </w:tcBorders>
            <w:noWrap/>
            <w:vAlign w:val="bottom"/>
          </w:tcPr>
          <w:p w14:paraId="0C0F325D"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E0BBFA0"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3C32C8C"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5190E561" w14:textId="77777777" w:rsidR="004D63EB" w:rsidRPr="0085466A" w:rsidRDefault="004D63EB">
            <w:pPr>
              <w:jc w:val="right"/>
              <w:rPr>
                <w:rFonts w:cs="Times New Roman"/>
                <w:sz w:val="18"/>
                <w:szCs w:val="18"/>
              </w:rPr>
            </w:pPr>
            <w:r w:rsidRPr="0085466A">
              <w:rPr>
                <w:rFonts w:cs="Times New Roman"/>
                <w:sz w:val="18"/>
                <w:szCs w:val="18"/>
              </w:rPr>
              <w:t>(30,025,445)</w:t>
            </w:r>
          </w:p>
        </w:tc>
        <w:tc>
          <w:tcPr>
            <w:tcW w:w="250" w:type="dxa"/>
            <w:gridSpan w:val="2"/>
            <w:tcBorders>
              <w:top w:val="nil"/>
              <w:left w:val="nil"/>
              <w:bottom w:val="nil"/>
              <w:right w:val="nil"/>
            </w:tcBorders>
            <w:noWrap/>
            <w:vAlign w:val="bottom"/>
          </w:tcPr>
          <w:p w14:paraId="3EBC9101"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6313BA3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6DC9F10"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8CEE7A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49AC0E6"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0FE7045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C9EF7DE"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6997CD32" w14:textId="77777777" w:rsidR="004D63EB" w:rsidRPr="0085466A" w:rsidRDefault="004D63EB">
            <w:pPr>
              <w:ind w:right="68"/>
              <w:jc w:val="right"/>
              <w:rPr>
                <w:rFonts w:cs="Times New Roman"/>
                <w:sz w:val="18"/>
                <w:szCs w:val="18"/>
              </w:rPr>
            </w:pPr>
            <w:r w:rsidRPr="0085466A">
              <w:rPr>
                <w:rFonts w:cs="Times New Roman"/>
                <w:sz w:val="18"/>
                <w:szCs w:val="18"/>
              </w:rPr>
              <w:t>28,826</w:t>
            </w:r>
          </w:p>
        </w:tc>
      </w:tr>
      <w:tr w:rsidR="0085466A" w:rsidRPr="0085466A" w14:paraId="33380832" w14:textId="77777777" w:rsidTr="00C62BEE">
        <w:trPr>
          <w:gridAfter w:val="1"/>
          <w:wAfter w:w="6" w:type="dxa"/>
          <w:trHeight w:val="259"/>
        </w:trPr>
        <w:tc>
          <w:tcPr>
            <w:tcW w:w="3036" w:type="dxa"/>
            <w:tcBorders>
              <w:top w:val="nil"/>
              <w:left w:val="nil"/>
              <w:bottom w:val="nil"/>
              <w:right w:val="nil"/>
            </w:tcBorders>
            <w:noWrap/>
            <w:vAlign w:val="bottom"/>
            <w:hideMark/>
          </w:tcPr>
          <w:p w14:paraId="69C6C2F3" w14:textId="77777777" w:rsidR="004D63EB" w:rsidRPr="0085466A" w:rsidRDefault="004D63EB">
            <w:pPr>
              <w:rPr>
                <w:rFonts w:cs="Times New Roman"/>
                <w:sz w:val="18"/>
                <w:szCs w:val="18"/>
              </w:rPr>
            </w:pPr>
            <w:r w:rsidRPr="0085466A">
              <w:rPr>
                <w:rFonts w:cs="Times New Roman"/>
                <w:sz w:val="18"/>
                <w:szCs w:val="18"/>
              </w:rPr>
              <w:t>Investment in associates, net</w:t>
            </w:r>
          </w:p>
        </w:tc>
        <w:tc>
          <w:tcPr>
            <w:tcW w:w="1326" w:type="dxa"/>
            <w:tcBorders>
              <w:top w:val="nil"/>
              <w:left w:val="nil"/>
              <w:bottom w:val="nil"/>
              <w:right w:val="nil"/>
            </w:tcBorders>
            <w:noWrap/>
            <w:vAlign w:val="bottom"/>
          </w:tcPr>
          <w:p w14:paraId="0931C1DE" w14:textId="77777777" w:rsidR="004D63EB" w:rsidRPr="0085466A" w:rsidRDefault="004D63EB">
            <w:pPr>
              <w:jc w:val="right"/>
              <w:rPr>
                <w:rFonts w:cs="Times New Roman"/>
                <w:sz w:val="18"/>
                <w:szCs w:val="18"/>
              </w:rPr>
            </w:pPr>
            <w:r w:rsidRPr="0085466A">
              <w:rPr>
                <w:rFonts w:cs="Times New Roman"/>
                <w:sz w:val="18"/>
                <w:szCs w:val="18"/>
              </w:rPr>
              <w:t>442,374</w:t>
            </w:r>
          </w:p>
        </w:tc>
        <w:tc>
          <w:tcPr>
            <w:tcW w:w="236" w:type="dxa"/>
            <w:tcBorders>
              <w:top w:val="nil"/>
              <w:left w:val="nil"/>
              <w:bottom w:val="nil"/>
              <w:right w:val="nil"/>
            </w:tcBorders>
            <w:noWrap/>
            <w:vAlign w:val="bottom"/>
          </w:tcPr>
          <w:p w14:paraId="54E7101A"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F61A6F6"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204F0C54"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1398A7A5"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2641019"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3CA80E6"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7ABFCE05"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2B4F872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501E92C"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55B015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F4E7371"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1FAF88EC"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C249B87"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36F6310" w14:textId="77777777" w:rsidR="004D63EB" w:rsidRPr="0085466A" w:rsidRDefault="004D63EB">
            <w:pPr>
              <w:ind w:right="68"/>
              <w:jc w:val="right"/>
              <w:rPr>
                <w:rFonts w:cs="Times New Roman"/>
                <w:sz w:val="18"/>
                <w:szCs w:val="18"/>
              </w:rPr>
            </w:pPr>
            <w:r w:rsidRPr="0085466A">
              <w:rPr>
                <w:rFonts w:cs="Times New Roman"/>
                <w:sz w:val="18"/>
                <w:szCs w:val="18"/>
              </w:rPr>
              <w:t>442,374</w:t>
            </w:r>
          </w:p>
        </w:tc>
      </w:tr>
      <w:tr w:rsidR="0085466A" w:rsidRPr="0085466A" w14:paraId="4F1AD0FA" w14:textId="77777777" w:rsidTr="00C62BEE">
        <w:trPr>
          <w:gridAfter w:val="1"/>
          <w:wAfter w:w="6" w:type="dxa"/>
          <w:trHeight w:val="259"/>
        </w:trPr>
        <w:tc>
          <w:tcPr>
            <w:tcW w:w="3036" w:type="dxa"/>
            <w:tcBorders>
              <w:top w:val="nil"/>
              <w:left w:val="nil"/>
              <w:bottom w:val="nil"/>
              <w:right w:val="nil"/>
            </w:tcBorders>
            <w:noWrap/>
            <w:vAlign w:val="bottom"/>
            <w:hideMark/>
          </w:tcPr>
          <w:p w14:paraId="079F4687" w14:textId="77777777" w:rsidR="004D63EB" w:rsidRPr="0085466A" w:rsidRDefault="004D63EB">
            <w:pPr>
              <w:ind w:left="165" w:hanging="165"/>
              <w:rPr>
                <w:rFonts w:cs="Times New Roman"/>
                <w:sz w:val="18"/>
                <w:szCs w:val="18"/>
              </w:rPr>
            </w:pPr>
            <w:r w:rsidRPr="0085466A">
              <w:rPr>
                <w:rFonts w:cs="Times New Roman"/>
                <w:sz w:val="18"/>
                <w:szCs w:val="18"/>
              </w:rPr>
              <w:t>Investments held to cover linked liabilities</w:t>
            </w:r>
          </w:p>
        </w:tc>
        <w:tc>
          <w:tcPr>
            <w:tcW w:w="1326" w:type="dxa"/>
            <w:tcBorders>
              <w:top w:val="nil"/>
              <w:left w:val="nil"/>
              <w:bottom w:val="nil"/>
              <w:right w:val="nil"/>
            </w:tcBorders>
            <w:noWrap/>
            <w:vAlign w:val="bottom"/>
          </w:tcPr>
          <w:p w14:paraId="04614CCA" w14:textId="77777777" w:rsidR="004D63EB" w:rsidRPr="0085466A" w:rsidRDefault="004D63EB">
            <w:pPr>
              <w:jc w:val="right"/>
              <w:rPr>
                <w:rFonts w:cs="Times New Roman"/>
                <w:sz w:val="18"/>
                <w:szCs w:val="18"/>
              </w:rPr>
            </w:pPr>
            <w:r w:rsidRPr="0085466A">
              <w:rPr>
                <w:rFonts w:cs="Times New Roman"/>
                <w:sz w:val="18"/>
                <w:szCs w:val="18"/>
              </w:rPr>
              <w:t>185,302</w:t>
            </w:r>
          </w:p>
        </w:tc>
        <w:tc>
          <w:tcPr>
            <w:tcW w:w="236" w:type="dxa"/>
            <w:tcBorders>
              <w:top w:val="nil"/>
              <w:left w:val="nil"/>
              <w:bottom w:val="nil"/>
              <w:right w:val="nil"/>
            </w:tcBorders>
            <w:noWrap/>
            <w:vAlign w:val="bottom"/>
          </w:tcPr>
          <w:p w14:paraId="23CB8726"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520C8542"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561279E"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3B39AECB"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EF365C8"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4A9480CC"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3E1DF577"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1E5EAA87" w14:textId="77777777" w:rsidR="004D63EB" w:rsidRPr="0085466A" w:rsidRDefault="004D63EB">
            <w:pPr>
              <w:jc w:val="right"/>
              <w:rPr>
                <w:rFonts w:cs="Times New Roman"/>
                <w:sz w:val="18"/>
                <w:szCs w:val="18"/>
              </w:rPr>
            </w:pPr>
            <w:r w:rsidRPr="0085466A">
              <w:rPr>
                <w:rFonts w:cs="Times New Roman"/>
                <w:sz w:val="18"/>
                <w:szCs w:val="18"/>
              </w:rPr>
              <w:t>(185,302)</w:t>
            </w:r>
          </w:p>
        </w:tc>
        <w:tc>
          <w:tcPr>
            <w:tcW w:w="236" w:type="dxa"/>
            <w:tcBorders>
              <w:top w:val="nil"/>
              <w:left w:val="nil"/>
              <w:bottom w:val="nil"/>
              <w:right w:val="nil"/>
            </w:tcBorders>
            <w:noWrap/>
            <w:vAlign w:val="bottom"/>
          </w:tcPr>
          <w:p w14:paraId="30C0BDC8"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6D3D791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A5B8CF2"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553B0A3D" w14:textId="77777777" w:rsidR="004D63EB" w:rsidRPr="0085466A" w:rsidRDefault="004D63EB">
            <w:pPr>
              <w:jc w:val="right"/>
              <w:rPr>
                <w:rFonts w:cs="Times New Roman"/>
                <w:sz w:val="18"/>
                <w:szCs w:val="18"/>
              </w:rPr>
            </w:pPr>
            <w:r w:rsidRPr="0085466A">
              <w:rPr>
                <w:rFonts w:cs="Times New Roman"/>
                <w:sz w:val="18"/>
                <w:szCs w:val="18"/>
              </w:rPr>
              <w:t>(185,302)</w:t>
            </w:r>
          </w:p>
        </w:tc>
        <w:tc>
          <w:tcPr>
            <w:tcW w:w="236" w:type="dxa"/>
            <w:tcBorders>
              <w:top w:val="nil"/>
              <w:left w:val="nil"/>
              <w:bottom w:val="nil"/>
              <w:right w:val="nil"/>
            </w:tcBorders>
            <w:noWrap/>
            <w:vAlign w:val="bottom"/>
          </w:tcPr>
          <w:p w14:paraId="55049655"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2C08225B" w14:textId="77777777" w:rsidR="004D63EB" w:rsidRPr="0085466A" w:rsidRDefault="004D63EB">
            <w:pPr>
              <w:ind w:right="253"/>
              <w:jc w:val="right"/>
              <w:rPr>
                <w:rFonts w:cs="Times New Roman"/>
                <w:sz w:val="18"/>
                <w:szCs w:val="18"/>
              </w:rPr>
            </w:pPr>
            <w:r w:rsidRPr="0085466A">
              <w:rPr>
                <w:rFonts w:cs="Times New Roman"/>
                <w:sz w:val="18"/>
                <w:szCs w:val="18"/>
              </w:rPr>
              <w:t>-</w:t>
            </w:r>
          </w:p>
        </w:tc>
      </w:tr>
      <w:tr w:rsidR="0085466A" w:rsidRPr="0085466A" w14:paraId="5ACE870E" w14:textId="77777777" w:rsidTr="00C62BEE">
        <w:trPr>
          <w:gridAfter w:val="1"/>
          <w:wAfter w:w="6" w:type="dxa"/>
          <w:trHeight w:val="259"/>
        </w:trPr>
        <w:tc>
          <w:tcPr>
            <w:tcW w:w="3036" w:type="dxa"/>
            <w:tcBorders>
              <w:top w:val="nil"/>
              <w:left w:val="nil"/>
              <w:bottom w:val="nil"/>
              <w:right w:val="nil"/>
            </w:tcBorders>
            <w:noWrap/>
            <w:vAlign w:val="bottom"/>
            <w:hideMark/>
          </w:tcPr>
          <w:p w14:paraId="52CFF171" w14:textId="77777777" w:rsidR="004D63EB" w:rsidRPr="0085466A" w:rsidRDefault="004D63EB">
            <w:pPr>
              <w:rPr>
                <w:rFonts w:cs="Times New Roman"/>
                <w:sz w:val="18"/>
                <w:szCs w:val="18"/>
              </w:rPr>
            </w:pPr>
            <w:r w:rsidRPr="0085466A">
              <w:rPr>
                <w:rFonts w:cs="Times New Roman"/>
                <w:sz w:val="18"/>
                <w:szCs w:val="18"/>
              </w:rPr>
              <w:t>Property foreclosed, net</w:t>
            </w:r>
          </w:p>
        </w:tc>
        <w:tc>
          <w:tcPr>
            <w:tcW w:w="1326" w:type="dxa"/>
            <w:tcBorders>
              <w:top w:val="nil"/>
              <w:left w:val="nil"/>
              <w:bottom w:val="nil"/>
              <w:right w:val="nil"/>
            </w:tcBorders>
            <w:noWrap/>
            <w:vAlign w:val="bottom"/>
          </w:tcPr>
          <w:p w14:paraId="0E6E681A" w14:textId="77777777" w:rsidR="004D63EB" w:rsidRPr="0085466A" w:rsidRDefault="004D63EB">
            <w:pPr>
              <w:jc w:val="right"/>
              <w:rPr>
                <w:rFonts w:cs="Times New Roman"/>
                <w:sz w:val="18"/>
                <w:szCs w:val="18"/>
              </w:rPr>
            </w:pPr>
            <w:r w:rsidRPr="0085466A">
              <w:rPr>
                <w:rFonts w:cs="Times New Roman"/>
                <w:sz w:val="18"/>
                <w:szCs w:val="18"/>
              </w:rPr>
              <w:t>24,423</w:t>
            </w:r>
          </w:p>
        </w:tc>
        <w:tc>
          <w:tcPr>
            <w:tcW w:w="236" w:type="dxa"/>
            <w:tcBorders>
              <w:top w:val="nil"/>
              <w:left w:val="nil"/>
              <w:bottom w:val="nil"/>
              <w:right w:val="nil"/>
            </w:tcBorders>
            <w:noWrap/>
            <w:vAlign w:val="bottom"/>
          </w:tcPr>
          <w:p w14:paraId="3C9C5E1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55D1D452"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6DCB2A53"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26239882"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E9E6B80"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5E8ED0C9"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7EC8D35"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tcPr>
          <w:p w14:paraId="38F1EA1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3AE6B45"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4555F3A8"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D7159B6"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508B6140"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E1EAEB1"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A2078FE" w14:textId="77777777" w:rsidR="004D63EB" w:rsidRPr="0085466A" w:rsidRDefault="004D63EB">
            <w:pPr>
              <w:ind w:right="68"/>
              <w:jc w:val="right"/>
              <w:rPr>
                <w:rFonts w:cs="Times New Roman"/>
                <w:sz w:val="18"/>
                <w:szCs w:val="18"/>
              </w:rPr>
            </w:pPr>
            <w:r w:rsidRPr="0085466A">
              <w:rPr>
                <w:rFonts w:cs="Times New Roman"/>
                <w:sz w:val="18"/>
                <w:szCs w:val="18"/>
              </w:rPr>
              <w:t>24,423</w:t>
            </w:r>
          </w:p>
        </w:tc>
      </w:tr>
      <w:tr w:rsidR="0085466A" w:rsidRPr="0085466A" w14:paraId="6AF63C61" w14:textId="77777777" w:rsidTr="00C62BEE">
        <w:trPr>
          <w:gridAfter w:val="1"/>
          <w:wAfter w:w="6" w:type="dxa"/>
          <w:trHeight w:val="259"/>
        </w:trPr>
        <w:tc>
          <w:tcPr>
            <w:tcW w:w="3036" w:type="dxa"/>
            <w:tcBorders>
              <w:top w:val="nil"/>
              <w:left w:val="nil"/>
              <w:bottom w:val="nil"/>
              <w:right w:val="nil"/>
            </w:tcBorders>
            <w:noWrap/>
            <w:vAlign w:val="bottom"/>
            <w:hideMark/>
          </w:tcPr>
          <w:p w14:paraId="40201BAC" w14:textId="77777777" w:rsidR="004D63EB" w:rsidRPr="0085466A" w:rsidRDefault="004D63EB">
            <w:pPr>
              <w:rPr>
                <w:rFonts w:cs="Times New Roman"/>
                <w:sz w:val="18"/>
                <w:szCs w:val="18"/>
              </w:rPr>
            </w:pPr>
            <w:r w:rsidRPr="0085466A">
              <w:rPr>
                <w:rFonts w:cs="Times New Roman"/>
                <w:sz w:val="18"/>
                <w:szCs w:val="18"/>
              </w:rPr>
              <w:t>Land, premises and equipment, net</w:t>
            </w:r>
          </w:p>
        </w:tc>
        <w:tc>
          <w:tcPr>
            <w:tcW w:w="1326" w:type="dxa"/>
            <w:tcBorders>
              <w:top w:val="nil"/>
              <w:left w:val="nil"/>
              <w:bottom w:val="nil"/>
              <w:right w:val="nil"/>
            </w:tcBorders>
            <w:noWrap/>
            <w:vAlign w:val="bottom"/>
          </w:tcPr>
          <w:p w14:paraId="2AD26B6E" w14:textId="77777777" w:rsidR="004D63EB" w:rsidRPr="0085466A" w:rsidRDefault="004D63EB">
            <w:pPr>
              <w:jc w:val="right"/>
              <w:rPr>
                <w:rFonts w:cs="Times New Roman"/>
                <w:sz w:val="18"/>
                <w:szCs w:val="18"/>
              </w:rPr>
            </w:pPr>
            <w:r w:rsidRPr="0085466A">
              <w:rPr>
                <w:rFonts w:cs="Times New Roman"/>
                <w:sz w:val="18"/>
                <w:szCs w:val="18"/>
              </w:rPr>
              <w:t>2,518,845</w:t>
            </w:r>
          </w:p>
        </w:tc>
        <w:tc>
          <w:tcPr>
            <w:tcW w:w="236" w:type="dxa"/>
            <w:tcBorders>
              <w:top w:val="nil"/>
              <w:left w:val="nil"/>
              <w:bottom w:val="nil"/>
              <w:right w:val="nil"/>
            </w:tcBorders>
            <w:noWrap/>
            <w:vAlign w:val="bottom"/>
          </w:tcPr>
          <w:p w14:paraId="65701B8C"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8DDB9BB"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0D2AF5AE"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441FD746"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49261B6"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4EBB4F52"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2DECC38"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tcPr>
          <w:p w14:paraId="384D222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2236F7D"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2478BF9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759D726"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5C9FA37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3501F0B"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63C3D604" w14:textId="77777777" w:rsidR="004D63EB" w:rsidRPr="0085466A" w:rsidRDefault="004D63EB">
            <w:pPr>
              <w:ind w:right="68"/>
              <w:jc w:val="right"/>
              <w:rPr>
                <w:rFonts w:cs="Times New Roman"/>
                <w:sz w:val="18"/>
                <w:szCs w:val="18"/>
              </w:rPr>
            </w:pPr>
            <w:r w:rsidRPr="0085466A">
              <w:rPr>
                <w:rFonts w:cs="Times New Roman"/>
                <w:sz w:val="18"/>
                <w:szCs w:val="18"/>
              </w:rPr>
              <w:t>2,518,845</w:t>
            </w:r>
          </w:p>
        </w:tc>
      </w:tr>
      <w:tr w:rsidR="0085466A" w:rsidRPr="0085466A" w14:paraId="78E61C06" w14:textId="77777777" w:rsidTr="00C62BEE">
        <w:trPr>
          <w:gridAfter w:val="1"/>
          <w:wAfter w:w="6" w:type="dxa"/>
          <w:trHeight w:val="259"/>
        </w:trPr>
        <w:tc>
          <w:tcPr>
            <w:tcW w:w="3036" w:type="dxa"/>
            <w:tcBorders>
              <w:top w:val="nil"/>
              <w:left w:val="nil"/>
              <w:bottom w:val="nil"/>
              <w:right w:val="nil"/>
            </w:tcBorders>
            <w:noWrap/>
            <w:vAlign w:val="bottom"/>
            <w:hideMark/>
          </w:tcPr>
          <w:p w14:paraId="037748C8" w14:textId="77777777" w:rsidR="004D63EB" w:rsidRPr="0085466A" w:rsidRDefault="004D63EB">
            <w:pPr>
              <w:rPr>
                <w:rFonts w:cs="Times New Roman"/>
                <w:sz w:val="18"/>
                <w:szCs w:val="18"/>
              </w:rPr>
            </w:pPr>
            <w:r w:rsidRPr="0085466A">
              <w:rPr>
                <w:rFonts w:cs="Times New Roman"/>
                <w:sz w:val="18"/>
                <w:szCs w:val="18"/>
              </w:rPr>
              <w:t>Intangible assets, net</w:t>
            </w:r>
          </w:p>
        </w:tc>
        <w:tc>
          <w:tcPr>
            <w:tcW w:w="1326" w:type="dxa"/>
            <w:tcBorders>
              <w:top w:val="nil"/>
              <w:left w:val="nil"/>
              <w:bottom w:val="nil"/>
              <w:right w:val="nil"/>
            </w:tcBorders>
            <w:noWrap/>
            <w:vAlign w:val="bottom"/>
          </w:tcPr>
          <w:p w14:paraId="122FD7BB" w14:textId="77777777" w:rsidR="004D63EB" w:rsidRPr="0085466A" w:rsidRDefault="004D63EB">
            <w:pPr>
              <w:jc w:val="right"/>
              <w:rPr>
                <w:rFonts w:cs="Times New Roman"/>
                <w:sz w:val="18"/>
                <w:szCs w:val="18"/>
              </w:rPr>
            </w:pPr>
            <w:r w:rsidRPr="0085466A">
              <w:rPr>
                <w:rFonts w:cs="Times New Roman"/>
                <w:sz w:val="18"/>
                <w:szCs w:val="18"/>
              </w:rPr>
              <w:t>923,260</w:t>
            </w:r>
          </w:p>
        </w:tc>
        <w:tc>
          <w:tcPr>
            <w:tcW w:w="236" w:type="dxa"/>
            <w:tcBorders>
              <w:top w:val="nil"/>
              <w:left w:val="nil"/>
              <w:bottom w:val="nil"/>
              <w:right w:val="nil"/>
            </w:tcBorders>
            <w:noWrap/>
            <w:vAlign w:val="bottom"/>
          </w:tcPr>
          <w:p w14:paraId="5073E7D1"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09911053"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1D2BFA00"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3B228E2B"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7B4DBFE"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06866FB" w14:textId="77777777" w:rsidR="004D63EB" w:rsidRPr="0085466A" w:rsidRDefault="004D63EB">
            <w:pPr>
              <w:ind w:right="23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0437E81"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tcPr>
          <w:p w14:paraId="2858F41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7997018"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46E431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5102192"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76E4A691"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CD70249"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F7F7CDE" w14:textId="77777777" w:rsidR="004D63EB" w:rsidRPr="0085466A" w:rsidRDefault="004D63EB">
            <w:pPr>
              <w:ind w:right="68"/>
              <w:jc w:val="right"/>
              <w:rPr>
                <w:rFonts w:cs="Times New Roman"/>
                <w:sz w:val="18"/>
                <w:szCs w:val="18"/>
              </w:rPr>
            </w:pPr>
            <w:r w:rsidRPr="0085466A">
              <w:rPr>
                <w:rFonts w:cs="Times New Roman"/>
                <w:sz w:val="18"/>
                <w:szCs w:val="18"/>
              </w:rPr>
              <w:t>923,260</w:t>
            </w:r>
          </w:p>
        </w:tc>
      </w:tr>
      <w:tr w:rsidR="0085466A" w:rsidRPr="0085466A" w14:paraId="5FDE032A" w14:textId="77777777" w:rsidTr="00C62BEE">
        <w:trPr>
          <w:gridAfter w:val="1"/>
          <w:wAfter w:w="6" w:type="dxa"/>
          <w:trHeight w:val="259"/>
        </w:trPr>
        <w:tc>
          <w:tcPr>
            <w:tcW w:w="3036" w:type="dxa"/>
            <w:tcBorders>
              <w:top w:val="nil"/>
              <w:left w:val="nil"/>
              <w:bottom w:val="nil"/>
              <w:right w:val="nil"/>
            </w:tcBorders>
            <w:noWrap/>
            <w:vAlign w:val="bottom"/>
          </w:tcPr>
          <w:p w14:paraId="2ECE080B" w14:textId="77777777" w:rsidR="004D63EB" w:rsidRPr="0085466A" w:rsidRDefault="004D63EB">
            <w:pPr>
              <w:rPr>
                <w:rFonts w:cs="Times New Roman"/>
                <w:sz w:val="18"/>
                <w:szCs w:val="18"/>
              </w:rPr>
            </w:pPr>
            <w:r w:rsidRPr="0085466A">
              <w:rPr>
                <w:rFonts w:cs="Times New Roman"/>
                <w:sz w:val="18"/>
                <w:szCs w:val="18"/>
              </w:rPr>
              <w:t>Deferred income tax assets, net</w:t>
            </w:r>
          </w:p>
        </w:tc>
        <w:tc>
          <w:tcPr>
            <w:tcW w:w="1326" w:type="dxa"/>
            <w:tcBorders>
              <w:top w:val="nil"/>
              <w:left w:val="nil"/>
              <w:bottom w:val="nil"/>
              <w:right w:val="nil"/>
            </w:tcBorders>
            <w:noWrap/>
            <w:vAlign w:val="bottom"/>
          </w:tcPr>
          <w:p w14:paraId="31175D32" w14:textId="77777777" w:rsidR="004D63EB" w:rsidRPr="0085466A" w:rsidRDefault="004D63EB">
            <w:pPr>
              <w:jc w:val="right"/>
              <w:rPr>
                <w:rFonts w:cs="Times New Roman"/>
                <w:sz w:val="18"/>
                <w:szCs w:val="18"/>
              </w:rPr>
            </w:pPr>
            <w:r w:rsidRPr="0085466A">
              <w:rPr>
                <w:rFonts w:cs="Times New Roman"/>
                <w:sz w:val="18"/>
                <w:szCs w:val="18"/>
              </w:rPr>
              <w:t>31,900</w:t>
            </w:r>
          </w:p>
        </w:tc>
        <w:tc>
          <w:tcPr>
            <w:tcW w:w="236" w:type="dxa"/>
            <w:tcBorders>
              <w:top w:val="nil"/>
              <w:left w:val="nil"/>
              <w:bottom w:val="nil"/>
              <w:right w:val="nil"/>
            </w:tcBorders>
            <w:noWrap/>
            <w:vAlign w:val="bottom"/>
          </w:tcPr>
          <w:p w14:paraId="685F20C7"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2479556D" w14:textId="77777777" w:rsidR="004D63EB" w:rsidRPr="0085466A" w:rsidRDefault="004D63EB">
            <w:pPr>
              <w:ind w:right="233"/>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5DCEF5FC"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67BFB802" w14:textId="77777777" w:rsidR="004D63EB" w:rsidRPr="0085466A" w:rsidRDefault="004D63EB">
            <w:pPr>
              <w:ind w:right="109"/>
              <w:jc w:val="right"/>
              <w:rPr>
                <w:rFonts w:cs="Times New Roman"/>
                <w:sz w:val="18"/>
                <w:szCs w:val="18"/>
              </w:rPr>
            </w:pPr>
            <w:r w:rsidRPr="0085466A">
              <w:rPr>
                <w:rFonts w:cs="Times New Roman"/>
                <w:sz w:val="18"/>
                <w:szCs w:val="18"/>
              </w:rPr>
              <w:t>289,546</w:t>
            </w:r>
          </w:p>
        </w:tc>
        <w:tc>
          <w:tcPr>
            <w:tcW w:w="236" w:type="dxa"/>
            <w:tcBorders>
              <w:top w:val="nil"/>
              <w:left w:val="nil"/>
              <w:bottom w:val="nil"/>
              <w:right w:val="nil"/>
            </w:tcBorders>
            <w:noWrap/>
            <w:vAlign w:val="bottom"/>
          </w:tcPr>
          <w:p w14:paraId="41032168"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0257636" w14:textId="77777777" w:rsidR="004D63EB" w:rsidRPr="0085466A" w:rsidRDefault="004D63EB">
            <w:pPr>
              <w:ind w:right="60"/>
              <w:jc w:val="right"/>
              <w:rPr>
                <w:rFonts w:cs="Times New Roman"/>
                <w:sz w:val="18"/>
                <w:szCs w:val="18"/>
              </w:rPr>
            </w:pPr>
            <w:r w:rsidRPr="0085466A">
              <w:rPr>
                <w:rFonts w:cs="Times New Roman"/>
                <w:sz w:val="18"/>
                <w:szCs w:val="18"/>
              </w:rPr>
              <w:t>289,546</w:t>
            </w:r>
          </w:p>
        </w:tc>
        <w:tc>
          <w:tcPr>
            <w:tcW w:w="236" w:type="dxa"/>
            <w:tcBorders>
              <w:top w:val="nil"/>
              <w:left w:val="nil"/>
              <w:bottom w:val="nil"/>
              <w:right w:val="nil"/>
            </w:tcBorders>
            <w:noWrap/>
            <w:vAlign w:val="bottom"/>
          </w:tcPr>
          <w:p w14:paraId="2834D0E2"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tcPr>
          <w:p w14:paraId="0D3E2AB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4F9ACA9"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1961A4BE" w14:textId="77777777" w:rsidR="004D63EB" w:rsidRPr="0085466A" w:rsidRDefault="004D63EB" w:rsidP="002D506F">
            <w:pPr>
              <w:ind w:right="70"/>
              <w:jc w:val="right"/>
              <w:rPr>
                <w:rFonts w:cs="Times New Roman"/>
                <w:sz w:val="18"/>
                <w:szCs w:val="18"/>
              </w:rPr>
            </w:pPr>
            <w:r w:rsidRPr="0085466A">
              <w:rPr>
                <w:rFonts w:cs="Times New Roman"/>
                <w:sz w:val="18"/>
                <w:szCs w:val="18"/>
              </w:rPr>
              <w:t>214,983</w:t>
            </w:r>
          </w:p>
        </w:tc>
        <w:tc>
          <w:tcPr>
            <w:tcW w:w="236" w:type="dxa"/>
            <w:tcBorders>
              <w:top w:val="nil"/>
              <w:left w:val="nil"/>
              <w:bottom w:val="nil"/>
              <w:right w:val="nil"/>
            </w:tcBorders>
            <w:noWrap/>
            <w:vAlign w:val="bottom"/>
          </w:tcPr>
          <w:p w14:paraId="51F9BC3A"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74B6E78A" w14:textId="77777777" w:rsidR="004D63EB" w:rsidRPr="0085466A" w:rsidRDefault="004D63EB">
            <w:pPr>
              <w:ind w:right="48"/>
              <w:jc w:val="right"/>
              <w:rPr>
                <w:rFonts w:cs="Times New Roman"/>
                <w:sz w:val="18"/>
                <w:szCs w:val="18"/>
              </w:rPr>
            </w:pPr>
            <w:r w:rsidRPr="0085466A">
              <w:rPr>
                <w:rFonts w:cs="Times New Roman"/>
                <w:sz w:val="18"/>
                <w:szCs w:val="18"/>
              </w:rPr>
              <w:t>214,983</w:t>
            </w:r>
          </w:p>
        </w:tc>
        <w:tc>
          <w:tcPr>
            <w:tcW w:w="236" w:type="dxa"/>
            <w:tcBorders>
              <w:top w:val="nil"/>
              <w:left w:val="nil"/>
              <w:bottom w:val="nil"/>
              <w:right w:val="nil"/>
            </w:tcBorders>
            <w:noWrap/>
            <w:vAlign w:val="bottom"/>
          </w:tcPr>
          <w:p w14:paraId="27DD9D9C"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7BF4228A" w14:textId="77777777" w:rsidR="004D63EB" w:rsidRPr="0085466A" w:rsidRDefault="004D63EB">
            <w:pPr>
              <w:ind w:right="68"/>
              <w:jc w:val="right"/>
              <w:rPr>
                <w:rFonts w:cs="Times New Roman"/>
                <w:sz w:val="18"/>
                <w:szCs w:val="18"/>
              </w:rPr>
            </w:pPr>
            <w:r w:rsidRPr="0085466A">
              <w:rPr>
                <w:rFonts w:cs="Times New Roman"/>
                <w:sz w:val="18"/>
                <w:szCs w:val="18"/>
              </w:rPr>
              <w:t>536,429</w:t>
            </w:r>
          </w:p>
        </w:tc>
      </w:tr>
      <w:tr w:rsidR="0085466A" w:rsidRPr="0085466A" w14:paraId="43901DAF" w14:textId="77777777" w:rsidTr="00C62BEE">
        <w:trPr>
          <w:gridAfter w:val="1"/>
          <w:wAfter w:w="6" w:type="dxa"/>
          <w:trHeight w:val="259"/>
        </w:trPr>
        <w:tc>
          <w:tcPr>
            <w:tcW w:w="3036" w:type="dxa"/>
            <w:tcBorders>
              <w:top w:val="nil"/>
              <w:left w:val="nil"/>
              <w:bottom w:val="nil"/>
              <w:right w:val="nil"/>
            </w:tcBorders>
            <w:noWrap/>
            <w:vAlign w:val="bottom"/>
            <w:hideMark/>
          </w:tcPr>
          <w:p w14:paraId="632C45FC" w14:textId="77777777" w:rsidR="004D63EB" w:rsidRPr="0085466A" w:rsidRDefault="004D63EB">
            <w:pPr>
              <w:rPr>
                <w:rFonts w:cs="Times New Roman"/>
                <w:sz w:val="18"/>
                <w:szCs w:val="18"/>
              </w:rPr>
            </w:pPr>
            <w:r w:rsidRPr="0085466A">
              <w:rPr>
                <w:rFonts w:cs="Times New Roman"/>
                <w:sz w:val="18"/>
                <w:szCs w:val="18"/>
              </w:rPr>
              <w:t>Other assets</w:t>
            </w:r>
          </w:p>
        </w:tc>
        <w:tc>
          <w:tcPr>
            <w:tcW w:w="1326" w:type="dxa"/>
            <w:tcBorders>
              <w:top w:val="nil"/>
              <w:left w:val="nil"/>
              <w:bottom w:val="nil"/>
              <w:right w:val="nil"/>
            </w:tcBorders>
            <w:noWrap/>
            <w:vAlign w:val="bottom"/>
          </w:tcPr>
          <w:p w14:paraId="3485CBAF" w14:textId="77777777" w:rsidR="004D63EB" w:rsidRPr="0085466A" w:rsidRDefault="004D63EB">
            <w:pPr>
              <w:jc w:val="right"/>
              <w:rPr>
                <w:rFonts w:cs="Times New Roman"/>
                <w:sz w:val="18"/>
                <w:szCs w:val="18"/>
              </w:rPr>
            </w:pPr>
            <w:r w:rsidRPr="0085466A">
              <w:rPr>
                <w:rFonts w:cs="Times New Roman"/>
                <w:sz w:val="18"/>
                <w:szCs w:val="18"/>
              </w:rPr>
              <w:t>568,131</w:t>
            </w:r>
          </w:p>
        </w:tc>
        <w:tc>
          <w:tcPr>
            <w:tcW w:w="236" w:type="dxa"/>
            <w:tcBorders>
              <w:top w:val="nil"/>
              <w:left w:val="nil"/>
              <w:bottom w:val="nil"/>
              <w:right w:val="nil"/>
            </w:tcBorders>
            <w:noWrap/>
            <w:vAlign w:val="bottom"/>
          </w:tcPr>
          <w:p w14:paraId="0BE3CB1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CF24ADB" w14:textId="77777777" w:rsidR="004D63EB" w:rsidRPr="0085466A" w:rsidRDefault="004D63EB">
            <w:pPr>
              <w:jc w:val="right"/>
              <w:rPr>
                <w:rFonts w:cs="Times New Roman"/>
                <w:sz w:val="18"/>
                <w:szCs w:val="18"/>
              </w:rPr>
            </w:pPr>
            <w:r w:rsidRPr="0085466A">
              <w:rPr>
                <w:rFonts w:cs="Times New Roman"/>
                <w:sz w:val="18"/>
                <w:szCs w:val="18"/>
              </w:rPr>
              <w:t>(84,532)</w:t>
            </w:r>
          </w:p>
        </w:tc>
        <w:tc>
          <w:tcPr>
            <w:tcW w:w="241" w:type="dxa"/>
            <w:tcBorders>
              <w:top w:val="nil"/>
              <w:left w:val="nil"/>
              <w:bottom w:val="nil"/>
              <w:right w:val="nil"/>
            </w:tcBorders>
            <w:noWrap/>
            <w:vAlign w:val="bottom"/>
          </w:tcPr>
          <w:p w14:paraId="362E7AD1"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02A73CD" w14:textId="77777777" w:rsidR="004D63EB" w:rsidRPr="0085466A" w:rsidRDefault="004D63EB">
            <w:pPr>
              <w:ind w:right="28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7A94B13"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64B1FC4E" w14:textId="77777777" w:rsidR="004D63EB" w:rsidRPr="0085466A" w:rsidRDefault="004D63EB">
            <w:pPr>
              <w:jc w:val="right"/>
              <w:rPr>
                <w:rFonts w:cs="Times New Roman"/>
                <w:sz w:val="18"/>
                <w:szCs w:val="18"/>
              </w:rPr>
            </w:pPr>
            <w:r w:rsidRPr="0085466A">
              <w:rPr>
                <w:rFonts w:cs="Times New Roman"/>
                <w:sz w:val="18"/>
                <w:szCs w:val="18"/>
              </w:rPr>
              <w:t>(84,532)</w:t>
            </w:r>
          </w:p>
        </w:tc>
        <w:tc>
          <w:tcPr>
            <w:tcW w:w="236" w:type="dxa"/>
            <w:tcBorders>
              <w:top w:val="nil"/>
              <w:left w:val="nil"/>
              <w:bottom w:val="nil"/>
              <w:right w:val="nil"/>
            </w:tcBorders>
            <w:noWrap/>
            <w:vAlign w:val="bottom"/>
          </w:tcPr>
          <w:p w14:paraId="1B292577" w14:textId="77777777" w:rsidR="004D63EB" w:rsidRPr="0085466A" w:rsidRDefault="004D63EB">
            <w:pPr>
              <w:jc w:val="right"/>
              <w:rPr>
                <w:rFonts w:cs="Times New Roman"/>
                <w:sz w:val="18"/>
                <w:szCs w:val="18"/>
              </w:rPr>
            </w:pPr>
          </w:p>
        </w:tc>
        <w:tc>
          <w:tcPr>
            <w:tcW w:w="1510" w:type="dxa"/>
            <w:gridSpan w:val="2"/>
            <w:tcBorders>
              <w:top w:val="nil"/>
              <w:left w:val="nil"/>
              <w:bottom w:val="nil"/>
              <w:right w:val="nil"/>
            </w:tcBorders>
            <w:noWrap/>
            <w:vAlign w:val="bottom"/>
          </w:tcPr>
          <w:p w14:paraId="148EF3A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B2590E7"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7B34BBD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11723B6"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5FC1D9A7"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AC7C206"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C6B184D" w14:textId="77777777" w:rsidR="004D63EB" w:rsidRPr="0085466A" w:rsidRDefault="004D63EB">
            <w:pPr>
              <w:ind w:right="68"/>
              <w:jc w:val="right"/>
              <w:rPr>
                <w:rFonts w:cs="Times New Roman"/>
                <w:sz w:val="18"/>
                <w:szCs w:val="18"/>
              </w:rPr>
            </w:pPr>
            <w:r w:rsidRPr="0085466A">
              <w:rPr>
                <w:rFonts w:cs="Times New Roman"/>
                <w:sz w:val="18"/>
                <w:szCs w:val="18"/>
              </w:rPr>
              <w:t>483,599</w:t>
            </w:r>
          </w:p>
        </w:tc>
      </w:tr>
      <w:tr w:rsidR="0085466A" w:rsidRPr="0085466A" w14:paraId="1CE71FE8" w14:textId="77777777" w:rsidTr="00C62BEE">
        <w:trPr>
          <w:gridAfter w:val="1"/>
          <w:wAfter w:w="6" w:type="dxa"/>
          <w:trHeight w:val="259"/>
        </w:trPr>
        <w:tc>
          <w:tcPr>
            <w:tcW w:w="3036" w:type="dxa"/>
            <w:tcBorders>
              <w:top w:val="nil"/>
              <w:left w:val="nil"/>
              <w:bottom w:val="nil"/>
              <w:right w:val="nil"/>
            </w:tcBorders>
            <w:noWrap/>
            <w:vAlign w:val="bottom"/>
            <w:hideMark/>
          </w:tcPr>
          <w:p w14:paraId="0ACFA901" w14:textId="77777777" w:rsidR="004D63EB" w:rsidRPr="0085466A" w:rsidRDefault="004D63EB">
            <w:pPr>
              <w:rPr>
                <w:rFonts w:cs="Times New Roman"/>
                <w:b/>
                <w:bCs/>
                <w:sz w:val="18"/>
                <w:szCs w:val="18"/>
              </w:rPr>
            </w:pPr>
            <w:r w:rsidRPr="0085466A">
              <w:rPr>
                <w:rFonts w:cs="Times New Roman"/>
                <w:b/>
                <w:bCs/>
                <w:sz w:val="18"/>
                <w:szCs w:val="18"/>
              </w:rPr>
              <w:t>Total assets</w:t>
            </w:r>
          </w:p>
        </w:tc>
        <w:tc>
          <w:tcPr>
            <w:tcW w:w="1326" w:type="dxa"/>
            <w:tcBorders>
              <w:top w:val="single" w:sz="4" w:space="0" w:color="auto"/>
              <w:left w:val="nil"/>
              <w:bottom w:val="double" w:sz="6" w:space="0" w:color="auto"/>
              <w:right w:val="nil"/>
            </w:tcBorders>
            <w:noWrap/>
            <w:vAlign w:val="bottom"/>
          </w:tcPr>
          <w:p w14:paraId="5B934A74" w14:textId="77777777" w:rsidR="004D63EB" w:rsidRPr="0085466A" w:rsidRDefault="004D63EB">
            <w:pPr>
              <w:jc w:val="right"/>
              <w:rPr>
                <w:rFonts w:cs="Times New Roman"/>
                <w:b/>
                <w:bCs/>
                <w:sz w:val="18"/>
                <w:szCs w:val="18"/>
              </w:rPr>
            </w:pPr>
            <w:r w:rsidRPr="0085466A">
              <w:rPr>
                <w:rFonts w:cs="Times New Roman"/>
                <w:b/>
                <w:bCs/>
                <w:sz w:val="18"/>
                <w:szCs w:val="18"/>
              </w:rPr>
              <w:t>572,793,084</w:t>
            </w:r>
          </w:p>
        </w:tc>
        <w:tc>
          <w:tcPr>
            <w:tcW w:w="236" w:type="dxa"/>
            <w:tcBorders>
              <w:top w:val="nil"/>
              <w:left w:val="nil"/>
              <w:bottom w:val="nil"/>
              <w:right w:val="nil"/>
            </w:tcBorders>
            <w:noWrap/>
            <w:vAlign w:val="bottom"/>
          </w:tcPr>
          <w:p w14:paraId="3C9C1BBB" w14:textId="77777777" w:rsidR="004D63EB" w:rsidRPr="0085466A" w:rsidRDefault="004D63EB">
            <w:pPr>
              <w:jc w:val="right"/>
              <w:rPr>
                <w:rFonts w:cs="Times New Roman"/>
                <w:b/>
                <w:bCs/>
                <w:sz w:val="18"/>
                <w:szCs w:val="18"/>
              </w:rPr>
            </w:pPr>
          </w:p>
        </w:tc>
        <w:tc>
          <w:tcPr>
            <w:tcW w:w="1487" w:type="dxa"/>
            <w:tcBorders>
              <w:top w:val="single" w:sz="4" w:space="0" w:color="auto"/>
              <w:left w:val="nil"/>
              <w:bottom w:val="double" w:sz="6" w:space="0" w:color="auto"/>
              <w:right w:val="nil"/>
            </w:tcBorders>
            <w:noWrap/>
            <w:vAlign w:val="bottom"/>
          </w:tcPr>
          <w:p w14:paraId="4BE0BBBC" w14:textId="77777777" w:rsidR="004D63EB" w:rsidRPr="0085466A" w:rsidRDefault="004D63EB">
            <w:pPr>
              <w:jc w:val="right"/>
              <w:rPr>
                <w:rFonts w:cs="Times New Roman"/>
                <w:b/>
                <w:bCs/>
                <w:sz w:val="18"/>
                <w:szCs w:val="18"/>
              </w:rPr>
            </w:pPr>
            <w:r w:rsidRPr="0085466A">
              <w:rPr>
                <w:rFonts w:cs="Times New Roman"/>
                <w:b/>
                <w:bCs/>
                <w:sz w:val="18"/>
                <w:szCs w:val="18"/>
              </w:rPr>
              <w:t>(35,245,119)</w:t>
            </w:r>
          </w:p>
        </w:tc>
        <w:tc>
          <w:tcPr>
            <w:tcW w:w="241" w:type="dxa"/>
            <w:tcBorders>
              <w:top w:val="nil"/>
              <w:left w:val="nil"/>
              <w:bottom w:val="nil"/>
              <w:right w:val="nil"/>
            </w:tcBorders>
            <w:noWrap/>
            <w:vAlign w:val="bottom"/>
          </w:tcPr>
          <w:p w14:paraId="078EFD3B" w14:textId="77777777" w:rsidR="004D63EB" w:rsidRPr="0085466A" w:rsidRDefault="004D63EB">
            <w:pPr>
              <w:jc w:val="right"/>
              <w:rPr>
                <w:rFonts w:cs="Times New Roman"/>
                <w:b/>
                <w:bCs/>
                <w:sz w:val="18"/>
                <w:szCs w:val="18"/>
              </w:rPr>
            </w:pPr>
          </w:p>
        </w:tc>
        <w:tc>
          <w:tcPr>
            <w:tcW w:w="1495" w:type="dxa"/>
            <w:tcBorders>
              <w:top w:val="single" w:sz="4" w:space="0" w:color="auto"/>
              <w:left w:val="nil"/>
              <w:bottom w:val="double" w:sz="6" w:space="0" w:color="auto"/>
              <w:right w:val="nil"/>
            </w:tcBorders>
            <w:noWrap/>
            <w:vAlign w:val="bottom"/>
          </w:tcPr>
          <w:p w14:paraId="1395836C" w14:textId="77777777" w:rsidR="004D63EB" w:rsidRPr="0085466A" w:rsidRDefault="004D63EB">
            <w:pPr>
              <w:ind w:right="109"/>
              <w:jc w:val="right"/>
              <w:rPr>
                <w:rFonts w:cs="Times New Roman"/>
                <w:b/>
                <w:bCs/>
                <w:sz w:val="18"/>
                <w:szCs w:val="18"/>
              </w:rPr>
            </w:pPr>
            <w:r w:rsidRPr="0085466A">
              <w:rPr>
                <w:rFonts w:cs="Times New Roman"/>
                <w:b/>
                <w:bCs/>
                <w:sz w:val="18"/>
                <w:szCs w:val="18"/>
              </w:rPr>
              <w:t>289,546</w:t>
            </w:r>
          </w:p>
        </w:tc>
        <w:tc>
          <w:tcPr>
            <w:tcW w:w="236" w:type="dxa"/>
            <w:tcBorders>
              <w:top w:val="nil"/>
              <w:left w:val="nil"/>
              <w:bottom w:val="nil"/>
              <w:right w:val="nil"/>
            </w:tcBorders>
            <w:noWrap/>
            <w:vAlign w:val="bottom"/>
          </w:tcPr>
          <w:p w14:paraId="69DF888B" w14:textId="77777777" w:rsidR="004D63EB" w:rsidRPr="0085466A" w:rsidRDefault="004D63EB">
            <w:pPr>
              <w:jc w:val="right"/>
              <w:rPr>
                <w:rFonts w:cs="Times New Roman"/>
                <w:b/>
                <w:bCs/>
                <w:sz w:val="18"/>
                <w:szCs w:val="18"/>
              </w:rPr>
            </w:pPr>
          </w:p>
        </w:tc>
        <w:tc>
          <w:tcPr>
            <w:tcW w:w="1242" w:type="dxa"/>
            <w:tcBorders>
              <w:top w:val="single" w:sz="4" w:space="0" w:color="auto"/>
              <w:left w:val="nil"/>
              <w:bottom w:val="double" w:sz="6" w:space="0" w:color="auto"/>
              <w:right w:val="nil"/>
            </w:tcBorders>
            <w:noWrap/>
            <w:vAlign w:val="bottom"/>
          </w:tcPr>
          <w:p w14:paraId="3F86332F" w14:textId="77777777" w:rsidR="004D63EB" w:rsidRPr="0085466A" w:rsidRDefault="004D63EB">
            <w:pPr>
              <w:jc w:val="right"/>
              <w:rPr>
                <w:rFonts w:cs="Times New Roman"/>
                <w:b/>
                <w:bCs/>
                <w:sz w:val="18"/>
                <w:szCs w:val="18"/>
              </w:rPr>
            </w:pPr>
            <w:r w:rsidRPr="0085466A">
              <w:rPr>
                <w:rFonts w:cs="Times New Roman"/>
                <w:b/>
                <w:bCs/>
                <w:sz w:val="18"/>
                <w:szCs w:val="18"/>
              </w:rPr>
              <w:t>(34,955,573)</w:t>
            </w:r>
          </w:p>
        </w:tc>
        <w:tc>
          <w:tcPr>
            <w:tcW w:w="236" w:type="dxa"/>
            <w:tcBorders>
              <w:top w:val="nil"/>
              <w:left w:val="nil"/>
              <w:bottom w:val="nil"/>
              <w:right w:val="nil"/>
            </w:tcBorders>
            <w:noWrap/>
            <w:vAlign w:val="bottom"/>
          </w:tcPr>
          <w:p w14:paraId="1A666120" w14:textId="77777777" w:rsidR="004D63EB" w:rsidRPr="0085466A" w:rsidRDefault="004D63EB">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noWrap/>
            <w:vAlign w:val="bottom"/>
          </w:tcPr>
          <w:p w14:paraId="64A8D44D" w14:textId="77777777" w:rsidR="004D63EB" w:rsidRPr="0085466A" w:rsidRDefault="004D63EB">
            <w:pPr>
              <w:jc w:val="right"/>
              <w:rPr>
                <w:rFonts w:cs="Times New Roman"/>
                <w:b/>
                <w:bCs/>
                <w:sz w:val="18"/>
                <w:szCs w:val="18"/>
              </w:rPr>
            </w:pPr>
            <w:r w:rsidRPr="0085466A">
              <w:rPr>
                <w:rFonts w:cs="Times New Roman"/>
                <w:b/>
                <w:bCs/>
                <w:sz w:val="18"/>
                <w:szCs w:val="18"/>
              </w:rPr>
              <w:t>(27,384)</w:t>
            </w:r>
          </w:p>
        </w:tc>
        <w:tc>
          <w:tcPr>
            <w:tcW w:w="236" w:type="dxa"/>
            <w:tcBorders>
              <w:top w:val="nil"/>
              <w:left w:val="nil"/>
              <w:bottom w:val="nil"/>
              <w:right w:val="nil"/>
            </w:tcBorders>
            <w:noWrap/>
            <w:vAlign w:val="bottom"/>
          </w:tcPr>
          <w:p w14:paraId="3BE57958" w14:textId="77777777" w:rsidR="004D63EB" w:rsidRPr="0085466A" w:rsidRDefault="004D63EB">
            <w:pPr>
              <w:jc w:val="right"/>
              <w:rPr>
                <w:rFonts w:cs="Times New Roman"/>
                <w:b/>
                <w:bCs/>
                <w:sz w:val="18"/>
                <w:szCs w:val="18"/>
              </w:rPr>
            </w:pPr>
          </w:p>
        </w:tc>
        <w:tc>
          <w:tcPr>
            <w:tcW w:w="1498" w:type="dxa"/>
            <w:tcBorders>
              <w:top w:val="single" w:sz="4" w:space="0" w:color="auto"/>
              <w:left w:val="nil"/>
              <w:bottom w:val="double" w:sz="6" w:space="0" w:color="auto"/>
              <w:right w:val="nil"/>
            </w:tcBorders>
            <w:noWrap/>
            <w:vAlign w:val="bottom"/>
          </w:tcPr>
          <w:p w14:paraId="6D6D09F8" w14:textId="77777777" w:rsidR="004D63EB" w:rsidRPr="0085466A" w:rsidRDefault="004D63EB">
            <w:pPr>
              <w:jc w:val="right"/>
              <w:rPr>
                <w:rFonts w:cs="Times New Roman"/>
                <w:b/>
                <w:bCs/>
                <w:sz w:val="18"/>
                <w:szCs w:val="18"/>
              </w:rPr>
            </w:pPr>
            <w:r w:rsidRPr="0085466A">
              <w:rPr>
                <w:rFonts w:cs="Times New Roman"/>
                <w:b/>
                <w:bCs/>
                <w:sz w:val="18"/>
                <w:szCs w:val="18"/>
              </w:rPr>
              <w:t>(859,932)</w:t>
            </w:r>
          </w:p>
        </w:tc>
        <w:tc>
          <w:tcPr>
            <w:tcW w:w="236" w:type="dxa"/>
            <w:tcBorders>
              <w:top w:val="nil"/>
              <w:left w:val="nil"/>
              <w:bottom w:val="nil"/>
              <w:right w:val="nil"/>
            </w:tcBorders>
            <w:noWrap/>
            <w:vAlign w:val="bottom"/>
          </w:tcPr>
          <w:p w14:paraId="0B24699B" w14:textId="77777777" w:rsidR="004D63EB" w:rsidRPr="0085466A" w:rsidRDefault="004D63EB">
            <w:pPr>
              <w:jc w:val="right"/>
              <w:rPr>
                <w:rFonts w:cs="Times New Roman"/>
                <w:b/>
                <w:bCs/>
                <w:sz w:val="18"/>
                <w:szCs w:val="18"/>
              </w:rPr>
            </w:pPr>
          </w:p>
        </w:tc>
        <w:tc>
          <w:tcPr>
            <w:tcW w:w="1390" w:type="dxa"/>
            <w:tcBorders>
              <w:top w:val="single" w:sz="4" w:space="0" w:color="auto"/>
              <w:left w:val="nil"/>
              <w:bottom w:val="double" w:sz="6" w:space="0" w:color="auto"/>
              <w:right w:val="nil"/>
            </w:tcBorders>
            <w:noWrap/>
            <w:vAlign w:val="bottom"/>
          </w:tcPr>
          <w:p w14:paraId="0EF41230" w14:textId="77777777" w:rsidR="004D63EB" w:rsidRPr="0085466A" w:rsidRDefault="004D63EB">
            <w:pPr>
              <w:jc w:val="right"/>
              <w:rPr>
                <w:rFonts w:cs="Times New Roman"/>
                <w:b/>
                <w:bCs/>
                <w:sz w:val="18"/>
                <w:szCs w:val="18"/>
              </w:rPr>
            </w:pPr>
            <w:r w:rsidRPr="0085466A">
              <w:rPr>
                <w:rFonts w:cs="Times New Roman"/>
                <w:b/>
                <w:bCs/>
                <w:sz w:val="18"/>
                <w:szCs w:val="18"/>
              </w:rPr>
              <w:t>(887,316)</w:t>
            </w:r>
          </w:p>
        </w:tc>
        <w:tc>
          <w:tcPr>
            <w:tcW w:w="236" w:type="dxa"/>
            <w:tcBorders>
              <w:top w:val="nil"/>
              <w:left w:val="nil"/>
              <w:bottom w:val="nil"/>
              <w:right w:val="nil"/>
            </w:tcBorders>
            <w:noWrap/>
            <w:vAlign w:val="bottom"/>
          </w:tcPr>
          <w:p w14:paraId="446A7BBA"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double" w:sz="6" w:space="0" w:color="auto"/>
              <w:right w:val="nil"/>
            </w:tcBorders>
            <w:noWrap/>
            <w:vAlign w:val="bottom"/>
          </w:tcPr>
          <w:p w14:paraId="44196291" w14:textId="77777777" w:rsidR="004D63EB" w:rsidRPr="0085466A" w:rsidRDefault="004D63EB">
            <w:pPr>
              <w:ind w:right="68"/>
              <w:jc w:val="right"/>
              <w:rPr>
                <w:rFonts w:cs="Times New Roman"/>
                <w:b/>
                <w:bCs/>
                <w:sz w:val="18"/>
                <w:szCs w:val="18"/>
              </w:rPr>
            </w:pPr>
            <w:r w:rsidRPr="0085466A">
              <w:rPr>
                <w:rFonts w:cs="Times New Roman"/>
                <w:b/>
                <w:bCs/>
                <w:sz w:val="18"/>
                <w:szCs w:val="18"/>
              </w:rPr>
              <w:t>536,950,195</w:t>
            </w:r>
          </w:p>
        </w:tc>
      </w:tr>
    </w:tbl>
    <w:p w14:paraId="69BFC8D7" w14:textId="77777777" w:rsidR="004D63EB" w:rsidRPr="0085466A" w:rsidRDefault="004D63EB">
      <w:pPr>
        <w:rPr>
          <w:rFonts w:cs="Cordia New"/>
          <w:sz w:val="20"/>
          <w:szCs w:val="20"/>
          <w:cs/>
        </w:rPr>
      </w:pPr>
    </w:p>
    <w:p w14:paraId="7D88DDD5" w14:textId="77777777" w:rsidR="004D63EB" w:rsidRPr="0085466A" w:rsidRDefault="004D63EB">
      <w:pPr>
        <w:rPr>
          <w:rFonts w:cs="Cordia New"/>
          <w:sz w:val="20"/>
          <w:szCs w:val="20"/>
        </w:rPr>
      </w:pPr>
    </w:p>
    <w:p w14:paraId="06B32CA5" w14:textId="77777777" w:rsidR="004D63EB" w:rsidRPr="0085466A" w:rsidRDefault="004D63EB">
      <w:pPr>
        <w:rPr>
          <w:rFonts w:cs="Cordia New"/>
          <w:sz w:val="20"/>
          <w:szCs w:val="20"/>
        </w:rPr>
      </w:pPr>
      <w:r w:rsidRPr="0085466A">
        <w:rPr>
          <w:rFonts w:cs="Cordia New"/>
          <w:sz w:val="20"/>
          <w:szCs w:val="20"/>
        </w:rPr>
        <w:br w:type="page"/>
      </w:r>
    </w:p>
    <w:p w14:paraId="22C45796" w14:textId="77777777" w:rsidR="004D63EB" w:rsidRPr="0085466A" w:rsidRDefault="004D63EB">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5466A">
        <w:rPr>
          <w:rFonts w:cs="Times New Roman"/>
          <w:b/>
          <w:bCs/>
          <w:sz w:val="22"/>
          <w:szCs w:val="22"/>
        </w:rPr>
        <w:lastRenderedPageBreak/>
        <w:t>3</w:t>
      </w:r>
      <w:r w:rsidRPr="0085466A">
        <w:rPr>
          <w:rFonts w:cs="Times New Roman"/>
          <w:b/>
          <w:bCs/>
          <w:sz w:val="22"/>
          <w:szCs w:val="22"/>
        </w:rPr>
        <w:tab/>
      </w:r>
      <w:r w:rsidRPr="0085466A">
        <w:rPr>
          <w:rFonts w:eastAsia="Yu Mincho" w:cs="Times New Roman"/>
          <w:b/>
          <w:bCs/>
          <w:sz w:val="22"/>
          <w:szCs w:val="22"/>
        </w:rPr>
        <w:t>Changes in material accounting policies (continued)</w:t>
      </w:r>
    </w:p>
    <w:p w14:paraId="6160DE52" w14:textId="77777777" w:rsidR="004D63EB" w:rsidRPr="0085466A" w:rsidRDefault="004D63EB">
      <w:pPr>
        <w:rPr>
          <w:rFonts w:cs="Cordia New"/>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85466A" w:rsidRPr="0085466A" w14:paraId="4A70323B" w14:textId="77777777" w:rsidTr="00C62BEE">
        <w:trPr>
          <w:trHeight w:val="260"/>
        </w:trPr>
        <w:tc>
          <w:tcPr>
            <w:tcW w:w="3036" w:type="dxa"/>
            <w:tcBorders>
              <w:top w:val="nil"/>
              <w:left w:val="nil"/>
              <w:right w:val="nil"/>
            </w:tcBorders>
            <w:noWrap/>
            <w:vAlign w:val="bottom"/>
            <w:hideMark/>
          </w:tcPr>
          <w:p w14:paraId="5C3DDEE8" w14:textId="77777777" w:rsidR="004D63EB" w:rsidRPr="0085466A" w:rsidRDefault="004D63EB">
            <w:pPr>
              <w:jc w:val="center"/>
              <w:rPr>
                <w:rFonts w:cs="Times New Roman"/>
                <w:sz w:val="18"/>
                <w:szCs w:val="18"/>
              </w:rPr>
            </w:pPr>
          </w:p>
        </w:tc>
        <w:tc>
          <w:tcPr>
            <w:tcW w:w="12819" w:type="dxa"/>
            <w:gridSpan w:val="17"/>
            <w:tcBorders>
              <w:top w:val="nil"/>
              <w:left w:val="nil"/>
              <w:bottom w:val="nil"/>
              <w:right w:val="nil"/>
            </w:tcBorders>
            <w:noWrap/>
            <w:vAlign w:val="bottom"/>
            <w:hideMark/>
          </w:tcPr>
          <w:p w14:paraId="4C9D526E" w14:textId="77777777" w:rsidR="004D63EB" w:rsidRPr="0085466A" w:rsidRDefault="004D63EB">
            <w:pPr>
              <w:jc w:val="center"/>
              <w:rPr>
                <w:rFonts w:cs="Times New Roman"/>
                <w:b/>
                <w:bCs/>
                <w:sz w:val="18"/>
                <w:szCs w:val="18"/>
              </w:rPr>
            </w:pPr>
            <w:r w:rsidRPr="0085466A">
              <w:rPr>
                <w:rFonts w:cs="Times New Roman"/>
                <w:b/>
                <w:bCs/>
                <w:sz w:val="18"/>
                <w:szCs w:val="18"/>
              </w:rPr>
              <w:t xml:space="preserve">Financial </w:t>
            </w:r>
            <w:r w:rsidRPr="0085466A">
              <w:rPr>
                <w:b/>
                <w:bCs/>
                <w:sz w:val="18"/>
                <w:szCs w:val="22"/>
              </w:rPr>
              <w:t>statements</w:t>
            </w:r>
            <w:r w:rsidRPr="0085466A">
              <w:rPr>
                <w:rFonts w:cs="Times New Roman"/>
                <w:b/>
                <w:bCs/>
                <w:sz w:val="18"/>
                <w:szCs w:val="18"/>
              </w:rPr>
              <w:t xml:space="preserve"> in which the equity method is applied</w:t>
            </w:r>
          </w:p>
        </w:tc>
      </w:tr>
      <w:tr w:rsidR="0085466A" w:rsidRPr="0085466A" w14:paraId="289BF11E" w14:textId="77777777" w:rsidTr="00C62BEE">
        <w:trPr>
          <w:gridAfter w:val="1"/>
          <w:wAfter w:w="6" w:type="dxa"/>
          <w:trHeight w:val="260"/>
        </w:trPr>
        <w:tc>
          <w:tcPr>
            <w:tcW w:w="3036" w:type="dxa"/>
            <w:tcBorders>
              <w:top w:val="nil"/>
              <w:left w:val="nil"/>
              <w:bottom w:val="nil"/>
              <w:right w:val="nil"/>
            </w:tcBorders>
            <w:noWrap/>
            <w:vAlign w:val="bottom"/>
            <w:hideMark/>
          </w:tcPr>
          <w:p w14:paraId="4D43ED54" w14:textId="77777777" w:rsidR="004D63EB" w:rsidRPr="0085466A" w:rsidRDefault="004D63EB">
            <w:pPr>
              <w:jc w:val="center"/>
              <w:rPr>
                <w:rFonts w:cs="Times New Roman"/>
                <w:b/>
                <w:bCs/>
                <w:sz w:val="18"/>
                <w:szCs w:val="18"/>
              </w:rPr>
            </w:pPr>
          </w:p>
        </w:tc>
        <w:tc>
          <w:tcPr>
            <w:tcW w:w="1326" w:type="dxa"/>
            <w:vMerge w:val="restart"/>
            <w:tcBorders>
              <w:top w:val="nil"/>
              <w:left w:val="nil"/>
              <w:bottom w:val="single" w:sz="4" w:space="0" w:color="auto"/>
              <w:right w:val="nil"/>
            </w:tcBorders>
            <w:noWrap/>
            <w:vAlign w:val="bottom"/>
            <w:hideMark/>
          </w:tcPr>
          <w:p w14:paraId="41F49EEF" w14:textId="77777777" w:rsidR="004D63EB" w:rsidRPr="0085466A" w:rsidRDefault="004D63EB">
            <w:pPr>
              <w:jc w:val="center"/>
              <w:rPr>
                <w:rFonts w:cs="Cordia New"/>
                <w:sz w:val="18"/>
                <w:szCs w:val="18"/>
              </w:rPr>
            </w:pPr>
            <w:r w:rsidRPr="0085466A">
              <w:rPr>
                <w:rFonts w:cs="Times New Roman"/>
                <w:sz w:val="18"/>
                <w:szCs w:val="18"/>
              </w:rPr>
              <w:t>As at</w:t>
            </w:r>
          </w:p>
          <w:p w14:paraId="6082147C" w14:textId="77777777" w:rsidR="004D63EB" w:rsidRPr="0085466A" w:rsidRDefault="004D63EB">
            <w:pPr>
              <w:ind w:right="-68"/>
              <w:jc w:val="center"/>
              <w:rPr>
                <w:rFonts w:cs="Times New Roman"/>
                <w:sz w:val="18"/>
                <w:szCs w:val="18"/>
              </w:rPr>
            </w:pPr>
            <w:r w:rsidRPr="0085466A">
              <w:rPr>
                <w:rFonts w:cs="Times New Roman"/>
                <w:sz w:val="18"/>
                <w:szCs w:val="18"/>
              </w:rPr>
              <w:t xml:space="preserve">31 December 2023 </w:t>
            </w:r>
            <w:r w:rsidRPr="0085466A">
              <w:rPr>
                <w:rFonts w:cs="Times New Roman"/>
                <w:sz w:val="18"/>
                <w:szCs w:val="18"/>
              </w:rPr>
              <w:br/>
              <w:t>(As previously</w:t>
            </w:r>
          </w:p>
          <w:p w14:paraId="7958B4D5" w14:textId="77777777" w:rsidR="004D63EB" w:rsidRPr="0085466A" w:rsidRDefault="004D63EB">
            <w:pPr>
              <w:jc w:val="center"/>
              <w:rPr>
                <w:rFonts w:cs="Times New Roman"/>
                <w:b/>
                <w:bCs/>
                <w:sz w:val="18"/>
                <w:szCs w:val="18"/>
              </w:rPr>
            </w:pPr>
            <w:r w:rsidRPr="0085466A">
              <w:rPr>
                <w:rFonts w:cs="Times New Roman"/>
                <w:sz w:val="18"/>
                <w:szCs w:val="18"/>
              </w:rPr>
              <w:t>reported)</w:t>
            </w:r>
          </w:p>
        </w:tc>
        <w:tc>
          <w:tcPr>
            <w:tcW w:w="236" w:type="dxa"/>
            <w:tcBorders>
              <w:top w:val="nil"/>
              <w:left w:val="nil"/>
              <w:bottom w:val="nil"/>
              <w:right w:val="nil"/>
            </w:tcBorders>
            <w:noWrap/>
            <w:vAlign w:val="bottom"/>
            <w:hideMark/>
          </w:tcPr>
          <w:p w14:paraId="5B1E3CC6" w14:textId="77777777" w:rsidR="004D63EB" w:rsidRPr="0085466A" w:rsidRDefault="004D63EB">
            <w:pPr>
              <w:jc w:val="center"/>
              <w:rPr>
                <w:rFonts w:cs="Times New Roman"/>
                <w:sz w:val="18"/>
                <w:szCs w:val="18"/>
              </w:rPr>
            </w:pPr>
          </w:p>
        </w:tc>
        <w:tc>
          <w:tcPr>
            <w:tcW w:w="4701" w:type="dxa"/>
            <w:gridSpan w:val="5"/>
            <w:tcBorders>
              <w:top w:val="nil"/>
              <w:left w:val="nil"/>
              <w:bottom w:val="single" w:sz="4" w:space="0" w:color="auto"/>
              <w:right w:val="nil"/>
            </w:tcBorders>
            <w:noWrap/>
            <w:vAlign w:val="bottom"/>
            <w:hideMark/>
          </w:tcPr>
          <w:p w14:paraId="320E5943" w14:textId="77777777" w:rsidR="004D63EB" w:rsidRPr="0085466A" w:rsidRDefault="004D63EB">
            <w:pPr>
              <w:jc w:val="center"/>
              <w:rPr>
                <w:rFonts w:cs="Times New Roman"/>
                <w:sz w:val="18"/>
                <w:szCs w:val="18"/>
              </w:rPr>
            </w:pPr>
            <w:r w:rsidRPr="0085466A">
              <w:rPr>
                <w:rFonts w:cs="Times New Roman"/>
                <w:sz w:val="18"/>
                <w:szCs w:val="18"/>
              </w:rPr>
              <w:t>The effects of adoption of TFRS 17</w:t>
            </w:r>
          </w:p>
        </w:tc>
        <w:tc>
          <w:tcPr>
            <w:tcW w:w="250" w:type="dxa"/>
            <w:gridSpan w:val="2"/>
            <w:tcBorders>
              <w:top w:val="nil"/>
              <w:left w:val="nil"/>
              <w:bottom w:val="nil"/>
              <w:right w:val="nil"/>
            </w:tcBorders>
            <w:noWrap/>
            <w:vAlign w:val="bottom"/>
            <w:hideMark/>
          </w:tcPr>
          <w:p w14:paraId="6B83374E" w14:textId="77777777" w:rsidR="004D63EB" w:rsidRPr="0085466A" w:rsidRDefault="004D63EB">
            <w:pPr>
              <w:jc w:val="center"/>
              <w:rPr>
                <w:rFonts w:cs="Times New Roman"/>
                <w:sz w:val="18"/>
                <w:szCs w:val="18"/>
              </w:rPr>
            </w:pPr>
          </w:p>
        </w:tc>
        <w:tc>
          <w:tcPr>
            <w:tcW w:w="4856" w:type="dxa"/>
            <w:gridSpan w:val="5"/>
            <w:tcBorders>
              <w:top w:val="nil"/>
              <w:left w:val="nil"/>
              <w:bottom w:val="single" w:sz="4" w:space="0" w:color="auto"/>
              <w:right w:val="nil"/>
            </w:tcBorders>
            <w:noWrap/>
            <w:vAlign w:val="bottom"/>
            <w:hideMark/>
          </w:tcPr>
          <w:p w14:paraId="23ED8E9E" w14:textId="77777777" w:rsidR="004D63EB" w:rsidRPr="0085466A" w:rsidRDefault="004D63EB">
            <w:pPr>
              <w:jc w:val="center"/>
              <w:rPr>
                <w:rFonts w:cs="Times New Roman"/>
                <w:sz w:val="18"/>
                <w:szCs w:val="18"/>
              </w:rPr>
            </w:pPr>
            <w:r w:rsidRPr="0085466A">
              <w:rPr>
                <w:rFonts w:cs="Times New Roman"/>
                <w:sz w:val="18"/>
                <w:szCs w:val="18"/>
              </w:rPr>
              <w:t>The effects of adoption of TFRS 9</w:t>
            </w:r>
          </w:p>
        </w:tc>
        <w:tc>
          <w:tcPr>
            <w:tcW w:w="236" w:type="dxa"/>
            <w:tcBorders>
              <w:top w:val="nil"/>
              <w:left w:val="nil"/>
              <w:bottom w:val="nil"/>
              <w:right w:val="nil"/>
            </w:tcBorders>
            <w:noWrap/>
            <w:vAlign w:val="bottom"/>
            <w:hideMark/>
          </w:tcPr>
          <w:p w14:paraId="6B8510CC" w14:textId="77777777" w:rsidR="004D63EB" w:rsidRPr="0085466A" w:rsidRDefault="004D63EB">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6AE2544C" w14:textId="77777777" w:rsidR="004D63EB" w:rsidRPr="0085466A" w:rsidRDefault="004D63EB">
            <w:pPr>
              <w:jc w:val="center"/>
              <w:rPr>
                <w:rFonts w:cs="Cordia New"/>
                <w:sz w:val="18"/>
                <w:szCs w:val="18"/>
              </w:rPr>
            </w:pPr>
            <w:r w:rsidRPr="0085466A">
              <w:rPr>
                <w:rFonts w:cs="Times New Roman"/>
                <w:sz w:val="18"/>
                <w:szCs w:val="18"/>
              </w:rPr>
              <w:t>As at</w:t>
            </w:r>
          </w:p>
          <w:p w14:paraId="07C8E0EC" w14:textId="77777777" w:rsidR="004D63EB" w:rsidRPr="0085466A" w:rsidRDefault="004D63EB">
            <w:pPr>
              <w:jc w:val="center"/>
              <w:rPr>
                <w:rFonts w:cs="Times New Roman"/>
                <w:sz w:val="18"/>
                <w:szCs w:val="18"/>
              </w:rPr>
            </w:pPr>
            <w:r w:rsidRPr="0085466A">
              <w:rPr>
                <w:rFonts w:cs="Times New Roman"/>
                <w:sz w:val="18"/>
                <w:szCs w:val="18"/>
              </w:rPr>
              <w:t>1 January</w:t>
            </w:r>
          </w:p>
          <w:p w14:paraId="40697435" w14:textId="77777777" w:rsidR="004D63EB" w:rsidRPr="0085466A" w:rsidRDefault="004D63EB">
            <w:pPr>
              <w:jc w:val="center"/>
              <w:rPr>
                <w:rFonts w:cs="Times New Roman"/>
                <w:sz w:val="18"/>
                <w:szCs w:val="18"/>
              </w:rPr>
            </w:pPr>
            <w:r w:rsidRPr="0085466A">
              <w:rPr>
                <w:rFonts w:cs="Times New Roman"/>
                <w:sz w:val="18"/>
                <w:szCs w:val="18"/>
              </w:rPr>
              <w:t>2024</w:t>
            </w:r>
            <w:r w:rsidRPr="0085466A">
              <w:rPr>
                <w:rFonts w:cs="Times New Roman"/>
                <w:sz w:val="18"/>
                <w:szCs w:val="18"/>
              </w:rPr>
              <w:br/>
              <w:t>(As restated)</w:t>
            </w:r>
          </w:p>
        </w:tc>
      </w:tr>
      <w:tr w:rsidR="0085466A" w:rsidRPr="0085466A" w14:paraId="4C577A6B" w14:textId="77777777" w:rsidTr="00C62BEE">
        <w:trPr>
          <w:gridAfter w:val="1"/>
          <w:wAfter w:w="6" w:type="dxa"/>
          <w:trHeight w:val="260"/>
        </w:trPr>
        <w:tc>
          <w:tcPr>
            <w:tcW w:w="3036" w:type="dxa"/>
            <w:tcBorders>
              <w:left w:val="nil"/>
              <w:bottom w:val="nil"/>
              <w:right w:val="nil"/>
            </w:tcBorders>
            <w:noWrap/>
            <w:vAlign w:val="bottom"/>
          </w:tcPr>
          <w:p w14:paraId="017DD9E7"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541D29C4" w14:textId="77777777" w:rsidR="004D63EB" w:rsidRPr="0085466A" w:rsidRDefault="004D63EB">
            <w:pPr>
              <w:jc w:val="center"/>
              <w:rPr>
                <w:rFonts w:cs="Times New Roman"/>
                <w:b/>
                <w:bCs/>
                <w:sz w:val="18"/>
                <w:szCs w:val="18"/>
              </w:rPr>
            </w:pPr>
          </w:p>
        </w:tc>
        <w:tc>
          <w:tcPr>
            <w:tcW w:w="236" w:type="dxa"/>
            <w:tcBorders>
              <w:left w:val="nil"/>
              <w:bottom w:val="nil"/>
              <w:right w:val="nil"/>
            </w:tcBorders>
            <w:noWrap/>
            <w:vAlign w:val="bottom"/>
          </w:tcPr>
          <w:p w14:paraId="7DD81C8B" w14:textId="77777777" w:rsidR="004D63EB" w:rsidRPr="0085466A" w:rsidRDefault="004D63EB">
            <w:pPr>
              <w:jc w:val="center"/>
              <w:rPr>
                <w:rFonts w:cs="Times New Roman"/>
                <w:sz w:val="18"/>
                <w:szCs w:val="18"/>
              </w:rPr>
            </w:pPr>
          </w:p>
        </w:tc>
        <w:tc>
          <w:tcPr>
            <w:tcW w:w="1487" w:type="dxa"/>
            <w:vMerge w:val="restart"/>
            <w:tcBorders>
              <w:left w:val="nil"/>
              <w:bottom w:val="single" w:sz="4" w:space="0" w:color="auto"/>
              <w:right w:val="nil"/>
            </w:tcBorders>
            <w:noWrap/>
            <w:vAlign w:val="bottom"/>
          </w:tcPr>
          <w:p w14:paraId="66CBEBB7"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41" w:type="dxa"/>
            <w:tcBorders>
              <w:top w:val="single" w:sz="4" w:space="0" w:color="auto"/>
              <w:left w:val="nil"/>
              <w:bottom w:val="nil"/>
              <w:right w:val="nil"/>
            </w:tcBorders>
            <w:noWrap/>
            <w:vAlign w:val="bottom"/>
          </w:tcPr>
          <w:p w14:paraId="381EC8FC" w14:textId="77777777" w:rsidR="004D63EB" w:rsidRPr="0085466A" w:rsidRDefault="004D63EB">
            <w:pPr>
              <w:jc w:val="center"/>
              <w:rPr>
                <w:rFonts w:cs="Times New Roman"/>
                <w:sz w:val="18"/>
                <w:szCs w:val="18"/>
              </w:rPr>
            </w:pPr>
          </w:p>
        </w:tc>
        <w:tc>
          <w:tcPr>
            <w:tcW w:w="1495" w:type="dxa"/>
            <w:vMerge w:val="restart"/>
            <w:tcBorders>
              <w:left w:val="nil"/>
              <w:bottom w:val="single" w:sz="4" w:space="0" w:color="auto"/>
              <w:right w:val="nil"/>
            </w:tcBorders>
            <w:noWrap/>
            <w:vAlign w:val="bottom"/>
          </w:tcPr>
          <w:p w14:paraId="10114EE8"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030CC837" w14:textId="77777777" w:rsidR="004D63EB" w:rsidRPr="0085466A" w:rsidRDefault="004D63EB">
            <w:pPr>
              <w:jc w:val="center"/>
              <w:rPr>
                <w:rFonts w:cs="Times New Roman"/>
                <w:sz w:val="18"/>
                <w:szCs w:val="18"/>
              </w:rPr>
            </w:pPr>
          </w:p>
        </w:tc>
        <w:tc>
          <w:tcPr>
            <w:tcW w:w="1242" w:type="dxa"/>
            <w:vMerge w:val="restart"/>
            <w:tcBorders>
              <w:left w:val="nil"/>
              <w:bottom w:val="single" w:sz="4" w:space="0" w:color="auto"/>
              <w:right w:val="nil"/>
            </w:tcBorders>
            <w:noWrap/>
            <w:vAlign w:val="bottom"/>
          </w:tcPr>
          <w:p w14:paraId="1C69A6B9" w14:textId="77777777" w:rsidR="004D63EB" w:rsidRPr="0085466A" w:rsidRDefault="004D63EB">
            <w:pPr>
              <w:jc w:val="center"/>
              <w:rPr>
                <w:rFonts w:cs="Times New Roman"/>
                <w:sz w:val="18"/>
                <w:szCs w:val="18"/>
              </w:rPr>
            </w:pPr>
            <w:r w:rsidRPr="0085466A">
              <w:rPr>
                <w:rFonts w:cs="Times New Roman"/>
                <w:sz w:val="18"/>
                <w:szCs w:val="18"/>
              </w:rPr>
              <w:t>Total</w:t>
            </w:r>
          </w:p>
        </w:tc>
        <w:tc>
          <w:tcPr>
            <w:tcW w:w="250" w:type="dxa"/>
            <w:gridSpan w:val="2"/>
            <w:tcBorders>
              <w:left w:val="nil"/>
              <w:bottom w:val="nil"/>
              <w:right w:val="nil"/>
            </w:tcBorders>
            <w:noWrap/>
            <w:vAlign w:val="bottom"/>
          </w:tcPr>
          <w:p w14:paraId="1C2DB84A" w14:textId="77777777" w:rsidR="004D63EB" w:rsidRPr="0085466A" w:rsidRDefault="004D63EB">
            <w:pPr>
              <w:jc w:val="center"/>
              <w:rPr>
                <w:rFonts w:cs="Times New Roman"/>
                <w:sz w:val="18"/>
                <w:szCs w:val="18"/>
              </w:rPr>
            </w:pPr>
          </w:p>
        </w:tc>
        <w:tc>
          <w:tcPr>
            <w:tcW w:w="1496" w:type="dxa"/>
            <w:vMerge w:val="restart"/>
            <w:tcBorders>
              <w:left w:val="nil"/>
              <w:bottom w:val="single" w:sz="4" w:space="0" w:color="auto"/>
              <w:right w:val="nil"/>
            </w:tcBorders>
            <w:noWrap/>
            <w:vAlign w:val="bottom"/>
          </w:tcPr>
          <w:p w14:paraId="2103B864" w14:textId="77777777" w:rsidR="004D63EB" w:rsidRPr="0085466A" w:rsidRDefault="004D63EB">
            <w:pPr>
              <w:jc w:val="center"/>
              <w:rPr>
                <w:rFonts w:cs="Times New Roman"/>
                <w:sz w:val="18"/>
                <w:szCs w:val="18"/>
              </w:rPr>
            </w:pPr>
            <w:r w:rsidRPr="0085466A">
              <w:rPr>
                <w:rFonts w:cs="Times New Roman"/>
                <w:sz w:val="18"/>
                <w:szCs w:val="18"/>
              </w:rPr>
              <w:t>Reclassification</w:t>
            </w:r>
          </w:p>
        </w:tc>
        <w:tc>
          <w:tcPr>
            <w:tcW w:w="236" w:type="dxa"/>
            <w:tcBorders>
              <w:top w:val="single" w:sz="4" w:space="0" w:color="auto"/>
              <w:left w:val="nil"/>
              <w:bottom w:val="nil"/>
              <w:right w:val="nil"/>
            </w:tcBorders>
            <w:noWrap/>
            <w:vAlign w:val="bottom"/>
          </w:tcPr>
          <w:p w14:paraId="26C58F13" w14:textId="77777777" w:rsidR="004D63EB" w:rsidRPr="0085466A" w:rsidRDefault="004D63EB">
            <w:pPr>
              <w:jc w:val="center"/>
              <w:rPr>
                <w:rFonts w:cs="Times New Roman"/>
                <w:sz w:val="18"/>
                <w:szCs w:val="18"/>
              </w:rPr>
            </w:pPr>
          </w:p>
        </w:tc>
        <w:tc>
          <w:tcPr>
            <w:tcW w:w="1498" w:type="dxa"/>
            <w:vMerge w:val="restart"/>
            <w:tcBorders>
              <w:left w:val="nil"/>
              <w:bottom w:val="single" w:sz="4" w:space="0" w:color="auto"/>
              <w:right w:val="nil"/>
            </w:tcBorders>
            <w:noWrap/>
            <w:vAlign w:val="bottom"/>
          </w:tcPr>
          <w:p w14:paraId="040E8EF8" w14:textId="77777777" w:rsidR="004D63EB" w:rsidRPr="0085466A" w:rsidRDefault="004D63EB">
            <w:pPr>
              <w:jc w:val="center"/>
              <w:rPr>
                <w:rFonts w:cs="Times New Roman"/>
                <w:sz w:val="18"/>
                <w:szCs w:val="18"/>
              </w:rPr>
            </w:pPr>
            <w:r w:rsidRPr="0085466A">
              <w:rPr>
                <w:rFonts w:cs="Times New Roman"/>
                <w:sz w:val="18"/>
                <w:szCs w:val="18"/>
              </w:rPr>
              <w:t>Remeasurement</w:t>
            </w:r>
          </w:p>
        </w:tc>
        <w:tc>
          <w:tcPr>
            <w:tcW w:w="236" w:type="dxa"/>
            <w:tcBorders>
              <w:top w:val="single" w:sz="4" w:space="0" w:color="auto"/>
              <w:left w:val="nil"/>
              <w:bottom w:val="nil"/>
              <w:right w:val="nil"/>
            </w:tcBorders>
            <w:noWrap/>
            <w:vAlign w:val="bottom"/>
          </w:tcPr>
          <w:p w14:paraId="3D8F6303" w14:textId="77777777" w:rsidR="004D63EB" w:rsidRPr="0085466A" w:rsidRDefault="004D63EB">
            <w:pPr>
              <w:jc w:val="center"/>
              <w:rPr>
                <w:rFonts w:cs="Times New Roman"/>
                <w:sz w:val="18"/>
                <w:szCs w:val="18"/>
              </w:rPr>
            </w:pPr>
          </w:p>
        </w:tc>
        <w:tc>
          <w:tcPr>
            <w:tcW w:w="1390" w:type="dxa"/>
            <w:vMerge w:val="restart"/>
            <w:tcBorders>
              <w:left w:val="nil"/>
              <w:bottom w:val="single" w:sz="4" w:space="0" w:color="auto"/>
              <w:right w:val="nil"/>
            </w:tcBorders>
            <w:noWrap/>
            <w:vAlign w:val="bottom"/>
          </w:tcPr>
          <w:p w14:paraId="40D6364B" w14:textId="77777777" w:rsidR="004D63EB" w:rsidRPr="0085466A" w:rsidRDefault="004D63EB">
            <w:pPr>
              <w:jc w:val="center"/>
              <w:rPr>
                <w:rFonts w:cs="Times New Roman"/>
                <w:sz w:val="18"/>
                <w:szCs w:val="18"/>
              </w:rPr>
            </w:pPr>
            <w:r w:rsidRPr="0085466A">
              <w:rPr>
                <w:rFonts w:cs="Times New Roman"/>
                <w:sz w:val="18"/>
                <w:szCs w:val="18"/>
              </w:rPr>
              <w:t>Total</w:t>
            </w:r>
          </w:p>
        </w:tc>
        <w:tc>
          <w:tcPr>
            <w:tcW w:w="236" w:type="dxa"/>
            <w:tcBorders>
              <w:top w:val="nil"/>
              <w:left w:val="nil"/>
              <w:bottom w:val="nil"/>
              <w:right w:val="nil"/>
            </w:tcBorders>
            <w:noWrap/>
            <w:vAlign w:val="bottom"/>
          </w:tcPr>
          <w:p w14:paraId="74EDAAAB" w14:textId="77777777" w:rsidR="004D63EB" w:rsidRPr="0085466A" w:rsidRDefault="004D63EB">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5CB950A4" w14:textId="77777777" w:rsidR="004D63EB" w:rsidRPr="0085466A" w:rsidRDefault="004D63EB">
            <w:pPr>
              <w:jc w:val="center"/>
              <w:rPr>
                <w:rFonts w:cs="Times New Roman"/>
                <w:sz w:val="18"/>
                <w:szCs w:val="18"/>
              </w:rPr>
            </w:pPr>
          </w:p>
        </w:tc>
      </w:tr>
      <w:tr w:rsidR="0085466A" w:rsidRPr="0085466A" w14:paraId="583BB6DE" w14:textId="77777777" w:rsidTr="00C62BEE">
        <w:trPr>
          <w:gridAfter w:val="1"/>
          <w:wAfter w:w="6" w:type="dxa"/>
          <w:trHeight w:val="260"/>
        </w:trPr>
        <w:tc>
          <w:tcPr>
            <w:tcW w:w="3036" w:type="dxa"/>
            <w:tcBorders>
              <w:top w:val="nil"/>
              <w:left w:val="nil"/>
              <w:bottom w:val="nil"/>
              <w:right w:val="nil"/>
            </w:tcBorders>
            <w:noWrap/>
            <w:vAlign w:val="bottom"/>
          </w:tcPr>
          <w:p w14:paraId="530048B7"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4CF27942" w14:textId="77777777" w:rsidR="004D63EB" w:rsidRPr="0085466A" w:rsidRDefault="004D63EB">
            <w:pPr>
              <w:jc w:val="center"/>
              <w:rPr>
                <w:rFonts w:cs="Times New Roman"/>
                <w:b/>
                <w:bCs/>
                <w:sz w:val="18"/>
                <w:szCs w:val="18"/>
              </w:rPr>
            </w:pPr>
          </w:p>
        </w:tc>
        <w:tc>
          <w:tcPr>
            <w:tcW w:w="236" w:type="dxa"/>
            <w:tcBorders>
              <w:top w:val="nil"/>
              <w:left w:val="nil"/>
              <w:bottom w:val="nil"/>
              <w:right w:val="nil"/>
            </w:tcBorders>
            <w:noWrap/>
            <w:vAlign w:val="bottom"/>
          </w:tcPr>
          <w:p w14:paraId="0D22BE95" w14:textId="77777777" w:rsidR="004D63EB" w:rsidRPr="0085466A" w:rsidRDefault="004D63EB">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08F6194C" w14:textId="77777777" w:rsidR="004D63EB" w:rsidRPr="0085466A" w:rsidRDefault="004D63EB">
            <w:pPr>
              <w:jc w:val="center"/>
              <w:rPr>
                <w:rFonts w:cs="Times New Roman"/>
                <w:sz w:val="18"/>
                <w:szCs w:val="18"/>
              </w:rPr>
            </w:pPr>
          </w:p>
        </w:tc>
        <w:tc>
          <w:tcPr>
            <w:tcW w:w="241" w:type="dxa"/>
            <w:tcBorders>
              <w:top w:val="nil"/>
              <w:left w:val="nil"/>
              <w:bottom w:val="nil"/>
              <w:right w:val="nil"/>
            </w:tcBorders>
            <w:noWrap/>
            <w:vAlign w:val="bottom"/>
          </w:tcPr>
          <w:p w14:paraId="643530CE" w14:textId="77777777" w:rsidR="004D63EB" w:rsidRPr="0085466A" w:rsidRDefault="004D63EB">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679E3184"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3ADE7742" w14:textId="77777777" w:rsidR="004D63EB" w:rsidRPr="0085466A" w:rsidRDefault="004D63EB">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039204CF" w14:textId="77777777" w:rsidR="004D63EB" w:rsidRPr="0085466A" w:rsidRDefault="004D63EB">
            <w:pPr>
              <w:jc w:val="center"/>
              <w:rPr>
                <w:rFonts w:cs="Times New Roman"/>
                <w:sz w:val="18"/>
                <w:szCs w:val="18"/>
              </w:rPr>
            </w:pPr>
          </w:p>
        </w:tc>
        <w:tc>
          <w:tcPr>
            <w:tcW w:w="250" w:type="dxa"/>
            <w:gridSpan w:val="2"/>
            <w:tcBorders>
              <w:top w:val="nil"/>
              <w:left w:val="nil"/>
              <w:bottom w:val="nil"/>
              <w:right w:val="nil"/>
            </w:tcBorders>
            <w:noWrap/>
            <w:vAlign w:val="bottom"/>
          </w:tcPr>
          <w:p w14:paraId="13CF26E9" w14:textId="77777777" w:rsidR="004D63EB" w:rsidRPr="0085466A" w:rsidRDefault="004D63EB">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0D14647B"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625F801F" w14:textId="77777777" w:rsidR="004D63EB" w:rsidRPr="0085466A" w:rsidRDefault="004D63EB">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04C3235F"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4D309B86" w14:textId="77777777" w:rsidR="004D63EB" w:rsidRPr="0085466A" w:rsidRDefault="004D63EB">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5CCB3D5E" w14:textId="77777777" w:rsidR="004D63EB" w:rsidRPr="0085466A" w:rsidRDefault="004D63EB">
            <w:pPr>
              <w:jc w:val="center"/>
              <w:rPr>
                <w:rFonts w:cs="Times New Roman"/>
                <w:sz w:val="18"/>
                <w:szCs w:val="18"/>
              </w:rPr>
            </w:pPr>
          </w:p>
        </w:tc>
        <w:tc>
          <w:tcPr>
            <w:tcW w:w="236" w:type="dxa"/>
            <w:tcBorders>
              <w:top w:val="nil"/>
              <w:left w:val="nil"/>
              <w:bottom w:val="nil"/>
              <w:right w:val="nil"/>
            </w:tcBorders>
            <w:noWrap/>
            <w:vAlign w:val="bottom"/>
          </w:tcPr>
          <w:p w14:paraId="7BFE293E" w14:textId="77777777" w:rsidR="004D63EB" w:rsidRPr="0085466A" w:rsidRDefault="004D63EB">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60813784" w14:textId="77777777" w:rsidR="004D63EB" w:rsidRPr="0085466A" w:rsidRDefault="004D63EB">
            <w:pPr>
              <w:jc w:val="center"/>
              <w:rPr>
                <w:rFonts w:cs="Times New Roman"/>
                <w:sz w:val="18"/>
                <w:szCs w:val="18"/>
              </w:rPr>
            </w:pPr>
          </w:p>
        </w:tc>
      </w:tr>
      <w:tr w:rsidR="0085466A" w:rsidRPr="0085466A" w14:paraId="12D9FEE0" w14:textId="77777777" w:rsidTr="00C62BEE">
        <w:trPr>
          <w:gridAfter w:val="1"/>
          <w:wAfter w:w="6" w:type="dxa"/>
          <w:trHeight w:val="260"/>
        </w:trPr>
        <w:tc>
          <w:tcPr>
            <w:tcW w:w="3036" w:type="dxa"/>
            <w:tcBorders>
              <w:top w:val="nil"/>
              <w:left w:val="nil"/>
              <w:bottom w:val="nil"/>
              <w:right w:val="nil"/>
            </w:tcBorders>
            <w:noWrap/>
            <w:vAlign w:val="bottom"/>
          </w:tcPr>
          <w:p w14:paraId="05E33C6B" w14:textId="77777777" w:rsidR="004D63EB" w:rsidRPr="0085466A" w:rsidRDefault="004D63EB">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79917935" w14:textId="77777777" w:rsidR="004D63EB" w:rsidRPr="0085466A" w:rsidRDefault="004D63EB">
            <w:pPr>
              <w:jc w:val="center"/>
              <w:rPr>
                <w:rFonts w:cs="Times New Roman"/>
                <w:b/>
                <w:bCs/>
                <w:sz w:val="18"/>
                <w:szCs w:val="18"/>
              </w:rPr>
            </w:pPr>
          </w:p>
        </w:tc>
        <w:tc>
          <w:tcPr>
            <w:tcW w:w="236" w:type="dxa"/>
            <w:tcBorders>
              <w:top w:val="nil"/>
              <w:left w:val="nil"/>
              <w:right w:val="nil"/>
            </w:tcBorders>
            <w:noWrap/>
            <w:vAlign w:val="bottom"/>
          </w:tcPr>
          <w:p w14:paraId="5CE3EA20" w14:textId="77777777" w:rsidR="004D63EB" w:rsidRPr="0085466A" w:rsidRDefault="004D63EB">
            <w:pPr>
              <w:jc w:val="center"/>
              <w:rPr>
                <w:rFonts w:cs="Times New Roman"/>
                <w:sz w:val="18"/>
                <w:szCs w:val="18"/>
              </w:rPr>
            </w:pPr>
          </w:p>
        </w:tc>
        <w:tc>
          <w:tcPr>
            <w:tcW w:w="1487" w:type="dxa"/>
            <w:vMerge/>
            <w:tcBorders>
              <w:top w:val="single" w:sz="4" w:space="0" w:color="auto"/>
              <w:left w:val="nil"/>
              <w:bottom w:val="single" w:sz="4" w:space="0" w:color="auto"/>
              <w:right w:val="nil"/>
            </w:tcBorders>
            <w:noWrap/>
            <w:vAlign w:val="bottom"/>
          </w:tcPr>
          <w:p w14:paraId="2E99C1D7" w14:textId="77777777" w:rsidR="004D63EB" w:rsidRPr="0085466A" w:rsidRDefault="004D63EB">
            <w:pPr>
              <w:jc w:val="center"/>
              <w:rPr>
                <w:rFonts w:cs="Times New Roman"/>
                <w:sz w:val="18"/>
                <w:szCs w:val="18"/>
              </w:rPr>
            </w:pPr>
          </w:p>
        </w:tc>
        <w:tc>
          <w:tcPr>
            <w:tcW w:w="241" w:type="dxa"/>
            <w:tcBorders>
              <w:top w:val="nil"/>
              <w:left w:val="nil"/>
              <w:right w:val="nil"/>
            </w:tcBorders>
            <w:noWrap/>
            <w:vAlign w:val="bottom"/>
          </w:tcPr>
          <w:p w14:paraId="5BAE2461" w14:textId="77777777" w:rsidR="004D63EB" w:rsidRPr="0085466A" w:rsidRDefault="004D63EB">
            <w:pPr>
              <w:jc w:val="center"/>
              <w:rPr>
                <w:rFonts w:cs="Times New Roman"/>
                <w:sz w:val="18"/>
                <w:szCs w:val="18"/>
              </w:rPr>
            </w:pPr>
          </w:p>
        </w:tc>
        <w:tc>
          <w:tcPr>
            <w:tcW w:w="1495" w:type="dxa"/>
            <w:vMerge/>
            <w:tcBorders>
              <w:top w:val="single" w:sz="4" w:space="0" w:color="auto"/>
              <w:left w:val="nil"/>
              <w:bottom w:val="single" w:sz="4" w:space="0" w:color="auto"/>
              <w:right w:val="nil"/>
            </w:tcBorders>
            <w:noWrap/>
            <w:vAlign w:val="bottom"/>
          </w:tcPr>
          <w:p w14:paraId="42B67DD2"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6E05C04C" w14:textId="77777777" w:rsidR="004D63EB" w:rsidRPr="0085466A" w:rsidRDefault="004D63EB">
            <w:pPr>
              <w:jc w:val="center"/>
              <w:rPr>
                <w:rFonts w:cs="Times New Roman"/>
                <w:sz w:val="18"/>
                <w:szCs w:val="18"/>
              </w:rPr>
            </w:pPr>
          </w:p>
        </w:tc>
        <w:tc>
          <w:tcPr>
            <w:tcW w:w="1242" w:type="dxa"/>
            <w:vMerge/>
            <w:tcBorders>
              <w:top w:val="single" w:sz="4" w:space="0" w:color="auto"/>
              <w:left w:val="nil"/>
              <w:bottom w:val="single" w:sz="4" w:space="0" w:color="auto"/>
              <w:right w:val="nil"/>
            </w:tcBorders>
            <w:noWrap/>
            <w:vAlign w:val="bottom"/>
          </w:tcPr>
          <w:p w14:paraId="6DAF09BC" w14:textId="77777777" w:rsidR="004D63EB" w:rsidRPr="0085466A" w:rsidRDefault="004D63EB">
            <w:pPr>
              <w:jc w:val="center"/>
              <w:rPr>
                <w:rFonts w:cs="Times New Roman"/>
                <w:sz w:val="18"/>
                <w:szCs w:val="18"/>
              </w:rPr>
            </w:pPr>
          </w:p>
        </w:tc>
        <w:tc>
          <w:tcPr>
            <w:tcW w:w="250" w:type="dxa"/>
            <w:gridSpan w:val="2"/>
            <w:tcBorders>
              <w:top w:val="nil"/>
              <w:left w:val="nil"/>
              <w:right w:val="nil"/>
            </w:tcBorders>
            <w:noWrap/>
            <w:vAlign w:val="bottom"/>
          </w:tcPr>
          <w:p w14:paraId="6F156150" w14:textId="77777777" w:rsidR="004D63EB" w:rsidRPr="0085466A" w:rsidRDefault="004D63EB">
            <w:pPr>
              <w:jc w:val="center"/>
              <w:rPr>
                <w:rFonts w:cs="Times New Roman"/>
                <w:sz w:val="18"/>
                <w:szCs w:val="18"/>
              </w:rPr>
            </w:pPr>
          </w:p>
        </w:tc>
        <w:tc>
          <w:tcPr>
            <w:tcW w:w="1496" w:type="dxa"/>
            <w:vMerge/>
            <w:tcBorders>
              <w:top w:val="single" w:sz="4" w:space="0" w:color="auto"/>
              <w:left w:val="nil"/>
              <w:bottom w:val="single" w:sz="4" w:space="0" w:color="auto"/>
              <w:right w:val="nil"/>
            </w:tcBorders>
            <w:noWrap/>
            <w:vAlign w:val="bottom"/>
          </w:tcPr>
          <w:p w14:paraId="2243292F"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058FB1F1" w14:textId="77777777" w:rsidR="004D63EB" w:rsidRPr="0085466A" w:rsidRDefault="004D63EB">
            <w:pPr>
              <w:jc w:val="center"/>
              <w:rPr>
                <w:rFonts w:cs="Times New Roman"/>
                <w:sz w:val="18"/>
                <w:szCs w:val="18"/>
              </w:rPr>
            </w:pPr>
          </w:p>
        </w:tc>
        <w:tc>
          <w:tcPr>
            <w:tcW w:w="1498" w:type="dxa"/>
            <w:vMerge/>
            <w:tcBorders>
              <w:top w:val="single" w:sz="4" w:space="0" w:color="auto"/>
              <w:left w:val="nil"/>
              <w:bottom w:val="single" w:sz="4" w:space="0" w:color="auto"/>
              <w:right w:val="nil"/>
            </w:tcBorders>
            <w:noWrap/>
            <w:vAlign w:val="bottom"/>
          </w:tcPr>
          <w:p w14:paraId="74AA1110"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3B5D7A97" w14:textId="77777777" w:rsidR="004D63EB" w:rsidRPr="0085466A" w:rsidRDefault="004D63EB">
            <w:pPr>
              <w:jc w:val="center"/>
              <w:rPr>
                <w:rFonts w:cs="Times New Roman"/>
                <w:sz w:val="18"/>
                <w:szCs w:val="18"/>
              </w:rPr>
            </w:pPr>
          </w:p>
        </w:tc>
        <w:tc>
          <w:tcPr>
            <w:tcW w:w="1390" w:type="dxa"/>
            <w:vMerge/>
            <w:tcBorders>
              <w:top w:val="single" w:sz="4" w:space="0" w:color="auto"/>
              <w:left w:val="nil"/>
              <w:bottom w:val="single" w:sz="4" w:space="0" w:color="auto"/>
              <w:right w:val="nil"/>
            </w:tcBorders>
            <w:noWrap/>
            <w:vAlign w:val="bottom"/>
          </w:tcPr>
          <w:p w14:paraId="0C34BC5D" w14:textId="77777777" w:rsidR="004D63EB" w:rsidRPr="0085466A" w:rsidRDefault="004D63EB">
            <w:pPr>
              <w:jc w:val="center"/>
              <w:rPr>
                <w:rFonts w:cs="Times New Roman"/>
                <w:sz w:val="18"/>
                <w:szCs w:val="18"/>
              </w:rPr>
            </w:pPr>
          </w:p>
        </w:tc>
        <w:tc>
          <w:tcPr>
            <w:tcW w:w="236" w:type="dxa"/>
            <w:tcBorders>
              <w:top w:val="nil"/>
              <w:left w:val="nil"/>
              <w:right w:val="nil"/>
            </w:tcBorders>
            <w:noWrap/>
            <w:vAlign w:val="bottom"/>
          </w:tcPr>
          <w:p w14:paraId="5E2AF687" w14:textId="77777777" w:rsidR="004D63EB" w:rsidRPr="0085466A" w:rsidRDefault="004D63EB">
            <w:pPr>
              <w:jc w:val="center"/>
              <w:rPr>
                <w:rFonts w:cs="Times New Roman"/>
                <w:sz w:val="18"/>
                <w:szCs w:val="18"/>
              </w:rPr>
            </w:pPr>
          </w:p>
        </w:tc>
        <w:tc>
          <w:tcPr>
            <w:tcW w:w="1208" w:type="dxa"/>
            <w:vMerge/>
            <w:tcBorders>
              <w:top w:val="single" w:sz="4" w:space="0" w:color="auto"/>
              <w:left w:val="nil"/>
              <w:bottom w:val="single" w:sz="4" w:space="0" w:color="auto"/>
              <w:right w:val="nil"/>
            </w:tcBorders>
            <w:noWrap/>
            <w:vAlign w:val="bottom"/>
          </w:tcPr>
          <w:p w14:paraId="31408278" w14:textId="77777777" w:rsidR="004D63EB" w:rsidRPr="0085466A" w:rsidRDefault="004D63EB">
            <w:pPr>
              <w:jc w:val="center"/>
              <w:rPr>
                <w:rFonts w:cs="Times New Roman"/>
                <w:sz w:val="18"/>
                <w:szCs w:val="18"/>
              </w:rPr>
            </w:pPr>
          </w:p>
        </w:tc>
      </w:tr>
      <w:tr w:rsidR="0085466A" w:rsidRPr="0085466A" w14:paraId="241A03F5" w14:textId="77777777" w:rsidTr="00C62BEE">
        <w:trPr>
          <w:gridAfter w:val="1"/>
          <w:wAfter w:w="6" w:type="dxa"/>
          <w:trHeight w:val="260"/>
        </w:trPr>
        <w:tc>
          <w:tcPr>
            <w:tcW w:w="3036" w:type="dxa"/>
            <w:tcBorders>
              <w:top w:val="nil"/>
              <w:left w:val="nil"/>
              <w:bottom w:val="nil"/>
              <w:right w:val="nil"/>
            </w:tcBorders>
            <w:noWrap/>
            <w:vAlign w:val="bottom"/>
          </w:tcPr>
          <w:p w14:paraId="5013A394" w14:textId="77777777" w:rsidR="004D63EB" w:rsidRPr="0085466A" w:rsidRDefault="004D63EB">
            <w:pPr>
              <w:jc w:val="center"/>
              <w:rPr>
                <w:rFonts w:cs="Times New Roman"/>
                <w:b/>
                <w:bCs/>
                <w:sz w:val="18"/>
                <w:szCs w:val="18"/>
              </w:rPr>
            </w:pPr>
          </w:p>
        </w:tc>
        <w:tc>
          <w:tcPr>
            <w:tcW w:w="12813" w:type="dxa"/>
            <w:gridSpan w:val="16"/>
            <w:tcBorders>
              <w:left w:val="nil"/>
              <w:bottom w:val="nil"/>
              <w:right w:val="nil"/>
            </w:tcBorders>
            <w:noWrap/>
            <w:vAlign w:val="bottom"/>
          </w:tcPr>
          <w:p w14:paraId="1C773431" w14:textId="77777777" w:rsidR="004D63EB" w:rsidRPr="0085466A" w:rsidRDefault="004D63EB">
            <w:pPr>
              <w:jc w:val="center"/>
              <w:rPr>
                <w:rFonts w:cs="Times New Roman"/>
                <w:sz w:val="18"/>
                <w:szCs w:val="18"/>
              </w:rPr>
            </w:pPr>
            <w:r w:rsidRPr="0085466A">
              <w:rPr>
                <w:rFonts w:cs="Times New Roman"/>
                <w:i/>
                <w:iCs/>
                <w:sz w:val="18"/>
                <w:szCs w:val="18"/>
              </w:rPr>
              <w:t>(in thousand Baht)</w:t>
            </w:r>
          </w:p>
        </w:tc>
      </w:tr>
      <w:tr w:rsidR="0085466A" w:rsidRPr="0085466A" w14:paraId="35BBD983" w14:textId="77777777" w:rsidTr="00C62BEE">
        <w:trPr>
          <w:gridAfter w:val="1"/>
          <w:wAfter w:w="6" w:type="dxa"/>
          <w:trHeight w:val="259"/>
        </w:trPr>
        <w:tc>
          <w:tcPr>
            <w:tcW w:w="3036" w:type="dxa"/>
            <w:tcBorders>
              <w:top w:val="nil"/>
              <w:left w:val="nil"/>
              <w:bottom w:val="nil"/>
              <w:right w:val="nil"/>
            </w:tcBorders>
            <w:noWrap/>
            <w:vAlign w:val="bottom"/>
          </w:tcPr>
          <w:p w14:paraId="1516A4C6" w14:textId="77777777" w:rsidR="004D63EB" w:rsidRPr="0085466A" w:rsidRDefault="004D63EB">
            <w:pPr>
              <w:rPr>
                <w:rFonts w:cs="Times New Roman"/>
                <w:sz w:val="18"/>
                <w:szCs w:val="18"/>
              </w:rPr>
            </w:pPr>
            <w:r w:rsidRPr="0085466A">
              <w:rPr>
                <w:rFonts w:cs="Times New Roman"/>
                <w:b/>
                <w:bCs/>
                <w:sz w:val="18"/>
                <w:szCs w:val="18"/>
              </w:rPr>
              <w:t>Liabilities and Equity</w:t>
            </w:r>
          </w:p>
        </w:tc>
        <w:tc>
          <w:tcPr>
            <w:tcW w:w="1326" w:type="dxa"/>
            <w:tcBorders>
              <w:top w:val="nil"/>
              <w:left w:val="nil"/>
              <w:bottom w:val="nil"/>
              <w:right w:val="nil"/>
            </w:tcBorders>
            <w:noWrap/>
            <w:vAlign w:val="bottom"/>
          </w:tcPr>
          <w:p w14:paraId="20BC0072"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6769D7F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628E6A81"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vAlign w:val="bottom"/>
          </w:tcPr>
          <w:p w14:paraId="0C98BFEB"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5B0740CF"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404E2602"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1114E848"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vAlign w:val="bottom"/>
          </w:tcPr>
          <w:p w14:paraId="6A1FC58E"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5FEAC9A7"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4D46E92E"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346C5790"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3B67FE96"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1F9EA114"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239634EA"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5478B4C5" w14:textId="77777777" w:rsidR="004D63EB" w:rsidRPr="0085466A" w:rsidRDefault="004D63EB">
            <w:pPr>
              <w:jc w:val="right"/>
              <w:rPr>
                <w:rFonts w:cs="Times New Roman"/>
                <w:sz w:val="18"/>
                <w:szCs w:val="18"/>
              </w:rPr>
            </w:pPr>
          </w:p>
        </w:tc>
      </w:tr>
      <w:tr w:rsidR="0085466A" w:rsidRPr="0085466A" w14:paraId="1E1F1893" w14:textId="77777777" w:rsidTr="00C62BEE">
        <w:trPr>
          <w:gridAfter w:val="1"/>
          <w:wAfter w:w="6" w:type="dxa"/>
          <w:trHeight w:val="259"/>
        </w:trPr>
        <w:tc>
          <w:tcPr>
            <w:tcW w:w="3036" w:type="dxa"/>
            <w:tcBorders>
              <w:top w:val="nil"/>
              <w:left w:val="nil"/>
              <w:bottom w:val="nil"/>
              <w:right w:val="nil"/>
            </w:tcBorders>
            <w:noWrap/>
            <w:vAlign w:val="bottom"/>
          </w:tcPr>
          <w:p w14:paraId="0294384E" w14:textId="77777777" w:rsidR="004D63EB" w:rsidRPr="0085466A" w:rsidRDefault="004D63EB">
            <w:pPr>
              <w:rPr>
                <w:rFonts w:cs="Times New Roman"/>
                <w:sz w:val="18"/>
                <w:szCs w:val="18"/>
              </w:rPr>
            </w:pPr>
            <w:r w:rsidRPr="0085466A">
              <w:rPr>
                <w:rFonts w:cs="Times New Roman"/>
                <w:b/>
                <w:bCs/>
                <w:i/>
                <w:iCs/>
                <w:sz w:val="18"/>
                <w:szCs w:val="18"/>
              </w:rPr>
              <w:t>Liabilities</w:t>
            </w:r>
          </w:p>
        </w:tc>
        <w:tc>
          <w:tcPr>
            <w:tcW w:w="1326" w:type="dxa"/>
            <w:tcBorders>
              <w:top w:val="nil"/>
              <w:left w:val="nil"/>
              <w:bottom w:val="nil"/>
              <w:right w:val="nil"/>
            </w:tcBorders>
            <w:noWrap/>
            <w:vAlign w:val="bottom"/>
          </w:tcPr>
          <w:p w14:paraId="0B40C747"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4F29B87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0E95F374"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vAlign w:val="bottom"/>
          </w:tcPr>
          <w:p w14:paraId="29A971F9"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64862636"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0974CDC5"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6106C479"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vAlign w:val="bottom"/>
          </w:tcPr>
          <w:p w14:paraId="5BAC41D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A67379C"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64CD5FB2"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35DD0B9A"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7C12E7E9"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7C57D518"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5096F8DF"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4AD6664B" w14:textId="77777777" w:rsidR="004D63EB" w:rsidRPr="0085466A" w:rsidRDefault="004D63EB">
            <w:pPr>
              <w:jc w:val="right"/>
              <w:rPr>
                <w:rFonts w:cs="Times New Roman"/>
                <w:sz w:val="18"/>
                <w:szCs w:val="18"/>
              </w:rPr>
            </w:pPr>
          </w:p>
        </w:tc>
      </w:tr>
      <w:tr w:rsidR="0085466A" w:rsidRPr="0085466A" w14:paraId="06A5FF39" w14:textId="77777777" w:rsidTr="00C62BEE">
        <w:trPr>
          <w:gridAfter w:val="1"/>
          <w:wAfter w:w="6" w:type="dxa"/>
          <w:trHeight w:val="259"/>
        </w:trPr>
        <w:tc>
          <w:tcPr>
            <w:tcW w:w="3036" w:type="dxa"/>
            <w:tcBorders>
              <w:top w:val="nil"/>
              <w:left w:val="nil"/>
              <w:bottom w:val="nil"/>
              <w:right w:val="nil"/>
            </w:tcBorders>
            <w:noWrap/>
            <w:vAlign w:val="bottom"/>
          </w:tcPr>
          <w:p w14:paraId="29FE8443" w14:textId="77777777" w:rsidR="004D63EB" w:rsidRPr="0085466A" w:rsidRDefault="004D63EB">
            <w:pPr>
              <w:rPr>
                <w:rFonts w:cs="Times New Roman"/>
                <w:sz w:val="18"/>
                <w:szCs w:val="18"/>
              </w:rPr>
            </w:pPr>
            <w:r w:rsidRPr="0085466A">
              <w:rPr>
                <w:rFonts w:cs="Times New Roman"/>
                <w:sz w:val="18"/>
                <w:szCs w:val="18"/>
              </w:rPr>
              <w:t>Insurance contract liabilities</w:t>
            </w:r>
          </w:p>
        </w:tc>
        <w:tc>
          <w:tcPr>
            <w:tcW w:w="1326" w:type="dxa"/>
            <w:tcBorders>
              <w:top w:val="nil"/>
              <w:left w:val="nil"/>
              <w:bottom w:val="nil"/>
              <w:right w:val="nil"/>
            </w:tcBorders>
            <w:noWrap/>
            <w:vAlign w:val="bottom"/>
          </w:tcPr>
          <w:p w14:paraId="2424D569" w14:textId="77777777" w:rsidR="004D63EB" w:rsidRPr="0085466A" w:rsidRDefault="004D63EB">
            <w:pPr>
              <w:jc w:val="right"/>
              <w:rPr>
                <w:rFonts w:cs="Times New Roman"/>
                <w:sz w:val="18"/>
                <w:szCs w:val="18"/>
              </w:rPr>
            </w:pPr>
            <w:r w:rsidRPr="0085466A">
              <w:rPr>
                <w:rFonts w:cs="Times New Roman"/>
                <w:sz w:val="18"/>
                <w:szCs w:val="18"/>
              </w:rPr>
              <w:t>458,129,769</w:t>
            </w:r>
          </w:p>
        </w:tc>
        <w:tc>
          <w:tcPr>
            <w:tcW w:w="236" w:type="dxa"/>
            <w:tcBorders>
              <w:top w:val="nil"/>
              <w:left w:val="nil"/>
              <w:bottom w:val="nil"/>
              <w:right w:val="nil"/>
            </w:tcBorders>
            <w:noWrap/>
            <w:vAlign w:val="bottom"/>
          </w:tcPr>
          <w:p w14:paraId="341BD32B"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2A80F10A" w14:textId="77777777" w:rsidR="004D63EB" w:rsidRPr="0085466A" w:rsidRDefault="004D63EB">
            <w:pPr>
              <w:jc w:val="right"/>
              <w:rPr>
                <w:rFonts w:cs="Times New Roman"/>
                <w:sz w:val="18"/>
                <w:szCs w:val="18"/>
              </w:rPr>
            </w:pPr>
            <w:r w:rsidRPr="0085466A">
              <w:rPr>
                <w:rFonts w:cs="Times New Roman"/>
                <w:sz w:val="18"/>
                <w:szCs w:val="18"/>
              </w:rPr>
              <w:t>(32,947,254)</w:t>
            </w:r>
          </w:p>
        </w:tc>
        <w:tc>
          <w:tcPr>
            <w:tcW w:w="241" w:type="dxa"/>
            <w:tcBorders>
              <w:top w:val="nil"/>
              <w:left w:val="nil"/>
              <w:bottom w:val="nil"/>
              <w:right w:val="nil"/>
            </w:tcBorders>
            <w:noWrap/>
            <w:vAlign w:val="bottom"/>
          </w:tcPr>
          <w:p w14:paraId="2FABCCFF"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6CE42D99" w14:textId="77777777" w:rsidR="004D63EB" w:rsidRPr="0085466A" w:rsidRDefault="004D63EB">
            <w:pPr>
              <w:ind w:right="55"/>
              <w:jc w:val="right"/>
              <w:rPr>
                <w:rFonts w:cs="Times New Roman"/>
                <w:sz w:val="18"/>
                <w:szCs w:val="18"/>
              </w:rPr>
            </w:pPr>
            <w:r w:rsidRPr="0085466A">
              <w:rPr>
                <w:rFonts w:cs="Times New Roman"/>
                <w:sz w:val="18"/>
                <w:szCs w:val="18"/>
              </w:rPr>
              <w:t>756,796</w:t>
            </w:r>
          </w:p>
        </w:tc>
        <w:tc>
          <w:tcPr>
            <w:tcW w:w="236" w:type="dxa"/>
            <w:tcBorders>
              <w:top w:val="nil"/>
              <w:left w:val="nil"/>
              <w:bottom w:val="nil"/>
              <w:right w:val="nil"/>
            </w:tcBorders>
            <w:noWrap/>
            <w:vAlign w:val="bottom"/>
          </w:tcPr>
          <w:p w14:paraId="08B6340E"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50F7BF19" w14:textId="77777777" w:rsidR="004D63EB" w:rsidRPr="0085466A" w:rsidRDefault="004D63EB" w:rsidP="002D506F">
            <w:pPr>
              <w:ind w:right="10" w:hanging="60"/>
              <w:jc w:val="right"/>
              <w:rPr>
                <w:rFonts w:cs="Times New Roman"/>
                <w:sz w:val="18"/>
                <w:szCs w:val="18"/>
              </w:rPr>
            </w:pPr>
            <w:r w:rsidRPr="0085466A">
              <w:rPr>
                <w:rFonts w:cs="Times New Roman"/>
                <w:sz w:val="18"/>
                <w:szCs w:val="18"/>
              </w:rPr>
              <w:t>(32,190,458)</w:t>
            </w:r>
          </w:p>
        </w:tc>
        <w:tc>
          <w:tcPr>
            <w:tcW w:w="250" w:type="dxa"/>
            <w:gridSpan w:val="2"/>
            <w:tcBorders>
              <w:top w:val="nil"/>
              <w:left w:val="nil"/>
              <w:bottom w:val="nil"/>
              <w:right w:val="nil"/>
            </w:tcBorders>
            <w:noWrap/>
            <w:vAlign w:val="bottom"/>
          </w:tcPr>
          <w:p w14:paraId="4B6AFCE5"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6274BCB9"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378F5C0"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427899D8"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7B2DE2B"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1401E447"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79F244D"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F4073C5" w14:textId="77777777" w:rsidR="004D63EB" w:rsidRPr="0085466A" w:rsidRDefault="004D63EB">
            <w:pPr>
              <w:ind w:right="50"/>
              <w:jc w:val="right"/>
              <w:rPr>
                <w:rFonts w:cs="Times New Roman"/>
                <w:sz w:val="18"/>
                <w:szCs w:val="18"/>
              </w:rPr>
            </w:pPr>
            <w:r w:rsidRPr="0085466A">
              <w:rPr>
                <w:rFonts w:cs="Times New Roman"/>
                <w:sz w:val="18"/>
                <w:szCs w:val="18"/>
              </w:rPr>
              <w:t>425,939,311</w:t>
            </w:r>
          </w:p>
        </w:tc>
      </w:tr>
      <w:tr w:rsidR="0085466A" w:rsidRPr="0085466A" w14:paraId="56058ECB" w14:textId="77777777" w:rsidTr="00C62BEE">
        <w:trPr>
          <w:gridAfter w:val="1"/>
          <w:wAfter w:w="6" w:type="dxa"/>
          <w:trHeight w:val="259"/>
        </w:trPr>
        <w:tc>
          <w:tcPr>
            <w:tcW w:w="3036" w:type="dxa"/>
            <w:tcBorders>
              <w:top w:val="nil"/>
              <w:left w:val="nil"/>
              <w:bottom w:val="nil"/>
              <w:right w:val="nil"/>
            </w:tcBorders>
            <w:noWrap/>
            <w:vAlign w:val="bottom"/>
          </w:tcPr>
          <w:p w14:paraId="293CD918" w14:textId="77777777" w:rsidR="004D63EB" w:rsidRPr="0085466A" w:rsidRDefault="004D63EB">
            <w:pPr>
              <w:ind w:right="75"/>
              <w:rPr>
                <w:rFonts w:cs="Times New Roman"/>
                <w:sz w:val="18"/>
                <w:szCs w:val="18"/>
              </w:rPr>
            </w:pPr>
            <w:r w:rsidRPr="0085466A">
              <w:rPr>
                <w:rFonts w:cs="Times New Roman"/>
                <w:sz w:val="18"/>
                <w:szCs w:val="18"/>
              </w:rPr>
              <w:t>Investment contract liabilities</w:t>
            </w:r>
          </w:p>
        </w:tc>
        <w:tc>
          <w:tcPr>
            <w:tcW w:w="1326" w:type="dxa"/>
            <w:tcBorders>
              <w:top w:val="nil"/>
              <w:left w:val="nil"/>
              <w:bottom w:val="nil"/>
              <w:right w:val="nil"/>
            </w:tcBorders>
            <w:noWrap/>
            <w:vAlign w:val="bottom"/>
          </w:tcPr>
          <w:p w14:paraId="1E6127B7" w14:textId="77777777" w:rsidR="004D63EB" w:rsidRPr="0085466A" w:rsidRDefault="004D63EB">
            <w:pPr>
              <w:jc w:val="right"/>
              <w:rPr>
                <w:rFonts w:cs="Times New Roman"/>
                <w:sz w:val="18"/>
                <w:szCs w:val="18"/>
              </w:rPr>
            </w:pPr>
            <w:r w:rsidRPr="0085466A">
              <w:rPr>
                <w:rFonts w:cs="Times New Roman"/>
                <w:sz w:val="18"/>
                <w:szCs w:val="18"/>
              </w:rPr>
              <w:t>183,729</w:t>
            </w:r>
          </w:p>
        </w:tc>
        <w:tc>
          <w:tcPr>
            <w:tcW w:w="236" w:type="dxa"/>
            <w:tcBorders>
              <w:top w:val="nil"/>
              <w:left w:val="nil"/>
              <w:bottom w:val="nil"/>
              <w:right w:val="nil"/>
            </w:tcBorders>
            <w:noWrap/>
            <w:vAlign w:val="bottom"/>
          </w:tcPr>
          <w:p w14:paraId="103D6196"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DD5839F" w14:textId="77777777" w:rsidR="004D63EB" w:rsidRPr="0085466A" w:rsidRDefault="004D63EB">
            <w:pPr>
              <w:jc w:val="right"/>
              <w:rPr>
                <w:rFonts w:cs="Times New Roman"/>
                <w:sz w:val="18"/>
                <w:szCs w:val="18"/>
              </w:rPr>
            </w:pPr>
            <w:r w:rsidRPr="0085466A">
              <w:rPr>
                <w:rFonts w:cs="Times New Roman"/>
                <w:sz w:val="18"/>
                <w:szCs w:val="18"/>
              </w:rPr>
              <w:t>(183,729)</w:t>
            </w:r>
          </w:p>
        </w:tc>
        <w:tc>
          <w:tcPr>
            <w:tcW w:w="241" w:type="dxa"/>
            <w:tcBorders>
              <w:top w:val="nil"/>
              <w:left w:val="nil"/>
              <w:bottom w:val="nil"/>
              <w:right w:val="nil"/>
            </w:tcBorders>
            <w:noWrap/>
            <w:vAlign w:val="bottom"/>
          </w:tcPr>
          <w:p w14:paraId="23273338"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1E4B79F"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E652528"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794F3390" w14:textId="77777777" w:rsidR="004D63EB" w:rsidRPr="0085466A" w:rsidRDefault="004D63EB">
            <w:pPr>
              <w:ind w:hanging="60"/>
              <w:jc w:val="right"/>
              <w:rPr>
                <w:rFonts w:cs="Times New Roman"/>
                <w:sz w:val="18"/>
                <w:szCs w:val="18"/>
              </w:rPr>
            </w:pPr>
            <w:r w:rsidRPr="0085466A">
              <w:rPr>
                <w:rFonts w:cs="Times New Roman"/>
                <w:sz w:val="18"/>
                <w:szCs w:val="18"/>
              </w:rPr>
              <w:t>(183,729)</w:t>
            </w:r>
          </w:p>
        </w:tc>
        <w:tc>
          <w:tcPr>
            <w:tcW w:w="250" w:type="dxa"/>
            <w:gridSpan w:val="2"/>
            <w:tcBorders>
              <w:top w:val="nil"/>
              <w:left w:val="nil"/>
              <w:bottom w:val="nil"/>
              <w:right w:val="nil"/>
            </w:tcBorders>
            <w:noWrap/>
            <w:vAlign w:val="bottom"/>
          </w:tcPr>
          <w:p w14:paraId="6E7A18D1"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5D16ED5B"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39C9765"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3968E7A4"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88B5247"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63E01D25"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7CB0CDA"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33B8DD10" w14:textId="77777777" w:rsidR="004D63EB" w:rsidRPr="0085466A" w:rsidRDefault="004D63EB">
            <w:pPr>
              <w:ind w:right="230"/>
              <w:jc w:val="right"/>
              <w:rPr>
                <w:rFonts w:cs="Times New Roman"/>
                <w:sz w:val="18"/>
                <w:szCs w:val="18"/>
              </w:rPr>
            </w:pPr>
            <w:r w:rsidRPr="0085466A">
              <w:rPr>
                <w:rFonts w:cs="Times New Roman"/>
                <w:sz w:val="18"/>
                <w:szCs w:val="18"/>
              </w:rPr>
              <w:t>-</w:t>
            </w:r>
          </w:p>
        </w:tc>
      </w:tr>
      <w:tr w:rsidR="0085466A" w:rsidRPr="0085466A" w14:paraId="6827A703" w14:textId="77777777" w:rsidTr="00C62BEE">
        <w:trPr>
          <w:gridAfter w:val="1"/>
          <w:wAfter w:w="6" w:type="dxa"/>
          <w:trHeight w:val="259"/>
        </w:trPr>
        <w:tc>
          <w:tcPr>
            <w:tcW w:w="3036" w:type="dxa"/>
            <w:tcBorders>
              <w:top w:val="nil"/>
              <w:left w:val="nil"/>
              <w:bottom w:val="nil"/>
              <w:right w:val="nil"/>
            </w:tcBorders>
            <w:noWrap/>
            <w:vAlign w:val="bottom"/>
          </w:tcPr>
          <w:p w14:paraId="2E43F5BD" w14:textId="77777777" w:rsidR="004D63EB" w:rsidRPr="0085466A" w:rsidRDefault="004D63EB">
            <w:pPr>
              <w:rPr>
                <w:rFonts w:cs="Times New Roman"/>
                <w:sz w:val="18"/>
                <w:szCs w:val="18"/>
              </w:rPr>
            </w:pPr>
            <w:r w:rsidRPr="0085466A">
              <w:rPr>
                <w:rFonts w:cs="Times New Roman"/>
                <w:sz w:val="18"/>
                <w:szCs w:val="18"/>
              </w:rPr>
              <w:t>Reinsurance contract liabilities</w:t>
            </w:r>
          </w:p>
        </w:tc>
        <w:tc>
          <w:tcPr>
            <w:tcW w:w="1326" w:type="dxa"/>
            <w:tcBorders>
              <w:top w:val="nil"/>
              <w:left w:val="nil"/>
              <w:bottom w:val="nil"/>
              <w:right w:val="nil"/>
            </w:tcBorders>
            <w:noWrap/>
            <w:vAlign w:val="bottom"/>
          </w:tcPr>
          <w:p w14:paraId="00370E09" w14:textId="77777777" w:rsidR="004D63EB" w:rsidRPr="0085466A" w:rsidRDefault="004D63EB">
            <w:pPr>
              <w:ind w:right="183"/>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B220F7D"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44B90C4C" w14:textId="77777777" w:rsidR="004D63EB" w:rsidRPr="0085466A" w:rsidRDefault="004D63EB">
            <w:pPr>
              <w:jc w:val="right"/>
              <w:rPr>
                <w:rFonts w:cs="Times New Roman"/>
                <w:sz w:val="18"/>
                <w:szCs w:val="18"/>
              </w:rPr>
            </w:pPr>
            <w:r w:rsidRPr="0085466A">
              <w:rPr>
                <w:rFonts w:cs="Times New Roman"/>
                <w:sz w:val="18"/>
                <w:szCs w:val="18"/>
              </w:rPr>
              <w:t>(37,796)</w:t>
            </w:r>
          </w:p>
        </w:tc>
        <w:tc>
          <w:tcPr>
            <w:tcW w:w="241" w:type="dxa"/>
            <w:tcBorders>
              <w:top w:val="nil"/>
              <w:left w:val="nil"/>
              <w:bottom w:val="nil"/>
              <w:right w:val="nil"/>
            </w:tcBorders>
            <w:noWrap/>
            <w:vAlign w:val="bottom"/>
          </w:tcPr>
          <w:p w14:paraId="0A199854"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12F58464" w14:textId="77777777" w:rsidR="004D63EB" w:rsidRPr="0085466A" w:rsidRDefault="004D63EB">
            <w:pPr>
              <w:ind w:right="55"/>
              <w:jc w:val="right"/>
              <w:rPr>
                <w:rFonts w:cs="Times New Roman"/>
                <w:sz w:val="18"/>
                <w:szCs w:val="18"/>
              </w:rPr>
            </w:pPr>
            <w:r w:rsidRPr="0085466A">
              <w:rPr>
                <w:rFonts w:cs="Times New Roman"/>
                <w:sz w:val="18"/>
                <w:szCs w:val="18"/>
              </w:rPr>
              <w:t>690,936</w:t>
            </w:r>
          </w:p>
        </w:tc>
        <w:tc>
          <w:tcPr>
            <w:tcW w:w="236" w:type="dxa"/>
            <w:tcBorders>
              <w:top w:val="nil"/>
              <w:left w:val="nil"/>
              <w:bottom w:val="nil"/>
              <w:right w:val="nil"/>
            </w:tcBorders>
            <w:noWrap/>
            <w:vAlign w:val="bottom"/>
          </w:tcPr>
          <w:p w14:paraId="6FE4BACE"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34DF5FCE" w14:textId="249C8A0E" w:rsidR="004D63EB" w:rsidRPr="0085466A" w:rsidRDefault="002D506F" w:rsidP="002D506F">
            <w:pPr>
              <w:ind w:right="55"/>
              <w:jc w:val="right"/>
              <w:rPr>
                <w:rFonts w:cs="Times New Roman"/>
                <w:sz w:val="18"/>
                <w:szCs w:val="18"/>
              </w:rPr>
            </w:pPr>
            <w:r w:rsidRPr="002D506F">
              <w:rPr>
                <w:rFonts w:cs="Times New Roman" w:hint="cs"/>
                <w:sz w:val="18"/>
                <w:szCs w:val="18"/>
                <w:cs/>
              </w:rPr>
              <w:t xml:space="preserve">     </w:t>
            </w:r>
            <w:r w:rsidR="004D63EB" w:rsidRPr="0085466A">
              <w:rPr>
                <w:rFonts w:cs="Times New Roman"/>
                <w:sz w:val="18"/>
                <w:szCs w:val="18"/>
              </w:rPr>
              <w:t>653,140</w:t>
            </w:r>
          </w:p>
        </w:tc>
        <w:tc>
          <w:tcPr>
            <w:tcW w:w="250" w:type="dxa"/>
            <w:gridSpan w:val="2"/>
            <w:tcBorders>
              <w:top w:val="nil"/>
              <w:left w:val="nil"/>
              <w:bottom w:val="nil"/>
              <w:right w:val="nil"/>
            </w:tcBorders>
            <w:noWrap/>
            <w:vAlign w:val="bottom"/>
          </w:tcPr>
          <w:p w14:paraId="786B3C1F" w14:textId="77777777" w:rsidR="004D63EB" w:rsidRPr="0085466A" w:rsidRDefault="004D63EB">
            <w:pPr>
              <w:ind w:right="258"/>
              <w:jc w:val="right"/>
              <w:rPr>
                <w:rFonts w:cs="Times New Roman"/>
                <w:sz w:val="18"/>
                <w:szCs w:val="18"/>
              </w:rPr>
            </w:pPr>
          </w:p>
        </w:tc>
        <w:tc>
          <w:tcPr>
            <w:tcW w:w="1496" w:type="dxa"/>
            <w:tcBorders>
              <w:top w:val="nil"/>
              <w:left w:val="nil"/>
              <w:bottom w:val="nil"/>
              <w:right w:val="nil"/>
            </w:tcBorders>
            <w:noWrap/>
            <w:vAlign w:val="bottom"/>
          </w:tcPr>
          <w:p w14:paraId="44EE6CBE"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9CE9C0E"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6456F32"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0C7AE26"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4770D19A"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E25ED11"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20048323" w14:textId="77777777" w:rsidR="004D63EB" w:rsidRPr="0085466A" w:rsidRDefault="004D63EB">
            <w:pPr>
              <w:ind w:right="50"/>
              <w:jc w:val="right"/>
              <w:rPr>
                <w:rFonts w:cs="Times New Roman"/>
                <w:sz w:val="18"/>
                <w:szCs w:val="18"/>
              </w:rPr>
            </w:pPr>
            <w:r w:rsidRPr="0085466A">
              <w:rPr>
                <w:rFonts w:cs="Times New Roman"/>
                <w:sz w:val="18"/>
                <w:szCs w:val="18"/>
              </w:rPr>
              <w:t>653,140</w:t>
            </w:r>
          </w:p>
        </w:tc>
      </w:tr>
      <w:tr w:rsidR="0085466A" w:rsidRPr="0085466A" w14:paraId="6891DB9E" w14:textId="77777777" w:rsidTr="00C62BEE">
        <w:trPr>
          <w:gridAfter w:val="1"/>
          <w:wAfter w:w="6" w:type="dxa"/>
          <w:trHeight w:val="259"/>
        </w:trPr>
        <w:tc>
          <w:tcPr>
            <w:tcW w:w="3036" w:type="dxa"/>
            <w:tcBorders>
              <w:top w:val="nil"/>
              <w:left w:val="nil"/>
              <w:bottom w:val="nil"/>
              <w:right w:val="nil"/>
            </w:tcBorders>
            <w:noWrap/>
            <w:vAlign w:val="bottom"/>
          </w:tcPr>
          <w:p w14:paraId="543EFB00" w14:textId="77777777" w:rsidR="004D63EB" w:rsidRPr="0085466A" w:rsidRDefault="004D63EB">
            <w:pPr>
              <w:ind w:left="165" w:hanging="165"/>
              <w:rPr>
                <w:rFonts w:cs="Times New Roman"/>
                <w:sz w:val="18"/>
                <w:szCs w:val="18"/>
              </w:rPr>
            </w:pPr>
            <w:r w:rsidRPr="0085466A">
              <w:rPr>
                <w:rFonts w:cs="Times New Roman"/>
                <w:sz w:val="18"/>
                <w:szCs w:val="18"/>
              </w:rPr>
              <w:t>Reinsurance payable</w:t>
            </w:r>
          </w:p>
        </w:tc>
        <w:tc>
          <w:tcPr>
            <w:tcW w:w="1326" w:type="dxa"/>
            <w:tcBorders>
              <w:top w:val="nil"/>
              <w:left w:val="nil"/>
              <w:bottom w:val="nil"/>
              <w:right w:val="nil"/>
            </w:tcBorders>
            <w:noWrap/>
            <w:vAlign w:val="bottom"/>
          </w:tcPr>
          <w:p w14:paraId="0F3011D5" w14:textId="77777777" w:rsidR="004D63EB" w:rsidRPr="0085466A" w:rsidRDefault="004D63EB">
            <w:pPr>
              <w:jc w:val="right"/>
              <w:rPr>
                <w:rFonts w:cs="Times New Roman"/>
                <w:sz w:val="18"/>
                <w:szCs w:val="18"/>
              </w:rPr>
            </w:pPr>
            <w:r w:rsidRPr="0085466A">
              <w:rPr>
                <w:rFonts w:cs="Times New Roman"/>
                <w:sz w:val="18"/>
                <w:szCs w:val="18"/>
              </w:rPr>
              <w:t>457,047</w:t>
            </w:r>
          </w:p>
        </w:tc>
        <w:tc>
          <w:tcPr>
            <w:tcW w:w="236" w:type="dxa"/>
            <w:tcBorders>
              <w:top w:val="nil"/>
              <w:left w:val="nil"/>
              <w:bottom w:val="nil"/>
              <w:right w:val="nil"/>
            </w:tcBorders>
            <w:noWrap/>
            <w:vAlign w:val="bottom"/>
          </w:tcPr>
          <w:p w14:paraId="4228E24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57CDB90" w14:textId="77777777" w:rsidR="004D63EB" w:rsidRPr="0085466A" w:rsidRDefault="004D63EB">
            <w:pPr>
              <w:jc w:val="right"/>
              <w:rPr>
                <w:rFonts w:cs="Times New Roman"/>
                <w:sz w:val="18"/>
                <w:szCs w:val="18"/>
              </w:rPr>
            </w:pPr>
            <w:r w:rsidRPr="0085466A">
              <w:rPr>
                <w:rFonts w:cs="Times New Roman"/>
                <w:sz w:val="18"/>
                <w:szCs w:val="18"/>
              </w:rPr>
              <w:t>(457,047)</w:t>
            </w:r>
          </w:p>
        </w:tc>
        <w:tc>
          <w:tcPr>
            <w:tcW w:w="241" w:type="dxa"/>
            <w:tcBorders>
              <w:top w:val="nil"/>
              <w:left w:val="nil"/>
              <w:bottom w:val="nil"/>
              <w:right w:val="nil"/>
            </w:tcBorders>
            <w:noWrap/>
            <w:vAlign w:val="bottom"/>
          </w:tcPr>
          <w:p w14:paraId="11FFF822"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23DEFB82"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C6364D2"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4C1FA7C7" w14:textId="77777777" w:rsidR="004D63EB" w:rsidRPr="0085466A" w:rsidRDefault="004D63EB">
            <w:pPr>
              <w:ind w:hanging="60"/>
              <w:jc w:val="right"/>
              <w:rPr>
                <w:rFonts w:cs="Times New Roman"/>
                <w:sz w:val="18"/>
                <w:szCs w:val="18"/>
              </w:rPr>
            </w:pPr>
            <w:r w:rsidRPr="0085466A">
              <w:rPr>
                <w:rFonts w:cs="Times New Roman"/>
                <w:sz w:val="18"/>
                <w:szCs w:val="18"/>
              </w:rPr>
              <w:t>(457,047)</w:t>
            </w:r>
          </w:p>
        </w:tc>
        <w:tc>
          <w:tcPr>
            <w:tcW w:w="250" w:type="dxa"/>
            <w:gridSpan w:val="2"/>
            <w:tcBorders>
              <w:top w:val="nil"/>
              <w:left w:val="nil"/>
              <w:bottom w:val="nil"/>
              <w:right w:val="nil"/>
            </w:tcBorders>
            <w:noWrap/>
            <w:vAlign w:val="bottom"/>
          </w:tcPr>
          <w:p w14:paraId="75744ED0"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0A007362"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E5726C8"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007798A2"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7272764"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041EE513"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046BC4B"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24B255CA" w14:textId="77777777" w:rsidR="004D63EB" w:rsidRPr="0085466A" w:rsidRDefault="004D63EB">
            <w:pPr>
              <w:ind w:right="230"/>
              <w:jc w:val="right"/>
              <w:rPr>
                <w:rFonts w:cs="Times New Roman"/>
                <w:sz w:val="18"/>
                <w:szCs w:val="18"/>
              </w:rPr>
            </w:pPr>
            <w:r w:rsidRPr="0085466A">
              <w:rPr>
                <w:rFonts w:cs="Times New Roman"/>
                <w:sz w:val="18"/>
                <w:szCs w:val="18"/>
              </w:rPr>
              <w:t>-</w:t>
            </w:r>
          </w:p>
        </w:tc>
      </w:tr>
      <w:tr w:rsidR="0085466A" w:rsidRPr="0085466A" w14:paraId="30AA0668" w14:textId="77777777" w:rsidTr="00C62BEE">
        <w:trPr>
          <w:gridAfter w:val="1"/>
          <w:wAfter w:w="6" w:type="dxa"/>
          <w:trHeight w:val="259"/>
        </w:trPr>
        <w:tc>
          <w:tcPr>
            <w:tcW w:w="3036" w:type="dxa"/>
            <w:tcBorders>
              <w:top w:val="nil"/>
              <w:left w:val="nil"/>
              <w:bottom w:val="nil"/>
              <w:right w:val="nil"/>
            </w:tcBorders>
            <w:noWrap/>
            <w:vAlign w:val="bottom"/>
          </w:tcPr>
          <w:p w14:paraId="3EA32B8E" w14:textId="77777777" w:rsidR="004D63EB" w:rsidRPr="0085466A" w:rsidRDefault="004D63EB">
            <w:pPr>
              <w:rPr>
                <w:rFonts w:cs="Times New Roman"/>
                <w:sz w:val="18"/>
                <w:szCs w:val="18"/>
              </w:rPr>
            </w:pPr>
            <w:r w:rsidRPr="0085466A">
              <w:rPr>
                <w:rFonts w:cs="Times New Roman"/>
                <w:sz w:val="18"/>
                <w:szCs w:val="18"/>
              </w:rPr>
              <w:t>Derivative liabilities</w:t>
            </w:r>
          </w:p>
        </w:tc>
        <w:tc>
          <w:tcPr>
            <w:tcW w:w="1326" w:type="dxa"/>
            <w:tcBorders>
              <w:top w:val="nil"/>
              <w:left w:val="nil"/>
              <w:bottom w:val="nil"/>
              <w:right w:val="nil"/>
            </w:tcBorders>
            <w:noWrap/>
            <w:vAlign w:val="bottom"/>
          </w:tcPr>
          <w:p w14:paraId="14CABF01" w14:textId="77777777" w:rsidR="004D63EB" w:rsidRPr="0085466A" w:rsidRDefault="004D63EB">
            <w:pPr>
              <w:jc w:val="right"/>
              <w:rPr>
                <w:rFonts w:cs="Times New Roman"/>
                <w:sz w:val="18"/>
                <w:szCs w:val="18"/>
              </w:rPr>
            </w:pPr>
            <w:r w:rsidRPr="0085466A">
              <w:rPr>
                <w:rFonts w:cs="Times New Roman"/>
                <w:sz w:val="18"/>
                <w:szCs w:val="18"/>
              </w:rPr>
              <w:t>918,481</w:t>
            </w:r>
          </w:p>
        </w:tc>
        <w:tc>
          <w:tcPr>
            <w:tcW w:w="236" w:type="dxa"/>
            <w:tcBorders>
              <w:top w:val="nil"/>
              <w:left w:val="nil"/>
              <w:bottom w:val="nil"/>
              <w:right w:val="nil"/>
            </w:tcBorders>
            <w:noWrap/>
            <w:vAlign w:val="bottom"/>
          </w:tcPr>
          <w:p w14:paraId="410E49BA"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5C2F3F88"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1BA531E1"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2B7746AD"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9DF2EB2"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220F1FF5"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3949C3CF"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5DE9B2D1" w14:textId="77777777" w:rsidR="004D63EB" w:rsidRPr="0085466A" w:rsidRDefault="004D63EB">
            <w:pPr>
              <w:jc w:val="right"/>
              <w:rPr>
                <w:rFonts w:cs="Times New Roman"/>
                <w:sz w:val="18"/>
                <w:szCs w:val="18"/>
              </w:rPr>
            </w:pPr>
            <w:r w:rsidRPr="0085466A">
              <w:rPr>
                <w:rFonts w:cs="Times New Roman"/>
                <w:sz w:val="18"/>
                <w:szCs w:val="18"/>
              </w:rPr>
              <w:t>(27,384)</w:t>
            </w:r>
          </w:p>
        </w:tc>
        <w:tc>
          <w:tcPr>
            <w:tcW w:w="236" w:type="dxa"/>
            <w:tcBorders>
              <w:top w:val="nil"/>
              <w:left w:val="nil"/>
              <w:bottom w:val="nil"/>
              <w:right w:val="nil"/>
            </w:tcBorders>
            <w:noWrap/>
            <w:vAlign w:val="bottom"/>
          </w:tcPr>
          <w:p w14:paraId="697DD4DD"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1B5C136E"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6622114"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6D9BC5FE" w14:textId="77777777" w:rsidR="004D63EB" w:rsidRPr="0085466A" w:rsidRDefault="004D63EB">
            <w:pPr>
              <w:jc w:val="right"/>
              <w:rPr>
                <w:rFonts w:cs="Times New Roman"/>
                <w:sz w:val="18"/>
                <w:szCs w:val="18"/>
              </w:rPr>
            </w:pPr>
            <w:r w:rsidRPr="0085466A">
              <w:rPr>
                <w:rFonts w:cs="Times New Roman"/>
                <w:sz w:val="18"/>
                <w:szCs w:val="18"/>
              </w:rPr>
              <w:t>(27,384)</w:t>
            </w:r>
          </w:p>
        </w:tc>
        <w:tc>
          <w:tcPr>
            <w:tcW w:w="236" w:type="dxa"/>
            <w:tcBorders>
              <w:top w:val="nil"/>
              <w:left w:val="nil"/>
              <w:bottom w:val="nil"/>
              <w:right w:val="nil"/>
            </w:tcBorders>
            <w:noWrap/>
            <w:vAlign w:val="bottom"/>
          </w:tcPr>
          <w:p w14:paraId="0C07974A"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A43A8A8" w14:textId="77777777" w:rsidR="004D63EB" w:rsidRPr="0085466A" w:rsidRDefault="004D63EB">
            <w:pPr>
              <w:ind w:right="50"/>
              <w:jc w:val="right"/>
              <w:rPr>
                <w:rFonts w:cs="Times New Roman"/>
                <w:sz w:val="18"/>
                <w:szCs w:val="18"/>
              </w:rPr>
            </w:pPr>
            <w:r w:rsidRPr="0085466A">
              <w:rPr>
                <w:rFonts w:cs="Times New Roman"/>
                <w:sz w:val="18"/>
                <w:szCs w:val="18"/>
              </w:rPr>
              <w:t>891,097</w:t>
            </w:r>
          </w:p>
        </w:tc>
      </w:tr>
      <w:tr w:rsidR="0085466A" w:rsidRPr="0085466A" w14:paraId="142F0630" w14:textId="77777777" w:rsidTr="00C62BEE">
        <w:trPr>
          <w:gridAfter w:val="1"/>
          <w:wAfter w:w="6" w:type="dxa"/>
          <w:trHeight w:val="259"/>
        </w:trPr>
        <w:tc>
          <w:tcPr>
            <w:tcW w:w="3036" w:type="dxa"/>
            <w:tcBorders>
              <w:top w:val="nil"/>
              <w:left w:val="nil"/>
              <w:bottom w:val="nil"/>
              <w:right w:val="nil"/>
            </w:tcBorders>
            <w:noWrap/>
            <w:vAlign w:val="bottom"/>
          </w:tcPr>
          <w:p w14:paraId="05C4814D" w14:textId="77777777" w:rsidR="004D63EB" w:rsidRPr="0085466A" w:rsidRDefault="004D63EB">
            <w:pPr>
              <w:rPr>
                <w:rFonts w:cs="Times New Roman"/>
                <w:sz w:val="18"/>
                <w:szCs w:val="18"/>
              </w:rPr>
            </w:pPr>
            <w:r w:rsidRPr="0085466A">
              <w:rPr>
                <w:rFonts w:cs="Times New Roman"/>
                <w:sz w:val="18"/>
                <w:szCs w:val="18"/>
              </w:rPr>
              <w:t>Income tax payable</w:t>
            </w:r>
          </w:p>
        </w:tc>
        <w:tc>
          <w:tcPr>
            <w:tcW w:w="1326" w:type="dxa"/>
            <w:tcBorders>
              <w:top w:val="nil"/>
              <w:left w:val="nil"/>
              <w:bottom w:val="nil"/>
              <w:right w:val="nil"/>
            </w:tcBorders>
            <w:noWrap/>
            <w:vAlign w:val="bottom"/>
          </w:tcPr>
          <w:p w14:paraId="5EA11F51" w14:textId="77777777" w:rsidR="004D63EB" w:rsidRPr="0085466A" w:rsidRDefault="004D63EB">
            <w:pPr>
              <w:jc w:val="right"/>
              <w:rPr>
                <w:rFonts w:cs="Times New Roman"/>
                <w:sz w:val="18"/>
                <w:szCs w:val="18"/>
              </w:rPr>
            </w:pPr>
            <w:r w:rsidRPr="0085466A">
              <w:rPr>
                <w:rFonts w:cs="Times New Roman"/>
                <w:sz w:val="18"/>
                <w:szCs w:val="18"/>
              </w:rPr>
              <w:t>1,016,047</w:t>
            </w:r>
          </w:p>
        </w:tc>
        <w:tc>
          <w:tcPr>
            <w:tcW w:w="236" w:type="dxa"/>
            <w:tcBorders>
              <w:top w:val="nil"/>
              <w:left w:val="nil"/>
              <w:bottom w:val="nil"/>
              <w:right w:val="nil"/>
            </w:tcBorders>
            <w:noWrap/>
            <w:vAlign w:val="bottom"/>
          </w:tcPr>
          <w:p w14:paraId="663B570A"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0D871B10"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1325F507"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3235DA92"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70EE263"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710FD783"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07CBBDD8"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2E3EC7A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97F519A"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646A504B"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D9734CC"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0CD15100"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51D2D23"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5B598422" w14:textId="77777777" w:rsidR="004D63EB" w:rsidRPr="0085466A" w:rsidRDefault="004D63EB">
            <w:pPr>
              <w:ind w:right="50"/>
              <w:jc w:val="right"/>
              <w:rPr>
                <w:rFonts w:cs="Times New Roman"/>
                <w:sz w:val="18"/>
                <w:szCs w:val="18"/>
              </w:rPr>
            </w:pPr>
            <w:r w:rsidRPr="0085466A">
              <w:rPr>
                <w:rFonts w:cs="Times New Roman"/>
                <w:sz w:val="18"/>
                <w:szCs w:val="18"/>
              </w:rPr>
              <w:t>1,016,047</w:t>
            </w:r>
          </w:p>
        </w:tc>
      </w:tr>
      <w:tr w:rsidR="0085466A" w:rsidRPr="0085466A" w14:paraId="529DAEB1" w14:textId="77777777" w:rsidTr="00C62BEE">
        <w:trPr>
          <w:gridAfter w:val="1"/>
          <w:wAfter w:w="6" w:type="dxa"/>
          <w:trHeight w:val="259"/>
        </w:trPr>
        <w:tc>
          <w:tcPr>
            <w:tcW w:w="3036" w:type="dxa"/>
            <w:tcBorders>
              <w:top w:val="nil"/>
              <w:left w:val="nil"/>
              <w:bottom w:val="nil"/>
              <w:right w:val="nil"/>
            </w:tcBorders>
            <w:noWrap/>
            <w:vAlign w:val="bottom"/>
          </w:tcPr>
          <w:p w14:paraId="6B0D2040" w14:textId="77777777" w:rsidR="004D63EB" w:rsidRPr="0085466A" w:rsidRDefault="004D63EB">
            <w:pPr>
              <w:rPr>
                <w:rFonts w:cs="Times New Roman"/>
                <w:sz w:val="18"/>
                <w:szCs w:val="18"/>
              </w:rPr>
            </w:pPr>
            <w:r w:rsidRPr="0085466A">
              <w:rPr>
                <w:rFonts w:cs="Times New Roman"/>
                <w:sz w:val="18"/>
                <w:szCs w:val="18"/>
              </w:rPr>
              <w:t>Employee benefit obligations</w:t>
            </w:r>
          </w:p>
        </w:tc>
        <w:tc>
          <w:tcPr>
            <w:tcW w:w="1326" w:type="dxa"/>
            <w:tcBorders>
              <w:top w:val="nil"/>
              <w:left w:val="nil"/>
              <w:bottom w:val="nil"/>
              <w:right w:val="nil"/>
            </w:tcBorders>
            <w:noWrap/>
            <w:vAlign w:val="bottom"/>
          </w:tcPr>
          <w:p w14:paraId="719B15A8" w14:textId="77777777" w:rsidR="004D63EB" w:rsidRPr="0085466A" w:rsidRDefault="004D63EB">
            <w:pPr>
              <w:jc w:val="right"/>
              <w:rPr>
                <w:rFonts w:cs="Times New Roman"/>
                <w:sz w:val="18"/>
                <w:szCs w:val="18"/>
              </w:rPr>
            </w:pPr>
            <w:r w:rsidRPr="0085466A">
              <w:rPr>
                <w:rFonts w:cs="Times New Roman"/>
                <w:sz w:val="18"/>
                <w:szCs w:val="18"/>
              </w:rPr>
              <w:t>1,632,705</w:t>
            </w:r>
          </w:p>
        </w:tc>
        <w:tc>
          <w:tcPr>
            <w:tcW w:w="236" w:type="dxa"/>
            <w:tcBorders>
              <w:top w:val="nil"/>
              <w:left w:val="nil"/>
              <w:bottom w:val="nil"/>
              <w:right w:val="nil"/>
            </w:tcBorders>
            <w:noWrap/>
            <w:vAlign w:val="bottom"/>
          </w:tcPr>
          <w:p w14:paraId="659AC923"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7E232E56"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26B5854A"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1CC73F07"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2C9AC89"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2DECD811"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7229C4E9"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47741C73"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C7440B7"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22E39DA0"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122C13E"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7D5C3140"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4DA5A43"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57C59979" w14:textId="77777777" w:rsidR="004D63EB" w:rsidRPr="0085466A" w:rsidRDefault="004D63EB">
            <w:pPr>
              <w:ind w:right="50"/>
              <w:jc w:val="right"/>
              <w:rPr>
                <w:rFonts w:cs="Times New Roman"/>
                <w:sz w:val="18"/>
                <w:szCs w:val="18"/>
              </w:rPr>
            </w:pPr>
            <w:r w:rsidRPr="0085466A">
              <w:rPr>
                <w:rFonts w:cs="Times New Roman"/>
                <w:sz w:val="18"/>
                <w:szCs w:val="18"/>
              </w:rPr>
              <w:t>1,632,705</w:t>
            </w:r>
          </w:p>
        </w:tc>
      </w:tr>
      <w:tr w:rsidR="0085466A" w:rsidRPr="0085466A" w14:paraId="7F2ADE05" w14:textId="77777777" w:rsidTr="00C62BEE">
        <w:trPr>
          <w:gridAfter w:val="1"/>
          <w:wAfter w:w="6" w:type="dxa"/>
          <w:trHeight w:val="259"/>
        </w:trPr>
        <w:tc>
          <w:tcPr>
            <w:tcW w:w="3036" w:type="dxa"/>
            <w:tcBorders>
              <w:top w:val="nil"/>
              <w:left w:val="nil"/>
              <w:bottom w:val="nil"/>
              <w:right w:val="nil"/>
            </w:tcBorders>
            <w:noWrap/>
            <w:vAlign w:val="bottom"/>
          </w:tcPr>
          <w:p w14:paraId="0643A02F" w14:textId="77777777" w:rsidR="004D63EB" w:rsidRPr="0085466A" w:rsidRDefault="004D63EB">
            <w:pPr>
              <w:rPr>
                <w:rFonts w:cs="Times New Roman"/>
                <w:sz w:val="18"/>
                <w:szCs w:val="18"/>
              </w:rPr>
            </w:pPr>
            <w:r w:rsidRPr="0085466A">
              <w:rPr>
                <w:rFonts w:cs="Times New Roman"/>
                <w:sz w:val="18"/>
                <w:szCs w:val="18"/>
              </w:rPr>
              <w:t>Other liabilities</w:t>
            </w:r>
          </w:p>
        </w:tc>
        <w:tc>
          <w:tcPr>
            <w:tcW w:w="1326" w:type="dxa"/>
            <w:tcBorders>
              <w:top w:val="nil"/>
              <w:left w:val="nil"/>
              <w:bottom w:val="nil"/>
              <w:right w:val="nil"/>
            </w:tcBorders>
            <w:noWrap/>
            <w:vAlign w:val="bottom"/>
          </w:tcPr>
          <w:p w14:paraId="6B64E36B" w14:textId="77777777" w:rsidR="004D63EB" w:rsidRPr="0085466A" w:rsidRDefault="004D63EB">
            <w:pPr>
              <w:jc w:val="right"/>
              <w:rPr>
                <w:rFonts w:cs="Times New Roman"/>
                <w:sz w:val="18"/>
                <w:szCs w:val="18"/>
              </w:rPr>
            </w:pPr>
            <w:r w:rsidRPr="0085466A">
              <w:rPr>
                <w:rFonts w:cs="Times New Roman"/>
                <w:sz w:val="18"/>
                <w:szCs w:val="18"/>
              </w:rPr>
              <w:t>5,875,944</w:t>
            </w:r>
          </w:p>
        </w:tc>
        <w:tc>
          <w:tcPr>
            <w:tcW w:w="236" w:type="dxa"/>
            <w:tcBorders>
              <w:top w:val="nil"/>
              <w:left w:val="nil"/>
              <w:bottom w:val="nil"/>
              <w:right w:val="nil"/>
            </w:tcBorders>
            <w:noWrap/>
            <w:vAlign w:val="bottom"/>
          </w:tcPr>
          <w:p w14:paraId="1875707E"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6C69458C" w14:textId="77777777" w:rsidR="004D63EB" w:rsidRPr="0085466A" w:rsidRDefault="004D63EB">
            <w:pPr>
              <w:jc w:val="right"/>
              <w:rPr>
                <w:rFonts w:cs="Times New Roman"/>
                <w:sz w:val="18"/>
                <w:szCs w:val="18"/>
              </w:rPr>
            </w:pPr>
            <w:r w:rsidRPr="0085466A">
              <w:rPr>
                <w:rFonts w:cs="Times New Roman"/>
                <w:sz w:val="18"/>
                <w:szCs w:val="18"/>
              </w:rPr>
              <w:t>(1,619,293)</w:t>
            </w:r>
          </w:p>
        </w:tc>
        <w:tc>
          <w:tcPr>
            <w:tcW w:w="241" w:type="dxa"/>
            <w:tcBorders>
              <w:top w:val="nil"/>
              <w:left w:val="nil"/>
              <w:bottom w:val="nil"/>
              <w:right w:val="nil"/>
            </w:tcBorders>
            <w:noWrap/>
            <w:vAlign w:val="bottom"/>
          </w:tcPr>
          <w:p w14:paraId="1D9DF968"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vAlign w:val="bottom"/>
          </w:tcPr>
          <w:p w14:paraId="5075D3D6"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34C9667"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C32C935" w14:textId="77777777" w:rsidR="004D63EB" w:rsidRPr="0085466A" w:rsidRDefault="004D63EB">
            <w:pPr>
              <w:ind w:hanging="60"/>
              <w:jc w:val="right"/>
              <w:rPr>
                <w:rFonts w:cs="Times New Roman"/>
                <w:sz w:val="18"/>
                <w:szCs w:val="18"/>
              </w:rPr>
            </w:pPr>
            <w:r w:rsidRPr="0085466A">
              <w:rPr>
                <w:rFonts w:cs="Times New Roman"/>
                <w:sz w:val="18"/>
                <w:szCs w:val="18"/>
              </w:rPr>
              <w:t>(1,619,293)</w:t>
            </w:r>
          </w:p>
        </w:tc>
        <w:tc>
          <w:tcPr>
            <w:tcW w:w="250" w:type="dxa"/>
            <w:gridSpan w:val="2"/>
            <w:tcBorders>
              <w:top w:val="nil"/>
              <w:left w:val="nil"/>
              <w:bottom w:val="nil"/>
              <w:right w:val="nil"/>
            </w:tcBorders>
            <w:noWrap/>
            <w:vAlign w:val="bottom"/>
          </w:tcPr>
          <w:p w14:paraId="035DBD4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3E337ADA"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7FCD529"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198A692D"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DF1B0AC"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6C13A1B4"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82F73E5"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5F7DFB9F" w14:textId="77777777" w:rsidR="004D63EB" w:rsidRPr="0085466A" w:rsidRDefault="004D63EB">
            <w:pPr>
              <w:ind w:right="50"/>
              <w:jc w:val="right"/>
              <w:rPr>
                <w:rFonts w:cs="Times New Roman"/>
                <w:sz w:val="18"/>
                <w:szCs w:val="18"/>
              </w:rPr>
            </w:pPr>
            <w:r w:rsidRPr="0085466A">
              <w:rPr>
                <w:rFonts w:cs="Times New Roman"/>
                <w:sz w:val="18"/>
                <w:szCs w:val="18"/>
              </w:rPr>
              <w:t>4,256,651</w:t>
            </w:r>
          </w:p>
        </w:tc>
      </w:tr>
      <w:tr w:rsidR="0085466A" w:rsidRPr="0085466A" w14:paraId="54FB6C71" w14:textId="77777777" w:rsidTr="00C62BEE">
        <w:trPr>
          <w:gridAfter w:val="1"/>
          <w:wAfter w:w="6" w:type="dxa"/>
          <w:trHeight w:val="259"/>
        </w:trPr>
        <w:tc>
          <w:tcPr>
            <w:tcW w:w="3036" w:type="dxa"/>
            <w:tcBorders>
              <w:top w:val="nil"/>
              <w:left w:val="nil"/>
              <w:bottom w:val="nil"/>
              <w:right w:val="nil"/>
            </w:tcBorders>
            <w:noWrap/>
            <w:vAlign w:val="bottom"/>
          </w:tcPr>
          <w:p w14:paraId="2A946F29" w14:textId="77777777" w:rsidR="004D63EB" w:rsidRPr="0085466A" w:rsidRDefault="004D63EB">
            <w:pPr>
              <w:rPr>
                <w:rFonts w:cs="Times New Roman"/>
                <w:b/>
                <w:bCs/>
                <w:sz w:val="18"/>
                <w:szCs w:val="18"/>
              </w:rPr>
            </w:pPr>
            <w:r w:rsidRPr="0085466A">
              <w:rPr>
                <w:rFonts w:cs="Times New Roman"/>
                <w:b/>
                <w:bCs/>
                <w:sz w:val="18"/>
                <w:szCs w:val="18"/>
              </w:rPr>
              <w:t>Total liabilities</w:t>
            </w:r>
          </w:p>
        </w:tc>
        <w:tc>
          <w:tcPr>
            <w:tcW w:w="1326" w:type="dxa"/>
            <w:tcBorders>
              <w:top w:val="single" w:sz="4" w:space="0" w:color="auto"/>
              <w:left w:val="nil"/>
              <w:bottom w:val="single" w:sz="4" w:space="0" w:color="auto"/>
              <w:right w:val="nil"/>
            </w:tcBorders>
            <w:noWrap/>
            <w:vAlign w:val="bottom"/>
          </w:tcPr>
          <w:p w14:paraId="1B794FCA" w14:textId="77777777" w:rsidR="004D63EB" w:rsidRPr="0085466A" w:rsidRDefault="004D63EB">
            <w:pPr>
              <w:jc w:val="right"/>
              <w:rPr>
                <w:rFonts w:cs="Times New Roman"/>
                <w:b/>
                <w:bCs/>
                <w:sz w:val="18"/>
                <w:szCs w:val="18"/>
              </w:rPr>
            </w:pPr>
            <w:r w:rsidRPr="0085466A">
              <w:rPr>
                <w:rFonts w:cs="Times New Roman"/>
                <w:b/>
                <w:bCs/>
                <w:sz w:val="18"/>
                <w:szCs w:val="18"/>
              </w:rPr>
              <w:t>468,213,722</w:t>
            </w:r>
          </w:p>
        </w:tc>
        <w:tc>
          <w:tcPr>
            <w:tcW w:w="236" w:type="dxa"/>
            <w:tcBorders>
              <w:top w:val="nil"/>
              <w:left w:val="nil"/>
              <w:bottom w:val="nil"/>
              <w:right w:val="nil"/>
            </w:tcBorders>
            <w:noWrap/>
            <w:vAlign w:val="bottom"/>
          </w:tcPr>
          <w:p w14:paraId="17F6AE55" w14:textId="77777777" w:rsidR="004D63EB" w:rsidRPr="0085466A" w:rsidRDefault="004D63EB">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6D8AC453" w14:textId="77777777" w:rsidR="004D63EB" w:rsidRPr="0085466A" w:rsidRDefault="004D63EB">
            <w:pPr>
              <w:jc w:val="right"/>
              <w:rPr>
                <w:rFonts w:cs="Times New Roman"/>
                <w:b/>
                <w:bCs/>
                <w:sz w:val="18"/>
                <w:szCs w:val="18"/>
              </w:rPr>
            </w:pPr>
            <w:r w:rsidRPr="0085466A">
              <w:rPr>
                <w:rFonts w:cs="Times New Roman"/>
                <w:b/>
                <w:bCs/>
                <w:sz w:val="18"/>
                <w:szCs w:val="18"/>
              </w:rPr>
              <w:t>(35,245,119)</w:t>
            </w:r>
          </w:p>
        </w:tc>
        <w:tc>
          <w:tcPr>
            <w:tcW w:w="241" w:type="dxa"/>
            <w:tcBorders>
              <w:top w:val="nil"/>
              <w:left w:val="nil"/>
              <w:bottom w:val="nil"/>
              <w:right w:val="nil"/>
            </w:tcBorders>
            <w:noWrap/>
            <w:vAlign w:val="bottom"/>
          </w:tcPr>
          <w:p w14:paraId="7F9A8EFF" w14:textId="77777777" w:rsidR="004D63EB" w:rsidRPr="0085466A" w:rsidRDefault="004D63EB">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676CCDBC" w14:textId="77777777" w:rsidR="004D63EB" w:rsidRPr="0085466A" w:rsidRDefault="004D63EB">
            <w:pPr>
              <w:ind w:right="55"/>
              <w:jc w:val="right"/>
              <w:rPr>
                <w:rFonts w:cs="Times New Roman"/>
                <w:b/>
                <w:bCs/>
                <w:sz w:val="18"/>
                <w:szCs w:val="18"/>
              </w:rPr>
            </w:pPr>
            <w:r w:rsidRPr="0085466A">
              <w:rPr>
                <w:rFonts w:cs="Times New Roman"/>
                <w:b/>
                <w:bCs/>
                <w:sz w:val="18"/>
                <w:szCs w:val="18"/>
              </w:rPr>
              <w:t>1,447,732</w:t>
            </w:r>
          </w:p>
        </w:tc>
        <w:tc>
          <w:tcPr>
            <w:tcW w:w="236" w:type="dxa"/>
            <w:tcBorders>
              <w:top w:val="nil"/>
              <w:left w:val="nil"/>
              <w:bottom w:val="nil"/>
              <w:right w:val="nil"/>
            </w:tcBorders>
            <w:noWrap/>
            <w:vAlign w:val="bottom"/>
          </w:tcPr>
          <w:p w14:paraId="541DA44D" w14:textId="77777777" w:rsidR="004D63EB" w:rsidRPr="0085466A" w:rsidRDefault="004D63EB">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1034F33F" w14:textId="77777777" w:rsidR="004D63EB" w:rsidRPr="0085466A" w:rsidRDefault="004D63EB">
            <w:pPr>
              <w:ind w:hanging="60"/>
              <w:jc w:val="right"/>
              <w:rPr>
                <w:rFonts w:cs="Times New Roman"/>
                <w:b/>
                <w:bCs/>
                <w:sz w:val="18"/>
                <w:szCs w:val="18"/>
              </w:rPr>
            </w:pPr>
            <w:r w:rsidRPr="0085466A">
              <w:rPr>
                <w:rFonts w:cs="Times New Roman"/>
                <w:b/>
                <w:bCs/>
                <w:sz w:val="18"/>
                <w:szCs w:val="18"/>
              </w:rPr>
              <w:t>(33,797,387)</w:t>
            </w:r>
          </w:p>
        </w:tc>
        <w:tc>
          <w:tcPr>
            <w:tcW w:w="250" w:type="dxa"/>
            <w:gridSpan w:val="2"/>
            <w:tcBorders>
              <w:top w:val="nil"/>
              <w:left w:val="nil"/>
              <w:bottom w:val="nil"/>
              <w:right w:val="nil"/>
            </w:tcBorders>
            <w:noWrap/>
            <w:vAlign w:val="bottom"/>
          </w:tcPr>
          <w:p w14:paraId="5A64601F" w14:textId="77777777" w:rsidR="004D63EB" w:rsidRPr="0085466A" w:rsidRDefault="004D63EB">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57C873DB" w14:textId="77777777" w:rsidR="004D63EB" w:rsidRPr="0085466A" w:rsidRDefault="004D63EB">
            <w:pPr>
              <w:jc w:val="right"/>
              <w:rPr>
                <w:rFonts w:cs="Times New Roman"/>
                <w:b/>
                <w:bCs/>
                <w:sz w:val="18"/>
                <w:szCs w:val="18"/>
              </w:rPr>
            </w:pPr>
            <w:r w:rsidRPr="0085466A">
              <w:rPr>
                <w:rFonts w:cs="Times New Roman"/>
                <w:b/>
                <w:bCs/>
                <w:sz w:val="18"/>
                <w:szCs w:val="18"/>
              </w:rPr>
              <w:t>(27,384)</w:t>
            </w:r>
          </w:p>
        </w:tc>
        <w:tc>
          <w:tcPr>
            <w:tcW w:w="236" w:type="dxa"/>
            <w:tcBorders>
              <w:top w:val="nil"/>
              <w:left w:val="nil"/>
              <w:bottom w:val="nil"/>
              <w:right w:val="nil"/>
            </w:tcBorders>
            <w:noWrap/>
            <w:vAlign w:val="bottom"/>
          </w:tcPr>
          <w:p w14:paraId="4011764B" w14:textId="77777777" w:rsidR="004D63EB" w:rsidRPr="0085466A" w:rsidRDefault="004D63EB">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78F3FE00" w14:textId="77777777" w:rsidR="004D63EB" w:rsidRPr="0085466A" w:rsidRDefault="004D63EB">
            <w:pPr>
              <w:ind w:right="214"/>
              <w:jc w:val="right"/>
              <w:rPr>
                <w:rFonts w:cs="Times New Roman"/>
                <w:b/>
                <w:bCs/>
                <w:sz w:val="18"/>
                <w:szCs w:val="18"/>
              </w:rPr>
            </w:pPr>
            <w:r w:rsidRPr="0085466A">
              <w:rPr>
                <w:rFonts w:cs="Times New Roman"/>
                <w:b/>
                <w:bCs/>
                <w:sz w:val="18"/>
                <w:szCs w:val="18"/>
              </w:rPr>
              <w:t>-</w:t>
            </w:r>
          </w:p>
        </w:tc>
        <w:tc>
          <w:tcPr>
            <w:tcW w:w="236" w:type="dxa"/>
            <w:tcBorders>
              <w:top w:val="nil"/>
              <w:left w:val="nil"/>
              <w:bottom w:val="nil"/>
              <w:right w:val="nil"/>
            </w:tcBorders>
            <w:noWrap/>
            <w:vAlign w:val="bottom"/>
          </w:tcPr>
          <w:p w14:paraId="43642F46" w14:textId="77777777" w:rsidR="004D63EB" w:rsidRPr="0085466A" w:rsidRDefault="004D63EB">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75767235" w14:textId="77777777" w:rsidR="004D63EB" w:rsidRPr="0085466A" w:rsidRDefault="004D63EB">
            <w:pPr>
              <w:jc w:val="right"/>
              <w:rPr>
                <w:rFonts w:cs="Times New Roman"/>
                <w:b/>
                <w:bCs/>
                <w:sz w:val="18"/>
                <w:szCs w:val="18"/>
              </w:rPr>
            </w:pPr>
            <w:r w:rsidRPr="0085466A">
              <w:rPr>
                <w:rFonts w:cs="Times New Roman"/>
                <w:b/>
                <w:bCs/>
                <w:sz w:val="18"/>
                <w:szCs w:val="18"/>
              </w:rPr>
              <w:t>(27,384)</w:t>
            </w:r>
          </w:p>
        </w:tc>
        <w:tc>
          <w:tcPr>
            <w:tcW w:w="236" w:type="dxa"/>
            <w:tcBorders>
              <w:top w:val="nil"/>
              <w:left w:val="nil"/>
              <w:bottom w:val="nil"/>
              <w:right w:val="nil"/>
            </w:tcBorders>
            <w:noWrap/>
            <w:vAlign w:val="bottom"/>
          </w:tcPr>
          <w:p w14:paraId="5C085D07"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47E5C676" w14:textId="77777777" w:rsidR="004D63EB" w:rsidRPr="0085466A" w:rsidRDefault="004D63EB">
            <w:pPr>
              <w:ind w:right="50"/>
              <w:jc w:val="right"/>
              <w:rPr>
                <w:rFonts w:cs="Times New Roman"/>
                <w:b/>
                <w:bCs/>
                <w:sz w:val="18"/>
                <w:szCs w:val="18"/>
              </w:rPr>
            </w:pPr>
            <w:r w:rsidRPr="0085466A">
              <w:rPr>
                <w:rFonts w:cs="Times New Roman"/>
                <w:b/>
                <w:bCs/>
                <w:sz w:val="18"/>
                <w:szCs w:val="18"/>
              </w:rPr>
              <w:t>434,388,951</w:t>
            </w:r>
          </w:p>
        </w:tc>
      </w:tr>
      <w:tr w:rsidR="0085466A" w:rsidRPr="0085466A" w14:paraId="58672E0B" w14:textId="77777777" w:rsidTr="00C62BEE">
        <w:trPr>
          <w:gridAfter w:val="1"/>
          <w:wAfter w:w="6" w:type="dxa"/>
          <w:trHeight w:val="259"/>
        </w:trPr>
        <w:tc>
          <w:tcPr>
            <w:tcW w:w="3036" w:type="dxa"/>
            <w:tcBorders>
              <w:top w:val="nil"/>
              <w:left w:val="nil"/>
              <w:bottom w:val="nil"/>
              <w:right w:val="nil"/>
            </w:tcBorders>
            <w:noWrap/>
            <w:vAlign w:val="bottom"/>
          </w:tcPr>
          <w:p w14:paraId="4C7C0125" w14:textId="77777777" w:rsidR="004D63EB" w:rsidRPr="0085466A" w:rsidRDefault="004D63EB">
            <w:pPr>
              <w:rPr>
                <w:rFonts w:cs="Times New Roman"/>
                <w:sz w:val="18"/>
                <w:szCs w:val="18"/>
              </w:rPr>
            </w:pPr>
          </w:p>
        </w:tc>
        <w:tc>
          <w:tcPr>
            <w:tcW w:w="1326" w:type="dxa"/>
            <w:tcBorders>
              <w:top w:val="nil"/>
              <w:left w:val="nil"/>
              <w:bottom w:val="nil"/>
              <w:right w:val="nil"/>
            </w:tcBorders>
            <w:noWrap/>
            <w:vAlign w:val="bottom"/>
          </w:tcPr>
          <w:p w14:paraId="4C44B6F7"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032C095C"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4B6FC9EA"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vAlign w:val="bottom"/>
          </w:tcPr>
          <w:p w14:paraId="1AA1F865"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52C2F1C3"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1BC1B316" w14:textId="77777777" w:rsidR="004D63EB" w:rsidRPr="0085466A" w:rsidRDefault="004D63EB">
            <w:pPr>
              <w:ind w:right="258"/>
              <w:jc w:val="right"/>
              <w:rPr>
                <w:rFonts w:cs="Times New Roman"/>
                <w:sz w:val="18"/>
                <w:szCs w:val="18"/>
              </w:rPr>
            </w:pPr>
          </w:p>
        </w:tc>
        <w:tc>
          <w:tcPr>
            <w:tcW w:w="1242" w:type="dxa"/>
            <w:tcBorders>
              <w:top w:val="nil"/>
              <w:left w:val="nil"/>
              <w:bottom w:val="nil"/>
              <w:right w:val="nil"/>
            </w:tcBorders>
            <w:noWrap/>
            <w:vAlign w:val="bottom"/>
          </w:tcPr>
          <w:p w14:paraId="71002662" w14:textId="77777777" w:rsidR="004D63EB" w:rsidRPr="0085466A" w:rsidRDefault="004D63EB">
            <w:pPr>
              <w:ind w:right="258"/>
              <w:jc w:val="right"/>
              <w:rPr>
                <w:rFonts w:cs="Times New Roman"/>
                <w:sz w:val="18"/>
                <w:szCs w:val="18"/>
              </w:rPr>
            </w:pPr>
          </w:p>
        </w:tc>
        <w:tc>
          <w:tcPr>
            <w:tcW w:w="250" w:type="dxa"/>
            <w:gridSpan w:val="2"/>
            <w:tcBorders>
              <w:top w:val="nil"/>
              <w:left w:val="nil"/>
              <w:bottom w:val="nil"/>
              <w:right w:val="nil"/>
            </w:tcBorders>
            <w:noWrap/>
            <w:vAlign w:val="bottom"/>
          </w:tcPr>
          <w:p w14:paraId="2DCD842D"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40546E84"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02209254" w14:textId="77777777" w:rsidR="004D63EB" w:rsidRPr="0085466A" w:rsidRDefault="004D63EB">
            <w:pPr>
              <w:jc w:val="right"/>
              <w:rPr>
                <w:rFonts w:cs="Times New Roman"/>
                <w:sz w:val="18"/>
                <w:szCs w:val="18"/>
              </w:rPr>
            </w:pPr>
          </w:p>
        </w:tc>
        <w:tc>
          <w:tcPr>
            <w:tcW w:w="1498" w:type="dxa"/>
            <w:tcBorders>
              <w:top w:val="nil"/>
              <w:left w:val="nil"/>
              <w:bottom w:val="nil"/>
              <w:right w:val="nil"/>
            </w:tcBorders>
            <w:noWrap/>
            <w:vAlign w:val="bottom"/>
          </w:tcPr>
          <w:p w14:paraId="369A41DC"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56DD683E" w14:textId="77777777" w:rsidR="004D63EB" w:rsidRPr="0085466A" w:rsidRDefault="004D63EB">
            <w:pPr>
              <w:jc w:val="right"/>
              <w:rPr>
                <w:rFonts w:cs="Times New Roman"/>
                <w:sz w:val="18"/>
                <w:szCs w:val="18"/>
              </w:rPr>
            </w:pPr>
          </w:p>
        </w:tc>
        <w:tc>
          <w:tcPr>
            <w:tcW w:w="1390" w:type="dxa"/>
            <w:tcBorders>
              <w:top w:val="nil"/>
              <w:left w:val="nil"/>
              <w:bottom w:val="nil"/>
              <w:right w:val="nil"/>
            </w:tcBorders>
            <w:noWrap/>
            <w:vAlign w:val="bottom"/>
          </w:tcPr>
          <w:p w14:paraId="06F502C5"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0077F6CB"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5437834" w14:textId="77777777" w:rsidR="004D63EB" w:rsidRPr="0085466A" w:rsidRDefault="004D63EB">
            <w:pPr>
              <w:jc w:val="right"/>
              <w:rPr>
                <w:rFonts w:cs="Times New Roman"/>
                <w:sz w:val="18"/>
                <w:szCs w:val="18"/>
              </w:rPr>
            </w:pPr>
          </w:p>
        </w:tc>
      </w:tr>
      <w:tr w:rsidR="0085466A" w:rsidRPr="0085466A" w14:paraId="184D033F" w14:textId="77777777" w:rsidTr="00C62BEE">
        <w:trPr>
          <w:gridAfter w:val="1"/>
          <w:wAfter w:w="6" w:type="dxa"/>
          <w:trHeight w:val="259"/>
        </w:trPr>
        <w:tc>
          <w:tcPr>
            <w:tcW w:w="3036" w:type="dxa"/>
            <w:tcBorders>
              <w:top w:val="nil"/>
              <w:left w:val="nil"/>
              <w:bottom w:val="nil"/>
              <w:right w:val="nil"/>
            </w:tcBorders>
            <w:noWrap/>
            <w:vAlign w:val="bottom"/>
          </w:tcPr>
          <w:p w14:paraId="095E4875" w14:textId="77777777" w:rsidR="004D63EB" w:rsidRPr="0085466A" w:rsidRDefault="004D63EB">
            <w:pPr>
              <w:rPr>
                <w:rFonts w:cs="Times New Roman"/>
                <w:sz w:val="18"/>
                <w:szCs w:val="18"/>
              </w:rPr>
            </w:pPr>
            <w:r w:rsidRPr="0085466A">
              <w:rPr>
                <w:rFonts w:cs="Times New Roman"/>
                <w:b/>
                <w:bCs/>
                <w:i/>
                <w:iCs/>
                <w:sz w:val="18"/>
                <w:szCs w:val="18"/>
              </w:rPr>
              <w:t>Equity</w:t>
            </w:r>
          </w:p>
        </w:tc>
        <w:tc>
          <w:tcPr>
            <w:tcW w:w="1326" w:type="dxa"/>
            <w:tcBorders>
              <w:top w:val="nil"/>
              <w:left w:val="nil"/>
              <w:bottom w:val="nil"/>
              <w:right w:val="nil"/>
            </w:tcBorders>
            <w:noWrap/>
          </w:tcPr>
          <w:p w14:paraId="010E743E"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tcPr>
          <w:p w14:paraId="228E29CB"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tcPr>
          <w:p w14:paraId="42E61E39" w14:textId="77777777" w:rsidR="004D63EB" w:rsidRPr="0085466A" w:rsidRDefault="004D63EB">
            <w:pPr>
              <w:jc w:val="right"/>
              <w:rPr>
                <w:rFonts w:cs="Times New Roman"/>
                <w:sz w:val="18"/>
                <w:szCs w:val="18"/>
              </w:rPr>
            </w:pPr>
          </w:p>
        </w:tc>
        <w:tc>
          <w:tcPr>
            <w:tcW w:w="241" w:type="dxa"/>
            <w:tcBorders>
              <w:top w:val="nil"/>
              <w:left w:val="nil"/>
              <w:bottom w:val="nil"/>
              <w:right w:val="nil"/>
            </w:tcBorders>
            <w:noWrap/>
          </w:tcPr>
          <w:p w14:paraId="11224F02" w14:textId="77777777" w:rsidR="004D63EB" w:rsidRPr="0085466A" w:rsidRDefault="004D63EB">
            <w:pPr>
              <w:jc w:val="right"/>
              <w:rPr>
                <w:rFonts w:cs="Times New Roman"/>
                <w:sz w:val="18"/>
                <w:szCs w:val="18"/>
              </w:rPr>
            </w:pPr>
          </w:p>
        </w:tc>
        <w:tc>
          <w:tcPr>
            <w:tcW w:w="1495" w:type="dxa"/>
            <w:tcBorders>
              <w:top w:val="nil"/>
              <w:left w:val="nil"/>
              <w:bottom w:val="nil"/>
              <w:right w:val="nil"/>
            </w:tcBorders>
            <w:noWrap/>
          </w:tcPr>
          <w:p w14:paraId="6C3DB6DF" w14:textId="77777777" w:rsidR="004D63EB" w:rsidRPr="0085466A" w:rsidRDefault="004D63EB">
            <w:pPr>
              <w:ind w:right="195"/>
              <w:jc w:val="right"/>
              <w:rPr>
                <w:rFonts w:cs="Times New Roman"/>
                <w:sz w:val="18"/>
                <w:szCs w:val="18"/>
              </w:rPr>
            </w:pPr>
          </w:p>
        </w:tc>
        <w:tc>
          <w:tcPr>
            <w:tcW w:w="236" w:type="dxa"/>
            <w:tcBorders>
              <w:top w:val="nil"/>
              <w:left w:val="nil"/>
              <w:bottom w:val="nil"/>
              <w:right w:val="nil"/>
            </w:tcBorders>
            <w:noWrap/>
          </w:tcPr>
          <w:p w14:paraId="169D7D3A"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tcPr>
          <w:p w14:paraId="32D9E96C" w14:textId="77777777" w:rsidR="004D63EB" w:rsidRPr="0085466A" w:rsidRDefault="004D63EB">
            <w:pPr>
              <w:jc w:val="right"/>
              <w:rPr>
                <w:rFonts w:cs="Times New Roman"/>
                <w:sz w:val="18"/>
                <w:szCs w:val="18"/>
              </w:rPr>
            </w:pPr>
          </w:p>
        </w:tc>
        <w:tc>
          <w:tcPr>
            <w:tcW w:w="250" w:type="dxa"/>
            <w:gridSpan w:val="2"/>
            <w:tcBorders>
              <w:top w:val="nil"/>
              <w:left w:val="nil"/>
              <w:bottom w:val="nil"/>
              <w:right w:val="nil"/>
            </w:tcBorders>
            <w:noWrap/>
          </w:tcPr>
          <w:p w14:paraId="6CDC956B"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tcPr>
          <w:p w14:paraId="655D2B1F"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tcPr>
          <w:p w14:paraId="424C2AD7"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tcPr>
          <w:p w14:paraId="7F144721"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tcPr>
          <w:p w14:paraId="47F9B2B3"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tcPr>
          <w:p w14:paraId="514964A7" w14:textId="77777777" w:rsidR="004D63EB" w:rsidRPr="0085466A" w:rsidRDefault="004D63EB">
            <w:pPr>
              <w:ind w:right="239"/>
              <w:jc w:val="right"/>
              <w:rPr>
                <w:rFonts w:cs="Times New Roman"/>
                <w:sz w:val="18"/>
                <w:szCs w:val="18"/>
              </w:rPr>
            </w:pPr>
          </w:p>
        </w:tc>
        <w:tc>
          <w:tcPr>
            <w:tcW w:w="236" w:type="dxa"/>
            <w:tcBorders>
              <w:top w:val="nil"/>
              <w:left w:val="nil"/>
              <w:bottom w:val="nil"/>
              <w:right w:val="nil"/>
            </w:tcBorders>
            <w:noWrap/>
          </w:tcPr>
          <w:p w14:paraId="07A73C87"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tcPr>
          <w:p w14:paraId="35C9C310" w14:textId="77777777" w:rsidR="004D63EB" w:rsidRPr="0085466A" w:rsidRDefault="004D63EB">
            <w:pPr>
              <w:jc w:val="right"/>
              <w:rPr>
                <w:rFonts w:cs="Times New Roman"/>
                <w:sz w:val="18"/>
                <w:szCs w:val="18"/>
              </w:rPr>
            </w:pPr>
          </w:p>
        </w:tc>
      </w:tr>
      <w:tr w:rsidR="0085466A" w:rsidRPr="0085466A" w14:paraId="51464BAA" w14:textId="77777777" w:rsidTr="00C62BEE">
        <w:trPr>
          <w:gridAfter w:val="1"/>
          <w:wAfter w:w="6" w:type="dxa"/>
          <w:trHeight w:val="259"/>
        </w:trPr>
        <w:tc>
          <w:tcPr>
            <w:tcW w:w="3036" w:type="dxa"/>
            <w:tcBorders>
              <w:top w:val="nil"/>
              <w:left w:val="nil"/>
              <w:bottom w:val="nil"/>
              <w:right w:val="nil"/>
            </w:tcBorders>
            <w:noWrap/>
            <w:vAlign w:val="bottom"/>
          </w:tcPr>
          <w:p w14:paraId="5D8257D5" w14:textId="77777777" w:rsidR="004D63EB" w:rsidRPr="0085466A" w:rsidRDefault="004D63EB">
            <w:pPr>
              <w:rPr>
                <w:rFonts w:cs="Times New Roman"/>
                <w:sz w:val="18"/>
                <w:szCs w:val="18"/>
              </w:rPr>
            </w:pPr>
            <w:r w:rsidRPr="0085466A">
              <w:rPr>
                <w:sz w:val="18"/>
                <w:szCs w:val="18"/>
              </w:rPr>
              <w:t>Issued and paid-up share capital</w:t>
            </w:r>
          </w:p>
        </w:tc>
        <w:tc>
          <w:tcPr>
            <w:tcW w:w="1326" w:type="dxa"/>
            <w:tcBorders>
              <w:top w:val="nil"/>
              <w:left w:val="nil"/>
              <w:bottom w:val="nil"/>
              <w:right w:val="nil"/>
            </w:tcBorders>
            <w:noWrap/>
            <w:vAlign w:val="bottom"/>
          </w:tcPr>
          <w:p w14:paraId="6C707F50" w14:textId="77777777" w:rsidR="004D63EB" w:rsidRPr="0085466A" w:rsidRDefault="004D63EB">
            <w:pPr>
              <w:jc w:val="right"/>
              <w:rPr>
                <w:rFonts w:cs="Times New Roman"/>
                <w:sz w:val="18"/>
                <w:szCs w:val="18"/>
              </w:rPr>
            </w:pPr>
            <w:r w:rsidRPr="0085466A">
              <w:rPr>
                <w:rFonts w:cs="Times New Roman"/>
                <w:sz w:val="18"/>
                <w:szCs w:val="18"/>
              </w:rPr>
              <w:t>11,450,000</w:t>
            </w:r>
          </w:p>
        </w:tc>
        <w:tc>
          <w:tcPr>
            <w:tcW w:w="236" w:type="dxa"/>
            <w:tcBorders>
              <w:top w:val="nil"/>
              <w:left w:val="nil"/>
              <w:bottom w:val="nil"/>
              <w:right w:val="nil"/>
            </w:tcBorders>
            <w:noWrap/>
            <w:vAlign w:val="bottom"/>
          </w:tcPr>
          <w:p w14:paraId="32D10059"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1707198C"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066BC0B7"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6ECCF070"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730EF39"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B564555"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77AEAFBB"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0398A1AF"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17F56B9"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D2EA7C2"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1E6B24A"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6A52A18A"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F0C111B"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0CF9412E" w14:textId="77777777" w:rsidR="004D63EB" w:rsidRPr="0085466A" w:rsidRDefault="004D63EB">
            <w:pPr>
              <w:ind w:right="50"/>
              <w:jc w:val="right"/>
              <w:rPr>
                <w:rFonts w:cs="Times New Roman"/>
                <w:sz w:val="18"/>
                <w:szCs w:val="18"/>
              </w:rPr>
            </w:pPr>
            <w:r w:rsidRPr="0085466A">
              <w:rPr>
                <w:rFonts w:cs="Times New Roman"/>
                <w:sz w:val="18"/>
                <w:szCs w:val="18"/>
              </w:rPr>
              <w:t>11,450,000</w:t>
            </w:r>
          </w:p>
        </w:tc>
      </w:tr>
      <w:tr w:rsidR="0085466A" w:rsidRPr="0085466A" w14:paraId="3FEC3C5C" w14:textId="77777777" w:rsidTr="00C62BEE">
        <w:trPr>
          <w:gridAfter w:val="1"/>
          <w:wAfter w:w="6" w:type="dxa"/>
          <w:trHeight w:val="259"/>
        </w:trPr>
        <w:tc>
          <w:tcPr>
            <w:tcW w:w="3036" w:type="dxa"/>
            <w:tcBorders>
              <w:top w:val="nil"/>
              <w:left w:val="nil"/>
              <w:bottom w:val="nil"/>
              <w:right w:val="nil"/>
            </w:tcBorders>
            <w:noWrap/>
            <w:vAlign w:val="bottom"/>
          </w:tcPr>
          <w:p w14:paraId="10D19D51" w14:textId="77777777" w:rsidR="004D63EB" w:rsidRPr="0085466A" w:rsidRDefault="004D63EB">
            <w:pPr>
              <w:rPr>
                <w:rFonts w:cs="Times New Roman"/>
                <w:sz w:val="18"/>
                <w:szCs w:val="18"/>
              </w:rPr>
            </w:pPr>
            <w:r w:rsidRPr="0085466A">
              <w:rPr>
                <w:sz w:val="18"/>
                <w:szCs w:val="18"/>
              </w:rPr>
              <w:t>Premium on ordinary shares</w:t>
            </w:r>
          </w:p>
        </w:tc>
        <w:tc>
          <w:tcPr>
            <w:tcW w:w="1326" w:type="dxa"/>
            <w:tcBorders>
              <w:top w:val="nil"/>
              <w:left w:val="nil"/>
              <w:bottom w:val="nil"/>
              <w:right w:val="nil"/>
            </w:tcBorders>
            <w:noWrap/>
            <w:vAlign w:val="bottom"/>
          </w:tcPr>
          <w:p w14:paraId="548CD6C2" w14:textId="77777777" w:rsidR="004D63EB" w:rsidRPr="0085466A" w:rsidRDefault="004D63EB">
            <w:pPr>
              <w:jc w:val="right"/>
              <w:rPr>
                <w:rFonts w:cs="Times New Roman"/>
                <w:sz w:val="18"/>
                <w:szCs w:val="18"/>
              </w:rPr>
            </w:pPr>
            <w:r w:rsidRPr="0085466A">
              <w:rPr>
                <w:rFonts w:cs="Times New Roman"/>
                <w:sz w:val="18"/>
                <w:szCs w:val="18"/>
              </w:rPr>
              <w:t>19,782,030</w:t>
            </w:r>
          </w:p>
        </w:tc>
        <w:tc>
          <w:tcPr>
            <w:tcW w:w="236" w:type="dxa"/>
            <w:tcBorders>
              <w:top w:val="nil"/>
              <w:left w:val="nil"/>
              <w:bottom w:val="nil"/>
              <w:right w:val="nil"/>
            </w:tcBorders>
            <w:noWrap/>
            <w:vAlign w:val="bottom"/>
          </w:tcPr>
          <w:p w14:paraId="3A17C25E"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3C886D96"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58E0DA60"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45266845"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D7AFF46"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22A002F6"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6F9E6BCF"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2B9AD93D"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E8CC882"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29F50AC7"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8AB4F55"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1F0F3DF5"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6C89DD2"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795B5581" w14:textId="77777777" w:rsidR="004D63EB" w:rsidRPr="0085466A" w:rsidRDefault="004D63EB">
            <w:pPr>
              <w:ind w:right="50"/>
              <w:jc w:val="right"/>
              <w:rPr>
                <w:rFonts w:cs="Times New Roman"/>
                <w:sz w:val="18"/>
                <w:szCs w:val="18"/>
              </w:rPr>
            </w:pPr>
            <w:r w:rsidRPr="0085466A">
              <w:rPr>
                <w:rFonts w:cs="Times New Roman"/>
                <w:sz w:val="18"/>
                <w:szCs w:val="18"/>
              </w:rPr>
              <w:t>19,782,030</w:t>
            </w:r>
          </w:p>
        </w:tc>
      </w:tr>
      <w:tr w:rsidR="0085466A" w:rsidRPr="0085466A" w14:paraId="198683ED" w14:textId="77777777" w:rsidTr="00C62BEE">
        <w:trPr>
          <w:gridAfter w:val="1"/>
          <w:wAfter w:w="6" w:type="dxa"/>
          <w:trHeight w:val="259"/>
        </w:trPr>
        <w:tc>
          <w:tcPr>
            <w:tcW w:w="3036" w:type="dxa"/>
            <w:tcBorders>
              <w:top w:val="nil"/>
              <w:left w:val="nil"/>
              <w:bottom w:val="nil"/>
              <w:right w:val="nil"/>
            </w:tcBorders>
            <w:noWrap/>
            <w:vAlign w:val="bottom"/>
          </w:tcPr>
          <w:p w14:paraId="64D4710F" w14:textId="77777777" w:rsidR="004D63EB" w:rsidRPr="0085466A" w:rsidRDefault="004D63EB">
            <w:pPr>
              <w:rPr>
                <w:rFonts w:cs="Times New Roman"/>
                <w:sz w:val="18"/>
                <w:szCs w:val="18"/>
              </w:rPr>
            </w:pPr>
            <w:r w:rsidRPr="0085466A">
              <w:rPr>
                <w:sz w:val="18"/>
                <w:szCs w:val="18"/>
              </w:rPr>
              <w:t>Retained earnings</w:t>
            </w:r>
          </w:p>
        </w:tc>
        <w:tc>
          <w:tcPr>
            <w:tcW w:w="1326" w:type="dxa"/>
            <w:tcBorders>
              <w:top w:val="nil"/>
              <w:left w:val="nil"/>
              <w:bottom w:val="nil"/>
              <w:right w:val="nil"/>
            </w:tcBorders>
            <w:noWrap/>
            <w:vAlign w:val="bottom"/>
          </w:tcPr>
          <w:p w14:paraId="45022BE8" w14:textId="77777777" w:rsidR="004D63EB" w:rsidRPr="0085466A" w:rsidRDefault="004D63EB">
            <w:pPr>
              <w:jc w:val="right"/>
              <w:rPr>
                <w:rFonts w:cs="Times New Roman"/>
                <w:sz w:val="18"/>
                <w:szCs w:val="18"/>
              </w:rPr>
            </w:pPr>
          </w:p>
        </w:tc>
        <w:tc>
          <w:tcPr>
            <w:tcW w:w="236" w:type="dxa"/>
            <w:tcBorders>
              <w:top w:val="nil"/>
              <w:left w:val="nil"/>
              <w:bottom w:val="nil"/>
              <w:right w:val="nil"/>
            </w:tcBorders>
            <w:noWrap/>
            <w:vAlign w:val="bottom"/>
          </w:tcPr>
          <w:p w14:paraId="7F5B4CDA"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6CA044C6" w14:textId="77777777" w:rsidR="004D63EB" w:rsidRPr="0085466A" w:rsidRDefault="004D63EB">
            <w:pPr>
              <w:ind w:right="183"/>
              <w:jc w:val="right"/>
              <w:rPr>
                <w:rFonts w:cs="Times New Roman"/>
                <w:sz w:val="18"/>
                <w:szCs w:val="18"/>
              </w:rPr>
            </w:pPr>
          </w:p>
        </w:tc>
        <w:tc>
          <w:tcPr>
            <w:tcW w:w="241" w:type="dxa"/>
            <w:tcBorders>
              <w:top w:val="nil"/>
              <w:left w:val="nil"/>
              <w:bottom w:val="nil"/>
              <w:right w:val="nil"/>
            </w:tcBorders>
            <w:noWrap/>
            <w:vAlign w:val="bottom"/>
          </w:tcPr>
          <w:p w14:paraId="5B7B4A40"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23DC6FDD" w14:textId="77777777" w:rsidR="004D63EB" w:rsidRPr="0085466A" w:rsidRDefault="004D63EB">
            <w:pPr>
              <w:ind w:right="195"/>
              <w:jc w:val="right"/>
              <w:rPr>
                <w:rFonts w:cs="Times New Roman"/>
                <w:sz w:val="18"/>
                <w:szCs w:val="18"/>
              </w:rPr>
            </w:pPr>
          </w:p>
        </w:tc>
        <w:tc>
          <w:tcPr>
            <w:tcW w:w="236" w:type="dxa"/>
            <w:tcBorders>
              <w:top w:val="nil"/>
              <w:left w:val="nil"/>
              <w:bottom w:val="nil"/>
              <w:right w:val="nil"/>
            </w:tcBorders>
            <w:noWrap/>
            <w:vAlign w:val="bottom"/>
          </w:tcPr>
          <w:p w14:paraId="5ABC395D"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01F19AF4" w14:textId="77777777" w:rsidR="004D63EB" w:rsidRPr="0085466A" w:rsidRDefault="004D63EB">
            <w:pPr>
              <w:ind w:right="258"/>
              <w:jc w:val="right"/>
              <w:rPr>
                <w:rFonts w:cs="Times New Roman"/>
                <w:sz w:val="18"/>
                <w:szCs w:val="18"/>
              </w:rPr>
            </w:pPr>
          </w:p>
        </w:tc>
        <w:tc>
          <w:tcPr>
            <w:tcW w:w="250" w:type="dxa"/>
            <w:gridSpan w:val="2"/>
            <w:tcBorders>
              <w:top w:val="nil"/>
              <w:left w:val="nil"/>
              <w:bottom w:val="nil"/>
              <w:right w:val="nil"/>
            </w:tcBorders>
            <w:noWrap/>
            <w:vAlign w:val="bottom"/>
          </w:tcPr>
          <w:p w14:paraId="2CD220EA"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1445732D"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47603860"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515F8919" w14:textId="77777777" w:rsidR="004D63EB" w:rsidRPr="0085466A" w:rsidRDefault="004D63EB">
            <w:pPr>
              <w:ind w:right="258"/>
              <w:jc w:val="right"/>
              <w:rPr>
                <w:rFonts w:cs="Times New Roman"/>
                <w:sz w:val="18"/>
                <w:szCs w:val="18"/>
              </w:rPr>
            </w:pPr>
          </w:p>
        </w:tc>
        <w:tc>
          <w:tcPr>
            <w:tcW w:w="236" w:type="dxa"/>
            <w:tcBorders>
              <w:top w:val="nil"/>
              <w:left w:val="nil"/>
              <w:bottom w:val="nil"/>
              <w:right w:val="nil"/>
            </w:tcBorders>
            <w:noWrap/>
            <w:vAlign w:val="bottom"/>
          </w:tcPr>
          <w:p w14:paraId="591B7632"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0D924E82" w14:textId="77777777" w:rsidR="004D63EB" w:rsidRPr="0085466A" w:rsidRDefault="004D63EB">
            <w:pPr>
              <w:ind w:right="239"/>
              <w:jc w:val="right"/>
              <w:rPr>
                <w:rFonts w:cs="Times New Roman"/>
                <w:sz w:val="18"/>
                <w:szCs w:val="18"/>
              </w:rPr>
            </w:pPr>
          </w:p>
        </w:tc>
        <w:tc>
          <w:tcPr>
            <w:tcW w:w="236" w:type="dxa"/>
            <w:tcBorders>
              <w:top w:val="nil"/>
              <w:left w:val="nil"/>
              <w:bottom w:val="nil"/>
              <w:right w:val="nil"/>
            </w:tcBorders>
            <w:noWrap/>
            <w:vAlign w:val="bottom"/>
          </w:tcPr>
          <w:p w14:paraId="40DA8BBF"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1B2FF2E9" w14:textId="77777777" w:rsidR="004D63EB" w:rsidRPr="0085466A" w:rsidRDefault="004D63EB">
            <w:pPr>
              <w:jc w:val="right"/>
              <w:rPr>
                <w:rFonts w:cs="Times New Roman"/>
                <w:sz w:val="18"/>
                <w:szCs w:val="18"/>
              </w:rPr>
            </w:pPr>
          </w:p>
        </w:tc>
      </w:tr>
      <w:tr w:rsidR="0085466A" w:rsidRPr="0085466A" w14:paraId="52A28104" w14:textId="77777777" w:rsidTr="00C62BEE">
        <w:trPr>
          <w:gridAfter w:val="1"/>
          <w:wAfter w:w="6" w:type="dxa"/>
          <w:trHeight w:val="259"/>
        </w:trPr>
        <w:tc>
          <w:tcPr>
            <w:tcW w:w="3036" w:type="dxa"/>
            <w:tcBorders>
              <w:top w:val="nil"/>
              <w:left w:val="nil"/>
              <w:bottom w:val="nil"/>
              <w:right w:val="nil"/>
            </w:tcBorders>
            <w:noWrap/>
            <w:vAlign w:val="bottom"/>
          </w:tcPr>
          <w:p w14:paraId="587FE62D" w14:textId="77777777" w:rsidR="004D63EB" w:rsidRPr="0085466A" w:rsidRDefault="004D63EB">
            <w:pPr>
              <w:ind w:firstLine="255"/>
              <w:rPr>
                <w:rFonts w:cs="Times New Roman"/>
                <w:sz w:val="18"/>
                <w:szCs w:val="18"/>
              </w:rPr>
            </w:pPr>
            <w:r w:rsidRPr="0085466A">
              <w:rPr>
                <w:sz w:val="18"/>
                <w:szCs w:val="18"/>
              </w:rPr>
              <w:t>Legal reserve</w:t>
            </w:r>
          </w:p>
        </w:tc>
        <w:tc>
          <w:tcPr>
            <w:tcW w:w="1326" w:type="dxa"/>
            <w:tcBorders>
              <w:top w:val="nil"/>
              <w:left w:val="nil"/>
              <w:bottom w:val="nil"/>
              <w:right w:val="nil"/>
            </w:tcBorders>
            <w:noWrap/>
            <w:vAlign w:val="bottom"/>
          </w:tcPr>
          <w:p w14:paraId="3DAE2656" w14:textId="77777777" w:rsidR="004D63EB" w:rsidRPr="0085466A" w:rsidRDefault="004D63EB">
            <w:pPr>
              <w:jc w:val="right"/>
              <w:rPr>
                <w:rFonts w:cs="Times New Roman"/>
                <w:sz w:val="18"/>
                <w:szCs w:val="18"/>
              </w:rPr>
            </w:pPr>
            <w:r w:rsidRPr="0085466A">
              <w:rPr>
                <w:rFonts w:cs="Times New Roman"/>
                <w:sz w:val="18"/>
                <w:szCs w:val="18"/>
              </w:rPr>
              <w:t>1,160,000</w:t>
            </w:r>
          </w:p>
        </w:tc>
        <w:tc>
          <w:tcPr>
            <w:tcW w:w="236" w:type="dxa"/>
            <w:tcBorders>
              <w:top w:val="nil"/>
              <w:left w:val="nil"/>
              <w:bottom w:val="nil"/>
              <w:right w:val="nil"/>
            </w:tcBorders>
            <w:noWrap/>
            <w:vAlign w:val="bottom"/>
          </w:tcPr>
          <w:p w14:paraId="5D0190D9"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201ECC58"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58921AF1"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78207A9F"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10D1542"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3DF5433E"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05217932"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70331434"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29B1310"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42373689" w14:textId="77777777" w:rsidR="004D63EB" w:rsidRPr="0085466A" w:rsidRDefault="004D63EB">
            <w:pPr>
              <w:ind w:right="21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B340AFF"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7696C1AF" w14:textId="77777777" w:rsidR="004D63EB" w:rsidRPr="0085466A" w:rsidRDefault="004D63EB">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09149BE"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30C6B88B" w14:textId="77777777" w:rsidR="004D63EB" w:rsidRPr="0085466A" w:rsidRDefault="004D63EB">
            <w:pPr>
              <w:ind w:right="50"/>
              <w:jc w:val="right"/>
              <w:rPr>
                <w:rFonts w:cs="Times New Roman"/>
                <w:sz w:val="18"/>
                <w:szCs w:val="18"/>
              </w:rPr>
            </w:pPr>
            <w:r w:rsidRPr="0085466A">
              <w:rPr>
                <w:rFonts w:cs="Times New Roman"/>
                <w:sz w:val="18"/>
                <w:szCs w:val="18"/>
              </w:rPr>
              <w:t>1,160,000</w:t>
            </w:r>
          </w:p>
        </w:tc>
      </w:tr>
      <w:tr w:rsidR="0085466A" w:rsidRPr="0085466A" w14:paraId="73880DCD" w14:textId="77777777" w:rsidTr="00C62BEE">
        <w:trPr>
          <w:gridAfter w:val="1"/>
          <w:wAfter w:w="6" w:type="dxa"/>
          <w:trHeight w:val="259"/>
        </w:trPr>
        <w:tc>
          <w:tcPr>
            <w:tcW w:w="3036" w:type="dxa"/>
            <w:tcBorders>
              <w:top w:val="nil"/>
              <w:left w:val="nil"/>
              <w:bottom w:val="nil"/>
              <w:right w:val="nil"/>
            </w:tcBorders>
            <w:noWrap/>
            <w:vAlign w:val="bottom"/>
          </w:tcPr>
          <w:p w14:paraId="3F3C4C19" w14:textId="77777777" w:rsidR="004D63EB" w:rsidRPr="0085466A" w:rsidRDefault="004D63EB">
            <w:pPr>
              <w:ind w:firstLine="255"/>
              <w:rPr>
                <w:rFonts w:cs="Times New Roman"/>
                <w:sz w:val="18"/>
                <w:szCs w:val="18"/>
              </w:rPr>
            </w:pPr>
            <w:r w:rsidRPr="0085466A">
              <w:rPr>
                <w:sz w:val="18"/>
                <w:szCs w:val="18"/>
              </w:rPr>
              <w:t>Unappropriated</w:t>
            </w:r>
          </w:p>
        </w:tc>
        <w:tc>
          <w:tcPr>
            <w:tcW w:w="1326" w:type="dxa"/>
            <w:tcBorders>
              <w:top w:val="nil"/>
              <w:left w:val="nil"/>
              <w:bottom w:val="nil"/>
              <w:right w:val="nil"/>
            </w:tcBorders>
            <w:noWrap/>
            <w:vAlign w:val="bottom"/>
          </w:tcPr>
          <w:p w14:paraId="0740262A" w14:textId="77777777" w:rsidR="004D63EB" w:rsidRPr="0085466A" w:rsidRDefault="004D63EB">
            <w:pPr>
              <w:jc w:val="right"/>
              <w:rPr>
                <w:rFonts w:cs="Times New Roman"/>
                <w:sz w:val="18"/>
                <w:szCs w:val="18"/>
              </w:rPr>
            </w:pPr>
            <w:r w:rsidRPr="0085466A">
              <w:rPr>
                <w:rFonts w:cs="Times New Roman"/>
                <w:sz w:val="18"/>
                <w:szCs w:val="18"/>
              </w:rPr>
              <w:t>69,619,888</w:t>
            </w:r>
          </w:p>
        </w:tc>
        <w:tc>
          <w:tcPr>
            <w:tcW w:w="236" w:type="dxa"/>
            <w:tcBorders>
              <w:top w:val="nil"/>
              <w:left w:val="nil"/>
              <w:bottom w:val="nil"/>
              <w:right w:val="nil"/>
            </w:tcBorders>
            <w:noWrap/>
            <w:vAlign w:val="bottom"/>
          </w:tcPr>
          <w:p w14:paraId="4304CCE2" w14:textId="77777777" w:rsidR="004D63EB" w:rsidRPr="0085466A" w:rsidRDefault="004D63EB">
            <w:pPr>
              <w:jc w:val="right"/>
              <w:rPr>
                <w:rFonts w:cs="Times New Roman"/>
                <w:sz w:val="18"/>
                <w:szCs w:val="18"/>
              </w:rPr>
            </w:pPr>
          </w:p>
        </w:tc>
        <w:tc>
          <w:tcPr>
            <w:tcW w:w="1487" w:type="dxa"/>
            <w:tcBorders>
              <w:top w:val="nil"/>
              <w:left w:val="nil"/>
              <w:bottom w:val="nil"/>
              <w:right w:val="nil"/>
            </w:tcBorders>
            <w:noWrap/>
            <w:vAlign w:val="bottom"/>
          </w:tcPr>
          <w:p w14:paraId="2A34D9B6"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890EC44" w14:textId="77777777" w:rsidR="004D63EB" w:rsidRPr="0085466A" w:rsidRDefault="004D63EB">
            <w:pPr>
              <w:ind w:right="258"/>
              <w:jc w:val="right"/>
              <w:rPr>
                <w:rFonts w:cs="Times New Roman"/>
                <w:sz w:val="18"/>
                <w:szCs w:val="18"/>
              </w:rPr>
            </w:pPr>
          </w:p>
        </w:tc>
        <w:tc>
          <w:tcPr>
            <w:tcW w:w="1495" w:type="dxa"/>
            <w:tcBorders>
              <w:top w:val="nil"/>
              <w:left w:val="nil"/>
              <w:bottom w:val="nil"/>
              <w:right w:val="nil"/>
            </w:tcBorders>
            <w:noWrap/>
            <w:vAlign w:val="bottom"/>
          </w:tcPr>
          <w:p w14:paraId="7AC4BBAD" w14:textId="77777777" w:rsidR="004D63EB" w:rsidRPr="0085466A" w:rsidRDefault="004D63EB">
            <w:pPr>
              <w:jc w:val="right"/>
              <w:rPr>
                <w:rFonts w:cs="Times New Roman"/>
                <w:sz w:val="18"/>
                <w:szCs w:val="18"/>
              </w:rPr>
            </w:pPr>
            <w:r w:rsidRPr="0085466A">
              <w:rPr>
                <w:rFonts w:cs="Times New Roman"/>
                <w:sz w:val="18"/>
                <w:szCs w:val="18"/>
              </w:rPr>
              <w:t>(1,158,187)</w:t>
            </w:r>
          </w:p>
        </w:tc>
        <w:tc>
          <w:tcPr>
            <w:tcW w:w="236" w:type="dxa"/>
            <w:tcBorders>
              <w:top w:val="nil"/>
              <w:left w:val="nil"/>
              <w:bottom w:val="nil"/>
              <w:right w:val="nil"/>
            </w:tcBorders>
            <w:noWrap/>
            <w:vAlign w:val="bottom"/>
          </w:tcPr>
          <w:p w14:paraId="6860C6EB" w14:textId="77777777" w:rsidR="004D63EB" w:rsidRPr="0085466A" w:rsidRDefault="004D63EB">
            <w:pPr>
              <w:jc w:val="right"/>
              <w:rPr>
                <w:rFonts w:cs="Times New Roman"/>
                <w:sz w:val="18"/>
                <w:szCs w:val="18"/>
              </w:rPr>
            </w:pPr>
          </w:p>
        </w:tc>
        <w:tc>
          <w:tcPr>
            <w:tcW w:w="1242" w:type="dxa"/>
            <w:tcBorders>
              <w:top w:val="nil"/>
              <w:left w:val="nil"/>
              <w:bottom w:val="nil"/>
              <w:right w:val="nil"/>
            </w:tcBorders>
            <w:noWrap/>
            <w:vAlign w:val="bottom"/>
          </w:tcPr>
          <w:p w14:paraId="63BC14F0" w14:textId="77777777" w:rsidR="004D63EB" w:rsidRPr="0085466A" w:rsidRDefault="004D63EB">
            <w:pPr>
              <w:ind w:hanging="60"/>
              <w:jc w:val="right"/>
              <w:rPr>
                <w:rFonts w:cs="Times New Roman"/>
                <w:sz w:val="18"/>
                <w:szCs w:val="18"/>
              </w:rPr>
            </w:pPr>
            <w:r w:rsidRPr="0085466A">
              <w:rPr>
                <w:rFonts w:cs="Times New Roman"/>
                <w:sz w:val="18"/>
                <w:szCs w:val="18"/>
              </w:rPr>
              <w:t>(1,158,18</w:t>
            </w:r>
            <w:r w:rsidRPr="0085466A">
              <w:rPr>
                <w:sz w:val="18"/>
                <w:szCs w:val="22"/>
              </w:rPr>
              <w:t>7</w:t>
            </w:r>
            <w:r w:rsidRPr="0085466A">
              <w:rPr>
                <w:rFonts w:cs="Times New Roman"/>
                <w:sz w:val="18"/>
                <w:szCs w:val="18"/>
              </w:rPr>
              <w:t>)</w:t>
            </w:r>
          </w:p>
        </w:tc>
        <w:tc>
          <w:tcPr>
            <w:tcW w:w="250" w:type="dxa"/>
            <w:gridSpan w:val="2"/>
            <w:tcBorders>
              <w:top w:val="nil"/>
              <w:left w:val="nil"/>
              <w:bottom w:val="nil"/>
              <w:right w:val="nil"/>
            </w:tcBorders>
            <w:noWrap/>
            <w:vAlign w:val="bottom"/>
          </w:tcPr>
          <w:p w14:paraId="417C26C9" w14:textId="77777777" w:rsidR="004D63EB" w:rsidRPr="0085466A" w:rsidRDefault="004D63EB">
            <w:pPr>
              <w:jc w:val="right"/>
              <w:rPr>
                <w:rFonts w:cs="Times New Roman"/>
                <w:sz w:val="18"/>
                <w:szCs w:val="18"/>
              </w:rPr>
            </w:pPr>
          </w:p>
        </w:tc>
        <w:tc>
          <w:tcPr>
            <w:tcW w:w="1496" w:type="dxa"/>
            <w:tcBorders>
              <w:top w:val="nil"/>
              <w:left w:val="nil"/>
              <w:bottom w:val="nil"/>
              <w:right w:val="nil"/>
            </w:tcBorders>
            <w:noWrap/>
            <w:vAlign w:val="bottom"/>
          </w:tcPr>
          <w:p w14:paraId="52E8C090"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6304275" w14:textId="77777777" w:rsidR="004D63EB" w:rsidRPr="0085466A" w:rsidRDefault="004D63EB">
            <w:pPr>
              <w:ind w:right="258"/>
              <w:jc w:val="right"/>
              <w:rPr>
                <w:rFonts w:cs="Times New Roman"/>
                <w:sz w:val="18"/>
                <w:szCs w:val="18"/>
              </w:rPr>
            </w:pPr>
          </w:p>
        </w:tc>
        <w:tc>
          <w:tcPr>
            <w:tcW w:w="1498" w:type="dxa"/>
            <w:tcBorders>
              <w:top w:val="nil"/>
              <w:left w:val="nil"/>
              <w:bottom w:val="nil"/>
              <w:right w:val="nil"/>
            </w:tcBorders>
            <w:noWrap/>
            <w:vAlign w:val="bottom"/>
          </w:tcPr>
          <w:p w14:paraId="44725CCB" w14:textId="77777777" w:rsidR="004D63EB" w:rsidRPr="0085466A" w:rsidRDefault="004D63EB" w:rsidP="002D506F">
            <w:pPr>
              <w:ind w:right="55"/>
              <w:jc w:val="right"/>
              <w:rPr>
                <w:rFonts w:cs="Times New Roman"/>
                <w:sz w:val="18"/>
                <w:szCs w:val="18"/>
              </w:rPr>
            </w:pPr>
            <w:r w:rsidRPr="0085466A">
              <w:rPr>
                <w:rFonts w:cs="Times New Roman"/>
                <w:sz w:val="18"/>
                <w:szCs w:val="18"/>
              </w:rPr>
              <w:t>3,969,024</w:t>
            </w:r>
          </w:p>
        </w:tc>
        <w:tc>
          <w:tcPr>
            <w:tcW w:w="236" w:type="dxa"/>
            <w:tcBorders>
              <w:top w:val="nil"/>
              <w:left w:val="nil"/>
              <w:bottom w:val="nil"/>
              <w:right w:val="nil"/>
            </w:tcBorders>
            <w:noWrap/>
            <w:vAlign w:val="bottom"/>
          </w:tcPr>
          <w:p w14:paraId="725EACDD" w14:textId="77777777" w:rsidR="004D63EB" w:rsidRPr="0085466A" w:rsidRDefault="004D63EB">
            <w:pPr>
              <w:ind w:right="258"/>
              <w:jc w:val="right"/>
              <w:rPr>
                <w:rFonts w:cs="Times New Roman"/>
                <w:sz w:val="18"/>
                <w:szCs w:val="18"/>
              </w:rPr>
            </w:pPr>
          </w:p>
        </w:tc>
        <w:tc>
          <w:tcPr>
            <w:tcW w:w="1390" w:type="dxa"/>
            <w:tcBorders>
              <w:top w:val="nil"/>
              <w:left w:val="nil"/>
              <w:bottom w:val="nil"/>
              <w:right w:val="nil"/>
            </w:tcBorders>
            <w:noWrap/>
            <w:vAlign w:val="bottom"/>
          </w:tcPr>
          <w:p w14:paraId="351A8150" w14:textId="77777777" w:rsidR="004D63EB" w:rsidRPr="0085466A" w:rsidRDefault="004D63EB" w:rsidP="00740DB3">
            <w:pPr>
              <w:ind w:right="55"/>
              <w:jc w:val="right"/>
              <w:rPr>
                <w:rFonts w:cs="Times New Roman"/>
                <w:sz w:val="18"/>
                <w:szCs w:val="18"/>
              </w:rPr>
            </w:pPr>
            <w:r w:rsidRPr="0085466A">
              <w:rPr>
                <w:rFonts w:cs="Times New Roman"/>
                <w:sz w:val="18"/>
                <w:szCs w:val="18"/>
              </w:rPr>
              <w:t>3,969,024</w:t>
            </w:r>
          </w:p>
        </w:tc>
        <w:tc>
          <w:tcPr>
            <w:tcW w:w="236" w:type="dxa"/>
            <w:tcBorders>
              <w:top w:val="nil"/>
              <w:left w:val="nil"/>
              <w:bottom w:val="nil"/>
              <w:right w:val="nil"/>
            </w:tcBorders>
            <w:noWrap/>
            <w:vAlign w:val="bottom"/>
          </w:tcPr>
          <w:p w14:paraId="54DFAA9C" w14:textId="77777777" w:rsidR="004D63EB" w:rsidRPr="0085466A" w:rsidRDefault="004D63EB">
            <w:pPr>
              <w:jc w:val="right"/>
              <w:rPr>
                <w:rFonts w:cs="Times New Roman"/>
                <w:sz w:val="18"/>
                <w:szCs w:val="18"/>
              </w:rPr>
            </w:pPr>
          </w:p>
        </w:tc>
        <w:tc>
          <w:tcPr>
            <w:tcW w:w="1208" w:type="dxa"/>
            <w:tcBorders>
              <w:top w:val="nil"/>
              <w:left w:val="nil"/>
              <w:bottom w:val="nil"/>
              <w:right w:val="nil"/>
            </w:tcBorders>
            <w:noWrap/>
            <w:vAlign w:val="bottom"/>
          </w:tcPr>
          <w:p w14:paraId="23A106A1" w14:textId="77777777" w:rsidR="004D63EB" w:rsidRPr="0085466A" w:rsidRDefault="004D63EB">
            <w:pPr>
              <w:ind w:right="50"/>
              <w:jc w:val="right"/>
              <w:rPr>
                <w:rFonts w:cs="Times New Roman"/>
                <w:sz w:val="18"/>
                <w:szCs w:val="18"/>
              </w:rPr>
            </w:pPr>
            <w:r w:rsidRPr="0085466A">
              <w:rPr>
                <w:rFonts w:cs="Times New Roman"/>
                <w:sz w:val="18"/>
                <w:szCs w:val="18"/>
              </w:rPr>
              <w:t>72,430,725</w:t>
            </w:r>
          </w:p>
        </w:tc>
      </w:tr>
      <w:tr w:rsidR="0085466A" w:rsidRPr="0085466A" w14:paraId="3B2467A7" w14:textId="77777777" w:rsidTr="00C62BEE">
        <w:trPr>
          <w:gridAfter w:val="1"/>
          <w:wAfter w:w="6" w:type="dxa"/>
          <w:trHeight w:val="259"/>
        </w:trPr>
        <w:tc>
          <w:tcPr>
            <w:tcW w:w="3036" w:type="dxa"/>
            <w:tcBorders>
              <w:top w:val="nil"/>
              <w:left w:val="nil"/>
              <w:bottom w:val="nil"/>
              <w:right w:val="nil"/>
            </w:tcBorders>
            <w:noWrap/>
            <w:vAlign w:val="bottom"/>
          </w:tcPr>
          <w:p w14:paraId="45865DF8" w14:textId="77777777" w:rsidR="004D63EB" w:rsidRPr="0085466A" w:rsidRDefault="004D63EB">
            <w:pPr>
              <w:rPr>
                <w:rFonts w:cs="Times New Roman"/>
                <w:sz w:val="18"/>
                <w:szCs w:val="18"/>
              </w:rPr>
            </w:pPr>
            <w:r w:rsidRPr="0085466A">
              <w:rPr>
                <w:sz w:val="18"/>
                <w:szCs w:val="18"/>
              </w:rPr>
              <w:t>Other components of equity</w:t>
            </w:r>
          </w:p>
        </w:tc>
        <w:tc>
          <w:tcPr>
            <w:tcW w:w="1326" w:type="dxa"/>
            <w:tcBorders>
              <w:top w:val="nil"/>
              <w:left w:val="nil"/>
              <w:bottom w:val="single" w:sz="4" w:space="0" w:color="auto"/>
              <w:right w:val="nil"/>
            </w:tcBorders>
            <w:noWrap/>
            <w:vAlign w:val="bottom"/>
          </w:tcPr>
          <w:p w14:paraId="4ECFCD88" w14:textId="77777777" w:rsidR="004D63EB" w:rsidRPr="0085466A" w:rsidRDefault="004D63EB">
            <w:pPr>
              <w:jc w:val="right"/>
              <w:rPr>
                <w:rFonts w:cs="Times New Roman"/>
                <w:sz w:val="18"/>
                <w:szCs w:val="18"/>
              </w:rPr>
            </w:pPr>
            <w:r w:rsidRPr="0085466A">
              <w:rPr>
                <w:rFonts w:cs="Times New Roman"/>
                <w:sz w:val="18"/>
                <w:szCs w:val="18"/>
              </w:rPr>
              <w:t>2,567,444</w:t>
            </w:r>
          </w:p>
        </w:tc>
        <w:tc>
          <w:tcPr>
            <w:tcW w:w="236" w:type="dxa"/>
            <w:tcBorders>
              <w:top w:val="nil"/>
              <w:left w:val="nil"/>
              <w:bottom w:val="nil"/>
              <w:right w:val="nil"/>
            </w:tcBorders>
            <w:noWrap/>
            <w:vAlign w:val="bottom"/>
          </w:tcPr>
          <w:p w14:paraId="150CBD77" w14:textId="77777777" w:rsidR="004D63EB" w:rsidRPr="0085466A" w:rsidRDefault="004D63EB">
            <w:pPr>
              <w:jc w:val="right"/>
              <w:rPr>
                <w:rFonts w:cs="Times New Roman"/>
                <w:sz w:val="18"/>
                <w:szCs w:val="18"/>
              </w:rPr>
            </w:pPr>
          </w:p>
        </w:tc>
        <w:tc>
          <w:tcPr>
            <w:tcW w:w="1487" w:type="dxa"/>
            <w:tcBorders>
              <w:top w:val="nil"/>
              <w:left w:val="nil"/>
              <w:bottom w:val="single" w:sz="4" w:space="0" w:color="auto"/>
              <w:right w:val="nil"/>
            </w:tcBorders>
            <w:noWrap/>
            <w:vAlign w:val="bottom"/>
          </w:tcPr>
          <w:p w14:paraId="24CD36A7" w14:textId="77777777" w:rsidR="004D63EB" w:rsidRPr="0085466A" w:rsidRDefault="004D63EB">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6FB675E3" w14:textId="77777777" w:rsidR="004D63EB" w:rsidRPr="0085466A" w:rsidRDefault="004D63EB">
            <w:pPr>
              <w:ind w:right="258"/>
              <w:jc w:val="right"/>
              <w:rPr>
                <w:rFonts w:cs="Times New Roman"/>
                <w:sz w:val="18"/>
                <w:szCs w:val="18"/>
              </w:rPr>
            </w:pPr>
          </w:p>
        </w:tc>
        <w:tc>
          <w:tcPr>
            <w:tcW w:w="1495" w:type="dxa"/>
            <w:tcBorders>
              <w:top w:val="nil"/>
              <w:left w:val="nil"/>
              <w:bottom w:val="single" w:sz="4" w:space="0" w:color="auto"/>
              <w:right w:val="nil"/>
            </w:tcBorders>
            <w:noWrap/>
            <w:vAlign w:val="bottom"/>
          </w:tcPr>
          <w:p w14:paraId="45D581C5" w14:textId="77777777" w:rsidR="004D63EB" w:rsidRPr="0085466A" w:rsidRDefault="004D63EB">
            <w:pPr>
              <w:ind w:right="226"/>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AE04998" w14:textId="77777777" w:rsidR="004D63EB" w:rsidRPr="0085466A" w:rsidRDefault="004D63EB">
            <w:pPr>
              <w:jc w:val="right"/>
              <w:rPr>
                <w:rFonts w:cs="Times New Roman"/>
                <w:sz w:val="18"/>
                <w:szCs w:val="18"/>
              </w:rPr>
            </w:pPr>
          </w:p>
        </w:tc>
        <w:tc>
          <w:tcPr>
            <w:tcW w:w="1242" w:type="dxa"/>
            <w:tcBorders>
              <w:top w:val="nil"/>
              <w:left w:val="nil"/>
              <w:bottom w:val="single" w:sz="4" w:space="0" w:color="auto"/>
              <w:right w:val="nil"/>
            </w:tcBorders>
            <w:noWrap/>
            <w:vAlign w:val="bottom"/>
          </w:tcPr>
          <w:p w14:paraId="79741CB0" w14:textId="77777777" w:rsidR="004D63EB" w:rsidRPr="0085466A" w:rsidRDefault="004D63EB">
            <w:pPr>
              <w:ind w:right="246"/>
              <w:jc w:val="right"/>
              <w:rPr>
                <w:rFonts w:cs="Times New Roman"/>
                <w:sz w:val="18"/>
                <w:szCs w:val="18"/>
              </w:rPr>
            </w:pPr>
            <w:r w:rsidRPr="0085466A">
              <w:rPr>
                <w:rFonts w:cs="Times New Roman"/>
                <w:sz w:val="18"/>
                <w:szCs w:val="18"/>
              </w:rPr>
              <w:t>-</w:t>
            </w:r>
          </w:p>
        </w:tc>
        <w:tc>
          <w:tcPr>
            <w:tcW w:w="250" w:type="dxa"/>
            <w:gridSpan w:val="2"/>
            <w:tcBorders>
              <w:top w:val="nil"/>
              <w:left w:val="nil"/>
              <w:bottom w:val="nil"/>
              <w:right w:val="nil"/>
            </w:tcBorders>
            <w:noWrap/>
            <w:vAlign w:val="bottom"/>
          </w:tcPr>
          <w:p w14:paraId="767D8F49" w14:textId="77777777" w:rsidR="004D63EB" w:rsidRPr="0085466A" w:rsidRDefault="004D63EB">
            <w:pPr>
              <w:jc w:val="right"/>
              <w:rPr>
                <w:rFonts w:cs="Times New Roman"/>
                <w:sz w:val="18"/>
                <w:szCs w:val="18"/>
              </w:rPr>
            </w:pPr>
          </w:p>
        </w:tc>
        <w:tc>
          <w:tcPr>
            <w:tcW w:w="1496" w:type="dxa"/>
            <w:tcBorders>
              <w:top w:val="nil"/>
              <w:left w:val="nil"/>
              <w:bottom w:val="single" w:sz="4" w:space="0" w:color="auto"/>
              <w:right w:val="nil"/>
            </w:tcBorders>
            <w:noWrap/>
            <w:vAlign w:val="bottom"/>
          </w:tcPr>
          <w:p w14:paraId="49EECD65" w14:textId="77777777" w:rsidR="004D63EB" w:rsidRPr="0085466A" w:rsidRDefault="004D63EB">
            <w:pPr>
              <w:ind w:right="25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94A687E" w14:textId="77777777" w:rsidR="004D63EB" w:rsidRPr="0085466A" w:rsidRDefault="004D63EB">
            <w:pPr>
              <w:ind w:right="258"/>
              <w:jc w:val="right"/>
              <w:rPr>
                <w:rFonts w:cs="Times New Roman"/>
                <w:sz w:val="18"/>
                <w:szCs w:val="18"/>
              </w:rPr>
            </w:pPr>
          </w:p>
        </w:tc>
        <w:tc>
          <w:tcPr>
            <w:tcW w:w="1498" w:type="dxa"/>
            <w:tcBorders>
              <w:top w:val="nil"/>
              <w:left w:val="nil"/>
              <w:bottom w:val="single" w:sz="4" w:space="0" w:color="auto"/>
              <w:right w:val="nil"/>
            </w:tcBorders>
            <w:noWrap/>
            <w:vAlign w:val="bottom"/>
          </w:tcPr>
          <w:p w14:paraId="66978A94" w14:textId="77777777" w:rsidR="004D63EB" w:rsidRPr="0085466A" w:rsidRDefault="004D63EB">
            <w:pPr>
              <w:ind w:right="-20"/>
              <w:jc w:val="right"/>
              <w:rPr>
                <w:rFonts w:cs="Times New Roman"/>
                <w:sz w:val="18"/>
                <w:szCs w:val="18"/>
              </w:rPr>
            </w:pPr>
            <w:r w:rsidRPr="0085466A">
              <w:rPr>
                <w:rFonts w:cs="Times New Roman"/>
                <w:sz w:val="18"/>
                <w:szCs w:val="18"/>
              </w:rPr>
              <w:t>(4,828,955)</w:t>
            </w:r>
          </w:p>
        </w:tc>
        <w:tc>
          <w:tcPr>
            <w:tcW w:w="236" w:type="dxa"/>
            <w:tcBorders>
              <w:top w:val="nil"/>
              <w:left w:val="nil"/>
              <w:bottom w:val="nil"/>
              <w:right w:val="nil"/>
            </w:tcBorders>
            <w:noWrap/>
            <w:vAlign w:val="bottom"/>
          </w:tcPr>
          <w:p w14:paraId="5EAC43AE" w14:textId="77777777" w:rsidR="004D63EB" w:rsidRPr="0085466A" w:rsidRDefault="004D63EB">
            <w:pPr>
              <w:ind w:right="258"/>
              <w:jc w:val="right"/>
              <w:rPr>
                <w:rFonts w:cs="Times New Roman"/>
                <w:sz w:val="18"/>
                <w:szCs w:val="18"/>
              </w:rPr>
            </w:pPr>
          </w:p>
        </w:tc>
        <w:tc>
          <w:tcPr>
            <w:tcW w:w="1390" w:type="dxa"/>
            <w:tcBorders>
              <w:top w:val="nil"/>
              <w:left w:val="nil"/>
              <w:bottom w:val="single" w:sz="4" w:space="0" w:color="auto"/>
              <w:right w:val="nil"/>
            </w:tcBorders>
            <w:noWrap/>
            <w:vAlign w:val="bottom"/>
          </w:tcPr>
          <w:p w14:paraId="11AD43FA" w14:textId="77777777" w:rsidR="004D63EB" w:rsidRPr="0085466A" w:rsidRDefault="004D63EB">
            <w:pPr>
              <w:jc w:val="right"/>
              <w:rPr>
                <w:rFonts w:cs="Times New Roman"/>
                <w:sz w:val="18"/>
                <w:szCs w:val="18"/>
              </w:rPr>
            </w:pPr>
            <w:r w:rsidRPr="0085466A">
              <w:rPr>
                <w:rFonts w:cs="Times New Roman"/>
                <w:sz w:val="18"/>
                <w:szCs w:val="18"/>
              </w:rPr>
              <w:t>(4,828,955)</w:t>
            </w:r>
          </w:p>
        </w:tc>
        <w:tc>
          <w:tcPr>
            <w:tcW w:w="236" w:type="dxa"/>
            <w:tcBorders>
              <w:top w:val="nil"/>
              <w:left w:val="nil"/>
              <w:bottom w:val="nil"/>
              <w:right w:val="nil"/>
            </w:tcBorders>
            <w:noWrap/>
            <w:vAlign w:val="bottom"/>
          </w:tcPr>
          <w:p w14:paraId="3F159886" w14:textId="77777777" w:rsidR="004D63EB" w:rsidRPr="0085466A" w:rsidRDefault="004D63EB">
            <w:pPr>
              <w:jc w:val="right"/>
              <w:rPr>
                <w:rFonts w:cs="Times New Roman"/>
                <w:sz w:val="18"/>
                <w:szCs w:val="18"/>
              </w:rPr>
            </w:pPr>
          </w:p>
        </w:tc>
        <w:tc>
          <w:tcPr>
            <w:tcW w:w="1208" w:type="dxa"/>
            <w:tcBorders>
              <w:top w:val="nil"/>
              <w:left w:val="nil"/>
              <w:bottom w:val="single" w:sz="4" w:space="0" w:color="auto"/>
              <w:right w:val="nil"/>
            </w:tcBorders>
            <w:noWrap/>
            <w:vAlign w:val="bottom"/>
          </w:tcPr>
          <w:p w14:paraId="3A892A31" w14:textId="77777777" w:rsidR="004D63EB" w:rsidRPr="0085466A" w:rsidRDefault="004D63EB" w:rsidP="00740DB3">
            <w:pPr>
              <w:ind w:right="-10"/>
              <w:jc w:val="right"/>
              <w:rPr>
                <w:rFonts w:cs="Times New Roman"/>
                <w:sz w:val="18"/>
                <w:szCs w:val="18"/>
              </w:rPr>
            </w:pPr>
            <w:r w:rsidRPr="0085466A">
              <w:rPr>
                <w:rFonts w:cs="Times New Roman"/>
                <w:sz w:val="18"/>
                <w:szCs w:val="18"/>
              </w:rPr>
              <w:t>(2,261,511)</w:t>
            </w:r>
          </w:p>
        </w:tc>
      </w:tr>
      <w:tr w:rsidR="0085466A" w:rsidRPr="0085466A" w14:paraId="15C3AE0E" w14:textId="77777777" w:rsidTr="00C62BEE">
        <w:trPr>
          <w:gridAfter w:val="1"/>
          <w:wAfter w:w="6" w:type="dxa"/>
          <w:trHeight w:val="259"/>
        </w:trPr>
        <w:tc>
          <w:tcPr>
            <w:tcW w:w="3036" w:type="dxa"/>
            <w:tcBorders>
              <w:top w:val="nil"/>
              <w:left w:val="nil"/>
              <w:bottom w:val="nil"/>
              <w:right w:val="nil"/>
            </w:tcBorders>
            <w:noWrap/>
            <w:vAlign w:val="bottom"/>
          </w:tcPr>
          <w:p w14:paraId="7EA940F0" w14:textId="77777777" w:rsidR="004D63EB" w:rsidRPr="0085466A" w:rsidRDefault="004D63EB">
            <w:pPr>
              <w:ind w:left="165" w:hanging="165"/>
              <w:rPr>
                <w:rFonts w:cs="Times New Roman"/>
                <w:sz w:val="18"/>
                <w:szCs w:val="18"/>
              </w:rPr>
            </w:pPr>
            <w:r w:rsidRPr="0085466A">
              <w:rPr>
                <w:b/>
                <w:bCs/>
                <w:sz w:val="18"/>
                <w:szCs w:val="18"/>
              </w:rPr>
              <w:t>Total equity</w:t>
            </w:r>
          </w:p>
        </w:tc>
        <w:tc>
          <w:tcPr>
            <w:tcW w:w="1326" w:type="dxa"/>
            <w:tcBorders>
              <w:top w:val="single" w:sz="4" w:space="0" w:color="auto"/>
              <w:left w:val="nil"/>
              <w:bottom w:val="single" w:sz="4" w:space="0" w:color="auto"/>
              <w:right w:val="nil"/>
            </w:tcBorders>
            <w:noWrap/>
            <w:vAlign w:val="bottom"/>
          </w:tcPr>
          <w:p w14:paraId="3E2D3E22" w14:textId="77777777" w:rsidR="004D63EB" w:rsidRPr="0085466A" w:rsidRDefault="004D63EB">
            <w:pPr>
              <w:jc w:val="right"/>
              <w:rPr>
                <w:rFonts w:cs="Times New Roman"/>
                <w:b/>
                <w:bCs/>
                <w:sz w:val="18"/>
                <w:szCs w:val="18"/>
              </w:rPr>
            </w:pPr>
            <w:r w:rsidRPr="0085466A">
              <w:rPr>
                <w:rFonts w:cs="Times New Roman"/>
                <w:b/>
                <w:bCs/>
                <w:sz w:val="18"/>
                <w:szCs w:val="18"/>
              </w:rPr>
              <w:t>104,579,362</w:t>
            </w:r>
          </w:p>
        </w:tc>
        <w:tc>
          <w:tcPr>
            <w:tcW w:w="236" w:type="dxa"/>
            <w:tcBorders>
              <w:top w:val="nil"/>
              <w:left w:val="nil"/>
              <w:right w:val="nil"/>
            </w:tcBorders>
            <w:noWrap/>
            <w:vAlign w:val="bottom"/>
          </w:tcPr>
          <w:p w14:paraId="68B57D6F" w14:textId="77777777" w:rsidR="004D63EB" w:rsidRPr="0085466A" w:rsidRDefault="004D63EB">
            <w:pPr>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1599F86C" w14:textId="77777777" w:rsidR="004D63EB" w:rsidRPr="0085466A" w:rsidRDefault="004D63EB">
            <w:pPr>
              <w:ind w:right="242"/>
              <w:jc w:val="right"/>
              <w:rPr>
                <w:rFonts w:cs="Times New Roman"/>
                <w:b/>
                <w:bCs/>
                <w:sz w:val="18"/>
                <w:szCs w:val="18"/>
              </w:rPr>
            </w:pPr>
            <w:r w:rsidRPr="0085466A">
              <w:rPr>
                <w:rFonts w:cs="Times New Roman"/>
                <w:b/>
                <w:bCs/>
                <w:sz w:val="18"/>
                <w:szCs w:val="18"/>
              </w:rPr>
              <w:t>-</w:t>
            </w:r>
          </w:p>
        </w:tc>
        <w:tc>
          <w:tcPr>
            <w:tcW w:w="241" w:type="dxa"/>
            <w:tcBorders>
              <w:top w:val="nil"/>
              <w:left w:val="nil"/>
              <w:right w:val="nil"/>
            </w:tcBorders>
            <w:noWrap/>
            <w:vAlign w:val="bottom"/>
          </w:tcPr>
          <w:p w14:paraId="4EDC0CB1" w14:textId="77777777" w:rsidR="004D63EB" w:rsidRPr="0085466A" w:rsidRDefault="004D63EB">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6ADFCAC0" w14:textId="77777777" w:rsidR="004D63EB" w:rsidRPr="0085466A" w:rsidRDefault="004D63EB">
            <w:pPr>
              <w:jc w:val="right"/>
              <w:rPr>
                <w:rFonts w:cs="Times New Roman"/>
                <w:b/>
                <w:bCs/>
                <w:sz w:val="18"/>
                <w:szCs w:val="18"/>
              </w:rPr>
            </w:pPr>
            <w:r w:rsidRPr="0085466A">
              <w:rPr>
                <w:rFonts w:cs="Times New Roman"/>
                <w:b/>
                <w:bCs/>
                <w:sz w:val="18"/>
                <w:szCs w:val="18"/>
              </w:rPr>
              <w:t>(1,158,187)</w:t>
            </w:r>
          </w:p>
        </w:tc>
        <w:tc>
          <w:tcPr>
            <w:tcW w:w="236" w:type="dxa"/>
            <w:tcBorders>
              <w:top w:val="nil"/>
              <w:left w:val="nil"/>
              <w:right w:val="nil"/>
            </w:tcBorders>
            <w:noWrap/>
            <w:vAlign w:val="bottom"/>
          </w:tcPr>
          <w:p w14:paraId="26720989" w14:textId="77777777" w:rsidR="004D63EB" w:rsidRPr="0085466A" w:rsidRDefault="004D63EB">
            <w:pPr>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7FE481E4" w14:textId="77777777" w:rsidR="004D63EB" w:rsidRPr="0085466A" w:rsidRDefault="004D63EB">
            <w:pPr>
              <w:ind w:hanging="60"/>
              <w:jc w:val="right"/>
              <w:rPr>
                <w:rFonts w:cs="Times New Roman"/>
                <w:b/>
                <w:bCs/>
                <w:sz w:val="18"/>
                <w:szCs w:val="18"/>
              </w:rPr>
            </w:pPr>
            <w:r w:rsidRPr="0085466A">
              <w:rPr>
                <w:rFonts w:cs="Times New Roman"/>
                <w:b/>
                <w:bCs/>
                <w:sz w:val="18"/>
                <w:szCs w:val="18"/>
              </w:rPr>
              <w:t>(1,158,187)</w:t>
            </w:r>
          </w:p>
        </w:tc>
        <w:tc>
          <w:tcPr>
            <w:tcW w:w="250" w:type="dxa"/>
            <w:gridSpan w:val="2"/>
            <w:tcBorders>
              <w:top w:val="nil"/>
              <w:left w:val="nil"/>
              <w:right w:val="nil"/>
            </w:tcBorders>
            <w:noWrap/>
            <w:vAlign w:val="bottom"/>
          </w:tcPr>
          <w:p w14:paraId="7C57FFB6" w14:textId="77777777" w:rsidR="004D63EB" w:rsidRPr="0085466A" w:rsidRDefault="004D63EB">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56F9DAEF" w14:textId="77777777" w:rsidR="004D63EB" w:rsidRPr="0085466A" w:rsidRDefault="004D63EB">
            <w:pPr>
              <w:ind w:right="258"/>
              <w:jc w:val="right"/>
              <w:rPr>
                <w:rFonts w:cs="Times New Roman"/>
                <w:b/>
                <w:bCs/>
                <w:sz w:val="18"/>
                <w:szCs w:val="18"/>
              </w:rPr>
            </w:pPr>
            <w:r w:rsidRPr="0085466A">
              <w:rPr>
                <w:rFonts w:cs="Times New Roman"/>
                <w:b/>
                <w:bCs/>
                <w:sz w:val="18"/>
                <w:szCs w:val="18"/>
              </w:rPr>
              <w:t>-</w:t>
            </w:r>
          </w:p>
        </w:tc>
        <w:tc>
          <w:tcPr>
            <w:tcW w:w="236" w:type="dxa"/>
            <w:tcBorders>
              <w:top w:val="nil"/>
              <w:left w:val="nil"/>
              <w:right w:val="nil"/>
            </w:tcBorders>
            <w:noWrap/>
            <w:vAlign w:val="bottom"/>
          </w:tcPr>
          <w:p w14:paraId="4A50D95E" w14:textId="77777777" w:rsidR="004D63EB" w:rsidRPr="0085466A" w:rsidRDefault="004D63EB">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1AAFBD1F" w14:textId="77777777" w:rsidR="004D63EB" w:rsidRPr="0085466A" w:rsidRDefault="004D63EB">
            <w:pPr>
              <w:ind w:right="-20"/>
              <w:jc w:val="right"/>
              <w:rPr>
                <w:rFonts w:cs="Times New Roman"/>
                <w:b/>
                <w:bCs/>
                <w:sz w:val="18"/>
                <w:szCs w:val="18"/>
              </w:rPr>
            </w:pPr>
            <w:r w:rsidRPr="0085466A">
              <w:rPr>
                <w:rFonts w:cs="Times New Roman"/>
                <w:b/>
                <w:bCs/>
                <w:sz w:val="18"/>
                <w:szCs w:val="18"/>
              </w:rPr>
              <w:t>(859,931)</w:t>
            </w:r>
          </w:p>
        </w:tc>
        <w:tc>
          <w:tcPr>
            <w:tcW w:w="236" w:type="dxa"/>
            <w:tcBorders>
              <w:top w:val="nil"/>
              <w:left w:val="nil"/>
              <w:right w:val="nil"/>
            </w:tcBorders>
            <w:noWrap/>
            <w:vAlign w:val="bottom"/>
          </w:tcPr>
          <w:p w14:paraId="62F71D29" w14:textId="77777777" w:rsidR="004D63EB" w:rsidRPr="0085466A" w:rsidRDefault="004D63EB">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3D269200" w14:textId="77777777" w:rsidR="004D63EB" w:rsidRPr="0085466A" w:rsidRDefault="004D63EB">
            <w:pPr>
              <w:jc w:val="right"/>
              <w:rPr>
                <w:rFonts w:cs="Times New Roman"/>
                <w:b/>
                <w:bCs/>
                <w:sz w:val="18"/>
                <w:szCs w:val="18"/>
              </w:rPr>
            </w:pPr>
            <w:r w:rsidRPr="0085466A">
              <w:rPr>
                <w:rFonts w:cs="Times New Roman"/>
                <w:b/>
                <w:bCs/>
                <w:sz w:val="18"/>
                <w:szCs w:val="18"/>
              </w:rPr>
              <w:t>(859,931)</w:t>
            </w:r>
          </w:p>
        </w:tc>
        <w:tc>
          <w:tcPr>
            <w:tcW w:w="236" w:type="dxa"/>
            <w:tcBorders>
              <w:top w:val="nil"/>
              <w:left w:val="nil"/>
              <w:right w:val="nil"/>
            </w:tcBorders>
            <w:noWrap/>
            <w:vAlign w:val="bottom"/>
          </w:tcPr>
          <w:p w14:paraId="0BBBD741"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403D9681" w14:textId="77777777" w:rsidR="004D63EB" w:rsidRPr="0085466A" w:rsidRDefault="004D63EB">
            <w:pPr>
              <w:ind w:right="50"/>
              <w:jc w:val="right"/>
              <w:rPr>
                <w:rFonts w:cs="Times New Roman"/>
                <w:b/>
                <w:bCs/>
                <w:sz w:val="18"/>
                <w:szCs w:val="18"/>
              </w:rPr>
            </w:pPr>
            <w:r w:rsidRPr="0085466A">
              <w:rPr>
                <w:rFonts w:cs="Times New Roman"/>
                <w:b/>
                <w:bCs/>
                <w:sz w:val="18"/>
                <w:szCs w:val="18"/>
              </w:rPr>
              <w:t>102,561,244</w:t>
            </w:r>
          </w:p>
        </w:tc>
      </w:tr>
      <w:tr w:rsidR="0085466A" w:rsidRPr="0085466A" w14:paraId="089E3CAE" w14:textId="77777777" w:rsidTr="00C62BEE">
        <w:trPr>
          <w:gridAfter w:val="1"/>
          <w:wAfter w:w="6" w:type="dxa"/>
          <w:trHeight w:val="259"/>
        </w:trPr>
        <w:tc>
          <w:tcPr>
            <w:tcW w:w="3036" w:type="dxa"/>
            <w:tcBorders>
              <w:top w:val="nil"/>
              <w:left w:val="nil"/>
              <w:bottom w:val="nil"/>
              <w:right w:val="nil"/>
            </w:tcBorders>
            <w:noWrap/>
            <w:vAlign w:val="bottom"/>
          </w:tcPr>
          <w:p w14:paraId="0EF904BD" w14:textId="77777777" w:rsidR="004D63EB" w:rsidRPr="0085466A" w:rsidRDefault="004D63EB">
            <w:pPr>
              <w:rPr>
                <w:rFonts w:cs="Times New Roman"/>
                <w:sz w:val="18"/>
                <w:szCs w:val="18"/>
              </w:rPr>
            </w:pPr>
          </w:p>
        </w:tc>
        <w:tc>
          <w:tcPr>
            <w:tcW w:w="1326" w:type="dxa"/>
            <w:tcBorders>
              <w:top w:val="single" w:sz="4" w:space="0" w:color="auto"/>
              <w:left w:val="nil"/>
              <w:bottom w:val="nil"/>
              <w:right w:val="nil"/>
            </w:tcBorders>
            <w:noWrap/>
            <w:vAlign w:val="bottom"/>
          </w:tcPr>
          <w:p w14:paraId="02377C3D" w14:textId="77777777" w:rsidR="004D63EB" w:rsidRPr="0085466A" w:rsidRDefault="004D63EB">
            <w:pPr>
              <w:jc w:val="right"/>
              <w:rPr>
                <w:rFonts w:cs="Times New Roman"/>
                <w:b/>
                <w:bCs/>
                <w:sz w:val="18"/>
                <w:szCs w:val="18"/>
              </w:rPr>
            </w:pPr>
          </w:p>
        </w:tc>
        <w:tc>
          <w:tcPr>
            <w:tcW w:w="236" w:type="dxa"/>
            <w:tcBorders>
              <w:top w:val="nil"/>
              <w:left w:val="nil"/>
              <w:bottom w:val="nil"/>
              <w:right w:val="nil"/>
            </w:tcBorders>
            <w:noWrap/>
            <w:vAlign w:val="bottom"/>
          </w:tcPr>
          <w:p w14:paraId="25A5DEC4" w14:textId="77777777" w:rsidR="004D63EB" w:rsidRPr="0085466A" w:rsidRDefault="004D63EB">
            <w:pPr>
              <w:jc w:val="right"/>
              <w:rPr>
                <w:rFonts w:cs="Times New Roman"/>
                <w:b/>
                <w:bCs/>
                <w:sz w:val="18"/>
                <w:szCs w:val="18"/>
              </w:rPr>
            </w:pPr>
          </w:p>
        </w:tc>
        <w:tc>
          <w:tcPr>
            <w:tcW w:w="1487" w:type="dxa"/>
            <w:tcBorders>
              <w:top w:val="single" w:sz="4" w:space="0" w:color="auto"/>
              <w:left w:val="nil"/>
              <w:bottom w:val="nil"/>
              <w:right w:val="nil"/>
            </w:tcBorders>
            <w:noWrap/>
            <w:vAlign w:val="bottom"/>
          </w:tcPr>
          <w:p w14:paraId="675FDE4B" w14:textId="77777777" w:rsidR="004D63EB" w:rsidRPr="0085466A" w:rsidRDefault="004D63EB">
            <w:pPr>
              <w:ind w:right="258"/>
              <w:jc w:val="right"/>
              <w:rPr>
                <w:rFonts w:cs="Times New Roman"/>
                <w:b/>
                <w:bCs/>
                <w:sz w:val="18"/>
                <w:szCs w:val="18"/>
              </w:rPr>
            </w:pPr>
          </w:p>
        </w:tc>
        <w:tc>
          <w:tcPr>
            <w:tcW w:w="241" w:type="dxa"/>
            <w:tcBorders>
              <w:top w:val="nil"/>
              <w:left w:val="nil"/>
              <w:bottom w:val="nil"/>
              <w:right w:val="nil"/>
            </w:tcBorders>
            <w:noWrap/>
            <w:vAlign w:val="bottom"/>
          </w:tcPr>
          <w:p w14:paraId="63DFD2F6" w14:textId="77777777" w:rsidR="004D63EB" w:rsidRPr="0085466A" w:rsidRDefault="004D63EB">
            <w:pPr>
              <w:ind w:right="258"/>
              <w:jc w:val="right"/>
              <w:rPr>
                <w:rFonts w:cs="Times New Roman"/>
                <w:b/>
                <w:bCs/>
                <w:sz w:val="18"/>
                <w:szCs w:val="18"/>
              </w:rPr>
            </w:pPr>
          </w:p>
        </w:tc>
        <w:tc>
          <w:tcPr>
            <w:tcW w:w="1495" w:type="dxa"/>
            <w:tcBorders>
              <w:top w:val="single" w:sz="4" w:space="0" w:color="auto"/>
              <w:left w:val="nil"/>
              <w:bottom w:val="nil"/>
              <w:right w:val="nil"/>
            </w:tcBorders>
            <w:noWrap/>
            <w:vAlign w:val="bottom"/>
          </w:tcPr>
          <w:p w14:paraId="1CAD20E7" w14:textId="77777777" w:rsidR="004D63EB" w:rsidRPr="0085466A" w:rsidRDefault="004D63EB">
            <w:pPr>
              <w:ind w:right="258"/>
              <w:jc w:val="right"/>
              <w:rPr>
                <w:rFonts w:cs="Times New Roman"/>
                <w:b/>
                <w:bCs/>
                <w:sz w:val="18"/>
                <w:szCs w:val="18"/>
              </w:rPr>
            </w:pPr>
          </w:p>
        </w:tc>
        <w:tc>
          <w:tcPr>
            <w:tcW w:w="236" w:type="dxa"/>
            <w:tcBorders>
              <w:top w:val="nil"/>
              <w:left w:val="nil"/>
              <w:bottom w:val="nil"/>
              <w:right w:val="nil"/>
            </w:tcBorders>
            <w:noWrap/>
            <w:vAlign w:val="bottom"/>
          </w:tcPr>
          <w:p w14:paraId="38D40939" w14:textId="77777777" w:rsidR="004D63EB" w:rsidRPr="0085466A" w:rsidRDefault="004D63EB">
            <w:pPr>
              <w:jc w:val="right"/>
              <w:rPr>
                <w:rFonts w:cs="Times New Roman"/>
                <w:b/>
                <w:bCs/>
                <w:sz w:val="18"/>
                <w:szCs w:val="18"/>
              </w:rPr>
            </w:pPr>
          </w:p>
        </w:tc>
        <w:tc>
          <w:tcPr>
            <w:tcW w:w="1242" w:type="dxa"/>
            <w:tcBorders>
              <w:top w:val="single" w:sz="4" w:space="0" w:color="auto"/>
              <w:left w:val="nil"/>
              <w:bottom w:val="nil"/>
              <w:right w:val="nil"/>
            </w:tcBorders>
            <w:noWrap/>
            <w:vAlign w:val="bottom"/>
          </w:tcPr>
          <w:p w14:paraId="3972983D" w14:textId="77777777" w:rsidR="004D63EB" w:rsidRPr="0085466A" w:rsidRDefault="004D63EB">
            <w:pPr>
              <w:ind w:hanging="60"/>
              <w:jc w:val="right"/>
              <w:rPr>
                <w:rFonts w:cs="Times New Roman"/>
                <w:b/>
                <w:bCs/>
                <w:sz w:val="18"/>
                <w:szCs w:val="18"/>
              </w:rPr>
            </w:pPr>
          </w:p>
        </w:tc>
        <w:tc>
          <w:tcPr>
            <w:tcW w:w="236" w:type="dxa"/>
            <w:tcBorders>
              <w:top w:val="nil"/>
              <w:left w:val="nil"/>
              <w:bottom w:val="nil"/>
              <w:right w:val="nil"/>
            </w:tcBorders>
            <w:noWrap/>
            <w:vAlign w:val="bottom"/>
          </w:tcPr>
          <w:p w14:paraId="7C472F67" w14:textId="77777777" w:rsidR="004D63EB" w:rsidRPr="0085466A" w:rsidRDefault="004D63EB">
            <w:pPr>
              <w:jc w:val="right"/>
              <w:rPr>
                <w:rFonts w:cs="Times New Roman"/>
                <w:b/>
                <w:bCs/>
                <w:sz w:val="18"/>
                <w:szCs w:val="18"/>
              </w:rPr>
            </w:pPr>
          </w:p>
        </w:tc>
        <w:tc>
          <w:tcPr>
            <w:tcW w:w="1510" w:type="dxa"/>
            <w:gridSpan w:val="2"/>
            <w:tcBorders>
              <w:top w:val="nil"/>
              <w:left w:val="nil"/>
              <w:bottom w:val="nil"/>
              <w:right w:val="nil"/>
            </w:tcBorders>
            <w:noWrap/>
            <w:vAlign w:val="bottom"/>
          </w:tcPr>
          <w:p w14:paraId="51F27B0D" w14:textId="77777777" w:rsidR="004D63EB" w:rsidRPr="0085466A" w:rsidRDefault="004D63EB">
            <w:pPr>
              <w:ind w:right="258"/>
              <w:jc w:val="right"/>
              <w:rPr>
                <w:rFonts w:cs="Times New Roman"/>
                <w:b/>
                <w:bCs/>
                <w:sz w:val="18"/>
                <w:szCs w:val="18"/>
              </w:rPr>
            </w:pPr>
          </w:p>
        </w:tc>
        <w:tc>
          <w:tcPr>
            <w:tcW w:w="236" w:type="dxa"/>
            <w:tcBorders>
              <w:top w:val="nil"/>
              <w:left w:val="nil"/>
              <w:bottom w:val="nil"/>
              <w:right w:val="nil"/>
            </w:tcBorders>
            <w:noWrap/>
            <w:vAlign w:val="bottom"/>
          </w:tcPr>
          <w:p w14:paraId="5E678CA5" w14:textId="77777777" w:rsidR="004D63EB" w:rsidRPr="0085466A" w:rsidRDefault="004D63EB">
            <w:pPr>
              <w:ind w:right="258"/>
              <w:jc w:val="right"/>
              <w:rPr>
                <w:rFonts w:cs="Times New Roman"/>
                <w:b/>
                <w:bCs/>
                <w:sz w:val="18"/>
                <w:szCs w:val="18"/>
              </w:rPr>
            </w:pPr>
          </w:p>
        </w:tc>
        <w:tc>
          <w:tcPr>
            <w:tcW w:w="1498" w:type="dxa"/>
            <w:tcBorders>
              <w:top w:val="single" w:sz="4" w:space="0" w:color="auto"/>
              <w:left w:val="nil"/>
              <w:bottom w:val="nil"/>
              <w:right w:val="nil"/>
            </w:tcBorders>
            <w:noWrap/>
            <w:vAlign w:val="bottom"/>
          </w:tcPr>
          <w:p w14:paraId="458B777F" w14:textId="77777777" w:rsidR="004D63EB" w:rsidRPr="0085466A" w:rsidRDefault="004D63EB">
            <w:pPr>
              <w:ind w:right="258"/>
              <w:jc w:val="right"/>
              <w:rPr>
                <w:rFonts w:cs="Times New Roman"/>
                <w:b/>
                <w:bCs/>
                <w:sz w:val="18"/>
                <w:szCs w:val="18"/>
              </w:rPr>
            </w:pPr>
          </w:p>
        </w:tc>
        <w:tc>
          <w:tcPr>
            <w:tcW w:w="236" w:type="dxa"/>
            <w:tcBorders>
              <w:top w:val="nil"/>
              <w:left w:val="nil"/>
              <w:bottom w:val="nil"/>
              <w:right w:val="nil"/>
            </w:tcBorders>
            <w:noWrap/>
            <w:vAlign w:val="bottom"/>
          </w:tcPr>
          <w:p w14:paraId="12743003" w14:textId="77777777" w:rsidR="004D63EB" w:rsidRPr="0085466A" w:rsidRDefault="004D63EB">
            <w:pPr>
              <w:ind w:right="258"/>
              <w:jc w:val="right"/>
              <w:rPr>
                <w:rFonts w:cs="Times New Roman"/>
                <w:b/>
                <w:bCs/>
                <w:sz w:val="18"/>
                <w:szCs w:val="18"/>
              </w:rPr>
            </w:pPr>
          </w:p>
        </w:tc>
        <w:tc>
          <w:tcPr>
            <w:tcW w:w="1390" w:type="dxa"/>
            <w:tcBorders>
              <w:top w:val="single" w:sz="4" w:space="0" w:color="auto"/>
              <w:left w:val="nil"/>
              <w:bottom w:val="nil"/>
              <w:right w:val="nil"/>
            </w:tcBorders>
            <w:noWrap/>
            <w:vAlign w:val="bottom"/>
          </w:tcPr>
          <w:p w14:paraId="0E6293A6" w14:textId="77777777" w:rsidR="004D63EB" w:rsidRPr="0085466A" w:rsidRDefault="004D63EB">
            <w:pPr>
              <w:jc w:val="right"/>
              <w:rPr>
                <w:rFonts w:cs="Times New Roman"/>
                <w:b/>
                <w:bCs/>
                <w:sz w:val="18"/>
                <w:szCs w:val="18"/>
              </w:rPr>
            </w:pPr>
          </w:p>
        </w:tc>
        <w:tc>
          <w:tcPr>
            <w:tcW w:w="236" w:type="dxa"/>
            <w:tcBorders>
              <w:top w:val="nil"/>
              <w:left w:val="nil"/>
              <w:bottom w:val="nil"/>
              <w:right w:val="nil"/>
            </w:tcBorders>
            <w:noWrap/>
            <w:vAlign w:val="bottom"/>
          </w:tcPr>
          <w:p w14:paraId="76C6EF63" w14:textId="77777777" w:rsidR="004D63EB" w:rsidRPr="0085466A" w:rsidRDefault="004D63EB">
            <w:pPr>
              <w:jc w:val="right"/>
              <w:rPr>
                <w:rFonts w:cs="Times New Roman"/>
                <w:b/>
                <w:bCs/>
                <w:sz w:val="18"/>
                <w:szCs w:val="18"/>
              </w:rPr>
            </w:pPr>
          </w:p>
        </w:tc>
        <w:tc>
          <w:tcPr>
            <w:tcW w:w="1208" w:type="dxa"/>
            <w:tcBorders>
              <w:top w:val="single" w:sz="4" w:space="0" w:color="auto"/>
              <w:left w:val="nil"/>
              <w:bottom w:val="nil"/>
              <w:right w:val="nil"/>
            </w:tcBorders>
            <w:noWrap/>
            <w:vAlign w:val="bottom"/>
          </w:tcPr>
          <w:p w14:paraId="48DAAFFC" w14:textId="77777777" w:rsidR="004D63EB" w:rsidRPr="0085466A" w:rsidRDefault="004D63EB">
            <w:pPr>
              <w:jc w:val="right"/>
              <w:rPr>
                <w:rFonts w:cs="Times New Roman"/>
                <w:b/>
                <w:bCs/>
                <w:sz w:val="18"/>
                <w:szCs w:val="18"/>
              </w:rPr>
            </w:pPr>
          </w:p>
        </w:tc>
      </w:tr>
      <w:tr w:rsidR="0085466A" w:rsidRPr="0085466A" w14:paraId="0F2B7EB5" w14:textId="77777777" w:rsidTr="00C62BEE">
        <w:trPr>
          <w:gridAfter w:val="1"/>
          <w:wAfter w:w="6" w:type="dxa"/>
          <w:trHeight w:val="259"/>
        </w:trPr>
        <w:tc>
          <w:tcPr>
            <w:tcW w:w="3036" w:type="dxa"/>
            <w:tcBorders>
              <w:top w:val="nil"/>
              <w:left w:val="nil"/>
              <w:bottom w:val="nil"/>
              <w:right w:val="nil"/>
            </w:tcBorders>
            <w:noWrap/>
            <w:vAlign w:val="bottom"/>
          </w:tcPr>
          <w:p w14:paraId="398A826E" w14:textId="77777777" w:rsidR="004D63EB" w:rsidRPr="0085466A" w:rsidRDefault="004D63EB">
            <w:pPr>
              <w:rPr>
                <w:rFonts w:cs="Times New Roman"/>
                <w:sz w:val="18"/>
                <w:szCs w:val="18"/>
              </w:rPr>
            </w:pPr>
            <w:r w:rsidRPr="0085466A">
              <w:rPr>
                <w:b/>
                <w:bCs/>
                <w:sz w:val="18"/>
                <w:szCs w:val="18"/>
              </w:rPr>
              <w:t>Total liabilities and equity</w:t>
            </w:r>
          </w:p>
        </w:tc>
        <w:tc>
          <w:tcPr>
            <w:tcW w:w="1326" w:type="dxa"/>
            <w:tcBorders>
              <w:left w:val="nil"/>
              <w:bottom w:val="double" w:sz="4" w:space="0" w:color="auto"/>
              <w:right w:val="nil"/>
            </w:tcBorders>
            <w:noWrap/>
            <w:vAlign w:val="bottom"/>
          </w:tcPr>
          <w:p w14:paraId="11BA77AD" w14:textId="77777777" w:rsidR="004D63EB" w:rsidRPr="0085466A" w:rsidRDefault="004D63EB">
            <w:pPr>
              <w:jc w:val="right"/>
              <w:rPr>
                <w:rFonts w:cs="Times New Roman"/>
                <w:b/>
                <w:bCs/>
                <w:sz w:val="18"/>
                <w:szCs w:val="18"/>
              </w:rPr>
            </w:pPr>
            <w:r w:rsidRPr="0085466A">
              <w:rPr>
                <w:rFonts w:cs="Times New Roman"/>
                <w:b/>
                <w:bCs/>
                <w:sz w:val="18"/>
                <w:szCs w:val="18"/>
              </w:rPr>
              <w:t>572,793,084</w:t>
            </w:r>
          </w:p>
        </w:tc>
        <w:tc>
          <w:tcPr>
            <w:tcW w:w="236" w:type="dxa"/>
            <w:tcBorders>
              <w:left w:val="nil"/>
              <w:right w:val="nil"/>
            </w:tcBorders>
            <w:noWrap/>
            <w:vAlign w:val="bottom"/>
          </w:tcPr>
          <w:p w14:paraId="398DE6CA" w14:textId="77777777" w:rsidR="004D63EB" w:rsidRPr="0085466A" w:rsidRDefault="004D63EB">
            <w:pPr>
              <w:jc w:val="right"/>
              <w:rPr>
                <w:rFonts w:cs="Times New Roman"/>
                <w:b/>
                <w:bCs/>
                <w:sz w:val="18"/>
                <w:szCs w:val="18"/>
              </w:rPr>
            </w:pPr>
          </w:p>
        </w:tc>
        <w:tc>
          <w:tcPr>
            <w:tcW w:w="1487" w:type="dxa"/>
            <w:tcBorders>
              <w:left w:val="nil"/>
              <w:bottom w:val="double" w:sz="4" w:space="0" w:color="auto"/>
              <w:right w:val="nil"/>
            </w:tcBorders>
            <w:noWrap/>
            <w:vAlign w:val="bottom"/>
          </w:tcPr>
          <w:p w14:paraId="13DB9D0A" w14:textId="77777777" w:rsidR="004D63EB" w:rsidRPr="0085466A" w:rsidRDefault="004D63EB">
            <w:pPr>
              <w:jc w:val="right"/>
              <w:rPr>
                <w:rFonts w:cs="Times New Roman"/>
                <w:b/>
                <w:bCs/>
                <w:sz w:val="18"/>
                <w:szCs w:val="18"/>
              </w:rPr>
            </w:pPr>
            <w:r w:rsidRPr="0085466A">
              <w:rPr>
                <w:rFonts w:cs="Times New Roman"/>
                <w:b/>
                <w:bCs/>
                <w:sz w:val="18"/>
                <w:szCs w:val="18"/>
              </w:rPr>
              <w:t>(35,245,119)</w:t>
            </w:r>
          </w:p>
        </w:tc>
        <w:tc>
          <w:tcPr>
            <w:tcW w:w="241" w:type="dxa"/>
            <w:tcBorders>
              <w:left w:val="nil"/>
              <w:right w:val="nil"/>
            </w:tcBorders>
            <w:noWrap/>
            <w:vAlign w:val="bottom"/>
          </w:tcPr>
          <w:p w14:paraId="6B245150" w14:textId="77777777" w:rsidR="004D63EB" w:rsidRPr="0085466A" w:rsidRDefault="004D63EB">
            <w:pPr>
              <w:ind w:right="258"/>
              <w:jc w:val="right"/>
              <w:rPr>
                <w:rFonts w:cs="Times New Roman"/>
                <w:b/>
                <w:bCs/>
                <w:sz w:val="18"/>
                <w:szCs w:val="18"/>
              </w:rPr>
            </w:pPr>
          </w:p>
        </w:tc>
        <w:tc>
          <w:tcPr>
            <w:tcW w:w="1495" w:type="dxa"/>
            <w:tcBorders>
              <w:left w:val="nil"/>
              <w:bottom w:val="double" w:sz="4" w:space="0" w:color="auto"/>
              <w:right w:val="nil"/>
            </w:tcBorders>
            <w:noWrap/>
            <w:vAlign w:val="bottom"/>
          </w:tcPr>
          <w:p w14:paraId="6B504B3E" w14:textId="77777777" w:rsidR="004D63EB" w:rsidRPr="0085466A" w:rsidRDefault="004D63EB">
            <w:pPr>
              <w:ind w:right="55"/>
              <w:jc w:val="right"/>
              <w:rPr>
                <w:rFonts w:cs="Times New Roman"/>
                <w:b/>
                <w:bCs/>
                <w:sz w:val="18"/>
                <w:szCs w:val="18"/>
              </w:rPr>
            </w:pPr>
            <w:r w:rsidRPr="0085466A">
              <w:rPr>
                <w:rFonts w:cs="Times New Roman"/>
                <w:b/>
                <w:bCs/>
                <w:sz w:val="18"/>
                <w:szCs w:val="18"/>
              </w:rPr>
              <w:t>289,545</w:t>
            </w:r>
          </w:p>
        </w:tc>
        <w:tc>
          <w:tcPr>
            <w:tcW w:w="236" w:type="dxa"/>
            <w:tcBorders>
              <w:left w:val="nil"/>
              <w:right w:val="nil"/>
            </w:tcBorders>
            <w:noWrap/>
            <w:vAlign w:val="bottom"/>
          </w:tcPr>
          <w:p w14:paraId="026379FF" w14:textId="77777777" w:rsidR="004D63EB" w:rsidRPr="0085466A" w:rsidRDefault="004D63EB">
            <w:pPr>
              <w:jc w:val="right"/>
              <w:rPr>
                <w:rFonts w:cs="Times New Roman"/>
                <w:b/>
                <w:bCs/>
                <w:sz w:val="18"/>
                <w:szCs w:val="18"/>
              </w:rPr>
            </w:pPr>
          </w:p>
        </w:tc>
        <w:tc>
          <w:tcPr>
            <w:tcW w:w="1242" w:type="dxa"/>
            <w:tcBorders>
              <w:left w:val="nil"/>
              <w:bottom w:val="double" w:sz="4" w:space="0" w:color="auto"/>
              <w:right w:val="nil"/>
            </w:tcBorders>
            <w:noWrap/>
            <w:vAlign w:val="bottom"/>
          </w:tcPr>
          <w:p w14:paraId="3D4BD17A" w14:textId="77777777" w:rsidR="004D63EB" w:rsidRPr="0085466A" w:rsidRDefault="004D63EB">
            <w:pPr>
              <w:ind w:hanging="60"/>
              <w:jc w:val="right"/>
              <w:rPr>
                <w:rFonts w:cs="Times New Roman"/>
                <w:b/>
                <w:bCs/>
                <w:sz w:val="18"/>
                <w:szCs w:val="18"/>
              </w:rPr>
            </w:pPr>
            <w:r w:rsidRPr="0085466A">
              <w:rPr>
                <w:rFonts w:cs="Times New Roman"/>
                <w:b/>
                <w:bCs/>
                <w:sz w:val="18"/>
                <w:szCs w:val="18"/>
              </w:rPr>
              <w:t>(34,955,574)</w:t>
            </w:r>
          </w:p>
        </w:tc>
        <w:tc>
          <w:tcPr>
            <w:tcW w:w="236" w:type="dxa"/>
            <w:tcBorders>
              <w:left w:val="nil"/>
              <w:right w:val="nil"/>
            </w:tcBorders>
            <w:noWrap/>
            <w:vAlign w:val="bottom"/>
          </w:tcPr>
          <w:p w14:paraId="20B004C0" w14:textId="77777777" w:rsidR="004D63EB" w:rsidRPr="0085466A" w:rsidRDefault="004D63EB">
            <w:pPr>
              <w:jc w:val="right"/>
              <w:rPr>
                <w:rFonts w:cs="Times New Roman"/>
                <w:b/>
                <w:bCs/>
                <w:sz w:val="18"/>
                <w:szCs w:val="18"/>
              </w:rPr>
            </w:pPr>
          </w:p>
        </w:tc>
        <w:tc>
          <w:tcPr>
            <w:tcW w:w="1510" w:type="dxa"/>
            <w:gridSpan w:val="2"/>
            <w:tcBorders>
              <w:left w:val="nil"/>
              <w:bottom w:val="double" w:sz="4" w:space="0" w:color="auto"/>
              <w:right w:val="nil"/>
            </w:tcBorders>
            <w:noWrap/>
            <w:vAlign w:val="bottom"/>
          </w:tcPr>
          <w:p w14:paraId="1BB2F28C" w14:textId="77777777" w:rsidR="004D63EB" w:rsidRPr="0085466A" w:rsidRDefault="004D63EB">
            <w:pPr>
              <w:jc w:val="right"/>
              <w:rPr>
                <w:rFonts w:cs="Times New Roman"/>
                <w:b/>
                <w:bCs/>
                <w:sz w:val="18"/>
                <w:szCs w:val="18"/>
              </w:rPr>
            </w:pPr>
            <w:r w:rsidRPr="0085466A">
              <w:rPr>
                <w:rFonts w:cs="Times New Roman"/>
                <w:b/>
                <w:bCs/>
                <w:sz w:val="18"/>
                <w:szCs w:val="18"/>
              </w:rPr>
              <w:t>(27,384)</w:t>
            </w:r>
          </w:p>
        </w:tc>
        <w:tc>
          <w:tcPr>
            <w:tcW w:w="236" w:type="dxa"/>
            <w:tcBorders>
              <w:left w:val="nil"/>
              <w:right w:val="nil"/>
            </w:tcBorders>
            <w:noWrap/>
            <w:vAlign w:val="bottom"/>
          </w:tcPr>
          <w:p w14:paraId="3B0FB290" w14:textId="77777777" w:rsidR="004D63EB" w:rsidRPr="0085466A" w:rsidRDefault="004D63EB">
            <w:pPr>
              <w:ind w:right="258"/>
              <w:jc w:val="right"/>
              <w:rPr>
                <w:rFonts w:cs="Times New Roman"/>
                <w:b/>
                <w:bCs/>
                <w:sz w:val="18"/>
                <w:szCs w:val="18"/>
              </w:rPr>
            </w:pPr>
          </w:p>
        </w:tc>
        <w:tc>
          <w:tcPr>
            <w:tcW w:w="1498" w:type="dxa"/>
            <w:tcBorders>
              <w:left w:val="nil"/>
              <w:bottom w:val="double" w:sz="4" w:space="0" w:color="auto"/>
              <w:right w:val="nil"/>
            </w:tcBorders>
            <w:noWrap/>
            <w:vAlign w:val="bottom"/>
          </w:tcPr>
          <w:p w14:paraId="6441FFA6" w14:textId="77777777" w:rsidR="004D63EB" w:rsidRPr="0085466A" w:rsidRDefault="004D63EB">
            <w:pPr>
              <w:ind w:right="-20"/>
              <w:jc w:val="right"/>
              <w:rPr>
                <w:rFonts w:cs="Times New Roman"/>
                <w:b/>
                <w:bCs/>
                <w:sz w:val="18"/>
                <w:szCs w:val="18"/>
              </w:rPr>
            </w:pPr>
            <w:r w:rsidRPr="0085466A">
              <w:rPr>
                <w:rFonts w:cs="Times New Roman"/>
                <w:b/>
                <w:bCs/>
                <w:sz w:val="18"/>
                <w:szCs w:val="18"/>
              </w:rPr>
              <w:t>(859,931)</w:t>
            </w:r>
          </w:p>
        </w:tc>
        <w:tc>
          <w:tcPr>
            <w:tcW w:w="236" w:type="dxa"/>
            <w:tcBorders>
              <w:left w:val="nil"/>
              <w:right w:val="nil"/>
            </w:tcBorders>
            <w:noWrap/>
            <w:vAlign w:val="bottom"/>
          </w:tcPr>
          <w:p w14:paraId="52F96C21" w14:textId="77777777" w:rsidR="004D63EB" w:rsidRPr="0085466A" w:rsidRDefault="004D63EB">
            <w:pPr>
              <w:ind w:right="258"/>
              <w:jc w:val="right"/>
              <w:rPr>
                <w:rFonts w:cs="Times New Roman"/>
                <w:b/>
                <w:bCs/>
                <w:sz w:val="18"/>
                <w:szCs w:val="18"/>
              </w:rPr>
            </w:pPr>
          </w:p>
        </w:tc>
        <w:tc>
          <w:tcPr>
            <w:tcW w:w="1390" w:type="dxa"/>
            <w:tcBorders>
              <w:left w:val="nil"/>
              <w:bottom w:val="double" w:sz="4" w:space="0" w:color="auto"/>
              <w:right w:val="nil"/>
            </w:tcBorders>
            <w:noWrap/>
            <w:vAlign w:val="bottom"/>
          </w:tcPr>
          <w:p w14:paraId="45B60C40" w14:textId="77777777" w:rsidR="004D63EB" w:rsidRPr="0085466A" w:rsidRDefault="004D63EB">
            <w:pPr>
              <w:jc w:val="right"/>
              <w:rPr>
                <w:rFonts w:cs="Times New Roman"/>
                <w:b/>
                <w:bCs/>
                <w:sz w:val="18"/>
                <w:szCs w:val="18"/>
              </w:rPr>
            </w:pPr>
            <w:r w:rsidRPr="0085466A">
              <w:rPr>
                <w:rFonts w:cs="Times New Roman"/>
                <w:b/>
                <w:bCs/>
                <w:sz w:val="18"/>
                <w:szCs w:val="18"/>
              </w:rPr>
              <w:t>(887,315)</w:t>
            </w:r>
          </w:p>
        </w:tc>
        <w:tc>
          <w:tcPr>
            <w:tcW w:w="236" w:type="dxa"/>
            <w:tcBorders>
              <w:left w:val="nil"/>
              <w:right w:val="nil"/>
            </w:tcBorders>
            <w:noWrap/>
            <w:vAlign w:val="bottom"/>
          </w:tcPr>
          <w:p w14:paraId="7400BA0E" w14:textId="77777777" w:rsidR="004D63EB" w:rsidRPr="0085466A" w:rsidRDefault="004D63EB">
            <w:pPr>
              <w:jc w:val="right"/>
              <w:rPr>
                <w:rFonts w:cs="Times New Roman"/>
                <w:b/>
                <w:bCs/>
                <w:sz w:val="18"/>
                <w:szCs w:val="18"/>
              </w:rPr>
            </w:pPr>
          </w:p>
        </w:tc>
        <w:tc>
          <w:tcPr>
            <w:tcW w:w="1208" w:type="dxa"/>
            <w:tcBorders>
              <w:left w:val="nil"/>
              <w:bottom w:val="double" w:sz="4" w:space="0" w:color="auto"/>
              <w:right w:val="nil"/>
            </w:tcBorders>
            <w:noWrap/>
            <w:vAlign w:val="bottom"/>
          </w:tcPr>
          <w:p w14:paraId="5AEE9DE0" w14:textId="77777777" w:rsidR="004D63EB" w:rsidRPr="0085466A" w:rsidRDefault="004D63EB">
            <w:pPr>
              <w:ind w:right="50"/>
              <w:jc w:val="right"/>
              <w:rPr>
                <w:rFonts w:cs="Times New Roman"/>
                <w:b/>
                <w:bCs/>
                <w:sz w:val="18"/>
                <w:szCs w:val="18"/>
              </w:rPr>
            </w:pPr>
            <w:r w:rsidRPr="0085466A">
              <w:rPr>
                <w:rFonts w:cs="Times New Roman"/>
                <w:b/>
                <w:bCs/>
                <w:sz w:val="18"/>
                <w:szCs w:val="18"/>
              </w:rPr>
              <w:t>536,950,195</w:t>
            </w:r>
          </w:p>
        </w:tc>
      </w:tr>
      <w:tr w:rsidR="004D63EB" w:rsidRPr="0085466A" w14:paraId="3D828C6A" w14:textId="77777777" w:rsidTr="00C62BEE">
        <w:trPr>
          <w:gridAfter w:val="1"/>
          <w:wAfter w:w="6" w:type="dxa"/>
          <w:trHeight w:val="259"/>
        </w:trPr>
        <w:tc>
          <w:tcPr>
            <w:tcW w:w="3036" w:type="dxa"/>
            <w:tcBorders>
              <w:top w:val="nil"/>
              <w:left w:val="nil"/>
              <w:bottom w:val="nil"/>
              <w:right w:val="nil"/>
            </w:tcBorders>
            <w:noWrap/>
            <w:vAlign w:val="bottom"/>
          </w:tcPr>
          <w:p w14:paraId="12A8A18D" w14:textId="77777777" w:rsidR="004D63EB" w:rsidRPr="0085466A" w:rsidRDefault="004D63EB">
            <w:pPr>
              <w:rPr>
                <w:rFonts w:cs="Times New Roman"/>
                <w:sz w:val="18"/>
                <w:szCs w:val="18"/>
              </w:rPr>
            </w:pPr>
          </w:p>
        </w:tc>
        <w:tc>
          <w:tcPr>
            <w:tcW w:w="1326" w:type="dxa"/>
            <w:tcBorders>
              <w:top w:val="double" w:sz="4" w:space="0" w:color="auto"/>
              <w:left w:val="nil"/>
              <w:bottom w:val="nil"/>
              <w:right w:val="nil"/>
            </w:tcBorders>
            <w:noWrap/>
            <w:vAlign w:val="bottom"/>
          </w:tcPr>
          <w:p w14:paraId="6A4A4FBF" w14:textId="77777777" w:rsidR="004D63EB" w:rsidRPr="0085466A" w:rsidRDefault="004D63EB">
            <w:pPr>
              <w:jc w:val="right"/>
              <w:rPr>
                <w:rFonts w:cs="Times New Roman"/>
                <w:sz w:val="18"/>
                <w:szCs w:val="18"/>
              </w:rPr>
            </w:pPr>
          </w:p>
        </w:tc>
        <w:tc>
          <w:tcPr>
            <w:tcW w:w="236" w:type="dxa"/>
            <w:tcBorders>
              <w:left w:val="nil"/>
              <w:bottom w:val="nil"/>
              <w:right w:val="nil"/>
            </w:tcBorders>
            <w:noWrap/>
            <w:vAlign w:val="bottom"/>
          </w:tcPr>
          <w:p w14:paraId="3FE25510" w14:textId="77777777" w:rsidR="004D63EB" w:rsidRPr="0085466A" w:rsidRDefault="004D63EB">
            <w:pPr>
              <w:jc w:val="right"/>
              <w:rPr>
                <w:rFonts w:cs="Times New Roman"/>
                <w:sz w:val="18"/>
                <w:szCs w:val="18"/>
              </w:rPr>
            </w:pPr>
          </w:p>
        </w:tc>
        <w:tc>
          <w:tcPr>
            <w:tcW w:w="1487" w:type="dxa"/>
            <w:tcBorders>
              <w:top w:val="double" w:sz="4" w:space="0" w:color="auto"/>
              <w:left w:val="nil"/>
              <w:bottom w:val="nil"/>
              <w:right w:val="nil"/>
            </w:tcBorders>
            <w:noWrap/>
            <w:vAlign w:val="bottom"/>
          </w:tcPr>
          <w:p w14:paraId="68E61842" w14:textId="77777777" w:rsidR="004D63EB" w:rsidRPr="0085466A" w:rsidRDefault="004D63EB">
            <w:pPr>
              <w:ind w:right="258"/>
              <w:jc w:val="right"/>
              <w:rPr>
                <w:rFonts w:cs="Times New Roman"/>
                <w:sz w:val="18"/>
                <w:szCs w:val="18"/>
              </w:rPr>
            </w:pPr>
          </w:p>
        </w:tc>
        <w:tc>
          <w:tcPr>
            <w:tcW w:w="241" w:type="dxa"/>
            <w:tcBorders>
              <w:left w:val="nil"/>
              <w:bottom w:val="nil"/>
              <w:right w:val="nil"/>
            </w:tcBorders>
            <w:noWrap/>
            <w:vAlign w:val="bottom"/>
          </w:tcPr>
          <w:p w14:paraId="5E3D86D3" w14:textId="77777777" w:rsidR="004D63EB" w:rsidRPr="0085466A" w:rsidRDefault="004D63EB">
            <w:pPr>
              <w:ind w:right="258"/>
              <w:jc w:val="right"/>
              <w:rPr>
                <w:rFonts w:cs="Times New Roman"/>
                <w:sz w:val="18"/>
                <w:szCs w:val="18"/>
              </w:rPr>
            </w:pPr>
          </w:p>
        </w:tc>
        <w:tc>
          <w:tcPr>
            <w:tcW w:w="1495" w:type="dxa"/>
            <w:tcBorders>
              <w:top w:val="double" w:sz="4" w:space="0" w:color="auto"/>
              <w:left w:val="nil"/>
              <w:bottom w:val="nil"/>
              <w:right w:val="nil"/>
            </w:tcBorders>
            <w:noWrap/>
            <w:vAlign w:val="bottom"/>
          </w:tcPr>
          <w:p w14:paraId="796A273D"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78704026" w14:textId="77777777" w:rsidR="004D63EB" w:rsidRPr="0085466A" w:rsidRDefault="004D63EB">
            <w:pPr>
              <w:jc w:val="right"/>
              <w:rPr>
                <w:rFonts w:cs="Times New Roman"/>
                <w:sz w:val="18"/>
                <w:szCs w:val="18"/>
              </w:rPr>
            </w:pPr>
          </w:p>
        </w:tc>
        <w:tc>
          <w:tcPr>
            <w:tcW w:w="1242" w:type="dxa"/>
            <w:tcBorders>
              <w:top w:val="double" w:sz="4" w:space="0" w:color="auto"/>
              <w:left w:val="nil"/>
              <w:bottom w:val="nil"/>
              <w:right w:val="nil"/>
            </w:tcBorders>
            <w:noWrap/>
            <w:vAlign w:val="bottom"/>
          </w:tcPr>
          <w:p w14:paraId="0559EEB7"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66278E29" w14:textId="77777777" w:rsidR="004D63EB" w:rsidRPr="0085466A" w:rsidRDefault="004D63EB">
            <w:pPr>
              <w:jc w:val="right"/>
              <w:rPr>
                <w:rFonts w:cs="Times New Roman"/>
                <w:sz w:val="18"/>
                <w:szCs w:val="18"/>
              </w:rPr>
            </w:pPr>
          </w:p>
        </w:tc>
        <w:tc>
          <w:tcPr>
            <w:tcW w:w="1510" w:type="dxa"/>
            <w:gridSpan w:val="2"/>
            <w:tcBorders>
              <w:top w:val="double" w:sz="4" w:space="0" w:color="auto"/>
              <w:left w:val="nil"/>
              <w:bottom w:val="nil"/>
              <w:right w:val="nil"/>
            </w:tcBorders>
            <w:noWrap/>
            <w:vAlign w:val="bottom"/>
          </w:tcPr>
          <w:p w14:paraId="1685B721"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22CF269C" w14:textId="77777777" w:rsidR="004D63EB" w:rsidRPr="0085466A" w:rsidRDefault="004D63EB">
            <w:pPr>
              <w:ind w:right="258"/>
              <w:jc w:val="right"/>
              <w:rPr>
                <w:rFonts w:cs="Times New Roman"/>
                <w:sz w:val="18"/>
                <w:szCs w:val="18"/>
              </w:rPr>
            </w:pPr>
          </w:p>
        </w:tc>
        <w:tc>
          <w:tcPr>
            <w:tcW w:w="1498" w:type="dxa"/>
            <w:tcBorders>
              <w:top w:val="double" w:sz="4" w:space="0" w:color="auto"/>
              <w:left w:val="nil"/>
              <w:bottom w:val="nil"/>
              <w:right w:val="nil"/>
            </w:tcBorders>
            <w:noWrap/>
            <w:vAlign w:val="bottom"/>
          </w:tcPr>
          <w:p w14:paraId="0008FC4D"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73C3D057" w14:textId="77777777" w:rsidR="004D63EB" w:rsidRPr="0085466A" w:rsidRDefault="004D63EB">
            <w:pPr>
              <w:ind w:right="258"/>
              <w:jc w:val="right"/>
              <w:rPr>
                <w:rFonts w:cs="Times New Roman"/>
                <w:sz w:val="18"/>
                <w:szCs w:val="18"/>
              </w:rPr>
            </w:pPr>
          </w:p>
        </w:tc>
        <w:tc>
          <w:tcPr>
            <w:tcW w:w="1390" w:type="dxa"/>
            <w:tcBorders>
              <w:top w:val="double" w:sz="4" w:space="0" w:color="auto"/>
              <w:left w:val="nil"/>
              <w:bottom w:val="nil"/>
              <w:right w:val="nil"/>
            </w:tcBorders>
            <w:noWrap/>
            <w:vAlign w:val="bottom"/>
          </w:tcPr>
          <w:p w14:paraId="3A1C868E" w14:textId="77777777" w:rsidR="004D63EB" w:rsidRPr="0085466A" w:rsidRDefault="004D63EB">
            <w:pPr>
              <w:ind w:right="258"/>
              <w:jc w:val="right"/>
              <w:rPr>
                <w:rFonts w:cs="Times New Roman"/>
                <w:sz w:val="18"/>
                <w:szCs w:val="18"/>
              </w:rPr>
            </w:pPr>
          </w:p>
        </w:tc>
        <w:tc>
          <w:tcPr>
            <w:tcW w:w="236" w:type="dxa"/>
            <w:tcBorders>
              <w:left w:val="nil"/>
              <w:bottom w:val="nil"/>
              <w:right w:val="nil"/>
            </w:tcBorders>
            <w:noWrap/>
            <w:vAlign w:val="bottom"/>
          </w:tcPr>
          <w:p w14:paraId="7362BAE4" w14:textId="77777777" w:rsidR="004D63EB" w:rsidRPr="0085466A" w:rsidRDefault="004D63EB">
            <w:pPr>
              <w:jc w:val="right"/>
              <w:rPr>
                <w:rFonts w:cs="Times New Roman"/>
                <w:sz w:val="18"/>
                <w:szCs w:val="18"/>
              </w:rPr>
            </w:pPr>
          </w:p>
        </w:tc>
        <w:tc>
          <w:tcPr>
            <w:tcW w:w="1208" w:type="dxa"/>
            <w:tcBorders>
              <w:top w:val="double" w:sz="4" w:space="0" w:color="auto"/>
              <w:left w:val="nil"/>
              <w:bottom w:val="nil"/>
              <w:right w:val="nil"/>
            </w:tcBorders>
            <w:noWrap/>
            <w:vAlign w:val="bottom"/>
          </w:tcPr>
          <w:p w14:paraId="2DA8BDB5" w14:textId="77777777" w:rsidR="004D63EB" w:rsidRPr="0085466A" w:rsidRDefault="004D63EB">
            <w:pPr>
              <w:jc w:val="right"/>
              <w:rPr>
                <w:rFonts w:cs="Times New Roman"/>
                <w:sz w:val="18"/>
                <w:szCs w:val="18"/>
              </w:rPr>
            </w:pPr>
          </w:p>
        </w:tc>
      </w:tr>
    </w:tbl>
    <w:p w14:paraId="5451992C" w14:textId="77777777" w:rsidR="00C920AA" w:rsidRPr="0085466A" w:rsidRDefault="00C920AA">
      <w:pPr>
        <w:rPr>
          <w:rFonts w:eastAsia="Yu Mincho" w:cs="Cordia New"/>
          <w:sz w:val="20"/>
          <w:szCs w:val="20"/>
        </w:rPr>
        <w:sectPr w:rsidR="00C920AA" w:rsidRPr="0085466A" w:rsidSect="004D63EB">
          <w:pgSz w:w="16834" w:h="11909" w:orient="landscape" w:code="9"/>
          <w:pgMar w:top="1151" w:right="692" w:bottom="1151" w:left="578" w:header="720" w:footer="720" w:gutter="0"/>
          <w:paperSrc w:first="7" w:other="7"/>
          <w:cols w:space="720"/>
          <w:docGrid w:linePitch="360"/>
        </w:sectPr>
      </w:pPr>
    </w:p>
    <w:p w14:paraId="596DFE94" w14:textId="77777777" w:rsidR="004D63EB" w:rsidRPr="0085466A" w:rsidRDefault="004D63EB">
      <w:pPr>
        <w:widowControl w:val="0"/>
        <w:overflowPunct w:val="0"/>
        <w:autoSpaceDE w:val="0"/>
        <w:autoSpaceDN w:val="0"/>
        <w:adjustRightInd w:val="0"/>
        <w:spacing w:line="240" w:lineRule="atLeast"/>
        <w:ind w:left="547" w:hanging="547"/>
        <w:jc w:val="both"/>
        <w:textAlignment w:val="baseline"/>
        <w:rPr>
          <w:rFonts w:cs="Cordia New"/>
          <w:b/>
          <w:bCs/>
          <w:sz w:val="22"/>
          <w:szCs w:val="22"/>
        </w:rPr>
      </w:pPr>
      <w:r w:rsidRPr="0085466A">
        <w:rPr>
          <w:rFonts w:cs="Times New Roman"/>
          <w:b/>
          <w:bCs/>
          <w:sz w:val="22"/>
          <w:szCs w:val="22"/>
        </w:rPr>
        <w:lastRenderedPageBreak/>
        <w:t>3</w:t>
      </w:r>
      <w:r w:rsidRPr="0085466A">
        <w:rPr>
          <w:rFonts w:cs="Times New Roman"/>
          <w:b/>
          <w:bCs/>
          <w:sz w:val="22"/>
          <w:szCs w:val="22"/>
        </w:rPr>
        <w:tab/>
        <w:t>Changes in material accounting policies</w:t>
      </w:r>
      <w:r w:rsidRPr="0085466A">
        <w:rPr>
          <w:rFonts w:cs="Cordia New"/>
          <w:b/>
          <w:bCs/>
          <w:sz w:val="22"/>
          <w:szCs w:val="22"/>
          <w:cs/>
        </w:rPr>
        <w:t xml:space="preserve"> </w:t>
      </w:r>
      <w:r w:rsidRPr="0085466A">
        <w:rPr>
          <w:rFonts w:eastAsia="Yu Mincho" w:cs="Times New Roman"/>
          <w:b/>
          <w:bCs/>
          <w:sz w:val="22"/>
          <w:szCs w:val="22"/>
        </w:rPr>
        <w:t>(continued)</w:t>
      </w:r>
    </w:p>
    <w:p w14:paraId="6BCC6C8C" w14:textId="77777777" w:rsidR="004D63EB" w:rsidRPr="0085466A" w:rsidRDefault="004D63EB">
      <w:pPr>
        <w:widowControl w:val="0"/>
        <w:overflowPunct w:val="0"/>
        <w:autoSpaceDE w:val="0"/>
        <w:autoSpaceDN w:val="0"/>
        <w:adjustRightInd w:val="0"/>
        <w:spacing w:line="240" w:lineRule="atLeast"/>
        <w:jc w:val="both"/>
        <w:textAlignment w:val="baseline"/>
        <w:rPr>
          <w:rFonts w:cs="Times New Roman"/>
          <w:b/>
          <w:bCs/>
          <w:sz w:val="20"/>
          <w:szCs w:val="20"/>
        </w:rPr>
      </w:pPr>
    </w:p>
    <w:p w14:paraId="1C6D2F92" w14:textId="77777777" w:rsidR="004D63EB" w:rsidRPr="0085466A" w:rsidRDefault="004D63EB">
      <w:pPr>
        <w:pStyle w:val="ListParagraph"/>
        <w:numPr>
          <w:ilvl w:val="0"/>
          <w:numId w:val="5"/>
        </w:numPr>
        <w:ind w:left="540" w:hanging="540"/>
        <w:jc w:val="both"/>
        <w:rPr>
          <w:rFonts w:ascii="Times New Roman" w:eastAsia="Times New Roman" w:hAnsi="Times New Roman" w:cs="Times New Roman"/>
          <w:b/>
          <w:bCs/>
          <w:sz w:val="20"/>
          <w:szCs w:val="20"/>
        </w:rPr>
      </w:pPr>
      <w:r w:rsidRPr="0085466A">
        <w:rPr>
          <w:rFonts w:ascii="Times New Roman" w:eastAsia="Times New Roman" w:hAnsi="Times New Roman" w:cs="Times New Roman"/>
          <w:b/>
          <w:bCs/>
          <w:sz w:val="20"/>
          <w:szCs w:val="20"/>
        </w:rPr>
        <w:t xml:space="preserve">TFRS 17 Insurance Contracts </w:t>
      </w:r>
    </w:p>
    <w:p w14:paraId="23C6BF7E" w14:textId="77777777" w:rsidR="004D63EB" w:rsidRPr="0085466A" w:rsidRDefault="004D63EB" w:rsidP="00395E40">
      <w:pPr>
        <w:pStyle w:val="ListParagraph"/>
        <w:ind w:left="436" w:right="72"/>
        <w:jc w:val="thaiDistribute"/>
        <w:rPr>
          <w:rFonts w:ascii="Times New Roman" w:hAnsi="Times New Roman" w:cs="Times New Roman"/>
          <w:sz w:val="20"/>
          <w:szCs w:val="20"/>
        </w:rPr>
      </w:pPr>
    </w:p>
    <w:p w14:paraId="1AAD1B3E" w14:textId="77777777" w:rsidR="004D63EB" w:rsidRPr="0085466A" w:rsidRDefault="004D63EB" w:rsidP="00D64449">
      <w:pPr>
        <w:pStyle w:val="ListParagraph"/>
        <w:ind w:left="540" w:right="72"/>
        <w:jc w:val="thaiDistribute"/>
        <w:rPr>
          <w:rFonts w:ascii="Times New Roman" w:eastAsia="Yu Mincho" w:hAnsi="Times New Roman" w:cs="Times New Roman"/>
          <w:sz w:val="20"/>
          <w:szCs w:val="20"/>
        </w:rPr>
      </w:pPr>
      <w:r w:rsidRPr="0085466A">
        <w:rPr>
          <w:rFonts w:ascii="Times New Roman" w:eastAsia="Yu Mincho" w:hAnsi="Times New Roman" w:cs="Times New Roman"/>
          <w:sz w:val="20"/>
          <w:szCs w:val="20"/>
        </w:rPr>
        <w:t>TFRS 17 establishes principles for the recognition, measurement, presentation and disclosure of insurance contracts, reinsurance contracts and investment contracts with discretionary participation features, which replaces TFRS 4 Insurance Contracts. The details of accounting policies are disclosed in Note 4(a) to 4(b). The adoption has not had a significant effect on the classification of insurance contracts. However, the Company elected to unbundle the deposit component under TFRS 4, such option is no longer available under TFRS 17.</w:t>
      </w:r>
    </w:p>
    <w:p w14:paraId="7DFAE486" w14:textId="77777777" w:rsidR="004D63EB" w:rsidRPr="0085466A" w:rsidRDefault="004D63EB" w:rsidP="00641494">
      <w:pPr>
        <w:pStyle w:val="ListParagraph"/>
        <w:ind w:left="540" w:right="72"/>
        <w:jc w:val="thaiDistribute"/>
        <w:rPr>
          <w:rFonts w:ascii="Times New Roman" w:eastAsia="Yu Mincho" w:hAnsi="Times New Roman" w:cs="Cordia New"/>
          <w:sz w:val="20"/>
          <w:szCs w:val="20"/>
        </w:rPr>
      </w:pPr>
    </w:p>
    <w:p w14:paraId="1D1DE211" w14:textId="77777777" w:rsidR="004D63EB" w:rsidRPr="0085466A" w:rsidRDefault="004D63EB">
      <w:pPr>
        <w:pStyle w:val="ListParagraph"/>
        <w:numPr>
          <w:ilvl w:val="0"/>
          <w:numId w:val="6"/>
        </w:numPr>
        <w:ind w:left="540"/>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Classification, recognition, measurement and presentation of insurance contracts</w:t>
      </w:r>
    </w:p>
    <w:p w14:paraId="1E76638B" w14:textId="77777777" w:rsidR="004D63EB" w:rsidRPr="0085466A" w:rsidRDefault="004D63EB">
      <w:pPr>
        <w:ind w:left="540"/>
        <w:jc w:val="both"/>
        <w:rPr>
          <w:rFonts w:cs="Times New Roman"/>
          <w:i/>
          <w:iCs/>
          <w:sz w:val="20"/>
          <w:szCs w:val="20"/>
        </w:rPr>
      </w:pPr>
    </w:p>
    <w:p w14:paraId="3ED59C45" w14:textId="46ED877C" w:rsidR="004D63EB" w:rsidRPr="0085466A" w:rsidRDefault="004D63EB">
      <w:pPr>
        <w:ind w:left="540"/>
        <w:jc w:val="both"/>
        <w:rPr>
          <w:rFonts w:cs="Times New Roman"/>
          <w:sz w:val="20"/>
          <w:szCs w:val="20"/>
          <w:cs/>
        </w:rPr>
      </w:pPr>
      <w:r w:rsidRPr="0085466A">
        <w:rPr>
          <w:rFonts w:cs="Times New Roman"/>
          <w:sz w:val="20"/>
          <w:szCs w:val="20"/>
        </w:rPr>
        <w:t xml:space="preserve">TFRS 17 introduces a model that measures groups of contracts based on the Company’s estimates of the present value of future cash flows that are expected to arise as the Company </w:t>
      </w:r>
      <w:r w:rsidR="00241FA8" w:rsidRPr="0085466A">
        <w:rPr>
          <w:rFonts w:cs="Times New Roman"/>
          <w:sz w:val="20"/>
          <w:szCs w:val="20"/>
        </w:rPr>
        <w:t>fulfils</w:t>
      </w:r>
      <w:r w:rsidRPr="0085466A">
        <w:rPr>
          <w:rFonts w:cs="Times New Roman"/>
          <w:sz w:val="20"/>
          <w:szCs w:val="20"/>
        </w:rPr>
        <w:t xml:space="preserve"> the contracts, an explicit risk adjustment for non-financial risk and a contractual service margin (CSM). </w:t>
      </w:r>
    </w:p>
    <w:p w14:paraId="23D8D591" w14:textId="77777777" w:rsidR="004D63EB" w:rsidRPr="0085466A" w:rsidRDefault="004D63EB">
      <w:pPr>
        <w:ind w:left="540"/>
        <w:jc w:val="both"/>
        <w:rPr>
          <w:rFonts w:cstheme="minorBidi"/>
          <w:sz w:val="20"/>
          <w:szCs w:val="20"/>
          <w:cs/>
          <w:lang w:val="en-US"/>
        </w:rPr>
      </w:pPr>
    </w:p>
    <w:p w14:paraId="5085CEA0" w14:textId="77777777" w:rsidR="004D63EB" w:rsidRPr="0085466A" w:rsidRDefault="004D63EB">
      <w:pPr>
        <w:ind w:left="540"/>
        <w:jc w:val="both"/>
        <w:rPr>
          <w:rFonts w:cs="Times New Roman"/>
          <w:sz w:val="20"/>
          <w:szCs w:val="20"/>
        </w:rPr>
      </w:pPr>
      <w:r w:rsidRPr="0085466A">
        <w:rPr>
          <w:rFonts w:cs="Times New Roman"/>
          <w:sz w:val="20"/>
          <w:szCs w:val="20"/>
        </w:rPr>
        <w:t>Under TFRS 17, insurance revenue for each reporting period represents the portion of the insurance contract liabilities that is released as insurance coverage and services are provided during that period. It also includes the recovery of insurance acquisition cash flows that are allocated to those services. Investment components, which represent amounts that the policyholder is entitled to receive regardless of whether an insured event occurs, are excluded from insurance revenue and insurance service expenses. Under the previous accounting standard, premiums for long-term insurance contracts were recognised as revenue when written, with the corresponding change in long-term insurance reserves recorded as an expense. Premiums for short-term insurance contracts were recognised proportionally over the coverage period.</w:t>
      </w:r>
    </w:p>
    <w:p w14:paraId="3854BDBF" w14:textId="77777777" w:rsidR="004D63EB" w:rsidRPr="0085466A" w:rsidRDefault="004D63EB">
      <w:pPr>
        <w:ind w:left="540"/>
        <w:jc w:val="both"/>
        <w:rPr>
          <w:rFonts w:cs="Times New Roman"/>
          <w:sz w:val="20"/>
          <w:szCs w:val="20"/>
        </w:rPr>
      </w:pPr>
    </w:p>
    <w:p w14:paraId="26001843" w14:textId="77777777" w:rsidR="004D63EB" w:rsidRPr="0085466A" w:rsidRDefault="004D63EB">
      <w:pPr>
        <w:ind w:left="540"/>
        <w:jc w:val="both"/>
        <w:rPr>
          <w:rFonts w:cs="Times New Roman"/>
          <w:sz w:val="20"/>
          <w:szCs w:val="20"/>
        </w:rPr>
      </w:pPr>
      <w:r w:rsidRPr="0085466A">
        <w:rPr>
          <w:rFonts w:cs="Times New Roman"/>
          <w:sz w:val="20"/>
          <w:szCs w:val="20"/>
        </w:rPr>
        <w:t>Insurance finance income and expenses</w:t>
      </w:r>
      <w:r w:rsidRPr="0085466A">
        <w:rPr>
          <w:sz w:val="20"/>
          <w:szCs w:val="20"/>
          <w:cs/>
        </w:rPr>
        <w:t xml:space="preserve"> </w:t>
      </w:r>
      <w:r w:rsidRPr="0085466A">
        <w:rPr>
          <w:rFonts w:cs="Times New Roman"/>
          <w:sz w:val="20"/>
          <w:szCs w:val="20"/>
        </w:rPr>
        <w:t>are disaggregated between profit or loss and other comprehensive income (OCI) for all insurance portfolios, except for unit link portfolio whose insurance finance income and expenses are presented only in profit or loss.</w:t>
      </w:r>
    </w:p>
    <w:p w14:paraId="6CAF8DF1" w14:textId="77777777" w:rsidR="004D63EB" w:rsidRPr="0085466A" w:rsidRDefault="004D63EB">
      <w:pPr>
        <w:ind w:left="540"/>
        <w:jc w:val="both"/>
        <w:rPr>
          <w:rFonts w:cs="Times New Roman"/>
          <w:sz w:val="20"/>
          <w:szCs w:val="20"/>
        </w:rPr>
      </w:pPr>
    </w:p>
    <w:p w14:paraId="7722C48F" w14:textId="28772C00" w:rsidR="00860CFD" w:rsidRPr="0085466A" w:rsidRDefault="00860CFD">
      <w:pPr>
        <w:ind w:left="540"/>
        <w:jc w:val="both"/>
        <w:rPr>
          <w:rFonts w:cs="Times New Roman"/>
          <w:sz w:val="22"/>
          <w:szCs w:val="22"/>
        </w:rPr>
      </w:pPr>
      <w:r w:rsidRPr="0085466A">
        <w:rPr>
          <w:rFonts w:cs="Times New Roman"/>
          <w:sz w:val="20"/>
          <w:szCs w:val="20"/>
        </w:rPr>
        <w:t>The Company applies the Premium Allocation Approach (PAA) to simplify the measurement of insurance contract liabilities for certain selected short-term contracts, except for groups of contracts that do not qualify for the PAA. Under the measurement of PAA, liabilities for remaining coverage (LRC) are released and recognised as insurance revenue over the coverage period in line with the passage of time. When measuring liabilities for incurred claims (LIC), the Company discounts the expected future cash flows to reflect the time value of money when they are expected to be settled over one year, and includes an explicit risk adjustment for non-financial risk</w:t>
      </w:r>
      <w:r w:rsidRPr="0085466A">
        <w:rPr>
          <w:rFonts w:cstheme="minorBidi"/>
          <w:sz w:val="20"/>
          <w:szCs w:val="20"/>
          <w:cs/>
        </w:rPr>
        <w:t>.</w:t>
      </w:r>
    </w:p>
    <w:p w14:paraId="66138BC3" w14:textId="77777777" w:rsidR="004D63EB" w:rsidRPr="0085466A" w:rsidRDefault="004D63EB">
      <w:pPr>
        <w:ind w:left="540"/>
        <w:jc w:val="both"/>
        <w:rPr>
          <w:rFonts w:cs="Times New Roman"/>
          <w:sz w:val="20"/>
          <w:szCs w:val="20"/>
        </w:rPr>
      </w:pPr>
    </w:p>
    <w:p w14:paraId="16E5B1FA" w14:textId="77777777" w:rsidR="004D63EB" w:rsidRPr="0085466A" w:rsidRDefault="004D63EB">
      <w:pPr>
        <w:ind w:left="540"/>
        <w:jc w:val="both"/>
        <w:rPr>
          <w:rFonts w:cs="Times New Roman"/>
          <w:sz w:val="20"/>
          <w:szCs w:val="20"/>
        </w:rPr>
      </w:pPr>
      <w:r w:rsidRPr="0085466A">
        <w:rPr>
          <w:rFonts w:cs="Times New Roman"/>
          <w:sz w:val="20"/>
          <w:szCs w:val="20"/>
        </w:rPr>
        <w:t>Under TFRS 17, insurance acquisition cash flows that arise before the recognition of the related insurance contracts are recognised as separate assets and are tested for impairment. These assets are presented in the carrying amount of the related portfolio of contracts and are derecognised once the related contracts have been recognised. Previously, all acquisition costs were recognised as expenses when incurred.</w:t>
      </w:r>
    </w:p>
    <w:p w14:paraId="04E97A26" w14:textId="77777777" w:rsidR="004D63EB" w:rsidRPr="0085466A" w:rsidRDefault="004D63EB">
      <w:pPr>
        <w:ind w:left="540"/>
        <w:jc w:val="both"/>
        <w:rPr>
          <w:rFonts w:cs="Times New Roman"/>
          <w:sz w:val="20"/>
          <w:szCs w:val="20"/>
        </w:rPr>
      </w:pPr>
    </w:p>
    <w:p w14:paraId="0BFFAB5F" w14:textId="77777777" w:rsidR="004D63EB" w:rsidRPr="0085466A" w:rsidRDefault="004D63EB">
      <w:pPr>
        <w:ind w:left="540"/>
        <w:jc w:val="both"/>
        <w:rPr>
          <w:rFonts w:cs="Times New Roman"/>
          <w:sz w:val="20"/>
          <w:szCs w:val="20"/>
        </w:rPr>
      </w:pPr>
      <w:r w:rsidRPr="0085466A">
        <w:rPr>
          <w:rFonts w:cs="Times New Roman"/>
          <w:sz w:val="20"/>
          <w:szCs w:val="20"/>
        </w:rPr>
        <w:t>Income and expenses from reinsurance contracts other than insurance finance income and expenses are now presented as a single net amount in profit or loss. Previously, amounts recovered from reinsurers and reinsurance expenses were presented separately.</w:t>
      </w:r>
    </w:p>
    <w:p w14:paraId="6A5E0B63" w14:textId="77777777" w:rsidR="004D63EB" w:rsidRPr="0085466A" w:rsidRDefault="004D63EB">
      <w:pPr>
        <w:rPr>
          <w:rFonts w:eastAsia="Yu Mincho" w:cstheme="minorBidi"/>
          <w:sz w:val="20"/>
          <w:szCs w:val="20"/>
          <w:cs/>
        </w:rPr>
      </w:pPr>
      <w:r w:rsidRPr="0085466A">
        <w:rPr>
          <w:rFonts w:eastAsia="Yu Mincho" w:cs="Times New Roman"/>
          <w:sz w:val="20"/>
          <w:szCs w:val="20"/>
        </w:rPr>
        <w:br w:type="page"/>
      </w:r>
    </w:p>
    <w:p w14:paraId="34E7D7CA" w14:textId="77777777" w:rsidR="004D63EB" w:rsidRPr="0085466A" w:rsidRDefault="004D63EB" w:rsidP="00395E40">
      <w:pPr>
        <w:pStyle w:val="ListParagraph"/>
        <w:widowControl w:val="0"/>
        <w:numPr>
          <w:ilvl w:val="0"/>
          <w:numId w:val="12"/>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rPr>
      </w:pPr>
      <w:r w:rsidRPr="0085466A">
        <w:rPr>
          <w:rFonts w:ascii="Times New Roman" w:eastAsia="Yu Mincho" w:hAnsi="Times New Roman" w:cs="Times New Roman"/>
          <w:b/>
          <w:bCs/>
          <w:sz w:val="22"/>
          <w:szCs w:val="22"/>
        </w:rPr>
        <w:lastRenderedPageBreak/>
        <w:t>Changes in material accounting policies (continued)</w:t>
      </w:r>
    </w:p>
    <w:p w14:paraId="3D4E3FC4" w14:textId="77777777" w:rsidR="004D63EB" w:rsidRPr="0085466A" w:rsidRDefault="004D63EB" w:rsidP="00D64449">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rPr>
      </w:pPr>
    </w:p>
    <w:p w14:paraId="7DF124CE" w14:textId="77777777" w:rsidR="004D63EB" w:rsidRPr="0085466A" w:rsidRDefault="004D63EB">
      <w:pPr>
        <w:pStyle w:val="ListParagraph"/>
        <w:numPr>
          <w:ilvl w:val="0"/>
          <w:numId w:val="14"/>
        </w:numPr>
        <w:ind w:left="540" w:hanging="540"/>
        <w:jc w:val="both"/>
        <w:rPr>
          <w:rFonts w:ascii="Times New Roman" w:eastAsia="Times New Roman" w:hAnsi="Times New Roman" w:cs="Times New Roman"/>
          <w:b/>
          <w:bCs/>
          <w:sz w:val="20"/>
          <w:szCs w:val="20"/>
        </w:rPr>
      </w:pPr>
      <w:r w:rsidRPr="0085466A">
        <w:rPr>
          <w:rFonts w:ascii="Times New Roman" w:eastAsia="Times New Roman" w:hAnsi="Times New Roman" w:cs="Times New Roman"/>
          <w:b/>
          <w:bCs/>
          <w:sz w:val="20"/>
          <w:szCs w:val="20"/>
        </w:rPr>
        <w:t xml:space="preserve">TFRS 17 Insurance Contracts </w:t>
      </w:r>
      <w:r w:rsidRPr="0085466A">
        <w:rPr>
          <w:rFonts w:ascii="Times New Roman" w:eastAsia="Yu Mincho" w:hAnsi="Times New Roman" w:cs="Times New Roman"/>
          <w:b/>
          <w:bCs/>
          <w:sz w:val="20"/>
          <w:szCs w:val="20"/>
        </w:rPr>
        <w:t>(continued)</w:t>
      </w:r>
    </w:p>
    <w:p w14:paraId="271DF48A" w14:textId="77777777" w:rsidR="004D63EB" w:rsidRPr="0085466A" w:rsidRDefault="004D63EB">
      <w:pPr>
        <w:jc w:val="both"/>
        <w:rPr>
          <w:rFonts w:cs="Times New Roman"/>
          <w:sz w:val="20"/>
          <w:szCs w:val="20"/>
        </w:rPr>
      </w:pPr>
    </w:p>
    <w:p w14:paraId="433B15CB" w14:textId="77777777" w:rsidR="004D63EB" w:rsidRPr="0085466A" w:rsidRDefault="004D63EB">
      <w:pPr>
        <w:pStyle w:val="ListParagraph"/>
        <w:numPr>
          <w:ilvl w:val="0"/>
          <w:numId w:val="6"/>
        </w:numPr>
        <w:ind w:left="540"/>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Transition</w:t>
      </w:r>
    </w:p>
    <w:p w14:paraId="4CBFE769" w14:textId="77777777" w:rsidR="004D63EB" w:rsidRPr="0085466A" w:rsidRDefault="004D63EB">
      <w:pPr>
        <w:pStyle w:val="ListParagraph"/>
        <w:ind w:left="900"/>
        <w:jc w:val="both"/>
        <w:rPr>
          <w:rFonts w:ascii="Times New Roman" w:hAnsi="Times New Roman" w:cs="Times New Roman"/>
          <w:b/>
          <w:bCs/>
          <w:i/>
          <w:iCs/>
          <w:sz w:val="20"/>
          <w:szCs w:val="20"/>
        </w:rPr>
      </w:pPr>
    </w:p>
    <w:p w14:paraId="791D78BD" w14:textId="20AB8D39" w:rsidR="004D63EB" w:rsidRPr="0085466A" w:rsidRDefault="004D63EB">
      <w:pPr>
        <w:ind w:left="540"/>
        <w:jc w:val="both"/>
        <w:rPr>
          <w:rFonts w:cs="Times New Roman"/>
          <w:sz w:val="20"/>
          <w:szCs w:val="20"/>
        </w:rPr>
      </w:pPr>
      <w:r w:rsidRPr="0085466A">
        <w:rPr>
          <w:rFonts w:cs="Times New Roman"/>
          <w:sz w:val="20"/>
          <w:szCs w:val="20"/>
        </w:rPr>
        <w:t>Changes in accounting policies resulting from the adoption of TFRS 17 have been applied from the transition</w:t>
      </w:r>
      <w:r w:rsidR="00A131E6">
        <w:rPr>
          <w:rFonts w:cs="Times New Roman"/>
          <w:sz w:val="20"/>
          <w:szCs w:val="20"/>
        </w:rPr>
        <w:t xml:space="preserve"> date</w:t>
      </w:r>
      <w:r w:rsidRPr="0085466A">
        <w:rPr>
          <w:rFonts w:cs="Times New Roman"/>
          <w:sz w:val="20"/>
          <w:szCs w:val="20"/>
        </w:rPr>
        <w:t xml:space="preserve">, using a fair value approach for all insurance portfolio, except for the portfolio measured under the PAA which used a full retrospective approach to the extent practicable. Under both approaches, at 1 January </w:t>
      </w:r>
      <w:r w:rsidRPr="00F86234">
        <w:rPr>
          <w:rFonts w:cs="Times New Roman"/>
          <w:sz w:val="20"/>
          <w:szCs w:val="20"/>
        </w:rPr>
        <w:t>2024,</w:t>
      </w:r>
      <w:r w:rsidRPr="0085466A">
        <w:rPr>
          <w:rFonts w:cs="Times New Roman"/>
          <w:sz w:val="20"/>
          <w:szCs w:val="20"/>
        </w:rPr>
        <w:t xml:space="preserve"> the Company: </w:t>
      </w:r>
    </w:p>
    <w:p w14:paraId="7AADE371" w14:textId="77777777" w:rsidR="004D63EB" w:rsidRPr="0085466A" w:rsidRDefault="004D63EB">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rPr>
      </w:pPr>
      <w:r w:rsidRPr="0085466A">
        <w:rPr>
          <w:rFonts w:ascii="Times New Roman" w:hAnsi="Times New Roman" w:cs="Times New Roman"/>
          <w:sz w:val="20"/>
          <w:szCs w:val="20"/>
        </w:rPr>
        <w:t>identified, recognised and measured each group of insurance and reinsurance contracts under TFRS 17;</w:t>
      </w:r>
    </w:p>
    <w:p w14:paraId="7BFB5EC2" w14:textId="77777777" w:rsidR="004D63EB" w:rsidRPr="0085466A" w:rsidRDefault="004D63EB">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rPr>
      </w:pPr>
      <w:r w:rsidRPr="0085466A">
        <w:rPr>
          <w:rFonts w:ascii="Times New Roman" w:hAnsi="Times New Roman" w:cs="Times New Roman"/>
          <w:sz w:val="20"/>
          <w:szCs w:val="20"/>
        </w:rPr>
        <w:t>identified, recognised and measured any assets for insurance acquisition cash flows under TFRS 17;</w:t>
      </w:r>
    </w:p>
    <w:p w14:paraId="756F2A4A" w14:textId="77777777" w:rsidR="004D63EB" w:rsidRPr="0085466A" w:rsidRDefault="004D63EB">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rPr>
      </w:pPr>
      <w:r w:rsidRPr="0085466A">
        <w:rPr>
          <w:rFonts w:ascii="Times New Roman" w:hAnsi="Times New Roman" w:cs="Times New Roman"/>
          <w:sz w:val="20"/>
          <w:szCs w:val="20"/>
        </w:rPr>
        <w:t>derecognised previous reported balances that would not have been separately presented if TFRS 17 had always been applied. These included insurance receivables and payables, policy loans and its accrued interest revenue and provision that are attributable to existing insurance contracts, etc. Under TFRS 17, they are included in the measurement of the insurance contracts;</w:t>
      </w:r>
    </w:p>
    <w:p w14:paraId="44B655CA" w14:textId="77777777" w:rsidR="004D63EB" w:rsidRPr="0085466A" w:rsidRDefault="004D63EB">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rPr>
      </w:pPr>
      <w:r w:rsidRPr="0085466A">
        <w:rPr>
          <w:rFonts w:ascii="Times New Roman" w:hAnsi="Times New Roman" w:cs="Times New Roman"/>
          <w:sz w:val="20"/>
          <w:szCs w:val="20"/>
        </w:rPr>
        <w:t>recognised any resulting net difference in equity.</w:t>
      </w:r>
    </w:p>
    <w:p w14:paraId="2205F86E" w14:textId="77777777" w:rsidR="004D63EB" w:rsidRPr="0085466A" w:rsidRDefault="004D63EB" w:rsidP="00395E40">
      <w:pPr>
        <w:pStyle w:val="ListParagraph"/>
        <w:ind w:left="540" w:right="72"/>
        <w:jc w:val="thaiDistribute"/>
        <w:rPr>
          <w:rFonts w:ascii="Times New Roman" w:eastAsia="Yu Mincho" w:hAnsi="Times New Roman" w:cs="Times New Roman"/>
          <w:sz w:val="20"/>
          <w:szCs w:val="20"/>
        </w:rPr>
      </w:pPr>
    </w:p>
    <w:p w14:paraId="5A1869D4" w14:textId="77777777" w:rsidR="004D63EB" w:rsidRPr="0085466A" w:rsidRDefault="004D63EB">
      <w:pPr>
        <w:pStyle w:val="ListParagraph"/>
        <w:numPr>
          <w:ilvl w:val="0"/>
          <w:numId w:val="10"/>
        </w:numPr>
        <w:ind w:left="900"/>
        <w:jc w:val="both"/>
        <w:rPr>
          <w:rFonts w:ascii="Times New Roman" w:hAnsi="Times New Roman" w:cs="Times New Roman"/>
          <w:b/>
          <w:bCs/>
          <w:i/>
          <w:iCs/>
          <w:sz w:val="20"/>
          <w:szCs w:val="20"/>
        </w:rPr>
      </w:pPr>
      <w:bookmarkStart w:id="0" w:name="_Hlk172656729"/>
      <w:r w:rsidRPr="0085466A">
        <w:rPr>
          <w:rFonts w:ascii="Times New Roman" w:hAnsi="Times New Roman" w:cs="Times New Roman"/>
          <w:b/>
          <w:bCs/>
          <w:i/>
          <w:iCs/>
          <w:sz w:val="20"/>
          <w:szCs w:val="20"/>
        </w:rPr>
        <w:t>Insurance and reinsurance contracts</w:t>
      </w:r>
    </w:p>
    <w:bookmarkEnd w:id="0"/>
    <w:p w14:paraId="75A0C9FF" w14:textId="77777777" w:rsidR="004D63EB" w:rsidRPr="0085466A" w:rsidRDefault="004D63EB">
      <w:pPr>
        <w:ind w:left="900"/>
        <w:jc w:val="both"/>
        <w:rPr>
          <w:rFonts w:cs="Times New Roman"/>
          <w:i/>
          <w:iCs/>
          <w:sz w:val="20"/>
          <w:szCs w:val="20"/>
        </w:rPr>
      </w:pPr>
    </w:p>
    <w:p w14:paraId="34722FA0" w14:textId="77777777" w:rsidR="004D63EB" w:rsidRPr="0085466A" w:rsidRDefault="004D63EB">
      <w:pPr>
        <w:ind w:left="900"/>
        <w:jc w:val="both"/>
        <w:rPr>
          <w:rFonts w:cs="Times New Roman"/>
          <w:sz w:val="20"/>
          <w:szCs w:val="20"/>
        </w:rPr>
      </w:pPr>
      <w:r w:rsidRPr="0085466A">
        <w:rPr>
          <w:rFonts w:cs="Times New Roman"/>
          <w:sz w:val="20"/>
          <w:szCs w:val="20"/>
        </w:rPr>
        <w:t>Except for the portfolio measured under PAA, the Company applied the fair value approach in TFRS 17 to identify, recognise and measure certain groups of contracts at 1 January 2024 because it was impracticable to apply the full retrospective approach.</w:t>
      </w:r>
    </w:p>
    <w:p w14:paraId="1B99EDDC" w14:textId="77777777" w:rsidR="004D63EB" w:rsidRPr="0085466A" w:rsidRDefault="004D63EB">
      <w:pPr>
        <w:ind w:left="900"/>
        <w:jc w:val="both"/>
        <w:rPr>
          <w:rFonts w:cs="Times New Roman"/>
          <w:sz w:val="20"/>
          <w:szCs w:val="20"/>
        </w:rPr>
      </w:pPr>
    </w:p>
    <w:p w14:paraId="7B46D780" w14:textId="77777777" w:rsidR="004D63EB" w:rsidRPr="0085466A" w:rsidRDefault="004D63EB">
      <w:pPr>
        <w:ind w:left="900"/>
        <w:jc w:val="both"/>
        <w:rPr>
          <w:rFonts w:cs="Times New Roman"/>
          <w:sz w:val="20"/>
          <w:szCs w:val="20"/>
        </w:rPr>
      </w:pPr>
      <w:r w:rsidRPr="0085466A">
        <w:rPr>
          <w:rFonts w:cs="Times New Roman"/>
          <w:sz w:val="20"/>
          <w:szCs w:val="20"/>
        </w:rPr>
        <w:t>The Company considered the full retrospective approach impracticable for contracts in these Portfolios under any of the following circumstances.</w:t>
      </w:r>
    </w:p>
    <w:p w14:paraId="67C64DBF" w14:textId="77777777" w:rsidR="004D63EB" w:rsidRPr="0085466A" w:rsidRDefault="004D63EB">
      <w:pPr>
        <w:pStyle w:val="ListParagraph"/>
        <w:numPr>
          <w:ilvl w:val="0"/>
          <w:numId w:val="8"/>
        </w:numPr>
        <w:spacing w:after="160" w:line="259" w:lineRule="auto"/>
        <w:ind w:left="117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 xml:space="preserve">The effects of retrospective application were not determinable because the information required had not been collected (or had not been collected with sufficient granularity) and was unavailable because of system migrations, data retention requirements or other reasons. Such information included information required to allocate fixed and variable overheads to groups of contracts, because the Company’s previous accounting policies did not require such information; and </w:t>
      </w:r>
    </w:p>
    <w:p w14:paraId="3DA18927" w14:textId="77777777" w:rsidR="004D63EB" w:rsidRPr="0085466A" w:rsidRDefault="004D63EB">
      <w:pPr>
        <w:pStyle w:val="ListParagraph"/>
        <w:numPr>
          <w:ilvl w:val="0"/>
          <w:numId w:val="8"/>
        </w:numPr>
        <w:spacing w:line="259" w:lineRule="auto"/>
        <w:ind w:left="117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 xml:space="preserve">The full retrospective approach required assumptions about what management’s intentions would have been in previous periods or significant accounting estimates that could not be made without the use of hindsight, the application of full retrospective approach is considered as impracticable if such assumptions and estimates were not determinable. </w:t>
      </w:r>
    </w:p>
    <w:p w14:paraId="7917852A" w14:textId="77777777" w:rsidR="004D63EB" w:rsidRPr="0085466A" w:rsidRDefault="004D63EB">
      <w:pPr>
        <w:rPr>
          <w:rFonts w:cs="Times New Roman"/>
          <w:b/>
          <w:bCs/>
          <w:sz w:val="20"/>
          <w:szCs w:val="20"/>
        </w:rPr>
      </w:pPr>
    </w:p>
    <w:p w14:paraId="165CA0F5" w14:textId="07B71D1D" w:rsidR="004D63EB" w:rsidRPr="0085466A" w:rsidRDefault="004D63EB" w:rsidP="00395E40">
      <w:pPr>
        <w:ind w:left="900"/>
        <w:jc w:val="thaiDistribute"/>
        <w:rPr>
          <w:rFonts w:cs="Times New Roman"/>
          <w:sz w:val="20"/>
          <w:szCs w:val="20"/>
        </w:rPr>
      </w:pPr>
      <w:r w:rsidRPr="0085466A">
        <w:rPr>
          <w:rFonts w:cs="Times New Roman"/>
          <w:sz w:val="20"/>
          <w:szCs w:val="20"/>
        </w:rPr>
        <w:t xml:space="preserve">To indicate the effect of applying the fair value approach on the CSM, insurance revenue and insurance finance income or expenses, the Company has provided additional disclosures in Note </w:t>
      </w:r>
      <w:r w:rsidR="00F3498A" w:rsidRPr="0085466A">
        <w:rPr>
          <w:rFonts w:cs="Times New Roman"/>
          <w:sz w:val="20"/>
          <w:szCs w:val="20"/>
        </w:rPr>
        <w:t>11</w:t>
      </w:r>
      <w:r w:rsidRPr="0085466A">
        <w:rPr>
          <w:rFonts w:cs="Times New Roman"/>
          <w:sz w:val="20"/>
          <w:szCs w:val="20"/>
        </w:rPr>
        <w:t>.</w:t>
      </w:r>
    </w:p>
    <w:p w14:paraId="7A97A4DA" w14:textId="77777777" w:rsidR="004D63EB" w:rsidRPr="0085466A" w:rsidRDefault="004D63EB" w:rsidP="00D64449">
      <w:pPr>
        <w:tabs>
          <w:tab w:val="left" w:pos="540"/>
        </w:tabs>
        <w:spacing w:line="240" w:lineRule="atLeast"/>
        <w:ind w:left="900" w:right="-45"/>
        <w:jc w:val="thaiDistribute"/>
        <w:rPr>
          <w:rFonts w:cs="Times New Roman"/>
          <w:sz w:val="20"/>
          <w:szCs w:val="20"/>
        </w:rPr>
      </w:pPr>
    </w:p>
    <w:p w14:paraId="269C34D6" w14:textId="77777777" w:rsidR="004D63EB" w:rsidRPr="0085466A" w:rsidRDefault="004D63EB" w:rsidP="00641494">
      <w:pPr>
        <w:pStyle w:val="ListParagraph"/>
        <w:tabs>
          <w:tab w:val="left" w:pos="540"/>
        </w:tabs>
        <w:spacing w:line="240" w:lineRule="atLeast"/>
        <w:ind w:left="90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applied the full retrospective approach to all contracts and assets for insurance acquisition cash flows for the portfolio measured under PAA.</w:t>
      </w:r>
    </w:p>
    <w:p w14:paraId="51A3B01C" w14:textId="77777777" w:rsidR="004D63EB" w:rsidRPr="0085466A" w:rsidRDefault="004D63EB">
      <w:pPr>
        <w:ind w:left="540"/>
        <w:jc w:val="both"/>
        <w:rPr>
          <w:rFonts w:cs="Times New Roman"/>
          <w:sz w:val="22"/>
          <w:szCs w:val="22"/>
        </w:rPr>
      </w:pPr>
    </w:p>
    <w:p w14:paraId="0FA80F1F" w14:textId="77777777" w:rsidR="004D63EB" w:rsidRPr="0085466A" w:rsidRDefault="004D63EB">
      <w:pPr>
        <w:pStyle w:val="ListParagraph"/>
        <w:numPr>
          <w:ilvl w:val="0"/>
          <w:numId w:val="13"/>
        </w:numPr>
        <w:ind w:left="540"/>
        <w:jc w:val="both"/>
        <w:rPr>
          <w:rFonts w:ascii="Times New Roman" w:hAnsi="Times New Roman" w:cs="Times New Roman"/>
          <w:sz w:val="20"/>
          <w:szCs w:val="20"/>
        </w:rPr>
      </w:pPr>
      <w:r w:rsidRPr="0085466A">
        <w:rPr>
          <w:rFonts w:ascii="Times New Roman" w:hAnsi="Times New Roman" w:cs="Times New Roman"/>
          <w:sz w:val="22"/>
          <w:szCs w:val="22"/>
        </w:rPr>
        <w:br w:type="page"/>
      </w:r>
    </w:p>
    <w:p w14:paraId="3D58CFC9" w14:textId="77777777" w:rsidR="004D63EB" w:rsidRPr="0085466A" w:rsidRDefault="004D63EB" w:rsidP="00395E40">
      <w:pPr>
        <w:pStyle w:val="ListParagraph"/>
        <w:widowControl w:val="0"/>
        <w:numPr>
          <w:ilvl w:val="0"/>
          <w:numId w:val="44"/>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rPr>
      </w:pPr>
      <w:r w:rsidRPr="0085466A">
        <w:rPr>
          <w:rFonts w:ascii="Times New Roman" w:eastAsia="Yu Mincho" w:hAnsi="Times New Roman" w:cs="Times New Roman"/>
          <w:b/>
          <w:bCs/>
          <w:sz w:val="22"/>
          <w:szCs w:val="22"/>
        </w:rPr>
        <w:lastRenderedPageBreak/>
        <w:t>Changes in material accounting policies (continued)</w:t>
      </w:r>
    </w:p>
    <w:p w14:paraId="13281C5A" w14:textId="77777777" w:rsidR="004D63EB" w:rsidRPr="0085466A" w:rsidRDefault="004D63EB" w:rsidP="00D64449">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rPr>
      </w:pPr>
    </w:p>
    <w:p w14:paraId="04D4635E" w14:textId="77777777" w:rsidR="004D63EB" w:rsidRPr="0085466A" w:rsidRDefault="004D63EB">
      <w:pPr>
        <w:pStyle w:val="ListParagraph"/>
        <w:numPr>
          <w:ilvl w:val="0"/>
          <w:numId w:val="45"/>
        </w:numPr>
        <w:ind w:left="540" w:hanging="540"/>
        <w:jc w:val="both"/>
        <w:rPr>
          <w:rFonts w:ascii="Times New Roman" w:eastAsia="Times New Roman" w:hAnsi="Times New Roman" w:cs="Times New Roman"/>
          <w:b/>
          <w:bCs/>
          <w:sz w:val="20"/>
          <w:szCs w:val="20"/>
        </w:rPr>
      </w:pPr>
      <w:r w:rsidRPr="0085466A">
        <w:rPr>
          <w:rFonts w:ascii="Times New Roman" w:eastAsia="Times New Roman" w:hAnsi="Times New Roman" w:cs="Times New Roman"/>
          <w:b/>
          <w:bCs/>
          <w:sz w:val="20"/>
          <w:szCs w:val="20"/>
        </w:rPr>
        <w:t xml:space="preserve">TFRS 17 Insurance Contracts </w:t>
      </w:r>
      <w:r w:rsidRPr="0085466A">
        <w:rPr>
          <w:rFonts w:ascii="Times New Roman" w:eastAsia="Yu Mincho" w:hAnsi="Times New Roman" w:cs="Times New Roman"/>
          <w:b/>
          <w:bCs/>
          <w:sz w:val="20"/>
          <w:szCs w:val="20"/>
        </w:rPr>
        <w:t>(continued)</w:t>
      </w:r>
    </w:p>
    <w:p w14:paraId="62F4C93D" w14:textId="77777777" w:rsidR="004D63EB" w:rsidRPr="0085466A" w:rsidRDefault="004D63EB">
      <w:pPr>
        <w:pStyle w:val="ListParagraph"/>
        <w:ind w:left="540"/>
        <w:jc w:val="both"/>
        <w:rPr>
          <w:rFonts w:ascii="Times New Roman" w:eastAsia="Times New Roman" w:hAnsi="Times New Roman" w:cs="Times New Roman"/>
          <w:b/>
          <w:bCs/>
          <w:sz w:val="20"/>
          <w:szCs w:val="20"/>
        </w:rPr>
      </w:pPr>
    </w:p>
    <w:p w14:paraId="63D91CEC" w14:textId="77777777" w:rsidR="004D63EB" w:rsidRPr="0085466A" w:rsidRDefault="004D63EB">
      <w:pPr>
        <w:pStyle w:val="ListParagraph"/>
        <w:numPr>
          <w:ilvl w:val="0"/>
          <w:numId w:val="15"/>
        </w:numPr>
        <w:ind w:left="540"/>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Transition (continued)</w:t>
      </w:r>
    </w:p>
    <w:p w14:paraId="1B377BED" w14:textId="77777777" w:rsidR="004D63EB" w:rsidRPr="0085466A" w:rsidRDefault="004D63EB">
      <w:pPr>
        <w:jc w:val="both"/>
        <w:rPr>
          <w:rFonts w:cs="Cordia New"/>
          <w:b/>
          <w:bCs/>
          <w:i/>
          <w:iCs/>
          <w:sz w:val="20"/>
          <w:szCs w:val="20"/>
        </w:rPr>
      </w:pPr>
    </w:p>
    <w:p w14:paraId="3A9A060B" w14:textId="77777777" w:rsidR="004D63EB" w:rsidRPr="0085466A" w:rsidRDefault="004D63EB">
      <w:pPr>
        <w:ind w:left="540"/>
        <w:jc w:val="both"/>
        <w:rPr>
          <w:rFonts w:cs="Times New Roman"/>
          <w:b/>
          <w:bCs/>
          <w:i/>
          <w:iCs/>
          <w:sz w:val="20"/>
          <w:szCs w:val="20"/>
        </w:rPr>
      </w:pPr>
      <w:r w:rsidRPr="0085466A">
        <w:rPr>
          <w:rFonts w:cs="Times New Roman"/>
          <w:b/>
          <w:bCs/>
          <w:i/>
          <w:iCs/>
          <w:sz w:val="20"/>
          <w:szCs w:val="20"/>
        </w:rPr>
        <w:t>(a) Insurance and reinsurance contracts (continued)</w:t>
      </w:r>
    </w:p>
    <w:p w14:paraId="41E6B0C2" w14:textId="77777777" w:rsidR="004D63EB" w:rsidRPr="0085466A" w:rsidRDefault="004D63EB" w:rsidP="00395E40">
      <w:pPr>
        <w:tabs>
          <w:tab w:val="left" w:pos="630"/>
        </w:tabs>
        <w:spacing w:line="240" w:lineRule="atLeast"/>
        <w:ind w:right="-45"/>
        <w:jc w:val="thaiDistribute"/>
        <w:rPr>
          <w:rFonts w:eastAsia="Batang" w:cs="Cordia New"/>
          <w:b/>
          <w:bCs/>
          <w:i/>
          <w:iCs/>
          <w:sz w:val="20"/>
          <w:szCs w:val="20"/>
        </w:rPr>
      </w:pPr>
    </w:p>
    <w:p w14:paraId="4A17D75F" w14:textId="77777777" w:rsidR="004D63EB" w:rsidRPr="0085466A" w:rsidRDefault="004D63EB" w:rsidP="00D64449">
      <w:pPr>
        <w:tabs>
          <w:tab w:val="left" w:pos="630"/>
        </w:tabs>
        <w:spacing w:line="240" w:lineRule="atLeast"/>
        <w:ind w:left="810" w:right="-45"/>
        <w:jc w:val="thaiDistribute"/>
        <w:rPr>
          <w:rFonts w:cs="Times New Roman"/>
          <w:b/>
          <w:bCs/>
          <w:i/>
          <w:iCs/>
          <w:sz w:val="20"/>
          <w:szCs w:val="20"/>
        </w:rPr>
      </w:pPr>
      <w:r w:rsidRPr="0085466A">
        <w:rPr>
          <w:rFonts w:cs="Times New Roman"/>
          <w:b/>
          <w:bCs/>
          <w:i/>
          <w:iCs/>
          <w:sz w:val="20"/>
          <w:szCs w:val="20"/>
        </w:rPr>
        <w:t xml:space="preserve">Insurance and reinsurance contracts </w:t>
      </w:r>
      <w:r w:rsidRPr="0085466A">
        <w:rPr>
          <w:b/>
          <w:bCs/>
          <w:i/>
          <w:iCs/>
          <w:sz w:val="20"/>
          <w:szCs w:val="20"/>
          <w:cs/>
        </w:rPr>
        <w:t>-</w:t>
      </w:r>
      <w:r w:rsidRPr="0085466A">
        <w:rPr>
          <w:rFonts w:cs="Times New Roman"/>
          <w:b/>
          <w:bCs/>
          <w:i/>
          <w:iCs/>
          <w:sz w:val="20"/>
          <w:szCs w:val="20"/>
        </w:rPr>
        <w:t xml:space="preserve"> Fair value approach</w:t>
      </w:r>
    </w:p>
    <w:p w14:paraId="0FAE29A3" w14:textId="77777777" w:rsidR="004D63EB" w:rsidRPr="0085466A" w:rsidRDefault="004D63EB" w:rsidP="00820640">
      <w:pPr>
        <w:pStyle w:val="ListParagraph"/>
        <w:tabs>
          <w:tab w:val="left" w:pos="540"/>
        </w:tabs>
        <w:spacing w:line="240" w:lineRule="atLeast"/>
        <w:ind w:left="900" w:right="-45"/>
        <w:jc w:val="thaiDistribute"/>
        <w:rPr>
          <w:rFonts w:ascii="Times New Roman" w:hAnsi="Times New Roman" w:cs="Times New Roman"/>
          <w:b/>
          <w:bCs/>
          <w:i/>
          <w:iCs/>
          <w:sz w:val="20"/>
          <w:szCs w:val="20"/>
        </w:rPr>
      </w:pPr>
    </w:p>
    <w:p w14:paraId="278008B1" w14:textId="77777777" w:rsidR="004D63EB" w:rsidRPr="0085466A" w:rsidRDefault="004D63EB" w:rsidP="00820640">
      <w:pPr>
        <w:pStyle w:val="ListParagraph"/>
        <w:tabs>
          <w:tab w:val="left" w:pos="540"/>
        </w:tabs>
        <w:spacing w:line="240" w:lineRule="atLeast"/>
        <w:ind w:left="810" w:right="-45"/>
        <w:jc w:val="thaiDistribute"/>
        <w:rPr>
          <w:rFonts w:ascii="Times New Roman" w:hAnsi="Times New Roman" w:cs="Times New Roman"/>
          <w:sz w:val="20"/>
          <w:szCs w:val="20"/>
        </w:rPr>
      </w:pPr>
      <w:r w:rsidRPr="0085466A">
        <w:rPr>
          <w:rFonts w:ascii="Times New Roman" w:hAnsi="Times New Roman" w:cs="Times New Roman"/>
          <w:sz w:val="20"/>
          <w:szCs w:val="20"/>
        </w:rPr>
        <w:t>Under the fair value approach, the CSM (or the loss component) at 1 January 2024 was determined as the difference between the fair value of a group of contracts at that date and the fulfilment cash flows at that date.</w:t>
      </w:r>
    </w:p>
    <w:p w14:paraId="75DA23CC" w14:textId="77777777" w:rsidR="004D63EB" w:rsidRPr="0085466A" w:rsidRDefault="004D63EB" w:rsidP="00820640">
      <w:pPr>
        <w:pStyle w:val="ListParagraph"/>
        <w:tabs>
          <w:tab w:val="left" w:pos="540"/>
        </w:tabs>
        <w:spacing w:line="240" w:lineRule="atLeast"/>
        <w:ind w:left="900" w:right="-45"/>
        <w:jc w:val="thaiDistribute"/>
        <w:rPr>
          <w:rFonts w:ascii="Times New Roman" w:hAnsi="Times New Roman" w:cs="Times New Roman"/>
          <w:sz w:val="20"/>
          <w:szCs w:val="20"/>
        </w:rPr>
      </w:pPr>
    </w:p>
    <w:p w14:paraId="4C9C3D79" w14:textId="77777777" w:rsidR="004D63EB" w:rsidRPr="0085466A" w:rsidRDefault="004D63EB" w:rsidP="00820640">
      <w:pPr>
        <w:pStyle w:val="ListParagraph"/>
        <w:tabs>
          <w:tab w:val="left" w:pos="540"/>
        </w:tabs>
        <w:spacing w:line="240" w:lineRule="atLeast"/>
        <w:ind w:left="81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For all contracts measured under the fair value approach, the Company used reasonable and supportable information available at 1 January 2024 to determine: </w:t>
      </w:r>
    </w:p>
    <w:p w14:paraId="20EF283F" w14:textId="77777777" w:rsidR="004D63EB" w:rsidRPr="0085466A" w:rsidRDefault="004D63EB">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 xml:space="preserve">how to identify groups of contracts; </w:t>
      </w:r>
    </w:p>
    <w:p w14:paraId="11E7B1D6" w14:textId="77777777" w:rsidR="004D63EB" w:rsidRPr="0085466A" w:rsidRDefault="004D63EB">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 xml:space="preserve">whether a contract meets the definition of a direct participating contract; and </w:t>
      </w:r>
    </w:p>
    <w:p w14:paraId="009E1405" w14:textId="77777777" w:rsidR="004D63EB" w:rsidRPr="0085466A" w:rsidRDefault="004D63EB">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how to identify discretionary cash flows for contracts without direct participation features.</w:t>
      </w:r>
    </w:p>
    <w:p w14:paraId="4B72BCE9" w14:textId="77777777" w:rsidR="004D63EB" w:rsidRPr="0085466A" w:rsidRDefault="004D63EB" w:rsidP="00395E40">
      <w:pPr>
        <w:pStyle w:val="ListParagraph"/>
        <w:tabs>
          <w:tab w:val="left" w:pos="540"/>
        </w:tabs>
        <w:spacing w:line="240" w:lineRule="atLeast"/>
        <w:ind w:left="900" w:right="-45"/>
        <w:jc w:val="thaiDistribute"/>
        <w:rPr>
          <w:rFonts w:ascii="Times New Roman" w:hAnsi="Times New Roman" w:cs="Times New Roman"/>
          <w:sz w:val="20"/>
          <w:szCs w:val="20"/>
        </w:rPr>
      </w:pPr>
    </w:p>
    <w:p w14:paraId="0BC62039" w14:textId="77777777" w:rsidR="004D63EB" w:rsidRPr="0085466A" w:rsidRDefault="004D63EB" w:rsidP="00D64449">
      <w:pPr>
        <w:pStyle w:val="ListParagraph"/>
        <w:tabs>
          <w:tab w:val="left" w:pos="540"/>
        </w:tabs>
        <w:spacing w:line="240" w:lineRule="atLeast"/>
        <w:ind w:left="810" w:right="-45"/>
        <w:jc w:val="thaiDistribute"/>
        <w:rPr>
          <w:rFonts w:ascii="Times New Roman" w:hAnsi="Times New Roman" w:cs="Times New Roman"/>
          <w:sz w:val="20"/>
          <w:szCs w:val="20"/>
        </w:rPr>
      </w:pPr>
      <w:r w:rsidRPr="0085466A">
        <w:rPr>
          <w:rFonts w:ascii="Times New Roman" w:hAnsi="Times New Roman" w:cs="Times New Roman"/>
          <w:sz w:val="20"/>
          <w:szCs w:val="20"/>
        </w:rPr>
        <w:t>Some groups of contracts measured under the fair value approach contain contracts issued more than one year apart. For these groups, the discount rates on initial recognition were determined at 1 January 2024 instead of at the date of initial recognition.</w:t>
      </w:r>
    </w:p>
    <w:p w14:paraId="4ACEE706" w14:textId="77777777" w:rsidR="004D63EB" w:rsidRPr="0085466A" w:rsidRDefault="004D63EB" w:rsidP="00820640">
      <w:pPr>
        <w:pStyle w:val="ListParagraph"/>
        <w:tabs>
          <w:tab w:val="left" w:pos="540"/>
        </w:tabs>
        <w:spacing w:line="240" w:lineRule="atLeast"/>
        <w:ind w:left="810" w:right="-45"/>
        <w:jc w:val="thaiDistribute"/>
        <w:rPr>
          <w:rFonts w:ascii="Times New Roman" w:hAnsi="Times New Roman" w:cs="Times New Roman"/>
          <w:sz w:val="20"/>
          <w:szCs w:val="20"/>
        </w:rPr>
      </w:pPr>
    </w:p>
    <w:p w14:paraId="7E81B37B" w14:textId="77777777" w:rsidR="004D63EB" w:rsidRPr="0085466A" w:rsidRDefault="004D63EB" w:rsidP="00820640">
      <w:pPr>
        <w:pStyle w:val="ListParagraph"/>
        <w:tabs>
          <w:tab w:val="left" w:pos="540"/>
        </w:tabs>
        <w:spacing w:line="240" w:lineRule="atLeast"/>
        <w:ind w:left="810" w:right="-45"/>
        <w:jc w:val="thaiDistribute"/>
        <w:rPr>
          <w:rFonts w:ascii="Times New Roman" w:hAnsi="Times New Roman" w:cs="Times New Roman"/>
          <w:sz w:val="20"/>
          <w:szCs w:val="20"/>
        </w:rPr>
      </w:pPr>
      <w:r w:rsidRPr="0085466A">
        <w:rPr>
          <w:rFonts w:ascii="Times New Roman" w:hAnsi="Times New Roman" w:cs="Times New Roman"/>
          <w:sz w:val="20"/>
          <w:szCs w:val="20"/>
        </w:rPr>
        <w:t>For all contracts measured under the fair value approach, the amount of insurance finance income or expenses accumulated in the insurance finance reserve at 1 January 2024 was determined to be zero.</w:t>
      </w:r>
    </w:p>
    <w:p w14:paraId="50CF81E0" w14:textId="77777777" w:rsidR="004D63EB" w:rsidRPr="0085466A" w:rsidRDefault="004D63EB">
      <w:pPr>
        <w:jc w:val="both"/>
        <w:rPr>
          <w:rFonts w:cs="Times New Roman"/>
          <w:b/>
          <w:bCs/>
          <w:i/>
          <w:iCs/>
          <w:sz w:val="20"/>
          <w:szCs w:val="20"/>
        </w:rPr>
      </w:pPr>
    </w:p>
    <w:p w14:paraId="43B64285" w14:textId="77777777" w:rsidR="004D63EB" w:rsidRPr="0085466A" w:rsidRDefault="004D63EB">
      <w:pPr>
        <w:pStyle w:val="ListParagraph"/>
        <w:numPr>
          <w:ilvl w:val="0"/>
          <w:numId w:val="16"/>
        </w:numPr>
        <w:ind w:left="819" w:hanging="279"/>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Assets for insurance acquisition cash flows</w:t>
      </w:r>
    </w:p>
    <w:p w14:paraId="4222C17B" w14:textId="77777777" w:rsidR="004D63EB" w:rsidRPr="0085466A" w:rsidRDefault="004D63EB" w:rsidP="00395E40">
      <w:pPr>
        <w:tabs>
          <w:tab w:val="left" w:pos="540"/>
        </w:tabs>
        <w:spacing w:line="240" w:lineRule="atLeast"/>
        <w:ind w:right="-45"/>
        <w:jc w:val="thaiDistribute"/>
        <w:rPr>
          <w:rFonts w:cs="Times New Roman"/>
          <w:b/>
          <w:bCs/>
          <w:i/>
          <w:iCs/>
          <w:sz w:val="20"/>
          <w:szCs w:val="20"/>
        </w:rPr>
      </w:pPr>
    </w:p>
    <w:p w14:paraId="4A656B5E" w14:textId="77777777" w:rsidR="004D63EB" w:rsidRPr="0085466A" w:rsidRDefault="004D63EB" w:rsidP="00D64449">
      <w:pPr>
        <w:tabs>
          <w:tab w:val="left" w:pos="630"/>
        </w:tabs>
        <w:spacing w:line="240" w:lineRule="atLeast"/>
        <w:ind w:left="810" w:right="-45"/>
        <w:jc w:val="thaiDistribute"/>
        <w:rPr>
          <w:rFonts w:cs="Times New Roman"/>
          <w:b/>
          <w:bCs/>
          <w:i/>
          <w:iCs/>
          <w:sz w:val="20"/>
          <w:szCs w:val="20"/>
        </w:rPr>
      </w:pPr>
      <w:r w:rsidRPr="0085466A">
        <w:rPr>
          <w:rFonts w:cs="Times New Roman"/>
          <w:b/>
          <w:bCs/>
          <w:i/>
          <w:iCs/>
          <w:sz w:val="20"/>
          <w:szCs w:val="20"/>
        </w:rPr>
        <w:t>Insurance acquisition cash flows - Fair value approach</w:t>
      </w:r>
    </w:p>
    <w:p w14:paraId="2FD4CD44" w14:textId="77777777" w:rsidR="004D63EB" w:rsidRPr="0085466A" w:rsidRDefault="004D63EB">
      <w:pPr>
        <w:pStyle w:val="ListParagraph"/>
        <w:tabs>
          <w:tab w:val="left" w:pos="540"/>
        </w:tabs>
        <w:spacing w:line="240" w:lineRule="atLeast"/>
        <w:ind w:left="900" w:right="-45"/>
        <w:rPr>
          <w:rFonts w:ascii="Times New Roman" w:hAnsi="Times New Roman" w:cs="Times New Roman"/>
          <w:b/>
          <w:bCs/>
          <w:i/>
          <w:iCs/>
          <w:sz w:val="20"/>
          <w:szCs w:val="20"/>
        </w:rPr>
      </w:pPr>
    </w:p>
    <w:p w14:paraId="11D3748F" w14:textId="77777777" w:rsidR="004D63EB" w:rsidRPr="0085466A" w:rsidRDefault="004D63EB" w:rsidP="00395E40">
      <w:pPr>
        <w:pStyle w:val="ListParagraph"/>
        <w:tabs>
          <w:tab w:val="left" w:pos="810"/>
        </w:tabs>
        <w:spacing w:line="240" w:lineRule="atLeast"/>
        <w:ind w:left="81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measured an asset for insurance acquisition cash flows under the fair value approach at an amount equal to the insurance acquisition cash flows that it would incur at 1 January 2024 for the rights to obtain:</w:t>
      </w:r>
    </w:p>
    <w:p w14:paraId="782B5708" w14:textId="77777777" w:rsidR="004D63EB" w:rsidRPr="0085466A" w:rsidRDefault="004D63EB">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recoveries of insurance acquisition cash flows from premiums of contracts issued before 1 January 2024 but not yet recognised at that date; and</w:t>
      </w:r>
    </w:p>
    <w:p w14:paraId="31B6B9E1" w14:textId="77777777" w:rsidR="004D63EB" w:rsidRPr="0085466A" w:rsidRDefault="004D63EB">
      <w:pPr>
        <w:pStyle w:val="ListParagraph"/>
        <w:numPr>
          <w:ilvl w:val="0"/>
          <w:numId w:val="8"/>
        </w:numPr>
        <w:spacing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other future contracts after 1 January 2024 without paying again insurance acquisition cash flows that it has already paid.</w:t>
      </w:r>
    </w:p>
    <w:p w14:paraId="4A05BCD6" w14:textId="77777777" w:rsidR="004D63EB" w:rsidRPr="0085466A" w:rsidRDefault="004D63EB">
      <w:pPr>
        <w:jc w:val="both"/>
        <w:rPr>
          <w:rFonts w:cs="Times New Roman"/>
          <w:b/>
          <w:bCs/>
          <w:sz w:val="20"/>
          <w:szCs w:val="20"/>
        </w:rPr>
      </w:pPr>
    </w:p>
    <w:p w14:paraId="592A3E40" w14:textId="77777777" w:rsidR="004D63EB" w:rsidRPr="0085466A" w:rsidRDefault="004D63EB">
      <w:pPr>
        <w:jc w:val="both"/>
        <w:rPr>
          <w:rFonts w:cs="Times New Roman"/>
          <w:b/>
          <w:bCs/>
          <w:sz w:val="20"/>
          <w:szCs w:val="20"/>
        </w:rPr>
      </w:pPr>
      <w:r w:rsidRPr="0085466A">
        <w:rPr>
          <w:rFonts w:cs="Times New Roman"/>
          <w:b/>
          <w:bCs/>
          <w:sz w:val="20"/>
          <w:szCs w:val="20"/>
        </w:rPr>
        <w:t>B.       Financial Instruments</w:t>
      </w:r>
    </w:p>
    <w:p w14:paraId="44A2F54A" w14:textId="77777777" w:rsidR="004D63EB" w:rsidRPr="0085466A" w:rsidRDefault="004D63EB">
      <w:pPr>
        <w:jc w:val="both"/>
        <w:rPr>
          <w:rFonts w:cs="Times New Roman"/>
          <w:b/>
          <w:bCs/>
          <w:sz w:val="20"/>
          <w:szCs w:val="20"/>
        </w:rPr>
      </w:pPr>
    </w:p>
    <w:p w14:paraId="3AA90222" w14:textId="77777777" w:rsidR="004D63EB" w:rsidRPr="0085466A" w:rsidRDefault="004D63EB">
      <w:pPr>
        <w:pStyle w:val="ListParagraph"/>
        <w:ind w:left="540" w:right="72"/>
        <w:jc w:val="both"/>
        <w:rPr>
          <w:rFonts w:ascii="Times New Roman" w:eastAsia="Yu Mincho" w:hAnsi="Times New Roman" w:cs="Times New Roman"/>
          <w:sz w:val="20"/>
          <w:szCs w:val="20"/>
        </w:rPr>
      </w:pPr>
      <w:r w:rsidRPr="0085466A">
        <w:rPr>
          <w:rFonts w:ascii="Times New Roman" w:eastAsia="Yu Mincho" w:hAnsi="Times New Roman" w:cs="Times New Roman"/>
          <w:sz w:val="20"/>
          <w:szCs w:val="20"/>
        </w:rPr>
        <w:t>TFRS 9 establish requirements related to recognition, measurement, impairment, derecognition, including accounting for derivatives and hedge accounting. The details of accounting policies are disclosed in Note 4(c). Previously, the Company applied TFAC Accounting Guidance for Financial Instruments and Disclosures for Insurance Business (FI-Guidance). The Company has adopted TFRS 9 Financial Instruments which is applied retrospectively from 1 January 2024. The adoption of TFRS 9 has not had a significant effect on the Company’s accounting policies related to derecognition, financial liabilities, derivatives and hedge accounting.</w:t>
      </w:r>
    </w:p>
    <w:p w14:paraId="00C39B90" w14:textId="77777777" w:rsidR="004D63EB" w:rsidRPr="0085466A" w:rsidRDefault="004D63EB">
      <w:pPr>
        <w:pStyle w:val="ListParagraph"/>
        <w:ind w:left="428" w:right="72"/>
        <w:jc w:val="both"/>
        <w:rPr>
          <w:rFonts w:ascii="Times New Roman" w:eastAsia="Yu Mincho" w:hAnsi="Times New Roman" w:cs="Times New Roman"/>
          <w:sz w:val="20"/>
          <w:szCs w:val="20"/>
        </w:rPr>
      </w:pPr>
    </w:p>
    <w:p w14:paraId="6B33822E" w14:textId="77777777" w:rsidR="004D63EB" w:rsidRPr="0085466A" w:rsidRDefault="004D63EB">
      <w:pPr>
        <w:ind w:left="540"/>
        <w:jc w:val="both"/>
        <w:rPr>
          <w:rFonts w:cs="Times New Roman"/>
          <w:sz w:val="20"/>
          <w:szCs w:val="20"/>
        </w:rPr>
      </w:pPr>
      <w:r w:rsidRPr="0085466A">
        <w:rPr>
          <w:rFonts w:cs="Times New Roman"/>
          <w:sz w:val="20"/>
          <w:szCs w:val="20"/>
        </w:rPr>
        <w:t>The adoption of TFRS 9 resulted in the following changes to the Company’s accounting policies.</w:t>
      </w:r>
    </w:p>
    <w:p w14:paraId="3216189F" w14:textId="77777777" w:rsidR="004D63EB" w:rsidRPr="0085466A" w:rsidRDefault="004D63EB">
      <w:pPr>
        <w:rPr>
          <w:rFonts w:cs="Times New Roman"/>
          <w:b/>
          <w:bCs/>
          <w:sz w:val="22"/>
          <w:szCs w:val="22"/>
        </w:rPr>
      </w:pPr>
      <w:r w:rsidRPr="0085466A">
        <w:rPr>
          <w:rFonts w:cs="Times New Roman"/>
          <w:b/>
          <w:bCs/>
          <w:sz w:val="22"/>
          <w:szCs w:val="22"/>
        </w:rPr>
        <w:br w:type="page"/>
      </w:r>
    </w:p>
    <w:p w14:paraId="14BB5F29" w14:textId="77777777" w:rsidR="004D63EB" w:rsidRPr="0085466A" w:rsidRDefault="004D63EB">
      <w:pPr>
        <w:rPr>
          <w:rFonts w:cs="Times New Roman"/>
          <w:b/>
          <w:bCs/>
          <w:sz w:val="22"/>
          <w:szCs w:val="22"/>
        </w:rPr>
      </w:pPr>
      <w:r w:rsidRPr="0085466A">
        <w:rPr>
          <w:rFonts w:cs="Times New Roman"/>
          <w:b/>
          <w:bCs/>
          <w:sz w:val="22"/>
          <w:szCs w:val="22"/>
        </w:rPr>
        <w:lastRenderedPageBreak/>
        <w:t xml:space="preserve">3        Changes in </w:t>
      </w:r>
      <w:r w:rsidRPr="0085466A">
        <w:rPr>
          <w:rFonts w:cs="Cordia New"/>
          <w:b/>
          <w:bCs/>
          <w:sz w:val="22"/>
          <w:szCs w:val="22"/>
        </w:rPr>
        <w:t>material</w:t>
      </w:r>
      <w:r w:rsidRPr="0085466A">
        <w:rPr>
          <w:rFonts w:cs="Times New Roman"/>
          <w:b/>
          <w:bCs/>
          <w:sz w:val="22"/>
          <w:szCs w:val="22"/>
        </w:rPr>
        <w:t xml:space="preserve"> accounting policies (continued)</w:t>
      </w:r>
    </w:p>
    <w:p w14:paraId="733E61BD" w14:textId="77777777" w:rsidR="004D63EB" w:rsidRPr="0085466A" w:rsidRDefault="004D63EB">
      <w:pPr>
        <w:rPr>
          <w:rFonts w:cs="Times New Roman"/>
          <w:sz w:val="20"/>
          <w:szCs w:val="20"/>
        </w:rPr>
      </w:pPr>
    </w:p>
    <w:p w14:paraId="3B387231" w14:textId="77777777" w:rsidR="004D63EB" w:rsidRPr="0085466A" w:rsidRDefault="004D63EB">
      <w:pPr>
        <w:jc w:val="both"/>
        <w:rPr>
          <w:rFonts w:cs="Times New Roman"/>
          <w:b/>
          <w:bCs/>
          <w:sz w:val="20"/>
          <w:szCs w:val="20"/>
        </w:rPr>
      </w:pPr>
      <w:bookmarkStart w:id="1" w:name="_Hlk172309768"/>
      <w:r w:rsidRPr="0085466A">
        <w:rPr>
          <w:rFonts w:cs="Times New Roman"/>
          <w:b/>
          <w:bCs/>
          <w:sz w:val="20"/>
          <w:szCs w:val="20"/>
        </w:rPr>
        <w:t>B.       Financial Instruments (continued)</w:t>
      </w:r>
    </w:p>
    <w:p w14:paraId="7F81963E" w14:textId="77777777" w:rsidR="004D63EB" w:rsidRPr="0085466A" w:rsidRDefault="004D63EB">
      <w:pPr>
        <w:jc w:val="both"/>
        <w:rPr>
          <w:rFonts w:cs="Times New Roman"/>
          <w:b/>
          <w:bCs/>
          <w:sz w:val="20"/>
          <w:szCs w:val="20"/>
        </w:rPr>
      </w:pPr>
    </w:p>
    <w:bookmarkEnd w:id="1"/>
    <w:p w14:paraId="296DBD90" w14:textId="77777777" w:rsidR="004D63EB" w:rsidRPr="0085466A" w:rsidRDefault="004D63EB">
      <w:pPr>
        <w:pStyle w:val="ListParagraph"/>
        <w:numPr>
          <w:ilvl w:val="0"/>
          <w:numId w:val="7"/>
        </w:numPr>
        <w:ind w:left="540"/>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Classification of financial assets and financial liabilities</w:t>
      </w:r>
    </w:p>
    <w:p w14:paraId="720E0CA9" w14:textId="77777777" w:rsidR="004D63EB" w:rsidRPr="0085466A" w:rsidRDefault="004D63EB">
      <w:pPr>
        <w:ind w:left="900"/>
        <w:jc w:val="both"/>
        <w:rPr>
          <w:rFonts w:cs="Times New Roman"/>
          <w:i/>
          <w:iCs/>
          <w:sz w:val="20"/>
          <w:szCs w:val="20"/>
        </w:rPr>
      </w:pPr>
    </w:p>
    <w:p w14:paraId="200896F3" w14:textId="77777777" w:rsidR="004D63EB" w:rsidRPr="0085466A" w:rsidRDefault="004D63EB">
      <w:pPr>
        <w:ind w:left="540"/>
        <w:jc w:val="both"/>
        <w:rPr>
          <w:rFonts w:cs="Times New Roman"/>
          <w:sz w:val="20"/>
          <w:szCs w:val="20"/>
        </w:rPr>
      </w:pPr>
      <w:r w:rsidRPr="0085466A">
        <w:rPr>
          <w:rFonts w:cs="Times New Roman"/>
          <w:sz w:val="20"/>
          <w:szCs w:val="20"/>
        </w:rPr>
        <w:t xml:space="preserve">TFRS 9 includes three principal classification categories for financial assets: measured at amortised cost, fair value through other comprehensive income (FVOCI) and fair value through profit or loss (FVTPL). The classification of financial assets under TFRS 9 is generally based on the business model in which a financial asset is managed and its contractual cash flow characteristics. TFRS 9 eliminates the previous Financial Instrument and Disclosure for Insurance Business-Guidance categories of held-to-maturity investments, and available-for-sale financial assets. Under TFRS 9, derivatives embedded in contracts where the host is a financial asset in the scope of </w:t>
      </w:r>
      <w:r w:rsidRPr="0085466A">
        <w:rPr>
          <w:rFonts w:cs="Times New Roman"/>
          <w:sz w:val="20"/>
          <w:szCs w:val="20"/>
        </w:rPr>
        <w:br/>
        <w:t>TFRS 9 are not separated. Instead, the hybrid financial instrument as a whole is assessed for classification.</w:t>
      </w:r>
    </w:p>
    <w:p w14:paraId="04939CF5" w14:textId="77777777" w:rsidR="004D63EB" w:rsidRPr="0085466A" w:rsidRDefault="004D63EB">
      <w:pPr>
        <w:ind w:left="540"/>
        <w:jc w:val="both"/>
        <w:rPr>
          <w:rFonts w:cs="Times New Roman"/>
          <w:sz w:val="20"/>
          <w:szCs w:val="20"/>
        </w:rPr>
      </w:pPr>
    </w:p>
    <w:p w14:paraId="2DF90AB8" w14:textId="77777777" w:rsidR="004D63EB" w:rsidRPr="0085466A" w:rsidRDefault="004D63EB">
      <w:pPr>
        <w:ind w:left="540"/>
        <w:jc w:val="both"/>
        <w:rPr>
          <w:rFonts w:cs="Times New Roman"/>
          <w:sz w:val="20"/>
          <w:szCs w:val="20"/>
        </w:rPr>
      </w:pPr>
      <w:r w:rsidRPr="0085466A">
        <w:rPr>
          <w:rFonts w:cs="Times New Roman"/>
          <w:sz w:val="20"/>
          <w:szCs w:val="20"/>
        </w:rPr>
        <w:t xml:space="preserve">For an explanation of how the Company classifies and measures financial assets and accounts for related gains and losses under TFRS 9, see Note 4(c). </w:t>
      </w:r>
    </w:p>
    <w:p w14:paraId="461CF2A9" w14:textId="77777777" w:rsidR="004D63EB" w:rsidRPr="0085466A" w:rsidRDefault="004D63EB">
      <w:pPr>
        <w:ind w:left="540"/>
        <w:jc w:val="both"/>
        <w:rPr>
          <w:rFonts w:cs="Times New Roman"/>
          <w:sz w:val="20"/>
          <w:szCs w:val="20"/>
        </w:rPr>
      </w:pPr>
    </w:p>
    <w:p w14:paraId="5F96119D" w14:textId="77777777" w:rsidR="004D63EB" w:rsidRPr="0085466A" w:rsidRDefault="004D63EB">
      <w:pPr>
        <w:ind w:left="540"/>
        <w:jc w:val="both"/>
        <w:rPr>
          <w:rFonts w:cs="Times New Roman"/>
          <w:sz w:val="20"/>
          <w:szCs w:val="20"/>
        </w:rPr>
      </w:pPr>
      <w:r w:rsidRPr="0085466A">
        <w:rPr>
          <w:rFonts w:cs="Times New Roman"/>
          <w:sz w:val="20"/>
          <w:szCs w:val="20"/>
        </w:rPr>
        <w:t>TFRS 9 has not had a significant effect on the Company’s accounting policies for financial liabilities.</w:t>
      </w:r>
    </w:p>
    <w:p w14:paraId="1B2E942C" w14:textId="77777777" w:rsidR="004D63EB" w:rsidRPr="0085466A" w:rsidRDefault="004D63EB">
      <w:pPr>
        <w:jc w:val="both"/>
        <w:rPr>
          <w:rFonts w:cs="Times New Roman"/>
          <w:b/>
          <w:bCs/>
          <w:sz w:val="20"/>
          <w:szCs w:val="20"/>
        </w:rPr>
      </w:pPr>
    </w:p>
    <w:p w14:paraId="64F7112E" w14:textId="77777777" w:rsidR="004D63EB" w:rsidRPr="0085466A" w:rsidRDefault="004D63EB">
      <w:pPr>
        <w:pStyle w:val="ListParagraph"/>
        <w:numPr>
          <w:ilvl w:val="0"/>
          <w:numId w:val="17"/>
        </w:numPr>
        <w:ind w:left="540"/>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Transition</w:t>
      </w:r>
    </w:p>
    <w:p w14:paraId="755B1090" w14:textId="77777777" w:rsidR="004D63EB" w:rsidRPr="0085466A" w:rsidRDefault="004D63EB">
      <w:pPr>
        <w:jc w:val="both"/>
        <w:rPr>
          <w:rFonts w:cs="Times New Roman"/>
          <w:i/>
          <w:iCs/>
          <w:sz w:val="20"/>
          <w:szCs w:val="20"/>
        </w:rPr>
      </w:pPr>
    </w:p>
    <w:p w14:paraId="41975202" w14:textId="77777777" w:rsidR="004D63EB" w:rsidRPr="0085466A" w:rsidRDefault="004D63EB">
      <w:pPr>
        <w:pStyle w:val="ListParagraph"/>
        <w:ind w:left="540" w:right="72"/>
        <w:jc w:val="both"/>
        <w:rPr>
          <w:rFonts w:ascii="Times New Roman" w:hAnsi="Times New Roman" w:cs="Times New Roman"/>
          <w:sz w:val="20"/>
          <w:szCs w:val="20"/>
          <w:u w:val="single"/>
        </w:rPr>
      </w:pPr>
      <w:r w:rsidRPr="0085466A">
        <w:rPr>
          <w:rFonts w:ascii="Times New Roman" w:hAnsi="Times New Roman" w:cs="Times New Roman"/>
          <w:sz w:val="20"/>
          <w:szCs w:val="20"/>
        </w:rPr>
        <w:t>Changes in accounting policies resulting from the adoption of TFRS 9 have been applied retrospectively, except as described below.</w:t>
      </w:r>
    </w:p>
    <w:p w14:paraId="6531ED91" w14:textId="77777777" w:rsidR="004D63EB" w:rsidRPr="0085466A" w:rsidRDefault="004D63EB">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The comparative period has been restated.</w:t>
      </w:r>
    </w:p>
    <w:p w14:paraId="4773C185" w14:textId="77777777" w:rsidR="004D63EB" w:rsidRPr="0085466A" w:rsidRDefault="004D63EB">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The following assessments have been made on the basis of the facts and circumstances that existed at the date of initial application.</w:t>
      </w:r>
    </w:p>
    <w:p w14:paraId="3ED3F018" w14:textId="77777777" w:rsidR="004D63EB" w:rsidRPr="0085466A" w:rsidRDefault="004D63EB">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The determination of the business model within which a financial asset is held.</w:t>
      </w:r>
    </w:p>
    <w:p w14:paraId="63AEAE52" w14:textId="77777777" w:rsidR="004D63EB" w:rsidRPr="0085466A" w:rsidRDefault="004D63EB">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85466A">
        <w:rPr>
          <w:rFonts w:ascii="Times New Roman" w:hAnsi="Times New Roman" w:cs="Times New Roman"/>
          <w:sz w:val="20"/>
          <w:szCs w:val="20"/>
        </w:rPr>
        <w:t>The designation of certain investments in equity instruments not held for trading as at FVOCI.</w:t>
      </w:r>
    </w:p>
    <w:p w14:paraId="3F626551" w14:textId="77777777" w:rsidR="004D63EB" w:rsidRPr="0085466A" w:rsidRDefault="004D63EB">
      <w:pPr>
        <w:pStyle w:val="ListParagraph"/>
        <w:ind w:left="428" w:right="72"/>
        <w:jc w:val="both"/>
        <w:rPr>
          <w:rFonts w:ascii="Times New Roman" w:hAnsi="Times New Roman" w:cs="Times New Roman"/>
          <w:sz w:val="20"/>
          <w:szCs w:val="20"/>
        </w:rPr>
      </w:pPr>
    </w:p>
    <w:p w14:paraId="3CD5B2FC" w14:textId="77777777" w:rsidR="004D63EB" w:rsidRPr="0085466A" w:rsidRDefault="004D63EB">
      <w:pPr>
        <w:rPr>
          <w:rFonts w:eastAsia="Batang" w:cs="Times New Roman"/>
          <w:sz w:val="22"/>
          <w:szCs w:val="22"/>
        </w:rPr>
      </w:pPr>
      <w:r w:rsidRPr="0085466A">
        <w:rPr>
          <w:rFonts w:cs="Times New Roman"/>
          <w:sz w:val="22"/>
          <w:szCs w:val="22"/>
        </w:rPr>
        <w:br w:type="page"/>
      </w:r>
    </w:p>
    <w:p w14:paraId="6D40503A" w14:textId="77777777" w:rsidR="004D63EB" w:rsidRPr="0085466A" w:rsidRDefault="004D63EB">
      <w:pPr>
        <w:rPr>
          <w:rFonts w:cs="Times New Roman"/>
          <w:b/>
          <w:bCs/>
          <w:sz w:val="22"/>
          <w:szCs w:val="22"/>
        </w:rPr>
      </w:pPr>
      <w:r w:rsidRPr="0085466A">
        <w:rPr>
          <w:rFonts w:cs="Times New Roman"/>
          <w:b/>
          <w:bCs/>
          <w:sz w:val="22"/>
          <w:szCs w:val="22"/>
        </w:rPr>
        <w:lastRenderedPageBreak/>
        <w:t>3        Changes in material accounting policies (continued)</w:t>
      </w:r>
    </w:p>
    <w:p w14:paraId="5752A360" w14:textId="77777777" w:rsidR="004D63EB" w:rsidRPr="0085466A" w:rsidRDefault="004D63EB">
      <w:pPr>
        <w:rPr>
          <w:rFonts w:cs="Times New Roman"/>
          <w:sz w:val="20"/>
          <w:szCs w:val="20"/>
        </w:rPr>
      </w:pPr>
    </w:p>
    <w:p w14:paraId="18527FB5" w14:textId="77777777" w:rsidR="004D63EB" w:rsidRPr="0085466A" w:rsidRDefault="004D63EB">
      <w:pPr>
        <w:jc w:val="both"/>
        <w:rPr>
          <w:rFonts w:cs="Times New Roman"/>
          <w:b/>
          <w:bCs/>
          <w:sz w:val="20"/>
          <w:szCs w:val="20"/>
        </w:rPr>
      </w:pPr>
      <w:r w:rsidRPr="0085466A">
        <w:rPr>
          <w:rFonts w:cs="Times New Roman"/>
          <w:b/>
          <w:bCs/>
          <w:sz w:val="20"/>
          <w:szCs w:val="20"/>
        </w:rPr>
        <w:t>B.       Financial Instruments (continued)</w:t>
      </w:r>
    </w:p>
    <w:p w14:paraId="2FF9F076" w14:textId="77777777" w:rsidR="004D63EB" w:rsidRPr="0085466A" w:rsidRDefault="004D63EB">
      <w:pPr>
        <w:jc w:val="both"/>
        <w:rPr>
          <w:rFonts w:cs="Times New Roman"/>
          <w:b/>
          <w:bCs/>
          <w:sz w:val="20"/>
          <w:szCs w:val="20"/>
        </w:rPr>
      </w:pPr>
    </w:p>
    <w:p w14:paraId="228AB111" w14:textId="77777777" w:rsidR="004D63EB" w:rsidRPr="0085466A" w:rsidRDefault="004D63EB" w:rsidP="002E3558">
      <w:pPr>
        <w:pStyle w:val="ListParagraph"/>
        <w:numPr>
          <w:ilvl w:val="0"/>
          <w:numId w:val="47"/>
        </w:numPr>
        <w:ind w:left="540"/>
        <w:jc w:val="both"/>
        <w:rPr>
          <w:rFonts w:ascii="Times New Roman" w:hAnsi="Times New Roman" w:cs="Times New Roman"/>
          <w:b/>
          <w:bCs/>
          <w:i/>
          <w:iCs/>
          <w:sz w:val="20"/>
          <w:szCs w:val="20"/>
        </w:rPr>
      </w:pPr>
      <w:r w:rsidRPr="0085466A">
        <w:rPr>
          <w:rFonts w:ascii="Times New Roman" w:hAnsi="Times New Roman" w:cs="Times New Roman"/>
          <w:b/>
          <w:bCs/>
          <w:i/>
          <w:iCs/>
          <w:sz w:val="20"/>
          <w:szCs w:val="20"/>
        </w:rPr>
        <w:t>Transition (continued)</w:t>
      </w:r>
    </w:p>
    <w:p w14:paraId="3DB7969E" w14:textId="77777777" w:rsidR="004D63EB" w:rsidRPr="0085466A" w:rsidRDefault="004D63EB">
      <w:pPr>
        <w:pStyle w:val="ListParagraph"/>
        <w:spacing w:line="240" w:lineRule="atLeast"/>
        <w:ind w:left="428" w:right="72"/>
        <w:jc w:val="both"/>
        <w:rPr>
          <w:rFonts w:ascii="Times New Roman" w:hAnsi="Times New Roman" w:cs="Times New Roman"/>
          <w:sz w:val="20"/>
          <w:szCs w:val="20"/>
        </w:rPr>
      </w:pPr>
    </w:p>
    <w:p w14:paraId="471A0324" w14:textId="77777777" w:rsidR="004D63EB" w:rsidRPr="0085466A" w:rsidRDefault="004D63EB">
      <w:pPr>
        <w:pStyle w:val="ListParagraph"/>
        <w:spacing w:line="240" w:lineRule="atLeast"/>
        <w:ind w:left="540" w:right="72" w:firstLine="22"/>
        <w:jc w:val="both"/>
        <w:rPr>
          <w:rFonts w:ascii="Times New Roman" w:hAnsi="Times New Roman" w:cs="Cordia New"/>
          <w:sz w:val="20"/>
          <w:szCs w:val="20"/>
          <w:cs/>
        </w:rPr>
      </w:pPr>
      <w:r w:rsidRPr="0085466A">
        <w:rPr>
          <w:rFonts w:ascii="Times New Roman" w:hAnsi="Times New Roman" w:cs="Times New Roman"/>
          <w:sz w:val="20"/>
          <w:szCs w:val="20"/>
        </w:rPr>
        <w:t>The Company’s accounting policies on the classification of financial instruments under TFRS 9 are set out in                   Note 4. The application of these policies resulted in the reclassifications are explained below.</w:t>
      </w:r>
    </w:p>
    <w:p w14:paraId="4BF74A74" w14:textId="77777777" w:rsidR="004D63EB" w:rsidRPr="0085466A" w:rsidRDefault="004D63EB">
      <w:pPr>
        <w:pStyle w:val="ListParagraph"/>
        <w:spacing w:line="240" w:lineRule="atLeast"/>
        <w:ind w:left="428" w:right="72"/>
        <w:jc w:val="both"/>
        <w:rPr>
          <w:rFonts w:ascii="Times New Roman" w:hAnsi="Times New Roman" w:cs="Times New Roman"/>
          <w:sz w:val="20"/>
          <w:szCs w:val="20"/>
        </w:rPr>
      </w:pPr>
    </w:p>
    <w:p w14:paraId="68F01DD4" w14:textId="77777777" w:rsidR="004D63EB" w:rsidRPr="0085466A" w:rsidRDefault="004D63EB" w:rsidP="00395E40">
      <w:pPr>
        <w:pStyle w:val="ListParagraph"/>
        <w:numPr>
          <w:ilvl w:val="0"/>
          <w:numId w:val="9"/>
        </w:numPr>
        <w:spacing w:line="240" w:lineRule="atLeast"/>
        <w:ind w:left="810" w:right="72" w:hanging="248"/>
        <w:contextualSpacing/>
        <w:jc w:val="thaiDistribute"/>
        <w:rPr>
          <w:rFonts w:ascii="Times New Roman" w:hAnsi="Times New Roman" w:cs="Times New Roman"/>
          <w:sz w:val="20"/>
          <w:szCs w:val="20"/>
        </w:rPr>
      </w:pPr>
      <w:r w:rsidRPr="0085466A">
        <w:rPr>
          <w:rFonts w:ascii="Times New Roman" w:hAnsi="Times New Roman" w:cs="Times New Roman"/>
          <w:sz w:val="20"/>
          <w:szCs w:val="20"/>
        </w:rPr>
        <w:t xml:space="preserve">Unit trusts previously classified as held-for-trading were assessed whether they are debt instruments or equity instruments according to definition in TAS 32 </w:t>
      </w:r>
      <w:r w:rsidRPr="0085466A">
        <w:rPr>
          <w:rFonts w:ascii="Times New Roman" w:hAnsi="Times New Roman" w:cs="Times New Roman"/>
          <w:i/>
          <w:iCs/>
          <w:sz w:val="20"/>
          <w:szCs w:val="20"/>
        </w:rPr>
        <w:t>Financial Instruments: Presentation</w:t>
      </w:r>
      <w:r w:rsidRPr="0085466A">
        <w:rPr>
          <w:rFonts w:ascii="Times New Roman" w:hAnsi="Times New Roman" w:cs="Times New Roman"/>
          <w:sz w:val="20"/>
          <w:szCs w:val="20"/>
        </w:rPr>
        <w:t xml:space="preserve">. </w:t>
      </w:r>
      <w:r w:rsidRPr="0085466A">
        <w:rPr>
          <w:rFonts w:ascii="Times New Roman" w:hAnsi="Times New Roman" w:cs="Times New Roman"/>
          <w:spacing w:val="-4"/>
          <w:sz w:val="20"/>
          <w:szCs w:val="20"/>
        </w:rPr>
        <w:t xml:space="preserve">Under TFRS 9 if these are equity securities, these are classified at FVTPL </w:t>
      </w:r>
      <w:r w:rsidRPr="0085466A">
        <w:rPr>
          <w:rFonts w:ascii="Times New Roman" w:hAnsi="Times New Roman" w:cs="Times New Roman"/>
          <w:sz w:val="20"/>
          <w:szCs w:val="20"/>
        </w:rPr>
        <w:t>unless the Company has elected to measure them at FVOCI.</w:t>
      </w:r>
    </w:p>
    <w:p w14:paraId="5EB5381D" w14:textId="77777777" w:rsidR="004D63EB" w:rsidRPr="0085466A" w:rsidRDefault="004D63EB" w:rsidP="00D64449">
      <w:pPr>
        <w:spacing w:line="240" w:lineRule="atLeast"/>
        <w:ind w:right="72"/>
        <w:contextualSpacing/>
        <w:jc w:val="thaiDistribute"/>
        <w:rPr>
          <w:rFonts w:cs="Times New Roman"/>
          <w:sz w:val="20"/>
          <w:szCs w:val="20"/>
        </w:rPr>
      </w:pPr>
    </w:p>
    <w:p w14:paraId="6936922A" w14:textId="77777777" w:rsidR="004D63EB" w:rsidRPr="0085466A" w:rsidRDefault="004D63EB" w:rsidP="00820640">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85466A">
        <w:rPr>
          <w:rFonts w:ascii="Times New Roman" w:hAnsi="Times New Roman" w:cs="Times New Roman"/>
          <w:sz w:val="20"/>
          <w:szCs w:val="20"/>
        </w:rPr>
        <w:t>Unit trusts that do not meet the definition of equity securities were assessed whether the contractual terms of the financial assets do not give rise on specified dates to cash flows that are solely payments of principal</w:t>
      </w:r>
      <w:r w:rsidRPr="0085466A">
        <w:rPr>
          <w:rFonts w:ascii="Times New Roman" w:hAnsi="Times New Roman"/>
          <w:sz w:val="20"/>
          <w:szCs w:val="20"/>
          <w:cs/>
        </w:rPr>
        <w:t xml:space="preserve"> </w:t>
      </w:r>
      <w:r w:rsidRPr="0085466A">
        <w:rPr>
          <w:rFonts w:ascii="Times New Roman" w:hAnsi="Times New Roman" w:cs="Times New Roman"/>
          <w:sz w:val="20"/>
          <w:szCs w:val="20"/>
        </w:rPr>
        <w:t>and interest. Accordingly, these unit trusts are identified as debt instruments classified at FVTPL.</w:t>
      </w:r>
    </w:p>
    <w:p w14:paraId="6D924918" w14:textId="77777777" w:rsidR="004D63EB" w:rsidRPr="0085466A" w:rsidRDefault="004D63EB" w:rsidP="00820640">
      <w:pPr>
        <w:pStyle w:val="ListParagraph"/>
        <w:spacing w:line="240" w:lineRule="atLeast"/>
        <w:ind w:left="698" w:right="72"/>
        <w:contextualSpacing/>
        <w:jc w:val="thaiDistribute"/>
        <w:rPr>
          <w:rFonts w:ascii="Times New Roman" w:hAnsi="Times New Roman" w:cs="Times New Roman"/>
          <w:sz w:val="20"/>
          <w:szCs w:val="20"/>
        </w:rPr>
      </w:pPr>
    </w:p>
    <w:p w14:paraId="200B16E1" w14:textId="77777777" w:rsidR="004D63EB" w:rsidRPr="0085466A" w:rsidRDefault="004D63EB" w:rsidP="00820640">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85466A">
        <w:rPr>
          <w:rFonts w:ascii="Times New Roman" w:hAnsi="Times New Roman" w:cs="Times New Roman"/>
          <w:sz w:val="20"/>
          <w:szCs w:val="20"/>
        </w:rPr>
        <w:t>Debt securities that classified as available for sale and carried at fair value through other comprehensive income were assessed to have a business model whose objective is achieved by both collecting contractual cash flows and selling financial assets, and accordingly, are classified at FVOCI under TFRS 9.</w:t>
      </w:r>
    </w:p>
    <w:p w14:paraId="647984A3" w14:textId="77777777" w:rsidR="004D63EB" w:rsidRPr="0085466A" w:rsidRDefault="004D63EB" w:rsidP="00820640">
      <w:pPr>
        <w:spacing w:line="240" w:lineRule="atLeast"/>
        <w:ind w:right="72"/>
        <w:contextualSpacing/>
        <w:jc w:val="thaiDistribute"/>
        <w:rPr>
          <w:rFonts w:cs="Times New Roman"/>
          <w:sz w:val="20"/>
          <w:szCs w:val="20"/>
        </w:rPr>
      </w:pPr>
    </w:p>
    <w:p w14:paraId="24E24552" w14:textId="77777777" w:rsidR="004D63EB" w:rsidRPr="0085466A" w:rsidRDefault="004D63EB" w:rsidP="00820640">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85466A">
        <w:rPr>
          <w:rFonts w:ascii="Times New Roman" w:hAnsi="Times New Roman" w:cs="Times New Roman"/>
          <w:sz w:val="20"/>
          <w:szCs w:val="20"/>
        </w:rPr>
        <w:t>Debt securities with embedded derivatives are assessed in a whole that they do not give rise on specified dates to cash flows that are solely payments of principal and interest on the principal amount outstanding. Therefore, they are classified at FVTPL.</w:t>
      </w:r>
    </w:p>
    <w:p w14:paraId="178A280B" w14:textId="77777777" w:rsidR="004D63EB" w:rsidRPr="0085466A" w:rsidRDefault="004D63EB">
      <w:pPr>
        <w:pStyle w:val="ListParagraph"/>
        <w:rPr>
          <w:rFonts w:ascii="Times New Roman" w:hAnsi="Times New Roman" w:cs="Times New Roman"/>
          <w:sz w:val="20"/>
          <w:szCs w:val="20"/>
        </w:rPr>
      </w:pPr>
    </w:p>
    <w:p w14:paraId="2A2EEBE3" w14:textId="77777777" w:rsidR="004D63EB" w:rsidRPr="0085466A" w:rsidRDefault="004D63EB" w:rsidP="00395E40">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85466A">
        <w:rPr>
          <w:rFonts w:ascii="Times New Roman" w:hAnsi="Times New Roman" w:cs="Times New Roman"/>
          <w:sz w:val="20"/>
          <w:szCs w:val="20"/>
        </w:rPr>
        <w:t>Under Financial Instrument and Disclosure for Insurance Business-Guidance, investments in equity securities that were not designated at FVTPL were classified as available-for-sale financial assets. Under TFRS 9, these assets are mandatorily measured at FVTPL because they do not give rise to cash flows that are SPPI, unless the Company has elected to measure them at FVOCI. As permitted by TFRS 9, the Company designated these investments measured at FVOCI. The accumulated fair value reserve related to these investments will not be recognised in profit or loss.</w:t>
      </w:r>
    </w:p>
    <w:p w14:paraId="651C3EA7" w14:textId="77777777" w:rsidR="004D63EB" w:rsidRPr="0085466A" w:rsidRDefault="004D63EB">
      <w:pPr>
        <w:rPr>
          <w:rFonts w:eastAsia="Batang" w:cs="Cordia New"/>
          <w:sz w:val="20"/>
          <w:szCs w:val="20"/>
          <w:cs/>
        </w:rPr>
      </w:pPr>
      <w:r w:rsidRPr="0085466A">
        <w:rPr>
          <w:rFonts w:cs="Times New Roman"/>
          <w:sz w:val="20"/>
          <w:szCs w:val="20"/>
        </w:rPr>
        <w:br w:type="page"/>
      </w:r>
    </w:p>
    <w:p w14:paraId="079C68AF" w14:textId="77777777" w:rsidR="004D63EB" w:rsidRPr="0085466A" w:rsidRDefault="004D63EB">
      <w:pPr>
        <w:ind w:left="540" w:hanging="540"/>
        <w:rPr>
          <w:rFonts w:cs="Times New Roman"/>
          <w:b/>
          <w:bCs/>
          <w:sz w:val="22"/>
          <w:szCs w:val="22"/>
          <w:lang w:eastAsia="x-none"/>
        </w:rPr>
      </w:pPr>
      <w:r w:rsidRPr="0085466A">
        <w:rPr>
          <w:rFonts w:cs="Times New Roman"/>
          <w:b/>
          <w:bCs/>
          <w:sz w:val="22"/>
          <w:szCs w:val="22"/>
          <w:lang w:eastAsia="x-none"/>
        </w:rPr>
        <w:lastRenderedPageBreak/>
        <w:t>4</w:t>
      </w:r>
      <w:r w:rsidRPr="0085466A">
        <w:rPr>
          <w:rFonts w:cs="Times New Roman"/>
          <w:b/>
          <w:bCs/>
          <w:sz w:val="22"/>
          <w:szCs w:val="22"/>
          <w:lang w:eastAsia="x-none"/>
        </w:rPr>
        <w:tab/>
        <w:t>Material accounting policies</w:t>
      </w:r>
    </w:p>
    <w:p w14:paraId="1668B727" w14:textId="77777777" w:rsidR="004D63EB" w:rsidRPr="0085466A" w:rsidRDefault="004D63EB" w:rsidP="00395E40">
      <w:pPr>
        <w:spacing w:line="240" w:lineRule="atLeast"/>
        <w:ind w:left="540" w:right="-45"/>
        <w:jc w:val="thaiDistribute"/>
        <w:rPr>
          <w:rFonts w:cs="Times New Roman"/>
          <w:sz w:val="20"/>
          <w:szCs w:val="20"/>
        </w:rPr>
      </w:pPr>
    </w:p>
    <w:p w14:paraId="4A4701C6" w14:textId="0F36DFA2" w:rsidR="004D63EB" w:rsidRPr="0085466A" w:rsidRDefault="004D63EB" w:rsidP="00D64449">
      <w:pPr>
        <w:spacing w:line="240" w:lineRule="atLeast"/>
        <w:ind w:left="540" w:right="-45"/>
        <w:jc w:val="thaiDistribute"/>
        <w:rPr>
          <w:rFonts w:cs="Times New Roman"/>
          <w:sz w:val="20"/>
          <w:szCs w:val="20"/>
        </w:rPr>
      </w:pPr>
      <w:r w:rsidRPr="0085466A">
        <w:rPr>
          <w:rFonts w:cs="Times New Roman"/>
          <w:sz w:val="20"/>
          <w:szCs w:val="20"/>
        </w:rPr>
        <w:t>The accounting policies set out below have been applied consistently to all periods presented in these financial statements.</w:t>
      </w:r>
    </w:p>
    <w:p w14:paraId="211BE206" w14:textId="77777777" w:rsidR="004D63EB" w:rsidRPr="0085466A" w:rsidRDefault="004D63EB" w:rsidP="00820640">
      <w:pPr>
        <w:spacing w:line="240" w:lineRule="atLeast"/>
        <w:ind w:left="540" w:right="-45"/>
        <w:jc w:val="thaiDistribute"/>
        <w:rPr>
          <w:rFonts w:cs="Times New Roman"/>
          <w:sz w:val="20"/>
          <w:szCs w:val="20"/>
        </w:rPr>
      </w:pPr>
    </w:p>
    <w:p w14:paraId="45BAB288" w14:textId="77777777" w:rsidR="004D63EB" w:rsidRPr="0085466A" w:rsidRDefault="004D63EB" w:rsidP="00820640">
      <w:pPr>
        <w:numPr>
          <w:ilvl w:val="0"/>
          <w:numId w:val="4"/>
        </w:numPr>
        <w:tabs>
          <w:tab w:val="clear" w:pos="360"/>
          <w:tab w:val="num" w:pos="540"/>
        </w:tabs>
        <w:spacing w:line="240" w:lineRule="atLeast"/>
        <w:ind w:left="547" w:right="-43" w:hanging="540"/>
        <w:rPr>
          <w:rFonts w:cs="Times New Roman"/>
          <w:i/>
          <w:iCs/>
          <w:sz w:val="20"/>
          <w:szCs w:val="20"/>
        </w:rPr>
      </w:pPr>
      <w:r w:rsidRPr="0085466A">
        <w:rPr>
          <w:rFonts w:cs="Times New Roman"/>
          <w:i/>
          <w:iCs/>
          <w:sz w:val="20"/>
          <w:szCs w:val="20"/>
        </w:rPr>
        <w:t>Classification of insurance contracts</w:t>
      </w:r>
    </w:p>
    <w:p w14:paraId="265FE7A5" w14:textId="77777777" w:rsidR="004D63EB" w:rsidRPr="0085466A" w:rsidRDefault="004D63EB">
      <w:pPr>
        <w:spacing w:line="240" w:lineRule="atLeast"/>
        <w:ind w:left="547" w:right="-43"/>
        <w:rPr>
          <w:rFonts w:cs="Times New Roman"/>
          <w:b/>
          <w:bCs/>
          <w:i/>
          <w:iCs/>
          <w:sz w:val="20"/>
          <w:szCs w:val="20"/>
        </w:rPr>
      </w:pPr>
    </w:p>
    <w:p w14:paraId="48466F6C" w14:textId="77777777" w:rsidR="004D63EB" w:rsidRPr="0085466A" w:rsidRDefault="004D63EB" w:rsidP="00395E40">
      <w:pPr>
        <w:spacing w:line="240" w:lineRule="atLeast"/>
        <w:ind w:left="540" w:right="-45"/>
        <w:jc w:val="thaiDistribute"/>
        <w:rPr>
          <w:rFonts w:cs="Times New Roman"/>
          <w:sz w:val="20"/>
          <w:szCs w:val="20"/>
        </w:rPr>
      </w:pPr>
      <w:r w:rsidRPr="0085466A">
        <w:rPr>
          <w:rFonts w:cs="Times New Roman"/>
          <w:sz w:val="20"/>
          <w:szCs w:val="20"/>
        </w:rPr>
        <w:t xml:space="preserve">Contracts under which the Company accepts significant insurance risk are classified as insurance contracts. Contracts held by the Company under which it transfers significant insurance risk related to underlying insurance contracts are classified as reinsurance contracts. Insurance and reinsurance contracts also expose the Company to financial risk. All references in these accounting policies to ‘insurance contracts’ and ‘reinsurance contracts held’ include contracts issued, initiated or acquired by the Company, unless otherwise stated. </w:t>
      </w:r>
    </w:p>
    <w:p w14:paraId="512D4AD7" w14:textId="77777777" w:rsidR="004D63EB" w:rsidRPr="0085466A" w:rsidRDefault="004D63EB" w:rsidP="00D64449">
      <w:pPr>
        <w:spacing w:line="240" w:lineRule="atLeast"/>
        <w:ind w:left="540" w:right="-45"/>
        <w:jc w:val="thaiDistribute"/>
        <w:rPr>
          <w:rFonts w:cs="Times New Roman"/>
          <w:sz w:val="20"/>
          <w:szCs w:val="20"/>
        </w:rPr>
      </w:pPr>
    </w:p>
    <w:p w14:paraId="519CF452" w14:textId="77777777" w:rsidR="004D63EB" w:rsidRPr="0085466A" w:rsidRDefault="004D63EB" w:rsidP="00820640">
      <w:pPr>
        <w:spacing w:line="240" w:lineRule="atLeast"/>
        <w:ind w:left="540" w:right="-45"/>
        <w:jc w:val="thaiDistribute"/>
        <w:rPr>
          <w:rFonts w:cs="Times New Roman"/>
          <w:sz w:val="20"/>
          <w:szCs w:val="20"/>
        </w:rPr>
      </w:pPr>
      <w:r w:rsidRPr="0085466A">
        <w:rPr>
          <w:rFonts w:cs="Times New Roman"/>
          <w:sz w:val="20"/>
          <w:szCs w:val="20"/>
        </w:rPr>
        <w:t xml:space="preserve">Insurance contracts are classified as direct participating or without direct participation features contracts. </w:t>
      </w:r>
    </w:p>
    <w:p w14:paraId="0D55BBF1" w14:textId="77777777" w:rsidR="004D63EB" w:rsidRPr="0085466A" w:rsidRDefault="004D63EB" w:rsidP="00820640">
      <w:pPr>
        <w:spacing w:line="240" w:lineRule="atLeast"/>
        <w:ind w:left="540" w:right="-45"/>
        <w:jc w:val="thaiDistribute"/>
        <w:rPr>
          <w:rFonts w:cs="Times New Roman"/>
          <w:sz w:val="20"/>
          <w:szCs w:val="20"/>
        </w:rPr>
      </w:pPr>
    </w:p>
    <w:p w14:paraId="2D17D156" w14:textId="77777777" w:rsidR="004D63EB" w:rsidRPr="0085466A" w:rsidRDefault="004D63EB" w:rsidP="00820640">
      <w:pPr>
        <w:spacing w:line="240" w:lineRule="atLeast"/>
        <w:ind w:left="540" w:right="-45"/>
        <w:jc w:val="thaiDistribute"/>
        <w:rPr>
          <w:rFonts w:cs="Times New Roman"/>
          <w:sz w:val="20"/>
          <w:szCs w:val="20"/>
        </w:rPr>
      </w:pPr>
      <w:r w:rsidRPr="0085466A">
        <w:rPr>
          <w:rFonts w:cs="Times New Roman"/>
          <w:sz w:val="20"/>
          <w:szCs w:val="20"/>
        </w:rPr>
        <w:t xml:space="preserve">Direct participating contracts are contracts for which, at inception: </w:t>
      </w:r>
    </w:p>
    <w:p w14:paraId="05C6A058"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contractual terms specify that the policyholder participates in a share of a clearly identified pool of underlying items; </w:t>
      </w:r>
    </w:p>
    <w:p w14:paraId="30020A1D"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expects to pay to the policyholder an amount equal to a substantial share of the fair value returns on the underlying items; and </w:t>
      </w:r>
    </w:p>
    <w:p w14:paraId="594AD293"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Company expects a substantial proportion of any change in the amounts to be paid to the policyholder to vary with the change in fair value of the underlying items.</w:t>
      </w:r>
    </w:p>
    <w:p w14:paraId="267D3BA7" w14:textId="77777777" w:rsidR="004D63EB" w:rsidRPr="0085466A" w:rsidRDefault="004D63EB" w:rsidP="00820640">
      <w:pPr>
        <w:spacing w:line="240" w:lineRule="atLeast"/>
        <w:ind w:left="540" w:right="-45"/>
        <w:jc w:val="thaiDistribute"/>
        <w:rPr>
          <w:rFonts w:cs="Times New Roman"/>
          <w:sz w:val="20"/>
          <w:szCs w:val="20"/>
        </w:rPr>
      </w:pPr>
    </w:p>
    <w:p w14:paraId="2D663EE0" w14:textId="77777777" w:rsidR="004D63EB" w:rsidRPr="0085466A" w:rsidRDefault="004D63EB" w:rsidP="00820640">
      <w:pPr>
        <w:spacing w:line="240" w:lineRule="atLeast"/>
        <w:ind w:left="540" w:right="-45"/>
        <w:jc w:val="thaiDistribute"/>
        <w:rPr>
          <w:rFonts w:cs="Times New Roman"/>
          <w:sz w:val="20"/>
          <w:szCs w:val="20"/>
        </w:rPr>
      </w:pPr>
      <w:r w:rsidRPr="0085466A">
        <w:rPr>
          <w:rFonts w:cs="Times New Roman"/>
          <w:sz w:val="20"/>
          <w:szCs w:val="20"/>
        </w:rPr>
        <w:t>All other insurance contracts and all reinsurance contracts are classified as contracts without direct participation features. Some of these contracts are measured under the PAA (see (b)(v)).</w:t>
      </w:r>
    </w:p>
    <w:p w14:paraId="4686DC9C" w14:textId="77777777" w:rsidR="004D63EB" w:rsidRPr="0085466A" w:rsidRDefault="004D63EB" w:rsidP="00820640">
      <w:pPr>
        <w:spacing w:line="240" w:lineRule="atLeast"/>
        <w:ind w:left="540" w:right="-45"/>
        <w:jc w:val="thaiDistribute"/>
        <w:rPr>
          <w:rFonts w:cs="Times New Roman"/>
          <w:sz w:val="20"/>
          <w:szCs w:val="20"/>
        </w:rPr>
      </w:pPr>
    </w:p>
    <w:p w14:paraId="3ECA2038" w14:textId="77777777" w:rsidR="004D63EB" w:rsidRPr="0085466A" w:rsidRDefault="004D63EB" w:rsidP="00820640">
      <w:pPr>
        <w:numPr>
          <w:ilvl w:val="0"/>
          <w:numId w:val="4"/>
        </w:numPr>
        <w:tabs>
          <w:tab w:val="clear" w:pos="360"/>
          <w:tab w:val="num" w:pos="540"/>
        </w:tabs>
        <w:spacing w:line="240" w:lineRule="exact"/>
        <w:ind w:left="547" w:right="-43" w:hanging="540"/>
        <w:rPr>
          <w:rFonts w:cs="Times New Roman"/>
          <w:i/>
          <w:iCs/>
          <w:sz w:val="20"/>
          <w:szCs w:val="20"/>
        </w:rPr>
      </w:pPr>
      <w:r w:rsidRPr="0085466A">
        <w:rPr>
          <w:rFonts w:cs="Times New Roman"/>
          <w:i/>
          <w:iCs/>
          <w:sz w:val="20"/>
          <w:szCs w:val="20"/>
        </w:rPr>
        <w:t>Insurance contracts and reinsurance contracts held</w:t>
      </w:r>
    </w:p>
    <w:p w14:paraId="6B42CC1F" w14:textId="77777777" w:rsidR="004D63EB" w:rsidRPr="0085466A" w:rsidRDefault="004D63EB">
      <w:pPr>
        <w:ind w:right="72"/>
        <w:jc w:val="both"/>
        <w:rPr>
          <w:rFonts w:cs="Times New Roman"/>
          <w:i/>
          <w:iCs/>
          <w:sz w:val="20"/>
          <w:szCs w:val="20"/>
        </w:rPr>
      </w:pPr>
    </w:p>
    <w:p w14:paraId="7C9DC1E9" w14:textId="77777777" w:rsidR="004D63EB" w:rsidRPr="0085466A" w:rsidRDefault="004D63EB">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Separating components from insurance contracts and reinsurance contracts held</w:t>
      </w:r>
    </w:p>
    <w:p w14:paraId="4B250333" w14:textId="77777777" w:rsidR="004D63EB" w:rsidRPr="0085466A" w:rsidRDefault="004D63EB">
      <w:pPr>
        <w:pStyle w:val="ListParagraph"/>
        <w:tabs>
          <w:tab w:val="left" w:pos="540"/>
        </w:tabs>
        <w:spacing w:line="240" w:lineRule="atLeast"/>
        <w:ind w:left="540" w:right="-45"/>
        <w:rPr>
          <w:rFonts w:ascii="Times New Roman" w:eastAsia="Times New Roman" w:hAnsi="Times New Roman" w:cs="Times New Roman"/>
          <w:i/>
          <w:iCs/>
          <w:sz w:val="20"/>
          <w:szCs w:val="20"/>
        </w:rPr>
      </w:pPr>
    </w:p>
    <w:p w14:paraId="65F8A998" w14:textId="77777777" w:rsidR="004D63EB" w:rsidRPr="0085466A" w:rsidRDefault="004D63EB" w:rsidP="00395E40">
      <w:pPr>
        <w:spacing w:line="240" w:lineRule="atLeast"/>
        <w:ind w:left="540" w:right="-45"/>
        <w:jc w:val="thaiDistribute"/>
        <w:rPr>
          <w:rFonts w:cs="Times New Roman"/>
          <w:sz w:val="20"/>
          <w:szCs w:val="20"/>
        </w:rPr>
      </w:pPr>
      <w:r w:rsidRPr="0085466A">
        <w:rPr>
          <w:rFonts w:cs="Times New Roman"/>
          <w:sz w:val="20"/>
          <w:szCs w:val="20"/>
        </w:rPr>
        <w:t xml:space="preserve">At inception, the Company does not separate investment component that are highly inter-related with the insurance components. The Company also does not separate any promised to transfer to </w:t>
      </w:r>
      <w:proofErr w:type="gramStart"/>
      <w:r w:rsidRPr="0085466A">
        <w:rPr>
          <w:rFonts w:cs="Times New Roman"/>
          <w:sz w:val="20"/>
          <w:szCs w:val="20"/>
        </w:rPr>
        <w:t>policyholders</w:t>
      </w:r>
      <w:proofErr w:type="gramEnd"/>
      <w:r w:rsidRPr="0085466A">
        <w:rPr>
          <w:rFonts w:cs="Times New Roman"/>
          <w:sz w:val="20"/>
          <w:szCs w:val="20"/>
        </w:rPr>
        <w:t xml:space="preserve"> goods or services other than insurance coverage and investment services as they are not distinct.</w:t>
      </w:r>
    </w:p>
    <w:p w14:paraId="0F8F25E8" w14:textId="77777777" w:rsidR="004D63EB" w:rsidRPr="0085466A" w:rsidRDefault="004D63EB" w:rsidP="00D64449">
      <w:pPr>
        <w:spacing w:line="240" w:lineRule="atLeast"/>
        <w:ind w:left="540" w:right="-45"/>
        <w:jc w:val="thaiDistribute"/>
        <w:rPr>
          <w:rFonts w:cs="Times New Roman"/>
          <w:sz w:val="20"/>
          <w:szCs w:val="20"/>
        </w:rPr>
      </w:pPr>
    </w:p>
    <w:p w14:paraId="01ADE829" w14:textId="77777777" w:rsidR="004D63EB" w:rsidRPr="0085466A" w:rsidRDefault="004D63EB" w:rsidP="00820640">
      <w:pPr>
        <w:spacing w:line="240" w:lineRule="atLeast"/>
        <w:ind w:left="540" w:right="-45"/>
        <w:jc w:val="thaiDistribute"/>
        <w:rPr>
          <w:rFonts w:cs="Times New Roman"/>
          <w:sz w:val="20"/>
          <w:szCs w:val="20"/>
        </w:rPr>
      </w:pPr>
      <w:r w:rsidRPr="0085466A">
        <w:rPr>
          <w:rFonts w:cs="Times New Roman"/>
          <w:sz w:val="20"/>
          <w:szCs w:val="20"/>
        </w:rPr>
        <w:t>A good or service is not distinct and is accounted for together with the insurance component if the cash flows and risks associated with the good or service are highly inter-related with the cash flows and risks associated with the insurance component, and the Company provides a significant service of integrating the goods or service with the insurance component.</w:t>
      </w:r>
    </w:p>
    <w:p w14:paraId="07B02D30" w14:textId="77777777" w:rsidR="004D63EB" w:rsidRPr="0085466A" w:rsidRDefault="004D63EB">
      <w:pPr>
        <w:tabs>
          <w:tab w:val="left" w:pos="540"/>
        </w:tabs>
        <w:spacing w:line="240" w:lineRule="atLeast"/>
        <w:ind w:right="-45"/>
        <w:rPr>
          <w:rFonts w:cs="Times New Roman"/>
          <w:i/>
          <w:iCs/>
          <w:sz w:val="20"/>
          <w:szCs w:val="20"/>
        </w:rPr>
      </w:pPr>
    </w:p>
    <w:p w14:paraId="0CC23813" w14:textId="77777777" w:rsidR="004D63EB" w:rsidRPr="0085466A" w:rsidRDefault="004D63EB">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Aggregation and recognition of insurance contracts and reinsurance contracts held</w:t>
      </w:r>
    </w:p>
    <w:p w14:paraId="11EDECC4" w14:textId="77777777" w:rsidR="004D63EB" w:rsidRPr="0085466A" w:rsidRDefault="004D63EB">
      <w:pPr>
        <w:pStyle w:val="ListParagraph"/>
        <w:tabs>
          <w:tab w:val="left" w:pos="540"/>
        </w:tabs>
        <w:spacing w:line="240" w:lineRule="atLeast"/>
        <w:ind w:left="540" w:right="-45"/>
        <w:rPr>
          <w:rFonts w:ascii="Times New Roman" w:hAnsi="Times New Roman" w:cs="Times New Roman"/>
          <w:i/>
          <w:iCs/>
          <w:sz w:val="20"/>
          <w:szCs w:val="20"/>
        </w:rPr>
      </w:pPr>
    </w:p>
    <w:p w14:paraId="6FA0C470" w14:textId="77777777" w:rsidR="004D63EB" w:rsidRPr="0085466A" w:rsidRDefault="004D63EB">
      <w:pPr>
        <w:pStyle w:val="ListParagraph"/>
        <w:tabs>
          <w:tab w:val="left" w:pos="540"/>
        </w:tabs>
        <w:spacing w:line="240" w:lineRule="atLeast"/>
        <w:ind w:left="540" w:right="-45"/>
        <w:rPr>
          <w:rFonts w:ascii="Times New Roman" w:hAnsi="Times New Roman" w:cs="Times New Roman"/>
          <w:i/>
          <w:iCs/>
          <w:sz w:val="20"/>
          <w:szCs w:val="20"/>
        </w:rPr>
      </w:pPr>
      <w:r w:rsidRPr="0085466A">
        <w:rPr>
          <w:rFonts w:ascii="Times New Roman" w:hAnsi="Times New Roman" w:cs="Times New Roman"/>
          <w:i/>
          <w:iCs/>
          <w:sz w:val="20"/>
          <w:szCs w:val="20"/>
        </w:rPr>
        <w:t>Insurance contracts</w:t>
      </w:r>
    </w:p>
    <w:p w14:paraId="059D0091" w14:textId="77777777" w:rsidR="004D63EB" w:rsidRPr="0085466A" w:rsidRDefault="004D63EB">
      <w:pPr>
        <w:pStyle w:val="ListParagraph"/>
        <w:tabs>
          <w:tab w:val="left" w:pos="540"/>
        </w:tabs>
        <w:spacing w:line="240" w:lineRule="atLeast"/>
        <w:ind w:left="540" w:right="-45"/>
        <w:rPr>
          <w:rFonts w:ascii="Times New Roman" w:hAnsi="Times New Roman" w:cs="Times New Roman"/>
          <w:i/>
          <w:iCs/>
          <w:sz w:val="20"/>
          <w:szCs w:val="20"/>
        </w:rPr>
      </w:pPr>
    </w:p>
    <w:p w14:paraId="732B6229"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Insurance contracts are aggregated into groups for measurement purposes. Groups of insurance contracts are determined by identifying portfolios of insurance contracts, each comprising contracts subject to similar risks and managed together which is identified by the Company and customer’s risks incurred in each type of product line. These similar risks are managing together with the profitability monitoring of each distribution channels</w:t>
      </w:r>
      <w:r w:rsidRPr="0085466A">
        <w:rPr>
          <w:rFonts w:ascii="Times New Roman" w:hAnsi="Times New Roman" w:cs="Cordia New"/>
          <w:sz w:val="20"/>
          <w:szCs w:val="20"/>
          <w:cs/>
        </w:rPr>
        <w:t xml:space="preserve"> </w:t>
      </w:r>
      <w:r w:rsidRPr="0085466A">
        <w:rPr>
          <w:rFonts w:ascii="Times New Roman" w:hAnsi="Times New Roman" w:cs="Times New Roman"/>
          <w:sz w:val="20"/>
          <w:szCs w:val="20"/>
        </w:rPr>
        <w:t xml:space="preserve">and dividing each portfolio into annual cohorts (i.e. by year of issue) and each annual cohort into three groups based on the profitability of contracts: </w:t>
      </w:r>
    </w:p>
    <w:p w14:paraId="6261B488"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any contracts that are onerous on initial recognition; </w:t>
      </w:r>
    </w:p>
    <w:p w14:paraId="5957A623"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any contracts that, on initial recognition, have no significant possibility of becoming onerous subsequently; and </w:t>
      </w:r>
    </w:p>
    <w:p w14:paraId="128D79AA"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any remaining contracts in the annual cohort.</w:t>
      </w:r>
    </w:p>
    <w:p w14:paraId="58812647" w14:textId="77777777" w:rsidR="004D63EB" w:rsidRPr="0085466A" w:rsidRDefault="004D63EB">
      <w:pPr>
        <w:rPr>
          <w:rFonts w:eastAsia="Batang" w:cs="Times New Roman"/>
          <w:sz w:val="20"/>
          <w:szCs w:val="20"/>
        </w:rPr>
      </w:pPr>
      <w:r w:rsidRPr="0085466A">
        <w:rPr>
          <w:rFonts w:cs="Times New Roman"/>
          <w:sz w:val="20"/>
          <w:szCs w:val="20"/>
        </w:rPr>
        <w:br w:type="page"/>
      </w:r>
    </w:p>
    <w:p w14:paraId="6DA6627C" w14:textId="77777777" w:rsidR="004D63EB" w:rsidRPr="0085466A" w:rsidRDefault="004D63EB">
      <w:pPr>
        <w:ind w:left="540" w:hanging="540"/>
        <w:rPr>
          <w:rFonts w:cs="Times New Roman"/>
          <w:b/>
          <w:bCs/>
          <w:sz w:val="22"/>
          <w:szCs w:val="22"/>
          <w:lang w:eastAsia="x-none"/>
        </w:rPr>
      </w:pPr>
      <w:r w:rsidRPr="0085466A">
        <w:rPr>
          <w:rFonts w:cs="Times New Roman"/>
          <w:b/>
          <w:bCs/>
          <w:sz w:val="22"/>
          <w:szCs w:val="22"/>
          <w:lang w:eastAsia="x-none"/>
        </w:rPr>
        <w:lastRenderedPageBreak/>
        <w:t>4</w:t>
      </w:r>
      <w:r w:rsidRPr="0085466A">
        <w:rPr>
          <w:rFonts w:cs="Times New Roman"/>
          <w:b/>
          <w:bCs/>
          <w:sz w:val="22"/>
          <w:szCs w:val="22"/>
          <w:lang w:eastAsia="x-none"/>
        </w:rPr>
        <w:tab/>
        <w:t>Material accounting policies (continued)</w:t>
      </w:r>
    </w:p>
    <w:p w14:paraId="231D1015" w14:textId="77777777" w:rsidR="004D63EB" w:rsidRPr="0085466A" w:rsidRDefault="004D63EB" w:rsidP="00395E40">
      <w:pPr>
        <w:spacing w:line="240" w:lineRule="atLeast"/>
        <w:ind w:left="540" w:right="-45"/>
        <w:jc w:val="thaiDistribute"/>
        <w:rPr>
          <w:rFonts w:cs="Times New Roman"/>
          <w:sz w:val="20"/>
          <w:szCs w:val="20"/>
        </w:rPr>
      </w:pPr>
    </w:p>
    <w:p w14:paraId="2CFEB1CC" w14:textId="77777777" w:rsidR="004D63EB" w:rsidRPr="0085466A" w:rsidRDefault="004D63EB" w:rsidP="002E3558">
      <w:pPr>
        <w:numPr>
          <w:ilvl w:val="0"/>
          <w:numId w:val="48"/>
        </w:numPr>
        <w:tabs>
          <w:tab w:val="clear" w:pos="360"/>
          <w:tab w:val="num"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41F7B37B" w14:textId="77777777" w:rsidR="004D63EB" w:rsidRPr="0085466A" w:rsidRDefault="004D63EB">
      <w:pPr>
        <w:tabs>
          <w:tab w:val="left" w:pos="540"/>
        </w:tabs>
        <w:spacing w:line="240" w:lineRule="atLeast"/>
        <w:ind w:right="-45"/>
        <w:rPr>
          <w:rFonts w:cs="Times New Roman"/>
          <w:i/>
          <w:iCs/>
          <w:sz w:val="20"/>
          <w:szCs w:val="20"/>
        </w:rPr>
      </w:pPr>
    </w:p>
    <w:p w14:paraId="56AD3D64" w14:textId="77777777" w:rsidR="004D63EB" w:rsidRPr="0085466A" w:rsidRDefault="004D63EB" w:rsidP="002E3558">
      <w:pPr>
        <w:pStyle w:val="ListParagraph"/>
        <w:numPr>
          <w:ilvl w:val="0"/>
          <w:numId w:val="49"/>
        </w:numPr>
        <w:tabs>
          <w:tab w:val="left" w:pos="540"/>
        </w:tabs>
        <w:spacing w:line="240" w:lineRule="atLeast"/>
        <w:ind w:left="54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Aggregation and recognition of insurance contracts and reinsurance contracts held (continued)</w:t>
      </w:r>
    </w:p>
    <w:p w14:paraId="4F18F8A6" w14:textId="77777777" w:rsidR="004D63EB" w:rsidRPr="0085466A" w:rsidRDefault="004D63EB">
      <w:pPr>
        <w:rPr>
          <w:rFonts w:cs="Times New Roman"/>
          <w:sz w:val="20"/>
          <w:szCs w:val="20"/>
        </w:rPr>
      </w:pPr>
    </w:p>
    <w:p w14:paraId="0C07D18C" w14:textId="77777777" w:rsidR="004D63EB" w:rsidRPr="0085466A" w:rsidRDefault="004D63EB">
      <w:pPr>
        <w:pStyle w:val="ListParagraph"/>
        <w:tabs>
          <w:tab w:val="left" w:pos="540"/>
        </w:tabs>
        <w:spacing w:line="240" w:lineRule="atLeast"/>
        <w:ind w:left="540" w:right="-45"/>
        <w:rPr>
          <w:rFonts w:ascii="Times New Roman" w:hAnsi="Times New Roman" w:cs="Cordia New"/>
          <w:i/>
          <w:iCs/>
          <w:sz w:val="20"/>
          <w:szCs w:val="20"/>
        </w:rPr>
      </w:pPr>
      <w:r w:rsidRPr="0085466A">
        <w:rPr>
          <w:rFonts w:ascii="Times New Roman" w:hAnsi="Times New Roman" w:cs="Times New Roman"/>
          <w:i/>
          <w:iCs/>
          <w:sz w:val="20"/>
          <w:szCs w:val="20"/>
        </w:rPr>
        <w:t>Insurance contracts</w:t>
      </w:r>
      <w:r w:rsidRPr="0085466A">
        <w:rPr>
          <w:rFonts w:ascii="Times New Roman" w:hAnsi="Times New Roman" w:cs="Cordia New"/>
          <w:i/>
          <w:iCs/>
          <w:sz w:val="20"/>
          <w:szCs w:val="20"/>
          <w:cs/>
        </w:rPr>
        <w:t xml:space="preserve"> </w:t>
      </w:r>
      <w:r w:rsidRPr="0085466A">
        <w:rPr>
          <w:rFonts w:ascii="Times New Roman" w:hAnsi="Times New Roman" w:cs="Cordia New"/>
          <w:i/>
          <w:iCs/>
          <w:sz w:val="20"/>
          <w:szCs w:val="20"/>
        </w:rPr>
        <w:t>(continued)</w:t>
      </w:r>
    </w:p>
    <w:p w14:paraId="22FEA826" w14:textId="77777777" w:rsidR="004D63EB" w:rsidRPr="0085466A" w:rsidRDefault="004D63EB">
      <w:pPr>
        <w:rPr>
          <w:rFonts w:cs="Times New Roman"/>
          <w:sz w:val="20"/>
          <w:szCs w:val="20"/>
        </w:rPr>
      </w:pPr>
    </w:p>
    <w:p w14:paraId="1E858DCD"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An insurance contract issued by the Company is recognised from the earliest of: </w:t>
      </w:r>
    </w:p>
    <w:p w14:paraId="049DBCB4"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beginning of its coverage period (</w:t>
      </w:r>
      <w:proofErr w:type="gramStart"/>
      <w:r w:rsidRPr="0085466A">
        <w:rPr>
          <w:rFonts w:ascii="Times New Roman" w:hAnsi="Times New Roman" w:cs="Times New Roman"/>
          <w:sz w:val="20"/>
          <w:szCs w:val="20"/>
        </w:rPr>
        <w:t>i.e.</w:t>
      </w:r>
      <w:proofErr w:type="gramEnd"/>
      <w:r w:rsidRPr="0085466A">
        <w:rPr>
          <w:rFonts w:ascii="Times New Roman" w:hAnsi="Times New Roman" w:cs="Times New Roman"/>
          <w:sz w:val="20"/>
          <w:szCs w:val="20"/>
        </w:rPr>
        <w:t xml:space="preserve"> the period during which the Company provides services in respect of any premiums within the boundary of the contract); </w:t>
      </w:r>
    </w:p>
    <w:p w14:paraId="325D06F4"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when the first payment from the policyholder becomes due or, if there is no contractual due date, when it is received from the policyholder; and </w:t>
      </w:r>
    </w:p>
    <w:p w14:paraId="35E09602"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when facts and circumstances indicate that the contract is onerous.</w:t>
      </w:r>
    </w:p>
    <w:p w14:paraId="03E79CA1" w14:textId="77777777" w:rsidR="004D63EB" w:rsidRPr="0085466A" w:rsidRDefault="004D63EB">
      <w:pPr>
        <w:rPr>
          <w:rFonts w:cs="Cordia New"/>
          <w:i/>
          <w:iCs/>
          <w:sz w:val="20"/>
          <w:szCs w:val="20"/>
        </w:rPr>
      </w:pPr>
    </w:p>
    <w:p w14:paraId="67706E0E"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When the contract is recognised,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5F3AF74F" w14:textId="77777777" w:rsidR="004D63EB" w:rsidRPr="0085466A" w:rsidRDefault="004D63EB">
      <w:pPr>
        <w:rPr>
          <w:rFonts w:cs="Cordia New"/>
          <w:i/>
          <w:iCs/>
          <w:sz w:val="20"/>
          <w:szCs w:val="20"/>
        </w:rPr>
      </w:pPr>
    </w:p>
    <w:p w14:paraId="742E84F0"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Reinsurance contracts held</w:t>
      </w:r>
    </w:p>
    <w:p w14:paraId="37AED2F7"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p>
    <w:p w14:paraId="48E0173C"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57E839E7" w14:textId="77777777" w:rsidR="004D63EB" w:rsidRPr="0085466A" w:rsidRDefault="004D63EB">
      <w:pPr>
        <w:rPr>
          <w:rFonts w:eastAsia="Batang" w:cs="Times New Roman"/>
          <w:sz w:val="20"/>
          <w:szCs w:val="20"/>
        </w:rPr>
      </w:pPr>
    </w:p>
    <w:p w14:paraId="03023C59"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A group of reinsurance contracts held is recognised on the following date.</w:t>
      </w:r>
    </w:p>
    <w:p w14:paraId="07D1C541"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Reinsurance contracts initiated by the Company that provide proportionate coverage: The date on which any underlying insurance contract is initially recognised. This applies to the Company’s quota share reinsurance contracts. </w:t>
      </w:r>
    </w:p>
    <w:p w14:paraId="1588F475"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Other reinsurance contracts initiated by the Company: The beginning of the coverage period of the group of reinsurance contracts. However, if the Company recognises an onerous group of underlying insurance contracts on an earlier date and the related reinsurance contract was entered into before that earlier date, then the group of reinsurance contracts is recognised on that earlier date (see ‘Reinsurance of onerous underlying insurance contracts’ under (iv)). This applies to the Company’s excess of loss and stop loss reinsurance contracts. </w:t>
      </w:r>
    </w:p>
    <w:p w14:paraId="4216EC8F" w14:textId="77777777" w:rsidR="004D63EB" w:rsidRPr="0085466A" w:rsidRDefault="004D63EB">
      <w:pPr>
        <w:rPr>
          <w:rFonts w:cs="Cordia New"/>
          <w:i/>
          <w:iCs/>
          <w:sz w:val="20"/>
          <w:szCs w:val="20"/>
        </w:rPr>
      </w:pPr>
    </w:p>
    <w:p w14:paraId="047E0028" w14:textId="77777777" w:rsidR="004D63EB" w:rsidRPr="0085466A" w:rsidRDefault="004D63EB">
      <w:pPr>
        <w:ind w:left="540"/>
        <w:rPr>
          <w:rFonts w:cs="Times New Roman"/>
          <w:i/>
          <w:iCs/>
          <w:sz w:val="20"/>
          <w:szCs w:val="20"/>
        </w:rPr>
      </w:pPr>
      <w:r w:rsidRPr="0085466A">
        <w:rPr>
          <w:rFonts w:cs="Times New Roman"/>
          <w:i/>
          <w:iCs/>
          <w:sz w:val="20"/>
          <w:szCs w:val="20"/>
        </w:rPr>
        <w:t>Insurance acquisition cash flows</w:t>
      </w:r>
    </w:p>
    <w:p w14:paraId="70D8C45D"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p>
    <w:p w14:paraId="46F208B7"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Insurance acquisition cash flows are allocated to groups of insurance contracts using a systematic and rational method and considering, in an unbiased way, all reasonable and supportable information that is available without undue cost or effort.</w:t>
      </w:r>
    </w:p>
    <w:p w14:paraId="4E4521BB"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4D2BE730"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If insurance acquisition cash flows are directly attributable to a group of contracts (e.g. commissions paid on issuance of a contract), then they are allocated to that group and to the groups that will include renewals of those contracts. </w:t>
      </w:r>
    </w:p>
    <w:p w14:paraId="2850F7A1"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4538912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If insurance acquisition cash flows are directly attributable to a portfolio but not to a group of contracts, then they are allocated to groups in the portfolio using a systematic and rational method.</w:t>
      </w:r>
    </w:p>
    <w:p w14:paraId="2624C7A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6C0C26A2"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Insurance acquisition cash flows arising before the recognition of the related group of contracts are recognised as an asset. Insurance acquisition cash flows arise when they are paid. Such an asset is recognised for each group of contracts to which the insurance acquisition cash flows are allocated. The asset is derecognised, fully or partially, when the insurance acquisition cash flows are included in the measurement of the group of contracts (see (iv)).</w:t>
      </w:r>
    </w:p>
    <w:p w14:paraId="2933144E"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p>
    <w:p w14:paraId="279ECD21" w14:textId="77777777" w:rsidR="004D63EB" w:rsidRPr="0085466A" w:rsidRDefault="004D63EB" w:rsidP="00395E40">
      <w:pPr>
        <w:pStyle w:val="ListParagraph"/>
        <w:tabs>
          <w:tab w:val="left" w:pos="540"/>
        </w:tabs>
        <w:spacing w:line="240" w:lineRule="atLeast"/>
        <w:ind w:left="540" w:right="-45"/>
        <w:jc w:val="thaiDistribute"/>
        <w:rPr>
          <w:rFonts w:cs="Times New Roman"/>
          <w:i/>
          <w:iCs/>
          <w:sz w:val="22"/>
          <w:szCs w:val="22"/>
        </w:rPr>
      </w:pPr>
      <w:r w:rsidRPr="0085466A">
        <w:rPr>
          <w:rFonts w:ascii="Times New Roman" w:hAnsi="Times New Roman" w:cs="Times New Roman"/>
          <w:sz w:val="20"/>
          <w:szCs w:val="20"/>
        </w:rPr>
        <w:t>Amounts allocated to a group are not revised once all contracts have been added to the group.</w:t>
      </w:r>
      <w:r w:rsidRPr="0085466A">
        <w:rPr>
          <w:rFonts w:cs="Times New Roman"/>
          <w:i/>
          <w:iCs/>
          <w:sz w:val="22"/>
          <w:szCs w:val="22"/>
        </w:rPr>
        <w:br w:type="page"/>
      </w:r>
    </w:p>
    <w:p w14:paraId="123027D5"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r>
      <w:r w:rsidRPr="0085466A">
        <w:rPr>
          <w:rFonts w:cs="Cordia New"/>
          <w:b/>
          <w:bCs/>
          <w:sz w:val="22"/>
          <w:szCs w:val="22"/>
          <w:lang w:eastAsia="x-none"/>
        </w:rPr>
        <w:t>Material</w:t>
      </w:r>
      <w:r w:rsidRPr="0085466A">
        <w:rPr>
          <w:rFonts w:cs="Times New Roman"/>
          <w:b/>
          <w:bCs/>
          <w:sz w:val="22"/>
          <w:szCs w:val="22"/>
          <w:lang w:eastAsia="x-none"/>
        </w:rPr>
        <w:t xml:space="preserve"> accounting policies </w:t>
      </w:r>
      <w:r w:rsidRPr="0085466A">
        <w:rPr>
          <w:rFonts w:cs="Times New Roman"/>
          <w:b/>
          <w:bCs/>
          <w:sz w:val="22"/>
          <w:szCs w:val="22"/>
        </w:rPr>
        <w:t>(continued)</w:t>
      </w:r>
    </w:p>
    <w:p w14:paraId="5C74DCBC"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0A4507A5" w14:textId="77777777" w:rsidR="004D63EB" w:rsidRPr="0085466A" w:rsidRDefault="004D63EB" w:rsidP="00820640">
      <w:pPr>
        <w:numPr>
          <w:ilvl w:val="0"/>
          <w:numId w:val="43"/>
        </w:numPr>
        <w:tabs>
          <w:tab w:val="clear" w:pos="1260"/>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1542F546" w14:textId="77777777" w:rsidR="004D63EB" w:rsidRPr="0085466A" w:rsidRDefault="004D63EB">
      <w:pPr>
        <w:tabs>
          <w:tab w:val="left" w:pos="540"/>
        </w:tabs>
        <w:spacing w:line="240" w:lineRule="atLeast"/>
        <w:ind w:right="-45"/>
        <w:rPr>
          <w:rFonts w:cs="Times New Roman"/>
          <w:i/>
          <w:iCs/>
          <w:sz w:val="20"/>
          <w:szCs w:val="20"/>
        </w:rPr>
      </w:pPr>
    </w:p>
    <w:p w14:paraId="44C837FA" w14:textId="77777777" w:rsidR="004D63EB" w:rsidRPr="0085466A" w:rsidRDefault="004D63EB">
      <w:pPr>
        <w:pStyle w:val="ListParagraph"/>
        <w:numPr>
          <w:ilvl w:val="0"/>
          <w:numId w:val="18"/>
        </w:numPr>
        <w:tabs>
          <w:tab w:val="left" w:pos="540"/>
        </w:tabs>
        <w:spacing w:line="240" w:lineRule="atLeast"/>
        <w:ind w:right="-45" w:hanging="99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Contract boundaries</w:t>
      </w:r>
    </w:p>
    <w:p w14:paraId="5018387A" w14:textId="77777777" w:rsidR="004D63EB" w:rsidRPr="0085466A" w:rsidRDefault="004D63EB">
      <w:pPr>
        <w:pStyle w:val="ListParagraph"/>
        <w:tabs>
          <w:tab w:val="left" w:pos="540"/>
        </w:tabs>
        <w:spacing w:line="240" w:lineRule="atLeast"/>
        <w:ind w:left="900" w:right="-45"/>
        <w:jc w:val="both"/>
        <w:rPr>
          <w:rFonts w:ascii="Times New Roman" w:hAnsi="Times New Roman" w:cs="Times New Roman"/>
          <w:sz w:val="20"/>
          <w:szCs w:val="20"/>
        </w:rPr>
      </w:pPr>
    </w:p>
    <w:p w14:paraId="4C3B852C"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r w:rsidRPr="0085466A">
        <w:rPr>
          <w:rFonts w:ascii="Times New Roman" w:hAnsi="Times New Roman" w:cs="Times New Roman"/>
          <w:sz w:val="20"/>
          <w:szCs w:val="20"/>
        </w:rPr>
        <w:t>The measurement of a group of contracts includes all of the future cash flows within the boundary of each contract in the group, determined as follows:</w:t>
      </w:r>
    </w:p>
    <w:p w14:paraId="2270D58F"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p>
    <w:p w14:paraId="5DBD89FE"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i/>
          <w:iCs/>
          <w:sz w:val="20"/>
          <w:szCs w:val="20"/>
        </w:rPr>
      </w:pPr>
      <w:r w:rsidRPr="0085466A">
        <w:rPr>
          <w:rFonts w:ascii="Times New Roman" w:hAnsi="Times New Roman" w:cs="Times New Roman"/>
          <w:i/>
          <w:iCs/>
          <w:sz w:val="20"/>
          <w:szCs w:val="20"/>
        </w:rPr>
        <w:t>Insurance contracts</w:t>
      </w:r>
    </w:p>
    <w:p w14:paraId="4B63B435"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p>
    <w:p w14:paraId="4B05346A" w14:textId="16C6A0E5"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r w:rsidRPr="0085466A">
        <w:rPr>
          <w:rFonts w:ascii="Times New Roman" w:hAnsi="Times New Roman" w:cs="Times New Roman"/>
          <w:sz w:val="20"/>
          <w:szCs w:val="20"/>
        </w:rPr>
        <w:t>Cash flows are within the contract boundary if they arise from substantive rights and obligations that exist during the reporting period in which the Company can compel the policyholder to pay premiums or has a substantive obligation to provide insurance contract services (including insurance coverage and any investment services).</w:t>
      </w:r>
      <w:r w:rsidRPr="0085466A">
        <w:rPr>
          <w:rFonts w:ascii="Times New Roman" w:hAnsi="Times New Roman" w:cstheme="minorBidi"/>
          <w:sz w:val="20"/>
          <w:szCs w:val="20"/>
        </w:rPr>
        <w:t xml:space="preserve"> </w:t>
      </w:r>
      <w:r w:rsidRPr="0085466A">
        <w:rPr>
          <w:rFonts w:ascii="Times New Roman" w:hAnsi="Times New Roman" w:cs="Times New Roman"/>
          <w:sz w:val="20"/>
          <w:szCs w:val="20"/>
        </w:rPr>
        <w:t xml:space="preserve">A substantive obligation to provide services ends when: </w:t>
      </w:r>
    </w:p>
    <w:p w14:paraId="21B89436" w14:textId="77777777" w:rsidR="004D63EB" w:rsidRPr="0085466A" w:rsidRDefault="004D63EB" w:rsidP="00395E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has the practical ability to reassess the risks of the particular policyholder and can set a price or level of benefits that fully reflects those reassessed risks; or </w:t>
      </w:r>
    </w:p>
    <w:p w14:paraId="411A9CF4"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has the practical ability to reassess the risks of the portfolio that contains the contract and can set a price or level of benefits that fully reflects the risks of that portfolio, and the pricing of the premiums up to the reassessment date does not take into account risks that relate to periods after the reassessment date. </w:t>
      </w:r>
    </w:p>
    <w:p w14:paraId="35042577"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p>
    <w:p w14:paraId="7B1E247D"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r w:rsidRPr="0085466A">
        <w:rPr>
          <w:rFonts w:ascii="Times New Roman" w:hAnsi="Times New Roman" w:cs="Times New Roman"/>
          <w:sz w:val="20"/>
          <w:szCs w:val="20"/>
        </w:rPr>
        <w:t>The reassessment of risks considers only risks transferred from policyholders to the Company, which may include both insurance and financial risks, but exclude lapse and expense risks.</w:t>
      </w:r>
    </w:p>
    <w:p w14:paraId="4E6ABC95" w14:textId="77777777" w:rsidR="004D63EB" w:rsidRPr="0085466A" w:rsidRDefault="004D63EB">
      <w:pPr>
        <w:pStyle w:val="ListParagraph"/>
        <w:tabs>
          <w:tab w:val="left" w:pos="540"/>
        </w:tabs>
        <w:spacing w:line="240" w:lineRule="atLeast"/>
        <w:ind w:left="540" w:right="-45"/>
        <w:jc w:val="both"/>
        <w:rPr>
          <w:rFonts w:ascii="Times New Roman" w:hAnsi="Times New Roman" w:cs="Times New Roman"/>
          <w:sz w:val="20"/>
          <w:szCs w:val="20"/>
        </w:rPr>
      </w:pPr>
    </w:p>
    <w:p w14:paraId="6FD16CA1"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Reinsurance contracts held</w:t>
      </w:r>
    </w:p>
    <w:p w14:paraId="504147C9"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p>
    <w:p w14:paraId="736BC80D"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Cash flows are within the contract boundary if they arise from substantive rights and obligations that exist during the reporting period in which the Company is compelled to pay amounts to the reinsurer or has a substantive right to receive services from the reinsurer. </w:t>
      </w:r>
    </w:p>
    <w:p w14:paraId="08E6995B"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1195EAA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A substantive right to receive services from the reinsurer ends when the reinsurer: </w:t>
      </w:r>
    </w:p>
    <w:p w14:paraId="3F5739FE"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has the practical ability to reassess the risks transferred to it and can set a price or level of benefits that fully reflects those reassessed risks; or </w:t>
      </w:r>
    </w:p>
    <w:p w14:paraId="1058A9C1"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has a substantive right to terminate the coverage.</w:t>
      </w:r>
    </w:p>
    <w:p w14:paraId="34751AD8" w14:textId="77777777" w:rsidR="004D63EB" w:rsidRPr="0085466A" w:rsidRDefault="004D63EB">
      <w:pPr>
        <w:rPr>
          <w:rFonts w:cs="Times New Roman"/>
          <w:b/>
          <w:bCs/>
          <w:sz w:val="20"/>
          <w:szCs w:val="20"/>
          <w:lang w:eastAsia="x-none"/>
        </w:rPr>
      </w:pPr>
    </w:p>
    <w:p w14:paraId="0B93A01F" w14:textId="77777777" w:rsidR="004D63EB" w:rsidRPr="0085466A" w:rsidRDefault="004D63EB">
      <w:pPr>
        <w:pStyle w:val="ListParagraph"/>
        <w:numPr>
          <w:ilvl w:val="0"/>
          <w:numId w:val="18"/>
        </w:numPr>
        <w:tabs>
          <w:tab w:val="left" w:pos="540"/>
        </w:tabs>
        <w:spacing w:line="240" w:lineRule="atLeast"/>
        <w:ind w:left="54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 xml:space="preserve">Measurement </w:t>
      </w:r>
      <w:r w:rsidRPr="0085466A">
        <w:rPr>
          <w:rFonts w:ascii="Times New Roman" w:eastAsia="Times New Roman" w:hAnsi="Times New Roman"/>
          <w:i/>
          <w:iCs/>
          <w:sz w:val="20"/>
          <w:szCs w:val="20"/>
          <w:cs/>
        </w:rPr>
        <w:t>–</w:t>
      </w:r>
      <w:r w:rsidRPr="0085466A">
        <w:rPr>
          <w:rFonts w:ascii="Times New Roman" w:eastAsia="Times New Roman" w:hAnsi="Times New Roman" w:cs="Times New Roman"/>
          <w:i/>
          <w:iCs/>
          <w:sz w:val="20"/>
          <w:szCs w:val="20"/>
        </w:rPr>
        <w:t xml:space="preserve"> insurance contracts not measured under the PAA</w:t>
      </w:r>
    </w:p>
    <w:p w14:paraId="39727BF6" w14:textId="77777777" w:rsidR="004D63EB" w:rsidRPr="0085466A" w:rsidRDefault="004D63EB" w:rsidP="00395E40">
      <w:pPr>
        <w:pStyle w:val="ListParagraph"/>
        <w:tabs>
          <w:tab w:val="left" w:pos="540"/>
        </w:tabs>
        <w:spacing w:line="240" w:lineRule="atLeast"/>
        <w:ind w:left="900" w:right="-45"/>
        <w:jc w:val="thaiDistribute"/>
        <w:rPr>
          <w:rFonts w:ascii="Times New Roman" w:hAnsi="Times New Roman" w:cs="Times New Roman"/>
          <w:sz w:val="20"/>
          <w:szCs w:val="20"/>
        </w:rPr>
      </w:pPr>
    </w:p>
    <w:p w14:paraId="780A56C5" w14:textId="77777777" w:rsidR="004D63EB" w:rsidRPr="0085466A" w:rsidRDefault="004D63EB" w:rsidP="00D64449">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85466A">
        <w:rPr>
          <w:rFonts w:ascii="Times New Roman" w:hAnsi="Times New Roman" w:cs="Times New Roman"/>
          <w:i/>
          <w:iCs/>
          <w:sz w:val="20"/>
          <w:szCs w:val="20"/>
        </w:rPr>
        <w:t xml:space="preserve">Insurance contracts </w:t>
      </w:r>
      <w:r w:rsidRPr="0085466A">
        <w:rPr>
          <w:rFonts w:ascii="Times New Roman" w:hAnsi="Times New Roman"/>
          <w:i/>
          <w:iCs/>
          <w:sz w:val="20"/>
          <w:szCs w:val="20"/>
          <w:cs/>
        </w:rPr>
        <w:t>-</w:t>
      </w:r>
      <w:r w:rsidRPr="0085466A">
        <w:rPr>
          <w:rFonts w:ascii="Times New Roman" w:hAnsi="Times New Roman" w:cs="Times New Roman"/>
          <w:i/>
          <w:iCs/>
          <w:sz w:val="20"/>
          <w:szCs w:val="20"/>
        </w:rPr>
        <w:t xml:space="preserve"> Initial measurement</w:t>
      </w:r>
      <w:r w:rsidRPr="0085466A">
        <w:rPr>
          <w:rFonts w:ascii="Times New Roman" w:eastAsia="Times New Roman" w:hAnsi="Times New Roman" w:cs="Times New Roman"/>
          <w:i/>
          <w:iCs/>
          <w:sz w:val="20"/>
          <w:szCs w:val="20"/>
        </w:rPr>
        <w:t xml:space="preserve"> </w:t>
      </w:r>
    </w:p>
    <w:p w14:paraId="3FAFAB91"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5155B80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On initial recognition, the Company measures a group of insurance contracts as the total of (a) the fulfilment cash flows, which comprise estimates of future cash flows, adjusted to reflect the time value of money and the associated financial risks, and a risk adjustment for non-financial risk; and (b) the contractual service margin (CSM). </w:t>
      </w:r>
    </w:p>
    <w:p w14:paraId="608118DD"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53A3C4F4"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85466A">
        <w:rPr>
          <w:rFonts w:ascii="Times New Roman" w:hAnsi="Times New Roman" w:cs="Times New Roman"/>
          <w:sz w:val="20"/>
          <w:szCs w:val="20"/>
        </w:rPr>
        <w:t>The fulfilment cash flows of a group of insurance contracts do not reflect the Company’s non-performance risk.</w:t>
      </w:r>
      <w:r w:rsidRPr="0085466A">
        <w:rPr>
          <w:rFonts w:ascii="Times New Roman" w:eastAsia="Times New Roman" w:hAnsi="Times New Roman" w:cs="Times New Roman"/>
          <w:i/>
          <w:iCs/>
          <w:sz w:val="20"/>
          <w:szCs w:val="20"/>
        </w:rPr>
        <w:t xml:space="preserve"> </w:t>
      </w:r>
    </w:p>
    <w:p w14:paraId="4CC7A958"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2B8739B"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85466A">
        <w:rPr>
          <w:rFonts w:ascii="Times New Roman" w:hAnsi="Times New Roman" w:cs="Times New Roman"/>
          <w:sz w:val="20"/>
          <w:szCs w:val="20"/>
        </w:rPr>
        <w:t>The risk adjustment for non-financial risk for a group of insurance contracts, determined separately from the other estimates, is the compensation required for bearing uncertainty about the amount and timing of the cash flows that arises from non-financial risk</w:t>
      </w:r>
      <w:r w:rsidRPr="0085466A">
        <w:rPr>
          <w:rFonts w:ascii="Times New Roman" w:eastAsia="Times New Roman" w:hAnsi="Times New Roman" w:cs="Times New Roman"/>
          <w:sz w:val="20"/>
          <w:szCs w:val="20"/>
        </w:rPr>
        <w:t>.</w:t>
      </w:r>
    </w:p>
    <w:p w14:paraId="1937C499"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0B7DD968" w14:textId="77777777" w:rsidR="004D63EB" w:rsidRPr="0085466A" w:rsidRDefault="004D63EB">
      <w:pPr>
        <w:rPr>
          <w:rFonts w:eastAsia="Batang" w:cs="Times New Roman"/>
          <w:i/>
          <w:iCs/>
          <w:sz w:val="22"/>
          <w:szCs w:val="22"/>
        </w:rPr>
      </w:pPr>
      <w:r w:rsidRPr="0085466A">
        <w:rPr>
          <w:rFonts w:cs="Times New Roman"/>
          <w:i/>
          <w:iCs/>
          <w:sz w:val="22"/>
          <w:szCs w:val="22"/>
        </w:rPr>
        <w:br w:type="page"/>
      </w:r>
    </w:p>
    <w:p w14:paraId="760A2A9E"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F11E64E"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6CBD48BA" w14:textId="77777777" w:rsidR="004D63EB" w:rsidRPr="0085466A" w:rsidRDefault="004D63EB">
      <w:pPr>
        <w:numPr>
          <w:ilvl w:val="0"/>
          <w:numId w:val="20"/>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349BF44B" w14:textId="77777777" w:rsidR="004D63EB" w:rsidRPr="0085466A" w:rsidRDefault="004D63EB">
      <w:pPr>
        <w:tabs>
          <w:tab w:val="left" w:pos="540"/>
        </w:tabs>
        <w:spacing w:line="240" w:lineRule="exact"/>
        <w:ind w:left="540" w:right="-43"/>
        <w:rPr>
          <w:rFonts w:cs="Times New Roman"/>
          <w:i/>
          <w:iCs/>
          <w:sz w:val="20"/>
          <w:szCs w:val="20"/>
        </w:rPr>
      </w:pPr>
    </w:p>
    <w:p w14:paraId="5DF7AA4D" w14:textId="77777777" w:rsidR="004D63EB" w:rsidRPr="0085466A" w:rsidRDefault="004D63EB">
      <w:pPr>
        <w:pStyle w:val="ListParagraph"/>
        <w:numPr>
          <w:ilvl w:val="0"/>
          <w:numId w:val="19"/>
        </w:numPr>
        <w:tabs>
          <w:tab w:val="left" w:pos="540"/>
        </w:tabs>
        <w:spacing w:line="240" w:lineRule="atLeast"/>
        <w:ind w:right="-45" w:hanging="108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 xml:space="preserve">Measurement </w:t>
      </w:r>
      <w:r w:rsidRPr="0085466A">
        <w:rPr>
          <w:rFonts w:ascii="Times New Roman" w:eastAsia="Times New Roman" w:hAnsi="Times New Roman"/>
          <w:i/>
          <w:iCs/>
          <w:sz w:val="20"/>
          <w:szCs w:val="20"/>
          <w:cs/>
        </w:rPr>
        <w:t>–</w:t>
      </w:r>
      <w:r w:rsidRPr="0085466A">
        <w:rPr>
          <w:rFonts w:ascii="Times New Roman" w:eastAsia="Times New Roman" w:hAnsi="Times New Roman" w:cs="Times New Roman"/>
          <w:i/>
          <w:iCs/>
          <w:sz w:val="20"/>
          <w:szCs w:val="20"/>
        </w:rPr>
        <w:t xml:space="preserve"> Insurance contracts not measured under the PAA (continued)</w:t>
      </w:r>
    </w:p>
    <w:p w14:paraId="014D29A3"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084307A4" w14:textId="77777777" w:rsidR="004D63EB" w:rsidRPr="0085466A" w:rsidRDefault="004D63EB" w:rsidP="00D64449">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85466A">
        <w:rPr>
          <w:rFonts w:ascii="Times New Roman" w:hAnsi="Times New Roman" w:cs="Times New Roman"/>
          <w:i/>
          <w:iCs/>
          <w:sz w:val="20"/>
          <w:szCs w:val="20"/>
        </w:rPr>
        <w:t xml:space="preserve">Insurance contracts </w:t>
      </w:r>
      <w:r w:rsidRPr="0085466A">
        <w:rPr>
          <w:rFonts w:ascii="Times New Roman" w:hAnsi="Times New Roman"/>
          <w:i/>
          <w:iCs/>
          <w:sz w:val="20"/>
          <w:szCs w:val="20"/>
          <w:cs/>
        </w:rPr>
        <w:t>-</w:t>
      </w:r>
      <w:r w:rsidRPr="0085466A">
        <w:rPr>
          <w:rFonts w:ascii="Times New Roman" w:hAnsi="Times New Roman" w:cs="Times New Roman"/>
          <w:i/>
          <w:iCs/>
          <w:sz w:val="20"/>
          <w:szCs w:val="20"/>
        </w:rPr>
        <w:t xml:space="preserve"> Initial measurement</w:t>
      </w:r>
      <w:r w:rsidRPr="0085466A">
        <w:rPr>
          <w:rFonts w:ascii="Times New Roman" w:eastAsia="Times New Roman" w:hAnsi="Times New Roman" w:cs="Times New Roman"/>
          <w:i/>
          <w:iCs/>
          <w:sz w:val="20"/>
          <w:szCs w:val="20"/>
        </w:rPr>
        <w:t xml:space="preserve"> (continued)</w:t>
      </w:r>
    </w:p>
    <w:p w14:paraId="0E88E59D"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34DD7E82"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85466A">
        <w:rPr>
          <w:rFonts w:ascii="Times New Roman" w:hAnsi="Times New Roman" w:cs="Times New Roman"/>
          <w:sz w:val="20"/>
          <w:szCs w:val="20"/>
        </w:rPr>
        <w:t>The CSM of a group of insurance contracts represents the unearned profit that the Company will recognise as it provides services under those contracts. On initial recognition of a group of insurance contracts, if the total of (a) the fulfilment cash flows, (b) any cash flows arising at that date and (c) any amount arising from the derecognition of any assets or liabilities previously recognised for cash flows related to the group (including assets for insurance acquisition cash flows under (ii)) is a net inflow, then the group is not onerous. In this case, the CSM is measured as the equal and opposite amount of the net inflow, which results in no income or expenses arising on initial recognition.</w:t>
      </w:r>
      <w:r w:rsidRPr="0085466A">
        <w:rPr>
          <w:rFonts w:ascii="Times New Roman" w:eastAsia="Times New Roman" w:hAnsi="Times New Roman" w:cs="Times New Roman"/>
          <w:i/>
          <w:iCs/>
          <w:sz w:val="20"/>
          <w:szCs w:val="20"/>
        </w:rPr>
        <w:t xml:space="preserve"> </w:t>
      </w:r>
    </w:p>
    <w:p w14:paraId="304B017B"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884890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If the total is a net outflow, then the group is onerous. In this case, the net outflow is recognised as a loss in profit or loss. A loss component is created to depict the amount of the net cash outflow, which determines the amounts that are subsequently presented in profit or loss as reversals of losses on onerous contracts and are excluded from insurance revenue (see (vii)).</w:t>
      </w:r>
    </w:p>
    <w:p w14:paraId="1F891890"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9800DA6"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85466A">
        <w:rPr>
          <w:rFonts w:ascii="Times New Roman" w:hAnsi="Times New Roman" w:cs="Times New Roman"/>
          <w:i/>
          <w:iCs/>
          <w:sz w:val="20"/>
          <w:szCs w:val="20"/>
        </w:rPr>
        <w:t xml:space="preserve">Insurance contracts </w:t>
      </w:r>
      <w:r w:rsidRPr="0085466A">
        <w:rPr>
          <w:rFonts w:ascii="Times New Roman" w:hAnsi="Times New Roman"/>
          <w:i/>
          <w:iCs/>
          <w:sz w:val="20"/>
          <w:szCs w:val="20"/>
          <w:cs/>
        </w:rPr>
        <w:t>-</w:t>
      </w:r>
      <w:r w:rsidRPr="0085466A">
        <w:rPr>
          <w:rFonts w:ascii="Times New Roman" w:hAnsi="Times New Roman" w:cs="Times New Roman"/>
          <w:i/>
          <w:iCs/>
          <w:sz w:val="20"/>
          <w:szCs w:val="20"/>
        </w:rPr>
        <w:t xml:space="preserve"> Subsequent measurement</w:t>
      </w:r>
      <w:r w:rsidRPr="0085466A">
        <w:rPr>
          <w:rFonts w:ascii="Times New Roman" w:eastAsia="Times New Roman" w:hAnsi="Times New Roman" w:cs="Times New Roman"/>
          <w:i/>
          <w:iCs/>
          <w:sz w:val="20"/>
          <w:szCs w:val="20"/>
        </w:rPr>
        <w:t xml:space="preserve"> </w:t>
      </w:r>
    </w:p>
    <w:p w14:paraId="70988220"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5C50A40"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carrying amount of a group of insurance contracts at each reporting date is the sum of the liability for remaining coverage and the liability for incurred claims. </w:t>
      </w:r>
    </w:p>
    <w:p w14:paraId="13270036"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5A3FCB9E"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liability for remaining coverage comprises </w:t>
      </w:r>
    </w:p>
    <w:p w14:paraId="5C73487C"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pacing w:val="-2"/>
          <w:sz w:val="20"/>
          <w:szCs w:val="20"/>
        </w:rPr>
      </w:pPr>
      <w:r w:rsidRPr="0085466A">
        <w:rPr>
          <w:rFonts w:ascii="Times New Roman" w:hAnsi="Times New Roman" w:cs="Times New Roman"/>
          <w:spacing w:val="-2"/>
          <w:sz w:val="20"/>
          <w:szCs w:val="20"/>
        </w:rPr>
        <w:tab/>
        <w:t xml:space="preserve">(a) the fulfilment cash flows that relate to services that will be provided under the contracts in future periods; and </w:t>
      </w:r>
    </w:p>
    <w:p w14:paraId="4DB09FF4"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ab/>
        <w:t xml:space="preserve">(b) any remaining CSM at that date. </w:t>
      </w:r>
    </w:p>
    <w:p w14:paraId="0BF5247E"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5685A8E0"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85466A">
        <w:rPr>
          <w:rFonts w:ascii="Times New Roman" w:hAnsi="Times New Roman" w:cs="Times New Roman"/>
          <w:sz w:val="20"/>
          <w:szCs w:val="20"/>
        </w:rPr>
        <w:t>The liability for incurred claims includes the fulfilment cash flows for incurred claims and expenses that have not yet been paid, including claims that have been incurred but not yet reported.</w:t>
      </w:r>
      <w:r w:rsidRPr="0085466A">
        <w:rPr>
          <w:rFonts w:ascii="Times New Roman" w:eastAsia="Times New Roman" w:hAnsi="Times New Roman" w:cs="Times New Roman"/>
          <w:i/>
          <w:iCs/>
          <w:sz w:val="20"/>
          <w:szCs w:val="20"/>
        </w:rPr>
        <w:t xml:space="preserve"> </w:t>
      </w:r>
    </w:p>
    <w:p w14:paraId="60AC6E91" w14:textId="77777777" w:rsidR="004D63EB" w:rsidRPr="0085466A" w:rsidRDefault="004D63EB" w:rsidP="008206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521A9EAB" w14:textId="77777777" w:rsidR="004D63EB" w:rsidRPr="0085466A" w:rsidRDefault="004D63EB">
      <w:pPr>
        <w:pStyle w:val="ListParagraph"/>
        <w:tabs>
          <w:tab w:val="left" w:pos="540"/>
        </w:tabs>
        <w:spacing w:line="240" w:lineRule="atLeast"/>
        <w:ind w:left="540" w:right="-45"/>
        <w:jc w:val="both"/>
        <w:rPr>
          <w:rFonts w:ascii="Times New Roman" w:eastAsia="Times New Roman" w:hAnsi="Times New Roman" w:cs="Times New Roman"/>
          <w:i/>
          <w:iCs/>
          <w:sz w:val="20"/>
          <w:szCs w:val="20"/>
        </w:rPr>
      </w:pPr>
      <w:r w:rsidRPr="0085466A">
        <w:rPr>
          <w:rFonts w:ascii="Times New Roman" w:hAnsi="Times New Roman" w:cs="Times New Roman"/>
          <w:sz w:val="20"/>
          <w:szCs w:val="20"/>
        </w:rPr>
        <w:t>The fulfilment cash flows of groups of insurance contracts are measured at the reporting date using current estimates of future cash flows, current discount rates and current estimates of the risk adjustment for non-financial risk. Changes in fulfilment cash flows are recognised as follows</w:t>
      </w:r>
      <w:r w:rsidRPr="0085466A">
        <w:rPr>
          <w:rFonts w:ascii="Times New Roman" w:eastAsia="Times New Roman" w:hAnsi="Times New Roman" w:cs="Times New Roman"/>
          <w:sz w:val="20"/>
          <w:szCs w:val="20"/>
        </w:rPr>
        <w:t>:</w:t>
      </w:r>
    </w:p>
    <w:p w14:paraId="6245F8D6" w14:textId="77777777" w:rsidR="004D63EB" w:rsidRPr="0085466A" w:rsidRDefault="004D63EB" w:rsidP="00395E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tbl>
      <w:tblPr>
        <w:tblStyle w:val="TableGrid"/>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85466A" w:rsidRPr="0085466A" w14:paraId="3F3CCEB9" w14:textId="77777777" w:rsidTr="00C62BEE">
        <w:tc>
          <w:tcPr>
            <w:tcW w:w="4554" w:type="dxa"/>
          </w:tcPr>
          <w:p w14:paraId="3168071B" w14:textId="77777777" w:rsidR="004D63EB" w:rsidRPr="0085466A" w:rsidRDefault="004D63EB">
            <w:pPr>
              <w:pStyle w:val="ListParagraph"/>
              <w:tabs>
                <w:tab w:val="left" w:pos="540"/>
              </w:tabs>
              <w:spacing w:line="240" w:lineRule="atLeast"/>
              <w:ind w:left="0" w:right="-45"/>
              <w:rPr>
                <w:rFonts w:ascii="Times New Roman" w:eastAsia="Times New Roman" w:hAnsi="Times New Roman" w:cs="Times New Roman"/>
                <w:i/>
                <w:iCs/>
                <w:sz w:val="20"/>
                <w:szCs w:val="20"/>
              </w:rPr>
            </w:pPr>
            <w:r w:rsidRPr="0085466A">
              <w:rPr>
                <w:rFonts w:ascii="Times New Roman" w:hAnsi="Times New Roman" w:cs="Times New Roman"/>
                <w:sz w:val="20"/>
                <w:szCs w:val="20"/>
              </w:rPr>
              <w:t>Changes relating to future services</w:t>
            </w:r>
          </w:p>
        </w:tc>
        <w:tc>
          <w:tcPr>
            <w:tcW w:w="4363" w:type="dxa"/>
          </w:tcPr>
          <w:p w14:paraId="7EE556B8" w14:textId="77777777" w:rsidR="004D63EB" w:rsidRPr="0085466A" w:rsidRDefault="004D63EB">
            <w:pPr>
              <w:pStyle w:val="ListParagraph"/>
              <w:tabs>
                <w:tab w:val="left" w:pos="540"/>
              </w:tabs>
              <w:spacing w:line="240" w:lineRule="atLeast"/>
              <w:ind w:left="0" w:right="-45"/>
              <w:rPr>
                <w:rFonts w:ascii="Times New Roman" w:eastAsia="Times New Roman" w:hAnsi="Times New Roman" w:cs="Times New Roman"/>
                <w:i/>
                <w:iCs/>
                <w:sz w:val="20"/>
                <w:szCs w:val="20"/>
              </w:rPr>
            </w:pPr>
            <w:r w:rsidRPr="0085466A">
              <w:rPr>
                <w:rFonts w:ascii="Times New Roman" w:hAnsi="Times New Roman" w:cs="Times New Roman"/>
                <w:sz w:val="20"/>
                <w:szCs w:val="20"/>
              </w:rPr>
              <w:t>Adjusted against the CSM (or recognised in the insurance service result in profit or loss if the group is onerous).</w:t>
            </w:r>
          </w:p>
        </w:tc>
      </w:tr>
      <w:tr w:rsidR="0085466A" w:rsidRPr="0085466A" w14:paraId="0C54FA8D" w14:textId="77777777" w:rsidTr="00C62BEE">
        <w:tc>
          <w:tcPr>
            <w:tcW w:w="4554" w:type="dxa"/>
          </w:tcPr>
          <w:p w14:paraId="1AD36F0B" w14:textId="77777777" w:rsidR="004D63EB" w:rsidRPr="0085466A" w:rsidRDefault="004D63EB">
            <w:pPr>
              <w:pStyle w:val="ListParagraph"/>
              <w:tabs>
                <w:tab w:val="left" w:pos="540"/>
              </w:tabs>
              <w:spacing w:line="240" w:lineRule="atLeast"/>
              <w:ind w:left="0" w:right="-45"/>
              <w:rPr>
                <w:rFonts w:ascii="Times New Roman" w:eastAsia="Times New Roman" w:hAnsi="Times New Roman" w:cs="Times New Roman"/>
                <w:i/>
                <w:iCs/>
                <w:sz w:val="20"/>
                <w:szCs w:val="20"/>
              </w:rPr>
            </w:pPr>
            <w:r w:rsidRPr="0085466A">
              <w:rPr>
                <w:rFonts w:ascii="Times New Roman" w:hAnsi="Times New Roman" w:cs="Times New Roman"/>
                <w:sz w:val="20"/>
                <w:szCs w:val="20"/>
              </w:rPr>
              <w:t>Changes relating to current or past services</w:t>
            </w:r>
          </w:p>
        </w:tc>
        <w:tc>
          <w:tcPr>
            <w:tcW w:w="4363" w:type="dxa"/>
          </w:tcPr>
          <w:p w14:paraId="3C57B8B0" w14:textId="77777777" w:rsidR="004D63EB" w:rsidRPr="0085466A" w:rsidRDefault="004D63EB">
            <w:pPr>
              <w:pStyle w:val="ListParagraph"/>
              <w:tabs>
                <w:tab w:val="left" w:pos="540"/>
              </w:tabs>
              <w:spacing w:line="240" w:lineRule="atLeast"/>
              <w:ind w:left="0" w:right="-45"/>
              <w:rPr>
                <w:rFonts w:ascii="Times New Roman" w:eastAsia="Times New Roman" w:hAnsi="Times New Roman" w:cs="Times New Roman"/>
                <w:i/>
                <w:iCs/>
                <w:sz w:val="20"/>
                <w:szCs w:val="20"/>
              </w:rPr>
            </w:pPr>
            <w:r w:rsidRPr="0085466A">
              <w:rPr>
                <w:rFonts w:ascii="Times New Roman" w:hAnsi="Times New Roman" w:cs="Times New Roman"/>
                <w:sz w:val="20"/>
                <w:szCs w:val="20"/>
              </w:rPr>
              <w:t>Recognised in the insurance service result in profit or loss.</w:t>
            </w:r>
          </w:p>
        </w:tc>
      </w:tr>
      <w:tr w:rsidR="004D63EB" w:rsidRPr="0085466A" w14:paraId="0655EDA2" w14:textId="77777777" w:rsidTr="00C62BEE">
        <w:tc>
          <w:tcPr>
            <w:tcW w:w="4554" w:type="dxa"/>
          </w:tcPr>
          <w:p w14:paraId="331CB90F" w14:textId="77777777" w:rsidR="004D63EB" w:rsidRPr="0085466A" w:rsidRDefault="004D63EB">
            <w:pPr>
              <w:pStyle w:val="ListParagraph"/>
              <w:tabs>
                <w:tab w:val="left" w:pos="540"/>
              </w:tabs>
              <w:spacing w:line="240" w:lineRule="atLeast"/>
              <w:ind w:left="250" w:right="-45" w:hanging="250"/>
              <w:rPr>
                <w:rFonts w:ascii="Times New Roman" w:eastAsia="Times New Roman" w:hAnsi="Times New Roman" w:cs="Times New Roman"/>
                <w:i/>
                <w:iCs/>
                <w:sz w:val="20"/>
                <w:szCs w:val="20"/>
              </w:rPr>
            </w:pPr>
            <w:r w:rsidRPr="0085466A">
              <w:rPr>
                <w:rFonts w:ascii="Times New Roman" w:hAnsi="Times New Roman" w:cs="Times New Roman"/>
                <w:sz w:val="20"/>
                <w:szCs w:val="20"/>
              </w:rPr>
              <w:t>Effects of the time value of money, financial risk and changes therein on estimated future cash flows</w:t>
            </w:r>
          </w:p>
        </w:tc>
        <w:tc>
          <w:tcPr>
            <w:tcW w:w="4363" w:type="dxa"/>
          </w:tcPr>
          <w:p w14:paraId="6FF43303" w14:textId="77777777" w:rsidR="004D63EB" w:rsidRPr="0085466A" w:rsidRDefault="004D63EB">
            <w:pPr>
              <w:pStyle w:val="ListParagraph"/>
              <w:tabs>
                <w:tab w:val="left" w:pos="540"/>
              </w:tabs>
              <w:spacing w:line="240" w:lineRule="atLeast"/>
              <w:ind w:left="0" w:right="-45"/>
              <w:rPr>
                <w:rFonts w:ascii="Times New Roman" w:eastAsia="Times New Roman" w:hAnsi="Times New Roman" w:cs="Times New Roman"/>
                <w:i/>
                <w:iCs/>
                <w:sz w:val="20"/>
                <w:szCs w:val="20"/>
              </w:rPr>
            </w:pPr>
            <w:r w:rsidRPr="0085466A">
              <w:rPr>
                <w:rFonts w:ascii="Times New Roman" w:hAnsi="Times New Roman" w:cs="Times New Roman"/>
                <w:sz w:val="20"/>
                <w:szCs w:val="20"/>
              </w:rPr>
              <w:t>Recognised as insurance finance income or expenses for insurance contracts without direct participation features or adjusted against CSM for insurance contracts with direct participation features.</w:t>
            </w:r>
          </w:p>
        </w:tc>
      </w:tr>
    </w:tbl>
    <w:p w14:paraId="298A16ED" w14:textId="77777777" w:rsidR="004D63EB" w:rsidRPr="0085466A" w:rsidRDefault="004D63EB" w:rsidP="00395E40">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319E48FB" w14:textId="77777777" w:rsidR="004D63EB" w:rsidRPr="0085466A" w:rsidRDefault="004D63EB">
      <w:pPr>
        <w:ind w:left="540"/>
        <w:rPr>
          <w:rFonts w:cs="Times New Roman"/>
          <w:i/>
          <w:iCs/>
          <w:sz w:val="22"/>
          <w:szCs w:val="22"/>
        </w:rPr>
      </w:pPr>
    </w:p>
    <w:p w14:paraId="20629895" w14:textId="77777777" w:rsidR="004D63EB" w:rsidRPr="0085466A" w:rsidRDefault="004D63EB">
      <w:pPr>
        <w:rPr>
          <w:rFonts w:cs="Times New Roman"/>
          <w:i/>
          <w:iCs/>
          <w:sz w:val="22"/>
          <w:szCs w:val="22"/>
        </w:rPr>
      </w:pPr>
      <w:r w:rsidRPr="0085466A">
        <w:rPr>
          <w:rFonts w:cs="Times New Roman"/>
          <w:i/>
          <w:iCs/>
          <w:sz w:val="22"/>
          <w:szCs w:val="22"/>
        </w:rPr>
        <w:br w:type="page"/>
      </w:r>
    </w:p>
    <w:p w14:paraId="018445FA"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r>
      <w:r w:rsidRPr="0085466A">
        <w:rPr>
          <w:rFonts w:cs="Cordia New"/>
          <w:b/>
          <w:bCs/>
          <w:sz w:val="22"/>
          <w:szCs w:val="22"/>
          <w:lang w:eastAsia="x-none"/>
        </w:rPr>
        <w:t>Material</w:t>
      </w:r>
      <w:r w:rsidRPr="0085466A">
        <w:rPr>
          <w:rFonts w:cs="Times New Roman"/>
          <w:b/>
          <w:bCs/>
          <w:sz w:val="22"/>
          <w:szCs w:val="22"/>
          <w:lang w:eastAsia="x-none"/>
        </w:rPr>
        <w:t xml:space="preserve"> accounting policies </w:t>
      </w:r>
      <w:r w:rsidRPr="0085466A">
        <w:rPr>
          <w:rFonts w:cs="Times New Roman"/>
          <w:b/>
          <w:bCs/>
          <w:sz w:val="22"/>
          <w:szCs w:val="22"/>
        </w:rPr>
        <w:t>(continued)</w:t>
      </w:r>
    </w:p>
    <w:p w14:paraId="4A7D43FD" w14:textId="77777777" w:rsidR="004D63EB" w:rsidRPr="0085466A" w:rsidRDefault="004D63EB">
      <w:pPr>
        <w:rPr>
          <w:rFonts w:cs="Times New Roman"/>
          <w:b/>
          <w:bCs/>
          <w:sz w:val="20"/>
          <w:szCs w:val="20"/>
          <w:lang w:eastAsia="x-none"/>
        </w:rPr>
      </w:pPr>
    </w:p>
    <w:p w14:paraId="42A61548" w14:textId="77777777" w:rsidR="004D63EB" w:rsidRPr="0085466A" w:rsidRDefault="004D63EB">
      <w:pPr>
        <w:numPr>
          <w:ilvl w:val="0"/>
          <w:numId w:val="21"/>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788B3E53" w14:textId="77777777" w:rsidR="004D63EB" w:rsidRPr="0085466A" w:rsidRDefault="004D63EB">
      <w:pPr>
        <w:tabs>
          <w:tab w:val="left" w:pos="540"/>
        </w:tabs>
        <w:spacing w:line="240" w:lineRule="exact"/>
        <w:ind w:left="540" w:right="-43"/>
        <w:rPr>
          <w:rFonts w:cs="Times New Roman"/>
          <w:i/>
          <w:iCs/>
          <w:sz w:val="20"/>
          <w:szCs w:val="20"/>
        </w:rPr>
      </w:pPr>
    </w:p>
    <w:p w14:paraId="10E2E7D2" w14:textId="77777777" w:rsidR="004D63EB" w:rsidRPr="0085466A" w:rsidRDefault="004D63EB">
      <w:pPr>
        <w:pStyle w:val="ListParagraph"/>
        <w:numPr>
          <w:ilvl w:val="0"/>
          <w:numId w:val="22"/>
        </w:numPr>
        <w:tabs>
          <w:tab w:val="left" w:pos="540"/>
        </w:tabs>
        <w:spacing w:line="240" w:lineRule="atLeast"/>
        <w:ind w:right="-45" w:hanging="108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 xml:space="preserve">Measurement </w:t>
      </w:r>
      <w:r w:rsidRPr="0085466A">
        <w:rPr>
          <w:rFonts w:ascii="Times New Roman" w:eastAsia="Times New Roman" w:hAnsi="Times New Roman"/>
          <w:i/>
          <w:iCs/>
          <w:sz w:val="20"/>
          <w:szCs w:val="20"/>
          <w:cs/>
        </w:rPr>
        <w:t>–</w:t>
      </w:r>
      <w:r w:rsidRPr="0085466A">
        <w:rPr>
          <w:rFonts w:ascii="Times New Roman" w:eastAsia="Times New Roman" w:hAnsi="Times New Roman" w:cs="Times New Roman"/>
          <w:i/>
          <w:iCs/>
          <w:sz w:val="20"/>
          <w:szCs w:val="20"/>
        </w:rPr>
        <w:t xml:space="preserve"> insurance contracts not measured under the PAA (continued)</w:t>
      </w:r>
    </w:p>
    <w:p w14:paraId="6BE42BE4" w14:textId="77777777" w:rsidR="004D63EB" w:rsidRPr="0085466A" w:rsidRDefault="004D63EB">
      <w:pPr>
        <w:tabs>
          <w:tab w:val="left" w:pos="540"/>
        </w:tabs>
        <w:spacing w:line="240" w:lineRule="atLeast"/>
        <w:ind w:right="-45"/>
        <w:rPr>
          <w:rFonts w:cs="Times New Roman"/>
          <w:i/>
          <w:iCs/>
          <w:sz w:val="20"/>
          <w:szCs w:val="20"/>
        </w:rPr>
      </w:pPr>
    </w:p>
    <w:p w14:paraId="2B74CA68" w14:textId="77777777" w:rsidR="004D63EB" w:rsidRPr="0085466A" w:rsidRDefault="004D63EB">
      <w:pPr>
        <w:tabs>
          <w:tab w:val="left" w:pos="540"/>
        </w:tabs>
        <w:spacing w:line="240" w:lineRule="atLeast"/>
        <w:ind w:right="-45"/>
        <w:rPr>
          <w:rFonts w:cs="Times New Roman"/>
          <w:i/>
          <w:iCs/>
          <w:sz w:val="20"/>
          <w:szCs w:val="20"/>
        </w:rPr>
      </w:pPr>
      <w:r w:rsidRPr="0085466A">
        <w:rPr>
          <w:rFonts w:cs="Times New Roman"/>
          <w:i/>
          <w:iCs/>
          <w:sz w:val="22"/>
          <w:szCs w:val="22"/>
        </w:rPr>
        <w:tab/>
      </w:r>
      <w:r w:rsidRPr="0085466A">
        <w:rPr>
          <w:rFonts w:cs="Times New Roman"/>
          <w:i/>
          <w:iCs/>
          <w:sz w:val="20"/>
          <w:szCs w:val="20"/>
        </w:rPr>
        <w:t>Insurance contracts – Subsequent measurement (continued)</w:t>
      </w:r>
    </w:p>
    <w:p w14:paraId="3A85C5EF" w14:textId="77777777" w:rsidR="004D63EB" w:rsidRPr="0085466A" w:rsidRDefault="004D63EB">
      <w:pPr>
        <w:tabs>
          <w:tab w:val="left" w:pos="540"/>
        </w:tabs>
        <w:spacing w:line="240" w:lineRule="atLeast"/>
        <w:ind w:right="-45"/>
        <w:rPr>
          <w:rFonts w:cs="Times New Roman"/>
          <w:i/>
          <w:iCs/>
          <w:sz w:val="20"/>
          <w:szCs w:val="20"/>
        </w:rPr>
      </w:pPr>
    </w:p>
    <w:p w14:paraId="3907269C" w14:textId="77777777" w:rsidR="004D63EB" w:rsidRPr="0085466A" w:rsidRDefault="004D63EB" w:rsidP="00395E40">
      <w:pPr>
        <w:tabs>
          <w:tab w:val="left" w:pos="900"/>
        </w:tabs>
        <w:spacing w:line="240" w:lineRule="atLeast"/>
        <w:ind w:left="540" w:right="-45"/>
        <w:jc w:val="thaiDistribute"/>
        <w:rPr>
          <w:rFonts w:eastAsia="Batang" w:cs="Times New Roman"/>
          <w:sz w:val="20"/>
          <w:szCs w:val="20"/>
        </w:rPr>
      </w:pPr>
      <w:r w:rsidRPr="0085466A">
        <w:rPr>
          <w:rFonts w:eastAsia="Batang" w:cs="Times New Roman"/>
          <w:sz w:val="20"/>
          <w:szCs w:val="20"/>
        </w:rPr>
        <w:t>The CSM of each group of contracts is calculated at each reporting date as follows:</w:t>
      </w:r>
    </w:p>
    <w:p w14:paraId="6260FEC5" w14:textId="77777777" w:rsidR="004D63EB" w:rsidRPr="0085466A" w:rsidRDefault="004D63EB">
      <w:pPr>
        <w:ind w:left="540"/>
        <w:rPr>
          <w:rFonts w:cs="Times New Roman"/>
          <w:i/>
          <w:iCs/>
          <w:sz w:val="20"/>
          <w:szCs w:val="20"/>
        </w:rPr>
      </w:pPr>
    </w:p>
    <w:p w14:paraId="3E1AAC13" w14:textId="77777777" w:rsidR="004D63EB" w:rsidRPr="0085466A" w:rsidRDefault="004D63EB">
      <w:pPr>
        <w:ind w:left="540"/>
        <w:rPr>
          <w:rFonts w:cs="Times New Roman"/>
          <w:i/>
          <w:iCs/>
          <w:sz w:val="20"/>
          <w:szCs w:val="20"/>
        </w:rPr>
      </w:pPr>
      <w:r w:rsidRPr="0085466A">
        <w:rPr>
          <w:rFonts w:cs="Times New Roman"/>
          <w:i/>
          <w:iCs/>
          <w:sz w:val="20"/>
          <w:szCs w:val="20"/>
        </w:rPr>
        <w:t>Insurance contracts without direct participation features</w:t>
      </w:r>
    </w:p>
    <w:p w14:paraId="20482CF2" w14:textId="77777777" w:rsidR="004D63EB" w:rsidRPr="0085466A" w:rsidRDefault="004D63EB" w:rsidP="00395E40">
      <w:pPr>
        <w:pStyle w:val="ListParagraph"/>
        <w:tabs>
          <w:tab w:val="left" w:pos="540"/>
          <w:tab w:val="left" w:pos="1260"/>
          <w:tab w:val="left" w:pos="1350"/>
        </w:tabs>
        <w:spacing w:line="240" w:lineRule="atLeast"/>
        <w:ind w:left="540" w:right="-45"/>
        <w:jc w:val="thaiDistribute"/>
        <w:rPr>
          <w:rFonts w:ascii="Times New Roman" w:eastAsia="Times New Roman" w:hAnsi="Times New Roman" w:cs="Times New Roman"/>
          <w:sz w:val="20"/>
          <w:szCs w:val="20"/>
        </w:rPr>
      </w:pPr>
    </w:p>
    <w:p w14:paraId="0BF103CD" w14:textId="77777777" w:rsidR="004D63EB" w:rsidRPr="0085466A" w:rsidRDefault="004D63EB" w:rsidP="00D64449">
      <w:pPr>
        <w:tabs>
          <w:tab w:val="left" w:pos="540"/>
          <w:tab w:val="left" w:pos="1260"/>
          <w:tab w:val="left" w:pos="1350"/>
        </w:tabs>
        <w:spacing w:line="240" w:lineRule="atLeast"/>
        <w:ind w:left="540" w:right="-45"/>
        <w:jc w:val="thaiDistribute"/>
        <w:rPr>
          <w:rFonts w:cs="Times New Roman"/>
          <w:sz w:val="20"/>
          <w:szCs w:val="20"/>
        </w:rPr>
      </w:pPr>
      <w:r w:rsidRPr="0085466A">
        <w:rPr>
          <w:rFonts w:cs="Times New Roman"/>
          <w:sz w:val="20"/>
          <w:szCs w:val="20"/>
        </w:rPr>
        <w:t xml:space="preserve">The carrying amount of the CSM at each reporting date is the carrying amount at the start of the year, adjusted mainly for: </w:t>
      </w:r>
    </w:p>
    <w:p w14:paraId="382B98AE"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CSM of any new contracts that are added to the group in the period; </w:t>
      </w:r>
    </w:p>
    <w:p w14:paraId="7B8D1071"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interest accreted on the carrying amount of the CSM during the period, measured at the discount rates determined on initial recognition that are applied to nominal cash flows that do not vary based on the returns on any underlying items; </w:t>
      </w:r>
    </w:p>
    <w:p w14:paraId="6DBCB8F5"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changes in fulfilment cash flows that relate to future services, except to the extent that: </w:t>
      </w:r>
    </w:p>
    <w:p w14:paraId="7C107D38" w14:textId="77777777" w:rsidR="004D63EB" w:rsidRPr="0085466A" w:rsidRDefault="004D63EB" w:rsidP="00820640">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any increases in the fulfilment cash flows exceed the carrying amount of the CSM, in which case the excess is recognised in insurance service expenses and creates a loss component (see (vii)); or </w:t>
      </w:r>
    </w:p>
    <w:p w14:paraId="1FA0D50B" w14:textId="77777777" w:rsidR="004D63EB" w:rsidRPr="0085466A" w:rsidRDefault="004D63EB" w:rsidP="00820640">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any decreases in the fulfilment cash flows are allocated to the loss component, reversing losses previously recognised in profit or loss (see (vii)); and</w:t>
      </w:r>
    </w:p>
    <w:p w14:paraId="7819B8AC"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amount recognised as insurance revenue because of the services provided in the period (see (vii)).</w:t>
      </w:r>
    </w:p>
    <w:p w14:paraId="0DCE88BC" w14:textId="77777777" w:rsidR="004D63EB" w:rsidRPr="0085466A" w:rsidRDefault="004D63EB">
      <w:pPr>
        <w:pStyle w:val="ListParagraph"/>
        <w:tabs>
          <w:tab w:val="left" w:pos="540"/>
        </w:tabs>
        <w:spacing w:line="240" w:lineRule="atLeast"/>
        <w:ind w:left="1260" w:right="-45"/>
        <w:rPr>
          <w:rFonts w:ascii="Times New Roman" w:eastAsia="Times New Roman" w:hAnsi="Times New Roman" w:cs="Times New Roman"/>
          <w:i/>
          <w:iCs/>
          <w:sz w:val="20"/>
          <w:szCs w:val="20"/>
        </w:rPr>
      </w:pPr>
    </w:p>
    <w:p w14:paraId="47605DA7" w14:textId="77777777" w:rsidR="004D63EB" w:rsidRPr="0085466A" w:rsidRDefault="004D63EB" w:rsidP="00395E40">
      <w:pPr>
        <w:tabs>
          <w:tab w:val="left" w:pos="540"/>
          <w:tab w:val="left" w:pos="1260"/>
          <w:tab w:val="left" w:pos="1350"/>
        </w:tabs>
        <w:spacing w:line="240" w:lineRule="atLeast"/>
        <w:ind w:left="540" w:right="-45"/>
        <w:jc w:val="thaiDistribute"/>
        <w:rPr>
          <w:rFonts w:cs="Times New Roman"/>
          <w:sz w:val="20"/>
          <w:szCs w:val="20"/>
        </w:rPr>
      </w:pPr>
      <w:r w:rsidRPr="0085466A">
        <w:rPr>
          <w:rFonts w:cs="Times New Roman"/>
          <w:sz w:val="20"/>
          <w:szCs w:val="20"/>
        </w:rPr>
        <w:t xml:space="preserve">Changes in fulfilment cash flows that relate to future services comprise: </w:t>
      </w:r>
    </w:p>
    <w:p w14:paraId="56F5A2D6"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experience adjustments arising from premiums received in the period that relate to future services and related cash flows, measured at the discount rates determined on initial recognition; </w:t>
      </w:r>
    </w:p>
    <w:p w14:paraId="2874DD69"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changes in estimates of the present value of future cash flows in the liability for remaining coverage, measured at the discount rates determined on initial recognition, except for those that arise from the effects of the time value of money, financial risk and changes therein;</w:t>
      </w:r>
    </w:p>
    <w:p w14:paraId="265ECDAD"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differences between (a) any investment component expected to become payable in the period, determined as the payment expected at the start of the period plus any insurance finance income or expenses (see (vii)) related to that expected payment before it becomes payable; and (b) the actual amount that becomes payable in the period; </w:t>
      </w:r>
    </w:p>
    <w:p w14:paraId="1E053918"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differences between any loan to a policyholder expected to become repayable in the period and the actual amount that becomes repayable in the period; and </w:t>
      </w:r>
    </w:p>
    <w:p w14:paraId="496C1FFD"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changes in the risk adjustment for non-financial risk that relate to future services.</w:t>
      </w:r>
    </w:p>
    <w:p w14:paraId="541417AF"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sz w:val="20"/>
          <w:szCs w:val="20"/>
        </w:rPr>
      </w:pPr>
    </w:p>
    <w:p w14:paraId="21DD6832"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sz w:val="20"/>
          <w:szCs w:val="20"/>
        </w:rPr>
      </w:pPr>
      <w:r w:rsidRPr="0085466A">
        <w:rPr>
          <w:rFonts w:cs="Times New Roman"/>
          <w:sz w:val="20"/>
          <w:szCs w:val="20"/>
        </w:rPr>
        <w:t>Changes in discretionary cash flows are regarded as relating to future services and accordingly adjust the CSM</w:t>
      </w:r>
      <w:r w:rsidRPr="0085466A">
        <w:rPr>
          <w:rFonts w:cs="Cordia New"/>
          <w:sz w:val="20"/>
          <w:szCs w:val="20"/>
        </w:rPr>
        <w:t>.</w:t>
      </w:r>
    </w:p>
    <w:p w14:paraId="45F314EA"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i/>
          <w:iCs/>
          <w:sz w:val="20"/>
          <w:szCs w:val="20"/>
        </w:rPr>
      </w:pPr>
    </w:p>
    <w:p w14:paraId="19762B2E"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i/>
          <w:iCs/>
          <w:sz w:val="20"/>
          <w:szCs w:val="20"/>
        </w:rPr>
      </w:pPr>
      <w:r w:rsidRPr="0085466A">
        <w:rPr>
          <w:rFonts w:cs="Times New Roman"/>
          <w:i/>
          <w:iCs/>
          <w:sz w:val="20"/>
          <w:szCs w:val="20"/>
        </w:rPr>
        <w:t>Insurance contracts with direct participating features</w:t>
      </w:r>
    </w:p>
    <w:p w14:paraId="656332D7" w14:textId="77777777" w:rsidR="004D63EB" w:rsidRPr="0085466A" w:rsidRDefault="004D63EB" w:rsidP="00820640">
      <w:pPr>
        <w:tabs>
          <w:tab w:val="left" w:pos="540"/>
        </w:tabs>
        <w:spacing w:line="240" w:lineRule="atLeast"/>
        <w:ind w:left="900" w:right="-45"/>
        <w:jc w:val="thaiDistribute"/>
        <w:rPr>
          <w:rFonts w:cs="Times New Roman"/>
          <w:i/>
          <w:iCs/>
          <w:sz w:val="20"/>
          <w:szCs w:val="20"/>
        </w:rPr>
      </w:pPr>
    </w:p>
    <w:p w14:paraId="29A2459D"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i/>
          <w:iCs/>
          <w:sz w:val="20"/>
          <w:szCs w:val="20"/>
        </w:rPr>
      </w:pPr>
      <w:r w:rsidRPr="0085466A">
        <w:rPr>
          <w:rFonts w:cs="Times New Roman"/>
          <w:sz w:val="20"/>
          <w:szCs w:val="20"/>
        </w:rPr>
        <w:t xml:space="preserve">Insurance contracts with direct participating features are contracts under which the Company’s obligation to the policyholder is the net of: </w:t>
      </w:r>
    </w:p>
    <w:p w14:paraId="515553E7"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obligation to pay the policyholder an amount equal to the fair value of the underlying items; and </w:t>
      </w:r>
    </w:p>
    <w:p w14:paraId="5180A3C7"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a variable fee in exchange for future services provided by the contracts, being the amount of the Company’s share of the fair value of the underlying items less fulfilment cash flows that do not vary based on the returns on underlying items. The Company provides investment services under these contracts by promising an investment return based on underlying items, in addition to insurance coverage.</w:t>
      </w:r>
    </w:p>
    <w:p w14:paraId="4F17E17C"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sz w:val="20"/>
          <w:szCs w:val="20"/>
        </w:rPr>
      </w:pPr>
    </w:p>
    <w:p w14:paraId="623223DE" w14:textId="77777777" w:rsidR="004D63EB" w:rsidRPr="0085466A" w:rsidRDefault="004D63EB" w:rsidP="00820640">
      <w:pPr>
        <w:tabs>
          <w:tab w:val="left" w:pos="540"/>
          <w:tab w:val="left" w:pos="1260"/>
          <w:tab w:val="left" w:pos="1350"/>
        </w:tabs>
        <w:spacing w:line="240" w:lineRule="atLeast"/>
        <w:ind w:left="540" w:right="-45"/>
        <w:jc w:val="thaiDistribute"/>
        <w:rPr>
          <w:rFonts w:cs="Times New Roman"/>
          <w:sz w:val="20"/>
          <w:szCs w:val="20"/>
        </w:rPr>
      </w:pPr>
      <w:r w:rsidRPr="0085466A">
        <w:rPr>
          <w:rFonts w:cs="Times New Roman"/>
          <w:sz w:val="20"/>
          <w:szCs w:val="20"/>
        </w:rPr>
        <w:t>When measuring a group of direct participating contracts, the Company adjusts the fulfilment cash flows for the changes in the obligation to pay policyholders an amount equal to the policyholder’s share of the fair value of the underlying items. These changes do not relate to future services and are recognised in profit or loss. The Company then adjusts any CSM for changes in the amount of the Company’s share of the fair value of the underlying items, which relate to future services, as following explained.</w:t>
      </w:r>
      <w:r w:rsidRPr="0085466A">
        <w:rPr>
          <w:rFonts w:cs="Times New Roman"/>
          <w:sz w:val="20"/>
          <w:szCs w:val="20"/>
        </w:rPr>
        <w:br w:type="page"/>
      </w:r>
    </w:p>
    <w:p w14:paraId="3896E2FA" w14:textId="77777777" w:rsidR="004D63EB" w:rsidRPr="0085466A" w:rsidRDefault="004D63EB" w:rsidP="008206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0F8E56CE" w14:textId="77777777" w:rsidR="004D63EB" w:rsidRPr="0085466A" w:rsidRDefault="004D63EB" w:rsidP="008206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62A4E956" w14:textId="77777777" w:rsidR="004D63EB" w:rsidRPr="0085466A" w:rsidRDefault="004D63EB">
      <w:pPr>
        <w:numPr>
          <w:ilvl w:val="0"/>
          <w:numId w:val="23"/>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6B98738A" w14:textId="77777777" w:rsidR="004D63EB" w:rsidRPr="0085466A" w:rsidRDefault="004D63EB">
      <w:pPr>
        <w:tabs>
          <w:tab w:val="left" w:pos="540"/>
        </w:tabs>
        <w:spacing w:line="240" w:lineRule="exact"/>
        <w:ind w:left="540" w:right="-43"/>
        <w:rPr>
          <w:rFonts w:cs="Times New Roman"/>
          <w:i/>
          <w:iCs/>
          <w:sz w:val="20"/>
          <w:szCs w:val="20"/>
        </w:rPr>
      </w:pPr>
    </w:p>
    <w:p w14:paraId="5295532B" w14:textId="77777777" w:rsidR="004D63EB" w:rsidRPr="0085466A" w:rsidRDefault="004D63EB">
      <w:pPr>
        <w:pStyle w:val="ListParagraph"/>
        <w:numPr>
          <w:ilvl w:val="0"/>
          <w:numId w:val="24"/>
        </w:numPr>
        <w:tabs>
          <w:tab w:val="left" w:pos="540"/>
        </w:tabs>
        <w:spacing w:line="240" w:lineRule="atLeast"/>
        <w:ind w:right="-45" w:hanging="108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 xml:space="preserve">Measurement </w:t>
      </w:r>
      <w:r w:rsidRPr="0085466A">
        <w:rPr>
          <w:rFonts w:ascii="Times New Roman" w:eastAsia="Times New Roman" w:hAnsi="Times New Roman"/>
          <w:i/>
          <w:iCs/>
          <w:sz w:val="20"/>
          <w:szCs w:val="20"/>
          <w:cs/>
        </w:rPr>
        <w:t>–</w:t>
      </w:r>
      <w:r w:rsidRPr="0085466A">
        <w:rPr>
          <w:rFonts w:ascii="Times New Roman" w:eastAsia="Times New Roman" w:hAnsi="Times New Roman" w:cs="Times New Roman"/>
          <w:i/>
          <w:iCs/>
          <w:sz w:val="20"/>
          <w:szCs w:val="20"/>
        </w:rPr>
        <w:t xml:space="preserve"> Insurance contracts not measured under the PAA (continued)</w:t>
      </w:r>
    </w:p>
    <w:p w14:paraId="45A470F6" w14:textId="77777777" w:rsidR="004D63EB" w:rsidRPr="0085466A" w:rsidRDefault="004D63EB">
      <w:pPr>
        <w:tabs>
          <w:tab w:val="left" w:pos="540"/>
        </w:tabs>
        <w:spacing w:line="240" w:lineRule="atLeast"/>
        <w:ind w:right="-45"/>
        <w:rPr>
          <w:rFonts w:cs="Times New Roman"/>
          <w:i/>
          <w:iCs/>
          <w:sz w:val="20"/>
          <w:szCs w:val="20"/>
        </w:rPr>
      </w:pPr>
    </w:p>
    <w:p w14:paraId="508E6D20" w14:textId="77777777" w:rsidR="004D63EB" w:rsidRPr="0085466A" w:rsidRDefault="004D63EB" w:rsidP="00395E40">
      <w:pPr>
        <w:tabs>
          <w:tab w:val="left" w:pos="540"/>
          <w:tab w:val="left" w:pos="1260"/>
          <w:tab w:val="left" w:pos="1350"/>
        </w:tabs>
        <w:spacing w:line="240" w:lineRule="atLeast"/>
        <w:ind w:left="540" w:right="-45"/>
        <w:jc w:val="thaiDistribute"/>
        <w:rPr>
          <w:rFonts w:cs="Times New Roman"/>
          <w:i/>
          <w:iCs/>
          <w:sz w:val="20"/>
          <w:szCs w:val="20"/>
        </w:rPr>
      </w:pPr>
      <w:r w:rsidRPr="0085466A">
        <w:rPr>
          <w:rFonts w:cs="Times New Roman"/>
          <w:i/>
          <w:iCs/>
          <w:sz w:val="20"/>
          <w:szCs w:val="20"/>
        </w:rPr>
        <w:t>Insurance contracts with direct participating features (continued)</w:t>
      </w:r>
    </w:p>
    <w:p w14:paraId="02FD43B7" w14:textId="77777777" w:rsidR="004D63EB" w:rsidRPr="0085466A" w:rsidRDefault="004D63EB" w:rsidP="00D64449">
      <w:pPr>
        <w:tabs>
          <w:tab w:val="left" w:pos="540"/>
        </w:tabs>
        <w:spacing w:line="240" w:lineRule="atLeast"/>
        <w:ind w:left="450" w:right="-45"/>
        <w:jc w:val="thaiDistribute"/>
        <w:rPr>
          <w:rFonts w:cs="Times New Roman"/>
          <w:sz w:val="20"/>
          <w:szCs w:val="20"/>
        </w:rPr>
      </w:pPr>
    </w:p>
    <w:p w14:paraId="491B63D9"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The carrying amount of the CSM at each reporting date is the carrying amount at the start of the year, adjusted mainly for:</w:t>
      </w:r>
    </w:p>
    <w:p w14:paraId="3AD267A8"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CSM of any new contracts that are added to the group in the period; </w:t>
      </w:r>
    </w:p>
    <w:p w14:paraId="34DF711F"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change in the amount of the Company’s share of the fair value of the underlying items and changes in fulfilment cash flows that relate to future services, except to the extent that: </w:t>
      </w:r>
    </w:p>
    <w:p w14:paraId="7B038AF9" w14:textId="77777777" w:rsidR="004D63EB" w:rsidRPr="0085466A" w:rsidRDefault="004D63EB" w:rsidP="00820640">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 decrease in the amount of the Company’s share of the fair value of the underlying items, or an increase in the fulfilment cash flows that relate to future services, exceeds the carrying amount of the CSM, giving rise to a loss in profit or loss (included in insurance service expenses) and creating a loss component (see (vii)); or </w:t>
      </w:r>
    </w:p>
    <w:p w14:paraId="51F7750E" w14:textId="77777777" w:rsidR="004D63EB" w:rsidRPr="0085466A" w:rsidRDefault="004D63EB" w:rsidP="00820640">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an increase in the amount of the Company’s share of the fair value of the underlying items, or a decrease in the fulfilment cash flows that relate to future services, is allocated to the loss component, reversing losses previously recognised in profit or loss (included in insurance service expenses) (see (vii)); and</w:t>
      </w:r>
    </w:p>
    <w:p w14:paraId="1D528B01"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amount recognised as insurance revenue because of the services provided in the year (see (vii)).</w:t>
      </w:r>
    </w:p>
    <w:p w14:paraId="02AB74F1" w14:textId="77777777" w:rsidR="004D63EB" w:rsidRPr="0085466A" w:rsidRDefault="004D63EB" w:rsidP="00820640">
      <w:pPr>
        <w:pStyle w:val="ListParagraph"/>
        <w:tabs>
          <w:tab w:val="left" w:pos="540"/>
        </w:tabs>
        <w:spacing w:line="240" w:lineRule="atLeast"/>
        <w:ind w:left="1620" w:right="-45"/>
        <w:jc w:val="thaiDistribute"/>
        <w:rPr>
          <w:rFonts w:ascii="Times New Roman" w:hAnsi="Times New Roman" w:cs="Times New Roman"/>
          <w:sz w:val="20"/>
          <w:szCs w:val="20"/>
        </w:rPr>
      </w:pPr>
    </w:p>
    <w:p w14:paraId="06B1F149"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Changes in fulfilment cash flows not varying based on the return on underlying items that relate to future services include the changes relating to future services specified above for contracts without direct participation features (measured at current discount rates) and changes in the effect of the time value of money and financial risks that do not arise from underlying items - e.g. the effect of financial guarantees.</w:t>
      </w:r>
    </w:p>
    <w:p w14:paraId="738225AE" w14:textId="77777777" w:rsidR="004D63EB" w:rsidRPr="0085466A" w:rsidRDefault="004D63EB">
      <w:pPr>
        <w:tabs>
          <w:tab w:val="left" w:pos="540"/>
        </w:tabs>
        <w:spacing w:line="240" w:lineRule="atLeast"/>
        <w:ind w:left="540" w:right="-45"/>
        <w:rPr>
          <w:rFonts w:cs="Times New Roman"/>
          <w:sz w:val="20"/>
          <w:szCs w:val="20"/>
        </w:rPr>
      </w:pPr>
    </w:p>
    <w:p w14:paraId="62EC82D4" w14:textId="77777777" w:rsidR="004D63EB" w:rsidRPr="0085466A" w:rsidRDefault="004D63EB" w:rsidP="00395E40">
      <w:pPr>
        <w:tabs>
          <w:tab w:val="left" w:pos="540"/>
        </w:tabs>
        <w:spacing w:line="240" w:lineRule="atLeast"/>
        <w:ind w:left="540" w:right="-45"/>
        <w:jc w:val="thaiDistribute"/>
        <w:rPr>
          <w:rFonts w:cs="Times New Roman"/>
          <w:i/>
          <w:iCs/>
          <w:sz w:val="20"/>
          <w:szCs w:val="20"/>
        </w:rPr>
      </w:pPr>
      <w:r w:rsidRPr="0085466A">
        <w:rPr>
          <w:rFonts w:cs="Times New Roman"/>
          <w:i/>
          <w:iCs/>
          <w:sz w:val="20"/>
          <w:szCs w:val="20"/>
        </w:rPr>
        <w:t>Reinsurance contracts held</w:t>
      </w:r>
    </w:p>
    <w:p w14:paraId="2663EF09" w14:textId="77777777" w:rsidR="004D63EB" w:rsidRPr="0085466A" w:rsidRDefault="004D63EB" w:rsidP="00D64449">
      <w:pPr>
        <w:tabs>
          <w:tab w:val="left" w:pos="540"/>
        </w:tabs>
        <w:spacing w:line="240" w:lineRule="atLeast"/>
        <w:ind w:left="540" w:right="-45"/>
        <w:jc w:val="thaiDistribute"/>
        <w:rPr>
          <w:rFonts w:cs="Times New Roman"/>
          <w:i/>
          <w:iCs/>
          <w:sz w:val="20"/>
          <w:szCs w:val="20"/>
        </w:rPr>
      </w:pPr>
    </w:p>
    <w:p w14:paraId="62D5F4F3"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To measure a group of reinsurance contracts, the Company applies the same accounting policies as are applied to insurance contracts without direct participation features, with the following modifications.</w:t>
      </w:r>
    </w:p>
    <w:p w14:paraId="4522EF76"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 xml:space="preserve"> </w:t>
      </w:r>
    </w:p>
    <w:p w14:paraId="68494BE5"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The carrying amount of a group of reinsurance contracts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5EF17BB6"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7123E80E"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recognised in profit or loss.</w:t>
      </w:r>
    </w:p>
    <w:p w14:paraId="098A535B"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1AAC7DB0"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The risk adjustment for non-financial risk is the amount of risk being transferred by the Company to the reinsurer.</w:t>
      </w:r>
    </w:p>
    <w:p w14:paraId="665E822E" w14:textId="77777777" w:rsidR="004D63EB" w:rsidRPr="0085466A" w:rsidRDefault="004D63EB" w:rsidP="00820640">
      <w:pPr>
        <w:tabs>
          <w:tab w:val="left" w:pos="540"/>
        </w:tabs>
        <w:spacing w:line="240" w:lineRule="atLeast"/>
        <w:ind w:left="540" w:right="-45"/>
        <w:jc w:val="thaiDistribute"/>
        <w:rPr>
          <w:rFonts w:cs="Times New Roman"/>
          <w:sz w:val="22"/>
          <w:szCs w:val="22"/>
        </w:rPr>
      </w:pPr>
    </w:p>
    <w:p w14:paraId="52B51639" w14:textId="77777777" w:rsidR="004D63EB" w:rsidRPr="0085466A" w:rsidRDefault="004D63EB">
      <w:pPr>
        <w:rPr>
          <w:rFonts w:cs="Times New Roman"/>
          <w:sz w:val="22"/>
          <w:szCs w:val="22"/>
        </w:rPr>
      </w:pPr>
      <w:r w:rsidRPr="0085466A">
        <w:rPr>
          <w:rFonts w:cs="Times New Roman"/>
          <w:sz w:val="22"/>
          <w:szCs w:val="22"/>
        </w:rPr>
        <w:br w:type="page"/>
      </w:r>
    </w:p>
    <w:p w14:paraId="082257AF"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288A9949"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68274EA6" w14:textId="77777777" w:rsidR="004D63EB" w:rsidRPr="0085466A" w:rsidRDefault="004D63EB">
      <w:pPr>
        <w:numPr>
          <w:ilvl w:val="0"/>
          <w:numId w:val="25"/>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47011AEF" w14:textId="77777777" w:rsidR="004D63EB" w:rsidRPr="0085466A" w:rsidRDefault="004D63EB">
      <w:pPr>
        <w:tabs>
          <w:tab w:val="left" w:pos="540"/>
        </w:tabs>
        <w:spacing w:line="240" w:lineRule="exact"/>
        <w:ind w:left="540" w:right="-43"/>
        <w:rPr>
          <w:rFonts w:cs="Times New Roman"/>
          <w:i/>
          <w:iCs/>
          <w:sz w:val="20"/>
          <w:szCs w:val="20"/>
        </w:rPr>
      </w:pPr>
    </w:p>
    <w:p w14:paraId="10731A7E" w14:textId="77777777" w:rsidR="004D63EB" w:rsidRPr="0085466A" w:rsidRDefault="004D63EB">
      <w:pPr>
        <w:pStyle w:val="ListParagraph"/>
        <w:numPr>
          <w:ilvl w:val="0"/>
          <w:numId w:val="26"/>
        </w:numPr>
        <w:tabs>
          <w:tab w:val="left" w:pos="540"/>
        </w:tabs>
        <w:spacing w:line="240" w:lineRule="atLeast"/>
        <w:ind w:right="-45" w:hanging="108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 xml:space="preserve">Measurement </w:t>
      </w:r>
      <w:r w:rsidRPr="0085466A">
        <w:rPr>
          <w:rFonts w:ascii="Times New Roman" w:eastAsia="Times New Roman" w:hAnsi="Times New Roman"/>
          <w:i/>
          <w:iCs/>
          <w:sz w:val="20"/>
          <w:szCs w:val="20"/>
          <w:cs/>
        </w:rPr>
        <w:t>–</w:t>
      </w:r>
      <w:r w:rsidRPr="0085466A">
        <w:rPr>
          <w:rFonts w:ascii="Times New Roman" w:eastAsia="Times New Roman" w:hAnsi="Times New Roman" w:cs="Times New Roman"/>
          <w:i/>
          <w:iCs/>
          <w:sz w:val="20"/>
          <w:szCs w:val="20"/>
        </w:rPr>
        <w:t xml:space="preserve"> insurance contracts not measured under the PAA (continued)</w:t>
      </w:r>
    </w:p>
    <w:p w14:paraId="2ACC1B2F" w14:textId="77777777" w:rsidR="004D63EB" w:rsidRPr="0085466A" w:rsidRDefault="004D63EB" w:rsidP="00395E40">
      <w:pPr>
        <w:tabs>
          <w:tab w:val="left" w:pos="540"/>
        </w:tabs>
        <w:spacing w:line="240" w:lineRule="atLeast"/>
        <w:ind w:left="540" w:right="-45"/>
        <w:jc w:val="thaiDistribute"/>
        <w:rPr>
          <w:rFonts w:cs="Times New Roman"/>
          <w:sz w:val="20"/>
          <w:szCs w:val="20"/>
        </w:rPr>
      </w:pPr>
    </w:p>
    <w:p w14:paraId="733B9185" w14:textId="77777777" w:rsidR="004D63EB" w:rsidRPr="0085466A" w:rsidRDefault="004D63EB" w:rsidP="00D64449">
      <w:pPr>
        <w:tabs>
          <w:tab w:val="left" w:pos="540"/>
        </w:tabs>
        <w:spacing w:line="240" w:lineRule="atLeast"/>
        <w:ind w:left="540" w:right="-45"/>
        <w:jc w:val="thaiDistribute"/>
        <w:rPr>
          <w:rFonts w:cs="Times New Roman"/>
          <w:i/>
          <w:iCs/>
          <w:sz w:val="20"/>
          <w:szCs w:val="20"/>
        </w:rPr>
      </w:pPr>
      <w:r w:rsidRPr="0085466A">
        <w:rPr>
          <w:rFonts w:cs="Times New Roman"/>
          <w:i/>
          <w:iCs/>
          <w:sz w:val="20"/>
          <w:szCs w:val="20"/>
        </w:rPr>
        <w:t>Reinsurance contracts held</w:t>
      </w:r>
      <w:r w:rsidRPr="0085466A">
        <w:rPr>
          <w:i/>
          <w:iCs/>
          <w:sz w:val="20"/>
          <w:szCs w:val="20"/>
          <w:cs/>
        </w:rPr>
        <w:t xml:space="preserve"> </w:t>
      </w:r>
      <w:r w:rsidRPr="0085466A">
        <w:rPr>
          <w:rFonts w:cs="Times New Roman"/>
          <w:i/>
          <w:iCs/>
          <w:sz w:val="20"/>
          <w:szCs w:val="20"/>
        </w:rPr>
        <w:t>(continued)</w:t>
      </w:r>
    </w:p>
    <w:p w14:paraId="4F4A850A"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78DEB5DC"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On initial recognition, the CSM of a group of reinsurance contracts held represents a net cost or net gain on purchasing reinsurance. It is measured as the equal and opposite amount of the total of (a) the fulfilment cash flows, (b) any amount arising from the derecognition of any assets or liabilities previously recognised for cash flows related to the group, (c) any cash flows arising at that date and (d) any income recognised in profit or loss because of onerous underlying contracts recognised at that date (see ‘Reinsurance of onerous underlying insurance contracts’ below). However, if any net cost on purchasing reinsurance coverage relates to insured events that occurred before the purchase of the reinsurance, then the Company recognises the cost immediately in profit or loss as an expense.</w:t>
      </w:r>
    </w:p>
    <w:p w14:paraId="12F3A1F9" w14:textId="77777777" w:rsidR="004D63EB" w:rsidRPr="0085466A" w:rsidRDefault="004D63EB" w:rsidP="00820640">
      <w:pPr>
        <w:tabs>
          <w:tab w:val="left" w:pos="540"/>
        </w:tabs>
        <w:spacing w:line="240" w:lineRule="atLeast"/>
        <w:ind w:left="900" w:right="-45"/>
        <w:jc w:val="thaiDistribute"/>
        <w:rPr>
          <w:rFonts w:cs="Times New Roman"/>
          <w:sz w:val="20"/>
          <w:szCs w:val="20"/>
        </w:rPr>
      </w:pPr>
    </w:p>
    <w:p w14:paraId="27999A69"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 xml:space="preserve">The carrying amount of the CSM at each reporting date is the carrying amount at the start of the year, adjusted for: </w:t>
      </w:r>
    </w:p>
    <w:p w14:paraId="4AC57686"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CSM of any new contracts that are added to the group in the period; </w:t>
      </w:r>
    </w:p>
    <w:p w14:paraId="1460DE5B"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interest accreted on the carrying amount of the CSM during the period, measured at the discount rates determined on initial recognition that are applied to nominal cash flows that do not vary based on the returns on any underlying items; </w:t>
      </w:r>
    </w:p>
    <w:p w14:paraId="633EFD35"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income recognised in profit or loss in the period on initial recognition of onerous underlying contracts (see below). A loss-recovery component is established in the asset for remaining coverage of reinsurance contract held for the recognised income;  </w:t>
      </w:r>
    </w:p>
    <w:p w14:paraId="0284C448"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reversals of a loss-recovery component (see ‘Net expenses from reinsurance contracts’ under (vii)) to the extent that they are not changes in the fulfilment cash flows of the group of reinsurance contracts; </w:t>
      </w:r>
    </w:p>
    <w:p w14:paraId="3A6AB275"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changes in fulfilment cash flows that relate to future services, measured at the discount rates determined on initial recognition, unless they result from changes in fulfilment cash flows of onerous underlying contracts, in which case they are recognised in profit or loss and create or adjust a loss-recovery component; and </w:t>
      </w:r>
    </w:p>
    <w:p w14:paraId="2A4D041B"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amount recognised in profit or loss because of the services received in the period.</w:t>
      </w:r>
    </w:p>
    <w:p w14:paraId="67A342DE" w14:textId="77777777" w:rsidR="004D63EB" w:rsidRPr="0085466A" w:rsidRDefault="004D63EB" w:rsidP="00820640">
      <w:pPr>
        <w:ind w:left="540"/>
        <w:jc w:val="thaiDistribute"/>
        <w:rPr>
          <w:rFonts w:eastAsia="Batang" w:cs="Times New Roman"/>
          <w:sz w:val="20"/>
          <w:szCs w:val="20"/>
        </w:rPr>
      </w:pPr>
    </w:p>
    <w:p w14:paraId="7D492E4A" w14:textId="77777777" w:rsidR="004D63EB" w:rsidRPr="0085466A" w:rsidRDefault="004D63EB" w:rsidP="00820640">
      <w:pPr>
        <w:tabs>
          <w:tab w:val="left" w:pos="540"/>
        </w:tabs>
        <w:spacing w:line="240" w:lineRule="atLeast"/>
        <w:ind w:left="540" w:right="-45"/>
        <w:jc w:val="thaiDistribute"/>
        <w:rPr>
          <w:rFonts w:cs="Times New Roman"/>
          <w:i/>
          <w:iCs/>
          <w:sz w:val="20"/>
          <w:szCs w:val="20"/>
        </w:rPr>
      </w:pPr>
      <w:r w:rsidRPr="0085466A">
        <w:rPr>
          <w:rFonts w:cs="Times New Roman"/>
          <w:i/>
          <w:iCs/>
          <w:sz w:val="20"/>
          <w:szCs w:val="20"/>
        </w:rPr>
        <w:t>Reinsurance of onerous underlying insurance contracts</w:t>
      </w:r>
    </w:p>
    <w:p w14:paraId="7B81BF72" w14:textId="77777777" w:rsidR="004D63EB" w:rsidRPr="0085466A" w:rsidRDefault="004D63EB" w:rsidP="00820640">
      <w:pPr>
        <w:tabs>
          <w:tab w:val="left" w:pos="540"/>
        </w:tabs>
        <w:spacing w:line="240" w:lineRule="atLeast"/>
        <w:ind w:left="540" w:right="-45"/>
        <w:jc w:val="thaiDistribute"/>
        <w:rPr>
          <w:rFonts w:cs="Times New Roman"/>
          <w:i/>
          <w:iCs/>
          <w:sz w:val="20"/>
          <w:szCs w:val="20"/>
        </w:rPr>
      </w:pPr>
    </w:p>
    <w:p w14:paraId="3B9A6E47"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 xml:space="preserve">The Company adjusts the CSM of the group to which a reinsurance contract belongs and as a result recognises income when it recognises a loss on initial recognition of onerous underlying contracts, if the reinsurance contract is entered into before or at the same time as the onerous underlying contracts are recognised. The adjustment to the CSM is determined by multiplying: </w:t>
      </w:r>
    </w:p>
    <w:p w14:paraId="2E8568FE"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amount of the loss that relates to the underlying contracts; and </w:t>
      </w:r>
    </w:p>
    <w:p w14:paraId="4F19B1E3"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percentage of claims on the underlying contracts that the Company expects to recover from the reinsurance contracts.</w:t>
      </w:r>
    </w:p>
    <w:p w14:paraId="27CA3499"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135090F9" w14:textId="77777777" w:rsidR="004D63EB" w:rsidRPr="0085466A" w:rsidRDefault="004D63EB" w:rsidP="00820640">
      <w:pPr>
        <w:tabs>
          <w:tab w:val="left" w:pos="540"/>
        </w:tabs>
        <w:spacing w:line="240" w:lineRule="atLeast"/>
        <w:ind w:left="540" w:right="-45"/>
        <w:jc w:val="thaiDistribute"/>
        <w:rPr>
          <w:rFonts w:cs="Times New Roman"/>
          <w:sz w:val="22"/>
          <w:szCs w:val="22"/>
        </w:rPr>
      </w:pPr>
    </w:p>
    <w:p w14:paraId="14D66D90" w14:textId="77777777" w:rsidR="004D63EB" w:rsidRPr="0085466A" w:rsidRDefault="004D63EB" w:rsidP="00820640">
      <w:pPr>
        <w:tabs>
          <w:tab w:val="left" w:pos="540"/>
        </w:tabs>
        <w:spacing w:line="240" w:lineRule="atLeast"/>
        <w:ind w:left="540" w:right="-45"/>
        <w:jc w:val="thaiDistribute"/>
        <w:rPr>
          <w:rFonts w:cs="Times New Roman"/>
          <w:sz w:val="22"/>
          <w:szCs w:val="22"/>
        </w:rPr>
      </w:pPr>
    </w:p>
    <w:p w14:paraId="0135DD45" w14:textId="77777777" w:rsidR="004D63EB" w:rsidRPr="0085466A" w:rsidRDefault="004D63EB">
      <w:pPr>
        <w:rPr>
          <w:rFonts w:cs="Times New Roman"/>
          <w:b/>
          <w:bCs/>
          <w:lang w:eastAsia="x-none"/>
        </w:rPr>
      </w:pPr>
      <w:r w:rsidRPr="0085466A">
        <w:rPr>
          <w:rFonts w:cs="Times New Roman"/>
          <w:b/>
          <w:bCs/>
          <w:lang w:eastAsia="x-none"/>
        </w:rPr>
        <w:br w:type="page"/>
      </w:r>
    </w:p>
    <w:p w14:paraId="0A765D23"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9DFBC9D"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1753C185" w14:textId="77777777" w:rsidR="004D63EB" w:rsidRPr="0085466A" w:rsidRDefault="004D63EB">
      <w:pPr>
        <w:numPr>
          <w:ilvl w:val="0"/>
          <w:numId w:val="27"/>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0333CB89" w14:textId="77777777" w:rsidR="004D63EB" w:rsidRPr="0085466A" w:rsidRDefault="004D63EB">
      <w:pPr>
        <w:tabs>
          <w:tab w:val="left" w:pos="540"/>
        </w:tabs>
        <w:spacing w:line="240" w:lineRule="exact"/>
        <w:ind w:left="540" w:right="-43"/>
        <w:rPr>
          <w:rFonts w:cs="Times New Roman"/>
          <w:i/>
          <w:iCs/>
          <w:sz w:val="20"/>
          <w:szCs w:val="20"/>
        </w:rPr>
      </w:pPr>
    </w:p>
    <w:p w14:paraId="7513ED6E" w14:textId="77777777" w:rsidR="004D63EB" w:rsidRPr="0085466A" w:rsidRDefault="004D63EB">
      <w:pPr>
        <w:pStyle w:val="ListParagraph"/>
        <w:numPr>
          <w:ilvl w:val="0"/>
          <w:numId w:val="28"/>
        </w:numPr>
        <w:tabs>
          <w:tab w:val="left" w:pos="540"/>
        </w:tabs>
        <w:spacing w:line="240" w:lineRule="atLeast"/>
        <w:ind w:right="-45" w:hanging="108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 xml:space="preserve">Measurement </w:t>
      </w:r>
      <w:r w:rsidRPr="0085466A">
        <w:rPr>
          <w:rFonts w:ascii="Times New Roman" w:eastAsia="Times New Roman" w:hAnsi="Times New Roman"/>
          <w:i/>
          <w:iCs/>
          <w:sz w:val="20"/>
          <w:szCs w:val="20"/>
          <w:cs/>
        </w:rPr>
        <w:t>–</w:t>
      </w:r>
      <w:r w:rsidRPr="0085466A">
        <w:rPr>
          <w:rFonts w:ascii="Times New Roman" w:eastAsia="Times New Roman" w:hAnsi="Times New Roman" w:cs="Times New Roman"/>
          <w:i/>
          <w:iCs/>
          <w:sz w:val="20"/>
          <w:szCs w:val="20"/>
        </w:rPr>
        <w:t xml:space="preserve"> insurance contracts not measured under the PAA (continued)</w:t>
      </w:r>
    </w:p>
    <w:p w14:paraId="18888AAE" w14:textId="77777777" w:rsidR="004D63EB" w:rsidRPr="0085466A" w:rsidRDefault="004D63EB" w:rsidP="00395E40">
      <w:pPr>
        <w:tabs>
          <w:tab w:val="left" w:pos="540"/>
        </w:tabs>
        <w:spacing w:line="240" w:lineRule="atLeast"/>
        <w:ind w:left="540" w:right="-45"/>
        <w:jc w:val="thaiDistribute"/>
        <w:rPr>
          <w:rFonts w:cs="Times New Roman"/>
          <w:sz w:val="20"/>
          <w:szCs w:val="20"/>
        </w:rPr>
      </w:pPr>
    </w:p>
    <w:p w14:paraId="493CE70A" w14:textId="77777777" w:rsidR="004D63EB" w:rsidRPr="0085466A" w:rsidRDefault="004D63EB" w:rsidP="00D64449">
      <w:pPr>
        <w:tabs>
          <w:tab w:val="left" w:pos="540"/>
        </w:tabs>
        <w:spacing w:line="240" w:lineRule="atLeast"/>
        <w:ind w:left="540" w:right="-45"/>
        <w:jc w:val="thaiDistribute"/>
        <w:rPr>
          <w:rFonts w:cs="Times New Roman"/>
          <w:i/>
          <w:iCs/>
          <w:sz w:val="20"/>
          <w:szCs w:val="20"/>
        </w:rPr>
      </w:pPr>
      <w:r w:rsidRPr="0085466A">
        <w:rPr>
          <w:rFonts w:cs="Times New Roman"/>
          <w:i/>
          <w:iCs/>
          <w:sz w:val="20"/>
          <w:szCs w:val="20"/>
        </w:rPr>
        <w:t>Reinsurance of onerous underlying insurance contracts (continued)</w:t>
      </w:r>
    </w:p>
    <w:p w14:paraId="40783C74"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5FB41577"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If the reinsurance contract held covers only some of the insurance contracts included in an onerous group of contracts, then the Company uses a systematic and rational method to determine the portion of losses recognised on the onerous group of contracts that relates to underlying contracts covered by the reinsurance contract held.</w:t>
      </w:r>
    </w:p>
    <w:p w14:paraId="1AA86294"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48DA9444"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A loss-recovery component is created or adjusted in the asset for remaining coverage of reinsurance contracts held, which determines the amounts that are subsequently presented in profit or loss as reversals of recoveries of losses from the reinsurance contracts held and are excluded from the allocation of reinsurance premiums paid (see ‘Net expenses from reinsurance contracts’ under (vii)).</w:t>
      </w:r>
    </w:p>
    <w:p w14:paraId="0476E001" w14:textId="77777777" w:rsidR="004D63EB" w:rsidRPr="0085466A" w:rsidRDefault="004D63EB">
      <w:pPr>
        <w:tabs>
          <w:tab w:val="left" w:pos="540"/>
        </w:tabs>
        <w:spacing w:line="240" w:lineRule="atLeast"/>
        <w:ind w:left="900" w:right="-45"/>
        <w:rPr>
          <w:rFonts w:cs="Times New Roman"/>
          <w:sz w:val="20"/>
          <w:szCs w:val="20"/>
        </w:rPr>
      </w:pPr>
    </w:p>
    <w:p w14:paraId="5F7C3E09" w14:textId="77777777" w:rsidR="004D63EB" w:rsidRPr="0085466A" w:rsidRDefault="004D63EB">
      <w:pPr>
        <w:pStyle w:val="ListParagraph"/>
        <w:numPr>
          <w:ilvl w:val="0"/>
          <w:numId w:val="28"/>
        </w:numPr>
        <w:tabs>
          <w:tab w:val="left" w:pos="540"/>
        </w:tabs>
        <w:spacing w:line="240" w:lineRule="atLeast"/>
        <w:ind w:left="54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Measurement – insurance contracts measured under the PAA</w:t>
      </w:r>
    </w:p>
    <w:p w14:paraId="3C64B789" w14:textId="77777777" w:rsidR="004D63EB" w:rsidRPr="0085466A" w:rsidRDefault="004D63EB">
      <w:pPr>
        <w:pStyle w:val="ListParagraph"/>
        <w:tabs>
          <w:tab w:val="left" w:pos="540"/>
        </w:tabs>
        <w:spacing w:line="240" w:lineRule="atLeast"/>
        <w:ind w:left="540" w:right="-45"/>
        <w:rPr>
          <w:rFonts w:ascii="Times New Roman" w:hAnsi="Times New Roman" w:cs="Times New Roman"/>
          <w:b/>
          <w:bCs/>
          <w:i/>
          <w:iCs/>
          <w:sz w:val="20"/>
          <w:szCs w:val="20"/>
        </w:rPr>
      </w:pPr>
    </w:p>
    <w:p w14:paraId="7EE1DB8E"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uses the PAA to simplify the measurement of groups of contracts when the following criteria are met at inception.</w:t>
      </w:r>
    </w:p>
    <w:p w14:paraId="39B0E028"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Insurance contracts: The coverage period of each contract in the group is one year or less. </w:t>
      </w:r>
    </w:p>
    <w:p w14:paraId="519424E3"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Loss-occurring reinsurance contracts: The coverage period of each contract in the group is one year or less.</w:t>
      </w:r>
    </w:p>
    <w:p w14:paraId="3B5807CF"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Risk-attaching reinsurance contracts: The Company reasonably expects that the resulting measurement of the asset for remaining coverage would not differ materially from the result of applying the accounting policies in (iv). When comparing the different possible measurements, the Company considers the impact of the different release patterns of the asset for remaining coverage to profit or loss and the impact of the time value of money. If significant variability is expected in the fulfilment cash flows during the period before a claim is incurred, then this criterion is not met. </w:t>
      </w:r>
    </w:p>
    <w:p w14:paraId="3B3066E4"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4AE818BC" w14:textId="77777777" w:rsidR="004D63EB" w:rsidRPr="0085466A" w:rsidRDefault="004D63EB" w:rsidP="00820640">
      <w:pPr>
        <w:tabs>
          <w:tab w:val="left" w:pos="540"/>
        </w:tabs>
        <w:spacing w:line="240" w:lineRule="atLeast"/>
        <w:ind w:left="540" w:right="-45"/>
        <w:jc w:val="thaiDistribute"/>
        <w:rPr>
          <w:rFonts w:cs="Times New Roman"/>
          <w:i/>
          <w:iCs/>
          <w:sz w:val="20"/>
          <w:szCs w:val="20"/>
        </w:rPr>
      </w:pPr>
      <w:r w:rsidRPr="0085466A">
        <w:rPr>
          <w:rFonts w:cs="Times New Roman"/>
          <w:i/>
          <w:iCs/>
          <w:sz w:val="20"/>
          <w:szCs w:val="20"/>
        </w:rPr>
        <w:t>Insurance contracts</w:t>
      </w:r>
    </w:p>
    <w:p w14:paraId="4509D151" w14:textId="77777777" w:rsidR="004D63EB" w:rsidRPr="0085466A" w:rsidRDefault="004D63EB" w:rsidP="00820640">
      <w:pPr>
        <w:tabs>
          <w:tab w:val="left" w:pos="540"/>
        </w:tabs>
        <w:spacing w:line="240" w:lineRule="atLeast"/>
        <w:ind w:left="540" w:right="-45"/>
        <w:jc w:val="thaiDistribute"/>
        <w:rPr>
          <w:rFonts w:cs="Times New Roman"/>
          <w:i/>
          <w:iCs/>
          <w:sz w:val="20"/>
          <w:szCs w:val="20"/>
        </w:rPr>
      </w:pPr>
    </w:p>
    <w:p w14:paraId="24AFF548"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On initial recognition of each group of contracts, the carrying amount of the liability for remaining coverage (LRC)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under (iii)). The Company has chosen to deferred insurance acquisition cash flows through the LRC.</w:t>
      </w:r>
    </w:p>
    <w:p w14:paraId="0D61915E" w14:textId="77777777" w:rsidR="004D63EB" w:rsidRPr="0085466A" w:rsidRDefault="004D63EB" w:rsidP="00820640">
      <w:pPr>
        <w:tabs>
          <w:tab w:val="left" w:pos="540"/>
        </w:tabs>
        <w:spacing w:line="240" w:lineRule="atLeast"/>
        <w:ind w:left="540" w:right="-45"/>
        <w:jc w:val="thaiDistribute"/>
        <w:rPr>
          <w:rFonts w:cs="Times New Roman"/>
          <w:sz w:val="20"/>
          <w:szCs w:val="20"/>
        </w:rPr>
      </w:pPr>
    </w:p>
    <w:p w14:paraId="73127E30" w14:textId="77777777" w:rsidR="004D63EB" w:rsidRPr="0085466A" w:rsidRDefault="004D63EB" w:rsidP="00820640">
      <w:pPr>
        <w:tabs>
          <w:tab w:val="left" w:pos="540"/>
        </w:tabs>
        <w:spacing w:line="240" w:lineRule="atLeast"/>
        <w:ind w:left="540" w:right="-45"/>
        <w:jc w:val="thaiDistribute"/>
        <w:rPr>
          <w:rFonts w:cs="Times New Roman"/>
          <w:sz w:val="20"/>
          <w:szCs w:val="20"/>
        </w:rPr>
      </w:pPr>
      <w:r w:rsidRPr="0085466A">
        <w:rPr>
          <w:rFonts w:cs="Times New Roman"/>
          <w:sz w:val="20"/>
          <w:szCs w:val="20"/>
        </w:rPr>
        <w:t>Subsequently, the carrying amount of the liability for remaining coverage is increased by any premiums received and the amortisation of insurance acquisition cash flows recognised as expenses, and decreased by the amount recognised as insurance revenue for services provided (see (vii))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277FFCBD" w14:textId="77777777" w:rsidR="004D63EB" w:rsidRPr="0085466A" w:rsidRDefault="004D63EB">
      <w:pPr>
        <w:rPr>
          <w:rFonts w:cs="Times New Roman"/>
          <w:sz w:val="22"/>
          <w:szCs w:val="22"/>
        </w:rPr>
      </w:pPr>
      <w:r w:rsidRPr="0085466A">
        <w:rPr>
          <w:rFonts w:cs="Times New Roman"/>
          <w:sz w:val="22"/>
          <w:szCs w:val="22"/>
        </w:rPr>
        <w:br w:type="page"/>
      </w:r>
    </w:p>
    <w:p w14:paraId="740F9787"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15351114"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2FDCE9A2" w14:textId="77777777" w:rsidR="004D63EB" w:rsidRPr="0085466A" w:rsidRDefault="004D63EB">
      <w:pPr>
        <w:numPr>
          <w:ilvl w:val="0"/>
          <w:numId w:val="29"/>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48FBBCA0" w14:textId="77777777" w:rsidR="004D63EB" w:rsidRPr="0085466A" w:rsidRDefault="004D63EB">
      <w:pPr>
        <w:tabs>
          <w:tab w:val="left" w:pos="540"/>
        </w:tabs>
        <w:spacing w:line="240" w:lineRule="exact"/>
        <w:ind w:right="-43"/>
        <w:rPr>
          <w:rFonts w:cs="Times New Roman"/>
          <w:i/>
          <w:iCs/>
          <w:sz w:val="20"/>
          <w:szCs w:val="20"/>
        </w:rPr>
      </w:pPr>
    </w:p>
    <w:p w14:paraId="7C80189E" w14:textId="77777777" w:rsidR="004D63EB" w:rsidRPr="0085466A" w:rsidRDefault="004D63EB">
      <w:pPr>
        <w:pStyle w:val="ListParagraph"/>
        <w:numPr>
          <w:ilvl w:val="0"/>
          <w:numId w:val="30"/>
        </w:numPr>
        <w:tabs>
          <w:tab w:val="left" w:pos="540"/>
        </w:tabs>
        <w:spacing w:line="240" w:lineRule="atLeast"/>
        <w:ind w:right="-45" w:hanging="108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Measurement - insurance contracts measured under the PAA</w:t>
      </w:r>
      <w:r w:rsidRPr="0085466A">
        <w:rPr>
          <w:rFonts w:ascii="Times New Roman" w:eastAsia="Times New Roman" w:hAnsi="Times New Roman"/>
          <w:i/>
          <w:iCs/>
          <w:sz w:val="20"/>
          <w:szCs w:val="20"/>
          <w:cs/>
        </w:rPr>
        <w:t xml:space="preserve"> </w:t>
      </w:r>
      <w:r w:rsidRPr="0085466A">
        <w:rPr>
          <w:rFonts w:ascii="Times New Roman" w:eastAsia="Times New Roman" w:hAnsi="Times New Roman" w:cs="Times New Roman"/>
          <w:i/>
          <w:iCs/>
          <w:sz w:val="20"/>
          <w:szCs w:val="20"/>
        </w:rPr>
        <w:t>(continued)</w:t>
      </w:r>
    </w:p>
    <w:p w14:paraId="593D6513" w14:textId="77777777" w:rsidR="004D63EB" w:rsidRPr="0085466A" w:rsidRDefault="004D63EB">
      <w:pPr>
        <w:tabs>
          <w:tab w:val="left" w:pos="540"/>
        </w:tabs>
        <w:spacing w:line="240" w:lineRule="exact"/>
        <w:ind w:right="-43"/>
        <w:rPr>
          <w:rFonts w:cs="Times New Roman"/>
          <w:i/>
          <w:iCs/>
          <w:sz w:val="20"/>
          <w:szCs w:val="20"/>
        </w:rPr>
      </w:pPr>
    </w:p>
    <w:p w14:paraId="235B7786" w14:textId="77777777" w:rsidR="004D63EB" w:rsidRPr="0085466A" w:rsidRDefault="004D63EB" w:rsidP="00395E40">
      <w:pPr>
        <w:tabs>
          <w:tab w:val="left" w:pos="540"/>
        </w:tabs>
        <w:spacing w:line="240" w:lineRule="atLeast"/>
        <w:ind w:left="540" w:right="-45"/>
        <w:jc w:val="thaiDistribute"/>
        <w:rPr>
          <w:rFonts w:cs="Times New Roman"/>
          <w:i/>
          <w:iCs/>
          <w:sz w:val="20"/>
          <w:szCs w:val="20"/>
        </w:rPr>
      </w:pPr>
      <w:r w:rsidRPr="0085466A">
        <w:rPr>
          <w:rFonts w:cs="Times New Roman"/>
          <w:i/>
          <w:iCs/>
          <w:sz w:val="20"/>
          <w:szCs w:val="20"/>
        </w:rPr>
        <w:t>Insurance contracts</w:t>
      </w:r>
      <w:r w:rsidRPr="0085466A">
        <w:rPr>
          <w:i/>
          <w:iCs/>
          <w:sz w:val="20"/>
          <w:szCs w:val="20"/>
          <w:cs/>
        </w:rPr>
        <w:t xml:space="preserve"> </w:t>
      </w:r>
      <w:r w:rsidRPr="0085466A">
        <w:rPr>
          <w:rFonts w:cs="Times New Roman"/>
          <w:i/>
          <w:iCs/>
          <w:sz w:val="20"/>
          <w:szCs w:val="20"/>
        </w:rPr>
        <w:t>(continued)</w:t>
      </w:r>
    </w:p>
    <w:p w14:paraId="07051F8F" w14:textId="77777777" w:rsidR="004D63EB" w:rsidRPr="0085466A" w:rsidRDefault="004D63EB">
      <w:pPr>
        <w:tabs>
          <w:tab w:val="left" w:pos="540"/>
        </w:tabs>
        <w:spacing w:line="240" w:lineRule="exact"/>
        <w:ind w:right="-43"/>
        <w:rPr>
          <w:rFonts w:cs="Times New Roman"/>
          <w:i/>
          <w:iCs/>
          <w:sz w:val="20"/>
          <w:szCs w:val="20"/>
        </w:rPr>
      </w:pPr>
    </w:p>
    <w:p w14:paraId="6A985630" w14:textId="77777777" w:rsidR="004D63EB" w:rsidRPr="0085466A" w:rsidRDefault="004D63EB" w:rsidP="00395E40">
      <w:pPr>
        <w:tabs>
          <w:tab w:val="left" w:pos="540"/>
        </w:tabs>
        <w:spacing w:line="240" w:lineRule="atLeast"/>
        <w:ind w:left="540" w:right="-45"/>
        <w:jc w:val="thaiDistribute"/>
        <w:rPr>
          <w:rFonts w:cs="Times New Roman"/>
          <w:sz w:val="20"/>
          <w:szCs w:val="20"/>
        </w:rPr>
      </w:pPr>
      <w:r w:rsidRPr="0085466A">
        <w:rPr>
          <w:rFonts w:cs="Times New Roman"/>
          <w:sz w:val="20"/>
          <w:szCs w:val="20"/>
        </w:rPr>
        <w:t>If at any time during the coverage period, facts and circumstances indicate that a group of contracts is onerous, then the Company recognises a loss in profit or loss and increases the liability for remaining coverage to the extent that the current estimates of the fulfilment cash flows that relate to remaining coverage exceed the carrying amount of the liability for remaining coverage. The fulfilment cash flows are discounted (at current rates) if the liability for incurred claims is also discounted</w:t>
      </w:r>
      <w:r w:rsidRPr="0085466A">
        <w:rPr>
          <w:sz w:val="20"/>
          <w:szCs w:val="20"/>
          <w:cs/>
        </w:rPr>
        <w:t>.</w:t>
      </w:r>
    </w:p>
    <w:p w14:paraId="712F53D7" w14:textId="77777777" w:rsidR="004D63EB" w:rsidRPr="0085466A" w:rsidRDefault="004D63EB">
      <w:pPr>
        <w:tabs>
          <w:tab w:val="left" w:pos="540"/>
        </w:tabs>
        <w:spacing w:line="240" w:lineRule="atLeast"/>
        <w:ind w:left="540" w:right="-45"/>
        <w:rPr>
          <w:rFonts w:cs="Times New Roman"/>
          <w:sz w:val="20"/>
          <w:szCs w:val="20"/>
        </w:rPr>
      </w:pPr>
    </w:p>
    <w:p w14:paraId="3FB0483B"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The Company recognises the liability for incurred claims of a group of insurance contracts at the amount of the fulfilment cash flows relating to incurred claims. The fulfilment cash flows are discounted (at current rates) unless they are expected to be paid in one year or less from the date the claims are incurred.</w:t>
      </w:r>
    </w:p>
    <w:p w14:paraId="68CFD347" w14:textId="77777777" w:rsidR="004D63EB" w:rsidRPr="0085466A" w:rsidRDefault="004D63EB">
      <w:pPr>
        <w:tabs>
          <w:tab w:val="left" w:pos="540"/>
        </w:tabs>
        <w:spacing w:line="240" w:lineRule="atLeast"/>
        <w:ind w:left="540" w:right="-45"/>
        <w:jc w:val="both"/>
        <w:rPr>
          <w:rFonts w:cs="Times New Roman"/>
          <w:sz w:val="20"/>
          <w:szCs w:val="20"/>
        </w:rPr>
      </w:pPr>
    </w:p>
    <w:p w14:paraId="07E92E74" w14:textId="77777777" w:rsidR="004D63EB" w:rsidRPr="0085466A" w:rsidRDefault="004D63EB">
      <w:pPr>
        <w:tabs>
          <w:tab w:val="left" w:pos="540"/>
        </w:tabs>
        <w:spacing w:line="240" w:lineRule="atLeast"/>
        <w:ind w:left="540" w:right="-45"/>
        <w:jc w:val="both"/>
        <w:rPr>
          <w:rFonts w:cs="Times New Roman"/>
          <w:i/>
          <w:iCs/>
          <w:sz w:val="20"/>
          <w:szCs w:val="20"/>
        </w:rPr>
      </w:pPr>
      <w:r w:rsidRPr="0085466A">
        <w:rPr>
          <w:rFonts w:cs="Times New Roman"/>
          <w:i/>
          <w:iCs/>
          <w:sz w:val="20"/>
          <w:szCs w:val="20"/>
        </w:rPr>
        <w:t>Reinsurance contracts held</w:t>
      </w:r>
    </w:p>
    <w:p w14:paraId="17A7BB96" w14:textId="77777777" w:rsidR="004D63EB" w:rsidRPr="0085466A" w:rsidRDefault="004D63EB">
      <w:pPr>
        <w:tabs>
          <w:tab w:val="left" w:pos="540"/>
        </w:tabs>
        <w:spacing w:line="240" w:lineRule="atLeast"/>
        <w:ind w:left="540" w:right="-45"/>
        <w:jc w:val="both"/>
        <w:rPr>
          <w:rFonts w:cs="Times New Roman"/>
          <w:i/>
          <w:iCs/>
          <w:sz w:val="20"/>
          <w:szCs w:val="20"/>
        </w:rPr>
      </w:pPr>
    </w:p>
    <w:p w14:paraId="18D419C0"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The Company applies the same accounting policies to measure a group of reinsurance contracts held, adapted where necessary to reflect features that differ from those of insurance contracts.</w:t>
      </w:r>
    </w:p>
    <w:p w14:paraId="1BEC8D54" w14:textId="77777777" w:rsidR="004D63EB" w:rsidRPr="0085466A" w:rsidRDefault="004D63EB">
      <w:pPr>
        <w:tabs>
          <w:tab w:val="left" w:pos="540"/>
        </w:tabs>
        <w:spacing w:line="240" w:lineRule="atLeast"/>
        <w:ind w:left="540" w:right="-45"/>
        <w:jc w:val="both"/>
        <w:rPr>
          <w:rFonts w:cs="Times New Roman"/>
          <w:sz w:val="20"/>
          <w:szCs w:val="20"/>
        </w:rPr>
      </w:pPr>
    </w:p>
    <w:p w14:paraId="5CF69A4B"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If a loss-recovery component (see ‘Reinsurance of onerous underlying insurance contracts’ under (iv)) is created for a group of reinsurance contracts measured under the PAA, then the Company adjusts the carrying amount of the asset for remaining coverage instead of adjusting the CSM.</w:t>
      </w:r>
    </w:p>
    <w:p w14:paraId="7B8A13B9" w14:textId="77777777" w:rsidR="004D63EB" w:rsidRPr="0085466A" w:rsidRDefault="004D63EB">
      <w:pPr>
        <w:tabs>
          <w:tab w:val="left" w:pos="540"/>
        </w:tabs>
        <w:spacing w:line="240" w:lineRule="atLeast"/>
        <w:ind w:left="540" w:right="-45"/>
        <w:jc w:val="both"/>
        <w:rPr>
          <w:rFonts w:cs="Times New Roman"/>
          <w:sz w:val="20"/>
          <w:szCs w:val="20"/>
        </w:rPr>
      </w:pPr>
    </w:p>
    <w:p w14:paraId="7B23904C" w14:textId="77777777" w:rsidR="004D63EB" w:rsidRPr="0085466A" w:rsidRDefault="004D63EB">
      <w:pPr>
        <w:pStyle w:val="ListParagraph"/>
        <w:numPr>
          <w:ilvl w:val="0"/>
          <w:numId w:val="30"/>
        </w:numPr>
        <w:tabs>
          <w:tab w:val="left" w:pos="540"/>
        </w:tabs>
        <w:spacing w:line="240" w:lineRule="atLeast"/>
        <w:ind w:left="54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Derecognition and contract modification</w:t>
      </w:r>
    </w:p>
    <w:p w14:paraId="1E63A9A0" w14:textId="77777777" w:rsidR="004D63EB" w:rsidRPr="0085466A" w:rsidRDefault="004D63EB">
      <w:pPr>
        <w:tabs>
          <w:tab w:val="left" w:pos="540"/>
        </w:tabs>
        <w:spacing w:line="240" w:lineRule="atLeast"/>
        <w:ind w:right="-45"/>
        <w:jc w:val="both"/>
        <w:rPr>
          <w:rFonts w:cs="Times New Roman"/>
          <w:sz w:val="20"/>
          <w:szCs w:val="20"/>
        </w:rPr>
      </w:pPr>
    </w:p>
    <w:p w14:paraId="706F15E5"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The Company derecognises a contract when it is extinguished – i.e. when the specified obligations in the contract expire or are discharged or cancelled.</w:t>
      </w:r>
    </w:p>
    <w:p w14:paraId="70A7E9ED" w14:textId="77777777" w:rsidR="004D63EB" w:rsidRPr="0085466A" w:rsidRDefault="004D63EB">
      <w:pPr>
        <w:tabs>
          <w:tab w:val="left" w:pos="540"/>
        </w:tabs>
        <w:spacing w:line="240" w:lineRule="atLeast"/>
        <w:ind w:left="540" w:right="-45"/>
        <w:jc w:val="both"/>
        <w:rPr>
          <w:rFonts w:cs="Times New Roman"/>
          <w:sz w:val="20"/>
          <w:szCs w:val="20"/>
        </w:rPr>
      </w:pPr>
    </w:p>
    <w:p w14:paraId="74C60D20"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6CF27158" w14:textId="77777777" w:rsidR="004D63EB" w:rsidRPr="0085466A" w:rsidRDefault="004D63EB">
      <w:pPr>
        <w:tabs>
          <w:tab w:val="left" w:pos="540"/>
        </w:tabs>
        <w:spacing w:line="240" w:lineRule="atLeast"/>
        <w:ind w:left="540" w:right="-45"/>
        <w:jc w:val="both"/>
        <w:rPr>
          <w:rFonts w:cs="Times New Roman"/>
          <w:sz w:val="20"/>
          <w:szCs w:val="20"/>
        </w:rPr>
      </w:pPr>
    </w:p>
    <w:p w14:paraId="2BF32C64"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On derecognition of a contract from within a group of contracts not measured under the PAA:</w:t>
      </w:r>
    </w:p>
    <w:p w14:paraId="2AFAAFB4" w14:textId="77777777" w:rsidR="004D63EB" w:rsidRPr="0085466A" w:rsidRDefault="004D63EB" w:rsidP="00395E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fulfilment cash flows allocated to the group are adjusted to eliminate those that relate to the rights and obligations derecognised; </w:t>
      </w:r>
    </w:p>
    <w:p w14:paraId="6E3348C8"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CSM of the group is adjusted for the change in the fulfilment cash flows, except where such changes are allocated to a loss component; and </w:t>
      </w:r>
    </w:p>
    <w:p w14:paraId="407C09EE" w14:textId="3429A4A4"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number of coverage units for the expected remaining services is adjusted to reflect the coverage units derecognised from the group.</w:t>
      </w:r>
    </w:p>
    <w:p w14:paraId="7195D13D" w14:textId="77777777" w:rsidR="004D63EB" w:rsidRPr="0085466A" w:rsidRDefault="004D63EB">
      <w:pPr>
        <w:rPr>
          <w:rFonts w:cs="Times New Roman"/>
          <w:sz w:val="20"/>
          <w:szCs w:val="20"/>
        </w:rPr>
      </w:pPr>
    </w:p>
    <w:p w14:paraId="1B8912F0" w14:textId="77777777" w:rsidR="004D63EB" w:rsidRPr="0085466A" w:rsidRDefault="004D63EB">
      <w:pPr>
        <w:tabs>
          <w:tab w:val="left" w:pos="540"/>
        </w:tabs>
        <w:spacing w:line="240" w:lineRule="atLeast"/>
        <w:ind w:left="540" w:right="-45"/>
        <w:jc w:val="both"/>
        <w:rPr>
          <w:rFonts w:cs="Times New Roman"/>
          <w:sz w:val="20"/>
          <w:szCs w:val="20"/>
        </w:rPr>
      </w:pPr>
      <w:r w:rsidRPr="0085466A">
        <w:rPr>
          <w:rFonts w:cs="Times New Roman"/>
          <w:sz w:val="20"/>
          <w:szCs w:val="20"/>
        </w:rPr>
        <w:t>If a contract is derecognised because its terms are modified, then the CSM is also adjusted for the premium that would have been charged had the Company entered into a contract with the new contract’s terms at the date of modification, less any additional premium charged for the modification. The new contract recognised is measured assuming that, at the date of modification, the Company received the premium that it would have charged less any additional premium charged for the modification.</w:t>
      </w:r>
    </w:p>
    <w:p w14:paraId="74A84BBD" w14:textId="77777777" w:rsidR="004D63EB" w:rsidRPr="0085466A" w:rsidRDefault="004D63EB">
      <w:pPr>
        <w:rPr>
          <w:rFonts w:cs="Times New Roman"/>
          <w:sz w:val="22"/>
          <w:szCs w:val="22"/>
        </w:rPr>
      </w:pPr>
      <w:r w:rsidRPr="0085466A">
        <w:rPr>
          <w:rFonts w:cs="Times New Roman"/>
          <w:sz w:val="22"/>
          <w:szCs w:val="22"/>
        </w:rPr>
        <w:br w:type="page"/>
      </w:r>
    </w:p>
    <w:p w14:paraId="776E8798"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6654CED3"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5E8F5130" w14:textId="77777777" w:rsidR="004D63EB" w:rsidRPr="0085466A" w:rsidRDefault="004D63EB">
      <w:pPr>
        <w:numPr>
          <w:ilvl w:val="0"/>
          <w:numId w:val="31"/>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3B2A84CA" w14:textId="77777777" w:rsidR="004D63EB" w:rsidRPr="0085466A" w:rsidRDefault="004D63EB">
      <w:pPr>
        <w:jc w:val="both"/>
        <w:rPr>
          <w:rFonts w:cs="Times New Roman"/>
          <w:sz w:val="20"/>
          <w:szCs w:val="20"/>
        </w:rPr>
      </w:pPr>
    </w:p>
    <w:p w14:paraId="693517DD" w14:textId="77777777" w:rsidR="004D63EB" w:rsidRPr="0085466A" w:rsidRDefault="004D63EB">
      <w:pPr>
        <w:pStyle w:val="ListParagraph"/>
        <w:numPr>
          <w:ilvl w:val="0"/>
          <w:numId w:val="32"/>
        </w:numPr>
        <w:tabs>
          <w:tab w:val="left" w:pos="540"/>
        </w:tabs>
        <w:spacing w:line="240" w:lineRule="atLeast"/>
        <w:ind w:left="630" w:right="-45"/>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Presentation</w:t>
      </w:r>
    </w:p>
    <w:p w14:paraId="34E17B5D" w14:textId="77777777" w:rsidR="004D63EB" w:rsidRPr="0085466A" w:rsidRDefault="004D63EB">
      <w:pPr>
        <w:pStyle w:val="ListParagraph"/>
        <w:tabs>
          <w:tab w:val="left" w:pos="540"/>
        </w:tabs>
        <w:spacing w:line="240" w:lineRule="atLeast"/>
        <w:ind w:left="540" w:right="-45"/>
        <w:rPr>
          <w:rFonts w:ascii="Times New Roman" w:hAnsi="Times New Roman" w:cs="Times New Roman"/>
          <w:b/>
          <w:bCs/>
          <w:i/>
          <w:iCs/>
          <w:sz w:val="20"/>
          <w:szCs w:val="20"/>
        </w:rPr>
      </w:pPr>
    </w:p>
    <w:p w14:paraId="49465ED9" w14:textId="77777777" w:rsidR="004D63EB" w:rsidRPr="0085466A" w:rsidRDefault="004D63EB" w:rsidP="00395E40">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85466A">
        <w:rPr>
          <w:rFonts w:ascii="Times New Roman" w:eastAsia="Yu Mincho" w:hAnsi="Times New Roman" w:cs="Times New Roman"/>
          <w:sz w:val="20"/>
          <w:szCs w:val="20"/>
        </w:rPr>
        <w:t>Portfolios of insurance contracts that are assets and those that are liabilities, and portfolios of reinsurance contracts that are assets and those that are liabilities, are presented separately in the statement of financial position. Any assets recognised for insurance acquisition cash flows arising before the recognition of the related group of contracts are included in the carrying amount of the related portfolios of contracts.</w:t>
      </w:r>
    </w:p>
    <w:p w14:paraId="2BB19049" w14:textId="77777777" w:rsidR="004D63EB" w:rsidRPr="0085466A" w:rsidRDefault="004D63EB" w:rsidP="00D64449">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55F9181C" w14:textId="77777777" w:rsidR="004D63EB" w:rsidRPr="0085466A" w:rsidRDefault="004D63EB" w:rsidP="00820640">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85466A">
        <w:rPr>
          <w:rFonts w:ascii="Times New Roman" w:eastAsia="Yu Mincho" w:hAnsi="Times New Roman" w:cs="Times New Roman"/>
          <w:sz w:val="20"/>
          <w:szCs w:val="20"/>
        </w:rPr>
        <w:t>The Company disaggregates amounts recognised in the statement of profit or loss and other comprehensive income (OCI) into (a) an insurance service result, comprising insurance revenue and insurance service expenses;</w:t>
      </w:r>
      <w:r w:rsidRPr="0085466A">
        <w:rPr>
          <w:rFonts w:ascii="Times New Roman" w:eastAsia="Yu Mincho" w:hAnsi="Times New Roman" w:cs="Cordia New"/>
          <w:sz w:val="20"/>
          <w:szCs w:val="20"/>
          <w:cs/>
        </w:rPr>
        <w:t xml:space="preserve"> </w:t>
      </w:r>
      <w:r w:rsidRPr="0085466A">
        <w:rPr>
          <w:rFonts w:ascii="Times New Roman" w:eastAsia="Yu Mincho" w:hAnsi="Times New Roman" w:cs="Times New Roman"/>
          <w:sz w:val="20"/>
          <w:szCs w:val="20"/>
        </w:rPr>
        <w:t>and (b) insurance finance income or expenses.</w:t>
      </w:r>
    </w:p>
    <w:p w14:paraId="501ED0F9" w14:textId="77777777" w:rsidR="004D63EB" w:rsidRPr="0085466A" w:rsidRDefault="004D63EB" w:rsidP="00820640">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4943C263" w14:textId="77777777" w:rsidR="004D63EB" w:rsidRPr="0085466A" w:rsidRDefault="004D63EB" w:rsidP="00820640">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85466A">
        <w:rPr>
          <w:rFonts w:ascii="Times New Roman" w:eastAsia="Yu Mincho" w:hAnsi="Times New Roman" w:cs="Times New Roman"/>
          <w:sz w:val="20"/>
          <w:szCs w:val="20"/>
        </w:rPr>
        <w:t>Income and expenses from reinsurance contracts held are presented separately from income and expenses from insurance contracts. Income and expenses from reinsurance contracts, other than insurance finance income or expenses, are presented on a net basis as ‘net expenses from reinsurance contracts held’ in the insurance service result.</w:t>
      </w:r>
    </w:p>
    <w:p w14:paraId="47853950" w14:textId="77777777" w:rsidR="004D63EB" w:rsidRPr="0085466A" w:rsidRDefault="004D63EB" w:rsidP="00820640">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5CF49ABC" w14:textId="77777777" w:rsidR="004D63EB" w:rsidRPr="0085466A" w:rsidRDefault="004D63EB" w:rsidP="00820640">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85466A">
        <w:rPr>
          <w:rFonts w:ascii="Times New Roman" w:eastAsia="Yu Mincho" w:hAnsi="Times New Roman" w:cs="Times New Roman"/>
          <w:sz w:val="20"/>
          <w:szCs w:val="20"/>
        </w:rPr>
        <w:t xml:space="preserve">The Company disaggregates changes in the risk adjustment for non-financial risk between the insurance service result and insurance finance income or expenses. </w:t>
      </w:r>
    </w:p>
    <w:p w14:paraId="2EE114FC" w14:textId="77777777" w:rsidR="004D63EB" w:rsidRPr="0085466A" w:rsidRDefault="004D63EB" w:rsidP="00820640">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0BEED69A"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Insurance revenue and insurance service expenses exclude any investment components and are recognised as follows:</w:t>
      </w:r>
    </w:p>
    <w:p w14:paraId="64AB7742" w14:textId="77777777" w:rsidR="004D63EB" w:rsidRPr="0085466A" w:rsidRDefault="004D63EB" w:rsidP="00820640">
      <w:pPr>
        <w:tabs>
          <w:tab w:val="left" w:pos="540"/>
        </w:tabs>
        <w:spacing w:line="240" w:lineRule="atLeast"/>
        <w:ind w:right="-45"/>
        <w:jc w:val="thaiDistribute"/>
        <w:rPr>
          <w:rFonts w:cs="Times New Roman"/>
          <w:i/>
          <w:iCs/>
          <w:sz w:val="20"/>
          <w:szCs w:val="20"/>
        </w:rPr>
      </w:pPr>
    </w:p>
    <w:p w14:paraId="210B0A5A"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Insurance revenue - Contracts not measured under the PAA</w:t>
      </w:r>
    </w:p>
    <w:p w14:paraId="3F98DD56"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66700062" w14:textId="59CCDCF9"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recognises insurance revenue as it satisfies its performance obligations – i.e. as it provides services under groups of insurance contracts. For contracts not measured under the PAA, the insurance revenue relating to services provided for each period represents the total of the changes in the liability for remaining coverage that relate to services for which the Company expects to receive consideration,</w:t>
      </w:r>
      <w:r w:rsidRPr="0085466A">
        <w:rPr>
          <w:rFonts w:ascii="Times New Roman" w:hAnsi="Times New Roman" w:cstheme="minorBidi"/>
          <w:sz w:val="20"/>
          <w:szCs w:val="20"/>
        </w:rPr>
        <w:t xml:space="preserve"> </w:t>
      </w:r>
      <w:r w:rsidRPr="0085466A">
        <w:rPr>
          <w:rFonts w:ascii="Times New Roman" w:hAnsi="Times New Roman" w:cs="Times New Roman"/>
          <w:sz w:val="20"/>
          <w:szCs w:val="20"/>
        </w:rPr>
        <w:t>but excludes expected investment components and mainly comprises the following items.</w:t>
      </w:r>
    </w:p>
    <w:p w14:paraId="71CBAF20"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 release of the CSM, measured based on coverage units provided (see ‘Release of the CSM’ below). </w:t>
      </w:r>
    </w:p>
    <w:p w14:paraId="2E0A64AC"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Changes in the risk adjustment for non-financial risk relating to current services. </w:t>
      </w:r>
    </w:p>
    <w:p w14:paraId="5FC4F2AC"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Claims and other insurance service expenses incurred in the period, generally measured at the amounts expected at the beginning of the year.</w:t>
      </w:r>
    </w:p>
    <w:p w14:paraId="219EA8AC"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Other amounts, including experience adjustments for premium receipts for current or past services.</w:t>
      </w:r>
    </w:p>
    <w:p w14:paraId="5EB98F72" w14:textId="77777777" w:rsidR="004D63EB" w:rsidRPr="0085466A" w:rsidRDefault="004D63EB" w:rsidP="00820640">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p>
    <w:p w14:paraId="0FC0F4C3" w14:textId="77777777" w:rsidR="004D63EB" w:rsidRPr="0085466A" w:rsidRDefault="004D63EB" w:rsidP="00820640">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 addition, the Company determined insurance revenue related to insurance acquisition cash flow by allocating a portion of premiums that relate to recovering the insurance acquisition cash flows to each period in a systematic way based on the passage of time. The Company recognises the allocated amount, adjusted for interest accretion at the discount rates determined on initial recognition of the related group of contracts, as insurance revenue and an equal amount as insurance service expenses.</w:t>
      </w:r>
    </w:p>
    <w:p w14:paraId="787AA957" w14:textId="77777777" w:rsidR="004D63EB" w:rsidRPr="0085466A" w:rsidRDefault="004D63EB">
      <w:pPr>
        <w:pStyle w:val="ListParagraph"/>
        <w:tabs>
          <w:tab w:val="left" w:pos="540"/>
          <w:tab w:val="left" w:pos="1440"/>
        </w:tabs>
        <w:spacing w:line="240" w:lineRule="atLeast"/>
        <w:ind w:left="540" w:right="-45"/>
        <w:rPr>
          <w:rFonts w:ascii="Times New Roman" w:hAnsi="Times New Roman" w:cs="Times New Roman"/>
          <w:sz w:val="20"/>
          <w:szCs w:val="20"/>
        </w:rPr>
      </w:pPr>
    </w:p>
    <w:p w14:paraId="14BF59E8" w14:textId="77777777" w:rsidR="004D63EB" w:rsidRPr="0085466A" w:rsidRDefault="004D63EB">
      <w:pPr>
        <w:rPr>
          <w:rFonts w:eastAsia="Batang" w:cs="Times New Roman"/>
          <w:i/>
          <w:iCs/>
          <w:sz w:val="22"/>
          <w:szCs w:val="22"/>
        </w:rPr>
      </w:pPr>
      <w:r w:rsidRPr="0085466A">
        <w:rPr>
          <w:rFonts w:cs="Times New Roman"/>
          <w:i/>
          <w:iCs/>
          <w:sz w:val="22"/>
          <w:szCs w:val="22"/>
        </w:rPr>
        <w:br w:type="page"/>
      </w:r>
    </w:p>
    <w:p w14:paraId="0BE8D0F5"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DA4F8E7"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3CEDB512" w14:textId="77777777" w:rsidR="004D63EB" w:rsidRPr="0085466A" w:rsidRDefault="004D63EB">
      <w:pPr>
        <w:numPr>
          <w:ilvl w:val="0"/>
          <w:numId w:val="33"/>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064856D3" w14:textId="77777777" w:rsidR="004D63EB" w:rsidRPr="0085466A" w:rsidRDefault="004D63EB">
      <w:pPr>
        <w:tabs>
          <w:tab w:val="left" w:pos="540"/>
        </w:tabs>
        <w:spacing w:line="240" w:lineRule="exact"/>
        <w:ind w:right="-43"/>
        <w:rPr>
          <w:rFonts w:cs="Times New Roman"/>
          <w:i/>
          <w:iCs/>
          <w:sz w:val="20"/>
          <w:szCs w:val="20"/>
        </w:rPr>
      </w:pPr>
    </w:p>
    <w:p w14:paraId="2037839E" w14:textId="77777777" w:rsidR="004D63EB" w:rsidRPr="0085466A" w:rsidRDefault="004D63EB">
      <w:pPr>
        <w:pStyle w:val="ListParagraph"/>
        <w:numPr>
          <w:ilvl w:val="0"/>
          <w:numId w:val="34"/>
        </w:numPr>
        <w:tabs>
          <w:tab w:val="left" w:pos="540"/>
        </w:tabs>
        <w:spacing w:line="240" w:lineRule="atLeast"/>
        <w:ind w:right="-45" w:hanging="99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Presentation</w:t>
      </w:r>
      <w:r w:rsidRPr="0085466A">
        <w:rPr>
          <w:rFonts w:ascii="Times New Roman" w:eastAsia="Times New Roman" w:hAnsi="Times New Roman"/>
          <w:i/>
          <w:iCs/>
          <w:sz w:val="20"/>
          <w:szCs w:val="20"/>
          <w:cs/>
        </w:rPr>
        <w:t xml:space="preserve"> </w:t>
      </w:r>
      <w:r w:rsidRPr="0085466A">
        <w:rPr>
          <w:rFonts w:ascii="Times New Roman" w:eastAsia="Times New Roman" w:hAnsi="Times New Roman" w:cs="Times New Roman"/>
          <w:i/>
          <w:iCs/>
          <w:sz w:val="20"/>
          <w:szCs w:val="20"/>
        </w:rPr>
        <w:t>(continued)</w:t>
      </w:r>
    </w:p>
    <w:p w14:paraId="0CC10943"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648D000B"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Release of the CSM</w:t>
      </w:r>
    </w:p>
    <w:p w14:paraId="1047826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2261C205"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amount of the CSM of a group of insurance contracts that is recognised as insurance revenue in each reporting period is determined by identifying the coverage units in the group, allocating the CSM remaining at the end of the period (before any allocation) equally to each coverage unit provided in the current period and expected to be provided in future period, and recognising in profit or loss the amount of the CSM allocated to coverage units provided in the current period.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1B5CFA2F"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58F691AC"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Services provided by insurance contracts include insurance coverage and, for all direct participating contracts, investment services for managing underlying items on behalf of policyholders. In addition, life savings contracts may also provide investment services for generating an investment return for the policyholder, but only if: </w:t>
      </w:r>
    </w:p>
    <w:p w14:paraId="063F60F5"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an investment component exists or the policyholder has a right to withdraw an amount (</w:t>
      </w:r>
      <w:proofErr w:type="gramStart"/>
      <w:r w:rsidRPr="0085466A">
        <w:rPr>
          <w:rFonts w:ascii="Times New Roman" w:hAnsi="Times New Roman" w:cs="Times New Roman"/>
          <w:sz w:val="20"/>
          <w:szCs w:val="20"/>
        </w:rPr>
        <w:t>e.g.</w:t>
      </w:r>
      <w:proofErr w:type="gramEnd"/>
      <w:r w:rsidRPr="0085466A">
        <w:rPr>
          <w:rFonts w:ascii="Times New Roman" w:hAnsi="Times New Roman" w:cs="Times New Roman"/>
          <w:sz w:val="20"/>
          <w:szCs w:val="20"/>
        </w:rPr>
        <w:t xml:space="preserve"> the policyholder’s right to receive a surrender value on cancellation of a contract);</w:t>
      </w:r>
    </w:p>
    <w:p w14:paraId="487758F1"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investment component or withdrawal amount is expected to include an investment return; and </w:t>
      </w:r>
    </w:p>
    <w:p w14:paraId="259BE966"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Company expects to perform investment activities to generate that investment return.</w:t>
      </w:r>
    </w:p>
    <w:p w14:paraId="6955AB58" w14:textId="77777777" w:rsidR="004D63EB" w:rsidRPr="0085466A" w:rsidRDefault="004D63EB">
      <w:pPr>
        <w:rPr>
          <w:rFonts w:cs="Times New Roman"/>
          <w:sz w:val="20"/>
          <w:szCs w:val="20"/>
        </w:rPr>
      </w:pPr>
    </w:p>
    <w:p w14:paraId="169B3F24"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5CD1F855"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p>
    <w:p w14:paraId="7E30ADD1"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Insurance revenue - Contracts measured under the PAA</w:t>
      </w:r>
    </w:p>
    <w:p w14:paraId="2C891C12"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b/>
          <w:bCs/>
          <w:i/>
          <w:iCs/>
          <w:sz w:val="20"/>
          <w:szCs w:val="20"/>
        </w:rPr>
      </w:pPr>
    </w:p>
    <w:p w14:paraId="23069CCE"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contracts measured under the PAA, the insurance revenue for each period is the amount of expected premium receipts for providing services in the period. The Company allocates the expected premium receipts to each period</w:t>
      </w:r>
      <w:r w:rsidRPr="0085466A">
        <w:rPr>
          <w:rFonts w:ascii="Times New Roman" w:hAnsi="Times New Roman"/>
          <w:sz w:val="20"/>
          <w:szCs w:val="20"/>
          <w:cs/>
        </w:rPr>
        <w:t xml:space="preserve"> </w:t>
      </w:r>
      <w:r w:rsidRPr="0085466A">
        <w:rPr>
          <w:rFonts w:ascii="Times New Roman" w:hAnsi="Times New Roman" w:cs="Times New Roman"/>
          <w:sz w:val="20"/>
          <w:szCs w:val="20"/>
        </w:rPr>
        <w:t>on the passage of time</w:t>
      </w:r>
      <w:r w:rsidRPr="0085466A">
        <w:rPr>
          <w:rFonts w:ascii="Times New Roman" w:hAnsi="Times New Roman"/>
          <w:sz w:val="20"/>
          <w:szCs w:val="20"/>
          <w:cs/>
        </w:rPr>
        <w:t xml:space="preserve"> </w:t>
      </w:r>
      <w:r w:rsidRPr="0085466A">
        <w:rPr>
          <w:rFonts w:ascii="Times New Roman" w:hAnsi="Times New Roman" w:cs="Times New Roman"/>
          <w:sz w:val="20"/>
          <w:szCs w:val="20"/>
        </w:rPr>
        <w:t>basis.</w:t>
      </w:r>
    </w:p>
    <w:p w14:paraId="4FBA6280"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3C61B645"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Loss components</w:t>
      </w:r>
    </w:p>
    <w:p w14:paraId="0B9A52E1"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3A6A4519"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contracts not measured under the PAA, the Company establishes a loss component of the liability for remaining coverage for onerous groups of insurance contracts. The loss component determines the amounts of fulfilment cash flows that are subsequently presented in 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19E9B53D"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35DAA0E1"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If the loss component is reduced to zero, then any excess over the amount allocated to the loss component creates a new CSM for the group of contracts.</w:t>
      </w:r>
    </w:p>
    <w:p w14:paraId="1F5AA8AA"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2"/>
          <w:szCs w:val="22"/>
        </w:rPr>
      </w:pPr>
    </w:p>
    <w:p w14:paraId="74053BD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2"/>
          <w:szCs w:val="22"/>
        </w:rPr>
      </w:pPr>
    </w:p>
    <w:p w14:paraId="07D50518" w14:textId="77777777" w:rsidR="004D63EB" w:rsidRPr="0085466A" w:rsidRDefault="004D63EB">
      <w:pPr>
        <w:rPr>
          <w:rFonts w:eastAsia="Batang" w:cs="Times New Roman"/>
          <w:i/>
          <w:iCs/>
          <w:sz w:val="22"/>
          <w:szCs w:val="22"/>
        </w:rPr>
      </w:pPr>
      <w:r w:rsidRPr="0085466A">
        <w:rPr>
          <w:rFonts w:cs="Times New Roman"/>
          <w:i/>
          <w:iCs/>
          <w:sz w:val="22"/>
          <w:szCs w:val="22"/>
        </w:rPr>
        <w:br w:type="page"/>
      </w:r>
    </w:p>
    <w:p w14:paraId="12310B84"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E93775A"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7A56C4EF" w14:textId="77777777" w:rsidR="004D63EB" w:rsidRPr="0085466A" w:rsidRDefault="004D63EB">
      <w:pPr>
        <w:numPr>
          <w:ilvl w:val="0"/>
          <w:numId w:val="35"/>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6DCDEDCC" w14:textId="77777777" w:rsidR="004D63EB" w:rsidRPr="0085466A" w:rsidRDefault="004D63EB">
      <w:pPr>
        <w:tabs>
          <w:tab w:val="left" w:pos="540"/>
        </w:tabs>
        <w:spacing w:line="240" w:lineRule="exact"/>
        <w:ind w:right="-43"/>
        <w:rPr>
          <w:rFonts w:cs="Times New Roman"/>
          <w:i/>
          <w:iCs/>
          <w:sz w:val="20"/>
          <w:szCs w:val="20"/>
        </w:rPr>
      </w:pPr>
    </w:p>
    <w:p w14:paraId="10289762" w14:textId="77777777" w:rsidR="004D63EB" w:rsidRPr="0085466A" w:rsidRDefault="004D63EB">
      <w:pPr>
        <w:pStyle w:val="ListParagraph"/>
        <w:numPr>
          <w:ilvl w:val="0"/>
          <w:numId w:val="36"/>
        </w:numPr>
        <w:tabs>
          <w:tab w:val="left" w:pos="540"/>
        </w:tabs>
        <w:spacing w:line="240" w:lineRule="atLeast"/>
        <w:ind w:right="-45" w:hanging="99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Presentation</w:t>
      </w:r>
      <w:r w:rsidRPr="0085466A">
        <w:rPr>
          <w:rFonts w:ascii="Times New Roman" w:eastAsia="Times New Roman" w:hAnsi="Times New Roman"/>
          <w:i/>
          <w:iCs/>
          <w:sz w:val="20"/>
          <w:szCs w:val="20"/>
          <w:cs/>
        </w:rPr>
        <w:t xml:space="preserve"> </w:t>
      </w:r>
      <w:r w:rsidRPr="0085466A">
        <w:rPr>
          <w:rFonts w:ascii="Times New Roman" w:eastAsia="Times New Roman" w:hAnsi="Times New Roman" w:cs="Times New Roman"/>
          <w:i/>
          <w:iCs/>
          <w:sz w:val="20"/>
          <w:szCs w:val="20"/>
        </w:rPr>
        <w:t>(continued)</w:t>
      </w:r>
    </w:p>
    <w:p w14:paraId="00445037"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57C5F7A4"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Insurance service expenses</w:t>
      </w:r>
    </w:p>
    <w:p w14:paraId="60BA281E"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60A1F172"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Insurance service expenses arising from insurance contracts are recognised in profit or loss generally as they are incurred. They exclude repayments of investment components and comprise the following items.</w:t>
      </w:r>
    </w:p>
    <w:p w14:paraId="3FB8877E"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Incurred claims and other insurance service expenses: For some life risk contracts, incurred claims also include premiums waived on detection of critical illness. </w:t>
      </w:r>
    </w:p>
    <w:p w14:paraId="2532C7E3"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Amortisation of insurance acquisition cash flows: For contracts not measured under the PAA, this is equal to the amount of insurance revenue recognised in the </w:t>
      </w:r>
      <w:r w:rsidRPr="0085466A">
        <w:rPr>
          <w:rFonts w:ascii="Times New Roman" w:hAnsi="Times New Roman" w:cs="Times New Roman"/>
          <w:sz w:val="20"/>
          <w:szCs w:val="25"/>
        </w:rPr>
        <w:t>period</w:t>
      </w:r>
      <w:r w:rsidRPr="0085466A">
        <w:rPr>
          <w:rFonts w:ascii="Times New Roman" w:hAnsi="Times New Roman" w:cs="Times New Roman"/>
          <w:sz w:val="20"/>
          <w:szCs w:val="20"/>
        </w:rPr>
        <w:t xml:space="preserve"> that relates to recovering insurance acquisition cash flows. For contracts measured under the PAA, the Company amortises insurance acquisition cash flows on a passage of time basis over the coverage period of the group of contracts. </w:t>
      </w:r>
    </w:p>
    <w:p w14:paraId="282B2483"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Losses on onerous contracts and reversals of such losses. </w:t>
      </w:r>
    </w:p>
    <w:p w14:paraId="1A246F4A"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Adjustments to the liabilities for incurred claims that do not arise from the effects of the time value of money, financial risk, and changes therein. </w:t>
      </w:r>
    </w:p>
    <w:p w14:paraId="02CE181E"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377FED26"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Net expenses from reinsurance contracts held</w:t>
      </w:r>
    </w:p>
    <w:p w14:paraId="41B991C4"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0719D736"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Net expenses from reinsurance contracts held comprise an allocation of reinsurance premiums paid less amounts recovered from reinsurers.</w:t>
      </w:r>
    </w:p>
    <w:p w14:paraId="0561DF4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16BF6429"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contracts not measured under the PAA, the allocation of reinsurance premiums paid relating to services received for each period represents the total of the changes in the asset for remaining coverage that relate to services for which the Company expects to pay consideration.</w:t>
      </w:r>
    </w:p>
    <w:p w14:paraId="477249AB"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0680F79F"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contracts measured under the PAA, the allocation of reinsurance premiums paid for each period is the amount of expected premium payments for receiving services in the period.</w:t>
      </w:r>
    </w:p>
    <w:p w14:paraId="1CA841B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7DEDD0BC"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a group of reinsurance contracts held covering onerous underlying contracts, the Company establishes a loss-recovery component of the asset for remaining coverage to depict the recovery of losses recognised:</w:t>
      </w:r>
    </w:p>
    <w:p w14:paraId="276DB289"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on recognition of onerous underlying contracts, if the reinsurance contract held covering those contracts is entered into before or at the same time as those contracts are recognised; and</w:t>
      </w:r>
    </w:p>
    <w:p w14:paraId="3666FD86"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for changes in fulfilment cash flows of the group of reinsurance contracts held relating to future services that result from changes in fulfilment cash flows of the onerous underlying contracts.</w:t>
      </w:r>
    </w:p>
    <w:p w14:paraId="2818C9A9"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59FD12EA"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5CCB6F8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038263B1" w14:textId="77777777" w:rsidR="004D63EB" w:rsidRPr="0085466A" w:rsidRDefault="004D63EB">
      <w:pPr>
        <w:rPr>
          <w:rFonts w:eastAsia="Batang" w:cs="Times New Roman"/>
          <w:i/>
          <w:iCs/>
          <w:sz w:val="22"/>
          <w:szCs w:val="22"/>
        </w:rPr>
      </w:pPr>
      <w:r w:rsidRPr="0085466A">
        <w:rPr>
          <w:rFonts w:cs="Times New Roman"/>
          <w:i/>
          <w:iCs/>
          <w:sz w:val="22"/>
          <w:szCs w:val="22"/>
        </w:rPr>
        <w:br w:type="page"/>
      </w:r>
    </w:p>
    <w:p w14:paraId="3C372204"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2A20CD72" w14:textId="77777777" w:rsidR="004D63EB" w:rsidRPr="0085466A" w:rsidRDefault="004D63EB"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eastAsia="x-none"/>
        </w:rPr>
      </w:pPr>
    </w:p>
    <w:p w14:paraId="477647A9" w14:textId="77777777" w:rsidR="004D63EB" w:rsidRPr="0085466A" w:rsidRDefault="004D63EB">
      <w:pPr>
        <w:numPr>
          <w:ilvl w:val="0"/>
          <w:numId w:val="37"/>
        </w:numPr>
        <w:tabs>
          <w:tab w:val="left" w:pos="540"/>
        </w:tabs>
        <w:spacing w:line="240" w:lineRule="exact"/>
        <w:ind w:left="540" w:right="-43" w:hanging="540"/>
        <w:rPr>
          <w:rFonts w:cs="Times New Roman"/>
          <w:i/>
          <w:iCs/>
          <w:sz w:val="20"/>
          <w:szCs w:val="20"/>
        </w:rPr>
      </w:pPr>
      <w:r w:rsidRPr="0085466A">
        <w:rPr>
          <w:rFonts w:cs="Times New Roman"/>
          <w:i/>
          <w:iCs/>
          <w:sz w:val="20"/>
          <w:szCs w:val="20"/>
        </w:rPr>
        <w:t>Insurance contracts and reinsurance contracts held (continued)</w:t>
      </w:r>
    </w:p>
    <w:p w14:paraId="1FA7EF8B" w14:textId="77777777" w:rsidR="004D63EB" w:rsidRPr="0085466A" w:rsidRDefault="004D63EB">
      <w:pPr>
        <w:tabs>
          <w:tab w:val="left" w:pos="540"/>
        </w:tabs>
        <w:spacing w:line="240" w:lineRule="exact"/>
        <w:ind w:right="-43"/>
        <w:rPr>
          <w:rFonts w:cs="Times New Roman"/>
          <w:i/>
          <w:iCs/>
          <w:sz w:val="20"/>
          <w:szCs w:val="20"/>
        </w:rPr>
      </w:pPr>
    </w:p>
    <w:p w14:paraId="089D7679" w14:textId="77777777" w:rsidR="004D63EB" w:rsidRPr="0085466A" w:rsidRDefault="004D63EB">
      <w:pPr>
        <w:pStyle w:val="ListParagraph"/>
        <w:numPr>
          <w:ilvl w:val="0"/>
          <w:numId w:val="38"/>
        </w:numPr>
        <w:tabs>
          <w:tab w:val="left" w:pos="540"/>
        </w:tabs>
        <w:spacing w:line="240" w:lineRule="atLeast"/>
        <w:ind w:right="-45" w:hanging="990"/>
        <w:rPr>
          <w:rFonts w:ascii="Times New Roman" w:eastAsia="Times New Roman" w:hAnsi="Times New Roman" w:cs="Times New Roman"/>
          <w:i/>
          <w:iCs/>
          <w:sz w:val="20"/>
          <w:szCs w:val="20"/>
        </w:rPr>
      </w:pPr>
      <w:r w:rsidRPr="0085466A">
        <w:rPr>
          <w:rFonts w:ascii="Times New Roman" w:eastAsia="Times New Roman" w:hAnsi="Times New Roman" w:cs="Times New Roman"/>
          <w:i/>
          <w:iCs/>
          <w:sz w:val="20"/>
          <w:szCs w:val="20"/>
        </w:rPr>
        <w:t>Presentation</w:t>
      </w:r>
      <w:r w:rsidRPr="0085466A">
        <w:rPr>
          <w:rFonts w:ascii="Times New Roman" w:eastAsia="Times New Roman" w:hAnsi="Times New Roman"/>
          <w:i/>
          <w:iCs/>
          <w:sz w:val="20"/>
          <w:szCs w:val="20"/>
          <w:cs/>
        </w:rPr>
        <w:t xml:space="preserve"> </w:t>
      </w:r>
      <w:r w:rsidRPr="0085466A">
        <w:rPr>
          <w:rFonts w:ascii="Times New Roman" w:eastAsia="Times New Roman" w:hAnsi="Times New Roman" w:cs="Times New Roman"/>
          <w:i/>
          <w:iCs/>
          <w:sz w:val="20"/>
          <w:szCs w:val="20"/>
        </w:rPr>
        <w:t>(continued)</w:t>
      </w:r>
    </w:p>
    <w:p w14:paraId="1BD6C4AB" w14:textId="77777777" w:rsidR="004D63EB" w:rsidRPr="0085466A" w:rsidRDefault="004D63EB" w:rsidP="00395E40">
      <w:pPr>
        <w:tabs>
          <w:tab w:val="left" w:pos="540"/>
        </w:tabs>
        <w:spacing w:line="240" w:lineRule="atLeast"/>
        <w:ind w:right="-45"/>
        <w:jc w:val="thaiDistribute"/>
        <w:rPr>
          <w:rFonts w:cs="Times New Roman"/>
          <w:i/>
          <w:iCs/>
          <w:sz w:val="20"/>
          <w:szCs w:val="20"/>
        </w:rPr>
      </w:pPr>
    </w:p>
    <w:p w14:paraId="19439D41"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Insurance finance income and expenses</w:t>
      </w:r>
    </w:p>
    <w:p w14:paraId="51F484E1"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2C9A8368"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Insurance finance income and expenses comprise changes in the carrying amounts of groups of insurance and reinsurance contracts arising from the effects of the time value of money, financial risk and changes therein. They include changes in the measurement of groups of contracts caused by changes in the value of underlying items (excluding additions and withdrawals).</w:t>
      </w:r>
    </w:p>
    <w:p w14:paraId="3EAFF430"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7F37B33F"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certain portfolios, the Company has chosen to disaggregate insurance finance income or expenses between profit or loss and OCI.  The amount included in profit or loss is determined by using the following rates;</w:t>
      </w:r>
    </w:p>
    <w:p w14:paraId="16E4619D"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for groups of insurance contracts for which changes in assumptions that relate to financial risk do not have as substantial effect on the amounts paid to policyholders – discount rate determines on initial recognition, to nominal cash flows that do not vary based on the returns on an underlying item. </w:t>
      </w:r>
    </w:p>
    <w:p w14:paraId="528182E6"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 xml:space="preserve">for groups of insurance contracts for which changes in assumptions that relate to financial risk have substantial effect on the amounts paid to policyholders – effective interest rate (EIR), discount rates that allocate the remaining revised expected finance income or expenses over the remaining duration of the group of contracts at a constant rate. </w:t>
      </w:r>
    </w:p>
    <w:p w14:paraId="4D879A9B"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for measuring the changes to the contractual service margin for insurance contracts without direct participation features – discount rates determined in initial recognition.</w:t>
      </w:r>
    </w:p>
    <w:p w14:paraId="6642F91C" w14:textId="77777777" w:rsidR="004D63EB" w:rsidRPr="0085466A" w:rsidRDefault="004D63EB" w:rsidP="00820640">
      <w:pPr>
        <w:jc w:val="thaiDistribute"/>
        <w:rPr>
          <w:rFonts w:eastAsia="Batang" w:cs="Times New Roman"/>
          <w:sz w:val="20"/>
          <w:szCs w:val="20"/>
        </w:rPr>
      </w:pPr>
    </w:p>
    <w:p w14:paraId="325B87FB" w14:textId="77777777" w:rsidR="004D63EB" w:rsidRPr="0085466A" w:rsidRDefault="004D63EB">
      <w:pPr>
        <w:numPr>
          <w:ilvl w:val="0"/>
          <w:numId w:val="37"/>
        </w:numPr>
        <w:tabs>
          <w:tab w:val="left" w:pos="540"/>
        </w:tabs>
        <w:spacing w:line="240" w:lineRule="exact"/>
        <w:ind w:left="540" w:right="-43" w:hanging="540"/>
        <w:rPr>
          <w:rFonts w:eastAsia="Batang" w:cs="Times New Roman"/>
          <w:b/>
          <w:bCs/>
          <w:i/>
          <w:iCs/>
          <w:sz w:val="20"/>
          <w:szCs w:val="20"/>
        </w:rPr>
      </w:pPr>
      <w:r w:rsidRPr="0085466A">
        <w:rPr>
          <w:rFonts w:cs="Times New Roman"/>
          <w:i/>
          <w:iCs/>
          <w:sz w:val="20"/>
          <w:szCs w:val="20"/>
        </w:rPr>
        <w:t>Financial instruments</w:t>
      </w:r>
    </w:p>
    <w:p w14:paraId="7C7C75BB" w14:textId="77777777" w:rsidR="004D63EB" w:rsidRPr="0085466A" w:rsidRDefault="004D63EB">
      <w:pPr>
        <w:spacing w:line="240" w:lineRule="atLeast"/>
        <w:ind w:right="-45"/>
        <w:jc w:val="both"/>
        <w:rPr>
          <w:rFonts w:cs="Times New Roman"/>
          <w:bCs/>
          <w:sz w:val="20"/>
          <w:szCs w:val="20"/>
        </w:rPr>
      </w:pPr>
    </w:p>
    <w:p w14:paraId="4DBD870F" w14:textId="77777777" w:rsidR="004D63EB" w:rsidRPr="0085466A" w:rsidRDefault="004D63EB" w:rsidP="002E3558">
      <w:pPr>
        <w:pStyle w:val="ListParagraph"/>
        <w:numPr>
          <w:ilvl w:val="0"/>
          <w:numId w:val="50"/>
        </w:numPr>
        <w:spacing w:line="240" w:lineRule="atLeast"/>
        <w:ind w:left="540" w:right="-45"/>
        <w:rPr>
          <w:rFonts w:ascii="Times New Roman" w:hAnsi="Times New Roman" w:cs="Times New Roman"/>
          <w:sz w:val="20"/>
          <w:szCs w:val="20"/>
        </w:rPr>
      </w:pPr>
      <w:r w:rsidRPr="0085466A">
        <w:rPr>
          <w:rFonts w:ascii="Times New Roman" w:hAnsi="Times New Roman" w:cs="Times New Roman"/>
          <w:i/>
          <w:sz w:val="20"/>
          <w:szCs w:val="20"/>
        </w:rPr>
        <w:t>Classification and measurement</w:t>
      </w:r>
    </w:p>
    <w:p w14:paraId="7AF33BAA" w14:textId="77777777" w:rsidR="004D63EB" w:rsidRPr="0085466A" w:rsidRDefault="004D63EB" w:rsidP="00395E40">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6044D434"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On initial recognition, a financial asset is classified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4B8DBB03" w14:textId="77777777" w:rsidR="004D63EB" w:rsidRPr="0085466A" w:rsidRDefault="004D63EB">
      <w:pPr>
        <w:tabs>
          <w:tab w:val="left" w:pos="1350"/>
        </w:tabs>
        <w:ind w:left="900"/>
        <w:rPr>
          <w:rFonts w:cs="Times New Roman"/>
          <w:sz w:val="20"/>
          <w:szCs w:val="20"/>
        </w:rPr>
      </w:pPr>
    </w:p>
    <w:p w14:paraId="174C400D"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A debt security is measured at fair value through other comprehensive income if it meets both of the following conditions and is not designated as at fair value through profit or loss;</w:t>
      </w:r>
    </w:p>
    <w:p w14:paraId="63420405" w14:textId="77777777" w:rsidR="004D63EB" w:rsidRPr="0085466A" w:rsidRDefault="004D63EB" w:rsidP="00D64449">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eastAsia="Times New Roman" w:hAnsi="Times New Roman" w:cs="Times New Roman"/>
          <w:sz w:val="20"/>
          <w:szCs w:val="20"/>
        </w:rPr>
        <w:t xml:space="preserve">it is held within a business model whose objective is achieved by both collecting contractual cash flows and selling financial assets; and </w:t>
      </w:r>
    </w:p>
    <w:p w14:paraId="76A110B9" w14:textId="77777777" w:rsidR="004D63EB" w:rsidRPr="0085466A" w:rsidRDefault="004D63EB" w:rsidP="00820640">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rPr>
      </w:pPr>
      <w:r w:rsidRPr="0085466A">
        <w:rPr>
          <w:rFonts w:ascii="Times New Roman" w:eastAsia="Times New Roman" w:hAnsi="Times New Roman" w:cs="Times New Roman"/>
          <w:sz w:val="20"/>
          <w:szCs w:val="20"/>
        </w:rPr>
        <w:t>its contractual terms give rise on specified dates to cash flows that are solely payments of principal and interest on the principal amount outstanding.</w:t>
      </w:r>
    </w:p>
    <w:p w14:paraId="1C0B9267" w14:textId="77777777" w:rsidR="004D63EB" w:rsidRPr="0085466A" w:rsidRDefault="004D63EB" w:rsidP="00820640">
      <w:pPr>
        <w:pStyle w:val="ListParagraph"/>
        <w:spacing w:line="240" w:lineRule="atLeast"/>
        <w:ind w:left="1170" w:right="-45"/>
        <w:jc w:val="thaiDistribute"/>
        <w:rPr>
          <w:rFonts w:ascii="Times New Roman" w:hAnsi="Times New Roman" w:cs="Times New Roman"/>
          <w:sz w:val="20"/>
          <w:szCs w:val="20"/>
        </w:rPr>
      </w:pPr>
    </w:p>
    <w:p w14:paraId="02FC4360"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On initial recognition of an equity security that is not held for trading, the Company may irrevocably elect to present subsequent changes in fair value in other comprehensive income on an investment-by-investment basis.</w:t>
      </w:r>
    </w:p>
    <w:p w14:paraId="22B17811" w14:textId="77777777" w:rsidR="004D63EB" w:rsidRPr="0085466A" w:rsidRDefault="004D63EB" w:rsidP="00820640">
      <w:pPr>
        <w:pStyle w:val="BodyText"/>
        <w:tabs>
          <w:tab w:val="left" w:pos="1350"/>
        </w:tabs>
        <w:spacing w:after="0" w:line="240" w:lineRule="auto"/>
        <w:ind w:left="900"/>
        <w:jc w:val="thaiDistribute"/>
        <w:rPr>
          <w:rFonts w:cs="Times New Roman"/>
          <w:sz w:val="20"/>
          <w:szCs w:val="20"/>
        </w:rPr>
      </w:pPr>
    </w:p>
    <w:p w14:paraId="0D57F4E1"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Debt investments measured at FVOCI are subsequently measured at fair value. Interest income, calculated using the effective interest method, foreign exchange gains and losses and expected credit loss are recognised in profit or loss. Remeasurement gains and losses are recognised in OCI. On derecognition, gains and losses accumulated in OCI are reclassified to profit or loss.</w:t>
      </w:r>
    </w:p>
    <w:p w14:paraId="025A17E9" w14:textId="77777777" w:rsidR="004D63EB" w:rsidRPr="0085466A" w:rsidRDefault="004D63EB">
      <w:pPr>
        <w:rPr>
          <w:rFonts w:cs="Times New Roman"/>
          <w:sz w:val="22"/>
          <w:szCs w:val="22"/>
        </w:rPr>
      </w:pPr>
      <w:r w:rsidRPr="0085466A">
        <w:rPr>
          <w:rFonts w:cs="Times New Roman"/>
        </w:rPr>
        <w:br w:type="page"/>
      </w:r>
    </w:p>
    <w:p w14:paraId="5553F3A6"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10B71561" w14:textId="77777777" w:rsidR="004D63EB" w:rsidRPr="0085466A" w:rsidRDefault="004D63EB">
      <w:pPr>
        <w:spacing w:line="240" w:lineRule="exact"/>
        <w:ind w:left="547" w:right="-43"/>
        <w:rPr>
          <w:rFonts w:eastAsia="Batang" w:cs="Times New Roman"/>
          <w:b/>
          <w:bCs/>
          <w:i/>
          <w:iCs/>
          <w:sz w:val="20"/>
          <w:szCs w:val="20"/>
        </w:rPr>
      </w:pPr>
    </w:p>
    <w:p w14:paraId="5ABBEE32" w14:textId="77777777" w:rsidR="004D63EB" w:rsidRPr="0085466A" w:rsidRDefault="004D63EB" w:rsidP="00820640">
      <w:pPr>
        <w:numPr>
          <w:ilvl w:val="0"/>
          <w:numId w:val="39"/>
        </w:numPr>
        <w:tabs>
          <w:tab w:val="clear" w:pos="1260"/>
          <w:tab w:val="left" w:pos="540"/>
        </w:tabs>
        <w:spacing w:line="240" w:lineRule="exact"/>
        <w:ind w:left="540" w:right="-43" w:hanging="540"/>
        <w:rPr>
          <w:rFonts w:eastAsia="Batang" w:cs="Times New Roman"/>
          <w:i/>
          <w:iCs/>
          <w:sz w:val="20"/>
          <w:szCs w:val="20"/>
        </w:rPr>
      </w:pPr>
      <w:r w:rsidRPr="0085466A">
        <w:rPr>
          <w:rFonts w:eastAsia="Batang" w:cs="Times New Roman"/>
          <w:i/>
          <w:iCs/>
          <w:sz w:val="20"/>
          <w:szCs w:val="20"/>
        </w:rPr>
        <w:t>Financial instruments</w:t>
      </w:r>
      <w:r w:rsidRPr="0085466A">
        <w:rPr>
          <w:rFonts w:eastAsia="Batang"/>
          <w:i/>
          <w:iCs/>
          <w:sz w:val="20"/>
          <w:szCs w:val="20"/>
          <w:cs/>
        </w:rPr>
        <w:t xml:space="preserve"> </w:t>
      </w:r>
      <w:r w:rsidRPr="0085466A">
        <w:rPr>
          <w:rFonts w:eastAsia="Batang" w:cs="Times New Roman"/>
          <w:i/>
          <w:iCs/>
          <w:sz w:val="20"/>
          <w:szCs w:val="20"/>
        </w:rPr>
        <w:t>(continued)</w:t>
      </w:r>
    </w:p>
    <w:p w14:paraId="76ADEAB3" w14:textId="77777777" w:rsidR="004D63EB" w:rsidRPr="0085466A" w:rsidRDefault="004D63EB" w:rsidP="00395E40">
      <w:pPr>
        <w:pStyle w:val="BodyText"/>
        <w:tabs>
          <w:tab w:val="left" w:pos="1350"/>
        </w:tabs>
        <w:spacing w:after="0" w:line="240" w:lineRule="auto"/>
        <w:ind w:left="900"/>
        <w:jc w:val="thaiDistribute"/>
        <w:rPr>
          <w:rFonts w:cs="Times New Roman"/>
          <w:sz w:val="20"/>
          <w:szCs w:val="20"/>
        </w:rPr>
      </w:pPr>
    </w:p>
    <w:p w14:paraId="0911BC82" w14:textId="77777777" w:rsidR="004D63EB" w:rsidRPr="0085466A" w:rsidRDefault="004D63EB" w:rsidP="002E3558">
      <w:pPr>
        <w:pStyle w:val="ListParagraph"/>
        <w:numPr>
          <w:ilvl w:val="0"/>
          <w:numId w:val="51"/>
        </w:numPr>
        <w:spacing w:line="240" w:lineRule="atLeast"/>
        <w:ind w:left="540" w:right="-45" w:hanging="369"/>
        <w:rPr>
          <w:rFonts w:ascii="Times New Roman" w:hAnsi="Times New Roman" w:cs="Times New Roman"/>
          <w:sz w:val="20"/>
          <w:szCs w:val="20"/>
        </w:rPr>
      </w:pPr>
      <w:r w:rsidRPr="0085466A">
        <w:rPr>
          <w:rFonts w:ascii="Times New Roman" w:hAnsi="Times New Roman" w:cs="Times New Roman"/>
          <w:i/>
          <w:sz w:val="20"/>
          <w:szCs w:val="20"/>
        </w:rPr>
        <w:t>Classification and measurement (continued)</w:t>
      </w:r>
    </w:p>
    <w:p w14:paraId="087974DD" w14:textId="77777777" w:rsidR="004D63EB" w:rsidRPr="0085466A" w:rsidRDefault="004D63EB" w:rsidP="00395E40">
      <w:pPr>
        <w:pStyle w:val="BodyText"/>
        <w:tabs>
          <w:tab w:val="left" w:pos="1350"/>
        </w:tabs>
        <w:spacing w:after="0" w:line="240" w:lineRule="auto"/>
        <w:ind w:left="900"/>
        <w:jc w:val="thaiDistribute"/>
        <w:rPr>
          <w:rFonts w:cs="Times New Roman"/>
          <w:sz w:val="20"/>
          <w:szCs w:val="20"/>
        </w:rPr>
      </w:pPr>
    </w:p>
    <w:p w14:paraId="3684E727"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Equity investments measured at FVOCI are subsequently measured at fair value. Dividend income is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23A484BB" w14:textId="77777777" w:rsidR="004D63EB" w:rsidRPr="0085466A" w:rsidRDefault="004D63EB">
      <w:pPr>
        <w:ind w:left="900"/>
        <w:rPr>
          <w:rFonts w:cs="Times New Roman"/>
          <w:sz w:val="20"/>
          <w:szCs w:val="20"/>
        </w:rPr>
      </w:pPr>
    </w:p>
    <w:p w14:paraId="7984D14C"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Financial assets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at FVOCI (except on impairment, in which case foreign currency differences that have been recognised in other comprehensive income are reclassified to profit or loss), and qualifying cash flow hedges to the extent the hedge is effective, are recognised in other comprehensive income.</w:t>
      </w:r>
    </w:p>
    <w:p w14:paraId="775E48DE" w14:textId="77777777" w:rsidR="004D63EB" w:rsidRPr="0085466A" w:rsidRDefault="004D63EB">
      <w:pPr>
        <w:ind w:left="900"/>
        <w:rPr>
          <w:rFonts w:cs="Times New Roman"/>
          <w:sz w:val="20"/>
          <w:szCs w:val="20"/>
        </w:rPr>
      </w:pPr>
    </w:p>
    <w:p w14:paraId="771E5B04" w14:textId="77777777" w:rsidR="004D63EB" w:rsidRPr="0085466A" w:rsidRDefault="004D63EB" w:rsidP="002E3558">
      <w:pPr>
        <w:pStyle w:val="ListParagraph"/>
        <w:numPr>
          <w:ilvl w:val="0"/>
          <w:numId w:val="51"/>
        </w:numPr>
        <w:spacing w:line="240" w:lineRule="atLeast"/>
        <w:ind w:left="540" w:right="-45" w:hanging="369"/>
        <w:rPr>
          <w:rFonts w:ascii="Times New Roman" w:hAnsi="Times New Roman" w:cs="Times New Roman"/>
          <w:sz w:val="20"/>
          <w:szCs w:val="20"/>
        </w:rPr>
      </w:pPr>
      <w:r w:rsidRPr="0085466A">
        <w:rPr>
          <w:rFonts w:ascii="Times New Roman" w:hAnsi="Times New Roman" w:cs="Times New Roman"/>
          <w:i/>
          <w:sz w:val="20"/>
          <w:szCs w:val="20"/>
        </w:rPr>
        <w:t>Derecognition and offset</w:t>
      </w:r>
    </w:p>
    <w:p w14:paraId="629697B8" w14:textId="77777777" w:rsidR="004D63EB" w:rsidRPr="0085466A" w:rsidRDefault="004D63EB" w:rsidP="00395E40">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46476401"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and it does not retain control of the financial asset. </w:t>
      </w:r>
    </w:p>
    <w:p w14:paraId="3BD4655D" w14:textId="77777777" w:rsidR="004D63EB" w:rsidRPr="0085466A" w:rsidRDefault="004D63EB" w:rsidP="00820640">
      <w:pPr>
        <w:pStyle w:val="BodyText"/>
        <w:spacing w:after="0" w:line="240" w:lineRule="auto"/>
        <w:ind w:left="900"/>
        <w:jc w:val="thaiDistribute"/>
        <w:rPr>
          <w:rFonts w:cs="Times New Roman"/>
          <w:sz w:val="20"/>
          <w:szCs w:val="20"/>
        </w:rPr>
      </w:pPr>
    </w:p>
    <w:p w14:paraId="5E4162F2"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difference between the carrying amount extinguished and the consideration received or paid is recognised in profit or loss. </w:t>
      </w:r>
    </w:p>
    <w:p w14:paraId="0D7DC6AB" w14:textId="77777777" w:rsidR="004D63EB" w:rsidRPr="0085466A" w:rsidRDefault="004D63EB" w:rsidP="00820640">
      <w:pPr>
        <w:pStyle w:val="BodyText"/>
        <w:tabs>
          <w:tab w:val="left" w:pos="1350"/>
        </w:tabs>
        <w:spacing w:after="0" w:line="240" w:lineRule="auto"/>
        <w:ind w:left="900"/>
        <w:jc w:val="thaiDistribute"/>
        <w:rPr>
          <w:rFonts w:cs="Times New Roman"/>
          <w:sz w:val="20"/>
          <w:szCs w:val="20"/>
        </w:rPr>
      </w:pPr>
    </w:p>
    <w:p w14:paraId="2D3B3F0D" w14:textId="77777777" w:rsidR="004D63EB" w:rsidRPr="0085466A" w:rsidRDefault="004D63EB" w:rsidP="002E3558">
      <w:pPr>
        <w:pStyle w:val="ListParagraph"/>
        <w:numPr>
          <w:ilvl w:val="0"/>
          <w:numId w:val="51"/>
        </w:numPr>
        <w:spacing w:line="240" w:lineRule="atLeast"/>
        <w:ind w:left="540" w:right="-45" w:hanging="369"/>
        <w:rPr>
          <w:rFonts w:ascii="Times New Roman" w:hAnsi="Times New Roman" w:cs="Times New Roman"/>
          <w:sz w:val="20"/>
          <w:szCs w:val="20"/>
        </w:rPr>
      </w:pPr>
      <w:r w:rsidRPr="0085466A">
        <w:rPr>
          <w:rFonts w:ascii="Times New Roman" w:hAnsi="Times New Roman" w:cs="Times New Roman"/>
          <w:i/>
          <w:sz w:val="20"/>
          <w:szCs w:val="20"/>
        </w:rPr>
        <w:t xml:space="preserve">Derivatives </w:t>
      </w:r>
    </w:p>
    <w:p w14:paraId="54EEA0A6" w14:textId="77777777" w:rsidR="004D63EB" w:rsidRPr="0085466A" w:rsidRDefault="004D63EB" w:rsidP="00395E40">
      <w:pPr>
        <w:pStyle w:val="BodyText"/>
        <w:widowControl/>
        <w:tabs>
          <w:tab w:val="left" w:pos="1080"/>
          <w:tab w:val="left" w:pos="1350"/>
        </w:tabs>
        <w:overflowPunct/>
        <w:autoSpaceDE/>
        <w:autoSpaceDN/>
        <w:adjustRightInd/>
        <w:spacing w:after="0" w:line="240" w:lineRule="auto"/>
        <w:ind w:left="900"/>
        <w:jc w:val="thaiDistribute"/>
        <w:textAlignment w:val="auto"/>
        <w:rPr>
          <w:rFonts w:cs="Times New Roman"/>
          <w:sz w:val="20"/>
          <w:szCs w:val="20"/>
        </w:rPr>
      </w:pPr>
    </w:p>
    <w:p w14:paraId="6195F2B8"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b/>
          <w:bCs/>
          <w:sz w:val="20"/>
          <w:szCs w:val="20"/>
        </w:rPr>
      </w:pPr>
      <w:r w:rsidRPr="0085466A">
        <w:rPr>
          <w:rFonts w:ascii="Times New Roman" w:hAnsi="Times New Roman" w:cs="Times New Roman"/>
          <w:sz w:val="20"/>
          <w:szCs w:val="20"/>
        </w:rPr>
        <w:t>Derivatives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w:t>
      </w:r>
    </w:p>
    <w:p w14:paraId="508D64B2" w14:textId="77777777" w:rsidR="004D63EB" w:rsidRPr="0085466A" w:rsidRDefault="004D63EB" w:rsidP="00820640">
      <w:pPr>
        <w:pStyle w:val="BodyText"/>
        <w:tabs>
          <w:tab w:val="left" w:pos="1350"/>
        </w:tabs>
        <w:spacing w:after="0" w:line="240" w:lineRule="auto"/>
        <w:ind w:left="900"/>
        <w:jc w:val="thaiDistribute"/>
        <w:rPr>
          <w:rFonts w:cs="Times New Roman"/>
          <w:sz w:val="20"/>
          <w:szCs w:val="20"/>
        </w:rPr>
      </w:pPr>
    </w:p>
    <w:p w14:paraId="5B5CD110" w14:textId="77777777" w:rsidR="004D63EB" w:rsidRPr="0085466A" w:rsidRDefault="004D63EB" w:rsidP="002E3558">
      <w:pPr>
        <w:pStyle w:val="ListParagraph"/>
        <w:numPr>
          <w:ilvl w:val="0"/>
          <w:numId w:val="51"/>
        </w:numPr>
        <w:spacing w:line="240" w:lineRule="atLeast"/>
        <w:ind w:left="540" w:right="-45" w:hanging="369"/>
        <w:rPr>
          <w:rFonts w:ascii="Times New Roman" w:hAnsi="Times New Roman" w:cs="Times New Roman"/>
          <w:b/>
          <w:bCs/>
          <w:sz w:val="20"/>
          <w:szCs w:val="20"/>
        </w:rPr>
      </w:pPr>
      <w:r w:rsidRPr="0085466A">
        <w:rPr>
          <w:rFonts w:ascii="Times New Roman" w:hAnsi="Times New Roman" w:cs="Times New Roman"/>
          <w:i/>
          <w:sz w:val="20"/>
          <w:szCs w:val="20"/>
        </w:rPr>
        <w:t xml:space="preserve">Hedging </w:t>
      </w:r>
    </w:p>
    <w:p w14:paraId="12CD28D5" w14:textId="77777777" w:rsidR="004D63EB" w:rsidRPr="0085466A" w:rsidRDefault="004D63EB" w:rsidP="00395E40">
      <w:pPr>
        <w:pStyle w:val="BodyText"/>
        <w:tabs>
          <w:tab w:val="left" w:pos="1080"/>
        </w:tabs>
        <w:spacing w:after="0" w:line="240" w:lineRule="auto"/>
        <w:ind w:left="900"/>
        <w:jc w:val="thaiDistribute"/>
        <w:rPr>
          <w:rFonts w:cs="Times New Roman"/>
          <w:sz w:val="20"/>
          <w:szCs w:val="20"/>
        </w:rPr>
      </w:pPr>
    </w:p>
    <w:p w14:paraId="63A43AEF"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designates certain derivatives as hedging instruments to hedge the variability arising from changes in foreign exchange rates, interest rates and re-investment risk. </w:t>
      </w:r>
    </w:p>
    <w:p w14:paraId="2E75CE93" w14:textId="77777777" w:rsidR="004D63EB" w:rsidRPr="0085466A" w:rsidRDefault="004D63EB" w:rsidP="00820640">
      <w:pPr>
        <w:pStyle w:val="BodyText"/>
        <w:tabs>
          <w:tab w:val="left" w:pos="1080"/>
        </w:tabs>
        <w:spacing w:after="0" w:line="240" w:lineRule="auto"/>
        <w:ind w:left="900"/>
        <w:jc w:val="thaiDistribute"/>
        <w:rPr>
          <w:rFonts w:cs="Times New Roman"/>
          <w:sz w:val="20"/>
          <w:szCs w:val="20"/>
        </w:rPr>
      </w:pPr>
    </w:p>
    <w:p w14:paraId="78829885"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45220C38" w14:textId="77777777" w:rsidR="004D63EB" w:rsidRPr="0085466A" w:rsidRDefault="004D63EB" w:rsidP="00820640">
      <w:pPr>
        <w:pStyle w:val="BodyText"/>
        <w:tabs>
          <w:tab w:val="left" w:pos="1080"/>
        </w:tabs>
        <w:spacing w:after="0" w:line="240" w:lineRule="auto"/>
        <w:ind w:left="900"/>
        <w:jc w:val="thaiDistribute"/>
        <w:rPr>
          <w:rFonts w:cs="Times New Roman"/>
          <w:sz w:val="20"/>
          <w:szCs w:val="20"/>
        </w:rPr>
      </w:pPr>
    </w:p>
    <w:p w14:paraId="463B9B62" w14:textId="77777777" w:rsidR="004D63EB" w:rsidRPr="0085466A" w:rsidRDefault="004D63EB" w:rsidP="00820640">
      <w:pPr>
        <w:pStyle w:val="BodyText"/>
        <w:tabs>
          <w:tab w:val="left" w:pos="1080"/>
        </w:tabs>
        <w:spacing w:after="0" w:line="240" w:lineRule="auto"/>
        <w:ind w:left="900" w:hanging="360"/>
        <w:jc w:val="thaiDistribute"/>
        <w:rPr>
          <w:rFonts w:cs="Times New Roman"/>
          <w:i/>
          <w:iCs/>
          <w:sz w:val="20"/>
          <w:szCs w:val="20"/>
        </w:rPr>
      </w:pPr>
      <w:r w:rsidRPr="0085466A">
        <w:rPr>
          <w:rFonts w:cs="Times New Roman"/>
          <w:i/>
          <w:iCs/>
          <w:sz w:val="20"/>
          <w:szCs w:val="20"/>
        </w:rPr>
        <w:t>Fair value hedges</w:t>
      </w:r>
    </w:p>
    <w:p w14:paraId="77C4CCAC" w14:textId="77777777" w:rsidR="004D63EB" w:rsidRPr="0085466A" w:rsidRDefault="004D63EB" w:rsidP="00820640">
      <w:pPr>
        <w:pStyle w:val="BodyText"/>
        <w:tabs>
          <w:tab w:val="left" w:pos="1080"/>
        </w:tabs>
        <w:spacing w:after="0" w:line="240" w:lineRule="auto"/>
        <w:ind w:left="900"/>
        <w:jc w:val="thaiDistribute"/>
        <w:rPr>
          <w:rFonts w:cs="Times New Roman"/>
          <w:sz w:val="20"/>
          <w:szCs w:val="20"/>
        </w:rPr>
      </w:pPr>
    </w:p>
    <w:p w14:paraId="53ECED0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Changes in the fair value of derivatives that are designated and qualify as fair value hedges are recognised in the statement of profit or loss, together with fair value adjustments to the hedged item attributable to the hedged risk. If the hedge relationship no longer meets the criteria for hedge accounting, the cumulative adjustment of the hedged item is recognised in the statement of profit or loss only when the hedged item is derecognised.</w:t>
      </w:r>
    </w:p>
    <w:p w14:paraId="434DF9D6" w14:textId="77777777" w:rsidR="004D63EB" w:rsidRPr="0085466A" w:rsidRDefault="004D63EB" w:rsidP="00820640">
      <w:pPr>
        <w:pStyle w:val="BodyText"/>
        <w:tabs>
          <w:tab w:val="left" w:pos="1080"/>
        </w:tabs>
        <w:spacing w:after="0" w:line="240" w:lineRule="auto"/>
        <w:ind w:left="900"/>
        <w:jc w:val="thaiDistribute"/>
        <w:rPr>
          <w:rFonts w:cs="Times New Roman"/>
        </w:rPr>
      </w:pPr>
    </w:p>
    <w:p w14:paraId="21766DD9" w14:textId="77777777" w:rsidR="004D63EB" w:rsidRPr="0085466A" w:rsidRDefault="004D63EB">
      <w:pPr>
        <w:rPr>
          <w:rFonts w:cs="Times New Roman"/>
          <w:i/>
          <w:iCs/>
          <w:sz w:val="22"/>
          <w:szCs w:val="22"/>
        </w:rPr>
      </w:pPr>
      <w:r w:rsidRPr="0085466A">
        <w:rPr>
          <w:rFonts w:cs="Times New Roman"/>
          <w:i/>
          <w:iCs/>
        </w:rPr>
        <w:br w:type="page"/>
      </w:r>
    </w:p>
    <w:p w14:paraId="5760CEE9"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37EE9983" w14:textId="77777777" w:rsidR="004D63EB" w:rsidRPr="0085466A" w:rsidRDefault="004D63EB">
      <w:pPr>
        <w:spacing w:line="240" w:lineRule="exact"/>
        <w:ind w:left="547" w:right="-43"/>
        <w:rPr>
          <w:rFonts w:eastAsia="Batang" w:cs="Times New Roman"/>
          <w:i/>
          <w:iCs/>
          <w:sz w:val="20"/>
          <w:szCs w:val="20"/>
        </w:rPr>
      </w:pPr>
    </w:p>
    <w:p w14:paraId="5783FA66" w14:textId="77777777" w:rsidR="004D63EB" w:rsidRPr="0085466A" w:rsidRDefault="004D63EB" w:rsidP="00820640">
      <w:pPr>
        <w:numPr>
          <w:ilvl w:val="0"/>
          <w:numId w:val="40"/>
        </w:numPr>
        <w:tabs>
          <w:tab w:val="clear" w:pos="1260"/>
          <w:tab w:val="left" w:pos="540"/>
        </w:tabs>
        <w:spacing w:line="240" w:lineRule="exact"/>
        <w:ind w:left="540" w:right="-43" w:hanging="540"/>
        <w:rPr>
          <w:rFonts w:eastAsia="Batang" w:cs="Times New Roman"/>
          <w:i/>
          <w:iCs/>
          <w:sz w:val="20"/>
          <w:szCs w:val="20"/>
        </w:rPr>
      </w:pPr>
      <w:r w:rsidRPr="0085466A">
        <w:rPr>
          <w:rFonts w:eastAsia="Batang" w:cs="Times New Roman"/>
          <w:i/>
          <w:iCs/>
          <w:sz w:val="20"/>
          <w:szCs w:val="20"/>
        </w:rPr>
        <w:t>Financial instruments</w:t>
      </w:r>
      <w:r w:rsidRPr="0085466A">
        <w:rPr>
          <w:rFonts w:eastAsia="Batang"/>
          <w:i/>
          <w:iCs/>
          <w:sz w:val="20"/>
          <w:szCs w:val="20"/>
          <w:cs/>
        </w:rPr>
        <w:t xml:space="preserve"> </w:t>
      </w:r>
      <w:r w:rsidRPr="0085466A">
        <w:rPr>
          <w:rFonts w:eastAsia="Batang" w:cs="Times New Roman"/>
          <w:i/>
          <w:iCs/>
          <w:sz w:val="20"/>
          <w:szCs w:val="20"/>
        </w:rPr>
        <w:t>(continued)</w:t>
      </w:r>
    </w:p>
    <w:p w14:paraId="7D2A03A7" w14:textId="77777777" w:rsidR="004D63EB" w:rsidRPr="0085466A" w:rsidRDefault="004D63EB">
      <w:pPr>
        <w:tabs>
          <w:tab w:val="left" w:pos="540"/>
        </w:tabs>
        <w:spacing w:line="240" w:lineRule="exact"/>
        <w:ind w:left="540" w:right="-43"/>
        <w:rPr>
          <w:rFonts w:eastAsia="Batang" w:cs="Times New Roman"/>
          <w:b/>
          <w:bCs/>
          <w:i/>
          <w:iCs/>
          <w:sz w:val="20"/>
          <w:szCs w:val="20"/>
        </w:rPr>
      </w:pPr>
    </w:p>
    <w:p w14:paraId="4FDB0D63" w14:textId="77777777" w:rsidR="004D63EB" w:rsidRPr="0085466A" w:rsidRDefault="004D63EB" w:rsidP="002E3558">
      <w:pPr>
        <w:pStyle w:val="ListParagraph"/>
        <w:numPr>
          <w:ilvl w:val="0"/>
          <w:numId w:val="52"/>
        </w:numPr>
        <w:spacing w:line="240" w:lineRule="atLeast"/>
        <w:ind w:left="540" w:right="-45" w:hanging="270"/>
        <w:rPr>
          <w:rFonts w:ascii="Times New Roman" w:hAnsi="Times New Roman" w:cs="Times New Roman"/>
          <w:i/>
          <w:sz w:val="20"/>
          <w:szCs w:val="20"/>
        </w:rPr>
      </w:pPr>
      <w:r w:rsidRPr="0085466A">
        <w:rPr>
          <w:rFonts w:ascii="Times New Roman" w:hAnsi="Times New Roman" w:cs="Times New Roman"/>
          <w:i/>
          <w:sz w:val="20"/>
          <w:szCs w:val="20"/>
        </w:rPr>
        <w:t>Hedging</w:t>
      </w:r>
      <w:r w:rsidRPr="0085466A">
        <w:rPr>
          <w:rFonts w:ascii="Times New Roman" w:hAnsi="Times New Roman"/>
          <w:i/>
          <w:sz w:val="20"/>
          <w:szCs w:val="20"/>
          <w:cs/>
        </w:rPr>
        <w:t xml:space="preserve"> </w:t>
      </w:r>
      <w:r w:rsidRPr="0085466A">
        <w:rPr>
          <w:rFonts w:ascii="Times New Roman" w:hAnsi="Times New Roman" w:cs="Times New Roman"/>
          <w:i/>
          <w:sz w:val="20"/>
          <w:szCs w:val="20"/>
        </w:rPr>
        <w:t>(continued)</w:t>
      </w:r>
    </w:p>
    <w:p w14:paraId="219D6236" w14:textId="77777777" w:rsidR="004D63EB" w:rsidRPr="0085466A" w:rsidRDefault="004D63EB">
      <w:pPr>
        <w:tabs>
          <w:tab w:val="left" w:pos="540"/>
        </w:tabs>
        <w:spacing w:line="240" w:lineRule="exact"/>
        <w:ind w:left="540" w:right="-43"/>
        <w:rPr>
          <w:rFonts w:eastAsia="Batang" w:cs="Times New Roman"/>
          <w:b/>
          <w:bCs/>
          <w:i/>
          <w:iCs/>
          <w:sz w:val="20"/>
          <w:szCs w:val="20"/>
        </w:rPr>
      </w:pPr>
    </w:p>
    <w:p w14:paraId="2DCD83E4"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Cash flow hedges</w:t>
      </w:r>
    </w:p>
    <w:p w14:paraId="4049863D" w14:textId="77777777" w:rsidR="004D63EB" w:rsidRPr="0085466A" w:rsidRDefault="004D63EB" w:rsidP="00D64449">
      <w:pPr>
        <w:pStyle w:val="BodyText"/>
        <w:tabs>
          <w:tab w:val="left" w:pos="1080"/>
        </w:tabs>
        <w:spacing w:after="0" w:line="240" w:lineRule="auto"/>
        <w:ind w:left="900"/>
        <w:jc w:val="thaiDistribute"/>
        <w:rPr>
          <w:rFonts w:cs="Times New Roman"/>
          <w:sz w:val="20"/>
          <w:szCs w:val="20"/>
        </w:rPr>
      </w:pPr>
    </w:p>
    <w:p w14:paraId="5FAFA5C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Any ineffective portion of changes in the fair value of the derivative is recognised immediately in profit or loss. </w:t>
      </w:r>
    </w:p>
    <w:p w14:paraId="7077B867" w14:textId="77777777" w:rsidR="004D63EB" w:rsidRPr="0085466A" w:rsidRDefault="004D63EB" w:rsidP="00820640">
      <w:pPr>
        <w:pStyle w:val="BodyText"/>
        <w:tabs>
          <w:tab w:val="left" w:pos="1080"/>
        </w:tabs>
        <w:spacing w:after="0" w:line="240" w:lineRule="auto"/>
        <w:ind w:left="900"/>
        <w:jc w:val="thaiDistribute"/>
        <w:rPr>
          <w:rFonts w:cs="Times New Roman"/>
          <w:sz w:val="20"/>
          <w:szCs w:val="20"/>
        </w:rPr>
      </w:pPr>
    </w:p>
    <w:p w14:paraId="3BEA43F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For all hedged forecast transactions, the amount accumulated in the hedging reserve is reclassified to profit or loss in the same period or periods during which the hedged expected future cash flows affect profit or loss.</w:t>
      </w:r>
    </w:p>
    <w:p w14:paraId="253D96EC" w14:textId="77777777" w:rsidR="004D63EB" w:rsidRPr="0085466A" w:rsidRDefault="004D63EB" w:rsidP="00820640">
      <w:pPr>
        <w:pStyle w:val="BodyText"/>
        <w:tabs>
          <w:tab w:val="left" w:pos="1080"/>
        </w:tabs>
        <w:spacing w:after="0" w:line="240" w:lineRule="auto"/>
        <w:ind w:left="900"/>
        <w:jc w:val="thaiDistribute"/>
        <w:rPr>
          <w:rFonts w:cs="Times New Roman"/>
          <w:sz w:val="20"/>
          <w:szCs w:val="20"/>
        </w:rPr>
      </w:pPr>
    </w:p>
    <w:p w14:paraId="46D3A6D0"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If the hedge no longer meets the criteria for hedge accounting or the hedging instrument is sold, expires, is terminated or is exercised, then hedge accounting is discontinued prospectively. When hedge accounting for cash flow hedges is discontinued, it is reclassified to profit or loss in the same period or periods as the hedged expected future cash flows affect profit or loss.</w:t>
      </w:r>
    </w:p>
    <w:p w14:paraId="40B3538D" w14:textId="77777777" w:rsidR="004D63EB" w:rsidRPr="0085466A" w:rsidRDefault="004D63EB" w:rsidP="00820640">
      <w:pPr>
        <w:pStyle w:val="BodyText"/>
        <w:tabs>
          <w:tab w:val="left" w:pos="1080"/>
        </w:tabs>
        <w:spacing w:after="0" w:line="240" w:lineRule="auto"/>
        <w:ind w:left="900"/>
        <w:jc w:val="thaiDistribute"/>
        <w:rPr>
          <w:rFonts w:cs="Times New Roman"/>
          <w:sz w:val="20"/>
          <w:szCs w:val="20"/>
        </w:rPr>
      </w:pPr>
    </w:p>
    <w:p w14:paraId="3A9927D5" w14:textId="0045CE1A" w:rsidR="004D63EB" w:rsidRPr="0085466A" w:rsidRDefault="004D63EB" w:rsidP="002E3558">
      <w:pPr>
        <w:pStyle w:val="ListParagraph"/>
        <w:numPr>
          <w:ilvl w:val="0"/>
          <w:numId w:val="52"/>
        </w:numPr>
        <w:spacing w:line="240" w:lineRule="atLeast"/>
        <w:ind w:left="540" w:right="-45" w:hanging="270"/>
        <w:rPr>
          <w:rFonts w:ascii="Times New Roman" w:hAnsi="Times New Roman" w:cs="Times New Roman"/>
          <w:i/>
          <w:sz w:val="20"/>
          <w:szCs w:val="20"/>
        </w:rPr>
      </w:pPr>
      <w:r w:rsidRPr="0085466A">
        <w:rPr>
          <w:rFonts w:ascii="Times New Roman" w:hAnsi="Times New Roman" w:cs="Times New Roman"/>
          <w:i/>
          <w:sz w:val="20"/>
          <w:szCs w:val="20"/>
        </w:rPr>
        <w:t>Impairment of financial assets</w:t>
      </w:r>
      <w:r w:rsidRPr="0085466A">
        <w:rPr>
          <w:rFonts w:ascii="Times New Roman" w:hAnsi="Times New Roman"/>
          <w:i/>
          <w:sz w:val="20"/>
          <w:szCs w:val="20"/>
          <w:cs/>
        </w:rPr>
        <w:t xml:space="preserve"> </w:t>
      </w:r>
    </w:p>
    <w:p w14:paraId="2099E787" w14:textId="77777777" w:rsidR="004D63EB" w:rsidRPr="0085466A" w:rsidRDefault="004D63EB" w:rsidP="00395E40">
      <w:pPr>
        <w:pStyle w:val="BodyText"/>
        <w:spacing w:after="0" w:line="240" w:lineRule="auto"/>
        <w:ind w:left="900"/>
        <w:jc w:val="thaiDistribute"/>
        <w:rPr>
          <w:rFonts w:cs="Times New Roman"/>
          <w:sz w:val="20"/>
          <w:szCs w:val="20"/>
        </w:rPr>
      </w:pPr>
    </w:p>
    <w:p w14:paraId="4B53F504"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ECLs are measured on either of the following bases:</w:t>
      </w:r>
    </w:p>
    <w:p w14:paraId="6EEB8586" w14:textId="77777777" w:rsidR="004D63EB" w:rsidRPr="0085466A" w:rsidRDefault="004D63EB" w:rsidP="00820640">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rPr>
      </w:pPr>
      <w:r w:rsidRPr="0085466A">
        <w:rPr>
          <w:rFonts w:ascii="Times New Roman" w:eastAsia="Times New Roman" w:hAnsi="Times New Roman" w:cs="Times New Roman"/>
          <w:sz w:val="20"/>
          <w:szCs w:val="20"/>
        </w:rPr>
        <w:t>12-month ECLs: these are losses that are expected to result from possible default events within the 12 months after the reporting date; or</w:t>
      </w:r>
    </w:p>
    <w:p w14:paraId="5C6E552C"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lifetime ECLs: these are losses that are expected to result from all possible default events over the expected lives of a financial instrument.</w:t>
      </w:r>
    </w:p>
    <w:p w14:paraId="0FC65D9E" w14:textId="77777777" w:rsidR="004D63EB" w:rsidRPr="0085466A" w:rsidRDefault="004D63EB" w:rsidP="00820640">
      <w:pPr>
        <w:autoSpaceDE w:val="0"/>
        <w:autoSpaceDN w:val="0"/>
        <w:adjustRightInd w:val="0"/>
        <w:ind w:left="900" w:hanging="180"/>
        <w:jc w:val="thaiDistribute"/>
        <w:rPr>
          <w:rFonts w:cs="Times New Roman"/>
          <w:sz w:val="20"/>
          <w:szCs w:val="20"/>
        </w:rPr>
      </w:pPr>
    </w:p>
    <w:p w14:paraId="480227B3"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5B9EBCD" w14:textId="77777777" w:rsidR="004D63EB" w:rsidRPr="0085466A" w:rsidRDefault="004D63EB">
      <w:pPr>
        <w:autoSpaceDE w:val="0"/>
        <w:autoSpaceDN w:val="0"/>
        <w:adjustRightInd w:val="0"/>
        <w:ind w:left="900"/>
        <w:rPr>
          <w:rFonts w:cs="Times New Roman"/>
          <w:sz w:val="20"/>
          <w:szCs w:val="20"/>
        </w:rPr>
      </w:pPr>
    </w:p>
    <w:p w14:paraId="1897CEEC"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maximum period considered when estimating ECLs is the maximum contractual period over which the Company is exposed to credit risk.</w:t>
      </w:r>
      <w:r w:rsidRPr="0085466A">
        <w:rPr>
          <w:rFonts w:ascii="Times New Roman" w:hAnsi="Times New Roman"/>
          <w:sz w:val="20"/>
          <w:szCs w:val="20"/>
          <w:cs/>
        </w:rPr>
        <w:t xml:space="preserve"> </w:t>
      </w:r>
    </w:p>
    <w:p w14:paraId="12E9F719" w14:textId="77777777" w:rsidR="004D63EB" w:rsidRPr="0085466A" w:rsidRDefault="004D63EB" w:rsidP="00D64449">
      <w:pPr>
        <w:ind w:left="900"/>
        <w:jc w:val="thaiDistribute"/>
        <w:rPr>
          <w:rFonts w:cs="Times New Roman"/>
          <w:sz w:val="20"/>
          <w:szCs w:val="20"/>
        </w:rPr>
      </w:pPr>
    </w:p>
    <w:p w14:paraId="34B938DF"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ECLs are remeasured at each reporting date to reflect changes in the financial instrument’s credit risk since initial recognition. Increased in loss allowance is recognised as an impairment loss in profit or loss. For debt securities at FVOCI, the Company recognises an impairment loss in profit or loss with the corresponding entry in other comprehensive income.</w:t>
      </w:r>
    </w:p>
    <w:p w14:paraId="40C7A518" w14:textId="77777777" w:rsidR="004D63EB" w:rsidRPr="0085466A" w:rsidRDefault="004D63EB" w:rsidP="00820640">
      <w:pPr>
        <w:autoSpaceDE w:val="0"/>
        <w:autoSpaceDN w:val="0"/>
        <w:adjustRightInd w:val="0"/>
        <w:ind w:left="900"/>
        <w:jc w:val="thaiDistribute"/>
        <w:rPr>
          <w:rFonts w:cs="Times New Roman"/>
          <w:sz w:val="20"/>
          <w:szCs w:val="20"/>
        </w:rPr>
      </w:pPr>
    </w:p>
    <w:p w14:paraId="46155AA4" w14:textId="77777777" w:rsidR="004D63EB" w:rsidRPr="0085466A" w:rsidRDefault="004D63EB">
      <w:pPr>
        <w:rPr>
          <w:rFonts w:cs="Times New Roman"/>
          <w:i/>
          <w:iCs/>
          <w:sz w:val="20"/>
          <w:szCs w:val="20"/>
        </w:rPr>
      </w:pPr>
      <w:r w:rsidRPr="0085466A">
        <w:rPr>
          <w:rFonts w:cs="Times New Roman"/>
          <w:i/>
          <w:iCs/>
          <w:sz w:val="20"/>
          <w:szCs w:val="20"/>
        </w:rPr>
        <w:br w:type="page"/>
      </w:r>
    </w:p>
    <w:p w14:paraId="3C432603" w14:textId="77777777" w:rsidR="004D63EB" w:rsidRPr="0085466A" w:rsidRDefault="004D63EB"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7161229" w14:textId="77777777" w:rsidR="004D63EB" w:rsidRPr="0085466A" w:rsidRDefault="004D63EB">
      <w:pPr>
        <w:spacing w:line="240" w:lineRule="exact"/>
        <w:ind w:left="547" w:right="-43"/>
        <w:rPr>
          <w:rFonts w:eastAsia="Batang" w:cs="Times New Roman"/>
          <w:b/>
          <w:bCs/>
          <w:i/>
          <w:iCs/>
          <w:sz w:val="20"/>
          <w:szCs w:val="20"/>
        </w:rPr>
      </w:pPr>
    </w:p>
    <w:p w14:paraId="24C39D44" w14:textId="77777777" w:rsidR="004D63EB" w:rsidRPr="0085466A" w:rsidRDefault="004D63EB">
      <w:pPr>
        <w:numPr>
          <w:ilvl w:val="0"/>
          <w:numId w:val="41"/>
        </w:numPr>
        <w:tabs>
          <w:tab w:val="left" w:pos="540"/>
        </w:tabs>
        <w:spacing w:line="240" w:lineRule="exact"/>
        <w:ind w:left="540" w:right="-43" w:hanging="540"/>
        <w:rPr>
          <w:rFonts w:eastAsia="Batang" w:cs="Times New Roman"/>
          <w:i/>
          <w:iCs/>
          <w:sz w:val="20"/>
          <w:szCs w:val="20"/>
        </w:rPr>
      </w:pPr>
      <w:r w:rsidRPr="0085466A">
        <w:rPr>
          <w:rFonts w:eastAsia="Batang" w:cs="Times New Roman"/>
          <w:i/>
          <w:iCs/>
          <w:sz w:val="20"/>
          <w:szCs w:val="20"/>
        </w:rPr>
        <w:t>Financial instruments</w:t>
      </w:r>
      <w:r w:rsidRPr="0085466A">
        <w:rPr>
          <w:rFonts w:eastAsia="Batang"/>
          <w:i/>
          <w:iCs/>
          <w:sz w:val="20"/>
          <w:szCs w:val="20"/>
          <w:cs/>
        </w:rPr>
        <w:t xml:space="preserve"> </w:t>
      </w:r>
      <w:r w:rsidRPr="0085466A">
        <w:rPr>
          <w:rFonts w:eastAsia="Batang" w:cs="Times New Roman"/>
          <w:i/>
          <w:iCs/>
          <w:sz w:val="20"/>
          <w:szCs w:val="20"/>
        </w:rPr>
        <w:t>(continued)</w:t>
      </w:r>
    </w:p>
    <w:p w14:paraId="7F75029B" w14:textId="77777777" w:rsidR="004D63EB" w:rsidRPr="0085466A" w:rsidRDefault="004D63EB">
      <w:pPr>
        <w:tabs>
          <w:tab w:val="left" w:pos="540"/>
        </w:tabs>
        <w:spacing w:line="240" w:lineRule="exact"/>
        <w:ind w:left="540" w:right="-43"/>
        <w:rPr>
          <w:rFonts w:eastAsia="Batang" w:cs="Times New Roman"/>
          <w:b/>
          <w:bCs/>
          <w:i/>
          <w:iCs/>
          <w:sz w:val="20"/>
          <w:szCs w:val="20"/>
        </w:rPr>
      </w:pPr>
    </w:p>
    <w:p w14:paraId="46F1EA65" w14:textId="09BE51E0" w:rsidR="004D63EB" w:rsidRPr="0085466A" w:rsidRDefault="004D63EB" w:rsidP="002E3558">
      <w:pPr>
        <w:pStyle w:val="ListParagraph"/>
        <w:numPr>
          <w:ilvl w:val="0"/>
          <w:numId w:val="53"/>
        </w:numPr>
        <w:spacing w:line="240" w:lineRule="atLeast"/>
        <w:ind w:left="540" w:right="-45"/>
        <w:rPr>
          <w:rFonts w:ascii="Times New Roman" w:hAnsi="Times New Roman" w:cs="Times New Roman"/>
          <w:i/>
          <w:sz w:val="20"/>
          <w:szCs w:val="20"/>
        </w:rPr>
      </w:pPr>
      <w:r w:rsidRPr="0085466A">
        <w:rPr>
          <w:rFonts w:ascii="Times New Roman" w:hAnsi="Times New Roman" w:cs="Times New Roman"/>
          <w:i/>
          <w:sz w:val="20"/>
          <w:szCs w:val="20"/>
        </w:rPr>
        <w:t>Impairment of financial assets</w:t>
      </w:r>
      <w:r w:rsidRPr="0085466A">
        <w:rPr>
          <w:rFonts w:ascii="Times New Roman" w:hAnsi="Times New Roman"/>
          <w:i/>
          <w:sz w:val="20"/>
          <w:szCs w:val="20"/>
          <w:cs/>
        </w:rPr>
        <w:t xml:space="preserve"> </w:t>
      </w:r>
      <w:r w:rsidRPr="0085466A">
        <w:rPr>
          <w:rFonts w:ascii="Times New Roman" w:hAnsi="Times New Roman" w:cs="Times New Roman"/>
          <w:i/>
          <w:sz w:val="20"/>
          <w:szCs w:val="20"/>
        </w:rPr>
        <w:t>(continued)</w:t>
      </w:r>
      <w:r w:rsidRPr="0085466A">
        <w:rPr>
          <w:rFonts w:ascii="Times New Roman" w:hAnsi="Times New Roman"/>
          <w:i/>
          <w:sz w:val="20"/>
          <w:szCs w:val="20"/>
          <w:cs/>
        </w:rPr>
        <w:t xml:space="preserve"> </w:t>
      </w:r>
    </w:p>
    <w:p w14:paraId="49BA08B8" w14:textId="77777777" w:rsidR="004D63EB" w:rsidRPr="0085466A" w:rsidRDefault="004D63EB">
      <w:pPr>
        <w:jc w:val="both"/>
        <w:rPr>
          <w:rFonts w:cs="Times New Roman"/>
          <w:sz w:val="20"/>
          <w:szCs w:val="20"/>
        </w:rPr>
      </w:pPr>
    </w:p>
    <w:p w14:paraId="00ED677E" w14:textId="77777777" w:rsidR="004D63EB" w:rsidRPr="0085466A" w:rsidRDefault="004D63EB" w:rsidP="00395E40">
      <w:pPr>
        <w:pStyle w:val="ListParagraph"/>
        <w:tabs>
          <w:tab w:val="left" w:pos="540"/>
        </w:tabs>
        <w:spacing w:line="240" w:lineRule="atLeast"/>
        <w:ind w:left="540" w:right="-45"/>
        <w:jc w:val="thaiDistribute"/>
        <w:rPr>
          <w:rFonts w:ascii="Times New Roman" w:hAnsi="Times New Roman" w:cs="Times New Roman"/>
          <w:i/>
          <w:iCs/>
          <w:sz w:val="20"/>
          <w:szCs w:val="20"/>
        </w:rPr>
      </w:pPr>
      <w:r w:rsidRPr="0085466A">
        <w:rPr>
          <w:rFonts w:ascii="Times New Roman" w:hAnsi="Times New Roman" w:cs="Times New Roman"/>
          <w:i/>
          <w:iCs/>
          <w:sz w:val="20"/>
          <w:szCs w:val="20"/>
        </w:rPr>
        <w:t>ECLs for investments in debt securities</w:t>
      </w:r>
    </w:p>
    <w:p w14:paraId="2EA80EC9" w14:textId="77777777" w:rsidR="004D63EB" w:rsidRPr="0085466A" w:rsidRDefault="004D63EB" w:rsidP="00D64449">
      <w:pPr>
        <w:autoSpaceDE w:val="0"/>
        <w:autoSpaceDN w:val="0"/>
        <w:adjustRightInd w:val="0"/>
        <w:ind w:left="900"/>
        <w:jc w:val="thaiDistribute"/>
        <w:rPr>
          <w:rFonts w:cs="Times New Roman"/>
          <w:sz w:val="20"/>
          <w:szCs w:val="20"/>
        </w:rPr>
      </w:pPr>
    </w:p>
    <w:p w14:paraId="004C0FD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Probabilities of default (PD) and loss given default (LGD) for investment in debt securities are based on historical data supplied by rating agency for each credit rating.</w:t>
      </w:r>
    </w:p>
    <w:p w14:paraId="0108496B" w14:textId="77777777" w:rsidR="004D63EB" w:rsidRPr="0085466A" w:rsidRDefault="004D63EB" w:rsidP="00820640">
      <w:pPr>
        <w:ind w:left="900"/>
        <w:jc w:val="thaiDistribute"/>
        <w:rPr>
          <w:rFonts w:cs="Times New Roman"/>
          <w:sz w:val="20"/>
          <w:szCs w:val="20"/>
        </w:rPr>
      </w:pPr>
    </w:p>
    <w:p w14:paraId="35F54056"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considers debt securities to have low credit risk when its credit rating is equivalent to the globally understood definition of ‘investment grade’. </w:t>
      </w:r>
    </w:p>
    <w:p w14:paraId="1CB20520" w14:textId="77777777" w:rsidR="004D63EB" w:rsidRPr="0085466A" w:rsidRDefault="004D63EB" w:rsidP="00820640">
      <w:pPr>
        <w:tabs>
          <w:tab w:val="left" w:pos="540"/>
        </w:tabs>
        <w:ind w:left="900"/>
        <w:jc w:val="thaiDistribute"/>
        <w:rPr>
          <w:rFonts w:cs="Times New Roman"/>
          <w:sz w:val="20"/>
          <w:szCs w:val="20"/>
        </w:rPr>
      </w:pPr>
    </w:p>
    <w:p w14:paraId="747B63F4"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assumes that the credit risk on debt securities has increased significantly if it is significant deterioration in debt securities’ credit rating.</w:t>
      </w:r>
    </w:p>
    <w:p w14:paraId="3CB684D9" w14:textId="77777777" w:rsidR="004D63EB" w:rsidRPr="0085466A" w:rsidRDefault="004D63EB" w:rsidP="00820640">
      <w:pPr>
        <w:ind w:left="900"/>
        <w:jc w:val="thaiDistribute"/>
        <w:rPr>
          <w:rFonts w:cs="Times New Roman"/>
          <w:sz w:val="20"/>
          <w:szCs w:val="20"/>
        </w:rPr>
      </w:pPr>
    </w:p>
    <w:p w14:paraId="41134064"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Company considers debt securities to be in default when: </w:t>
      </w:r>
    </w:p>
    <w:p w14:paraId="1A9A01B7"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debtor is unlikely to pay its credit obligations to the Company in full; or</w:t>
      </w:r>
    </w:p>
    <w:p w14:paraId="2140849A"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the debt securities are more than 1 days past due.</w:t>
      </w:r>
    </w:p>
    <w:p w14:paraId="432BC77C" w14:textId="77777777" w:rsidR="004D63EB" w:rsidRPr="0085466A" w:rsidRDefault="004D63EB" w:rsidP="00820640">
      <w:pPr>
        <w:ind w:left="900"/>
        <w:jc w:val="thaiDistribute"/>
        <w:rPr>
          <w:rFonts w:cs="Times New Roman"/>
          <w:sz w:val="20"/>
          <w:szCs w:val="20"/>
        </w:rPr>
      </w:pPr>
    </w:p>
    <w:p w14:paraId="0190BB17"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 xml:space="preserve">The assessment of a significant increase in credit risk is performed on an instrument basis and individual basis. </w:t>
      </w:r>
    </w:p>
    <w:p w14:paraId="28D16717" w14:textId="77777777" w:rsidR="0006323C" w:rsidRPr="0085466A" w:rsidRDefault="0006323C"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2DAE0B74" w14:textId="387E367D" w:rsidR="0006323C" w:rsidRPr="0085466A" w:rsidRDefault="00B827BE" w:rsidP="002E3558">
      <w:pPr>
        <w:pStyle w:val="ListParagraph"/>
        <w:numPr>
          <w:ilvl w:val="0"/>
          <w:numId w:val="53"/>
        </w:numPr>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i/>
          <w:sz w:val="20"/>
          <w:szCs w:val="20"/>
        </w:rPr>
        <w:t>Loans and other receivables including their ECLs</w:t>
      </w:r>
    </w:p>
    <w:p w14:paraId="792DE9B6" w14:textId="77777777" w:rsidR="00A17811" w:rsidRPr="0085466A" w:rsidRDefault="00A17811"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28660912" w14:textId="54E6C5E9" w:rsidR="004D63EB" w:rsidRPr="0085466A" w:rsidRDefault="005F07D7" w:rsidP="00820640">
      <w:pPr>
        <w:pStyle w:val="ListParagraph"/>
        <w:tabs>
          <w:tab w:val="left" w:pos="540"/>
        </w:tabs>
        <w:spacing w:line="240" w:lineRule="atLeast"/>
        <w:ind w:left="540" w:right="-45"/>
        <w:jc w:val="thaiDistribute"/>
        <w:rPr>
          <w:rFonts w:ascii="Times New Roman" w:hAnsi="Times New Roman" w:cstheme="minorBidi"/>
          <w:sz w:val="20"/>
          <w:szCs w:val="20"/>
        </w:rPr>
      </w:pPr>
      <w:r w:rsidRPr="0085466A">
        <w:rPr>
          <w:rFonts w:ascii="Times New Roman" w:hAnsi="Times New Roman" w:cs="Times New Roman"/>
          <w:sz w:val="20"/>
          <w:szCs w:val="20"/>
        </w:rPr>
        <w:t>Loans and other receivables are recognised on the date on which they are originated and stated at their principal less expected credit losses. The Company assesses expected credit losses based primarily on analysis of collection histories, future expectations of customer payments, the aging of the amount receivable and appraisal value of the collateral.</w:t>
      </w:r>
    </w:p>
    <w:p w14:paraId="741F1F99" w14:textId="77777777" w:rsidR="005F07D7" w:rsidRPr="0085466A" w:rsidRDefault="005F07D7" w:rsidP="00820640">
      <w:pPr>
        <w:pStyle w:val="ListParagraph"/>
        <w:tabs>
          <w:tab w:val="left" w:pos="540"/>
        </w:tabs>
        <w:spacing w:line="240" w:lineRule="atLeast"/>
        <w:ind w:left="540" w:right="-45"/>
        <w:jc w:val="thaiDistribute"/>
        <w:rPr>
          <w:rFonts w:ascii="Times New Roman" w:hAnsi="Times New Roman" w:cstheme="minorBidi"/>
          <w:sz w:val="20"/>
          <w:szCs w:val="20"/>
        </w:rPr>
      </w:pPr>
    </w:p>
    <w:p w14:paraId="6D76B55B" w14:textId="77777777" w:rsidR="004D63EB" w:rsidRPr="0085466A" w:rsidRDefault="004D63EB" w:rsidP="002E3558">
      <w:pPr>
        <w:pStyle w:val="ListParagraph"/>
        <w:numPr>
          <w:ilvl w:val="0"/>
          <w:numId w:val="53"/>
        </w:numPr>
        <w:spacing w:line="240" w:lineRule="atLeast"/>
        <w:ind w:left="540" w:right="-45"/>
        <w:rPr>
          <w:rFonts w:ascii="Times New Roman" w:hAnsi="Times New Roman" w:cs="Times New Roman"/>
          <w:sz w:val="20"/>
          <w:szCs w:val="20"/>
        </w:rPr>
      </w:pPr>
      <w:r w:rsidRPr="0085466A">
        <w:rPr>
          <w:rFonts w:ascii="Times New Roman" w:hAnsi="Times New Roman" w:cs="Times New Roman"/>
          <w:i/>
          <w:sz w:val="20"/>
          <w:szCs w:val="20"/>
        </w:rPr>
        <w:t>Write</w:t>
      </w:r>
      <w:r w:rsidRPr="0085466A">
        <w:rPr>
          <w:rFonts w:ascii="Times New Roman" w:eastAsia="Calibri" w:hAnsi="Times New Roman" w:cs="Times New Roman"/>
          <w:i/>
          <w:iCs/>
          <w:sz w:val="20"/>
          <w:szCs w:val="20"/>
        </w:rPr>
        <w:t xml:space="preserve"> offs</w:t>
      </w:r>
      <w:r w:rsidRPr="0085466A">
        <w:rPr>
          <w:rFonts w:ascii="Times New Roman" w:eastAsia="Calibri" w:hAnsi="Times New Roman" w:cs="Times New Roman"/>
          <w:sz w:val="20"/>
          <w:szCs w:val="20"/>
        </w:rPr>
        <w:t xml:space="preserve"> </w:t>
      </w:r>
    </w:p>
    <w:p w14:paraId="7E1843C7" w14:textId="77777777" w:rsidR="004D63EB" w:rsidRPr="0085466A" w:rsidRDefault="004D63EB" w:rsidP="00395E40">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03ED181E"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gross carrying amount of a financial asset is written off when the Company has no reasonable expectations of recovering.</w:t>
      </w:r>
      <w:r w:rsidRPr="0085466A">
        <w:rPr>
          <w:rFonts w:ascii="Times New Roman" w:hAnsi="Times New Roman"/>
          <w:sz w:val="20"/>
          <w:szCs w:val="20"/>
          <w:cs/>
        </w:rPr>
        <w:t xml:space="preserve"> </w:t>
      </w:r>
      <w:r w:rsidRPr="0085466A">
        <w:rPr>
          <w:rFonts w:ascii="Times New Roman" w:hAnsi="Times New Roman" w:cs="Times New Roman"/>
          <w:sz w:val="20"/>
          <w:szCs w:val="20"/>
        </w:rPr>
        <w:t>Subsequent recoveries of an asset that was previously written off, are recognised as a reversal</w:t>
      </w:r>
      <w:r w:rsidRPr="0085466A">
        <w:rPr>
          <w:rFonts w:ascii="Times New Roman" w:hAnsi="Times New Roman"/>
          <w:sz w:val="20"/>
          <w:szCs w:val="20"/>
          <w:cs/>
        </w:rPr>
        <w:t xml:space="preserve"> </w:t>
      </w:r>
      <w:r w:rsidRPr="0085466A">
        <w:rPr>
          <w:rFonts w:ascii="Times New Roman" w:hAnsi="Times New Roman" w:cs="Times New Roman"/>
          <w:sz w:val="20"/>
          <w:szCs w:val="20"/>
        </w:rPr>
        <w:t xml:space="preserve">of impairment in profit or loss in the period in which the recovery occurs. </w:t>
      </w:r>
    </w:p>
    <w:p w14:paraId="39C2DCE3" w14:textId="77777777" w:rsidR="004D63EB" w:rsidRPr="0085466A" w:rsidRDefault="004D63EB" w:rsidP="00820640">
      <w:pPr>
        <w:autoSpaceDE w:val="0"/>
        <w:autoSpaceDN w:val="0"/>
        <w:adjustRightInd w:val="0"/>
        <w:ind w:left="900"/>
        <w:jc w:val="thaiDistribute"/>
        <w:rPr>
          <w:rFonts w:cs="Times New Roman"/>
          <w:sz w:val="20"/>
          <w:szCs w:val="20"/>
        </w:rPr>
      </w:pPr>
    </w:p>
    <w:p w14:paraId="03A0CDD4" w14:textId="77777777" w:rsidR="004D63EB" w:rsidRPr="0085466A" w:rsidRDefault="004D63EB" w:rsidP="002E3558">
      <w:pPr>
        <w:pStyle w:val="ListParagraph"/>
        <w:numPr>
          <w:ilvl w:val="0"/>
          <w:numId w:val="53"/>
        </w:numPr>
        <w:spacing w:line="240" w:lineRule="atLeast"/>
        <w:ind w:left="540" w:right="-45"/>
        <w:rPr>
          <w:rFonts w:ascii="Times New Roman" w:hAnsi="Times New Roman" w:cs="Times New Roman"/>
          <w:sz w:val="20"/>
          <w:szCs w:val="20"/>
        </w:rPr>
      </w:pPr>
      <w:r w:rsidRPr="0085466A">
        <w:rPr>
          <w:rFonts w:ascii="Times New Roman" w:eastAsia="Calibri" w:hAnsi="Times New Roman" w:cs="Times New Roman"/>
          <w:i/>
          <w:iCs/>
          <w:sz w:val="20"/>
          <w:szCs w:val="20"/>
        </w:rPr>
        <w:t xml:space="preserve">Interest </w:t>
      </w:r>
    </w:p>
    <w:p w14:paraId="4B04FDEE" w14:textId="77777777" w:rsidR="004D63EB" w:rsidRPr="0085466A" w:rsidRDefault="004D63EB" w:rsidP="00395E40">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198E6AFB"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Interest income and expense is recognised</w:t>
      </w:r>
      <w:r w:rsidRPr="0085466A">
        <w:rPr>
          <w:rFonts w:ascii="Times New Roman" w:hAnsi="Times New Roman"/>
          <w:sz w:val="20"/>
          <w:szCs w:val="20"/>
          <w:cs/>
        </w:rPr>
        <w:t xml:space="preserve"> </w:t>
      </w:r>
      <w:r w:rsidRPr="0085466A">
        <w:rPr>
          <w:rFonts w:ascii="Times New Roman" w:hAnsi="Times New Roman" w:cs="Times New Roman"/>
          <w:sz w:val="20"/>
          <w:szCs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25A868DC" w14:textId="48CB9591" w:rsidR="0006323C" w:rsidRPr="0085466A" w:rsidRDefault="0006323C">
      <w:pPr>
        <w:rPr>
          <w:rFonts w:eastAsia="Batang" w:cs="Times New Roman"/>
          <w:sz w:val="20"/>
          <w:szCs w:val="20"/>
        </w:rPr>
      </w:pPr>
      <w:r w:rsidRPr="0085466A">
        <w:rPr>
          <w:rFonts w:cs="Times New Roman"/>
          <w:sz w:val="20"/>
          <w:szCs w:val="20"/>
        </w:rPr>
        <w:br w:type="page"/>
      </w:r>
    </w:p>
    <w:p w14:paraId="6946E159" w14:textId="77777777" w:rsidR="0006323C" w:rsidRPr="0085466A" w:rsidRDefault="0006323C"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5F40048C" w14:textId="77777777" w:rsidR="0006323C" w:rsidRPr="0085466A" w:rsidRDefault="0006323C">
      <w:pPr>
        <w:spacing w:line="240" w:lineRule="exact"/>
        <w:ind w:left="547" w:right="-43"/>
        <w:rPr>
          <w:rFonts w:eastAsia="Batang" w:cs="Times New Roman"/>
          <w:b/>
          <w:bCs/>
          <w:i/>
          <w:iCs/>
          <w:sz w:val="20"/>
          <w:szCs w:val="20"/>
        </w:rPr>
      </w:pPr>
    </w:p>
    <w:p w14:paraId="4535A6C1" w14:textId="28D9E974" w:rsidR="0006323C" w:rsidRPr="0085466A" w:rsidRDefault="0006323C" w:rsidP="002E3558">
      <w:pPr>
        <w:numPr>
          <w:ilvl w:val="0"/>
          <w:numId w:val="55"/>
        </w:numPr>
        <w:tabs>
          <w:tab w:val="clear" w:pos="1260"/>
          <w:tab w:val="left" w:pos="540"/>
          <w:tab w:val="num" w:pos="900"/>
        </w:tabs>
        <w:spacing w:line="240" w:lineRule="exact"/>
        <w:ind w:left="1350" w:right="-43" w:hanging="1350"/>
        <w:rPr>
          <w:rFonts w:eastAsia="Batang" w:cs="Times New Roman"/>
          <w:i/>
          <w:iCs/>
          <w:sz w:val="20"/>
          <w:szCs w:val="20"/>
        </w:rPr>
      </w:pPr>
      <w:r w:rsidRPr="0085466A">
        <w:rPr>
          <w:rFonts w:eastAsia="Batang" w:cs="Times New Roman"/>
          <w:i/>
          <w:iCs/>
          <w:sz w:val="20"/>
          <w:szCs w:val="20"/>
        </w:rPr>
        <w:t>Financial instruments</w:t>
      </w:r>
      <w:r w:rsidRPr="0085466A">
        <w:rPr>
          <w:rFonts w:eastAsia="Batang"/>
          <w:i/>
          <w:iCs/>
          <w:sz w:val="20"/>
          <w:szCs w:val="20"/>
          <w:cs/>
        </w:rPr>
        <w:t xml:space="preserve"> </w:t>
      </w:r>
      <w:r w:rsidRPr="0085466A">
        <w:rPr>
          <w:rFonts w:eastAsia="Batang" w:cs="Times New Roman"/>
          <w:i/>
          <w:iCs/>
          <w:sz w:val="20"/>
          <w:szCs w:val="20"/>
        </w:rPr>
        <w:t>(continued)</w:t>
      </w:r>
    </w:p>
    <w:p w14:paraId="07AAD8A8" w14:textId="77777777" w:rsidR="004D63EB" w:rsidRPr="0085466A" w:rsidRDefault="004D63EB">
      <w:pPr>
        <w:spacing w:line="240" w:lineRule="atLeast"/>
        <w:rPr>
          <w:rFonts w:cs="Times New Roman"/>
          <w:i/>
          <w:iCs/>
          <w:sz w:val="20"/>
          <w:szCs w:val="20"/>
        </w:rPr>
      </w:pPr>
    </w:p>
    <w:p w14:paraId="404664B8" w14:textId="77777777" w:rsidR="004D63EB" w:rsidRPr="0085466A" w:rsidRDefault="004D63EB" w:rsidP="002E3558">
      <w:pPr>
        <w:pStyle w:val="ListParagraph"/>
        <w:numPr>
          <w:ilvl w:val="0"/>
          <w:numId w:val="53"/>
        </w:numPr>
        <w:spacing w:line="240" w:lineRule="atLeast"/>
        <w:ind w:left="540" w:right="-45"/>
        <w:rPr>
          <w:rFonts w:ascii="Times New Roman" w:hAnsi="Times New Roman" w:cs="Times New Roman"/>
          <w:iCs/>
          <w:sz w:val="20"/>
          <w:szCs w:val="20"/>
        </w:rPr>
      </w:pPr>
      <w:r w:rsidRPr="0085466A">
        <w:rPr>
          <w:rFonts w:ascii="Times New Roman" w:eastAsia="Calibri" w:hAnsi="Times New Roman" w:cs="Times New Roman"/>
          <w:i/>
          <w:iCs/>
          <w:sz w:val="20"/>
          <w:szCs w:val="20"/>
        </w:rPr>
        <w:t>Fair</w:t>
      </w:r>
      <w:r w:rsidRPr="0085466A">
        <w:rPr>
          <w:rFonts w:ascii="Times New Roman" w:hAnsi="Times New Roman" w:cs="Times New Roman"/>
          <w:i/>
          <w:iCs/>
          <w:sz w:val="20"/>
          <w:szCs w:val="20"/>
        </w:rPr>
        <w:t xml:space="preserve"> value measurement </w:t>
      </w:r>
    </w:p>
    <w:p w14:paraId="6792CFD1" w14:textId="77777777" w:rsidR="004D63EB" w:rsidRPr="0085466A" w:rsidRDefault="004D63EB" w:rsidP="00395E40">
      <w:pPr>
        <w:ind w:left="900"/>
        <w:jc w:val="thaiDistribute"/>
        <w:rPr>
          <w:rFonts w:cs="Times New Roman"/>
          <w:sz w:val="20"/>
          <w:szCs w:val="20"/>
        </w:rPr>
      </w:pPr>
    </w:p>
    <w:p w14:paraId="063B7120" w14:textId="77777777" w:rsidR="004D63EB" w:rsidRPr="0085466A" w:rsidRDefault="004D63EB" w:rsidP="00D64449">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has established a control framework with respect to the measurement of fair values. This includes a valuation team that has overall responsibility for overseeing all significant fair value measurements, including Level 3 fair value.</w:t>
      </w:r>
    </w:p>
    <w:p w14:paraId="316F9731" w14:textId="77777777" w:rsidR="004D63EB" w:rsidRPr="002C16EA" w:rsidRDefault="004D63EB" w:rsidP="00820640">
      <w:pPr>
        <w:ind w:left="900"/>
        <w:jc w:val="thaiDistribute"/>
        <w:rPr>
          <w:rFonts w:cstheme="minorBidi"/>
          <w:sz w:val="20"/>
          <w:szCs w:val="20"/>
          <w:cs/>
          <w:lang w:val="en-US"/>
        </w:rPr>
      </w:pPr>
    </w:p>
    <w:p w14:paraId="2107FFFB"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When measuring the fair value of an asset or a liability, the Company uses observable market data as much as possible. Fair values are categorised into different levels in a fair value hierarchy based on the inputs used in the valuation techniques as follows:</w:t>
      </w:r>
    </w:p>
    <w:p w14:paraId="4AF3F71B"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Level 1: quoted prices (unadjusted) in active markets for identical assets or liabilities.</w:t>
      </w:r>
    </w:p>
    <w:p w14:paraId="0C5BA61F" w14:textId="77777777" w:rsidR="004D63EB" w:rsidRPr="0085466A" w:rsidRDefault="004D63EB" w:rsidP="00820640">
      <w:pPr>
        <w:pStyle w:val="ListParagraph"/>
        <w:numPr>
          <w:ilvl w:val="0"/>
          <w:numId w:val="8"/>
        </w:numPr>
        <w:tabs>
          <w:tab w:val="center" w:pos="810"/>
        </w:tabs>
        <w:spacing w:line="240" w:lineRule="atLeast"/>
        <w:ind w:left="1530" w:right="-45" w:hanging="990"/>
        <w:jc w:val="thaiDistribute"/>
        <w:rPr>
          <w:rFonts w:ascii="Times New Roman" w:hAnsi="Times New Roman" w:cs="Times New Roman"/>
          <w:sz w:val="20"/>
          <w:szCs w:val="20"/>
        </w:rPr>
      </w:pPr>
      <w:r w:rsidRPr="0085466A">
        <w:rPr>
          <w:rFonts w:ascii="Times New Roman" w:hAnsi="Times New Roman" w:cs="Times New Roman"/>
          <w:sz w:val="20"/>
          <w:szCs w:val="20"/>
        </w:rPr>
        <w:t>Level 2: inputs other than quoted prices included in Level 1 that are observable for the asset or liability, either directly or indirectly.</w:t>
      </w:r>
    </w:p>
    <w:p w14:paraId="3300A889" w14:textId="77777777" w:rsidR="004D63EB" w:rsidRPr="0085466A" w:rsidRDefault="004D63EB" w:rsidP="00820640">
      <w:pPr>
        <w:pStyle w:val="ListParagraph"/>
        <w:numPr>
          <w:ilvl w:val="0"/>
          <w:numId w:val="8"/>
        </w:numPr>
        <w:spacing w:line="240" w:lineRule="atLeast"/>
        <w:ind w:right="-45" w:hanging="270"/>
        <w:jc w:val="thaiDistribute"/>
        <w:rPr>
          <w:rFonts w:ascii="Times New Roman" w:hAnsi="Times New Roman" w:cs="Times New Roman"/>
          <w:sz w:val="20"/>
          <w:szCs w:val="20"/>
        </w:rPr>
      </w:pPr>
      <w:r w:rsidRPr="0085466A">
        <w:rPr>
          <w:rFonts w:ascii="Times New Roman" w:hAnsi="Times New Roman" w:cs="Times New Roman"/>
          <w:sz w:val="20"/>
          <w:szCs w:val="20"/>
        </w:rPr>
        <w:t>Level 3: inputs for the asset or liability that are not based on observable market data (unobservable inputs).</w:t>
      </w:r>
    </w:p>
    <w:p w14:paraId="3B4E6F3B" w14:textId="77777777" w:rsidR="004D63EB" w:rsidRPr="0085466A" w:rsidRDefault="004D63EB" w:rsidP="00820640">
      <w:pPr>
        <w:ind w:left="900"/>
        <w:jc w:val="thaiDistribute"/>
        <w:rPr>
          <w:rFonts w:cs="Times New Roman"/>
          <w:sz w:val="20"/>
          <w:szCs w:val="20"/>
        </w:rPr>
      </w:pPr>
    </w:p>
    <w:p w14:paraId="4B0DEDA5" w14:textId="77777777" w:rsidR="004D63EB"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062AA28" w14:textId="77777777" w:rsidR="004D63EB" w:rsidRPr="0085466A" w:rsidRDefault="004D63EB" w:rsidP="00820640">
      <w:pPr>
        <w:ind w:left="900"/>
        <w:jc w:val="thaiDistribute"/>
        <w:rPr>
          <w:rFonts w:cs="Times New Roman"/>
          <w:sz w:val="20"/>
          <w:szCs w:val="20"/>
        </w:rPr>
      </w:pPr>
    </w:p>
    <w:p w14:paraId="0E9D30A3" w14:textId="77777777" w:rsidR="0006323C" w:rsidRPr="0085466A" w:rsidRDefault="004D63EB" w:rsidP="00820640">
      <w:pPr>
        <w:pStyle w:val="ListParagraph"/>
        <w:tabs>
          <w:tab w:val="left" w:pos="540"/>
        </w:tabs>
        <w:spacing w:line="240" w:lineRule="atLeast"/>
        <w:ind w:left="540" w:right="-45"/>
        <w:jc w:val="thaiDistribute"/>
        <w:rPr>
          <w:rFonts w:ascii="Times New Roman" w:hAnsi="Times New Roman" w:cs="Times New Roman"/>
          <w:sz w:val="20"/>
          <w:szCs w:val="20"/>
        </w:rPr>
      </w:pPr>
      <w:r w:rsidRPr="0085466A">
        <w:rPr>
          <w:rFonts w:ascii="Times New Roman" w:hAnsi="Times New Roman" w:cs="Times New Roman"/>
          <w:sz w:val="20"/>
          <w:szCs w:val="20"/>
        </w:rPr>
        <w:t>The Company recognises transfers between levels of the fair value hierarchy at the end of the reporting period during which the change has occurred.</w:t>
      </w:r>
    </w:p>
    <w:p w14:paraId="4FFC8AF2" w14:textId="77777777" w:rsidR="0006323C" w:rsidRPr="0085466A" w:rsidRDefault="0006323C" w:rsidP="00820640">
      <w:pPr>
        <w:pStyle w:val="ListParagraph"/>
        <w:tabs>
          <w:tab w:val="left" w:pos="540"/>
        </w:tabs>
        <w:spacing w:line="240" w:lineRule="atLeast"/>
        <w:ind w:left="540" w:right="-45"/>
        <w:jc w:val="thaiDistribute"/>
        <w:rPr>
          <w:rFonts w:ascii="Times New Roman" w:hAnsi="Times New Roman" w:cs="Times New Roman"/>
          <w:sz w:val="20"/>
          <w:szCs w:val="20"/>
        </w:rPr>
      </w:pPr>
    </w:p>
    <w:p w14:paraId="03095910" w14:textId="62479A11" w:rsidR="00304B3D" w:rsidRPr="002E099D" w:rsidRDefault="00AA09B8" w:rsidP="002E3558">
      <w:pPr>
        <w:numPr>
          <w:ilvl w:val="0"/>
          <w:numId w:val="54"/>
        </w:numPr>
        <w:spacing w:line="240" w:lineRule="exact"/>
        <w:ind w:left="547" w:right="-43" w:hanging="540"/>
        <w:rPr>
          <w:rFonts w:cs="Times New Roman"/>
          <w:i/>
          <w:iCs/>
          <w:sz w:val="20"/>
          <w:szCs w:val="20"/>
        </w:rPr>
      </w:pPr>
      <w:r w:rsidRPr="002E099D">
        <w:rPr>
          <w:rFonts w:cs="Times New Roman"/>
          <w:i/>
          <w:iCs/>
          <w:sz w:val="20"/>
          <w:szCs w:val="20"/>
        </w:rPr>
        <w:t>Basis of preparation of financial statements in which the equity method is applied</w:t>
      </w:r>
    </w:p>
    <w:p w14:paraId="280C2819" w14:textId="77777777" w:rsidR="00AA09B8" w:rsidRDefault="00AA09B8" w:rsidP="00AA09B8">
      <w:pPr>
        <w:spacing w:line="240" w:lineRule="exact"/>
        <w:ind w:left="547" w:right="-43"/>
        <w:rPr>
          <w:rFonts w:cs="Times New Roman"/>
          <w:sz w:val="20"/>
          <w:szCs w:val="20"/>
        </w:rPr>
      </w:pPr>
    </w:p>
    <w:p w14:paraId="6C5F9FCD" w14:textId="77777777" w:rsidR="002E099D" w:rsidRPr="002E099D" w:rsidRDefault="002E099D" w:rsidP="002E099D">
      <w:pPr>
        <w:spacing w:line="240" w:lineRule="exact"/>
        <w:ind w:left="547" w:right="-43"/>
        <w:jc w:val="thaiDistribute"/>
        <w:rPr>
          <w:rFonts w:eastAsia="Batang" w:cs="Times New Roman"/>
          <w:sz w:val="20"/>
          <w:szCs w:val="20"/>
        </w:rPr>
      </w:pPr>
      <w:r w:rsidRPr="002E099D">
        <w:rPr>
          <w:rFonts w:eastAsia="Batang" w:cs="Times New Roman"/>
          <w:sz w:val="20"/>
          <w:szCs w:val="20"/>
        </w:rPr>
        <w:t>The financial statements in which the equity method is applied relate to the Company and the Company’s interests in associates.</w:t>
      </w:r>
    </w:p>
    <w:p w14:paraId="4398DB0D" w14:textId="77777777" w:rsidR="002E099D" w:rsidRPr="002E099D" w:rsidRDefault="002E099D" w:rsidP="002E099D">
      <w:pPr>
        <w:spacing w:line="240" w:lineRule="exact"/>
        <w:ind w:left="547" w:right="-43"/>
        <w:jc w:val="thaiDistribute"/>
        <w:rPr>
          <w:rFonts w:eastAsia="Batang" w:cs="Times New Roman"/>
          <w:sz w:val="20"/>
          <w:szCs w:val="20"/>
        </w:rPr>
      </w:pPr>
    </w:p>
    <w:p w14:paraId="53D0C01B" w14:textId="3A6B5B43" w:rsidR="002E099D" w:rsidRPr="00A4210D" w:rsidRDefault="002E099D" w:rsidP="002E099D">
      <w:pPr>
        <w:spacing w:line="240" w:lineRule="exact"/>
        <w:ind w:left="547" w:right="-43"/>
        <w:jc w:val="thaiDistribute"/>
        <w:rPr>
          <w:rFonts w:eastAsia="Batang" w:cs="Times New Roman"/>
          <w:i/>
          <w:iCs/>
          <w:sz w:val="20"/>
          <w:szCs w:val="20"/>
        </w:rPr>
      </w:pPr>
      <w:r w:rsidRPr="00A4210D">
        <w:rPr>
          <w:rFonts w:eastAsia="Batang" w:cs="Times New Roman"/>
          <w:i/>
          <w:iCs/>
          <w:sz w:val="20"/>
          <w:szCs w:val="20"/>
        </w:rPr>
        <w:t>Interest in equity - accounted investees</w:t>
      </w:r>
    </w:p>
    <w:p w14:paraId="0A66A5F3" w14:textId="77777777" w:rsidR="002E099D" w:rsidRPr="002E099D" w:rsidRDefault="002E099D" w:rsidP="002E099D">
      <w:pPr>
        <w:spacing w:line="240" w:lineRule="exact"/>
        <w:ind w:left="547" w:right="-43"/>
        <w:jc w:val="thaiDistribute"/>
        <w:rPr>
          <w:rFonts w:eastAsia="Batang" w:cs="Times New Roman"/>
          <w:sz w:val="20"/>
          <w:szCs w:val="20"/>
        </w:rPr>
      </w:pPr>
    </w:p>
    <w:p w14:paraId="1EF92276" w14:textId="77777777" w:rsidR="002E099D" w:rsidRPr="002E099D" w:rsidRDefault="002E099D" w:rsidP="002E099D">
      <w:pPr>
        <w:spacing w:line="240" w:lineRule="exact"/>
        <w:ind w:left="547" w:right="-43"/>
        <w:jc w:val="thaiDistribute"/>
        <w:rPr>
          <w:rFonts w:eastAsia="Batang" w:cs="Times New Roman"/>
          <w:sz w:val="20"/>
          <w:szCs w:val="20"/>
        </w:rPr>
      </w:pPr>
      <w:r w:rsidRPr="002E099D">
        <w:rPr>
          <w:rFonts w:eastAsia="Batang" w:cs="Times New Roman"/>
          <w:sz w:val="20"/>
          <w:szCs w:val="20"/>
        </w:rPr>
        <w:t>The Company’s interests in equity-accounted investees comprises interests in associates.</w:t>
      </w:r>
    </w:p>
    <w:p w14:paraId="56ABD1C5" w14:textId="77777777" w:rsidR="002E099D" w:rsidRPr="002E099D" w:rsidRDefault="002E099D" w:rsidP="002E099D">
      <w:pPr>
        <w:spacing w:line="240" w:lineRule="exact"/>
        <w:ind w:left="547" w:right="-43"/>
        <w:jc w:val="thaiDistribute"/>
        <w:rPr>
          <w:rFonts w:eastAsia="Batang" w:cs="Times New Roman"/>
          <w:sz w:val="20"/>
          <w:szCs w:val="20"/>
        </w:rPr>
      </w:pPr>
    </w:p>
    <w:p w14:paraId="189B68A8" w14:textId="77777777" w:rsidR="002E099D" w:rsidRPr="002E099D" w:rsidRDefault="002E099D" w:rsidP="002E099D">
      <w:pPr>
        <w:spacing w:line="240" w:lineRule="exact"/>
        <w:ind w:left="547" w:right="-43"/>
        <w:jc w:val="thaiDistribute"/>
        <w:rPr>
          <w:rFonts w:eastAsia="Batang" w:cs="Times New Roman"/>
          <w:sz w:val="20"/>
          <w:szCs w:val="20"/>
        </w:rPr>
      </w:pPr>
      <w:r w:rsidRPr="002E099D">
        <w:rPr>
          <w:rFonts w:eastAsia="Batang" w:cs="Times New Roman"/>
          <w:sz w:val="20"/>
          <w:szCs w:val="20"/>
        </w:rPr>
        <w:t>Associates are those entities in which the Company has significant influence, but not control or joint control, over the financial and operating policies.</w:t>
      </w:r>
    </w:p>
    <w:p w14:paraId="1D0AB2B3" w14:textId="77777777" w:rsidR="002E099D" w:rsidRPr="002E099D" w:rsidRDefault="002E099D" w:rsidP="002E099D">
      <w:pPr>
        <w:spacing w:line="240" w:lineRule="exact"/>
        <w:ind w:left="547" w:right="-43"/>
        <w:jc w:val="thaiDistribute"/>
        <w:rPr>
          <w:rFonts w:eastAsia="Batang" w:cs="Times New Roman"/>
          <w:sz w:val="20"/>
          <w:szCs w:val="20"/>
        </w:rPr>
      </w:pPr>
    </w:p>
    <w:p w14:paraId="27346DEE" w14:textId="3E76434F" w:rsidR="00AA09B8" w:rsidRPr="00304B3D" w:rsidRDefault="002E099D" w:rsidP="002E099D">
      <w:pPr>
        <w:spacing w:line="240" w:lineRule="exact"/>
        <w:ind w:left="547" w:right="-43"/>
        <w:jc w:val="thaiDistribute"/>
        <w:rPr>
          <w:rFonts w:cs="Times New Roman"/>
          <w:sz w:val="20"/>
          <w:szCs w:val="20"/>
        </w:rPr>
      </w:pPr>
      <w:r w:rsidRPr="002E099D">
        <w:rPr>
          <w:rFonts w:eastAsia="Batang" w:cs="Times New Roman"/>
          <w:sz w:val="20"/>
          <w:szCs w:val="20"/>
        </w:rPr>
        <w:t>Interests in associates are accounted for using the equity method. They are initially recognised at cost, which includes transaction costs.  Subsequent to initial recognition, the financial statements in which the equity method is applied include the Company’s share of the profit or loss and other comprehensive income of equity-accounted investees, until the date on which significant influence ceases.</w:t>
      </w:r>
    </w:p>
    <w:p w14:paraId="3A429D97" w14:textId="77777777" w:rsidR="002E099D" w:rsidRPr="002E099D" w:rsidRDefault="002E099D" w:rsidP="002E099D">
      <w:pPr>
        <w:spacing w:line="240" w:lineRule="exact"/>
        <w:ind w:left="547" w:right="-43"/>
        <w:rPr>
          <w:rFonts w:eastAsia="Batang" w:cs="Times New Roman"/>
          <w:sz w:val="20"/>
          <w:szCs w:val="20"/>
        </w:rPr>
      </w:pPr>
    </w:p>
    <w:p w14:paraId="19DF5BA4" w14:textId="1AD707D4" w:rsidR="00C05A87" w:rsidRPr="0085466A" w:rsidRDefault="00C05A87" w:rsidP="002E3558">
      <w:pPr>
        <w:numPr>
          <w:ilvl w:val="0"/>
          <w:numId w:val="54"/>
        </w:numPr>
        <w:spacing w:line="240" w:lineRule="exact"/>
        <w:ind w:left="547" w:right="-43" w:hanging="540"/>
        <w:rPr>
          <w:rFonts w:cs="Times New Roman"/>
          <w:sz w:val="20"/>
          <w:szCs w:val="20"/>
        </w:rPr>
      </w:pPr>
      <w:r w:rsidRPr="0085466A">
        <w:rPr>
          <w:rFonts w:cs="Times New Roman"/>
          <w:i/>
          <w:iCs/>
          <w:sz w:val="20"/>
          <w:szCs w:val="20"/>
        </w:rPr>
        <w:t>Foreign currency transactions</w:t>
      </w:r>
    </w:p>
    <w:p w14:paraId="28CB56BB" w14:textId="77777777" w:rsidR="00C05A87" w:rsidRPr="0085466A" w:rsidRDefault="00C05A87" w:rsidP="00395E40">
      <w:pPr>
        <w:tabs>
          <w:tab w:val="left" w:pos="540"/>
        </w:tabs>
        <w:spacing w:line="240" w:lineRule="exact"/>
        <w:ind w:left="547" w:right="-43"/>
        <w:jc w:val="thaiDistribute"/>
        <w:rPr>
          <w:rFonts w:cs="Times New Roman"/>
          <w:sz w:val="20"/>
          <w:szCs w:val="20"/>
        </w:rPr>
      </w:pPr>
    </w:p>
    <w:p w14:paraId="1BCB0799" w14:textId="77777777" w:rsidR="00C05A87" w:rsidRPr="0085466A" w:rsidRDefault="00C05A87" w:rsidP="00D64449">
      <w:pPr>
        <w:tabs>
          <w:tab w:val="left" w:pos="540"/>
        </w:tabs>
        <w:spacing w:line="240" w:lineRule="exact"/>
        <w:ind w:left="547" w:right="-43"/>
        <w:jc w:val="thaiDistribute"/>
        <w:rPr>
          <w:rFonts w:cs="Times New Roman"/>
          <w:sz w:val="20"/>
          <w:szCs w:val="20"/>
        </w:rPr>
      </w:pPr>
      <w:r w:rsidRPr="0085466A">
        <w:rPr>
          <w:rFonts w:cs="Times New Roman"/>
          <w:sz w:val="20"/>
          <w:szCs w:val="20"/>
        </w:rPr>
        <w:t>Transactions in foreign currencies are translated to the functional currency (Thai Baht) at the exchange rates at the dates of the transactions.</w:t>
      </w:r>
    </w:p>
    <w:p w14:paraId="56EF2CE2" w14:textId="77777777" w:rsidR="00C05A87" w:rsidRPr="0085466A" w:rsidRDefault="00C05A87" w:rsidP="00820640">
      <w:pPr>
        <w:tabs>
          <w:tab w:val="left" w:pos="540"/>
        </w:tabs>
        <w:spacing w:line="240" w:lineRule="exact"/>
        <w:ind w:left="540" w:right="-45"/>
        <w:jc w:val="thaiDistribute"/>
        <w:rPr>
          <w:rFonts w:cs="Times New Roman"/>
          <w:sz w:val="20"/>
          <w:szCs w:val="20"/>
        </w:rPr>
      </w:pPr>
    </w:p>
    <w:p w14:paraId="3099ABB3" w14:textId="77777777" w:rsidR="00C05A87" w:rsidRPr="0085466A" w:rsidRDefault="00C05A87" w:rsidP="00820640">
      <w:pPr>
        <w:tabs>
          <w:tab w:val="left" w:pos="540"/>
        </w:tabs>
        <w:spacing w:line="240" w:lineRule="exact"/>
        <w:ind w:left="540" w:right="-45"/>
        <w:jc w:val="thaiDistribute"/>
        <w:rPr>
          <w:rFonts w:cs="Times New Roman"/>
          <w:sz w:val="20"/>
          <w:szCs w:val="20"/>
        </w:rPr>
      </w:pPr>
      <w:r w:rsidRPr="0085466A">
        <w:rPr>
          <w:rFonts w:cs="Times New Roman"/>
          <w:sz w:val="20"/>
          <w:szCs w:val="20"/>
        </w:rPr>
        <w:t xml:space="preserve">Monetary assets and liabilities denominated in foreign currencies at the reporting date are translated into Thai Baht at the exchange rates at that date. </w:t>
      </w:r>
    </w:p>
    <w:p w14:paraId="125CC474" w14:textId="77777777" w:rsidR="00C05A87" w:rsidRPr="0085466A" w:rsidRDefault="00C05A87" w:rsidP="00820640">
      <w:pPr>
        <w:tabs>
          <w:tab w:val="left" w:pos="540"/>
        </w:tabs>
        <w:spacing w:line="240" w:lineRule="exact"/>
        <w:ind w:right="-45"/>
        <w:jc w:val="thaiDistribute"/>
        <w:rPr>
          <w:rFonts w:cs="Times New Roman"/>
          <w:sz w:val="20"/>
          <w:szCs w:val="20"/>
        </w:rPr>
      </w:pPr>
    </w:p>
    <w:p w14:paraId="0BE94221" w14:textId="77777777" w:rsidR="00C05A87" w:rsidRPr="0085466A" w:rsidRDefault="00C05A87" w:rsidP="00820640">
      <w:pPr>
        <w:widowControl w:val="0"/>
        <w:overflowPunct w:val="0"/>
        <w:autoSpaceDE w:val="0"/>
        <w:autoSpaceDN w:val="0"/>
        <w:adjustRightInd w:val="0"/>
        <w:spacing w:line="240" w:lineRule="exact"/>
        <w:ind w:left="540"/>
        <w:jc w:val="both"/>
        <w:textAlignment w:val="baseline"/>
        <w:rPr>
          <w:rFonts w:cs="Times New Roman"/>
          <w:sz w:val="20"/>
          <w:szCs w:val="20"/>
          <w:cs/>
        </w:rPr>
      </w:pPr>
      <w:r w:rsidRPr="0085466A">
        <w:rPr>
          <w:rFonts w:cs="Times New Roman"/>
          <w:sz w:val="20"/>
          <w:szCs w:val="20"/>
          <w:shd w:val="clear" w:color="auto" w:fill="FFFFFF"/>
        </w:rPr>
        <w:t xml:space="preserve">Non-monetary assets and liabilities measured at cost in foreign currencies are translated to the </w:t>
      </w:r>
      <w:r w:rsidRPr="0085466A">
        <w:rPr>
          <w:rFonts w:cs="Times New Roman"/>
          <w:sz w:val="20"/>
          <w:szCs w:val="20"/>
        </w:rPr>
        <w:t xml:space="preserve">functional currency </w:t>
      </w:r>
      <w:r w:rsidRPr="0085466A">
        <w:rPr>
          <w:rFonts w:cs="Times New Roman"/>
          <w:sz w:val="20"/>
          <w:szCs w:val="20"/>
          <w:shd w:val="clear" w:color="auto" w:fill="FFFFFF"/>
        </w:rPr>
        <w:t>at the exchange rates at the dates of the transactions.</w:t>
      </w:r>
      <w:r w:rsidRPr="0085466A">
        <w:rPr>
          <w:rFonts w:cs="Times New Roman"/>
          <w:sz w:val="20"/>
          <w:szCs w:val="20"/>
        </w:rPr>
        <w:t xml:space="preserve"> </w:t>
      </w:r>
    </w:p>
    <w:p w14:paraId="0E9A9102" w14:textId="77777777" w:rsidR="00C05A87" w:rsidRPr="0085466A" w:rsidRDefault="00C05A87" w:rsidP="00820640">
      <w:pPr>
        <w:widowControl w:val="0"/>
        <w:overflowPunct w:val="0"/>
        <w:autoSpaceDE w:val="0"/>
        <w:autoSpaceDN w:val="0"/>
        <w:adjustRightInd w:val="0"/>
        <w:spacing w:line="240" w:lineRule="exact"/>
        <w:ind w:left="540"/>
        <w:jc w:val="both"/>
        <w:textAlignment w:val="baseline"/>
        <w:rPr>
          <w:rFonts w:cs="Times New Roman"/>
          <w:sz w:val="20"/>
          <w:szCs w:val="20"/>
        </w:rPr>
      </w:pPr>
    </w:p>
    <w:p w14:paraId="5AB9A2DC" w14:textId="77777777" w:rsidR="00C05A87" w:rsidRPr="0085466A" w:rsidRDefault="00C05A87">
      <w:pPr>
        <w:widowControl w:val="0"/>
        <w:overflowPunct w:val="0"/>
        <w:autoSpaceDE w:val="0"/>
        <w:autoSpaceDN w:val="0"/>
        <w:adjustRightInd w:val="0"/>
        <w:spacing w:line="240" w:lineRule="exact"/>
        <w:ind w:left="540"/>
        <w:jc w:val="both"/>
        <w:textAlignment w:val="baseline"/>
        <w:rPr>
          <w:rFonts w:cs="Times New Roman"/>
          <w:sz w:val="20"/>
          <w:szCs w:val="20"/>
          <w:shd w:val="clear" w:color="auto" w:fill="FFFFFF"/>
        </w:rPr>
      </w:pPr>
      <w:r w:rsidRPr="0085466A">
        <w:rPr>
          <w:rFonts w:cs="Times New Roman"/>
          <w:sz w:val="20"/>
          <w:szCs w:val="20"/>
          <w:shd w:val="clear" w:color="auto" w:fill="FFFFFF"/>
        </w:rPr>
        <w:t xml:space="preserve">Non-monetary assets and liabilities measured at fair value in foreign currencies are translated to the </w:t>
      </w:r>
      <w:r w:rsidRPr="0085466A">
        <w:rPr>
          <w:rFonts w:cs="Times New Roman"/>
          <w:sz w:val="20"/>
          <w:szCs w:val="20"/>
        </w:rPr>
        <w:t>functional currency</w:t>
      </w:r>
      <w:r w:rsidRPr="0085466A">
        <w:rPr>
          <w:rFonts w:cs="Times New Roman"/>
          <w:sz w:val="20"/>
          <w:szCs w:val="20"/>
          <w:shd w:val="clear" w:color="auto" w:fill="FFFFFF"/>
        </w:rPr>
        <w:t xml:space="preserve"> at the exchange rates at the dates that fair value was determined.</w:t>
      </w:r>
    </w:p>
    <w:p w14:paraId="1EA9C769" w14:textId="7116F0E9" w:rsidR="00EC0EC9" w:rsidRDefault="00EC0EC9">
      <w:pPr>
        <w:rPr>
          <w:rFonts w:cs="Times New Roman"/>
          <w:sz w:val="20"/>
          <w:szCs w:val="20"/>
        </w:rPr>
      </w:pPr>
      <w:r>
        <w:rPr>
          <w:rFonts w:cs="Times New Roman"/>
          <w:sz w:val="20"/>
          <w:szCs w:val="20"/>
        </w:rPr>
        <w:br w:type="page"/>
      </w:r>
    </w:p>
    <w:p w14:paraId="7DB0D752" w14:textId="77777777" w:rsidR="002C16EA" w:rsidRPr="0085466A" w:rsidRDefault="002C16EA" w:rsidP="002C16EA">
      <w:pPr>
        <w:widowControl w:val="0"/>
        <w:tabs>
          <w:tab w:val="left" w:pos="540"/>
        </w:tabs>
        <w:overflowPunct w:val="0"/>
        <w:autoSpaceDE w:val="0"/>
        <w:autoSpaceDN w:val="0"/>
        <w:adjustRightInd w:val="0"/>
        <w:spacing w:line="240" w:lineRule="atLeast"/>
        <w:ind w:left="540" w:hanging="540"/>
        <w:jc w:val="thaiDistribute"/>
        <w:textAlignment w:val="baseline"/>
        <w:rPr>
          <w:rFonts w:cs="Cordia New"/>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237FECEC" w14:textId="77777777" w:rsidR="002C16EA" w:rsidRDefault="002C16EA" w:rsidP="00EC0EC9">
      <w:pPr>
        <w:spacing w:line="240" w:lineRule="exact"/>
        <w:ind w:right="-43"/>
        <w:rPr>
          <w:rFonts w:cstheme="minorBidi"/>
          <w:i/>
          <w:iCs/>
          <w:sz w:val="20"/>
          <w:szCs w:val="20"/>
        </w:rPr>
      </w:pPr>
    </w:p>
    <w:p w14:paraId="4F6BCAD5" w14:textId="322729EB" w:rsidR="00EC0EC9" w:rsidRPr="0085466A" w:rsidRDefault="00EC0EC9" w:rsidP="00EC0EC9">
      <w:pPr>
        <w:spacing w:line="240" w:lineRule="exact"/>
        <w:ind w:right="-43"/>
        <w:rPr>
          <w:rFonts w:cs="Times New Roman"/>
          <w:sz w:val="20"/>
          <w:szCs w:val="20"/>
        </w:rPr>
      </w:pPr>
      <w:r>
        <w:rPr>
          <w:rFonts w:cs="Times New Roman"/>
          <w:i/>
          <w:iCs/>
          <w:sz w:val="20"/>
          <w:szCs w:val="20"/>
        </w:rPr>
        <w:t xml:space="preserve">(e)      </w:t>
      </w:r>
      <w:r w:rsidRPr="0085466A">
        <w:rPr>
          <w:rFonts w:cs="Times New Roman"/>
          <w:i/>
          <w:iCs/>
          <w:sz w:val="20"/>
          <w:szCs w:val="20"/>
        </w:rPr>
        <w:t>Foreign currency transactions</w:t>
      </w:r>
      <w:r>
        <w:rPr>
          <w:rFonts w:cs="Times New Roman"/>
          <w:i/>
          <w:iCs/>
          <w:sz w:val="20"/>
          <w:szCs w:val="20"/>
        </w:rPr>
        <w:t xml:space="preserve"> (continued)</w:t>
      </w:r>
    </w:p>
    <w:p w14:paraId="2089C0D7" w14:textId="77777777" w:rsidR="00EC0EC9" w:rsidRDefault="00EC0EC9">
      <w:pPr>
        <w:spacing w:line="240" w:lineRule="exact"/>
        <w:ind w:left="540" w:right="43"/>
        <w:jc w:val="both"/>
        <w:rPr>
          <w:rFonts w:cstheme="minorBidi"/>
          <w:sz w:val="20"/>
          <w:szCs w:val="25"/>
          <w:shd w:val="clear" w:color="auto" w:fill="FFFFFF"/>
          <w:lang w:eastAsia="en-GB"/>
        </w:rPr>
      </w:pPr>
    </w:p>
    <w:p w14:paraId="7253D9CA" w14:textId="20D4D8B1" w:rsidR="00C05A87" w:rsidRPr="0085466A" w:rsidRDefault="00C05A87">
      <w:pPr>
        <w:spacing w:line="240" w:lineRule="exact"/>
        <w:ind w:left="540" w:right="43"/>
        <w:jc w:val="both"/>
        <w:rPr>
          <w:rFonts w:cs="Times New Roman"/>
          <w:sz w:val="20"/>
          <w:szCs w:val="20"/>
          <w:shd w:val="clear" w:color="auto" w:fill="FFFFFF"/>
          <w:lang w:eastAsia="en-GB" w:bidi="ar-SA"/>
        </w:rPr>
      </w:pPr>
      <w:r w:rsidRPr="0085466A">
        <w:rPr>
          <w:rFonts w:cs="Times New Roman"/>
          <w:sz w:val="20"/>
          <w:szCs w:val="20"/>
          <w:shd w:val="clear" w:color="auto" w:fill="FFFFFF"/>
          <w:lang w:eastAsia="en-GB" w:bidi="ar-SA"/>
        </w:rPr>
        <w:t xml:space="preserve">Foreign currency differences are generally recognised in profit or loss. However, foreign currency differences arising from the translation of </w:t>
      </w:r>
      <w:r w:rsidRPr="0085466A">
        <w:rPr>
          <w:rFonts w:cs="Times New Roman"/>
          <w:sz w:val="20"/>
          <w:szCs w:val="20"/>
          <w:shd w:val="clear" w:color="auto" w:fill="FFFFFF"/>
          <w:lang w:eastAsia="en-GB"/>
        </w:rPr>
        <w:t>equity investment</w:t>
      </w:r>
      <w:r w:rsidRPr="0085466A">
        <w:rPr>
          <w:rFonts w:cs="Cordia New"/>
          <w:sz w:val="20"/>
          <w:szCs w:val="20"/>
          <w:shd w:val="clear" w:color="auto" w:fill="FFFFFF"/>
          <w:lang w:eastAsia="en-GB"/>
        </w:rPr>
        <w:t xml:space="preserve">s measured at FVOCI </w:t>
      </w:r>
      <w:r w:rsidRPr="0085466A">
        <w:rPr>
          <w:rFonts w:cs="Times New Roman"/>
          <w:sz w:val="20"/>
          <w:szCs w:val="20"/>
          <w:shd w:val="clear" w:color="auto" w:fill="FFFFFF"/>
          <w:lang w:eastAsia="en-GB" w:bidi="ar-SA"/>
        </w:rPr>
        <w:t>are recognised in other comprehensive income</w:t>
      </w:r>
      <w:r w:rsidRPr="0085466A">
        <w:rPr>
          <w:rFonts w:cs="Times New Roman"/>
          <w:sz w:val="20"/>
          <w:szCs w:val="20"/>
          <w:shd w:val="clear" w:color="auto" w:fill="FFFFFF"/>
          <w:lang w:eastAsia="en-GB"/>
        </w:rPr>
        <w:t xml:space="preserve"> except on impairment in which case foreign currency differences that have been recognised in other comprehensive income are reclassified to profit or loss</w:t>
      </w:r>
      <w:r w:rsidRPr="0085466A">
        <w:rPr>
          <w:rFonts w:cs="Times New Roman"/>
          <w:sz w:val="20"/>
          <w:szCs w:val="20"/>
          <w:shd w:val="clear" w:color="auto" w:fill="FFFFFF"/>
          <w:lang w:eastAsia="en-GB" w:bidi="ar-SA"/>
        </w:rPr>
        <w:t>.</w:t>
      </w:r>
    </w:p>
    <w:p w14:paraId="15D701A3" w14:textId="77777777" w:rsidR="00C05A87" w:rsidRPr="0085466A" w:rsidRDefault="00C05A87">
      <w:pPr>
        <w:spacing w:line="240" w:lineRule="exact"/>
        <w:ind w:left="540" w:right="43"/>
        <w:jc w:val="both"/>
        <w:rPr>
          <w:rFonts w:cs="Times New Roman"/>
          <w:sz w:val="20"/>
          <w:szCs w:val="20"/>
          <w:shd w:val="clear" w:color="auto" w:fill="FFFFFF"/>
          <w:lang w:eastAsia="en-GB" w:bidi="ar-SA"/>
        </w:rPr>
      </w:pPr>
    </w:p>
    <w:p w14:paraId="74668960" w14:textId="77777777" w:rsidR="00C05A87" w:rsidRPr="0085466A" w:rsidRDefault="00C05A87" w:rsidP="00395E40">
      <w:pPr>
        <w:pStyle w:val="BodyText2"/>
        <w:spacing w:before="0" w:line="240" w:lineRule="exact"/>
        <w:ind w:left="540" w:right="43"/>
        <w:jc w:val="thaiDistribute"/>
        <w:rPr>
          <w:rFonts w:ascii="Times New Roman" w:hAnsi="Times New Roman" w:cs="Times New Roman"/>
          <w:i/>
          <w:iCs/>
          <w:sz w:val="20"/>
          <w:szCs w:val="20"/>
          <w:lang w:val="en-GB"/>
        </w:rPr>
      </w:pPr>
      <w:r w:rsidRPr="0085466A">
        <w:rPr>
          <w:rFonts w:ascii="Times New Roman" w:hAnsi="Times New Roman" w:cs="Times New Roman"/>
          <w:i/>
          <w:iCs/>
          <w:sz w:val="20"/>
          <w:szCs w:val="20"/>
          <w:lang w:val="en-GB"/>
        </w:rPr>
        <w:t>Foreign associate</w:t>
      </w:r>
    </w:p>
    <w:p w14:paraId="1CB12CCD" w14:textId="77777777" w:rsidR="00C05A87" w:rsidRPr="0085466A" w:rsidRDefault="00C05A87" w:rsidP="00D64449">
      <w:pPr>
        <w:pStyle w:val="BodyText2"/>
        <w:spacing w:before="0" w:line="240" w:lineRule="exact"/>
        <w:ind w:left="540" w:right="43"/>
        <w:jc w:val="thaiDistribute"/>
        <w:rPr>
          <w:rFonts w:ascii="Times New Roman" w:hAnsi="Times New Roman" w:cs="Times New Roman"/>
          <w:sz w:val="20"/>
          <w:szCs w:val="20"/>
          <w:lang w:val="en-GB"/>
        </w:rPr>
      </w:pPr>
    </w:p>
    <w:p w14:paraId="340E6DC8" w14:textId="7A9AA39B" w:rsidR="000F0AB6" w:rsidRPr="004F60AA" w:rsidRDefault="00C05A87" w:rsidP="004F60AA">
      <w:pPr>
        <w:pStyle w:val="BodyText2"/>
        <w:spacing w:before="0" w:line="240" w:lineRule="exact"/>
        <w:ind w:left="540" w:right="43"/>
        <w:jc w:val="thaiDistribute"/>
        <w:rPr>
          <w:rFonts w:ascii="Times New Roman" w:hAnsi="Times New Roman" w:cs="Times New Roman"/>
          <w:sz w:val="20"/>
          <w:szCs w:val="20"/>
          <w:lang w:val="en-GB"/>
        </w:rPr>
      </w:pPr>
      <w:r w:rsidRPr="0085466A">
        <w:rPr>
          <w:rFonts w:ascii="Times New Roman" w:hAnsi="Times New Roman" w:cs="Times New Roman"/>
          <w:sz w:val="20"/>
          <w:szCs w:val="20"/>
          <w:lang w:val="en-GB"/>
        </w:rPr>
        <w:t xml:space="preserve">Foreign exchange differences </w:t>
      </w:r>
      <w:r w:rsidRPr="0085466A">
        <w:rPr>
          <w:rFonts w:ascii="Times New Roman" w:hAnsi="Times New Roman" w:cs="Angsana New"/>
          <w:sz w:val="20"/>
          <w:szCs w:val="20"/>
          <w:lang w:val="en-GB"/>
        </w:rPr>
        <w:t xml:space="preserve">from foreign associate </w:t>
      </w:r>
      <w:proofErr w:type="gramStart"/>
      <w:r w:rsidRPr="0085466A">
        <w:rPr>
          <w:rFonts w:ascii="Times New Roman" w:hAnsi="Times New Roman" w:cs="Times New Roman"/>
          <w:sz w:val="20"/>
          <w:szCs w:val="20"/>
          <w:lang w:val="en-GB"/>
        </w:rPr>
        <w:t>is</w:t>
      </w:r>
      <w:proofErr w:type="gramEnd"/>
      <w:r w:rsidRPr="0085466A">
        <w:rPr>
          <w:rFonts w:ascii="Times New Roman" w:hAnsi="Times New Roman" w:cs="Times New Roman"/>
          <w:sz w:val="20"/>
          <w:szCs w:val="20"/>
          <w:lang w:val="en-GB"/>
        </w:rPr>
        <w:t xml:space="preserve"> recognised in other comprehensive income and accumulated in other components of equity.</w:t>
      </w:r>
      <w:bookmarkStart w:id="2" w:name="_Hlk191036993"/>
    </w:p>
    <w:p w14:paraId="7A2D1950" w14:textId="77777777" w:rsidR="000F0AB6" w:rsidRPr="0085466A" w:rsidRDefault="000F0AB6">
      <w:pPr>
        <w:widowControl w:val="0"/>
        <w:overflowPunct w:val="0"/>
        <w:autoSpaceDE w:val="0"/>
        <w:autoSpaceDN w:val="0"/>
        <w:adjustRightInd w:val="0"/>
        <w:spacing w:line="240" w:lineRule="exact"/>
        <w:textAlignment w:val="baseline"/>
        <w:rPr>
          <w:rFonts w:cs="Times New Roman"/>
          <w:sz w:val="20"/>
          <w:szCs w:val="20"/>
          <w:lang w:eastAsia="en-GB" w:bidi="ar-SA"/>
        </w:rPr>
      </w:pPr>
    </w:p>
    <w:p w14:paraId="2F311257" w14:textId="77777777" w:rsidR="000F0AB6" w:rsidRPr="0085466A" w:rsidRDefault="000F0AB6" w:rsidP="002E3558">
      <w:pPr>
        <w:numPr>
          <w:ilvl w:val="0"/>
          <w:numId w:val="54"/>
        </w:numPr>
        <w:spacing w:line="240" w:lineRule="exact"/>
        <w:ind w:left="547" w:right="-43" w:hanging="540"/>
        <w:rPr>
          <w:rFonts w:cs="Times New Roman"/>
          <w:sz w:val="20"/>
          <w:szCs w:val="20"/>
        </w:rPr>
      </w:pPr>
      <w:r w:rsidRPr="0085466A">
        <w:rPr>
          <w:rFonts w:cs="Times New Roman"/>
          <w:i/>
          <w:iCs/>
          <w:sz w:val="20"/>
          <w:szCs w:val="20"/>
        </w:rPr>
        <w:t>Cash and cash equivalents</w:t>
      </w:r>
    </w:p>
    <w:p w14:paraId="08996C40" w14:textId="77777777" w:rsidR="000F0AB6" w:rsidRPr="0085466A" w:rsidRDefault="000F0AB6" w:rsidP="00395E40">
      <w:pPr>
        <w:spacing w:line="240" w:lineRule="exact"/>
        <w:ind w:left="547" w:right="-43"/>
        <w:jc w:val="thaiDistribute"/>
        <w:rPr>
          <w:rFonts w:cs="Times New Roman"/>
          <w:sz w:val="20"/>
          <w:szCs w:val="20"/>
        </w:rPr>
      </w:pPr>
    </w:p>
    <w:p w14:paraId="00DA8229" w14:textId="77777777" w:rsidR="000F0AB6" w:rsidRPr="0085466A" w:rsidRDefault="000F0AB6" w:rsidP="00D64449">
      <w:pPr>
        <w:spacing w:line="240" w:lineRule="exact"/>
        <w:ind w:left="540" w:right="-45"/>
        <w:jc w:val="thaiDistribute"/>
        <w:rPr>
          <w:rFonts w:cs="Times New Roman"/>
          <w:sz w:val="20"/>
          <w:szCs w:val="20"/>
        </w:rPr>
      </w:pPr>
      <w:r w:rsidRPr="0085466A">
        <w:rPr>
          <w:rFonts w:cs="Times New Roman"/>
          <w:sz w:val="20"/>
          <w:szCs w:val="20"/>
        </w:rPr>
        <w:t>Cash and cash equivalents comprise cash balances, cheques on hand, call deposits and highly liquid short-term investments, with maturities of three months or less at the date of acquisition and not subject to withdrawal restrictions.</w:t>
      </w:r>
    </w:p>
    <w:p w14:paraId="59C00721" w14:textId="77777777" w:rsidR="000F0AB6" w:rsidRPr="0085466A" w:rsidRDefault="000F0AB6" w:rsidP="00820640">
      <w:pPr>
        <w:spacing w:line="240" w:lineRule="exact"/>
        <w:ind w:left="540" w:right="-45"/>
        <w:jc w:val="thaiDistribute"/>
        <w:rPr>
          <w:rFonts w:cs="Times New Roman"/>
          <w:sz w:val="20"/>
          <w:szCs w:val="20"/>
        </w:rPr>
      </w:pPr>
    </w:p>
    <w:p w14:paraId="36DE6B96" w14:textId="77777777" w:rsidR="000F0AB6" w:rsidRPr="0085466A" w:rsidRDefault="000F0AB6" w:rsidP="002E3558">
      <w:pPr>
        <w:numPr>
          <w:ilvl w:val="0"/>
          <w:numId w:val="54"/>
        </w:numPr>
        <w:spacing w:line="240" w:lineRule="exact"/>
        <w:ind w:left="547" w:right="-43" w:hanging="540"/>
        <w:rPr>
          <w:rFonts w:cs="Times New Roman"/>
          <w:i/>
          <w:iCs/>
          <w:sz w:val="20"/>
          <w:szCs w:val="20"/>
        </w:rPr>
      </w:pPr>
      <w:r w:rsidRPr="0085466A">
        <w:rPr>
          <w:rFonts w:cs="Times New Roman"/>
          <w:i/>
          <w:iCs/>
          <w:sz w:val="20"/>
          <w:szCs w:val="20"/>
        </w:rPr>
        <w:t>Investments in associates</w:t>
      </w:r>
    </w:p>
    <w:p w14:paraId="0DD21C55" w14:textId="77777777" w:rsidR="000F0AB6" w:rsidRPr="0085466A" w:rsidRDefault="000F0AB6">
      <w:pPr>
        <w:widowControl w:val="0"/>
        <w:overflowPunct w:val="0"/>
        <w:autoSpaceDE w:val="0"/>
        <w:autoSpaceDN w:val="0"/>
        <w:adjustRightInd w:val="0"/>
        <w:ind w:left="562"/>
        <w:jc w:val="both"/>
        <w:textAlignment w:val="baseline"/>
        <w:rPr>
          <w:rFonts w:cs="Times New Roman"/>
          <w:i/>
          <w:iCs/>
          <w:sz w:val="20"/>
          <w:szCs w:val="20"/>
        </w:rPr>
      </w:pPr>
    </w:p>
    <w:p w14:paraId="50959D41" w14:textId="77777777" w:rsidR="000F0AB6" w:rsidRPr="0085466A" w:rsidRDefault="000F0AB6">
      <w:pPr>
        <w:spacing w:line="240" w:lineRule="atLeast"/>
        <w:ind w:left="562" w:right="-45"/>
        <w:jc w:val="both"/>
        <w:rPr>
          <w:rFonts w:cs="Times New Roman"/>
          <w:sz w:val="20"/>
          <w:szCs w:val="20"/>
          <w:cs/>
        </w:rPr>
      </w:pPr>
      <w:r w:rsidRPr="0085466A">
        <w:rPr>
          <w:rFonts w:cs="Times New Roman"/>
          <w:sz w:val="20"/>
          <w:szCs w:val="20"/>
        </w:rPr>
        <w:t>Investments in associates in the separate financial information of the Company are accounted for using the cost method. Investments in associates in the financial information in which the equity method is applied are accounted for using the equity method.</w:t>
      </w:r>
    </w:p>
    <w:p w14:paraId="5DBD9FBC" w14:textId="77777777" w:rsidR="00C05A87" w:rsidRPr="0085466A" w:rsidRDefault="00C05A87">
      <w:pPr>
        <w:spacing w:line="240" w:lineRule="atLeast"/>
        <w:ind w:left="562" w:right="-45"/>
        <w:jc w:val="both"/>
        <w:rPr>
          <w:rFonts w:cs="Cordia New"/>
          <w:sz w:val="20"/>
          <w:szCs w:val="20"/>
          <w:cs/>
        </w:rPr>
      </w:pPr>
    </w:p>
    <w:p w14:paraId="61A3D1BF" w14:textId="77777777" w:rsidR="00C05A87" w:rsidRPr="0085466A" w:rsidRDefault="00C05A87" w:rsidP="002E3558">
      <w:pPr>
        <w:numPr>
          <w:ilvl w:val="0"/>
          <w:numId w:val="54"/>
        </w:numPr>
        <w:spacing w:line="240" w:lineRule="exact"/>
        <w:ind w:left="547" w:right="-43" w:hanging="540"/>
        <w:rPr>
          <w:rFonts w:cs="Times New Roman"/>
          <w:bCs/>
          <w:i/>
          <w:iCs/>
          <w:sz w:val="20"/>
          <w:szCs w:val="20"/>
          <w:lang w:bidi="ar-SA"/>
        </w:rPr>
      </w:pPr>
      <w:r w:rsidRPr="0085466A">
        <w:rPr>
          <w:rFonts w:cs="Times New Roman"/>
          <w:bCs/>
          <w:i/>
          <w:iCs/>
          <w:sz w:val="20"/>
          <w:szCs w:val="20"/>
          <w:lang w:bidi="ar-SA"/>
        </w:rPr>
        <w:t xml:space="preserve">Lease </w:t>
      </w:r>
    </w:p>
    <w:p w14:paraId="64B2645A" w14:textId="77777777" w:rsidR="00C05A87" w:rsidRPr="0085466A" w:rsidRDefault="00C05A87">
      <w:pPr>
        <w:widowControl w:val="0"/>
        <w:overflowPunct w:val="0"/>
        <w:autoSpaceDE w:val="0"/>
        <w:autoSpaceDN w:val="0"/>
        <w:adjustRightInd w:val="0"/>
        <w:spacing w:line="240" w:lineRule="atLeast"/>
        <w:ind w:right="2"/>
        <w:jc w:val="both"/>
        <w:textAlignment w:val="baseline"/>
        <w:rPr>
          <w:rFonts w:cs="Times New Roman"/>
          <w:bCs/>
          <w:sz w:val="20"/>
          <w:szCs w:val="20"/>
          <w:lang w:bidi="ar-SA"/>
        </w:rPr>
      </w:pPr>
    </w:p>
    <w:p w14:paraId="2AC0B3FA"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 xml:space="preserve">At inception of a contract, the Company assesses whether a contract is, or contains, a lease. To assess whether a contract conveys the right to control the use of an identified asset, the Company uses the definition of a lease in TFRS 16. </w:t>
      </w:r>
    </w:p>
    <w:p w14:paraId="3DC54B26"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Cordia New"/>
          <w:bCs/>
          <w:i/>
          <w:iCs/>
          <w:sz w:val="20"/>
          <w:szCs w:val="20"/>
        </w:rPr>
      </w:pPr>
    </w:p>
    <w:p w14:paraId="54E0B5AA"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i/>
          <w:iCs/>
          <w:sz w:val="20"/>
          <w:szCs w:val="20"/>
        </w:rPr>
      </w:pPr>
      <w:r w:rsidRPr="0085466A">
        <w:rPr>
          <w:rFonts w:cs="Times New Roman"/>
          <w:bCs/>
          <w:i/>
          <w:iCs/>
          <w:sz w:val="20"/>
          <w:szCs w:val="20"/>
        </w:rPr>
        <w:t>As a lessee</w:t>
      </w:r>
    </w:p>
    <w:p w14:paraId="4BA611D3"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3D06A80A"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The Company recognises a right-of-use asset and a lease liability at the lease commencement date.</w:t>
      </w:r>
    </w:p>
    <w:p w14:paraId="4369600C"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3C969316"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 the end of the lease term. </w:t>
      </w:r>
    </w:p>
    <w:p w14:paraId="77958DF4"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 </w:t>
      </w:r>
    </w:p>
    <w:p w14:paraId="3F73B71C"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w:t>
      </w:r>
    </w:p>
    <w:p w14:paraId="5544958C"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4329F6AC"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heme="minorBidi"/>
          <w:bCs/>
          <w:sz w:val="20"/>
          <w:szCs w:val="20"/>
          <w:cs/>
        </w:rPr>
      </w:pPr>
      <w:r w:rsidRPr="0085466A">
        <w:rPr>
          <w:rFonts w:cs="Times New Roman"/>
          <w:bCs/>
          <w:sz w:val="20"/>
          <w:szCs w:val="20"/>
        </w:rPr>
        <w:t xml:space="preserve">The Company determines its incremental borrowing rate by obtaining interest rates from various external financing sources to reflect the terms of the lease and type of the asset leased. </w:t>
      </w:r>
    </w:p>
    <w:p w14:paraId="3BE90405"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754BFDFE"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 xml:space="preserve">The lease liability is measured at amortised cost using the effective interest method. </w:t>
      </w:r>
    </w:p>
    <w:p w14:paraId="7F5BF2BB"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057BDAB6"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The Company presents right-of-use assets in ‘</w:t>
      </w:r>
      <w:r w:rsidRPr="0085466A">
        <w:rPr>
          <w:rFonts w:cstheme="minorBidi"/>
          <w:bCs/>
          <w:sz w:val="20"/>
          <w:szCs w:val="20"/>
        </w:rPr>
        <w:t xml:space="preserve">other </w:t>
      </w:r>
      <w:proofErr w:type="gramStart"/>
      <w:r w:rsidRPr="0085466A">
        <w:rPr>
          <w:rFonts w:cstheme="minorBidi"/>
          <w:bCs/>
          <w:sz w:val="20"/>
          <w:szCs w:val="20"/>
        </w:rPr>
        <w:t>assets</w:t>
      </w:r>
      <w:r w:rsidRPr="0085466A">
        <w:rPr>
          <w:rFonts w:cs="Times New Roman"/>
          <w:bCs/>
          <w:sz w:val="20"/>
          <w:szCs w:val="20"/>
        </w:rPr>
        <w:t>’</w:t>
      </w:r>
      <w:proofErr w:type="gramEnd"/>
      <w:r w:rsidRPr="0085466A">
        <w:rPr>
          <w:rFonts w:cs="Times New Roman"/>
          <w:bCs/>
          <w:sz w:val="20"/>
          <w:szCs w:val="20"/>
        </w:rPr>
        <w:t xml:space="preserve"> and lease liabilities in ‘other liabilities’ in the statement of financial position. </w:t>
      </w:r>
    </w:p>
    <w:p w14:paraId="16BE9F2E" w14:textId="77777777" w:rsidR="000F0AB6" w:rsidRPr="0085466A" w:rsidRDefault="000F0AB6">
      <w:pPr>
        <w:rPr>
          <w:rFonts w:cs="Cordia New"/>
          <w:sz w:val="20"/>
          <w:szCs w:val="20"/>
          <w:cs/>
        </w:rPr>
      </w:pPr>
      <w:r w:rsidRPr="0085466A">
        <w:rPr>
          <w:rFonts w:cs="Cordia New"/>
          <w:sz w:val="20"/>
          <w:szCs w:val="20"/>
          <w:cs/>
        </w:rPr>
        <w:br w:type="page"/>
      </w:r>
    </w:p>
    <w:p w14:paraId="29ED7603"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Cordia New"/>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15D523D0" w14:textId="77777777" w:rsidR="000F0AB6" w:rsidRPr="0085466A" w:rsidRDefault="000F0AB6"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Cordia New"/>
          <w:b/>
          <w:bCs/>
          <w:sz w:val="22"/>
          <w:szCs w:val="22"/>
        </w:rPr>
      </w:pPr>
    </w:p>
    <w:p w14:paraId="55E50C2A" w14:textId="77777777" w:rsidR="00015258" w:rsidRPr="00015258" w:rsidRDefault="00015258" w:rsidP="002E3558">
      <w:pPr>
        <w:pStyle w:val="ListParagraph"/>
        <w:numPr>
          <w:ilvl w:val="0"/>
          <w:numId w:val="56"/>
        </w:numPr>
        <w:tabs>
          <w:tab w:val="left" w:pos="540"/>
        </w:tabs>
        <w:spacing w:line="240" w:lineRule="exact"/>
        <w:ind w:right="-43" w:hanging="1260"/>
        <w:rPr>
          <w:rFonts w:ascii="Times New Roman" w:eastAsia="Times New Roman" w:hAnsi="Times New Roman" w:cs="Times New Roman"/>
          <w:bCs/>
          <w:i/>
          <w:iCs/>
          <w:vanish/>
          <w:sz w:val="20"/>
          <w:szCs w:val="20"/>
          <w:lang w:bidi="ar-SA"/>
        </w:rPr>
      </w:pPr>
    </w:p>
    <w:p w14:paraId="736F93BF" w14:textId="2DFE2C5A" w:rsidR="000F0AB6" w:rsidRPr="0085466A" w:rsidRDefault="000F0AB6" w:rsidP="002E3558">
      <w:pPr>
        <w:numPr>
          <w:ilvl w:val="0"/>
          <w:numId w:val="56"/>
        </w:numPr>
        <w:tabs>
          <w:tab w:val="left" w:pos="540"/>
        </w:tabs>
        <w:spacing w:line="240" w:lineRule="exact"/>
        <w:ind w:right="-43" w:hanging="1260"/>
        <w:rPr>
          <w:rFonts w:cs="Times New Roman"/>
          <w:bCs/>
          <w:i/>
          <w:iCs/>
          <w:sz w:val="20"/>
          <w:szCs w:val="20"/>
          <w:lang w:bidi="ar-SA"/>
        </w:rPr>
      </w:pPr>
      <w:r w:rsidRPr="0085466A">
        <w:rPr>
          <w:rFonts w:cs="Times New Roman"/>
          <w:bCs/>
          <w:i/>
          <w:iCs/>
          <w:sz w:val="20"/>
          <w:szCs w:val="20"/>
          <w:lang w:bidi="ar-SA"/>
        </w:rPr>
        <w:t xml:space="preserve">Lease </w:t>
      </w:r>
      <w:r w:rsidR="005762D1" w:rsidRPr="0085466A">
        <w:rPr>
          <w:rFonts w:cs="Times New Roman"/>
          <w:bCs/>
          <w:i/>
          <w:iCs/>
          <w:sz w:val="20"/>
          <w:szCs w:val="20"/>
          <w:lang w:bidi="ar-SA"/>
        </w:rPr>
        <w:t>(</w:t>
      </w:r>
      <w:r w:rsidR="00EC0EC9">
        <w:rPr>
          <w:rFonts w:cs="Times New Roman"/>
          <w:bCs/>
          <w:i/>
          <w:iCs/>
          <w:sz w:val="20"/>
          <w:szCs w:val="20"/>
          <w:lang w:bidi="ar-SA"/>
        </w:rPr>
        <w:t>c</w:t>
      </w:r>
      <w:r w:rsidR="005762D1" w:rsidRPr="0085466A">
        <w:rPr>
          <w:rFonts w:cs="Times New Roman"/>
          <w:bCs/>
          <w:i/>
          <w:iCs/>
          <w:sz w:val="20"/>
          <w:szCs w:val="20"/>
          <w:lang w:bidi="ar-SA"/>
        </w:rPr>
        <w:t>ontinued)</w:t>
      </w:r>
    </w:p>
    <w:p w14:paraId="001DB0EF" w14:textId="77777777" w:rsidR="00C05A87" w:rsidRPr="0085466A" w:rsidRDefault="00C05A87">
      <w:pPr>
        <w:widowControl w:val="0"/>
        <w:overflowPunct w:val="0"/>
        <w:autoSpaceDE w:val="0"/>
        <w:autoSpaceDN w:val="0"/>
        <w:adjustRightInd w:val="0"/>
        <w:spacing w:line="240" w:lineRule="atLeast"/>
        <w:ind w:left="540" w:right="2"/>
        <w:jc w:val="both"/>
        <w:textAlignment w:val="baseline"/>
        <w:rPr>
          <w:rFonts w:cs="Times New Roman"/>
          <w:bCs/>
          <w:i/>
          <w:iCs/>
          <w:sz w:val="20"/>
          <w:szCs w:val="20"/>
        </w:rPr>
      </w:pPr>
    </w:p>
    <w:p w14:paraId="1A83EBC4" w14:textId="77777777" w:rsidR="000F0AB6" w:rsidRPr="0085466A" w:rsidRDefault="000F0AB6">
      <w:pPr>
        <w:widowControl w:val="0"/>
        <w:overflowPunct w:val="0"/>
        <w:autoSpaceDE w:val="0"/>
        <w:autoSpaceDN w:val="0"/>
        <w:adjustRightInd w:val="0"/>
        <w:spacing w:line="240" w:lineRule="atLeast"/>
        <w:ind w:left="540" w:right="2"/>
        <w:jc w:val="both"/>
        <w:textAlignment w:val="baseline"/>
        <w:rPr>
          <w:rFonts w:cs="Times New Roman"/>
          <w:bCs/>
          <w:i/>
          <w:iCs/>
          <w:sz w:val="20"/>
          <w:szCs w:val="20"/>
        </w:rPr>
      </w:pPr>
      <w:r w:rsidRPr="0085466A">
        <w:rPr>
          <w:rFonts w:cs="Times New Roman"/>
          <w:bCs/>
          <w:i/>
          <w:iCs/>
          <w:sz w:val="20"/>
          <w:szCs w:val="20"/>
        </w:rPr>
        <w:t>As a lessor</w:t>
      </w:r>
    </w:p>
    <w:p w14:paraId="51F88EE6" w14:textId="77777777" w:rsidR="000F0AB6" w:rsidRPr="0085466A" w:rsidRDefault="000F0AB6">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478EFF72" w14:textId="77777777" w:rsidR="000F0AB6" w:rsidRPr="0085466A" w:rsidRDefault="000F0AB6">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When the 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53EA95D9" w14:textId="77777777" w:rsidR="000F0AB6" w:rsidRPr="0085466A" w:rsidRDefault="000F0AB6">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69839313" w14:textId="77777777" w:rsidR="000F0AB6" w:rsidRPr="0085466A" w:rsidRDefault="000F0AB6">
      <w:pPr>
        <w:widowControl w:val="0"/>
        <w:overflowPunct w:val="0"/>
        <w:autoSpaceDE w:val="0"/>
        <w:autoSpaceDN w:val="0"/>
        <w:adjustRightInd w:val="0"/>
        <w:spacing w:line="240" w:lineRule="atLeast"/>
        <w:ind w:left="540" w:right="2"/>
        <w:jc w:val="both"/>
        <w:textAlignment w:val="baseline"/>
        <w:rPr>
          <w:rFonts w:cs="Times New Roman"/>
          <w:bCs/>
          <w:sz w:val="20"/>
          <w:szCs w:val="20"/>
        </w:rPr>
      </w:pPr>
      <w:r w:rsidRPr="0085466A">
        <w:rPr>
          <w:rFonts w:cs="Times New Roman"/>
          <w:bCs/>
          <w:sz w:val="20"/>
          <w:szCs w:val="20"/>
        </w:rPr>
        <w:t>The Company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7AE39A8" w14:textId="77777777" w:rsidR="000F0AB6" w:rsidRPr="0085466A" w:rsidRDefault="000F0AB6">
      <w:pPr>
        <w:widowControl w:val="0"/>
        <w:overflowPunct w:val="0"/>
        <w:autoSpaceDE w:val="0"/>
        <w:autoSpaceDN w:val="0"/>
        <w:adjustRightInd w:val="0"/>
        <w:spacing w:line="240" w:lineRule="atLeast"/>
        <w:ind w:left="540" w:right="2"/>
        <w:jc w:val="both"/>
        <w:textAlignment w:val="baseline"/>
        <w:rPr>
          <w:rFonts w:cs="Times New Roman"/>
          <w:bCs/>
          <w:sz w:val="20"/>
          <w:szCs w:val="20"/>
        </w:rPr>
      </w:pPr>
    </w:p>
    <w:p w14:paraId="6931FD97" w14:textId="77777777" w:rsidR="00AB368A" w:rsidRPr="0085466A" w:rsidRDefault="000F0AB6">
      <w:pPr>
        <w:ind w:left="540"/>
        <w:rPr>
          <w:rFonts w:cstheme="minorBidi"/>
          <w:bCs/>
          <w:sz w:val="20"/>
          <w:szCs w:val="20"/>
        </w:rPr>
      </w:pPr>
      <w:r w:rsidRPr="0085466A">
        <w:rPr>
          <w:rFonts w:cs="Times New Roman"/>
          <w:bCs/>
          <w:sz w:val="20"/>
          <w:szCs w:val="20"/>
        </w:rPr>
        <w:t xml:space="preserve">The Company applies the derecognition and impairment requirements of financial instruments to the net investment in the lease. </w:t>
      </w:r>
    </w:p>
    <w:p w14:paraId="0342BAE2" w14:textId="77777777" w:rsidR="00AB368A" w:rsidRPr="0085466A" w:rsidRDefault="00AB368A">
      <w:pPr>
        <w:ind w:left="540"/>
        <w:rPr>
          <w:rFonts w:cstheme="minorBidi"/>
          <w:bCs/>
          <w:sz w:val="20"/>
          <w:szCs w:val="20"/>
        </w:rPr>
      </w:pPr>
    </w:p>
    <w:p w14:paraId="73DD15EA" w14:textId="77777777" w:rsidR="00015258" w:rsidRPr="00015258" w:rsidRDefault="00015258" w:rsidP="002E3558">
      <w:pPr>
        <w:pStyle w:val="ListParagraph"/>
        <w:numPr>
          <w:ilvl w:val="0"/>
          <w:numId w:val="57"/>
        </w:numPr>
        <w:tabs>
          <w:tab w:val="clear" w:pos="1260"/>
          <w:tab w:val="num" w:pos="540"/>
        </w:tabs>
        <w:spacing w:line="240" w:lineRule="exact"/>
        <w:ind w:right="-43" w:hanging="1260"/>
        <w:rPr>
          <w:rFonts w:ascii="Times New Roman" w:eastAsia="Times New Roman" w:hAnsi="Times New Roman" w:cs="Times New Roman"/>
          <w:i/>
          <w:iCs/>
          <w:vanish/>
          <w:sz w:val="20"/>
          <w:szCs w:val="20"/>
          <w:lang w:eastAsia="x-none"/>
        </w:rPr>
      </w:pPr>
    </w:p>
    <w:p w14:paraId="32083436" w14:textId="6B493E04" w:rsidR="00AB368A" w:rsidRPr="0085466A" w:rsidRDefault="00AB368A" w:rsidP="002E3558">
      <w:pPr>
        <w:numPr>
          <w:ilvl w:val="0"/>
          <w:numId w:val="57"/>
        </w:numPr>
        <w:tabs>
          <w:tab w:val="clear" w:pos="1260"/>
          <w:tab w:val="num" w:pos="540"/>
        </w:tabs>
        <w:spacing w:line="240" w:lineRule="exact"/>
        <w:ind w:right="-43" w:hanging="1260"/>
        <w:rPr>
          <w:rFonts w:cs="Times New Roman"/>
          <w:i/>
          <w:iCs/>
          <w:sz w:val="20"/>
          <w:szCs w:val="20"/>
          <w:lang w:eastAsia="x-none"/>
        </w:rPr>
      </w:pPr>
      <w:r w:rsidRPr="0085466A">
        <w:rPr>
          <w:rFonts w:cs="Times New Roman"/>
          <w:i/>
          <w:iCs/>
          <w:sz w:val="20"/>
          <w:szCs w:val="20"/>
          <w:lang w:eastAsia="x-none"/>
        </w:rPr>
        <w:t>Property foreclosed</w:t>
      </w:r>
    </w:p>
    <w:p w14:paraId="7FC7D9BA" w14:textId="77777777" w:rsidR="00AB368A" w:rsidRPr="0085466A" w:rsidRDefault="00AB368A">
      <w:pPr>
        <w:widowControl w:val="0"/>
        <w:overflowPunct w:val="0"/>
        <w:autoSpaceDE w:val="0"/>
        <w:autoSpaceDN w:val="0"/>
        <w:adjustRightInd w:val="0"/>
        <w:spacing w:line="220" w:lineRule="exact"/>
        <w:ind w:left="547"/>
        <w:jc w:val="both"/>
        <w:textAlignment w:val="baseline"/>
        <w:rPr>
          <w:rFonts w:cs="Times New Roman"/>
          <w:sz w:val="20"/>
          <w:szCs w:val="20"/>
        </w:rPr>
      </w:pPr>
    </w:p>
    <w:p w14:paraId="30F8AACF" w14:textId="77777777" w:rsidR="00AB368A" w:rsidRPr="0085466A" w:rsidRDefault="00AB368A">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Property foreclosed consists of properties that belong to the Company as a result of debt settlement or the Company’s purchase of properties mortgaged with the Company through an auction held by order of a court or the official receiver.</w:t>
      </w:r>
    </w:p>
    <w:p w14:paraId="4EBD92F3" w14:textId="77777777" w:rsidR="00AB368A" w:rsidRPr="0085466A" w:rsidRDefault="00AB368A">
      <w:pPr>
        <w:widowControl w:val="0"/>
        <w:overflowPunct w:val="0"/>
        <w:autoSpaceDE w:val="0"/>
        <w:autoSpaceDN w:val="0"/>
        <w:adjustRightInd w:val="0"/>
        <w:spacing w:line="240" w:lineRule="atLeast"/>
        <w:ind w:left="540"/>
        <w:jc w:val="both"/>
        <w:textAlignment w:val="baseline"/>
        <w:rPr>
          <w:rFonts w:cs="Times New Roman"/>
          <w:sz w:val="20"/>
          <w:szCs w:val="20"/>
        </w:rPr>
      </w:pPr>
    </w:p>
    <w:p w14:paraId="59BB669E" w14:textId="77777777" w:rsidR="00AB368A" w:rsidRPr="0085466A" w:rsidRDefault="00AB368A">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Property foreclosed is stated at cost less accumulated impairment losses and is measured at the lower of their carrying value and fair value less cost to sell.</w:t>
      </w:r>
    </w:p>
    <w:p w14:paraId="055C9C49" w14:textId="77777777" w:rsidR="00AB368A" w:rsidRPr="0085466A" w:rsidRDefault="00AB368A">
      <w:pPr>
        <w:widowControl w:val="0"/>
        <w:overflowPunct w:val="0"/>
        <w:autoSpaceDE w:val="0"/>
        <w:autoSpaceDN w:val="0"/>
        <w:adjustRightInd w:val="0"/>
        <w:spacing w:line="220" w:lineRule="exact"/>
        <w:ind w:left="547"/>
        <w:jc w:val="both"/>
        <w:textAlignment w:val="baseline"/>
        <w:rPr>
          <w:rFonts w:cs="Times New Roman"/>
          <w:sz w:val="20"/>
          <w:szCs w:val="20"/>
        </w:rPr>
      </w:pPr>
    </w:p>
    <w:p w14:paraId="4CE44AAD" w14:textId="77777777" w:rsidR="00AB368A" w:rsidRPr="0085466A" w:rsidRDefault="00AB368A">
      <w:pPr>
        <w:widowControl w:val="0"/>
        <w:overflowPunct w:val="0"/>
        <w:autoSpaceDE w:val="0"/>
        <w:autoSpaceDN w:val="0"/>
        <w:adjustRightInd w:val="0"/>
        <w:spacing w:line="240" w:lineRule="atLeast"/>
        <w:ind w:left="540"/>
        <w:jc w:val="both"/>
        <w:textAlignment w:val="baseline"/>
        <w:rPr>
          <w:rFonts w:cs="Cordia New"/>
          <w:sz w:val="20"/>
          <w:szCs w:val="20"/>
        </w:rPr>
      </w:pPr>
      <w:r w:rsidRPr="0085466A">
        <w:rPr>
          <w:rFonts w:cs="Times New Roman"/>
          <w:sz w:val="20"/>
          <w:szCs w:val="20"/>
        </w:rPr>
        <w:t xml:space="preserve">Loss on impairment of property foreclosed is recognised in the profit or loss. Gains or losses on disposal of an item of property foreclosed are recognised net within other income in profit or loss. </w:t>
      </w:r>
    </w:p>
    <w:p w14:paraId="71E6E89A" w14:textId="3DDA8590" w:rsidR="000F0AB6" w:rsidRPr="0085466A" w:rsidRDefault="000F0AB6">
      <w:pPr>
        <w:ind w:left="540"/>
        <w:rPr>
          <w:rFonts w:cs="Cordia New"/>
          <w:bCs/>
          <w:sz w:val="20"/>
          <w:szCs w:val="20"/>
          <w:cs/>
        </w:rPr>
      </w:pPr>
      <w:r w:rsidRPr="0085466A">
        <w:rPr>
          <w:rFonts w:cs="Cordia New"/>
          <w:bCs/>
          <w:sz w:val="20"/>
          <w:szCs w:val="20"/>
          <w:cs/>
        </w:rPr>
        <w:br w:type="page"/>
      </w:r>
    </w:p>
    <w:p w14:paraId="42763E7A"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146ACCF9" w14:textId="77777777" w:rsidR="000F0AB6" w:rsidRPr="0085466A" w:rsidRDefault="000F0AB6">
      <w:pPr>
        <w:widowControl w:val="0"/>
        <w:overflowPunct w:val="0"/>
        <w:autoSpaceDE w:val="0"/>
        <w:autoSpaceDN w:val="0"/>
        <w:adjustRightInd w:val="0"/>
        <w:spacing w:line="240" w:lineRule="atLeast"/>
        <w:jc w:val="both"/>
        <w:textAlignment w:val="baseline"/>
        <w:rPr>
          <w:rFonts w:cs="Cordia New"/>
          <w:sz w:val="20"/>
          <w:szCs w:val="20"/>
        </w:rPr>
      </w:pPr>
    </w:p>
    <w:p w14:paraId="60461DD5" w14:textId="77777777" w:rsidR="000F0AB6" w:rsidRPr="0085466A" w:rsidRDefault="000F0AB6" w:rsidP="002E3558">
      <w:pPr>
        <w:numPr>
          <w:ilvl w:val="0"/>
          <w:numId w:val="57"/>
        </w:numPr>
        <w:spacing w:line="240" w:lineRule="exact"/>
        <w:ind w:left="547" w:right="-43" w:hanging="540"/>
        <w:rPr>
          <w:rFonts w:eastAsia="Batang" w:cs="Times New Roman"/>
          <w:i/>
          <w:iCs/>
          <w:sz w:val="20"/>
          <w:szCs w:val="20"/>
        </w:rPr>
      </w:pPr>
      <w:r w:rsidRPr="0085466A">
        <w:rPr>
          <w:rFonts w:eastAsia="Batang" w:cs="Times New Roman"/>
          <w:i/>
          <w:iCs/>
          <w:sz w:val="20"/>
          <w:szCs w:val="20"/>
        </w:rPr>
        <w:t>Land, premises and equipment</w:t>
      </w:r>
    </w:p>
    <w:p w14:paraId="7CF3691D" w14:textId="77777777" w:rsidR="000F0AB6" w:rsidRPr="0085466A" w:rsidRDefault="000F0AB6">
      <w:pPr>
        <w:spacing w:line="220" w:lineRule="exact"/>
        <w:ind w:left="547" w:right="-43"/>
        <w:rPr>
          <w:rFonts w:cs="Times New Roman"/>
          <w:i/>
          <w:iCs/>
          <w:sz w:val="20"/>
          <w:szCs w:val="20"/>
        </w:rPr>
      </w:pPr>
    </w:p>
    <w:p w14:paraId="21147D97" w14:textId="77777777" w:rsidR="000F0AB6" w:rsidRPr="0085466A" w:rsidRDefault="000F0AB6">
      <w:pPr>
        <w:spacing w:line="240" w:lineRule="atLeast"/>
        <w:ind w:left="540" w:right="-45"/>
        <w:rPr>
          <w:rFonts w:cs="Times New Roman"/>
          <w:i/>
          <w:iCs/>
          <w:sz w:val="20"/>
          <w:szCs w:val="20"/>
        </w:rPr>
      </w:pPr>
      <w:r w:rsidRPr="0085466A">
        <w:rPr>
          <w:rFonts w:cs="Times New Roman"/>
          <w:i/>
          <w:iCs/>
          <w:sz w:val="20"/>
          <w:szCs w:val="20"/>
        </w:rPr>
        <w:t xml:space="preserve">Recognition and measurement </w:t>
      </w:r>
    </w:p>
    <w:p w14:paraId="2A22CDAB" w14:textId="77777777" w:rsidR="000F0AB6" w:rsidRPr="0085466A" w:rsidRDefault="000F0AB6">
      <w:pPr>
        <w:spacing w:line="220" w:lineRule="exact"/>
        <w:ind w:left="547" w:right="-43"/>
        <w:rPr>
          <w:rFonts w:cs="Times New Roman"/>
          <w:i/>
          <w:iCs/>
          <w:sz w:val="20"/>
          <w:szCs w:val="20"/>
        </w:rPr>
      </w:pPr>
    </w:p>
    <w:p w14:paraId="1438DB5C" w14:textId="77777777" w:rsidR="000F0AB6" w:rsidRPr="0085466A" w:rsidRDefault="000F0AB6" w:rsidP="00395E40">
      <w:pPr>
        <w:spacing w:line="240" w:lineRule="atLeast"/>
        <w:ind w:left="540" w:right="-45"/>
        <w:jc w:val="thaiDistribute"/>
        <w:rPr>
          <w:rFonts w:cs="Times New Roman"/>
          <w:sz w:val="20"/>
          <w:szCs w:val="20"/>
        </w:rPr>
      </w:pPr>
      <w:r w:rsidRPr="0085466A">
        <w:rPr>
          <w:rFonts w:cs="Times New Roman"/>
          <w:sz w:val="20"/>
          <w:szCs w:val="20"/>
        </w:rPr>
        <w:t>Land is stated at cost. Premises and equipment are stated at cost less accumulated depreciation and impairment losses.</w:t>
      </w:r>
    </w:p>
    <w:p w14:paraId="644421C6" w14:textId="77777777" w:rsidR="000F0AB6" w:rsidRPr="0085466A" w:rsidRDefault="000F0AB6">
      <w:pPr>
        <w:widowControl w:val="0"/>
        <w:overflowPunct w:val="0"/>
        <w:autoSpaceDE w:val="0"/>
        <w:autoSpaceDN w:val="0"/>
        <w:adjustRightInd w:val="0"/>
        <w:spacing w:line="220" w:lineRule="exact"/>
        <w:ind w:left="547"/>
        <w:jc w:val="both"/>
        <w:textAlignment w:val="baseline"/>
        <w:rPr>
          <w:rFonts w:cs="Times New Roman"/>
          <w:sz w:val="20"/>
          <w:szCs w:val="20"/>
        </w:rPr>
      </w:pPr>
    </w:p>
    <w:p w14:paraId="24D0A277" w14:textId="77777777" w:rsidR="000F0AB6" w:rsidRPr="0085466A" w:rsidRDefault="000F0AB6" w:rsidP="00395E40">
      <w:pPr>
        <w:spacing w:line="240" w:lineRule="atLeast"/>
        <w:ind w:left="540" w:right="-45"/>
        <w:jc w:val="thaiDistribute"/>
        <w:rPr>
          <w:rFonts w:cs="Times New Roman"/>
          <w:sz w:val="20"/>
          <w:szCs w:val="20"/>
        </w:rPr>
      </w:pPr>
      <w:r w:rsidRPr="0085466A">
        <w:rPr>
          <w:rFonts w:cs="Times New Roman"/>
          <w:sz w:val="20"/>
          <w:szCs w:val="20"/>
        </w:rPr>
        <w:t xml:space="preserve">Cost includes expenditure that is directly attributable to the acquisition of the asset. The cost of self-constructed assets includes the cost of materials and direct </w:t>
      </w:r>
      <w:proofErr w:type="spellStart"/>
      <w:r w:rsidRPr="0085466A">
        <w:rPr>
          <w:rFonts w:cs="Times New Roman"/>
          <w:sz w:val="20"/>
          <w:szCs w:val="20"/>
        </w:rPr>
        <w:t>labor</w:t>
      </w:r>
      <w:proofErr w:type="spellEnd"/>
      <w:r w:rsidRPr="0085466A">
        <w:rPr>
          <w:rFonts w:cs="Times New Roman"/>
          <w:sz w:val="20"/>
          <w:szCs w:val="20"/>
        </w:rPr>
        <w:t>,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72F57A88" w14:textId="77777777" w:rsidR="000F0AB6" w:rsidRPr="0085466A" w:rsidRDefault="000F0AB6">
      <w:pPr>
        <w:spacing w:line="220" w:lineRule="exact"/>
        <w:ind w:left="547" w:right="-43"/>
        <w:rPr>
          <w:rFonts w:cs="Times New Roman"/>
          <w:sz w:val="20"/>
          <w:szCs w:val="20"/>
          <w:lang w:eastAsia="en-GB"/>
        </w:rPr>
      </w:pPr>
    </w:p>
    <w:p w14:paraId="4E6AA24D" w14:textId="77777777" w:rsidR="000F0AB6" w:rsidRPr="0085466A" w:rsidRDefault="000F0AB6">
      <w:pPr>
        <w:spacing w:line="240" w:lineRule="atLeast"/>
        <w:ind w:left="540" w:right="43"/>
        <w:jc w:val="both"/>
        <w:rPr>
          <w:rFonts w:cstheme="minorBidi"/>
          <w:sz w:val="20"/>
          <w:szCs w:val="20"/>
          <w:shd w:val="clear" w:color="auto" w:fill="FFFFFF"/>
          <w:lang w:eastAsia="en-GB"/>
        </w:rPr>
      </w:pPr>
      <w:r w:rsidRPr="0085466A">
        <w:rPr>
          <w:rFonts w:cs="Times New Roman"/>
          <w:sz w:val="20"/>
          <w:szCs w:val="20"/>
          <w:shd w:val="clear" w:color="auto" w:fill="FFFFFF"/>
          <w:lang w:eastAsia="en-GB"/>
        </w:rPr>
        <w:t xml:space="preserve">When parts of an item of premises and equipment have different useful lives, they are accounted for as separate items (major components). </w:t>
      </w:r>
    </w:p>
    <w:p w14:paraId="6BE13737" w14:textId="77777777" w:rsidR="000F0AB6" w:rsidRPr="0085466A" w:rsidRDefault="000F0AB6">
      <w:pPr>
        <w:spacing w:line="240" w:lineRule="atLeast"/>
        <w:ind w:left="540" w:right="43"/>
        <w:jc w:val="both"/>
        <w:rPr>
          <w:rFonts w:cstheme="minorBidi"/>
          <w:sz w:val="20"/>
          <w:szCs w:val="20"/>
          <w:shd w:val="clear" w:color="auto" w:fill="FFFFFF"/>
          <w:lang w:eastAsia="en-GB"/>
        </w:rPr>
      </w:pPr>
    </w:p>
    <w:p w14:paraId="3A10319E" w14:textId="77777777" w:rsidR="000F0AB6" w:rsidRPr="0085466A" w:rsidRDefault="000F0AB6">
      <w:pPr>
        <w:spacing w:line="240" w:lineRule="atLeast"/>
        <w:ind w:left="540" w:right="43"/>
        <w:jc w:val="both"/>
        <w:rPr>
          <w:rFonts w:cs="Times New Roman"/>
          <w:sz w:val="20"/>
          <w:szCs w:val="20"/>
          <w:shd w:val="clear" w:color="auto" w:fill="FFFFFF"/>
          <w:lang w:eastAsia="en-GB"/>
        </w:rPr>
      </w:pPr>
      <w:r w:rsidRPr="0085466A">
        <w:rPr>
          <w:rFonts w:cs="Times New Roman"/>
          <w:sz w:val="20"/>
          <w:szCs w:val="20"/>
          <w:shd w:val="clear" w:color="auto" w:fill="FFFFFF"/>
          <w:lang w:eastAsia="en-GB"/>
        </w:rPr>
        <w:t xml:space="preserve">Any gains or losses on disposal of an item of land, premises and equipment are determined by comparing the proceeds from disposal with the carrying amount of land, premises and equipment, and are recognised net within other income in profit or loss. </w:t>
      </w:r>
    </w:p>
    <w:p w14:paraId="1A4C3EF6" w14:textId="77777777" w:rsidR="000F0AB6" w:rsidRPr="0085466A" w:rsidRDefault="000F0AB6">
      <w:pPr>
        <w:widowControl w:val="0"/>
        <w:overflowPunct w:val="0"/>
        <w:autoSpaceDE w:val="0"/>
        <w:autoSpaceDN w:val="0"/>
        <w:adjustRightInd w:val="0"/>
        <w:spacing w:line="220" w:lineRule="exact"/>
        <w:ind w:left="547"/>
        <w:jc w:val="both"/>
        <w:textAlignment w:val="baseline"/>
        <w:rPr>
          <w:rFonts w:cs="Times New Roman"/>
          <w:sz w:val="20"/>
          <w:szCs w:val="20"/>
          <w:shd w:val="clear" w:color="auto" w:fill="FFFFFF"/>
          <w:lang w:eastAsia="en-GB"/>
        </w:rPr>
      </w:pPr>
    </w:p>
    <w:p w14:paraId="7A181E8F" w14:textId="77777777" w:rsidR="000F0AB6" w:rsidRPr="0085466A" w:rsidRDefault="000F0AB6">
      <w:pPr>
        <w:spacing w:line="220" w:lineRule="exact"/>
        <w:ind w:right="-43"/>
        <w:rPr>
          <w:rFonts w:cs="Times New Roman"/>
          <w:sz w:val="20"/>
          <w:szCs w:val="20"/>
        </w:rPr>
      </w:pPr>
    </w:p>
    <w:p w14:paraId="0A5940D3" w14:textId="77777777" w:rsidR="000F0AB6" w:rsidRPr="0085466A" w:rsidRDefault="000F0AB6">
      <w:pPr>
        <w:widowControl w:val="0"/>
        <w:overflowPunct w:val="0"/>
        <w:autoSpaceDE w:val="0"/>
        <w:autoSpaceDN w:val="0"/>
        <w:adjustRightInd w:val="0"/>
        <w:spacing w:line="260" w:lineRule="atLeast"/>
        <w:ind w:left="540"/>
        <w:textAlignment w:val="baseline"/>
        <w:rPr>
          <w:rFonts w:cs="Times New Roman"/>
          <w:i/>
          <w:iCs/>
          <w:sz w:val="20"/>
          <w:szCs w:val="20"/>
        </w:rPr>
      </w:pPr>
      <w:r w:rsidRPr="0085466A">
        <w:rPr>
          <w:rFonts w:cs="Times New Roman"/>
          <w:i/>
          <w:iCs/>
          <w:sz w:val="20"/>
          <w:szCs w:val="20"/>
        </w:rPr>
        <w:t>Subsequent costs</w:t>
      </w:r>
    </w:p>
    <w:p w14:paraId="1D188F49" w14:textId="77777777" w:rsidR="000F0AB6" w:rsidRPr="0085466A" w:rsidRDefault="000F0AB6">
      <w:pPr>
        <w:spacing w:line="220" w:lineRule="exact"/>
        <w:ind w:left="547" w:right="-43"/>
        <w:rPr>
          <w:rFonts w:cs="Times New Roman"/>
          <w:sz w:val="20"/>
          <w:szCs w:val="20"/>
        </w:rPr>
      </w:pPr>
    </w:p>
    <w:p w14:paraId="523D9293" w14:textId="77777777" w:rsidR="000F0AB6" w:rsidRPr="0085466A" w:rsidRDefault="000F0AB6">
      <w:pPr>
        <w:widowControl w:val="0"/>
        <w:overflowPunct w:val="0"/>
        <w:autoSpaceDE w:val="0"/>
        <w:autoSpaceDN w:val="0"/>
        <w:adjustRightInd w:val="0"/>
        <w:spacing w:line="260" w:lineRule="atLeast"/>
        <w:ind w:left="540"/>
        <w:jc w:val="both"/>
        <w:textAlignment w:val="baseline"/>
        <w:rPr>
          <w:rFonts w:cs="Times New Roman"/>
          <w:sz w:val="20"/>
          <w:szCs w:val="20"/>
        </w:rPr>
      </w:pPr>
      <w:r w:rsidRPr="0085466A">
        <w:rPr>
          <w:rFonts w:cs="Times New Roman"/>
          <w:sz w:val="20"/>
          <w:szCs w:val="20"/>
        </w:rPr>
        <w:t>The cost of replacing a part of an item of premises and equipment is recognised in the carrying amount of the item if it is probable that the future economic benefits embodied within the part will flow to the Company, and its cost can be measured reliably. The</w:t>
      </w:r>
      <w:r w:rsidRPr="0085466A">
        <w:rPr>
          <w:sz w:val="20"/>
          <w:szCs w:val="20"/>
          <w:cs/>
        </w:rPr>
        <w:t xml:space="preserve"> </w:t>
      </w:r>
      <w:r w:rsidRPr="0085466A">
        <w:rPr>
          <w:rFonts w:cs="Times New Roman"/>
          <w:sz w:val="20"/>
          <w:szCs w:val="20"/>
        </w:rPr>
        <w:t>carrying amount of the replaced part is derecognised. The costs of the day-to-day servicing of building and equipment are recognised in profit or loss as incurred.</w:t>
      </w:r>
    </w:p>
    <w:p w14:paraId="1F2CEDF1" w14:textId="77777777" w:rsidR="000F0AB6" w:rsidRPr="0085466A" w:rsidRDefault="000F0AB6">
      <w:pPr>
        <w:spacing w:line="200" w:lineRule="exact"/>
        <w:ind w:left="547" w:right="43"/>
        <w:jc w:val="both"/>
        <w:rPr>
          <w:rFonts w:cs="Times New Roman"/>
          <w:bCs/>
          <w:i/>
          <w:iCs/>
          <w:sz w:val="22"/>
          <w:szCs w:val="22"/>
          <w:shd w:val="clear" w:color="auto" w:fill="FFFFFF"/>
          <w:lang w:eastAsia="en-GB"/>
        </w:rPr>
      </w:pPr>
    </w:p>
    <w:p w14:paraId="19B0F68B" w14:textId="77777777" w:rsidR="000F0AB6" w:rsidRPr="0085466A" w:rsidRDefault="000F0AB6">
      <w:pPr>
        <w:rPr>
          <w:rFonts w:cs="Times New Roman"/>
          <w:bCs/>
          <w:i/>
          <w:iCs/>
          <w:sz w:val="22"/>
          <w:szCs w:val="22"/>
          <w:shd w:val="clear" w:color="auto" w:fill="FFFFFF"/>
          <w:lang w:eastAsia="en-GB"/>
        </w:rPr>
      </w:pPr>
      <w:r w:rsidRPr="0085466A">
        <w:rPr>
          <w:rFonts w:cs="Times New Roman"/>
          <w:bCs/>
          <w:i/>
          <w:iCs/>
          <w:sz w:val="22"/>
          <w:szCs w:val="22"/>
          <w:shd w:val="clear" w:color="auto" w:fill="FFFFFF"/>
          <w:lang w:eastAsia="en-GB"/>
        </w:rPr>
        <w:br w:type="page"/>
      </w:r>
    </w:p>
    <w:p w14:paraId="34EEEA9E"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Cordia New"/>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4CAB8B1C" w14:textId="77777777" w:rsidR="000F0AB6" w:rsidRPr="0085466A" w:rsidRDefault="000F0AB6">
      <w:pPr>
        <w:tabs>
          <w:tab w:val="left" w:pos="540"/>
        </w:tabs>
        <w:spacing w:line="240" w:lineRule="atLeast"/>
        <w:ind w:right="-45"/>
        <w:rPr>
          <w:rFonts w:eastAsia="Batang" w:cs="Times New Roman"/>
          <w:b/>
          <w:bCs/>
          <w:i/>
          <w:iCs/>
          <w:sz w:val="22"/>
          <w:szCs w:val="22"/>
        </w:rPr>
      </w:pPr>
    </w:p>
    <w:p w14:paraId="6C049799" w14:textId="72AE6D02" w:rsidR="000F0AB6" w:rsidRPr="0085466A" w:rsidRDefault="000F0AB6">
      <w:pPr>
        <w:tabs>
          <w:tab w:val="left" w:pos="540"/>
        </w:tabs>
        <w:spacing w:line="240" w:lineRule="atLeast"/>
        <w:ind w:right="-45"/>
        <w:rPr>
          <w:rFonts w:eastAsia="Batang" w:cs="Cordia New"/>
          <w:i/>
          <w:iCs/>
          <w:sz w:val="20"/>
          <w:szCs w:val="20"/>
        </w:rPr>
      </w:pPr>
      <w:r w:rsidRPr="0085466A">
        <w:rPr>
          <w:rFonts w:eastAsia="Batang" w:cs="Times New Roman"/>
          <w:i/>
          <w:iCs/>
          <w:sz w:val="20"/>
          <w:szCs w:val="20"/>
        </w:rPr>
        <w:t>(</w:t>
      </w:r>
      <w:r w:rsidR="00015258">
        <w:rPr>
          <w:rFonts w:eastAsia="Batang" w:cs="Times New Roman"/>
          <w:i/>
          <w:iCs/>
          <w:sz w:val="20"/>
          <w:szCs w:val="20"/>
        </w:rPr>
        <w:t>j</w:t>
      </w:r>
      <w:r w:rsidR="00AB368A" w:rsidRPr="0085466A">
        <w:rPr>
          <w:rFonts w:eastAsia="Batang" w:cs="Times New Roman"/>
          <w:i/>
          <w:iCs/>
          <w:sz w:val="20"/>
          <w:szCs w:val="20"/>
        </w:rPr>
        <w:t>)</w:t>
      </w:r>
      <w:r w:rsidRPr="0085466A">
        <w:rPr>
          <w:rFonts w:eastAsia="Batang" w:cs="Times New Roman"/>
          <w:i/>
          <w:iCs/>
          <w:sz w:val="20"/>
          <w:szCs w:val="20"/>
        </w:rPr>
        <w:tab/>
        <w:t>Land, premises and equipment</w:t>
      </w:r>
      <w:r w:rsidRPr="0085466A">
        <w:rPr>
          <w:rFonts w:eastAsia="Batang" w:cs="Cordia New"/>
          <w:i/>
          <w:iCs/>
          <w:sz w:val="20"/>
          <w:szCs w:val="20"/>
          <w:cs/>
        </w:rPr>
        <w:t xml:space="preserve"> </w:t>
      </w:r>
      <w:r w:rsidRPr="0085466A">
        <w:rPr>
          <w:rFonts w:eastAsia="Batang" w:cs="Cordia New"/>
          <w:i/>
          <w:iCs/>
          <w:sz w:val="20"/>
          <w:szCs w:val="20"/>
        </w:rPr>
        <w:t>(</w:t>
      </w:r>
      <w:r w:rsidR="00EC0EC9">
        <w:rPr>
          <w:rFonts w:eastAsia="Batang" w:cs="Cordia New"/>
          <w:i/>
          <w:iCs/>
          <w:sz w:val="20"/>
          <w:szCs w:val="20"/>
        </w:rPr>
        <w:t>c</w:t>
      </w:r>
      <w:r w:rsidRPr="0085466A">
        <w:rPr>
          <w:rFonts w:eastAsia="Batang" w:cs="Cordia New"/>
          <w:i/>
          <w:iCs/>
          <w:sz w:val="20"/>
          <w:szCs w:val="20"/>
        </w:rPr>
        <w:t>ontinued)</w:t>
      </w:r>
    </w:p>
    <w:p w14:paraId="0738AE0A" w14:textId="77777777" w:rsidR="000F0AB6" w:rsidRPr="0085466A" w:rsidRDefault="000F0AB6">
      <w:pPr>
        <w:spacing w:line="240" w:lineRule="atLeast"/>
        <w:ind w:left="540" w:right="43"/>
        <w:jc w:val="both"/>
        <w:rPr>
          <w:rFonts w:cs="Cordia New"/>
          <w:bCs/>
          <w:i/>
          <w:iCs/>
          <w:sz w:val="20"/>
          <w:szCs w:val="20"/>
          <w:shd w:val="clear" w:color="auto" w:fill="FFFFFF"/>
          <w:lang w:eastAsia="en-GB"/>
        </w:rPr>
      </w:pPr>
    </w:p>
    <w:p w14:paraId="24796703" w14:textId="77777777" w:rsidR="000F0AB6" w:rsidRPr="0085466A" w:rsidRDefault="000F0AB6">
      <w:pPr>
        <w:spacing w:line="240" w:lineRule="atLeast"/>
        <w:ind w:left="540" w:right="43"/>
        <w:jc w:val="both"/>
        <w:rPr>
          <w:rFonts w:cs="Times New Roman"/>
          <w:bCs/>
          <w:i/>
          <w:iCs/>
          <w:sz w:val="20"/>
          <w:szCs w:val="20"/>
          <w:shd w:val="clear" w:color="auto" w:fill="FFFFFF"/>
          <w:lang w:eastAsia="en-GB"/>
        </w:rPr>
      </w:pPr>
      <w:r w:rsidRPr="0085466A">
        <w:rPr>
          <w:rFonts w:cs="Times New Roman"/>
          <w:bCs/>
          <w:i/>
          <w:iCs/>
          <w:sz w:val="20"/>
          <w:szCs w:val="20"/>
          <w:shd w:val="clear" w:color="auto" w:fill="FFFFFF"/>
          <w:lang w:eastAsia="en-GB"/>
        </w:rPr>
        <w:t>Depreciation</w:t>
      </w:r>
    </w:p>
    <w:p w14:paraId="6071AC77" w14:textId="77777777" w:rsidR="000F0AB6" w:rsidRPr="0085466A" w:rsidRDefault="000F0AB6">
      <w:pPr>
        <w:spacing w:line="220" w:lineRule="exact"/>
        <w:ind w:left="547" w:right="-43"/>
        <w:rPr>
          <w:rFonts w:cs="Times New Roman"/>
          <w:bCs/>
          <w:sz w:val="20"/>
          <w:szCs w:val="20"/>
        </w:rPr>
      </w:pPr>
    </w:p>
    <w:p w14:paraId="03F22AEC" w14:textId="77777777" w:rsidR="000F0AB6" w:rsidRPr="0085466A" w:rsidRDefault="000F0AB6">
      <w:pPr>
        <w:widowControl w:val="0"/>
        <w:overflowPunct w:val="0"/>
        <w:autoSpaceDE w:val="0"/>
        <w:autoSpaceDN w:val="0"/>
        <w:adjustRightInd w:val="0"/>
        <w:spacing w:line="260" w:lineRule="atLeast"/>
        <w:ind w:left="549"/>
        <w:jc w:val="both"/>
        <w:textAlignment w:val="baseline"/>
        <w:rPr>
          <w:rFonts w:cstheme="minorBidi"/>
          <w:bCs/>
          <w:sz w:val="20"/>
          <w:szCs w:val="20"/>
        </w:rPr>
      </w:pPr>
      <w:r w:rsidRPr="0085466A">
        <w:rPr>
          <w:rFonts w:cs="Times New Roman"/>
          <w:bCs/>
          <w:sz w:val="20"/>
          <w:szCs w:val="20"/>
        </w:rPr>
        <w:t>Depreciation is calculated based on the depreciable amount, which is the cost of an asset, or other amount substituted for cost, less its residual value.</w:t>
      </w:r>
    </w:p>
    <w:p w14:paraId="7C656377" w14:textId="77777777" w:rsidR="000F0AB6" w:rsidRPr="0085466A" w:rsidRDefault="000F0AB6">
      <w:pPr>
        <w:widowControl w:val="0"/>
        <w:overflowPunct w:val="0"/>
        <w:autoSpaceDE w:val="0"/>
        <w:autoSpaceDN w:val="0"/>
        <w:adjustRightInd w:val="0"/>
        <w:spacing w:line="260" w:lineRule="atLeast"/>
        <w:ind w:left="549"/>
        <w:jc w:val="both"/>
        <w:textAlignment w:val="baseline"/>
        <w:rPr>
          <w:rFonts w:cstheme="minorBidi"/>
          <w:bCs/>
          <w:sz w:val="20"/>
          <w:szCs w:val="20"/>
        </w:rPr>
      </w:pPr>
    </w:p>
    <w:p w14:paraId="58A5D439" w14:textId="77777777" w:rsidR="000F0AB6" w:rsidRPr="0085466A" w:rsidRDefault="000F0AB6">
      <w:pPr>
        <w:widowControl w:val="0"/>
        <w:overflowPunct w:val="0"/>
        <w:autoSpaceDE w:val="0"/>
        <w:autoSpaceDN w:val="0"/>
        <w:adjustRightInd w:val="0"/>
        <w:spacing w:line="240" w:lineRule="atLeast"/>
        <w:ind w:left="547"/>
        <w:jc w:val="both"/>
        <w:textAlignment w:val="baseline"/>
        <w:rPr>
          <w:rFonts w:cs="Times New Roman"/>
          <w:bCs/>
          <w:sz w:val="20"/>
          <w:szCs w:val="20"/>
        </w:rPr>
      </w:pPr>
      <w:r w:rsidRPr="0085466A">
        <w:rPr>
          <w:rFonts w:cs="Times New Roman"/>
          <w:bCs/>
          <w:sz w:val="20"/>
          <w:szCs w:val="20"/>
        </w:rPr>
        <w:t>Depreciation is charged to profit or loss on a straight-line basis over the estimated useful lives of each component of assets.</w:t>
      </w:r>
      <w:r w:rsidRPr="0085466A">
        <w:rPr>
          <w:rFonts w:cstheme="minorBidi"/>
          <w:bCs/>
          <w:sz w:val="20"/>
          <w:szCs w:val="20"/>
          <w:cs/>
        </w:rPr>
        <w:t xml:space="preserve"> </w:t>
      </w:r>
      <w:r w:rsidRPr="0085466A">
        <w:rPr>
          <w:rFonts w:cs="Times New Roman"/>
          <w:bCs/>
          <w:sz w:val="20"/>
          <w:szCs w:val="20"/>
        </w:rPr>
        <w:t>The estimated useful lives are as follows:</w:t>
      </w:r>
    </w:p>
    <w:p w14:paraId="6CCB829E" w14:textId="77777777" w:rsidR="000F0AB6" w:rsidRPr="0085466A" w:rsidRDefault="000F0AB6">
      <w:pPr>
        <w:widowControl w:val="0"/>
        <w:overflowPunct w:val="0"/>
        <w:autoSpaceDE w:val="0"/>
        <w:autoSpaceDN w:val="0"/>
        <w:adjustRightInd w:val="0"/>
        <w:spacing w:line="240" w:lineRule="atLeast"/>
        <w:ind w:left="547"/>
        <w:jc w:val="both"/>
        <w:textAlignment w:val="baseline"/>
        <w:rPr>
          <w:rFonts w:cs="Times New Roman"/>
          <w:bCs/>
          <w:sz w:val="20"/>
          <w:szCs w:val="20"/>
        </w:rPr>
      </w:pPr>
    </w:p>
    <w:tbl>
      <w:tblPr>
        <w:tblW w:w="0" w:type="auto"/>
        <w:tblInd w:w="450" w:type="dxa"/>
        <w:tblLook w:val="01E0" w:firstRow="1" w:lastRow="1" w:firstColumn="1" w:lastColumn="1" w:noHBand="0" w:noVBand="0"/>
      </w:tblPr>
      <w:tblGrid>
        <w:gridCol w:w="6210"/>
        <w:gridCol w:w="2765"/>
      </w:tblGrid>
      <w:tr w:rsidR="0085466A" w:rsidRPr="0085466A" w14:paraId="16FA6CA4" w14:textId="77777777" w:rsidTr="00C62BEE">
        <w:tc>
          <w:tcPr>
            <w:tcW w:w="6210" w:type="dxa"/>
          </w:tcPr>
          <w:p w14:paraId="565EE786" w14:textId="77777777" w:rsidR="000F0AB6" w:rsidRPr="0085466A" w:rsidRDefault="000F0AB6" w:rsidP="00395E40">
            <w:pPr>
              <w:widowControl w:val="0"/>
              <w:overflowPunct w:val="0"/>
              <w:autoSpaceDE w:val="0"/>
              <w:autoSpaceDN w:val="0"/>
              <w:adjustRightInd w:val="0"/>
              <w:spacing w:line="240" w:lineRule="atLeast"/>
              <w:ind w:left="-18"/>
              <w:jc w:val="thaiDistribute"/>
              <w:textAlignment w:val="baseline"/>
              <w:rPr>
                <w:rFonts w:cs="Times New Roman"/>
                <w:bCs/>
                <w:sz w:val="20"/>
                <w:szCs w:val="20"/>
              </w:rPr>
            </w:pPr>
            <w:r w:rsidRPr="0085466A">
              <w:rPr>
                <w:rFonts w:cs="Times New Roman"/>
                <w:bCs/>
                <w:sz w:val="20"/>
                <w:szCs w:val="20"/>
              </w:rPr>
              <w:t>Buildings acquired before 2002</w:t>
            </w:r>
          </w:p>
        </w:tc>
        <w:tc>
          <w:tcPr>
            <w:tcW w:w="2765" w:type="dxa"/>
          </w:tcPr>
          <w:p w14:paraId="11E4F0E6" w14:textId="77777777" w:rsidR="000F0AB6" w:rsidRPr="0085466A" w:rsidRDefault="000F0AB6">
            <w:pPr>
              <w:widowControl w:val="0"/>
              <w:overflowPunct w:val="0"/>
              <w:autoSpaceDE w:val="0"/>
              <w:autoSpaceDN w:val="0"/>
              <w:adjustRightInd w:val="0"/>
              <w:spacing w:line="240" w:lineRule="atLeast"/>
              <w:ind w:right="1369"/>
              <w:jc w:val="right"/>
              <w:textAlignment w:val="baseline"/>
              <w:rPr>
                <w:rFonts w:cs="Times New Roman"/>
                <w:bCs/>
                <w:sz w:val="20"/>
                <w:szCs w:val="20"/>
              </w:rPr>
            </w:pPr>
            <w:r w:rsidRPr="0085466A">
              <w:rPr>
                <w:rFonts w:cs="Times New Roman"/>
                <w:bCs/>
                <w:sz w:val="20"/>
                <w:szCs w:val="20"/>
              </w:rPr>
              <w:t>30 years</w:t>
            </w:r>
          </w:p>
        </w:tc>
      </w:tr>
      <w:tr w:rsidR="0085466A" w:rsidRPr="0085466A" w14:paraId="4ED4E268" w14:textId="77777777" w:rsidTr="00C62BEE">
        <w:tc>
          <w:tcPr>
            <w:tcW w:w="6210" w:type="dxa"/>
          </w:tcPr>
          <w:p w14:paraId="20269530" w14:textId="77777777" w:rsidR="000F0AB6" w:rsidRPr="0085466A" w:rsidRDefault="000F0AB6" w:rsidP="00395E40">
            <w:pPr>
              <w:widowControl w:val="0"/>
              <w:overflowPunct w:val="0"/>
              <w:autoSpaceDE w:val="0"/>
              <w:autoSpaceDN w:val="0"/>
              <w:adjustRightInd w:val="0"/>
              <w:spacing w:line="240" w:lineRule="atLeast"/>
              <w:ind w:left="-18"/>
              <w:jc w:val="thaiDistribute"/>
              <w:textAlignment w:val="baseline"/>
              <w:rPr>
                <w:rFonts w:cs="Times New Roman"/>
                <w:bCs/>
                <w:sz w:val="20"/>
                <w:szCs w:val="20"/>
              </w:rPr>
            </w:pPr>
            <w:r w:rsidRPr="0085466A">
              <w:rPr>
                <w:rFonts w:cs="Times New Roman"/>
                <w:bCs/>
                <w:sz w:val="20"/>
                <w:szCs w:val="20"/>
              </w:rPr>
              <w:t>Buildings acquired since 2002 onward</w:t>
            </w:r>
          </w:p>
        </w:tc>
        <w:tc>
          <w:tcPr>
            <w:tcW w:w="2765" w:type="dxa"/>
          </w:tcPr>
          <w:p w14:paraId="03362277" w14:textId="77777777" w:rsidR="000F0AB6" w:rsidRPr="0085466A" w:rsidRDefault="000F0AB6">
            <w:pPr>
              <w:widowControl w:val="0"/>
              <w:overflowPunct w:val="0"/>
              <w:autoSpaceDE w:val="0"/>
              <w:autoSpaceDN w:val="0"/>
              <w:adjustRightInd w:val="0"/>
              <w:spacing w:line="240" w:lineRule="atLeast"/>
              <w:ind w:right="1369"/>
              <w:jc w:val="right"/>
              <w:textAlignment w:val="baseline"/>
              <w:rPr>
                <w:rFonts w:cs="Times New Roman"/>
                <w:bCs/>
                <w:sz w:val="20"/>
                <w:szCs w:val="20"/>
              </w:rPr>
            </w:pPr>
            <w:r w:rsidRPr="0085466A">
              <w:rPr>
                <w:rFonts w:cs="Times New Roman"/>
                <w:bCs/>
                <w:sz w:val="20"/>
                <w:szCs w:val="20"/>
              </w:rPr>
              <w:t>20 years</w:t>
            </w:r>
          </w:p>
        </w:tc>
      </w:tr>
      <w:tr w:rsidR="0085466A" w:rsidRPr="0085466A" w14:paraId="7EE3489E" w14:textId="77777777" w:rsidTr="00C62BEE">
        <w:tc>
          <w:tcPr>
            <w:tcW w:w="6210" w:type="dxa"/>
          </w:tcPr>
          <w:p w14:paraId="57FE8BF2" w14:textId="77777777" w:rsidR="000F0AB6" w:rsidRPr="0085466A" w:rsidRDefault="000F0AB6" w:rsidP="00395E40">
            <w:pPr>
              <w:widowControl w:val="0"/>
              <w:overflowPunct w:val="0"/>
              <w:autoSpaceDE w:val="0"/>
              <w:autoSpaceDN w:val="0"/>
              <w:adjustRightInd w:val="0"/>
              <w:spacing w:line="240" w:lineRule="atLeast"/>
              <w:ind w:left="-18"/>
              <w:jc w:val="thaiDistribute"/>
              <w:textAlignment w:val="baseline"/>
              <w:rPr>
                <w:rFonts w:cs="Times New Roman"/>
                <w:bCs/>
                <w:sz w:val="20"/>
                <w:szCs w:val="20"/>
              </w:rPr>
            </w:pPr>
            <w:r w:rsidRPr="0085466A">
              <w:rPr>
                <w:rFonts w:cs="Times New Roman"/>
                <w:bCs/>
                <w:sz w:val="20"/>
                <w:szCs w:val="20"/>
              </w:rPr>
              <w:t xml:space="preserve">Furniture, fixtures and equipment          </w:t>
            </w:r>
          </w:p>
        </w:tc>
        <w:tc>
          <w:tcPr>
            <w:tcW w:w="2765" w:type="dxa"/>
          </w:tcPr>
          <w:p w14:paraId="5B4B9D6D" w14:textId="77777777" w:rsidR="000F0AB6" w:rsidRPr="0085466A" w:rsidRDefault="000F0AB6">
            <w:pPr>
              <w:widowControl w:val="0"/>
              <w:overflowPunct w:val="0"/>
              <w:autoSpaceDE w:val="0"/>
              <w:autoSpaceDN w:val="0"/>
              <w:adjustRightInd w:val="0"/>
              <w:spacing w:line="240" w:lineRule="atLeast"/>
              <w:ind w:right="1369"/>
              <w:jc w:val="right"/>
              <w:textAlignment w:val="baseline"/>
              <w:rPr>
                <w:rFonts w:cs="Times New Roman"/>
                <w:bCs/>
                <w:sz w:val="20"/>
                <w:szCs w:val="20"/>
              </w:rPr>
            </w:pPr>
            <w:r w:rsidRPr="0085466A">
              <w:rPr>
                <w:rFonts w:cs="Times New Roman"/>
                <w:bCs/>
                <w:sz w:val="20"/>
                <w:szCs w:val="20"/>
              </w:rPr>
              <w:t>5 years</w:t>
            </w:r>
          </w:p>
        </w:tc>
      </w:tr>
      <w:tr w:rsidR="0085466A" w:rsidRPr="0085466A" w14:paraId="616E4166" w14:textId="77777777" w:rsidTr="00C62BEE">
        <w:tc>
          <w:tcPr>
            <w:tcW w:w="6210" w:type="dxa"/>
          </w:tcPr>
          <w:p w14:paraId="7065D66C" w14:textId="77777777" w:rsidR="000F0AB6" w:rsidRPr="0085466A" w:rsidRDefault="000F0AB6" w:rsidP="00395E40">
            <w:pPr>
              <w:widowControl w:val="0"/>
              <w:overflowPunct w:val="0"/>
              <w:autoSpaceDE w:val="0"/>
              <w:autoSpaceDN w:val="0"/>
              <w:adjustRightInd w:val="0"/>
              <w:spacing w:line="240" w:lineRule="atLeast"/>
              <w:ind w:left="-18"/>
              <w:jc w:val="thaiDistribute"/>
              <w:textAlignment w:val="baseline"/>
              <w:rPr>
                <w:rFonts w:cs="Times New Roman"/>
                <w:bCs/>
                <w:sz w:val="20"/>
                <w:szCs w:val="20"/>
              </w:rPr>
            </w:pPr>
            <w:r w:rsidRPr="0085466A">
              <w:rPr>
                <w:rFonts w:cs="Times New Roman"/>
                <w:bCs/>
                <w:sz w:val="20"/>
                <w:szCs w:val="20"/>
              </w:rPr>
              <w:t>Computer equipment</w:t>
            </w:r>
          </w:p>
        </w:tc>
        <w:tc>
          <w:tcPr>
            <w:tcW w:w="2765" w:type="dxa"/>
          </w:tcPr>
          <w:p w14:paraId="0DDFE559" w14:textId="77777777" w:rsidR="000F0AB6" w:rsidRPr="0085466A" w:rsidRDefault="000F0AB6">
            <w:pPr>
              <w:widowControl w:val="0"/>
              <w:overflowPunct w:val="0"/>
              <w:autoSpaceDE w:val="0"/>
              <w:autoSpaceDN w:val="0"/>
              <w:adjustRightInd w:val="0"/>
              <w:spacing w:line="240" w:lineRule="atLeast"/>
              <w:ind w:right="1369"/>
              <w:jc w:val="right"/>
              <w:textAlignment w:val="baseline"/>
              <w:rPr>
                <w:rFonts w:cs="Times New Roman"/>
                <w:bCs/>
                <w:sz w:val="20"/>
                <w:szCs w:val="20"/>
              </w:rPr>
            </w:pPr>
            <w:r w:rsidRPr="0085466A">
              <w:rPr>
                <w:rFonts w:cs="Times New Roman"/>
                <w:bCs/>
                <w:sz w:val="20"/>
                <w:szCs w:val="20"/>
              </w:rPr>
              <w:t>3 and 5 years</w:t>
            </w:r>
          </w:p>
        </w:tc>
      </w:tr>
      <w:tr w:rsidR="000F0AB6" w:rsidRPr="0085466A" w14:paraId="2A1EAB7D" w14:textId="77777777" w:rsidTr="00C62BEE">
        <w:tc>
          <w:tcPr>
            <w:tcW w:w="6210" w:type="dxa"/>
          </w:tcPr>
          <w:p w14:paraId="5DCFDD7D" w14:textId="77777777" w:rsidR="000F0AB6" w:rsidRPr="0085466A" w:rsidRDefault="000F0AB6" w:rsidP="00395E40">
            <w:pPr>
              <w:widowControl w:val="0"/>
              <w:overflowPunct w:val="0"/>
              <w:autoSpaceDE w:val="0"/>
              <w:autoSpaceDN w:val="0"/>
              <w:adjustRightInd w:val="0"/>
              <w:spacing w:line="240" w:lineRule="atLeast"/>
              <w:ind w:left="-18"/>
              <w:jc w:val="thaiDistribute"/>
              <w:textAlignment w:val="baseline"/>
              <w:rPr>
                <w:rFonts w:cs="Times New Roman"/>
                <w:bCs/>
                <w:sz w:val="20"/>
                <w:szCs w:val="20"/>
              </w:rPr>
            </w:pPr>
            <w:r w:rsidRPr="0085466A">
              <w:rPr>
                <w:rFonts w:cs="Times New Roman"/>
                <w:bCs/>
                <w:sz w:val="20"/>
                <w:szCs w:val="20"/>
              </w:rPr>
              <w:t>Vehicles</w:t>
            </w:r>
          </w:p>
        </w:tc>
        <w:tc>
          <w:tcPr>
            <w:tcW w:w="2765" w:type="dxa"/>
          </w:tcPr>
          <w:p w14:paraId="0A70F2C8" w14:textId="77777777" w:rsidR="000F0AB6" w:rsidRPr="0085466A" w:rsidRDefault="000F0AB6">
            <w:pPr>
              <w:widowControl w:val="0"/>
              <w:overflowPunct w:val="0"/>
              <w:autoSpaceDE w:val="0"/>
              <w:autoSpaceDN w:val="0"/>
              <w:adjustRightInd w:val="0"/>
              <w:spacing w:line="240" w:lineRule="atLeast"/>
              <w:ind w:right="1369"/>
              <w:jc w:val="right"/>
              <w:textAlignment w:val="baseline"/>
              <w:rPr>
                <w:rFonts w:cs="Times New Roman"/>
                <w:bCs/>
                <w:sz w:val="20"/>
                <w:szCs w:val="20"/>
              </w:rPr>
            </w:pPr>
            <w:r w:rsidRPr="0085466A">
              <w:rPr>
                <w:rFonts w:cs="Times New Roman"/>
                <w:bCs/>
                <w:sz w:val="20"/>
                <w:szCs w:val="20"/>
              </w:rPr>
              <w:t>5 years</w:t>
            </w:r>
          </w:p>
        </w:tc>
      </w:tr>
    </w:tbl>
    <w:p w14:paraId="75A5A32A" w14:textId="77777777" w:rsidR="000F0AB6" w:rsidRPr="0085466A" w:rsidRDefault="000F0AB6">
      <w:pPr>
        <w:spacing w:line="220" w:lineRule="exact"/>
        <w:ind w:left="547" w:right="-43"/>
        <w:rPr>
          <w:rFonts w:cs="Times New Roman"/>
          <w:bCs/>
          <w:sz w:val="20"/>
          <w:szCs w:val="20"/>
        </w:rPr>
      </w:pPr>
    </w:p>
    <w:p w14:paraId="6E716A68"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bCs/>
          <w:sz w:val="20"/>
          <w:szCs w:val="20"/>
        </w:rPr>
      </w:pPr>
      <w:r w:rsidRPr="0085466A">
        <w:rPr>
          <w:rFonts w:cs="Times New Roman"/>
          <w:bCs/>
          <w:sz w:val="20"/>
          <w:szCs w:val="20"/>
        </w:rPr>
        <w:t xml:space="preserve">No depreciation is provided on freehold land or assets under construction. </w:t>
      </w:r>
    </w:p>
    <w:p w14:paraId="100C0435" w14:textId="77777777" w:rsidR="000F0AB6" w:rsidRPr="0085466A" w:rsidRDefault="000F0AB6">
      <w:pPr>
        <w:spacing w:line="220" w:lineRule="exact"/>
        <w:ind w:left="547" w:right="-43"/>
        <w:rPr>
          <w:rFonts w:cs="Times New Roman"/>
          <w:bCs/>
          <w:sz w:val="20"/>
          <w:szCs w:val="20"/>
        </w:rPr>
      </w:pPr>
    </w:p>
    <w:p w14:paraId="380A1270" w14:textId="77777777" w:rsidR="000F0AB6" w:rsidRPr="0085466A" w:rsidRDefault="000F0AB6">
      <w:pPr>
        <w:widowControl w:val="0"/>
        <w:overflowPunct w:val="0"/>
        <w:autoSpaceDE w:val="0"/>
        <w:autoSpaceDN w:val="0"/>
        <w:adjustRightInd w:val="0"/>
        <w:spacing w:line="240" w:lineRule="atLeast"/>
        <w:ind w:left="549"/>
        <w:jc w:val="both"/>
        <w:textAlignment w:val="baseline"/>
        <w:rPr>
          <w:rFonts w:cs="Times New Roman"/>
          <w:bCs/>
          <w:sz w:val="20"/>
          <w:szCs w:val="20"/>
        </w:rPr>
      </w:pPr>
      <w:r w:rsidRPr="0085466A">
        <w:rPr>
          <w:rFonts w:cs="Times New Roman"/>
          <w:bCs/>
          <w:sz w:val="20"/>
          <w:szCs w:val="20"/>
        </w:rPr>
        <w:t>Depreciation methods, useful lives and residual values are reviewed at each financial year-end and adjusted if appropriate.</w:t>
      </w:r>
    </w:p>
    <w:p w14:paraId="75721A77" w14:textId="77777777" w:rsidR="000F0AB6" w:rsidRPr="0085466A" w:rsidRDefault="000F0AB6">
      <w:pPr>
        <w:widowControl w:val="0"/>
        <w:overflowPunct w:val="0"/>
        <w:autoSpaceDE w:val="0"/>
        <w:autoSpaceDN w:val="0"/>
        <w:adjustRightInd w:val="0"/>
        <w:spacing w:line="240" w:lineRule="atLeast"/>
        <w:jc w:val="both"/>
        <w:textAlignment w:val="baseline"/>
        <w:rPr>
          <w:rFonts w:cstheme="minorBidi"/>
          <w:bCs/>
          <w:sz w:val="20"/>
          <w:szCs w:val="20"/>
        </w:rPr>
      </w:pPr>
    </w:p>
    <w:p w14:paraId="356E47E2" w14:textId="77777777" w:rsidR="000F0AB6" w:rsidRPr="0085466A" w:rsidRDefault="000F0AB6" w:rsidP="002E3558">
      <w:pPr>
        <w:numPr>
          <w:ilvl w:val="0"/>
          <w:numId w:val="57"/>
        </w:numPr>
        <w:spacing w:line="240" w:lineRule="exact"/>
        <w:ind w:left="547" w:right="-43" w:hanging="540"/>
        <w:rPr>
          <w:rFonts w:cs="Times New Roman"/>
          <w:bCs/>
          <w:i/>
          <w:iCs/>
          <w:sz w:val="20"/>
          <w:szCs w:val="20"/>
          <w:lang w:eastAsia="x-none"/>
        </w:rPr>
      </w:pPr>
      <w:r w:rsidRPr="0085466A">
        <w:rPr>
          <w:rFonts w:cs="Times New Roman"/>
          <w:bCs/>
          <w:i/>
          <w:iCs/>
          <w:sz w:val="20"/>
          <w:szCs w:val="20"/>
          <w:lang w:eastAsia="x-none"/>
        </w:rPr>
        <w:t>Intangible assets</w:t>
      </w:r>
    </w:p>
    <w:p w14:paraId="62C87E4B" w14:textId="77777777" w:rsidR="000F0AB6" w:rsidRPr="0085466A" w:rsidRDefault="000F0AB6">
      <w:pPr>
        <w:spacing w:line="220" w:lineRule="exact"/>
        <w:ind w:left="547" w:right="-43"/>
        <w:rPr>
          <w:rFonts w:cs="Times New Roman"/>
          <w:bCs/>
          <w:sz w:val="20"/>
          <w:szCs w:val="20"/>
          <w:lang w:eastAsia="x-none"/>
        </w:rPr>
      </w:pPr>
    </w:p>
    <w:p w14:paraId="40A1F13E" w14:textId="77777777" w:rsidR="000F0AB6" w:rsidRPr="0085466A" w:rsidRDefault="000F0AB6" w:rsidP="00B72239">
      <w:pPr>
        <w:spacing w:line="240" w:lineRule="atLeast"/>
        <w:ind w:left="540"/>
        <w:jc w:val="both"/>
        <w:rPr>
          <w:rFonts w:cs="Times New Roman"/>
          <w:bCs/>
          <w:i/>
          <w:iCs/>
          <w:sz w:val="20"/>
          <w:szCs w:val="20"/>
        </w:rPr>
      </w:pPr>
      <w:r w:rsidRPr="0085466A">
        <w:rPr>
          <w:rFonts w:cs="Times New Roman"/>
          <w:bCs/>
          <w:i/>
          <w:iCs/>
          <w:sz w:val="20"/>
          <w:szCs w:val="20"/>
        </w:rPr>
        <w:t xml:space="preserve">Computer software and right to utilise benefits </w:t>
      </w:r>
    </w:p>
    <w:p w14:paraId="1FB0A3E1" w14:textId="77777777" w:rsidR="000F0AB6" w:rsidRPr="0085466A" w:rsidRDefault="000F0AB6">
      <w:pPr>
        <w:spacing w:line="220" w:lineRule="exact"/>
        <w:ind w:left="547" w:right="-43"/>
        <w:rPr>
          <w:rFonts w:cs="Times New Roman"/>
          <w:bCs/>
          <w:sz w:val="20"/>
          <w:szCs w:val="20"/>
        </w:rPr>
      </w:pPr>
    </w:p>
    <w:p w14:paraId="568BA5BC" w14:textId="77777777" w:rsidR="000F0AB6" w:rsidRPr="0085466A" w:rsidRDefault="000F0AB6" w:rsidP="00395E40">
      <w:pPr>
        <w:spacing w:line="240" w:lineRule="atLeast"/>
        <w:ind w:left="540"/>
        <w:jc w:val="thaiDistribute"/>
        <w:rPr>
          <w:rFonts w:cs="Times New Roman"/>
          <w:bCs/>
          <w:sz w:val="20"/>
          <w:szCs w:val="20"/>
        </w:rPr>
      </w:pPr>
      <w:r w:rsidRPr="0085466A">
        <w:rPr>
          <w:rFonts w:cs="Times New Roman"/>
          <w:bCs/>
          <w:sz w:val="20"/>
          <w:szCs w:val="20"/>
        </w:rPr>
        <w:t>Computer software and right to utilise benefits that are acquired by the Company and have finite useful lives are measured at cost less accumulated amortisation and impairment losses.</w:t>
      </w:r>
    </w:p>
    <w:p w14:paraId="46620393" w14:textId="77777777" w:rsidR="000F0AB6" w:rsidRPr="0085466A" w:rsidRDefault="000F0AB6">
      <w:pPr>
        <w:rPr>
          <w:rFonts w:cs="Times New Roman"/>
          <w:bCs/>
          <w:i/>
          <w:iCs/>
          <w:sz w:val="20"/>
          <w:szCs w:val="20"/>
        </w:rPr>
      </w:pPr>
    </w:p>
    <w:p w14:paraId="392FF5EB" w14:textId="77777777" w:rsidR="000F0AB6" w:rsidRPr="0085466A" w:rsidRDefault="000F0AB6">
      <w:pPr>
        <w:spacing w:line="240" w:lineRule="atLeast"/>
        <w:ind w:left="540"/>
        <w:jc w:val="both"/>
        <w:rPr>
          <w:rFonts w:cs="Times New Roman"/>
          <w:bCs/>
          <w:i/>
          <w:iCs/>
          <w:sz w:val="20"/>
          <w:szCs w:val="20"/>
        </w:rPr>
      </w:pPr>
      <w:r w:rsidRPr="0085466A">
        <w:rPr>
          <w:rFonts w:cs="Times New Roman"/>
          <w:bCs/>
          <w:i/>
          <w:iCs/>
          <w:sz w:val="20"/>
          <w:szCs w:val="20"/>
        </w:rPr>
        <w:t xml:space="preserve">Subsequent expenditure </w:t>
      </w:r>
    </w:p>
    <w:p w14:paraId="7FFA1833" w14:textId="77777777" w:rsidR="000F0AB6" w:rsidRPr="0085466A" w:rsidRDefault="000F0AB6">
      <w:pPr>
        <w:spacing w:line="240" w:lineRule="atLeast"/>
        <w:ind w:left="540"/>
        <w:jc w:val="both"/>
        <w:rPr>
          <w:rFonts w:cs="Times New Roman"/>
          <w:bCs/>
          <w:i/>
          <w:iCs/>
          <w:sz w:val="20"/>
          <w:szCs w:val="20"/>
        </w:rPr>
      </w:pPr>
    </w:p>
    <w:p w14:paraId="387F68F2" w14:textId="77777777" w:rsidR="000F0AB6" w:rsidRPr="0085466A" w:rsidRDefault="000F0AB6">
      <w:pPr>
        <w:spacing w:line="240" w:lineRule="atLeast"/>
        <w:ind w:left="540"/>
        <w:jc w:val="both"/>
        <w:rPr>
          <w:rFonts w:cs="Times New Roman"/>
          <w:bCs/>
          <w:sz w:val="20"/>
          <w:szCs w:val="20"/>
        </w:rPr>
      </w:pPr>
      <w:r w:rsidRPr="0085466A">
        <w:rPr>
          <w:rFonts w:cs="Times New Roman"/>
          <w:bCs/>
          <w:sz w:val="20"/>
          <w:szCs w:val="20"/>
        </w:rPr>
        <w:t>Subsequent expenditure is recognised only when it increases the future economic benefits embodied in the specific asset to which it relates. All other expenditure is recognised in the profit or loss as incurred.</w:t>
      </w:r>
    </w:p>
    <w:p w14:paraId="0AE9CEAE" w14:textId="77777777" w:rsidR="000F0AB6" w:rsidRPr="0085466A" w:rsidRDefault="000F0AB6">
      <w:pPr>
        <w:spacing w:line="240" w:lineRule="atLeast"/>
        <w:ind w:left="540"/>
        <w:jc w:val="both"/>
        <w:rPr>
          <w:rFonts w:cs="Times New Roman"/>
          <w:bCs/>
          <w:i/>
          <w:iCs/>
          <w:sz w:val="20"/>
          <w:szCs w:val="20"/>
        </w:rPr>
      </w:pPr>
    </w:p>
    <w:p w14:paraId="46AA969E" w14:textId="77777777" w:rsidR="000F0AB6" w:rsidRPr="0085466A" w:rsidRDefault="000F0AB6">
      <w:pPr>
        <w:spacing w:line="240" w:lineRule="atLeast"/>
        <w:ind w:firstLine="540"/>
        <w:jc w:val="both"/>
        <w:rPr>
          <w:rFonts w:cs="Times New Roman"/>
          <w:bCs/>
          <w:i/>
          <w:iCs/>
          <w:sz w:val="20"/>
          <w:szCs w:val="20"/>
        </w:rPr>
      </w:pPr>
      <w:r w:rsidRPr="0085466A">
        <w:rPr>
          <w:rFonts w:cs="Times New Roman"/>
          <w:bCs/>
          <w:i/>
          <w:iCs/>
          <w:sz w:val="20"/>
          <w:szCs w:val="20"/>
        </w:rPr>
        <w:t>Amortisation</w:t>
      </w:r>
    </w:p>
    <w:p w14:paraId="19610816" w14:textId="77777777" w:rsidR="000F0AB6" w:rsidRPr="0085466A" w:rsidRDefault="000F0AB6">
      <w:pPr>
        <w:spacing w:line="240" w:lineRule="atLeast"/>
        <w:ind w:firstLine="540"/>
        <w:jc w:val="both"/>
        <w:rPr>
          <w:rFonts w:cs="Times New Roman"/>
          <w:bCs/>
          <w:i/>
          <w:iCs/>
          <w:sz w:val="20"/>
          <w:szCs w:val="20"/>
        </w:rPr>
      </w:pPr>
    </w:p>
    <w:p w14:paraId="3A8001EB" w14:textId="77777777" w:rsidR="000F0AB6" w:rsidRPr="0085466A" w:rsidRDefault="000F0AB6">
      <w:pPr>
        <w:spacing w:line="240" w:lineRule="atLeast"/>
        <w:ind w:left="540"/>
        <w:jc w:val="both"/>
        <w:rPr>
          <w:rFonts w:cs="Times New Roman"/>
          <w:bCs/>
          <w:sz w:val="20"/>
          <w:szCs w:val="20"/>
        </w:rPr>
      </w:pPr>
      <w:r w:rsidRPr="0085466A">
        <w:rPr>
          <w:rFonts w:cs="Times New Roman"/>
          <w:bCs/>
          <w:sz w:val="20"/>
          <w:szCs w:val="20"/>
        </w:rPr>
        <w:t xml:space="preserve">Amortisation is calculated based on the cost of an asset, or other amount substituted for cost, less its residual value. 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for computer software is 3 - 5 years. </w:t>
      </w:r>
    </w:p>
    <w:p w14:paraId="5BD66A9D" w14:textId="77777777" w:rsidR="000F0AB6" w:rsidRPr="0085466A" w:rsidRDefault="000F0AB6">
      <w:pPr>
        <w:widowControl w:val="0"/>
        <w:overflowPunct w:val="0"/>
        <w:autoSpaceDE w:val="0"/>
        <w:autoSpaceDN w:val="0"/>
        <w:adjustRightInd w:val="0"/>
        <w:spacing w:line="240" w:lineRule="atLeast"/>
        <w:ind w:left="547"/>
        <w:jc w:val="both"/>
        <w:textAlignment w:val="baseline"/>
        <w:rPr>
          <w:rFonts w:cs="Times New Roman"/>
          <w:bCs/>
          <w:sz w:val="20"/>
          <w:szCs w:val="20"/>
        </w:rPr>
      </w:pPr>
    </w:p>
    <w:p w14:paraId="4BC4E57F" w14:textId="77777777" w:rsidR="000F0AB6" w:rsidRPr="0085466A" w:rsidRDefault="000F0AB6">
      <w:pPr>
        <w:spacing w:line="240" w:lineRule="atLeast"/>
        <w:ind w:left="540"/>
        <w:jc w:val="both"/>
        <w:rPr>
          <w:rFonts w:cs="Times New Roman"/>
          <w:bCs/>
          <w:sz w:val="20"/>
          <w:szCs w:val="20"/>
        </w:rPr>
      </w:pPr>
      <w:r w:rsidRPr="0085466A">
        <w:rPr>
          <w:rFonts w:cs="Times New Roman"/>
          <w:bCs/>
          <w:sz w:val="20"/>
          <w:szCs w:val="20"/>
        </w:rPr>
        <w:t>For right to utilise benefits over the useful lives of the term of the arrangement.</w:t>
      </w:r>
    </w:p>
    <w:p w14:paraId="5BA51885" w14:textId="77777777" w:rsidR="000F0AB6" w:rsidRPr="0085466A" w:rsidRDefault="000F0AB6">
      <w:pPr>
        <w:spacing w:line="240" w:lineRule="atLeast"/>
        <w:ind w:left="540"/>
        <w:jc w:val="both"/>
        <w:rPr>
          <w:rFonts w:cs="Times New Roman"/>
          <w:bCs/>
          <w:sz w:val="20"/>
          <w:szCs w:val="20"/>
        </w:rPr>
      </w:pPr>
    </w:p>
    <w:p w14:paraId="67AA88EC" w14:textId="77777777" w:rsidR="000F0AB6" w:rsidRPr="0085466A" w:rsidRDefault="000F0AB6">
      <w:pPr>
        <w:spacing w:line="240" w:lineRule="atLeast"/>
        <w:ind w:left="540"/>
        <w:jc w:val="both"/>
        <w:rPr>
          <w:rFonts w:cs="Times New Roman"/>
          <w:bCs/>
          <w:sz w:val="20"/>
          <w:szCs w:val="20"/>
        </w:rPr>
      </w:pPr>
      <w:r w:rsidRPr="0085466A">
        <w:rPr>
          <w:rFonts w:cs="Times New Roman"/>
          <w:bCs/>
          <w:sz w:val="20"/>
          <w:szCs w:val="20"/>
        </w:rPr>
        <w:t>No amortisation is provided on computer software under development and installation which are not available for use.</w:t>
      </w:r>
    </w:p>
    <w:p w14:paraId="1453A113" w14:textId="77777777" w:rsidR="000F0AB6" w:rsidRPr="0085466A" w:rsidRDefault="000F0AB6">
      <w:pPr>
        <w:spacing w:line="240" w:lineRule="atLeast"/>
        <w:ind w:left="540"/>
        <w:jc w:val="both"/>
        <w:rPr>
          <w:rFonts w:cs="Times New Roman"/>
          <w:bCs/>
          <w:sz w:val="20"/>
          <w:szCs w:val="20"/>
        </w:rPr>
      </w:pPr>
    </w:p>
    <w:p w14:paraId="6757197C" w14:textId="77777777" w:rsidR="000F0AB6" w:rsidRPr="0085466A" w:rsidRDefault="000F0AB6">
      <w:pPr>
        <w:spacing w:line="240" w:lineRule="atLeast"/>
        <w:ind w:left="540"/>
        <w:jc w:val="both"/>
        <w:rPr>
          <w:rFonts w:cs="Times New Roman"/>
          <w:bCs/>
          <w:sz w:val="20"/>
          <w:szCs w:val="20"/>
        </w:rPr>
      </w:pPr>
      <w:r w:rsidRPr="0085466A">
        <w:rPr>
          <w:rFonts w:cs="Times New Roman"/>
          <w:bCs/>
          <w:sz w:val="20"/>
          <w:szCs w:val="20"/>
        </w:rPr>
        <w:t>Amortisation methods, useful lives and residual values are reviewed at each financial year-end and adjusted if appropriate.</w:t>
      </w:r>
    </w:p>
    <w:p w14:paraId="1379A41C" w14:textId="77777777" w:rsidR="000F0AB6" w:rsidRPr="0085466A" w:rsidRDefault="000F0AB6">
      <w:pPr>
        <w:rPr>
          <w:rFonts w:cs="Times New Roman"/>
          <w:sz w:val="22"/>
          <w:szCs w:val="22"/>
        </w:rPr>
      </w:pPr>
      <w:r w:rsidRPr="0085466A">
        <w:rPr>
          <w:rFonts w:cs="Times New Roman"/>
          <w:sz w:val="22"/>
          <w:szCs w:val="22"/>
        </w:rPr>
        <w:br w:type="page"/>
      </w:r>
    </w:p>
    <w:p w14:paraId="3C997587"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663E8E16" w14:textId="77777777" w:rsidR="000F0AB6" w:rsidRPr="0085466A" w:rsidRDefault="000F0AB6"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p>
    <w:p w14:paraId="08DDDE3A" w14:textId="77777777" w:rsidR="000F0AB6" w:rsidRPr="0085466A" w:rsidRDefault="000F0AB6" w:rsidP="002E3558">
      <w:pPr>
        <w:numPr>
          <w:ilvl w:val="0"/>
          <w:numId w:val="57"/>
        </w:numPr>
        <w:spacing w:line="240" w:lineRule="exact"/>
        <w:ind w:left="547" w:right="-43" w:hanging="540"/>
        <w:rPr>
          <w:rFonts w:cs="Times New Roman"/>
          <w:i/>
          <w:iCs/>
          <w:sz w:val="20"/>
          <w:szCs w:val="20"/>
          <w:lang w:eastAsia="x-none"/>
        </w:rPr>
      </w:pPr>
      <w:r w:rsidRPr="0085466A">
        <w:rPr>
          <w:rFonts w:cs="Times New Roman"/>
          <w:i/>
          <w:iCs/>
          <w:sz w:val="20"/>
          <w:szCs w:val="20"/>
          <w:lang w:eastAsia="x-none"/>
        </w:rPr>
        <w:t>Impairment of non-financial assets</w:t>
      </w:r>
    </w:p>
    <w:p w14:paraId="42A310B1" w14:textId="77777777" w:rsidR="000F0AB6" w:rsidRPr="0085466A" w:rsidRDefault="000F0AB6">
      <w:pPr>
        <w:spacing w:line="240" w:lineRule="atLeast"/>
        <w:ind w:left="540"/>
        <w:jc w:val="both"/>
        <w:rPr>
          <w:rFonts w:eastAsia="Calibri" w:cs="Times New Roman"/>
          <w:sz w:val="20"/>
          <w:szCs w:val="20"/>
        </w:rPr>
      </w:pPr>
    </w:p>
    <w:p w14:paraId="04C423EE" w14:textId="77777777" w:rsidR="000F0AB6" w:rsidRPr="0085466A" w:rsidRDefault="000F0AB6">
      <w:pPr>
        <w:spacing w:line="240" w:lineRule="atLeast"/>
        <w:ind w:left="540"/>
        <w:jc w:val="both"/>
        <w:rPr>
          <w:rFonts w:eastAsia="Calibri" w:cs="Times New Roman"/>
          <w:sz w:val="20"/>
          <w:szCs w:val="20"/>
        </w:rPr>
      </w:pPr>
      <w:r w:rsidRPr="0085466A">
        <w:rPr>
          <w:rFonts w:eastAsia="Calibri" w:cs="Times New Roman"/>
          <w:sz w:val="20"/>
          <w:szCs w:val="20"/>
        </w:rPr>
        <w:t>The carrying amounts of the Company’s assets are reviewed at each reporting date to determine whether there is any indication of impairment. If any such indication exists, the assets’ recoverable amounts are estimated.</w:t>
      </w:r>
    </w:p>
    <w:p w14:paraId="73A31BD4" w14:textId="77777777" w:rsidR="000F0AB6" w:rsidRPr="0085466A" w:rsidRDefault="000F0AB6">
      <w:pPr>
        <w:spacing w:line="240" w:lineRule="atLeast"/>
        <w:ind w:left="540"/>
        <w:jc w:val="both"/>
        <w:rPr>
          <w:rFonts w:eastAsia="Calibri" w:cs="Times New Roman"/>
          <w:sz w:val="20"/>
          <w:szCs w:val="20"/>
        </w:rPr>
      </w:pPr>
    </w:p>
    <w:p w14:paraId="536F80F6" w14:textId="77777777" w:rsidR="000F0AB6" w:rsidRPr="0085466A" w:rsidRDefault="000F0AB6">
      <w:pPr>
        <w:spacing w:line="240" w:lineRule="atLeast"/>
        <w:ind w:left="540"/>
        <w:jc w:val="both"/>
        <w:rPr>
          <w:rFonts w:eastAsia="Calibri" w:cs="Times New Roman"/>
          <w:sz w:val="20"/>
          <w:szCs w:val="20"/>
        </w:rPr>
      </w:pPr>
      <w:r w:rsidRPr="0085466A">
        <w:rPr>
          <w:rFonts w:eastAsia="Calibri" w:cs="Times New Roman"/>
          <w:sz w:val="20"/>
          <w:szCs w:val="20"/>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77B33B66" w14:textId="77777777" w:rsidR="000F0AB6" w:rsidRPr="0085466A" w:rsidRDefault="000F0AB6" w:rsidP="00395E40">
      <w:pPr>
        <w:widowControl w:val="0"/>
        <w:tabs>
          <w:tab w:val="left" w:pos="540"/>
        </w:tabs>
        <w:overflowPunct w:val="0"/>
        <w:autoSpaceDE w:val="0"/>
        <w:autoSpaceDN w:val="0"/>
        <w:adjustRightInd w:val="0"/>
        <w:spacing w:line="240" w:lineRule="atLeast"/>
        <w:jc w:val="thaiDistribute"/>
        <w:textAlignment w:val="baseline"/>
        <w:rPr>
          <w:rFonts w:eastAsia="Calibri" w:cs="Times New Roman"/>
          <w:i/>
          <w:iCs/>
          <w:sz w:val="20"/>
          <w:szCs w:val="20"/>
        </w:rPr>
      </w:pPr>
    </w:p>
    <w:p w14:paraId="31FAB6AF" w14:textId="77777777" w:rsidR="000F0AB6" w:rsidRPr="0085466A" w:rsidRDefault="000F0AB6">
      <w:pPr>
        <w:spacing w:line="240" w:lineRule="atLeast"/>
        <w:ind w:left="540"/>
        <w:jc w:val="both"/>
        <w:rPr>
          <w:rFonts w:eastAsia="Calibri" w:cs="Times New Roman"/>
          <w:i/>
          <w:iCs/>
          <w:sz w:val="20"/>
          <w:szCs w:val="20"/>
        </w:rPr>
      </w:pPr>
      <w:r w:rsidRPr="0085466A">
        <w:rPr>
          <w:rFonts w:eastAsia="Calibri" w:cs="Times New Roman"/>
          <w:i/>
          <w:iCs/>
          <w:sz w:val="20"/>
          <w:szCs w:val="20"/>
        </w:rPr>
        <w:t>Calculation of recoverable amount</w:t>
      </w:r>
    </w:p>
    <w:p w14:paraId="7A3F3083" w14:textId="77777777" w:rsidR="000F0AB6" w:rsidRPr="0085466A" w:rsidRDefault="000F0AB6">
      <w:pPr>
        <w:spacing w:line="240" w:lineRule="atLeast"/>
        <w:ind w:left="540"/>
        <w:jc w:val="both"/>
        <w:rPr>
          <w:rFonts w:eastAsia="Calibri" w:cs="Times New Roman"/>
          <w:sz w:val="20"/>
          <w:szCs w:val="20"/>
        </w:rPr>
      </w:pPr>
    </w:p>
    <w:p w14:paraId="653502BB" w14:textId="77777777" w:rsidR="000F0AB6" w:rsidRPr="0085466A" w:rsidRDefault="000F0AB6">
      <w:pPr>
        <w:spacing w:line="240" w:lineRule="atLeast"/>
        <w:ind w:left="540"/>
        <w:jc w:val="both"/>
        <w:rPr>
          <w:rFonts w:eastAsia="Calibri" w:cs="Times New Roman"/>
          <w:sz w:val="20"/>
          <w:szCs w:val="20"/>
        </w:rPr>
      </w:pPr>
      <w:r w:rsidRPr="0085466A">
        <w:rPr>
          <w:rFonts w:eastAsia="Calibri" w:cs="Times New Roman"/>
          <w:sz w:val="20"/>
          <w:szCs w:val="2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DB6A490" w14:textId="77777777" w:rsidR="000F0AB6" w:rsidRPr="0085466A" w:rsidRDefault="000F0AB6">
      <w:pPr>
        <w:spacing w:line="240" w:lineRule="atLeast"/>
        <w:ind w:left="540"/>
        <w:jc w:val="both"/>
        <w:rPr>
          <w:rFonts w:eastAsia="Calibri" w:cs="Times New Roman"/>
          <w:sz w:val="20"/>
          <w:szCs w:val="20"/>
        </w:rPr>
      </w:pPr>
    </w:p>
    <w:p w14:paraId="22D3FFFB" w14:textId="77777777" w:rsidR="000F0AB6" w:rsidRPr="0085466A" w:rsidRDefault="000F0AB6">
      <w:pPr>
        <w:spacing w:line="240" w:lineRule="atLeast"/>
        <w:ind w:left="540"/>
        <w:jc w:val="both"/>
        <w:rPr>
          <w:rFonts w:eastAsia="Calibri" w:cs="Times New Roman"/>
          <w:i/>
          <w:iCs/>
          <w:sz w:val="20"/>
          <w:szCs w:val="20"/>
        </w:rPr>
      </w:pPr>
      <w:r w:rsidRPr="0085466A">
        <w:rPr>
          <w:rFonts w:eastAsia="Calibri" w:cs="Times New Roman"/>
          <w:i/>
          <w:iCs/>
          <w:sz w:val="20"/>
          <w:szCs w:val="20"/>
        </w:rPr>
        <w:t>Reversal of impairment</w:t>
      </w:r>
    </w:p>
    <w:p w14:paraId="3A100797" w14:textId="77777777" w:rsidR="000F0AB6" w:rsidRPr="0085466A" w:rsidRDefault="000F0AB6">
      <w:pPr>
        <w:spacing w:line="240" w:lineRule="atLeast"/>
        <w:ind w:left="540"/>
        <w:jc w:val="both"/>
        <w:rPr>
          <w:rFonts w:eastAsia="Calibri" w:cs="Times New Roman"/>
          <w:sz w:val="20"/>
          <w:szCs w:val="20"/>
        </w:rPr>
      </w:pPr>
    </w:p>
    <w:p w14:paraId="140009AB" w14:textId="77777777" w:rsidR="000F0AB6" w:rsidRPr="0085466A" w:rsidRDefault="000F0AB6">
      <w:pPr>
        <w:spacing w:line="240" w:lineRule="atLeast"/>
        <w:ind w:left="540"/>
        <w:jc w:val="both"/>
        <w:rPr>
          <w:rFonts w:cs="Times New Roman"/>
          <w:sz w:val="20"/>
          <w:szCs w:val="20"/>
        </w:rPr>
      </w:pPr>
      <w:r w:rsidRPr="0085466A">
        <w:rPr>
          <w:rFonts w:eastAsia="Calibri" w:cs="Times New Roman"/>
          <w:sz w:val="20"/>
          <w:szCs w:val="20"/>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07FA87B" w14:textId="77777777" w:rsidR="000F0AB6" w:rsidRPr="0085466A" w:rsidRDefault="000F0AB6">
      <w:pPr>
        <w:rPr>
          <w:rFonts w:cs="Times New Roman"/>
          <w:sz w:val="20"/>
          <w:szCs w:val="20"/>
        </w:rPr>
      </w:pPr>
      <w:r w:rsidRPr="0085466A">
        <w:rPr>
          <w:rFonts w:cs="Times New Roman"/>
          <w:sz w:val="20"/>
          <w:szCs w:val="20"/>
        </w:rPr>
        <w:br w:type="page"/>
      </w:r>
    </w:p>
    <w:p w14:paraId="1C6F5BD7"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72302D2" w14:textId="77777777" w:rsidR="000F0AB6" w:rsidRPr="0085466A" w:rsidRDefault="000F0AB6">
      <w:pPr>
        <w:tabs>
          <w:tab w:val="left" w:pos="540"/>
        </w:tabs>
        <w:spacing w:line="240" w:lineRule="atLeast"/>
        <w:ind w:right="-28"/>
        <w:jc w:val="both"/>
        <w:rPr>
          <w:rFonts w:cs="Times New Roman"/>
          <w:b/>
          <w:bCs/>
          <w:i/>
          <w:iCs/>
          <w:sz w:val="22"/>
          <w:szCs w:val="22"/>
        </w:rPr>
      </w:pPr>
    </w:p>
    <w:p w14:paraId="15302994" w14:textId="77777777" w:rsidR="000F0AB6" w:rsidRPr="0085466A" w:rsidRDefault="000F0AB6" w:rsidP="002E3558">
      <w:pPr>
        <w:numPr>
          <w:ilvl w:val="0"/>
          <w:numId w:val="57"/>
        </w:numPr>
        <w:spacing w:line="240" w:lineRule="exact"/>
        <w:ind w:left="547" w:right="-43" w:hanging="540"/>
        <w:rPr>
          <w:rFonts w:cs="Times New Roman"/>
          <w:i/>
          <w:iCs/>
          <w:sz w:val="20"/>
          <w:szCs w:val="20"/>
        </w:rPr>
      </w:pPr>
      <w:r w:rsidRPr="0085466A">
        <w:rPr>
          <w:rFonts w:cs="Times New Roman"/>
          <w:i/>
          <w:iCs/>
          <w:sz w:val="20"/>
          <w:szCs w:val="20"/>
        </w:rPr>
        <w:t>Employee benefits</w:t>
      </w:r>
    </w:p>
    <w:p w14:paraId="73B7CCD5" w14:textId="77777777" w:rsidR="000F0AB6" w:rsidRPr="0085466A" w:rsidRDefault="000F0AB6">
      <w:pPr>
        <w:spacing w:line="240" w:lineRule="atLeast"/>
        <w:ind w:left="540" w:right="43"/>
        <w:jc w:val="both"/>
        <w:rPr>
          <w:rFonts w:cs="Times New Roman"/>
          <w:i/>
          <w:iCs/>
          <w:sz w:val="20"/>
          <w:szCs w:val="20"/>
          <w:shd w:val="clear" w:color="auto" w:fill="FFFFFF"/>
          <w:lang w:eastAsia="en-GB"/>
        </w:rPr>
      </w:pPr>
    </w:p>
    <w:p w14:paraId="6D39FED0" w14:textId="77777777" w:rsidR="000F0AB6" w:rsidRPr="0085466A" w:rsidRDefault="000F0AB6">
      <w:pPr>
        <w:spacing w:line="240" w:lineRule="atLeast"/>
        <w:ind w:left="540" w:right="43"/>
        <w:jc w:val="both"/>
        <w:rPr>
          <w:rFonts w:cs="Times New Roman"/>
          <w:i/>
          <w:iCs/>
          <w:sz w:val="20"/>
          <w:szCs w:val="20"/>
          <w:shd w:val="clear" w:color="auto" w:fill="FFFFFF"/>
          <w:lang w:eastAsia="en-GB"/>
        </w:rPr>
      </w:pPr>
      <w:r w:rsidRPr="0085466A">
        <w:rPr>
          <w:rFonts w:cs="Times New Roman"/>
          <w:i/>
          <w:iCs/>
          <w:sz w:val="20"/>
          <w:szCs w:val="20"/>
          <w:shd w:val="clear" w:color="auto" w:fill="FFFFFF"/>
          <w:lang w:eastAsia="en-GB"/>
        </w:rPr>
        <w:t>Defined contribution plans</w:t>
      </w:r>
    </w:p>
    <w:p w14:paraId="64F16014" w14:textId="77777777" w:rsidR="000F0AB6" w:rsidRPr="0085466A" w:rsidRDefault="000F0AB6">
      <w:pPr>
        <w:autoSpaceDE w:val="0"/>
        <w:autoSpaceDN w:val="0"/>
        <w:adjustRightInd w:val="0"/>
        <w:spacing w:line="240" w:lineRule="atLeast"/>
        <w:jc w:val="both"/>
        <w:rPr>
          <w:rFonts w:cs="Times New Roman"/>
          <w:sz w:val="20"/>
          <w:szCs w:val="20"/>
        </w:rPr>
      </w:pPr>
    </w:p>
    <w:p w14:paraId="1AFFDC79"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 xml:space="preserve">Obligations for contributions to defined contribution plans are expensed as the related service is provided. </w:t>
      </w:r>
    </w:p>
    <w:p w14:paraId="64B9D570"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p>
    <w:p w14:paraId="483E0E77" w14:textId="77777777" w:rsidR="000F0AB6" w:rsidRPr="0085466A" w:rsidRDefault="000F0AB6">
      <w:pPr>
        <w:spacing w:line="240" w:lineRule="atLeast"/>
        <w:ind w:right="43" w:firstLine="540"/>
        <w:jc w:val="both"/>
        <w:rPr>
          <w:rFonts w:cs="Times New Roman"/>
          <w:i/>
          <w:iCs/>
          <w:sz w:val="20"/>
          <w:szCs w:val="20"/>
          <w:shd w:val="clear" w:color="auto" w:fill="FFFFFF"/>
          <w:lang w:eastAsia="en-GB"/>
        </w:rPr>
      </w:pPr>
      <w:r w:rsidRPr="0085466A">
        <w:rPr>
          <w:rFonts w:cs="Times New Roman"/>
          <w:i/>
          <w:iCs/>
          <w:sz w:val="20"/>
          <w:szCs w:val="20"/>
          <w:shd w:val="clear" w:color="auto" w:fill="FFFFFF"/>
          <w:lang w:eastAsia="en-GB"/>
        </w:rPr>
        <w:t>Defined benefit plans</w:t>
      </w:r>
    </w:p>
    <w:p w14:paraId="0FBDD0D6" w14:textId="77777777" w:rsidR="000F0AB6" w:rsidRPr="0085466A" w:rsidRDefault="000F0AB6">
      <w:pPr>
        <w:autoSpaceDE w:val="0"/>
        <w:autoSpaceDN w:val="0"/>
        <w:adjustRightInd w:val="0"/>
        <w:spacing w:line="200" w:lineRule="exact"/>
        <w:rPr>
          <w:rFonts w:cs="Times New Roman"/>
          <w:sz w:val="20"/>
          <w:szCs w:val="20"/>
        </w:rPr>
      </w:pPr>
    </w:p>
    <w:p w14:paraId="000160E9"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 xml:space="preserve">The Company’s net obligation in respect of defined benefit plans is calculated separately for each plan by estimating the amount of future benefit that employees have earned in the current and prior periods, discounting that amount. The calculation of defined benefit obligations is performed annually by a qualified actuary using the projected unit credit method. </w:t>
      </w:r>
    </w:p>
    <w:p w14:paraId="4FEF82D7" w14:textId="77777777" w:rsidR="000F0AB6" w:rsidRPr="0085466A" w:rsidRDefault="000F0AB6">
      <w:pPr>
        <w:autoSpaceDE w:val="0"/>
        <w:autoSpaceDN w:val="0"/>
        <w:adjustRightInd w:val="0"/>
        <w:spacing w:line="200" w:lineRule="exact"/>
        <w:rPr>
          <w:rFonts w:cs="Times New Roman"/>
          <w:sz w:val="20"/>
          <w:szCs w:val="20"/>
        </w:rPr>
      </w:pPr>
    </w:p>
    <w:p w14:paraId="327B54CA"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 xml:space="preserve">Remeasurements of the net defined benefit liability, actuarial gain or loss are recognised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40709330"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p>
    <w:p w14:paraId="39CB6F0E"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4C704506" w14:textId="77777777" w:rsidR="000F0AB6" w:rsidRPr="0085466A" w:rsidRDefault="000F0AB6">
      <w:pPr>
        <w:rPr>
          <w:rFonts w:cs="Times New Roman"/>
          <w:sz w:val="20"/>
          <w:szCs w:val="20"/>
          <w:lang w:eastAsia="x-none"/>
        </w:rPr>
      </w:pPr>
    </w:p>
    <w:p w14:paraId="0A14E853" w14:textId="77777777" w:rsidR="000F0AB6" w:rsidRPr="0085466A" w:rsidRDefault="000F0AB6">
      <w:pPr>
        <w:spacing w:line="240" w:lineRule="atLeast"/>
        <w:ind w:left="540" w:right="43"/>
        <w:jc w:val="both"/>
        <w:rPr>
          <w:rFonts w:cs="Times New Roman"/>
          <w:i/>
          <w:iCs/>
          <w:sz w:val="20"/>
          <w:szCs w:val="20"/>
          <w:shd w:val="clear" w:color="auto" w:fill="FFFFFF"/>
          <w:lang w:eastAsia="en-GB"/>
        </w:rPr>
      </w:pPr>
      <w:r w:rsidRPr="0085466A">
        <w:rPr>
          <w:rFonts w:cs="Times New Roman"/>
          <w:i/>
          <w:iCs/>
          <w:sz w:val="20"/>
          <w:szCs w:val="20"/>
          <w:shd w:val="clear" w:color="auto" w:fill="FFFFFF"/>
          <w:lang w:eastAsia="en-GB"/>
        </w:rPr>
        <w:t>Short-term employee benefits</w:t>
      </w:r>
    </w:p>
    <w:p w14:paraId="5F217644" w14:textId="77777777" w:rsidR="000F0AB6" w:rsidRPr="0085466A" w:rsidRDefault="000F0AB6">
      <w:pPr>
        <w:autoSpaceDE w:val="0"/>
        <w:autoSpaceDN w:val="0"/>
        <w:adjustRightInd w:val="0"/>
        <w:spacing w:line="200" w:lineRule="exact"/>
        <w:rPr>
          <w:rFonts w:cs="Times New Roman"/>
          <w:sz w:val="20"/>
          <w:szCs w:val="20"/>
        </w:rPr>
      </w:pPr>
    </w:p>
    <w:p w14:paraId="21C2FECC" w14:textId="77777777" w:rsidR="000F0AB6" w:rsidRPr="0085466A" w:rsidRDefault="000F0AB6">
      <w:pPr>
        <w:widowControl w:val="0"/>
        <w:overflowPunct w:val="0"/>
        <w:autoSpaceDE w:val="0"/>
        <w:autoSpaceDN w:val="0"/>
        <w:adjustRightInd w:val="0"/>
        <w:spacing w:line="240" w:lineRule="atLeast"/>
        <w:ind w:left="540"/>
        <w:jc w:val="both"/>
        <w:textAlignment w:val="baseline"/>
        <w:rPr>
          <w:rFonts w:cs="Times New Roman"/>
          <w:sz w:val="20"/>
          <w:szCs w:val="20"/>
        </w:rPr>
      </w:pPr>
      <w:r w:rsidRPr="0085466A">
        <w:rPr>
          <w:rFonts w:cs="Times New Roman"/>
          <w:sz w:val="20"/>
          <w:szCs w:val="20"/>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50B5A7C2" w14:textId="77777777" w:rsidR="000F0AB6" w:rsidRPr="0085466A" w:rsidRDefault="000F0AB6">
      <w:pPr>
        <w:autoSpaceDE w:val="0"/>
        <w:autoSpaceDN w:val="0"/>
        <w:adjustRightInd w:val="0"/>
        <w:spacing w:line="240" w:lineRule="atLeast"/>
        <w:rPr>
          <w:rFonts w:cs="Times New Roman"/>
          <w:sz w:val="20"/>
          <w:szCs w:val="20"/>
        </w:rPr>
      </w:pPr>
    </w:p>
    <w:p w14:paraId="63F19A89" w14:textId="77777777" w:rsidR="000F0AB6" w:rsidRPr="0085466A" w:rsidRDefault="000F0AB6">
      <w:pPr>
        <w:spacing w:line="240" w:lineRule="atLeast"/>
        <w:ind w:left="540" w:right="43"/>
        <w:jc w:val="both"/>
        <w:rPr>
          <w:rFonts w:cs="Times New Roman"/>
          <w:i/>
          <w:iCs/>
          <w:sz w:val="20"/>
          <w:szCs w:val="20"/>
          <w:shd w:val="clear" w:color="auto" w:fill="FFFFFF"/>
          <w:lang w:eastAsia="en-GB"/>
        </w:rPr>
      </w:pPr>
      <w:r w:rsidRPr="0085466A">
        <w:rPr>
          <w:rFonts w:cs="Times New Roman"/>
          <w:i/>
          <w:iCs/>
          <w:sz w:val="20"/>
          <w:szCs w:val="20"/>
          <w:shd w:val="clear" w:color="auto" w:fill="FFFFFF"/>
          <w:lang w:eastAsia="en-GB"/>
        </w:rPr>
        <w:t>Termination benefits</w:t>
      </w:r>
    </w:p>
    <w:p w14:paraId="46C26A89" w14:textId="77777777" w:rsidR="000F0AB6" w:rsidRPr="0085466A" w:rsidRDefault="000F0AB6">
      <w:pPr>
        <w:autoSpaceDE w:val="0"/>
        <w:autoSpaceDN w:val="0"/>
        <w:adjustRightInd w:val="0"/>
        <w:spacing w:line="240" w:lineRule="atLeast"/>
        <w:ind w:left="540"/>
        <w:jc w:val="both"/>
        <w:rPr>
          <w:rFonts w:cs="Times New Roman"/>
          <w:sz w:val="20"/>
          <w:szCs w:val="20"/>
        </w:rPr>
      </w:pPr>
    </w:p>
    <w:p w14:paraId="2B7DF1C6" w14:textId="77777777" w:rsidR="000F0AB6" w:rsidRPr="0085466A" w:rsidRDefault="000F0AB6">
      <w:pPr>
        <w:autoSpaceDE w:val="0"/>
        <w:autoSpaceDN w:val="0"/>
        <w:adjustRightInd w:val="0"/>
        <w:spacing w:line="240" w:lineRule="atLeast"/>
        <w:ind w:left="540"/>
        <w:jc w:val="both"/>
        <w:rPr>
          <w:rFonts w:cs="Times New Roman"/>
          <w:sz w:val="20"/>
          <w:szCs w:val="20"/>
        </w:rPr>
      </w:pPr>
      <w:r w:rsidRPr="0085466A">
        <w:rPr>
          <w:rFonts w:cs="Times New Roman"/>
          <w:sz w:val="20"/>
          <w:szCs w:val="20"/>
        </w:rPr>
        <w:t>Termination benefits are expensed at the earlier of when the Company can no longer withdrawn the offer of those benefits and when the Company recognised costs for a restructuring.  If benefits are not expected to be settled wholly within 12 months of the end of the reporting period, then they are discounted.</w:t>
      </w:r>
    </w:p>
    <w:p w14:paraId="19B0F0E7" w14:textId="77777777" w:rsidR="000F0AB6" w:rsidRPr="0085466A" w:rsidRDefault="000F0AB6" w:rsidP="00395E40">
      <w:pPr>
        <w:widowControl w:val="0"/>
        <w:tabs>
          <w:tab w:val="left" w:pos="540"/>
        </w:tabs>
        <w:overflowPunct w:val="0"/>
        <w:autoSpaceDE w:val="0"/>
        <w:autoSpaceDN w:val="0"/>
        <w:adjustRightInd w:val="0"/>
        <w:spacing w:line="240" w:lineRule="atLeast"/>
        <w:jc w:val="thaiDistribute"/>
        <w:textAlignment w:val="baseline"/>
        <w:rPr>
          <w:rFonts w:cs="Times New Roman"/>
          <w:sz w:val="20"/>
          <w:szCs w:val="20"/>
          <w:lang w:eastAsia="x-none"/>
        </w:rPr>
      </w:pPr>
    </w:p>
    <w:p w14:paraId="34169BB2" w14:textId="77777777" w:rsidR="000F0AB6" w:rsidRPr="0085466A" w:rsidRDefault="000F0AB6">
      <w:pPr>
        <w:spacing w:line="240" w:lineRule="atLeast"/>
        <w:ind w:left="540" w:right="43"/>
        <w:jc w:val="both"/>
        <w:rPr>
          <w:rFonts w:cs="Times New Roman"/>
          <w:i/>
          <w:iCs/>
          <w:sz w:val="20"/>
          <w:szCs w:val="20"/>
          <w:shd w:val="clear" w:color="auto" w:fill="FFFFFF"/>
          <w:lang w:eastAsia="en-GB"/>
        </w:rPr>
      </w:pPr>
      <w:r w:rsidRPr="0085466A">
        <w:rPr>
          <w:rFonts w:cs="Times New Roman"/>
          <w:i/>
          <w:iCs/>
          <w:sz w:val="20"/>
          <w:szCs w:val="20"/>
          <w:shd w:val="clear" w:color="auto" w:fill="FFFFFF"/>
          <w:lang w:eastAsia="en-GB"/>
        </w:rPr>
        <w:t>Other long-term employee benefits</w:t>
      </w:r>
    </w:p>
    <w:p w14:paraId="625FC3F8" w14:textId="77777777" w:rsidR="000F0AB6" w:rsidRPr="0085466A" w:rsidRDefault="000F0AB6">
      <w:pPr>
        <w:autoSpaceDE w:val="0"/>
        <w:autoSpaceDN w:val="0"/>
        <w:adjustRightInd w:val="0"/>
        <w:spacing w:line="240" w:lineRule="atLeast"/>
        <w:rPr>
          <w:rFonts w:cs="Times New Roman"/>
          <w:sz w:val="20"/>
          <w:szCs w:val="20"/>
          <w:lang w:eastAsia="en-GB"/>
        </w:rPr>
      </w:pPr>
    </w:p>
    <w:p w14:paraId="0EEDE5CD" w14:textId="77777777" w:rsidR="000F0AB6" w:rsidRPr="0085466A" w:rsidRDefault="000F0AB6">
      <w:pPr>
        <w:autoSpaceDE w:val="0"/>
        <w:autoSpaceDN w:val="0"/>
        <w:adjustRightInd w:val="0"/>
        <w:spacing w:line="240" w:lineRule="atLeast"/>
        <w:ind w:left="540"/>
        <w:jc w:val="both"/>
        <w:rPr>
          <w:rFonts w:cs="Times New Roman"/>
          <w:sz w:val="20"/>
          <w:szCs w:val="20"/>
        </w:rPr>
      </w:pPr>
      <w:r w:rsidRPr="0085466A">
        <w:rPr>
          <w:rFonts w:cs="Times New Roman"/>
          <w:sz w:val="20"/>
          <w:szCs w:val="20"/>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5795A1BE" w14:textId="77777777" w:rsidR="000F0AB6" w:rsidRPr="0085466A" w:rsidRDefault="000F0AB6">
      <w:pPr>
        <w:rPr>
          <w:rFonts w:cs="Times New Roman"/>
          <w:sz w:val="20"/>
          <w:szCs w:val="20"/>
        </w:rPr>
      </w:pPr>
      <w:r w:rsidRPr="0085466A">
        <w:rPr>
          <w:rFonts w:cs="Times New Roman"/>
          <w:sz w:val="20"/>
          <w:szCs w:val="20"/>
        </w:rPr>
        <w:br w:type="page"/>
      </w:r>
    </w:p>
    <w:p w14:paraId="226ADFAD"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7913A7AB" w14:textId="77777777" w:rsidR="000F0AB6" w:rsidRPr="0085466A" w:rsidRDefault="000F0AB6" w:rsidP="00D64449">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p>
    <w:p w14:paraId="02143154" w14:textId="77777777" w:rsidR="000F0AB6" w:rsidRPr="0085466A" w:rsidRDefault="000F0AB6" w:rsidP="002E3558">
      <w:pPr>
        <w:numPr>
          <w:ilvl w:val="0"/>
          <w:numId w:val="57"/>
        </w:numPr>
        <w:spacing w:line="240" w:lineRule="exact"/>
        <w:ind w:left="547" w:right="-43" w:hanging="540"/>
        <w:rPr>
          <w:rFonts w:cs="Times New Roman"/>
          <w:i/>
          <w:iCs/>
          <w:sz w:val="20"/>
          <w:szCs w:val="20"/>
        </w:rPr>
      </w:pPr>
      <w:r w:rsidRPr="0085466A">
        <w:rPr>
          <w:rFonts w:cs="Times New Roman"/>
          <w:i/>
          <w:iCs/>
          <w:sz w:val="20"/>
          <w:szCs w:val="20"/>
        </w:rPr>
        <w:t>Provision</w:t>
      </w:r>
    </w:p>
    <w:p w14:paraId="5BB50DB3" w14:textId="77777777" w:rsidR="000F0AB6" w:rsidRPr="0085466A" w:rsidRDefault="000F0AB6">
      <w:pPr>
        <w:autoSpaceDE w:val="0"/>
        <w:autoSpaceDN w:val="0"/>
        <w:adjustRightInd w:val="0"/>
        <w:spacing w:line="200" w:lineRule="exact"/>
        <w:rPr>
          <w:rFonts w:cs="Times New Roman"/>
          <w:i/>
          <w:iCs/>
          <w:sz w:val="20"/>
          <w:szCs w:val="20"/>
        </w:rPr>
      </w:pPr>
    </w:p>
    <w:p w14:paraId="4BDB6FFC" w14:textId="77777777" w:rsidR="000F0AB6" w:rsidRPr="0085466A" w:rsidRDefault="000F0AB6" w:rsidP="00395E40">
      <w:pPr>
        <w:ind w:left="547"/>
        <w:jc w:val="thaiDistribute"/>
        <w:rPr>
          <w:rFonts w:cs="Times New Roman"/>
          <w:sz w:val="20"/>
          <w:szCs w:val="20"/>
        </w:rPr>
      </w:pPr>
      <w:r w:rsidRPr="0085466A">
        <w:rPr>
          <w:rFonts w:cs="Times New Roman"/>
          <w:sz w:val="20"/>
          <w:szCs w:val="20"/>
        </w:rPr>
        <w:t xml:space="preserve">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3C63ECDD" w14:textId="77777777" w:rsidR="000F0AB6" w:rsidRPr="0085466A" w:rsidRDefault="000F0AB6" w:rsidP="00D64449">
      <w:pPr>
        <w:ind w:left="900"/>
        <w:jc w:val="thaiDistribute"/>
        <w:rPr>
          <w:rFonts w:cs="Times New Roman"/>
          <w:sz w:val="20"/>
          <w:szCs w:val="20"/>
        </w:rPr>
      </w:pPr>
    </w:p>
    <w:p w14:paraId="6082BDB7" w14:textId="77777777" w:rsidR="000F0AB6" w:rsidRPr="0085466A" w:rsidRDefault="000F0AB6" w:rsidP="002E3558">
      <w:pPr>
        <w:numPr>
          <w:ilvl w:val="0"/>
          <w:numId w:val="57"/>
        </w:numPr>
        <w:spacing w:line="240" w:lineRule="exact"/>
        <w:ind w:left="547" w:right="-43" w:hanging="540"/>
        <w:rPr>
          <w:rFonts w:cs="Times New Roman"/>
          <w:i/>
          <w:iCs/>
          <w:sz w:val="20"/>
          <w:szCs w:val="20"/>
          <w:cs/>
        </w:rPr>
      </w:pPr>
      <w:r w:rsidRPr="0085466A">
        <w:rPr>
          <w:rFonts w:cs="Times New Roman"/>
          <w:i/>
          <w:iCs/>
          <w:sz w:val="20"/>
          <w:szCs w:val="20"/>
        </w:rPr>
        <w:t>Net investment income</w:t>
      </w:r>
    </w:p>
    <w:p w14:paraId="12B4F0BF" w14:textId="77777777" w:rsidR="000F0AB6" w:rsidRPr="0085466A" w:rsidRDefault="000F0AB6" w:rsidP="00395E40">
      <w:pPr>
        <w:spacing w:line="240" w:lineRule="atLeast"/>
        <w:ind w:left="540" w:right="-45"/>
        <w:jc w:val="thaiDistribute"/>
        <w:rPr>
          <w:rFonts w:cs="Times New Roman"/>
          <w:spacing w:val="-2"/>
          <w:sz w:val="20"/>
          <w:szCs w:val="20"/>
          <w:cs/>
        </w:rPr>
      </w:pPr>
    </w:p>
    <w:p w14:paraId="42848C01" w14:textId="77777777" w:rsidR="000F0AB6" w:rsidRPr="0085466A" w:rsidRDefault="000F0AB6" w:rsidP="00D64449">
      <w:pPr>
        <w:spacing w:line="240" w:lineRule="atLeast"/>
        <w:ind w:left="540" w:right="-45"/>
        <w:jc w:val="thaiDistribute"/>
        <w:rPr>
          <w:rFonts w:cs="Times New Roman"/>
          <w:spacing w:val="-2"/>
          <w:sz w:val="20"/>
          <w:szCs w:val="20"/>
        </w:rPr>
      </w:pPr>
      <w:r w:rsidRPr="0085466A">
        <w:rPr>
          <w:rFonts w:cs="Times New Roman"/>
          <w:spacing w:val="-2"/>
          <w:sz w:val="20"/>
          <w:szCs w:val="20"/>
        </w:rPr>
        <w:t xml:space="preserve">Net investment income comprises dividend and interest income from investments, loans and bank deposits, net investment expense. Dividend income is recognised in the profit or loss on the date the Company’s right to receive payments is established. Interest income is recognised in the profit or loss on an accrual basis, except for interest on loans overdue more than 6 months which is recognised on a cash basis. </w:t>
      </w:r>
    </w:p>
    <w:p w14:paraId="71FBDA2D" w14:textId="77777777" w:rsidR="000F0AB6" w:rsidRPr="0085466A" w:rsidRDefault="000F0AB6" w:rsidP="00820640">
      <w:pPr>
        <w:ind w:left="900"/>
        <w:jc w:val="thaiDistribute"/>
        <w:rPr>
          <w:rFonts w:cs="Times New Roman"/>
          <w:sz w:val="20"/>
          <w:szCs w:val="20"/>
        </w:rPr>
      </w:pPr>
    </w:p>
    <w:p w14:paraId="65EDEC0D" w14:textId="77777777" w:rsidR="000F0AB6" w:rsidRPr="0085466A" w:rsidRDefault="000F0AB6" w:rsidP="002E3558">
      <w:pPr>
        <w:numPr>
          <w:ilvl w:val="0"/>
          <w:numId w:val="57"/>
        </w:numPr>
        <w:spacing w:line="240" w:lineRule="exact"/>
        <w:ind w:left="547" w:right="-43" w:hanging="540"/>
        <w:rPr>
          <w:rFonts w:cs="Times New Roman"/>
          <w:i/>
          <w:iCs/>
          <w:sz w:val="20"/>
          <w:szCs w:val="20"/>
        </w:rPr>
      </w:pPr>
      <w:r w:rsidRPr="0085466A">
        <w:rPr>
          <w:rFonts w:cs="Times New Roman"/>
          <w:i/>
          <w:iCs/>
          <w:sz w:val="20"/>
          <w:szCs w:val="20"/>
        </w:rPr>
        <w:t>Finance costs</w:t>
      </w:r>
    </w:p>
    <w:p w14:paraId="7385AABA" w14:textId="77777777" w:rsidR="000F0AB6" w:rsidRPr="0085466A" w:rsidRDefault="000F0AB6" w:rsidP="00395E40">
      <w:pPr>
        <w:spacing w:line="240" w:lineRule="atLeast"/>
        <w:ind w:right="-45"/>
        <w:jc w:val="thaiDistribute"/>
        <w:rPr>
          <w:rFonts w:cs="Times New Roman"/>
          <w:i/>
          <w:iCs/>
          <w:sz w:val="20"/>
          <w:szCs w:val="20"/>
        </w:rPr>
      </w:pPr>
    </w:p>
    <w:p w14:paraId="69F39302" w14:textId="77777777" w:rsidR="000F0AB6" w:rsidRPr="0085466A" w:rsidRDefault="000F0AB6">
      <w:pPr>
        <w:widowControl w:val="0"/>
        <w:overflowPunct w:val="0"/>
        <w:autoSpaceDE w:val="0"/>
        <w:autoSpaceDN w:val="0"/>
        <w:adjustRightInd w:val="0"/>
        <w:spacing w:line="260" w:lineRule="atLeast"/>
        <w:ind w:left="540"/>
        <w:jc w:val="both"/>
        <w:textAlignment w:val="baseline"/>
        <w:rPr>
          <w:rFonts w:cs="Times New Roman"/>
          <w:sz w:val="20"/>
          <w:szCs w:val="20"/>
        </w:rPr>
      </w:pPr>
      <w:r w:rsidRPr="0085466A">
        <w:rPr>
          <w:rFonts w:cs="Times New Roman"/>
          <w:sz w:val="20"/>
          <w:szCs w:val="20"/>
        </w:rPr>
        <w:t>Interest expenses and similar costs are charged to profit or loss for the period in which they are incurred, except to the extent that they are capitalised as being directly attributable to the acquisition construction. Interest expenses or borrowing costs are recognised in profit or loss using the effective interest method.</w:t>
      </w:r>
    </w:p>
    <w:p w14:paraId="405BB43B" w14:textId="77777777" w:rsidR="000F0AB6" w:rsidRPr="0085466A" w:rsidRDefault="000F0AB6">
      <w:pPr>
        <w:widowControl w:val="0"/>
        <w:overflowPunct w:val="0"/>
        <w:autoSpaceDE w:val="0"/>
        <w:autoSpaceDN w:val="0"/>
        <w:adjustRightInd w:val="0"/>
        <w:spacing w:line="240" w:lineRule="atLeast"/>
        <w:ind w:left="540" w:right="2" w:hanging="540"/>
        <w:jc w:val="both"/>
        <w:textAlignment w:val="baseline"/>
        <w:rPr>
          <w:rFonts w:cs="Times New Roman"/>
          <w:i/>
          <w:iCs/>
          <w:sz w:val="20"/>
          <w:szCs w:val="20"/>
        </w:rPr>
      </w:pPr>
    </w:p>
    <w:p w14:paraId="191E029E" w14:textId="77777777" w:rsidR="000F0AB6" w:rsidRPr="0085466A" w:rsidRDefault="000F0AB6" w:rsidP="002E3558">
      <w:pPr>
        <w:numPr>
          <w:ilvl w:val="0"/>
          <w:numId w:val="57"/>
        </w:numPr>
        <w:spacing w:line="240" w:lineRule="exact"/>
        <w:ind w:left="547" w:right="-43" w:hanging="540"/>
        <w:rPr>
          <w:rFonts w:cs="Times New Roman"/>
          <w:i/>
          <w:iCs/>
          <w:sz w:val="20"/>
          <w:szCs w:val="20"/>
        </w:rPr>
      </w:pPr>
      <w:r w:rsidRPr="0085466A">
        <w:rPr>
          <w:rFonts w:cs="Times New Roman"/>
          <w:i/>
          <w:iCs/>
          <w:sz w:val="20"/>
          <w:szCs w:val="20"/>
        </w:rPr>
        <w:t>Income tax</w:t>
      </w:r>
    </w:p>
    <w:p w14:paraId="2F57304E" w14:textId="77777777" w:rsidR="000F0AB6" w:rsidRPr="0085466A" w:rsidRDefault="000F0AB6" w:rsidP="00395E40">
      <w:pPr>
        <w:spacing w:line="240" w:lineRule="atLeast"/>
        <w:ind w:right="-45"/>
        <w:jc w:val="thaiDistribute"/>
        <w:rPr>
          <w:rFonts w:cs="Times New Roman"/>
          <w:i/>
          <w:iCs/>
          <w:sz w:val="20"/>
          <w:szCs w:val="20"/>
        </w:rPr>
      </w:pPr>
    </w:p>
    <w:p w14:paraId="3EE4F00F" w14:textId="77777777" w:rsidR="000F0AB6" w:rsidRPr="0085466A" w:rsidRDefault="000F0AB6">
      <w:pPr>
        <w:widowControl w:val="0"/>
        <w:overflowPunct w:val="0"/>
        <w:autoSpaceDE w:val="0"/>
        <w:autoSpaceDN w:val="0"/>
        <w:adjustRightInd w:val="0"/>
        <w:spacing w:line="260" w:lineRule="atLeast"/>
        <w:ind w:left="540"/>
        <w:jc w:val="both"/>
        <w:textAlignment w:val="baseline"/>
        <w:rPr>
          <w:rFonts w:cs="Times New Roman"/>
          <w:sz w:val="20"/>
          <w:szCs w:val="20"/>
        </w:rPr>
      </w:pPr>
      <w:r w:rsidRPr="0085466A">
        <w:rPr>
          <w:rFonts w:cs="Times New Roman"/>
          <w:sz w:val="20"/>
          <w:szCs w:val="20"/>
        </w:rPr>
        <w:t>Income tax expense for the year comprises current and deferred tax. Current and deferred tax are recognised in profit or loss except for those items recognised directly in equity or in other comprehensive income.</w:t>
      </w:r>
    </w:p>
    <w:p w14:paraId="6FDA537A" w14:textId="77777777" w:rsidR="000F0AB6" w:rsidRPr="0085466A" w:rsidRDefault="000F0AB6">
      <w:pPr>
        <w:widowControl w:val="0"/>
        <w:overflowPunct w:val="0"/>
        <w:autoSpaceDE w:val="0"/>
        <w:autoSpaceDN w:val="0"/>
        <w:adjustRightInd w:val="0"/>
        <w:spacing w:line="260" w:lineRule="atLeast"/>
        <w:jc w:val="both"/>
        <w:textAlignment w:val="baseline"/>
        <w:rPr>
          <w:rFonts w:cs="Times New Roman"/>
          <w:sz w:val="20"/>
          <w:szCs w:val="20"/>
        </w:rPr>
      </w:pPr>
    </w:p>
    <w:p w14:paraId="25C15BF8" w14:textId="77777777" w:rsidR="000F0AB6" w:rsidRPr="0085466A" w:rsidRDefault="000F0AB6">
      <w:pPr>
        <w:spacing w:line="240" w:lineRule="atLeast"/>
        <w:ind w:left="540" w:right="43"/>
        <w:jc w:val="both"/>
        <w:rPr>
          <w:rFonts w:cs="Times New Roman"/>
          <w:sz w:val="20"/>
          <w:szCs w:val="20"/>
          <w:shd w:val="clear" w:color="auto" w:fill="FFFFFF"/>
          <w:lang w:eastAsia="en-GB"/>
        </w:rPr>
      </w:pPr>
      <w:r w:rsidRPr="0085466A">
        <w:rPr>
          <w:rFonts w:cs="Times New Roman"/>
          <w:sz w:val="20"/>
          <w:szCs w:val="20"/>
          <w:shd w:val="clear" w:color="auto" w:fill="FFFFFF"/>
          <w:lang w:eastAsia="en-GB"/>
        </w:rPr>
        <w:t xml:space="preserve">Current tax is the expected tax payable or receivable on the taxable income or loss for the year, using tax rates enacted or substantively enacted at the reporting date, and any adjustment to tax payable in respect of previous years.   </w:t>
      </w:r>
    </w:p>
    <w:p w14:paraId="05F1FB42" w14:textId="77777777" w:rsidR="000F0AB6" w:rsidRPr="0085466A" w:rsidRDefault="000F0AB6" w:rsidP="00395E40">
      <w:pPr>
        <w:autoSpaceDE w:val="0"/>
        <w:autoSpaceDN w:val="0"/>
        <w:adjustRightInd w:val="0"/>
        <w:spacing w:line="240" w:lineRule="exact"/>
        <w:ind w:left="540"/>
        <w:jc w:val="thaiDistribute"/>
        <w:rPr>
          <w:rFonts w:cs="Times New Roman"/>
          <w:sz w:val="20"/>
          <w:szCs w:val="20"/>
        </w:rPr>
      </w:pPr>
    </w:p>
    <w:p w14:paraId="2F40D55D" w14:textId="77777777" w:rsidR="000F0AB6" w:rsidRPr="0085466A" w:rsidRDefault="000F0AB6" w:rsidP="00D64449">
      <w:pPr>
        <w:autoSpaceDE w:val="0"/>
        <w:autoSpaceDN w:val="0"/>
        <w:adjustRightInd w:val="0"/>
        <w:spacing w:line="240" w:lineRule="exact"/>
        <w:ind w:left="540"/>
        <w:jc w:val="thaiDistribute"/>
        <w:rPr>
          <w:rFonts w:cs="Times New Roman"/>
          <w:sz w:val="20"/>
          <w:szCs w:val="20"/>
        </w:rPr>
      </w:pPr>
      <w:r w:rsidRPr="0085466A">
        <w:rPr>
          <w:rFonts w:cs="Times New Roman"/>
          <w:sz w:val="20"/>
          <w:szCs w:val="20"/>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to the extent that it is probable that they will not reverse in the foreseeable future.  </w:t>
      </w:r>
    </w:p>
    <w:p w14:paraId="65462813" w14:textId="77777777" w:rsidR="000F0AB6" w:rsidRPr="0085466A" w:rsidRDefault="000F0AB6">
      <w:pPr>
        <w:spacing w:line="240" w:lineRule="exact"/>
        <w:ind w:left="540" w:right="43"/>
        <w:jc w:val="both"/>
        <w:rPr>
          <w:rFonts w:cs="Times New Roman"/>
          <w:i/>
          <w:iCs/>
          <w:sz w:val="20"/>
          <w:szCs w:val="20"/>
          <w:shd w:val="clear" w:color="auto" w:fill="FFFFFF"/>
          <w:lang w:eastAsia="en-GB"/>
        </w:rPr>
      </w:pPr>
      <w:r w:rsidRPr="0085466A">
        <w:rPr>
          <w:rFonts w:cs="Times New Roman"/>
          <w:i/>
          <w:iCs/>
          <w:sz w:val="20"/>
          <w:szCs w:val="20"/>
          <w:shd w:val="clear" w:color="auto" w:fill="FFFFFF"/>
          <w:lang w:eastAsia="en-GB"/>
        </w:rPr>
        <w:t xml:space="preserve">  </w:t>
      </w:r>
    </w:p>
    <w:p w14:paraId="4F7C5231" w14:textId="77777777" w:rsidR="000F0AB6" w:rsidRPr="0085466A" w:rsidRDefault="000F0AB6" w:rsidP="00395E40">
      <w:pPr>
        <w:autoSpaceDE w:val="0"/>
        <w:autoSpaceDN w:val="0"/>
        <w:adjustRightInd w:val="0"/>
        <w:spacing w:line="240" w:lineRule="exact"/>
        <w:ind w:left="540"/>
        <w:jc w:val="thaiDistribute"/>
        <w:rPr>
          <w:rFonts w:cs="Times New Roman"/>
          <w:sz w:val="20"/>
          <w:szCs w:val="20"/>
        </w:rPr>
      </w:pPr>
      <w:r w:rsidRPr="0085466A">
        <w:rPr>
          <w:rFonts w:cs="Times New Roman"/>
          <w:sz w:val="20"/>
          <w:szCs w:val="20"/>
        </w:rPr>
        <w:t xml:space="preserve">The measurement of deferred tax reflects the tax consequences that would follow the manner in which the Company expects, at the end of the reporting period, to recover or settle the carrying amount of its assets and liabilities.  </w:t>
      </w:r>
    </w:p>
    <w:p w14:paraId="6F6A1437" w14:textId="77777777" w:rsidR="000F0AB6" w:rsidRPr="0085466A" w:rsidRDefault="000F0AB6" w:rsidP="00D64449">
      <w:pPr>
        <w:autoSpaceDE w:val="0"/>
        <w:autoSpaceDN w:val="0"/>
        <w:adjustRightInd w:val="0"/>
        <w:spacing w:line="240" w:lineRule="exact"/>
        <w:ind w:left="540"/>
        <w:jc w:val="thaiDistribute"/>
        <w:rPr>
          <w:rFonts w:cs="Times New Roman"/>
          <w:sz w:val="20"/>
          <w:szCs w:val="20"/>
        </w:rPr>
      </w:pPr>
    </w:p>
    <w:p w14:paraId="539669D5" w14:textId="77777777" w:rsidR="000F0AB6" w:rsidRPr="0085466A" w:rsidRDefault="000F0AB6" w:rsidP="00820640">
      <w:pPr>
        <w:autoSpaceDE w:val="0"/>
        <w:autoSpaceDN w:val="0"/>
        <w:adjustRightInd w:val="0"/>
        <w:spacing w:line="240" w:lineRule="exact"/>
        <w:ind w:left="540"/>
        <w:jc w:val="thaiDistribute"/>
        <w:rPr>
          <w:rFonts w:cstheme="minorBidi"/>
          <w:sz w:val="20"/>
          <w:szCs w:val="20"/>
        </w:rPr>
      </w:pPr>
      <w:r w:rsidRPr="0085466A">
        <w:rPr>
          <w:rFonts w:cs="Times New Roman"/>
          <w:sz w:val="20"/>
          <w:szCs w:val="20"/>
        </w:rPr>
        <w:t xml:space="preserve">Deferred tax is measured at the tax rates that are expected to be applied to the temporary differences when they reverse, using tax rates enacted or substantively enacted at the reporting date.  </w:t>
      </w:r>
    </w:p>
    <w:p w14:paraId="4C66E0ED" w14:textId="77777777" w:rsidR="000F0AB6" w:rsidRPr="0085466A" w:rsidRDefault="000F0AB6" w:rsidP="00820640">
      <w:pPr>
        <w:autoSpaceDE w:val="0"/>
        <w:autoSpaceDN w:val="0"/>
        <w:adjustRightInd w:val="0"/>
        <w:spacing w:line="240" w:lineRule="exact"/>
        <w:ind w:left="540"/>
        <w:jc w:val="thaiDistribute"/>
        <w:rPr>
          <w:rFonts w:cstheme="minorBidi"/>
          <w:sz w:val="20"/>
          <w:szCs w:val="20"/>
        </w:rPr>
      </w:pPr>
    </w:p>
    <w:p w14:paraId="21CFC80E" w14:textId="77777777" w:rsidR="000F0AB6" w:rsidRPr="0085466A" w:rsidRDefault="000F0AB6" w:rsidP="00820640">
      <w:pPr>
        <w:autoSpaceDE w:val="0"/>
        <w:autoSpaceDN w:val="0"/>
        <w:adjustRightInd w:val="0"/>
        <w:spacing w:line="240" w:lineRule="exact"/>
        <w:ind w:left="540"/>
        <w:jc w:val="thaiDistribute"/>
        <w:rPr>
          <w:rFonts w:cs="Times New Roman"/>
          <w:sz w:val="20"/>
          <w:szCs w:val="20"/>
        </w:rPr>
      </w:pPr>
      <w:r w:rsidRPr="0085466A">
        <w:rPr>
          <w:rFonts w:cs="Times New Roman"/>
          <w:sz w:val="20"/>
          <w:szCs w:val="20"/>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3B3A8067" w14:textId="77777777" w:rsidR="000F0AB6" w:rsidRPr="0085466A" w:rsidRDefault="000F0AB6">
      <w:pPr>
        <w:rPr>
          <w:rFonts w:cs="Times New Roman"/>
          <w:b/>
          <w:bCs/>
          <w:sz w:val="20"/>
          <w:szCs w:val="20"/>
          <w:lang w:eastAsia="x-none"/>
        </w:rPr>
      </w:pPr>
      <w:r w:rsidRPr="0085466A">
        <w:rPr>
          <w:rFonts w:cs="Times New Roman"/>
          <w:b/>
          <w:bCs/>
          <w:sz w:val="20"/>
          <w:szCs w:val="20"/>
          <w:lang w:eastAsia="x-none"/>
        </w:rPr>
        <w:br w:type="page"/>
      </w:r>
    </w:p>
    <w:p w14:paraId="4E5CB58D" w14:textId="77777777" w:rsidR="000F0AB6" w:rsidRPr="0085466A" w:rsidRDefault="000F0AB6" w:rsidP="00395E40">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2"/>
          <w:szCs w:val="22"/>
        </w:rPr>
      </w:pPr>
      <w:r w:rsidRPr="0085466A">
        <w:rPr>
          <w:rFonts w:cs="Times New Roman"/>
          <w:b/>
          <w:bCs/>
          <w:sz w:val="22"/>
          <w:szCs w:val="22"/>
          <w:lang w:eastAsia="x-none"/>
        </w:rPr>
        <w:lastRenderedPageBreak/>
        <w:t>4</w:t>
      </w:r>
      <w:r w:rsidRPr="0085466A">
        <w:rPr>
          <w:rFonts w:cs="Times New Roman"/>
          <w:b/>
          <w:bCs/>
          <w:sz w:val="22"/>
          <w:szCs w:val="22"/>
          <w:lang w:eastAsia="x-none"/>
        </w:rPr>
        <w:tab/>
        <w:t xml:space="preserve">Material accounting policies </w:t>
      </w:r>
      <w:r w:rsidRPr="0085466A">
        <w:rPr>
          <w:rFonts w:cs="Times New Roman"/>
          <w:b/>
          <w:bCs/>
          <w:sz w:val="22"/>
          <w:szCs w:val="22"/>
        </w:rPr>
        <w:t>(continued)</w:t>
      </w:r>
    </w:p>
    <w:p w14:paraId="55ADBCA9" w14:textId="77777777" w:rsidR="000F0AB6" w:rsidRPr="0085466A" w:rsidRDefault="000F0AB6" w:rsidP="00D64449">
      <w:pPr>
        <w:autoSpaceDE w:val="0"/>
        <w:autoSpaceDN w:val="0"/>
        <w:adjustRightInd w:val="0"/>
        <w:spacing w:line="240" w:lineRule="exact"/>
        <w:ind w:left="540"/>
        <w:jc w:val="thaiDistribute"/>
        <w:rPr>
          <w:rFonts w:cs="Times New Roman"/>
          <w:sz w:val="22"/>
          <w:szCs w:val="22"/>
        </w:rPr>
      </w:pPr>
    </w:p>
    <w:p w14:paraId="052B8274" w14:textId="576558F3" w:rsidR="000F0AB6" w:rsidRPr="0085466A" w:rsidRDefault="000F0AB6">
      <w:pPr>
        <w:widowControl w:val="0"/>
        <w:overflowPunct w:val="0"/>
        <w:autoSpaceDE w:val="0"/>
        <w:autoSpaceDN w:val="0"/>
        <w:adjustRightInd w:val="0"/>
        <w:spacing w:line="240" w:lineRule="atLeast"/>
        <w:ind w:left="540" w:right="2" w:hanging="540"/>
        <w:jc w:val="both"/>
        <w:textAlignment w:val="baseline"/>
        <w:rPr>
          <w:rFonts w:cs="Times New Roman"/>
          <w:i/>
          <w:iCs/>
          <w:sz w:val="20"/>
          <w:szCs w:val="20"/>
        </w:rPr>
      </w:pPr>
      <w:r w:rsidRPr="0085466A">
        <w:rPr>
          <w:rFonts w:cs="Times New Roman"/>
          <w:i/>
          <w:iCs/>
          <w:sz w:val="20"/>
          <w:szCs w:val="20"/>
        </w:rPr>
        <w:t>(</w:t>
      </w:r>
      <w:r w:rsidR="00015258">
        <w:rPr>
          <w:rFonts w:cs="Times New Roman"/>
          <w:i/>
          <w:iCs/>
          <w:sz w:val="20"/>
          <w:szCs w:val="20"/>
        </w:rPr>
        <w:t>q</w:t>
      </w:r>
      <w:r w:rsidRPr="0085466A">
        <w:rPr>
          <w:rFonts w:cs="Times New Roman"/>
          <w:i/>
          <w:iCs/>
          <w:sz w:val="20"/>
          <w:szCs w:val="20"/>
        </w:rPr>
        <w:t>)</w:t>
      </w:r>
      <w:r w:rsidRPr="0085466A">
        <w:rPr>
          <w:rFonts w:cs="Times New Roman"/>
          <w:i/>
          <w:iCs/>
          <w:sz w:val="20"/>
          <w:szCs w:val="20"/>
        </w:rPr>
        <w:tab/>
        <w:t>Income tax (continued)</w:t>
      </w:r>
    </w:p>
    <w:p w14:paraId="7138548F" w14:textId="77777777" w:rsidR="000F0AB6" w:rsidRPr="0085466A" w:rsidRDefault="000F0AB6" w:rsidP="00395E40">
      <w:pPr>
        <w:autoSpaceDE w:val="0"/>
        <w:autoSpaceDN w:val="0"/>
        <w:adjustRightInd w:val="0"/>
        <w:spacing w:line="240" w:lineRule="atLeast"/>
        <w:jc w:val="thaiDistribute"/>
        <w:rPr>
          <w:rFonts w:cs="Times New Roman"/>
          <w:sz w:val="20"/>
          <w:szCs w:val="20"/>
        </w:rPr>
      </w:pPr>
    </w:p>
    <w:p w14:paraId="1910E98A" w14:textId="77777777" w:rsidR="000F0AB6" w:rsidRPr="0085466A" w:rsidRDefault="000F0AB6" w:rsidP="00D64449">
      <w:pPr>
        <w:autoSpaceDE w:val="0"/>
        <w:autoSpaceDN w:val="0"/>
        <w:adjustRightInd w:val="0"/>
        <w:spacing w:line="240" w:lineRule="atLeast"/>
        <w:ind w:left="540"/>
        <w:jc w:val="thaiDistribute"/>
        <w:rPr>
          <w:rFonts w:cs="Times New Roman"/>
          <w:sz w:val="20"/>
          <w:szCs w:val="20"/>
        </w:rPr>
      </w:pPr>
      <w:r w:rsidRPr="0085466A">
        <w:rPr>
          <w:rFonts w:cs="Times New Roman"/>
          <w:sz w:val="20"/>
          <w:szCs w:val="20"/>
        </w:rPr>
        <w:t xml:space="preserve">Deferred tax assets and liabilities are offset if there is a legally enforceable right to offset current tax liabilities and assets, and they relate to income taxes levied by the same tax authority on the same taxable entity.  </w:t>
      </w:r>
    </w:p>
    <w:p w14:paraId="38DC02B7" w14:textId="77777777" w:rsidR="000F0AB6" w:rsidRPr="0085466A" w:rsidRDefault="000F0AB6" w:rsidP="00820640">
      <w:pPr>
        <w:autoSpaceDE w:val="0"/>
        <w:autoSpaceDN w:val="0"/>
        <w:adjustRightInd w:val="0"/>
        <w:spacing w:line="240" w:lineRule="atLeast"/>
        <w:ind w:left="540"/>
        <w:jc w:val="thaiDistribute"/>
        <w:rPr>
          <w:rFonts w:cs="Times New Roman"/>
          <w:sz w:val="20"/>
          <w:szCs w:val="20"/>
        </w:rPr>
      </w:pPr>
    </w:p>
    <w:p w14:paraId="6B60E711" w14:textId="77777777" w:rsidR="000F0AB6" w:rsidRPr="0085466A" w:rsidRDefault="000F0AB6" w:rsidP="00820640">
      <w:pPr>
        <w:autoSpaceDE w:val="0"/>
        <w:autoSpaceDN w:val="0"/>
        <w:adjustRightInd w:val="0"/>
        <w:spacing w:line="240" w:lineRule="atLeast"/>
        <w:ind w:left="540"/>
        <w:jc w:val="thaiDistribute"/>
        <w:rPr>
          <w:rFonts w:cs="Times New Roman"/>
          <w:sz w:val="20"/>
          <w:szCs w:val="20"/>
        </w:rPr>
      </w:pPr>
      <w:r w:rsidRPr="0085466A">
        <w:rPr>
          <w:rFonts w:cs="Times New Roman"/>
          <w:sz w:val="20"/>
          <w:szCs w:val="20"/>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Deferred tax assets are reviewed at each reporting date and reduced to the extent that it is no longer probable that the related tax benefit will be realised.   </w:t>
      </w:r>
    </w:p>
    <w:p w14:paraId="7F8D670A" w14:textId="77777777" w:rsidR="000F0AB6" w:rsidRPr="0085466A" w:rsidRDefault="000F0AB6" w:rsidP="00820640">
      <w:pPr>
        <w:spacing w:line="240" w:lineRule="atLeast"/>
        <w:ind w:left="540" w:right="-45"/>
        <w:jc w:val="thaiDistribute"/>
        <w:rPr>
          <w:rFonts w:cs="Times New Roman"/>
          <w:sz w:val="20"/>
          <w:szCs w:val="20"/>
        </w:rPr>
      </w:pPr>
    </w:p>
    <w:p w14:paraId="6EB6F22D" w14:textId="21219D2C" w:rsidR="000F0AB6" w:rsidRPr="004F60AA" w:rsidRDefault="000F0AB6" w:rsidP="004F60AA">
      <w:pPr>
        <w:pStyle w:val="ListParagraph"/>
        <w:numPr>
          <w:ilvl w:val="0"/>
          <w:numId w:val="57"/>
        </w:numPr>
        <w:tabs>
          <w:tab w:val="clear" w:pos="1260"/>
          <w:tab w:val="left" w:pos="540"/>
        </w:tabs>
        <w:spacing w:line="240" w:lineRule="exact"/>
        <w:ind w:right="-43" w:hanging="1260"/>
        <w:rPr>
          <w:rFonts w:ascii="Times New Roman" w:eastAsia="Times New Roman" w:hAnsi="Times New Roman" w:cs="Times New Roman"/>
          <w:i/>
          <w:iCs/>
          <w:sz w:val="20"/>
          <w:szCs w:val="20"/>
        </w:rPr>
      </w:pPr>
      <w:r w:rsidRPr="004F60AA">
        <w:rPr>
          <w:rFonts w:ascii="Times New Roman" w:eastAsia="Times New Roman" w:hAnsi="Times New Roman" w:cs="Times New Roman"/>
          <w:i/>
          <w:iCs/>
          <w:sz w:val="20"/>
          <w:szCs w:val="20"/>
        </w:rPr>
        <w:t>Earnings per share</w:t>
      </w:r>
    </w:p>
    <w:p w14:paraId="7B7598D0" w14:textId="77777777" w:rsidR="000F0AB6" w:rsidRPr="0085466A" w:rsidRDefault="000F0AB6" w:rsidP="00395E40">
      <w:pPr>
        <w:spacing w:line="240" w:lineRule="atLeast"/>
        <w:ind w:left="540" w:right="-45"/>
        <w:jc w:val="thaiDistribute"/>
        <w:rPr>
          <w:rFonts w:cs="Times New Roman"/>
          <w:sz w:val="20"/>
          <w:szCs w:val="20"/>
        </w:rPr>
      </w:pPr>
    </w:p>
    <w:p w14:paraId="69745620" w14:textId="77777777" w:rsidR="000F0AB6" w:rsidRPr="0085466A" w:rsidRDefault="000F0AB6" w:rsidP="00D64449">
      <w:pPr>
        <w:autoSpaceDE w:val="0"/>
        <w:autoSpaceDN w:val="0"/>
        <w:adjustRightInd w:val="0"/>
        <w:spacing w:line="240" w:lineRule="atLeast"/>
        <w:ind w:left="540"/>
        <w:jc w:val="thaiDistribute"/>
        <w:rPr>
          <w:rFonts w:cs="Times New Roman"/>
          <w:sz w:val="20"/>
          <w:szCs w:val="20"/>
        </w:rPr>
      </w:pPr>
      <w:r w:rsidRPr="0085466A">
        <w:rPr>
          <w:rFonts w:cs="Times New Roman"/>
          <w:sz w:val="20"/>
          <w:szCs w:val="20"/>
        </w:rPr>
        <w:t xml:space="preserve">The Company presents basic earnings per share (“EPS”) for its ordinary shares. Basic EPS is calculated by dividing the profit attributable to ordinary shareholders of the Company by the weighted average number of ordinary shares outstanding during the year. </w:t>
      </w:r>
    </w:p>
    <w:p w14:paraId="2F18FF7D" w14:textId="77777777" w:rsidR="000F0AB6" w:rsidRPr="0085466A" w:rsidRDefault="000F0AB6" w:rsidP="00820640">
      <w:pPr>
        <w:autoSpaceDE w:val="0"/>
        <w:autoSpaceDN w:val="0"/>
        <w:adjustRightInd w:val="0"/>
        <w:spacing w:line="240" w:lineRule="atLeast"/>
        <w:ind w:left="540"/>
        <w:jc w:val="thaiDistribute"/>
        <w:rPr>
          <w:rFonts w:cs="Times New Roman"/>
          <w:sz w:val="20"/>
          <w:szCs w:val="20"/>
        </w:rPr>
      </w:pPr>
    </w:p>
    <w:p w14:paraId="6044979E" w14:textId="77777777" w:rsidR="00015258" w:rsidRPr="00015258" w:rsidRDefault="00015258" w:rsidP="002E3558">
      <w:pPr>
        <w:pStyle w:val="ListParagraph"/>
        <w:numPr>
          <w:ilvl w:val="0"/>
          <w:numId w:val="58"/>
        </w:numPr>
        <w:spacing w:line="240" w:lineRule="exact"/>
        <w:ind w:left="547" w:right="-43" w:hanging="540"/>
        <w:rPr>
          <w:rFonts w:ascii="Times New Roman" w:eastAsia="Times New Roman" w:hAnsi="Times New Roman" w:cs="Times New Roman"/>
          <w:i/>
          <w:iCs/>
          <w:vanish/>
          <w:sz w:val="20"/>
          <w:szCs w:val="20"/>
        </w:rPr>
      </w:pPr>
    </w:p>
    <w:p w14:paraId="6D0E2D88" w14:textId="5396EE66" w:rsidR="000F0AB6" w:rsidRPr="0085466A" w:rsidRDefault="000F0AB6" w:rsidP="002E3558">
      <w:pPr>
        <w:numPr>
          <w:ilvl w:val="0"/>
          <w:numId w:val="58"/>
        </w:numPr>
        <w:spacing w:line="240" w:lineRule="exact"/>
        <w:ind w:left="547" w:right="-43" w:hanging="540"/>
        <w:rPr>
          <w:rFonts w:cs="Times New Roman"/>
          <w:i/>
          <w:iCs/>
          <w:sz w:val="20"/>
          <w:szCs w:val="20"/>
          <w:cs/>
        </w:rPr>
      </w:pPr>
      <w:r w:rsidRPr="0085466A">
        <w:rPr>
          <w:rFonts w:cs="Times New Roman"/>
          <w:i/>
          <w:iCs/>
          <w:sz w:val="20"/>
          <w:szCs w:val="20"/>
        </w:rPr>
        <w:t>Related parties</w:t>
      </w:r>
    </w:p>
    <w:p w14:paraId="53F5B36A" w14:textId="77777777" w:rsidR="000F0AB6" w:rsidRPr="0085466A" w:rsidRDefault="000F0AB6" w:rsidP="00395E4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0"/>
          <w:szCs w:val="20"/>
        </w:rPr>
      </w:pPr>
    </w:p>
    <w:p w14:paraId="13F0D0D6" w14:textId="77777777" w:rsidR="000F0AB6" w:rsidRPr="0085466A" w:rsidRDefault="000F0AB6" w:rsidP="00D6444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0"/>
          <w:szCs w:val="20"/>
        </w:rPr>
      </w:pPr>
      <w:r w:rsidRPr="0085466A">
        <w:rPr>
          <w:rFonts w:cs="Times New Roman"/>
          <w:sz w:val="20"/>
          <w:szCs w:val="20"/>
        </w:rPr>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188867BA" w14:textId="77777777" w:rsidR="000F0AB6" w:rsidRPr="0085466A" w:rsidRDefault="000F0AB6" w:rsidP="0082064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heme="minorBidi"/>
          <w:sz w:val="20"/>
          <w:szCs w:val="20"/>
        </w:rPr>
      </w:pPr>
    </w:p>
    <w:p w14:paraId="5281F8D6" w14:textId="032D7DDE" w:rsidR="000F0AB6" w:rsidRDefault="000F0AB6" w:rsidP="00B72239">
      <w:pPr>
        <w:numPr>
          <w:ilvl w:val="0"/>
          <w:numId w:val="58"/>
        </w:numPr>
        <w:spacing w:line="240" w:lineRule="exact"/>
        <w:ind w:left="547" w:right="-43" w:hanging="540"/>
        <w:rPr>
          <w:i/>
          <w:iCs/>
          <w:sz w:val="20"/>
          <w:szCs w:val="20"/>
        </w:rPr>
      </w:pPr>
      <w:r w:rsidRPr="0085466A">
        <w:rPr>
          <w:i/>
          <w:iCs/>
          <w:sz w:val="20"/>
          <w:szCs w:val="20"/>
        </w:rPr>
        <w:t>Segment information</w:t>
      </w:r>
    </w:p>
    <w:p w14:paraId="008EF43D" w14:textId="77777777" w:rsidR="00B72239" w:rsidRPr="00B72239" w:rsidRDefault="00B72239" w:rsidP="00B72239">
      <w:pPr>
        <w:spacing w:line="240" w:lineRule="exact"/>
        <w:ind w:left="547" w:right="-43"/>
        <w:rPr>
          <w:i/>
          <w:iCs/>
          <w:sz w:val="20"/>
          <w:szCs w:val="20"/>
        </w:rPr>
      </w:pPr>
    </w:p>
    <w:p w14:paraId="674880C4" w14:textId="676A9772" w:rsidR="00394E89" w:rsidRPr="0085466A" w:rsidRDefault="000F0AB6" w:rsidP="00D64449">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0"/>
          <w:szCs w:val="20"/>
          <w:lang w:val="en-US"/>
        </w:rPr>
      </w:pPr>
      <w:r w:rsidRPr="0085466A">
        <w:rPr>
          <w:rFonts w:cs="Times New Roman"/>
          <w:sz w:val="20"/>
          <w:szCs w:val="20"/>
        </w:rPr>
        <w:t>Segment results that are reported to the Company’s the chief operating decision maker include items</w:t>
      </w:r>
      <w:r w:rsidR="0055735C" w:rsidRPr="0085466A">
        <w:rPr>
          <w:rFonts w:cstheme="minorBidi"/>
          <w:sz w:val="20"/>
          <w:szCs w:val="20"/>
        </w:rPr>
        <w:t xml:space="preserve"> </w:t>
      </w:r>
      <w:r w:rsidRPr="0085466A">
        <w:rPr>
          <w:rFonts w:cs="Times New Roman"/>
          <w:sz w:val="20"/>
          <w:szCs w:val="20"/>
        </w:rPr>
        <w:t>directly attributable to a segment as well as those that can be allocated on a reasonable basis. Unallocated</w:t>
      </w:r>
      <w:r w:rsidR="0055735C" w:rsidRPr="0085466A">
        <w:rPr>
          <w:rFonts w:cstheme="minorBidi"/>
          <w:sz w:val="20"/>
          <w:szCs w:val="20"/>
        </w:rPr>
        <w:t xml:space="preserve"> </w:t>
      </w:r>
      <w:r w:rsidRPr="0085466A">
        <w:rPr>
          <w:rFonts w:cs="Times New Roman"/>
          <w:sz w:val="20"/>
          <w:szCs w:val="20"/>
        </w:rPr>
        <w:t xml:space="preserve">items comprise mainly </w:t>
      </w:r>
      <w:r w:rsidRPr="0085466A">
        <w:rPr>
          <w:sz w:val="20"/>
          <w:szCs w:val="20"/>
        </w:rPr>
        <w:t xml:space="preserve">incurred </w:t>
      </w:r>
      <w:r w:rsidRPr="0085466A">
        <w:rPr>
          <w:rFonts w:cs="Times New Roman"/>
          <w:sz w:val="20"/>
          <w:szCs w:val="20"/>
        </w:rPr>
        <w:t>head office revenue and expenses.</w:t>
      </w:r>
    </w:p>
    <w:p w14:paraId="7747E6FE" w14:textId="77777777" w:rsidR="003F312A" w:rsidRPr="0085466A" w:rsidRDefault="003F312A" w:rsidP="00820640">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sz w:val="20"/>
          <w:szCs w:val="20"/>
          <w:lang w:val="en-US"/>
        </w:rPr>
      </w:pPr>
    </w:p>
    <w:p w14:paraId="7D7E40DD" w14:textId="3EACCF49" w:rsidR="000F0AB6" w:rsidRPr="0085466A" w:rsidRDefault="000F0AB6" w:rsidP="00820640">
      <w:pPr>
        <w:autoSpaceDE w:val="0"/>
        <w:autoSpaceDN w:val="0"/>
        <w:adjustRightInd w:val="0"/>
        <w:spacing w:line="240" w:lineRule="atLeast"/>
        <w:ind w:left="540"/>
        <w:jc w:val="thaiDistribute"/>
        <w:rPr>
          <w:rFonts w:cstheme="minorBidi"/>
          <w:sz w:val="20"/>
          <w:lang w:val="en-US"/>
        </w:rPr>
      </w:pPr>
      <w:r w:rsidRPr="0085466A">
        <w:rPr>
          <w:rFonts w:cs="Times New Roman"/>
          <w:b/>
          <w:bCs/>
          <w:sz w:val="22"/>
          <w:szCs w:val="22"/>
        </w:rPr>
        <w:br w:type="page"/>
      </w:r>
    </w:p>
    <w:bookmarkEnd w:id="2"/>
    <w:p w14:paraId="2CC32EAC" w14:textId="6DA205DB" w:rsidR="00771A52" w:rsidRPr="0085466A" w:rsidRDefault="00771A52">
      <w:pPr>
        <w:pStyle w:val="BodyText"/>
        <w:tabs>
          <w:tab w:val="left" w:pos="630"/>
        </w:tabs>
        <w:spacing w:after="0" w:line="240" w:lineRule="atLeast"/>
        <w:ind w:left="540" w:hanging="540"/>
        <w:jc w:val="both"/>
        <w:rPr>
          <w:rFonts w:cs="Times New Roman"/>
          <w:b/>
          <w:bCs/>
          <w:i/>
          <w:iCs/>
        </w:rPr>
      </w:pPr>
      <w:r w:rsidRPr="0085466A">
        <w:rPr>
          <w:rFonts w:cs="Times New Roman"/>
          <w:b/>
          <w:bCs/>
        </w:rPr>
        <w:lastRenderedPageBreak/>
        <w:t>5</w:t>
      </w:r>
      <w:r w:rsidRPr="0085466A">
        <w:rPr>
          <w:rFonts w:cs="Times New Roman"/>
          <w:b/>
          <w:bCs/>
        </w:rPr>
        <w:tab/>
        <w:t>Cash and cash equivalents</w:t>
      </w:r>
    </w:p>
    <w:p w14:paraId="56E248C3" w14:textId="77777777" w:rsidR="00771A52" w:rsidRPr="0085466A" w:rsidRDefault="00771A52">
      <w:pPr>
        <w:pStyle w:val="BodyText"/>
        <w:spacing w:after="0" w:line="240" w:lineRule="atLeast"/>
      </w:pPr>
    </w:p>
    <w:tbl>
      <w:tblPr>
        <w:tblW w:w="9270" w:type="dxa"/>
        <w:tblInd w:w="450" w:type="dxa"/>
        <w:tblLayout w:type="fixed"/>
        <w:tblCellMar>
          <w:left w:w="0" w:type="dxa"/>
          <w:right w:w="0" w:type="dxa"/>
        </w:tblCellMar>
        <w:tblLook w:val="0000" w:firstRow="0" w:lastRow="0" w:firstColumn="0" w:lastColumn="0" w:noHBand="0" w:noVBand="0"/>
      </w:tblPr>
      <w:tblGrid>
        <w:gridCol w:w="5490"/>
        <w:gridCol w:w="1800"/>
        <w:gridCol w:w="236"/>
        <w:gridCol w:w="1744"/>
      </w:tblGrid>
      <w:tr w:rsidR="0085466A" w:rsidRPr="0085466A" w14:paraId="117E0E86" w14:textId="77777777" w:rsidTr="00B5326B">
        <w:tc>
          <w:tcPr>
            <w:tcW w:w="5490" w:type="dxa"/>
          </w:tcPr>
          <w:p w14:paraId="420E373B" w14:textId="77777777" w:rsidR="00BF2873" w:rsidRPr="0085466A" w:rsidRDefault="00BF2873">
            <w:pPr>
              <w:tabs>
                <w:tab w:val="left" w:pos="522"/>
              </w:tabs>
              <w:spacing w:line="240" w:lineRule="atLeast"/>
              <w:ind w:right="-45"/>
              <w:rPr>
                <w:rFonts w:cs="Times New Roman"/>
                <w:sz w:val="20"/>
                <w:szCs w:val="20"/>
              </w:rPr>
            </w:pPr>
          </w:p>
        </w:tc>
        <w:tc>
          <w:tcPr>
            <w:tcW w:w="3780" w:type="dxa"/>
            <w:gridSpan w:val="3"/>
            <w:vAlign w:val="bottom"/>
          </w:tcPr>
          <w:p w14:paraId="3669BCD5" w14:textId="7E8D9600" w:rsidR="00BF2873" w:rsidRPr="0085466A" w:rsidRDefault="00BF2873">
            <w:pPr>
              <w:spacing w:line="240" w:lineRule="atLeast"/>
              <w:ind w:left="-108" w:right="-99"/>
              <w:jc w:val="center"/>
              <w:rPr>
                <w:rFonts w:cs="Times New Roman"/>
                <w:b/>
                <w:bCs/>
                <w:spacing w:val="-6"/>
                <w:sz w:val="20"/>
                <w:szCs w:val="20"/>
              </w:rPr>
            </w:pPr>
            <w:r w:rsidRPr="0085466A">
              <w:rPr>
                <w:rFonts w:cs="Times New Roman"/>
                <w:b/>
                <w:bCs/>
                <w:spacing w:val="-6"/>
                <w:sz w:val="20"/>
                <w:szCs w:val="20"/>
              </w:rPr>
              <w:t>Financial statements in which</w:t>
            </w:r>
          </w:p>
        </w:tc>
      </w:tr>
      <w:tr w:rsidR="0085466A" w:rsidRPr="0085466A" w14:paraId="05840A66" w14:textId="77777777" w:rsidTr="00B5326B">
        <w:tc>
          <w:tcPr>
            <w:tcW w:w="5490" w:type="dxa"/>
          </w:tcPr>
          <w:p w14:paraId="2BFFE7AC" w14:textId="77777777" w:rsidR="00BF2873" w:rsidRPr="0085466A" w:rsidRDefault="00BF2873">
            <w:pPr>
              <w:tabs>
                <w:tab w:val="left" w:pos="522"/>
              </w:tabs>
              <w:spacing w:line="240" w:lineRule="atLeast"/>
              <w:ind w:right="-45"/>
              <w:rPr>
                <w:rFonts w:cs="Times New Roman"/>
                <w:sz w:val="20"/>
                <w:szCs w:val="20"/>
              </w:rPr>
            </w:pPr>
          </w:p>
        </w:tc>
        <w:tc>
          <w:tcPr>
            <w:tcW w:w="3780" w:type="dxa"/>
            <w:gridSpan w:val="3"/>
            <w:vAlign w:val="bottom"/>
          </w:tcPr>
          <w:p w14:paraId="136785C8" w14:textId="2C6E5A5D" w:rsidR="00BF2873" w:rsidRPr="0085466A" w:rsidRDefault="00BF2873">
            <w:pPr>
              <w:spacing w:line="240" w:lineRule="atLeast"/>
              <w:ind w:left="-108" w:right="-99"/>
              <w:jc w:val="center"/>
              <w:rPr>
                <w:rFonts w:cs="Times New Roman"/>
                <w:b/>
                <w:bCs/>
                <w:spacing w:val="-6"/>
                <w:sz w:val="20"/>
                <w:szCs w:val="20"/>
              </w:rPr>
            </w:pPr>
            <w:r w:rsidRPr="0085466A">
              <w:rPr>
                <w:rFonts w:cs="Times New Roman"/>
                <w:b/>
                <w:bCs/>
                <w:spacing w:val="-6"/>
                <w:sz w:val="20"/>
                <w:szCs w:val="20"/>
              </w:rPr>
              <w:t>the equity method is applied</w:t>
            </w:r>
          </w:p>
        </w:tc>
      </w:tr>
      <w:tr w:rsidR="0085466A" w:rsidRPr="0085466A" w14:paraId="124D3128" w14:textId="77777777" w:rsidTr="00B5326B">
        <w:tc>
          <w:tcPr>
            <w:tcW w:w="5490" w:type="dxa"/>
          </w:tcPr>
          <w:p w14:paraId="358F9C22" w14:textId="77777777" w:rsidR="00BF2873" w:rsidRPr="0085466A" w:rsidRDefault="00BF2873">
            <w:pPr>
              <w:tabs>
                <w:tab w:val="left" w:pos="522"/>
              </w:tabs>
              <w:spacing w:line="240" w:lineRule="atLeast"/>
              <w:ind w:right="-45"/>
              <w:rPr>
                <w:rFonts w:cs="Times New Roman"/>
                <w:sz w:val="20"/>
                <w:szCs w:val="20"/>
              </w:rPr>
            </w:pPr>
          </w:p>
        </w:tc>
        <w:tc>
          <w:tcPr>
            <w:tcW w:w="3780" w:type="dxa"/>
            <w:gridSpan w:val="3"/>
            <w:vAlign w:val="bottom"/>
          </w:tcPr>
          <w:p w14:paraId="61659D37" w14:textId="6ABEC97B" w:rsidR="00BF2873" w:rsidRPr="0085466A" w:rsidRDefault="00BF2873">
            <w:pPr>
              <w:spacing w:line="240" w:lineRule="atLeast"/>
              <w:ind w:left="-108" w:right="-99"/>
              <w:jc w:val="center"/>
              <w:rPr>
                <w:rFonts w:cs="Times New Roman"/>
                <w:sz w:val="20"/>
                <w:szCs w:val="20"/>
              </w:rPr>
            </w:pPr>
            <w:r w:rsidRPr="0085466A">
              <w:rPr>
                <w:rFonts w:cs="Times New Roman"/>
                <w:b/>
                <w:bCs/>
                <w:spacing w:val="-6"/>
                <w:sz w:val="20"/>
                <w:szCs w:val="20"/>
              </w:rPr>
              <w:t>and separate financial statements</w:t>
            </w:r>
          </w:p>
        </w:tc>
      </w:tr>
      <w:tr w:rsidR="0085466A" w:rsidRPr="0085466A" w14:paraId="3AAE8906" w14:textId="77777777" w:rsidTr="00B5326B">
        <w:tc>
          <w:tcPr>
            <w:tcW w:w="5490" w:type="dxa"/>
          </w:tcPr>
          <w:p w14:paraId="36638DC5" w14:textId="77777777" w:rsidR="00771A52" w:rsidRPr="0085466A" w:rsidRDefault="00771A52">
            <w:pPr>
              <w:tabs>
                <w:tab w:val="left" w:pos="522"/>
              </w:tabs>
              <w:spacing w:line="240" w:lineRule="atLeast"/>
              <w:ind w:right="-45"/>
              <w:rPr>
                <w:rFonts w:cs="Times New Roman"/>
                <w:sz w:val="20"/>
                <w:szCs w:val="20"/>
              </w:rPr>
            </w:pPr>
          </w:p>
        </w:tc>
        <w:tc>
          <w:tcPr>
            <w:tcW w:w="1800" w:type="dxa"/>
            <w:vAlign w:val="bottom"/>
          </w:tcPr>
          <w:p w14:paraId="244287EC" w14:textId="2EA326C6" w:rsidR="00771A52" w:rsidRPr="0085466A" w:rsidRDefault="00771A52">
            <w:pPr>
              <w:spacing w:line="240" w:lineRule="atLeast"/>
              <w:ind w:left="-115" w:right="-72"/>
              <w:jc w:val="center"/>
              <w:rPr>
                <w:rFonts w:cs="Times New Roman"/>
                <w:sz w:val="20"/>
                <w:szCs w:val="20"/>
              </w:rPr>
            </w:pPr>
            <w:r w:rsidRPr="0085466A">
              <w:rPr>
                <w:rFonts w:cs="Times New Roman"/>
                <w:sz w:val="20"/>
                <w:szCs w:val="20"/>
              </w:rPr>
              <w:t>202</w:t>
            </w:r>
            <w:r w:rsidR="00712B4A" w:rsidRPr="0085466A">
              <w:rPr>
                <w:rFonts w:cs="Times New Roman"/>
                <w:sz w:val="20"/>
                <w:szCs w:val="20"/>
              </w:rPr>
              <w:t>5</w:t>
            </w:r>
          </w:p>
        </w:tc>
        <w:tc>
          <w:tcPr>
            <w:tcW w:w="236" w:type="dxa"/>
          </w:tcPr>
          <w:p w14:paraId="27653BE8" w14:textId="77777777" w:rsidR="00771A52" w:rsidRPr="0085466A" w:rsidRDefault="00771A52">
            <w:pPr>
              <w:spacing w:line="240" w:lineRule="atLeast"/>
              <w:ind w:left="-108" w:right="-162"/>
              <w:jc w:val="center"/>
              <w:rPr>
                <w:rFonts w:cs="Times New Roman"/>
                <w:sz w:val="20"/>
                <w:szCs w:val="20"/>
              </w:rPr>
            </w:pPr>
          </w:p>
        </w:tc>
        <w:tc>
          <w:tcPr>
            <w:tcW w:w="1744" w:type="dxa"/>
            <w:vAlign w:val="bottom"/>
          </w:tcPr>
          <w:p w14:paraId="71B7FE95" w14:textId="4413580A" w:rsidR="00771A52" w:rsidRPr="0085466A" w:rsidRDefault="005C4DDA">
            <w:pPr>
              <w:spacing w:line="240" w:lineRule="atLeast"/>
              <w:ind w:left="-75" w:right="-72"/>
              <w:jc w:val="center"/>
              <w:rPr>
                <w:rFonts w:cs="Times New Roman"/>
                <w:sz w:val="20"/>
                <w:szCs w:val="20"/>
              </w:rPr>
            </w:pPr>
            <w:r w:rsidRPr="0085466A">
              <w:rPr>
                <w:rFonts w:cs="Times New Roman"/>
                <w:sz w:val="20"/>
                <w:szCs w:val="20"/>
              </w:rPr>
              <w:t>2024</w:t>
            </w:r>
          </w:p>
        </w:tc>
      </w:tr>
      <w:tr w:rsidR="0085466A" w:rsidRPr="0085466A" w14:paraId="30D3C359" w14:textId="77777777" w:rsidTr="00B5326B">
        <w:tc>
          <w:tcPr>
            <w:tcW w:w="5490" w:type="dxa"/>
          </w:tcPr>
          <w:p w14:paraId="433AC930" w14:textId="77777777" w:rsidR="005C4DDA" w:rsidRPr="0085466A" w:rsidRDefault="005C4DDA">
            <w:pPr>
              <w:tabs>
                <w:tab w:val="left" w:pos="522"/>
              </w:tabs>
              <w:spacing w:line="240" w:lineRule="atLeast"/>
              <w:ind w:right="-45"/>
              <w:rPr>
                <w:rFonts w:cs="Times New Roman"/>
                <w:sz w:val="20"/>
                <w:szCs w:val="20"/>
              </w:rPr>
            </w:pPr>
          </w:p>
        </w:tc>
        <w:tc>
          <w:tcPr>
            <w:tcW w:w="1800" w:type="dxa"/>
            <w:vAlign w:val="bottom"/>
          </w:tcPr>
          <w:p w14:paraId="414509C2" w14:textId="77777777" w:rsidR="005C4DDA" w:rsidRPr="0085466A" w:rsidRDefault="005C4DDA">
            <w:pPr>
              <w:spacing w:line="240" w:lineRule="atLeast"/>
              <w:ind w:left="-115" w:right="-72"/>
              <w:jc w:val="center"/>
              <w:rPr>
                <w:rFonts w:cs="Times New Roman"/>
                <w:sz w:val="20"/>
                <w:szCs w:val="20"/>
              </w:rPr>
            </w:pPr>
          </w:p>
        </w:tc>
        <w:tc>
          <w:tcPr>
            <w:tcW w:w="236" w:type="dxa"/>
          </w:tcPr>
          <w:p w14:paraId="109430B8" w14:textId="77777777" w:rsidR="005C4DDA" w:rsidRPr="0085466A" w:rsidRDefault="005C4DDA">
            <w:pPr>
              <w:spacing w:line="240" w:lineRule="atLeast"/>
              <w:ind w:left="-108" w:right="-162"/>
              <w:jc w:val="center"/>
              <w:rPr>
                <w:rFonts w:cs="Times New Roman"/>
                <w:sz w:val="20"/>
                <w:szCs w:val="20"/>
              </w:rPr>
            </w:pPr>
          </w:p>
        </w:tc>
        <w:tc>
          <w:tcPr>
            <w:tcW w:w="1744" w:type="dxa"/>
            <w:vAlign w:val="bottom"/>
          </w:tcPr>
          <w:p w14:paraId="201DC322" w14:textId="128FB8CD" w:rsidR="005C4DDA" w:rsidRPr="0085466A" w:rsidRDefault="00562AA1">
            <w:pPr>
              <w:spacing w:line="240" w:lineRule="atLeast"/>
              <w:ind w:left="-75" w:right="-72"/>
              <w:jc w:val="center"/>
              <w:rPr>
                <w:rFonts w:cs="Times New Roman"/>
                <w:sz w:val="20"/>
                <w:szCs w:val="20"/>
              </w:rPr>
            </w:pPr>
            <w:r w:rsidRPr="0085466A">
              <w:rPr>
                <w:rFonts w:cs="Times New Roman"/>
                <w:sz w:val="20"/>
                <w:szCs w:val="20"/>
              </w:rPr>
              <w:t>(Restated)</w:t>
            </w:r>
          </w:p>
        </w:tc>
      </w:tr>
      <w:tr w:rsidR="0085466A" w:rsidRPr="0085466A" w14:paraId="1A5B486D" w14:textId="77777777" w:rsidTr="00B5326B">
        <w:tc>
          <w:tcPr>
            <w:tcW w:w="5490" w:type="dxa"/>
          </w:tcPr>
          <w:p w14:paraId="54CB7E6D" w14:textId="77777777" w:rsidR="00771A52" w:rsidRPr="0085466A" w:rsidRDefault="00771A52">
            <w:pPr>
              <w:tabs>
                <w:tab w:val="left" w:pos="522"/>
              </w:tabs>
              <w:spacing w:line="240" w:lineRule="atLeast"/>
              <w:ind w:right="-45"/>
              <w:rPr>
                <w:rFonts w:cs="Times New Roman"/>
                <w:sz w:val="20"/>
                <w:szCs w:val="20"/>
              </w:rPr>
            </w:pPr>
          </w:p>
        </w:tc>
        <w:tc>
          <w:tcPr>
            <w:tcW w:w="3780" w:type="dxa"/>
            <w:gridSpan w:val="3"/>
            <w:vAlign w:val="bottom"/>
          </w:tcPr>
          <w:p w14:paraId="1DBDEDDF" w14:textId="77777777" w:rsidR="00771A52" w:rsidRPr="0085466A" w:rsidRDefault="00771A52">
            <w:pPr>
              <w:spacing w:line="240" w:lineRule="atLeast"/>
              <w:ind w:left="-108" w:right="-66"/>
              <w:jc w:val="center"/>
              <w:rPr>
                <w:rFonts w:cs="Times New Roman"/>
                <w:sz w:val="20"/>
                <w:szCs w:val="20"/>
              </w:rPr>
            </w:pPr>
            <w:r w:rsidRPr="0085466A">
              <w:rPr>
                <w:i/>
                <w:iCs/>
                <w:sz w:val="20"/>
                <w:szCs w:val="20"/>
                <w:cs/>
              </w:rPr>
              <w:t>(</w:t>
            </w:r>
            <w:r w:rsidRPr="0085466A">
              <w:rPr>
                <w:rFonts w:cs="Times New Roman"/>
                <w:i/>
                <w:iCs/>
                <w:sz w:val="20"/>
                <w:szCs w:val="20"/>
              </w:rPr>
              <w:t>in thousand Baht</w:t>
            </w:r>
            <w:r w:rsidRPr="0085466A">
              <w:rPr>
                <w:i/>
                <w:iCs/>
                <w:sz w:val="20"/>
                <w:szCs w:val="20"/>
                <w:cs/>
              </w:rPr>
              <w:t>)</w:t>
            </w:r>
          </w:p>
        </w:tc>
      </w:tr>
      <w:tr w:rsidR="0085466A" w:rsidRPr="0085466A" w14:paraId="01F625F8" w14:textId="77777777" w:rsidTr="00B5326B">
        <w:tc>
          <w:tcPr>
            <w:tcW w:w="5490" w:type="dxa"/>
          </w:tcPr>
          <w:p w14:paraId="653CBB9F" w14:textId="14CE408B" w:rsidR="006F3204" w:rsidRPr="0085466A" w:rsidRDefault="002A5F7C">
            <w:pPr>
              <w:tabs>
                <w:tab w:val="left" w:pos="522"/>
              </w:tabs>
              <w:spacing w:line="240" w:lineRule="atLeast"/>
              <w:ind w:left="86" w:right="-45"/>
              <w:rPr>
                <w:rFonts w:cs="Times New Roman"/>
                <w:sz w:val="20"/>
                <w:szCs w:val="20"/>
              </w:rPr>
            </w:pPr>
            <w:r w:rsidRPr="0085466A">
              <w:rPr>
                <w:rFonts w:cs="Times New Roman"/>
                <w:sz w:val="20"/>
                <w:szCs w:val="20"/>
              </w:rPr>
              <w:t xml:space="preserve">Cash </w:t>
            </w:r>
          </w:p>
        </w:tc>
        <w:tc>
          <w:tcPr>
            <w:tcW w:w="1800" w:type="dxa"/>
          </w:tcPr>
          <w:p w14:paraId="65F6A0CB" w14:textId="402A08EF" w:rsidR="006F3204" w:rsidRPr="0085466A" w:rsidRDefault="000F6A2E">
            <w:pPr>
              <w:spacing w:line="240" w:lineRule="atLeast"/>
              <w:ind w:right="180"/>
              <w:jc w:val="right"/>
              <w:rPr>
                <w:rFonts w:cstheme="minorBidi"/>
                <w:sz w:val="20"/>
                <w:szCs w:val="20"/>
              </w:rPr>
            </w:pPr>
            <w:r w:rsidRPr="0085466A">
              <w:rPr>
                <w:rFonts w:cstheme="minorBidi"/>
                <w:sz w:val="20"/>
                <w:szCs w:val="20"/>
              </w:rPr>
              <w:t>65,679</w:t>
            </w:r>
          </w:p>
        </w:tc>
        <w:tc>
          <w:tcPr>
            <w:tcW w:w="236" w:type="dxa"/>
          </w:tcPr>
          <w:p w14:paraId="41838A60" w14:textId="77777777" w:rsidR="006F3204" w:rsidRPr="0085466A" w:rsidRDefault="006F3204">
            <w:pPr>
              <w:tabs>
                <w:tab w:val="decimal" w:pos="937"/>
              </w:tabs>
              <w:spacing w:line="240" w:lineRule="atLeast"/>
              <w:ind w:left="-108" w:right="-162"/>
              <w:jc w:val="right"/>
              <w:rPr>
                <w:rFonts w:cs="Times New Roman"/>
                <w:sz w:val="20"/>
                <w:szCs w:val="20"/>
              </w:rPr>
            </w:pPr>
          </w:p>
        </w:tc>
        <w:tc>
          <w:tcPr>
            <w:tcW w:w="1744" w:type="dxa"/>
          </w:tcPr>
          <w:p w14:paraId="6E605DAA" w14:textId="478EDE00" w:rsidR="006F3204" w:rsidRPr="0085466A" w:rsidRDefault="002A5F7C">
            <w:pPr>
              <w:spacing w:line="240" w:lineRule="atLeast"/>
              <w:ind w:right="180"/>
              <w:jc w:val="right"/>
              <w:rPr>
                <w:rFonts w:cstheme="minorBidi"/>
                <w:sz w:val="20"/>
                <w:szCs w:val="20"/>
              </w:rPr>
            </w:pPr>
            <w:r w:rsidRPr="0085466A">
              <w:rPr>
                <w:rFonts w:cstheme="minorBidi"/>
                <w:sz w:val="20"/>
                <w:szCs w:val="20"/>
              </w:rPr>
              <w:t>83,686</w:t>
            </w:r>
          </w:p>
        </w:tc>
      </w:tr>
      <w:tr w:rsidR="0085466A" w:rsidRPr="0085466A" w14:paraId="37319AC6" w14:textId="77777777" w:rsidTr="00B5326B">
        <w:tc>
          <w:tcPr>
            <w:tcW w:w="5490" w:type="dxa"/>
          </w:tcPr>
          <w:p w14:paraId="32453ED6" w14:textId="0F1C0235" w:rsidR="002A5F7C" w:rsidRPr="0085466A" w:rsidRDefault="002A5F7C">
            <w:pPr>
              <w:tabs>
                <w:tab w:val="left" w:pos="522"/>
              </w:tabs>
              <w:spacing w:line="240" w:lineRule="atLeast"/>
              <w:ind w:left="86" w:right="-45"/>
              <w:rPr>
                <w:rFonts w:cs="Times New Roman"/>
                <w:sz w:val="20"/>
                <w:szCs w:val="20"/>
              </w:rPr>
            </w:pPr>
            <w:r w:rsidRPr="0085466A">
              <w:rPr>
                <w:rFonts w:cs="Times New Roman"/>
                <w:sz w:val="20"/>
                <w:szCs w:val="20"/>
              </w:rPr>
              <w:t>Cheques on hand</w:t>
            </w:r>
          </w:p>
        </w:tc>
        <w:tc>
          <w:tcPr>
            <w:tcW w:w="1800" w:type="dxa"/>
          </w:tcPr>
          <w:p w14:paraId="25887149" w14:textId="53138773" w:rsidR="002A5F7C" w:rsidRPr="0085466A" w:rsidRDefault="000F6A2E">
            <w:pPr>
              <w:spacing w:line="240" w:lineRule="atLeast"/>
              <w:ind w:right="180"/>
              <w:jc w:val="right"/>
              <w:rPr>
                <w:rFonts w:cstheme="minorBidi"/>
                <w:sz w:val="20"/>
                <w:szCs w:val="20"/>
              </w:rPr>
            </w:pPr>
            <w:r w:rsidRPr="0085466A">
              <w:rPr>
                <w:rFonts w:cstheme="minorBidi"/>
                <w:sz w:val="20"/>
                <w:szCs w:val="20"/>
              </w:rPr>
              <w:t>29,808</w:t>
            </w:r>
          </w:p>
        </w:tc>
        <w:tc>
          <w:tcPr>
            <w:tcW w:w="236" w:type="dxa"/>
          </w:tcPr>
          <w:p w14:paraId="7E6EB351" w14:textId="77777777" w:rsidR="002A5F7C" w:rsidRPr="0085466A" w:rsidRDefault="002A5F7C">
            <w:pPr>
              <w:tabs>
                <w:tab w:val="decimal" w:pos="937"/>
              </w:tabs>
              <w:spacing w:line="240" w:lineRule="atLeast"/>
              <w:ind w:left="-108" w:right="-162"/>
              <w:jc w:val="right"/>
              <w:rPr>
                <w:rFonts w:cs="Times New Roman"/>
                <w:sz w:val="20"/>
                <w:szCs w:val="20"/>
              </w:rPr>
            </w:pPr>
          </w:p>
        </w:tc>
        <w:tc>
          <w:tcPr>
            <w:tcW w:w="1744" w:type="dxa"/>
          </w:tcPr>
          <w:p w14:paraId="77E2144C" w14:textId="408D76B5" w:rsidR="002A5F7C" w:rsidRPr="0085466A" w:rsidRDefault="002A5F7C">
            <w:pPr>
              <w:spacing w:line="240" w:lineRule="atLeast"/>
              <w:ind w:right="180"/>
              <w:jc w:val="right"/>
              <w:rPr>
                <w:rFonts w:cstheme="minorBidi"/>
                <w:sz w:val="20"/>
                <w:szCs w:val="20"/>
              </w:rPr>
            </w:pPr>
            <w:r w:rsidRPr="0085466A">
              <w:rPr>
                <w:rFonts w:cstheme="minorBidi"/>
                <w:sz w:val="20"/>
                <w:szCs w:val="20"/>
              </w:rPr>
              <w:t>46,346</w:t>
            </w:r>
          </w:p>
        </w:tc>
      </w:tr>
      <w:tr w:rsidR="0085466A" w:rsidRPr="0085466A" w14:paraId="436E85DD" w14:textId="77777777" w:rsidTr="00B5326B">
        <w:tc>
          <w:tcPr>
            <w:tcW w:w="5490" w:type="dxa"/>
          </w:tcPr>
          <w:p w14:paraId="456D3986" w14:textId="77777777" w:rsidR="00C23A56" w:rsidRPr="0085466A" w:rsidRDefault="00C23A56">
            <w:pPr>
              <w:tabs>
                <w:tab w:val="left" w:pos="522"/>
              </w:tabs>
              <w:spacing w:line="240" w:lineRule="atLeast"/>
              <w:ind w:left="86" w:right="-45"/>
              <w:rPr>
                <w:rFonts w:cs="Times New Roman"/>
                <w:sz w:val="20"/>
                <w:szCs w:val="20"/>
                <w:cs/>
              </w:rPr>
            </w:pPr>
            <w:r w:rsidRPr="0085466A">
              <w:rPr>
                <w:rFonts w:cs="Times New Roman"/>
                <w:sz w:val="20"/>
                <w:szCs w:val="20"/>
              </w:rPr>
              <w:t>Deposits at banks - call deposits</w:t>
            </w:r>
          </w:p>
        </w:tc>
        <w:tc>
          <w:tcPr>
            <w:tcW w:w="1800" w:type="dxa"/>
          </w:tcPr>
          <w:p w14:paraId="0A44B581" w14:textId="4692C40F" w:rsidR="00C23A56" w:rsidRPr="0085466A" w:rsidRDefault="000F6A2E">
            <w:pPr>
              <w:spacing w:line="240" w:lineRule="atLeast"/>
              <w:ind w:right="180"/>
              <w:jc w:val="right"/>
              <w:rPr>
                <w:rFonts w:cstheme="minorBidi"/>
                <w:sz w:val="20"/>
                <w:szCs w:val="20"/>
              </w:rPr>
            </w:pPr>
            <w:r w:rsidRPr="0085466A">
              <w:rPr>
                <w:rFonts w:cstheme="minorBidi"/>
                <w:sz w:val="20"/>
                <w:szCs w:val="20"/>
              </w:rPr>
              <w:t>7,771,741</w:t>
            </w:r>
          </w:p>
        </w:tc>
        <w:tc>
          <w:tcPr>
            <w:tcW w:w="236" w:type="dxa"/>
          </w:tcPr>
          <w:p w14:paraId="08F3D7F4" w14:textId="77777777" w:rsidR="00C23A56" w:rsidRPr="0085466A" w:rsidRDefault="00C23A56">
            <w:pPr>
              <w:tabs>
                <w:tab w:val="decimal" w:pos="937"/>
              </w:tabs>
              <w:spacing w:line="240" w:lineRule="atLeast"/>
              <w:ind w:left="-108" w:right="-162"/>
              <w:jc w:val="right"/>
              <w:rPr>
                <w:rFonts w:cs="Times New Roman"/>
                <w:sz w:val="20"/>
                <w:szCs w:val="20"/>
              </w:rPr>
            </w:pPr>
          </w:p>
        </w:tc>
        <w:tc>
          <w:tcPr>
            <w:tcW w:w="1744" w:type="dxa"/>
          </w:tcPr>
          <w:p w14:paraId="0DB06710" w14:textId="44DECD0E" w:rsidR="00C23A56" w:rsidRPr="0085466A" w:rsidRDefault="00C23A56">
            <w:pPr>
              <w:spacing w:line="240" w:lineRule="atLeast"/>
              <w:ind w:right="180"/>
              <w:jc w:val="right"/>
              <w:rPr>
                <w:rFonts w:cstheme="minorBidi"/>
                <w:sz w:val="20"/>
                <w:szCs w:val="20"/>
              </w:rPr>
            </w:pPr>
            <w:r w:rsidRPr="0085466A">
              <w:rPr>
                <w:rFonts w:cstheme="minorBidi"/>
                <w:sz w:val="20"/>
                <w:szCs w:val="20"/>
              </w:rPr>
              <w:t>10,187,254</w:t>
            </w:r>
          </w:p>
        </w:tc>
      </w:tr>
      <w:tr w:rsidR="0085466A" w:rsidRPr="0085466A" w14:paraId="1BF4BAD9" w14:textId="77777777" w:rsidTr="00B5326B">
        <w:tc>
          <w:tcPr>
            <w:tcW w:w="5490" w:type="dxa"/>
          </w:tcPr>
          <w:p w14:paraId="021239D8" w14:textId="77777777" w:rsidR="00C23A56" w:rsidRPr="0085466A" w:rsidRDefault="00C23A56">
            <w:pPr>
              <w:tabs>
                <w:tab w:val="left" w:pos="522"/>
              </w:tabs>
              <w:spacing w:line="240" w:lineRule="atLeast"/>
              <w:ind w:left="86" w:right="-45"/>
              <w:rPr>
                <w:rFonts w:cs="Times New Roman"/>
                <w:i/>
                <w:iCs/>
                <w:sz w:val="20"/>
                <w:szCs w:val="20"/>
              </w:rPr>
            </w:pPr>
            <w:r w:rsidRPr="0085466A">
              <w:rPr>
                <w:rFonts w:cs="Times New Roman"/>
                <w:sz w:val="20"/>
                <w:szCs w:val="20"/>
              </w:rPr>
              <w:t>Highly liquid short - term investments</w:t>
            </w:r>
          </w:p>
        </w:tc>
        <w:tc>
          <w:tcPr>
            <w:tcW w:w="1800" w:type="dxa"/>
            <w:tcBorders>
              <w:bottom w:val="single" w:sz="4" w:space="0" w:color="auto"/>
            </w:tcBorders>
          </w:tcPr>
          <w:p w14:paraId="1041BCAF" w14:textId="10484B10" w:rsidR="00C23A56" w:rsidRPr="0085466A" w:rsidRDefault="002F2F7A">
            <w:pPr>
              <w:pStyle w:val="acctfourfigures"/>
              <w:tabs>
                <w:tab w:val="clear" w:pos="765"/>
                <w:tab w:val="decimal" w:pos="548"/>
              </w:tabs>
              <w:spacing w:line="240" w:lineRule="atLeast"/>
              <w:ind w:right="361"/>
              <w:jc w:val="right"/>
              <w:rPr>
                <w:rFonts w:cs="Times New Roman"/>
                <w:sz w:val="20"/>
              </w:rPr>
            </w:pPr>
            <w:r w:rsidRPr="0085466A">
              <w:rPr>
                <w:rFonts w:cs="Times New Roman"/>
                <w:sz w:val="20"/>
              </w:rPr>
              <w:t>-</w:t>
            </w:r>
          </w:p>
        </w:tc>
        <w:tc>
          <w:tcPr>
            <w:tcW w:w="236" w:type="dxa"/>
          </w:tcPr>
          <w:p w14:paraId="44F0354E" w14:textId="77777777" w:rsidR="00C23A56" w:rsidRPr="0085466A" w:rsidRDefault="00C23A56">
            <w:pPr>
              <w:pStyle w:val="acctfourfigures"/>
              <w:tabs>
                <w:tab w:val="clear" w:pos="765"/>
                <w:tab w:val="decimal" w:pos="548"/>
              </w:tabs>
              <w:spacing w:line="240" w:lineRule="atLeast"/>
              <w:ind w:right="190"/>
              <w:jc w:val="right"/>
              <w:rPr>
                <w:rFonts w:cs="Times New Roman"/>
                <w:sz w:val="20"/>
              </w:rPr>
            </w:pPr>
          </w:p>
        </w:tc>
        <w:tc>
          <w:tcPr>
            <w:tcW w:w="1744" w:type="dxa"/>
            <w:tcBorders>
              <w:bottom w:val="single" w:sz="4" w:space="0" w:color="auto"/>
            </w:tcBorders>
          </w:tcPr>
          <w:p w14:paraId="4E39D6DD" w14:textId="2C33C4DD" w:rsidR="00C23A56" w:rsidRPr="0085466A" w:rsidRDefault="00C23A56">
            <w:pPr>
              <w:spacing w:line="240" w:lineRule="atLeast"/>
              <w:ind w:right="180"/>
              <w:jc w:val="right"/>
              <w:rPr>
                <w:rFonts w:cstheme="minorBidi"/>
                <w:sz w:val="20"/>
                <w:szCs w:val="20"/>
              </w:rPr>
            </w:pPr>
            <w:r w:rsidRPr="0085466A">
              <w:rPr>
                <w:rFonts w:cstheme="minorBidi"/>
                <w:sz w:val="20"/>
                <w:szCs w:val="20"/>
              </w:rPr>
              <w:t>599,974</w:t>
            </w:r>
          </w:p>
        </w:tc>
      </w:tr>
      <w:tr w:rsidR="00915837" w:rsidRPr="0085466A" w14:paraId="2F9287E3" w14:textId="77777777" w:rsidTr="00B5326B">
        <w:tc>
          <w:tcPr>
            <w:tcW w:w="5490" w:type="dxa"/>
          </w:tcPr>
          <w:p w14:paraId="16B0D327" w14:textId="77777777" w:rsidR="00C23A56" w:rsidRPr="0085466A" w:rsidRDefault="00C23A56">
            <w:pPr>
              <w:tabs>
                <w:tab w:val="left" w:pos="522"/>
              </w:tabs>
              <w:spacing w:line="240" w:lineRule="atLeast"/>
              <w:ind w:left="86" w:right="-45"/>
              <w:rPr>
                <w:rFonts w:cs="Times New Roman"/>
                <w:b/>
                <w:bCs/>
                <w:sz w:val="20"/>
                <w:szCs w:val="20"/>
                <w:cs/>
              </w:rPr>
            </w:pPr>
            <w:r w:rsidRPr="0085466A">
              <w:rPr>
                <w:rFonts w:cs="Times New Roman"/>
                <w:b/>
                <w:bCs/>
                <w:sz w:val="20"/>
                <w:szCs w:val="20"/>
              </w:rPr>
              <w:t>Total cash and cash equivalents</w:t>
            </w:r>
          </w:p>
        </w:tc>
        <w:tc>
          <w:tcPr>
            <w:tcW w:w="1800" w:type="dxa"/>
            <w:tcBorders>
              <w:top w:val="single" w:sz="4" w:space="0" w:color="auto"/>
              <w:bottom w:val="double" w:sz="4" w:space="0" w:color="auto"/>
            </w:tcBorders>
          </w:tcPr>
          <w:p w14:paraId="18A13B1D" w14:textId="3A01DF5B" w:rsidR="00C23A56" w:rsidRPr="0085466A" w:rsidRDefault="00323D0A">
            <w:pPr>
              <w:spacing w:line="240" w:lineRule="atLeast"/>
              <w:ind w:right="180"/>
              <w:jc w:val="right"/>
              <w:rPr>
                <w:rFonts w:cstheme="minorBidi"/>
                <w:b/>
                <w:bCs/>
                <w:sz w:val="20"/>
                <w:szCs w:val="20"/>
              </w:rPr>
            </w:pPr>
            <w:r w:rsidRPr="0085466A">
              <w:rPr>
                <w:rFonts w:cstheme="minorBidi"/>
                <w:b/>
                <w:bCs/>
                <w:sz w:val="20"/>
                <w:szCs w:val="20"/>
              </w:rPr>
              <w:t>7,867,228</w:t>
            </w:r>
          </w:p>
        </w:tc>
        <w:tc>
          <w:tcPr>
            <w:tcW w:w="236" w:type="dxa"/>
          </w:tcPr>
          <w:p w14:paraId="7C6586FF" w14:textId="77777777" w:rsidR="00C23A56" w:rsidRPr="0085466A" w:rsidRDefault="00C23A56">
            <w:pPr>
              <w:tabs>
                <w:tab w:val="decimal" w:pos="937"/>
              </w:tabs>
              <w:spacing w:line="240" w:lineRule="atLeast"/>
              <w:ind w:left="-108" w:right="-162"/>
              <w:jc w:val="right"/>
              <w:rPr>
                <w:rFonts w:cs="Times New Roman"/>
                <w:b/>
                <w:bCs/>
                <w:sz w:val="20"/>
                <w:szCs w:val="20"/>
              </w:rPr>
            </w:pPr>
          </w:p>
        </w:tc>
        <w:tc>
          <w:tcPr>
            <w:tcW w:w="1744" w:type="dxa"/>
            <w:tcBorders>
              <w:top w:val="single" w:sz="4" w:space="0" w:color="auto"/>
              <w:bottom w:val="double" w:sz="4" w:space="0" w:color="auto"/>
            </w:tcBorders>
          </w:tcPr>
          <w:p w14:paraId="5DF8DF11" w14:textId="74A3082B" w:rsidR="00C23A56" w:rsidRPr="0085466A" w:rsidRDefault="00C23A56">
            <w:pPr>
              <w:spacing w:line="240" w:lineRule="atLeast"/>
              <w:ind w:right="180"/>
              <w:jc w:val="right"/>
              <w:rPr>
                <w:rFonts w:cstheme="minorBidi"/>
                <w:b/>
                <w:bCs/>
                <w:sz w:val="20"/>
                <w:szCs w:val="20"/>
              </w:rPr>
            </w:pPr>
            <w:r w:rsidRPr="0085466A">
              <w:rPr>
                <w:rFonts w:cstheme="minorBidi"/>
                <w:b/>
                <w:bCs/>
                <w:sz w:val="20"/>
                <w:szCs w:val="20"/>
              </w:rPr>
              <w:t>10,917,260</w:t>
            </w:r>
          </w:p>
        </w:tc>
      </w:tr>
    </w:tbl>
    <w:p w14:paraId="2373DAD8" w14:textId="77777777" w:rsidR="00771A52" w:rsidRPr="0085466A" w:rsidRDefault="00771A52">
      <w:pPr>
        <w:pStyle w:val="BodyText"/>
        <w:spacing w:after="0" w:line="240" w:lineRule="atLeast"/>
        <w:rPr>
          <w:rFonts w:cs="Times New Roman"/>
        </w:rPr>
      </w:pPr>
    </w:p>
    <w:p w14:paraId="38D8FBD0" w14:textId="33AAD0CC" w:rsidR="00BB7B95" w:rsidRPr="0085466A" w:rsidRDefault="00771A52" w:rsidP="00395E40">
      <w:pPr>
        <w:pStyle w:val="BlockQuotation"/>
        <w:spacing w:before="0"/>
        <w:ind w:left="547" w:right="-43" w:hanging="547"/>
        <w:jc w:val="thaiDistribute"/>
        <w:rPr>
          <w:rFonts w:ascii="Times New Roman" w:eastAsia="MS Mincho" w:hAnsi="Times New Roman" w:cs="Cordia New"/>
          <w:b/>
          <w:bCs/>
          <w:sz w:val="22"/>
          <w:szCs w:val="22"/>
          <w:lang w:val="en-GB"/>
        </w:rPr>
      </w:pPr>
      <w:r w:rsidRPr="0085466A">
        <w:rPr>
          <w:rFonts w:ascii="Times New Roman" w:hAnsi="Times New Roman" w:cs="Times New Roman"/>
          <w:b/>
          <w:bCs/>
          <w:sz w:val="22"/>
          <w:szCs w:val="22"/>
          <w:lang w:val="en-GB"/>
        </w:rPr>
        <w:t>6</w:t>
      </w:r>
      <w:r w:rsidR="0035107C" w:rsidRPr="0085466A">
        <w:rPr>
          <w:rFonts w:ascii="Times New Roman" w:hAnsi="Times New Roman" w:cs="Angsana New"/>
          <w:b/>
          <w:bCs/>
          <w:sz w:val="22"/>
          <w:szCs w:val="22"/>
          <w:cs/>
          <w:lang w:val="en-GB"/>
        </w:rPr>
        <w:tab/>
      </w:r>
      <w:r w:rsidR="0035107C" w:rsidRPr="0085466A">
        <w:rPr>
          <w:rFonts w:ascii="Times New Roman" w:eastAsia="MS Mincho" w:hAnsi="Times New Roman" w:cs="Times New Roman"/>
          <w:b/>
          <w:bCs/>
          <w:sz w:val="22"/>
          <w:szCs w:val="22"/>
          <w:lang w:val="en-GB"/>
        </w:rPr>
        <w:t xml:space="preserve">Financial assets and liabilities </w:t>
      </w:r>
    </w:p>
    <w:p w14:paraId="6C4CB383" w14:textId="77777777" w:rsidR="00BB7B95" w:rsidRPr="0085466A" w:rsidRDefault="00BB7B95" w:rsidP="00D64449">
      <w:pPr>
        <w:pStyle w:val="BlockQuotation"/>
        <w:spacing w:before="0"/>
        <w:ind w:left="547" w:right="-43" w:hanging="547"/>
        <w:jc w:val="thaiDistribute"/>
        <w:rPr>
          <w:rFonts w:ascii="Times New Roman" w:hAnsi="Times New Roman" w:cs="Times New Roman"/>
          <w:b/>
          <w:bCs/>
          <w:i/>
          <w:iCs/>
          <w:sz w:val="20"/>
          <w:szCs w:val="20"/>
          <w:lang w:val="en-GB"/>
        </w:rPr>
      </w:pPr>
    </w:p>
    <w:p w14:paraId="25042634" w14:textId="3107A490" w:rsidR="0035107C" w:rsidRPr="0085466A" w:rsidRDefault="00771A52" w:rsidP="00820640">
      <w:pPr>
        <w:pStyle w:val="BlockQuotation"/>
        <w:spacing w:before="0"/>
        <w:ind w:right="-43" w:hanging="547"/>
        <w:jc w:val="thaiDistribute"/>
        <w:rPr>
          <w:rFonts w:ascii="Times New Roman" w:hAnsi="Times New Roman" w:cs="Times New Roman"/>
          <w:b/>
          <w:bCs/>
          <w:i/>
          <w:iCs/>
          <w:sz w:val="20"/>
          <w:szCs w:val="20"/>
          <w:lang w:val="en-GB"/>
        </w:rPr>
      </w:pPr>
      <w:r w:rsidRPr="0085466A">
        <w:rPr>
          <w:rFonts w:ascii="Times New Roman" w:hAnsi="Times New Roman" w:cs="Times New Roman"/>
          <w:b/>
          <w:bCs/>
          <w:i/>
          <w:iCs/>
          <w:sz w:val="20"/>
          <w:szCs w:val="20"/>
          <w:lang w:val="en-GB"/>
        </w:rPr>
        <w:t>6</w:t>
      </w:r>
      <w:r w:rsidR="0035107C" w:rsidRPr="0085466A">
        <w:rPr>
          <w:rFonts w:ascii="Times New Roman" w:hAnsi="Times New Roman" w:cs="Times New Roman"/>
          <w:b/>
          <w:bCs/>
          <w:i/>
          <w:iCs/>
          <w:sz w:val="20"/>
          <w:szCs w:val="20"/>
          <w:lang w:val="en-GB"/>
        </w:rPr>
        <w:t>.1</w:t>
      </w:r>
      <w:r w:rsidR="0035107C" w:rsidRPr="0085466A">
        <w:rPr>
          <w:rFonts w:ascii="Times New Roman" w:hAnsi="Times New Roman" w:cs="Times New Roman"/>
          <w:b/>
          <w:bCs/>
          <w:i/>
          <w:iCs/>
          <w:sz w:val="20"/>
          <w:szCs w:val="20"/>
          <w:lang w:val="en-GB"/>
        </w:rPr>
        <w:tab/>
        <w:t xml:space="preserve">Classification of financial assets and liabilities  </w:t>
      </w:r>
    </w:p>
    <w:p w14:paraId="2B3A6552" w14:textId="77777777" w:rsidR="0035107C" w:rsidRPr="0085466A" w:rsidRDefault="0035107C">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80"/>
        <w:gridCol w:w="1080"/>
        <w:gridCol w:w="178"/>
        <w:gridCol w:w="1262"/>
        <w:gridCol w:w="178"/>
        <w:gridCol w:w="1169"/>
        <w:gridCol w:w="179"/>
        <w:gridCol w:w="1174"/>
        <w:gridCol w:w="182"/>
        <w:gridCol w:w="1258"/>
      </w:tblGrid>
      <w:tr w:rsidR="0085466A" w:rsidRPr="0085466A" w14:paraId="2C3A53BB" w14:textId="77777777" w:rsidTr="00F24692">
        <w:trPr>
          <w:cantSplit/>
          <w:trHeight w:val="60"/>
          <w:tblHeader/>
        </w:trPr>
        <w:tc>
          <w:tcPr>
            <w:tcW w:w="2430" w:type="dxa"/>
            <w:vAlign w:val="bottom"/>
          </w:tcPr>
          <w:p w14:paraId="0B24639B" w14:textId="77777777" w:rsidR="001A4E20" w:rsidRPr="0085466A" w:rsidRDefault="001A4E20">
            <w:pPr>
              <w:tabs>
                <w:tab w:val="left" w:pos="100"/>
              </w:tabs>
              <w:spacing w:line="240" w:lineRule="atLeast"/>
              <w:ind w:left="100" w:hanging="100"/>
              <w:rPr>
                <w:rFonts w:cs="Times New Roman"/>
                <w:b/>
                <w:bCs/>
                <w:i/>
                <w:iCs/>
                <w:sz w:val="20"/>
                <w:szCs w:val="20"/>
              </w:rPr>
            </w:pPr>
          </w:p>
        </w:tc>
        <w:tc>
          <w:tcPr>
            <w:tcW w:w="180" w:type="dxa"/>
            <w:vAlign w:val="bottom"/>
          </w:tcPr>
          <w:p w14:paraId="0E0DD86D" w14:textId="77777777" w:rsidR="001A4E20" w:rsidRPr="0085466A" w:rsidRDefault="001A4E20">
            <w:pPr>
              <w:pStyle w:val="acctcolumnheading"/>
              <w:spacing w:after="0" w:line="240" w:lineRule="atLeast"/>
              <w:ind w:left="-79" w:right="-79"/>
              <w:rPr>
                <w:i/>
                <w:iCs/>
                <w:sz w:val="20"/>
                <w:lang w:bidi="th-TH"/>
              </w:rPr>
            </w:pPr>
          </w:p>
        </w:tc>
        <w:tc>
          <w:tcPr>
            <w:tcW w:w="6660" w:type="dxa"/>
            <w:gridSpan w:val="9"/>
            <w:vAlign w:val="bottom"/>
          </w:tcPr>
          <w:p w14:paraId="0E8B86C8" w14:textId="77777777" w:rsidR="001A4E20" w:rsidRPr="0085466A" w:rsidRDefault="001A4E20">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44347A08" w14:textId="19BE58DC" w:rsidR="001A4E20" w:rsidRPr="0085466A" w:rsidRDefault="001A4E20">
            <w:pPr>
              <w:pStyle w:val="acctcolumnheading"/>
              <w:spacing w:after="0" w:line="240" w:lineRule="atLeast"/>
              <w:ind w:left="-79" w:right="-79"/>
              <w:rPr>
                <w:sz w:val="20"/>
                <w:lang w:bidi="th-TH"/>
              </w:rPr>
            </w:pPr>
            <w:r w:rsidRPr="0085466A">
              <w:rPr>
                <w:b/>
                <w:bCs/>
                <w:sz w:val="20"/>
              </w:rPr>
              <w:t>and separate financial statements</w:t>
            </w:r>
          </w:p>
        </w:tc>
      </w:tr>
      <w:tr w:rsidR="0085466A" w:rsidRPr="0085466A" w14:paraId="09A45F10" w14:textId="77777777" w:rsidTr="00F24692">
        <w:trPr>
          <w:cantSplit/>
          <w:trHeight w:val="60"/>
          <w:tblHeader/>
        </w:trPr>
        <w:tc>
          <w:tcPr>
            <w:tcW w:w="2430" w:type="dxa"/>
            <w:vAlign w:val="bottom"/>
          </w:tcPr>
          <w:p w14:paraId="7A4DB8C0" w14:textId="77777777" w:rsidR="001A4E20" w:rsidRPr="0085466A" w:rsidRDefault="001A4E20">
            <w:pPr>
              <w:tabs>
                <w:tab w:val="left" w:pos="100"/>
              </w:tabs>
              <w:spacing w:line="240" w:lineRule="atLeast"/>
              <w:ind w:left="100" w:hanging="100"/>
              <w:rPr>
                <w:rFonts w:cs="Times New Roman"/>
                <w:b/>
                <w:bCs/>
                <w:i/>
                <w:iCs/>
                <w:sz w:val="20"/>
                <w:szCs w:val="20"/>
              </w:rPr>
            </w:pPr>
          </w:p>
        </w:tc>
        <w:tc>
          <w:tcPr>
            <w:tcW w:w="180" w:type="dxa"/>
            <w:vAlign w:val="bottom"/>
          </w:tcPr>
          <w:p w14:paraId="12B5A646" w14:textId="77777777" w:rsidR="001A4E20" w:rsidRPr="0085466A" w:rsidRDefault="001A4E20">
            <w:pPr>
              <w:pStyle w:val="acctcolumnheading"/>
              <w:spacing w:after="0" w:line="240" w:lineRule="atLeast"/>
              <w:ind w:left="-79" w:right="-79"/>
              <w:rPr>
                <w:i/>
                <w:iCs/>
                <w:sz w:val="20"/>
                <w:lang w:bidi="th-TH"/>
              </w:rPr>
            </w:pPr>
          </w:p>
        </w:tc>
        <w:tc>
          <w:tcPr>
            <w:tcW w:w="6660" w:type="dxa"/>
            <w:gridSpan w:val="9"/>
            <w:vAlign w:val="bottom"/>
          </w:tcPr>
          <w:p w14:paraId="5DB87D1B" w14:textId="5B0E7058" w:rsidR="001A4E20" w:rsidRPr="0085466A" w:rsidRDefault="001A4E20">
            <w:pPr>
              <w:pStyle w:val="acctcolumnheading"/>
              <w:spacing w:after="0" w:line="240" w:lineRule="atLeast"/>
              <w:ind w:left="-79" w:right="-79"/>
              <w:rPr>
                <w:sz w:val="20"/>
              </w:rPr>
            </w:pPr>
            <w:r w:rsidRPr="0085466A">
              <w:rPr>
                <w:sz w:val="20"/>
                <w:lang w:bidi="th-TH"/>
              </w:rPr>
              <w:t>2025</w:t>
            </w:r>
          </w:p>
        </w:tc>
      </w:tr>
      <w:tr w:rsidR="0085466A" w:rsidRPr="0085466A" w14:paraId="2D3B1DD4" w14:textId="77777777" w:rsidTr="00F24692">
        <w:trPr>
          <w:cantSplit/>
          <w:trHeight w:val="60"/>
          <w:tblHeader/>
        </w:trPr>
        <w:tc>
          <w:tcPr>
            <w:tcW w:w="2430" w:type="dxa"/>
            <w:vAlign w:val="bottom"/>
          </w:tcPr>
          <w:p w14:paraId="01DF8BA9" w14:textId="77777777" w:rsidR="001A4E20" w:rsidRPr="0085466A" w:rsidRDefault="001A4E20">
            <w:pPr>
              <w:tabs>
                <w:tab w:val="left" w:pos="100"/>
              </w:tabs>
              <w:spacing w:line="240" w:lineRule="atLeast"/>
              <w:ind w:left="100" w:hanging="100"/>
              <w:rPr>
                <w:rFonts w:cs="Times New Roman"/>
                <w:b/>
                <w:bCs/>
                <w:i/>
                <w:iCs/>
                <w:sz w:val="20"/>
                <w:szCs w:val="20"/>
              </w:rPr>
            </w:pPr>
          </w:p>
        </w:tc>
        <w:tc>
          <w:tcPr>
            <w:tcW w:w="180" w:type="dxa"/>
            <w:vAlign w:val="bottom"/>
          </w:tcPr>
          <w:p w14:paraId="77FD7143" w14:textId="4E9D254F" w:rsidR="001A4E20" w:rsidRPr="0085466A" w:rsidRDefault="001A4E20">
            <w:pPr>
              <w:pStyle w:val="acctcolumnheading"/>
              <w:spacing w:after="0" w:line="240" w:lineRule="atLeast"/>
              <w:ind w:left="-79" w:right="-79"/>
              <w:rPr>
                <w:i/>
                <w:iCs/>
                <w:sz w:val="20"/>
                <w:lang w:bidi="th-TH"/>
              </w:rPr>
            </w:pPr>
          </w:p>
        </w:tc>
        <w:tc>
          <w:tcPr>
            <w:tcW w:w="1080" w:type="dxa"/>
            <w:vAlign w:val="bottom"/>
          </w:tcPr>
          <w:p w14:paraId="50EF1140" w14:textId="77777777" w:rsidR="001A4E20" w:rsidRPr="0085466A" w:rsidRDefault="001A4E20">
            <w:pPr>
              <w:pStyle w:val="acctcolumnheading"/>
              <w:spacing w:after="0" w:line="240" w:lineRule="atLeast"/>
              <w:ind w:left="-79" w:right="-79"/>
              <w:rPr>
                <w:sz w:val="20"/>
                <w:lang w:bidi="th-TH"/>
              </w:rPr>
            </w:pPr>
            <w:r w:rsidRPr="0085466A">
              <w:rPr>
                <w:sz w:val="20"/>
                <w:lang w:bidi="th-TH"/>
              </w:rPr>
              <w:t>Financial instruments measured at FVTPL</w:t>
            </w:r>
          </w:p>
        </w:tc>
        <w:tc>
          <w:tcPr>
            <w:tcW w:w="178" w:type="dxa"/>
          </w:tcPr>
          <w:p w14:paraId="7E75A308" w14:textId="77777777" w:rsidR="001A4E20" w:rsidRPr="0085466A" w:rsidRDefault="001A4E20">
            <w:pPr>
              <w:pStyle w:val="acctcolumnheading"/>
              <w:spacing w:after="0" w:line="240" w:lineRule="atLeast"/>
              <w:rPr>
                <w:sz w:val="20"/>
              </w:rPr>
            </w:pPr>
          </w:p>
        </w:tc>
        <w:tc>
          <w:tcPr>
            <w:tcW w:w="1262" w:type="dxa"/>
            <w:vAlign w:val="bottom"/>
          </w:tcPr>
          <w:p w14:paraId="01FC617F" w14:textId="77777777" w:rsidR="001A4E20" w:rsidRPr="0085466A" w:rsidRDefault="001A4E20">
            <w:pPr>
              <w:pStyle w:val="acctcolumnheading"/>
              <w:spacing w:after="0" w:line="240" w:lineRule="atLeast"/>
              <w:ind w:left="-82" w:right="-85"/>
              <w:rPr>
                <w:sz w:val="20"/>
                <w:lang w:bidi="th-TH"/>
              </w:rPr>
            </w:pPr>
            <w:r w:rsidRPr="0085466A">
              <w:rPr>
                <w:sz w:val="20"/>
                <w:lang w:bidi="th-TH"/>
              </w:rPr>
              <w:t>Financial instruments measured at FVOCI</w:t>
            </w:r>
          </w:p>
        </w:tc>
        <w:tc>
          <w:tcPr>
            <w:tcW w:w="178" w:type="dxa"/>
            <w:vAlign w:val="bottom"/>
          </w:tcPr>
          <w:p w14:paraId="4A34F4B7" w14:textId="77777777" w:rsidR="001A4E20" w:rsidRPr="0085466A" w:rsidRDefault="001A4E20">
            <w:pPr>
              <w:pStyle w:val="acctcolumnheading"/>
              <w:spacing w:after="0" w:line="240" w:lineRule="atLeast"/>
              <w:rPr>
                <w:sz w:val="20"/>
              </w:rPr>
            </w:pPr>
          </w:p>
        </w:tc>
        <w:tc>
          <w:tcPr>
            <w:tcW w:w="1169" w:type="dxa"/>
            <w:vAlign w:val="bottom"/>
          </w:tcPr>
          <w:p w14:paraId="6C9CF76F" w14:textId="51D6C040" w:rsidR="001A4E20" w:rsidRPr="0085466A" w:rsidRDefault="001A4E20">
            <w:pPr>
              <w:pStyle w:val="acctcolumnheading"/>
              <w:spacing w:after="0" w:line="240" w:lineRule="atLeast"/>
              <w:ind w:left="-89" w:right="-79"/>
              <w:rPr>
                <w:sz w:val="20"/>
                <w:lang w:bidi="th-TH"/>
              </w:rPr>
            </w:pPr>
            <w:r w:rsidRPr="0085466A">
              <w:rPr>
                <w:sz w:val="20"/>
                <w:lang w:bidi="th-TH"/>
              </w:rPr>
              <w:t>Equity instruments designated at FVOCI</w:t>
            </w:r>
          </w:p>
        </w:tc>
        <w:tc>
          <w:tcPr>
            <w:tcW w:w="179" w:type="dxa"/>
            <w:vAlign w:val="bottom"/>
          </w:tcPr>
          <w:p w14:paraId="5CCD3DD5" w14:textId="77777777" w:rsidR="001A4E20" w:rsidRPr="0085466A" w:rsidRDefault="001A4E20">
            <w:pPr>
              <w:pStyle w:val="acctcolumnheading"/>
              <w:spacing w:after="0" w:line="240" w:lineRule="atLeast"/>
              <w:rPr>
                <w:sz w:val="20"/>
              </w:rPr>
            </w:pPr>
          </w:p>
        </w:tc>
        <w:tc>
          <w:tcPr>
            <w:tcW w:w="1174" w:type="dxa"/>
            <w:vAlign w:val="bottom"/>
          </w:tcPr>
          <w:p w14:paraId="48C9EC6B" w14:textId="77777777" w:rsidR="001A4E20" w:rsidRPr="0085466A" w:rsidRDefault="001A4E20">
            <w:pPr>
              <w:pStyle w:val="acctcolumnheading"/>
              <w:spacing w:after="0" w:line="240" w:lineRule="atLeast"/>
              <w:ind w:left="-70" w:right="-80"/>
              <w:rPr>
                <w:sz w:val="20"/>
                <w:lang w:bidi="th-TH"/>
              </w:rPr>
            </w:pPr>
            <w:r w:rsidRPr="0085466A">
              <w:rPr>
                <w:sz w:val="20"/>
                <w:lang w:bidi="th-TH"/>
              </w:rPr>
              <w:t>Financial instruments measured at a</w:t>
            </w:r>
            <w:r w:rsidRPr="0085466A">
              <w:rPr>
                <w:sz w:val="20"/>
              </w:rPr>
              <w:t>mortised cost</w:t>
            </w:r>
          </w:p>
        </w:tc>
        <w:tc>
          <w:tcPr>
            <w:tcW w:w="182" w:type="dxa"/>
            <w:vAlign w:val="bottom"/>
          </w:tcPr>
          <w:p w14:paraId="057FAF20" w14:textId="77777777" w:rsidR="001A4E20" w:rsidRPr="0085466A" w:rsidRDefault="001A4E20">
            <w:pPr>
              <w:pStyle w:val="acctcolumnheading"/>
              <w:spacing w:after="0" w:line="240" w:lineRule="atLeast"/>
              <w:rPr>
                <w:sz w:val="20"/>
              </w:rPr>
            </w:pPr>
          </w:p>
        </w:tc>
        <w:tc>
          <w:tcPr>
            <w:tcW w:w="1258" w:type="dxa"/>
            <w:vAlign w:val="bottom"/>
          </w:tcPr>
          <w:p w14:paraId="0E6E0178" w14:textId="77777777" w:rsidR="001A4E20" w:rsidRPr="0085466A" w:rsidRDefault="001A4E20">
            <w:pPr>
              <w:pStyle w:val="acctcolumnheading"/>
              <w:spacing w:after="0" w:line="240" w:lineRule="atLeast"/>
              <w:ind w:left="-79" w:right="-79"/>
              <w:rPr>
                <w:sz w:val="20"/>
              </w:rPr>
            </w:pPr>
            <w:r w:rsidRPr="0085466A">
              <w:rPr>
                <w:sz w:val="20"/>
              </w:rPr>
              <w:t>Total</w:t>
            </w:r>
          </w:p>
        </w:tc>
      </w:tr>
      <w:tr w:rsidR="0085466A" w:rsidRPr="0085466A" w14:paraId="2D8BC9D9" w14:textId="77777777" w:rsidTr="00F24692">
        <w:trPr>
          <w:cantSplit/>
          <w:trHeight w:val="60"/>
          <w:tblHeader/>
        </w:trPr>
        <w:tc>
          <w:tcPr>
            <w:tcW w:w="2430" w:type="dxa"/>
            <w:vAlign w:val="bottom"/>
          </w:tcPr>
          <w:p w14:paraId="4FF4218F" w14:textId="77777777" w:rsidR="001A4E20" w:rsidRPr="0085466A" w:rsidRDefault="001A4E20">
            <w:pPr>
              <w:tabs>
                <w:tab w:val="left" w:pos="100"/>
              </w:tabs>
              <w:spacing w:line="240" w:lineRule="atLeast"/>
              <w:ind w:left="100" w:hanging="100"/>
              <w:rPr>
                <w:rFonts w:cs="Times New Roman"/>
                <w:b/>
                <w:bCs/>
                <w:i/>
                <w:iCs/>
                <w:sz w:val="20"/>
                <w:szCs w:val="20"/>
              </w:rPr>
            </w:pPr>
          </w:p>
        </w:tc>
        <w:tc>
          <w:tcPr>
            <w:tcW w:w="180" w:type="dxa"/>
            <w:vAlign w:val="bottom"/>
          </w:tcPr>
          <w:p w14:paraId="63B85918" w14:textId="77777777" w:rsidR="001A4E20" w:rsidRPr="0085466A" w:rsidRDefault="001A4E20">
            <w:pPr>
              <w:pStyle w:val="acctcolumnheading"/>
              <w:spacing w:after="0" w:line="240" w:lineRule="atLeast"/>
              <w:ind w:left="-79" w:right="-79"/>
              <w:rPr>
                <w:i/>
                <w:iCs/>
                <w:sz w:val="20"/>
                <w:lang w:bidi="th-TH"/>
              </w:rPr>
            </w:pPr>
          </w:p>
        </w:tc>
        <w:tc>
          <w:tcPr>
            <w:tcW w:w="6660" w:type="dxa"/>
            <w:gridSpan w:val="9"/>
            <w:vAlign w:val="bottom"/>
          </w:tcPr>
          <w:p w14:paraId="323EC802" w14:textId="5347C061" w:rsidR="001A4E20" w:rsidRPr="0085466A" w:rsidRDefault="001A4E20">
            <w:pPr>
              <w:pStyle w:val="acctcolumnheading"/>
              <w:spacing w:after="0" w:line="240" w:lineRule="atLeast"/>
              <w:ind w:left="-79" w:right="-79"/>
              <w:rPr>
                <w:i/>
                <w:iCs/>
                <w:sz w:val="20"/>
              </w:rPr>
            </w:pPr>
            <w:r w:rsidRPr="0085466A">
              <w:rPr>
                <w:i/>
                <w:iCs/>
                <w:sz w:val="20"/>
              </w:rPr>
              <w:t>(in thousand Baht)</w:t>
            </w:r>
          </w:p>
        </w:tc>
      </w:tr>
      <w:tr w:rsidR="0085466A" w:rsidRPr="0085466A" w14:paraId="2FD4849C" w14:textId="77777777" w:rsidTr="00F24692">
        <w:trPr>
          <w:cantSplit/>
        </w:trPr>
        <w:tc>
          <w:tcPr>
            <w:tcW w:w="2430" w:type="dxa"/>
          </w:tcPr>
          <w:p w14:paraId="66CB4A7E" w14:textId="77777777" w:rsidR="001A4E20" w:rsidRPr="0085466A" w:rsidRDefault="001A4E20">
            <w:pPr>
              <w:tabs>
                <w:tab w:val="left" w:pos="100"/>
              </w:tabs>
              <w:spacing w:line="240" w:lineRule="atLeast"/>
              <w:ind w:left="100" w:hanging="100"/>
              <w:rPr>
                <w:rFonts w:cs="Times New Roman"/>
                <w:b/>
                <w:bCs/>
                <w:i/>
                <w:iCs/>
                <w:sz w:val="20"/>
                <w:szCs w:val="20"/>
              </w:rPr>
            </w:pPr>
          </w:p>
        </w:tc>
        <w:tc>
          <w:tcPr>
            <w:tcW w:w="180" w:type="dxa"/>
          </w:tcPr>
          <w:p w14:paraId="1FF5BA9D" w14:textId="77777777" w:rsidR="001A4E20" w:rsidRPr="0085466A" w:rsidRDefault="001A4E20">
            <w:pPr>
              <w:pStyle w:val="acctfourfigures"/>
              <w:spacing w:line="240" w:lineRule="atLeast"/>
              <w:jc w:val="center"/>
              <w:rPr>
                <w:rFonts w:cs="Times New Roman"/>
                <w:sz w:val="20"/>
              </w:rPr>
            </w:pPr>
          </w:p>
        </w:tc>
        <w:tc>
          <w:tcPr>
            <w:tcW w:w="1080" w:type="dxa"/>
            <w:vAlign w:val="bottom"/>
          </w:tcPr>
          <w:p w14:paraId="3104CFA9" w14:textId="77777777" w:rsidR="001A4E20" w:rsidRPr="0085466A" w:rsidRDefault="001A4E20">
            <w:pPr>
              <w:pStyle w:val="acctfourfigures"/>
              <w:spacing w:line="240" w:lineRule="atLeast"/>
              <w:jc w:val="center"/>
              <w:rPr>
                <w:rFonts w:cs="Times New Roman"/>
                <w:sz w:val="20"/>
              </w:rPr>
            </w:pPr>
          </w:p>
        </w:tc>
        <w:tc>
          <w:tcPr>
            <w:tcW w:w="178" w:type="dxa"/>
          </w:tcPr>
          <w:p w14:paraId="209F49D5" w14:textId="77777777" w:rsidR="001A4E20" w:rsidRPr="0085466A" w:rsidRDefault="001A4E20">
            <w:pPr>
              <w:pStyle w:val="acctfourfigures"/>
              <w:spacing w:line="240" w:lineRule="atLeast"/>
              <w:jc w:val="center"/>
              <w:rPr>
                <w:rFonts w:cs="Times New Roman"/>
                <w:sz w:val="20"/>
              </w:rPr>
            </w:pPr>
          </w:p>
        </w:tc>
        <w:tc>
          <w:tcPr>
            <w:tcW w:w="1262" w:type="dxa"/>
          </w:tcPr>
          <w:p w14:paraId="19E03624" w14:textId="77777777" w:rsidR="001A4E20" w:rsidRPr="0085466A" w:rsidRDefault="001A4E20">
            <w:pPr>
              <w:pStyle w:val="acctfourfigures"/>
              <w:spacing w:line="240" w:lineRule="atLeast"/>
              <w:jc w:val="center"/>
              <w:rPr>
                <w:rFonts w:cs="Times New Roman"/>
                <w:sz w:val="20"/>
              </w:rPr>
            </w:pPr>
          </w:p>
        </w:tc>
        <w:tc>
          <w:tcPr>
            <w:tcW w:w="178" w:type="dxa"/>
          </w:tcPr>
          <w:p w14:paraId="4989BAAD" w14:textId="77777777" w:rsidR="001A4E20" w:rsidRPr="0085466A" w:rsidRDefault="001A4E20">
            <w:pPr>
              <w:pStyle w:val="acctfourfigures"/>
              <w:spacing w:line="240" w:lineRule="atLeast"/>
              <w:jc w:val="center"/>
              <w:rPr>
                <w:rFonts w:cs="Times New Roman"/>
                <w:sz w:val="20"/>
              </w:rPr>
            </w:pPr>
          </w:p>
        </w:tc>
        <w:tc>
          <w:tcPr>
            <w:tcW w:w="1169" w:type="dxa"/>
          </w:tcPr>
          <w:p w14:paraId="43CB5025" w14:textId="77777777" w:rsidR="001A4E20" w:rsidRPr="0085466A" w:rsidRDefault="001A4E20">
            <w:pPr>
              <w:pStyle w:val="acctfourfigures"/>
              <w:spacing w:line="240" w:lineRule="atLeast"/>
              <w:jc w:val="center"/>
              <w:rPr>
                <w:rFonts w:cs="Times New Roman"/>
                <w:sz w:val="20"/>
              </w:rPr>
            </w:pPr>
          </w:p>
        </w:tc>
        <w:tc>
          <w:tcPr>
            <w:tcW w:w="179" w:type="dxa"/>
            <w:vAlign w:val="bottom"/>
          </w:tcPr>
          <w:p w14:paraId="69CE785A" w14:textId="77777777" w:rsidR="001A4E20" w:rsidRPr="0085466A" w:rsidRDefault="001A4E20">
            <w:pPr>
              <w:pStyle w:val="acctfourfigures"/>
              <w:spacing w:line="240" w:lineRule="atLeast"/>
              <w:jc w:val="center"/>
              <w:rPr>
                <w:rFonts w:cs="Times New Roman"/>
                <w:sz w:val="20"/>
              </w:rPr>
            </w:pPr>
          </w:p>
        </w:tc>
        <w:tc>
          <w:tcPr>
            <w:tcW w:w="1174" w:type="dxa"/>
            <w:vAlign w:val="bottom"/>
          </w:tcPr>
          <w:p w14:paraId="30EBF787" w14:textId="77777777" w:rsidR="001A4E20" w:rsidRPr="0085466A" w:rsidRDefault="001A4E20">
            <w:pPr>
              <w:pStyle w:val="acctfourfigures"/>
              <w:spacing w:line="240" w:lineRule="atLeast"/>
              <w:jc w:val="center"/>
              <w:rPr>
                <w:rFonts w:cs="Times New Roman"/>
                <w:sz w:val="20"/>
              </w:rPr>
            </w:pPr>
          </w:p>
        </w:tc>
        <w:tc>
          <w:tcPr>
            <w:tcW w:w="182" w:type="dxa"/>
            <w:vAlign w:val="bottom"/>
          </w:tcPr>
          <w:p w14:paraId="6783BFEC" w14:textId="77777777" w:rsidR="001A4E20" w:rsidRPr="0085466A" w:rsidRDefault="001A4E20">
            <w:pPr>
              <w:pStyle w:val="acctfourfigures"/>
              <w:spacing w:line="240" w:lineRule="atLeast"/>
              <w:jc w:val="center"/>
              <w:rPr>
                <w:rFonts w:cs="Times New Roman"/>
                <w:sz w:val="20"/>
              </w:rPr>
            </w:pPr>
          </w:p>
        </w:tc>
        <w:tc>
          <w:tcPr>
            <w:tcW w:w="1258" w:type="dxa"/>
            <w:vAlign w:val="bottom"/>
          </w:tcPr>
          <w:p w14:paraId="44669E52" w14:textId="77777777" w:rsidR="001A4E20" w:rsidRPr="0085466A" w:rsidRDefault="001A4E20">
            <w:pPr>
              <w:pStyle w:val="acctfourfigures"/>
              <w:spacing w:line="240" w:lineRule="atLeast"/>
              <w:jc w:val="center"/>
              <w:rPr>
                <w:rFonts w:cs="Times New Roman"/>
                <w:sz w:val="20"/>
              </w:rPr>
            </w:pPr>
          </w:p>
        </w:tc>
      </w:tr>
      <w:tr w:rsidR="0085466A" w:rsidRPr="0085466A" w14:paraId="402FD31A" w14:textId="77777777" w:rsidTr="00F24692">
        <w:trPr>
          <w:cantSplit/>
        </w:trPr>
        <w:tc>
          <w:tcPr>
            <w:tcW w:w="2430" w:type="dxa"/>
          </w:tcPr>
          <w:p w14:paraId="06F01FD4" w14:textId="77777777" w:rsidR="001A4E20" w:rsidRPr="0085466A" w:rsidRDefault="001A4E20">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Financial assets</w:t>
            </w:r>
          </w:p>
        </w:tc>
        <w:tc>
          <w:tcPr>
            <w:tcW w:w="180" w:type="dxa"/>
          </w:tcPr>
          <w:p w14:paraId="4501C29C" w14:textId="77777777" w:rsidR="001A4E20" w:rsidRPr="0085466A" w:rsidRDefault="001A4E20">
            <w:pPr>
              <w:pStyle w:val="acctfourfigures"/>
              <w:spacing w:line="240" w:lineRule="atLeast"/>
              <w:jc w:val="center"/>
              <w:rPr>
                <w:rFonts w:cs="Times New Roman"/>
                <w:sz w:val="20"/>
              </w:rPr>
            </w:pPr>
          </w:p>
        </w:tc>
        <w:tc>
          <w:tcPr>
            <w:tcW w:w="1080" w:type="dxa"/>
            <w:vAlign w:val="bottom"/>
          </w:tcPr>
          <w:p w14:paraId="6F93B628" w14:textId="77777777" w:rsidR="001A4E20" w:rsidRPr="0085466A" w:rsidRDefault="001A4E20">
            <w:pPr>
              <w:pStyle w:val="acctfourfigures"/>
              <w:spacing w:line="240" w:lineRule="atLeast"/>
              <w:jc w:val="center"/>
              <w:rPr>
                <w:rFonts w:cs="Times New Roman"/>
                <w:sz w:val="20"/>
              </w:rPr>
            </w:pPr>
          </w:p>
        </w:tc>
        <w:tc>
          <w:tcPr>
            <w:tcW w:w="178" w:type="dxa"/>
          </w:tcPr>
          <w:p w14:paraId="10C0146B" w14:textId="77777777" w:rsidR="001A4E20" w:rsidRPr="0085466A" w:rsidRDefault="001A4E20">
            <w:pPr>
              <w:pStyle w:val="acctfourfigures"/>
              <w:spacing w:line="240" w:lineRule="atLeast"/>
              <w:jc w:val="center"/>
              <w:rPr>
                <w:rFonts w:cs="Times New Roman"/>
                <w:sz w:val="20"/>
              </w:rPr>
            </w:pPr>
          </w:p>
        </w:tc>
        <w:tc>
          <w:tcPr>
            <w:tcW w:w="1262" w:type="dxa"/>
          </w:tcPr>
          <w:p w14:paraId="33DC1853" w14:textId="77777777" w:rsidR="001A4E20" w:rsidRPr="0085466A" w:rsidRDefault="001A4E20">
            <w:pPr>
              <w:pStyle w:val="acctfourfigures"/>
              <w:spacing w:line="240" w:lineRule="atLeast"/>
              <w:jc w:val="center"/>
              <w:rPr>
                <w:rFonts w:cs="Times New Roman"/>
                <w:sz w:val="20"/>
              </w:rPr>
            </w:pPr>
          </w:p>
        </w:tc>
        <w:tc>
          <w:tcPr>
            <w:tcW w:w="178" w:type="dxa"/>
          </w:tcPr>
          <w:p w14:paraId="1D9DFE9F" w14:textId="77777777" w:rsidR="001A4E20" w:rsidRPr="0085466A" w:rsidRDefault="001A4E20">
            <w:pPr>
              <w:pStyle w:val="acctfourfigures"/>
              <w:spacing w:line="240" w:lineRule="atLeast"/>
              <w:jc w:val="center"/>
              <w:rPr>
                <w:rFonts w:cs="Times New Roman"/>
                <w:sz w:val="20"/>
              </w:rPr>
            </w:pPr>
          </w:p>
        </w:tc>
        <w:tc>
          <w:tcPr>
            <w:tcW w:w="1169" w:type="dxa"/>
          </w:tcPr>
          <w:p w14:paraId="513DE4C4" w14:textId="77777777" w:rsidR="001A4E20" w:rsidRPr="0085466A" w:rsidRDefault="001A4E20">
            <w:pPr>
              <w:pStyle w:val="acctfourfigures"/>
              <w:spacing w:line="240" w:lineRule="atLeast"/>
              <w:jc w:val="center"/>
              <w:rPr>
                <w:rFonts w:cs="Times New Roman"/>
                <w:sz w:val="20"/>
              </w:rPr>
            </w:pPr>
          </w:p>
        </w:tc>
        <w:tc>
          <w:tcPr>
            <w:tcW w:w="179" w:type="dxa"/>
            <w:vAlign w:val="bottom"/>
          </w:tcPr>
          <w:p w14:paraId="4E7E0639" w14:textId="77777777" w:rsidR="001A4E20" w:rsidRPr="0085466A" w:rsidRDefault="001A4E20">
            <w:pPr>
              <w:pStyle w:val="acctfourfigures"/>
              <w:spacing w:line="240" w:lineRule="atLeast"/>
              <w:jc w:val="center"/>
              <w:rPr>
                <w:rFonts w:cs="Times New Roman"/>
                <w:sz w:val="20"/>
              </w:rPr>
            </w:pPr>
          </w:p>
        </w:tc>
        <w:tc>
          <w:tcPr>
            <w:tcW w:w="1174" w:type="dxa"/>
            <w:vAlign w:val="bottom"/>
          </w:tcPr>
          <w:p w14:paraId="53C19C70" w14:textId="77777777" w:rsidR="001A4E20" w:rsidRPr="0085466A" w:rsidRDefault="001A4E20">
            <w:pPr>
              <w:pStyle w:val="acctfourfigures"/>
              <w:spacing w:line="240" w:lineRule="atLeast"/>
              <w:jc w:val="center"/>
              <w:rPr>
                <w:rFonts w:cs="Times New Roman"/>
                <w:sz w:val="20"/>
              </w:rPr>
            </w:pPr>
          </w:p>
        </w:tc>
        <w:tc>
          <w:tcPr>
            <w:tcW w:w="182" w:type="dxa"/>
            <w:vAlign w:val="bottom"/>
          </w:tcPr>
          <w:p w14:paraId="459B4576" w14:textId="77777777" w:rsidR="001A4E20" w:rsidRPr="0085466A" w:rsidRDefault="001A4E20">
            <w:pPr>
              <w:pStyle w:val="acctfourfigures"/>
              <w:spacing w:line="240" w:lineRule="atLeast"/>
              <w:jc w:val="center"/>
              <w:rPr>
                <w:rFonts w:cs="Times New Roman"/>
                <w:sz w:val="20"/>
              </w:rPr>
            </w:pPr>
          </w:p>
        </w:tc>
        <w:tc>
          <w:tcPr>
            <w:tcW w:w="1258" w:type="dxa"/>
            <w:vAlign w:val="bottom"/>
          </w:tcPr>
          <w:p w14:paraId="70C4925C" w14:textId="77777777" w:rsidR="001A4E20" w:rsidRPr="0085466A" w:rsidRDefault="001A4E20">
            <w:pPr>
              <w:pStyle w:val="acctfourfigures"/>
              <w:spacing w:line="240" w:lineRule="atLeast"/>
              <w:jc w:val="center"/>
              <w:rPr>
                <w:rFonts w:cs="Times New Roman"/>
                <w:sz w:val="20"/>
              </w:rPr>
            </w:pPr>
          </w:p>
        </w:tc>
      </w:tr>
      <w:tr w:rsidR="0085466A" w:rsidRPr="0085466A" w14:paraId="482A1A1C" w14:textId="77777777" w:rsidTr="00F24692">
        <w:trPr>
          <w:cantSplit/>
        </w:trPr>
        <w:tc>
          <w:tcPr>
            <w:tcW w:w="2430" w:type="dxa"/>
          </w:tcPr>
          <w:p w14:paraId="05C253B5" w14:textId="77777777" w:rsidR="00FA771D" w:rsidRPr="0085466A" w:rsidRDefault="00FA771D">
            <w:pPr>
              <w:tabs>
                <w:tab w:val="left" w:pos="100"/>
              </w:tabs>
              <w:spacing w:line="240" w:lineRule="atLeast"/>
              <w:ind w:left="100" w:hanging="100"/>
              <w:rPr>
                <w:rFonts w:cs="Times New Roman"/>
                <w:b/>
                <w:bCs/>
                <w:i/>
                <w:iCs/>
                <w:sz w:val="20"/>
                <w:szCs w:val="20"/>
              </w:rPr>
            </w:pPr>
            <w:r w:rsidRPr="0085466A">
              <w:rPr>
                <w:rFonts w:cs="Times New Roman"/>
                <w:sz w:val="20"/>
                <w:szCs w:val="20"/>
              </w:rPr>
              <w:t>Cash and cash equivalents</w:t>
            </w:r>
          </w:p>
        </w:tc>
        <w:tc>
          <w:tcPr>
            <w:tcW w:w="180" w:type="dxa"/>
          </w:tcPr>
          <w:p w14:paraId="0B11F045" w14:textId="77777777" w:rsidR="00FA771D" w:rsidRPr="0085466A" w:rsidRDefault="00FA771D">
            <w:pPr>
              <w:pStyle w:val="acctfourfigures"/>
              <w:tabs>
                <w:tab w:val="clear" w:pos="765"/>
              </w:tabs>
              <w:spacing w:line="240" w:lineRule="atLeast"/>
              <w:ind w:left="-84" w:right="-73"/>
              <w:jc w:val="center"/>
              <w:rPr>
                <w:rFonts w:cs="Times New Roman"/>
                <w:i/>
                <w:iCs/>
                <w:sz w:val="20"/>
              </w:rPr>
            </w:pPr>
          </w:p>
        </w:tc>
        <w:tc>
          <w:tcPr>
            <w:tcW w:w="1080" w:type="dxa"/>
          </w:tcPr>
          <w:p w14:paraId="4A3B2C4E" w14:textId="264C11D5" w:rsidR="00FA771D" w:rsidRPr="0085466A" w:rsidRDefault="00FA771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5B1F90BD" w14:textId="77777777" w:rsidR="00FA771D" w:rsidRPr="0085466A" w:rsidRDefault="00FA771D">
            <w:pPr>
              <w:pStyle w:val="acctfourfigures"/>
              <w:spacing w:line="240" w:lineRule="atLeast"/>
              <w:jc w:val="center"/>
              <w:rPr>
                <w:rFonts w:cs="Times New Roman"/>
                <w:sz w:val="20"/>
              </w:rPr>
            </w:pPr>
          </w:p>
        </w:tc>
        <w:tc>
          <w:tcPr>
            <w:tcW w:w="1262" w:type="dxa"/>
          </w:tcPr>
          <w:p w14:paraId="65008BC8" w14:textId="50D08DF2" w:rsidR="00FA771D" w:rsidRPr="0085466A" w:rsidRDefault="00D02B87" w:rsidP="006F06C4">
            <w:pPr>
              <w:pStyle w:val="acctfourfigures"/>
              <w:tabs>
                <w:tab w:val="clear" w:pos="765"/>
                <w:tab w:val="decimal" w:pos="1090"/>
              </w:tabs>
              <w:spacing w:line="240" w:lineRule="atLeast"/>
              <w:jc w:val="right"/>
              <w:rPr>
                <w:rFonts w:cs="Times New Roman"/>
                <w:sz w:val="20"/>
              </w:rPr>
            </w:pPr>
            <w:r w:rsidRPr="0085466A">
              <w:rPr>
                <w:rFonts w:cs="Times New Roman"/>
                <w:sz w:val="20"/>
              </w:rPr>
              <w:t>7,867,228</w:t>
            </w:r>
          </w:p>
        </w:tc>
        <w:tc>
          <w:tcPr>
            <w:tcW w:w="178" w:type="dxa"/>
          </w:tcPr>
          <w:p w14:paraId="60FF71CA" w14:textId="77777777" w:rsidR="00FA771D" w:rsidRPr="0085466A" w:rsidRDefault="00FA771D">
            <w:pPr>
              <w:pStyle w:val="acctfourfigures"/>
              <w:tabs>
                <w:tab w:val="decimal" w:pos="369"/>
              </w:tabs>
              <w:spacing w:line="240" w:lineRule="atLeast"/>
              <w:ind w:right="190"/>
              <w:jc w:val="center"/>
              <w:rPr>
                <w:rFonts w:cs="Times New Roman"/>
                <w:sz w:val="20"/>
              </w:rPr>
            </w:pPr>
          </w:p>
        </w:tc>
        <w:tc>
          <w:tcPr>
            <w:tcW w:w="1169" w:type="dxa"/>
          </w:tcPr>
          <w:p w14:paraId="42BD2F12" w14:textId="086FE4EF"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6EC39376" w14:textId="77777777" w:rsidR="00FA771D" w:rsidRPr="0085466A" w:rsidRDefault="00FA771D">
            <w:pPr>
              <w:pStyle w:val="acctfourfigures"/>
              <w:spacing w:line="240" w:lineRule="atLeast"/>
              <w:jc w:val="center"/>
              <w:rPr>
                <w:rFonts w:cs="Times New Roman"/>
                <w:sz w:val="20"/>
              </w:rPr>
            </w:pPr>
          </w:p>
        </w:tc>
        <w:tc>
          <w:tcPr>
            <w:tcW w:w="1174" w:type="dxa"/>
          </w:tcPr>
          <w:p w14:paraId="5FFD1279" w14:textId="47AE5AFF" w:rsidR="00FA771D" w:rsidRPr="0085466A" w:rsidRDefault="00FA771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0ABA887F" w14:textId="77777777" w:rsidR="00FA771D" w:rsidRPr="0085466A" w:rsidRDefault="00FA771D">
            <w:pPr>
              <w:pStyle w:val="acctfourfigures"/>
              <w:spacing w:line="240" w:lineRule="atLeast"/>
              <w:jc w:val="center"/>
              <w:rPr>
                <w:rFonts w:cs="Times New Roman"/>
                <w:sz w:val="20"/>
              </w:rPr>
            </w:pPr>
          </w:p>
        </w:tc>
        <w:tc>
          <w:tcPr>
            <w:tcW w:w="1258" w:type="dxa"/>
          </w:tcPr>
          <w:p w14:paraId="31133020" w14:textId="66A2D688" w:rsidR="00FA771D" w:rsidRPr="0085466A" w:rsidRDefault="00D02B87">
            <w:pPr>
              <w:pStyle w:val="acctfourfigures"/>
              <w:tabs>
                <w:tab w:val="clear" w:pos="765"/>
              </w:tabs>
              <w:spacing w:line="240" w:lineRule="atLeast"/>
              <w:jc w:val="right"/>
              <w:rPr>
                <w:rFonts w:cs="Times New Roman"/>
                <w:sz w:val="20"/>
                <w:lang w:bidi="th-TH"/>
              </w:rPr>
            </w:pPr>
            <w:r w:rsidRPr="0085466A">
              <w:rPr>
                <w:rFonts w:cs="Times New Roman"/>
                <w:sz w:val="20"/>
              </w:rPr>
              <w:t>7,867,228</w:t>
            </w:r>
          </w:p>
        </w:tc>
      </w:tr>
      <w:tr w:rsidR="0085466A" w:rsidRPr="0085466A" w14:paraId="226837FD" w14:textId="77777777" w:rsidTr="00F24692">
        <w:trPr>
          <w:cantSplit/>
        </w:trPr>
        <w:tc>
          <w:tcPr>
            <w:tcW w:w="2430" w:type="dxa"/>
          </w:tcPr>
          <w:p w14:paraId="3F1F005D" w14:textId="402B3C82" w:rsidR="00FA771D" w:rsidRPr="0085466A" w:rsidRDefault="00FA771D">
            <w:pPr>
              <w:tabs>
                <w:tab w:val="left" w:pos="100"/>
              </w:tabs>
              <w:spacing w:line="240" w:lineRule="atLeast"/>
              <w:ind w:left="100" w:hanging="100"/>
              <w:rPr>
                <w:rFonts w:cs="Times New Roman"/>
                <w:sz w:val="20"/>
                <w:szCs w:val="20"/>
              </w:rPr>
            </w:pPr>
            <w:r w:rsidRPr="0085466A">
              <w:rPr>
                <w:rFonts w:cs="Times New Roman"/>
                <w:sz w:val="20"/>
                <w:szCs w:val="20"/>
              </w:rPr>
              <w:t>Accrued investment income</w:t>
            </w:r>
          </w:p>
        </w:tc>
        <w:tc>
          <w:tcPr>
            <w:tcW w:w="180" w:type="dxa"/>
          </w:tcPr>
          <w:p w14:paraId="235DC488" w14:textId="77777777" w:rsidR="00FA771D" w:rsidRPr="0085466A" w:rsidRDefault="00FA771D">
            <w:pPr>
              <w:pStyle w:val="acctfourfigures"/>
              <w:spacing w:line="240" w:lineRule="atLeast"/>
              <w:jc w:val="center"/>
              <w:rPr>
                <w:rFonts w:cs="Times New Roman"/>
                <w:sz w:val="20"/>
              </w:rPr>
            </w:pPr>
          </w:p>
        </w:tc>
        <w:tc>
          <w:tcPr>
            <w:tcW w:w="1080" w:type="dxa"/>
          </w:tcPr>
          <w:p w14:paraId="5F495997" w14:textId="39429E65"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1BFEDAF0" w14:textId="77777777" w:rsidR="00FA771D" w:rsidRPr="0085466A" w:rsidRDefault="00FA771D">
            <w:pPr>
              <w:pStyle w:val="acctfourfigures"/>
              <w:spacing w:line="240" w:lineRule="atLeast"/>
              <w:jc w:val="center"/>
              <w:rPr>
                <w:rFonts w:cs="Times New Roman"/>
                <w:sz w:val="20"/>
              </w:rPr>
            </w:pPr>
          </w:p>
        </w:tc>
        <w:tc>
          <w:tcPr>
            <w:tcW w:w="1262" w:type="dxa"/>
          </w:tcPr>
          <w:p w14:paraId="1B21DDF1" w14:textId="4BC36467"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7D4C153A" w14:textId="77777777" w:rsidR="00FA771D" w:rsidRPr="0085466A" w:rsidRDefault="00FA771D">
            <w:pPr>
              <w:pStyle w:val="acctfourfigures"/>
              <w:tabs>
                <w:tab w:val="decimal" w:pos="369"/>
              </w:tabs>
              <w:spacing w:line="240" w:lineRule="atLeast"/>
              <w:ind w:right="190"/>
              <w:jc w:val="center"/>
              <w:rPr>
                <w:rFonts w:cs="Times New Roman"/>
                <w:sz w:val="20"/>
              </w:rPr>
            </w:pPr>
          </w:p>
        </w:tc>
        <w:tc>
          <w:tcPr>
            <w:tcW w:w="1169" w:type="dxa"/>
          </w:tcPr>
          <w:p w14:paraId="6AD7587D" w14:textId="21EFA9D9"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626AAE84" w14:textId="77777777" w:rsidR="00FA771D" w:rsidRPr="0085466A" w:rsidRDefault="00FA771D">
            <w:pPr>
              <w:pStyle w:val="acctfourfigures"/>
              <w:spacing w:line="240" w:lineRule="atLeast"/>
              <w:jc w:val="center"/>
              <w:rPr>
                <w:rFonts w:cs="Times New Roman"/>
                <w:sz w:val="20"/>
              </w:rPr>
            </w:pPr>
          </w:p>
        </w:tc>
        <w:tc>
          <w:tcPr>
            <w:tcW w:w="1174" w:type="dxa"/>
          </w:tcPr>
          <w:p w14:paraId="31B5E894" w14:textId="33168FAB" w:rsidR="00FA771D" w:rsidRPr="0085466A" w:rsidRDefault="00D02B87" w:rsidP="006F06C4">
            <w:pPr>
              <w:pStyle w:val="acctfourfigures"/>
              <w:tabs>
                <w:tab w:val="clear" w:pos="765"/>
                <w:tab w:val="decimal" w:pos="988"/>
              </w:tabs>
              <w:spacing w:line="240" w:lineRule="atLeast"/>
              <w:ind w:right="10"/>
              <w:jc w:val="right"/>
              <w:rPr>
                <w:rFonts w:cs="Times New Roman"/>
                <w:sz w:val="20"/>
              </w:rPr>
            </w:pPr>
            <w:r w:rsidRPr="0085466A">
              <w:rPr>
                <w:rFonts w:cs="Times New Roman"/>
                <w:sz w:val="20"/>
              </w:rPr>
              <w:t>5,617,941</w:t>
            </w:r>
          </w:p>
        </w:tc>
        <w:tc>
          <w:tcPr>
            <w:tcW w:w="182" w:type="dxa"/>
          </w:tcPr>
          <w:p w14:paraId="2AA83B73" w14:textId="77777777" w:rsidR="00FA771D" w:rsidRPr="0085466A" w:rsidRDefault="00FA771D">
            <w:pPr>
              <w:pStyle w:val="acctfourfigures"/>
              <w:spacing w:line="240" w:lineRule="atLeast"/>
              <w:jc w:val="center"/>
              <w:rPr>
                <w:rFonts w:cs="Times New Roman"/>
                <w:sz w:val="20"/>
              </w:rPr>
            </w:pPr>
          </w:p>
        </w:tc>
        <w:tc>
          <w:tcPr>
            <w:tcW w:w="1258" w:type="dxa"/>
          </w:tcPr>
          <w:p w14:paraId="12FD81C6" w14:textId="6D59B2F8" w:rsidR="00FA771D" w:rsidRPr="0085466A" w:rsidRDefault="00D02B87">
            <w:pPr>
              <w:pStyle w:val="acctfourfigures"/>
              <w:spacing w:line="240" w:lineRule="atLeast"/>
              <w:jc w:val="right"/>
              <w:rPr>
                <w:rFonts w:cs="Times New Roman"/>
                <w:sz w:val="20"/>
                <w:lang w:bidi="th-TH"/>
              </w:rPr>
            </w:pPr>
            <w:r w:rsidRPr="0085466A">
              <w:rPr>
                <w:rFonts w:cs="Times New Roman"/>
                <w:sz w:val="20"/>
              </w:rPr>
              <w:t>5,617,941</w:t>
            </w:r>
          </w:p>
        </w:tc>
      </w:tr>
      <w:tr w:rsidR="0085466A" w:rsidRPr="0085466A" w14:paraId="2CD843B8" w14:textId="77777777" w:rsidTr="00F24692">
        <w:trPr>
          <w:cantSplit/>
        </w:trPr>
        <w:tc>
          <w:tcPr>
            <w:tcW w:w="2430" w:type="dxa"/>
          </w:tcPr>
          <w:p w14:paraId="12387FE3" w14:textId="77777777" w:rsidR="00FA771D" w:rsidRPr="0085466A" w:rsidRDefault="00FA771D">
            <w:pPr>
              <w:tabs>
                <w:tab w:val="left" w:pos="100"/>
              </w:tabs>
              <w:spacing w:line="240" w:lineRule="atLeast"/>
              <w:ind w:left="100" w:hanging="100"/>
              <w:rPr>
                <w:rFonts w:cs="Times New Roman"/>
                <w:sz w:val="20"/>
                <w:szCs w:val="20"/>
              </w:rPr>
            </w:pPr>
            <w:r w:rsidRPr="0085466A">
              <w:rPr>
                <w:rFonts w:cs="Times New Roman"/>
                <w:sz w:val="20"/>
                <w:szCs w:val="20"/>
              </w:rPr>
              <w:t>Debt instruments</w:t>
            </w:r>
          </w:p>
        </w:tc>
        <w:tc>
          <w:tcPr>
            <w:tcW w:w="180" w:type="dxa"/>
          </w:tcPr>
          <w:p w14:paraId="1C8EE788" w14:textId="77777777" w:rsidR="00FA771D" w:rsidRPr="0085466A" w:rsidRDefault="00FA771D">
            <w:pPr>
              <w:pStyle w:val="acctfourfigures"/>
              <w:spacing w:line="240" w:lineRule="atLeast"/>
              <w:jc w:val="center"/>
              <w:rPr>
                <w:rFonts w:cs="Times New Roman"/>
                <w:sz w:val="20"/>
              </w:rPr>
            </w:pPr>
          </w:p>
        </w:tc>
        <w:tc>
          <w:tcPr>
            <w:tcW w:w="1080" w:type="dxa"/>
          </w:tcPr>
          <w:p w14:paraId="31550B7F" w14:textId="1B4A99FC" w:rsidR="00FA771D" w:rsidRPr="0085466A" w:rsidRDefault="00D02B87">
            <w:pPr>
              <w:pStyle w:val="acctfourfigures"/>
              <w:spacing w:line="240" w:lineRule="atLeast"/>
              <w:jc w:val="right"/>
              <w:rPr>
                <w:rFonts w:cs="Times New Roman"/>
                <w:sz w:val="20"/>
                <w:lang w:bidi="th-TH"/>
              </w:rPr>
            </w:pPr>
            <w:r w:rsidRPr="0085466A">
              <w:rPr>
                <w:rFonts w:cs="Times New Roman"/>
                <w:sz w:val="20"/>
              </w:rPr>
              <w:t>10,990,748</w:t>
            </w:r>
          </w:p>
        </w:tc>
        <w:tc>
          <w:tcPr>
            <w:tcW w:w="178" w:type="dxa"/>
          </w:tcPr>
          <w:p w14:paraId="26A6DEBB" w14:textId="77777777" w:rsidR="00FA771D" w:rsidRPr="0085466A" w:rsidRDefault="00FA771D">
            <w:pPr>
              <w:pStyle w:val="acctfourfigures"/>
              <w:spacing w:line="240" w:lineRule="atLeast"/>
              <w:jc w:val="center"/>
              <w:rPr>
                <w:rFonts w:cs="Times New Roman"/>
                <w:sz w:val="20"/>
              </w:rPr>
            </w:pPr>
          </w:p>
        </w:tc>
        <w:tc>
          <w:tcPr>
            <w:tcW w:w="1262" w:type="dxa"/>
          </w:tcPr>
          <w:p w14:paraId="6ABB6C5F" w14:textId="323314BE" w:rsidR="00FA771D" w:rsidRPr="0085466A" w:rsidRDefault="00D02B87">
            <w:pPr>
              <w:pStyle w:val="acctfourfigures"/>
              <w:tabs>
                <w:tab w:val="clear" w:pos="765"/>
                <w:tab w:val="decimal" w:pos="1087"/>
              </w:tabs>
              <w:spacing w:line="240" w:lineRule="atLeast"/>
              <w:jc w:val="right"/>
              <w:rPr>
                <w:rFonts w:cs="Times New Roman"/>
                <w:sz w:val="20"/>
                <w:lang w:bidi="th-TH"/>
              </w:rPr>
            </w:pPr>
            <w:r w:rsidRPr="0085466A">
              <w:rPr>
                <w:rFonts w:cs="Times New Roman"/>
                <w:sz w:val="20"/>
              </w:rPr>
              <w:t>541,133,967</w:t>
            </w:r>
          </w:p>
        </w:tc>
        <w:tc>
          <w:tcPr>
            <w:tcW w:w="178" w:type="dxa"/>
          </w:tcPr>
          <w:p w14:paraId="33395A72" w14:textId="77777777" w:rsidR="00FA771D" w:rsidRPr="0085466A" w:rsidRDefault="00FA771D">
            <w:pPr>
              <w:pStyle w:val="acctfourfigures"/>
              <w:spacing w:line="240" w:lineRule="atLeast"/>
              <w:jc w:val="center"/>
              <w:rPr>
                <w:rFonts w:cs="Times New Roman"/>
                <w:sz w:val="20"/>
              </w:rPr>
            </w:pPr>
          </w:p>
        </w:tc>
        <w:tc>
          <w:tcPr>
            <w:tcW w:w="1169" w:type="dxa"/>
          </w:tcPr>
          <w:p w14:paraId="3A4F8A67" w14:textId="6B1763AF"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187D53BB" w14:textId="77777777" w:rsidR="00FA771D" w:rsidRPr="0085466A" w:rsidRDefault="00FA771D">
            <w:pPr>
              <w:pStyle w:val="acctfourfigures"/>
              <w:spacing w:line="240" w:lineRule="atLeast"/>
              <w:jc w:val="center"/>
              <w:rPr>
                <w:rFonts w:cs="Times New Roman"/>
                <w:sz w:val="20"/>
              </w:rPr>
            </w:pPr>
          </w:p>
        </w:tc>
        <w:tc>
          <w:tcPr>
            <w:tcW w:w="1174" w:type="dxa"/>
          </w:tcPr>
          <w:p w14:paraId="1B01FD42" w14:textId="7B581A12"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365D9C07" w14:textId="77777777" w:rsidR="00FA771D" w:rsidRPr="0085466A" w:rsidRDefault="00FA771D">
            <w:pPr>
              <w:pStyle w:val="acctfourfigures"/>
              <w:spacing w:line="240" w:lineRule="atLeast"/>
              <w:jc w:val="center"/>
              <w:rPr>
                <w:rFonts w:cs="Times New Roman"/>
                <w:sz w:val="20"/>
              </w:rPr>
            </w:pPr>
          </w:p>
        </w:tc>
        <w:tc>
          <w:tcPr>
            <w:tcW w:w="1258" w:type="dxa"/>
          </w:tcPr>
          <w:p w14:paraId="40378439" w14:textId="6987E8F2" w:rsidR="00FA771D" w:rsidRPr="0085466A" w:rsidRDefault="00787A73">
            <w:pPr>
              <w:pStyle w:val="acctfourfigures"/>
              <w:spacing w:line="240" w:lineRule="atLeast"/>
              <w:jc w:val="right"/>
              <w:rPr>
                <w:rFonts w:cs="Times New Roman"/>
                <w:sz w:val="20"/>
                <w:lang w:bidi="th-TH"/>
              </w:rPr>
            </w:pPr>
            <w:r w:rsidRPr="0085466A">
              <w:rPr>
                <w:rFonts w:cs="Times New Roman"/>
                <w:sz w:val="20"/>
              </w:rPr>
              <w:t>552,124,715</w:t>
            </w:r>
          </w:p>
        </w:tc>
      </w:tr>
      <w:tr w:rsidR="0085466A" w:rsidRPr="0085466A" w14:paraId="1AE9102C" w14:textId="77777777" w:rsidTr="00F24692">
        <w:trPr>
          <w:cantSplit/>
        </w:trPr>
        <w:tc>
          <w:tcPr>
            <w:tcW w:w="2430" w:type="dxa"/>
          </w:tcPr>
          <w:p w14:paraId="7FAAA87B" w14:textId="77777777" w:rsidR="00FA771D" w:rsidRPr="0085466A" w:rsidRDefault="00FA771D">
            <w:pPr>
              <w:tabs>
                <w:tab w:val="left" w:pos="190"/>
              </w:tabs>
              <w:spacing w:line="240" w:lineRule="atLeast"/>
              <w:rPr>
                <w:rFonts w:cs="Times New Roman"/>
                <w:sz w:val="20"/>
                <w:szCs w:val="20"/>
              </w:rPr>
            </w:pPr>
            <w:r w:rsidRPr="0085466A">
              <w:rPr>
                <w:rFonts w:cs="Times New Roman"/>
                <w:sz w:val="20"/>
                <w:szCs w:val="20"/>
              </w:rPr>
              <w:t>Equity instruments</w:t>
            </w:r>
          </w:p>
        </w:tc>
        <w:tc>
          <w:tcPr>
            <w:tcW w:w="180" w:type="dxa"/>
          </w:tcPr>
          <w:p w14:paraId="510E7131" w14:textId="77777777" w:rsidR="00FA771D" w:rsidRPr="0085466A" w:rsidRDefault="00FA771D">
            <w:pPr>
              <w:pStyle w:val="acctfourfigures"/>
              <w:spacing w:line="240" w:lineRule="atLeast"/>
              <w:jc w:val="center"/>
              <w:rPr>
                <w:rFonts w:cs="Times New Roman"/>
                <w:sz w:val="20"/>
              </w:rPr>
            </w:pPr>
          </w:p>
        </w:tc>
        <w:tc>
          <w:tcPr>
            <w:tcW w:w="1080" w:type="dxa"/>
          </w:tcPr>
          <w:p w14:paraId="32193E0B" w14:textId="0C376F54"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0D6DEC4A" w14:textId="77777777" w:rsidR="00FA771D" w:rsidRPr="0085466A" w:rsidRDefault="00FA771D">
            <w:pPr>
              <w:pStyle w:val="acctfourfigures"/>
              <w:spacing w:line="240" w:lineRule="atLeast"/>
              <w:jc w:val="center"/>
              <w:rPr>
                <w:rFonts w:cs="Times New Roman"/>
                <w:sz w:val="20"/>
              </w:rPr>
            </w:pPr>
          </w:p>
        </w:tc>
        <w:tc>
          <w:tcPr>
            <w:tcW w:w="1262" w:type="dxa"/>
          </w:tcPr>
          <w:p w14:paraId="4D0E8084" w14:textId="45B699FF"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4065132E" w14:textId="77777777" w:rsidR="00FA771D" w:rsidRPr="0085466A" w:rsidRDefault="00FA771D">
            <w:pPr>
              <w:pStyle w:val="acctfourfigures"/>
              <w:spacing w:line="240" w:lineRule="atLeast"/>
              <w:jc w:val="center"/>
              <w:rPr>
                <w:rFonts w:cs="Times New Roman"/>
                <w:sz w:val="20"/>
              </w:rPr>
            </w:pPr>
          </w:p>
        </w:tc>
        <w:tc>
          <w:tcPr>
            <w:tcW w:w="1169" w:type="dxa"/>
          </w:tcPr>
          <w:p w14:paraId="009DB3A4" w14:textId="7E29462C" w:rsidR="00FA771D" w:rsidRPr="0085466A" w:rsidRDefault="00787A73">
            <w:pPr>
              <w:pStyle w:val="acctfourfigures"/>
              <w:spacing w:line="240" w:lineRule="atLeast"/>
              <w:ind w:right="10"/>
              <w:jc w:val="right"/>
              <w:rPr>
                <w:rFonts w:cs="Times New Roman"/>
                <w:sz w:val="20"/>
                <w:lang w:bidi="th-TH"/>
              </w:rPr>
            </w:pPr>
            <w:r w:rsidRPr="0085466A">
              <w:rPr>
                <w:rFonts w:cs="Times New Roman"/>
                <w:sz w:val="20"/>
              </w:rPr>
              <w:t>72,461,839</w:t>
            </w:r>
          </w:p>
        </w:tc>
        <w:tc>
          <w:tcPr>
            <w:tcW w:w="179" w:type="dxa"/>
          </w:tcPr>
          <w:p w14:paraId="3D014B95" w14:textId="77777777" w:rsidR="00FA771D" w:rsidRPr="0085466A" w:rsidRDefault="00FA771D">
            <w:pPr>
              <w:pStyle w:val="acctfourfigures"/>
              <w:spacing w:line="240" w:lineRule="atLeast"/>
              <w:jc w:val="center"/>
              <w:rPr>
                <w:rFonts w:cs="Times New Roman"/>
                <w:sz w:val="20"/>
              </w:rPr>
            </w:pPr>
          </w:p>
        </w:tc>
        <w:tc>
          <w:tcPr>
            <w:tcW w:w="1174" w:type="dxa"/>
          </w:tcPr>
          <w:p w14:paraId="75BD6506" w14:textId="409ECAAD"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7DD990EF" w14:textId="77777777" w:rsidR="00FA771D" w:rsidRPr="0085466A" w:rsidRDefault="00FA771D">
            <w:pPr>
              <w:pStyle w:val="acctfourfigures"/>
              <w:spacing w:line="240" w:lineRule="atLeast"/>
              <w:jc w:val="center"/>
              <w:rPr>
                <w:rFonts w:cs="Times New Roman"/>
                <w:sz w:val="20"/>
              </w:rPr>
            </w:pPr>
          </w:p>
        </w:tc>
        <w:tc>
          <w:tcPr>
            <w:tcW w:w="1258" w:type="dxa"/>
          </w:tcPr>
          <w:p w14:paraId="1E9A2779" w14:textId="4D96C39A" w:rsidR="00FA771D" w:rsidRPr="0085466A" w:rsidRDefault="00787A73">
            <w:pPr>
              <w:pStyle w:val="acctfourfigures"/>
              <w:tabs>
                <w:tab w:val="clear" w:pos="765"/>
                <w:tab w:val="decimal" w:pos="870"/>
              </w:tabs>
              <w:spacing w:line="240" w:lineRule="atLeast"/>
              <w:jc w:val="right"/>
              <w:rPr>
                <w:rFonts w:cs="Times New Roman"/>
                <w:sz w:val="20"/>
                <w:lang w:bidi="th-TH"/>
              </w:rPr>
            </w:pPr>
            <w:r w:rsidRPr="0085466A">
              <w:rPr>
                <w:rFonts w:cs="Times New Roman"/>
                <w:sz w:val="20"/>
              </w:rPr>
              <w:t>72,461,839</w:t>
            </w:r>
          </w:p>
        </w:tc>
      </w:tr>
      <w:tr w:rsidR="0085466A" w:rsidRPr="0085466A" w14:paraId="1C4D61C2" w14:textId="77777777" w:rsidTr="00F24692">
        <w:trPr>
          <w:cantSplit/>
        </w:trPr>
        <w:tc>
          <w:tcPr>
            <w:tcW w:w="2430" w:type="dxa"/>
          </w:tcPr>
          <w:p w14:paraId="7A1E18D6" w14:textId="77777777" w:rsidR="00FA771D" w:rsidRPr="0085466A" w:rsidRDefault="00FA771D">
            <w:pPr>
              <w:tabs>
                <w:tab w:val="left" w:pos="190"/>
              </w:tabs>
              <w:spacing w:line="240" w:lineRule="atLeast"/>
              <w:rPr>
                <w:rFonts w:cs="Times New Roman"/>
                <w:sz w:val="20"/>
                <w:szCs w:val="20"/>
              </w:rPr>
            </w:pPr>
            <w:r w:rsidRPr="0085466A">
              <w:rPr>
                <w:rFonts w:cs="Times New Roman"/>
                <w:sz w:val="20"/>
                <w:szCs w:val="20"/>
              </w:rPr>
              <w:t>Derivative assets</w:t>
            </w:r>
          </w:p>
        </w:tc>
        <w:tc>
          <w:tcPr>
            <w:tcW w:w="180" w:type="dxa"/>
          </w:tcPr>
          <w:p w14:paraId="6FABB410" w14:textId="77777777" w:rsidR="00FA771D" w:rsidRPr="0085466A" w:rsidRDefault="00FA771D">
            <w:pPr>
              <w:pStyle w:val="acctfourfigures"/>
              <w:spacing w:line="240" w:lineRule="atLeast"/>
              <w:jc w:val="center"/>
              <w:rPr>
                <w:rFonts w:cs="Times New Roman"/>
                <w:sz w:val="20"/>
              </w:rPr>
            </w:pPr>
          </w:p>
        </w:tc>
        <w:tc>
          <w:tcPr>
            <w:tcW w:w="1080" w:type="dxa"/>
          </w:tcPr>
          <w:p w14:paraId="2927C06D" w14:textId="491AA4F5" w:rsidR="00FA771D" w:rsidRPr="0085466A" w:rsidRDefault="00787A73">
            <w:pPr>
              <w:pStyle w:val="acctfourfigures"/>
              <w:spacing w:line="240" w:lineRule="atLeast"/>
              <w:jc w:val="right"/>
              <w:rPr>
                <w:rFonts w:cs="Times New Roman"/>
                <w:sz w:val="20"/>
                <w:lang w:bidi="th-TH"/>
              </w:rPr>
            </w:pPr>
            <w:r w:rsidRPr="0085466A">
              <w:rPr>
                <w:rFonts w:cs="Times New Roman"/>
                <w:sz w:val="20"/>
              </w:rPr>
              <w:t>470,416</w:t>
            </w:r>
          </w:p>
        </w:tc>
        <w:tc>
          <w:tcPr>
            <w:tcW w:w="178" w:type="dxa"/>
          </w:tcPr>
          <w:p w14:paraId="750DDDC0" w14:textId="77777777" w:rsidR="00FA771D" w:rsidRPr="0085466A" w:rsidRDefault="00FA771D">
            <w:pPr>
              <w:pStyle w:val="acctfourfigures"/>
              <w:spacing w:line="240" w:lineRule="atLeast"/>
              <w:jc w:val="center"/>
              <w:rPr>
                <w:rFonts w:cs="Times New Roman"/>
                <w:sz w:val="20"/>
              </w:rPr>
            </w:pPr>
          </w:p>
        </w:tc>
        <w:tc>
          <w:tcPr>
            <w:tcW w:w="1262" w:type="dxa"/>
          </w:tcPr>
          <w:p w14:paraId="30010BE2" w14:textId="0785804C" w:rsidR="00FA771D" w:rsidRPr="0085466A" w:rsidRDefault="00787A73">
            <w:pPr>
              <w:pStyle w:val="acctfourfigures"/>
              <w:tabs>
                <w:tab w:val="clear" w:pos="765"/>
                <w:tab w:val="decimal" w:pos="988"/>
              </w:tabs>
              <w:spacing w:line="240" w:lineRule="atLeast"/>
              <w:jc w:val="right"/>
              <w:rPr>
                <w:rFonts w:cs="Times New Roman"/>
                <w:sz w:val="20"/>
                <w:lang w:bidi="th-TH"/>
              </w:rPr>
            </w:pPr>
            <w:r w:rsidRPr="0085466A">
              <w:rPr>
                <w:rFonts w:cs="Times New Roman"/>
                <w:sz w:val="20"/>
              </w:rPr>
              <w:t>6,743,151</w:t>
            </w:r>
          </w:p>
        </w:tc>
        <w:tc>
          <w:tcPr>
            <w:tcW w:w="178" w:type="dxa"/>
          </w:tcPr>
          <w:p w14:paraId="33319DC4" w14:textId="77777777" w:rsidR="00FA771D" w:rsidRPr="0085466A" w:rsidRDefault="00FA771D">
            <w:pPr>
              <w:pStyle w:val="acctfourfigures"/>
              <w:spacing w:line="240" w:lineRule="atLeast"/>
              <w:jc w:val="center"/>
              <w:rPr>
                <w:rFonts w:cs="Times New Roman"/>
                <w:sz w:val="20"/>
              </w:rPr>
            </w:pPr>
          </w:p>
        </w:tc>
        <w:tc>
          <w:tcPr>
            <w:tcW w:w="1169" w:type="dxa"/>
          </w:tcPr>
          <w:p w14:paraId="117E38AE" w14:textId="16EEB6E0"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325121D6" w14:textId="77777777" w:rsidR="00FA771D" w:rsidRPr="0085466A" w:rsidRDefault="00FA771D">
            <w:pPr>
              <w:pStyle w:val="acctfourfigures"/>
              <w:spacing w:line="240" w:lineRule="atLeast"/>
              <w:jc w:val="center"/>
              <w:rPr>
                <w:rFonts w:cs="Times New Roman"/>
                <w:sz w:val="20"/>
              </w:rPr>
            </w:pPr>
          </w:p>
        </w:tc>
        <w:tc>
          <w:tcPr>
            <w:tcW w:w="1174" w:type="dxa"/>
          </w:tcPr>
          <w:p w14:paraId="6D8BD22D" w14:textId="5EEA6B51"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2" w:type="dxa"/>
          </w:tcPr>
          <w:p w14:paraId="280AF479" w14:textId="77777777" w:rsidR="00FA771D" w:rsidRPr="0085466A" w:rsidRDefault="00FA771D">
            <w:pPr>
              <w:pStyle w:val="acctfourfigures"/>
              <w:spacing w:line="240" w:lineRule="atLeast"/>
              <w:jc w:val="center"/>
              <w:rPr>
                <w:rFonts w:cs="Times New Roman"/>
                <w:sz w:val="20"/>
              </w:rPr>
            </w:pPr>
          </w:p>
        </w:tc>
        <w:tc>
          <w:tcPr>
            <w:tcW w:w="1258" w:type="dxa"/>
          </w:tcPr>
          <w:p w14:paraId="47517DA1" w14:textId="0591D391" w:rsidR="00FA771D" w:rsidRPr="0085466A" w:rsidRDefault="00A50252">
            <w:pPr>
              <w:pStyle w:val="acctfourfigures"/>
              <w:spacing w:line="240" w:lineRule="atLeast"/>
              <w:jc w:val="right"/>
              <w:rPr>
                <w:rFonts w:cs="Times New Roman"/>
                <w:sz w:val="20"/>
                <w:lang w:bidi="th-TH"/>
              </w:rPr>
            </w:pPr>
            <w:r w:rsidRPr="0085466A">
              <w:rPr>
                <w:rFonts w:cs="Times New Roman"/>
                <w:sz w:val="20"/>
              </w:rPr>
              <w:t>7,213,567</w:t>
            </w:r>
          </w:p>
        </w:tc>
      </w:tr>
      <w:tr w:rsidR="0085466A" w:rsidRPr="0085466A" w14:paraId="08EA2A2E" w14:textId="77777777" w:rsidTr="00F24692">
        <w:trPr>
          <w:cantSplit/>
        </w:trPr>
        <w:tc>
          <w:tcPr>
            <w:tcW w:w="2430" w:type="dxa"/>
          </w:tcPr>
          <w:p w14:paraId="5FAC01E7" w14:textId="77777777" w:rsidR="00FA771D" w:rsidRPr="0085466A" w:rsidRDefault="00FA771D">
            <w:pPr>
              <w:tabs>
                <w:tab w:val="left" w:pos="190"/>
              </w:tabs>
              <w:spacing w:line="240" w:lineRule="atLeast"/>
              <w:rPr>
                <w:rFonts w:cs="Times New Roman"/>
                <w:sz w:val="20"/>
                <w:szCs w:val="20"/>
              </w:rPr>
            </w:pPr>
            <w:r w:rsidRPr="0085466A">
              <w:rPr>
                <w:rFonts w:cs="Times New Roman"/>
                <w:sz w:val="20"/>
                <w:szCs w:val="20"/>
              </w:rPr>
              <w:t>Loans and accrued interest</w:t>
            </w:r>
          </w:p>
        </w:tc>
        <w:tc>
          <w:tcPr>
            <w:tcW w:w="180" w:type="dxa"/>
          </w:tcPr>
          <w:p w14:paraId="64D1DE1F" w14:textId="77777777" w:rsidR="00FA771D" w:rsidRPr="0085466A" w:rsidRDefault="00FA771D">
            <w:pPr>
              <w:pStyle w:val="acctfourfigures"/>
              <w:spacing w:line="240" w:lineRule="atLeast"/>
              <w:jc w:val="center"/>
              <w:rPr>
                <w:rFonts w:cs="Times New Roman"/>
                <w:sz w:val="20"/>
              </w:rPr>
            </w:pPr>
          </w:p>
        </w:tc>
        <w:tc>
          <w:tcPr>
            <w:tcW w:w="1080" w:type="dxa"/>
          </w:tcPr>
          <w:p w14:paraId="624337FB" w14:textId="1691D9B0"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47C78787" w14:textId="77777777" w:rsidR="00FA771D" w:rsidRPr="0085466A" w:rsidRDefault="00FA771D">
            <w:pPr>
              <w:pStyle w:val="acctfourfigures"/>
              <w:spacing w:line="240" w:lineRule="atLeast"/>
              <w:jc w:val="center"/>
              <w:rPr>
                <w:rFonts w:cs="Times New Roman"/>
                <w:sz w:val="20"/>
              </w:rPr>
            </w:pPr>
          </w:p>
        </w:tc>
        <w:tc>
          <w:tcPr>
            <w:tcW w:w="1262" w:type="dxa"/>
          </w:tcPr>
          <w:p w14:paraId="4CA71CBC" w14:textId="7458E0C5" w:rsidR="00FA771D" w:rsidRPr="0085466A" w:rsidRDefault="00FA771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78" w:type="dxa"/>
          </w:tcPr>
          <w:p w14:paraId="42063835" w14:textId="77777777" w:rsidR="00FA771D" w:rsidRPr="0085466A" w:rsidRDefault="00FA771D">
            <w:pPr>
              <w:pStyle w:val="acctfourfigures"/>
              <w:spacing w:line="240" w:lineRule="atLeast"/>
              <w:jc w:val="center"/>
              <w:rPr>
                <w:rFonts w:cs="Times New Roman"/>
                <w:sz w:val="20"/>
              </w:rPr>
            </w:pPr>
          </w:p>
        </w:tc>
        <w:tc>
          <w:tcPr>
            <w:tcW w:w="1169" w:type="dxa"/>
          </w:tcPr>
          <w:p w14:paraId="03A70FEA" w14:textId="10B3C960" w:rsidR="00FA771D" w:rsidRPr="0085466A" w:rsidRDefault="00FA771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tcPr>
          <w:p w14:paraId="3B1A4280" w14:textId="77777777" w:rsidR="00FA771D" w:rsidRPr="0085466A" w:rsidRDefault="00FA771D">
            <w:pPr>
              <w:pStyle w:val="acctfourfigures"/>
              <w:spacing w:line="240" w:lineRule="atLeast"/>
              <w:jc w:val="center"/>
              <w:rPr>
                <w:rFonts w:cs="Times New Roman"/>
                <w:sz w:val="20"/>
              </w:rPr>
            </w:pPr>
          </w:p>
        </w:tc>
        <w:tc>
          <w:tcPr>
            <w:tcW w:w="1174" w:type="dxa"/>
          </w:tcPr>
          <w:p w14:paraId="7975EEB4" w14:textId="5D1D7E32" w:rsidR="00FA771D" w:rsidRPr="0085466A" w:rsidRDefault="00A50252" w:rsidP="006F06C4">
            <w:pPr>
              <w:pStyle w:val="acctfourfigures"/>
              <w:tabs>
                <w:tab w:val="clear" w:pos="765"/>
              </w:tabs>
              <w:spacing w:line="240" w:lineRule="atLeast"/>
              <w:ind w:right="10"/>
              <w:jc w:val="right"/>
              <w:rPr>
                <w:rFonts w:cs="Times New Roman"/>
                <w:sz w:val="20"/>
                <w:lang w:bidi="th-TH"/>
              </w:rPr>
            </w:pPr>
            <w:r w:rsidRPr="0085466A">
              <w:rPr>
                <w:rFonts w:cs="Times New Roman"/>
                <w:sz w:val="20"/>
              </w:rPr>
              <w:t>19,816</w:t>
            </w:r>
          </w:p>
        </w:tc>
        <w:tc>
          <w:tcPr>
            <w:tcW w:w="182" w:type="dxa"/>
          </w:tcPr>
          <w:p w14:paraId="3C537729" w14:textId="77777777" w:rsidR="00FA771D" w:rsidRPr="0085466A" w:rsidRDefault="00FA771D">
            <w:pPr>
              <w:pStyle w:val="acctfourfigures"/>
              <w:spacing w:line="240" w:lineRule="atLeast"/>
              <w:jc w:val="center"/>
              <w:rPr>
                <w:rFonts w:cs="Times New Roman"/>
                <w:sz w:val="20"/>
              </w:rPr>
            </w:pPr>
          </w:p>
        </w:tc>
        <w:tc>
          <w:tcPr>
            <w:tcW w:w="1258" w:type="dxa"/>
          </w:tcPr>
          <w:p w14:paraId="690F3ED4" w14:textId="7DCB1739" w:rsidR="00FA771D" w:rsidRPr="0085466A" w:rsidRDefault="00A50252">
            <w:pPr>
              <w:pStyle w:val="acctfourfigures"/>
              <w:tabs>
                <w:tab w:val="clear" w:pos="765"/>
              </w:tabs>
              <w:spacing w:line="240" w:lineRule="atLeast"/>
              <w:jc w:val="right"/>
              <w:rPr>
                <w:rFonts w:cs="Times New Roman"/>
                <w:sz w:val="20"/>
                <w:lang w:bidi="th-TH"/>
              </w:rPr>
            </w:pPr>
            <w:r w:rsidRPr="0085466A">
              <w:rPr>
                <w:rFonts w:cs="Times New Roman"/>
                <w:sz w:val="20"/>
              </w:rPr>
              <w:t>19,816</w:t>
            </w:r>
          </w:p>
        </w:tc>
      </w:tr>
      <w:tr w:rsidR="0085466A" w:rsidRPr="0085466A" w14:paraId="195250BD" w14:textId="77777777" w:rsidTr="00F24692">
        <w:trPr>
          <w:cantSplit/>
        </w:trPr>
        <w:tc>
          <w:tcPr>
            <w:tcW w:w="2430" w:type="dxa"/>
          </w:tcPr>
          <w:p w14:paraId="1A60CE0D" w14:textId="7DAD2595" w:rsidR="00FA771D" w:rsidRPr="0085466A" w:rsidRDefault="00FA771D">
            <w:pPr>
              <w:tabs>
                <w:tab w:val="left" w:pos="190"/>
              </w:tabs>
              <w:spacing w:line="240" w:lineRule="atLeast"/>
              <w:rPr>
                <w:rFonts w:cs="Times New Roman"/>
                <w:sz w:val="20"/>
                <w:szCs w:val="20"/>
              </w:rPr>
            </w:pPr>
            <w:r w:rsidRPr="0085466A">
              <w:rPr>
                <w:rFonts w:cs="Times New Roman"/>
                <w:b/>
                <w:bCs/>
                <w:sz w:val="20"/>
                <w:szCs w:val="20"/>
              </w:rPr>
              <w:t>Total financial assets</w:t>
            </w:r>
          </w:p>
        </w:tc>
        <w:tc>
          <w:tcPr>
            <w:tcW w:w="180" w:type="dxa"/>
          </w:tcPr>
          <w:p w14:paraId="0ECD8A10" w14:textId="77777777" w:rsidR="00FA771D" w:rsidRPr="0085466A" w:rsidRDefault="00FA771D">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tcPr>
          <w:p w14:paraId="7E364A45" w14:textId="04CD11A2" w:rsidR="00FA771D" w:rsidRPr="0085466A" w:rsidRDefault="00A50252">
            <w:pPr>
              <w:pStyle w:val="acctfourfigures"/>
              <w:spacing w:line="240" w:lineRule="atLeast"/>
              <w:jc w:val="right"/>
              <w:rPr>
                <w:rFonts w:cs="Times New Roman"/>
                <w:sz w:val="20"/>
                <w:lang w:bidi="th-TH"/>
              </w:rPr>
            </w:pPr>
            <w:r w:rsidRPr="0085466A">
              <w:rPr>
                <w:b/>
                <w:bCs/>
                <w:sz w:val="20"/>
              </w:rPr>
              <w:t>11,461,164</w:t>
            </w:r>
          </w:p>
        </w:tc>
        <w:tc>
          <w:tcPr>
            <w:tcW w:w="178" w:type="dxa"/>
          </w:tcPr>
          <w:p w14:paraId="03CC3DB2" w14:textId="77777777" w:rsidR="00FA771D" w:rsidRPr="0085466A" w:rsidRDefault="00FA771D">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tcPr>
          <w:p w14:paraId="4D677642" w14:textId="2BEA08DE" w:rsidR="00FA771D" w:rsidRPr="0085466A" w:rsidRDefault="00A50252">
            <w:pPr>
              <w:pStyle w:val="acctfourfigures"/>
              <w:tabs>
                <w:tab w:val="clear" w:pos="765"/>
              </w:tabs>
              <w:spacing w:line="240" w:lineRule="atLeast"/>
              <w:jc w:val="right"/>
              <w:rPr>
                <w:rFonts w:cs="Times New Roman"/>
                <w:sz w:val="20"/>
                <w:lang w:bidi="th-TH"/>
              </w:rPr>
            </w:pPr>
            <w:r w:rsidRPr="0085466A">
              <w:rPr>
                <w:b/>
                <w:bCs/>
                <w:sz w:val="20"/>
              </w:rPr>
              <w:t>555,744,346</w:t>
            </w:r>
          </w:p>
        </w:tc>
        <w:tc>
          <w:tcPr>
            <w:tcW w:w="178" w:type="dxa"/>
          </w:tcPr>
          <w:p w14:paraId="15309C58" w14:textId="77777777" w:rsidR="00FA771D" w:rsidRPr="0085466A" w:rsidRDefault="00FA771D">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04EA91B2" w14:textId="2B5B164F" w:rsidR="00FA771D" w:rsidRPr="0085466A" w:rsidRDefault="00A50252">
            <w:pPr>
              <w:pStyle w:val="acctfourfigures"/>
              <w:spacing w:line="240" w:lineRule="atLeast"/>
              <w:ind w:right="10"/>
              <w:jc w:val="right"/>
              <w:rPr>
                <w:rFonts w:cs="Times New Roman"/>
                <w:sz w:val="20"/>
                <w:lang w:bidi="th-TH"/>
              </w:rPr>
            </w:pPr>
            <w:r w:rsidRPr="0085466A">
              <w:rPr>
                <w:b/>
                <w:bCs/>
                <w:sz w:val="20"/>
              </w:rPr>
              <w:t>72,461,839</w:t>
            </w:r>
          </w:p>
        </w:tc>
        <w:tc>
          <w:tcPr>
            <w:tcW w:w="179" w:type="dxa"/>
          </w:tcPr>
          <w:p w14:paraId="35E41635" w14:textId="77777777" w:rsidR="00FA771D" w:rsidRPr="0085466A" w:rsidRDefault="00FA771D">
            <w:pPr>
              <w:pStyle w:val="acctfourfigures"/>
              <w:spacing w:line="240" w:lineRule="atLeast"/>
              <w:jc w:val="center"/>
              <w:rPr>
                <w:rFonts w:cs="Times New Roman"/>
                <w:sz w:val="20"/>
              </w:rPr>
            </w:pPr>
          </w:p>
        </w:tc>
        <w:tc>
          <w:tcPr>
            <w:tcW w:w="1174" w:type="dxa"/>
            <w:tcBorders>
              <w:top w:val="single" w:sz="4" w:space="0" w:color="auto"/>
              <w:bottom w:val="double" w:sz="4" w:space="0" w:color="auto"/>
            </w:tcBorders>
          </w:tcPr>
          <w:p w14:paraId="0A34C01B" w14:textId="11859F9F" w:rsidR="00FA771D" w:rsidRPr="0085466A" w:rsidRDefault="00A50252" w:rsidP="006F06C4">
            <w:pPr>
              <w:pStyle w:val="acctfourfigures"/>
              <w:tabs>
                <w:tab w:val="clear" w:pos="765"/>
              </w:tabs>
              <w:spacing w:line="240" w:lineRule="atLeast"/>
              <w:ind w:right="10"/>
              <w:jc w:val="right"/>
              <w:rPr>
                <w:rFonts w:cs="Cordia New"/>
                <w:sz w:val="20"/>
                <w:szCs w:val="25"/>
                <w:lang w:bidi="th-TH"/>
              </w:rPr>
            </w:pPr>
            <w:r w:rsidRPr="0085466A">
              <w:rPr>
                <w:b/>
                <w:bCs/>
                <w:sz w:val="20"/>
              </w:rPr>
              <w:t>5,637,757</w:t>
            </w:r>
          </w:p>
        </w:tc>
        <w:tc>
          <w:tcPr>
            <w:tcW w:w="182" w:type="dxa"/>
          </w:tcPr>
          <w:p w14:paraId="24BA7EE9" w14:textId="77777777" w:rsidR="00FA771D" w:rsidRPr="0085466A" w:rsidRDefault="00FA771D">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tcPr>
          <w:p w14:paraId="21A385D7" w14:textId="08AAF97F" w:rsidR="00FA771D" w:rsidRPr="0085466A" w:rsidRDefault="00A50252">
            <w:pPr>
              <w:pStyle w:val="acctfourfigures"/>
              <w:spacing w:line="240" w:lineRule="atLeast"/>
              <w:jc w:val="right"/>
              <w:rPr>
                <w:rFonts w:cs="Times New Roman"/>
                <w:sz w:val="20"/>
              </w:rPr>
            </w:pPr>
            <w:r w:rsidRPr="0085466A">
              <w:rPr>
                <w:b/>
                <w:bCs/>
                <w:sz w:val="20"/>
              </w:rPr>
              <w:t>645,305,106</w:t>
            </w:r>
          </w:p>
        </w:tc>
      </w:tr>
      <w:tr w:rsidR="0085466A" w:rsidRPr="0085466A" w14:paraId="58A175B6" w14:textId="77777777" w:rsidTr="00F24692">
        <w:trPr>
          <w:cantSplit/>
        </w:trPr>
        <w:tc>
          <w:tcPr>
            <w:tcW w:w="2430" w:type="dxa"/>
          </w:tcPr>
          <w:p w14:paraId="05F02F04" w14:textId="77777777" w:rsidR="00FA771D" w:rsidRPr="0085466A" w:rsidRDefault="00FA771D">
            <w:pPr>
              <w:tabs>
                <w:tab w:val="left" w:pos="100"/>
              </w:tabs>
              <w:spacing w:line="240" w:lineRule="atLeast"/>
              <w:ind w:left="100" w:hanging="100"/>
              <w:rPr>
                <w:rFonts w:cs="Times New Roman"/>
                <w:b/>
                <w:bCs/>
                <w:sz w:val="20"/>
                <w:szCs w:val="20"/>
              </w:rPr>
            </w:pPr>
          </w:p>
        </w:tc>
        <w:tc>
          <w:tcPr>
            <w:tcW w:w="180" w:type="dxa"/>
          </w:tcPr>
          <w:p w14:paraId="6A486373" w14:textId="77777777" w:rsidR="00FA771D" w:rsidRPr="0085466A" w:rsidRDefault="00FA771D">
            <w:pPr>
              <w:pStyle w:val="acctfourfigures"/>
              <w:spacing w:line="240" w:lineRule="atLeast"/>
              <w:jc w:val="center"/>
              <w:rPr>
                <w:rFonts w:cs="Times New Roman"/>
                <w:sz w:val="20"/>
              </w:rPr>
            </w:pPr>
          </w:p>
        </w:tc>
        <w:tc>
          <w:tcPr>
            <w:tcW w:w="1080" w:type="dxa"/>
            <w:vAlign w:val="bottom"/>
          </w:tcPr>
          <w:p w14:paraId="761C190D" w14:textId="77777777" w:rsidR="00FA771D" w:rsidRPr="0085466A" w:rsidRDefault="00FA771D">
            <w:pPr>
              <w:pStyle w:val="acctfourfigures"/>
              <w:spacing w:line="240" w:lineRule="atLeast"/>
              <w:jc w:val="right"/>
              <w:rPr>
                <w:rFonts w:cs="Times New Roman"/>
                <w:sz w:val="20"/>
              </w:rPr>
            </w:pPr>
          </w:p>
        </w:tc>
        <w:tc>
          <w:tcPr>
            <w:tcW w:w="178" w:type="dxa"/>
          </w:tcPr>
          <w:p w14:paraId="2EFA059B" w14:textId="77777777" w:rsidR="00FA771D" w:rsidRPr="0085466A" w:rsidRDefault="00FA771D">
            <w:pPr>
              <w:pStyle w:val="acctfourfigures"/>
              <w:spacing w:line="240" w:lineRule="atLeast"/>
              <w:jc w:val="center"/>
              <w:rPr>
                <w:rFonts w:cs="Times New Roman"/>
                <w:sz w:val="20"/>
              </w:rPr>
            </w:pPr>
          </w:p>
        </w:tc>
        <w:tc>
          <w:tcPr>
            <w:tcW w:w="1262" w:type="dxa"/>
            <w:vAlign w:val="bottom"/>
          </w:tcPr>
          <w:p w14:paraId="48B5C4C7" w14:textId="77777777" w:rsidR="00FA771D" w:rsidRPr="0085466A" w:rsidRDefault="00FA771D">
            <w:pPr>
              <w:pStyle w:val="acctfourfigures"/>
              <w:tabs>
                <w:tab w:val="clear" w:pos="765"/>
              </w:tabs>
              <w:spacing w:line="240" w:lineRule="atLeast"/>
              <w:jc w:val="right"/>
              <w:rPr>
                <w:rFonts w:cs="Times New Roman"/>
                <w:sz w:val="20"/>
              </w:rPr>
            </w:pPr>
          </w:p>
        </w:tc>
        <w:tc>
          <w:tcPr>
            <w:tcW w:w="178" w:type="dxa"/>
          </w:tcPr>
          <w:p w14:paraId="004AEC59" w14:textId="77777777" w:rsidR="00FA771D" w:rsidRPr="0085466A" w:rsidRDefault="00FA771D">
            <w:pPr>
              <w:pStyle w:val="acctfourfigures"/>
              <w:spacing w:line="240" w:lineRule="atLeast"/>
              <w:jc w:val="center"/>
              <w:rPr>
                <w:rFonts w:cs="Times New Roman"/>
                <w:sz w:val="20"/>
              </w:rPr>
            </w:pPr>
          </w:p>
        </w:tc>
        <w:tc>
          <w:tcPr>
            <w:tcW w:w="1169" w:type="dxa"/>
          </w:tcPr>
          <w:p w14:paraId="5559D4F1" w14:textId="77777777" w:rsidR="00FA771D" w:rsidRPr="0085466A" w:rsidRDefault="00FA771D">
            <w:pPr>
              <w:pStyle w:val="acctfourfigures"/>
              <w:spacing w:line="240" w:lineRule="atLeast"/>
              <w:ind w:right="10"/>
              <w:jc w:val="right"/>
              <w:rPr>
                <w:rFonts w:cs="Times New Roman"/>
                <w:sz w:val="20"/>
              </w:rPr>
            </w:pPr>
          </w:p>
        </w:tc>
        <w:tc>
          <w:tcPr>
            <w:tcW w:w="179" w:type="dxa"/>
            <w:vAlign w:val="bottom"/>
          </w:tcPr>
          <w:p w14:paraId="724B0DBF" w14:textId="77777777" w:rsidR="00FA771D" w:rsidRPr="0085466A" w:rsidRDefault="00FA771D">
            <w:pPr>
              <w:pStyle w:val="acctfourfigures"/>
              <w:spacing w:line="240" w:lineRule="atLeast"/>
              <w:jc w:val="center"/>
              <w:rPr>
                <w:rFonts w:cs="Times New Roman"/>
                <w:sz w:val="20"/>
              </w:rPr>
            </w:pPr>
          </w:p>
        </w:tc>
        <w:tc>
          <w:tcPr>
            <w:tcW w:w="1174" w:type="dxa"/>
            <w:vAlign w:val="bottom"/>
          </w:tcPr>
          <w:p w14:paraId="445B4BB4" w14:textId="77777777" w:rsidR="00FA771D" w:rsidRPr="0085466A" w:rsidRDefault="00FA771D">
            <w:pPr>
              <w:pStyle w:val="acctfourfigures"/>
              <w:tabs>
                <w:tab w:val="clear" w:pos="765"/>
              </w:tabs>
              <w:spacing w:line="240" w:lineRule="atLeast"/>
              <w:jc w:val="right"/>
              <w:rPr>
                <w:rFonts w:cs="Times New Roman"/>
                <w:sz w:val="20"/>
              </w:rPr>
            </w:pPr>
          </w:p>
        </w:tc>
        <w:tc>
          <w:tcPr>
            <w:tcW w:w="182" w:type="dxa"/>
            <w:vAlign w:val="bottom"/>
          </w:tcPr>
          <w:p w14:paraId="7D7400D8" w14:textId="77777777" w:rsidR="00FA771D" w:rsidRPr="0085466A" w:rsidRDefault="00FA771D">
            <w:pPr>
              <w:pStyle w:val="acctfourfigures"/>
              <w:spacing w:line="240" w:lineRule="atLeast"/>
              <w:jc w:val="center"/>
              <w:rPr>
                <w:rFonts w:cs="Times New Roman"/>
                <w:sz w:val="20"/>
              </w:rPr>
            </w:pPr>
          </w:p>
        </w:tc>
        <w:tc>
          <w:tcPr>
            <w:tcW w:w="1258" w:type="dxa"/>
            <w:vAlign w:val="bottom"/>
          </w:tcPr>
          <w:p w14:paraId="6651511B" w14:textId="77777777" w:rsidR="00FA771D" w:rsidRPr="0085466A" w:rsidRDefault="00FA771D">
            <w:pPr>
              <w:pStyle w:val="acctfourfigures"/>
              <w:spacing w:line="240" w:lineRule="atLeast"/>
              <w:jc w:val="right"/>
              <w:rPr>
                <w:rFonts w:cs="Times New Roman"/>
                <w:sz w:val="20"/>
              </w:rPr>
            </w:pPr>
          </w:p>
        </w:tc>
      </w:tr>
      <w:tr w:rsidR="0085466A" w:rsidRPr="0085466A" w14:paraId="3491FDE4" w14:textId="77777777" w:rsidTr="00F24692">
        <w:trPr>
          <w:cantSplit/>
        </w:trPr>
        <w:tc>
          <w:tcPr>
            <w:tcW w:w="2430" w:type="dxa"/>
          </w:tcPr>
          <w:p w14:paraId="452DBF74" w14:textId="77777777" w:rsidR="00FA771D" w:rsidRPr="0085466A" w:rsidRDefault="00FA771D">
            <w:pPr>
              <w:tabs>
                <w:tab w:val="left" w:pos="100"/>
              </w:tabs>
              <w:spacing w:line="240" w:lineRule="atLeast"/>
              <w:ind w:left="100" w:hanging="100"/>
              <w:rPr>
                <w:rFonts w:cs="Times New Roman"/>
                <w:b/>
                <w:bCs/>
                <w:sz w:val="20"/>
                <w:szCs w:val="20"/>
              </w:rPr>
            </w:pPr>
            <w:r w:rsidRPr="0085466A">
              <w:rPr>
                <w:rFonts w:cs="Times New Roman"/>
                <w:b/>
                <w:bCs/>
                <w:i/>
                <w:iCs/>
                <w:sz w:val="20"/>
                <w:szCs w:val="20"/>
              </w:rPr>
              <w:t>Financial liabilities</w:t>
            </w:r>
          </w:p>
        </w:tc>
        <w:tc>
          <w:tcPr>
            <w:tcW w:w="180" w:type="dxa"/>
          </w:tcPr>
          <w:p w14:paraId="0716940B" w14:textId="77777777" w:rsidR="00FA771D" w:rsidRPr="0085466A" w:rsidRDefault="00FA771D">
            <w:pPr>
              <w:pStyle w:val="acctfourfigures"/>
              <w:spacing w:line="240" w:lineRule="atLeast"/>
              <w:jc w:val="center"/>
              <w:rPr>
                <w:rFonts w:cs="Times New Roman"/>
                <w:sz w:val="20"/>
              </w:rPr>
            </w:pPr>
          </w:p>
        </w:tc>
        <w:tc>
          <w:tcPr>
            <w:tcW w:w="1080" w:type="dxa"/>
            <w:vAlign w:val="bottom"/>
          </w:tcPr>
          <w:p w14:paraId="083A27BE" w14:textId="77777777" w:rsidR="00FA771D" w:rsidRPr="0085466A" w:rsidRDefault="00FA771D">
            <w:pPr>
              <w:pStyle w:val="acctfourfigures"/>
              <w:spacing w:line="240" w:lineRule="atLeast"/>
              <w:jc w:val="right"/>
              <w:rPr>
                <w:rFonts w:cs="Times New Roman"/>
                <w:sz w:val="20"/>
              </w:rPr>
            </w:pPr>
          </w:p>
        </w:tc>
        <w:tc>
          <w:tcPr>
            <w:tcW w:w="178" w:type="dxa"/>
          </w:tcPr>
          <w:p w14:paraId="3A134AE9" w14:textId="77777777" w:rsidR="00FA771D" w:rsidRPr="0085466A" w:rsidRDefault="00FA771D">
            <w:pPr>
              <w:pStyle w:val="acctfourfigures"/>
              <w:spacing w:line="240" w:lineRule="atLeast"/>
              <w:jc w:val="center"/>
              <w:rPr>
                <w:rFonts w:cs="Times New Roman"/>
                <w:sz w:val="20"/>
              </w:rPr>
            </w:pPr>
          </w:p>
        </w:tc>
        <w:tc>
          <w:tcPr>
            <w:tcW w:w="1262" w:type="dxa"/>
            <w:vAlign w:val="bottom"/>
          </w:tcPr>
          <w:p w14:paraId="112DB0E7" w14:textId="77777777" w:rsidR="00FA771D" w:rsidRPr="0085466A" w:rsidRDefault="00FA771D">
            <w:pPr>
              <w:pStyle w:val="acctfourfigures"/>
              <w:tabs>
                <w:tab w:val="clear" w:pos="765"/>
              </w:tabs>
              <w:spacing w:line="240" w:lineRule="atLeast"/>
              <w:jc w:val="right"/>
              <w:rPr>
                <w:rFonts w:cs="Times New Roman"/>
                <w:sz w:val="20"/>
              </w:rPr>
            </w:pPr>
          </w:p>
        </w:tc>
        <w:tc>
          <w:tcPr>
            <w:tcW w:w="178" w:type="dxa"/>
          </w:tcPr>
          <w:p w14:paraId="20E842BF" w14:textId="77777777" w:rsidR="00FA771D" w:rsidRPr="0085466A" w:rsidRDefault="00FA771D">
            <w:pPr>
              <w:pStyle w:val="acctfourfigures"/>
              <w:spacing w:line="240" w:lineRule="atLeast"/>
              <w:jc w:val="center"/>
              <w:rPr>
                <w:rFonts w:cs="Times New Roman"/>
                <w:sz w:val="20"/>
              </w:rPr>
            </w:pPr>
          </w:p>
        </w:tc>
        <w:tc>
          <w:tcPr>
            <w:tcW w:w="1169" w:type="dxa"/>
          </w:tcPr>
          <w:p w14:paraId="09554F0A" w14:textId="77777777" w:rsidR="00FA771D" w:rsidRPr="0085466A" w:rsidRDefault="00FA771D">
            <w:pPr>
              <w:pStyle w:val="acctfourfigures"/>
              <w:spacing w:line="240" w:lineRule="atLeast"/>
              <w:ind w:right="10"/>
              <w:jc w:val="right"/>
              <w:rPr>
                <w:rFonts w:cs="Times New Roman"/>
                <w:sz w:val="20"/>
              </w:rPr>
            </w:pPr>
          </w:p>
        </w:tc>
        <w:tc>
          <w:tcPr>
            <w:tcW w:w="179" w:type="dxa"/>
            <w:vAlign w:val="bottom"/>
          </w:tcPr>
          <w:p w14:paraId="28C5E835" w14:textId="77777777" w:rsidR="00FA771D" w:rsidRPr="0085466A" w:rsidRDefault="00FA771D">
            <w:pPr>
              <w:pStyle w:val="acctfourfigures"/>
              <w:spacing w:line="240" w:lineRule="atLeast"/>
              <w:jc w:val="center"/>
              <w:rPr>
                <w:rFonts w:cs="Times New Roman"/>
                <w:sz w:val="20"/>
              </w:rPr>
            </w:pPr>
          </w:p>
        </w:tc>
        <w:tc>
          <w:tcPr>
            <w:tcW w:w="1174" w:type="dxa"/>
            <w:vAlign w:val="bottom"/>
          </w:tcPr>
          <w:p w14:paraId="4B6A0E39" w14:textId="77777777" w:rsidR="00FA771D" w:rsidRPr="0085466A" w:rsidRDefault="00FA771D">
            <w:pPr>
              <w:pStyle w:val="acctfourfigures"/>
              <w:tabs>
                <w:tab w:val="clear" w:pos="765"/>
              </w:tabs>
              <w:spacing w:line="240" w:lineRule="atLeast"/>
              <w:jc w:val="right"/>
              <w:rPr>
                <w:rFonts w:cs="Times New Roman"/>
                <w:sz w:val="20"/>
              </w:rPr>
            </w:pPr>
          </w:p>
        </w:tc>
        <w:tc>
          <w:tcPr>
            <w:tcW w:w="182" w:type="dxa"/>
            <w:vAlign w:val="bottom"/>
          </w:tcPr>
          <w:p w14:paraId="3EB079CC" w14:textId="77777777" w:rsidR="00FA771D" w:rsidRPr="0085466A" w:rsidRDefault="00FA771D">
            <w:pPr>
              <w:pStyle w:val="acctfourfigures"/>
              <w:spacing w:line="240" w:lineRule="atLeast"/>
              <w:jc w:val="center"/>
              <w:rPr>
                <w:rFonts w:cs="Times New Roman"/>
                <w:sz w:val="20"/>
              </w:rPr>
            </w:pPr>
          </w:p>
        </w:tc>
        <w:tc>
          <w:tcPr>
            <w:tcW w:w="1258" w:type="dxa"/>
            <w:vAlign w:val="bottom"/>
          </w:tcPr>
          <w:p w14:paraId="133D5FD4" w14:textId="77777777" w:rsidR="00FA771D" w:rsidRPr="0085466A" w:rsidRDefault="00FA771D">
            <w:pPr>
              <w:pStyle w:val="acctfourfigures"/>
              <w:spacing w:line="240" w:lineRule="atLeast"/>
              <w:jc w:val="right"/>
              <w:rPr>
                <w:rFonts w:cs="Times New Roman"/>
                <w:sz w:val="20"/>
              </w:rPr>
            </w:pPr>
          </w:p>
        </w:tc>
      </w:tr>
      <w:tr w:rsidR="0085466A" w:rsidRPr="0085466A" w14:paraId="626C9869" w14:textId="77777777" w:rsidTr="00F24692">
        <w:trPr>
          <w:cantSplit/>
        </w:trPr>
        <w:tc>
          <w:tcPr>
            <w:tcW w:w="2430" w:type="dxa"/>
          </w:tcPr>
          <w:p w14:paraId="1EB26781" w14:textId="77777777" w:rsidR="00BB33A0" w:rsidRPr="0085466A" w:rsidRDefault="00BB33A0">
            <w:pPr>
              <w:tabs>
                <w:tab w:val="left" w:pos="100"/>
              </w:tabs>
              <w:spacing w:line="240" w:lineRule="atLeast"/>
              <w:ind w:left="100" w:hanging="100"/>
              <w:rPr>
                <w:rFonts w:cs="Times New Roman"/>
                <w:sz w:val="20"/>
                <w:szCs w:val="20"/>
              </w:rPr>
            </w:pPr>
            <w:r w:rsidRPr="0085466A">
              <w:rPr>
                <w:rFonts w:cs="Times New Roman"/>
                <w:sz w:val="20"/>
                <w:szCs w:val="20"/>
              </w:rPr>
              <w:t>Derivative liabilities</w:t>
            </w:r>
          </w:p>
        </w:tc>
        <w:tc>
          <w:tcPr>
            <w:tcW w:w="180" w:type="dxa"/>
          </w:tcPr>
          <w:p w14:paraId="3D397E34" w14:textId="77777777" w:rsidR="00BB33A0" w:rsidRPr="0085466A" w:rsidRDefault="00BB33A0">
            <w:pPr>
              <w:pStyle w:val="acctfourfigures"/>
              <w:tabs>
                <w:tab w:val="clear" w:pos="765"/>
                <w:tab w:val="decimal" w:pos="14"/>
              </w:tabs>
              <w:spacing w:line="240" w:lineRule="atLeast"/>
              <w:jc w:val="center"/>
              <w:rPr>
                <w:rFonts w:cs="Times New Roman"/>
                <w:i/>
                <w:iCs/>
                <w:sz w:val="20"/>
              </w:rPr>
            </w:pPr>
          </w:p>
        </w:tc>
        <w:tc>
          <w:tcPr>
            <w:tcW w:w="1080" w:type="dxa"/>
            <w:vAlign w:val="bottom"/>
          </w:tcPr>
          <w:p w14:paraId="61AB6F86" w14:textId="1659DEEA" w:rsidR="00BB33A0" w:rsidRPr="0085466A" w:rsidRDefault="00437DA9">
            <w:pPr>
              <w:pStyle w:val="acctfourfigures"/>
              <w:spacing w:line="240" w:lineRule="atLeast"/>
              <w:jc w:val="right"/>
              <w:rPr>
                <w:rFonts w:cs="Times New Roman"/>
                <w:sz w:val="20"/>
              </w:rPr>
            </w:pPr>
            <w:r w:rsidRPr="0085466A">
              <w:rPr>
                <w:rFonts w:cs="Times New Roman"/>
                <w:sz w:val="20"/>
              </w:rPr>
              <w:t>281,107</w:t>
            </w:r>
          </w:p>
        </w:tc>
        <w:tc>
          <w:tcPr>
            <w:tcW w:w="178" w:type="dxa"/>
          </w:tcPr>
          <w:p w14:paraId="08E25155" w14:textId="77777777" w:rsidR="00BB33A0" w:rsidRPr="0085466A" w:rsidRDefault="00BB33A0">
            <w:pPr>
              <w:pStyle w:val="acctfourfigures"/>
              <w:spacing w:line="240" w:lineRule="atLeast"/>
              <w:jc w:val="center"/>
              <w:rPr>
                <w:rFonts w:cs="Times New Roman"/>
                <w:sz w:val="20"/>
              </w:rPr>
            </w:pPr>
          </w:p>
        </w:tc>
        <w:tc>
          <w:tcPr>
            <w:tcW w:w="1262" w:type="dxa"/>
            <w:vAlign w:val="bottom"/>
          </w:tcPr>
          <w:p w14:paraId="6D56E1B3" w14:textId="187BD184" w:rsidR="00BB33A0" w:rsidRPr="0085466A" w:rsidRDefault="00437DA9">
            <w:pPr>
              <w:pStyle w:val="acctfourfigures"/>
              <w:tabs>
                <w:tab w:val="clear" w:pos="765"/>
                <w:tab w:val="decimal" w:pos="988"/>
              </w:tabs>
              <w:spacing w:line="240" w:lineRule="atLeast"/>
              <w:jc w:val="right"/>
              <w:rPr>
                <w:rFonts w:cs="Times New Roman"/>
                <w:sz w:val="20"/>
              </w:rPr>
            </w:pPr>
            <w:r w:rsidRPr="0085466A">
              <w:rPr>
                <w:rFonts w:cs="Times New Roman"/>
                <w:sz w:val="20"/>
                <w:lang w:bidi="th-TH"/>
              </w:rPr>
              <w:t>270,288</w:t>
            </w:r>
          </w:p>
        </w:tc>
        <w:tc>
          <w:tcPr>
            <w:tcW w:w="178" w:type="dxa"/>
          </w:tcPr>
          <w:p w14:paraId="391D763B" w14:textId="77777777" w:rsidR="00BB33A0" w:rsidRPr="0085466A" w:rsidRDefault="00BB33A0">
            <w:pPr>
              <w:pStyle w:val="acctfourfigures"/>
              <w:spacing w:line="240" w:lineRule="atLeast"/>
              <w:jc w:val="center"/>
              <w:rPr>
                <w:rFonts w:cs="Times New Roman"/>
                <w:sz w:val="20"/>
              </w:rPr>
            </w:pPr>
          </w:p>
        </w:tc>
        <w:tc>
          <w:tcPr>
            <w:tcW w:w="1169" w:type="dxa"/>
          </w:tcPr>
          <w:p w14:paraId="3A4D85FB" w14:textId="118AA7FD" w:rsidR="00BB33A0" w:rsidRPr="0085466A" w:rsidRDefault="00BB33A0">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4B19D223" w14:textId="77777777" w:rsidR="00BB33A0" w:rsidRPr="0085466A" w:rsidRDefault="00BB33A0">
            <w:pPr>
              <w:pStyle w:val="acctfourfigures"/>
              <w:tabs>
                <w:tab w:val="decimal" w:pos="369"/>
              </w:tabs>
              <w:spacing w:line="240" w:lineRule="atLeast"/>
              <w:ind w:right="190"/>
              <w:jc w:val="center"/>
              <w:rPr>
                <w:rFonts w:cs="Times New Roman"/>
                <w:sz w:val="20"/>
              </w:rPr>
            </w:pPr>
          </w:p>
        </w:tc>
        <w:tc>
          <w:tcPr>
            <w:tcW w:w="1174" w:type="dxa"/>
            <w:vAlign w:val="bottom"/>
          </w:tcPr>
          <w:p w14:paraId="389F6E65" w14:textId="0F5B4EAF" w:rsidR="00BB33A0" w:rsidRPr="0085466A" w:rsidRDefault="00BB33A0">
            <w:pPr>
              <w:pStyle w:val="acctfourfigures"/>
              <w:tabs>
                <w:tab w:val="clear" w:pos="765"/>
                <w:tab w:val="decimal" w:pos="369"/>
                <w:tab w:val="decimal" w:pos="461"/>
              </w:tabs>
              <w:spacing w:line="240" w:lineRule="atLeast"/>
              <w:ind w:right="190"/>
              <w:jc w:val="right"/>
              <w:rPr>
                <w:rFonts w:cs="Times New Roman"/>
                <w:sz w:val="20"/>
              </w:rPr>
            </w:pPr>
            <w:r w:rsidRPr="0085466A">
              <w:rPr>
                <w:rFonts w:cs="Times New Roman"/>
                <w:sz w:val="20"/>
              </w:rPr>
              <w:t>-</w:t>
            </w:r>
          </w:p>
        </w:tc>
        <w:tc>
          <w:tcPr>
            <w:tcW w:w="182" w:type="dxa"/>
            <w:vAlign w:val="bottom"/>
          </w:tcPr>
          <w:p w14:paraId="575ADED3" w14:textId="77777777" w:rsidR="00BB33A0" w:rsidRPr="0085466A" w:rsidRDefault="00BB33A0">
            <w:pPr>
              <w:pStyle w:val="acctfourfigures"/>
              <w:spacing w:line="240" w:lineRule="atLeast"/>
              <w:jc w:val="center"/>
              <w:rPr>
                <w:rFonts w:cs="Times New Roman"/>
                <w:sz w:val="20"/>
              </w:rPr>
            </w:pPr>
          </w:p>
        </w:tc>
        <w:tc>
          <w:tcPr>
            <w:tcW w:w="1258" w:type="dxa"/>
            <w:vAlign w:val="bottom"/>
          </w:tcPr>
          <w:p w14:paraId="54231F17" w14:textId="49E92BF6" w:rsidR="00BB33A0" w:rsidRPr="0085466A" w:rsidRDefault="00C41F1F">
            <w:pPr>
              <w:pStyle w:val="acctfourfigures"/>
              <w:tabs>
                <w:tab w:val="clear" w:pos="765"/>
              </w:tabs>
              <w:spacing w:line="240" w:lineRule="atLeast"/>
              <w:jc w:val="right"/>
              <w:rPr>
                <w:rFonts w:cs="Times New Roman"/>
                <w:sz w:val="20"/>
              </w:rPr>
            </w:pPr>
            <w:r w:rsidRPr="0085466A">
              <w:rPr>
                <w:rFonts w:cs="Times New Roman"/>
                <w:sz w:val="20"/>
                <w:lang w:bidi="th-TH"/>
              </w:rPr>
              <w:t>551,395</w:t>
            </w:r>
          </w:p>
        </w:tc>
      </w:tr>
      <w:tr w:rsidR="0085466A" w:rsidRPr="0085466A" w14:paraId="663F45F4" w14:textId="77777777" w:rsidTr="00F24692">
        <w:trPr>
          <w:cantSplit/>
        </w:trPr>
        <w:tc>
          <w:tcPr>
            <w:tcW w:w="2430" w:type="dxa"/>
          </w:tcPr>
          <w:p w14:paraId="59250C44" w14:textId="4A2DE41E" w:rsidR="00BB33A0" w:rsidRPr="0085466A" w:rsidRDefault="00BB33A0">
            <w:pPr>
              <w:tabs>
                <w:tab w:val="left" w:pos="100"/>
              </w:tabs>
              <w:spacing w:line="240" w:lineRule="atLeast"/>
              <w:ind w:left="100" w:hanging="100"/>
              <w:rPr>
                <w:rFonts w:cs="Times New Roman"/>
                <w:sz w:val="20"/>
                <w:szCs w:val="20"/>
              </w:rPr>
            </w:pPr>
            <w:r w:rsidRPr="0085466A">
              <w:rPr>
                <w:rFonts w:cs="Times New Roman"/>
                <w:sz w:val="20"/>
                <w:szCs w:val="20"/>
              </w:rPr>
              <w:t xml:space="preserve">Credit Support Annex </w:t>
            </w:r>
          </w:p>
        </w:tc>
        <w:tc>
          <w:tcPr>
            <w:tcW w:w="180" w:type="dxa"/>
          </w:tcPr>
          <w:p w14:paraId="7D547D18" w14:textId="77777777" w:rsidR="00BB33A0" w:rsidRPr="0085466A" w:rsidRDefault="00BB33A0">
            <w:pPr>
              <w:pStyle w:val="acctfourfigures"/>
              <w:tabs>
                <w:tab w:val="clear" w:pos="765"/>
                <w:tab w:val="decimal" w:pos="14"/>
              </w:tabs>
              <w:spacing w:line="240" w:lineRule="atLeast"/>
              <w:jc w:val="center"/>
              <w:rPr>
                <w:rFonts w:cs="Times New Roman"/>
                <w:i/>
                <w:iCs/>
                <w:sz w:val="20"/>
              </w:rPr>
            </w:pPr>
          </w:p>
        </w:tc>
        <w:tc>
          <w:tcPr>
            <w:tcW w:w="1080" w:type="dxa"/>
            <w:vAlign w:val="bottom"/>
          </w:tcPr>
          <w:p w14:paraId="2D4FED3E" w14:textId="77777777" w:rsidR="00BB33A0" w:rsidRPr="0085466A" w:rsidRDefault="00BB33A0">
            <w:pPr>
              <w:pStyle w:val="acctfourfigures"/>
              <w:spacing w:line="240" w:lineRule="atLeast"/>
              <w:jc w:val="right"/>
              <w:rPr>
                <w:rFonts w:cs="Times New Roman"/>
                <w:sz w:val="20"/>
              </w:rPr>
            </w:pPr>
          </w:p>
        </w:tc>
        <w:tc>
          <w:tcPr>
            <w:tcW w:w="178" w:type="dxa"/>
          </w:tcPr>
          <w:p w14:paraId="6E4D302C" w14:textId="77777777" w:rsidR="00BB33A0" w:rsidRPr="0085466A" w:rsidRDefault="00BB33A0">
            <w:pPr>
              <w:pStyle w:val="acctfourfigures"/>
              <w:spacing w:line="240" w:lineRule="atLeast"/>
              <w:jc w:val="center"/>
              <w:rPr>
                <w:rFonts w:cs="Times New Roman"/>
                <w:sz w:val="20"/>
              </w:rPr>
            </w:pPr>
          </w:p>
        </w:tc>
        <w:tc>
          <w:tcPr>
            <w:tcW w:w="1262" w:type="dxa"/>
            <w:vAlign w:val="bottom"/>
          </w:tcPr>
          <w:p w14:paraId="223E0138" w14:textId="77777777" w:rsidR="00BB33A0" w:rsidRPr="0085466A" w:rsidRDefault="00BB33A0">
            <w:pPr>
              <w:pStyle w:val="acctfourfigures"/>
              <w:tabs>
                <w:tab w:val="clear" w:pos="765"/>
                <w:tab w:val="decimal" w:pos="988"/>
              </w:tabs>
              <w:spacing w:line="240" w:lineRule="atLeast"/>
              <w:jc w:val="right"/>
              <w:rPr>
                <w:rFonts w:cs="Times New Roman"/>
                <w:sz w:val="20"/>
              </w:rPr>
            </w:pPr>
          </w:p>
        </w:tc>
        <w:tc>
          <w:tcPr>
            <w:tcW w:w="178" w:type="dxa"/>
          </w:tcPr>
          <w:p w14:paraId="3FC19749" w14:textId="77777777" w:rsidR="00BB33A0" w:rsidRPr="0085466A" w:rsidRDefault="00BB33A0">
            <w:pPr>
              <w:pStyle w:val="acctfourfigures"/>
              <w:spacing w:line="240" w:lineRule="atLeast"/>
              <w:jc w:val="center"/>
              <w:rPr>
                <w:rFonts w:cs="Times New Roman"/>
                <w:sz w:val="20"/>
              </w:rPr>
            </w:pPr>
          </w:p>
        </w:tc>
        <w:tc>
          <w:tcPr>
            <w:tcW w:w="1169" w:type="dxa"/>
          </w:tcPr>
          <w:p w14:paraId="00D5B27A" w14:textId="77777777" w:rsidR="00BB33A0" w:rsidRPr="0085466A" w:rsidRDefault="00BB33A0">
            <w:pPr>
              <w:pStyle w:val="acctfourfigures"/>
              <w:tabs>
                <w:tab w:val="clear" w:pos="765"/>
                <w:tab w:val="decimal" w:pos="369"/>
              </w:tabs>
              <w:spacing w:line="240" w:lineRule="atLeast"/>
              <w:ind w:right="190"/>
              <w:jc w:val="right"/>
              <w:rPr>
                <w:rFonts w:cs="Times New Roman"/>
                <w:sz w:val="20"/>
              </w:rPr>
            </w:pPr>
          </w:p>
        </w:tc>
        <w:tc>
          <w:tcPr>
            <w:tcW w:w="179" w:type="dxa"/>
            <w:vAlign w:val="bottom"/>
          </w:tcPr>
          <w:p w14:paraId="212C9577" w14:textId="77777777" w:rsidR="00BB33A0" w:rsidRPr="0085466A" w:rsidRDefault="00BB33A0">
            <w:pPr>
              <w:pStyle w:val="acctfourfigures"/>
              <w:tabs>
                <w:tab w:val="decimal" w:pos="369"/>
              </w:tabs>
              <w:spacing w:line="240" w:lineRule="atLeast"/>
              <w:ind w:right="190"/>
              <w:jc w:val="center"/>
              <w:rPr>
                <w:rFonts w:cs="Times New Roman"/>
                <w:sz w:val="20"/>
              </w:rPr>
            </w:pPr>
          </w:p>
        </w:tc>
        <w:tc>
          <w:tcPr>
            <w:tcW w:w="1174" w:type="dxa"/>
            <w:vAlign w:val="bottom"/>
          </w:tcPr>
          <w:p w14:paraId="466EB0FA" w14:textId="77777777" w:rsidR="00BB33A0" w:rsidRPr="0085466A" w:rsidRDefault="00BB33A0">
            <w:pPr>
              <w:pStyle w:val="acctfourfigures"/>
              <w:tabs>
                <w:tab w:val="clear" w:pos="765"/>
                <w:tab w:val="decimal" w:pos="369"/>
                <w:tab w:val="decimal" w:pos="461"/>
              </w:tabs>
              <w:spacing w:line="240" w:lineRule="atLeast"/>
              <w:ind w:right="190"/>
              <w:jc w:val="right"/>
              <w:rPr>
                <w:rFonts w:cs="Times New Roman"/>
                <w:sz w:val="20"/>
              </w:rPr>
            </w:pPr>
          </w:p>
        </w:tc>
        <w:tc>
          <w:tcPr>
            <w:tcW w:w="182" w:type="dxa"/>
            <w:vAlign w:val="bottom"/>
          </w:tcPr>
          <w:p w14:paraId="1F883563" w14:textId="77777777" w:rsidR="00BB33A0" w:rsidRPr="0085466A" w:rsidRDefault="00BB33A0">
            <w:pPr>
              <w:pStyle w:val="acctfourfigures"/>
              <w:spacing w:line="240" w:lineRule="atLeast"/>
              <w:jc w:val="center"/>
              <w:rPr>
                <w:rFonts w:cs="Times New Roman"/>
                <w:sz w:val="20"/>
              </w:rPr>
            </w:pPr>
          </w:p>
        </w:tc>
        <w:tc>
          <w:tcPr>
            <w:tcW w:w="1258" w:type="dxa"/>
            <w:vAlign w:val="bottom"/>
          </w:tcPr>
          <w:p w14:paraId="4774C891" w14:textId="77777777" w:rsidR="00BB33A0" w:rsidRPr="0085466A" w:rsidRDefault="00BB33A0">
            <w:pPr>
              <w:pStyle w:val="acctfourfigures"/>
              <w:tabs>
                <w:tab w:val="clear" w:pos="765"/>
              </w:tabs>
              <w:spacing w:line="240" w:lineRule="atLeast"/>
              <w:jc w:val="right"/>
              <w:rPr>
                <w:rFonts w:cs="Times New Roman"/>
                <w:sz w:val="20"/>
              </w:rPr>
            </w:pPr>
          </w:p>
        </w:tc>
      </w:tr>
      <w:tr w:rsidR="0085466A" w:rsidRPr="0085466A" w14:paraId="7E50A935" w14:textId="77777777" w:rsidTr="00F24692">
        <w:trPr>
          <w:cantSplit/>
        </w:trPr>
        <w:tc>
          <w:tcPr>
            <w:tcW w:w="2430" w:type="dxa"/>
          </w:tcPr>
          <w:p w14:paraId="0CB023C2" w14:textId="6EB735CE" w:rsidR="00BB33A0" w:rsidRPr="0085466A" w:rsidRDefault="00BB33A0">
            <w:pPr>
              <w:tabs>
                <w:tab w:val="left" w:pos="100"/>
              </w:tabs>
              <w:spacing w:line="240" w:lineRule="atLeast"/>
              <w:ind w:left="100" w:hanging="100"/>
              <w:rPr>
                <w:rFonts w:cs="Times New Roman"/>
                <w:sz w:val="20"/>
                <w:szCs w:val="20"/>
              </w:rPr>
            </w:pPr>
            <w:r w:rsidRPr="0085466A">
              <w:rPr>
                <w:rFonts w:cs="Times New Roman"/>
                <w:sz w:val="20"/>
                <w:szCs w:val="20"/>
              </w:rPr>
              <w:t xml:space="preserve">  (CSA) contract payables</w:t>
            </w:r>
          </w:p>
        </w:tc>
        <w:tc>
          <w:tcPr>
            <w:tcW w:w="180" w:type="dxa"/>
          </w:tcPr>
          <w:p w14:paraId="5C587994" w14:textId="77777777" w:rsidR="00BB33A0" w:rsidRPr="0085466A" w:rsidRDefault="00BB33A0">
            <w:pPr>
              <w:pStyle w:val="acctfourfigures"/>
              <w:tabs>
                <w:tab w:val="clear" w:pos="765"/>
                <w:tab w:val="decimal" w:pos="14"/>
              </w:tabs>
              <w:spacing w:line="240" w:lineRule="atLeast"/>
              <w:jc w:val="center"/>
              <w:rPr>
                <w:rFonts w:cs="Times New Roman"/>
                <w:i/>
                <w:iCs/>
                <w:sz w:val="20"/>
              </w:rPr>
            </w:pPr>
          </w:p>
        </w:tc>
        <w:tc>
          <w:tcPr>
            <w:tcW w:w="1080" w:type="dxa"/>
            <w:vAlign w:val="bottom"/>
          </w:tcPr>
          <w:p w14:paraId="493D1422" w14:textId="7F9C8BAA" w:rsidR="00BB33A0" w:rsidRPr="0085466A" w:rsidRDefault="007306A3">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473A2F5F" w14:textId="77777777" w:rsidR="00BB33A0" w:rsidRPr="0085466A" w:rsidRDefault="00BB33A0">
            <w:pPr>
              <w:pStyle w:val="acctfourfigures"/>
              <w:spacing w:line="240" w:lineRule="atLeast"/>
              <w:jc w:val="center"/>
              <w:rPr>
                <w:rFonts w:cs="Times New Roman"/>
                <w:sz w:val="20"/>
              </w:rPr>
            </w:pPr>
          </w:p>
        </w:tc>
        <w:tc>
          <w:tcPr>
            <w:tcW w:w="1262" w:type="dxa"/>
            <w:vAlign w:val="bottom"/>
          </w:tcPr>
          <w:p w14:paraId="1E38333E" w14:textId="3B500A83" w:rsidR="00BB33A0" w:rsidRPr="0085466A" w:rsidRDefault="00437DA9">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8" w:type="dxa"/>
          </w:tcPr>
          <w:p w14:paraId="6D12A24B" w14:textId="77777777" w:rsidR="00BB33A0" w:rsidRPr="0085466A" w:rsidRDefault="00BB33A0">
            <w:pPr>
              <w:pStyle w:val="acctfourfigures"/>
              <w:tabs>
                <w:tab w:val="decimal" w:pos="369"/>
              </w:tabs>
              <w:spacing w:line="240" w:lineRule="atLeast"/>
              <w:ind w:right="190"/>
              <w:jc w:val="center"/>
              <w:rPr>
                <w:rFonts w:cs="Times New Roman"/>
                <w:sz w:val="20"/>
              </w:rPr>
            </w:pPr>
          </w:p>
        </w:tc>
        <w:tc>
          <w:tcPr>
            <w:tcW w:w="1169" w:type="dxa"/>
          </w:tcPr>
          <w:p w14:paraId="7EE9101A" w14:textId="6A5BFF18" w:rsidR="00BB33A0" w:rsidRPr="0085466A" w:rsidRDefault="007306A3">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79" w:type="dxa"/>
            <w:vAlign w:val="bottom"/>
          </w:tcPr>
          <w:p w14:paraId="4E1BB533" w14:textId="77777777" w:rsidR="00BB33A0" w:rsidRPr="0085466A" w:rsidRDefault="00BB33A0">
            <w:pPr>
              <w:pStyle w:val="acctfourfigures"/>
              <w:tabs>
                <w:tab w:val="decimal" w:pos="369"/>
              </w:tabs>
              <w:spacing w:line="240" w:lineRule="atLeast"/>
              <w:ind w:right="190"/>
              <w:jc w:val="center"/>
              <w:rPr>
                <w:rFonts w:cs="Times New Roman"/>
                <w:sz w:val="20"/>
              </w:rPr>
            </w:pPr>
          </w:p>
        </w:tc>
        <w:tc>
          <w:tcPr>
            <w:tcW w:w="1174" w:type="dxa"/>
            <w:vAlign w:val="bottom"/>
          </w:tcPr>
          <w:p w14:paraId="180333D5" w14:textId="591DB703" w:rsidR="00BB33A0" w:rsidRPr="0085466A" w:rsidRDefault="00437DA9" w:rsidP="006F06C4">
            <w:pPr>
              <w:pStyle w:val="acctfourfigures"/>
              <w:tabs>
                <w:tab w:val="clear" w:pos="765"/>
                <w:tab w:val="decimal" w:pos="988"/>
              </w:tabs>
              <w:spacing w:line="240" w:lineRule="atLeast"/>
              <w:ind w:right="10"/>
              <w:jc w:val="right"/>
              <w:rPr>
                <w:rFonts w:cs="Times New Roman"/>
                <w:sz w:val="20"/>
              </w:rPr>
            </w:pPr>
            <w:r w:rsidRPr="0085466A">
              <w:rPr>
                <w:rFonts w:cs="Times New Roman"/>
                <w:sz w:val="20"/>
                <w:lang w:bidi="th-TH"/>
              </w:rPr>
              <w:t>5,209,000</w:t>
            </w:r>
          </w:p>
        </w:tc>
        <w:tc>
          <w:tcPr>
            <w:tcW w:w="182" w:type="dxa"/>
            <w:vAlign w:val="bottom"/>
          </w:tcPr>
          <w:p w14:paraId="4DE81EBC" w14:textId="77777777" w:rsidR="00BB33A0" w:rsidRPr="0085466A" w:rsidRDefault="00BB33A0">
            <w:pPr>
              <w:pStyle w:val="acctfourfigures"/>
              <w:spacing w:line="240" w:lineRule="atLeast"/>
              <w:jc w:val="center"/>
              <w:rPr>
                <w:rFonts w:cs="Times New Roman"/>
                <w:sz w:val="20"/>
              </w:rPr>
            </w:pPr>
          </w:p>
        </w:tc>
        <w:tc>
          <w:tcPr>
            <w:tcW w:w="1258" w:type="dxa"/>
            <w:vAlign w:val="bottom"/>
          </w:tcPr>
          <w:p w14:paraId="5CF00084" w14:textId="78DAA40B" w:rsidR="00BB33A0" w:rsidRPr="0085466A" w:rsidRDefault="00C41F1F">
            <w:pPr>
              <w:pStyle w:val="acctfourfigures"/>
              <w:tabs>
                <w:tab w:val="clear" w:pos="765"/>
              </w:tabs>
              <w:spacing w:line="240" w:lineRule="atLeast"/>
              <w:jc w:val="right"/>
              <w:rPr>
                <w:rFonts w:cs="Times New Roman"/>
                <w:sz w:val="20"/>
              </w:rPr>
            </w:pPr>
            <w:r w:rsidRPr="0085466A">
              <w:rPr>
                <w:rFonts w:cs="Times New Roman"/>
                <w:sz w:val="20"/>
                <w:lang w:bidi="th-TH"/>
              </w:rPr>
              <w:t>5,209,000</w:t>
            </w:r>
          </w:p>
        </w:tc>
      </w:tr>
      <w:tr w:rsidR="0085466A" w:rsidRPr="0085466A" w14:paraId="2B1B6D9B" w14:textId="77777777" w:rsidTr="00F24692">
        <w:trPr>
          <w:cantSplit/>
        </w:trPr>
        <w:tc>
          <w:tcPr>
            <w:tcW w:w="2430" w:type="dxa"/>
          </w:tcPr>
          <w:p w14:paraId="7B1FD2ED" w14:textId="7687B5D1" w:rsidR="007306A3" w:rsidRPr="0085466A" w:rsidRDefault="007306A3">
            <w:pPr>
              <w:tabs>
                <w:tab w:val="left" w:pos="100"/>
              </w:tabs>
              <w:spacing w:line="240" w:lineRule="atLeast"/>
              <w:ind w:left="100" w:hanging="100"/>
              <w:rPr>
                <w:rFonts w:cs="Times New Roman"/>
                <w:sz w:val="20"/>
                <w:szCs w:val="20"/>
              </w:rPr>
            </w:pPr>
            <w:r w:rsidRPr="0085466A">
              <w:rPr>
                <w:rFonts w:cs="Times New Roman"/>
                <w:b/>
                <w:bCs/>
                <w:sz w:val="20"/>
                <w:szCs w:val="20"/>
              </w:rPr>
              <w:t>Total financial liabilities</w:t>
            </w:r>
          </w:p>
        </w:tc>
        <w:tc>
          <w:tcPr>
            <w:tcW w:w="180" w:type="dxa"/>
          </w:tcPr>
          <w:p w14:paraId="0EEBC5B0" w14:textId="77777777" w:rsidR="007306A3" w:rsidRPr="0085466A" w:rsidRDefault="007306A3">
            <w:pPr>
              <w:pStyle w:val="acctfourfigures"/>
              <w:spacing w:line="240" w:lineRule="atLeast"/>
              <w:jc w:val="center"/>
              <w:rPr>
                <w:rFonts w:cs="Times New Roman"/>
                <w:sz w:val="20"/>
              </w:rPr>
            </w:pPr>
          </w:p>
        </w:tc>
        <w:tc>
          <w:tcPr>
            <w:tcW w:w="1080" w:type="dxa"/>
            <w:tcBorders>
              <w:top w:val="single" w:sz="4" w:space="0" w:color="auto"/>
              <w:bottom w:val="double" w:sz="4" w:space="0" w:color="auto"/>
            </w:tcBorders>
            <w:vAlign w:val="bottom"/>
          </w:tcPr>
          <w:p w14:paraId="060BA085" w14:textId="3648CF0D" w:rsidR="007306A3" w:rsidRPr="0085466A" w:rsidRDefault="00437DA9">
            <w:pPr>
              <w:pStyle w:val="acctfourfigures"/>
              <w:spacing w:line="240" w:lineRule="atLeast"/>
              <w:jc w:val="right"/>
              <w:rPr>
                <w:rFonts w:cs="Times New Roman"/>
                <w:b/>
                <w:bCs/>
                <w:sz w:val="20"/>
              </w:rPr>
            </w:pPr>
            <w:r w:rsidRPr="0085466A">
              <w:rPr>
                <w:rFonts w:cs="Times New Roman"/>
                <w:b/>
                <w:bCs/>
                <w:sz w:val="20"/>
                <w:lang w:bidi="th-TH"/>
              </w:rPr>
              <w:t>281,107</w:t>
            </w:r>
          </w:p>
        </w:tc>
        <w:tc>
          <w:tcPr>
            <w:tcW w:w="178" w:type="dxa"/>
          </w:tcPr>
          <w:p w14:paraId="0719CEE9" w14:textId="77777777" w:rsidR="007306A3" w:rsidRPr="0085466A" w:rsidRDefault="007306A3">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vAlign w:val="bottom"/>
          </w:tcPr>
          <w:p w14:paraId="042363CA" w14:textId="3C7AAE53" w:rsidR="007306A3" w:rsidRPr="0085466A" w:rsidRDefault="00437DA9">
            <w:pPr>
              <w:pStyle w:val="acctfourfigures"/>
              <w:tabs>
                <w:tab w:val="clear" w:pos="765"/>
                <w:tab w:val="decimal" w:pos="988"/>
              </w:tabs>
              <w:spacing w:line="240" w:lineRule="atLeast"/>
              <w:jc w:val="right"/>
              <w:rPr>
                <w:rFonts w:cs="Times New Roman"/>
                <w:b/>
                <w:bCs/>
                <w:sz w:val="20"/>
              </w:rPr>
            </w:pPr>
            <w:r w:rsidRPr="0085466A">
              <w:rPr>
                <w:rFonts w:cs="Times New Roman"/>
                <w:b/>
                <w:bCs/>
                <w:sz w:val="20"/>
                <w:lang w:bidi="th-TH"/>
              </w:rPr>
              <w:t>270,288</w:t>
            </w:r>
          </w:p>
        </w:tc>
        <w:tc>
          <w:tcPr>
            <w:tcW w:w="178" w:type="dxa"/>
          </w:tcPr>
          <w:p w14:paraId="5CB7F720" w14:textId="77777777" w:rsidR="007306A3" w:rsidRPr="0085466A" w:rsidRDefault="007306A3">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1890700D" w14:textId="4379048E" w:rsidR="007306A3" w:rsidRPr="0085466A" w:rsidRDefault="007306A3">
            <w:pPr>
              <w:pStyle w:val="acctfourfigures"/>
              <w:tabs>
                <w:tab w:val="clear" w:pos="765"/>
                <w:tab w:val="decimal" w:pos="369"/>
              </w:tabs>
              <w:spacing w:line="240" w:lineRule="atLeast"/>
              <w:ind w:right="190"/>
              <w:jc w:val="right"/>
              <w:rPr>
                <w:rFonts w:cs="Times New Roman"/>
                <w:b/>
                <w:bCs/>
                <w:sz w:val="20"/>
              </w:rPr>
            </w:pPr>
            <w:r w:rsidRPr="0085466A">
              <w:rPr>
                <w:rFonts w:cs="Times New Roman"/>
                <w:sz w:val="20"/>
              </w:rPr>
              <w:t>-</w:t>
            </w:r>
          </w:p>
        </w:tc>
        <w:tc>
          <w:tcPr>
            <w:tcW w:w="179" w:type="dxa"/>
            <w:vAlign w:val="bottom"/>
          </w:tcPr>
          <w:p w14:paraId="78276C00" w14:textId="77777777" w:rsidR="007306A3" w:rsidRPr="0085466A" w:rsidRDefault="007306A3">
            <w:pPr>
              <w:pStyle w:val="acctfourfigures"/>
              <w:tabs>
                <w:tab w:val="decimal" w:pos="369"/>
              </w:tabs>
              <w:spacing w:line="240" w:lineRule="atLeast"/>
              <w:ind w:right="190"/>
              <w:jc w:val="center"/>
              <w:rPr>
                <w:rFonts w:cs="Times New Roman"/>
                <w:b/>
                <w:bCs/>
                <w:sz w:val="20"/>
              </w:rPr>
            </w:pPr>
          </w:p>
        </w:tc>
        <w:tc>
          <w:tcPr>
            <w:tcW w:w="1174" w:type="dxa"/>
            <w:tcBorders>
              <w:top w:val="single" w:sz="4" w:space="0" w:color="auto"/>
              <w:bottom w:val="double" w:sz="4" w:space="0" w:color="auto"/>
            </w:tcBorders>
            <w:vAlign w:val="bottom"/>
          </w:tcPr>
          <w:p w14:paraId="1B672E91" w14:textId="629D7BF2" w:rsidR="007306A3" w:rsidRPr="0085466A" w:rsidRDefault="00437DA9" w:rsidP="006F06C4">
            <w:pPr>
              <w:pStyle w:val="acctfourfigures"/>
              <w:tabs>
                <w:tab w:val="clear" w:pos="765"/>
              </w:tabs>
              <w:spacing w:line="240" w:lineRule="atLeast"/>
              <w:ind w:right="10"/>
              <w:jc w:val="right"/>
              <w:rPr>
                <w:rFonts w:cs="Times New Roman"/>
                <w:b/>
                <w:bCs/>
                <w:sz w:val="20"/>
              </w:rPr>
            </w:pPr>
            <w:r w:rsidRPr="0085466A">
              <w:rPr>
                <w:b/>
                <w:bCs/>
                <w:sz w:val="20"/>
              </w:rPr>
              <w:t>5,209,000</w:t>
            </w:r>
          </w:p>
        </w:tc>
        <w:tc>
          <w:tcPr>
            <w:tcW w:w="182" w:type="dxa"/>
            <w:vAlign w:val="bottom"/>
          </w:tcPr>
          <w:p w14:paraId="6072402C" w14:textId="77777777" w:rsidR="007306A3" w:rsidRPr="0085466A" w:rsidRDefault="007306A3">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vAlign w:val="bottom"/>
          </w:tcPr>
          <w:p w14:paraId="1A14CD79" w14:textId="65E48EB4" w:rsidR="007306A3" w:rsidRPr="0085466A" w:rsidRDefault="00C41F1F">
            <w:pPr>
              <w:pStyle w:val="acctfourfigures"/>
              <w:tabs>
                <w:tab w:val="clear" w:pos="765"/>
              </w:tabs>
              <w:spacing w:line="240" w:lineRule="atLeast"/>
              <w:jc w:val="right"/>
              <w:rPr>
                <w:rFonts w:cs="Times New Roman"/>
                <w:b/>
                <w:bCs/>
                <w:sz w:val="20"/>
              </w:rPr>
            </w:pPr>
            <w:r w:rsidRPr="0085466A">
              <w:rPr>
                <w:rFonts w:cs="Times New Roman"/>
                <w:b/>
                <w:bCs/>
                <w:sz w:val="20"/>
                <w:lang w:bidi="th-TH"/>
              </w:rPr>
              <w:t>5,760,395</w:t>
            </w:r>
          </w:p>
        </w:tc>
      </w:tr>
      <w:tr w:rsidR="007306A3" w:rsidRPr="0085466A" w14:paraId="6423C7B0" w14:textId="77777777" w:rsidTr="00F24692">
        <w:trPr>
          <w:cantSplit/>
        </w:trPr>
        <w:tc>
          <w:tcPr>
            <w:tcW w:w="2430" w:type="dxa"/>
          </w:tcPr>
          <w:p w14:paraId="56489432" w14:textId="4F571A52" w:rsidR="007306A3" w:rsidRPr="0085466A" w:rsidRDefault="007306A3">
            <w:pPr>
              <w:tabs>
                <w:tab w:val="left" w:pos="190"/>
              </w:tabs>
              <w:spacing w:line="240" w:lineRule="atLeast"/>
              <w:rPr>
                <w:rFonts w:cs="Times New Roman"/>
                <w:sz w:val="20"/>
                <w:szCs w:val="20"/>
              </w:rPr>
            </w:pPr>
          </w:p>
        </w:tc>
        <w:tc>
          <w:tcPr>
            <w:tcW w:w="180" w:type="dxa"/>
          </w:tcPr>
          <w:p w14:paraId="396A278B" w14:textId="77777777" w:rsidR="007306A3" w:rsidRPr="0085466A" w:rsidRDefault="007306A3">
            <w:pPr>
              <w:pStyle w:val="acctfourfigures"/>
              <w:spacing w:line="240" w:lineRule="atLeast"/>
              <w:jc w:val="center"/>
              <w:rPr>
                <w:rFonts w:cs="Times New Roman"/>
                <w:sz w:val="20"/>
              </w:rPr>
            </w:pPr>
          </w:p>
        </w:tc>
        <w:tc>
          <w:tcPr>
            <w:tcW w:w="1080" w:type="dxa"/>
            <w:tcBorders>
              <w:top w:val="double" w:sz="4" w:space="0" w:color="auto"/>
            </w:tcBorders>
            <w:vAlign w:val="bottom"/>
          </w:tcPr>
          <w:p w14:paraId="387BD01F" w14:textId="55EFABAF" w:rsidR="007306A3" w:rsidRPr="0085466A" w:rsidRDefault="007306A3">
            <w:pPr>
              <w:pStyle w:val="acctfourfigures"/>
              <w:spacing w:line="240" w:lineRule="atLeast"/>
              <w:jc w:val="center"/>
              <w:rPr>
                <w:rFonts w:cs="Times New Roman"/>
                <w:b/>
                <w:bCs/>
                <w:sz w:val="20"/>
              </w:rPr>
            </w:pPr>
          </w:p>
        </w:tc>
        <w:tc>
          <w:tcPr>
            <w:tcW w:w="178" w:type="dxa"/>
          </w:tcPr>
          <w:p w14:paraId="00EBF9D3" w14:textId="77777777" w:rsidR="007306A3" w:rsidRPr="0085466A" w:rsidRDefault="007306A3">
            <w:pPr>
              <w:pStyle w:val="acctfourfigures"/>
              <w:spacing w:line="240" w:lineRule="atLeast"/>
              <w:jc w:val="center"/>
              <w:rPr>
                <w:rFonts w:cs="Times New Roman"/>
                <w:b/>
                <w:bCs/>
                <w:sz w:val="20"/>
              </w:rPr>
            </w:pPr>
          </w:p>
        </w:tc>
        <w:tc>
          <w:tcPr>
            <w:tcW w:w="1262" w:type="dxa"/>
            <w:tcBorders>
              <w:top w:val="double" w:sz="4" w:space="0" w:color="auto"/>
            </w:tcBorders>
            <w:vAlign w:val="bottom"/>
          </w:tcPr>
          <w:p w14:paraId="77DBCED8" w14:textId="421CB7C8" w:rsidR="007306A3" w:rsidRPr="0085466A" w:rsidRDefault="007306A3">
            <w:pPr>
              <w:pStyle w:val="acctfourfigures"/>
              <w:spacing w:line="240" w:lineRule="atLeast"/>
              <w:jc w:val="center"/>
              <w:rPr>
                <w:rFonts w:cs="Times New Roman"/>
                <w:b/>
                <w:bCs/>
                <w:sz w:val="20"/>
              </w:rPr>
            </w:pPr>
          </w:p>
        </w:tc>
        <w:tc>
          <w:tcPr>
            <w:tcW w:w="178" w:type="dxa"/>
          </w:tcPr>
          <w:p w14:paraId="469B2157" w14:textId="77777777" w:rsidR="007306A3" w:rsidRPr="0085466A" w:rsidRDefault="007306A3">
            <w:pPr>
              <w:pStyle w:val="acctfourfigures"/>
              <w:spacing w:line="240" w:lineRule="atLeast"/>
              <w:jc w:val="center"/>
              <w:rPr>
                <w:rFonts w:cs="Times New Roman"/>
                <w:b/>
                <w:bCs/>
                <w:sz w:val="20"/>
              </w:rPr>
            </w:pPr>
          </w:p>
        </w:tc>
        <w:tc>
          <w:tcPr>
            <w:tcW w:w="1169" w:type="dxa"/>
            <w:tcBorders>
              <w:top w:val="double" w:sz="4" w:space="0" w:color="auto"/>
            </w:tcBorders>
          </w:tcPr>
          <w:p w14:paraId="485AE923" w14:textId="2C9CCA57" w:rsidR="007306A3" w:rsidRPr="0085466A" w:rsidRDefault="007306A3">
            <w:pPr>
              <w:pStyle w:val="acctfourfigures"/>
              <w:spacing w:line="240" w:lineRule="atLeast"/>
              <w:jc w:val="center"/>
              <w:rPr>
                <w:rFonts w:cs="Times New Roman"/>
                <w:b/>
                <w:bCs/>
                <w:sz w:val="20"/>
              </w:rPr>
            </w:pPr>
          </w:p>
        </w:tc>
        <w:tc>
          <w:tcPr>
            <w:tcW w:w="179" w:type="dxa"/>
            <w:vAlign w:val="bottom"/>
          </w:tcPr>
          <w:p w14:paraId="62AEB815" w14:textId="77777777" w:rsidR="007306A3" w:rsidRPr="0085466A" w:rsidRDefault="007306A3">
            <w:pPr>
              <w:pStyle w:val="acctfourfigures"/>
              <w:spacing w:line="240" w:lineRule="atLeast"/>
              <w:jc w:val="center"/>
              <w:rPr>
                <w:rFonts w:cs="Times New Roman"/>
                <w:b/>
                <w:bCs/>
                <w:sz w:val="20"/>
              </w:rPr>
            </w:pPr>
          </w:p>
        </w:tc>
        <w:tc>
          <w:tcPr>
            <w:tcW w:w="1174" w:type="dxa"/>
            <w:tcBorders>
              <w:top w:val="double" w:sz="4" w:space="0" w:color="auto"/>
            </w:tcBorders>
            <w:vAlign w:val="bottom"/>
          </w:tcPr>
          <w:p w14:paraId="63D8EBB2" w14:textId="1084CED4" w:rsidR="007306A3" w:rsidRPr="0085466A" w:rsidRDefault="007306A3">
            <w:pPr>
              <w:pStyle w:val="acctfourfigures"/>
              <w:tabs>
                <w:tab w:val="clear" w:pos="765"/>
              </w:tabs>
              <w:spacing w:line="240" w:lineRule="atLeast"/>
              <w:jc w:val="right"/>
              <w:rPr>
                <w:rFonts w:cs="Times New Roman"/>
                <w:b/>
                <w:bCs/>
                <w:sz w:val="20"/>
              </w:rPr>
            </w:pPr>
          </w:p>
        </w:tc>
        <w:tc>
          <w:tcPr>
            <w:tcW w:w="182" w:type="dxa"/>
            <w:vAlign w:val="bottom"/>
          </w:tcPr>
          <w:p w14:paraId="13D7055A" w14:textId="77777777" w:rsidR="007306A3" w:rsidRPr="0085466A" w:rsidRDefault="007306A3">
            <w:pPr>
              <w:pStyle w:val="acctfourfigures"/>
              <w:spacing w:line="240" w:lineRule="atLeast"/>
              <w:jc w:val="center"/>
              <w:rPr>
                <w:rFonts w:cs="Times New Roman"/>
                <w:b/>
                <w:bCs/>
                <w:sz w:val="20"/>
              </w:rPr>
            </w:pPr>
          </w:p>
        </w:tc>
        <w:tc>
          <w:tcPr>
            <w:tcW w:w="1258" w:type="dxa"/>
            <w:tcBorders>
              <w:top w:val="double" w:sz="4" w:space="0" w:color="auto"/>
            </w:tcBorders>
            <w:vAlign w:val="bottom"/>
          </w:tcPr>
          <w:p w14:paraId="3AF50092" w14:textId="51FF680B" w:rsidR="007306A3" w:rsidRPr="0085466A" w:rsidRDefault="007306A3">
            <w:pPr>
              <w:pStyle w:val="acctfourfigures"/>
              <w:spacing w:line="240" w:lineRule="atLeast"/>
              <w:jc w:val="right"/>
              <w:rPr>
                <w:rFonts w:cs="Times New Roman"/>
                <w:b/>
                <w:bCs/>
                <w:sz w:val="20"/>
              </w:rPr>
            </w:pPr>
          </w:p>
        </w:tc>
      </w:tr>
    </w:tbl>
    <w:p w14:paraId="0EE1D6C0" w14:textId="632A4045" w:rsidR="002B52BA" w:rsidRPr="0085466A" w:rsidRDefault="002B52BA">
      <w:pPr>
        <w:rPr>
          <w:rFonts w:cs="Times New Roman"/>
          <w:b/>
          <w:bCs/>
          <w:i/>
          <w:iCs/>
          <w:sz w:val="22"/>
          <w:szCs w:val="22"/>
        </w:rPr>
      </w:pPr>
    </w:p>
    <w:p w14:paraId="66F0897B" w14:textId="77777777" w:rsidR="00A24FE0" w:rsidRPr="0085466A" w:rsidRDefault="00A24FE0">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68"/>
        <w:gridCol w:w="180"/>
        <w:gridCol w:w="2342"/>
        <w:gridCol w:w="180"/>
        <w:gridCol w:w="1080"/>
      </w:tblGrid>
      <w:tr w:rsidR="0085466A" w:rsidRPr="0085466A" w14:paraId="7FEAB721" w14:textId="77777777" w:rsidTr="00DA47CD">
        <w:trPr>
          <w:cantSplit/>
          <w:trHeight w:val="60"/>
          <w:tblHeader/>
        </w:trPr>
        <w:tc>
          <w:tcPr>
            <w:tcW w:w="4320" w:type="dxa"/>
            <w:vAlign w:val="bottom"/>
          </w:tcPr>
          <w:p w14:paraId="2E7E4A1C" w14:textId="77777777" w:rsidR="00DA47CD" w:rsidRPr="0085466A" w:rsidRDefault="00DA47CD">
            <w:pPr>
              <w:tabs>
                <w:tab w:val="left" w:pos="100"/>
              </w:tabs>
              <w:spacing w:line="240" w:lineRule="atLeast"/>
              <w:ind w:left="100" w:hanging="100"/>
              <w:rPr>
                <w:rFonts w:cs="Times New Roman"/>
                <w:b/>
                <w:bCs/>
                <w:i/>
                <w:iCs/>
                <w:sz w:val="20"/>
                <w:szCs w:val="20"/>
              </w:rPr>
            </w:pPr>
          </w:p>
        </w:tc>
        <w:tc>
          <w:tcPr>
            <w:tcW w:w="4950" w:type="dxa"/>
            <w:gridSpan w:val="5"/>
            <w:vAlign w:val="bottom"/>
          </w:tcPr>
          <w:p w14:paraId="54F792E9" w14:textId="77777777" w:rsidR="00AC283D" w:rsidRPr="0085466A" w:rsidRDefault="00AC283D">
            <w:pPr>
              <w:ind w:left="-228" w:right="-286"/>
              <w:jc w:val="center"/>
              <w:rPr>
                <w:rFonts w:cs="Times New Roman"/>
                <w:b/>
                <w:bCs/>
                <w:sz w:val="20"/>
                <w:szCs w:val="20"/>
              </w:rPr>
            </w:pPr>
            <w:r w:rsidRPr="0085466A">
              <w:rPr>
                <w:rFonts w:cs="Times New Roman"/>
                <w:b/>
                <w:bCs/>
                <w:sz w:val="20"/>
                <w:szCs w:val="20"/>
              </w:rPr>
              <w:t>Financial statements in which</w:t>
            </w:r>
          </w:p>
          <w:p w14:paraId="38CBCB0A" w14:textId="77777777" w:rsidR="00AC283D" w:rsidRPr="0085466A" w:rsidRDefault="00AC283D">
            <w:pPr>
              <w:ind w:left="-228" w:right="-286"/>
              <w:jc w:val="center"/>
              <w:rPr>
                <w:rFonts w:cs="Times New Roman"/>
                <w:b/>
                <w:bCs/>
                <w:sz w:val="20"/>
                <w:szCs w:val="20"/>
              </w:rPr>
            </w:pPr>
            <w:r w:rsidRPr="0085466A">
              <w:rPr>
                <w:rFonts w:cs="Times New Roman"/>
                <w:b/>
                <w:bCs/>
                <w:sz w:val="20"/>
                <w:szCs w:val="20"/>
              </w:rPr>
              <w:t>the equity method is applied</w:t>
            </w:r>
          </w:p>
          <w:p w14:paraId="6FA74ABA" w14:textId="7D3902AA" w:rsidR="00DA47CD" w:rsidRPr="0085466A" w:rsidRDefault="00AC283D">
            <w:pPr>
              <w:spacing w:line="240" w:lineRule="atLeast"/>
              <w:ind w:left="-120" w:right="-108"/>
              <w:jc w:val="center"/>
              <w:rPr>
                <w:sz w:val="20"/>
              </w:rPr>
            </w:pPr>
            <w:r w:rsidRPr="0085466A">
              <w:rPr>
                <w:b/>
                <w:bCs/>
                <w:sz w:val="20"/>
              </w:rPr>
              <w:t xml:space="preserve">and separate financial </w:t>
            </w:r>
            <w:r w:rsidRPr="0085466A">
              <w:rPr>
                <w:rFonts w:cs="Times New Roman"/>
                <w:b/>
                <w:bCs/>
                <w:sz w:val="20"/>
                <w:szCs w:val="20"/>
              </w:rPr>
              <w:t>statements</w:t>
            </w:r>
          </w:p>
        </w:tc>
      </w:tr>
      <w:tr w:rsidR="0085466A" w:rsidRPr="0085466A" w14:paraId="730E6F0A" w14:textId="77777777" w:rsidTr="00DA47CD">
        <w:trPr>
          <w:cantSplit/>
          <w:trHeight w:val="60"/>
          <w:tblHeader/>
        </w:trPr>
        <w:tc>
          <w:tcPr>
            <w:tcW w:w="4320" w:type="dxa"/>
            <w:vAlign w:val="bottom"/>
          </w:tcPr>
          <w:p w14:paraId="6A806D0A" w14:textId="77777777" w:rsidR="00DA47CD" w:rsidRPr="0085466A" w:rsidRDefault="00DA47CD">
            <w:pPr>
              <w:tabs>
                <w:tab w:val="left" w:pos="100"/>
              </w:tabs>
              <w:spacing w:line="240" w:lineRule="atLeast"/>
              <w:ind w:left="100" w:hanging="100"/>
              <w:rPr>
                <w:rFonts w:cs="Times New Roman"/>
                <w:b/>
                <w:bCs/>
                <w:i/>
                <w:iCs/>
                <w:sz w:val="20"/>
                <w:szCs w:val="20"/>
              </w:rPr>
            </w:pPr>
          </w:p>
        </w:tc>
        <w:tc>
          <w:tcPr>
            <w:tcW w:w="4950" w:type="dxa"/>
            <w:gridSpan w:val="5"/>
            <w:vAlign w:val="bottom"/>
          </w:tcPr>
          <w:p w14:paraId="554C816F" w14:textId="53F8C38C" w:rsidR="00DA47CD" w:rsidRPr="0085466A" w:rsidRDefault="00746EDD">
            <w:pPr>
              <w:pStyle w:val="acctcolumnheading"/>
              <w:spacing w:after="0" w:line="240" w:lineRule="atLeast"/>
              <w:ind w:left="-82" w:right="-85"/>
              <w:rPr>
                <w:sz w:val="20"/>
                <w:lang w:bidi="th-TH"/>
              </w:rPr>
            </w:pPr>
            <w:r w:rsidRPr="0085466A">
              <w:rPr>
                <w:sz w:val="20"/>
                <w:lang w:bidi="th-TH"/>
              </w:rPr>
              <w:t>202</w:t>
            </w:r>
            <w:r w:rsidR="00797597" w:rsidRPr="0085466A">
              <w:rPr>
                <w:sz w:val="20"/>
                <w:lang w:bidi="th-TH"/>
              </w:rPr>
              <w:t>5</w:t>
            </w:r>
          </w:p>
        </w:tc>
      </w:tr>
      <w:tr w:rsidR="0085466A" w:rsidRPr="0085466A" w14:paraId="3B05E51D" w14:textId="77777777" w:rsidTr="007F48DE">
        <w:trPr>
          <w:cantSplit/>
          <w:trHeight w:val="60"/>
          <w:tblHeader/>
        </w:trPr>
        <w:tc>
          <w:tcPr>
            <w:tcW w:w="4320" w:type="dxa"/>
            <w:vAlign w:val="bottom"/>
          </w:tcPr>
          <w:p w14:paraId="0BC6CC2C" w14:textId="77777777" w:rsidR="00DA47CD" w:rsidRPr="0085466A" w:rsidRDefault="00DA47CD">
            <w:pPr>
              <w:tabs>
                <w:tab w:val="left" w:pos="100"/>
              </w:tabs>
              <w:spacing w:line="240" w:lineRule="atLeast"/>
              <w:ind w:left="100" w:hanging="100"/>
              <w:rPr>
                <w:rFonts w:cs="Times New Roman"/>
                <w:b/>
                <w:bCs/>
                <w:i/>
                <w:iCs/>
                <w:sz w:val="20"/>
                <w:szCs w:val="20"/>
              </w:rPr>
            </w:pPr>
          </w:p>
        </w:tc>
        <w:tc>
          <w:tcPr>
            <w:tcW w:w="1168" w:type="dxa"/>
            <w:vAlign w:val="bottom"/>
          </w:tcPr>
          <w:p w14:paraId="03CD0460" w14:textId="77777777" w:rsidR="00DA47CD" w:rsidRPr="0085466A" w:rsidRDefault="00DA47CD">
            <w:pPr>
              <w:pStyle w:val="acctcolumnheading"/>
              <w:spacing w:after="0" w:line="240" w:lineRule="atLeast"/>
              <w:ind w:left="-82" w:right="-85"/>
              <w:rPr>
                <w:sz w:val="20"/>
                <w:lang w:bidi="th-TH"/>
              </w:rPr>
            </w:pPr>
          </w:p>
        </w:tc>
        <w:tc>
          <w:tcPr>
            <w:tcW w:w="180" w:type="dxa"/>
          </w:tcPr>
          <w:p w14:paraId="6B2D7B83" w14:textId="77777777" w:rsidR="00DA47CD" w:rsidRPr="0085466A" w:rsidRDefault="00DA47CD">
            <w:pPr>
              <w:pStyle w:val="acctcolumnheading"/>
              <w:spacing w:after="0" w:line="240" w:lineRule="atLeast"/>
              <w:rPr>
                <w:sz w:val="20"/>
              </w:rPr>
            </w:pPr>
          </w:p>
        </w:tc>
        <w:tc>
          <w:tcPr>
            <w:tcW w:w="2342" w:type="dxa"/>
            <w:vAlign w:val="bottom"/>
          </w:tcPr>
          <w:p w14:paraId="4AE849F9" w14:textId="77777777" w:rsidR="00DA47CD" w:rsidRPr="0085466A" w:rsidRDefault="00DA47CD">
            <w:pPr>
              <w:pStyle w:val="acctcolumnheading"/>
              <w:spacing w:after="0" w:line="240" w:lineRule="atLeast"/>
              <w:ind w:left="-82" w:right="12"/>
              <w:rPr>
                <w:sz w:val="20"/>
                <w:lang w:bidi="th-TH"/>
              </w:rPr>
            </w:pPr>
            <w:r w:rsidRPr="0085466A">
              <w:rPr>
                <w:sz w:val="20"/>
                <w:lang w:bidi="th-TH"/>
              </w:rPr>
              <w:t>Financial</w:t>
            </w:r>
            <w:r w:rsidRPr="0085466A">
              <w:rPr>
                <w:rFonts w:cs="Angsana New"/>
                <w:sz w:val="20"/>
                <w:cs/>
                <w:lang w:bidi="th-TH"/>
              </w:rPr>
              <w:t xml:space="preserve"> </w:t>
            </w:r>
            <w:r w:rsidRPr="0085466A">
              <w:rPr>
                <w:sz w:val="20"/>
                <w:lang w:bidi="th-TH"/>
              </w:rPr>
              <w:t>instruments</w:t>
            </w:r>
            <w:r w:rsidRPr="0085466A">
              <w:rPr>
                <w:rFonts w:cs="Angsana New"/>
                <w:sz w:val="20"/>
                <w:cs/>
                <w:lang w:bidi="th-TH"/>
              </w:rPr>
              <w:t xml:space="preserve"> </w:t>
            </w:r>
            <w:r w:rsidRPr="0085466A">
              <w:rPr>
                <w:sz w:val="20"/>
                <w:lang w:bidi="th-TH"/>
              </w:rPr>
              <w:t xml:space="preserve">measured at FVTPL </w:t>
            </w:r>
          </w:p>
        </w:tc>
        <w:tc>
          <w:tcPr>
            <w:tcW w:w="180" w:type="dxa"/>
          </w:tcPr>
          <w:p w14:paraId="4C6AB930" w14:textId="77777777" w:rsidR="00DA47CD" w:rsidRPr="0085466A" w:rsidRDefault="00DA47CD">
            <w:pPr>
              <w:pStyle w:val="acctcolumnheading"/>
              <w:spacing w:after="0" w:line="240" w:lineRule="atLeast"/>
              <w:ind w:left="-82" w:right="-85"/>
              <w:rPr>
                <w:sz w:val="20"/>
                <w:lang w:bidi="th-TH"/>
              </w:rPr>
            </w:pPr>
          </w:p>
        </w:tc>
        <w:tc>
          <w:tcPr>
            <w:tcW w:w="1080" w:type="dxa"/>
          </w:tcPr>
          <w:p w14:paraId="354F3736" w14:textId="77777777" w:rsidR="00DA47CD" w:rsidRPr="0085466A" w:rsidRDefault="00DA47CD">
            <w:pPr>
              <w:pStyle w:val="acctcolumnheading"/>
              <w:spacing w:after="0" w:line="240" w:lineRule="atLeast"/>
              <w:ind w:left="-82" w:right="-85"/>
              <w:rPr>
                <w:sz w:val="20"/>
                <w:lang w:bidi="th-TH"/>
              </w:rPr>
            </w:pPr>
          </w:p>
        </w:tc>
      </w:tr>
      <w:tr w:rsidR="0085466A" w:rsidRPr="0085466A" w14:paraId="69DDDAED" w14:textId="77777777" w:rsidTr="00DA47CD">
        <w:trPr>
          <w:cantSplit/>
          <w:trHeight w:val="60"/>
          <w:tblHeader/>
        </w:trPr>
        <w:tc>
          <w:tcPr>
            <w:tcW w:w="4320" w:type="dxa"/>
            <w:vAlign w:val="bottom"/>
          </w:tcPr>
          <w:p w14:paraId="6C3362D9" w14:textId="77777777" w:rsidR="00DA47CD" w:rsidRPr="0085466A" w:rsidRDefault="00DA47CD">
            <w:pPr>
              <w:tabs>
                <w:tab w:val="left" w:pos="100"/>
              </w:tabs>
              <w:spacing w:line="240" w:lineRule="atLeast"/>
              <w:ind w:left="100" w:hanging="100"/>
              <w:rPr>
                <w:rFonts w:cs="Times New Roman"/>
                <w:b/>
                <w:bCs/>
                <w:i/>
                <w:iCs/>
                <w:sz w:val="20"/>
                <w:szCs w:val="20"/>
              </w:rPr>
            </w:pPr>
          </w:p>
        </w:tc>
        <w:tc>
          <w:tcPr>
            <w:tcW w:w="4950" w:type="dxa"/>
            <w:gridSpan w:val="5"/>
            <w:vAlign w:val="bottom"/>
          </w:tcPr>
          <w:p w14:paraId="3B3E8E17" w14:textId="77777777" w:rsidR="00DA47CD" w:rsidRPr="0085466A" w:rsidRDefault="00DA47CD">
            <w:pPr>
              <w:pStyle w:val="acctcolumnheading"/>
              <w:spacing w:after="0" w:line="240" w:lineRule="atLeast"/>
              <w:ind w:left="-82" w:right="-85"/>
              <w:rPr>
                <w:i/>
                <w:iCs/>
                <w:sz w:val="20"/>
                <w:lang w:bidi="th-TH"/>
              </w:rPr>
            </w:pPr>
            <w:r w:rsidRPr="0085466A">
              <w:rPr>
                <w:i/>
                <w:iCs/>
                <w:sz w:val="20"/>
                <w:lang w:bidi="th-TH"/>
              </w:rPr>
              <w:t>(in thousand Baht)</w:t>
            </w:r>
          </w:p>
        </w:tc>
      </w:tr>
      <w:tr w:rsidR="0085466A" w:rsidRPr="0085466A" w14:paraId="2F9F237B" w14:textId="77777777" w:rsidTr="007F48DE">
        <w:trPr>
          <w:cantSplit/>
        </w:trPr>
        <w:tc>
          <w:tcPr>
            <w:tcW w:w="4320" w:type="dxa"/>
          </w:tcPr>
          <w:p w14:paraId="7F249661" w14:textId="77777777" w:rsidR="00DA47CD" w:rsidRPr="0085466A" w:rsidRDefault="00DA47CD">
            <w:pPr>
              <w:tabs>
                <w:tab w:val="left" w:pos="100"/>
              </w:tabs>
              <w:spacing w:line="240" w:lineRule="atLeast"/>
              <w:ind w:left="100" w:hanging="100"/>
              <w:rPr>
                <w:rFonts w:cs="Times New Roman"/>
                <w:b/>
                <w:bCs/>
                <w:i/>
                <w:iCs/>
                <w:sz w:val="20"/>
                <w:szCs w:val="20"/>
              </w:rPr>
            </w:pPr>
          </w:p>
        </w:tc>
        <w:tc>
          <w:tcPr>
            <w:tcW w:w="1168" w:type="dxa"/>
            <w:vAlign w:val="bottom"/>
          </w:tcPr>
          <w:p w14:paraId="478552E9" w14:textId="77777777" w:rsidR="00DA47CD" w:rsidRPr="0085466A" w:rsidRDefault="00DA47CD">
            <w:pPr>
              <w:pStyle w:val="acctfourfigures"/>
              <w:spacing w:line="240" w:lineRule="atLeast"/>
              <w:jc w:val="center"/>
              <w:rPr>
                <w:rFonts w:cs="Times New Roman"/>
                <w:sz w:val="20"/>
              </w:rPr>
            </w:pPr>
          </w:p>
        </w:tc>
        <w:tc>
          <w:tcPr>
            <w:tcW w:w="180" w:type="dxa"/>
          </w:tcPr>
          <w:p w14:paraId="60CA7CB9" w14:textId="77777777" w:rsidR="00DA47CD" w:rsidRPr="0085466A" w:rsidRDefault="00DA47CD">
            <w:pPr>
              <w:pStyle w:val="acctfourfigures"/>
              <w:spacing w:line="240" w:lineRule="atLeast"/>
              <w:jc w:val="center"/>
              <w:rPr>
                <w:rFonts w:cs="Times New Roman"/>
                <w:sz w:val="20"/>
              </w:rPr>
            </w:pPr>
          </w:p>
        </w:tc>
        <w:tc>
          <w:tcPr>
            <w:tcW w:w="2342" w:type="dxa"/>
          </w:tcPr>
          <w:p w14:paraId="531FBB5E" w14:textId="77777777" w:rsidR="00DA47CD" w:rsidRPr="0085466A" w:rsidRDefault="00DA47CD">
            <w:pPr>
              <w:pStyle w:val="acctfourfigures"/>
              <w:spacing w:line="240" w:lineRule="atLeast"/>
              <w:jc w:val="center"/>
              <w:rPr>
                <w:rFonts w:cs="Times New Roman"/>
                <w:sz w:val="20"/>
              </w:rPr>
            </w:pPr>
          </w:p>
        </w:tc>
        <w:tc>
          <w:tcPr>
            <w:tcW w:w="180" w:type="dxa"/>
          </w:tcPr>
          <w:p w14:paraId="0363F026" w14:textId="77777777" w:rsidR="00DA47CD" w:rsidRPr="0085466A" w:rsidRDefault="00DA47CD">
            <w:pPr>
              <w:pStyle w:val="acctfourfigures"/>
              <w:spacing w:line="240" w:lineRule="atLeast"/>
              <w:jc w:val="center"/>
              <w:rPr>
                <w:rFonts w:cs="Times New Roman"/>
                <w:sz w:val="20"/>
              </w:rPr>
            </w:pPr>
          </w:p>
        </w:tc>
        <w:tc>
          <w:tcPr>
            <w:tcW w:w="1080" w:type="dxa"/>
          </w:tcPr>
          <w:p w14:paraId="2C00A3F8" w14:textId="77777777" w:rsidR="00DA47CD" w:rsidRPr="0085466A" w:rsidRDefault="00DA47CD">
            <w:pPr>
              <w:pStyle w:val="acctfourfigures"/>
              <w:spacing w:line="240" w:lineRule="atLeast"/>
              <w:jc w:val="center"/>
              <w:rPr>
                <w:rFonts w:cs="Times New Roman"/>
                <w:sz w:val="20"/>
              </w:rPr>
            </w:pPr>
          </w:p>
        </w:tc>
      </w:tr>
      <w:tr w:rsidR="0085466A" w:rsidRPr="0085466A" w14:paraId="5F6A8603" w14:textId="77777777" w:rsidTr="007F48DE">
        <w:trPr>
          <w:cantSplit/>
        </w:trPr>
        <w:tc>
          <w:tcPr>
            <w:tcW w:w="4320" w:type="dxa"/>
          </w:tcPr>
          <w:p w14:paraId="0720FCFB" w14:textId="77777777" w:rsidR="00DA47CD" w:rsidRPr="0085466A" w:rsidRDefault="00DA47CD">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Underlying assets for direct participating contract</w:t>
            </w:r>
          </w:p>
        </w:tc>
        <w:tc>
          <w:tcPr>
            <w:tcW w:w="1168" w:type="dxa"/>
            <w:vAlign w:val="bottom"/>
          </w:tcPr>
          <w:p w14:paraId="69030ACD" w14:textId="77777777" w:rsidR="00DA47CD" w:rsidRPr="0085466A" w:rsidRDefault="00DA47CD">
            <w:pPr>
              <w:pStyle w:val="acctfourfigures"/>
              <w:spacing w:line="240" w:lineRule="atLeast"/>
              <w:jc w:val="center"/>
              <w:rPr>
                <w:rFonts w:cs="Times New Roman"/>
                <w:sz w:val="20"/>
              </w:rPr>
            </w:pPr>
          </w:p>
        </w:tc>
        <w:tc>
          <w:tcPr>
            <w:tcW w:w="180" w:type="dxa"/>
          </w:tcPr>
          <w:p w14:paraId="34C24253" w14:textId="77777777" w:rsidR="00DA47CD" w:rsidRPr="0085466A" w:rsidRDefault="00DA47CD">
            <w:pPr>
              <w:pStyle w:val="acctfourfigures"/>
              <w:spacing w:line="240" w:lineRule="atLeast"/>
              <w:jc w:val="center"/>
              <w:rPr>
                <w:rFonts w:cs="Times New Roman"/>
                <w:sz w:val="20"/>
              </w:rPr>
            </w:pPr>
          </w:p>
        </w:tc>
        <w:tc>
          <w:tcPr>
            <w:tcW w:w="2342" w:type="dxa"/>
          </w:tcPr>
          <w:p w14:paraId="1B773A8E" w14:textId="77777777" w:rsidR="00DA47CD" w:rsidRPr="0085466A" w:rsidRDefault="00DA47CD">
            <w:pPr>
              <w:pStyle w:val="acctfourfigures"/>
              <w:spacing w:line="240" w:lineRule="atLeast"/>
              <w:jc w:val="center"/>
              <w:rPr>
                <w:rFonts w:cs="Times New Roman"/>
                <w:sz w:val="20"/>
              </w:rPr>
            </w:pPr>
          </w:p>
        </w:tc>
        <w:tc>
          <w:tcPr>
            <w:tcW w:w="180" w:type="dxa"/>
          </w:tcPr>
          <w:p w14:paraId="480E093D" w14:textId="77777777" w:rsidR="00DA47CD" w:rsidRPr="0085466A" w:rsidRDefault="00DA47CD">
            <w:pPr>
              <w:pStyle w:val="acctfourfigures"/>
              <w:spacing w:line="240" w:lineRule="atLeast"/>
              <w:jc w:val="center"/>
              <w:rPr>
                <w:rFonts w:cs="Times New Roman"/>
                <w:sz w:val="20"/>
              </w:rPr>
            </w:pPr>
          </w:p>
        </w:tc>
        <w:tc>
          <w:tcPr>
            <w:tcW w:w="1080" w:type="dxa"/>
          </w:tcPr>
          <w:p w14:paraId="5D855714" w14:textId="77777777" w:rsidR="00DA47CD" w:rsidRPr="0085466A" w:rsidRDefault="00DA47CD">
            <w:pPr>
              <w:pStyle w:val="acctfourfigures"/>
              <w:spacing w:line="240" w:lineRule="atLeast"/>
              <w:jc w:val="center"/>
              <w:rPr>
                <w:rFonts w:cs="Times New Roman"/>
                <w:sz w:val="20"/>
              </w:rPr>
            </w:pPr>
          </w:p>
        </w:tc>
      </w:tr>
      <w:tr w:rsidR="0085466A" w:rsidRPr="0085466A" w14:paraId="29B2F275" w14:textId="77777777" w:rsidTr="007F48DE">
        <w:trPr>
          <w:cantSplit/>
        </w:trPr>
        <w:tc>
          <w:tcPr>
            <w:tcW w:w="4320" w:type="dxa"/>
          </w:tcPr>
          <w:p w14:paraId="14A40293" w14:textId="77777777" w:rsidR="00C41F1F" w:rsidRPr="0085466A" w:rsidRDefault="00C41F1F">
            <w:pPr>
              <w:tabs>
                <w:tab w:val="left" w:pos="100"/>
              </w:tabs>
              <w:spacing w:line="240" w:lineRule="atLeast"/>
              <w:ind w:left="100" w:hanging="100"/>
              <w:rPr>
                <w:rFonts w:cs="Times New Roman"/>
                <w:b/>
                <w:bCs/>
                <w:i/>
                <w:iCs/>
                <w:sz w:val="20"/>
                <w:szCs w:val="20"/>
              </w:rPr>
            </w:pPr>
            <w:r w:rsidRPr="0085466A">
              <w:rPr>
                <w:rFonts w:cs="Times New Roman"/>
                <w:sz w:val="20"/>
                <w:szCs w:val="20"/>
              </w:rPr>
              <w:t>Debt instruments – local unit trusts</w:t>
            </w:r>
          </w:p>
        </w:tc>
        <w:tc>
          <w:tcPr>
            <w:tcW w:w="1168" w:type="dxa"/>
          </w:tcPr>
          <w:p w14:paraId="68767896" w14:textId="77777777" w:rsidR="00C41F1F" w:rsidRPr="0085466A" w:rsidRDefault="00C41F1F">
            <w:pPr>
              <w:pStyle w:val="acctfourfigures"/>
              <w:spacing w:line="240" w:lineRule="atLeast"/>
              <w:ind w:right="-259"/>
              <w:jc w:val="center"/>
              <w:rPr>
                <w:rFonts w:cs="Times New Roman"/>
                <w:sz w:val="20"/>
                <w:lang w:bidi="th-TH"/>
              </w:rPr>
            </w:pPr>
          </w:p>
        </w:tc>
        <w:tc>
          <w:tcPr>
            <w:tcW w:w="180" w:type="dxa"/>
          </w:tcPr>
          <w:p w14:paraId="23FD0702" w14:textId="77777777" w:rsidR="00C41F1F" w:rsidRPr="0085466A" w:rsidRDefault="00C41F1F">
            <w:pPr>
              <w:pStyle w:val="acctfourfigures"/>
              <w:spacing w:line="240" w:lineRule="atLeast"/>
              <w:jc w:val="center"/>
              <w:rPr>
                <w:rFonts w:cs="Times New Roman"/>
                <w:sz w:val="20"/>
              </w:rPr>
            </w:pPr>
          </w:p>
        </w:tc>
        <w:tc>
          <w:tcPr>
            <w:tcW w:w="2342" w:type="dxa"/>
          </w:tcPr>
          <w:p w14:paraId="3D029C83" w14:textId="394782C1" w:rsidR="00C41F1F" w:rsidRPr="0085466A" w:rsidRDefault="00191FFD">
            <w:pPr>
              <w:pStyle w:val="acctfourfigures"/>
              <w:tabs>
                <w:tab w:val="clear" w:pos="765"/>
              </w:tabs>
              <w:spacing w:line="240" w:lineRule="atLeast"/>
              <w:ind w:right="189"/>
              <w:jc w:val="right"/>
              <w:rPr>
                <w:rFonts w:cs="Times New Roman"/>
                <w:sz w:val="20"/>
                <w:lang w:bidi="th-TH"/>
              </w:rPr>
            </w:pPr>
            <w:r w:rsidRPr="0085466A">
              <w:rPr>
                <w:rFonts w:cs="Times New Roman"/>
                <w:sz w:val="20"/>
              </w:rPr>
              <w:t>188,740</w:t>
            </w:r>
          </w:p>
        </w:tc>
        <w:tc>
          <w:tcPr>
            <w:tcW w:w="180" w:type="dxa"/>
          </w:tcPr>
          <w:p w14:paraId="283B1DB1" w14:textId="77777777" w:rsidR="00C41F1F" w:rsidRPr="0085466A" w:rsidRDefault="00C41F1F">
            <w:pPr>
              <w:pStyle w:val="acctfourfigures"/>
              <w:spacing w:line="240" w:lineRule="atLeast"/>
              <w:jc w:val="center"/>
              <w:rPr>
                <w:rFonts w:cs="Times New Roman"/>
                <w:sz w:val="20"/>
              </w:rPr>
            </w:pPr>
          </w:p>
        </w:tc>
        <w:tc>
          <w:tcPr>
            <w:tcW w:w="1080" w:type="dxa"/>
          </w:tcPr>
          <w:p w14:paraId="7EEEC971" w14:textId="77777777" w:rsidR="00C41F1F" w:rsidRPr="0085466A" w:rsidRDefault="00C41F1F">
            <w:pPr>
              <w:pStyle w:val="acctfourfigures"/>
              <w:spacing w:line="240" w:lineRule="atLeast"/>
              <w:ind w:right="-164"/>
              <w:jc w:val="center"/>
              <w:rPr>
                <w:rFonts w:cs="Times New Roman"/>
                <w:sz w:val="20"/>
              </w:rPr>
            </w:pPr>
          </w:p>
        </w:tc>
      </w:tr>
      <w:tr w:rsidR="00C41F1F" w:rsidRPr="0085466A" w14:paraId="71A05B13" w14:textId="77777777" w:rsidTr="007F48DE">
        <w:trPr>
          <w:cantSplit/>
        </w:trPr>
        <w:tc>
          <w:tcPr>
            <w:tcW w:w="4320" w:type="dxa"/>
          </w:tcPr>
          <w:p w14:paraId="510C3677" w14:textId="77777777" w:rsidR="00C41F1F" w:rsidRPr="0085466A" w:rsidRDefault="00C41F1F">
            <w:pPr>
              <w:tabs>
                <w:tab w:val="left" w:pos="190"/>
              </w:tabs>
              <w:spacing w:line="240" w:lineRule="atLeast"/>
              <w:rPr>
                <w:rFonts w:cs="Times New Roman"/>
                <w:sz w:val="20"/>
                <w:szCs w:val="20"/>
              </w:rPr>
            </w:pPr>
            <w:r w:rsidRPr="0085466A">
              <w:rPr>
                <w:rFonts w:cs="Times New Roman"/>
                <w:b/>
                <w:bCs/>
                <w:sz w:val="20"/>
                <w:szCs w:val="20"/>
              </w:rPr>
              <w:t xml:space="preserve">Total </w:t>
            </w:r>
          </w:p>
        </w:tc>
        <w:tc>
          <w:tcPr>
            <w:tcW w:w="1168" w:type="dxa"/>
          </w:tcPr>
          <w:p w14:paraId="7230ADE4" w14:textId="77777777" w:rsidR="00C41F1F" w:rsidRPr="0085466A" w:rsidRDefault="00C41F1F">
            <w:pPr>
              <w:pStyle w:val="acctfourfigures"/>
              <w:spacing w:line="240" w:lineRule="atLeast"/>
              <w:ind w:right="11"/>
              <w:jc w:val="center"/>
              <w:rPr>
                <w:rFonts w:cs="Times New Roman"/>
                <w:b/>
                <w:bCs/>
                <w:sz w:val="20"/>
                <w:lang w:bidi="th-TH"/>
              </w:rPr>
            </w:pPr>
          </w:p>
        </w:tc>
        <w:tc>
          <w:tcPr>
            <w:tcW w:w="180" w:type="dxa"/>
          </w:tcPr>
          <w:p w14:paraId="508BFE1C" w14:textId="77777777" w:rsidR="00C41F1F" w:rsidRPr="0085466A" w:rsidRDefault="00C41F1F">
            <w:pPr>
              <w:pStyle w:val="acctfourfigures"/>
              <w:spacing w:line="240" w:lineRule="atLeast"/>
              <w:jc w:val="center"/>
              <w:rPr>
                <w:rFonts w:cs="Times New Roman"/>
                <w:b/>
                <w:bCs/>
                <w:sz w:val="20"/>
              </w:rPr>
            </w:pPr>
          </w:p>
        </w:tc>
        <w:tc>
          <w:tcPr>
            <w:tcW w:w="2342" w:type="dxa"/>
            <w:tcBorders>
              <w:top w:val="single" w:sz="4" w:space="0" w:color="auto"/>
              <w:bottom w:val="double" w:sz="4" w:space="0" w:color="auto"/>
            </w:tcBorders>
          </w:tcPr>
          <w:p w14:paraId="25A062CC" w14:textId="4879BF5C" w:rsidR="00C41F1F" w:rsidRPr="0085466A" w:rsidRDefault="00191FFD">
            <w:pPr>
              <w:pStyle w:val="acctfourfigures"/>
              <w:tabs>
                <w:tab w:val="clear" w:pos="765"/>
              </w:tabs>
              <w:spacing w:line="240" w:lineRule="atLeast"/>
              <w:ind w:right="189"/>
              <w:jc w:val="right"/>
              <w:rPr>
                <w:rFonts w:cs="Times New Roman"/>
                <w:b/>
                <w:bCs/>
                <w:sz w:val="20"/>
              </w:rPr>
            </w:pPr>
            <w:r w:rsidRPr="0085466A">
              <w:rPr>
                <w:rFonts w:cs="Times New Roman"/>
                <w:b/>
                <w:bCs/>
                <w:sz w:val="20"/>
              </w:rPr>
              <w:t>188,740</w:t>
            </w:r>
          </w:p>
        </w:tc>
        <w:tc>
          <w:tcPr>
            <w:tcW w:w="180" w:type="dxa"/>
          </w:tcPr>
          <w:p w14:paraId="14FAF1CC" w14:textId="77777777" w:rsidR="00C41F1F" w:rsidRPr="0085466A" w:rsidRDefault="00C41F1F">
            <w:pPr>
              <w:pStyle w:val="acctfourfigures"/>
              <w:spacing w:line="240" w:lineRule="atLeast"/>
              <w:jc w:val="center"/>
              <w:rPr>
                <w:rFonts w:cs="Times New Roman"/>
                <w:b/>
                <w:bCs/>
                <w:sz w:val="20"/>
              </w:rPr>
            </w:pPr>
          </w:p>
        </w:tc>
        <w:tc>
          <w:tcPr>
            <w:tcW w:w="1080" w:type="dxa"/>
          </w:tcPr>
          <w:p w14:paraId="7A1ACFBC" w14:textId="77777777" w:rsidR="00C41F1F" w:rsidRPr="0085466A" w:rsidRDefault="00C41F1F">
            <w:pPr>
              <w:pStyle w:val="acctfourfigures"/>
              <w:spacing w:line="240" w:lineRule="atLeast"/>
              <w:jc w:val="center"/>
              <w:rPr>
                <w:rFonts w:cs="Times New Roman"/>
                <w:b/>
                <w:bCs/>
                <w:sz w:val="20"/>
              </w:rPr>
            </w:pPr>
          </w:p>
        </w:tc>
      </w:tr>
    </w:tbl>
    <w:p w14:paraId="76B359B2" w14:textId="059800F2" w:rsidR="00142050" w:rsidRPr="0085466A" w:rsidRDefault="00142050">
      <w:pPr>
        <w:rPr>
          <w:rFonts w:cs="Times New Roman"/>
          <w:b/>
          <w:bCs/>
          <w:i/>
          <w:iCs/>
          <w:sz w:val="22"/>
          <w:szCs w:val="22"/>
        </w:rPr>
      </w:pPr>
    </w:p>
    <w:p w14:paraId="0D1B8E71" w14:textId="77777777" w:rsidR="00142050" w:rsidRPr="0085466A" w:rsidRDefault="00142050" w:rsidP="00395E40">
      <w:pPr>
        <w:pStyle w:val="BlockQuotation"/>
        <w:spacing w:before="0"/>
        <w:ind w:left="547" w:right="-43" w:hanging="547"/>
        <w:jc w:val="thaiDistribute"/>
        <w:rPr>
          <w:rFonts w:ascii="Times New Roman" w:eastAsia="MS Mincho" w:hAnsi="Times New Roman" w:cs="Times New Roman"/>
          <w:b/>
          <w:bCs/>
          <w:sz w:val="22"/>
          <w:szCs w:val="22"/>
          <w:lang w:val="en-GB"/>
        </w:rPr>
      </w:pPr>
      <w:r w:rsidRPr="0085466A">
        <w:rPr>
          <w:rFonts w:ascii="Times New Roman" w:hAnsi="Times New Roman" w:cs="Times New Roman"/>
          <w:b/>
          <w:bCs/>
          <w:sz w:val="22"/>
          <w:szCs w:val="22"/>
          <w:lang w:val="en-GB"/>
        </w:rPr>
        <w:lastRenderedPageBreak/>
        <w:t>6</w:t>
      </w:r>
      <w:r w:rsidRPr="0085466A">
        <w:rPr>
          <w:rFonts w:ascii="Times New Roman" w:hAnsi="Times New Roman" w:cs="Angsana New"/>
          <w:b/>
          <w:bCs/>
          <w:sz w:val="22"/>
          <w:szCs w:val="22"/>
          <w:cs/>
          <w:lang w:val="en-GB"/>
        </w:rPr>
        <w:tab/>
      </w:r>
      <w:r w:rsidRPr="0085466A">
        <w:rPr>
          <w:rFonts w:ascii="Times New Roman" w:eastAsia="MS Mincho" w:hAnsi="Times New Roman" w:cs="Times New Roman"/>
          <w:b/>
          <w:bCs/>
          <w:sz w:val="22"/>
          <w:szCs w:val="22"/>
          <w:lang w:val="en-GB"/>
        </w:rPr>
        <w:t>Financial assets and liabilities (continued)</w:t>
      </w:r>
    </w:p>
    <w:p w14:paraId="753433A7" w14:textId="77777777" w:rsidR="00142050" w:rsidRPr="0085466A" w:rsidRDefault="00142050" w:rsidP="00D64449">
      <w:pPr>
        <w:pStyle w:val="BlockQuotation"/>
        <w:spacing w:before="0"/>
        <w:ind w:left="547" w:right="-43" w:hanging="547"/>
        <w:jc w:val="thaiDistribute"/>
        <w:rPr>
          <w:rFonts w:ascii="Times New Roman" w:hAnsi="Times New Roman" w:cs="Times New Roman"/>
          <w:b/>
          <w:bCs/>
          <w:i/>
          <w:iCs/>
          <w:sz w:val="20"/>
          <w:szCs w:val="20"/>
          <w:lang w:val="en-GB"/>
        </w:rPr>
      </w:pPr>
    </w:p>
    <w:p w14:paraId="5CAB8A28" w14:textId="2F5B8429" w:rsidR="00142050" w:rsidRPr="0085466A" w:rsidRDefault="00142050" w:rsidP="00820640">
      <w:pPr>
        <w:pStyle w:val="BlockQuotation"/>
        <w:spacing w:before="0"/>
        <w:ind w:right="-43" w:hanging="547"/>
        <w:jc w:val="thaiDistribute"/>
        <w:rPr>
          <w:rFonts w:ascii="Times New Roman" w:hAnsi="Times New Roman" w:cs="Times New Roman"/>
          <w:lang w:val="en-GB"/>
        </w:rPr>
      </w:pPr>
      <w:r w:rsidRPr="0085466A">
        <w:rPr>
          <w:rFonts w:ascii="Times New Roman" w:hAnsi="Times New Roman" w:cs="Times New Roman"/>
          <w:b/>
          <w:bCs/>
          <w:i/>
          <w:iCs/>
          <w:sz w:val="20"/>
          <w:szCs w:val="20"/>
          <w:cs/>
          <w:lang w:val="en-GB"/>
        </w:rPr>
        <w:t>6.1</w:t>
      </w:r>
      <w:r w:rsidRPr="0085466A">
        <w:rPr>
          <w:rFonts w:ascii="Times New Roman" w:hAnsi="Times New Roman" w:cs="Angsana New"/>
          <w:b/>
          <w:bCs/>
          <w:i/>
          <w:iCs/>
          <w:sz w:val="20"/>
          <w:szCs w:val="20"/>
          <w:cs/>
          <w:lang w:val="en-GB"/>
        </w:rPr>
        <w:tab/>
      </w:r>
      <w:r w:rsidRPr="0085466A">
        <w:rPr>
          <w:rFonts w:ascii="Times New Roman" w:hAnsi="Times New Roman" w:cs="Times New Roman"/>
          <w:b/>
          <w:bCs/>
          <w:i/>
          <w:iCs/>
          <w:sz w:val="20"/>
          <w:szCs w:val="20"/>
          <w:lang w:val="en-GB"/>
        </w:rPr>
        <w:t>Classification</w:t>
      </w:r>
      <w:r w:rsidRPr="0085466A">
        <w:rPr>
          <w:rFonts w:ascii="Times New Roman" w:hAnsi="Times New Roman" w:cs="Angsana New"/>
          <w:b/>
          <w:bCs/>
          <w:i/>
          <w:iCs/>
          <w:sz w:val="20"/>
          <w:szCs w:val="20"/>
          <w:cs/>
          <w:lang w:val="en-GB"/>
        </w:rPr>
        <w:t xml:space="preserve"> </w:t>
      </w:r>
      <w:r w:rsidRPr="0085466A">
        <w:rPr>
          <w:rFonts w:ascii="Times New Roman" w:hAnsi="Times New Roman" w:cs="Times New Roman"/>
          <w:b/>
          <w:bCs/>
          <w:i/>
          <w:iCs/>
          <w:sz w:val="20"/>
          <w:szCs w:val="20"/>
          <w:lang w:val="en-GB"/>
        </w:rPr>
        <w:t>of</w:t>
      </w:r>
      <w:r w:rsidRPr="0085466A">
        <w:rPr>
          <w:rFonts w:ascii="Times New Roman" w:hAnsi="Times New Roman" w:cs="Angsana New"/>
          <w:b/>
          <w:bCs/>
          <w:i/>
          <w:iCs/>
          <w:sz w:val="20"/>
          <w:szCs w:val="20"/>
          <w:cs/>
          <w:lang w:val="en-GB"/>
        </w:rPr>
        <w:t xml:space="preserve"> </w:t>
      </w:r>
      <w:r w:rsidRPr="0085466A">
        <w:rPr>
          <w:rFonts w:ascii="Times New Roman" w:hAnsi="Times New Roman" w:cs="Times New Roman"/>
          <w:b/>
          <w:bCs/>
          <w:i/>
          <w:iCs/>
          <w:sz w:val="20"/>
          <w:szCs w:val="20"/>
          <w:lang w:val="en-GB"/>
        </w:rPr>
        <w:t>financial</w:t>
      </w:r>
      <w:r w:rsidRPr="0085466A">
        <w:rPr>
          <w:rFonts w:ascii="Times New Roman" w:hAnsi="Times New Roman" w:cs="Angsana New"/>
          <w:b/>
          <w:bCs/>
          <w:i/>
          <w:iCs/>
          <w:sz w:val="20"/>
          <w:szCs w:val="20"/>
          <w:cs/>
          <w:lang w:val="en-GB"/>
        </w:rPr>
        <w:t xml:space="preserve"> </w:t>
      </w:r>
      <w:r w:rsidRPr="0085466A">
        <w:rPr>
          <w:rFonts w:ascii="Times New Roman" w:hAnsi="Times New Roman" w:cs="Times New Roman"/>
          <w:b/>
          <w:bCs/>
          <w:i/>
          <w:iCs/>
          <w:sz w:val="20"/>
          <w:szCs w:val="20"/>
          <w:lang w:val="en-GB"/>
        </w:rPr>
        <w:t>assets</w:t>
      </w:r>
      <w:r w:rsidRPr="0085466A">
        <w:rPr>
          <w:rFonts w:ascii="Times New Roman" w:hAnsi="Times New Roman" w:cs="Angsana New"/>
          <w:b/>
          <w:bCs/>
          <w:i/>
          <w:iCs/>
          <w:sz w:val="20"/>
          <w:szCs w:val="20"/>
          <w:cs/>
          <w:lang w:val="en-GB"/>
        </w:rPr>
        <w:t xml:space="preserve"> </w:t>
      </w:r>
      <w:r w:rsidRPr="0085466A">
        <w:rPr>
          <w:rFonts w:ascii="Times New Roman" w:hAnsi="Times New Roman" w:cs="Times New Roman"/>
          <w:b/>
          <w:bCs/>
          <w:i/>
          <w:iCs/>
          <w:sz w:val="20"/>
          <w:szCs w:val="20"/>
          <w:lang w:val="en-GB"/>
        </w:rPr>
        <w:t>and</w:t>
      </w:r>
      <w:r w:rsidRPr="0085466A">
        <w:rPr>
          <w:rFonts w:ascii="Times New Roman" w:hAnsi="Times New Roman" w:cs="Angsana New"/>
          <w:b/>
          <w:bCs/>
          <w:i/>
          <w:iCs/>
          <w:sz w:val="20"/>
          <w:szCs w:val="20"/>
          <w:cs/>
          <w:lang w:val="en-GB"/>
        </w:rPr>
        <w:t xml:space="preserve"> </w:t>
      </w:r>
      <w:r w:rsidRPr="0085466A">
        <w:rPr>
          <w:rFonts w:ascii="Times New Roman" w:hAnsi="Times New Roman" w:cs="Times New Roman"/>
          <w:b/>
          <w:bCs/>
          <w:i/>
          <w:iCs/>
          <w:sz w:val="20"/>
          <w:szCs w:val="20"/>
          <w:lang w:val="en-GB"/>
        </w:rPr>
        <w:t>liabilities</w:t>
      </w:r>
      <w:r w:rsidRPr="0085466A">
        <w:rPr>
          <w:rFonts w:ascii="Times New Roman" w:hAnsi="Times New Roman" w:cs="Angsana New"/>
          <w:b/>
          <w:bCs/>
          <w:i/>
          <w:iCs/>
          <w:sz w:val="20"/>
          <w:szCs w:val="20"/>
          <w:cs/>
          <w:lang w:val="en-GB"/>
        </w:rPr>
        <w:t xml:space="preserve"> (</w:t>
      </w:r>
      <w:r w:rsidRPr="0085466A">
        <w:rPr>
          <w:rFonts w:ascii="Times New Roman" w:hAnsi="Times New Roman" w:cs="Times New Roman"/>
          <w:b/>
          <w:bCs/>
          <w:i/>
          <w:iCs/>
          <w:sz w:val="20"/>
          <w:szCs w:val="20"/>
          <w:lang w:val="en-GB"/>
        </w:rPr>
        <w:t>continued)</w:t>
      </w:r>
    </w:p>
    <w:p w14:paraId="77387C1D" w14:textId="77777777" w:rsidR="0035107C" w:rsidRPr="0085466A" w:rsidRDefault="0035107C">
      <w:pPr>
        <w:rPr>
          <w:rFonts w:cs="Times New Roman"/>
          <w:b/>
          <w:bCs/>
          <w:i/>
          <w:iCs/>
          <w:sz w:val="22"/>
          <w:szCs w:val="22"/>
        </w:rPr>
      </w:pPr>
    </w:p>
    <w:p w14:paraId="0135C9E9" w14:textId="185515B0" w:rsidR="002B52BA" w:rsidRPr="0085466A" w:rsidRDefault="002B52BA">
      <w:pPr>
        <w:rPr>
          <w:rFonts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80"/>
        <w:gridCol w:w="1169"/>
        <w:gridCol w:w="181"/>
        <w:gridCol w:w="1259"/>
        <w:gridCol w:w="182"/>
        <w:gridCol w:w="1169"/>
        <w:gridCol w:w="180"/>
        <w:gridCol w:w="1170"/>
        <w:gridCol w:w="180"/>
        <w:gridCol w:w="1170"/>
      </w:tblGrid>
      <w:tr w:rsidR="0085466A" w:rsidRPr="0085466A" w14:paraId="3767B4DA" w14:textId="77777777" w:rsidTr="00A14BAF">
        <w:trPr>
          <w:cantSplit/>
          <w:trHeight w:val="60"/>
          <w:tblHeader/>
        </w:trPr>
        <w:tc>
          <w:tcPr>
            <w:tcW w:w="2430" w:type="dxa"/>
            <w:vAlign w:val="bottom"/>
          </w:tcPr>
          <w:p w14:paraId="177AFE23" w14:textId="77777777" w:rsidR="007F48DE" w:rsidRPr="0085466A" w:rsidRDefault="007F48DE">
            <w:pPr>
              <w:tabs>
                <w:tab w:val="left" w:pos="100"/>
              </w:tabs>
              <w:spacing w:line="240" w:lineRule="atLeast"/>
              <w:ind w:left="100" w:hanging="100"/>
              <w:rPr>
                <w:rFonts w:cs="Times New Roman"/>
                <w:b/>
                <w:bCs/>
                <w:i/>
                <w:iCs/>
                <w:sz w:val="20"/>
                <w:szCs w:val="20"/>
              </w:rPr>
            </w:pPr>
          </w:p>
        </w:tc>
        <w:tc>
          <w:tcPr>
            <w:tcW w:w="180" w:type="dxa"/>
            <w:vAlign w:val="bottom"/>
          </w:tcPr>
          <w:p w14:paraId="64743557" w14:textId="77777777" w:rsidR="007F48DE" w:rsidRPr="0085466A" w:rsidRDefault="007F48DE">
            <w:pPr>
              <w:pStyle w:val="acctcolumnheading"/>
              <w:spacing w:after="0" w:line="240" w:lineRule="atLeast"/>
              <w:ind w:left="-79" w:right="-79"/>
              <w:rPr>
                <w:i/>
                <w:iCs/>
                <w:sz w:val="20"/>
                <w:lang w:bidi="th-TH"/>
              </w:rPr>
            </w:pPr>
          </w:p>
        </w:tc>
        <w:tc>
          <w:tcPr>
            <w:tcW w:w="6660" w:type="dxa"/>
            <w:gridSpan w:val="9"/>
            <w:vAlign w:val="bottom"/>
          </w:tcPr>
          <w:p w14:paraId="4399F088" w14:textId="77777777" w:rsidR="00775F23" w:rsidRPr="0085466A" w:rsidRDefault="00775F23">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05AC2081" w14:textId="03AD7BFE" w:rsidR="007F48DE" w:rsidRPr="0085466A" w:rsidRDefault="00775F23">
            <w:pPr>
              <w:pStyle w:val="acctcolumnheading"/>
              <w:spacing w:after="0" w:line="240" w:lineRule="atLeast"/>
              <w:ind w:left="-79" w:right="-79"/>
              <w:rPr>
                <w:sz w:val="20"/>
                <w:lang w:bidi="th-TH"/>
              </w:rPr>
            </w:pPr>
            <w:r w:rsidRPr="0085466A">
              <w:rPr>
                <w:b/>
                <w:bCs/>
                <w:sz w:val="20"/>
              </w:rPr>
              <w:t>and separate financial statements</w:t>
            </w:r>
          </w:p>
        </w:tc>
      </w:tr>
      <w:tr w:rsidR="0085466A" w:rsidRPr="0085466A" w14:paraId="41FC3D59" w14:textId="77777777" w:rsidTr="00A14BAF">
        <w:trPr>
          <w:cantSplit/>
          <w:trHeight w:val="60"/>
          <w:tblHeader/>
        </w:trPr>
        <w:tc>
          <w:tcPr>
            <w:tcW w:w="2430" w:type="dxa"/>
            <w:vAlign w:val="bottom"/>
          </w:tcPr>
          <w:p w14:paraId="2091EDAF" w14:textId="77777777" w:rsidR="007F48DE" w:rsidRPr="0085466A" w:rsidRDefault="007F48DE">
            <w:pPr>
              <w:tabs>
                <w:tab w:val="left" w:pos="100"/>
              </w:tabs>
              <w:spacing w:line="240" w:lineRule="atLeast"/>
              <w:ind w:left="100" w:hanging="100"/>
              <w:rPr>
                <w:rFonts w:cs="Times New Roman"/>
                <w:b/>
                <w:bCs/>
                <w:i/>
                <w:iCs/>
                <w:sz w:val="20"/>
                <w:szCs w:val="20"/>
              </w:rPr>
            </w:pPr>
          </w:p>
        </w:tc>
        <w:tc>
          <w:tcPr>
            <w:tcW w:w="180" w:type="dxa"/>
            <w:vAlign w:val="bottom"/>
          </w:tcPr>
          <w:p w14:paraId="195807ED" w14:textId="77777777" w:rsidR="007F48DE" w:rsidRPr="0085466A" w:rsidRDefault="007F48DE">
            <w:pPr>
              <w:pStyle w:val="acctcolumnheading"/>
              <w:spacing w:after="0" w:line="240" w:lineRule="atLeast"/>
              <w:ind w:left="-79" w:right="-79"/>
              <w:rPr>
                <w:i/>
                <w:iCs/>
                <w:sz w:val="20"/>
                <w:lang w:bidi="th-TH"/>
              </w:rPr>
            </w:pPr>
          </w:p>
        </w:tc>
        <w:tc>
          <w:tcPr>
            <w:tcW w:w="6660" w:type="dxa"/>
            <w:gridSpan w:val="9"/>
            <w:vAlign w:val="bottom"/>
          </w:tcPr>
          <w:p w14:paraId="6134CF29" w14:textId="29DE4867" w:rsidR="007F48DE" w:rsidRPr="0085466A" w:rsidRDefault="007F48DE">
            <w:pPr>
              <w:pStyle w:val="acctcolumnheading"/>
              <w:spacing w:after="0" w:line="240" w:lineRule="atLeast"/>
              <w:ind w:left="-79" w:right="-79"/>
              <w:rPr>
                <w:sz w:val="20"/>
              </w:rPr>
            </w:pPr>
            <w:r w:rsidRPr="0085466A">
              <w:rPr>
                <w:sz w:val="20"/>
                <w:lang w:bidi="th-TH"/>
              </w:rPr>
              <w:t>2024</w:t>
            </w:r>
          </w:p>
        </w:tc>
      </w:tr>
      <w:tr w:rsidR="0085466A" w:rsidRPr="0085466A" w14:paraId="2B52DD48" w14:textId="77777777" w:rsidTr="00A14BAF">
        <w:trPr>
          <w:cantSplit/>
          <w:trHeight w:val="60"/>
          <w:tblHeader/>
        </w:trPr>
        <w:tc>
          <w:tcPr>
            <w:tcW w:w="2430" w:type="dxa"/>
            <w:vAlign w:val="bottom"/>
          </w:tcPr>
          <w:p w14:paraId="489A34AB" w14:textId="77777777" w:rsidR="00773E8F" w:rsidRPr="0085466A" w:rsidRDefault="00773E8F">
            <w:pPr>
              <w:tabs>
                <w:tab w:val="left" w:pos="100"/>
              </w:tabs>
              <w:spacing w:line="240" w:lineRule="atLeast"/>
              <w:ind w:left="100" w:hanging="100"/>
              <w:rPr>
                <w:rFonts w:cs="Times New Roman"/>
                <w:b/>
                <w:bCs/>
                <w:i/>
                <w:iCs/>
                <w:sz w:val="20"/>
                <w:szCs w:val="20"/>
              </w:rPr>
            </w:pPr>
          </w:p>
        </w:tc>
        <w:tc>
          <w:tcPr>
            <w:tcW w:w="180" w:type="dxa"/>
            <w:vAlign w:val="bottom"/>
          </w:tcPr>
          <w:p w14:paraId="5EE35172" w14:textId="77777777" w:rsidR="00773E8F" w:rsidRPr="0085466A" w:rsidRDefault="00773E8F">
            <w:pPr>
              <w:pStyle w:val="acctcolumnheading"/>
              <w:spacing w:after="0" w:line="240" w:lineRule="atLeast"/>
              <w:ind w:left="-79" w:right="-79"/>
              <w:rPr>
                <w:i/>
                <w:iCs/>
                <w:sz w:val="20"/>
                <w:lang w:bidi="th-TH"/>
              </w:rPr>
            </w:pPr>
          </w:p>
        </w:tc>
        <w:tc>
          <w:tcPr>
            <w:tcW w:w="6660" w:type="dxa"/>
            <w:gridSpan w:val="9"/>
            <w:vAlign w:val="bottom"/>
          </w:tcPr>
          <w:p w14:paraId="51B86DA3" w14:textId="24FFEF8B" w:rsidR="00773E8F" w:rsidRPr="0085466A" w:rsidRDefault="00773E8F">
            <w:pPr>
              <w:pStyle w:val="acctcolumnheading"/>
              <w:spacing w:after="0" w:line="240" w:lineRule="atLeast"/>
              <w:ind w:left="-79" w:right="-79"/>
              <w:rPr>
                <w:sz w:val="20"/>
                <w:lang w:bidi="th-TH"/>
              </w:rPr>
            </w:pPr>
            <w:r w:rsidRPr="0085466A">
              <w:rPr>
                <w:sz w:val="20"/>
                <w:lang w:bidi="th-TH"/>
              </w:rPr>
              <w:t>(Restated)</w:t>
            </w:r>
          </w:p>
        </w:tc>
      </w:tr>
      <w:tr w:rsidR="0085466A" w:rsidRPr="0085466A" w14:paraId="4C858D0A" w14:textId="77777777" w:rsidTr="0087695A">
        <w:trPr>
          <w:cantSplit/>
          <w:trHeight w:val="60"/>
          <w:tblHeader/>
        </w:trPr>
        <w:tc>
          <w:tcPr>
            <w:tcW w:w="2430" w:type="dxa"/>
            <w:vAlign w:val="bottom"/>
          </w:tcPr>
          <w:p w14:paraId="04CA56ED" w14:textId="77777777" w:rsidR="00C14956" w:rsidRPr="0085466A" w:rsidRDefault="00C14956">
            <w:pPr>
              <w:tabs>
                <w:tab w:val="left" w:pos="100"/>
              </w:tabs>
              <w:spacing w:line="240" w:lineRule="atLeast"/>
              <w:ind w:left="100" w:hanging="100"/>
              <w:rPr>
                <w:rFonts w:cs="Times New Roman"/>
                <w:b/>
                <w:bCs/>
                <w:i/>
                <w:iCs/>
                <w:sz w:val="20"/>
                <w:szCs w:val="20"/>
              </w:rPr>
            </w:pPr>
          </w:p>
        </w:tc>
        <w:tc>
          <w:tcPr>
            <w:tcW w:w="180" w:type="dxa"/>
            <w:vAlign w:val="bottom"/>
          </w:tcPr>
          <w:p w14:paraId="61758289" w14:textId="77777777" w:rsidR="00C14956" w:rsidRPr="0085466A" w:rsidRDefault="00C14956">
            <w:pPr>
              <w:pStyle w:val="acctcolumnheading"/>
              <w:spacing w:after="0" w:line="240" w:lineRule="atLeast"/>
              <w:ind w:left="-79" w:right="-79"/>
              <w:rPr>
                <w:i/>
                <w:iCs/>
                <w:sz w:val="20"/>
                <w:lang w:bidi="th-TH"/>
              </w:rPr>
            </w:pPr>
          </w:p>
        </w:tc>
        <w:tc>
          <w:tcPr>
            <w:tcW w:w="1169" w:type="dxa"/>
            <w:vAlign w:val="bottom"/>
          </w:tcPr>
          <w:p w14:paraId="741DA3B3" w14:textId="6C7CC446" w:rsidR="00C14956" w:rsidRPr="0085466A" w:rsidRDefault="00C14956">
            <w:pPr>
              <w:pStyle w:val="acctcolumnheading"/>
              <w:spacing w:after="0" w:line="240" w:lineRule="atLeast"/>
              <w:ind w:left="-79" w:right="-79"/>
              <w:rPr>
                <w:sz w:val="20"/>
                <w:lang w:bidi="th-TH"/>
              </w:rPr>
            </w:pPr>
            <w:r w:rsidRPr="0085466A">
              <w:rPr>
                <w:sz w:val="20"/>
                <w:lang w:bidi="th-TH"/>
              </w:rPr>
              <w:t>Financial instruments measured at FVTPL</w:t>
            </w:r>
          </w:p>
        </w:tc>
        <w:tc>
          <w:tcPr>
            <w:tcW w:w="181" w:type="dxa"/>
          </w:tcPr>
          <w:p w14:paraId="301DF361" w14:textId="77777777" w:rsidR="00C14956" w:rsidRPr="0085466A" w:rsidRDefault="00C14956">
            <w:pPr>
              <w:pStyle w:val="acctcolumnheading"/>
              <w:spacing w:after="0" w:line="240" w:lineRule="atLeast"/>
              <w:rPr>
                <w:sz w:val="20"/>
              </w:rPr>
            </w:pPr>
          </w:p>
        </w:tc>
        <w:tc>
          <w:tcPr>
            <w:tcW w:w="1259" w:type="dxa"/>
            <w:vAlign w:val="bottom"/>
          </w:tcPr>
          <w:p w14:paraId="080E92B4" w14:textId="73D47D64" w:rsidR="00C14956" w:rsidRPr="0085466A" w:rsidRDefault="00C14956">
            <w:pPr>
              <w:pStyle w:val="acctcolumnheading"/>
              <w:spacing w:after="0" w:line="240" w:lineRule="atLeast"/>
              <w:ind w:left="-82" w:right="-85"/>
              <w:rPr>
                <w:sz w:val="20"/>
                <w:lang w:bidi="th-TH"/>
              </w:rPr>
            </w:pPr>
            <w:r w:rsidRPr="0085466A">
              <w:rPr>
                <w:sz w:val="20"/>
                <w:lang w:bidi="th-TH"/>
              </w:rPr>
              <w:t>Financial instruments measured at FVOCI</w:t>
            </w:r>
          </w:p>
        </w:tc>
        <w:tc>
          <w:tcPr>
            <w:tcW w:w="182" w:type="dxa"/>
            <w:vAlign w:val="bottom"/>
          </w:tcPr>
          <w:p w14:paraId="321EBB4A" w14:textId="77777777" w:rsidR="00C14956" w:rsidRPr="0085466A" w:rsidRDefault="00C14956">
            <w:pPr>
              <w:pStyle w:val="acctcolumnheading"/>
              <w:spacing w:after="0" w:line="240" w:lineRule="atLeast"/>
              <w:rPr>
                <w:sz w:val="20"/>
              </w:rPr>
            </w:pPr>
          </w:p>
        </w:tc>
        <w:tc>
          <w:tcPr>
            <w:tcW w:w="1169" w:type="dxa"/>
            <w:vAlign w:val="bottom"/>
          </w:tcPr>
          <w:p w14:paraId="6003CCB0" w14:textId="3074087F" w:rsidR="00C14956" w:rsidRPr="0085466A" w:rsidRDefault="00C14956">
            <w:pPr>
              <w:pStyle w:val="acctcolumnheading"/>
              <w:spacing w:after="0" w:line="240" w:lineRule="atLeast"/>
              <w:ind w:left="-89" w:right="-79"/>
              <w:rPr>
                <w:sz w:val="20"/>
                <w:lang w:bidi="th-TH"/>
              </w:rPr>
            </w:pPr>
            <w:r w:rsidRPr="0085466A">
              <w:rPr>
                <w:sz w:val="20"/>
                <w:lang w:bidi="th-TH"/>
              </w:rPr>
              <w:t>Equity instruments designated at FVOCI</w:t>
            </w:r>
          </w:p>
        </w:tc>
        <w:tc>
          <w:tcPr>
            <w:tcW w:w="180" w:type="dxa"/>
            <w:vAlign w:val="bottom"/>
          </w:tcPr>
          <w:p w14:paraId="0CD06EBB" w14:textId="77777777" w:rsidR="00C14956" w:rsidRPr="0085466A" w:rsidRDefault="00C14956">
            <w:pPr>
              <w:pStyle w:val="acctcolumnheading"/>
              <w:spacing w:after="0" w:line="240" w:lineRule="atLeast"/>
              <w:rPr>
                <w:sz w:val="20"/>
              </w:rPr>
            </w:pPr>
          </w:p>
        </w:tc>
        <w:tc>
          <w:tcPr>
            <w:tcW w:w="1170" w:type="dxa"/>
            <w:vAlign w:val="bottom"/>
          </w:tcPr>
          <w:p w14:paraId="3334B9E7" w14:textId="5D96F458" w:rsidR="00C14956" w:rsidRPr="0085466A" w:rsidRDefault="00C14956">
            <w:pPr>
              <w:pStyle w:val="acctcolumnheading"/>
              <w:spacing w:after="0" w:line="240" w:lineRule="atLeast"/>
              <w:ind w:left="-70" w:right="-80"/>
              <w:rPr>
                <w:sz w:val="20"/>
                <w:lang w:bidi="th-TH"/>
              </w:rPr>
            </w:pPr>
            <w:r w:rsidRPr="0085466A">
              <w:rPr>
                <w:sz w:val="20"/>
                <w:lang w:bidi="th-TH"/>
              </w:rPr>
              <w:t>Financial instruments measured at a</w:t>
            </w:r>
            <w:r w:rsidRPr="0085466A">
              <w:rPr>
                <w:sz w:val="20"/>
              </w:rPr>
              <w:t>mortised cost</w:t>
            </w:r>
          </w:p>
        </w:tc>
        <w:tc>
          <w:tcPr>
            <w:tcW w:w="180" w:type="dxa"/>
            <w:vAlign w:val="bottom"/>
          </w:tcPr>
          <w:p w14:paraId="08CC8EB7" w14:textId="77777777" w:rsidR="00C14956" w:rsidRPr="0085466A" w:rsidRDefault="00C14956">
            <w:pPr>
              <w:pStyle w:val="acctcolumnheading"/>
              <w:spacing w:after="0" w:line="240" w:lineRule="atLeast"/>
              <w:rPr>
                <w:sz w:val="20"/>
              </w:rPr>
            </w:pPr>
          </w:p>
        </w:tc>
        <w:tc>
          <w:tcPr>
            <w:tcW w:w="1170" w:type="dxa"/>
            <w:vAlign w:val="bottom"/>
          </w:tcPr>
          <w:p w14:paraId="2A8BB402" w14:textId="4E8EC29B" w:rsidR="00C14956" w:rsidRPr="0085466A" w:rsidRDefault="00C14956">
            <w:pPr>
              <w:pStyle w:val="acctcolumnheading"/>
              <w:spacing w:after="0" w:line="240" w:lineRule="atLeast"/>
              <w:ind w:left="-79" w:right="-79"/>
              <w:rPr>
                <w:sz w:val="20"/>
              </w:rPr>
            </w:pPr>
            <w:r w:rsidRPr="0085466A">
              <w:rPr>
                <w:sz w:val="20"/>
              </w:rPr>
              <w:t>Total</w:t>
            </w:r>
          </w:p>
        </w:tc>
      </w:tr>
      <w:tr w:rsidR="0085466A" w:rsidRPr="0085466A" w14:paraId="61768954" w14:textId="77777777" w:rsidTr="00A14BAF">
        <w:trPr>
          <w:cantSplit/>
          <w:trHeight w:val="60"/>
          <w:tblHeader/>
        </w:trPr>
        <w:tc>
          <w:tcPr>
            <w:tcW w:w="2430" w:type="dxa"/>
            <w:vAlign w:val="bottom"/>
          </w:tcPr>
          <w:p w14:paraId="3A808A15" w14:textId="77777777" w:rsidR="007F48DE" w:rsidRPr="0085466A" w:rsidRDefault="007F48DE">
            <w:pPr>
              <w:tabs>
                <w:tab w:val="left" w:pos="100"/>
              </w:tabs>
              <w:spacing w:line="240" w:lineRule="atLeast"/>
              <w:ind w:left="100" w:hanging="100"/>
              <w:rPr>
                <w:rFonts w:cs="Times New Roman"/>
                <w:b/>
                <w:bCs/>
                <w:i/>
                <w:iCs/>
                <w:sz w:val="20"/>
                <w:szCs w:val="20"/>
              </w:rPr>
            </w:pPr>
          </w:p>
        </w:tc>
        <w:tc>
          <w:tcPr>
            <w:tcW w:w="180" w:type="dxa"/>
            <w:vAlign w:val="bottom"/>
          </w:tcPr>
          <w:p w14:paraId="703E0C1C" w14:textId="77777777" w:rsidR="007F48DE" w:rsidRPr="0085466A" w:rsidRDefault="007F48DE">
            <w:pPr>
              <w:pStyle w:val="acctcolumnheading"/>
              <w:spacing w:after="0" w:line="240" w:lineRule="atLeast"/>
              <w:ind w:left="-79" w:right="-79"/>
              <w:rPr>
                <w:i/>
                <w:iCs/>
                <w:sz w:val="20"/>
                <w:lang w:bidi="th-TH"/>
              </w:rPr>
            </w:pPr>
          </w:p>
        </w:tc>
        <w:tc>
          <w:tcPr>
            <w:tcW w:w="6660" w:type="dxa"/>
            <w:gridSpan w:val="9"/>
            <w:vAlign w:val="bottom"/>
          </w:tcPr>
          <w:p w14:paraId="17638F20" w14:textId="77777777" w:rsidR="007F48DE" w:rsidRPr="0085466A" w:rsidRDefault="007F48DE">
            <w:pPr>
              <w:pStyle w:val="acctcolumnheading"/>
              <w:spacing w:after="0" w:line="240" w:lineRule="atLeast"/>
              <w:ind w:left="-79" w:right="-79"/>
              <w:rPr>
                <w:i/>
                <w:iCs/>
                <w:sz w:val="20"/>
              </w:rPr>
            </w:pPr>
            <w:r w:rsidRPr="0085466A">
              <w:rPr>
                <w:i/>
                <w:iCs/>
                <w:sz w:val="20"/>
              </w:rPr>
              <w:t>(in thousand Baht)</w:t>
            </w:r>
          </w:p>
        </w:tc>
      </w:tr>
      <w:tr w:rsidR="0085466A" w:rsidRPr="0085466A" w14:paraId="48E636A5" w14:textId="77777777" w:rsidTr="0087695A">
        <w:trPr>
          <w:cantSplit/>
        </w:trPr>
        <w:tc>
          <w:tcPr>
            <w:tcW w:w="2430" w:type="dxa"/>
          </w:tcPr>
          <w:p w14:paraId="1B7F3907" w14:textId="77777777" w:rsidR="007F48DE" w:rsidRPr="0085466A" w:rsidRDefault="007F48DE">
            <w:pPr>
              <w:tabs>
                <w:tab w:val="left" w:pos="100"/>
              </w:tabs>
              <w:spacing w:line="240" w:lineRule="atLeast"/>
              <w:ind w:left="100" w:hanging="100"/>
              <w:rPr>
                <w:rFonts w:cs="Times New Roman"/>
                <w:b/>
                <w:bCs/>
                <w:i/>
                <w:iCs/>
                <w:sz w:val="20"/>
                <w:szCs w:val="20"/>
              </w:rPr>
            </w:pPr>
          </w:p>
        </w:tc>
        <w:tc>
          <w:tcPr>
            <w:tcW w:w="180" w:type="dxa"/>
          </w:tcPr>
          <w:p w14:paraId="7ABB8F64" w14:textId="77777777" w:rsidR="007F48DE" w:rsidRPr="0085466A" w:rsidRDefault="007F48DE">
            <w:pPr>
              <w:pStyle w:val="acctfourfigures"/>
              <w:spacing w:line="240" w:lineRule="atLeast"/>
              <w:jc w:val="center"/>
              <w:rPr>
                <w:rFonts w:cs="Times New Roman"/>
                <w:sz w:val="20"/>
              </w:rPr>
            </w:pPr>
          </w:p>
        </w:tc>
        <w:tc>
          <w:tcPr>
            <w:tcW w:w="1169" w:type="dxa"/>
            <w:vAlign w:val="bottom"/>
          </w:tcPr>
          <w:p w14:paraId="0878E4F8" w14:textId="77777777" w:rsidR="007F48DE" w:rsidRPr="0085466A" w:rsidRDefault="007F48DE">
            <w:pPr>
              <w:pStyle w:val="acctfourfigures"/>
              <w:spacing w:line="240" w:lineRule="atLeast"/>
              <w:jc w:val="center"/>
              <w:rPr>
                <w:rFonts w:cs="Times New Roman"/>
                <w:sz w:val="20"/>
              </w:rPr>
            </w:pPr>
          </w:p>
        </w:tc>
        <w:tc>
          <w:tcPr>
            <w:tcW w:w="181" w:type="dxa"/>
          </w:tcPr>
          <w:p w14:paraId="20F4B877" w14:textId="77777777" w:rsidR="007F48DE" w:rsidRPr="0085466A" w:rsidRDefault="007F48DE">
            <w:pPr>
              <w:pStyle w:val="acctfourfigures"/>
              <w:spacing w:line="240" w:lineRule="atLeast"/>
              <w:jc w:val="center"/>
              <w:rPr>
                <w:rFonts w:cs="Times New Roman"/>
                <w:sz w:val="20"/>
              </w:rPr>
            </w:pPr>
          </w:p>
        </w:tc>
        <w:tc>
          <w:tcPr>
            <w:tcW w:w="1259" w:type="dxa"/>
          </w:tcPr>
          <w:p w14:paraId="675573D0" w14:textId="77777777" w:rsidR="007F48DE" w:rsidRPr="0085466A" w:rsidRDefault="007F48DE">
            <w:pPr>
              <w:pStyle w:val="acctfourfigures"/>
              <w:spacing w:line="240" w:lineRule="atLeast"/>
              <w:jc w:val="center"/>
              <w:rPr>
                <w:rFonts w:cs="Times New Roman"/>
                <w:sz w:val="20"/>
              </w:rPr>
            </w:pPr>
          </w:p>
        </w:tc>
        <w:tc>
          <w:tcPr>
            <w:tcW w:w="182" w:type="dxa"/>
          </w:tcPr>
          <w:p w14:paraId="5448D072" w14:textId="77777777" w:rsidR="007F48DE" w:rsidRPr="0085466A" w:rsidRDefault="007F48DE">
            <w:pPr>
              <w:pStyle w:val="acctfourfigures"/>
              <w:spacing w:line="240" w:lineRule="atLeast"/>
              <w:jc w:val="center"/>
              <w:rPr>
                <w:rFonts w:cs="Times New Roman"/>
                <w:sz w:val="20"/>
              </w:rPr>
            </w:pPr>
          </w:p>
        </w:tc>
        <w:tc>
          <w:tcPr>
            <w:tcW w:w="1169" w:type="dxa"/>
          </w:tcPr>
          <w:p w14:paraId="0871961C" w14:textId="77777777" w:rsidR="007F48DE" w:rsidRPr="0085466A" w:rsidRDefault="007F48DE">
            <w:pPr>
              <w:pStyle w:val="acctfourfigures"/>
              <w:spacing w:line="240" w:lineRule="atLeast"/>
              <w:jc w:val="center"/>
              <w:rPr>
                <w:rFonts w:cs="Times New Roman"/>
                <w:sz w:val="20"/>
              </w:rPr>
            </w:pPr>
          </w:p>
        </w:tc>
        <w:tc>
          <w:tcPr>
            <w:tcW w:w="180" w:type="dxa"/>
            <w:vAlign w:val="bottom"/>
          </w:tcPr>
          <w:p w14:paraId="08986AD8" w14:textId="77777777" w:rsidR="007F48DE" w:rsidRPr="0085466A" w:rsidRDefault="007F48DE">
            <w:pPr>
              <w:pStyle w:val="acctfourfigures"/>
              <w:spacing w:line="240" w:lineRule="atLeast"/>
              <w:jc w:val="center"/>
              <w:rPr>
                <w:rFonts w:cs="Times New Roman"/>
                <w:sz w:val="20"/>
              </w:rPr>
            </w:pPr>
          </w:p>
        </w:tc>
        <w:tc>
          <w:tcPr>
            <w:tcW w:w="1170" w:type="dxa"/>
            <w:vAlign w:val="bottom"/>
          </w:tcPr>
          <w:p w14:paraId="5A479C8F" w14:textId="77777777" w:rsidR="007F48DE" w:rsidRPr="0085466A" w:rsidRDefault="007F48DE">
            <w:pPr>
              <w:pStyle w:val="acctfourfigures"/>
              <w:spacing w:line="240" w:lineRule="atLeast"/>
              <w:jc w:val="center"/>
              <w:rPr>
                <w:rFonts w:cs="Times New Roman"/>
                <w:sz w:val="20"/>
              </w:rPr>
            </w:pPr>
          </w:p>
        </w:tc>
        <w:tc>
          <w:tcPr>
            <w:tcW w:w="180" w:type="dxa"/>
            <w:vAlign w:val="bottom"/>
          </w:tcPr>
          <w:p w14:paraId="084E0DB8" w14:textId="77777777" w:rsidR="007F48DE" w:rsidRPr="0085466A" w:rsidRDefault="007F48DE">
            <w:pPr>
              <w:pStyle w:val="acctfourfigures"/>
              <w:spacing w:line="240" w:lineRule="atLeast"/>
              <w:jc w:val="center"/>
              <w:rPr>
                <w:rFonts w:cs="Times New Roman"/>
                <w:sz w:val="20"/>
              </w:rPr>
            </w:pPr>
          </w:p>
        </w:tc>
        <w:tc>
          <w:tcPr>
            <w:tcW w:w="1170" w:type="dxa"/>
            <w:vAlign w:val="bottom"/>
          </w:tcPr>
          <w:p w14:paraId="3570F14F" w14:textId="77777777" w:rsidR="007F48DE" w:rsidRPr="0085466A" w:rsidRDefault="007F48DE">
            <w:pPr>
              <w:pStyle w:val="acctfourfigures"/>
              <w:spacing w:line="240" w:lineRule="atLeast"/>
              <w:jc w:val="center"/>
              <w:rPr>
                <w:rFonts w:cs="Times New Roman"/>
                <w:sz w:val="20"/>
              </w:rPr>
            </w:pPr>
          </w:p>
        </w:tc>
      </w:tr>
      <w:tr w:rsidR="0085466A" w:rsidRPr="0085466A" w14:paraId="7B3F80A1" w14:textId="77777777" w:rsidTr="0087695A">
        <w:trPr>
          <w:cantSplit/>
        </w:trPr>
        <w:tc>
          <w:tcPr>
            <w:tcW w:w="2430" w:type="dxa"/>
          </w:tcPr>
          <w:p w14:paraId="42CB34B4" w14:textId="77777777" w:rsidR="00C332C4" w:rsidRPr="0085466A" w:rsidRDefault="00C332C4">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Financial assets</w:t>
            </w:r>
          </w:p>
        </w:tc>
        <w:tc>
          <w:tcPr>
            <w:tcW w:w="180" w:type="dxa"/>
          </w:tcPr>
          <w:p w14:paraId="08B1B24A" w14:textId="77777777" w:rsidR="00C332C4" w:rsidRPr="0085466A" w:rsidRDefault="00C332C4">
            <w:pPr>
              <w:pStyle w:val="acctfourfigures"/>
              <w:spacing w:line="240" w:lineRule="atLeast"/>
              <w:jc w:val="center"/>
              <w:rPr>
                <w:rFonts w:cs="Times New Roman"/>
                <w:sz w:val="20"/>
              </w:rPr>
            </w:pPr>
          </w:p>
        </w:tc>
        <w:tc>
          <w:tcPr>
            <w:tcW w:w="1169" w:type="dxa"/>
            <w:vAlign w:val="bottom"/>
          </w:tcPr>
          <w:p w14:paraId="24116CA5" w14:textId="77777777" w:rsidR="00C332C4" w:rsidRPr="0085466A" w:rsidRDefault="00C332C4">
            <w:pPr>
              <w:pStyle w:val="acctfourfigures"/>
              <w:spacing w:line="240" w:lineRule="atLeast"/>
              <w:jc w:val="center"/>
              <w:rPr>
                <w:rFonts w:cs="Times New Roman"/>
                <w:sz w:val="20"/>
              </w:rPr>
            </w:pPr>
          </w:p>
        </w:tc>
        <w:tc>
          <w:tcPr>
            <w:tcW w:w="181" w:type="dxa"/>
          </w:tcPr>
          <w:p w14:paraId="4B81AC6A" w14:textId="77777777" w:rsidR="00C332C4" w:rsidRPr="0085466A" w:rsidRDefault="00C332C4">
            <w:pPr>
              <w:pStyle w:val="acctfourfigures"/>
              <w:spacing w:line="240" w:lineRule="atLeast"/>
              <w:jc w:val="center"/>
              <w:rPr>
                <w:rFonts w:cs="Times New Roman"/>
                <w:sz w:val="20"/>
              </w:rPr>
            </w:pPr>
          </w:p>
        </w:tc>
        <w:tc>
          <w:tcPr>
            <w:tcW w:w="1259" w:type="dxa"/>
          </w:tcPr>
          <w:p w14:paraId="48C03A5F" w14:textId="77777777" w:rsidR="00C332C4" w:rsidRPr="0085466A" w:rsidRDefault="00C332C4">
            <w:pPr>
              <w:pStyle w:val="acctfourfigures"/>
              <w:spacing w:line="240" w:lineRule="atLeast"/>
              <w:jc w:val="center"/>
              <w:rPr>
                <w:rFonts w:cs="Times New Roman"/>
                <w:sz w:val="20"/>
              </w:rPr>
            </w:pPr>
          </w:p>
        </w:tc>
        <w:tc>
          <w:tcPr>
            <w:tcW w:w="182" w:type="dxa"/>
          </w:tcPr>
          <w:p w14:paraId="118C1C84" w14:textId="77777777" w:rsidR="00C332C4" w:rsidRPr="0085466A" w:rsidRDefault="00C332C4">
            <w:pPr>
              <w:pStyle w:val="acctfourfigures"/>
              <w:spacing w:line="240" w:lineRule="atLeast"/>
              <w:jc w:val="center"/>
              <w:rPr>
                <w:rFonts w:cs="Times New Roman"/>
                <w:sz w:val="20"/>
              </w:rPr>
            </w:pPr>
          </w:p>
        </w:tc>
        <w:tc>
          <w:tcPr>
            <w:tcW w:w="1169" w:type="dxa"/>
          </w:tcPr>
          <w:p w14:paraId="472EAACD" w14:textId="77777777" w:rsidR="00C332C4" w:rsidRPr="0085466A" w:rsidRDefault="00C332C4">
            <w:pPr>
              <w:pStyle w:val="acctfourfigures"/>
              <w:spacing w:line="240" w:lineRule="atLeast"/>
              <w:jc w:val="center"/>
              <w:rPr>
                <w:rFonts w:cs="Times New Roman"/>
                <w:sz w:val="20"/>
              </w:rPr>
            </w:pPr>
          </w:p>
        </w:tc>
        <w:tc>
          <w:tcPr>
            <w:tcW w:w="180" w:type="dxa"/>
            <w:vAlign w:val="bottom"/>
          </w:tcPr>
          <w:p w14:paraId="645B52D0" w14:textId="77777777" w:rsidR="00C332C4" w:rsidRPr="0085466A" w:rsidRDefault="00C332C4">
            <w:pPr>
              <w:pStyle w:val="acctfourfigures"/>
              <w:spacing w:line="240" w:lineRule="atLeast"/>
              <w:jc w:val="center"/>
              <w:rPr>
                <w:rFonts w:cs="Times New Roman"/>
                <w:sz w:val="20"/>
              </w:rPr>
            </w:pPr>
          </w:p>
        </w:tc>
        <w:tc>
          <w:tcPr>
            <w:tcW w:w="1170" w:type="dxa"/>
            <w:vAlign w:val="bottom"/>
          </w:tcPr>
          <w:p w14:paraId="1E84D553" w14:textId="77777777" w:rsidR="00C332C4" w:rsidRPr="0085466A" w:rsidRDefault="00C332C4">
            <w:pPr>
              <w:pStyle w:val="acctfourfigures"/>
              <w:spacing w:line="240" w:lineRule="atLeast"/>
              <w:jc w:val="center"/>
              <w:rPr>
                <w:rFonts w:cs="Times New Roman"/>
                <w:sz w:val="20"/>
              </w:rPr>
            </w:pPr>
          </w:p>
        </w:tc>
        <w:tc>
          <w:tcPr>
            <w:tcW w:w="180" w:type="dxa"/>
            <w:vAlign w:val="bottom"/>
          </w:tcPr>
          <w:p w14:paraId="68F889DF" w14:textId="77777777" w:rsidR="00C332C4" w:rsidRPr="0085466A" w:rsidRDefault="00C332C4">
            <w:pPr>
              <w:pStyle w:val="acctfourfigures"/>
              <w:spacing w:line="240" w:lineRule="atLeast"/>
              <w:jc w:val="center"/>
              <w:rPr>
                <w:rFonts w:cs="Times New Roman"/>
                <w:sz w:val="20"/>
              </w:rPr>
            </w:pPr>
          </w:p>
        </w:tc>
        <w:tc>
          <w:tcPr>
            <w:tcW w:w="1170" w:type="dxa"/>
            <w:vAlign w:val="bottom"/>
          </w:tcPr>
          <w:p w14:paraId="21CE1D1C" w14:textId="77777777" w:rsidR="00C332C4" w:rsidRPr="0085466A" w:rsidRDefault="00C332C4">
            <w:pPr>
              <w:pStyle w:val="acctfourfigures"/>
              <w:spacing w:line="240" w:lineRule="atLeast"/>
              <w:jc w:val="center"/>
              <w:rPr>
                <w:rFonts w:cs="Times New Roman"/>
                <w:sz w:val="20"/>
              </w:rPr>
            </w:pPr>
          </w:p>
        </w:tc>
      </w:tr>
      <w:tr w:rsidR="0085466A" w:rsidRPr="0085466A" w14:paraId="0FA26EFC" w14:textId="77777777" w:rsidTr="0087695A">
        <w:trPr>
          <w:cantSplit/>
        </w:trPr>
        <w:tc>
          <w:tcPr>
            <w:tcW w:w="2430" w:type="dxa"/>
          </w:tcPr>
          <w:p w14:paraId="4E3688F0" w14:textId="77777777" w:rsidR="000A79FD" w:rsidRPr="0085466A" w:rsidRDefault="000A79FD">
            <w:pPr>
              <w:tabs>
                <w:tab w:val="left" w:pos="100"/>
              </w:tabs>
              <w:spacing w:line="240" w:lineRule="atLeast"/>
              <w:ind w:left="100" w:hanging="100"/>
              <w:rPr>
                <w:rFonts w:cs="Times New Roman"/>
                <w:b/>
                <w:bCs/>
                <w:i/>
                <w:iCs/>
                <w:sz w:val="20"/>
                <w:szCs w:val="20"/>
              </w:rPr>
            </w:pPr>
            <w:r w:rsidRPr="0085466A">
              <w:rPr>
                <w:rFonts w:cs="Times New Roman"/>
                <w:sz w:val="20"/>
                <w:szCs w:val="20"/>
              </w:rPr>
              <w:t>Cash and cash equivalents</w:t>
            </w:r>
          </w:p>
        </w:tc>
        <w:tc>
          <w:tcPr>
            <w:tcW w:w="180" w:type="dxa"/>
          </w:tcPr>
          <w:p w14:paraId="1D30411F" w14:textId="77777777" w:rsidR="000A79FD" w:rsidRPr="0085466A" w:rsidRDefault="000A79FD">
            <w:pPr>
              <w:pStyle w:val="acctfourfigures"/>
              <w:tabs>
                <w:tab w:val="clear" w:pos="765"/>
              </w:tabs>
              <w:spacing w:line="240" w:lineRule="atLeast"/>
              <w:ind w:left="-84" w:right="-73"/>
              <w:jc w:val="center"/>
              <w:rPr>
                <w:rFonts w:cs="Times New Roman"/>
                <w:i/>
                <w:iCs/>
                <w:sz w:val="20"/>
              </w:rPr>
            </w:pPr>
          </w:p>
        </w:tc>
        <w:tc>
          <w:tcPr>
            <w:tcW w:w="1169" w:type="dxa"/>
          </w:tcPr>
          <w:p w14:paraId="5F3F053F" w14:textId="253DD804" w:rsidR="000A79FD" w:rsidRPr="0085466A" w:rsidRDefault="000A79F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1" w:type="dxa"/>
          </w:tcPr>
          <w:p w14:paraId="0FB92A91" w14:textId="77777777" w:rsidR="000A79FD" w:rsidRPr="0085466A" w:rsidRDefault="000A79FD">
            <w:pPr>
              <w:pStyle w:val="acctfourfigures"/>
              <w:spacing w:line="240" w:lineRule="atLeast"/>
              <w:ind w:right="190"/>
              <w:jc w:val="center"/>
              <w:rPr>
                <w:rFonts w:cs="Times New Roman"/>
                <w:sz w:val="20"/>
              </w:rPr>
            </w:pPr>
          </w:p>
        </w:tc>
        <w:tc>
          <w:tcPr>
            <w:tcW w:w="1259" w:type="dxa"/>
          </w:tcPr>
          <w:p w14:paraId="4DA2A6A3" w14:textId="7B5B7631" w:rsidR="000A79FD" w:rsidRPr="0085466A" w:rsidRDefault="000A79FD">
            <w:pPr>
              <w:pStyle w:val="acctfourfigures"/>
              <w:spacing w:line="240" w:lineRule="atLeast"/>
              <w:jc w:val="right"/>
              <w:rPr>
                <w:rFonts w:cs="Times New Roman"/>
                <w:sz w:val="20"/>
                <w:lang w:bidi="th-TH"/>
              </w:rPr>
            </w:pPr>
            <w:r w:rsidRPr="0085466A">
              <w:rPr>
                <w:rFonts w:cs="Times New Roman"/>
                <w:sz w:val="20"/>
              </w:rPr>
              <w:t>10,917,260</w:t>
            </w:r>
          </w:p>
        </w:tc>
        <w:tc>
          <w:tcPr>
            <w:tcW w:w="182" w:type="dxa"/>
          </w:tcPr>
          <w:p w14:paraId="73DF8A43" w14:textId="77777777" w:rsidR="000A79FD" w:rsidRPr="0085466A" w:rsidRDefault="000A79FD">
            <w:pPr>
              <w:pStyle w:val="acctfourfigures"/>
              <w:spacing w:line="240" w:lineRule="atLeast"/>
              <w:ind w:right="190"/>
              <w:jc w:val="center"/>
              <w:rPr>
                <w:rFonts w:cs="Times New Roman"/>
                <w:sz w:val="20"/>
              </w:rPr>
            </w:pPr>
          </w:p>
        </w:tc>
        <w:tc>
          <w:tcPr>
            <w:tcW w:w="1169" w:type="dxa"/>
          </w:tcPr>
          <w:p w14:paraId="61C81E61" w14:textId="60A55F29"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0" w:type="dxa"/>
          </w:tcPr>
          <w:p w14:paraId="55425AC2" w14:textId="77777777" w:rsidR="000A79FD" w:rsidRPr="0085466A" w:rsidRDefault="000A79FD">
            <w:pPr>
              <w:pStyle w:val="acctfourfigures"/>
              <w:spacing w:line="240" w:lineRule="atLeast"/>
              <w:jc w:val="center"/>
              <w:rPr>
                <w:rFonts w:cs="Times New Roman"/>
                <w:sz w:val="20"/>
              </w:rPr>
            </w:pPr>
          </w:p>
        </w:tc>
        <w:tc>
          <w:tcPr>
            <w:tcW w:w="1170" w:type="dxa"/>
          </w:tcPr>
          <w:p w14:paraId="6DA0B76A" w14:textId="20B76D31" w:rsidR="000A79FD" w:rsidRPr="0085466A" w:rsidRDefault="000A79FD">
            <w:pPr>
              <w:pStyle w:val="acctfourfigures"/>
              <w:tabs>
                <w:tab w:val="clear" w:pos="765"/>
                <w:tab w:val="decimal" w:pos="461"/>
              </w:tabs>
              <w:spacing w:line="240" w:lineRule="atLeast"/>
              <w:ind w:right="190"/>
              <w:jc w:val="right"/>
              <w:rPr>
                <w:rFonts w:cs="Times New Roman"/>
                <w:sz w:val="20"/>
              </w:rPr>
            </w:pPr>
            <w:r w:rsidRPr="0085466A">
              <w:rPr>
                <w:rFonts w:cs="Times New Roman"/>
                <w:sz w:val="20"/>
              </w:rPr>
              <w:t>-</w:t>
            </w:r>
          </w:p>
        </w:tc>
        <w:tc>
          <w:tcPr>
            <w:tcW w:w="180" w:type="dxa"/>
          </w:tcPr>
          <w:p w14:paraId="49A94FC6" w14:textId="77777777" w:rsidR="000A79FD" w:rsidRPr="0085466A" w:rsidRDefault="000A79FD">
            <w:pPr>
              <w:pStyle w:val="acctfourfigures"/>
              <w:spacing w:line="240" w:lineRule="atLeast"/>
              <w:jc w:val="center"/>
              <w:rPr>
                <w:rFonts w:cs="Times New Roman"/>
                <w:sz w:val="20"/>
              </w:rPr>
            </w:pPr>
          </w:p>
        </w:tc>
        <w:tc>
          <w:tcPr>
            <w:tcW w:w="1170" w:type="dxa"/>
          </w:tcPr>
          <w:p w14:paraId="7F6638EA" w14:textId="59458C0D" w:rsidR="000A79FD" w:rsidRPr="0085466A" w:rsidRDefault="000A79FD">
            <w:pPr>
              <w:pStyle w:val="acctfourfigures"/>
              <w:tabs>
                <w:tab w:val="clear" w:pos="765"/>
              </w:tabs>
              <w:spacing w:line="240" w:lineRule="atLeast"/>
              <w:jc w:val="right"/>
              <w:rPr>
                <w:rFonts w:cs="Times New Roman"/>
                <w:sz w:val="20"/>
                <w:lang w:bidi="th-TH"/>
              </w:rPr>
            </w:pPr>
            <w:r w:rsidRPr="0085466A">
              <w:rPr>
                <w:rFonts w:cs="Times New Roman"/>
                <w:sz w:val="20"/>
              </w:rPr>
              <w:t>10,917,260</w:t>
            </w:r>
          </w:p>
        </w:tc>
      </w:tr>
      <w:tr w:rsidR="0085466A" w:rsidRPr="0085466A" w14:paraId="44CC1EC7" w14:textId="77777777" w:rsidTr="0087695A">
        <w:trPr>
          <w:cantSplit/>
        </w:trPr>
        <w:tc>
          <w:tcPr>
            <w:tcW w:w="2430" w:type="dxa"/>
          </w:tcPr>
          <w:p w14:paraId="3D6247F9" w14:textId="06B07954" w:rsidR="000A79FD" w:rsidRPr="0085466A" w:rsidRDefault="000A79FD">
            <w:pPr>
              <w:tabs>
                <w:tab w:val="left" w:pos="100"/>
              </w:tabs>
              <w:spacing w:line="240" w:lineRule="atLeast"/>
              <w:rPr>
                <w:rFonts w:cs="Times New Roman"/>
                <w:sz w:val="20"/>
                <w:szCs w:val="20"/>
              </w:rPr>
            </w:pPr>
            <w:r w:rsidRPr="0085466A">
              <w:rPr>
                <w:rFonts w:cs="Times New Roman"/>
                <w:sz w:val="20"/>
                <w:szCs w:val="20"/>
              </w:rPr>
              <w:t>Accrued investment income</w:t>
            </w:r>
          </w:p>
        </w:tc>
        <w:tc>
          <w:tcPr>
            <w:tcW w:w="180" w:type="dxa"/>
          </w:tcPr>
          <w:p w14:paraId="7E6FE555" w14:textId="77777777" w:rsidR="000A79FD" w:rsidRPr="0085466A" w:rsidRDefault="000A79FD">
            <w:pPr>
              <w:pStyle w:val="acctfourfigures"/>
              <w:spacing w:line="240" w:lineRule="atLeast"/>
              <w:jc w:val="center"/>
              <w:rPr>
                <w:rFonts w:cs="Times New Roman"/>
                <w:sz w:val="20"/>
              </w:rPr>
            </w:pPr>
          </w:p>
        </w:tc>
        <w:tc>
          <w:tcPr>
            <w:tcW w:w="1169" w:type="dxa"/>
          </w:tcPr>
          <w:p w14:paraId="25BDF1D4" w14:textId="068AA4EF"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1" w:type="dxa"/>
          </w:tcPr>
          <w:p w14:paraId="02F326EA" w14:textId="77777777" w:rsidR="000A79FD" w:rsidRPr="0085466A" w:rsidRDefault="000A79FD">
            <w:pPr>
              <w:pStyle w:val="acctfourfigures"/>
              <w:spacing w:line="240" w:lineRule="atLeast"/>
              <w:jc w:val="center"/>
              <w:rPr>
                <w:rFonts w:cs="Times New Roman"/>
                <w:sz w:val="20"/>
              </w:rPr>
            </w:pPr>
          </w:p>
        </w:tc>
        <w:tc>
          <w:tcPr>
            <w:tcW w:w="1259" w:type="dxa"/>
          </w:tcPr>
          <w:p w14:paraId="45288AC4" w14:textId="0BF0F49C"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3F605E0B" w14:textId="77777777" w:rsidR="000A79FD" w:rsidRPr="0085466A" w:rsidRDefault="000A79FD">
            <w:pPr>
              <w:pStyle w:val="acctfourfigures"/>
              <w:spacing w:line="240" w:lineRule="atLeast"/>
              <w:jc w:val="center"/>
              <w:rPr>
                <w:rFonts w:cs="Times New Roman"/>
                <w:sz w:val="20"/>
              </w:rPr>
            </w:pPr>
          </w:p>
        </w:tc>
        <w:tc>
          <w:tcPr>
            <w:tcW w:w="1169" w:type="dxa"/>
          </w:tcPr>
          <w:p w14:paraId="6F04987F" w14:textId="23AA0DC5"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0" w:type="dxa"/>
          </w:tcPr>
          <w:p w14:paraId="1E5B2B70" w14:textId="77777777" w:rsidR="000A79FD" w:rsidRPr="0085466A" w:rsidRDefault="000A79FD">
            <w:pPr>
              <w:pStyle w:val="acctfourfigures"/>
              <w:spacing w:line="240" w:lineRule="atLeast"/>
              <w:ind w:right="190"/>
              <w:jc w:val="center"/>
              <w:rPr>
                <w:rFonts w:cs="Times New Roman"/>
                <w:sz w:val="20"/>
              </w:rPr>
            </w:pPr>
          </w:p>
        </w:tc>
        <w:tc>
          <w:tcPr>
            <w:tcW w:w="1170" w:type="dxa"/>
          </w:tcPr>
          <w:p w14:paraId="2A9E1F5C" w14:textId="006DB9D7" w:rsidR="000A79FD" w:rsidRPr="0085466A" w:rsidRDefault="000A79FD" w:rsidP="00874EBC">
            <w:pPr>
              <w:pStyle w:val="acctfourfigures"/>
              <w:spacing w:line="240" w:lineRule="atLeast"/>
              <w:ind w:right="10"/>
              <w:jc w:val="right"/>
              <w:rPr>
                <w:rFonts w:cs="Times New Roman"/>
                <w:sz w:val="20"/>
                <w:lang w:bidi="th-TH"/>
              </w:rPr>
            </w:pPr>
            <w:r w:rsidRPr="0085466A">
              <w:rPr>
                <w:rFonts w:cs="Times New Roman"/>
                <w:sz w:val="20"/>
              </w:rPr>
              <w:t>5,254,898</w:t>
            </w:r>
          </w:p>
        </w:tc>
        <w:tc>
          <w:tcPr>
            <w:tcW w:w="180" w:type="dxa"/>
          </w:tcPr>
          <w:p w14:paraId="0F25E4B1" w14:textId="77777777" w:rsidR="000A79FD" w:rsidRPr="0085466A" w:rsidRDefault="000A79FD">
            <w:pPr>
              <w:pStyle w:val="acctfourfigures"/>
              <w:spacing w:line="240" w:lineRule="atLeast"/>
              <w:jc w:val="center"/>
              <w:rPr>
                <w:rFonts w:cs="Times New Roman"/>
                <w:sz w:val="20"/>
              </w:rPr>
            </w:pPr>
          </w:p>
        </w:tc>
        <w:tc>
          <w:tcPr>
            <w:tcW w:w="1170" w:type="dxa"/>
          </w:tcPr>
          <w:p w14:paraId="3BC30CBA" w14:textId="03820C46" w:rsidR="000A79FD" w:rsidRPr="0085466A" w:rsidRDefault="000A79FD">
            <w:pPr>
              <w:pStyle w:val="acctfourfigures"/>
              <w:spacing w:line="240" w:lineRule="atLeast"/>
              <w:jc w:val="right"/>
              <w:rPr>
                <w:rFonts w:cs="Times New Roman"/>
                <w:sz w:val="20"/>
              </w:rPr>
            </w:pPr>
            <w:r w:rsidRPr="0085466A">
              <w:rPr>
                <w:rFonts w:cs="Times New Roman"/>
                <w:sz w:val="20"/>
              </w:rPr>
              <w:t>5,254,898</w:t>
            </w:r>
          </w:p>
        </w:tc>
      </w:tr>
      <w:tr w:rsidR="0085466A" w:rsidRPr="0085466A" w14:paraId="63458E27" w14:textId="77777777" w:rsidTr="0087695A">
        <w:trPr>
          <w:cantSplit/>
        </w:trPr>
        <w:tc>
          <w:tcPr>
            <w:tcW w:w="2430" w:type="dxa"/>
          </w:tcPr>
          <w:p w14:paraId="65886454" w14:textId="77777777" w:rsidR="000A79FD" w:rsidRPr="0085466A" w:rsidRDefault="000A79FD">
            <w:pPr>
              <w:tabs>
                <w:tab w:val="left" w:pos="100"/>
              </w:tabs>
              <w:spacing w:line="240" w:lineRule="atLeast"/>
              <w:ind w:left="100" w:hanging="100"/>
              <w:rPr>
                <w:rFonts w:cs="Times New Roman"/>
                <w:sz w:val="20"/>
                <w:szCs w:val="20"/>
              </w:rPr>
            </w:pPr>
            <w:r w:rsidRPr="0085466A">
              <w:rPr>
                <w:rFonts w:cs="Times New Roman"/>
                <w:sz w:val="20"/>
                <w:szCs w:val="20"/>
              </w:rPr>
              <w:t>Debt instruments</w:t>
            </w:r>
          </w:p>
        </w:tc>
        <w:tc>
          <w:tcPr>
            <w:tcW w:w="180" w:type="dxa"/>
          </w:tcPr>
          <w:p w14:paraId="3C7DDFDB" w14:textId="77777777" w:rsidR="000A79FD" w:rsidRPr="0085466A" w:rsidRDefault="000A79FD">
            <w:pPr>
              <w:pStyle w:val="acctfourfigures"/>
              <w:spacing w:line="240" w:lineRule="atLeast"/>
              <w:jc w:val="center"/>
              <w:rPr>
                <w:rFonts w:cs="Times New Roman"/>
                <w:sz w:val="20"/>
              </w:rPr>
            </w:pPr>
          </w:p>
        </w:tc>
        <w:tc>
          <w:tcPr>
            <w:tcW w:w="1169" w:type="dxa"/>
          </w:tcPr>
          <w:p w14:paraId="44019945" w14:textId="19BDD886" w:rsidR="000A79FD" w:rsidRPr="0085466A" w:rsidRDefault="000A79FD">
            <w:pPr>
              <w:pStyle w:val="acctfourfigures"/>
              <w:spacing w:line="240" w:lineRule="atLeast"/>
              <w:jc w:val="right"/>
              <w:rPr>
                <w:rFonts w:cs="Times New Roman"/>
                <w:sz w:val="20"/>
                <w:lang w:bidi="th-TH"/>
              </w:rPr>
            </w:pPr>
            <w:r w:rsidRPr="0085466A">
              <w:rPr>
                <w:rFonts w:cs="Times New Roman"/>
                <w:sz w:val="20"/>
              </w:rPr>
              <w:t>43,661,314</w:t>
            </w:r>
          </w:p>
        </w:tc>
        <w:tc>
          <w:tcPr>
            <w:tcW w:w="181" w:type="dxa"/>
          </w:tcPr>
          <w:p w14:paraId="0C61B533" w14:textId="77777777" w:rsidR="000A79FD" w:rsidRPr="0085466A" w:rsidRDefault="000A79FD">
            <w:pPr>
              <w:pStyle w:val="acctfourfigures"/>
              <w:spacing w:line="240" w:lineRule="atLeast"/>
              <w:jc w:val="center"/>
              <w:rPr>
                <w:rFonts w:cs="Times New Roman"/>
                <w:sz w:val="20"/>
              </w:rPr>
            </w:pPr>
          </w:p>
        </w:tc>
        <w:tc>
          <w:tcPr>
            <w:tcW w:w="1259" w:type="dxa"/>
          </w:tcPr>
          <w:p w14:paraId="1B7123CC" w14:textId="5B8990BF" w:rsidR="000A79FD" w:rsidRPr="0085466A" w:rsidRDefault="000A79FD">
            <w:pPr>
              <w:pStyle w:val="acctfourfigures"/>
              <w:spacing w:line="240" w:lineRule="atLeast"/>
              <w:jc w:val="right"/>
              <w:rPr>
                <w:rFonts w:cs="Times New Roman"/>
                <w:sz w:val="20"/>
                <w:lang w:bidi="th-TH"/>
              </w:rPr>
            </w:pPr>
            <w:r w:rsidRPr="0085466A">
              <w:rPr>
                <w:rFonts w:cs="Times New Roman"/>
                <w:sz w:val="20"/>
              </w:rPr>
              <w:t>491,564,637</w:t>
            </w:r>
          </w:p>
        </w:tc>
        <w:tc>
          <w:tcPr>
            <w:tcW w:w="182" w:type="dxa"/>
          </w:tcPr>
          <w:p w14:paraId="5E76FA69" w14:textId="77777777" w:rsidR="000A79FD" w:rsidRPr="0085466A" w:rsidRDefault="000A79FD">
            <w:pPr>
              <w:pStyle w:val="acctfourfigures"/>
              <w:spacing w:line="240" w:lineRule="atLeast"/>
              <w:jc w:val="center"/>
              <w:rPr>
                <w:rFonts w:cs="Times New Roman"/>
                <w:sz w:val="20"/>
              </w:rPr>
            </w:pPr>
          </w:p>
        </w:tc>
        <w:tc>
          <w:tcPr>
            <w:tcW w:w="1169" w:type="dxa"/>
          </w:tcPr>
          <w:p w14:paraId="15717BEB" w14:textId="032D2CA7"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0" w:type="dxa"/>
          </w:tcPr>
          <w:p w14:paraId="3DAB9DD2" w14:textId="77777777" w:rsidR="000A79FD" w:rsidRPr="0085466A" w:rsidRDefault="000A79FD">
            <w:pPr>
              <w:pStyle w:val="acctfourfigures"/>
              <w:spacing w:line="240" w:lineRule="atLeast"/>
              <w:ind w:right="190"/>
              <w:jc w:val="center"/>
              <w:rPr>
                <w:rFonts w:cs="Times New Roman"/>
                <w:sz w:val="20"/>
              </w:rPr>
            </w:pPr>
          </w:p>
        </w:tc>
        <w:tc>
          <w:tcPr>
            <w:tcW w:w="1170" w:type="dxa"/>
          </w:tcPr>
          <w:p w14:paraId="7BD244A5" w14:textId="3ECC2A4E" w:rsidR="000A79FD" w:rsidRPr="0085466A" w:rsidRDefault="000A79FD">
            <w:pPr>
              <w:pStyle w:val="acctfourfigures"/>
              <w:tabs>
                <w:tab w:val="clear" w:pos="765"/>
                <w:tab w:val="decimal" w:pos="461"/>
              </w:tabs>
              <w:spacing w:line="240" w:lineRule="atLeast"/>
              <w:ind w:right="190"/>
              <w:jc w:val="right"/>
              <w:rPr>
                <w:rFonts w:cs="Times New Roman"/>
                <w:sz w:val="20"/>
              </w:rPr>
            </w:pPr>
            <w:r w:rsidRPr="0085466A">
              <w:rPr>
                <w:rFonts w:cs="Times New Roman"/>
                <w:sz w:val="20"/>
              </w:rPr>
              <w:t>-</w:t>
            </w:r>
          </w:p>
        </w:tc>
        <w:tc>
          <w:tcPr>
            <w:tcW w:w="180" w:type="dxa"/>
          </w:tcPr>
          <w:p w14:paraId="4CA07975" w14:textId="77777777" w:rsidR="000A79FD" w:rsidRPr="0085466A" w:rsidRDefault="000A79FD">
            <w:pPr>
              <w:pStyle w:val="acctfourfigures"/>
              <w:spacing w:line="240" w:lineRule="atLeast"/>
              <w:jc w:val="center"/>
              <w:rPr>
                <w:rFonts w:cs="Times New Roman"/>
                <w:sz w:val="20"/>
              </w:rPr>
            </w:pPr>
          </w:p>
        </w:tc>
        <w:tc>
          <w:tcPr>
            <w:tcW w:w="1170" w:type="dxa"/>
          </w:tcPr>
          <w:p w14:paraId="43605FBC" w14:textId="74A0C4D9" w:rsidR="000A79FD" w:rsidRPr="0085466A" w:rsidRDefault="000A79FD">
            <w:pPr>
              <w:pStyle w:val="acctfourfigures"/>
              <w:spacing w:line="240" w:lineRule="atLeast"/>
              <w:jc w:val="right"/>
              <w:rPr>
                <w:rFonts w:cs="Times New Roman"/>
                <w:sz w:val="20"/>
                <w:lang w:bidi="th-TH"/>
              </w:rPr>
            </w:pPr>
            <w:r w:rsidRPr="0085466A">
              <w:rPr>
                <w:rFonts w:cs="Times New Roman"/>
                <w:sz w:val="20"/>
              </w:rPr>
              <w:t>535,225,951</w:t>
            </w:r>
          </w:p>
        </w:tc>
      </w:tr>
      <w:tr w:rsidR="0085466A" w:rsidRPr="0085466A" w14:paraId="3CAD4CE6" w14:textId="77777777" w:rsidTr="0087695A">
        <w:trPr>
          <w:cantSplit/>
        </w:trPr>
        <w:tc>
          <w:tcPr>
            <w:tcW w:w="2430" w:type="dxa"/>
          </w:tcPr>
          <w:p w14:paraId="7E6B6CB8" w14:textId="77777777" w:rsidR="000A79FD" w:rsidRPr="0085466A" w:rsidRDefault="000A79FD">
            <w:pPr>
              <w:tabs>
                <w:tab w:val="left" w:pos="190"/>
              </w:tabs>
              <w:spacing w:line="240" w:lineRule="atLeast"/>
              <w:rPr>
                <w:rFonts w:cs="Times New Roman"/>
                <w:sz w:val="20"/>
                <w:szCs w:val="20"/>
              </w:rPr>
            </w:pPr>
            <w:r w:rsidRPr="0085466A">
              <w:rPr>
                <w:rFonts w:cs="Times New Roman"/>
                <w:sz w:val="20"/>
                <w:szCs w:val="20"/>
              </w:rPr>
              <w:t>Equity instruments</w:t>
            </w:r>
          </w:p>
        </w:tc>
        <w:tc>
          <w:tcPr>
            <w:tcW w:w="180" w:type="dxa"/>
          </w:tcPr>
          <w:p w14:paraId="7A36C707" w14:textId="77777777" w:rsidR="000A79FD" w:rsidRPr="0085466A" w:rsidRDefault="000A79FD">
            <w:pPr>
              <w:pStyle w:val="acctfourfigures"/>
              <w:spacing w:line="240" w:lineRule="atLeast"/>
              <w:jc w:val="center"/>
              <w:rPr>
                <w:rFonts w:cs="Times New Roman"/>
                <w:sz w:val="20"/>
              </w:rPr>
            </w:pPr>
          </w:p>
        </w:tc>
        <w:tc>
          <w:tcPr>
            <w:tcW w:w="1169" w:type="dxa"/>
          </w:tcPr>
          <w:p w14:paraId="227E3EDF" w14:textId="390A39A0" w:rsidR="000A79FD" w:rsidRPr="0085466A" w:rsidRDefault="000A79F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1" w:type="dxa"/>
          </w:tcPr>
          <w:p w14:paraId="603EB711" w14:textId="77777777" w:rsidR="000A79FD" w:rsidRPr="0085466A" w:rsidRDefault="000A79FD">
            <w:pPr>
              <w:pStyle w:val="acctfourfigures"/>
              <w:spacing w:line="240" w:lineRule="atLeast"/>
              <w:ind w:right="190"/>
              <w:jc w:val="center"/>
              <w:rPr>
                <w:rFonts w:cs="Times New Roman"/>
                <w:sz w:val="20"/>
              </w:rPr>
            </w:pPr>
          </w:p>
        </w:tc>
        <w:tc>
          <w:tcPr>
            <w:tcW w:w="1259" w:type="dxa"/>
          </w:tcPr>
          <w:p w14:paraId="61020102" w14:textId="47C74285"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24ED90E8" w14:textId="77777777" w:rsidR="000A79FD" w:rsidRPr="0085466A" w:rsidRDefault="000A79FD">
            <w:pPr>
              <w:pStyle w:val="acctfourfigures"/>
              <w:spacing w:line="240" w:lineRule="atLeast"/>
              <w:jc w:val="center"/>
              <w:rPr>
                <w:rFonts w:cs="Times New Roman"/>
                <w:sz w:val="20"/>
              </w:rPr>
            </w:pPr>
          </w:p>
        </w:tc>
        <w:tc>
          <w:tcPr>
            <w:tcW w:w="1169" w:type="dxa"/>
          </w:tcPr>
          <w:p w14:paraId="48DCCC54" w14:textId="07CCF63C" w:rsidR="000A79FD" w:rsidRPr="0085466A" w:rsidRDefault="000A79FD">
            <w:pPr>
              <w:pStyle w:val="acctfourfigures"/>
              <w:spacing w:line="240" w:lineRule="atLeast"/>
              <w:jc w:val="right"/>
              <w:rPr>
                <w:rFonts w:cs="Times New Roman"/>
                <w:sz w:val="20"/>
                <w:lang w:bidi="th-TH"/>
              </w:rPr>
            </w:pPr>
            <w:r w:rsidRPr="0085466A">
              <w:rPr>
                <w:rFonts w:cs="Times New Roman"/>
                <w:sz w:val="20"/>
              </w:rPr>
              <w:t>34,857,266</w:t>
            </w:r>
          </w:p>
        </w:tc>
        <w:tc>
          <w:tcPr>
            <w:tcW w:w="180" w:type="dxa"/>
          </w:tcPr>
          <w:p w14:paraId="59978742" w14:textId="77777777" w:rsidR="000A79FD" w:rsidRPr="0085466A" w:rsidRDefault="000A79FD">
            <w:pPr>
              <w:pStyle w:val="acctfourfigures"/>
              <w:spacing w:line="240" w:lineRule="atLeast"/>
              <w:jc w:val="center"/>
              <w:rPr>
                <w:rFonts w:cs="Times New Roman"/>
                <w:sz w:val="20"/>
              </w:rPr>
            </w:pPr>
          </w:p>
        </w:tc>
        <w:tc>
          <w:tcPr>
            <w:tcW w:w="1170" w:type="dxa"/>
          </w:tcPr>
          <w:p w14:paraId="252CD987" w14:textId="25AA2387" w:rsidR="000A79FD" w:rsidRPr="0085466A" w:rsidRDefault="000A79FD">
            <w:pPr>
              <w:pStyle w:val="acctfourfigures"/>
              <w:tabs>
                <w:tab w:val="clear" w:pos="765"/>
                <w:tab w:val="decimal" w:pos="548"/>
              </w:tabs>
              <w:spacing w:line="240" w:lineRule="atLeast"/>
              <w:ind w:right="190"/>
              <w:jc w:val="right"/>
              <w:rPr>
                <w:rFonts w:cs="Times New Roman"/>
                <w:sz w:val="20"/>
              </w:rPr>
            </w:pPr>
            <w:r w:rsidRPr="0085466A">
              <w:rPr>
                <w:rFonts w:cs="Times New Roman"/>
                <w:sz w:val="20"/>
              </w:rPr>
              <w:t>-</w:t>
            </w:r>
          </w:p>
        </w:tc>
        <w:tc>
          <w:tcPr>
            <w:tcW w:w="180" w:type="dxa"/>
          </w:tcPr>
          <w:p w14:paraId="44A1CEC2" w14:textId="77777777" w:rsidR="000A79FD" w:rsidRPr="0085466A" w:rsidRDefault="000A79FD">
            <w:pPr>
              <w:pStyle w:val="acctfourfigures"/>
              <w:spacing w:line="240" w:lineRule="atLeast"/>
              <w:jc w:val="center"/>
              <w:rPr>
                <w:rFonts w:cs="Times New Roman"/>
                <w:sz w:val="20"/>
              </w:rPr>
            </w:pPr>
          </w:p>
        </w:tc>
        <w:tc>
          <w:tcPr>
            <w:tcW w:w="1170" w:type="dxa"/>
          </w:tcPr>
          <w:p w14:paraId="0E85C398" w14:textId="25D1C5BD" w:rsidR="000A79FD" w:rsidRPr="0085466A" w:rsidRDefault="000A79FD">
            <w:pPr>
              <w:pStyle w:val="acctfourfigures"/>
              <w:tabs>
                <w:tab w:val="clear" w:pos="765"/>
                <w:tab w:val="decimal" w:pos="870"/>
              </w:tabs>
              <w:spacing w:line="240" w:lineRule="atLeast"/>
              <w:jc w:val="right"/>
              <w:rPr>
                <w:rFonts w:cs="Times New Roman"/>
                <w:sz w:val="20"/>
                <w:lang w:bidi="th-TH"/>
              </w:rPr>
            </w:pPr>
            <w:r w:rsidRPr="0085466A">
              <w:rPr>
                <w:rFonts w:cs="Times New Roman"/>
                <w:sz w:val="20"/>
              </w:rPr>
              <w:t>34,857,266</w:t>
            </w:r>
          </w:p>
        </w:tc>
      </w:tr>
      <w:tr w:rsidR="0085466A" w:rsidRPr="0085466A" w14:paraId="3D1D09DE" w14:textId="77777777" w:rsidTr="0087695A">
        <w:trPr>
          <w:cantSplit/>
        </w:trPr>
        <w:tc>
          <w:tcPr>
            <w:tcW w:w="2430" w:type="dxa"/>
          </w:tcPr>
          <w:p w14:paraId="5F6BF39C" w14:textId="77777777" w:rsidR="000A79FD" w:rsidRPr="0085466A" w:rsidRDefault="000A79FD">
            <w:pPr>
              <w:tabs>
                <w:tab w:val="left" w:pos="190"/>
              </w:tabs>
              <w:spacing w:line="240" w:lineRule="atLeast"/>
              <w:rPr>
                <w:rFonts w:cs="Times New Roman"/>
                <w:sz w:val="20"/>
                <w:szCs w:val="20"/>
              </w:rPr>
            </w:pPr>
            <w:r w:rsidRPr="0085466A">
              <w:rPr>
                <w:rFonts w:cs="Times New Roman"/>
                <w:sz w:val="20"/>
                <w:szCs w:val="20"/>
              </w:rPr>
              <w:t>Derivative assets</w:t>
            </w:r>
          </w:p>
        </w:tc>
        <w:tc>
          <w:tcPr>
            <w:tcW w:w="180" w:type="dxa"/>
          </w:tcPr>
          <w:p w14:paraId="4B6DA2A1" w14:textId="77777777" w:rsidR="000A79FD" w:rsidRPr="0085466A" w:rsidRDefault="000A79FD">
            <w:pPr>
              <w:pStyle w:val="acctfourfigures"/>
              <w:spacing w:line="240" w:lineRule="atLeast"/>
              <w:jc w:val="center"/>
              <w:rPr>
                <w:rFonts w:cs="Times New Roman"/>
                <w:sz w:val="20"/>
              </w:rPr>
            </w:pPr>
          </w:p>
        </w:tc>
        <w:tc>
          <w:tcPr>
            <w:tcW w:w="1169" w:type="dxa"/>
          </w:tcPr>
          <w:p w14:paraId="4804D719" w14:textId="1EB3A0D7" w:rsidR="000A79FD" w:rsidRPr="0085466A" w:rsidRDefault="000A79FD">
            <w:pPr>
              <w:pStyle w:val="acctfourfigures"/>
              <w:spacing w:line="240" w:lineRule="atLeast"/>
              <w:jc w:val="right"/>
              <w:rPr>
                <w:rFonts w:cs="Times New Roman"/>
                <w:sz w:val="20"/>
                <w:lang w:bidi="th-TH"/>
              </w:rPr>
            </w:pPr>
            <w:r w:rsidRPr="0085466A">
              <w:rPr>
                <w:rFonts w:cs="Times New Roman"/>
                <w:sz w:val="20"/>
              </w:rPr>
              <w:t>1,411,980</w:t>
            </w:r>
          </w:p>
        </w:tc>
        <w:tc>
          <w:tcPr>
            <w:tcW w:w="181" w:type="dxa"/>
          </w:tcPr>
          <w:p w14:paraId="7CBCC766" w14:textId="77777777" w:rsidR="000A79FD" w:rsidRPr="0085466A" w:rsidRDefault="000A79FD">
            <w:pPr>
              <w:pStyle w:val="acctfourfigures"/>
              <w:spacing w:line="240" w:lineRule="atLeast"/>
              <w:jc w:val="center"/>
              <w:rPr>
                <w:rFonts w:cs="Times New Roman"/>
                <w:sz w:val="20"/>
              </w:rPr>
            </w:pPr>
          </w:p>
        </w:tc>
        <w:tc>
          <w:tcPr>
            <w:tcW w:w="1259" w:type="dxa"/>
          </w:tcPr>
          <w:p w14:paraId="713A94C7" w14:textId="413979DD" w:rsidR="000A79FD" w:rsidRPr="0085466A" w:rsidRDefault="000A79FD">
            <w:pPr>
              <w:pStyle w:val="acctfourfigures"/>
              <w:spacing w:line="240" w:lineRule="atLeast"/>
              <w:jc w:val="right"/>
              <w:rPr>
                <w:rFonts w:cs="Times New Roman"/>
                <w:sz w:val="20"/>
                <w:lang w:bidi="th-TH"/>
              </w:rPr>
            </w:pPr>
            <w:r w:rsidRPr="0085466A">
              <w:rPr>
                <w:rFonts w:cs="Times New Roman"/>
                <w:sz w:val="20"/>
              </w:rPr>
              <w:t>4,951,353</w:t>
            </w:r>
          </w:p>
        </w:tc>
        <w:tc>
          <w:tcPr>
            <w:tcW w:w="182" w:type="dxa"/>
          </w:tcPr>
          <w:p w14:paraId="6F6A98E4" w14:textId="77777777" w:rsidR="000A79FD" w:rsidRPr="0085466A" w:rsidRDefault="000A79FD">
            <w:pPr>
              <w:pStyle w:val="acctfourfigures"/>
              <w:spacing w:line="240" w:lineRule="atLeast"/>
              <w:jc w:val="center"/>
              <w:rPr>
                <w:rFonts w:cs="Times New Roman"/>
                <w:sz w:val="20"/>
                <w:lang w:bidi="th-TH"/>
              </w:rPr>
            </w:pPr>
          </w:p>
        </w:tc>
        <w:tc>
          <w:tcPr>
            <w:tcW w:w="1169" w:type="dxa"/>
          </w:tcPr>
          <w:p w14:paraId="677853BE" w14:textId="3AECA092"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0" w:type="dxa"/>
          </w:tcPr>
          <w:p w14:paraId="0E31960A" w14:textId="77777777" w:rsidR="000A79FD" w:rsidRPr="0085466A" w:rsidRDefault="000A79FD">
            <w:pPr>
              <w:pStyle w:val="acctfourfigures"/>
              <w:spacing w:line="240" w:lineRule="atLeast"/>
              <w:ind w:right="190"/>
              <w:jc w:val="center"/>
              <w:rPr>
                <w:rFonts w:cs="Times New Roman"/>
                <w:sz w:val="20"/>
              </w:rPr>
            </w:pPr>
          </w:p>
        </w:tc>
        <w:tc>
          <w:tcPr>
            <w:tcW w:w="1170" w:type="dxa"/>
          </w:tcPr>
          <w:p w14:paraId="1F55B455" w14:textId="73FB7F49" w:rsidR="000A79FD" w:rsidRPr="0085466A" w:rsidRDefault="000A79FD">
            <w:pPr>
              <w:pStyle w:val="acctfourfigures"/>
              <w:tabs>
                <w:tab w:val="clear" w:pos="765"/>
                <w:tab w:val="decimal" w:pos="461"/>
              </w:tabs>
              <w:spacing w:line="240" w:lineRule="atLeast"/>
              <w:ind w:right="190"/>
              <w:jc w:val="right"/>
              <w:rPr>
                <w:rFonts w:cs="Times New Roman"/>
                <w:sz w:val="20"/>
              </w:rPr>
            </w:pPr>
            <w:r w:rsidRPr="0085466A">
              <w:rPr>
                <w:rFonts w:cs="Times New Roman"/>
                <w:sz w:val="20"/>
              </w:rPr>
              <w:t>-</w:t>
            </w:r>
          </w:p>
        </w:tc>
        <w:tc>
          <w:tcPr>
            <w:tcW w:w="180" w:type="dxa"/>
          </w:tcPr>
          <w:p w14:paraId="35F3EB49" w14:textId="77777777" w:rsidR="000A79FD" w:rsidRPr="0085466A" w:rsidRDefault="000A79FD">
            <w:pPr>
              <w:pStyle w:val="acctfourfigures"/>
              <w:spacing w:line="240" w:lineRule="atLeast"/>
              <w:jc w:val="center"/>
              <w:rPr>
                <w:rFonts w:cs="Times New Roman"/>
                <w:sz w:val="20"/>
              </w:rPr>
            </w:pPr>
          </w:p>
        </w:tc>
        <w:tc>
          <w:tcPr>
            <w:tcW w:w="1170" w:type="dxa"/>
          </w:tcPr>
          <w:p w14:paraId="69961128" w14:textId="7FEAE3FC" w:rsidR="000A79FD" w:rsidRPr="0085466A" w:rsidRDefault="000A79FD">
            <w:pPr>
              <w:pStyle w:val="acctfourfigures"/>
              <w:spacing w:line="240" w:lineRule="atLeast"/>
              <w:jc w:val="right"/>
              <w:rPr>
                <w:rFonts w:cs="Times New Roman"/>
                <w:sz w:val="20"/>
                <w:lang w:bidi="th-TH"/>
              </w:rPr>
            </w:pPr>
            <w:r w:rsidRPr="0085466A">
              <w:rPr>
                <w:rFonts w:cs="Times New Roman"/>
                <w:sz w:val="20"/>
              </w:rPr>
              <w:t>6,363,333</w:t>
            </w:r>
          </w:p>
        </w:tc>
      </w:tr>
      <w:tr w:rsidR="0085466A" w:rsidRPr="0085466A" w14:paraId="5D7DED81" w14:textId="77777777" w:rsidTr="0087695A">
        <w:trPr>
          <w:cantSplit/>
        </w:trPr>
        <w:tc>
          <w:tcPr>
            <w:tcW w:w="2430" w:type="dxa"/>
          </w:tcPr>
          <w:p w14:paraId="1E10576D" w14:textId="77777777" w:rsidR="000A79FD" w:rsidRPr="0085466A" w:rsidRDefault="000A79FD">
            <w:pPr>
              <w:tabs>
                <w:tab w:val="left" w:pos="190"/>
              </w:tabs>
              <w:spacing w:line="240" w:lineRule="atLeast"/>
              <w:rPr>
                <w:rFonts w:cs="Times New Roman"/>
                <w:sz w:val="20"/>
                <w:szCs w:val="20"/>
              </w:rPr>
            </w:pPr>
            <w:r w:rsidRPr="0085466A">
              <w:rPr>
                <w:rFonts w:cs="Times New Roman"/>
                <w:sz w:val="20"/>
                <w:szCs w:val="20"/>
              </w:rPr>
              <w:t>Loans and accrued interest</w:t>
            </w:r>
          </w:p>
        </w:tc>
        <w:tc>
          <w:tcPr>
            <w:tcW w:w="180" w:type="dxa"/>
          </w:tcPr>
          <w:p w14:paraId="73F6B8E7" w14:textId="77777777" w:rsidR="000A79FD" w:rsidRPr="0085466A" w:rsidRDefault="000A79FD">
            <w:pPr>
              <w:pStyle w:val="acctfourfigures"/>
              <w:spacing w:line="240" w:lineRule="atLeast"/>
              <w:jc w:val="center"/>
              <w:rPr>
                <w:rFonts w:cs="Times New Roman"/>
                <w:sz w:val="20"/>
              </w:rPr>
            </w:pPr>
          </w:p>
        </w:tc>
        <w:tc>
          <w:tcPr>
            <w:tcW w:w="1169" w:type="dxa"/>
          </w:tcPr>
          <w:p w14:paraId="5B205A9F" w14:textId="39146627" w:rsidR="000A79FD" w:rsidRPr="0085466A" w:rsidRDefault="000A79FD">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1" w:type="dxa"/>
          </w:tcPr>
          <w:p w14:paraId="03416466" w14:textId="77777777" w:rsidR="000A79FD" w:rsidRPr="0085466A" w:rsidRDefault="000A79FD">
            <w:pPr>
              <w:pStyle w:val="acctfourfigures"/>
              <w:spacing w:line="240" w:lineRule="atLeast"/>
              <w:ind w:right="190"/>
              <w:jc w:val="center"/>
              <w:rPr>
                <w:rFonts w:cs="Times New Roman"/>
                <w:sz w:val="20"/>
              </w:rPr>
            </w:pPr>
          </w:p>
        </w:tc>
        <w:tc>
          <w:tcPr>
            <w:tcW w:w="1259" w:type="dxa"/>
          </w:tcPr>
          <w:p w14:paraId="7EB56056" w14:textId="321FD831"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2" w:type="dxa"/>
          </w:tcPr>
          <w:p w14:paraId="0F3DC7CC" w14:textId="77777777" w:rsidR="000A79FD" w:rsidRPr="0085466A" w:rsidRDefault="000A79FD">
            <w:pPr>
              <w:pStyle w:val="acctfourfigures"/>
              <w:spacing w:line="240" w:lineRule="atLeast"/>
              <w:ind w:right="190"/>
              <w:jc w:val="center"/>
              <w:rPr>
                <w:rFonts w:cs="Times New Roman"/>
                <w:sz w:val="20"/>
              </w:rPr>
            </w:pPr>
          </w:p>
        </w:tc>
        <w:tc>
          <w:tcPr>
            <w:tcW w:w="1169" w:type="dxa"/>
          </w:tcPr>
          <w:p w14:paraId="50268D96" w14:textId="7542955E" w:rsidR="000A79FD" w:rsidRPr="0085466A" w:rsidRDefault="000A79FD">
            <w:pPr>
              <w:pStyle w:val="acctfourfigures"/>
              <w:tabs>
                <w:tab w:val="clear" w:pos="765"/>
                <w:tab w:val="decimal" w:pos="369"/>
              </w:tabs>
              <w:spacing w:line="240" w:lineRule="atLeast"/>
              <w:ind w:right="190"/>
              <w:jc w:val="right"/>
              <w:rPr>
                <w:rFonts w:cs="Times New Roman"/>
                <w:sz w:val="20"/>
                <w:lang w:bidi="th-TH"/>
              </w:rPr>
            </w:pPr>
            <w:r w:rsidRPr="0085466A">
              <w:rPr>
                <w:rFonts w:cs="Times New Roman"/>
                <w:sz w:val="20"/>
              </w:rPr>
              <w:t>-</w:t>
            </w:r>
          </w:p>
        </w:tc>
        <w:tc>
          <w:tcPr>
            <w:tcW w:w="180" w:type="dxa"/>
          </w:tcPr>
          <w:p w14:paraId="7212A156" w14:textId="77777777" w:rsidR="000A79FD" w:rsidRPr="0085466A" w:rsidRDefault="000A79FD">
            <w:pPr>
              <w:pStyle w:val="acctfourfigures"/>
              <w:spacing w:line="240" w:lineRule="atLeast"/>
              <w:jc w:val="center"/>
              <w:rPr>
                <w:rFonts w:cs="Times New Roman"/>
                <w:sz w:val="20"/>
              </w:rPr>
            </w:pPr>
          </w:p>
        </w:tc>
        <w:tc>
          <w:tcPr>
            <w:tcW w:w="1170" w:type="dxa"/>
          </w:tcPr>
          <w:p w14:paraId="4FC44505" w14:textId="5ECABA70" w:rsidR="000A79FD" w:rsidRPr="0085466A" w:rsidRDefault="000A79FD" w:rsidP="00874EBC">
            <w:pPr>
              <w:pStyle w:val="acctfourfigures"/>
              <w:spacing w:line="240" w:lineRule="atLeast"/>
              <w:ind w:right="10"/>
              <w:jc w:val="right"/>
              <w:rPr>
                <w:rFonts w:cs="Times New Roman"/>
                <w:sz w:val="20"/>
                <w:lang w:bidi="th-TH"/>
              </w:rPr>
            </w:pPr>
            <w:r w:rsidRPr="0085466A">
              <w:rPr>
                <w:rFonts w:cs="Times New Roman"/>
                <w:sz w:val="20"/>
              </w:rPr>
              <w:t>22,179</w:t>
            </w:r>
          </w:p>
        </w:tc>
        <w:tc>
          <w:tcPr>
            <w:tcW w:w="180" w:type="dxa"/>
          </w:tcPr>
          <w:p w14:paraId="3798B67F" w14:textId="77777777" w:rsidR="000A79FD" w:rsidRPr="0085466A" w:rsidRDefault="000A79FD">
            <w:pPr>
              <w:pStyle w:val="acctfourfigures"/>
              <w:spacing w:line="240" w:lineRule="atLeast"/>
              <w:jc w:val="center"/>
              <w:rPr>
                <w:rFonts w:cs="Times New Roman"/>
                <w:sz w:val="20"/>
              </w:rPr>
            </w:pPr>
          </w:p>
        </w:tc>
        <w:tc>
          <w:tcPr>
            <w:tcW w:w="1170" w:type="dxa"/>
          </w:tcPr>
          <w:p w14:paraId="789DEC44" w14:textId="3D8261C5" w:rsidR="000A79FD" w:rsidRPr="0085466A" w:rsidRDefault="000A79FD">
            <w:pPr>
              <w:pStyle w:val="acctfourfigures"/>
              <w:tabs>
                <w:tab w:val="clear" w:pos="765"/>
              </w:tabs>
              <w:spacing w:line="240" w:lineRule="atLeast"/>
              <w:jc w:val="right"/>
              <w:rPr>
                <w:rFonts w:cs="Times New Roman"/>
                <w:sz w:val="20"/>
                <w:lang w:bidi="th-TH"/>
              </w:rPr>
            </w:pPr>
            <w:r w:rsidRPr="0085466A">
              <w:rPr>
                <w:rFonts w:cs="Times New Roman"/>
                <w:sz w:val="20"/>
              </w:rPr>
              <w:t>22,179</w:t>
            </w:r>
          </w:p>
        </w:tc>
      </w:tr>
      <w:tr w:rsidR="0085466A" w:rsidRPr="0085466A" w14:paraId="7F149580" w14:textId="77777777" w:rsidTr="0087695A">
        <w:trPr>
          <w:cantSplit/>
        </w:trPr>
        <w:tc>
          <w:tcPr>
            <w:tcW w:w="2430" w:type="dxa"/>
          </w:tcPr>
          <w:p w14:paraId="430D50FE" w14:textId="77777777" w:rsidR="00276893" w:rsidRPr="0085466A" w:rsidRDefault="00276893">
            <w:pPr>
              <w:tabs>
                <w:tab w:val="left" w:pos="190"/>
              </w:tabs>
              <w:spacing w:line="240" w:lineRule="atLeast"/>
              <w:rPr>
                <w:rFonts w:cs="Times New Roman"/>
                <w:sz w:val="20"/>
                <w:szCs w:val="20"/>
              </w:rPr>
            </w:pPr>
            <w:r w:rsidRPr="0085466A">
              <w:rPr>
                <w:rFonts w:cs="Times New Roman"/>
                <w:b/>
                <w:bCs/>
                <w:sz w:val="20"/>
                <w:szCs w:val="20"/>
              </w:rPr>
              <w:t>Total financial assets</w:t>
            </w:r>
          </w:p>
        </w:tc>
        <w:tc>
          <w:tcPr>
            <w:tcW w:w="180" w:type="dxa"/>
          </w:tcPr>
          <w:p w14:paraId="70E90606" w14:textId="77777777" w:rsidR="00276893" w:rsidRPr="0085466A" w:rsidRDefault="00276893">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369907A5" w14:textId="6051BC23" w:rsidR="00276893" w:rsidRPr="0085466A" w:rsidRDefault="00276893">
            <w:pPr>
              <w:pStyle w:val="acctfourfigures"/>
              <w:spacing w:line="240" w:lineRule="atLeast"/>
              <w:jc w:val="right"/>
              <w:rPr>
                <w:rFonts w:cs="Times New Roman"/>
                <w:b/>
                <w:bCs/>
                <w:sz w:val="20"/>
                <w:lang w:bidi="th-TH"/>
              </w:rPr>
            </w:pPr>
            <w:r w:rsidRPr="0085466A">
              <w:rPr>
                <w:b/>
                <w:bCs/>
                <w:sz w:val="20"/>
              </w:rPr>
              <w:t>45,073,294</w:t>
            </w:r>
          </w:p>
        </w:tc>
        <w:tc>
          <w:tcPr>
            <w:tcW w:w="181" w:type="dxa"/>
          </w:tcPr>
          <w:p w14:paraId="27C71B56" w14:textId="77777777" w:rsidR="00276893" w:rsidRPr="0085466A" w:rsidRDefault="00276893">
            <w:pPr>
              <w:pStyle w:val="acctfourfigures"/>
              <w:spacing w:line="240" w:lineRule="atLeast"/>
              <w:jc w:val="center"/>
              <w:rPr>
                <w:rFonts w:cs="Times New Roman"/>
                <w:b/>
                <w:bCs/>
                <w:sz w:val="20"/>
              </w:rPr>
            </w:pPr>
          </w:p>
        </w:tc>
        <w:tc>
          <w:tcPr>
            <w:tcW w:w="1259" w:type="dxa"/>
            <w:tcBorders>
              <w:top w:val="single" w:sz="4" w:space="0" w:color="auto"/>
              <w:bottom w:val="double" w:sz="4" w:space="0" w:color="auto"/>
            </w:tcBorders>
          </w:tcPr>
          <w:p w14:paraId="1C707648" w14:textId="5E68344C" w:rsidR="00276893" w:rsidRPr="0085466A" w:rsidRDefault="00276893">
            <w:pPr>
              <w:pStyle w:val="acctfourfigures"/>
              <w:spacing w:line="240" w:lineRule="atLeast"/>
              <w:jc w:val="right"/>
              <w:rPr>
                <w:rFonts w:cs="Times New Roman"/>
                <w:b/>
                <w:bCs/>
                <w:sz w:val="20"/>
                <w:lang w:bidi="th-TH"/>
              </w:rPr>
            </w:pPr>
            <w:r w:rsidRPr="0085466A">
              <w:rPr>
                <w:b/>
                <w:bCs/>
                <w:sz w:val="20"/>
              </w:rPr>
              <w:t>507,433,250</w:t>
            </w:r>
          </w:p>
        </w:tc>
        <w:tc>
          <w:tcPr>
            <w:tcW w:w="182" w:type="dxa"/>
          </w:tcPr>
          <w:p w14:paraId="217658F0" w14:textId="77777777" w:rsidR="00276893" w:rsidRPr="0085466A" w:rsidRDefault="00276893">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tcPr>
          <w:p w14:paraId="543EAC2E" w14:textId="67A79981" w:rsidR="00276893" w:rsidRPr="0085466A" w:rsidRDefault="00276893">
            <w:pPr>
              <w:pStyle w:val="acctfourfigures"/>
              <w:spacing w:line="240" w:lineRule="atLeast"/>
              <w:jc w:val="right"/>
              <w:rPr>
                <w:rFonts w:cs="Times New Roman"/>
                <w:b/>
                <w:bCs/>
                <w:sz w:val="20"/>
                <w:lang w:bidi="th-TH"/>
              </w:rPr>
            </w:pPr>
            <w:r w:rsidRPr="0085466A">
              <w:rPr>
                <w:b/>
                <w:bCs/>
                <w:sz w:val="20"/>
              </w:rPr>
              <w:t>34,857,266</w:t>
            </w:r>
          </w:p>
        </w:tc>
        <w:tc>
          <w:tcPr>
            <w:tcW w:w="180" w:type="dxa"/>
          </w:tcPr>
          <w:p w14:paraId="03603502" w14:textId="77777777" w:rsidR="00276893" w:rsidRPr="0085466A" w:rsidRDefault="00276893">
            <w:pPr>
              <w:pStyle w:val="acctfourfigures"/>
              <w:spacing w:line="240" w:lineRule="atLeast"/>
              <w:jc w:val="center"/>
              <w:rPr>
                <w:rFonts w:cs="Times New Roman"/>
                <w:b/>
                <w:bCs/>
                <w:sz w:val="20"/>
              </w:rPr>
            </w:pPr>
          </w:p>
        </w:tc>
        <w:tc>
          <w:tcPr>
            <w:tcW w:w="1170" w:type="dxa"/>
            <w:tcBorders>
              <w:top w:val="single" w:sz="4" w:space="0" w:color="auto"/>
              <w:bottom w:val="double" w:sz="4" w:space="0" w:color="auto"/>
            </w:tcBorders>
          </w:tcPr>
          <w:p w14:paraId="1CDE4E78" w14:textId="077CC56A" w:rsidR="00276893" w:rsidRPr="0085466A" w:rsidRDefault="00276893" w:rsidP="00874EBC">
            <w:pPr>
              <w:pStyle w:val="acctfourfigures"/>
              <w:spacing w:line="240" w:lineRule="atLeast"/>
              <w:ind w:right="10"/>
              <w:jc w:val="right"/>
              <w:rPr>
                <w:rFonts w:cs="Times New Roman"/>
                <w:b/>
                <w:bCs/>
                <w:sz w:val="20"/>
                <w:lang w:bidi="th-TH"/>
              </w:rPr>
            </w:pPr>
            <w:r w:rsidRPr="0085466A">
              <w:rPr>
                <w:b/>
                <w:bCs/>
                <w:sz w:val="20"/>
              </w:rPr>
              <w:t>5,277,077</w:t>
            </w:r>
          </w:p>
        </w:tc>
        <w:tc>
          <w:tcPr>
            <w:tcW w:w="180" w:type="dxa"/>
          </w:tcPr>
          <w:p w14:paraId="177502AD" w14:textId="77777777" w:rsidR="00276893" w:rsidRPr="0085466A" w:rsidRDefault="00276893">
            <w:pPr>
              <w:pStyle w:val="acctfourfigures"/>
              <w:spacing w:line="240" w:lineRule="atLeast"/>
              <w:jc w:val="center"/>
              <w:rPr>
                <w:rFonts w:cs="Times New Roman"/>
                <w:b/>
                <w:bCs/>
                <w:sz w:val="20"/>
              </w:rPr>
            </w:pPr>
          </w:p>
        </w:tc>
        <w:tc>
          <w:tcPr>
            <w:tcW w:w="1170" w:type="dxa"/>
            <w:tcBorders>
              <w:top w:val="single" w:sz="4" w:space="0" w:color="auto"/>
              <w:bottom w:val="double" w:sz="4" w:space="0" w:color="auto"/>
            </w:tcBorders>
          </w:tcPr>
          <w:p w14:paraId="7EF45959" w14:textId="29D89D37" w:rsidR="00276893" w:rsidRPr="0085466A" w:rsidRDefault="00276893">
            <w:pPr>
              <w:pStyle w:val="acctfourfigures"/>
              <w:spacing w:line="240" w:lineRule="atLeast"/>
              <w:jc w:val="right"/>
              <w:rPr>
                <w:rFonts w:cs="Times New Roman"/>
                <w:b/>
                <w:bCs/>
                <w:sz w:val="20"/>
                <w:lang w:bidi="th-TH"/>
              </w:rPr>
            </w:pPr>
            <w:r w:rsidRPr="0085466A">
              <w:rPr>
                <w:b/>
                <w:bCs/>
                <w:sz w:val="20"/>
              </w:rPr>
              <w:t>592,640,887</w:t>
            </w:r>
          </w:p>
        </w:tc>
      </w:tr>
      <w:tr w:rsidR="0085466A" w:rsidRPr="0085466A" w14:paraId="282D751A" w14:textId="77777777" w:rsidTr="0087695A">
        <w:trPr>
          <w:cantSplit/>
        </w:trPr>
        <w:tc>
          <w:tcPr>
            <w:tcW w:w="2430" w:type="dxa"/>
          </w:tcPr>
          <w:p w14:paraId="53B85E8A" w14:textId="77777777" w:rsidR="00565E24" w:rsidRPr="0085466A" w:rsidRDefault="00565E24">
            <w:pPr>
              <w:tabs>
                <w:tab w:val="left" w:pos="100"/>
              </w:tabs>
              <w:spacing w:line="240" w:lineRule="atLeast"/>
              <w:ind w:left="100" w:hanging="100"/>
              <w:rPr>
                <w:rFonts w:cs="Times New Roman"/>
                <w:b/>
                <w:bCs/>
                <w:sz w:val="20"/>
                <w:szCs w:val="20"/>
              </w:rPr>
            </w:pPr>
          </w:p>
        </w:tc>
        <w:tc>
          <w:tcPr>
            <w:tcW w:w="180" w:type="dxa"/>
          </w:tcPr>
          <w:p w14:paraId="630FA487" w14:textId="77777777" w:rsidR="00565E24" w:rsidRPr="0085466A" w:rsidRDefault="00565E24">
            <w:pPr>
              <w:pStyle w:val="acctfourfigures"/>
              <w:spacing w:line="240" w:lineRule="atLeast"/>
              <w:jc w:val="center"/>
              <w:rPr>
                <w:rFonts w:cs="Times New Roman"/>
                <w:sz w:val="20"/>
              </w:rPr>
            </w:pPr>
          </w:p>
        </w:tc>
        <w:tc>
          <w:tcPr>
            <w:tcW w:w="1169" w:type="dxa"/>
            <w:vAlign w:val="bottom"/>
          </w:tcPr>
          <w:p w14:paraId="6A27CB6C" w14:textId="77777777" w:rsidR="00565E24" w:rsidRPr="0085466A" w:rsidRDefault="00565E24">
            <w:pPr>
              <w:pStyle w:val="acctfourfigures"/>
              <w:spacing w:line="240" w:lineRule="atLeast"/>
              <w:jc w:val="right"/>
              <w:rPr>
                <w:rFonts w:cs="Times New Roman"/>
                <w:sz w:val="20"/>
              </w:rPr>
            </w:pPr>
          </w:p>
        </w:tc>
        <w:tc>
          <w:tcPr>
            <w:tcW w:w="181" w:type="dxa"/>
          </w:tcPr>
          <w:p w14:paraId="13B3DC28" w14:textId="77777777" w:rsidR="00565E24" w:rsidRPr="0085466A" w:rsidRDefault="00565E24">
            <w:pPr>
              <w:pStyle w:val="acctfourfigures"/>
              <w:spacing w:line="240" w:lineRule="atLeast"/>
              <w:jc w:val="center"/>
              <w:rPr>
                <w:rFonts w:cs="Times New Roman"/>
                <w:sz w:val="20"/>
              </w:rPr>
            </w:pPr>
          </w:p>
        </w:tc>
        <w:tc>
          <w:tcPr>
            <w:tcW w:w="1259" w:type="dxa"/>
            <w:vAlign w:val="bottom"/>
          </w:tcPr>
          <w:p w14:paraId="7611AFE9" w14:textId="77777777" w:rsidR="00565E24" w:rsidRPr="0085466A" w:rsidRDefault="00565E24">
            <w:pPr>
              <w:pStyle w:val="acctfourfigures"/>
              <w:tabs>
                <w:tab w:val="clear" w:pos="765"/>
              </w:tabs>
              <w:spacing w:line="240" w:lineRule="atLeast"/>
              <w:ind w:right="-170"/>
              <w:jc w:val="right"/>
              <w:rPr>
                <w:rFonts w:cs="Times New Roman"/>
                <w:sz w:val="20"/>
              </w:rPr>
            </w:pPr>
          </w:p>
        </w:tc>
        <w:tc>
          <w:tcPr>
            <w:tcW w:w="182" w:type="dxa"/>
          </w:tcPr>
          <w:p w14:paraId="1F96857E" w14:textId="77777777" w:rsidR="00565E24" w:rsidRPr="0085466A" w:rsidRDefault="00565E24">
            <w:pPr>
              <w:pStyle w:val="acctfourfigures"/>
              <w:spacing w:line="240" w:lineRule="atLeast"/>
              <w:jc w:val="center"/>
              <w:rPr>
                <w:rFonts w:cs="Times New Roman"/>
                <w:sz w:val="20"/>
              </w:rPr>
            </w:pPr>
          </w:p>
        </w:tc>
        <w:tc>
          <w:tcPr>
            <w:tcW w:w="1169" w:type="dxa"/>
          </w:tcPr>
          <w:p w14:paraId="6C8BF263" w14:textId="77777777" w:rsidR="00565E24" w:rsidRPr="0085466A" w:rsidRDefault="00565E24">
            <w:pPr>
              <w:pStyle w:val="acctfourfigures"/>
              <w:spacing w:line="240" w:lineRule="atLeast"/>
              <w:ind w:right="10"/>
              <w:jc w:val="right"/>
              <w:rPr>
                <w:rFonts w:cs="Times New Roman"/>
                <w:sz w:val="20"/>
              </w:rPr>
            </w:pPr>
          </w:p>
        </w:tc>
        <w:tc>
          <w:tcPr>
            <w:tcW w:w="180" w:type="dxa"/>
            <w:vAlign w:val="bottom"/>
          </w:tcPr>
          <w:p w14:paraId="4FDEA1F8" w14:textId="77777777" w:rsidR="00565E24" w:rsidRPr="0085466A" w:rsidRDefault="00565E24">
            <w:pPr>
              <w:pStyle w:val="acctfourfigures"/>
              <w:spacing w:line="240" w:lineRule="atLeast"/>
              <w:jc w:val="center"/>
              <w:rPr>
                <w:rFonts w:cs="Times New Roman"/>
                <w:sz w:val="20"/>
              </w:rPr>
            </w:pPr>
          </w:p>
        </w:tc>
        <w:tc>
          <w:tcPr>
            <w:tcW w:w="1170" w:type="dxa"/>
            <w:vAlign w:val="bottom"/>
          </w:tcPr>
          <w:p w14:paraId="2AF8976A" w14:textId="77777777" w:rsidR="00565E24" w:rsidRPr="0085466A" w:rsidRDefault="00565E24">
            <w:pPr>
              <w:pStyle w:val="acctfourfigures"/>
              <w:tabs>
                <w:tab w:val="clear" w:pos="765"/>
              </w:tabs>
              <w:spacing w:line="240" w:lineRule="atLeast"/>
              <w:jc w:val="right"/>
              <w:rPr>
                <w:rFonts w:cs="Times New Roman"/>
                <w:sz w:val="20"/>
              </w:rPr>
            </w:pPr>
          </w:p>
        </w:tc>
        <w:tc>
          <w:tcPr>
            <w:tcW w:w="180" w:type="dxa"/>
            <w:vAlign w:val="bottom"/>
          </w:tcPr>
          <w:p w14:paraId="1DD57BB3" w14:textId="77777777" w:rsidR="00565E24" w:rsidRPr="0085466A" w:rsidRDefault="00565E24">
            <w:pPr>
              <w:pStyle w:val="acctfourfigures"/>
              <w:spacing w:line="240" w:lineRule="atLeast"/>
              <w:jc w:val="center"/>
              <w:rPr>
                <w:rFonts w:cs="Times New Roman"/>
                <w:sz w:val="20"/>
              </w:rPr>
            </w:pPr>
          </w:p>
        </w:tc>
        <w:tc>
          <w:tcPr>
            <w:tcW w:w="1170" w:type="dxa"/>
            <w:vAlign w:val="bottom"/>
          </w:tcPr>
          <w:p w14:paraId="21F752BA" w14:textId="77777777" w:rsidR="00565E24" w:rsidRPr="0085466A" w:rsidRDefault="00565E24">
            <w:pPr>
              <w:pStyle w:val="acctfourfigures"/>
              <w:spacing w:line="240" w:lineRule="atLeast"/>
              <w:jc w:val="right"/>
              <w:rPr>
                <w:rFonts w:cs="Times New Roman"/>
                <w:sz w:val="20"/>
              </w:rPr>
            </w:pPr>
          </w:p>
        </w:tc>
      </w:tr>
      <w:tr w:rsidR="0085466A" w:rsidRPr="0085466A" w14:paraId="4840887C" w14:textId="77777777" w:rsidTr="006F3204">
        <w:trPr>
          <w:cantSplit/>
        </w:trPr>
        <w:tc>
          <w:tcPr>
            <w:tcW w:w="2430" w:type="dxa"/>
          </w:tcPr>
          <w:p w14:paraId="72F21D84" w14:textId="77777777" w:rsidR="00565E24" w:rsidRPr="0085466A" w:rsidRDefault="00565E24">
            <w:pPr>
              <w:tabs>
                <w:tab w:val="left" w:pos="100"/>
              </w:tabs>
              <w:spacing w:line="240" w:lineRule="atLeast"/>
              <w:ind w:left="100" w:hanging="100"/>
              <w:rPr>
                <w:rFonts w:cs="Times New Roman"/>
                <w:b/>
                <w:bCs/>
                <w:sz w:val="20"/>
                <w:szCs w:val="20"/>
              </w:rPr>
            </w:pPr>
            <w:r w:rsidRPr="0085466A">
              <w:rPr>
                <w:rFonts w:cs="Times New Roman"/>
                <w:b/>
                <w:bCs/>
                <w:i/>
                <w:iCs/>
                <w:sz w:val="20"/>
                <w:szCs w:val="20"/>
              </w:rPr>
              <w:t>Financial liabilities</w:t>
            </w:r>
          </w:p>
        </w:tc>
        <w:tc>
          <w:tcPr>
            <w:tcW w:w="180" w:type="dxa"/>
          </w:tcPr>
          <w:p w14:paraId="4D633E33" w14:textId="77777777" w:rsidR="00565E24" w:rsidRPr="0085466A" w:rsidRDefault="00565E24">
            <w:pPr>
              <w:pStyle w:val="acctfourfigures"/>
              <w:spacing w:line="240" w:lineRule="atLeast"/>
              <w:jc w:val="center"/>
              <w:rPr>
                <w:rFonts w:cs="Times New Roman"/>
                <w:sz w:val="20"/>
              </w:rPr>
            </w:pPr>
          </w:p>
        </w:tc>
        <w:tc>
          <w:tcPr>
            <w:tcW w:w="1169" w:type="dxa"/>
            <w:vAlign w:val="bottom"/>
          </w:tcPr>
          <w:p w14:paraId="7355FE12" w14:textId="77777777" w:rsidR="00565E24" w:rsidRPr="0085466A" w:rsidRDefault="00565E24">
            <w:pPr>
              <w:pStyle w:val="acctfourfigures"/>
              <w:spacing w:line="240" w:lineRule="atLeast"/>
              <w:jc w:val="right"/>
              <w:rPr>
                <w:rFonts w:cs="Times New Roman"/>
                <w:sz w:val="20"/>
              </w:rPr>
            </w:pPr>
          </w:p>
        </w:tc>
        <w:tc>
          <w:tcPr>
            <w:tcW w:w="181" w:type="dxa"/>
          </w:tcPr>
          <w:p w14:paraId="4500E6AF" w14:textId="77777777" w:rsidR="00565E24" w:rsidRPr="0085466A" w:rsidRDefault="00565E24">
            <w:pPr>
              <w:pStyle w:val="acctfourfigures"/>
              <w:spacing w:line="240" w:lineRule="atLeast"/>
              <w:jc w:val="center"/>
              <w:rPr>
                <w:rFonts w:cs="Times New Roman"/>
                <w:sz w:val="20"/>
              </w:rPr>
            </w:pPr>
          </w:p>
        </w:tc>
        <w:tc>
          <w:tcPr>
            <w:tcW w:w="1259" w:type="dxa"/>
            <w:vAlign w:val="bottom"/>
          </w:tcPr>
          <w:p w14:paraId="4E9EA203" w14:textId="77777777" w:rsidR="00565E24" w:rsidRPr="0085466A" w:rsidRDefault="00565E24">
            <w:pPr>
              <w:pStyle w:val="acctfourfigures"/>
              <w:tabs>
                <w:tab w:val="clear" w:pos="765"/>
              </w:tabs>
              <w:spacing w:line="240" w:lineRule="atLeast"/>
              <w:jc w:val="right"/>
              <w:rPr>
                <w:rFonts w:cs="Times New Roman"/>
                <w:sz w:val="20"/>
              </w:rPr>
            </w:pPr>
          </w:p>
        </w:tc>
        <w:tc>
          <w:tcPr>
            <w:tcW w:w="182" w:type="dxa"/>
          </w:tcPr>
          <w:p w14:paraId="36BA3025" w14:textId="77777777" w:rsidR="00565E24" w:rsidRPr="0085466A" w:rsidRDefault="00565E24">
            <w:pPr>
              <w:pStyle w:val="acctfourfigures"/>
              <w:spacing w:line="240" w:lineRule="atLeast"/>
              <w:jc w:val="center"/>
              <w:rPr>
                <w:rFonts w:cs="Times New Roman"/>
                <w:sz w:val="20"/>
              </w:rPr>
            </w:pPr>
          </w:p>
        </w:tc>
        <w:tc>
          <w:tcPr>
            <w:tcW w:w="1169" w:type="dxa"/>
          </w:tcPr>
          <w:p w14:paraId="1FD5DA3A" w14:textId="77777777" w:rsidR="00565E24" w:rsidRPr="0085466A" w:rsidRDefault="00565E24">
            <w:pPr>
              <w:pStyle w:val="acctfourfigures"/>
              <w:spacing w:line="240" w:lineRule="atLeast"/>
              <w:ind w:right="10"/>
              <w:jc w:val="right"/>
              <w:rPr>
                <w:rFonts w:cs="Times New Roman"/>
                <w:sz w:val="20"/>
              </w:rPr>
            </w:pPr>
          </w:p>
        </w:tc>
        <w:tc>
          <w:tcPr>
            <w:tcW w:w="180" w:type="dxa"/>
            <w:vAlign w:val="bottom"/>
          </w:tcPr>
          <w:p w14:paraId="6A21B44A" w14:textId="77777777" w:rsidR="00565E24" w:rsidRPr="0085466A" w:rsidRDefault="00565E24">
            <w:pPr>
              <w:pStyle w:val="acctfourfigures"/>
              <w:spacing w:line="240" w:lineRule="atLeast"/>
              <w:jc w:val="center"/>
              <w:rPr>
                <w:rFonts w:cs="Times New Roman"/>
                <w:sz w:val="20"/>
              </w:rPr>
            </w:pPr>
          </w:p>
        </w:tc>
        <w:tc>
          <w:tcPr>
            <w:tcW w:w="1170" w:type="dxa"/>
            <w:vAlign w:val="bottom"/>
          </w:tcPr>
          <w:p w14:paraId="2A0E7731" w14:textId="77777777" w:rsidR="00565E24" w:rsidRPr="0085466A" w:rsidRDefault="00565E24">
            <w:pPr>
              <w:pStyle w:val="acctfourfigures"/>
              <w:tabs>
                <w:tab w:val="clear" w:pos="765"/>
              </w:tabs>
              <w:spacing w:line="240" w:lineRule="atLeast"/>
              <w:jc w:val="right"/>
              <w:rPr>
                <w:rFonts w:cs="Times New Roman"/>
                <w:sz w:val="20"/>
              </w:rPr>
            </w:pPr>
          </w:p>
        </w:tc>
        <w:tc>
          <w:tcPr>
            <w:tcW w:w="180" w:type="dxa"/>
            <w:vAlign w:val="bottom"/>
          </w:tcPr>
          <w:p w14:paraId="07FF5365" w14:textId="77777777" w:rsidR="00565E24" w:rsidRPr="0085466A" w:rsidRDefault="00565E24">
            <w:pPr>
              <w:pStyle w:val="acctfourfigures"/>
              <w:spacing w:line="240" w:lineRule="atLeast"/>
              <w:jc w:val="center"/>
              <w:rPr>
                <w:rFonts w:cs="Times New Roman"/>
                <w:sz w:val="20"/>
              </w:rPr>
            </w:pPr>
          </w:p>
        </w:tc>
        <w:tc>
          <w:tcPr>
            <w:tcW w:w="1170" w:type="dxa"/>
            <w:vAlign w:val="bottom"/>
          </w:tcPr>
          <w:p w14:paraId="692EECD5" w14:textId="77777777" w:rsidR="00565E24" w:rsidRPr="0085466A" w:rsidRDefault="00565E24">
            <w:pPr>
              <w:pStyle w:val="acctfourfigures"/>
              <w:spacing w:line="240" w:lineRule="atLeast"/>
              <w:jc w:val="right"/>
              <w:rPr>
                <w:rFonts w:cs="Times New Roman"/>
                <w:sz w:val="20"/>
              </w:rPr>
            </w:pPr>
          </w:p>
        </w:tc>
      </w:tr>
      <w:tr w:rsidR="0085466A" w:rsidRPr="0085466A" w14:paraId="42D9160C" w14:textId="77777777" w:rsidTr="006F3204">
        <w:trPr>
          <w:cantSplit/>
        </w:trPr>
        <w:tc>
          <w:tcPr>
            <w:tcW w:w="2430" w:type="dxa"/>
          </w:tcPr>
          <w:p w14:paraId="6EC0E678" w14:textId="77777777" w:rsidR="0087695A" w:rsidRPr="0085466A" w:rsidRDefault="0087695A">
            <w:pPr>
              <w:tabs>
                <w:tab w:val="left" w:pos="100"/>
              </w:tabs>
              <w:spacing w:line="240" w:lineRule="atLeast"/>
              <w:ind w:left="100" w:hanging="100"/>
              <w:rPr>
                <w:rFonts w:cs="Times New Roman"/>
                <w:sz w:val="20"/>
                <w:szCs w:val="20"/>
              </w:rPr>
            </w:pPr>
            <w:r w:rsidRPr="0085466A">
              <w:rPr>
                <w:rFonts w:cs="Times New Roman"/>
                <w:sz w:val="20"/>
                <w:szCs w:val="20"/>
              </w:rPr>
              <w:t>Derivative liabilities</w:t>
            </w:r>
          </w:p>
        </w:tc>
        <w:tc>
          <w:tcPr>
            <w:tcW w:w="180" w:type="dxa"/>
          </w:tcPr>
          <w:p w14:paraId="7956793C" w14:textId="77777777" w:rsidR="0087695A" w:rsidRPr="0085466A" w:rsidRDefault="0087695A">
            <w:pPr>
              <w:pStyle w:val="acctfourfigures"/>
              <w:tabs>
                <w:tab w:val="clear" w:pos="765"/>
                <w:tab w:val="decimal" w:pos="14"/>
              </w:tabs>
              <w:spacing w:line="240" w:lineRule="atLeast"/>
              <w:jc w:val="center"/>
              <w:rPr>
                <w:rFonts w:cs="Times New Roman"/>
                <w:i/>
                <w:iCs/>
                <w:sz w:val="20"/>
              </w:rPr>
            </w:pPr>
          </w:p>
        </w:tc>
        <w:tc>
          <w:tcPr>
            <w:tcW w:w="1169" w:type="dxa"/>
            <w:vAlign w:val="bottom"/>
          </w:tcPr>
          <w:p w14:paraId="0575E584" w14:textId="7D19A71F" w:rsidR="0087695A" w:rsidRPr="0085466A" w:rsidRDefault="0087695A">
            <w:pPr>
              <w:pStyle w:val="acctfourfigures"/>
              <w:spacing w:line="240" w:lineRule="atLeast"/>
              <w:jc w:val="right"/>
              <w:rPr>
                <w:rFonts w:cs="Times New Roman"/>
                <w:sz w:val="20"/>
              </w:rPr>
            </w:pPr>
            <w:r w:rsidRPr="0085466A">
              <w:rPr>
                <w:rFonts w:cs="Times New Roman"/>
                <w:sz w:val="20"/>
              </w:rPr>
              <w:t>190,300</w:t>
            </w:r>
          </w:p>
        </w:tc>
        <w:tc>
          <w:tcPr>
            <w:tcW w:w="181" w:type="dxa"/>
          </w:tcPr>
          <w:p w14:paraId="16F2B007" w14:textId="77777777" w:rsidR="0087695A" w:rsidRPr="0085466A" w:rsidRDefault="0087695A">
            <w:pPr>
              <w:pStyle w:val="acctfourfigures"/>
              <w:spacing w:line="240" w:lineRule="atLeast"/>
              <w:jc w:val="center"/>
              <w:rPr>
                <w:rFonts w:cs="Times New Roman"/>
                <w:sz w:val="20"/>
              </w:rPr>
            </w:pPr>
          </w:p>
        </w:tc>
        <w:tc>
          <w:tcPr>
            <w:tcW w:w="1259" w:type="dxa"/>
            <w:vAlign w:val="bottom"/>
          </w:tcPr>
          <w:p w14:paraId="7757C36C" w14:textId="5C2D4C44" w:rsidR="0087695A" w:rsidRPr="0085466A" w:rsidRDefault="0087695A">
            <w:pPr>
              <w:pStyle w:val="acctfourfigures"/>
              <w:spacing w:line="240" w:lineRule="atLeast"/>
              <w:jc w:val="right"/>
              <w:rPr>
                <w:rFonts w:cs="Times New Roman"/>
                <w:sz w:val="20"/>
                <w:lang w:bidi="th-TH"/>
              </w:rPr>
            </w:pPr>
            <w:r w:rsidRPr="0085466A">
              <w:rPr>
                <w:rFonts w:cs="Times New Roman"/>
                <w:sz w:val="20"/>
                <w:lang w:bidi="th-TH"/>
              </w:rPr>
              <w:t>339,943</w:t>
            </w:r>
          </w:p>
        </w:tc>
        <w:tc>
          <w:tcPr>
            <w:tcW w:w="182" w:type="dxa"/>
          </w:tcPr>
          <w:p w14:paraId="7CF0FFFD" w14:textId="77777777" w:rsidR="0087695A" w:rsidRPr="0085466A" w:rsidRDefault="0087695A">
            <w:pPr>
              <w:pStyle w:val="acctfourfigures"/>
              <w:spacing w:line="240" w:lineRule="atLeast"/>
              <w:jc w:val="center"/>
              <w:rPr>
                <w:rFonts w:cs="Times New Roman"/>
                <w:sz w:val="20"/>
              </w:rPr>
            </w:pPr>
          </w:p>
        </w:tc>
        <w:tc>
          <w:tcPr>
            <w:tcW w:w="1169" w:type="dxa"/>
          </w:tcPr>
          <w:p w14:paraId="4499938E" w14:textId="50D3BE38" w:rsidR="0087695A" w:rsidRPr="0085466A" w:rsidRDefault="0087695A">
            <w:pPr>
              <w:pStyle w:val="acctfourfigures"/>
              <w:tabs>
                <w:tab w:val="clear" w:pos="765"/>
                <w:tab w:val="decimal" w:pos="548"/>
              </w:tabs>
              <w:spacing w:line="240" w:lineRule="atLeast"/>
              <w:ind w:right="190"/>
              <w:jc w:val="right"/>
              <w:rPr>
                <w:rFonts w:cs="Times New Roman"/>
                <w:sz w:val="20"/>
              </w:rPr>
            </w:pPr>
            <w:r w:rsidRPr="0085466A">
              <w:rPr>
                <w:rFonts w:cs="Times New Roman"/>
                <w:sz w:val="20"/>
              </w:rPr>
              <w:t>-</w:t>
            </w:r>
          </w:p>
        </w:tc>
        <w:tc>
          <w:tcPr>
            <w:tcW w:w="180" w:type="dxa"/>
            <w:vAlign w:val="bottom"/>
          </w:tcPr>
          <w:p w14:paraId="52BE9829" w14:textId="77777777" w:rsidR="0087695A" w:rsidRPr="0085466A" w:rsidRDefault="0087695A">
            <w:pPr>
              <w:pStyle w:val="acctfourfigures"/>
              <w:spacing w:line="240" w:lineRule="atLeast"/>
              <w:ind w:right="190"/>
              <w:jc w:val="center"/>
              <w:rPr>
                <w:rFonts w:cs="Times New Roman"/>
                <w:sz w:val="20"/>
              </w:rPr>
            </w:pPr>
          </w:p>
        </w:tc>
        <w:tc>
          <w:tcPr>
            <w:tcW w:w="1170" w:type="dxa"/>
            <w:vAlign w:val="bottom"/>
          </w:tcPr>
          <w:p w14:paraId="74E0341C" w14:textId="66354B4D" w:rsidR="0087695A" w:rsidRPr="0085466A" w:rsidRDefault="0087695A">
            <w:pPr>
              <w:pStyle w:val="acctfourfigures"/>
              <w:tabs>
                <w:tab w:val="clear" w:pos="765"/>
                <w:tab w:val="decimal" w:pos="461"/>
              </w:tabs>
              <w:spacing w:line="240" w:lineRule="atLeast"/>
              <w:ind w:right="190"/>
              <w:jc w:val="right"/>
              <w:rPr>
                <w:rFonts w:cs="Times New Roman"/>
                <w:sz w:val="20"/>
              </w:rPr>
            </w:pPr>
            <w:r w:rsidRPr="0085466A">
              <w:rPr>
                <w:rFonts w:cs="Times New Roman"/>
                <w:sz w:val="20"/>
              </w:rPr>
              <w:t>-</w:t>
            </w:r>
          </w:p>
        </w:tc>
        <w:tc>
          <w:tcPr>
            <w:tcW w:w="180" w:type="dxa"/>
            <w:vAlign w:val="bottom"/>
          </w:tcPr>
          <w:p w14:paraId="583C007E" w14:textId="77777777" w:rsidR="0087695A" w:rsidRPr="0085466A" w:rsidRDefault="0087695A">
            <w:pPr>
              <w:pStyle w:val="acctfourfigures"/>
              <w:spacing w:line="240" w:lineRule="atLeast"/>
              <w:jc w:val="center"/>
              <w:rPr>
                <w:rFonts w:cs="Times New Roman"/>
                <w:sz w:val="20"/>
              </w:rPr>
            </w:pPr>
          </w:p>
        </w:tc>
        <w:tc>
          <w:tcPr>
            <w:tcW w:w="1170" w:type="dxa"/>
            <w:vAlign w:val="bottom"/>
          </w:tcPr>
          <w:p w14:paraId="10EBD863" w14:textId="2596A476" w:rsidR="0087695A" w:rsidRPr="0085466A" w:rsidRDefault="0087695A">
            <w:pPr>
              <w:pStyle w:val="acctfourfigures"/>
              <w:tabs>
                <w:tab w:val="clear" w:pos="765"/>
              </w:tabs>
              <w:spacing w:line="240" w:lineRule="atLeast"/>
              <w:jc w:val="right"/>
              <w:rPr>
                <w:rFonts w:cs="Times New Roman"/>
                <w:sz w:val="20"/>
                <w:lang w:bidi="th-TH"/>
              </w:rPr>
            </w:pPr>
            <w:r w:rsidRPr="0085466A">
              <w:rPr>
                <w:rFonts w:cs="Times New Roman"/>
                <w:sz w:val="20"/>
                <w:lang w:bidi="th-TH"/>
              </w:rPr>
              <w:t>530,243</w:t>
            </w:r>
          </w:p>
        </w:tc>
      </w:tr>
      <w:tr w:rsidR="0085466A" w:rsidRPr="0085466A" w14:paraId="41D4D217" w14:textId="77777777" w:rsidTr="006F3204">
        <w:trPr>
          <w:cantSplit/>
        </w:trPr>
        <w:tc>
          <w:tcPr>
            <w:tcW w:w="2430" w:type="dxa"/>
          </w:tcPr>
          <w:p w14:paraId="37F61845" w14:textId="345575DA" w:rsidR="0087695A" w:rsidRPr="0085466A" w:rsidRDefault="0087695A">
            <w:pPr>
              <w:tabs>
                <w:tab w:val="left" w:pos="100"/>
              </w:tabs>
              <w:spacing w:line="240" w:lineRule="atLeast"/>
              <w:ind w:left="100" w:hanging="100"/>
              <w:rPr>
                <w:rFonts w:cs="Times New Roman"/>
                <w:b/>
                <w:bCs/>
                <w:sz w:val="20"/>
                <w:szCs w:val="20"/>
              </w:rPr>
            </w:pPr>
            <w:r w:rsidRPr="0085466A">
              <w:rPr>
                <w:rFonts w:cs="Times New Roman"/>
                <w:sz w:val="20"/>
                <w:szCs w:val="20"/>
              </w:rPr>
              <w:t>Credit Support Annex (CSA) contract payables</w:t>
            </w:r>
          </w:p>
        </w:tc>
        <w:tc>
          <w:tcPr>
            <w:tcW w:w="180" w:type="dxa"/>
          </w:tcPr>
          <w:p w14:paraId="770DED79" w14:textId="77777777" w:rsidR="0087695A" w:rsidRPr="0085466A" w:rsidRDefault="0087695A">
            <w:pPr>
              <w:pStyle w:val="acctfourfigures"/>
              <w:spacing w:line="240" w:lineRule="atLeast"/>
              <w:jc w:val="center"/>
              <w:rPr>
                <w:rFonts w:cs="Times New Roman"/>
                <w:sz w:val="20"/>
              </w:rPr>
            </w:pPr>
          </w:p>
        </w:tc>
        <w:tc>
          <w:tcPr>
            <w:tcW w:w="1169" w:type="dxa"/>
            <w:tcBorders>
              <w:bottom w:val="single" w:sz="4" w:space="0" w:color="auto"/>
            </w:tcBorders>
            <w:vAlign w:val="bottom"/>
          </w:tcPr>
          <w:p w14:paraId="6C5C3610" w14:textId="1F301464" w:rsidR="0087695A" w:rsidRPr="0085466A" w:rsidRDefault="0087695A">
            <w:pPr>
              <w:pStyle w:val="acctfourfigures"/>
              <w:tabs>
                <w:tab w:val="clear" w:pos="765"/>
                <w:tab w:val="decimal" w:pos="369"/>
              </w:tabs>
              <w:spacing w:line="240" w:lineRule="atLeast"/>
              <w:ind w:right="190"/>
              <w:jc w:val="right"/>
              <w:rPr>
                <w:rFonts w:cs="Times New Roman"/>
                <w:sz w:val="20"/>
              </w:rPr>
            </w:pPr>
            <w:r w:rsidRPr="0085466A">
              <w:rPr>
                <w:rFonts w:cs="Times New Roman"/>
                <w:sz w:val="20"/>
              </w:rPr>
              <w:t>-</w:t>
            </w:r>
          </w:p>
        </w:tc>
        <w:tc>
          <w:tcPr>
            <w:tcW w:w="181" w:type="dxa"/>
          </w:tcPr>
          <w:p w14:paraId="2892EE70" w14:textId="77777777" w:rsidR="0087695A" w:rsidRPr="0085466A" w:rsidRDefault="0087695A">
            <w:pPr>
              <w:pStyle w:val="acctfourfigures"/>
              <w:spacing w:line="240" w:lineRule="atLeast"/>
              <w:jc w:val="center"/>
              <w:rPr>
                <w:rFonts w:cs="Times New Roman"/>
                <w:sz w:val="20"/>
              </w:rPr>
            </w:pPr>
          </w:p>
        </w:tc>
        <w:tc>
          <w:tcPr>
            <w:tcW w:w="1259" w:type="dxa"/>
            <w:tcBorders>
              <w:bottom w:val="single" w:sz="4" w:space="0" w:color="auto"/>
            </w:tcBorders>
            <w:vAlign w:val="bottom"/>
          </w:tcPr>
          <w:p w14:paraId="27D20473" w14:textId="128B0BC9" w:rsidR="0087695A" w:rsidRPr="0085466A" w:rsidRDefault="0087695A">
            <w:pPr>
              <w:pStyle w:val="acctfourfigures"/>
              <w:tabs>
                <w:tab w:val="clear" w:pos="765"/>
                <w:tab w:val="decimal" w:pos="369"/>
              </w:tabs>
              <w:spacing w:line="240" w:lineRule="atLeast"/>
              <w:ind w:right="190"/>
              <w:jc w:val="right"/>
              <w:rPr>
                <w:rFonts w:cs="Cordia New"/>
                <w:sz w:val="20"/>
                <w:lang w:bidi="th-TH"/>
              </w:rPr>
            </w:pPr>
            <w:r w:rsidRPr="0085466A">
              <w:rPr>
                <w:rFonts w:cs="Cordia New"/>
                <w:sz w:val="20"/>
                <w:lang w:bidi="th-TH"/>
              </w:rPr>
              <w:t>-</w:t>
            </w:r>
          </w:p>
        </w:tc>
        <w:tc>
          <w:tcPr>
            <w:tcW w:w="182" w:type="dxa"/>
          </w:tcPr>
          <w:p w14:paraId="3F016760" w14:textId="77777777" w:rsidR="0087695A" w:rsidRPr="0085466A" w:rsidRDefault="0087695A">
            <w:pPr>
              <w:pStyle w:val="acctfourfigures"/>
              <w:spacing w:line="240" w:lineRule="atLeast"/>
              <w:jc w:val="center"/>
              <w:rPr>
                <w:rFonts w:cs="Times New Roman"/>
                <w:sz w:val="20"/>
              </w:rPr>
            </w:pPr>
          </w:p>
        </w:tc>
        <w:tc>
          <w:tcPr>
            <w:tcW w:w="1169" w:type="dxa"/>
            <w:tcBorders>
              <w:bottom w:val="single" w:sz="4" w:space="0" w:color="auto"/>
            </w:tcBorders>
          </w:tcPr>
          <w:p w14:paraId="7B4FCE1F" w14:textId="77777777" w:rsidR="0087695A" w:rsidRPr="0085466A" w:rsidRDefault="0087695A">
            <w:pPr>
              <w:pStyle w:val="acctfourfigures"/>
              <w:tabs>
                <w:tab w:val="clear" w:pos="765"/>
                <w:tab w:val="decimal" w:pos="369"/>
              </w:tabs>
              <w:spacing w:line="240" w:lineRule="atLeast"/>
              <w:ind w:right="190"/>
              <w:jc w:val="right"/>
              <w:rPr>
                <w:rFonts w:cs="Times New Roman"/>
                <w:sz w:val="20"/>
              </w:rPr>
            </w:pPr>
          </w:p>
          <w:p w14:paraId="33E79F2C" w14:textId="3FA36CA1" w:rsidR="0087695A" w:rsidRPr="0085466A" w:rsidRDefault="0087695A">
            <w:pPr>
              <w:pStyle w:val="acctfourfigures"/>
              <w:tabs>
                <w:tab w:val="clear" w:pos="765"/>
                <w:tab w:val="decimal" w:pos="548"/>
              </w:tabs>
              <w:spacing w:line="240" w:lineRule="atLeast"/>
              <w:ind w:right="190"/>
              <w:jc w:val="right"/>
              <w:rPr>
                <w:rFonts w:cs="Times New Roman"/>
                <w:sz w:val="20"/>
              </w:rPr>
            </w:pPr>
            <w:r w:rsidRPr="0085466A">
              <w:rPr>
                <w:rFonts w:cs="Times New Roman"/>
                <w:sz w:val="20"/>
              </w:rPr>
              <w:t>-</w:t>
            </w:r>
          </w:p>
        </w:tc>
        <w:tc>
          <w:tcPr>
            <w:tcW w:w="180" w:type="dxa"/>
            <w:vAlign w:val="bottom"/>
          </w:tcPr>
          <w:p w14:paraId="57D237E5" w14:textId="77777777" w:rsidR="0087695A" w:rsidRPr="0085466A" w:rsidRDefault="0087695A">
            <w:pPr>
              <w:pStyle w:val="acctfourfigures"/>
              <w:spacing w:line="240" w:lineRule="atLeast"/>
              <w:ind w:right="190"/>
              <w:jc w:val="center"/>
              <w:rPr>
                <w:rFonts w:cs="Times New Roman"/>
                <w:sz w:val="20"/>
              </w:rPr>
            </w:pPr>
          </w:p>
        </w:tc>
        <w:tc>
          <w:tcPr>
            <w:tcW w:w="1170" w:type="dxa"/>
            <w:tcBorders>
              <w:bottom w:val="single" w:sz="4" w:space="0" w:color="auto"/>
            </w:tcBorders>
            <w:vAlign w:val="bottom"/>
          </w:tcPr>
          <w:p w14:paraId="36B72F06" w14:textId="7B8B2F95" w:rsidR="0087695A" w:rsidRPr="0085466A" w:rsidRDefault="0087695A" w:rsidP="00874EBC">
            <w:pPr>
              <w:pStyle w:val="acctfourfigures"/>
              <w:spacing w:line="240" w:lineRule="atLeast"/>
              <w:ind w:right="10"/>
              <w:jc w:val="right"/>
              <w:rPr>
                <w:rFonts w:cs="Times New Roman"/>
                <w:sz w:val="20"/>
                <w:lang w:bidi="th-TH"/>
              </w:rPr>
            </w:pPr>
            <w:r w:rsidRPr="0085466A">
              <w:rPr>
                <w:rFonts w:cs="Times New Roman"/>
                <w:sz w:val="20"/>
                <w:lang w:bidi="th-TH"/>
              </w:rPr>
              <w:t>3,416,000</w:t>
            </w:r>
          </w:p>
        </w:tc>
        <w:tc>
          <w:tcPr>
            <w:tcW w:w="180" w:type="dxa"/>
            <w:vAlign w:val="bottom"/>
          </w:tcPr>
          <w:p w14:paraId="2C93C30F" w14:textId="77777777" w:rsidR="0087695A" w:rsidRPr="0085466A" w:rsidRDefault="0087695A">
            <w:pPr>
              <w:pStyle w:val="acctfourfigures"/>
              <w:spacing w:line="240" w:lineRule="atLeast"/>
              <w:jc w:val="center"/>
              <w:rPr>
                <w:rFonts w:cs="Times New Roman"/>
                <w:sz w:val="20"/>
              </w:rPr>
            </w:pPr>
          </w:p>
        </w:tc>
        <w:tc>
          <w:tcPr>
            <w:tcW w:w="1170" w:type="dxa"/>
            <w:tcBorders>
              <w:bottom w:val="single" w:sz="4" w:space="0" w:color="auto"/>
            </w:tcBorders>
            <w:vAlign w:val="bottom"/>
          </w:tcPr>
          <w:p w14:paraId="3BAEF409" w14:textId="25AD51D4" w:rsidR="0087695A" w:rsidRPr="0085466A" w:rsidRDefault="0087695A">
            <w:pPr>
              <w:pStyle w:val="acctfourfigures"/>
              <w:tabs>
                <w:tab w:val="clear" w:pos="765"/>
              </w:tabs>
              <w:spacing w:line="240" w:lineRule="atLeast"/>
              <w:jc w:val="right"/>
              <w:rPr>
                <w:rFonts w:cs="Times New Roman"/>
                <w:sz w:val="20"/>
                <w:lang w:bidi="th-TH"/>
              </w:rPr>
            </w:pPr>
            <w:r w:rsidRPr="0085466A">
              <w:rPr>
                <w:rFonts w:cs="Times New Roman"/>
                <w:sz w:val="20"/>
                <w:lang w:bidi="th-TH"/>
              </w:rPr>
              <w:t>3,416,000</w:t>
            </w:r>
          </w:p>
        </w:tc>
      </w:tr>
      <w:tr w:rsidR="0087695A" w:rsidRPr="0085466A" w14:paraId="160F60F9" w14:textId="77777777" w:rsidTr="006F3204">
        <w:trPr>
          <w:cantSplit/>
        </w:trPr>
        <w:tc>
          <w:tcPr>
            <w:tcW w:w="2430" w:type="dxa"/>
          </w:tcPr>
          <w:p w14:paraId="1D2F9A29" w14:textId="77777777" w:rsidR="0087695A" w:rsidRPr="0085466A" w:rsidRDefault="0087695A">
            <w:pPr>
              <w:tabs>
                <w:tab w:val="left" w:pos="100"/>
              </w:tabs>
              <w:spacing w:line="240" w:lineRule="atLeast"/>
              <w:ind w:left="100" w:hanging="100"/>
              <w:rPr>
                <w:rFonts w:cs="Times New Roman"/>
                <w:sz w:val="20"/>
                <w:szCs w:val="20"/>
              </w:rPr>
            </w:pPr>
            <w:r w:rsidRPr="0085466A">
              <w:rPr>
                <w:rFonts w:cs="Times New Roman"/>
                <w:b/>
                <w:bCs/>
                <w:sz w:val="20"/>
                <w:szCs w:val="20"/>
              </w:rPr>
              <w:t>Total financial liabilities</w:t>
            </w:r>
          </w:p>
        </w:tc>
        <w:tc>
          <w:tcPr>
            <w:tcW w:w="180" w:type="dxa"/>
          </w:tcPr>
          <w:p w14:paraId="4639DB87" w14:textId="77777777" w:rsidR="0087695A" w:rsidRPr="0085466A" w:rsidRDefault="0087695A">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vAlign w:val="bottom"/>
          </w:tcPr>
          <w:p w14:paraId="34A7B292" w14:textId="0528FEAC" w:rsidR="0087695A" w:rsidRPr="0085466A" w:rsidRDefault="0087695A">
            <w:pPr>
              <w:pStyle w:val="acctfourfigures"/>
              <w:spacing w:line="240" w:lineRule="atLeast"/>
              <w:jc w:val="right"/>
              <w:rPr>
                <w:rFonts w:cs="Times New Roman"/>
                <w:b/>
                <w:bCs/>
                <w:sz w:val="20"/>
                <w:lang w:bidi="th-TH"/>
              </w:rPr>
            </w:pPr>
            <w:r w:rsidRPr="0085466A">
              <w:rPr>
                <w:rFonts w:cs="Times New Roman"/>
                <w:b/>
                <w:bCs/>
                <w:sz w:val="20"/>
                <w:lang w:bidi="th-TH"/>
              </w:rPr>
              <w:t>190,300</w:t>
            </w:r>
          </w:p>
        </w:tc>
        <w:tc>
          <w:tcPr>
            <w:tcW w:w="181" w:type="dxa"/>
          </w:tcPr>
          <w:p w14:paraId="207A4D6E" w14:textId="77777777" w:rsidR="0087695A" w:rsidRPr="0085466A" w:rsidRDefault="0087695A">
            <w:pPr>
              <w:pStyle w:val="acctfourfigures"/>
              <w:spacing w:line="240" w:lineRule="atLeast"/>
              <w:jc w:val="center"/>
              <w:rPr>
                <w:rFonts w:cs="Times New Roman"/>
                <w:sz w:val="20"/>
              </w:rPr>
            </w:pPr>
          </w:p>
        </w:tc>
        <w:tc>
          <w:tcPr>
            <w:tcW w:w="1259" w:type="dxa"/>
            <w:tcBorders>
              <w:top w:val="single" w:sz="4" w:space="0" w:color="auto"/>
              <w:bottom w:val="double" w:sz="4" w:space="0" w:color="auto"/>
            </w:tcBorders>
            <w:vAlign w:val="bottom"/>
          </w:tcPr>
          <w:p w14:paraId="0EF925E4" w14:textId="10BEB8FF" w:rsidR="0087695A" w:rsidRPr="0085466A" w:rsidRDefault="0087695A">
            <w:pPr>
              <w:pStyle w:val="acctfourfigures"/>
              <w:spacing w:line="240" w:lineRule="atLeast"/>
              <w:jc w:val="right"/>
              <w:rPr>
                <w:rFonts w:cs="Times New Roman"/>
                <w:b/>
                <w:bCs/>
                <w:sz w:val="20"/>
                <w:lang w:bidi="th-TH"/>
              </w:rPr>
            </w:pPr>
            <w:r w:rsidRPr="0085466A">
              <w:rPr>
                <w:rFonts w:cs="Times New Roman"/>
                <w:b/>
                <w:bCs/>
                <w:sz w:val="20"/>
                <w:lang w:bidi="th-TH"/>
              </w:rPr>
              <w:t>339,943</w:t>
            </w:r>
          </w:p>
        </w:tc>
        <w:tc>
          <w:tcPr>
            <w:tcW w:w="182" w:type="dxa"/>
          </w:tcPr>
          <w:p w14:paraId="072F66C3" w14:textId="77777777" w:rsidR="0087695A" w:rsidRPr="0085466A" w:rsidRDefault="0087695A">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085EC87" w14:textId="7FCBBE10" w:rsidR="0087695A" w:rsidRPr="0085466A" w:rsidRDefault="0087695A">
            <w:pPr>
              <w:pStyle w:val="acctfourfigures"/>
              <w:tabs>
                <w:tab w:val="clear" w:pos="765"/>
                <w:tab w:val="decimal" w:pos="548"/>
              </w:tabs>
              <w:spacing w:line="240" w:lineRule="atLeast"/>
              <w:ind w:right="190"/>
              <w:jc w:val="right"/>
              <w:rPr>
                <w:rFonts w:cs="Times New Roman"/>
                <w:sz w:val="20"/>
              </w:rPr>
            </w:pPr>
            <w:r w:rsidRPr="0085466A">
              <w:rPr>
                <w:rFonts w:cs="Times New Roman"/>
                <w:sz w:val="20"/>
              </w:rPr>
              <w:t>-</w:t>
            </w:r>
          </w:p>
        </w:tc>
        <w:tc>
          <w:tcPr>
            <w:tcW w:w="180" w:type="dxa"/>
            <w:vAlign w:val="bottom"/>
          </w:tcPr>
          <w:p w14:paraId="6CCFDEE4" w14:textId="77777777" w:rsidR="0087695A" w:rsidRPr="0085466A" w:rsidRDefault="0087695A">
            <w:pPr>
              <w:pStyle w:val="acctfourfigures"/>
              <w:spacing w:line="240" w:lineRule="atLeast"/>
              <w:ind w:right="190"/>
              <w:jc w:val="center"/>
              <w:rPr>
                <w:rFonts w:cs="Times New Roman"/>
                <w:sz w:val="20"/>
              </w:rPr>
            </w:pPr>
          </w:p>
        </w:tc>
        <w:tc>
          <w:tcPr>
            <w:tcW w:w="1170" w:type="dxa"/>
            <w:tcBorders>
              <w:top w:val="single" w:sz="4" w:space="0" w:color="auto"/>
              <w:bottom w:val="double" w:sz="4" w:space="0" w:color="auto"/>
            </w:tcBorders>
            <w:vAlign w:val="bottom"/>
          </w:tcPr>
          <w:p w14:paraId="7DA6C796" w14:textId="46476B31" w:rsidR="0087695A" w:rsidRPr="0085466A" w:rsidRDefault="0087695A" w:rsidP="00874EBC">
            <w:pPr>
              <w:pStyle w:val="acctfourfigures"/>
              <w:spacing w:line="240" w:lineRule="atLeast"/>
              <w:ind w:right="10"/>
              <w:jc w:val="right"/>
              <w:rPr>
                <w:rFonts w:cs="Times New Roman"/>
                <w:b/>
                <w:bCs/>
                <w:sz w:val="20"/>
                <w:lang w:bidi="th-TH"/>
              </w:rPr>
            </w:pPr>
            <w:r w:rsidRPr="0085466A">
              <w:rPr>
                <w:rFonts w:cs="Times New Roman"/>
                <w:b/>
                <w:bCs/>
                <w:sz w:val="20"/>
                <w:lang w:bidi="th-TH"/>
              </w:rPr>
              <w:t>3,416,000</w:t>
            </w:r>
          </w:p>
        </w:tc>
        <w:tc>
          <w:tcPr>
            <w:tcW w:w="180" w:type="dxa"/>
            <w:vAlign w:val="bottom"/>
          </w:tcPr>
          <w:p w14:paraId="0243C1F4" w14:textId="77777777" w:rsidR="0087695A" w:rsidRPr="0085466A" w:rsidRDefault="0087695A">
            <w:pPr>
              <w:pStyle w:val="acctfourfigures"/>
              <w:spacing w:line="240" w:lineRule="atLeast"/>
              <w:jc w:val="center"/>
              <w:rPr>
                <w:rFonts w:cs="Times New Roman"/>
                <w:sz w:val="20"/>
              </w:rPr>
            </w:pPr>
          </w:p>
        </w:tc>
        <w:tc>
          <w:tcPr>
            <w:tcW w:w="1170" w:type="dxa"/>
            <w:tcBorders>
              <w:top w:val="single" w:sz="4" w:space="0" w:color="auto"/>
              <w:bottom w:val="double" w:sz="4" w:space="0" w:color="auto"/>
            </w:tcBorders>
            <w:vAlign w:val="bottom"/>
          </w:tcPr>
          <w:p w14:paraId="7C7455E0" w14:textId="3CE8088C" w:rsidR="0087695A" w:rsidRPr="0085466A" w:rsidRDefault="0087695A">
            <w:pPr>
              <w:pStyle w:val="acctfourfigures"/>
              <w:spacing w:line="240" w:lineRule="atLeast"/>
              <w:jc w:val="right"/>
              <w:rPr>
                <w:rFonts w:cs="Times New Roman"/>
                <w:b/>
                <w:bCs/>
                <w:sz w:val="20"/>
                <w:lang w:bidi="th-TH"/>
              </w:rPr>
            </w:pPr>
            <w:r w:rsidRPr="0085466A">
              <w:rPr>
                <w:rFonts w:cs="Times New Roman"/>
                <w:b/>
                <w:bCs/>
                <w:sz w:val="20"/>
                <w:lang w:bidi="th-TH"/>
              </w:rPr>
              <w:t>3,946,243</w:t>
            </w:r>
          </w:p>
        </w:tc>
      </w:tr>
    </w:tbl>
    <w:p w14:paraId="62610971" w14:textId="77777777" w:rsidR="007F48DE" w:rsidRPr="0085466A" w:rsidRDefault="007F48DE">
      <w:pPr>
        <w:rPr>
          <w:rFonts w:cs="Times New Roman"/>
          <w:b/>
          <w:bCs/>
          <w:i/>
          <w:iCs/>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68"/>
        <w:gridCol w:w="180"/>
        <w:gridCol w:w="2342"/>
        <w:gridCol w:w="180"/>
        <w:gridCol w:w="1080"/>
      </w:tblGrid>
      <w:tr w:rsidR="0085466A" w:rsidRPr="0085466A" w14:paraId="08E0A6BF" w14:textId="77777777" w:rsidTr="00B5326B">
        <w:trPr>
          <w:cantSplit/>
          <w:trHeight w:val="60"/>
          <w:tblHeader/>
        </w:trPr>
        <w:tc>
          <w:tcPr>
            <w:tcW w:w="4320" w:type="dxa"/>
            <w:vAlign w:val="bottom"/>
          </w:tcPr>
          <w:p w14:paraId="0513C58F" w14:textId="77777777" w:rsidR="007F48DE" w:rsidRPr="0085466A" w:rsidRDefault="007F48DE">
            <w:pPr>
              <w:tabs>
                <w:tab w:val="left" w:pos="100"/>
              </w:tabs>
              <w:spacing w:line="240" w:lineRule="atLeast"/>
              <w:ind w:left="100" w:hanging="100"/>
              <w:rPr>
                <w:rFonts w:cs="Times New Roman"/>
                <w:b/>
                <w:bCs/>
                <w:i/>
                <w:iCs/>
                <w:sz w:val="20"/>
                <w:szCs w:val="20"/>
              </w:rPr>
            </w:pPr>
          </w:p>
        </w:tc>
        <w:tc>
          <w:tcPr>
            <w:tcW w:w="4950" w:type="dxa"/>
            <w:gridSpan w:val="5"/>
            <w:vAlign w:val="bottom"/>
          </w:tcPr>
          <w:p w14:paraId="1654D961" w14:textId="77777777" w:rsidR="00153FE7" w:rsidRPr="0085466A" w:rsidRDefault="00153FE7">
            <w:pPr>
              <w:ind w:left="-228" w:right="-286"/>
              <w:jc w:val="center"/>
              <w:rPr>
                <w:rFonts w:cs="Times New Roman"/>
                <w:b/>
                <w:bCs/>
                <w:sz w:val="20"/>
                <w:szCs w:val="20"/>
              </w:rPr>
            </w:pPr>
            <w:r w:rsidRPr="0085466A">
              <w:rPr>
                <w:rFonts w:cs="Times New Roman"/>
                <w:b/>
                <w:bCs/>
                <w:sz w:val="20"/>
                <w:szCs w:val="20"/>
              </w:rPr>
              <w:t>Financial statements in which</w:t>
            </w:r>
          </w:p>
          <w:p w14:paraId="502412EA" w14:textId="77777777" w:rsidR="00153FE7" w:rsidRPr="0085466A" w:rsidRDefault="00153FE7">
            <w:pPr>
              <w:ind w:left="-228" w:right="-286"/>
              <w:jc w:val="center"/>
              <w:rPr>
                <w:rFonts w:cs="Times New Roman"/>
                <w:b/>
                <w:bCs/>
                <w:sz w:val="20"/>
                <w:szCs w:val="20"/>
              </w:rPr>
            </w:pPr>
            <w:r w:rsidRPr="0085466A">
              <w:rPr>
                <w:rFonts w:cs="Times New Roman"/>
                <w:b/>
                <w:bCs/>
                <w:sz w:val="20"/>
                <w:szCs w:val="20"/>
              </w:rPr>
              <w:t>the equity method is applied</w:t>
            </w:r>
          </w:p>
          <w:p w14:paraId="18798499" w14:textId="12F66916" w:rsidR="007F48DE" w:rsidRPr="0085466A" w:rsidRDefault="00153FE7">
            <w:pPr>
              <w:spacing w:line="240" w:lineRule="atLeast"/>
              <w:ind w:left="-120" w:right="-108"/>
              <w:jc w:val="center"/>
              <w:rPr>
                <w:sz w:val="20"/>
              </w:rPr>
            </w:pPr>
            <w:r w:rsidRPr="0085466A">
              <w:rPr>
                <w:rFonts w:cs="Times New Roman"/>
                <w:b/>
                <w:bCs/>
                <w:sz w:val="20"/>
                <w:szCs w:val="20"/>
              </w:rPr>
              <w:t>and separate financial statements</w:t>
            </w:r>
          </w:p>
        </w:tc>
      </w:tr>
      <w:tr w:rsidR="0085466A" w:rsidRPr="0085466A" w14:paraId="10BACCC0" w14:textId="77777777" w:rsidTr="00B5326B">
        <w:trPr>
          <w:cantSplit/>
          <w:trHeight w:val="60"/>
          <w:tblHeader/>
        </w:trPr>
        <w:tc>
          <w:tcPr>
            <w:tcW w:w="4320" w:type="dxa"/>
            <w:vAlign w:val="bottom"/>
          </w:tcPr>
          <w:p w14:paraId="2D69939A" w14:textId="77777777" w:rsidR="007F48DE" w:rsidRPr="0085466A" w:rsidRDefault="007F48DE">
            <w:pPr>
              <w:tabs>
                <w:tab w:val="left" w:pos="100"/>
              </w:tabs>
              <w:spacing w:line="240" w:lineRule="atLeast"/>
              <w:ind w:left="100" w:hanging="100"/>
              <w:rPr>
                <w:rFonts w:cs="Times New Roman"/>
                <w:b/>
                <w:bCs/>
                <w:i/>
                <w:iCs/>
                <w:sz w:val="20"/>
                <w:szCs w:val="20"/>
              </w:rPr>
            </w:pPr>
          </w:p>
        </w:tc>
        <w:tc>
          <w:tcPr>
            <w:tcW w:w="4950" w:type="dxa"/>
            <w:gridSpan w:val="5"/>
            <w:vAlign w:val="bottom"/>
          </w:tcPr>
          <w:p w14:paraId="465046D9" w14:textId="4F8C6664" w:rsidR="007F48DE" w:rsidRPr="0085466A" w:rsidRDefault="007F48DE">
            <w:pPr>
              <w:pStyle w:val="acctcolumnheading"/>
              <w:spacing w:after="0" w:line="240" w:lineRule="atLeast"/>
              <w:ind w:left="-82" w:right="-85"/>
              <w:rPr>
                <w:sz w:val="20"/>
                <w:lang w:bidi="th-TH"/>
              </w:rPr>
            </w:pPr>
            <w:r w:rsidRPr="0085466A">
              <w:rPr>
                <w:sz w:val="20"/>
                <w:lang w:bidi="th-TH"/>
              </w:rPr>
              <w:t>2024</w:t>
            </w:r>
          </w:p>
        </w:tc>
      </w:tr>
      <w:tr w:rsidR="0085466A" w:rsidRPr="0085466A" w14:paraId="7CD5956B" w14:textId="77777777" w:rsidTr="00B5326B">
        <w:trPr>
          <w:cantSplit/>
          <w:trHeight w:val="60"/>
          <w:tblHeader/>
        </w:trPr>
        <w:tc>
          <w:tcPr>
            <w:tcW w:w="4320" w:type="dxa"/>
            <w:vAlign w:val="bottom"/>
          </w:tcPr>
          <w:p w14:paraId="7A7AE6A2" w14:textId="77777777" w:rsidR="000145B6" w:rsidRPr="0085466A" w:rsidRDefault="000145B6">
            <w:pPr>
              <w:tabs>
                <w:tab w:val="left" w:pos="100"/>
              </w:tabs>
              <w:spacing w:line="240" w:lineRule="atLeast"/>
              <w:ind w:left="100" w:hanging="100"/>
              <w:rPr>
                <w:rFonts w:cs="Times New Roman"/>
                <w:b/>
                <w:bCs/>
                <w:i/>
                <w:iCs/>
                <w:sz w:val="20"/>
                <w:szCs w:val="20"/>
              </w:rPr>
            </w:pPr>
          </w:p>
        </w:tc>
        <w:tc>
          <w:tcPr>
            <w:tcW w:w="4950" w:type="dxa"/>
            <w:gridSpan w:val="5"/>
            <w:vAlign w:val="bottom"/>
          </w:tcPr>
          <w:p w14:paraId="57EEBD00" w14:textId="3C1BDFFE" w:rsidR="000145B6" w:rsidRPr="0085466A" w:rsidRDefault="00B613A1">
            <w:pPr>
              <w:pStyle w:val="acctcolumnheading"/>
              <w:spacing w:after="0" w:line="240" w:lineRule="atLeast"/>
              <w:ind w:left="-82" w:right="-85"/>
              <w:rPr>
                <w:rFonts w:cs="Cordia New"/>
                <w:sz w:val="20"/>
                <w:lang w:bidi="th-TH"/>
              </w:rPr>
            </w:pPr>
            <w:r w:rsidRPr="0085466A">
              <w:rPr>
                <w:sz w:val="20"/>
                <w:lang w:bidi="th-TH"/>
              </w:rPr>
              <w:t>(Restated)</w:t>
            </w:r>
          </w:p>
        </w:tc>
      </w:tr>
      <w:tr w:rsidR="0085466A" w:rsidRPr="0085466A" w14:paraId="0B7BCF72" w14:textId="77777777" w:rsidTr="00B5326B">
        <w:trPr>
          <w:cantSplit/>
          <w:trHeight w:val="60"/>
          <w:tblHeader/>
        </w:trPr>
        <w:tc>
          <w:tcPr>
            <w:tcW w:w="4320" w:type="dxa"/>
            <w:vAlign w:val="bottom"/>
          </w:tcPr>
          <w:p w14:paraId="694D9406" w14:textId="77777777" w:rsidR="007F48DE" w:rsidRPr="0085466A" w:rsidRDefault="007F48DE">
            <w:pPr>
              <w:tabs>
                <w:tab w:val="left" w:pos="100"/>
              </w:tabs>
              <w:spacing w:line="240" w:lineRule="atLeast"/>
              <w:ind w:left="100" w:hanging="100"/>
              <w:rPr>
                <w:rFonts w:cs="Times New Roman"/>
                <w:b/>
                <w:bCs/>
                <w:i/>
                <w:iCs/>
                <w:sz w:val="20"/>
                <w:szCs w:val="20"/>
              </w:rPr>
            </w:pPr>
          </w:p>
        </w:tc>
        <w:tc>
          <w:tcPr>
            <w:tcW w:w="1168" w:type="dxa"/>
            <w:vAlign w:val="bottom"/>
          </w:tcPr>
          <w:p w14:paraId="6034A5CF" w14:textId="77777777" w:rsidR="007F48DE" w:rsidRPr="0085466A" w:rsidRDefault="007F48DE">
            <w:pPr>
              <w:pStyle w:val="acctcolumnheading"/>
              <w:spacing w:after="0" w:line="240" w:lineRule="atLeast"/>
              <w:ind w:left="-82" w:right="-85"/>
              <w:rPr>
                <w:sz w:val="20"/>
                <w:lang w:bidi="th-TH"/>
              </w:rPr>
            </w:pPr>
          </w:p>
        </w:tc>
        <w:tc>
          <w:tcPr>
            <w:tcW w:w="180" w:type="dxa"/>
          </w:tcPr>
          <w:p w14:paraId="5EC9EB29" w14:textId="77777777" w:rsidR="007F48DE" w:rsidRPr="0085466A" w:rsidRDefault="007F48DE">
            <w:pPr>
              <w:pStyle w:val="acctcolumnheading"/>
              <w:spacing w:after="0" w:line="240" w:lineRule="atLeast"/>
              <w:rPr>
                <w:sz w:val="20"/>
              </w:rPr>
            </w:pPr>
          </w:p>
        </w:tc>
        <w:tc>
          <w:tcPr>
            <w:tcW w:w="2342" w:type="dxa"/>
            <w:vAlign w:val="bottom"/>
          </w:tcPr>
          <w:p w14:paraId="034F727E" w14:textId="77777777" w:rsidR="007F48DE" w:rsidRPr="0085466A" w:rsidRDefault="007F48DE">
            <w:pPr>
              <w:pStyle w:val="acctcolumnheading"/>
              <w:spacing w:after="0" w:line="240" w:lineRule="atLeast"/>
              <w:ind w:left="-82" w:right="12"/>
              <w:rPr>
                <w:sz w:val="20"/>
                <w:lang w:bidi="th-TH"/>
              </w:rPr>
            </w:pPr>
            <w:r w:rsidRPr="0085466A">
              <w:rPr>
                <w:sz w:val="20"/>
                <w:lang w:bidi="th-TH"/>
              </w:rPr>
              <w:t>Financial</w:t>
            </w:r>
            <w:r w:rsidRPr="0085466A">
              <w:rPr>
                <w:rFonts w:cs="Angsana New"/>
                <w:sz w:val="20"/>
                <w:cs/>
                <w:lang w:bidi="th-TH"/>
              </w:rPr>
              <w:t xml:space="preserve"> </w:t>
            </w:r>
            <w:r w:rsidRPr="0085466A">
              <w:rPr>
                <w:sz w:val="20"/>
                <w:lang w:bidi="th-TH"/>
              </w:rPr>
              <w:t>instruments</w:t>
            </w:r>
            <w:r w:rsidRPr="0085466A">
              <w:rPr>
                <w:rFonts w:cs="Angsana New"/>
                <w:sz w:val="20"/>
                <w:cs/>
                <w:lang w:bidi="th-TH"/>
              </w:rPr>
              <w:t xml:space="preserve"> </w:t>
            </w:r>
            <w:r w:rsidRPr="0085466A">
              <w:rPr>
                <w:sz w:val="20"/>
                <w:lang w:bidi="th-TH"/>
              </w:rPr>
              <w:t xml:space="preserve">measured at FVTPL </w:t>
            </w:r>
          </w:p>
        </w:tc>
        <w:tc>
          <w:tcPr>
            <w:tcW w:w="180" w:type="dxa"/>
          </w:tcPr>
          <w:p w14:paraId="19E80326" w14:textId="77777777" w:rsidR="007F48DE" w:rsidRPr="0085466A" w:rsidRDefault="007F48DE">
            <w:pPr>
              <w:pStyle w:val="acctcolumnheading"/>
              <w:spacing w:after="0" w:line="240" w:lineRule="atLeast"/>
              <w:ind w:left="-82" w:right="-85"/>
              <w:rPr>
                <w:sz w:val="20"/>
                <w:lang w:bidi="th-TH"/>
              </w:rPr>
            </w:pPr>
          </w:p>
        </w:tc>
        <w:tc>
          <w:tcPr>
            <w:tcW w:w="1080" w:type="dxa"/>
          </w:tcPr>
          <w:p w14:paraId="74CD8532" w14:textId="77777777" w:rsidR="007F48DE" w:rsidRPr="0085466A" w:rsidRDefault="007F48DE">
            <w:pPr>
              <w:pStyle w:val="acctcolumnheading"/>
              <w:spacing w:after="0" w:line="240" w:lineRule="atLeast"/>
              <w:ind w:left="-82" w:right="-85"/>
              <w:rPr>
                <w:sz w:val="20"/>
                <w:lang w:bidi="th-TH"/>
              </w:rPr>
            </w:pPr>
          </w:p>
        </w:tc>
      </w:tr>
      <w:tr w:rsidR="0085466A" w:rsidRPr="0085466A" w14:paraId="1F6008A4" w14:textId="77777777" w:rsidTr="00B5326B">
        <w:trPr>
          <w:cantSplit/>
          <w:trHeight w:val="60"/>
          <w:tblHeader/>
        </w:trPr>
        <w:tc>
          <w:tcPr>
            <w:tcW w:w="4320" w:type="dxa"/>
            <w:vAlign w:val="bottom"/>
          </w:tcPr>
          <w:p w14:paraId="27D1FAB1" w14:textId="77777777" w:rsidR="007F48DE" w:rsidRPr="0085466A" w:rsidRDefault="007F48DE">
            <w:pPr>
              <w:tabs>
                <w:tab w:val="left" w:pos="100"/>
              </w:tabs>
              <w:spacing w:line="240" w:lineRule="atLeast"/>
              <w:ind w:left="100" w:hanging="100"/>
              <w:rPr>
                <w:rFonts w:cs="Times New Roman"/>
                <w:b/>
                <w:bCs/>
                <w:i/>
                <w:iCs/>
                <w:sz w:val="20"/>
                <w:szCs w:val="20"/>
              </w:rPr>
            </w:pPr>
          </w:p>
        </w:tc>
        <w:tc>
          <w:tcPr>
            <w:tcW w:w="4950" w:type="dxa"/>
            <w:gridSpan w:val="5"/>
            <w:vAlign w:val="bottom"/>
          </w:tcPr>
          <w:p w14:paraId="3D8B2D92" w14:textId="77777777" w:rsidR="007F48DE" w:rsidRPr="0085466A" w:rsidRDefault="007F48DE">
            <w:pPr>
              <w:pStyle w:val="acctcolumnheading"/>
              <w:spacing w:after="0" w:line="240" w:lineRule="atLeast"/>
              <w:ind w:left="-82" w:right="-85"/>
              <w:rPr>
                <w:i/>
                <w:iCs/>
                <w:sz w:val="20"/>
                <w:lang w:bidi="th-TH"/>
              </w:rPr>
            </w:pPr>
            <w:r w:rsidRPr="0085466A">
              <w:rPr>
                <w:i/>
                <w:iCs/>
                <w:sz w:val="20"/>
                <w:lang w:bidi="th-TH"/>
              </w:rPr>
              <w:t>(in thousand Baht)</w:t>
            </w:r>
          </w:p>
        </w:tc>
      </w:tr>
      <w:tr w:rsidR="0085466A" w:rsidRPr="0085466A" w14:paraId="14B707B9" w14:textId="77777777" w:rsidTr="00B5326B">
        <w:trPr>
          <w:cantSplit/>
        </w:trPr>
        <w:tc>
          <w:tcPr>
            <w:tcW w:w="4320" w:type="dxa"/>
          </w:tcPr>
          <w:p w14:paraId="423843CF" w14:textId="77777777" w:rsidR="007F48DE" w:rsidRPr="0085466A" w:rsidRDefault="007F48DE">
            <w:pPr>
              <w:tabs>
                <w:tab w:val="left" w:pos="100"/>
              </w:tabs>
              <w:spacing w:line="240" w:lineRule="atLeast"/>
              <w:ind w:left="100" w:hanging="100"/>
              <w:rPr>
                <w:rFonts w:cs="Times New Roman"/>
                <w:b/>
                <w:bCs/>
                <w:i/>
                <w:iCs/>
                <w:sz w:val="20"/>
                <w:szCs w:val="20"/>
              </w:rPr>
            </w:pPr>
          </w:p>
        </w:tc>
        <w:tc>
          <w:tcPr>
            <w:tcW w:w="1168" w:type="dxa"/>
            <w:vAlign w:val="bottom"/>
          </w:tcPr>
          <w:p w14:paraId="038E39F0" w14:textId="77777777" w:rsidR="007F48DE" w:rsidRPr="0085466A" w:rsidRDefault="007F48DE">
            <w:pPr>
              <w:pStyle w:val="acctfourfigures"/>
              <w:spacing w:line="240" w:lineRule="atLeast"/>
              <w:jc w:val="center"/>
              <w:rPr>
                <w:rFonts w:cs="Times New Roman"/>
                <w:sz w:val="20"/>
              </w:rPr>
            </w:pPr>
          </w:p>
        </w:tc>
        <w:tc>
          <w:tcPr>
            <w:tcW w:w="180" w:type="dxa"/>
          </w:tcPr>
          <w:p w14:paraId="02516895" w14:textId="77777777" w:rsidR="007F48DE" w:rsidRPr="0085466A" w:rsidRDefault="007F48DE">
            <w:pPr>
              <w:pStyle w:val="acctfourfigures"/>
              <w:spacing w:line="240" w:lineRule="atLeast"/>
              <w:jc w:val="center"/>
              <w:rPr>
                <w:rFonts w:cs="Times New Roman"/>
                <w:sz w:val="20"/>
              </w:rPr>
            </w:pPr>
          </w:p>
        </w:tc>
        <w:tc>
          <w:tcPr>
            <w:tcW w:w="2342" w:type="dxa"/>
          </w:tcPr>
          <w:p w14:paraId="0825DF0B" w14:textId="77777777" w:rsidR="007F48DE" w:rsidRPr="0085466A" w:rsidRDefault="007F48DE">
            <w:pPr>
              <w:pStyle w:val="acctfourfigures"/>
              <w:spacing w:line="240" w:lineRule="atLeast"/>
              <w:jc w:val="center"/>
              <w:rPr>
                <w:rFonts w:cs="Times New Roman"/>
                <w:sz w:val="20"/>
              </w:rPr>
            </w:pPr>
          </w:p>
        </w:tc>
        <w:tc>
          <w:tcPr>
            <w:tcW w:w="180" w:type="dxa"/>
          </w:tcPr>
          <w:p w14:paraId="2FEA6458" w14:textId="77777777" w:rsidR="007F48DE" w:rsidRPr="0085466A" w:rsidRDefault="007F48DE">
            <w:pPr>
              <w:pStyle w:val="acctfourfigures"/>
              <w:spacing w:line="240" w:lineRule="atLeast"/>
              <w:jc w:val="center"/>
              <w:rPr>
                <w:rFonts w:cs="Times New Roman"/>
                <w:sz w:val="20"/>
              </w:rPr>
            </w:pPr>
          </w:p>
        </w:tc>
        <w:tc>
          <w:tcPr>
            <w:tcW w:w="1080" w:type="dxa"/>
          </w:tcPr>
          <w:p w14:paraId="4E18490B" w14:textId="77777777" w:rsidR="007F48DE" w:rsidRPr="0085466A" w:rsidRDefault="007F48DE">
            <w:pPr>
              <w:pStyle w:val="acctfourfigures"/>
              <w:spacing w:line="240" w:lineRule="atLeast"/>
              <w:jc w:val="center"/>
              <w:rPr>
                <w:rFonts w:cs="Times New Roman"/>
                <w:sz w:val="20"/>
              </w:rPr>
            </w:pPr>
          </w:p>
        </w:tc>
      </w:tr>
      <w:tr w:rsidR="0085466A" w:rsidRPr="0085466A" w14:paraId="04C87E3E" w14:textId="77777777" w:rsidTr="00B5326B">
        <w:trPr>
          <w:cantSplit/>
        </w:trPr>
        <w:tc>
          <w:tcPr>
            <w:tcW w:w="4320" w:type="dxa"/>
          </w:tcPr>
          <w:p w14:paraId="4CB00266" w14:textId="77777777" w:rsidR="007F48DE" w:rsidRPr="0085466A" w:rsidRDefault="007F48DE">
            <w:pPr>
              <w:tabs>
                <w:tab w:val="left" w:pos="100"/>
              </w:tabs>
              <w:spacing w:line="240" w:lineRule="atLeast"/>
              <w:ind w:left="100" w:hanging="100"/>
              <w:rPr>
                <w:rFonts w:cs="Times New Roman"/>
                <w:b/>
                <w:bCs/>
                <w:i/>
                <w:iCs/>
                <w:sz w:val="20"/>
                <w:szCs w:val="20"/>
              </w:rPr>
            </w:pPr>
            <w:r w:rsidRPr="0085466A">
              <w:rPr>
                <w:rFonts w:cs="Times New Roman"/>
                <w:b/>
                <w:bCs/>
                <w:i/>
                <w:iCs/>
                <w:sz w:val="20"/>
                <w:szCs w:val="20"/>
              </w:rPr>
              <w:t>Underlying assets for direct participating contract</w:t>
            </w:r>
          </w:p>
        </w:tc>
        <w:tc>
          <w:tcPr>
            <w:tcW w:w="1168" w:type="dxa"/>
            <w:vAlign w:val="bottom"/>
          </w:tcPr>
          <w:p w14:paraId="1758D3C1" w14:textId="77777777" w:rsidR="007F48DE" w:rsidRPr="0085466A" w:rsidRDefault="007F48DE">
            <w:pPr>
              <w:pStyle w:val="acctfourfigures"/>
              <w:spacing w:line="240" w:lineRule="atLeast"/>
              <w:jc w:val="center"/>
              <w:rPr>
                <w:rFonts w:cs="Times New Roman"/>
                <w:sz w:val="20"/>
              </w:rPr>
            </w:pPr>
          </w:p>
        </w:tc>
        <w:tc>
          <w:tcPr>
            <w:tcW w:w="180" w:type="dxa"/>
          </w:tcPr>
          <w:p w14:paraId="45C05EA4" w14:textId="77777777" w:rsidR="007F48DE" w:rsidRPr="0085466A" w:rsidRDefault="007F48DE">
            <w:pPr>
              <w:pStyle w:val="acctfourfigures"/>
              <w:spacing w:line="240" w:lineRule="atLeast"/>
              <w:jc w:val="center"/>
              <w:rPr>
                <w:rFonts w:cs="Times New Roman"/>
                <w:sz w:val="20"/>
              </w:rPr>
            </w:pPr>
          </w:p>
        </w:tc>
        <w:tc>
          <w:tcPr>
            <w:tcW w:w="2342" w:type="dxa"/>
          </w:tcPr>
          <w:p w14:paraId="7FFB9703" w14:textId="77777777" w:rsidR="007F48DE" w:rsidRPr="0085466A" w:rsidRDefault="007F48DE">
            <w:pPr>
              <w:pStyle w:val="acctfourfigures"/>
              <w:spacing w:line="240" w:lineRule="atLeast"/>
              <w:jc w:val="center"/>
              <w:rPr>
                <w:rFonts w:cs="Times New Roman"/>
                <w:sz w:val="20"/>
              </w:rPr>
            </w:pPr>
          </w:p>
        </w:tc>
        <w:tc>
          <w:tcPr>
            <w:tcW w:w="180" w:type="dxa"/>
          </w:tcPr>
          <w:p w14:paraId="71DD3B55" w14:textId="77777777" w:rsidR="007F48DE" w:rsidRPr="0085466A" w:rsidRDefault="007F48DE">
            <w:pPr>
              <w:pStyle w:val="acctfourfigures"/>
              <w:spacing w:line="240" w:lineRule="atLeast"/>
              <w:jc w:val="center"/>
              <w:rPr>
                <w:rFonts w:cs="Times New Roman"/>
                <w:sz w:val="20"/>
              </w:rPr>
            </w:pPr>
          </w:p>
        </w:tc>
        <w:tc>
          <w:tcPr>
            <w:tcW w:w="1080" w:type="dxa"/>
          </w:tcPr>
          <w:p w14:paraId="4F3A25C9" w14:textId="77777777" w:rsidR="007F48DE" w:rsidRPr="0085466A" w:rsidRDefault="007F48DE">
            <w:pPr>
              <w:pStyle w:val="acctfourfigures"/>
              <w:spacing w:line="240" w:lineRule="atLeast"/>
              <w:jc w:val="center"/>
              <w:rPr>
                <w:rFonts w:cs="Times New Roman"/>
                <w:sz w:val="20"/>
              </w:rPr>
            </w:pPr>
          </w:p>
        </w:tc>
      </w:tr>
      <w:tr w:rsidR="0085466A" w:rsidRPr="0085466A" w14:paraId="01B93B48" w14:textId="77777777" w:rsidTr="00B5326B">
        <w:trPr>
          <w:cantSplit/>
        </w:trPr>
        <w:tc>
          <w:tcPr>
            <w:tcW w:w="4320" w:type="dxa"/>
          </w:tcPr>
          <w:p w14:paraId="1A9FCB6B" w14:textId="77777777" w:rsidR="007F48DE" w:rsidRPr="0085466A" w:rsidRDefault="007F48DE">
            <w:pPr>
              <w:tabs>
                <w:tab w:val="left" w:pos="100"/>
              </w:tabs>
              <w:spacing w:line="240" w:lineRule="atLeast"/>
              <w:ind w:left="100" w:hanging="100"/>
              <w:rPr>
                <w:rFonts w:cs="Times New Roman"/>
                <w:b/>
                <w:bCs/>
                <w:i/>
                <w:iCs/>
                <w:sz w:val="20"/>
                <w:szCs w:val="20"/>
              </w:rPr>
            </w:pPr>
            <w:r w:rsidRPr="0085466A">
              <w:rPr>
                <w:rFonts w:cs="Times New Roman"/>
                <w:sz w:val="20"/>
                <w:szCs w:val="20"/>
              </w:rPr>
              <w:t>Debt instruments – local unit trusts</w:t>
            </w:r>
          </w:p>
        </w:tc>
        <w:tc>
          <w:tcPr>
            <w:tcW w:w="1168" w:type="dxa"/>
          </w:tcPr>
          <w:p w14:paraId="7F4B98DD" w14:textId="77777777" w:rsidR="007F48DE" w:rsidRPr="0085466A" w:rsidRDefault="007F48DE">
            <w:pPr>
              <w:pStyle w:val="acctfourfigures"/>
              <w:spacing w:line="240" w:lineRule="atLeast"/>
              <w:ind w:right="-259"/>
              <w:jc w:val="center"/>
              <w:rPr>
                <w:rFonts w:cs="Times New Roman"/>
                <w:sz w:val="20"/>
                <w:lang w:bidi="th-TH"/>
              </w:rPr>
            </w:pPr>
          </w:p>
        </w:tc>
        <w:tc>
          <w:tcPr>
            <w:tcW w:w="180" w:type="dxa"/>
          </w:tcPr>
          <w:p w14:paraId="1234640D" w14:textId="77777777" w:rsidR="007F48DE" w:rsidRPr="0085466A" w:rsidRDefault="007F48DE">
            <w:pPr>
              <w:pStyle w:val="acctfourfigures"/>
              <w:spacing w:line="240" w:lineRule="atLeast"/>
              <w:jc w:val="center"/>
              <w:rPr>
                <w:rFonts w:cs="Times New Roman"/>
                <w:sz w:val="20"/>
              </w:rPr>
            </w:pPr>
          </w:p>
        </w:tc>
        <w:tc>
          <w:tcPr>
            <w:tcW w:w="2342" w:type="dxa"/>
          </w:tcPr>
          <w:p w14:paraId="7EEF13AC" w14:textId="2C539054" w:rsidR="007F48DE" w:rsidRPr="0085466A" w:rsidRDefault="007F48DE">
            <w:pPr>
              <w:pStyle w:val="acctfourfigures"/>
              <w:tabs>
                <w:tab w:val="clear" w:pos="765"/>
              </w:tabs>
              <w:spacing w:line="240" w:lineRule="atLeast"/>
              <w:ind w:right="189"/>
              <w:jc w:val="right"/>
              <w:rPr>
                <w:rFonts w:cs="Times New Roman"/>
                <w:sz w:val="20"/>
                <w:lang w:bidi="th-TH"/>
              </w:rPr>
            </w:pPr>
            <w:r w:rsidRPr="0085466A">
              <w:rPr>
                <w:rFonts w:cs="Times New Roman"/>
                <w:sz w:val="20"/>
              </w:rPr>
              <w:t>185,</w:t>
            </w:r>
            <w:r w:rsidR="00F47F34" w:rsidRPr="0085466A">
              <w:rPr>
                <w:rFonts w:cs="Times New Roman"/>
                <w:sz w:val="20"/>
              </w:rPr>
              <w:t>772</w:t>
            </w:r>
          </w:p>
        </w:tc>
        <w:tc>
          <w:tcPr>
            <w:tcW w:w="180" w:type="dxa"/>
          </w:tcPr>
          <w:p w14:paraId="34D29C3B" w14:textId="77777777" w:rsidR="007F48DE" w:rsidRPr="0085466A" w:rsidRDefault="007F48DE">
            <w:pPr>
              <w:pStyle w:val="acctfourfigures"/>
              <w:spacing w:line="240" w:lineRule="atLeast"/>
              <w:jc w:val="center"/>
              <w:rPr>
                <w:rFonts w:cs="Times New Roman"/>
                <w:sz w:val="20"/>
              </w:rPr>
            </w:pPr>
          </w:p>
        </w:tc>
        <w:tc>
          <w:tcPr>
            <w:tcW w:w="1080" w:type="dxa"/>
          </w:tcPr>
          <w:p w14:paraId="0EC048E5" w14:textId="77777777" w:rsidR="007F48DE" w:rsidRPr="0085466A" w:rsidRDefault="007F48DE">
            <w:pPr>
              <w:pStyle w:val="acctfourfigures"/>
              <w:spacing w:line="240" w:lineRule="atLeast"/>
              <w:ind w:right="-164"/>
              <w:jc w:val="center"/>
              <w:rPr>
                <w:rFonts w:cs="Times New Roman"/>
                <w:sz w:val="20"/>
              </w:rPr>
            </w:pPr>
          </w:p>
        </w:tc>
      </w:tr>
      <w:tr w:rsidR="007F48DE" w:rsidRPr="0085466A" w14:paraId="7B3C9AB7" w14:textId="77777777" w:rsidTr="00B5326B">
        <w:trPr>
          <w:cantSplit/>
        </w:trPr>
        <w:tc>
          <w:tcPr>
            <w:tcW w:w="4320" w:type="dxa"/>
          </w:tcPr>
          <w:p w14:paraId="3A23F493" w14:textId="77777777" w:rsidR="007F48DE" w:rsidRPr="0085466A" w:rsidRDefault="007F48DE">
            <w:pPr>
              <w:tabs>
                <w:tab w:val="left" w:pos="190"/>
              </w:tabs>
              <w:spacing w:line="240" w:lineRule="atLeast"/>
              <w:rPr>
                <w:rFonts w:cs="Times New Roman"/>
                <w:sz w:val="20"/>
                <w:szCs w:val="20"/>
              </w:rPr>
            </w:pPr>
            <w:r w:rsidRPr="0085466A">
              <w:rPr>
                <w:rFonts w:cs="Times New Roman"/>
                <w:b/>
                <w:bCs/>
                <w:sz w:val="20"/>
                <w:szCs w:val="20"/>
              </w:rPr>
              <w:t xml:space="preserve">Total </w:t>
            </w:r>
          </w:p>
        </w:tc>
        <w:tc>
          <w:tcPr>
            <w:tcW w:w="1168" w:type="dxa"/>
          </w:tcPr>
          <w:p w14:paraId="106A86D2" w14:textId="77777777" w:rsidR="007F48DE" w:rsidRPr="0085466A" w:rsidRDefault="007F48DE">
            <w:pPr>
              <w:pStyle w:val="acctfourfigures"/>
              <w:spacing w:line="240" w:lineRule="atLeast"/>
              <w:ind w:right="11"/>
              <w:jc w:val="center"/>
              <w:rPr>
                <w:rFonts w:cs="Times New Roman"/>
                <w:b/>
                <w:bCs/>
                <w:sz w:val="20"/>
                <w:lang w:bidi="th-TH"/>
              </w:rPr>
            </w:pPr>
          </w:p>
        </w:tc>
        <w:tc>
          <w:tcPr>
            <w:tcW w:w="180" w:type="dxa"/>
          </w:tcPr>
          <w:p w14:paraId="61C2E17B" w14:textId="77777777" w:rsidR="007F48DE" w:rsidRPr="0085466A" w:rsidRDefault="007F48DE">
            <w:pPr>
              <w:pStyle w:val="acctfourfigures"/>
              <w:spacing w:line="240" w:lineRule="atLeast"/>
              <w:jc w:val="center"/>
              <w:rPr>
                <w:rFonts w:cs="Times New Roman"/>
                <w:b/>
                <w:bCs/>
                <w:sz w:val="20"/>
              </w:rPr>
            </w:pPr>
          </w:p>
        </w:tc>
        <w:tc>
          <w:tcPr>
            <w:tcW w:w="2342" w:type="dxa"/>
            <w:tcBorders>
              <w:top w:val="single" w:sz="4" w:space="0" w:color="auto"/>
              <w:bottom w:val="double" w:sz="4" w:space="0" w:color="auto"/>
            </w:tcBorders>
          </w:tcPr>
          <w:p w14:paraId="0C51188F" w14:textId="701D6660" w:rsidR="007F48DE" w:rsidRPr="0085466A" w:rsidRDefault="007F48DE">
            <w:pPr>
              <w:pStyle w:val="acctfourfigures"/>
              <w:tabs>
                <w:tab w:val="clear" w:pos="765"/>
              </w:tabs>
              <w:spacing w:line="240" w:lineRule="atLeast"/>
              <w:ind w:right="189"/>
              <w:jc w:val="right"/>
              <w:rPr>
                <w:rFonts w:cs="Times New Roman"/>
                <w:b/>
                <w:bCs/>
                <w:sz w:val="20"/>
              </w:rPr>
            </w:pPr>
            <w:r w:rsidRPr="0085466A">
              <w:rPr>
                <w:rFonts w:cs="Times New Roman"/>
                <w:b/>
                <w:bCs/>
                <w:sz w:val="20"/>
              </w:rPr>
              <w:t>185,</w:t>
            </w:r>
            <w:r w:rsidR="00F47F34" w:rsidRPr="0085466A">
              <w:rPr>
                <w:rFonts w:cs="Times New Roman"/>
                <w:b/>
                <w:bCs/>
                <w:sz w:val="20"/>
              </w:rPr>
              <w:t>772</w:t>
            </w:r>
          </w:p>
        </w:tc>
        <w:tc>
          <w:tcPr>
            <w:tcW w:w="180" w:type="dxa"/>
          </w:tcPr>
          <w:p w14:paraId="1E27D681" w14:textId="77777777" w:rsidR="007F48DE" w:rsidRPr="0085466A" w:rsidRDefault="007F48DE">
            <w:pPr>
              <w:pStyle w:val="acctfourfigures"/>
              <w:spacing w:line="240" w:lineRule="atLeast"/>
              <w:jc w:val="center"/>
              <w:rPr>
                <w:rFonts w:cs="Times New Roman"/>
                <w:b/>
                <w:bCs/>
                <w:sz w:val="20"/>
              </w:rPr>
            </w:pPr>
          </w:p>
        </w:tc>
        <w:tc>
          <w:tcPr>
            <w:tcW w:w="1080" w:type="dxa"/>
          </w:tcPr>
          <w:p w14:paraId="795CE14F" w14:textId="77777777" w:rsidR="007F48DE" w:rsidRPr="0085466A" w:rsidRDefault="007F48DE">
            <w:pPr>
              <w:pStyle w:val="acctfourfigures"/>
              <w:spacing w:line="240" w:lineRule="atLeast"/>
              <w:jc w:val="center"/>
              <w:rPr>
                <w:rFonts w:cs="Times New Roman"/>
                <w:b/>
                <w:bCs/>
                <w:sz w:val="20"/>
              </w:rPr>
            </w:pPr>
          </w:p>
        </w:tc>
      </w:tr>
    </w:tbl>
    <w:p w14:paraId="61DD625F" w14:textId="77777777" w:rsidR="007F48DE" w:rsidRPr="0085466A" w:rsidRDefault="007F48DE">
      <w:pPr>
        <w:rPr>
          <w:rFonts w:cs="Times New Roman"/>
          <w:b/>
          <w:bCs/>
          <w:i/>
          <w:iCs/>
          <w:sz w:val="22"/>
          <w:szCs w:val="22"/>
        </w:rPr>
      </w:pPr>
    </w:p>
    <w:p w14:paraId="732017A0" w14:textId="49C0B6E8" w:rsidR="000A0A41" w:rsidRPr="0085466A" w:rsidRDefault="000A0A41">
      <w:pPr>
        <w:ind w:left="-180"/>
        <w:rPr>
          <w:rFonts w:cs="Times New Roman"/>
          <w:b/>
          <w:bCs/>
          <w:i/>
          <w:iCs/>
          <w:sz w:val="22"/>
          <w:szCs w:val="22"/>
        </w:rPr>
      </w:pPr>
    </w:p>
    <w:p w14:paraId="223B4A9E" w14:textId="77777777" w:rsidR="000A0A41" w:rsidRPr="0085466A" w:rsidRDefault="000A0A41">
      <w:pPr>
        <w:rPr>
          <w:rFonts w:cs="Times New Roman"/>
          <w:b/>
          <w:bCs/>
        </w:rPr>
      </w:pPr>
    </w:p>
    <w:p w14:paraId="6213BA04" w14:textId="77777777" w:rsidR="002B52BA" w:rsidRPr="0085466A" w:rsidRDefault="002B52BA">
      <w:pPr>
        <w:rPr>
          <w:rFonts w:cs="Times New Roman"/>
          <w:b/>
          <w:bCs/>
          <w:sz w:val="22"/>
          <w:szCs w:val="22"/>
        </w:rPr>
      </w:pPr>
      <w:r w:rsidRPr="0085466A">
        <w:rPr>
          <w:rFonts w:cs="Times New Roman"/>
          <w:b/>
          <w:bCs/>
          <w:sz w:val="22"/>
          <w:szCs w:val="22"/>
        </w:rPr>
        <w:br w:type="page"/>
      </w:r>
    </w:p>
    <w:p w14:paraId="3A589719" w14:textId="42305DF9" w:rsidR="000A0A41" w:rsidRPr="0085466A" w:rsidRDefault="000A0A41" w:rsidP="00395E40">
      <w:pPr>
        <w:pStyle w:val="BlockQuotation"/>
        <w:spacing w:before="0"/>
        <w:ind w:left="547" w:right="-43" w:hanging="547"/>
        <w:jc w:val="thaiDistribute"/>
        <w:rPr>
          <w:rFonts w:ascii="Times New Roman" w:hAnsi="Times New Roman" w:cs="Times New Roman"/>
          <w:b/>
          <w:bCs/>
          <w:i/>
          <w:iCs/>
          <w:sz w:val="20"/>
          <w:szCs w:val="20"/>
          <w:lang w:val="en-GB"/>
        </w:rPr>
      </w:pPr>
      <w:r w:rsidRPr="0085466A">
        <w:rPr>
          <w:rFonts w:ascii="Times New Roman" w:hAnsi="Times New Roman" w:cs="Times New Roman"/>
          <w:b/>
          <w:bCs/>
          <w:sz w:val="22"/>
          <w:szCs w:val="22"/>
          <w:cs/>
          <w:lang w:val="en-GB"/>
        </w:rPr>
        <w:lastRenderedPageBreak/>
        <w:t>6</w:t>
      </w:r>
      <w:r w:rsidRPr="0085466A">
        <w:rPr>
          <w:rFonts w:cs="Angsana New"/>
          <w:b/>
          <w:bCs/>
          <w:sz w:val="22"/>
          <w:szCs w:val="22"/>
          <w:cs/>
          <w:lang w:val="en-GB"/>
        </w:rPr>
        <w:tab/>
      </w:r>
      <w:r w:rsidR="0096441C" w:rsidRPr="0085466A">
        <w:rPr>
          <w:rFonts w:ascii="Times New Roman" w:eastAsia="MS Mincho" w:hAnsi="Times New Roman" w:cs="Times New Roman"/>
          <w:b/>
          <w:bCs/>
          <w:sz w:val="22"/>
          <w:szCs w:val="22"/>
          <w:lang w:val="en-GB"/>
        </w:rPr>
        <w:t>Financial assets and liabilities (continued)</w:t>
      </w:r>
    </w:p>
    <w:p w14:paraId="32D8BEB7" w14:textId="77777777" w:rsidR="0035107C" w:rsidRPr="0085466A" w:rsidRDefault="0035107C">
      <w:pPr>
        <w:rPr>
          <w:rFonts w:cs="Times New Roman"/>
          <w:b/>
          <w:bCs/>
          <w:i/>
          <w:iCs/>
          <w:sz w:val="22"/>
          <w:szCs w:val="22"/>
        </w:rPr>
      </w:pPr>
    </w:p>
    <w:p w14:paraId="72045FD0" w14:textId="77777777" w:rsidR="000A0A41" w:rsidRPr="0085466A" w:rsidRDefault="000A0A41" w:rsidP="00395E40">
      <w:pPr>
        <w:pStyle w:val="BlockQuotation"/>
        <w:spacing w:before="0"/>
        <w:ind w:right="-43" w:hanging="547"/>
        <w:jc w:val="thaiDistribute"/>
        <w:rPr>
          <w:rFonts w:ascii="Times New Roman" w:hAnsi="Times New Roman" w:cs="Times New Roman"/>
          <w:b/>
          <w:bCs/>
          <w:i/>
          <w:iCs/>
          <w:sz w:val="20"/>
          <w:szCs w:val="20"/>
          <w:lang w:val="en-GB"/>
        </w:rPr>
      </w:pPr>
      <w:r w:rsidRPr="0085466A">
        <w:rPr>
          <w:rFonts w:ascii="Times New Roman" w:hAnsi="Times New Roman" w:cs="Times New Roman"/>
          <w:b/>
          <w:bCs/>
          <w:i/>
          <w:iCs/>
          <w:sz w:val="20"/>
          <w:szCs w:val="20"/>
          <w:lang w:val="en-GB"/>
        </w:rPr>
        <w:t>6.2</w:t>
      </w:r>
      <w:r w:rsidRPr="0085466A">
        <w:rPr>
          <w:rFonts w:ascii="Times New Roman" w:hAnsi="Times New Roman" w:cs="Times New Roman"/>
          <w:b/>
          <w:bCs/>
          <w:i/>
          <w:iCs/>
          <w:sz w:val="20"/>
          <w:szCs w:val="20"/>
          <w:lang w:val="en-GB"/>
        </w:rPr>
        <w:tab/>
        <w:t xml:space="preserve">Investments in debt instruments </w:t>
      </w:r>
    </w:p>
    <w:p w14:paraId="2CDCB429" w14:textId="77777777" w:rsidR="000A0A41" w:rsidRPr="0085466A" w:rsidRDefault="000A0A41" w:rsidP="00D64449">
      <w:pPr>
        <w:pStyle w:val="BlockQuotation"/>
        <w:spacing w:before="0"/>
        <w:ind w:right="-43" w:hanging="547"/>
        <w:jc w:val="thaiDistribute"/>
        <w:rPr>
          <w:rFonts w:ascii="Times New Roman" w:hAnsi="Times New Roman" w:cs="Times New Roman"/>
          <w:b/>
          <w:bCs/>
          <w:i/>
          <w:iCs/>
          <w:sz w:val="20"/>
          <w:szCs w:val="20"/>
          <w:lang w:val="en-GB"/>
        </w:rPr>
      </w:pPr>
    </w:p>
    <w:tbl>
      <w:tblPr>
        <w:tblW w:w="9360" w:type="dxa"/>
        <w:tblInd w:w="450" w:type="dxa"/>
        <w:tblLayout w:type="fixed"/>
        <w:tblCellMar>
          <w:left w:w="0" w:type="dxa"/>
          <w:right w:w="0" w:type="dxa"/>
        </w:tblCellMar>
        <w:tblLook w:val="0000" w:firstRow="0" w:lastRow="0" w:firstColumn="0" w:lastColumn="0" w:noHBand="0" w:noVBand="0"/>
      </w:tblPr>
      <w:tblGrid>
        <w:gridCol w:w="5580"/>
        <w:gridCol w:w="1800"/>
        <w:gridCol w:w="240"/>
        <w:gridCol w:w="1740"/>
      </w:tblGrid>
      <w:tr w:rsidR="0085466A" w:rsidRPr="0085466A" w14:paraId="05D8BB7D" w14:textId="77777777" w:rsidTr="005D6853">
        <w:trPr>
          <w:trHeight w:val="222"/>
        </w:trPr>
        <w:tc>
          <w:tcPr>
            <w:tcW w:w="5580" w:type="dxa"/>
            <w:vAlign w:val="bottom"/>
          </w:tcPr>
          <w:p w14:paraId="29F85DA4" w14:textId="77777777" w:rsidR="000A0A41" w:rsidRPr="0085466A" w:rsidRDefault="000A0A41">
            <w:pPr>
              <w:spacing w:line="260" w:lineRule="atLeast"/>
              <w:ind w:left="360" w:right="-108"/>
              <w:jc w:val="both"/>
              <w:rPr>
                <w:rFonts w:cs="Times New Roman"/>
                <w:sz w:val="20"/>
                <w:szCs w:val="20"/>
                <w:cs/>
              </w:rPr>
            </w:pPr>
          </w:p>
        </w:tc>
        <w:tc>
          <w:tcPr>
            <w:tcW w:w="3780" w:type="dxa"/>
            <w:gridSpan w:val="3"/>
            <w:vAlign w:val="bottom"/>
          </w:tcPr>
          <w:p w14:paraId="63991C89" w14:textId="77777777" w:rsidR="005D6853" w:rsidRPr="0085466A" w:rsidRDefault="005D6853">
            <w:pPr>
              <w:ind w:left="-228" w:right="-286"/>
              <w:jc w:val="center"/>
              <w:rPr>
                <w:rFonts w:cs="Times New Roman"/>
                <w:b/>
                <w:bCs/>
                <w:sz w:val="20"/>
                <w:szCs w:val="20"/>
              </w:rPr>
            </w:pPr>
            <w:r w:rsidRPr="0085466A">
              <w:rPr>
                <w:rFonts w:cs="Times New Roman"/>
                <w:b/>
                <w:bCs/>
                <w:sz w:val="20"/>
                <w:szCs w:val="20"/>
              </w:rPr>
              <w:t>Financial statements in which</w:t>
            </w:r>
          </w:p>
          <w:p w14:paraId="03E89FD2" w14:textId="77777777" w:rsidR="005D6853" w:rsidRPr="0085466A" w:rsidRDefault="005D6853">
            <w:pPr>
              <w:ind w:left="-228" w:right="-286"/>
              <w:jc w:val="center"/>
              <w:rPr>
                <w:rFonts w:cs="Times New Roman"/>
                <w:b/>
                <w:bCs/>
                <w:sz w:val="20"/>
                <w:szCs w:val="20"/>
              </w:rPr>
            </w:pPr>
            <w:r w:rsidRPr="0085466A">
              <w:rPr>
                <w:rFonts w:cs="Times New Roman"/>
                <w:b/>
                <w:bCs/>
                <w:sz w:val="20"/>
                <w:szCs w:val="20"/>
              </w:rPr>
              <w:t>the equity method is applied</w:t>
            </w:r>
          </w:p>
          <w:p w14:paraId="364EBDEB" w14:textId="0E47EBEC" w:rsidR="000A0A41" w:rsidRPr="0085466A" w:rsidRDefault="005D6853">
            <w:pPr>
              <w:spacing w:line="240" w:lineRule="atLeast"/>
              <w:ind w:left="-120" w:right="-108"/>
              <w:jc w:val="center"/>
              <w:rPr>
                <w:rFonts w:cs="Times New Roman"/>
                <w:sz w:val="20"/>
                <w:szCs w:val="20"/>
                <w:cs/>
              </w:rPr>
            </w:pPr>
            <w:r w:rsidRPr="0085466A">
              <w:rPr>
                <w:rFonts w:cs="Times New Roman"/>
                <w:b/>
                <w:bCs/>
                <w:sz w:val="20"/>
                <w:szCs w:val="20"/>
              </w:rPr>
              <w:t>and separate financial statements</w:t>
            </w:r>
          </w:p>
        </w:tc>
      </w:tr>
      <w:tr w:rsidR="0085466A" w:rsidRPr="0085466A" w14:paraId="053E7269" w14:textId="77777777" w:rsidTr="005D6853">
        <w:trPr>
          <w:trHeight w:val="222"/>
        </w:trPr>
        <w:tc>
          <w:tcPr>
            <w:tcW w:w="5580" w:type="dxa"/>
            <w:vAlign w:val="bottom"/>
          </w:tcPr>
          <w:p w14:paraId="669D5917" w14:textId="1FA33882" w:rsidR="000A0A41" w:rsidRPr="0085466A" w:rsidRDefault="000905BB">
            <w:pPr>
              <w:spacing w:line="260" w:lineRule="atLeast"/>
              <w:ind w:left="179" w:right="-108" w:hanging="90"/>
              <w:rPr>
                <w:rFonts w:cs="Times New Roman"/>
                <w:i/>
                <w:iCs/>
                <w:sz w:val="20"/>
                <w:szCs w:val="20"/>
                <w:cs/>
              </w:rPr>
            </w:pPr>
            <w:r w:rsidRPr="0085466A">
              <w:rPr>
                <w:rFonts w:cs="Times New Roman"/>
                <w:i/>
                <w:iCs/>
                <w:sz w:val="20"/>
                <w:szCs w:val="20"/>
              </w:rPr>
              <w:t xml:space="preserve"> </w:t>
            </w:r>
          </w:p>
        </w:tc>
        <w:tc>
          <w:tcPr>
            <w:tcW w:w="1800" w:type="dxa"/>
            <w:vAlign w:val="bottom"/>
          </w:tcPr>
          <w:p w14:paraId="3D6FA76A" w14:textId="7CF39A10" w:rsidR="000A0A41" w:rsidRPr="0085466A" w:rsidRDefault="000905BB">
            <w:pPr>
              <w:spacing w:line="260" w:lineRule="atLeast"/>
              <w:jc w:val="center"/>
              <w:rPr>
                <w:rFonts w:cs="Times New Roman"/>
                <w:sz w:val="20"/>
                <w:szCs w:val="20"/>
              </w:rPr>
            </w:pPr>
            <w:r w:rsidRPr="0085466A">
              <w:rPr>
                <w:rFonts w:cs="Times New Roman"/>
                <w:sz w:val="20"/>
                <w:szCs w:val="20"/>
              </w:rPr>
              <w:t>2025</w:t>
            </w:r>
          </w:p>
        </w:tc>
        <w:tc>
          <w:tcPr>
            <w:tcW w:w="240" w:type="dxa"/>
            <w:vAlign w:val="bottom"/>
          </w:tcPr>
          <w:p w14:paraId="7F766219" w14:textId="77777777" w:rsidR="000A0A41" w:rsidRPr="0085466A" w:rsidRDefault="000A0A41">
            <w:pPr>
              <w:spacing w:line="260" w:lineRule="atLeast"/>
              <w:ind w:left="-108" w:right="-108"/>
              <w:jc w:val="center"/>
              <w:rPr>
                <w:rFonts w:cs="Times New Roman"/>
                <w:sz w:val="20"/>
                <w:szCs w:val="20"/>
              </w:rPr>
            </w:pPr>
          </w:p>
        </w:tc>
        <w:tc>
          <w:tcPr>
            <w:tcW w:w="1740" w:type="dxa"/>
            <w:vAlign w:val="bottom"/>
          </w:tcPr>
          <w:p w14:paraId="7B9E5C0E" w14:textId="286A48F5" w:rsidR="000A0A41" w:rsidRPr="0085466A" w:rsidRDefault="005D6853">
            <w:pPr>
              <w:spacing w:line="260" w:lineRule="atLeast"/>
              <w:jc w:val="center"/>
              <w:rPr>
                <w:rFonts w:cs="Times New Roman"/>
                <w:sz w:val="20"/>
                <w:szCs w:val="20"/>
              </w:rPr>
            </w:pPr>
            <w:r w:rsidRPr="0085466A">
              <w:rPr>
                <w:rFonts w:cs="Times New Roman"/>
                <w:sz w:val="20"/>
                <w:szCs w:val="20"/>
              </w:rPr>
              <w:t>2024</w:t>
            </w:r>
            <w:r w:rsidR="000A0A41" w:rsidRPr="0085466A">
              <w:rPr>
                <w:sz w:val="20"/>
                <w:szCs w:val="20"/>
                <w:cs/>
              </w:rPr>
              <w:t xml:space="preserve"> </w:t>
            </w:r>
          </w:p>
        </w:tc>
      </w:tr>
      <w:tr w:rsidR="0085466A" w:rsidRPr="0085466A" w14:paraId="7A35C5FC" w14:textId="77777777" w:rsidTr="005D6853">
        <w:trPr>
          <w:trHeight w:val="222"/>
        </w:trPr>
        <w:tc>
          <w:tcPr>
            <w:tcW w:w="5580" w:type="dxa"/>
            <w:vAlign w:val="bottom"/>
          </w:tcPr>
          <w:p w14:paraId="35541DE5" w14:textId="77777777" w:rsidR="005D6853" w:rsidRPr="0085466A" w:rsidRDefault="005D6853">
            <w:pPr>
              <w:spacing w:line="260" w:lineRule="atLeast"/>
              <w:ind w:left="360" w:right="-108"/>
              <w:jc w:val="both"/>
              <w:rPr>
                <w:rFonts w:cs="Times New Roman"/>
                <w:sz w:val="20"/>
                <w:szCs w:val="20"/>
                <w:cs/>
              </w:rPr>
            </w:pPr>
          </w:p>
        </w:tc>
        <w:tc>
          <w:tcPr>
            <w:tcW w:w="1800" w:type="dxa"/>
            <w:vAlign w:val="bottom"/>
          </w:tcPr>
          <w:p w14:paraId="770BB66D" w14:textId="77777777" w:rsidR="005D6853" w:rsidRPr="0085466A" w:rsidRDefault="005D6853">
            <w:pPr>
              <w:spacing w:line="260" w:lineRule="atLeast"/>
              <w:jc w:val="center"/>
              <w:rPr>
                <w:rFonts w:cs="Times New Roman"/>
                <w:sz w:val="20"/>
                <w:szCs w:val="20"/>
              </w:rPr>
            </w:pPr>
          </w:p>
        </w:tc>
        <w:tc>
          <w:tcPr>
            <w:tcW w:w="240" w:type="dxa"/>
            <w:vAlign w:val="bottom"/>
          </w:tcPr>
          <w:p w14:paraId="17626471" w14:textId="77777777" w:rsidR="005D6853" w:rsidRPr="0085466A" w:rsidRDefault="005D6853">
            <w:pPr>
              <w:spacing w:line="260" w:lineRule="atLeast"/>
              <w:ind w:left="-108" w:right="-108"/>
              <w:jc w:val="center"/>
              <w:rPr>
                <w:rFonts w:cs="Times New Roman"/>
                <w:sz w:val="20"/>
                <w:szCs w:val="20"/>
              </w:rPr>
            </w:pPr>
          </w:p>
        </w:tc>
        <w:tc>
          <w:tcPr>
            <w:tcW w:w="1740" w:type="dxa"/>
            <w:vAlign w:val="bottom"/>
          </w:tcPr>
          <w:p w14:paraId="34B40BCF" w14:textId="0A8776F6" w:rsidR="005D6853" w:rsidRPr="0085466A" w:rsidRDefault="009323F6">
            <w:pPr>
              <w:spacing w:line="260" w:lineRule="atLeast"/>
              <w:jc w:val="center"/>
              <w:rPr>
                <w:rFonts w:cs="Times New Roman"/>
                <w:sz w:val="20"/>
                <w:szCs w:val="20"/>
              </w:rPr>
            </w:pPr>
            <w:r w:rsidRPr="0085466A">
              <w:rPr>
                <w:rFonts w:cs="Times New Roman"/>
                <w:sz w:val="20"/>
                <w:szCs w:val="20"/>
              </w:rPr>
              <w:t>(Restated)</w:t>
            </w:r>
          </w:p>
        </w:tc>
      </w:tr>
      <w:tr w:rsidR="0085466A" w:rsidRPr="0085466A" w14:paraId="4BAD1CD7" w14:textId="77777777" w:rsidTr="005D6853">
        <w:tc>
          <w:tcPr>
            <w:tcW w:w="5580" w:type="dxa"/>
            <w:vAlign w:val="bottom"/>
          </w:tcPr>
          <w:p w14:paraId="47B7DA38" w14:textId="77777777" w:rsidR="000A0A41" w:rsidRPr="0085466A" w:rsidRDefault="000A0A41">
            <w:pPr>
              <w:spacing w:line="260" w:lineRule="atLeast"/>
              <w:ind w:right="-108"/>
              <w:jc w:val="both"/>
              <w:rPr>
                <w:rFonts w:cs="Times New Roman"/>
                <w:sz w:val="20"/>
                <w:szCs w:val="20"/>
                <w:cs/>
              </w:rPr>
            </w:pPr>
          </w:p>
        </w:tc>
        <w:tc>
          <w:tcPr>
            <w:tcW w:w="3780" w:type="dxa"/>
            <w:gridSpan w:val="3"/>
            <w:vAlign w:val="bottom"/>
          </w:tcPr>
          <w:p w14:paraId="733B7965" w14:textId="292D44D9" w:rsidR="000A0A41" w:rsidRPr="0085466A" w:rsidRDefault="000A0A41">
            <w:pPr>
              <w:spacing w:line="260" w:lineRule="atLeast"/>
              <w:ind w:left="-108" w:right="-108"/>
              <w:jc w:val="center"/>
              <w:rPr>
                <w:rFonts w:cs="Times New Roman"/>
                <w:sz w:val="20"/>
                <w:szCs w:val="20"/>
              </w:rPr>
            </w:pPr>
            <w:r w:rsidRPr="0085466A">
              <w:rPr>
                <w:rFonts w:cs="Times New Roman"/>
                <w:sz w:val="20"/>
                <w:szCs w:val="20"/>
              </w:rPr>
              <w:t>Fair value</w:t>
            </w:r>
          </w:p>
        </w:tc>
      </w:tr>
      <w:tr w:rsidR="0085466A" w:rsidRPr="0085466A" w14:paraId="40EBB259" w14:textId="77777777" w:rsidTr="005D6853">
        <w:tc>
          <w:tcPr>
            <w:tcW w:w="5580" w:type="dxa"/>
            <w:vAlign w:val="bottom"/>
          </w:tcPr>
          <w:p w14:paraId="4B383567" w14:textId="77777777" w:rsidR="000A0A41" w:rsidRPr="0085466A" w:rsidRDefault="000A0A41">
            <w:pPr>
              <w:spacing w:line="260" w:lineRule="atLeast"/>
              <w:ind w:right="-108"/>
              <w:jc w:val="both"/>
              <w:rPr>
                <w:rFonts w:cs="Times New Roman"/>
                <w:sz w:val="20"/>
                <w:szCs w:val="20"/>
                <w:cs/>
              </w:rPr>
            </w:pPr>
          </w:p>
        </w:tc>
        <w:tc>
          <w:tcPr>
            <w:tcW w:w="3780" w:type="dxa"/>
            <w:gridSpan w:val="3"/>
            <w:vAlign w:val="bottom"/>
          </w:tcPr>
          <w:p w14:paraId="46658D54" w14:textId="77777777" w:rsidR="000A0A41" w:rsidRPr="0085466A" w:rsidRDefault="000A0A41">
            <w:pPr>
              <w:spacing w:line="260" w:lineRule="atLeast"/>
              <w:jc w:val="center"/>
              <w:rPr>
                <w:rFonts w:cs="Times New Roman"/>
                <w:sz w:val="20"/>
                <w:szCs w:val="20"/>
              </w:rPr>
            </w:pPr>
            <w:r w:rsidRPr="0085466A">
              <w:rPr>
                <w:rFonts w:cs="Times New Roman"/>
                <w:i/>
                <w:iCs/>
                <w:spacing w:val="-8"/>
                <w:sz w:val="20"/>
                <w:szCs w:val="20"/>
              </w:rPr>
              <w:t>(in thousand Baht)</w:t>
            </w:r>
          </w:p>
        </w:tc>
      </w:tr>
      <w:tr w:rsidR="0085466A" w:rsidRPr="0085466A" w14:paraId="2EAFEF06" w14:textId="77777777" w:rsidTr="005D6853">
        <w:trPr>
          <w:trHeight w:val="226"/>
        </w:trPr>
        <w:tc>
          <w:tcPr>
            <w:tcW w:w="5580" w:type="dxa"/>
          </w:tcPr>
          <w:p w14:paraId="2D25CA36" w14:textId="77777777" w:rsidR="000A0A41" w:rsidRPr="0085466A" w:rsidRDefault="000A0A41">
            <w:pPr>
              <w:spacing w:line="260" w:lineRule="atLeast"/>
              <w:ind w:left="179" w:right="-108" w:hanging="90"/>
              <w:rPr>
                <w:rFonts w:cs="Times New Roman"/>
                <w:sz w:val="20"/>
                <w:szCs w:val="20"/>
              </w:rPr>
            </w:pPr>
            <w:r w:rsidRPr="0085466A">
              <w:rPr>
                <w:rFonts w:cs="Times New Roman"/>
                <w:b/>
                <w:bCs/>
                <w:i/>
                <w:iCs/>
                <w:sz w:val="20"/>
                <w:szCs w:val="20"/>
              </w:rPr>
              <w:t>Debt instruments measured at fair value through profit or loss</w:t>
            </w:r>
          </w:p>
        </w:tc>
        <w:tc>
          <w:tcPr>
            <w:tcW w:w="1800" w:type="dxa"/>
          </w:tcPr>
          <w:p w14:paraId="1DCB5734" w14:textId="77777777" w:rsidR="000A0A41" w:rsidRPr="0085466A" w:rsidRDefault="000A0A41">
            <w:pPr>
              <w:tabs>
                <w:tab w:val="decimal" w:pos="1096"/>
              </w:tabs>
              <w:spacing w:line="260" w:lineRule="atLeast"/>
              <w:ind w:left="-108" w:right="-108" w:hanging="2"/>
              <w:rPr>
                <w:rFonts w:cs="Times New Roman"/>
                <w:sz w:val="20"/>
                <w:szCs w:val="20"/>
                <w:cs/>
              </w:rPr>
            </w:pPr>
          </w:p>
        </w:tc>
        <w:tc>
          <w:tcPr>
            <w:tcW w:w="240" w:type="dxa"/>
            <w:vAlign w:val="bottom"/>
          </w:tcPr>
          <w:p w14:paraId="1CDD3AB6" w14:textId="77777777" w:rsidR="000A0A41" w:rsidRPr="0085466A" w:rsidRDefault="000A0A41">
            <w:pPr>
              <w:tabs>
                <w:tab w:val="decimal" w:pos="329"/>
                <w:tab w:val="decimal" w:pos="1168"/>
              </w:tabs>
              <w:spacing w:line="260" w:lineRule="atLeast"/>
              <w:ind w:leftChars="-44" w:left="-106" w:right="-134"/>
              <w:jc w:val="center"/>
              <w:rPr>
                <w:rFonts w:cs="Times New Roman"/>
                <w:sz w:val="20"/>
                <w:szCs w:val="20"/>
              </w:rPr>
            </w:pPr>
          </w:p>
        </w:tc>
        <w:tc>
          <w:tcPr>
            <w:tcW w:w="1740" w:type="dxa"/>
          </w:tcPr>
          <w:p w14:paraId="6E222345" w14:textId="77777777" w:rsidR="000A0A41" w:rsidRPr="0085466A" w:rsidRDefault="000A0A41">
            <w:pPr>
              <w:tabs>
                <w:tab w:val="decimal" w:pos="1111"/>
              </w:tabs>
              <w:spacing w:line="260" w:lineRule="atLeast"/>
              <w:ind w:left="-108" w:right="-108" w:hanging="2"/>
              <w:rPr>
                <w:rFonts w:cs="Times New Roman"/>
                <w:sz w:val="20"/>
                <w:szCs w:val="20"/>
              </w:rPr>
            </w:pPr>
          </w:p>
        </w:tc>
      </w:tr>
      <w:tr w:rsidR="0085466A" w:rsidRPr="0085466A" w14:paraId="376889A3" w14:textId="77777777" w:rsidTr="005D6853">
        <w:trPr>
          <w:trHeight w:val="226"/>
        </w:trPr>
        <w:tc>
          <w:tcPr>
            <w:tcW w:w="5580" w:type="dxa"/>
          </w:tcPr>
          <w:p w14:paraId="2E7194D2" w14:textId="77777777" w:rsidR="008C7A9D" w:rsidRPr="0085466A" w:rsidRDefault="008C7A9D">
            <w:pPr>
              <w:spacing w:line="260" w:lineRule="atLeast"/>
              <w:ind w:left="179" w:right="-108" w:hanging="90"/>
              <w:rPr>
                <w:rFonts w:cs="Times New Roman"/>
                <w:sz w:val="20"/>
                <w:szCs w:val="20"/>
              </w:rPr>
            </w:pPr>
            <w:r w:rsidRPr="0085466A">
              <w:rPr>
                <w:rFonts w:cs="Times New Roman"/>
                <w:sz w:val="20"/>
                <w:szCs w:val="20"/>
              </w:rPr>
              <w:t>Private debt securities</w:t>
            </w:r>
          </w:p>
        </w:tc>
        <w:tc>
          <w:tcPr>
            <w:tcW w:w="1800" w:type="dxa"/>
          </w:tcPr>
          <w:p w14:paraId="5666F562" w14:textId="4035AE0D" w:rsidR="008C7A9D" w:rsidRPr="0085466A" w:rsidRDefault="00140097">
            <w:pPr>
              <w:spacing w:line="260" w:lineRule="atLeast"/>
              <w:ind w:right="265"/>
              <w:jc w:val="right"/>
              <w:rPr>
                <w:rFonts w:cs="Times New Roman"/>
                <w:sz w:val="20"/>
                <w:szCs w:val="20"/>
                <w:cs/>
              </w:rPr>
            </w:pPr>
            <w:r w:rsidRPr="0085466A">
              <w:rPr>
                <w:rFonts w:cs="Times New Roman"/>
                <w:sz w:val="20"/>
                <w:szCs w:val="20"/>
              </w:rPr>
              <w:t>5,344,953</w:t>
            </w:r>
          </w:p>
        </w:tc>
        <w:tc>
          <w:tcPr>
            <w:tcW w:w="240" w:type="dxa"/>
          </w:tcPr>
          <w:p w14:paraId="46E09A2D" w14:textId="77777777" w:rsidR="008C7A9D" w:rsidRPr="0085466A" w:rsidRDefault="008C7A9D">
            <w:pPr>
              <w:tabs>
                <w:tab w:val="decimal" w:pos="329"/>
                <w:tab w:val="decimal" w:pos="1168"/>
              </w:tabs>
              <w:spacing w:line="260" w:lineRule="atLeast"/>
              <w:ind w:leftChars="-44" w:left="-106" w:right="265"/>
              <w:jc w:val="center"/>
              <w:rPr>
                <w:rFonts w:cs="Times New Roman"/>
                <w:sz w:val="20"/>
                <w:szCs w:val="20"/>
              </w:rPr>
            </w:pPr>
          </w:p>
        </w:tc>
        <w:tc>
          <w:tcPr>
            <w:tcW w:w="1740" w:type="dxa"/>
          </w:tcPr>
          <w:p w14:paraId="31878791" w14:textId="335A1CCD" w:rsidR="008C7A9D" w:rsidRPr="0085466A" w:rsidRDefault="008C7A9D">
            <w:pPr>
              <w:spacing w:line="260" w:lineRule="atLeast"/>
              <w:ind w:right="265"/>
              <w:jc w:val="right"/>
              <w:rPr>
                <w:rFonts w:cs="Times New Roman"/>
                <w:sz w:val="20"/>
                <w:szCs w:val="20"/>
              </w:rPr>
            </w:pPr>
            <w:r w:rsidRPr="0085466A">
              <w:rPr>
                <w:rFonts w:cs="Times New Roman"/>
                <w:sz w:val="20"/>
                <w:szCs w:val="20"/>
              </w:rPr>
              <w:t>5,777,807</w:t>
            </w:r>
          </w:p>
        </w:tc>
      </w:tr>
      <w:tr w:rsidR="0085466A" w:rsidRPr="0085466A" w14:paraId="4962394C" w14:textId="77777777" w:rsidTr="005D6853">
        <w:trPr>
          <w:trHeight w:val="226"/>
        </w:trPr>
        <w:tc>
          <w:tcPr>
            <w:tcW w:w="5580" w:type="dxa"/>
          </w:tcPr>
          <w:p w14:paraId="50860F85" w14:textId="1DE80540" w:rsidR="008C7A9D" w:rsidRPr="0085466A" w:rsidRDefault="008C7A9D">
            <w:pPr>
              <w:spacing w:line="260" w:lineRule="atLeast"/>
              <w:ind w:left="179" w:right="-108" w:hanging="90"/>
              <w:rPr>
                <w:rFonts w:cs="Times New Roman"/>
                <w:sz w:val="20"/>
                <w:szCs w:val="20"/>
              </w:rPr>
            </w:pPr>
            <w:r w:rsidRPr="0085466A">
              <w:rPr>
                <w:rFonts w:cs="Times New Roman"/>
                <w:sz w:val="20"/>
                <w:szCs w:val="20"/>
              </w:rPr>
              <w:t xml:space="preserve">Local </w:t>
            </w:r>
            <w:r w:rsidRPr="0085466A">
              <w:rPr>
                <w:sz w:val="20"/>
                <w:szCs w:val="25"/>
              </w:rPr>
              <w:t>u</w:t>
            </w:r>
            <w:r w:rsidRPr="0085466A">
              <w:rPr>
                <w:rFonts w:cs="Times New Roman"/>
                <w:sz w:val="20"/>
                <w:szCs w:val="20"/>
              </w:rPr>
              <w:t>nit trusts</w:t>
            </w:r>
          </w:p>
        </w:tc>
        <w:tc>
          <w:tcPr>
            <w:tcW w:w="1800" w:type="dxa"/>
          </w:tcPr>
          <w:p w14:paraId="420E492B" w14:textId="33EAAD2E" w:rsidR="008C7A9D" w:rsidRPr="0085466A" w:rsidRDefault="00140097">
            <w:pPr>
              <w:spacing w:line="260" w:lineRule="atLeast"/>
              <w:ind w:right="265"/>
              <w:jc w:val="right"/>
              <w:rPr>
                <w:rFonts w:cs="Times New Roman"/>
                <w:sz w:val="20"/>
                <w:szCs w:val="20"/>
                <w:cs/>
              </w:rPr>
            </w:pPr>
            <w:r w:rsidRPr="0085466A">
              <w:rPr>
                <w:rFonts w:cs="Times New Roman"/>
                <w:sz w:val="20"/>
                <w:szCs w:val="20"/>
              </w:rPr>
              <w:t>3,551,873</w:t>
            </w:r>
          </w:p>
        </w:tc>
        <w:tc>
          <w:tcPr>
            <w:tcW w:w="240" w:type="dxa"/>
          </w:tcPr>
          <w:p w14:paraId="3919C705" w14:textId="77777777" w:rsidR="008C7A9D" w:rsidRPr="0085466A" w:rsidRDefault="008C7A9D">
            <w:pPr>
              <w:tabs>
                <w:tab w:val="decimal" w:pos="329"/>
                <w:tab w:val="decimal" w:pos="1168"/>
              </w:tabs>
              <w:spacing w:line="260" w:lineRule="atLeast"/>
              <w:ind w:leftChars="-44" w:left="-106" w:right="265"/>
              <w:jc w:val="center"/>
              <w:rPr>
                <w:rFonts w:cs="Times New Roman"/>
                <w:sz w:val="20"/>
                <w:szCs w:val="20"/>
              </w:rPr>
            </w:pPr>
          </w:p>
        </w:tc>
        <w:tc>
          <w:tcPr>
            <w:tcW w:w="1740" w:type="dxa"/>
          </w:tcPr>
          <w:p w14:paraId="2CF4E0D6" w14:textId="230FBBC4" w:rsidR="008C7A9D" w:rsidRPr="0085466A" w:rsidRDefault="008C7A9D">
            <w:pPr>
              <w:spacing w:line="260" w:lineRule="atLeast"/>
              <w:ind w:right="265"/>
              <w:jc w:val="right"/>
              <w:rPr>
                <w:rFonts w:cs="Times New Roman"/>
                <w:sz w:val="20"/>
                <w:szCs w:val="20"/>
              </w:rPr>
            </w:pPr>
            <w:r w:rsidRPr="0085466A">
              <w:rPr>
                <w:rFonts w:cs="Times New Roman"/>
                <w:sz w:val="20"/>
                <w:szCs w:val="20"/>
              </w:rPr>
              <w:t>3,287,125</w:t>
            </w:r>
          </w:p>
        </w:tc>
      </w:tr>
      <w:tr w:rsidR="0085466A" w:rsidRPr="0085466A" w14:paraId="53E3060C" w14:textId="77777777" w:rsidTr="005D6853">
        <w:trPr>
          <w:trHeight w:val="226"/>
        </w:trPr>
        <w:tc>
          <w:tcPr>
            <w:tcW w:w="5580" w:type="dxa"/>
          </w:tcPr>
          <w:p w14:paraId="6FF2752B" w14:textId="724B24DE" w:rsidR="008C7A9D" w:rsidRPr="0085466A" w:rsidRDefault="008C7A9D">
            <w:pPr>
              <w:spacing w:line="260" w:lineRule="atLeast"/>
              <w:ind w:left="179" w:right="-108" w:hanging="90"/>
              <w:rPr>
                <w:rFonts w:cs="Times New Roman"/>
                <w:sz w:val="20"/>
                <w:szCs w:val="20"/>
              </w:rPr>
            </w:pPr>
            <w:r w:rsidRPr="0085466A">
              <w:rPr>
                <w:rFonts w:cs="Times New Roman"/>
                <w:sz w:val="20"/>
                <w:szCs w:val="20"/>
              </w:rPr>
              <w:t>Foreign unit trusts</w:t>
            </w:r>
          </w:p>
        </w:tc>
        <w:tc>
          <w:tcPr>
            <w:tcW w:w="1800" w:type="dxa"/>
            <w:tcBorders>
              <w:bottom w:val="single" w:sz="4" w:space="0" w:color="auto"/>
            </w:tcBorders>
          </w:tcPr>
          <w:p w14:paraId="4385D334" w14:textId="22E29A0D" w:rsidR="008C7A9D" w:rsidRPr="0085466A" w:rsidRDefault="00140097">
            <w:pPr>
              <w:spacing w:line="260" w:lineRule="atLeast"/>
              <w:ind w:right="265"/>
              <w:jc w:val="right"/>
              <w:rPr>
                <w:rFonts w:cs="Times New Roman"/>
                <w:sz w:val="20"/>
                <w:szCs w:val="20"/>
                <w:cs/>
              </w:rPr>
            </w:pPr>
            <w:r w:rsidRPr="0085466A">
              <w:rPr>
                <w:rFonts w:cs="Times New Roman"/>
                <w:sz w:val="20"/>
                <w:szCs w:val="20"/>
              </w:rPr>
              <w:t>2,093,922</w:t>
            </w:r>
          </w:p>
        </w:tc>
        <w:tc>
          <w:tcPr>
            <w:tcW w:w="240" w:type="dxa"/>
          </w:tcPr>
          <w:p w14:paraId="000450FB" w14:textId="77777777" w:rsidR="008C7A9D" w:rsidRPr="0085466A" w:rsidRDefault="008C7A9D">
            <w:pPr>
              <w:tabs>
                <w:tab w:val="decimal" w:pos="329"/>
                <w:tab w:val="decimal" w:pos="1168"/>
              </w:tabs>
              <w:spacing w:line="260" w:lineRule="atLeast"/>
              <w:ind w:leftChars="-44" w:left="-106" w:right="265"/>
              <w:jc w:val="center"/>
              <w:rPr>
                <w:rFonts w:cs="Times New Roman"/>
                <w:sz w:val="20"/>
                <w:szCs w:val="20"/>
              </w:rPr>
            </w:pPr>
          </w:p>
        </w:tc>
        <w:tc>
          <w:tcPr>
            <w:tcW w:w="1740" w:type="dxa"/>
            <w:tcBorders>
              <w:bottom w:val="single" w:sz="4" w:space="0" w:color="auto"/>
            </w:tcBorders>
          </w:tcPr>
          <w:p w14:paraId="40A34D8E" w14:textId="2DA31922" w:rsidR="008C7A9D" w:rsidRPr="0085466A" w:rsidRDefault="008C7A9D">
            <w:pPr>
              <w:spacing w:line="260" w:lineRule="atLeast"/>
              <w:ind w:right="265"/>
              <w:jc w:val="right"/>
              <w:rPr>
                <w:rFonts w:cs="Times New Roman"/>
                <w:sz w:val="20"/>
                <w:szCs w:val="20"/>
              </w:rPr>
            </w:pPr>
            <w:r w:rsidRPr="0085466A">
              <w:rPr>
                <w:rFonts w:cs="Times New Roman"/>
                <w:sz w:val="20"/>
                <w:szCs w:val="20"/>
              </w:rPr>
              <w:t>34,596,382</w:t>
            </w:r>
          </w:p>
        </w:tc>
      </w:tr>
      <w:tr w:rsidR="0085466A" w:rsidRPr="0085466A" w14:paraId="4F0A0CCB" w14:textId="77777777" w:rsidTr="005D6853">
        <w:trPr>
          <w:trHeight w:val="241"/>
        </w:trPr>
        <w:tc>
          <w:tcPr>
            <w:tcW w:w="5580" w:type="dxa"/>
          </w:tcPr>
          <w:p w14:paraId="428EAF2F" w14:textId="77777777" w:rsidR="008C7A9D" w:rsidRPr="0085466A" w:rsidRDefault="008C7A9D">
            <w:pPr>
              <w:spacing w:line="260" w:lineRule="atLeast"/>
              <w:ind w:right="-108" w:firstLine="89"/>
              <w:rPr>
                <w:rFonts w:cs="Times New Roman"/>
                <w:b/>
                <w:bCs/>
                <w:sz w:val="20"/>
                <w:szCs w:val="20"/>
              </w:rPr>
            </w:pPr>
            <w:r w:rsidRPr="0085466A">
              <w:rPr>
                <w:rFonts w:cs="Times New Roman"/>
                <w:b/>
                <w:bCs/>
                <w:sz w:val="20"/>
                <w:szCs w:val="20"/>
              </w:rPr>
              <w:t xml:space="preserve">Total </w:t>
            </w:r>
          </w:p>
        </w:tc>
        <w:tc>
          <w:tcPr>
            <w:tcW w:w="1800" w:type="dxa"/>
            <w:tcBorders>
              <w:top w:val="single" w:sz="4" w:space="0" w:color="auto"/>
              <w:bottom w:val="single" w:sz="4" w:space="0" w:color="auto"/>
            </w:tcBorders>
          </w:tcPr>
          <w:p w14:paraId="76E3816D" w14:textId="25E58507" w:rsidR="008C7A9D" w:rsidRPr="0085466A" w:rsidRDefault="00140097">
            <w:pPr>
              <w:spacing w:line="260" w:lineRule="atLeast"/>
              <w:ind w:right="265"/>
              <w:jc w:val="right"/>
              <w:rPr>
                <w:rFonts w:cs="Times New Roman"/>
                <w:b/>
                <w:bCs/>
                <w:sz w:val="20"/>
                <w:szCs w:val="20"/>
              </w:rPr>
            </w:pPr>
            <w:r w:rsidRPr="0085466A">
              <w:rPr>
                <w:rFonts w:cs="Times New Roman"/>
                <w:b/>
                <w:bCs/>
                <w:sz w:val="20"/>
                <w:szCs w:val="20"/>
              </w:rPr>
              <w:t>10,990,748</w:t>
            </w:r>
          </w:p>
        </w:tc>
        <w:tc>
          <w:tcPr>
            <w:tcW w:w="240" w:type="dxa"/>
          </w:tcPr>
          <w:p w14:paraId="10E92D42" w14:textId="77777777" w:rsidR="008C7A9D" w:rsidRPr="0085466A" w:rsidRDefault="008C7A9D">
            <w:pPr>
              <w:tabs>
                <w:tab w:val="decimal" w:pos="329"/>
              </w:tabs>
              <w:spacing w:line="260" w:lineRule="atLeast"/>
              <w:ind w:leftChars="-44" w:left="-106" w:right="265"/>
              <w:jc w:val="center"/>
              <w:rPr>
                <w:rFonts w:cs="Times New Roman"/>
                <w:sz w:val="20"/>
                <w:szCs w:val="20"/>
                <w:cs/>
              </w:rPr>
            </w:pPr>
          </w:p>
        </w:tc>
        <w:tc>
          <w:tcPr>
            <w:tcW w:w="1740" w:type="dxa"/>
            <w:tcBorders>
              <w:top w:val="single" w:sz="4" w:space="0" w:color="auto"/>
              <w:bottom w:val="single" w:sz="4" w:space="0" w:color="auto"/>
            </w:tcBorders>
          </w:tcPr>
          <w:p w14:paraId="5C79FDCA" w14:textId="6507F967" w:rsidR="008C7A9D" w:rsidRPr="0085466A" w:rsidRDefault="008C7A9D">
            <w:pPr>
              <w:spacing w:line="260" w:lineRule="atLeast"/>
              <w:ind w:right="265"/>
              <w:jc w:val="right"/>
              <w:rPr>
                <w:rFonts w:cs="Times New Roman"/>
                <w:b/>
                <w:bCs/>
                <w:sz w:val="20"/>
                <w:szCs w:val="20"/>
                <w:cs/>
              </w:rPr>
            </w:pPr>
            <w:r w:rsidRPr="0085466A">
              <w:rPr>
                <w:rFonts w:cs="Times New Roman"/>
                <w:b/>
                <w:bCs/>
                <w:sz w:val="20"/>
                <w:szCs w:val="20"/>
              </w:rPr>
              <w:t>43,661,314</w:t>
            </w:r>
          </w:p>
        </w:tc>
      </w:tr>
      <w:tr w:rsidR="0085466A" w:rsidRPr="0085466A" w14:paraId="37CB5F11" w14:textId="77777777" w:rsidTr="005D6853">
        <w:trPr>
          <w:trHeight w:val="226"/>
        </w:trPr>
        <w:tc>
          <w:tcPr>
            <w:tcW w:w="5580" w:type="dxa"/>
            <w:vAlign w:val="bottom"/>
          </w:tcPr>
          <w:p w14:paraId="4F999C7D" w14:textId="77777777" w:rsidR="008C7A9D" w:rsidRPr="0085466A" w:rsidRDefault="008C7A9D">
            <w:pPr>
              <w:spacing w:line="260" w:lineRule="atLeast"/>
              <w:ind w:left="179" w:right="-108" w:hanging="90"/>
              <w:rPr>
                <w:rFonts w:cs="Times New Roman"/>
                <w:b/>
                <w:bCs/>
                <w:i/>
                <w:iCs/>
                <w:sz w:val="20"/>
                <w:szCs w:val="20"/>
              </w:rPr>
            </w:pPr>
          </w:p>
        </w:tc>
        <w:tc>
          <w:tcPr>
            <w:tcW w:w="1800" w:type="dxa"/>
            <w:tcBorders>
              <w:top w:val="single" w:sz="4" w:space="0" w:color="auto"/>
            </w:tcBorders>
            <w:vAlign w:val="center"/>
          </w:tcPr>
          <w:p w14:paraId="531551F5" w14:textId="77777777" w:rsidR="008C7A9D" w:rsidRPr="0085466A" w:rsidRDefault="008C7A9D">
            <w:pPr>
              <w:spacing w:line="260" w:lineRule="atLeast"/>
              <w:ind w:left="-15" w:hanging="2"/>
              <w:jc w:val="right"/>
              <w:rPr>
                <w:rFonts w:cs="Times New Roman"/>
                <w:sz w:val="20"/>
                <w:szCs w:val="20"/>
              </w:rPr>
            </w:pPr>
          </w:p>
        </w:tc>
        <w:tc>
          <w:tcPr>
            <w:tcW w:w="240" w:type="dxa"/>
            <w:vAlign w:val="center"/>
          </w:tcPr>
          <w:p w14:paraId="73F60914" w14:textId="77777777" w:rsidR="008C7A9D" w:rsidRPr="0085466A" w:rsidRDefault="008C7A9D">
            <w:pPr>
              <w:tabs>
                <w:tab w:val="decimal" w:pos="954"/>
              </w:tabs>
              <w:spacing w:line="260" w:lineRule="atLeast"/>
              <w:ind w:right="-108"/>
              <w:jc w:val="center"/>
              <w:rPr>
                <w:rFonts w:cs="Times New Roman"/>
                <w:sz w:val="20"/>
                <w:szCs w:val="20"/>
              </w:rPr>
            </w:pPr>
          </w:p>
        </w:tc>
        <w:tc>
          <w:tcPr>
            <w:tcW w:w="1740" w:type="dxa"/>
            <w:tcBorders>
              <w:top w:val="single" w:sz="4" w:space="0" w:color="auto"/>
            </w:tcBorders>
            <w:vAlign w:val="center"/>
          </w:tcPr>
          <w:p w14:paraId="40C745BE" w14:textId="77777777" w:rsidR="008C7A9D" w:rsidRPr="0085466A" w:rsidRDefault="008C7A9D">
            <w:pPr>
              <w:spacing w:line="260" w:lineRule="atLeast"/>
              <w:ind w:right="265"/>
              <w:jc w:val="right"/>
              <w:rPr>
                <w:rFonts w:cs="Times New Roman"/>
                <w:sz w:val="20"/>
                <w:szCs w:val="20"/>
              </w:rPr>
            </w:pPr>
          </w:p>
        </w:tc>
      </w:tr>
      <w:tr w:rsidR="0085466A" w:rsidRPr="0085466A" w14:paraId="45A2FA97" w14:textId="77777777" w:rsidTr="005D6853">
        <w:trPr>
          <w:trHeight w:val="226"/>
        </w:trPr>
        <w:tc>
          <w:tcPr>
            <w:tcW w:w="5580" w:type="dxa"/>
            <w:vAlign w:val="bottom"/>
          </w:tcPr>
          <w:p w14:paraId="100AEF3D" w14:textId="77777777" w:rsidR="008C7A9D" w:rsidRPr="0085466A" w:rsidRDefault="008C7A9D">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Debt instruments measured at fair value through</w:t>
            </w:r>
          </w:p>
        </w:tc>
        <w:tc>
          <w:tcPr>
            <w:tcW w:w="1800" w:type="dxa"/>
            <w:vAlign w:val="center"/>
          </w:tcPr>
          <w:p w14:paraId="0E88A565" w14:textId="77777777" w:rsidR="008C7A9D" w:rsidRPr="0085466A" w:rsidRDefault="008C7A9D">
            <w:pPr>
              <w:spacing w:line="260" w:lineRule="atLeast"/>
              <w:ind w:left="-15" w:hanging="2"/>
              <w:jc w:val="right"/>
              <w:rPr>
                <w:rFonts w:cs="Times New Roman"/>
                <w:sz w:val="20"/>
                <w:szCs w:val="20"/>
              </w:rPr>
            </w:pPr>
          </w:p>
        </w:tc>
        <w:tc>
          <w:tcPr>
            <w:tcW w:w="240" w:type="dxa"/>
            <w:vAlign w:val="center"/>
          </w:tcPr>
          <w:p w14:paraId="2B3DC9F1" w14:textId="77777777" w:rsidR="008C7A9D" w:rsidRPr="0085466A" w:rsidRDefault="008C7A9D">
            <w:pPr>
              <w:tabs>
                <w:tab w:val="decimal" w:pos="954"/>
              </w:tabs>
              <w:spacing w:line="260" w:lineRule="atLeast"/>
              <w:ind w:right="-108"/>
              <w:jc w:val="center"/>
              <w:rPr>
                <w:rFonts w:cs="Times New Roman"/>
                <w:sz w:val="20"/>
                <w:szCs w:val="20"/>
              </w:rPr>
            </w:pPr>
          </w:p>
        </w:tc>
        <w:tc>
          <w:tcPr>
            <w:tcW w:w="1740" w:type="dxa"/>
            <w:vAlign w:val="center"/>
          </w:tcPr>
          <w:p w14:paraId="7C78E981" w14:textId="77777777" w:rsidR="008C7A9D" w:rsidRPr="0085466A" w:rsidRDefault="008C7A9D">
            <w:pPr>
              <w:spacing w:line="260" w:lineRule="atLeast"/>
              <w:ind w:right="265"/>
              <w:jc w:val="right"/>
              <w:rPr>
                <w:rFonts w:cs="Times New Roman"/>
                <w:sz w:val="20"/>
                <w:szCs w:val="20"/>
              </w:rPr>
            </w:pPr>
          </w:p>
        </w:tc>
      </w:tr>
      <w:tr w:rsidR="0085466A" w:rsidRPr="0085466A" w14:paraId="557D75D3" w14:textId="77777777" w:rsidTr="005D6853">
        <w:trPr>
          <w:trHeight w:val="226"/>
        </w:trPr>
        <w:tc>
          <w:tcPr>
            <w:tcW w:w="5580" w:type="dxa"/>
            <w:vAlign w:val="bottom"/>
          </w:tcPr>
          <w:p w14:paraId="18744F18" w14:textId="77777777" w:rsidR="008C7A9D" w:rsidRPr="0085466A" w:rsidRDefault="008C7A9D">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   other comprehensive</w:t>
            </w:r>
            <w:r w:rsidRPr="0085466A">
              <w:rPr>
                <w:rFonts w:ascii="Times New Roman" w:hAnsi="Times New Roman" w:cs="Times New Roman"/>
                <w:sz w:val="20"/>
                <w:szCs w:val="20"/>
              </w:rPr>
              <w:t xml:space="preserve"> </w:t>
            </w:r>
            <w:r w:rsidRPr="0085466A">
              <w:rPr>
                <w:rFonts w:ascii="Times New Roman" w:eastAsia="Yu Mincho" w:hAnsi="Times New Roman" w:cs="Times New Roman"/>
                <w:b/>
                <w:bCs/>
                <w:i/>
                <w:iCs/>
                <w:sz w:val="20"/>
                <w:szCs w:val="20"/>
              </w:rPr>
              <w:t>income</w:t>
            </w:r>
          </w:p>
        </w:tc>
        <w:tc>
          <w:tcPr>
            <w:tcW w:w="1800" w:type="dxa"/>
            <w:vAlign w:val="center"/>
          </w:tcPr>
          <w:p w14:paraId="410B1633" w14:textId="77777777" w:rsidR="008C7A9D" w:rsidRPr="0085466A" w:rsidRDefault="008C7A9D">
            <w:pPr>
              <w:spacing w:line="260" w:lineRule="atLeast"/>
              <w:ind w:left="-15" w:hanging="2"/>
              <w:jc w:val="right"/>
              <w:rPr>
                <w:rFonts w:cs="Times New Roman"/>
                <w:sz w:val="20"/>
                <w:szCs w:val="20"/>
              </w:rPr>
            </w:pPr>
          </w:p>
        </w:tc>
        <w:tc>
          <w:tcPr>
            <w:tcW w:w="240" w:type="dxa"/>
            <w:vAlign w:val="center"/>
          </w:tcPr>
          <w:p w14:paraId="615F6B22" w14:textId="77777777" w:rsidR="008C7A9D" w:rsidRPr="0085466A" w:rsidRDefault="008C7A9D">
            <w:pPr>
              <w:tabs>
                <w:tab w:val="decimal" w:pos="954"/>
              </w:tabs>
              <w:spacing w:line="260" w:lineRule="atLeast"/>
              <w:ind w:right="-108"/>
              <w:jc w:val="center"/>
              <w:rPr>
                <w:rFonts w:cs="Times New Roman"/>
                <w:sz w:val="20"/>
                <w:szCs w:val="20"/>
              </w:rPr>
            </w:pPr>
          </w:p>
        </w:tc>
        <w:tc>
          <w:tcPr>
            <w:tcW w:w="1740" w:type="dxa"/>
            <w:vAlign w:val="center"/>
          </w:tcPr>
          <w:p w14:paraId="249DD191" w14:textId="77777777" w:rsidR="008C7A9D" w:rsidRPr="0085466A" w:rsidRDefault="008C7A9D">
            <w:pPr>
              <w:spacing w:line="260" w:lineRule="atLeast"/>
              <w:ind w:right="265"/>
              <w:jc w:val="right"/>
              <w:rPr>
                <w:rFonts w:cs="Times New Roman"/>
                <w:sz w:val="20"/>
                <w:szCs w:val="20"/>
              </w:rPr>
            </w:pPr>
          </w:p>
        </w:tc>
      </w:tr>
      <w:tr w:rsidR="0085466A" w:rsidRPr="0085466A" w14:paraId="24D025D1" w14:textId="77777777" w:rsidTr="005D6853">
        <w:trPr>
          <w:trHeight w:val="110"/>
        </w:trPr>
        <w:tc>
          <w:tcPr>
            <w:tcW w:w="5580" w:type="dxa"/>
            <w:vAlign w:val="bottom"/>
          </w:tcPr>
          <w:p w14:paraId="7741B5E9" w14:textId="17B040E5" w:rsidR="00970F84" w:rsidRPr="0085466A" w:rsidRDefault="00970F84">
            <w:pPr>
              <w:spacing w:line="260" w:lineRule="atLeast"/>
              <w:ind w:left="89"/>
              <w:jc w:val="both"/>
              <w:rPr>
                <w:rFonts w:cs="Times New Roman"/>
                <w:sz w:val="20"/>
                <w:szCs w:val="20"/>
                <w:cs/>
              </w:rPr>
            </w:pPr>
            <w:r w:rsidRPr="0085466A">
              <w:rPr>
                <w:rFonts w:cs="Times New Roman"/>
                <w:sz w:val="20"/>
                <w:szCs w:val="20"/>
              </w:rPr>
              <w:t>Government and state enterprises securities</w:t>
            </w:r>
          </w:p>
        </w:tc>
        <w:tc>
          <w:tcPr>
            <w:tcW w:w="1800" w:type="dxa"/>
          </w:tcPr>
          <w:p w14:paraId="2EEC931F" w14:textId="4956CCB9" w:rsidR="00970F84" w:rsidRPr="0085466A" w:rsidRDefault="008D50C1">
            <w:pPr>
              <w:spacing w:line="260" w:lineRule="atLeast"/>
              <w:ind w:right="265"/>
              <w:jc w:val="right"/>
              <w:rPr>
                <w:rFonts w:cs="Times New Roman"/>
                <w:sz w:val="20"/>
                <w:szCs w:val="20"/>
              </w:rPr>
            </w:pPr>
            <w:r w:rsidRPr="0085466A">
              <w:rPr>
                <w:rFonts w:cs="Times New Roman"/>
                <w:sz w:val="20"/>
                <w:szCs w:val="20"/>
              </w:rPr>
              <w:t>375,871,197</w:t>
            </w:r>
          </w:p>
        </w:tc>
        <w:tc>
          <w:tcPr>
            <w:tcW w:w="240" w:type="dxa"/>
          </w:tcPr>
          <w:p w14:paraId="44D4E042" w14:textId="77777777" w:rsidR="00970F84" w:rsidRPr="0085466A" w:rsidRDefault="00970F84">
            <w:pPr>
              <w:tabs>
                <w:tab w:val="decimal" w:pos="329"/>
              </w:tabs>
              <w:spacing w:line="260" w:lineRule="atLeast"/>
              <w:ind w:right="265"/>
              <w:jc w:val="center"/>
              <w:rPr>
                <w:rFonts w:cs="Times New Roman"/>
                <w:sz w:val="20"/>
                <w:szCs w:val="20"/>
                <w:cs/>
              </w:rPr>
            </w:pPr>
          </w:p>
        </w:tc>
        <w:tc>
          <w:tcPr>
            <w:tcW w:w="1740" w:type="dxa"/>
          </w:tcPr>
          <w:p w14:paraId="35AC0F35" w14:textId="0D18A71B" w:rsidR="00970F84" w:rsidRPr="0085466A" w:rsidRDefault="00970F84">
            <w:pPr>
              <w:spacing w:line="260" w:lineRule="atLeast"/>
              <w:ind w:right="265"/>
              <w:jc w:val="right"/>
              <w:rPr>
                <w:rFonts w:cs="Times New Roman"/>
                <w:sz w:val="20"/>
                <w:szCs w:val="20"/>
              </w:rPr>
            </w:pPr>
            <w:r w:rsidRPr="0085466A">
              <w:rPr>
                <w:rFonts w:cs="Times New Roman"/>
                <w:sz w:val="20"/>
                <w:szCs w:val="20"/>
              </w:rPr>
              <w:t>324,519,318</w:t>
            </w:r>
          </w:p>
        </w:tc>
      </w:tr>
      <w:tr w:rsidR="0085466A" w:rsidRPr="0085466A" w14:paraId="0AA2638A" w14:textId="77777777" w:rsidTr="005D6853">
        <w:trPr>
          <w:trHeight w:val="226"/>
        </w:trPr>
        <w:tc>
          <w:tcPr>
            <w:tcW w:w="5580" w:type="dxa"/>
            <w:vAlign w:val="bottom"/>
          </w:tcPr>
          <w:p w14:paraId="60479A4A" w14:textId="77777777" w:rsidR="00970F84" w:rsidRPr="0085466A" w:rsidRDefault="00970F84">
            <w:pPr>
              <w:spacing w:line="260" w:lineRule="atLeast"/>
              <w:ind w:left="179" w:right="-108" w:hanging="90"/>
              <w:rPr>
                <w:rFonts w:cs="Times New Roman"/>
                <w:sz w:val="20"/>
                <w:szCs w:val="20"/>
              </w:rPr>
            </w:pPr>
            <w:r w:rsidRPr="0085466A">
              <w:rPr>
                <w:rFonts w:cs="Times New Roman"/>
                <w:sz w:val="20"/>
                <w:szCs w:val="20"/>
              </w:rPr>
              <w:t>Private debt securities</w:t>
            </w:r>
          </w:p>
        </w:tc>
        <w:tc>
          <w:tcPr>
            <w:tcW w:w="1800" w:type="dxa"/>
          </w:tcPr>
          <w:p w14:paraId="35F70125" w14:textId="48E7E381" w:rsidR="00970F84" w:rsidRPr="0085466A" w:rsidRDefault="008D50C1">
            <w:pPr>
              <w:spacing w:line="260" w:lineRule="atLeast"/>
              <w:ind w:right="265"/>
              <w:jc w:val="right"/>
              <w:rPr>
                <w:rFonts w:cs="Times New Roman"/>
                <w:sz w:val="20"/>
                <w:szCs w:val="20"/>
              </w:rPr>
            </w:pPr>
            <w:r w:rsidRPr="0085466A">
              <w:rPr>
                <w:rFonts w:cs="Times New Roman"/>
                <w:sz w:val="20"/>
                <w:szCs w:val="20"/>
              </w:rPr>
              <w:t>148,652,336</w:t>
            </w:r>
          </w:p>
        </w:tc>
        <w:tc>
          <w:tcPr>
            <w:tcW w:w="240" w:type="dxa"/>
          </w:tcPr>
          <w:p w14:paraId="5FF3B05F" w14:textId="77777777" w:rsidR="00970F84" w:rsidRPr="0085466A" w:rsidRDefault="00970F84">
            <w:pPr>
              <w:tabs>
                <w:tab w:val="decimal" w:pos="105"/>
                <w:tab w:val="decimal" w:pos="329"/>
              </w:tabs>
              <w:spacing w:line="260" w:lineRule="atLeast"/>
              <w:ind w:right="265"/>
              <w:jc w:val="center"/>
              <w:rPr>
                <w:rFonts w:cs="Times New Roman"/>
                <w:sz w:val="20"/>
                <w:szCs w:val="20"/>
                <w:cs/>
              </w:rPr>
            </w:pPr>
          </w:p>
        </w:tc>
        <w:tc>
          <w:tcPr>
            <w:tcW w:w="1740" w:type="dxa"/>
          </w:tcPr>
          <w:p w14:paraId="22C214BD" w14:textId="03946885" w:rsidR="00970F84" w:rsidRPr="0085466A" w:rsidRDefault="00970F84">
            <w:pPr>
              <w:spacing w:line="260" w:lineRule="atLeast"/>
              <w:ind w:right="265"/>
              <w:jc w:val="right"/>
              <w:rPr>
                <w:rFonts w:cs="Times New Roman"/>
                <w:sz w:val="20"/>
                <w:szCs w:val="20"/>
              </w:rPr>
            </w:pPr>
            <w:r w:rsidRPr="0085466A">
              <w:rPr>
                <w:rFonts w:cs="Times New Roman"/>
                <w:sz w:val="20"/>
                <w:szCs w:val="20"/>
              </w:rPr>
              <w:t>142,814,912</w:t>
            </w:r>
          </w:p>
        </w:tc>
      </w:tr>
      <w:tr w:rsidR="0085466A" w:rsidRPr="0085466A" w14:paraId="0A40E4D8" w14:textId="77777777" w:rsidTr="005D6853">
        <w:trPr>
          <w:trHeight w:val="226"/>
        </w:trPr>
        <w:tc>
          <w:tcPr>
            <w:tcW w:w="5580" w:type="dxa"/>
            <w:vAlign w:val="bottom"/>
          </w:tcPr>
          <w:p w14:paraId="12D1668C" w14:textId="77777777" w:rsidR="00970F84" w:rsidRPr="0085466A" w:rsidRDefault="00970F84">
            <w:pPr>
              <w:spacing w:line="260" w:lineRule="atLeast"/>
              <w:ind w:left="179" w:hanging="90"/>
              <w:rPr>
                <w:rFonts w:cs="Times New Roman"/>
                <w:sz w:val="20"/>
                <w:szCs w:val="20"/>
              </w:rPr>
            </w:pPr>
            <w:r w:rsidRPr="0085466A">
              <w:rPr>
                <w:rFonts w:cs="Times New Roman"/>
                <w:sz w:val="20"/>
                <w:szCs w:val="20"/>
              </w:rPr>
              <w:t>Foreign debt securities</w:t>
            </w:r>
          </w:p>
        </w:tc>
        <w:tc>
          <w:tcPr>
            <w:tcW w:w="1800" w:type="dxa"/>
          </w:tcPr>
          <w:p w14:paraId="0657D24B" w14:textId="08E03A4E" w:rsidR="00970F84" w:rsidRPr="0085466A" w:rsidRDefault="008D50C1">
            <w:pPr>
              <w:spacing w:line="260" w:lineRule="atLeast"/>
              <w:ind w:right="265"/>
              <w:jc w:val="right"/>
              <w:rPr>
                <w:rFonts w:cs="Times New Roman"/>
                <w:sz w:val="20"/>
                <w:szCs w:val="20"/>
              </w:rPr>
            </w:pPr>
            <w:r w:rsidRPr="0085466A">
              <w:rPr>
                <w:rFonts w:cs="Times New Roman"/>
                <w:sz w:val="20"/>
                <w:szCs w:val="20"/>
              </w:rPr>
              <w:t>16,161,434</w:t>
            </w:r>
          </w:p>
        </w:tc>
        <w:tc>
          <w:tcPr>
            <w:tcW w:w="240" w:type="dxa"/>
          </w:tcPr>
          <w:p w14:paraId="722B3B05" w14:textId="77777777" w:rsidR="00970F84" w:rsidRPr="0085466A" w:rsidRDefault="00970F84">
            <w:pPr>
              <w:tabs>
                <w:tab w:val="decimal" w:pos="105"/>
                <w:tab w:val="decimal" w:pos="329"/>
              </w:tabs>
              <w:spacing w:line="260" w:lineRule="atLeast"/>
              <w:ind w:right="265"/>
              <w:jc w:val="center"/>
              <w:rPr>
                <w:rFonts w:cs="Times New Roman"/>
                <w:sz w:val="20"/>
                <w:szCs w:val="20"/>
                <w:cs/>
              </w:rPr>
            </w:pPr>
          </w:p>
        </w:tc>
        <w:tc>
          <w:tcPr>
            <w:tcW w:w="1740" w:type="dxa"/>
          </w:tcPr>
          <w:p w14:paraId="7F841C5C" w14:textId="4639626B" w:rsidR="00970F84" w:rsidRPr="0085466A" w:rsidRDefault="00970F84">
            <w:pPr>
              <w:spacing w:line="260" w:lineRule="atLeast"/>
              <w:ind w:right="265"/>
              <w:jc w:val="right"/>
              <w:rPr>
                <w:rFonts w:cs="Times New Roman"/>
                <w:sz w:val="20"/>
                <w:szCs w:val="20"/>
              </w:rPr>
            </w:pPr>
            <w:r w:rsidRPr="0085466A">
              <w:rPr>
                <w:rFonts w:cs="Times New Roman"/>
                <w:sz w:val="20"/>
                <w:szCs w:val="20"/>
              </w:rPr>
              <w:t>23,781,407</w:t>
            </w:r>
          </w:p>
        </w:tc>
      </w:tr>
      <w:tr w:rsidR="0085466A" w:rsidRPr="0085466A" w14:paraId="2C53FA3D" w14:textId="77777777" w:rsidTr="005D6853">
        <w:trPr>
          <w:trHeight w:val="226"/>
        </w:trPr>
        <w:tc>
          <w:tcPr>
            <w:tcW w:w="5580" w:type="dxa"/>
            <w:vAlign w:val="bottom"/>
          </w:tcPr>
          <w:p w14:paraId="7697E9D6" w14:textId="60481562" w:rsidR="00970F84" w:rsidRPr="0085466A" w:rsidRDefault="00970F84">
            <w:pPr>
              <w:spacing w:line="260" w:lineRule="atLeast"/>
              <w:ind w:left="179" w:right="-108" w:hanging="90"/>
              <w:rPr>
                <w:rFonts w:cs="Times New Roman"/>
                <w:sz w:val="20"/>
                <w:szCs w:val="20"/>
              </w:rPr>
            </w:pPr>
            <w:r w:rsidRPr="0085466A">
              <w:rPr>
                <w:rFonts w:cs="Times New Roman"/>
                <w:sz w:val="20"/>
                <w:szCs w:val="20"/>
              </w:rPr>
              <w:t>Deposits at bank with original maturities over 3 months</w:t>
            </w:r>
          </w:p>
        </w:tc>
        <w:tc>
          <w:tcPr>
            <w:tcW w:w="1800" w:type="dxa"/>
            <w:tcBorders>
              <w:bottom w:val="single" w:sz="4" w:space="0" w:color="auto"/>
            </w:tcBorders>
          </w:tcPr>
          <w:p w14:paraId="3CF2BFDD" w14:textId="26147EE7" w:rsidR="00970F84" w:rsidRPr="0085466A" w:rsidRDefault="008D50C1">
            <w:pPr>
              <w:spacing w:line="260" w:lineRule="atLeast"/>
              <w:ind w:right="265"/>
              <w:jc w:val="right"/>
              <w:rPr>
                <w:rFonts w:cs="Times New Roman"/>
                <w:sz w:val="20"/>
                <w:szCs w:val="20"/>
              </w:rPr>
            </w:pPr>
            <w:r w:rsidRPr="0085466A">
              <w:rPr>
                <w:rFonts w:cs="Times New Roman"/>
                <w:sz w:val="20"/>
                <w:szCs w:val="20"/>
              </w:rPr>
              <w:t>449,000</w:t>
            </w:r>
          </w:p>
        </w:tc>
        <w:tc>
          <w:tcPr>
            <w:tcW w:w="240" w:type="dxa"/>
          </w:tcPr>
          <w:p w14:paraId="47B74459" w14:textId="77777777" w:rsidR="00970F84" w:rsidRPr="0085466A" w:rsidRDefault="00970F84">
            <w:pPr>
              <w:tabs>
                <w:tab w:val="decimal" w:pos="105"/>
                <w:tab w:val="decimal" w:pos="329"/>
              </w:tabs>
              <w:spacing w:line="260" w:lineRule="atLeast"/>
              <w:ind w:right="265"/>
              <w:jc w:val="center"/>
              <w:rPr>
                <w:rFonts w:cs="Times New Roman"/>
                <w:sz w:val="20"/>
                <w:szCs w:val="20"/>
                <w:cs/>
              </w:rPr>
            </w:pPr>
          </w:p>
        </w:tc>
        <w:tc>
          <w:tcPr>
            <w:tcW w:w="1740" w:type="dxa"/>
            <w:tcBorders>
              <w:bottom w:val="single" w:sz="4" w:space="0" w:color="auto"/>
            </w:tcBorders>
          </w:tcPr>
          <w:p w14:paraId="5CC5D39C" w14:textId="5C8EA44E" w:rsidR="00970F84" w:rsidRPr="0085466A" w:rsidRDefault="00970F84">
            <w:pPr>
              <w:spacing w:line="260" w:lineRule="atLeast"/>
              <w:ind w:right="265"/>
              <w:jc w:val="right"/>
              <w:rPr>
                <w:rFonts w:cs="Times New Roman"/>
                <w:sz w:val="20"/>
                <w:szCs w:val="20"/>
              </w:rPr>
            </w:pPr>
            <w:r w:rsidRPr="0085466A">
              <w:rPr>
                <w:rFonts w:cs="Times New Roman"/>
                <w:sz w:val="20"/>
                <w:szCs w:val="20"/>
              </w:rPr>
              <w:t>449,000</w:t>
            </w:r>
          </w:p>
        </w:tc>
      </w:tr>
      <w:tr w:rsidR="0085466A" w:rsidRPr="0085466A" w14:paraId="5E7C2E7B" w14:textId="77777777" w:rsidTr="005D6853">
        <w:trPr>
          <w:trHeight w:val="241"/>
        </w:trPr>
        <w:tc>
          <w:tcPr>
            <w:tcW w:w="5580" w:type="dxa"/>
            <w:vAlign w:val="bottom"/>
          </w:tcPr>
          <w:p w14:paraId="2CB3C596" w14:textId="77777777" w:rsidR="00970F84" w:rsidRPr="0085466A" w:rsidRDefault="00970F84">
            <w:pPr>
              <w:spacing w:line="260" w:lineRule="atLeast"/>
              <w:ind w:left="179" w:right="-108" w:hanging="90"/>
              <w:rPr>
                <w:rFonts w:cs="Times New Roman"/>
                <w:b/>
                <w:bCs/>
                <w:sz w:val="20"/>
                <w:szCs w:val="20"/>
              </w:rPr>
            </w:pPr>
            <w:r w:rsidRPr="0085466A">
              <w:rPr>
                <w:rFonts w:cs="Times New Roman"/>
                <w:b/>
                <w:bCs/>
                <w:sz w:val="20"/>
                <w:szCs w:val="20"/>
              </w:rPr>
              <w:t>Total</w:t>
            </w:r>
          </w:p>
        </w:tc>
        <w:tc>
          <w:tcPr>
            <w:tcW w:w="1800" w:type="dxa"/>
            <w:tcBorders>
              <w:top w:val="single" w:sz="4" w:space="0" w:color="auto"/>
              <w:bottom w:val="single" w:sz="4" w:space="0" w:color="auto"/>
            </w:tcBorders>
          </w:tcPr>
          <w:p w14:paraId="07AFD3A7" w14:textId="6C52BFC9" w:rsidR="00970F84" w:rsidRPr="0085466A" w:rsidRDefault="008D50C1">
            <w:pPr>
              <w:spacing w:line="260" w:lineRule="atLeast"/>
              <w:ind w:right="265"/>
              <w:jc w:val="right"/>
              <w:rPr>
                <w:rFonts w:cs="Times New Roman"/>
                <w:b/>
                <w:bCs/>
                <w:sz w:val="20"/>
                <w:szCs w:val="20"/>
              </w:rPr>
            </w:pPr>
            <w:r w:rsidRPr="0085466A">
              <w:rPr>
                <w:rFonts w:cs="Times New Roman"/>
                <w:b/>
                <w:bCs/>
                <w:sz w:val="20"/>
                <w:szCs w:val="20"/>
              </w:rPr>
              <w:t>541,133,967</w:t>
            </w:r>
          </w:p>
        </w:tc>
        <w:tc>
          <w:tcPr>
            <w:tcW w:w="240" w:type="dxa"/>
          </w:tcPr>
          <w:p w14:paraId="7F575E11" w14:textId="77777777" w:rsidR="00970F84" w:rsidRPr="0085466A" w:rsidRDefault="00970F84">
            <w:pPr>
              <w:spacing w:line="260" w:lineRule="atLeast"/>
              <w:ind w:right="265"/>
              <w:jc w:val="center"/>
              <w:rPr>
                <w:rFonts w:cs="Times New Roman"/>
                <w:sz w:val="20"/>
                <w:szCs w:val="20"/>
              </w:rPr>
            </w:pPr>
          </w:p>
        </w:tc>
        <w:tc>
          <w:tcPr>
            <w:tcW w:w="1740" w:type="dxa"/>
            <w:tcBorders>
              <w:top w:val="single" w:sz="4" w:space="0" w:color="auto"/>
              <w:bottom w:val="single" w:sz="4" w:space="0" w:color="auto"/>
            </w:tcBorders>
          </w:tcPr>
          <w:p w14:paraId="55C0BF6A" w14:textId="70F39A57" w:rsidR="00970F84" w:rsidRPr="0085466A" w:rsidRDefault="00970F84">
            <w:pPr>
              <w:spacing w:line="260" w:lineRule="atLeast"/>
              <w:ind w:right="265"/>
              <w:jc w:val="right"/>
              <w:rPr>
                <w:rFonts w:cs="Times New Roman"/>
                <w:b/>
                <w:bCs/>
                <w:sz w:val="20"/>
                <w:szCs w:val="20"/>
              </w:rPr>
            </w:pPr>
            <w:r w:rsidRPr="0085466A">
              <w:rPr>
                <w:rFonts w:cs="Times New Roman"/>
                <w:b/>
                <w:bCs/>
                <w:sz w:val="20"/>
                <w:szCs w:val="20"/>
              </w:rPr>
              <w:t>491,564,637</w:t>
            </w:r>
          </w:p>
        </w:tc>
      </w:tr>
      <w:tr w:rsidR="0085466A" w:rsidRPr="0085466A" w14:paraId="05792181" w14:textId="77777777" w:rsidTr="005D6853">
        <w:trPr>
          <w:trHeight w:val="222"/>
        </w:trPr>
        <w:tc>
          <w:tcPr>
            <w:tcW w:w="5580" w:type="dxa"/>
            <w:vAlign w:val="bottom"/>
          </w:tcPr>
          <w:p w14:paraId="5D1010E1" w14:textId="77777777" w:rsidR="008C7A9D" w:rsidRPr="0085466A" w:rsidRDefault="008C7A9D">
            <w:pPr>
              <w:spacing w:line="260" w:lineRule="atLeast"/>
              <w:ind w:left="179" w:right="-108"/>
              <w:jc w:val="both"/>
              <w:rPr>
                <w:rFonts w:cs="Times New Roman"/>
                <w:sz w:val="20"/>
                <w:szCs w:val="20"/>
                <w:cs/>
              </w:rPr>
            </w:pPr>
          </w:p>
        </w:tc>
        <w:tc>
          <w:tcPr>
            <w:tcW w:w="1800" w:type="dxa"/>
            <w:vAlign w:val="center"/>
          </w:tcPr>
          <w:p w14:paraId="4C646CAB" w14:textId="77777777" w:rsidR="008C7A9D" w:rsidRPr="0085466A" w:rsidRDefault="008C7A9D">
            <w:pPr>
              <w:spacing w:line="260" w:lineRule="atLeast"/>
              <w:ind w:right="265"/>
              <w:jc w:val="right"/>
              <w:rPr>
                <w:rFonts w:cs="Times New Roman"/>
                <w:b/>
                <w:bCs/>
                <w:sz w:val="20"/>
                <w:szCs w:val="20"/>
              </w:rPr>
            </w:pPr>
          </w:p>
        </w:tc>
        <w:tc>
          <w:tcPr>
            <w:tcW w:w="240" w:type="dxa"/>
            <w:vAlign w:val="center"/>
          </w:tcPr>
          <w:p w14:paraId="43A9A94C" w14:textId="77777777" w:rsidR="008C7A9D" w:rsidRPr="0085466A" w:rsidRDefault="008C7A9D">
            <w:pPr>
              <w:spacing w:line="260" w:lineRule="atLeast"/>
              <w:ind w:left="-108" w:right="-108"/>
              <w:jc w:val="center"/>
              <w:rPr>
                <w:rFonts w:cs="Times New Roman"/>
                <w:sz w:val="20"/>
                <w:szCs w:val="20"/>
              </w:rPr>
            </w:pPr>
          </w:p>
        </w:tc>
        <w:tc>
          <w:tcPr>
            <w:tcW w:w="1740" w:type="dxa"/>
            <w:vAlign w:val="center"/>
          </w:tcPr>
          <w:p w14:paraId="5ED0A5E5" w14:textId="77777777" w:rsidR="008C7A9D" w:rsidRPr="0085466A" w:rsidRDefault="008C7A9D">
            <w:pPr>
              <w:spacing w:line="260" w:lineRule="atLeast"/>
              <w:ind w:right="265"/>
              <w:jc w:val="right"/>
              <w:rPr>
                <w:rFonts w:cs="Times New Roman"/>
                <w:sz w:val="20"/>
                <w:szCs w:val="20"/>
              </w:rPr>
            </w:pPr>
          </w:p>
        </w:tc>
      </w:tr>
      <w:tr w:rsidR="0085466A" w:rsidRPr="0085466A" w14:paraId="19A9DC95" w14:textId="77777777" w:rsidTr="005D6853">
        <w:trPr>
          <w:trHeight w:val="241"/>
        </w:trPr>
        <w:tc>
          <w:tcPr>
            <w:tcW w:w="5580" w:type="dxa"/>
            <w:vAlign w:val="bottom"/>
          </w:tcPr>
          <w:p w14:paraId="13070724" w14:textId="77777777" w:rsidR="008C7A9D" w:rsidRPr="0085466A" w:rsidRDefault="008C7A9D">
            <w:pPr>
              <w:spacing w:line="260" w:lineRule="atLeast"/>
              <w:ind w:left="179" w:right="-108" w:hanging="90"/>
              <w:rPr>
                <w:rFonts w:cs="Times New Roman"/>
                <w:b/>
                <w:bCs/>
                <w:sz w:val="20"/>
                <w:szCs w:val="20"/>
              </w:rPr>
            </w:pPr>
            <w:r w:rsidRPr="0085466A">
              <w:rPr>
                <w:rFonts w:cs="Times New Roman"/>
                <w:b/>
                <w:bCs/>
                <w:sz w:val="20"/>
                <w:szCs w:val="20"/>
              </w:rPr>
              <w:t>Total investments in debt instruments</w:t>
            </w:r>
          </w:p>
        </w:tc>
        <w:tc>
          <w:tcPr>
            <w:tcW w:w="1800" w:type="dxa"/>
            <w:tcBorders>
              <w:bottom w:val="double" w:sz="4" w:space="0" w:color="auto"/>
            </w:tcBorders>
          </w:tcPr>
          <w:p w14:paraId="0FA9A92D" w14:textId="58A4F006" w:rsidR="008C7A9D" w:rsidRPr="0085466A" w:rsidRDefault="008D50C1">
            <w:pPr>
              <w:spacing w:line="260" w:lineRule="atLeast"/>
              <w:ind w:right="265"/>
              <w:jc w:val="right"/>
              <w:rPr>
                <w:rFonts w:cs="Times New Roman"/>
                <w:b/>
                <w:bCs/>
                <w:sz w:val="20"/>
                <w:szCs w:val="20"/>
              </w:rPr>
            </w:pPr>
            <w:r w:rsidRPr="0085466A">
              <w:rPr>
                <w:rFonts w:cs="Times New Roman"/>
                <w:b/>
                <w:bCs/>
                <w:sz w:val="20"/>
                <w:szCs w:val="20"/>
              </w:rPr>
              <w:t>552,124,715</w:t>
            </w:r>
          </w:p>
        </w:tc>
        <w:tc>
          <w:tcPr>
            <w:tcW w:w="240" w:type="dxa"/>
          </w:tcPr>
          <w:p w14:paraId="7ACBE68E" w14:textId="77777777" w:rsidR="008C7A9D" w:rsidRPr="0085466A" w:rsidRDefault="008C7A9D">
            <w:pPr>
              <w:spacing w:line="260" w:lineRule="atLeast"/>
              <w:ind w:left="-108" w:right="-134"/>
              <w:jc w:val="center"/>
              <w:rPr>
                <w:rFonts w:cs="Times New Roman"/>
                <w:b/>
                <w:bCs/>
                <w:sz w:val="20"/>
                <w:szCs w:val="20"/>
              </w:rPr>
            </w:pPr>
          </w:p>
        </w:tc>
        <w:tc>
          <w:tcPr>
            <w:tcW w:w="1740" w:type="dxa"/>
            <w:tcBorders>
              <w:bottom w:val="double" w:sz="4" w:space="0" w:color="auto"/>
            </w:tcBorders>
          </w:tcPr>
          <w:p w14:paraId="7B58D32A" w14:textId="695AEED0" w:rsidR="008C7A9D" w:rsidRPr="0085466A" w:rsidRDefault="00573EF8">
            <w:pPr>
              <w:spacing w:line="260" w:lineRule="atLeast"/>
              <w:ind w:right="265"/>
              <w:jc w:val="right"/>
              <w:rPr>
                <w:rFonts w:cs="Times New Roman"/>
                <w:b/>
                <w:bCs/>
                <w:sz w:val="20"/>
                <w:szCs w:val="20"/>
              </w:rPr>
            </w:pPr>
            <w:r w:rsidRPr="0085466A">
              <w:rPr>
                <w:rFonts w:cs="Times New Roman"/>
                <w:b/>
                <w:bCs/>
                <w:sz w:val="20"/>
                <w:szCs w:val="20"/>
              </w:rPr>
              <w:t>535,225,951</w:t>
            </w:r>
          </w:p>
        </w:tc>
      </w:tr>
    </w:tbl>
    <w:p w14:paraId="40194BDF" w14:textId="77777777" w:rsidR="0035107C" w:rsidRPr="0085466A" w:rsidRDefault="0035107C">
      <w:pPr>
        <w:rPr>
          <w:rFonts w:cs="Times New Roman"/>
          <w:b/>
          <w:bCs/>
          <w:i/>
          <w:iCs/>
          <w:sz w:val="22"/>
          <w:szCs w:val="22"/>
        </w:rPr>
      </w:pPr>
      <w:r w:rsidRPr="0085466A">
        <w:rPr>
          <w:rFonts w:cs="Times New Roman"/>
          <w:b/>
          <w:bCs/>
          <w:i/>
          <w:iCs/>
          <w:sz w:val="22"/>
          <w:szCs w:val="22"/>
        </w:rPr>
        <w:br w:type="page"/>
      </w:r>
    </w:p>
    <w:p w14:paraId="64CAADDA" w14:textId="47A5A676" w:rsidR="007C0C0E" w:rsidRPr="0085466A" w:rsidRDefault="00142050" w:rsidP="00395E40">
      <w:pPr>
        <w:pStyle w:val="BlockQuotation"/>
        <w:spacing w:before="0"/>
        <w:ind w:left="547" w:right="-43" w:hanging="547"/>
        <w:jc w:val="thaiDistribute"/>
        <w:rPr>
          <w:rFonts w:ascii="Times New Roman" w:eastAsia="MS Mincho" w:hAnsi="Times New Roman" w:cs="Times New Roman"/>
          <w:b/>
          <w:bCs/>
          <w:sz w:val="22"/>
          <w:szCs w:val="22"/>
          <w:lang w:val="en-GB"/>
        </w:rPr>
      </w:pPr>
      <w:r w:rsidRPr="0085466A">
        <w:rPr>
          <w:rFonts w:ascii="Times New Roman" w:hAnsi="Times New Roman" w:cs="Times New Roman"/>
          <w:b/>
          <w:bCs/>
          <w:sz w:val="22"/>
          <w:szCs w:val="22"/>
          <w:lang w:val="en-GB"/>
        </w:rPr>
        <w:lastRenderedPageBreak/>
        <w:t>6</w:t>
      </w:r>
      <w:r w:rsidR="007C0C0E" w:rsidRPr="0085466A">
        <w:rPr>
          <w:rFonts w:ascii="Times New Roman" w:hAnsi="Times New Roman" w:cs="Angsana New"/>
          <w:b/>
          <w:bCs/>
          <w:sz w:val="22"/>
          <w:szCs w:val="22"/>
          <w:cs/>
          <w:lang w:val="en-GB"/>
        </w:rPr>
        <w:tab/>
      </w:r>
      <w:r w:rsidR="007C0C0E" w:rsidRPr="0085466A">
        <w:rPr>
          <w:rFonts w:ascii="Times New Roman" w:eastAsia="MS Mincho" w:hAnsi="Times New Roman" w:cs="Times New Roman"/>
          <w:b/>
          <w:bCs/>
          <w:sz w:val="22"/>
          <w:szCs w:val="22"/>
          <w:lang w:val="en-GB"/>
        </w:rPr>
        <w:t>Financial assets and liabilities (continued)</w:t>
      </w:r>
    </w:p>
    <w:p w14:paraId="54232EE3" w14:textId="77777777" w:rsidR="007C0C0E" w:rsidRPr="0085466A" w:rsidRDefault="007C0C0E" w:rsidP="00D64449">
      <w:pPr>
        <w:pStyle w:val="BlockQuotation"/>
        <w:spacing w:before="0"/>
        <w:ind w:right="-43" w:hanging="547"/>
        <w:jc w:val="thaiDistribute"/>
        <w:rPr>
          <w:rFonts w:ascii="Times New Roman" w:hAnsi="Times New Roman" w:cs="Times New Roman"/>
          <w:b/>
          <w:bCs/>
          <w:i/>
          <w:iCs/>
          <w:sz w:val="20"/>
          <w:szCs w:val="20"/>
          <w:lang w:val="en-GB"/>
        </w:rPr>
      </w:pPr>
    </w:p>
    <w:p w14:paraId="7C3001E8" w14:textId="3C58E3C6" w:rsidR="0035107C" w:rsidRPr="0085466A" w:rsidRDefault="00142050" w:rsidP="00820640">
      <w:pPr>
        <w:pStyle w:val="BlockQuotation"/>
        <w:spacing w:before="0"/>
        <w:ind w:left="547" w:right="-43" w:hanging="547"/>
        <w:jc w:val="thaiDistribute"/>
        <w:rPr>
          <w:rFonts w:ascii="Times New Roman" w:hAnsi="Times New Roman" w:cs="Times New Roman"/>
          <w:i/>
          <w:iCs/>
          <w:sz w:val="20"/>
          <w:szCs w:val="20"/>
          <w:lang w:val="en-GB"/>
        </w:rPr>
      </w:pPr>
      <w:r w:rsidRPr="0085466A">
        <w:rPr>
          <w:rFonts w:ascii="Times New Roman" w:hAnsi="Times New Roman" w:cs="Times New Roman"/>
          <w:b/>
          <w:bCs/>
          <w:i/>
          <w:iCs/>
          <w:sz w:val="20"/>
          <w:szCs w:val="20"/>
          <w:lang w:val="en-GB"/>
        </w:rPr>
        <w:t>6</w:t>
      </w:r>
      <w:r w:rsidR="0035107C" w:rsidRPr="0085466A">
        <w:rPr>
          <w:rFonts w:ascii="Times New Roman" w:hAnsi="Times New Roman" w:cs="Times New Roman"/>
          <w:b/>
          <w:bCs/>
          <w:i/>
          <w:iCs/>
          <w:sz w:val="20"/>
          <w:szCs w:val="20"/>
          <w:lang w:val="en-GB"/>
        </w:rPr>
        <w:t xml:space="preserve">.3 </w:t>
      </w:r>
      <w:r w:rsidR="0035107C" w:rsidRPr="0085466A">
        <w:rPr>
          <w:rFonts w:ascii="Times New Roman" w:hAnsi="Times New Roman" w:cs="Times New Roman"/>
          <w:b/>
          <w:bCs/>
          <w:i/>
          <w:iCs/>
          <w:sz w:val="20"/>
          <w:szCs w:val="20"/>
          <w:lang w:val="en-GB"/>
        </w:rPr>
        <w:tab/>
        <w:t xml:space="preserve">Investments measured at fair value through other comprehensive income </w:t>
      </w:r>
    </w:p>
    <w:p w14:paraId="58C61C16" w14:textId="77777777" w:rsidR="0035107C" w:rsidRPr="0085466A" w:rsidRDefault="0035107C">
      <w:pPr>
        <w:tabs>
          <w:tab w:val="left" w:pos="1080"/>
        </w:tabs>
        <w:spacing w:line="240" w:lineRule="atLeast"/>
        <w:ind w:left="540" w:right="-45" w:hanging="540"/>
        <w:rPr>
          <w:rFonts w:cs="Times New Roman"/>
          <w:b/>
          <w:bCs/>
          <w:i/>
          <w:iCs/>
          <w:sz w:val="20"/>
          <w:szCs w:val="20"/>
        </w:rPr>
      </w:pPr>
    </w:p>
    <w:tbl>
      <w:tblPr>
        <w:tblW w:w="9270" w:type="dxa"/>
        <w:tblInd w:w="450" w:type="dxa"/>
        <w:tblLayout w:type="fixed"/>
        <w:tblCellMar>
          <w:left w:w="0" w:type="dxa"/>
          <w:right w:w="0" w:type="dxa"/>
        </w:tblCellMar>
        <w:tblLook w:val="0000" w:firstRow="0" w:lastRow="0" w:firstColumn="0" w:lastColumn="0" w:noHBand="0" w:noVBand="0"/>
      </w:tblPr>
      <w:tblGrid>
        <w:gridCol w:w="3330"/>
        <w:gridCol w:w="1260"/>
        <w:gridCol w:w="270"/>
        <w:gridCol w:w="1260"/>
        <w:gridCol w:w="238"/>
        <w:gridCol w:w="6"/>
        <w:gridCol w:w="1286"/>
        <w:gridCol w:w="247"/>
        <w:gridCol w:w="1373"/>
      </w:tblGrid>
      <w:tr w:rsidR="0085466A" w:rsidRPr="0085466A" w14:paraId="7ABCBF29" w14:textId="77777777" w:rsidTr="00F638A4">
        <w:trPr>
          <w:trHeight w:val="222"/>
          <w:tblHeader/>
        </w:trPr>
        <w:tc>
          <w:tcPr>
            <w:tcW w:w="3330" w:type="dxa"/>
          </w:tcPr>
          <w:p w14:paraId="36ADC9AE" w14:textId="77777777" w:rsidR="00F9156F" w:rsidRPr="0085466A" w:rsidRDefault="00F9156F">
            <w:pPr>
              <w:spacing w:line="220" w:lineRule="exact"/>
              <w:ind w:left="-20" w:right="-108"/>
              <w:jc w:val="center"/>
              <w:rPr>
                <w:rFonts w:cs="Times New Roman"/>
                <w:sz w:val="20"/>
                <w:szCs w:val="20"/>
                <w:cs/>
              </w:rPr>
            </w:pPr>
          </w:p>
        </w:tc>
        <w:tc>
          <w:tcPr>
            <w:tcW w:w="5940" w:type="dxa"/>
            <w:gridSpan w:val="8"/>
          </w:tcPr>
          <w:p w14:paraId="04455B5C" w14:textId="77777777" w:rsidR="00025374" w:rsidRPr="0085466A" w:rsidRDefault="00025374">
            <w:pPr>
              <w:spacing w:line="240" w:lineRule="atLeast"/>
              <w:ind w:left="-120" w:right="-108"/>
              <w:jc w:val="center"/>
              <w:rPr>
                <w:rFonts w:cs="Times New Roman"/>
                <w:b/>
                <w:bCs/>
                <w:sz w:val="20"/>
                <w:szCs w:val="20"/>
              </w:rPr>
            </w:pPr>
            <w:r w:rsidRPr="0085466A">
              <w:rPr>
                <w:rFonts w:cs="Times New Roman"/>
                <w:b/>
                <w:bCs/>
                <w:sz w:val="20"/>
                <w:szCs w:val="20"/>
              </w:rPr>
              <w:t>Financial statements in which the equity method is applied</w:t>
            </w:r>
          </w:p>
          <w:p w14:paraId="01FDA558" w14:textId="73CE8BBF" w:rsidR="00F9156F" w:rsidRPr="0085466A" w:rsidRDefault="00025374">
            <w:pPr>
              <w:spacing w:line="240" w:lineRule="atLeast"/>
              <w:ind w:left="-120" w:right="-108"/>
              <w:jc w:val="center"/>
              <w:rPr>
                <w:rFonts w:cs="Times New Roman"/>
                <w:sz w:val="20"/>
                <w:szCs w:val="20"/>
              </w:rPr>
            </w:pPr>
            <w:r w:rsidRPr="0085466A">
              <w:rPr>
                <w:rFonts w:cs="Times New Roman"/>
                <w:b/>
                <w:bCs/>
                <w:sz w:val="20"/>
                <w:szCs w:val="20"/>
              </w:rPr>
              <w:t>and separate financial statements</w:t>
            </w:r>
          </w:p>
        </w:tc>
      </w:tr>
      <w:tr w:rsidR="0085466A" w:rsidRPr="0085466A" w14:paraId="75860AE7" w14:textId="77777777" w:rsidTr="00F638A4">
        <w:trPr>
          <w:trHeight w:val="222"/>
          <w:tblHeader/>
        </w:trPr>
        <w:tc>
          <w:tcPr>
            <w:tcW w:w="3330" w:type="dxa"/>
          </w:tcPr>
          <w:p w14:paraId="43306D1B" w14:textId="1E766409" w:rsidR="0035107C" w:rsidRPr="0085466A" w:rsidRDefault="00803420">
            <w:pPr>
              <w:spacing w:line="220" w:lineRule="exact"/>
              <w:ind w:left="89" w:right="-108"/>
              <w:rPr>
                <w:rFonts w:cs="Times New Roman"/>
                <w:i/>
                <w:iCs/>
                <w:sz w:val="20"/>
                <w:szCs w:val="20"/>
                <w:cs/>
              </w:rPr>
            </w:pPr>
            <w:r w:rsidRPr="0085466A">
              <w:rPr>
                <w:rFonts w:cs="Times New Roman"/>
                <w:sz w:val="20"/>
                <w:szCs w:val="20"/>
              </w:rPr>
              <w:t xml:space="preserve"> </w:t>
            </w:r>
          </w:p>
        </w:tc>
        <w:tc>
          <w:tcPr>
            <w:tcW w:w="2790" w:type="dxa"/>
            <w:gridSpan w:val="3"/>
          </w:tcPr>
          <w:p w14:paraId="33D67AFA" w14:textId="250A0F35" w:rsidR="0035107C" w:rsidRPr="0085466A" w:rsidRDefault="00803420">
            <w:pPr>
              <w:spacing w:line="220" w:lineRule="exact"/>
              <w:ind w:left="-20" w:right="-108"/>
              <w:jc w:val="center"/>
              <w:rPr>
                <w:rFonts w:cs="Times New Roman"/>
                <w:sz w:val="20"/>
                <w:szCs w:val="20"/>
              </w:rPr>
            </w:pPr>
            <w:r w:rsidRPr="0085466A">
              <w:rPr>
                <w:rFonts w:cs="Times New Roman"/>
                <w:sz w:val="20"/>
                <w:szCs w:val="20"/>
              </w:rPr>
              <w:t>2025</w:t>
            </w:r>
          </w:p>
        </w:tc>
        <w:tc>
          <w:tcPr>
            <w:tcW w:w="244" w:type="dxa"/>
            <w:gridSpan w:val="2"/>
          </w:tcPr>
          <w:p w14:paraId="46389E50" w14:textId="77777777" w:rsidR="0035107C" w:rsidRPr="0085466A" w:rsidRDefault="0035107C">
            <w:pPr>
              <w:spacing w:line="220" w:lineRule="exact"/>
              <w:ind w:left="-20" w:right="-108"/>
              <w:jc w:val="center"/>
              <w:rPr>
                <w:rFonts w:cs="Times New Roman"/>
                <w:sz w:val="20"/>
                <w:szCs w:val="20"/>
              </w:rPr>
            </w:pPr>
          </w:p>
        </w:tc>
        <w:tc>
          <w:tcPr>
            <w:tcW w:w="2906" w:type="dxa"/>
            <w:gridSpan w:val="3"/>
          </w:tcPr>
          <w:p w14:paraId="051E4692" w14:textId="0DF63BC6" w:rsidR="0035107C" w:rsidRPr="0085466A" w:rsidRDefault="00F9156F">
            <w:pPr>
              <w:spacing w:line="220" w:lineRule="exact"/>
              <w:ind w:left="-20" w:right="-12"/>
              <w:jc w:val="center"/>
              <w:rPr>
                <w:rFonts w:cs="Times New Roman"/>
                <w:sz w:val="20"/>
                <w:szCs w:val="20"/>
              </w:rPr>
            </w:pPr>
            <w:r w:rsidRPr="0085466A">
              <w:rPr>
                <w:rFonts w:cs="Times New Roman"/>
                <w:sz w:val="20"/>
                <w:szCs w:val="20"/>
              </w:rPr>
              <w:t>2024</w:t>
            </w:r>
          </w:p>
        </w:tc>
      </w:tr>
      <w:tr w:rsidR="0085466A" w:rsidRPr="0085466A" w14:paraId="2A066579" w14:textId="77777777" w:rsidTr="00F638A4">
        <w:trPr>
          <w:trHeight w:val="222"/>
          <w:tblHeader/>
        </w:trPr>
        <w:tc>
          <w:tcPr>
            <w:tcW w:w="3330" w:type="dxa"/>
          </w:tcPr>
          <w:p w14:paraId="63156904" w14:textId="77777777" w:rsidR="00BC236D" w:rsidRPr="0085466A" w:rsidRDefault="00BC236D">
            <w:pPr>
              <w:spacing w:line="220" w:lineRule="exact"/>
              <w:ind w:left="89" w:right="-108"/>
              <w:jc w:val="center"/>
              <w:rPr>
                <w:rFonts w:cs="Times New Roman"/>
                <w:sz w:val="20"/>
                <w:szCs w:val="20"/>
                <w:cs/>
              </w:rPr>
            </w:pPr>
          </w:p>
        </w:tc>
        <w:tc>
          <w:tcPr>
            <w:tcW w:w="2790" w:type="dxa"/>
            <w:gridSpan w:val="3"/>
          </w:tcPr>
          <w:p w14:paraId="476AB8F6" w14:textId="77777777" w:rsidR="00BC236D" w:rsidRPr="0085466A" w:rsidRDefault="00BC236D">
            <w:pPr>
              <w:spacing w:line="220" w:lineRule="exact"/>
              <w:ind w:left="-20" w:right="-108"/>
              <w:jc w:val="center"/>
              <w:rPr>
                <w:rFonts w:cs="Times New Roman"/>
                <w:sz w:val="20"/>
                <w:szCs w:val="20"/>
              </w:rPr>
            </w:pPr>
          </w:p>
        </w:tc>
        <w:tc>
          <w:tcPr>
            <w:tcW w:w="244" w:type="dxa"/>
            <w:gridSpan w:val="2"/>
          </w:tcPr>
          <w:p w14:paraId="64468E88" w14:textId="77777777" w:rsidR="00BC236D" w:rsidRPr="0085466A" w:rsidRDefault="00BC236D">
            <w:pPr>
              <w:spacing w:line="220" w:lineRule="exact"/>
              <w:ind w:left="-20" w:right="-108"/>
              <w:jc w:val="center"/>
              <w:rPr>
                <w:rFonts w:cs="Times New Roman"/>
                <w:sz w:val="20"/>
                <w:szCs w:val="20"/>
              </w:rPr>
            </w:pPr>
          </w:p>
        </w:tc>
        <w:tc>
          <w:tcPr>
            <w:tcW w:w="2906" w:type="dxa"/>
            <w:gridSpan w:val="3"/>
          </w:tcPr>
          <w:p w14:paraId="01D6D718" w14:textId="66466C73" w:rsidR="00BC236D" w:rsidRPr="0085466A" w:rsidRDefault="00BD05A6">
            <w:pPr>
              <w:spacing w:line="220" w:lineRule="exact"/>
              <w:ind w:left="-20" w:right="-12"/>
              <w:jc w:val="center"/>
              <w:rPr>
                <w:rFonts w:cs="Times New Roman"/>
                <w:sz w:val="20"/>
                <w:szCs w:val="20"/>
              </w:rPr>
            </w:pPr>
            <w:r w:rsidRPr="0085466A">
              <w:rPr>
                <w:rFonts w:cs="Times New Roman"/>
                <w:sz w:val="20"/>
                <w:szCs w:val="20"/>
              </w:rPr>
              <w:t>(Restated)</w:t>
            </w:r>
          </w:p>
        </w:tc>
      </w:tr>
      <w:tr w:rsidR="0085466A" w:rsidRPr="0085466A" w14:paraId="4CBB6A4E" w14:textId="77777777" w:rsidTr="00F638A4">
        <w:trPr>
          <w:trHeight w:val="222"/>
          <w:tblHeader/>
        </w:trPr>
        <w:tc>
          <w:tcPr>
            <w:tcW w:w="3330" w:type="dxa"/>
          </w:tcPr>
          <w:p w14:paraId="325D4524" w14:textId="77777777" w:rsidR="0035107C" w:rsidRPr="0085466A" w:rsidRDefault="0035107C">
            <w:pPr>
              <w:spacing w:line="220" w:lineRule="exact"/>
              <w:ind w:left="89" w:right="-108"/>
              <w:jc w:val="center"/>
              <w:rPr>
                <w:rFonts w:cs="Times New Roman"/>
                <w:sz w:val="20"/>
                <w:szCs w:val="20"/>
              </w:rPr>
            </w:pPr>
          </w:p>
        </w:tc>
        <w:tc>
          <w:tcPr>
            <w:tcW w:w="1260" w:type="dxa"/>
          </w:tcPr>
          <w:p w14:paraId="3F324E6B" w14:textId="77777777" w:rsidR="0035107C" w:rsidRPr="0085466A" w:rsidRDefault="0035107C">
            <w:pPr>
              <w:spacing w:line="220" w:lineRule="exact"/>
              <w:ind w:left="-20" w:right="-108"/>
              <w:jc w:val="center"/>
              <w:rPr>
                <w:rFonts w:cs="Times New Roman"/>
                <w:sz w:val="20"/>
                <w:szCs w:val="20"/>
              </w:rPr>
            </w:pPr>
          </w:p>
        </w:tc>
        <w:tc>
          <w:tcPr>
            <w:tcW w:w="270" w:type="dxa"/>
          </w:tcPr>
          <w:p w14:paraId="07F73EA2" w14:textId="77777777" w:rsidR="0035107C" w:rsidRPr="0085466A" w:rsidRDefault="0035107C">
            <w:pPr>
              <w:spacing w:line="220" w:lineRule="exact"/>
              <w:ind w:left="-20" w:right="-108"/>
              <w:jc w:val="center"/>
              <w:rPr>
                <w:rFonts w:cs="Times New Roman"/>
                <w:sz w:val="20"/>
                <w:szCs w:val="20"/>
                <w:cs/>
              </w:rPr>
            </w:pPr>
          </w:p>
        </w:tc>
        <w:tc>
          <w:tcPr>
            <w:tcW w:w="1260" w:type="dxa"/>
          </w:tcPr>
          <w:p w14:paraId="332A8593"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Allowance</w:t>
            </w:r>
          </w:p>
        </w:tc>
        <w:tc>
          <w:tcPr>
            <w:tcW w:w="238" w:type="dxa"/>
          </w:tcPr>
          <w:p w14:paraId="01531F24" w14:textId="77777777" w:rsidR="0035107C" w:rsidRPr="0085466A" w:rsidRDefault="0035107C">
            <w:pPr>
              <w:spacing w:line="220" w:lineRule="exact"/>
              <w:ind w:left="-20" w:right="-108"/>
              <w:jc w:val="center"/>
              <w:rPr>
                <w:rFonts w:cs="Times New Roman"/>
                <w:sz w:val="20"/>
                <w:szCs w:val="20"/>
              </w:rPr>
            </w:pPr>
          </w:p>
        </w:tc>
        <w:tc>
          <w:tcPr>
            <w:tcW w:w="1292" w:type="dxa"/>
            <w:gridSpan w:val="2"/>
          </w:tcPr>
          <w:p w14:paraId="6CDE472C" w14:textId="77777777" w:rsidR="0035107C" w:rsidRPr="0085466A" w:rsidRDefault="0035107C">
            <w:pPr>
              <w:spacing w:line="220" w:lineRule="exact"/>
              <w:ind w:left="-20" w:right="-108"/>
              <w:jc w:val="center"/>
              <w:rPr>
                <w:rFonts w:cs="Times New Roman"/>
                <w:sz w:val="20"/>
                <w:szCs w:val="20"/>
              </w:rPr>
            </w:pPr>
          </w:p>
        </w:tc>
        <w:tc>
          <w:tcPr>
            <w:tcW w:w="247" w:type="dxa"/>
          </w:tcPr>
          <w:p w14:paraId="265D4B70" w14:textId="77777777" w:rsidR="0035107C" w:rsidRPr="0085466A" w:rsidRDefault="0035107C">
            <w:pPr>
              <w:spacing w:line="220" w:lineRule="exact"/>
              <w:ind w:left="-20" w:right="-108"/>
              <w:jc w:val="center"/>
              <w:rPr>
                <w:rFonts w:cs="Times New Roman"/>
                <w:sz w:val="20"/>
                <w:szCs w:val="20"/>
              </w:rPr>
            </w:pPr>
          </w:p>
        </w:tc>
        <w:tc>
          <w:tcPr>
            <w:tcW w:w="1373" w:type="dxa"/>
          </w:tcPr>
          <w:p w14:paraId="6423CEA5"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Allowance</w:t>
            </w:r>
          </w:p>
        </w:tc>
      </w:tr>
      <w:tr w:rsidR="0085466A" w:rsidRPr="0085466A" w14:paraId="510A52CF" w14:textId="77777777" w:rsidTr="00F638A4">
        <w:trPr>
          <w:trHeight w:val="222"/>
          <w:tblHeader/>
        </w:trPr>
        <w:tc>
          <w:tcPr>
            <w:tcW w:w="3330" w:type="dxa"/>
          </w:tcPr>
          <w:p w14:paraId="4CEA0E6C" w14:textId="77777777" w:rsidR="0035107C" w:rsidRPr="0085466A" w:rsidRDefault="0035107C">
            <w:pPr>
              <w:spacing w:line="220" w:lineRule="exact"/>
              <w:ind w:left="89" w:right="-108"/>
              <w:jc w:val="center"/>
              <w:rPr>
                <w:rFonts w:cs="Times New Roman"/>
                <w:sz w:val="20"/>
                <w:szCs w:val="20"/>
              </w:rPr>
            </w:pPr>
          </w:p>
        </w:tc>
        <w:tc>
          <w:tcPr>
            <w:tcW w:w="1260" w:type="dxa"/>
          </w:tcPr>
          <w:p w14:paraId="4A382824"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Fair</w:t>
            </w:r>
          </w:p>
        </w:tc>
        <w:tc>
          <w:tcPr>
            <w:tcW w:w="270" w:type="dxa"/>
          </w:tcPr>
          <w:p w14:paraId="6768BDEC" w14:textId="77777777" w:rsidR="0035107C" w:rsidRPr="0085466A" w:rsidRDefault="0035107C">
            <w:pPr>
              <w:spacing w:line="220" w:lineRule="exact"/>
              <w:ind w:left="-20" w:right="-108"/>
              <w:jc w:val="center"/>
              <w:rPr>
                <w:rFonts w:cs="Times New Roman"/>
                <w:sz w:val="20"/>
                <w:szCs w:val="20"/>
                <w:cs/>
              </w:rPr>
            </w:pPr>
          </w:p>
        </w:tc>
        <w:tc>
          <w:tcPr>
            <w:tcW w:w="1260" w:type="dxa"/>
          </w:tcPr>
          <w:p w14:paraId="384B0690"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for expected</w:t>
            </w:r>
          </w:p>
        </w:tc>
        <w:tc>
          <w:tcPr>
            <w:tcW w:w="238" w:type="dxa"/>
          </w:tcPr>
          <w:p w14:paraId="31479782" w14:textId="77777777" w:rsidR="0035107C" w:rsidRPr="0085466A" w:rsidRDefault="0035107C">
            <w:pPr>
              <w:spacing w:line="220" w:lineRule="exact"/>
              <w:ind w:left="-20" w:right="-108"/>
              <w:jc w:val="center"/>
              <w:rPr>
                <w:rFonts w:cs="Times New Roman"/>
                <w:sz w:val="20"/>
                <w:szCs w:val="20"/>
              </w:rPr>
            </w:pPr>
          </w:p>
        </w:tc>
        <w:tc>
          <w:tcPr>
            <w:tcW w:w="1292" w:type="dxa"/>
            <w:gridSpan w:val="2"/>
          </w:tcPr>
          <w:p w14:paraId="228C1DDC"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Fair</w:t>
            </w:r>
          </w:p>
        </w:tc>
        <w:tc>
          <w:tcPr>
            <w:tcW w:w="247" w:type="dxa"/>
          </w:tcPr>
          <w:p w14:paraId="74624D45" w14:textId="77777777" w:rsidR="0035107C" w:rsidRPr="0085466A" w:rsidRDefault="0035107C">
            <w:pPr>
              <w:spacing w:line="220" w:lineRule="exact"/>
              <w:ind w:left="-20" w:right="-108"/>
              <w:jc w:val="center"/>
              <w:rPr>
                <w:rFonts w:cs="Times New Roman"/>
                <w:sz w:val="20"/>
                <w:szCs w:val="20"/>
              </w:rPr>
            </w:pPr>
          </w:p>
        </w:tc>
        <w:tc>
          <w:tcPr>
            <w:tcW w:w="1373" w:type="dxa"/>
          </w:tcPr>
          <w:p w14:paraId="7A3B53CA"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for expected</w:t>
            </w:r>
          </w:p>
        </w:tc>
      </w:tr>
      <w:tr w:rsidR="0085466A" w:rsidRPr="0085466A" w14:paraId="2308CF15" w14:textId="77777777" w:rsidTr="00F638A4">
        <w:trPr>
          <w:tblHeader/>
        </w:trPr>
        <w:tc>
          <w:tcPr>
            <w:tcW w:w="3330" w:type="dxa"/>
          </w:tcPr>
          <w:p w14:paraId="1417B4BB" w14:textId="77777777" w:rsidR="0035107C" w:rsidRPr="0085466A" w:rsidRDefault="0035107C">
            <w:pPr>
              <w:spacing w:line="220" w:lineRule="exact"/>
              <w:ind w:left="89" w:right="-108"/>
              <w:jc w:val="center"/>
              <w:rPr>
                <w:rFonts w:cs="Times New Roman"/>
                <w:sz w:val="20"/>
                <w:szCs w:val="20"/>
              </w:rPr>
            </w:pPr>
          </w:p>
        </w:tc>
        <w:tc>
          <w:tcPr>
            <w:tcW w:w="1260" w:type="dxa"/>
          </w:tcPr>
          <w:p w14:paraId="6C7D2221" w14:textId="77777777" w:rsidR="0035107C" w:rsidRPr="0085466A" w:rsidRDefault="0035107C">
            <w:pPr>
              <w:spacing w:line="220" w:lineRule="exact"/>
              <w:ind w:left="-20" w:right="-108"/>
              <w:jc w:val="center"/>
              <w:rPr>
                <w:rFonts w:cs="Times New Roman"/>
                <w:sz w:val="20"/>
                <w:szCs w:val="20"/>
                <w:cs/>
              </w:rPr>
            </w:pPr>
            <w:r w:rsidRPr="0085466A">
              <w:rPr>
                <w:rFonts w:cs="Times New Roman"/>
                <w:sz w:val="20"/>
                <w:szCs w:val="20"/>
              </w:rPr>
              <w:t>value</w:t>
            </w:r>
          </w:p>
        </w:tc>
        <w:tc>
          <w:tcPr>
            <w:tcW w:w="270" w:type="dxa"/>
          </w:tcPr>
          <w:p w14:paraId="17932EAC" w14:textId="77777777" w:rsidR="0035107C" w:rsidRPr="0085466A" w:rsidRDefault="0035107C">
            <w:pPr>
              <w:spacing w:line="220" w:lineRule="exact"/>
              <w:ind w:left="-20" w:right="-108"/>
              <w:jc w:val="center"/>
              <w:rPr>
                <w:rFonts w:cs="Times New Roman"/>
                <w:sz w:val="20"/>
                <w:szCs w:val="20"/>
                <w:cs/>
              </w:rPr>
            </w:pPr>
          </w:p>
        </w:tc>
        <w:tc>
          <w:tcPr>
            <w:tcW w:w="1260" w:type="dxa"/>
          </w:tcPr>
          <w:p w14:paraId="04723882"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credit loss</w:t>
            </w:r>
          </w:p>
        </w:tc>
        <w:tc>
          <w:tcPr>
            <w:tcW w:w="238" w:type="dxa"/>
          </w:tcPr>
          <w:p w14:paraId="2CEE734C" w14:textId="77777777" w:rsidR="0035107C" w:rsidRPr="0085466A" w:rsidRDefault="0035107C">
            <w:pPr>
              <w:spacing w:line="220" w:lineRule="exact"/>
              <w:ind w:left="-20" w:right="-108"/>
              <w:jc w:val="center"/>
              <w:rPr>
                <w:rFonts w:cs="Times New Roman"/>
                <w:sz w:val="20"/>
                <w:szCs w:val="20"/>
              </w:rPr>
            </w:pPr>
          </w:p>
        </w:tc>
        <w:tc>
          <w:tcPr>
            <w:tcW w:w="1292" w:type="dxa"/>
            <w:gridSpan w:val="2"/>
          </w:tcPr>
          <w:p w14:paraId="52C9FA8F"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value</w:t>
            </w:r>
          </w:p>
        </w:tc>
        <w:tc>
          <w:tcPr>
            <w:tcW w:w="247" w:type="dxa"/>
          </w:tcPr>
          <w:p w14:paraId="299E1286" w14:textId="77777777" w:rsidR="0035107C" w:rsidRPr="0085466A" w:rsidRDefault="0035107C">
            <w:pPr>
              <w:spacing w:line="220" w:lineRule="exact"/>
              <w:ind w:left="-20" w:right="-108"/>
              <w:jc w:val="center"/>
              <w:rPr>
                <w:rFonts w:cs="Times New Roman"/>
                <w:sz w:val="20"/>
                <w:szCs w:val="20"/>
              </w:rPr>
            </w:pPr>
          </w:p>
        </w:tc>
        <w:tc>
          <w:tcPr>
            <w:tcW w:w="1373" w:type="dxa"/>
          </w:tcPr>
          <w:p w14:paraId="3039589A" w14:textId="77777777" w:rsidR="0035107C" w:rsidRPr="0085466A" w:rsidRDefault="0035107C">
            <w:pPr>
              <w:spacing w:line="220" w:lineRule="exact"/>
              <w:ind w:left="-20" w:right="-108"/>
              <w:jc w:val="center"/>
              <w:rPr>
                <w:rFonts w:cs="Times New Roman"/>
                <w:sz w:val="20"/>
                <w:szCs w:val="20"/>
              </w:rPr>
            </w:pPr>
            <w:r w:rsidRPr="0085466A">
              <w:rPr>
                <w:rFonts w:cs="Times New Roman"/>
                <w:sz w:val="20"/>
                <w:szCs w:val="20"/>
              </w:rPr>
              <w:t>credit loss</w:t>
            </w:r>
          </w:p>
        </w:tc>
      </w:tr>
      <w:tr w:rsidR="0085466A" w:rsidRPr="0085466A" w14:paraId="6236D316" w14:textId="77777777" w:rsidTr="00F638A4">
        <w:tblPrEx>
          <w:tblLook w:val="04A0" w:firstRow="1" w:lastRow="0" w:firstColumn="1" w:lastColumn="0" w:noHBand="0" w:noVBand="1"/>
        </w:tblPrEx>
        <w:tc>
          <w:tcPr>
            <w:tcW w:w="3330" w:type="dxa"/>
          </w:tcPr>
          <w:p w14:paraId="23FD28E1" w14:textId="77777777" w:rsidR="0035107C" w:rsidRPr="0085466A" w:rsidRDefault="0035107C">
            <w:pPr>
              <w:spacing w:line="240" w:lineRule="exact"/>
              <w:ind w:left="89"/>
              <w:jc w:val="center"/>
              <w:rPr>
                <w:rFonts w:cs="Times New Roman"/>
                <w:i/>
                <w:iCs/>
                <w:spacing w:val="-8"/>
                <w:sz w:val="20"/>
                <w:szCs w:val="20"/>
              </w:rPr>
            </w:pPr>
          </w:p>
        </w:tc>
        <w:tc>
          <w:tcPr>
            <w:tcW w:w="5940" w:type="dxa"/>
            <w:gridSpan w:val="8"/>
          </w:tcPr>
          <w:p w14:paraId="421607D2" w14:textId="421BC8B4" w:rsidR="0035107C" w:rsidRPr="0085466A" w:rsidRDefault="0035107C">
            <w:pPr>
              <w:spacing w:line="240" w:lineRule="exact"/>
              <w:ind w:left="-20"/>
              <w:jc w:val="center"/>
              <w:rPr>
                <w:rFonts w:cs="Times New Roman"/>
                <w:i/>
                <w:iCs/>
                <w:spacing w:val="-8"/>
                <w:sz w:val="20"/>
                <w:szCs w:val="20"/>
              </w:rPr>
            </w:pPr>
            <w:r w:rsidRPr="0085466A">
              <w:rPr>
                <w:rFonts w:cs="Times New Roman"/>
                <w:i/>
                <w:iCs/>
                <w:spacing w:val="-8"/>
                <w:sz w:val="20"/>
                <w:szCs w:val="20"/>
              </w:rPr>
              <w:t>(</w:t>
            </w:r>
            <w:r w:rsidR="00A54632" w:rsidRPr="0085466A">
              <w:rPr>
                <w:rFonts w:cs="Times New Roman"/>
                <w:i/>
                <w:iCs/>
                <w:spacing w:val="-8"/>
                <w:sz w:val="20"/>
                <w:szCs w:val="20"/>
              </w:rPr>
              <w:t>in thousand Baht</w:t>
            </w:r>
            <w:r w:rsidRPr="0085466A">
              <w:rPr>
                <w:rFonts w:cs="Times New Roman"/>
                <w:i/>
                <w:iCs/>
                <w:spacing w:val="-8"/>
                <w:sz w:val="20"/>
                <w:szCs w:val="20"/>
              </w:rPr>
              <w:t>)</w:t>
            </w:r>
          </w:p>
        </w:tc>
      </w:tr>
      <w:tr w:rsidR="0085466A" w:rsidRPr="0085466A" w14:paraId="1E669E64" w14:textId="77777777" w:rsidTr="00F638A4">
        <w:tc>
          <w:tcPr>
            <w:tcW w:w="3330" w:type="dxa"/>
          </w:tcPr>
          <w:p w14:paraId="6C4CDDFD" w14:textId="77777777" w:rsidR="007A33FA" w:rsidRPr="0085466A" w:rsidRDefault="007A33FA">
            <w:pPr>
              <w:spacing w:line="240" w:lineRule="exact"/>
              <w:ind w:left="89"/>
              <w:rPr>
                <w:rFonts w:cs="Times New Roman"/>
                <w:sz w:val="20"/>
                <w:szCs w:val="20"/>
              </w:rPr>
            </w:pPr>
            <w:r w:rsidRPr="0085466A">
              <w:rPr>
                <w:rFonts w:cs="Times New Roman"/>
                <w:sz w:val="20"/>
                <w:szCs w:val="20"/>
              </w:rPr>
              <w:t>Debt securities - no significant</w:t>
            </w:r>
          </w:p>
        </w:tc>
        <w:tc>
          <w:tcPr>
            <w:tcW w:w="1260" w:type="dxa"/>
          </w:tcPr>
          <w:p w14:paraId="5BED1B6F" w14:textId="77777777" w:rsidR="007A33FA" w:rsidRPr="0085466A" w:rsidRDefault="007A33FA">
            <w:pPr>
              <w:spacing w:line="240" w:lineRule="exact"/>
              <w:ind w:left="-20"/>
              <w:jc w:val="right"/>
              <w:rPr>
                <w:rFonts w:eastAsia="MS Mincho" w:cs="Times New Roman"/>
                <w:sz w:val="20"/>
                <w:szCs w:val="20"/>
              </w:rPr>
            </w:pPr>
          </w:p>
        </w:tc>
        <w:tc>
          <w:tcPr>
            <w:tcW w:w="270" w:type="dxa"/>
          </w:tcPr>
          <w:p w14:paraId="32425A26" w14:textId="77777777" w:rsidR="007A33FA" w:rsidRPr="0085466A" w:rsidRDefault="007A33FA">
            <w:pPr>
              <w:spacing w:line="240" w:lineRule="exact"/>
              <w:ind w:left="-20"/>
              <w:jc w:val="right"/>
              <w:rPr>
                <w:rFonts w:eastAsia="MS Mincho" w:cs="Times New Roman"/>
                <w:sz w:val="20"/>
                <w:szCs w:val="20"/>
              </w:rPr>
            </w:pPr>
          </w:p>
        </w:tc>
        <w:tc>
          <w:tcPr>
            <w:tcW w:w="1260" w:type="dxa"/>
          </w:tcPr>
          <w:p w14:paraId="36894211" w14:textId="77777777" w:rsidR="007A33FA" w:rsidRPr="0085466A" w:rsidRDefault="007A33FA">
            <w:pPr>
              <w:spacing w:line="240" w:lineRule="exact"/>
              <w:ind w:left="-20"/>
              <w:jc w:val="right"/>
              <w:rPr>
                <w:rFonts w:eastAsia="MS Mincho" w:cs="Times New Roman"/>
                <w:sz w:val="20"/>
                <w:szCs w:val="20"/>
              </w:rPr>
            </w:pPr>
          </w:p>
        </w:tc>
        <w:tc>
          <w:tcPr>
            <w:tcW w:w="238" w:type="dxa"/>
          </w:tcPr>
          <w:p w14:paraId="4AB84CFC" w14:textId="77777777" w:rsidR="007A33FA" w:rsidRPr="0085466A" w:rsidRDefault="007A33FA">
            <w:pPr>
              <w:spacing w:line="240" w:lineRule="exact"/>
              <w:ind w:left="-20"/>
              <w:jc w:val="right"/>
              <w:rPr>
                <w:rFonts w:cs="Times New Roman"/>
                <w:sz w:val="20"/>
                <w:szCs w:val="20"/>
              </w:rPr>
            </w:pPr>
          </w:p>
        </w:tc>
        <w:tc>
          <w:tcPr>
            <w:tcW w:w="1292" w:type="dxa"/>
            <w:gridSpan w:val="2"/>
          </w:tcPr>
          <w:p w14:paraId="1B6E2BFA" w14:textId="77777777" w:rsidR="007A33FA" w:rsidRPr="0085466A" w:rsidRDefault="007A33FA">
            <w:pPr>
              <w:spacing w:line="240" w:lineRule="exact"/>
              <w:ind w:left="-20"/>
              <w:jc w:val="right"/>
              <w:rPr>
                <w:rFonts w:cs="Times New Roman"/>
                <w:sz w:val="20"/>
                <w:szCs w:val="20"/>
              </w:rPr>
            </w:pPr>
          </w:p>
        </w:tc>
        <w:tc>
          <w:tcPr>
            <w:tcW w:w="247" w:type="dxa"/>
          </w:tcPr>
          <w:p w14:paraId="6C99D3C9" w14:textId="77777777" w:rsidR="007A33FA" w:rsidRPr="0085466A" w:rsidRDefault="007A33FA">
            <w:pPr>
              <w:spacing w:line="240" w:lineRule="exact"/>
              <w:ind w:left="-20"/>
              <w:jc w:val="right"/>
              <w:rPr>
                <w:rFonts w:cs="Times New Roman"/>
                <w:sz w:val="20"/>
                <w:szCs w:val="20"/>
              </w:rPr>
            </w:pPr>
          </w:p>
        </w:tc>
        <w:tc>
          <w:tcPr>
            <w:tcW w:w="1373" w:type="dxa"/>
          </w:tcPr>
          <w:p w14:paraId="645EA82C" w14:textId="77777777" w:rsidR="007A33FA" w:rsidRPr="0085466A" w:rsidRDefault="007A33FA">
            <w:pPr>
              <w:spacing w:line="240" w:lineRule="exact"/>
              <w:ind w:left="-20"/>
              <w:jc w:val="right"/>
              <w:rPr>
                <w:rFonts w:cs="Times New Roman"/>
                <w:sz w:val="20"/>
                <w:szCs w:val="20"/>
              </w:rPr>
            </w:pPr>
          </w:p>
        </w:tc>
      </w:tr>
      <w:tr w:rsidR="0085466A" w:rsidRPr="0085466A" w14:paraId="4ECBE0B4" w14:textId="77777777" w:rsidTr="00B5326B">
        <w:tc>
          <w:tcPr>
            <w:tcW w:w="3330" w:type="dxa"/>
          </w:tcPr>
          <w:p w14:paraId="61D72636" w14:textId="77777777" w:rsidR="007A33FA" w:rsidRPr="0085466A" w:rsidRDefault="007A33FA">
            <w:pPr>
              <w:spacing w:line="240" w:lineRule="exact"/>
              <w:ind w:left="89"/>
              <w:rPr>
                <w:rFonts w:cs="Times New Roman"/>
                <w:sz w:val="20"/>
                <w:szCs w:val="20"/>
              </w:rPr>
            </w:pPr>
            <w:r w:rsidRPr="0085466A">
              <w:rPr>
                <w:rFonts w:cs="Times New Roman"/>
                <w:sz w:val="20"/>
                <w:szCs w:val="20"/>
              </w:rPr>
              <w:t xml:space="preserve">   increase in credit risk (stage 1)</w:t>
            </w:r>
          </w:p>
        </w:tc>
        <w:tc>
          <w:tcPr>
            <w:tcW w:w="1260" w:type="dxa"/>
            <w:vAlign w:val="bottom"/>
          </w:tcPr>
          <w:p w14:paraId="15E1D530" w14:textId="6B731624" w:rsidR="007A33FA" w:rsidRPr="0085466A" w:rsidRDefault="003B65B6">
            <w:pPr>
              <w:spacing w:line="240" w:lineRule="exact"/>
              <w:ind w:left="-20" w:right="92"/>
              <w:jc w:val="right"/>
              <w:rPr>
                <w:rFonts w:eastAsia="MS Mincho" w:cs="Times New Roman"/>
                <w:sz w:val="20"/>
                <w:szCs w:val="20"/>
              </w:rPr>
            </w:pPr>
            <w:r w:rsidRPr="0085466A">
              <w:rPr>
                <w:rFonts w:eastAsia="MS Mincho" w:cs="Times New Roman"/>
                <w:sz w:val="20"/>
                <w:szCs w:val="20"/>
              </w:rPr>
              <w:t>539,465,372</w:t>
            </w:r>
          </w:p>
        </w:tc>
        <w:tc>
          <w:tcPr>
            <w:tcW w:w="270" w:type="dxa"/>
          </w:tcPr>
          <w:p w14:paraId="13BC57AD" w14:textId="77777777" w:rsidR="007A33FA" w:rsidRPr="0085466A" w:rsidRDefault="007A33FA">
            <w:pPr>
              <w:spacing w:line="240" w:lineRule="exact"/>
              <w:ind w:left="-20"/>
              <w:jc w:val="right"/>
              <w:rPr>
                <w:rFonts w:eastAsia="MS Mincho" w:cs="Times New Roman"/>
                <w:sz w:val="20"/>
                <w:szCs w:val="20"/>
              </w:rPr>
            </w:pPr>
          </w:p>
        </w:tc>
        <w:tc>
          <w:tcPr>
            <w:tcW w:w="1260" w:type="dxa"/>
            <w:vAlign w:val="bottom"/>
          </w:tcPr>
          <w:p w14:paraId="3B7C3508" w14:textId="491761A8" w:rsidR="007A33FA" w:rsidRPr="0085466A" w:rsidRDefault="000142E4">
            <w:pPr>
              <w:spacing w:line="240" w:lineRule="exact"/>
              <w:ind w:left="-20" w:right="87"/>
              <w:jc w:val="right"/>
              <w:rPr>
                <w:rFonts w:eastAsia="MS Mincho" w:cs="Times New Roman"/>
                <w:sz w:val="20"/>
                <w:szCs w:val="20"/>
              </w:rPr>
            </w:pPr>
            <w:r w:rsidRPr="0085466A">
              <w:rPr>
                <w:rFonts w:eastAsia="MS Mincho" w:cs="Times New Roman"/>
                <w:sz w:val="20"/>
                <w:szCs w:val="20"/>
              </w:rPr>
              <w:t>(140,486)</w:t>
            </w:r>
          </w:p>
        </w:tc>
        <w:tc>
          <w:tcPr>
            <w:tcW w:w="238" w:type="dxa"/>
          </w:tcPr>
          <w:p w14:paraId="270B3BB0" w14:textId="77777777" w:rsidR="007A33FA" w:rsidRPr="0085466A" w:rsidRDefault="007A33FA">
            <w:pPr>
              <w:spacing w:line="240" w:lineRule="exact"/>
              <w:ind w:left="-20" w:right="87"/>
              <w:jc w:val="right"/>
              <w:rPr>
                <w:rFonts w:eastAsia="MS Mincho" w:cs="Times New Roman"/>
                <w:sz w:val="20"/>
                <w:szCs w:val="20"/>
              </w:rPr>
            </w:pPr>
          </w:p>
        </w:tc>
        <w:tc>
          <w:tcPr>
            <w:tcW w:w="1292" w:type="dxa"/>
            <w:gridSpan w:val="2"/>
          </w:tcPr>
          <w:p w14:paraId="74FDA939" w14:textId="2E03B42D" w:rsidR="007A33FA" w:rsidRPr="0085466A" w:rsidRDefault="007A33FA">
            <w:pPr>
              <w:spacing w:line="240" w:lineRule="exact"/>
              <w:ind w:left="-20" w:right="92"/>
              <w:jc w:val="right"/>
              <w:rPr>
                <w:rFonts w:cs="Times New Roman"/>
                <w:sz w:val="20"/>
                <w:szCs w:val="20"/>
              </w:rPr>
            </w:pPr>
            <w:r w:rsidRPr="0085466A">
              <w:rPr>
                <w:rFonts w:eastAsia="MS Mincho" w:cs="Times New Roman"/>
                <w:sz w:val="20"/>
                <w:szCs w:val="20"/>
              </w:rPr>
              <w:t>488,739,053</w:t>
            </w:r>
          </w:p>
        </w:tc>
        <w:tc>
          <w:tcPr>
            <w:tcW w:w="247" w:type="dxa"/>
          </w:tcPr>
          <w:p w14:paraId="4251EB30" w14:textId="77777777" w:rsidR="007A33FA" w:rsidRPr="0085466A" w:rsidRDefault="007A33FA">
            <w:pPr>
              <w:spacing w:line="240" w:lineRule="exact"/>
              <w:ind w:left="-20"/>
              <w:jc w:val="right"/>
              <w:rPr>
                <w:rFonts w:cs="Times New Roman"/>
                <w:sz w:val="20"/>
                <w:szCs w:val="20"/>
              </w:rPr>
            </w:pPr>
          </w:p>
        </w:tc>
        <w:tc>
          <w:tcPr>
            <w:tcW w:w="1373" w:type="dxa"/>
          </w:tcPr>
          <w:p w14:paraId="5BB87776" w14:textId="015AFCF4" w:rsidR="007A33FA" w:rsidRPr="0085466A" w:rsidRDefault="007A33FA">
            <w:pPr>
              <w:spacing w:line="240" w:lineRule="exact"/>
              <w:ind w:left="-20" w:right="87"/>
              <w:jc w:val="right"/>
              <w:rPr>
                <w:rFonts w:cs="Times New Roman"/>
                <w:sz w:val="20"/>
                <w:szCs w:val="20"/>
              </w:rPr>
            </w:pPr>
            <w:r w:rsidRPr="0085466A">
              <w:rPr>
                <w:rFonts w:eastAsia="MS Mincho" w:cs="Times New Roman"/>
                <w:sz w:val="20"/>
                <w:szCs w:val="20"/>
              </w:rPr>
              <w:t>(166,990)</w:t>
            </w:r>
          </w:p>
        </w:tc>
      </w:tr>
      <w:tr w:rsidR="0085466A" w:rsidRPr="0085466A" w14:paraId="569D780A" w14:textId="77777777" w:rsidTr="00ED3BCD">
        <w:tc>
          <w:tcPr>
            <w:tcW w:w="3330" w:type="dxa"/>
          </w:tcPr>
          <w:p w14:paraId="7E783660" w14:textId="77777777" w:rsidR="007A33FA" w:rsidRPr="0085466A" w:rsidRDefault="007A33FA">
            <w:pPr>
              <w:spacing w:line="240" w:lineRule="atLeast"/>
              <w:ind w:left="89"/>
              <w:rPr>
                <w:rFonts w:cs="Times New Roman"/>
                <w:sz w:val="20"/>
                <w:szCs w:val="20"/>
              </w:rPr>
            </w:pPr>
            <w:r w:rsidRPr="0085466A">
              <w:rPr>
                <w:rFonts w:cs="Times New Roman"/>
                <w:sz w:val="20"/>
                <w:szCs w:val="20"/>
              </w:rPr>
              <w:t>Debt securities - significant increase in</w:t>
            </w:r>
          </w:p>
        </w:tc>
        <w:tc>
          <w:tcPr>
            <w:tcW w:w="1260" w:type="dxa"/>
          </w:tcPr>
          <w:p w14:paraId="64CAEAAC" w14:textId="0A9E3155" w:rsidR="007A33FA" w:rsidRPr="0085466A" w:rsidRDefault="007A33FA">
            <w:pPr>
              <w:spacing w:line="240" w:lineRule="exact"/>
              <w:ind w:left="-20"/>
              <w:jc w:val="right"/>
              <w:rPr>
                <w:rFonts w:eastAsia="MS Mincho" w:cs="Times New Roman"/>
                <w:sz w:val="20"/>
                <w:szCs w:val="20"/>
              </w:rPr>
            </w:pPr>
          </w:p>
        </w:tc>
        <w:tc>
          <w:tcPr>
            <w:tcW w:w="270" w:type="dxa"/>
          </w:tcPr>
          <w:p w14:paraId="5799B49B" w14:textId="77777777" w:rsidR="007A33FA" w:rsidRPr="0085466A" w:rsidRDefault="007A33FA">
            <w:pPr>
              <w:spacing w:line="240" w:lineRule="exact"/>
              <w:ind w:left="-20"/>
              <w:jc w:val="right"/>
              <w:rPr>
                <w:rFonts w:eastAsia="MS Mincho" w:cs="Times New Roman"/>
                <w:sz w:val="20"/>
                <w:szCs w:val="20"/>
              </w:rPr>
            </w:pPr>
          </w:p>
        </w:tc>
        <w:tc>
          <w:tcPr>
            <w:tcW w:w="1260" w:type="dxa"/>
          </w:tcPr>
          <w:p w14:paraId="3EB27C45" w14:textId="290A48F9" w:rsidR="007A33FA" w:rsidRPr="0085466A" w:rsidRDefault="007A33FA">
            <w:pPr>
              <w:spacing w:line="240" w:lineRule="exact"/>
              <w:ind w:left="-20" w:right="87"/>
              <w:jc w:val="right"/>
              <w:rPr>
                <w:rFonts w:eastAsia="MS Mincho" w:cs="Times New Roman"/>
                <w:sz w:val="20"/>
                <w:szCs w:val="20"/>
              </w:rPr>
            </w:pPr>
          </w:p>
        </w:tc>
        <w:tc>
          <w:tcPr>
            <w:tcW w:w="238" w:type="dxa"/>
          </w:tcPr>
          <w:p w14:paraId="6056345D" w14:textId="77777777" w:rsidR="007A33FA" w:rsidRPr="0085466A" w:rsidRDefault="007A33FA">
            <w:pPr>
              <w:spacing w:line="240" w:lineRule="exact"/>
              <w:ind w:left="-20" w:right="87"/>
              <w:jc w:val="right"/>
              <w:rPr>
                <w:rFonts w:eastAsia="MS Mincho" w:cs="Times New Roman"/>
                <w:sz w:val="20"/>
                <w:szCs w:val="20"/>
              </w:rPr>
            </w:pPr>
          </w:p>
        </w:tc>
        <w:tc>
          <w:tcPr>
            <w:tcW w:w="1292" w:type="dxa"/>
            <w:gridSpan w:val="2"/>
          </w:tcPr>
          <w:p w14:paraId="6623B0B2" w14:textId="6823308C" w:rsidR="007A33FA" w:rsidRPr="0085466A" w:rsidRDefault="007A33FA">
            <w:pPr>
              <w:spacing w:line="240" w:lineRule="exact"/>
              <w:ind w:left="-20" w:right="92"/>
              <w:jc w:val="right"/>
              <w:rPr>
                <w:rFonts w:cs="Times New Roman"/>
                <w:sz w:val="20"/>
                <w:szCs w:val="20"/>
              </w:rPr>
            </w:pPr>
          </w:p>
        </w:tc>
        <w:tc>
          <w:tcPr>
            <w:tcW w:w="247" w:type="dxa"/>
          </w:tcPr>
          <w:p w14:paraId="023E7F80" w14:textId="77777777" w:rsidR="007A33FA" w:rsidRPr="0085466A" w:rsidRDefault="007A33FA">
            <w:pPr>
              <w:spacing w:line="240" w:lineRule="exact"/>
              <w:ind w:left="-20"/>
              <w:jc w:val="right"/>
              <w:rPr>
                <w:rFonts w:cs="Times New Roman"/>
                <w:sz w:val="20"/>
                <w:szCs w:val="20"/>
              </w:rPr>
            </w:pPr>
          </w:p>
        </w:tc>
        <w:tc>
          <w:tcPr>
            <w:tcW w:w="1373" w:type="dxa"/>
          </w:tcPr>
          <w:p w14:paraId="32ADF504" w14:textId="40827730" w:rsidR="007A33FA" w:rsidRPr="0085466A" w:rsidRDefault="007A33FA">
            <w:pPr>
              <w:spacing w:line="240" w:lineRule="exact"/>
              <w:ind w:left="-20" w:right="87"/>
              <w:jc w:val="right"/>
              <w:rPr>
                <w:rFonts w:cs="Times New Roman"/>
                <w:sz w:val="20"/>
                <w:szCs w:val="20"/>
              </w:rPr>
            </w:pPr>
          </w:p>
        </w:tc>
      </w:tr>
      <w:tr w:rsidR="0085466A" w:rsidRPr="0085466A" w14:paraId="0F04A950" w14:textId="77777777" w:rsidTr="00B5326B">
        <w:tc>
          <w:tcPr>
            <w:tcW w:w="3330" w:type="dxa"/>
          </w:tcPr>
          <w:p w14:paraId="72130374" w14:textId="77777777" w:rsidR="007A33FA" w:rsidRPr="0085466A" w:rsidRDefault="007A33FA">
            <w:pPr>
              <w:spacing w:line="240" w:lineRule="atLeast"/>
              <w:ind w:left="89"/>
              <w:rPr>
                <w:rFonts w:eastAsia="MS Mincho" w:cs="Times New Roman"/>
                <w:sz w:val="20"/>
                <w:szCs w:val="20"/>
              </w:rPr>
            </w:pPr>
            <w:r w:rsidRPr="0085466A">
              <w:rPr>
                <w:rFonts w:cs="Times New Roman"/>
                <w:sz w:val="20"/>
                <w:szCs w:val="20"/>
              </w:rPr>
              <w:t xml:space="preserve">   credit risk (stage 2)</w:t>
            </w:r>
          </w:p>
        </w:tc>
        <w:tc>
          <w:tcPr>
            <w:tcW w:w="1260" w:type="dxa"/>
            <w:vAlign w:val="bottom"/>
          </w:tcPr>
          <w:p w14:paraId="5E786197" w14:textId="3A57F823" w:rsidR="007A33FA" w:rsidRPr="0085466A" w:rsidRDefault="003B65B6">
            <w:pPr>
              <w:spacing w:line="240" w:lineRule="exact"/>
              <w:ind w:left="-20" w:right="92"/>
              <w:jc w:val="right"/>
              <w:rPr>
                <w:rFonts w:eastAsia="MS Mincho" w:cs="Times New Roman"/>
                <w:sz w:val="20"/>
                <w:szCs w:val="20"/>
              </w:rPr>
            </w:pPr>
            <w:r w:rsidRPr="0085466A">
              <w:rPr>
                <w:rFonts w:eastAsia="MS Mincho" w:cs="Times New Roman"/>
                <w:sz w:val="20"/>
                <w:szCs w:val="20"/>
              </w:rPr>
              <w:t>1,668,595</w:t>
            </w:r>
          </w:p>
        </w:tc>
        <w:tc>
          <w:tcPr>
            <w:tcW w:w="270" w:type="dxa"/>
            <w:vAlign w:val="bottom"/>
          </w:tcPr>
          <w:p w14:paraId="4B44BFC9" w14:textId="77777777" w:rsidR="007A33FA" w:rsidRPr="0085466A" w:rsidRDefault="007A33FA">
            <w:pPr>
              <w:spacing w:line="240" w:lineRule="exact"/>
              <w:ind w:left="-20"/>
              <w:jc w:val="right"/>
              <w:rPr>
                <w:rFonts w:eastAsia="MS Mincho" w:cs="Times New Roman"/>
                <w:sz w:val="20"/>
                <w:szCs w:val="20"/>
              </w:rPr>
            </w:pPr>
          </w:p>
        </w:tc>
        <w:tc>
          <w:tcPr>
            <w:tcW w:w="1260" w:type="dxa"/>
            <w:vAlign w:val="bottom"/>
          </w:tcPr>
          <w:p w14:paraId="277E6B5F" w14:textId="74B38A8E" w:rsidR="007A33FA" w:rsidRPr="0085466A" w:rsidRDefault="000142E4">
            <w:pPr>
              <w:spacing w:line="240" w:lineRule="exact"/>
              <w:ind w:left="-20" w:right="87"/>
              <w:jc w:val="right"/>
              <w:rPr>
                <w:rFonts w:eastAsia="MS Mincho" w:cs="Times New Roman"/>
                <w:sz w:val="20"/>
                <w:szCs w:val="20"/>
              </w:rPr>
            </w:pPr>
            <w:r w:rsidRPr="0085466A">
              <w:rPr>
                <w:rFonts w:eastAsia="MS Mincho" w:cs="Times New Roman"/>
                <w:sz w:val="20"/>
                <w:szCs w:val="20"/>
              </w:rPr>
              <w:t>(1,020,284)</w:t>
            </w:r>
          </w:p>
        </w:tc>
        <w:tc>
          <w:tcPr>
            <w:tcW w:w="238" w:type="dxa"/>
          </w:tcPr>
          <w:p w14:paraId="37E9DDD3" w14:textId="77777777" w:rsidR="007A33FA" w:rsidRPr="0085466A" w:rsidRDefault="007A33FA">
            <w:pPr>
              <w:spacing w:line="240" w:lineRule="exact"/>
              <w:ind w:left="-20" w:right="87"/>
              <w:jc w:val="right"/>
              <w:rPr>
                <w:rFonts w:eastAsia="MS Mincho" w:cs="Times New Roman"/>
                <w:sz w:val="20"/>
                <w:szCs w:val="20"/>
              </w:rPr>
            </w:pPr>
          </w:p>
        </w:tc>
        <w:tc>
          <w:tcPr>
            <w:tcW w:w="1292" w:type="dxa"/>
            <w:gridSpan w:val="2"/>
          </w:tcPr>
          <w:p w14:paraId="21EFB7FA" w14:textId="367AF29A" w:rsidR="007A33FA" w:rsidRPr="0085466A" w:rsidRDefault="007A33FA">
            <w:pPr>
              <w:spacing w:line="240" w:lineRule="exact"/>
              <w:ind w:left="-20" w:right="92"/>
              <w:jc w:val="right"/>
              <w:rPr>
                <w:rFonts w:cs="Times New Roman"/>
                <w:sz w:val="20"/>
                <w:szCs w:val="20"/>
              </w:rPr>
            </w:pPr>
            <w:r w:rsidRPr="0085466A">
              <w:rPr>
                <w:rFonts w:eastAsia="MS Mincho" w:cs="Times New Roman"/>
                <w:sz w:val="20"/>
                <w:szCs w:val="20"/>
              </w:rPr>
              <w:t>2,825,584</w:t>
            </w:r>
          </w:p>
        </w:tc>
        <w:tc>
          <w:tcPr>
            <w:tcW w:w="247" w:type="dxa"/>
          </w:tcPr>
          <w:p w14:paraId="0471C0E0" w14:textId="77777777" w:rsidR="007A33FA" w:rsidRPr="0085466A" w:rsidRDefault="007A33FA">
            <w:pPr>
              <w:spacing w:line="240" w:lineRule="exact"/>
              <w:ind w:left="-20"/>
              <w:jc w:val="right"/>
              <w:rPr>
                <w:rFonts w:cs="Times New Roman"/>
                <w:sz w:val="20"/>
                <w:szCs w:val="20"/>
              </w:rPr>
            </w:pPr>
          </w:p>
        </w:tc>
        <w:tc>
          <w:tcPr>
            <w:tcW w:w="1373" w:type="dxa"/>
          </w:tcPr>
          <w:p w14:paraId="1B00F6B1" w14:textId="656B7DA8" w:rsidR="007A33FA" w:rsidRPr="0085466A" w:rsidRDefault="007A33FA">
            <w:pPr>
              <w:spacing w:line="240" w:lineRule="exact"/>
              <w:ind w:left="-20" w:right="87"/>
              <w:jc w:val="right"/>
              <w:rPr>
                <w:rFonts w:cs="Times New Roman"/>
                <w:sz w:val="20"/>
                <w:szCs w:val="20"/>
              </w:rPr>
            </w:pPr>
            <w:r w:rsidRPr="0085466A">
              <w:rPr>
                <w:rFonts w:eastAsia="MS Mincho" w:cs="Times New Roman"/>
                <w:sz w:val="20"/>
                <w:szCs w:val="20"/>
              </w:rPr>
              <w:t>(1,051,199)</w:t>
            </w:r>
          </w:p>
        </w:tc>
      </w:tr>
      <w:tr w:rsidR="00915837" w:rsidRPr="0085466A" w14:paraId="2E2C1017" w14:textId="77777777" w:rsidTr="00ED3BCD">
        <w:tc>
          <w:tcPr>
            <w:tcW w:w="3330" w:type="dxa"/>
          </w:tcPr>
          <w:p w14:paraId="33E79A4E" w14:textId="77777777" w:rsidR="007A33FA" w:rsidRPr="0085466A" w:rsidRDefault="007A33FA">
            <w:pPr>
              <w:spacing w:line="240" w:lineRule="atLeast"/>
              <w:ind w:left="89"/>
              <w:rPr>
                <w:rFonts w:cs="Times New Roman"/>
                <w:b/>
                <w:bCs/>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571766BF" w14:textId="4A249259" w:rsidR="007A33FA" w:rsidRPr="0085466A" w:rsidRDefault="003B65B6">
            <w:pPr>
              <w:spacing w:line="240" w:lineRule="exact"/>
              <w:ind w:left="-20" w:right="92"/>
              <w:jc w:val="right"/>
              <w:rPr>
                <w:rFonts w:eastAsia="MS Mincho" w:cs="Times New Roman"/>
                <w:b/>
                <w:bCs/>
                <w:sz w:val="20"/>
                <w:szCs w:val="20"/>
              </w:rPr>
            </w:pPr>
            <w:r w:rsidRPr="0085466A">
              <w:rPr>
                <w:rFonts w:eastAsia="MS Mincho" w:cs="Times New Roman"/>
                <w:b/>
                <w:bCs/>
                <w:sz w:val="20"/>
                <w:szCs w:val="20"/>
              </w:rPr>
              <w:t>541,133,967</w:t>
            </w:r>
          </w:p>
        </w:tc>
        <w:tc>
          <w:tcPr>
            <w:tcW w:w="270" w:type="dxa"/>
          </w:tcPr>
          <w:p w14:paraId="37CD8102" w14:textId="77777777" w:rsidR="007A33FA" w:rsidRPr="0085466A" w:rsidRDefault="007A33FA">
            <w:pPr>
              <w:spacing w:line="240" w:lineRule="exact"/>
              <w:ind w:left="-20" w:right="92"/>
              <w:jc w:val="right"/>
              <w:rPr>
                <w:rFonts w:eastAsia="MS Mincho" w:cs="Times New Roman"/>
                <w:b/>
                <w:bCs/>
                <w:sz w:val="20"/>
                <w:szCs w:val="20"/>
              </w:rPr>
            </w:pPr>
          </w:p>
        </w:tc>
        <w:tc>
          <w:tcPr>
            <w:tcW w:w="1260" w:type="dxa"/>
            <w:tcBorders>
              <w:top w:val="single" w:sz="4" w:space="0" w:color="auto"/>
              <w:bottom w:val="double" w:sz="4" w:space="0" w:color="auto"/>
            </w:tcBorders>
          </w:tcPr>
          <w:p w14:paraId="61DAF879" w14:textId="49AF3620" w:rsidR="007A33FA" w:rsidRPr="0085466A" w:rsidRDefault="000142E4">
            <w:pPr>
              <w:spacing w:line="240" w:lineRule="exact"/>
              <w:ind w:left="-20" w:right="87"/>
              <w:jc w:val="right"/>
              <w:rPr>
                <w:rFonts w:eastAsia="MS Mincho" w:cs="Times New Roman"/>
                <w:b/>
                <w:bCs/>
                <w:sz w:val="20"/>
                <w:szCs w:val="20"/>
              </w:rPr>
            </w:pPr>
            <w:r w:rsidRPr="0085466A">
              <w:rPr>
                <w:rFonts w:eastAsia="MS Mincho" w:cs="Times New Roman"/>
                <w:b/>
                <w:bCs/>
                <w:sz w:val="20"/>
                <w:szCs w:val="20"/>
              </w:rPr>
              <w:t>(1,160,770)</w:t>
            </w:r>
          </w:p>
        </w:tc>
        <w:tc>
          <w:tcPr>
            <w:tcW w:w="238" w:type="dxa"/>
          </w:tcPr>
          <w:p w14:paraId="287B367D" w14:textId="77777777" w:rsidR="007A33FA" w:rsidRPr="0085466A" w:rsidRDefault="007A33FA">
            <w:pPr>
              <w:spacing w:line="240" w:lineRule="exact"/>
              <w:ind w:left="-20" w:right="87"/>
              <w:jc w:val="right"/>
              <w:rPr>
                <w:rFonts w:eastAsia="MS Mincho" w:cs="Times New Roman"/>
                <w:sz w:val="20"/>
                <w:szCs w:val="20"/>
              </w:rPr>
            </w:pPr>
          </w:p>
        </w:tc>
        <w:tc>
          <w:tcPr>
            <w:tcW w:w="1292" w:type="dxa"/>
            <w:gridSpan w:val="2"/>
            <w:tcBorders>
              <w:top w:val="single" w:sz="4" w:space="0" w:color="auto"/>
              <w:bottom w:val="double" w:sz="4" w:space="0" w:color="auto"/>
            </w:tcBorders>
          </w:tcPr>
          <w:p w14:paraId="19E62EE8" w14:textId="12FCDD5B" w:rsidR="007A33FA" w:rsidRPr="0085466A" w:rsidRDefault="007A33FA">
            <w:pPr>
              <w:spacing w:line="240" w:lineRule="exact"/>
              <w:ind w:left="-20" w:right="92"/>
              <w:jc w:val="right"/>
              <w:rPr>
                <w:rFonts w:cs="Times New Roman"/>
                <w:b/>
                <w:bCs/>
                <w:sz w:val="20"/>
                <w:szCs w:val="20"/>
              </w:rPr>
            </w:pPr>
            <w:r w:rsidRPr="0085466A">
              <w:rPr>
                <w:rFonts w:eastAsia="MS Mincho" w:cs="Times New Roman"/>
                <w:b/>
                <w:bCs/>
                <w:sz w:val="20"/>
                <w:szCs w:val="20"/>
              </w:rPr>
              <w:t>491,564,637</w:t>
            </w:r>
          </w:p>
        </w:tc>
        <w:tc>
          <w:tcPr>
            <w:tcW w:w="247" w:type="dxa"/>
          </w:tcPr>
          <w:p w14:paraId="2EA2376D" w14:textId="77777777" w:rsidR="007A33FA" w:rsidRPr="0085466A" w:rsidRDefault="007A33FA">
            <w:pPr>
              <w:spacing w:line="240" w:lineRule="exact"/>
              <w:ind w:left="-20"/>
              <w:jc w:val="right"/>
              <w:rPr>
                <w:rFonts w:cs="Times New Roman"/>
                <w:b/>
                <w:bCs/>
                <w:sz w:val="20"/>
                <w:szCs w:val="20"/>
              </w:rPr>
            </w:pPr>
          </w:p>
        </w:tc>
        <w:tc>
          <w:tcPr>
            <w:tcW w:w="1373" w:type="dxa"/>
            <w:tcBorders>
              <w:top w:val="single" w:sz="4" w:space="0" w:color="auto"/>
              <w:bottom w:val="double" w:sz="4" w:space="0" w:color="auto"/>
            </w:tcBorders>
          </w:tcPr>
          <w:p w14:paraId="20350C78" w14:textId="58488F82" w:rsidR="007A33FA" w:rsidRPr="0085466A" w:rsidRDefault="007A33FA">
            <w:pPr>
              <w:spacing w:line="240" w:lineRule="exact"/>
              <w:ind w:left="-20" w:right="87"/>
              <w:jc w:val="right"/>
              <w:rPr>
                <w:rFonts w:cs="Times New Roman"/>
                <w:b/>
                <w:bCs/>
                <w:sz w:val="20"/>
                <w:szCs w:val="20"/>
              </w:rPr>
            </w:pPr>
            <w:r w:rsidRPr="0085466A">
              <w:rPr>
                <w:rFonts w:eastAsia="MS Mincho" w:cs="Times New Roman"/>
                <w:b/>
                <w:bCs/>
                <w:sz w:val="20"/>
                <w:szCs w:val="20"/>
              </w:rPr>
              <w:t>(1,218,189)</w:t>
            </w:r>
          </w:p>
        </w:tc>
      </w:tr>
    </w:tbl>
    <w:p w14:paraId="6B721A8B" w14:textId="77777777" w:rsidR="0035107C" w:rsidRPr="0085466A" w:rsidRDefault="0035107C">
      <w:pPr>
        <w:tabs>
          <w:tab w:val="left" w:pos="1080"/>
        </w:tabs>
        <w:spacing w:line="240" w:lineRule="atLeast"/>
        <w:ind w:left="540" w:right="-45" w:hanging="540"/>
        <w:rPr>
          <w:rFonts w:cs="Times New Roman"/>
          <w:b/>
          <w:bCs/>
          <w:i/>
          <w:iCs/>
          <w:sz w:val="20"/>
          <w:szCs w:val="20"/>
        </w:rPr>
      </w:pPr>
    </w:p>
    <w:p w14:paraId="357607AA" w14:textId="0477FCC3" w:rsidR="0035107C" w:rsidRPr="0085466A" w:rsidRDefault="005E5073" w:rsidP="00395E40">
      <w:pPr>
        <w:pStyle w:val="BlockQuotation"/>
        <w:spacing w:before="0"/>
        <w:ind w:left="547" w:right="-43" w:hanging="547"/>
        <w:jc w:val="thaiDistribute"/>
        <w:rPr>
          <w:rFonts w:ascii="Times New Roman" w:hAnsi="Times New Roman" w:cs="Times New Roman"/>
          <w:b/>
          <w:bCs/>
          <w:i/>
          <w:iCs/>
          <w:sz w:val="20"/>
          <w:szCs w:val="20"/>
          <w:lang w:val="en-GB"/>
        </w:rPr>
      </w:pPr>
      <w:r w:rsidRPr="0085466A">
        <w:rPr>
          <w:rFonts w:ascii="Times New Roman" w:hAnsi="Times New Roman" w:cs="Times New Roman"/>
          <w:b/>
          <w:bCs/>
          <w:i/>
          <w:iCs/>
          <w:sz w:val="20"/>
          <w:szCs w:val="20"/>
          <w:lang w:val="en-GB"/>
        </w:rPr>
        <w:t>6</w:t>
      </w:r>
      <w:r w:rsidR="0035107C" w:rsidRPr="0085466A">
        <w:rPr>
          <w:rFonts w:ascii="Times New Roman" w:hAnsi="Times New Roman" w:cs="Times New Roman"/>
          <w:b/>
          <w:bCs/>
          <w:i/>
          <w:iCs/>
          <w:sz w:val="20"/>
          <w:szCs w:val="20"/>
          <w:lang w:val="en-GB"/>
        </w:rPr>
        <w:t>.</w:t>
      </w:r>
      <w:r w:rsidR="00EB673E" w:rsidRPr="0085466A">
        <w:rPr>
          <w:rFonts w:ascii="Times New Roman" w:hAnsi="Times New Roman" w:cs="Angsana New"/>
          <w:b/>
          <w:bCs/>
          <w:i/>
          <w:iCs/>
          <w:sz w:val="20"/>
          <w:szCs w:val="20"/>
          <w:lang w:val="en-GB"/>
        </w:rPr>
        <w:t>4</w:t>
      </w:r>
      <w:r w:rsidR="0035107C" w:rsidRPr="0085466A">
        <w:rPr>
          <w:rFonts w:ascii="Times New Roman" w:hAnsi="Times New Roman" w:cs="Times New Roman"/>
          <w:b/>
          <w:bCs/>
          <w:i/>
          <w:iCs/>
          <w:sz w:val="20"/>
          <w:szCs w:val="20"/>
          <w:lang w:val="en-GB"/>
        </w:rPr>
        <w:tab/>
        <w:t>Investments in equity instruments</w:t>
      </w:r>
    </w:p>
    <w:p w14:paraId="0C10DE9A" w14:textId="77777777" w:rsidR="0035107C" w:rsidRPr="0085466A" w:rsidRDefault="0035107C" w:rsidP="00D64449">
      <w:pPr>
        <w:pStyle w:val="BlockQuotation"/>
        <w:spacing w:before="0"/>
        <w:ind w:left="547" w:right="-43" w:hanging="547"/>
        <w:jc w:val="thaiDistribute"/>
        <w:rPr>
          <w:rFonts w:ascii="Times New Roman" w:hAnsi="Times New Roman" w:cs="Times New Roman"/>
          <w:b/>
          <w:bCs/>
          <w:sz w:val="20"/>
          <w:szCs w:val="20"/>
          <w:lang w:val="en-GB"/>
        </w:rPr>
      </w:pPr>
    </w:p>
    <w:tbl>
      <w:tblPr>
        <w:tblW w:w="9270" w:type="dxa"/>
        <w:tblInd w:w="450" w:type="dxa"/>
        <w:tblLayout w:type="fixed"/>
        <w:tblCellMar>
          <w:left w:w="0" w:type="dxa"/>
          <w:right w:w="0" w:type="dxa"/>
        </w:tblCellMar>
        <w:tblLook w:val="0000" w:firstRow="0" w:lastRow="0" w:firstColumn="0" w:lastColumn="0" w:noHBand="0" w:noVBand="0"/>
      </w:tblPr>
      <w:tblGrid>
        <w:gridCol w:w="5850"/>
        <w:gridCol w:w="1530"/>
        <w:gridCol w:w="270"/>
        <w:gridCol w:w="1620"/>
      </w:tblGrid>
      <w:tr w:rsidR="0085466A" w:rsidRPr="0085466A" w14:paraId="0E9FC577" w14:textId="77777777" w:rsidTr="005165F8">
        <w:trPr>
          <w:trHeight w:val="222"/>
        </w:trPr>
        <w:tc>
          <w:tcPr>
            <w:tcW w:w="5850" w:type="dxa"/>
            <w:vAlign w:val="bottom"/>
          </w:tcPr>
          <w:p w14:paraId="7E937E46" w14:textId="77777777" w:rsidR="00F9156F" w:rsidRPr="0085466A" w:rsidRDefault="00F9156F">
            <w:pPr>
              <w:spacing w:line="260" w:lineRule="atLeast"/>
              <w:ind w:left="360" w:right="-108"/>
              <w:jc w:val="both"/>
              <w:rPr>
                <w:rFonts w:cs="Times New Roman"/>
                <w:sz w:val="20"/>
                <w:szCs w:val="20"/>
                <w:cs/>
              </w:rPr>
            </w:pPr>
          </w:p>
        </w:tc>
        <w:tc>
          <w:tcPr>
            <w:tcW w:w="3420" w:type="dxa"/>
            <w:gridSpan w:val="3"/>
            <w:vAlign w:val="bottom"/>
          </w:tcPr>
          <w:p w14:paraId="43D0862E" w14:textId="77777777" w:rsidR="005165F8" w:rsidRPr="0085466A" w:rsidRDefault="005165F8">
            <w:pPr>
              <w:ind w:left="-228" w:right="-286"/>
              <w:jc w:val="center"/>
              <w:rPr>
                <w:rFonts w:cs="Times New Roman"/>
                <w:b/>
                <w:bCs/>
                <w:sz w:val="20"/>
                <w:szCs w:val="20"/>
              </w:rPr>
            </w:pPr>
            <w:r w:rsidRPr="0085466A">
              <w:rPr>
                <w:rFonts w:cs="Times New Roman"/>
                <w:b/>
                <w:bCs/>
                <w:sz w:val="20"/>
                <w:szCs w:val="20"/>
              </w:rPr>
              <w:t>Financial statements in which</w:t>
            </w:r>
          </w:p>
          <w:p w14:paraId="31B87CE3" w14:textId="77777777" w:rsidR="005165F8" w:rsidRPr="0085466A" w:rsidRDefault="005165F8">
            <w:pPr>
              <w:ind w:left="-228" w:right="-286"/>
              <w:jc w:val="center"/>
              <w:rPr>
                <w:rFonts w:cs="Times New Roman"/>
                <w:b/>
                <w:bCs/>
                <w:sz w:val="20"/>
                <w:szCs w:val="20"/>
              </w:rPr>
            </w:pPr>
            <w:r w:rsidRPr="0085466A">
              <w:rPr>
                <w:rFonts w:cs="Times New Roman"/>
                <w:b/>
                <w:bCs/>
                <w:sz w:val="20"/>
                <w:szCs w:val="20"/>
              </w:rPr>
              <w:t>the equity method is applied</w:t>
            </w:r>
          </w:p>
          <w:p w14:paraId="0803A363" w14:textId="0D9BD2B4" w:rsidR="00F9156F" w:rsidRPr="0085466A" w:rsidRDefault="005165F8">
            <w:pPr>
              <w:spacing w:line="260" w:lineRule="atLeast"/>
              <w:ind w:left="-108" w:right="-108"/>
              <w:jc w:val="center"/>
              <w:rPr>
                <w:rFonts w:cs="Times New Roman"/>
                <w:sz w:val="20"/>
                <w:szCs w:val="20"/>
              </w:rPr>
            </w:pPr>
            <w:r w:rsidRPr="0085466A">
              <w:rPr>
                <w:rFonts w:cs="Times New Roman"/>
                <w:b/>
                <w:bCs/>
                <w:sz w:val="20"/>
                <w:szCs w:val="20"/>
              </w:rPr>
              <w:t>and separate financial statements</w:t>
            </w:r>
          </w:p>
        </w:tc>
      </w:tr>
      <w:tr w:rsidR="0085466A" w:rsidRPr="0085466A" w14:paraId="7FB6CE89" w14:textId="77777777" w:rsidTr="005165F8">
        <w:trPr>
          <w:trHeight w:val="222"/>
        </w:trPr>
        <w:tc>
          <w:tcPr>
            <w:tcW w:w="5850" w:type="dxa"/>
            <w:vAlign w:val="bottom"/>
          </w:tcPr>
          <w:p w14:paraId="7E386540" w14:textId="3EE86970" w:rsidR="0035107C" w:rsidRPr="0085466A" w:rsidRDefault="0035107C">
            <w:pPr>
              <w:pStyle w:val="ListParagraph"/>
              <w:ind w:left="89"/>
              <w:rPr>
                <w:rFonts w:ascii="Times New Roman" w:eastAsia="Yu Mincho" w:hAnsi="Times New Roman" w:cs="Times New Roman"/>
                <w:i/>
                <w:iCs/>
                <w:sz w:val="20"/>
                <w:szCs w:val="20"/>
                <w:cs/>
              </w:rPr>
            </w:pPr>
          </w:p>
        </w:tc>
        <w:tc>
          <w:tcPr>
            <w:tcW w:w="1530" w:type="dxa"/>
            <w:vAlign w:val="bottom"/>
          </w:tcPr>
          <w:p w14:paraId="54914800" w14:textId="0767DCDA" w:rsidR="0035107C" w:rsidRPr="0085466A" w:rsidRDefault="00803420">
            <w:pPr>
              <w:spacing w:line="260" w:lineRule="atLeast"/>
              <w:ind w:left="-108" w:right="-108"/>
              <w:jc w:val="center"/>
              <w:rPr>
                <w:rFonts w:cs="Times New Roman"/>
                <w:sz w:val="20"/>
                <w:szCs w:val="20"/>
              </w:rPr>
            </w:pPr>
            <w:r w:rsidRPr="0085466A">
              <w:rPr>
                <w:rFonts w:cs="Times New Roman"/>
                <w:sz w:val="20"/>
                <w:szCs w:val="20"/>
              </w:rPr>
              <w:t>2025</w:t>
            </w:r>
          </w:p>
        </w:tc>
        <w:tc>
          <w:tcPr>
            <w:tcW w:w="270" w:type="dxa"/>
            <w:vAlign w:val="bottom"/>
          </w:tcPr>
          <w:p w14:paraId="64841CA9" w14:textId="77777777" w:rsidR="0035107C" w:rsidRPr="0085466A" w:rsidRDefault="0035107C">
            <w:pPr>
              <w:spacing w:line="260" w:lineRule="atLeast"/>
              <w:ind w:left="-108" w:right="-108"/>
              <w:jc w:val="center"/>
              <w:rPr>
                <w:rFonts w:cs="Times New Roman"/>
                <w:sz w:val="20"/>
                <w:szCs w:val="20"/>
              </w:rPr>
            </w:pPr>
          </w:p>
        </w:tc>
        <w:tc>
          <w:tcPr>
            <w:tcW w:w="1620" w:type="dxa"/>
            <w:vAlign w:val="bottom"/>
          </w:tcPr>
          <w:p w14:paraId="3B4C787B" w14:textId="369054F0" w:rsidR="0035107C" w:rsidRPr="0085466A" w:rsidRDefault="00F9156F">
            <w:pPr>
              <w:spacing w:line="260" w:lineRule="atLeast"/>
              <w:ind w:left="-108" w:right="-108"/>
              <w:jc w:val="center"/>
              <w:rPr>
                <w:rFonts w:cs="Times New Roman"/>
                <w:sz w:val="20"/>
                <w:szCs w:val="20"/>
              </w:rPr>
            </w:pPr>
            <w:r w:rsidRPr="0085466A">
              <w:rPr>
                <w:rFonts w:cs="Times New Roman"/>
                <w:sz w:val="20"/>
                <w:szCs w:val="20"/>
              </w:rPr>
              <w:t>2024</w:t>
            </w:r>
          </w:p>
        </w:tc>
      </w:tr>
      <w:tr w:rsidR="0085466A" w:rsidRPr="0085466A" w14:paraId="7314DD4B" w14:textId="77777777" w:rsidTr="005165F8">
        <w:tc>
          <w:tcPr>
            <w:tcW w:w="5850" w:type="dxa"/>
            <w:vAlign w:val="bottom"/>
          </w:tcPr>
          <w:p w14:paraId="231E6564" w14:textId="77777777" w:rsidR="0035107C" w:rsidRPr="0085466A" w:rsidRDefault="0035107C">
            <w:pPr>
              <w:spacing w:line="260" w:lineRule="atLeast"/>
              <w:ind w:right="-108"/>
              <w:jc w:val="both"/>
              <w:rPr>
                <w:rFonts w:cs="Times New Roman"/>
                <w:sz w:val="20"/>
                <w:szCs w:val="20"/>
                <w:cs/>
              </w:rPr>
            </w:pPr>
          </w:p>
        </w:tc>
        <w:tc>
          <w:tcPr>
            <w:tcW w:w="3420" w:type="dxa"/>
            <w:gridSpan w:val="3"/>
            <w:vAlign w:val="bottom"/>
          </w:tcPr>
          <w:p w14:paraId="60247E79" w14:textId="77777777" w:rsidR="0035107C" w:rsidRPr="0085466A" w:rsidRDefault="0035107C">
            <w:pPr>
              <w:spacing w:line="260" w:lineRule="atLeast"/>
              <w:ind w:left="-108" w:right="-108"/>
              <w:jc w:val="center"/>
              <w:rPr>
                <w:rFonts w:cs="Times New Roman"/>
                <w:sz w:val="20"/>
                <w:szCs w:val="20"/>
              </w:rPr>
            </w:pPr>
            <w:r w:rsidRPr="0085466A">
              <w:rPr>
                <w:rFonts w:cs="Times New Roman"/>
                <w:sz w:val="20"/>
                <w:szCs w:val="20"/>
              </w:rPr>
              <w:t>Fair value</w:t>
            </w:r>
          </w:p>
        </w:tc>
      </w:tr>
      <w:tr w:rsidR="0085466A" w:rsidRPr="0085466A" w14:paraId="528A3EDF" w14:textId="77777777" w:rsidTr="005165F8">
        <w:tc>
          <w:tcPr>
            <w:tcW w:w="5850" w:type="dxa"/>
            <w:vAlign w:val="bottom"/>
          </w:tcPr>
          <w:p w14:paraId="027A7153" w14:textId="77777777" w:rsidR="0035107C" w:rsidRPr="0085466A" w:rsidRDefault="0035107C">
            <w:pPr>
              <w:spacing w:line="260" w:lineRule="atLeast"/>
              <w:ind w:right="-108"/>
              <w:jc w:val="both"/>
              <w:rPr>
                <w:rFonts w:cs="Times New Roman"/>
                <w:sz w:val="20"/>
                <w:szCs w:val="20"/>
                <w:cs/>
              </w:rPr>
            </w:pPr>
          </w:p>
        </w:tc>
        <w:tc>
          <w:tcPr>
            <w:tcW w:w="3420" w:type="dxa"/>
            <w:gridSpan w:val="3"/>
            <w:vAlign w:val="bottom"/>
          </w:tcPr>
          <w:p w14:paraId="2E5A1FFF" w14:textId="1B67E304" w:rsidR="0035107C" w:rsidRPr="0085466A" w:rsidRDefault="0035107C">
            <w:pPr>
              <w:spacing w:line="260" w:lineRule="atLeast"/>
              <w:ind w:left="-108" w:right="-108"/>
              <w:jc w:val="center"/>
              <w:rPr>
                <w:rFonts w:cs="Times New Roman"/>
                <w:sz w:val="20"/>
                <w:szCs w:val="20"/>
              </w:rPr>
            </w:pPr>
            <w:r w:rsidRPr="0085466A">
              <w:rPr>
                <w:rFonts w:cs="Times New Roman"/>
                <w:i/>
                <w:iCs/>
                <w:spacing w:val="-8"/>
                <w:sz w:val="20"/>
                <w:szCs w:val="20"/>
              </w:rPr>
              <w:t>(</w:t>
            </w:r>
            <w:r w:rsidR="00A54632" w:rsidRPr="0085466A">
              <w:rPr>
                <w:rFonts w:cs="Times New Roman"/>
                <w:i/>
                <w:iCs/>
                <w:spacing w:val="-8"/>
                <w:sz w:val="20"/>
                <w:szCs w:val="20"/>
              </w:rPr>
              <w:t>in thousand Baht</w:t>
            </w:r>
            <w:r w:rsidRPr="0085466A">
              <w:rPr>
                <w:rFonts w:cs="Times New Roman"/>
                <w:i/>
                <w:iCs/>
                <w:spacing w:val="-8"/>
                <w:sz w:val="20"/>
                <w:szCs w:val="20"/>
              </w:rPr>
              <w:t>)</w:t>
            </w:r>
          </w:p>
        </w:tc>
      </w:tr>
      <w:tr w:rsidR="0085466A" w:rsidRPr="0085466A" w14:paraId="457456AD" w14:textId="77777777" w:rsidTr="005165F8">
        <w:trPr>
          <w:trHeight w:val="226"/>
        </w:trPr>
        <w:tc>
          <w:tcPr>
            <w:tcW w:w="5850" w:type="dxa"/>
            <w:vAlign w:val="bottom"/>
          </w:tcPr>
          <w:p w14:paraId="33E7D129" w14:textId="77777777" w:rsidR="0035107C" w:rsidRPr="0085466A" w:rsidRDefault="0035107C">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Equity instruments designated at fair value through </w:t>
            </w:r>
          </w:p>
        </w:tc>
        <w:tc>
          <w:tcPr>
            <w:tcW w:w="1530" w:type="dxa"/>
            <w:vAlign w:val="bottom"/>
          </w:tcPr>
          <w:p w14:paraId="5F4FEBE2" w14:textId="77777777" w:rsidR="0035107C" w:rsidRPr="0085466A" w:rsidRDefault="0035107C">
            <w:pPr>
              <w:spacing w:line="260" w:lineRule="atLeast"/>
              <w:ind w:left="-108" w:right="-108" w:hanging="2"/>
              <w:rPr>
                <w:rFonts w:cs="Times New Roman"/>
                <w:sz w:val="20"/>
                <w:szCs w:val="20"/>
              </w:rPr>
            </w:pPr>
          </w:p>
        </w:tc>
        <w:tc>
          <w:tcPr>
            <w:tcW w:w="270" w:type="dxa"/>
            <w:vAlign w:val="bottom"/>
          </w:tcPr>
          <w:p w14:paraId="18191CB6" w14:textId="77777777" w:rsidR="0035107C" w:rsidRPr="0085466A" w:rsidRDefault="0035107C">
            <w:pPr>
              <w:tabs>
                <w:tab w:val="decimal" w:pos="954"/>
              </w:tabs>
              <w:spacing w:line="260" w:lineRule="atLeast"/>
              <w:ind w:right="-108"/>
              <w:jc w:val="center"/>
              <w:rPr>
                <w:rFonts w:cs="Times New Roman"/>
                <w:sz w:val="20"/>
                <w:szCs w:val="20"/>
              </w:rPr>
            </w:pPr>
          </w:p>
        </w:tc>
        <w:tc>
          <w:tcPr>
            <w:tcW w:w="1620" w:type="dxa"/>
            <w:vAlign w:val="bottom"/>
          </w:tcPr>
          <w:p w14:paraId="166F4344" w14:textId="77777777" w:rsidR="0035107C" w:rsidRPr="0085466A" w:rsidRDefault="0035107C">
            <w:pPr>
              <w:tabs>
                <w:tab w:val="decimal" w:pos="1111"/>
              </w:tabs>
              <w:spacing w:line="260" w:lineRule="atLeast"/>
              <w:ind w:left="-108" w:right="-108" w:hanging="2"/>
              <w:rPr>
                <w:rFonts w:cs="Times New Roman"/>
                <w:sz w:val="20"/>
                <w:szCs w:val="20"/>
              </w:rPr>
            </w:pPr>
          </w:p>
        </w:tc>
      </w:tr>
      <w:tr w:rsidR="0085466A" w:rsidRPr="0085466A" w14:paraId="374A7141" w14:textId="77777777" w:rsidTr="005165F8">
        <w:trPr>
          <w:trHeight w:val="226"/>
        </w:trPr>
        <w:tc>
          <w:tcPr>
            <w:tcW w:w="5850" w:type="dxa"/>
            <w:vAlign w:val="bottom"/>
          </w:tcPr>
          <w:p w14:paraId="1B2E15EC" w14:textId="77777777" w:rsidR="0035107C" w:rsidRPr="0085466A" w:rsidRDefault="0035107C">
            <w:pPr>
              <w:pStyle w:val="ListParagraph"/>
              <w:ind w:left="89"/>
              <w:rPr>
                <w:rFonts w:ascii="Times New Roman" w:eastAsia="Yu Mincho" w:hAnsi="Times New Roman" w:cs="Times New Roman"/>
                <w:b/>
                <w:bCs/>
                <w:i/>
                <w:iCs/>
                <w:sz w:val="20"/>
                <w:szCs w:val="20"/>
              </w:rPr>
            </w:pPr>
            <w:r w:rsidRPr="0085466A">
              <w:rPr>
                <w:rFonts w:ascii="Times New Roman" w:eastAsia="Yu Mincho" w:hAnsi="Times New Roman" w:cs="Times New Roman"/>
                <w:b/>
                <w:bCs/>
                <w:i/>
                <w:iCs/>
                <w:sz w:val="20"/>
                <w:szCs w:val="20"/>
              </w:rPr>
              <w:t xml:space="preserve">   other comprehensive</w:t>
            </w:r>
            <w:r w:rsidRPr="0085466A">
              <w:rPr>
                <w:rFonts w:ascii="Times New Roman" w:hAnsi="Times New Roman" w:cs="Times New Roman"/>
                <w:sz w:val="20"/>
                <w:szCs w:val="20"/>
              </w:rPr>
              <w:t xml:space="preserve"> </w:t>
            </w:r>
            <w:r w:rsidRPr="0085466A">
              <w:rPr>
                <w:rFonts w:ascii="Times New Roman" w:eastAsia="Yu Mincho" w:hAnsi="Times New Roman" w:cs="Times New Roman"/>
                <w:b/>
                <w:bCs/>
                <w:i/>
                <w:iCs/>
                <w:sz w:val="20"/>
                <w:szCs w:val="20"/>
              </w:rPr>
              <w:t>income</w:t>
            </w:r>
          </w:p>
        </w:tc>
        <w:tc>
          <w:tcPr>
            <w:tcW w:w="1530" w:type="dxa"/>
            <w:vAlign w:val="bottom"/>
          </w:tcPr>
          <w:p w14:paraId="520BC7DD" w14:textId="77777777" w:rsidR="0035107C" w:rsidRPr="0085466A" w:rsidRDefault="0035107C">
            <w:pPr>
              <w:tabs>
                <w:tab w:val="decimal" w:pos="1111"/>
              </w:tabs>
              <w:spacing w:line="260" w:lineRule="atLeast"/>
              <w:ind w:left="-108" w:right="-108" w:hanging="2"/>
              <w:rPr>
                <w:rFonts w:cs="Times New Roman"/>
                <w:sz w:val="20"/>
                <w:szCs w:val="20"/>
              </w:rPr>
            </w:pPr>
          </w:p>
        </w:tc>
        <w:tc>
          <w:tcPr>
            <w:tcW w:w="270" w:type="dxa"/>
            <w:vAlign w:val="bottom"/>
          </w:tcPr>
          <w:p w14:paraId="28FF4DEA" w14:textId="77777777" w:rsidR="0035107C" w:rsidRPr="0085466A" w:rsidRDefault="0035107C">
            <w:pPr>
              <w:tabs>
                <w:tab w:val="decimal" w:pos="954"/>
              </w:tabs>
              <w:spacing w:line="260" w:lineRule="atLeast"/>
              <w:ind w:right="-108"/>
              <w:jc w:val="center"/>
              <w:rPr>
                <w:rFonts w:cs="Times New Roman"/>
                <w:sz w:val="20"/>
                <w:szCs w:val="20"/>
              </w:rPr>
            </w:pPr>
          </w:p>
        </w:tc>
        <w:tc>
          <w:tcPr>
            <w:tcW w:w="1620" w:type="dxa"/>
            <w:vAlign w:val="bottom"/>
          </w:tcPr>
          <w:p w14:paraId="655CE1AC" w14:textId="77777777" w:rsidR="0035107C" w:rsidRPr="0085466A" w:rsidRDefault="0035107C">
            <w:pPr>
              <w:tabs>
                <w:tab w:val="decimal" w:pos="1111"/>
              </w:tabs>
              <w:spacing w:line="260" w:lineRule="atLeast"/>
              <w:ind w:left="-108" w:right="-108" w:hanging="2"/>
              <w:rPr>
                <w:rFonts w:cs="Times New Roman"/>
                <w:sz w:val="20"/>
                <w:szCs w:val="20"/>
              </w:rPr>
            </w:pPr>
          </w:p>
        </w:tc>
      </w:tr>
      <w:tr w:rsidR="0085466A" w:rsidRPr="0085466A" w14:paraId="656E93B2" w14:textId="77777777" w:rsidTr="00B5326B">
        <w:trPr>
          <w:trHeight w:val="226"/>
        </w:trPr>
        <w:tc>
          <w:tcPr>
            <w:tcW w:w="5850" w:type="dxa"/>
          </w:tcPr>
          <w:p w14:paraId="3DE7A86D" w14:textId="77777777" w:rsidR="00EC4ADB" w:rsidRPr="0085466A" w:rsidRDefault="00EC4ADB">
            <w:pPr>
              <w:spacing w:line="260" w:lineRule="atLeast"/>
              <w:ind w:left="179" w:right="-108" w:hanging="90"/>
              <w:rPr>
                <w:rFonts w:cs="Times New Roman"/>
                <w:sz w:val="20"/>
                <w:szCs w:val="20"/>
              </w:rPr>
            </w:pPr>
            <w:r w:rsidRPr="0085466A">
              <w:rPr>
                <w:rFonts w:cs="Times New Roman"/>
                <w:sz w:val="20"/>
                <w:szCs w:val="20"/>
              </w:rPr>
              <w:t>Domestic equity securities</w:t>
            </w:r>
          </w:p>
        </w:tc>
        <w:tc>
          <w:tcPr>
            <w:tcW w:w="1530" w:type="dxa"/>
            <w:vAlign w:val="center"/>
          </w:tcPr>
          <w:p w14:paraId="7B3520F4" w14:textId="45151C60" w:rsidR="00EC4ADB" w:rsidRPr="0085466A" w:rsidRDefault="00C16A5A">
            <w:pPr>
              <w:spacing w:line="260" w:lineRule="atLeast"/>
              <w:ind w:right="177" w:hanging="2"/>
              <w:jc w:val="right"/>
              <w:rPr>
                <w:rFonts w:cs="Times New Roman"/>
                <w:sz w:val="20"/>
                <w:szCs w:val="20"/>
              </w:rPr>
            </w:pPr>
            <w:r w:rsidRPr="0085466A">
              <w:rPr>
                <w:rFonts w:cs="Times New Roman"/>
                <w:sz w:val="20"/>
                <w:szCs w:val="20"/>
              </w:rPr>
              <w:t>24,979,775</w:t>
            </w:r>
          </w:p>
        </w:tc>
        <w:tc>
          <w:tcPr>
            <w:tcW w:w="270" w:type="dxa"/>
            <w:vAlign w:val="bottom"/>
          </w:tcPr>
          <w:p w14:paraId="403E3C28" w14:textId="77777777" w:rsidR="00EC4ADB" w:rsidRPr="0085466A" w:rsidRDefault="00EC4ADB">
            <w:pPr>
              <w:tabs>
                <w:tab w:val="decimal" w:pos="105"/>
                <w:tab w:val="decimal" w:pos="329"/>
              </w:tabs>
              <w:spacing w:line="260" w:lineRule="atLeast"/>
              <w:ind w:left="-108" w:right="-134"/>
              <w:jc w:val="center"/>
              <w:rPr>
                <w:rFonts w:cs="Times New Roman"/>
                <w:sz w:val="20"/>
                <w:szCs w:val="20"/>
                <w:cs/>
              </w:rPr>
            </w:pPr>
          </w:p>
        </w:tc>
        <w:tc>
          <w:tcPr>
            <w:tcW w:w="1620" w:type="dxa"/>
            <w:vAlign w:val="center"/>
          </w:tcPr>
          <w:p w14:paraId="2E96ACC3" w14:textId="2DE0E504" w:rsidR="00EC4ADB" w:rsidRPr="0085466A" w:rsidRDefault="00EC4ADB">
            <w:pPr>
              <w:spacing w:line="260" w:lineRule="atLeast"/>
              <w:ind w:right="177" w:hanging="2"/>
              <w:jc w:val="right"/>
              <w:rPr>
                <w:rFonts w:cs="Times New Roman"/>
                <w:sz w:val="20"/>
                <w:szCs w:val="20"/>
              </w:rPr>
            </w:pPr>
            <w:r w:rsidRPr="0085466A">
              <w:rPr>
                <w:rFonts w:cs="Times New Roman"/>
                <w:sz w:val="20"/>
                <w:szCs w:val="20"/>
              </w:rPr>
              <w:t>24,994,929</w:t>
            </w:r>
          </w:p>
        </w:tc>
      </w:tr>
      <w:tr w:rsidR="0085466A" w:rsidRPr="0085466A" w14:paraId="4710678F" w14:textId="77777777" w:rsidTr="005165F8">
        <w:trPr>
          <w:trHeight w:val="241"/>
        </w:trPr>
        <w:tc>
          <w:tcPr>
            <w:tcW w:w="5850" w:type="dxa"/>
            <w:vAlign w:val="bottom"/>
          </w:tcPr>
          <w:p w14:paraId="4B1A84C1" w14:textId="4212E7A0" w:rsidR="00EC4ADB" w:rsidRPr="0085466A" w:rsidRDefault="00EC4ADB">
            <w:pPr>
              <w:spacing w:line="260" w:lineRule="atLeast"/>
              <w:ind w:left="179" w:right="-108" w:hanging="90"/>
              <w:rPr>
                <w:rFonts w:cs="Times New Roman"/>
                <w:sz w:val="20"/>
                <w:szCs w:val="20"/>
              </w:rPr>
            </w:pPr>
            <w:r w:rsidRPr="0085466A">
              <w:rPr>
                <w:rFonts w:cs="Times New Roman"/>
                <w:sz w:val="20"/>
                <w:szCs w:val="20"/>
              </w:rPr>
              <w:t>Foreign equity securities</w:t>
            </w:r>
          </w:p>
        </w:tc>
        <w:tc>
          <w:tcPr>
            <w:tcW w:w="1530" w:type="dxa"/>
          </w:tcPr>
          <w:p w14:paraId="5363CF75" w14:textId="46DD2927" w:rsidR="00EC4ADB" w:rsidRPr="0085466A" w:rsidRDefault="00C16A5A">
            <w:pPr>
              <w:spacing w:line="260" w:lineRule="atLeast"/>
              <w:ind w:right="177" w:hanging="2"/>
              <w:jc w:val="right"/>
              <w:rPr>
                <w:rFonts w:cs="Times New Roman"/>
                <w:sz w:val="20"/>
                <w:szCs w:val="20"/>
              </w:rPr>
            </w:pPr>
            <w:r w:rsidRPr="0085466A">
              <w:rPr>
                <w:rFonts w:cs="Times New Roman"/>
                <w:sz w:val="20"/>
                <w:szCs w:val="20"/>
              </w:rPr>
              <w:t>47,482,064</w:t>
            </w:r>
          </w:p>
        </w:tc>
        <w:tc>
          <w:tcPr>
            <w:tcW w:w="270" w:type="dxa"/>
            <w:vAlign w:val="bottom"/>
          </w:tcPr>
          <w:p w14:paraId="371A9232" w14:textId="77777777" w:rsidR="00EC4ADB" w:rsidRPr="0085466A" w:rsidRDefault="00EC4ADB">
            <w:pPr>
              <w:spacing w:line="260" w:lineRule="atLeast"/>
              <w:ind w:right="177" w:hanging="2"/>
              <w:jc w:val="center"/>
              <w:rPr>
                <w:rFonts w:cs="Times New Roman"/>
                <w:sz w:val="20"/>
                <w:szCs w:val="20"/>
              </w:rPr>
            </w:pPr>
          </w:p>
        </w:tc>
        <w:tc>
          <w:tcPr>
            <w:tcW w:w="1620" w:type="dxa"/>
          </w:tcPr>
          <w:p w14:paraId="11676813" w14:textId="27BEA0B3" w:rsidR="00EC4ADB" w:rsidRPr="0085466A" w:rsidRDefault="00EC4ADB">
            <w:pPr>
              <w:spacing w:line="260" w:lineRule="atLeast"/>
              <w:ind w:right="177" w:hanging="2"/>
              <w:jc w:val="right"/>
              <w:rPr>
                <w:rFonts w:cs="Times New Roman"/>
                <w:b/>
                <w:bCs/>
                <w:sz w:val="20"/>
                <w:szCs w:val="20"/>
              </w:rPr>
            </w:pPr>
            <w:r w:rsidRPr="0085466A">
              <w:rPr>
                <w:rFonts w:cs="Times New Roman"/>
                <w:sz w:val="20"/>
                <w:szCs w:val="20"/>
              </w:rPr>
              <w:t>9,862,337</w:t>
            </w:r>
          </w:p>
        </w:tc>
      </w:tr>
      <w:tr w:rsidR="00915837" w:rsidRPr="0085466A" w14:paraId="265F06A9" w14:textId="77777777" w:rsidTr="005165F8">
        <w:trPr>
          <w:trHeight w:val="241"/>
        </w:trPr>
        <w:tc>
          <w:tcPr>
            <w:tcW w:w="5850" w:type="dxa"/>
            <w:vAlign w:val="bottom"/>
          </w:tcPr>
          <w:p w14:paraId="181F3D43" w14:textId="77777777" w:rsidR="00EC4ADB" w:rsidRPr="0085466A" w:rsidRDefault="00EC4ADB">
            <w:pPr>
              <w:spacing w:line="260" w:lineRule="atLeast"/>
              <w:ind w:left="179" w:right="-108" w:hanging="90"/>
              <w:rPr>
                <w:rFonts w:cs="Times New Roman"/>
                <w:b/>
                <w:bCs/>
                <w:sz w:val="20"/>
                <w:szCs w:val="20"/>
              </w:rPr>
            </w:pPr>
            <w:r w:rsidRPr="0085466A">
              <w:rPr>
                <w:rFonts w:cs="Times New Roman"/>
                <w:b/>
                <w:bCs/>
                <w:sz w:val="20"/>
                <w:szCs w:val="20"/>
              </w:rPr>
              <w:t xml:space="preserve">Total investment in equity instruments </w:t>
            </w:r>
          </w:p>
        </w:tc>
        <w:tc>
          <w:tcPr>
            <w:tcW w:w="1530" w:type="dxa"/>
            <w:tcBorders>
              <w:top w:val="single" w:sz="4" w:space="0" w:color="auto"/>
              <w:bottom w:val="double" w:sz="4" w:space="0" w:color="auto"/>
            </w:tcBorders>
          </w:tcPr>
          <w:p w14:paraId="017DF4AE" w14:textId="4522469D" w:rsidR="00EC4ADB" w:rsidRPr="0085466A" w:rsidRDefault="003161E1">
            <w:pPr>
              <w:spacing w:line="260" w:lineRule="atLeast"/>
              <w:ind w:right="177" w:hanging="2"/>
              <w:jc w:val="right"/>
              <w:rPr>
                <w:rFonts w:cs="Times New Roman"/>
                <w:b/>
                <w:bCs/>
                <w:sz w:val="20"/>
                <w:szCs w:val="20"/>
              </w:rPr>
            </w:pPr>
            <w:r w:rsidRPr="0085466A">
              <w:rPr>
                <w:rFonts w:cs="Times New Roman"/>
                <w:b/>
                <w:bCs/>
                <w:sz w:val="20"/>
                <w:szCs w:val="20"/>
              </w:rPr>
              <w:t>72,461,839</w:t>
            </w:r>
          </w:p>
        </w:tc>
        <w:tc>
          <w:tcPr>
            <w:tcW w:w="270" w:type="dxa"/>
            <w:vAlign w:val="bottom"/>
          </w:tcPr>
          <w:p w14:paraId="582079AC" w14:textId="77777777" w:rsidR="00EC4ADB" w:rsidRPr="0085466A" w:rsidRDefault="00EC4ADB">
            <w:pPr>
              <w:spacing w:line="260" w:lineRule="atLeast"/>
              <w:ind w:right="177" w:hanging="2"/>
              <w:jc w:val="center"/>
              <w:rPr>
                <w:rFonts w:cs="Times New Roman"/>
                <w:b/>
                <w:bCs/>
                <w:sz w:val="20"/>
                <w:szCs w:val="20"/>
              </w:rPr>
            </w:pPr>
          </w:p>
        </w:tc>
        <w:tc>
          <w:tcPr>
            <w:tcW w:w="1620" w:type="dxa"/>
            <w:tcBorders>
              <w:top w:val="single" w:sz="4" w:space="0" w:color="auto"/>
              <w:bottom w:val="double" w:sz="4" w:space="0" w:color="auto"/>
            </w:tcBorders>
          </w:tcPr>
          <w:p w14:paraId="70E899BE" w14:textId="5727A920" w:rsidR="00EC4ADB" w:rsidRPr="0085466A" w:rsidRDefault="00EC4ADB">
            <w:pPr>
              <w:spacing w:line="260" w:lineRule="atLeast"/>
              <w:ind w:right="177" w:hanging="2"/>
              <w:jc w:val="right"/>
              <w:rPr>
                <w:rFonts w:cs="Times New Roman"/>
                <w:b/>
                <w:bCs/>
                <w:sz w:val="20"/>
                <w:szCs w:val="20"/>
              </w:rPr>
            </w:pPr>
            <w:r w:rsidRPr="0085466A">
              <w:rPr>
                <w:rFonts w:cs="Times New Roman"/>
                <w:b/>
                <w:bCs/>
                <w:sz w:val="20"/>
                <w:szCs w:val="20"/>
              </w:rPr>
              <w:t>34,857,266</w:t>
            </w:r>
          </w:p>
        </w:tc>
      </w:tr>
    </w:tbl>
    <w:p w14:paraId="58800FAD" w14:textId="77777777" w:rsidR="00514304" w:rsidRPr="0085466A" w:rsidRDefault="00514304" w:rsidP="00395E40">
      <w:pPr>
        <w:pStyle w:val="BlockQuotation"/>
        <w:spacing w:before="0"/>
        <w:ind w:left="547" w:right="-43" w:hanging="547"/>
        <w:jc w:val="thaiDistribute"/>
        <w:rPr>
          <w:rFonts w:cs="Cordia New"/>
          <w:spacing w:val="-2"/>
          <w:sz w:val="20"/>
          <w:szCs w:val="20"/>
          <w:lang w:val="en-GB"/>
        </w:rPr>
      </w:pPr>
    </w:p>
    <w:p w14:paraId="57C21758" w14:textId="77777777" w:rsidR="000A404F" w:rsidRPr="0085466A" w:rsidRDefault="000A404F" w:rsidP="00D64449">
      <w:pPr>
        <w:pStyle w:val="BlockQuotation"/>
        <w:spacing w:before="0"/>
        <w:ind w:left="547" w:right="-43" w:hanging="547"/>
        <w:jc w:val="thaiDistribute"/>
        <w:rPr>
          <w:rFonts w:cs="Cordia New"/>
          <w:spacing w:val="-2"/>
          <w:sz w:val="20"/>
          <w:szCs w:val="20"/>
          <w:lang w:val="en-GB"/>
        </w:rPr>
      </w:pPr>
    </w:p>
    <w:p w14:paraId="308EFA3F" w14:textId="77777777" w:rsidR="000A404F" w:rsidRPr="0085466A" w:rsidRDefault="000A404F" w:rsidP="00820640">
      <w:pPr>
        <w:pStyle w:val="BlockQuotation"/>
        <w:spacing w:before="0"/>
        <w:ind w:left="547" w:right="-43" w:hanging="547"/>
        <w:jc w:val="thaiDistribute"/>
        <w:rPr>
          <w:rFonts w:cs="Cordia New"/>
          <w:spacing w:val="-2"/>
          <w:sz w:val="20"/>
          <w:szCs w:val="20"/>
          <w:cs/>
          <w:lang w:val="en-GB"/>
        </w:rPr>
      </w:pPr>
    </w:p>
    <w:p w14:paraId="73C1B7E1"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5B339189"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4B5EB85D"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51B29FDF"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020601B8"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394A1EAD"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4FD8E385"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050D8ADB"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2B9076A5"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712257D8"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4A6E73C5"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0D45896E"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426C5E7D"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70B63195"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440B3DF0"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73C8F173"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0151F193"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7766007E"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3CCA766F"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139EEAEC"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726184B4"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2F6A6023"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04034D41" w14:textId="77777777" w:rsidR="000A404F" w:rsidRPr="0085466A" w:rsidRDefault="000A404F" w:rsidP="00820640">
      <w:pPr>
        <w:pStyle w:val="BlockQuotation"/>
        <w:spacing w:before="0"/>
        <w:ind w:left="547" w:right="-43" w:hanging="547"/>
        <w:jc w:val="thaiDistribute"/>
        <w:rPr>
          <w:rFonts w:cs="Cordia New"/>
          <w:spacing w:val="-2"/>
          <w:sz w:val="20"/>
          <w:szCs w:val="20"/>
          <w:lang w:val="en-GB"/>
        </w:rPr>
      </w:pPr>
    </w:p>
    <w:p w14:paraId="0DB75CFB" w14:textId="77777777" w:rsidR="000A404F" w:rsidRPr="0085466A" w:rsidRDefault="000A404F" w:rsidP="00820640">
      <w:pPr>
        <w:pStyle w:val="BlockQuotation"/>
        <w:spacing w:before="0"/>
        <w:ind w:left="547" w:right="-43" w:hanging="547"/>
        <w:jc w:val="thaiDistribute"/>
        <w:rPr>
          <w:rFonts w:ascii="Times New Roman" w:eastAsia="MS Mincho" w:hAnsi="Times New Roman" w:cs="Times New Roman"/>
          <w:b/>
          <w:bCs/>
          <w:sz w:val="22"/>
          <w:szCs w:val="22"/>
          <w:lang w:val="en-GB"/>
        </w:rPr>
      </w:pPr>
      <w:r w:rsidRPr="0085466A">
        <w:rPr>
          <w:rFonts w:ascii="Times New Roman" w:hAnsi="Times New Roman" w:cs="Times New Roman"/>
          <w:b/>
          <w:bCs/>
          <w:sz w:val="22"/>
          <w:szCs w:val="22"/>
          <w:lang w:val="en-GB"/>
        </w:rPr>
        <w:lastRenderedPageBreak/>
        <w:t>6</w:t>
      </w:r>
      <w:r w:rsidRPr="0085466A">
        <w:rPr>
          <w:rFonts w:ascii="Times New Roman" w:hAnsi="Times New Roman" w:cs="Angsana New"/>
          <w:b/>
          <w:bCs/>
          <w:sz w:val="22"/>
          <w:szCs w:val="22"/>
          <w:lang w:val="en-GB"/>
        </w:rPr>
        <w:tab/>
      </w:r>
      <w:r w:rsidRPr="0085466A">
        <w:rPr>
          <w:rFonts w:ascii="Times New Roman" w:eastAsia="MS Mincho" w:hAnsi="Times New Roman" w:cs="Times New Roman"/>
          <w:b/>
          <w:bCs/>
          <w:sz w:val="22"/>
          <w:szCs w:val="22"/>
          <w:lang w:val="en-GB"/>
        </w:rPr>
        <w:t>Financial assets and liabilities (continued)</w:t>
      </w:r>
    </w:p>
    <w:p w14:paraId="7431303C" w14:textId="77777777" w:rsidR="00514304" w:rsidRPr="0085466A" w:rsidRDefault="00514304" w:rsidP="00820640">
      <w:pPr>
        <w:pStyle w:val="BlockQuotation"/>
        <w:spacing w:before="0"/>
        <w:ind w:left="547" w:right="-43" w:hanging="547"/>
        <w:jc w:val="thaiDistribute"/>
        <w:rPr>
          <w:rFonts w:cs="Cordia New"/>
          <w:spacing w:val="-2"/>
          <w:sz w:val="20"/>
          <w:szCs w:val="20"/>
          <w:lang w:val="en-GB"/>
        </w:rPr>
      </w:pPr>
    </w:p>
    <w:p w14:paraId="5A231D04" w14:textId="7F22C17E" w:rsidR="007E1D2F" w:rsidRPr="0085466A" w:rsidRDefault="007E1D2F" w:rsidP="00820640">
      <w:pPr>
        <w:pStyle w:val="BlockQuotation"/>
        <w:spacing w:before="0"/>
        <w:ind w:left="547" w:right="-43" w:hanging="547"/>
        <w:jc w:val="thaiDistribute"/>
        <w:rPr>
          <w:rFonts w:ascii="Times New Roman" w:hAnsi="Times New Roman" w:cs="Times New Roman"/>
          <w:b/>
          <w:bCs/>
          <w:i/>
          <w:iCs/>
          <w:sz w:val="20"/>
          <w:szCs w:val="20"/>
          <w:lang w:val="en-GB"/>
        </w:rPr>
      </w:pPr>
      <w:r w:rsidRPr="0085466A">
        <w:rPr>
          <w:rFonts w:ascii="Times New Roman" w:hAnsi="Times New Roman" w:cs="Times New Roman"/>
          <w:b/>
          <w:bCs/>
          <w:i/>
          <w:iCs/>
          <w:sz w:val="20"/>
          <w:szCs w:val="20"/>
          <w:lang w:val="en-GB"/>
        </w:rPr>
        <w:t>6.5</w:t>
      </w:r>
      <w:r w:rsidRPr="0085466A">
        <w:rPr>
          <w:rFonts w:ascii="Times New Roman" w:hAnsi="Times New Roman" w:cs="Times New Roman"/>
          <w:b/>
          <w:bCs/>
          <w:i/>
          <w:iCs/>
          <w:sz w:val="20"/>
          <w:szCs w:val="20"/>
          <w:lang w:val="en-GB"/>
        </w:rPr>
        <w:tab/>
        <w:t>Aging of debt securities</w:t>
      </w:r>
    </w:p>
    <w:p w14:paraId="2A6FA00A" w14:textId="77777777" w:rsidR="006E7788" w:rsidRPr="0085466A" w:rsidRDefault="006E7788" w:rsidP="00820640">
      <w:pPr>
        <w:widowControl w:val="0"/>
        <w:overflowPunct w:val="0"/>
        <w:autoSpaceDE w:val="0"/>
        <w:autoSpaceDN w:val="0"/>
        <w:adjustRightInd w:val="0"/>
        <w:spacing w:line="240" w:lineRule="atLeast"/>
        <w:ind w:left="540" w:right="-43" w:hanging="540"/>
        <w:jc w:val="thaiDistribute"/>
        <w:textAlignment w:val="baseline"/>
        <w:rPr>
          <w:rFonts w:cs="Times New Roman"/>
          <w:b/>
          <w:bCs/>
          <w:i/>
          <w:iCs/>
          <w:sz w:val="22"/>
          <w:szCs w:val="22"/>
        </w:rPr>
      </w:pPr>
    </w:p>
    <w:p w14:paraId="04A36234" w14:textId="5201F201" w:rsidR="006E7788" w:rsidRPr="0085466A" w:rsidRDefault="006E7788">
      <w:pPr>
        <w:spacing w:line="240" w:lineRule="atLeast"/>
        <w:ind w:left="540" w:right="-45"/>
        <w:jc w:val="both"/>
        <w:rPr>
          <w:rFonts w:cs="Times New Roman"/>
          <w:sz w:val="20"/>
          <w:szCs w:val="20"/>
        </w:rPr>
      </w:pPr>
      <w:r w:rsidRPr="0085466A">
        <w:rPr>
          <w:rFonts w:cs="Times New Roman"/>
          <w:sz w:val="20"/>
          <w:szCs w:val="20"/>
        </w:rPr>
        <w:t>As at 31 December 202</w:t>
      </w:r>
      <w:r w:rsidR="00FB3A2A" w:rsidRPr="0085466A">
        <w:rPr>
          <w:rFonts w:cs="Times New Roman"/>
          <w:sz w:val="20"/>
          <w:szCs w:val="20"/>
        </w:rPr>
        <w:t>5</w:t>
      </w:r>
      <w:r w:rsidR="00FD165A" w:rsidRPr="0085466A">
        <w:rPr>
          <w:rFonts w:cs="Times New Roman"/>
          <w:sz w:val="20"/>
          <w:szCs w:val="20"/>
        </w:rPr>
        <w:t xml:space="preserve"> and 2024</w:t>
      </w:r>
      <w:r w:rsidRPr="0085466A">
        <w:rPr>
          <w:rFonts w:cs="Times New Roman"/>
          <w:sz w:val="20"/>
          <w:szCs w:val="20"/>
        </w:rPr>
        <w:t xml:space="preserve"> investments in debt securities were aged by the remaining period to maturity as follows:</w:t>
      </w:r>
    </w:p>
    <w:p w14:paraId="4F2AA6F8" w14:textId="77777777" w:rsidR="00967A11" w:rsidRPr="0085466A" w:rsidRDefault="00967A11" w:rsidP="00395E40">
      <w:pPr>
        <w:widowControl w:val="0"/>
        <w:overflowPunct w:val="0"/>
        <w:autoSpaceDE w:val="0"/>
        <w:autoSpaceDN w:val="0"/>
        <w:adjustRightInd w:val="0"/>
        <w:spacing w:line="240" w:lineRule="atLeast"/>
        <w:ind w:left="540" w:right="-43" w:hanging="540"/>
        <w:jc w:val="thaiDistribute"/>
        <w:textAlignment w:val="baseline"/>
        <w:rPr>
          <w:rFonts w:cs="Times New Roman"/>
          <w:b/>
          <w:bCs/>
          <w:i/>
          <w:iCs/>
          <w:sz w:val="22"/>
          <w:szCs w:val="22"/>
        </w:rPr>
      </w:pPr>
    </w:p>
    <w:tbl>
      <w:tblPr>
        <w:tblW w:w="9208" w:type="dxa"/>
        <w:tblInd w:w="548" w:type="dxa"/>
        <w:tblBorders>
          <w:top w:val="single" w:sz="4" w:space="0" w:color="auto"/>
        </w:tblBorders>
        <w:tblLayout w:type="fixed"/>
        <w:tblCellMar>
          <w:left w:w="0" w:type="dxa"/>
          <w:right w:w="0" w:type="dxa"/>
        </w:tblCellMar>
        <w:tblLook w:val="01E0" w:firstRow="1" w:lastRow="1" w:firstColumn="1" w:lastColumn="1" w:noHBand="0" w:noVBand="0"/>
      </w:tblPr>
      <w:tblGrid>
        <w:gridCol w:w="4762"/>
        <w:gridCol w:w="990"/>
        <w:gridCol w:w="90"/>
        <w:gridCol w:w="990"/>
        <w:gridCol w:w="90"/>
        <w:gridCol w:w="1080"/>
        <w:gridCol w:w="90"/>
        <w:gridCol w:w="1116"/>
      </w:tblGrid>
      <w:tr w:rsidR="0085466A" w:rsidRPr="0085466A" w14:paraId="0E5AD599" w14:textId="77777777" w:rsidTr="00C91095">
        <w:trPr>
          <w:tblHeader/>
        </w:trPr>
        <w:tc>
          <w:tcPr>
            <w:tcW w:w="4762" w:type="dxa"/>
            <w:tcBorders>
              <w:top w:val="nil"/>
              <w:bottom w:val="nil"/>
            </w:tcBorders>
            <w:vAlign w:val="bottom"/>
          </w:tcPr>
          <w:p w14:paraId="0A925D60" w14:textId="77777777" w:rsidR="00A774D3" w:rsidRPr="0085466A" w:rsidRDefault="00A774D3">
            <w:pPr>
              <w:spacing w:line="240" w:lineRule="atLeast"/>
              <w:ind w:left="2"/>
              <w:jc w:val="both"/>
              <w:rPr>
                <w:rFonts w:cs="Times New Roman"/>
                <w:b/>
                <w:bCs/>
                <w:i/>
                <w:iCs/>
                <w:sz w:val="18"/>
                <w:szCs w:val="18"/>
              </w:rPr>
            </w:pPr>
          </w:p>
        </w:tc>
        <w:tc>
          <w:tcPr>
            <w:tcW w:w="4446" w:type="dxa"/>
            <w:gridSpan w:val="7"/>
            <w:tcBorders>
              <w:top w:val="nil"/>
              <w:bottom w:val="nil"/>
            </w:tcBorders>
            <w:vAlign w:val="bottom"/>
          </w:tcPr>
          <w:p w14:paraId="2C14D3AA" w14:textId="26D676F0" w:rsidR="00A774D3" w:rsidRPr="0085466A" w:rsidRDefault="0092701C">
            <w:pPr>
              <w:spacing w:line="240" w:lineRule="atLeast"/>
              <w:ind w:left="-120" w:right="-108"/>
              <w:jc w:val="center"/>
              <w:rPr>
                <w:rFonts w:cs="Times New Roman"/>
                <w:b/>
                <w:bCs/>
                <w:sz w:val="18"/>
                <w:szCs w:val="18"/>
              </w:rPr>
            </w:pPr>
            <w:r w:rsidRPr="0085466A">
              <w:rPr>
                <w:rFonts w:cs="Times New Roman"/>
                <w:b/>
                <w:bCs/>
                <w:sz w:val="18"/>
                <w:szCs w:val="18"/>
              </w:rPr>
              <w:t>Financial statements</w:t>
            </w:r>
            <w:r w:rsidR="00A774D3" w:rsidRPr="0085466A">
              <w:rPr>
                <w:rFonts w:cs="Times New Roman"/>
                <w:b/>
                <w:bCs/>
                <w:sz w:val="18"/>
                <w:szCs w:val="18"/>
              </w:rPr>
              <w:t xml:space="preserve"> in which the equity method</w:t>
            </w:r>
          </w:p>
          <w:p w14:paraId="3608E58B" w14:textId="68DFA779" w:rsidR="00A774D3" w:rsidRPr="0085466A" w:rsidRDefault="00A774D3">
            <w:pPr>
              <w:spacing w:line="240" w:lineRule="atLeast"/>
              <w:ind w:left="-120" w:right="-108"/>
              <w:jc w:val="center"/>
              <w:rPr>
                <w:rFonts w:cs="Times New Roman"/>
                <w:b/>
                <w:bCs/>
                <w:sz w:val="18"/>
                <w:szCs w:val="18"/>
              </w:rPr>
            </w:pPr>
            <w:r w:rsidRPr="0085466A">
              <w:rPr>
                <w:rFonts w:cs="Times New Roman"/>
                <w:b/>
                <w:bCs/>
                <w:sz w:val="18"/>
                <w:szCs w:val="18"/>
              </w:rPr>
              <w:t xml:space="preserve">is applied and separate </w:t>
            </w:r>
            <w:r w:rsidR="0013658A" w:rsidRPr="0085466A">
              <w:rPr>
                <w:rFonts w:cs="Times New Roman"/>
                <w:b/>
                <w:bCs/>
                <w:sz w:val="18"/>
                <w:szCs w:val="18"/>
              </w:rPr>
              <w:t>financial</w:t>
            </w:r>
            <w:r w:rsidR="0092701C" w:rsidRPr="0085466A">
              <w:rPr>
                <w:rFonts w:cs="Times New Roman"/>
                <w:b/>
                <w:bCs/>
                <w:sz w:val="18"/>
                <w:szCs w:val="18"/>
              </w:rPr>
              <w:t xml:space="preserve"> statements</w:t>
            </w:r>
          </w:p>
        </w:tc>
      </w:tr>
      <w:tr w:rsidR="0085466A" w:rsidRPr="0085466A" w14:paraId="0B900DEC" w14:textId="77777777" w:rsidTr="00C91095">
        <w:trPr>
          <w:tblHeader/>
        </w:trPr>
        <w:tc>
          <w:tcPr>
            <w:tcW w:w="4762" w:type="dxa"/>
            <w:tcBorders>
              <w:top w:val="nil"/>
              <w:bottom w:val="nil"/>
            </w:tcBorders>
            <w:vAlign w:val="bottom"/>
          </w:tcPr>
          <w:p w14:paraId="4DC108BA" w14:textId="77777777" w:rsidR="00A774D3" w:rsidRPr="0085466A" w:rsidRDefault="00A774D3">
            <w:pPr>
              <w:spacing w:line="240" w:lineRule="atLeast"/>
              <w:ind w:left="2"/>
              <w:jc w:val="both"/>
              <w:rPr>
                <w:rFonts w:cs="Times New Roman"/>
                <w:b/>
                <w:bCs/>
                <w:i/>
                <w:iCs/>
                <w:sz w:val="18"/>
                <w:szCs w:val="18"/>
              </w:rPr>
            </w:pPr>
          </w:p>
        </w:tc>
        <w:tc>
          <w:tcPr>
            <w:tcW w:w="4446" w:type="dxa"/>
            <w:gridSpan w:val="7"/>
            <w:tcBorders>
              <w:top w:val="nil"/>
              <w:bottom w:val="nil"/>
            </w:tcBorders>
            <w:vAlign w:val="bottom"/>
          </w:tcPr>
          <w:p w14:paraId="01789F9D" w14:textId="4A69C189" w:rsidR="00A774D3" w:rsidRPr="0085466A" w:rsidRDefault="00A774D3">
            <w:pPr>
              <w:spacing w:line="240" w:lineRule="atLeast"/>
              <w:ind w:left="-108" w:right="-218"/>
              <w:jc w:val="center"/>
              <w:rPr>
                <w:rFonts w:cs="Times New Roman"/>
                <w:sz w:val="18"/>
                <w:szCs w:val="18"/>
              </w:rPr>
            </w:pPr>
            <w:r w:rsidRPr="0085466A">
              <w:rPr>
                <w:rFonts w:cs="Times New Roman"/>
                <w:sz w:val="18"/>
                <w:szCs w:val="18"/>
              </w:rPr>
              <w:t>2025</w:t>
            </w:r>
          </w:p>
        </w:tc>
      </w:tr>
      <w:tr w:rsidR="0085466A" w:rsidRPr="0085466A" w14:paraId="79065FB6" w14:textId="77777777" w:rsidTr="00C91095">
        <w:trPr>
          <w:tblHeader/>
        </w:trPr>
        <w:tc>
          <w:tcPr>
            <w:tcW w:w="4762" w:type="dxa"/>
            <w:tcBorders>
              <w:top w:val="nil"/>
            </w:tcBorders>
            <w:vAlign w:val="bottom"/>
          </w:tcPr>
          <w:p w14:paraId="3072DFF1" w14:textId="77777777" w:rsidR="00A774D3" w:rsidRPr="0085466A" w:rsidRDefault="00A774D3">
            <w:pPr>
              <w:spacing w:line="240" w:lineRule="atLeast"/>
              <w:ind w:left="2"/>
              <w:jc w:val="both"/>
              <w:rPr>
                <w:rFonts w:cs="Times New Roman"/>
                <w:b/>
                <w:bCs/>
                <w:i/>
                <w:iCs/>
                <w:sz w:val="18"/>
                <w:szCs w:val="18"/>
              </w:rPr>
            </w:pPr>
          </w:p>
        </w:tc>
        <w:tc>
          <w:tcPr>
            <w:tcW w:w="4446" w:type="dxa"/>
            <w:gridSpan w:val="7"/>
            <w:tcBorders>
              <w:top w:val="nil"/>
            </w:tcBorders>
            <w:vAlign w:val="bottom"/>
          </w:tcPr>
          <w:p w14:paraId="4205F149" w14:textId="77777777" w:rsidR="00A774D3" w:rsidRPr="0085466A" w:rsidRDefault="00A774D3">
            <w:pPr>
              <w:spacing w:line="240" w:lineRule="atLeast"/>
              <w:ind w:left="-108" w:right="-218"/>
              <w:jc w:val="center"/>
              <w:rPr>
                <w:rFonts w:cs="Times New Roman"/>
                <w:sz w:val="18"/>
                <w:szCs w:val="18"/>
              </w:rPr>
            </w:pPr>
            <w:r w:rsidRPr="0085466A">
              <w:rPr>
                <w:rFonts w:cs="Times New Roman"/>
                <w:sz w:val="18"/>
                <w:szCs w:val="18"/>
              </w:rPr>
              <w:t>Maturity period</w:t>
            </w:r>
          </w:p>
        </w:tc>
      </w:tr>
      <w:tr w:rsidR="0085466A" w:rsidRPr="0085466A" w14:paraId="16F522E8" w14:textId="77777777" w:rsidTr="00F91D79">
        <w:trPr>
          <w:tblHeader/>
        </w:trPr>
        <w:tc>
          <w:tcPr>
            <w:tcW w:w="4762" w:type="dxa"/>
            <w:vAlign w:val="bottom"/>
          </w:tcPr>
          <w:p w14:paraId="0492B7B7" w14:textId="77777777" w:rsidR="00E73345" w:rsidRPr="0085466A" w:rsidRDefault="00E73345">
            <w:pPr>
              <w:spacing w:line="240" w:lineRule="atLeast"/>
              <w:ind w:left="2"/>
              <w:jc w:val="both"/>
              <w:rPr>
                <w:rFonts w:cs="Times New Roman"/>
                <w:b/>
                <w:bCs/>
                <w:i/>
                <w:iCs/>
                <w:sz w:val="18"/>
                <w:szCs w:val="18"/>
              </w:rPr>
            </w:pPr>
          </w:p>
        </w:tc>
        <w:tc>
          <w:tcPr>
            <w:tcW w:w="990" w:type="dxa"/>
            <w:vAlign w:val="bottom"/>
          </w:tcPr>
          <w:p w14:paraId="0B9E9EDB" w14:textId="77777777" w:rsidR="00E73345" w:rsidRPr="0085466A" w:rsidRDefault="00E73345">
            <w:pPr>
              <w:spacing w:line="240" w:lineRule="atLeast"/>
              <w:ind w:left="-108" w:right="-218"/>
              <w:jc w:val="center"/>
              <w:rPr>
                <w:rFonts w:cs="Times New Roman"/>
                <w:sz w:val="18"/>
                <w:szCs w:val="18"/>
              </w:rPr>
            </w:pPr>
          </w:p>
        </w:tc>
        <w:tc>
          <w:tcPr>
            <w:tcW w:w="90" w:type="dxa"/>
            <w:tcBorders>
              <w:top w:val="nil"/>
            </w:tcBorders>
            <w:vAlign w:val="bottom"/>
          </w:tcPr>
          <w:p w14:paraId="38156AD3" w14:textId="77777777" w:rsidR="00E73345" w:rsidRPr="0085466A" w:rsidRDefault="00E73345">
            <w:pPr>
              <w:tabs>
                <w:tab w:val="decimal" w:pos="889"/>
              </w:tabs>
              <w:spacing w:line="240" w:lineRule="atLeast"/>
              <w:ind w:right="-90"/>
              <w:rPr>
                <w:rFonts w:cs="Times New Roman"/>
                <w:sz w:val="18"/>
                <w:szCs w:val="18"/>
              </w:rPr>
            </w:pPr>
          </w:p>
        </w:tc>
        <w:tc>
          <w:tcPr>
            <w:tcW w:w="990" w:type="dxa"/>
            <w:tcBorders>
              <w:top w:val="nil"/>
            </w:tcBorders>
          </w:tcPr>
          <w:p w14:paraId="28AFE630" w14:textId="59DA40B1" w:rsidR="00E73345" w:rsidRPr="0085466A" w:rsidRDefault="00E73345">
            <w:pPr>
              <w:spacing w:line="240" w:lineRule="atLeast"/>
              <w:ind w:left="-174" w:right="-90"/>
              <w:jc w:val="center"/>
              <w:rPr>
                <w:rFonts w:cs="Times New Roman"/>
                <w:sz w:val="18"/>
                <w:szCs w:val="18"/>
                <w:cs/>
              </w:rPr>
            </w:pPr>
            <w:r w:rsidRPr="0085466A">
              <w:rPr>
                <w:rFonts w:cs="Times New Roman"/>
                <w:sz w:val="18"/>
                <w:szCs w:val="18"/>
              </w:rPr>
              <w:t>Over 1 year</w:t>
            </w:r>
          </w:p>
        </w:tc>
        <w:tc>
          <w:tcPr>
            <w:tcW w:w="90" w:type="dxa"/>
            <w:tcBorders>
              <w:top w:val="nil"/>
            </w:tcBorders>
            <w:vAlign w:val="bottom"/>
          </w:tcPr>
          <w:p w14:paraId="7F1E887D" w14:textId="77777777" w:rsidR="00E73345" w:rsidRPr="0085466A" w:rsidRDefault="00E73345">
            <w:pPr>
              <w:tabs>
                <w:tab w:val="decimal" w:pos="889"/>
              </w:tabs>
              <w:spacing w:line="240" w:lineRule="atLeast"/>
              <w:ind w:right="-90"/>
              <w:rPr>
                <w:rFonts w:cs="Times New Roman"/>
                <w:sz w:val="18"/>
                <w:szCs w:val="18"/>
              </w:rPr>
            </w:pPr>
          </w:p>
        </w:tc>
        <w:tc>
          <w:tcPr>
            <w:tcW w:w="1080" w:type="dxa"/>
            <w:tcBorders>
              <w:top w:val="nil"/>
            </w:tcBorders>
            <w:vAlign w:val="bottom"/>
          </w:tcPr>
          <w:p w14:paraId="5167276F" w14:textId="77777777" w:rsidR="00E73345" w:rsidRPr="0085466A" w:rsidRDefault="00E73345">
            <w:pPr>
              <w:tabs>
                <w:tab w:val="decimal" w:pos="889"/>
              </w:tabs>
              <w:spacing w:line="240" w:lineRule="atLeast"/>
              <w:ind w:right="-90"/>
              <w:rPr>
                <w:rFonts w:cs="Times New Roman"/>
                <w:sz w:val="18"/>
                <w:szCs w:val="18"/>
              </w:rPr>
            </w:pPr>
          </w:p>
        </w:tc>
        <w:tc>
          <w:tcPr>
            <w:tcW w:w="90" w:type="dxa"/>
            <w:tcBorders>
              <w:top w:val="nil"/>
            </w:tcBorders>
            <w:vAlign w:val="bottom"/>
          </w:tcPr>
          <w:p w14:paraId="7D60A942" w14:textId="77777777" w:rsidR="00E73345" w:rsidRPr="0085466A" w:rsidRDefault="00E73345">
            <w:pPr>
              <w:tabs>
                <w:tab w:val="decimal" w:pos="889"/>
              </w:tabs>
              <w:spacing w:line="240" w:lineRule="atLeast"/>
              <w:ind w:right="-90"/>
              <w:rPr>
                <w:rFonts w:cs="Times New Roman"/>
                <w:sz w:val="18"/>
                <w:szCs w:val="18"/>
              </w:rPr>
            </w:pPr>
          </w:p>
        </w:tc>
        <w:tc>
          <w:tcPr>
            <w:tcW w:w="1116" w:type="dxa"/>
            <w:tcBorders>
              <w:top w:val="nil"/>
            </w:tcBorders>
            <w:vAlign w:val="bottom"/>
          </w:tcPr>
          <w:p w14:paraId="58C4F4EE" w14:textId="77777777" w:rsidR="00E73345" w:rsidRPr="0085466A" w:rsidRDefault="00E73345">
            <w:pPr>
              <w:tabs>
                <w:tab w:val="decimal" w:pos="889"/>
              </w:tabs>
              <w:spacing w:line="240" w:lineRule="atLeast"/>
              <w:ind w:right="-90"/>
              <w:rPr>
                <w:rFonts w:cs="Times New Roman"/>
                <w:sz w:val="18"/>
                <w:szCs w:val="18"/>
              </w:rPr>
            </w:pPr>
          </w:p>
        </w:tc>
      </w:tr>
      <w:tr w:rsidR="0085466A" w:rsidRPr="0085466A" w14:paraId="48AD7CA5" w14:textId="77777777" w:rsidTr="00F91D79">
        <w:trPr>
          <w:tblHeader/>
        </w:trPr>
        <w:tc>
          <w:tcPr>
            <w:tcW w:w="4762" w:type="dxa"/>
            <w:vAlign w:val="bottom"/>
          </w:tcPr>
          <w:p w14:paraId="5548ECF4" w14:textId="77777777" w:rsidR="00E73345" w:rsidRPr="0085466A" w:rsidRDefault="00E73345">
            <w:pPr>
              <w:spacing w:line="240" w:lineRule="atLeast"/>
              <w:ind w:left="2"/>
              <w:jc w:val="both"/>
              <w:rPr>
                <w:rFonts w:cs="Times New Roman"/>
                <w:b/>
                <w:bCs/>
                <w:i/>
                <w:iCs/>
                <w:sz w:val="18"/>
                <w:szCs w:val="18"/>
              </w:rPr>
            </w:pPr>
          </w:p>
        </w:tc>
        <w:tc>
          <w:tcPr>
            <w:tcW w:w="990" w:type="dxa"/>
            <w:vAlign w:val="bottom"/>
          </w:tcPr>
          <w:p w14:paraId="69B74233" w14:textId="77777777" w:rsidR="00E73345" w:rsidRPr="0085466A" w:rsidRDefault="00E73345">
            <w:pPr>
              <w:spacing w:line="240" w:lineRule="atLeast"/>
              <w:ind w:left="-174" w:right="-108"/>
              <w:jc w:val="center"/>
              <w:rPr>
                <w:rFonts w:cs="Times New Roman"/>
                <w:sz w:val="18"/>
                <w:szCs w:val="18"/>
              </w:rPr>
            </w:pPr>
            <w:r w:rsidRPr="0085466A">
              <w:rPr>
                <w:rFonts w:cs="Times New Roman"/>
                <w:sz w:val="18"/>
                <w:szCs w:val="18"/>
              </w:rPr>
              <w:t>Within</w:t>
            </w:r>
          </w:p>
        </w:tc>
        <w:tc>
          <w:tcPr>
            <w:tcW w:w="90" w:type="dxa"/>
            <w:tcBorders>
              <w:top w:val="nil"/>
            </w:tcBorders>
            <w:vAlign w:val="bottom"/>
          </w:tcPr>
          <w:p w14:paraId="65882F00" w14:textId="77777777" w:rsidR="00E73345" w:rsidRPr="0085466A" w:rsidRDefault="00E73345">
            <w:pPr>
              <w:tabs>
                <w:tab w:val="decimal" w:pos="889"/>
              </w:tabs>
              <w:spacing w:line="240" w:lineRule="atLeast"/>
              <w:ind w:right="-90"/>
              <w:rPr>
                <w:rFonts w:cs="Times New Roman"/>
                <w:sz w:val="18"/>
                <w:szCs w:val="18"/>
              </w:rPr>
            </w:pPr>
          </w:p>
        </w:tc>
        <w:tc>
          <w:tcPr>
            <w:tcW w:w="990" w:type="dxa"/>
            <w:tcBorders>
              <w:top w:val="nil"/>
            </w:tcBorders>
          </w:tcPr>
          <w:p w14:paraId="34800A49" w14:textId="24F0BAF7" w:rsidR="00E73345" w:rsidRPr="0085466A" w:rsidRDefault="00E73345">
            <w:pPr>
              <w:spacing w:line="240" w:lineRule="atLeast"/>
              <w:ind w:left="-174" w:right="-90"/>
              <w:jc w:val="center"/>
              <w:rPr>
                <w:rFonts w:cs="Times New Roman"/>
                <w:sz w:val="18"/>
                <w:szCs w:val="18"/>
              </w:rPr>
            </w:pPr>
            <w:r w:rsidRPr="0085466A">
              <w:rPr>
                <w:rFonts w:cs="Times New Roman"/>
                <w:sz w:val="18"/>
                <w:szCs w:val="18"/>
              </w:rPr>
              <w:t>but within</w:t>
            </w:r>
          </w:p>
        </w:tc>
        <w:tc>
          <w:tcPr>
            <w:tcW w:w="90" w:type="dxa"/>
            <w:tcBorders>
              <w:top w:val="nil"/>
            </w:tcBorders>
            <w:vAlign w:val="bottom"/>
          </w:tcPr>
          <w:p w14:paraId="2F1772F4" w14:textId="77777777" w:rsidR="00E73345" w:rsidRPr="0085466A" w:rsidRDefault="00E73345">
            <w:pPr>
              <w:tabs>
                <w:tab w:val="decimal" w:pos="889"/>
              </w:tabs>
              <w:spacing w:line="240" w:lineRule="atLeast"/>
              <w:ind w:right="-90"/>
              <w:rPr>
                <w:rFonts w:cs="Times New Roman"/>
                <w:sz w:val="18"/>
                <w:szCs w:val="18"/>
              </w:rPr>
            </w:pPr>
          </w:p>
        </w:tc>
        <w:tc>
          <w:tcPr>
            <w:tcW w:w="1080" w:type="dxa"/>
            <w:tcBorders>
              <w:top w:val="nil"/>
            </w:tcBorders>
            <w:vAlign w:val="bottom"/>
          </w:tcPr>
          <w:p w14:paraId="31A1CBB7" w14:textId="77777777" w:rsidR="00E73345" w:rsidRPr="0085466A" w:rsidRDefault="00E73345">
            <w:pPr>
              <w:tabs>
                <w:tab w:val="decimal" w:pos="889"/>
              </w:tabs>
              <w:spacing w:line="240" w:lineRule="atLeast"/>
              <w:ind w:right="-90"/>
              <w:rPr>
                <w:rFonts w:cs="Times New Roman"/>
                <w:sz w:val="18"/>
                <w:szCs w:val="18"/>
              </w:rPr>
            </w:pPr>
          </w:p>
        </w:tc>
        <w:tc>
          <w:tcPr>
            <w:tcW w:w="90" w:type="dxa"/>
            <w:tcBorders>
              <w:top w:val="nil"/>
            </w:tcBorders>
            <w:vAlign w:val="bottom"/>
          </w:tcPr>
          <w:p w14:paraId="2710F37D" w14:textId="77777777" w:rsidR="00E73345" w:rsidRPr="0085466A" w:rsidRDefault="00E73345">
            <w:pPr>
              <w:tabs>
                <w:tab w:val="decimal" w:pos="889"/>
              </w:tabs>
              <w:spacing w:line="240" w:lineRule="atLeast"/>
              <w:ind w:right="-90"/>
              <w:rPr>
                <w:rFonts w:cs="Times New Roman"/>
                <w:sz w:val="18"/>
                <w:szCs w:val="18"/>
              </w:rPr>
            </w:pPr>
          </w:p>
        </w:tc>
        <w:tc>
          <w:tcPr>
            <w:tcW w:w="1116" w:type="dxa"/>
            <w:tcBorders>
              <w:top w:val="nil"/>
            </w:tcBorders>
            <w:vAlign w:val="bottom"/>
          </w:tcPr>
          <w:p w14:paraId="3C7DFF07" w14:textId="77777777" w:rsidR="00E73345" w:rsidRPr="0085466A" w:rsidRDefault="00E73345">
            <w:pPr>
              <w:tabs>
                <w:tab w:val="decimal" w:pos="889"/>
              </w:tabs>
              <w:spacing w:line="240" w:lineRule="atLeast"/>
              <w:ind w:right="-90"/>
              <w:rPr>
                <w:rFonts w:cs="Times New Roman"/>
                <w:sz w:val="18"/>
                <w:szCs w:val="18"/>
              </w:rPr>
            </w:pPr>
          </w:p>
        </w:tc>
      </w:tr>
      <w:tr w:rsidR="0085466A" w:rsidRPr="0085466A" w14:paraId="008A5882" w14:textId="77777777" w:rsidTr="00F91D79">
        <w:trPr>
          <w:tblHeader/>
        </w:trPr>
        <w:tc>
          <w:tcPr>
            <w:tcW w:w="4762" w:type="dxa"/>
            <w:vAlign w:val="bottom"/>
          </w:tcPr>
          <w:p w14:paraId="42939C42" w14:textId="77777777" w:rsidR="00251FEB" w:rsidRPr="0085466A" w:rsidRDefault="00251FEB">
            <w:pPr>
              <w:spacing w:line="240" w:lineRule="atLeast"/>
              <w:ind w:left="2"/>
              <w:jc w:val="both"/>
              <w:rPr>
                <w:rFonts w:cs="Times New Roman"/>
                <w:b/>
                <w:bCs/>
                <w:i/>
                <w:iCs/>
                <w:sz w:val="18"/>
                <w:szCs w:val="18"/>
              </w:rPr>
            </w:pPr>
          </w:p>
        </w:tc>
        <w:tc>
          <w:tcPr>
            <w:tcW w:w="990" w:type="dxa"/>
            <w:tcBorders>
              <w:bottom w:val="nil"/>
            </w:tcBorders>
            <w:vAlign w:val="bottom"/>
          </w:tcPr>
          <w:p w14:paraId="33DE7368" w14:textId="77777777" w:rsidR="00251FEB" w:rsidRPr="0085466A" w:rsidRDefault="00251FEB">
            <w:pPr>
              <w:spacing w:line="240" w:lineRule="atLeast"/>
              <w:ind w:left="-174" w:right="-108"/>
              <w:jc w:val="center"/>
              <w:rPr>
                <w:rFonts w:cs="Times New Roman"/>
                <w:sz w:val="18"/>
                <w:szCs w:val="18"/>
              </w:rPr>
            </w:pPr>
            <w:r w:rsidRPr="0085466A">
              <w:rPr>
                <w:rFonts w:cs="Times New Roman"/>
                <w:sz w:val="18"/>
                <w:szCs w:val="18"/>
              </w:rPr>
              <w:t>1 year</w:t>
            </w:r>
          </w:p>
        </w:tc>
        <w:tc>
          <w:tcPr>
            <w:tcW w:w="90" w:type="dxa"/>
            <w:tcBorders>
              <w:top w:val="nil"/>
              <w:bottom w:val="nil"/>
            </w:tcBorders>
            <w:vAlign w:val="bottom"/>
          </w:tcPr>
          <w:p w14:paraId="16D10A4F" w14:textId="77777777" w:rsidR="00251FEB" w:rsidRPr="0085466A" w:rsidRDefault="00251FEB">
            <w:pPr>
              <w:tabs>
                <w:tab w:val="decimal" w:pos="889"/>
              </w:tabs>
              <w:spacing w:line="240" w:lineRule="atLeast"/>
              <w:ind w:right="-90"/>
              <w:rPr>
                <w:rFonts w:cs="Times New Roman"/>
                <w:sz w:val="18"/>
                <w:szCs w:val="18"/>
              </w:rPr>
            </w:pPr>
          </w:p>
        </w:tc>
        <w:tc>
          <w:tcPr>
            <w:tcW w:w="990" w:type="dxa"/>
            <w:tcBorders>
              <w:top w:val="nil"/>
              <w:bottom w:val="nil"/>
            </w:tcBorders>
          </w:tcPr>
          <w:p w14:paraId="6C8523C8" w14:textId="42416874" w:rsidR="00251FEB" w:rsidRPr="0085466A" w:rsidRDefault="00251FEB">
            <w:pPr>
              <w:spacing w:line="240" w:lineRule="atLeast"/>
              <w:ind w:left="-174" w:right="-90"/>
              <w:jc w:val="center"/>
              <w:rPr>
                <w:rFonts w:cs="Times New Roman"/>
                <w:sz w:val="18"/>
                <w:szCs w:val="18"/>
              </w:rPr>
            </w:pPr>
            <w:r w:rsidRPr="0085466A">
              <w:rPr>
                <w:rFonts w:cs="Times New Roman"/>
                <w:sz w:val="18"/>
                <w:szCs w:val="18"/>
              </w:rPr>
              <w:t>5 years</w:t>
            </w:r>
          </w:p>
        </w:tc>
        <w:tc>
          <w:tcPr>
            <w:tcW w:w="90" w:type="dxa"/>
            <w:tcBorders>
              <w:top w:val="nil"/>
              <w:bottom w:val="nil"/>
            </w:tcBorders>
            <w:vAlign w:val="bottom"/>
          </w:tcPr>
          <w:p w14:paraId="4ABA9A81" w14:textId="77777777" w:rsidR="00251FEB" w:rsidRPr="0085466A" w:rsidRDefault="00251FEB">
            <w:pPr>
              <w:tabs>
                <w:tab w:val="decimal" w:pos="889"/>
              </w:tabs>
              <w:spacing w:line="240" w:lineRule="atLeast"/>
              <w:ind w:right="-90"/>
              <w:rPr>
                <w:rFonts w:cs="Times New Roman"/>
                <w:sz w:val="18"/>
                <w:szCs w:val="18"/>
              </w:rPr>
            </w:pPr>
          </w:p>
        </w:tc>
        <w:tc>
          <w:tcPr>
            <w:tcW w:w="1080" w:type="dxa"/>
            <w:tcBorders>
              <w:top w:val="nil"/>
              <w:bottom w:val="nil"/>
            </w:tcBorders>
            <w:vAlign w:val="bottom"/>
          </w:tcPr>
          <w:p w14:paraId="73C62199" w14:textId="02567947" w:rsidR="00251FEB" w:rsidRPr="0085466A" w:rsidRDefault="00251FEB">
            <w:pPr>
              <w:spacing w:line="240" w:lineRule="atLeast"/>
              <w:ind w:left="-174" w:right="-220"/>
              <w:jc w:val="center"/>
              <w:rPr>
                <w:rFonts w:cs="Times New Roman"/>
                <w:sz w:val="18"/>
                <w:szCs w:val="18"/>
              </w:rPr>
            </w:pPr>
            <w:r w:rsidRPr="0085466A">
              <w:rPr>
                <w:rFonts w:cs="Times New Roman"/>
                <w:sz w:val="18"/>
                <w:szCs w:val="18"/>
              </w:rPr>
              <w:t>Over 5 years</w:t>
            </w:r>
          </w:p>
        </w:tc>
        <w:tc>
          <w:tcPr>
            <w:tcW w:w="90" w:type="dxa"/>
            <w:tcBorders>
              <w:top w:val="nil"/>
              <w:bottom w:val="nil"/>
            </w:tcBorders>
            <w:vAlign w:val="bottom"/>
          </w:tcPr>
          <w:p w14:paraId="1303E983" w14:textId="77777777" w:rsidR="00251FEB" w:rsidRPr="0085466A" w:rsidRDefault="00251FEB">
            <w:pPr>
              <w:tabs>
                <w:tab w:val="decimal" w:pos="889"/>
              </w:tabs>
              <w:spacing w:line="240" w:lineRule="atLeast"/>
              <w:ind w:right="-90"/>
              <w:rPr>
                <w:rFonts w:cs="Times New Roman"/>
                <w:sz w:val="18"/>
                <w:szCs w:val="18"/>
              </w:rPr>
            </w:pPr>
          </w:p>
        </w:tc>
        <w:tc>
          <w:tcPr>
            <w:tcW w:w="1116" w:type="dxa"/>
            <w:tcBorders>
              <w:top w:val="nil"/>
              <w:bottom w:val="nil"/>
            </w:tcBorders>
            <w:vAlign w:val="bottom"/>
          </w:tcPr>
          <w:p w14:paraId="459BAEB6" w14:textId="0E28A4B6" w:rsidR="00251FEB" w:rsidRPr="0085466A" w:rsidRDefault="00251FEB">
            <w:pPr>
              <w:spacing w:line="240" w:lineRule="atLeast"/>
              <w:ind w:left="-108" w:right="-218"/>
              <w:jc w:val="center"/>
              <w:rPr>
                <w:rFonts w:cs="Times New Roman"/>
                <w:sz w:val="18"/>
                <w:szCs w:val="18"/>
              </w:rPr>
            </w:pPr>
            <w:r w:rsidRPr="0085466A">
              <w:rPr>
                <w:rFonts w:cs="Times New Roman"/>
                <w:sz w:val="18"/>
                <w:szCs w:val="18"/>
              </w:rPr>
              <w:t>Total</w:t>
            </w:r>
          </w:p>
        </w:tc>
      </w:tr>
      <w:tr w:rsidR="0085466A" w:rsidRPr="0085466A" w14:paraId="311A03BF" w14:textId="77777777" w:rsidTr="00C91095">
        <w:trPr>
          <w:tblHeader/>
        </w:trPr>
        <w:tc>
          <w:tcPr>
            <w:tcW w:w="4762" w:type="dxa"/>
            <w:vAlign w:val="bottom"/>
          </w:tcPr>
          <w:p w14:paraId="56722547" w14:textId="77777777" w:rsidR="00251FEB" w:rsidRPr="0085466A" w:rsidRDefault="00251FEB">
            <w:pPr>
              <w:spacing w:line="240" w:lineRule="atLeast"/>
              <w:ind w:left="2"/>
              <w:jc w:val="both"/>
              <w:rPr>
                <w:rFonts w:cs="Times New Roman"/>
                <w:b/>
                <w:bCs/>
                <w:i/>
                <w:iCs/>
                <w:sz w:val="18"/>
                <w:szCs w:val="18"/>
              </w:rPr>
            </w:pPr>
          </w:p>
        </w:tc>
        <w:tc>
          <w:tcPr>
            <w:tcW w:w="4446" w:type="dxa"/>
            <w:gridSpan w:val="7"/>
            <w:tcBorders>
              <w:top w:val="nil"/>
              <w:bottom w:val="nil"/>
            </w:tcBorders>
            <w:vAlign w:val="bottom"/>
          </w:tcPr>
          <w:p w14:paraId="740CFB85" w14:textId="20BBE5A0" w:rsidR="00251FEB" w:rsidRPr="0085466A" w:rsidRDefault="00251FEB">
            <w:pPr>
              <w:tabs>
                <w:tab w:val="decimal" w:pos="889"/>
              </w:tabs>
              <w:spacing w:line="240" w:lineRule="atLeast"/>
              <w:ind w:right="-90"/>
              <w:jc w:val="center"/>
              <w:rPr>
                <w:rFonts w:cs="Times New Roman"/>
                <w:sz w:val="18"/>
                <w:szCs w:val="18"/>
              </w:rPr>
            </w:pPr>
            <w:r w:rsidRPr="0085466A">
              <w:rPr>
                <w:rFonts w:cs="Times New Roman"/>
                <w:i/>
                <w:iCs/>
                <w:sz w:val="18"/>
                <w:szCs w:val="18"/>
              </w:rPr>
              <w:t>(in thousand Baht)</w:t>
            </w:r>
          </w:p>
        </w:tc>
      </w:tr>
      <w:tr w:rsidR="0085466A" w:rsidRPr="0085466A" w14:paraId="65F90801" w14:textId="77777777" w:rsidTr="00F91D79">
        <w:tblPrEx>
          <w:tblLook w:val="0000" w:firstRow="0" w:lastRow="0" w:firstColumn="0" w:lastColumn="0" w:noHBand="0" w:noVBand="0"/>
        </w:tblPrEx>
        <w:tc>
          <w:tcPr>
            <w:tcW w:w="4762" w:type="dxa"/>
            <w:vAlign w:val="bottom"/>
          </w:tcPr>
          <w:p w14:paraId="4E0E758D" w14:textId="77777777" w:rsidR="00251FEB" w:rsidRPr="0085466A" w:rsidRDefault="00251FEB">
            <w:pPr>
              <w:spacing w:line="240" w:lineRule="atLeast"/>
              <w:ind w:right="-421"/>
              <w:rPr>
                <w:rFonts w:cs="Times New Roman"/>
                <w:sz w:val="18"/>
                <w:szCs w:val="18"/>
              </w:rPr>
            </w:pPr>
            <w:r w:rsidRPr="0085466A">
              <w:rPr>
                <w:rFonts w:cs="Times New Roman"/>
                <w:b/>
                <w:bCs/>
                <w:i/>
                <w:iCs/>
                <w:sz w:val="18"/>
                <w:szCs w:val="18"/>
              </w:rPr>
              <w:t>Debt securities measured at fair value through profit or loss</w:t>
            </w:r>
          </w:p>
        </w:tc>
        <w:tc>
          <w:tcPr>
            <w:tcW w:w="990" w:type="dxa"/>
            <w:tcBorders>
              <w:top w:val="nil"/>
            </w:tcBorders>
            <w:vAlign w:val="bottom"/>
          </w:tcPr>
          <w:p w14:paraId="1BC080C9" w14:textId="77777777" w:rsidR="00251FEB" w:rsidRPr="0085466A" w:rsidRDefault="00251FEB">
            <w:pPr>
              <w:tabs>
                <w:tab w:val="decimal" w:pos="882"/>
              </w:tabs>
              <w:spacing w:line="240" w:lineRule="atLeast"/>
              <w:ind w:left="-108" w:right="-101"/>
              <w:rPr>
                <w:rFonts w:cs="Times New Roman"/>
                <w:sz w:val="18"/>
                <w:szCs w:val="18"/>
              </w:rPr>
            </w:pPr>
          </w:p>
        </w:tc>
        <w:tc>
          <w:tcPr>
            <w:tcW w:w="90" w:type="dxa"/>
            <w:tcBorders>
              <w:top w:val="nil"/>
            </w:tcBorders>
            <w:vAlign w:val="bottom"/>
          </w:tcPr>
          <w:p w14:paraId="303F9B7E" w14:textId="77777777" w:rsidR="00251FEB" w:rsidRPr="0085466A" w:rsidRDefault="00251FEB">
            <w:pPr>
              <w:tabs>
                <w:tab w:val="decimal" w:pos="889"/>
              </w:tabs>
              <w:spacing w:line="240" w:lineRule="atLeast"/>
              <w:ind w:right="-90"/>
              <w:rPr>
                <w:rFonts w:cs="Times New Roman"/>
                <w:sz w:val="18"/>
                <w:szCs w:val="18"/>
              </w:rPr>
            </w:pPr>
          </w:p>
        </w:tc>
        <w:tc>
          <w:tcPr>
            <w:tcW w:w="990" w:type="dxa"/>
            <w:tcBorders>
              <w:top w:val="nil"/>
            </w:tcBorders>
            <w:vAlign w:val="bottom"/>
          </w:tcPr>
          <w:p w14:paraId="133D0DEA" w14:textId="77777777" w:rsidR="00251FEB" w:rsidRPr="0085466A" w:rsidRDefault="00251FEB">
            <w:pPr>
              <w:tabs>
                <w:tab w:val="decimal" w:pos="889"/>
              </w:tabs>
              <w:spacing w:line="240" w:lineRule="atLeast"/>
              <w:ind w:right="-90"/>
              <w:rPr>
                <w:rFonts w:cs="Times New Roman"/>
                <w:sz w:val="18"/>
                <w:szCs w:val="18"/>
              </w:rPr>
            </w:pPr>
          </w:p>
        </w:tc>
        <w:tc>
          <w:tcPr>
            <w:tcW w:w="90" w:type="dxa"/>
            <w:tcBorders>
              <w:top w:val="nil"/>
            </w:tcBorders>
            <w:vAlign w:val="bottom"/>
          </w:tcPr>
          <w:p w14:paraId="284B7505" w14:textId="77777777" w:rsidR="00251FEB" w:rsidRPr="0085466A" w:rsidRDefault="00251FEB">
            <w:pPr>
              <w:tabs>
                <w:tab w:val="decimal" w:pos="889"/>
              </w:tabs>
              <w:spacing w:line="240" w:lineRule="atLeast"/>
              <w:ind w:right="-90"/>
              <w:rPr>
                <w:rFonts w:cs="Times New Roman"/>
                <w:sz w:val="18"/>
                <w:szCs w:val="18"/>
              </w:rPr>
            </w:pPr>
          </w:p>
        </w:tc>
        <w:tc>
          <w:tcPr>
            <w:tcW w:w="1080" w:type="dxa"/>
            <w:tcBorders>
              <w:top w:val="nil"/>
            </w:tcBorders>
            <w:vAlign w:val="bottom"/>
          </w:tcPr>
          <w:p w14:paraId="71D4FE54" w14:textId="77777777" w:rsidR="00251FEB" w:rsidRPr="0085466A" w:rsidRDefault="00251FEB">
            <w:pPr>
              <w:tabs>
                <w:tab w:val="decimal" w:pos="889"/>
              </w:tabs>
              <w:spacing w:line="240" w:lineRule="atLeast"/>
              <w:ind w:right="-90"/>
              <w:rPr>
                <w:rFonts w:cs="Times New Roman"/>
                <w:sz w:val="18"/>
                <w:szCs w:val="18"/>
              </w:rPr>
            </w:pPr>
          </w:p>
        </w:tc>
        <w:tc>
          <w:tcPr>
            <w:tcW w:w="90" w:type="dxa"/>
            <w:tcBorders>
              <w:top w:val="nil"/>
            </w:tcBorders>
            <w:vAlign w:val="bottom"/>
          </w:tcPr>
          <w:p w14:paraId="132DE197" w14:textId="77777777" w:rsidR="00251FEB" w:rsidRPr="0085466A" w:rsidRDefault="00251FEB">
            <w:pPr>
              <w:tabs>
                <w:tab w:val="decimal" w:pos="889"/>
              </w:tabs>
              <w:spacing w:line="240" w:lineRule="atLeast"/>
              <w:ind w:right="-90"/>
              <w:rPr>
                <w:rFonts w:cs="Times New Roman"/>
                <w:sz w:val="18"/>
                <w:szCs w:val="18"/>
              </w:rPr>
            </w:pPr>
          </w:p>
        </w:tc>
        <w:tc>
          <w:tcPr>
            <w:tcW w:w="1116" w:type="dxa"/>
            <w:tcBorders>
              <w:top w:val="nil"/>
            </w:tcBorders>
            <w:vAlign w:val="bottom"/>
          </w:tcPr>
          <w:p w14:paraId="12D3E4B1" w14:textId="77777777" w:rsidR="00251FEB" w:rsidRPr="0085466A" w:rsidRDefault="00251FEB">
            <w:pPr>
              <w:tabs>
                <w:tab w:val="decimal" w:pos="889"/>
              </w:tabs>
              <w:spacing w:line="240" w:lineRule="atLeast"/>
              <w:ind w:right="-90"/>
              <w:rPr>
                <w:rFonts w:cs="Times New Roman"/>
                <w:sz w:val="18"/>
                <w:szCs w:val="18"/>
              </w:rPr>
            </w:pPr>
          </w:p>
        </w:tc>
      </w:tr>
      <w:tr w:rsidR="0085466A" w:rsidRPr="0085466A" w14:paraId="337C44C9" w14:textId="77777777" w:rsidTr="00F91D79">
        <w:tblPrEx>
          <w:tblLook w:val="0000" w:firstRow="0" w:lastRow="0" w:firstColumn="0" w:lastColumn="0" w:noHBand="0" w:noVBand="0"/>
        </w:tblPrEx>
        <w:tc>
          <w:tcPr>
            <w:tcW w:w="4762" w:type="dxa"/>
            <w:vAlign w:val="bottom"/>
          </w:tcPr>
          <w:p w14:paraId="1DB506ED" w14:textId="77777777" w:rsidR="00862719" w:rsidRPr="0085466A" w:rsidRDefault="00862719">
            <w:pPr>
              <w:spacing w:line="240" w:lineRule="atLeast"/>
              <w:ind w:right="-405"/>
              <w:rPr>
                <w:rFonts w:cs="Times New Roman"/>
                <w:sz w:val="18"/>
                <w:szCs w:val="18"/>
              </w:rPr>
            </w:pPr>
            <w:r w:rsidRPr="0085466A">
              <w:rPr>
                <w:rFonts w:cs="Times New Roman"/>
                <w:sz w:val="18"/>
                <w:szCs w:val="18"/>
              </w:rPr>
              <w:t>Private debt securities</w:t>
            </w:r>
          </w:p>
        </w:tc>
        <w:tc>
          <w:tcPr>
            <w:tcW w:w="990" w:type="dxa"/>
          </w:tcPr>
          <w:p w14:paraId="44D76F8A" w14:textId="41670C6F" w:rsidR="00862719" w:rsidRPr="0085466A" w:rsidRDefault="000757DF" w:rsidP="00446311">
            <w:pPr>
              <w:tabs>
                <w:tab w:val="decimal" w:pos="900"/>
              </w:tabs>
              <w:spacing w:line="240" w:lineRule="atLeast"/>
              <w:ind w:right="-108"/>
              <w:rPr>
                <w:rFonts w:cs="Times New Roman"/>
                <w:sz w:val="18"/>
                <w:szCs w:val="18"/>
              </w:rPr>
            </w:pPr>
            <w:r w:rsidRPr="0085466A">
              <w:rPr>
                <w:rFonts w:cs="Times New Roman"/>
                <w:sz w:val="18"/>
                <w:szCs w:val="18"/>
              </w:rPr>
              <w:t>2,521,090</w:t>
            </w:r>
          </w:p>
        </w:tc>
        <w:tc>
          <w:tcPr>
            <w:tcW w:w="90" w:type="dxa"/>
            <w:tcBorders>
              <w:top w:val="nil"/>
            </w:tcBorders>
          </w:tcPr>
          <w:p w14:paraId="777CDD96"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bottom w:val="nil"/>
            </w:tcBorders>
          </w:tcPr>
          <w:p w14:paraId="0C4DBF5A" w14:textId="0CD6D489" w:rsidR="00862719" w:rsidRPr="0085466A" w:rsidRDefault="000757DF" w:rsidP="00000932">
            <w:pPr>
              <w:tabs>
                <w:tab w:val="decimal" w:pos="900"/>
              </w:tabs>
              <w:spacing w:line="240" w:lineRule="atLeast"/>
              <w:ind w:right="-108"/>
              <w:rPr>
                <w:rFonts w:cs="Times New Roman"/>
                <w:sz w:val="18"/>
                <w:szCs w:val="18"/>
              </w:rPr>
            </w:pPr>
            <w:r w:rsidRPr="0085466A">
              <w:rPr>
                <w:rFonts w:cs="Times New Roman"/>
                <w:sz w:val="18"/>
                <w:szCs w:val="18"/>
              </w:rPr>
              <w:t>700,000</w:t>
            </w:r>
          </w:p>
        </w:tc>
        <w:tc>
          <w:tcPr>
            <w:tcW w:w="90" w:type="dxa"/>
            <w:tcBorders>
              <w:top w:val="nil"/>
            </w:tcBorders>
          </w:tcPr>
          <w:p w14:paraId="1DB29CEA"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tcBorders>
          </w:tcPr>
          <w:p w14:paraId="683A7FD7" w14:textId="5C4A8341" w:rsidR="00862719" w:rsidRPr="0085466A" w:rsidRDefault="000757DF" w:rsidP="00000932">
            <w:pPr>
              <w:tabs>
                <w:tab w:val="decimal" w:pos="990"/>
              </w:tabs>
              <w:spacing w:line="240" w:lineRule="atLeast"/>
              <w:ind w:right="-90"/>
              <w:rPr>
                <w:rFonts w:cs="Times New Roman"/>
                <w:sz w:val="18"/>
                <w:szCs w:val="18"/>
              </w:rPr>
            </w:pPr>
            <w:r w:rsidRPr="0085466A">
              <w:rPr>
                <w:rFonts w:cs="Times New Roman"/>
                <w:sz w:val="18"/>
                <w:szCs w:val="18"/>
              </w:rPr>
              <w:t>1,270,950</w:t>
            </w:r>
          </w:p>
        </w:tc>
        <w:tc>
          <w:tcPr>
            <w:tcW w:w="90" w:type="dxa"/>
            <w:tcBorders>
              <w:top w:val="nil"/>
            </w:tcBorders>
          </w:tcPr>
          <w:p w14:paraId="27475C35"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tcBorders>
          </w:tcPr>
          <w:p w14:paraId="488BBA70" w14:textId="6330380A" w:rsidR="00862719" w:rsidRPr="0085466A" w:rsidRDefault="000757DF" w:rsidP="00050AF5">
            <w:pPr>
              <w:tabs>
                <w:tab w:val="decimal" w:pos="990"/>
              </w:tabs>
              <w:spacing w:line="240" w:lineRule="atLeast"/>
              <w:ind w:right="-90"/>
              <w:rPr>
                <w:rFonts w:cs="Times New Roman"/>
                <w:sz w:val="18"/>
                <w:szCs w:val="18"/>
              </w:rPr>
            </w:pPr>
            <w:r w:rsidRPr="0085466A">
              <w:rPr>
                <w:rFonts w:cs="Times New Roman"/>
                <w:sz w:val="18"/>
                <w:szCs w:val="18"/>
              </w:rPr>
              <w:t>4,492,040</w:t>
            </w:r>
          </w:p>
        </w:tc>
      </w:tr>
      <w:tr w:rsidR="0085466A" w:rsidRPr="0085466A" w14:paraId="505BBAF2" w14:textId="77777777" w:rsidTr="00F91D79">
        <w:tc>
          <w:tcPr>
            <w:tcW w:w="4762" w:type="dxa"/>
            <w:vAlign w:val="bottom"/>
          </w:tcPr>
          <w:p w14:paraId="4167B4A7" w14:textId="44524A72" w:rsidR="00862719" w:rsidRPr="0085466A" w:rsidRDefault="00862719">
            <w:pPr>
              <w:tabs>
                <w:tab w:val="left" w:pos="522"/>
                <w:tab w:val="left" w:pos="676"/>
              </w:tabs>
              <w:spacing w:line="240" w:lineRule="atLeast"/>
              <w:ind w:right="-36"/>
              <w:rPr>
                <w:rFonts w:cs="Times New Roman"/>
                <w:sz w:val="18"/>
                <w:szCs w:val="18"/>
              </w:rPr>
            </w:pPr>
            <w:r w:rsidRPr="0085466A">
              <w:rPr>
                <w:rFonts w:cs="Times New Roman"/>
                <w:i/>
                <w:iCs/>
                <w:sz w:val="18"/>
                <w:szCs w:val="18"/>
              </w:rPr>
              <w:t>Add</w:t>
            </w:r>
            <w:r w:rsidR="00214265">
              <w:rPr>
                <w:rFonts w:cs="Times New Roman"/>
                <w:i/>
                <w:iCs/>
                <w:sz w:val="18"/>
                <w:szCs w:val="18"/>
              </w:rPr>
              <w:t xml:space="preserve"> </w:t>
            </w:r>
            <w:r w:rsidR="005B2BD7">
              <w:rPr>
                <w:rFonts w:cs="Times New Roman"/>
                <w:i/>
                <w:iCs/>
                <w:sz w:val="18"/>
                <w:szCs w:val="18"/>
              </w:rPr>
              <w:t>(Less)</w:t>
            </w:r>
            <w:r w:rsidRPr="0085466A">
              <w:rPr>
                <w:rFonts w:cs="Times New Roman"/>
                <w:i/>
                <w:iCs/>
                <w:sz w:val="18"/>
                <w:szCs w:val="18"/>
              </w:rPr>
              <w:t xml:space="preserve"> </w:t>
            </w:r>
            <w:r w:rsidRPr="0085466A">
              <w:rPr>
                <w:rFonts w:cs="Times New Roman"/>
                <w:sz w:val="18"/>
                <w:szCs w:val="18"/>
              </w:rPr>
              <w:t>Unrealised gains</w:t>
            </w:r>
            <w:r w:rsidR="00214265">
              <w:rPr>
                <w:rFonts w:cs="Times New Roman"/>
                <w:sz w:val="18"/>
                <w:szCs w:val="18"/>
              </w:rPr>
              <w:t xml:space="preserve"> </w:t>
            </w:r>
            <w:r w:rsidR="009E7265">
              <w:rPr>
                <w:rFonts w:cs="Times New Roman"/>
                <w:sz w:val="18"/>
                <w:szCs w:val="18"/>
              </w:rPr>
              <w:t>(losses)</w:t>
            </w:r>
            <w:r w:rsidRPr="0085466A">
              <w:rPr>
                <w:rFonts w:cs="Times New Roman"/>
                <w:sz w:val="18"/>
                <w:szCs w:val="18"/>
              </w:rPr>
              <w:t xml:space="preserve"> from fair value changes</w:t>
            </w:r>
          </w:p>
        </w:tc>
        <w:tc>
          <w:tcPr>
            <w:tcW w:w="990" w:type="dxa"/>
            <w:tcBorders>
              <w:bottom w:val="single" w:sz="4" w:space="0" w:color="auto"/>
            </w:tcBorders>
          </w:tcPr>
          <w:p w14:paraId="428A3825" w14:textId="4DB6DA22" w:rsidR="00862719" w:rsidRPr="0085466A" w:rsidRDefault="000757DF" w:rsidP="00B540C6">
            <w:pPr>
              <w:tabs>
                <w:tab w:val="decimal" w:pos="900"/>
              </w:tabs>
              <w:spacing w:line="240" w:lineRule="atLeast"/>
              <w:ind w:right="-108"/>
              <w:rPr>
                <w:rFonts w:cs="Times New Roman"/>
                <w:sz w:val="18"/>
                <w:szCs w:val="18"/>
              </w:rPr>
            </w:pPr>
            <w:r w:rsidRPr="0085466A">
              <w:rPr>
                <w:rFonts w:cs="Times New Roman"/>
                <w:sz w:val="18"/>
                <w:szCs w:val="18"/>
              </w:rPr>
              <w:t>(75,188)</w:t>
            </w:r>
          </w:p>
        </w:tc>
        <w:tc>
          <w:tcPr>
            <w:tcW w:w="90" w:type="dxa"/>
            <w:tcBorders>
              <w:top w:val="nil"/>
            </w:tcBorders>
            <w:vAlign w:val="center"/>
          </w:tcPr>
          <w:p w14:paraId="2065CB01"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bottom w:val="single" w:sz="4" w:space="0" w:color="auto"/>
            </w:tcBorders>
            <w:vAlign w:val="center"/>
          </w:tcPr>
          <w:p w14:paraId="7C29B0AA" w14:textId="2602EC11" w:rsidR="00862719" w:rsidRPr="0085466A" w:rsidRDefault="000757DF" w:rsidP="00000932">
            <w:pPr>
              <w:tabs>
                <w:tab w:val="decimal" w:pos="900"/>
              </w:tabs>
              <w:spacing w:line="240" w:lineRule="atLeast"/>
              <w:ind w:right="-108"/>
              <w:rPr>
                <w:rFonts w:cs="Times New Roman"/>
                <w:sz w:val="18"/>
                <w:szCs w:val="18"/>
              </w:rPr>
            </w:pPr>
            <w:r w:rsidRPr="0085466A">
              <w:rPr>
                <w:rFonts w:cs="Times New Roman"/>
                <w:sz w:val="18"/>
                <w:szCs w:val="18"/>
              </w:rPr>
              <w:t>686,221</w:t>
            </w:r>
          </w:p>
        </w:tc>
        <w:tc>
          <w:tcPr>
            <w:tcW w:w="90" w:type="dxa"/>
            <w:tcBorders>
              <w:top w:val="nil"/>
            </w:tcBorders>
            <w:vAlign w:val="center"/>
          </w:tcPr>
          <w:p w14:paraId="666B58A6"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bottom w:val="single" w:sz="4" w:space="0" w:color="auto"/>
            </w:tcBorders>
            <w:vAlign w:val="center"/>
          </w:tcPr>
          <w:p w14:paraId="3F34D1EA" w14:textId="6DEF0C23" w:rsidR="00862719" w:rsidRPr="0085466A" w:rsidRDefault="00570516" w:rsidP="00000932">
            <w:pPr>
              <w:tabs>
                <w:tab w:val="decimal" w:pos="990"/>
              </w:tabs>
              <w:spacing w:line="240" w:lineRule="atLeast"/>
              <w:ind w:right="-90"/>
              <w:rPr>
                <w:rFonts w:cs="Times New Roman"/>
                <w:sz w:val="18"/>
                <w:szCs w:val="18"/>
              </w:rPr>
            </w:pPr>
            <w:r w:rsidRPr="0085466A">
              <w:rPr>
                <w:rFonts w:cs="Times New Roman"/>
                <w:sz w:val="18"/>
                <w:szCs w:val="18"/>
              </w:rPr>
              <w:t>241,880</w:t>
            </w:r>
          </w:p>
        </w:tc>
        <w:tc>
          <w:tcPr>
            <w:tcW w:w="90" w:type="dxa"/>
            <w:tcBorders>
              <w:top w:val="nil"/>
            </w:tcBorders>
            <w:vAlign w:val="center"/>
          </w:tcPr>
          <w:p w14:paraId="6865D047"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bottom w:val="single" w:sz="4" w:space="0" w:color="auto"/>
            </w:tcBorders>
            <w:vAlign w:val="center"/>
          </w:tcPr>
          <w:p w14:paraId="175C70B0" w14:textId="335602FB" w:rsidR="00862719" w:rsidRPr="0085466A" w:rsidRDefault="00570516" w:rsidP="00C91095">
            <w:pPr>
              <w:tabs>
                <w:tab w:val="decimal" w:pos="990"/>
              </w:tabs>
              <w:spacing w:line="240" w:lineRule="atLeast"/>
              <w:ind w:right="-90"/>
              <w:rPr>
                <w:rFonts w:cs="Times New Roman"/>
                <w:sz w:val="18"/>
                <w:szCs w:val="18"/>
              </w:rPr>
            </w:pPr>
            <w:r w:rsidRPr="0085466A">
              <w:rPr>
                <w:rFonts w:cs="Times New Roman"/>
                <w:sz w:val="18"/>
                <w:szCs w:val="18"/>
              </w:rPr>
              <w:t>852,913</w:t>
            </w:r>
          </w:p>
        </w:tc>
      </w:tr>
      <w:tr w:rsidR="0085466A" w:rsidRPr="0085466A" w14:paraId="4DEF2AD2" w14:textId="77777777" w:rsidTr="00F91D79">
        <w:tc>
          <w:tcPr>
            <w:tcW w:w="4762" w:type="dxa"/>
            <w:vAlign w:val="bottom"/>
          </w:tcPr>
          <w:p w14:paraId="6A1FB9CB" w14:textId="77777777" w:rsidR="00862719" w:rsidRPr="0085466A" w:rsidRDefault="00862719">
            <w:pPr>
              <w:spacing w:line="240" w:lineRule="atLeast"/>
              <w:ind w:right="-405"/>
              <w:rPr>
                <w:rFonts w:cs="Times New Roman"/>
                <w:b/>
                <w:bCs/>
                <w:sz w:val="18"/>
                <w:szCs w:val="18"/>
              </w:rPr>
            </w:pPr>
            <w:r w:rsidRPr="0085466A">
              <w:rPr>
                <w:rFonts w:cs="Times New Roman"/>
                <w:b/>
                <w:bCs/>
                <w:sz w:val="18"/>
                <w:szCs w:val="18"/>
              </w:rPr>
              <w:t>Total debt securities measured at fair value through</w:t>
            </w:r>
          </w:p>
          <w:p w14:paraId="5E277F74" w14:textId="77777777" w:rsidR="00862719" w:rsidRPr="0085466A" w:rsidRDefault="00862719">
            <w:pPr>
              <w:spacing w:line="240" w:lineRule="atLeast"/>
              <w:ind w:right="-405"/>
              <w:rPr>
                <w:rFonts w:cs="Times New Roman"/>
                <w:b/>
                <w:bCs/>
                <w:sz w:val="18"/>
                <w:szCs w:val="18"/>
              </w:rPr>
            </w:pPr>
            <w:r w:rsidRPr="0085466A">
              <w:rPr>
                <w:rFonts w:cs="Times New Roman"/>
                <w:b/>
                <w:bCs/>
                <w:sz w:val="18"/>
                <w:szCs w:val="18"/>
              </w:rPr>
              <w:t xml:space="preserve">   profit and loss</w:t>
            </w:r>
          </w:p>
        </w:tc>
        <w:tc>
          <w:tcPr>
            <w:tcW w:w="990" w:type="dxa"/>
            <w:tcBorders>
              <w:top w:val="single" w:sz="4" w:space="0" w:color="auto"/>
              <w:bottom w:val="single" w:sz="4" w:space="0" w:color="auto"/>
            </w:tcBorders>
          </w:tcPr>
          <w:p w14:paraId="56F8517F" w14:textId="77777777" w:rsidR="00862719" w:rsidRPr="0085466A" w:rsidRDefault="00862719" w:rsidP="00B540C6">
            <w:pPr>
              <w:tabs>
                <w:tab w:val="decimal" w:pos="900"/>
              </w:tabs>
              <w:spacing w:line="240" w:lineRule="atLeast"/>
              <w:ind w:right="-108"/>
              <w:rPr>
                <w:rFonts w:cs="Times New Roman"/>
                <w:b/>
                <w:bCs/>
                <w:sz w:val="18"/>
                <w:szCs w:val="18"/>
              </w:rPr>
            </w:pPr>
          </w:p>
          <w:p w14:paraId="4C1F6D8A" w14:textId="39FF8CCE" w:rsidR="00862719" w:rsidRPr="0085466A" w:rsidRDefault="00570516" w:rsidP="00B540C6">
            <w:pPr>
              <w:tabs>
                <w:tab w:val="decimal" w:pos="900"/>
              </w:tabs>
              <w:spacing w:line="240" w:lineRule="atLeast"/>
              <w:ind w:right="-108"/>
              <w:rPr>
                <w:rFonts w:cs="Times New Roman"/>
                <w:b/>
                <w:bCs/>
                <w:sz w:val="18"/>
                <w:szCs w:val="18"/>
              </w:rPr>
            </w:pPr>
            <w:r w:rsidRPr="0085466A">
              <w:rPr>
                <w:rFonts w:cs="Times New Roman"/>
                <w:b/>
                <w:bCs/>
                <w:sz w:val="18"/>
                <w:szCs w:val="18"/>
              </w:rPr>
              <w:t>2,445,902</w:t>
            </w:r>
          </w:p>
        </w:tc>
        <w:tc>
          <w:tcPr>
            <w:tcW w:w="90" w:type="dxa"/>
            <w:tcBorders>
              <w:top w:val="nil"/>
            </w:tcBorders>
            <w:vAlign w:val="center"/>
          </w:tcPr>
          <w:p w14:paraId="09F2CE9A" w14:textId="77777777" w:rsidR="00862719" w:rsidRPr="0085466A" w:rsidRDefault="00862719">
            <w:pPr>
              <w:tabs>
                <w:tab w:val="decimal" w:pos="990"/>
              </w:tabs>
              <w:spacing w:line="240" w:lineRule="atLeast"/>
              <w:ind w:right="-108"/>
              <w:rPr>
                <w:rFonts w:cs="Times New Roman"/>
                <w:b/>
                <w:bCs/>
                <w:sz w:val="18"/>
                <w:szCs w:val="18"/>
                <w:cs/>
              </w:rPr>
            </w:pPr>
          </w:p>
        </w:tc>
        <w:tc>
          <w:tcPr>
            <w:tcW w:w="990" w:type="dxa"/>
            <w:tcBorders>
              <w:top w:val="single" w:sz="4" w:space="0" w:color="auto"/>
              <w:bottom w:val="single" w:sz="4" w:space="0" w:color="auto"/>
            </w:tcBorders>
            <w:vAlign w:val="center"/>
          </w:tcPr>
          <w:p w14:paraId="3EDA4882" w14:textId="77777777" w:rsidR="00862719" w:rsidRPr="0085466A" w:rsidRDefault="00862719" w:rsidP="00000932">
            <w:pPr>
              <w:tabs>
                <w:tab w:val="decimal" w:pos="900"/>
              </w:tabs>
              <w:spacing w:line="240" w:lineRule="atLeast"/>
              <w:ind w:right="-108"/>
              <w:rPr>
                <w:rFonts w:cs="Times New Roman"/>
                <w:b/>
                <w:bCs/>
                <w:sz w:val="18"/>
                <w:szCs w:val="18"/>
              </w:rPr>
            </w:pPr>
          </w:p>
          <w:p w14:paraId="42EC91BB" w14:textId="2AA6E19C" w:rsidR="00862719" w:rsidRPr="0085466A" w:rsidRDefault="00570516" w:rsidP="00000932">
            <w:pPr>
              <w:tabs>
                <w:tab w:val="decimal" w:pos="900"/>
              </w:tabs>
              <w:spacing w:line="240" w:lineRule="atLeast"/>
              <w:ind w:right="-90"/>
              <w:rPr>
                <w:rFonts w:cs="Times New Roman"/>
                <w:b/>
                <w:bCs/>
                <w:sz w:val="18"/>
                <w:szCs w:val="18"/>
                <w:cs/>
              </w:rPr>
            </w:pPr>
            <w:r w:rsidRPr="0085466A">
              <w:rPr>
                <w:rFonts w:cs="Times New Roman"/>
                <w:b/>
                <w:bCs/>
                <w:sz w:val="18"/>
                <w:szCs w:val="18"/>
              </w:rPr>
              <w:t>1,386,221</w:t>
            </w:r>
          </w:p>
        </w:tc>
        <w:tc>
          <w:tcPr>
            <w:tcW w:w="90" w:type="dxa"/>
            <w:tcBorders>
              <w:top w:val="nil"/>
            </w:tcBorders>
            <w:vAlign w:val="center"/>
          </w:tcPr>
          <w:p w14:paraId="089F9E16" w14:textId="77777777" w:rsidR="00862719" w:rsidRPr="0085466A" w:rsidRDefault="00862719">
            <w:pPr>
              <w:tabs>
                <w:tab w:val="decimal" w:pos="990"/>
              </w:tabs>
              <w:spacing w:line="240" w:lineRule="atLeast"/>
              <w:ind w:right="-90"/>
              <w:rPr>
                <w:rFonts w:cs="Times New Roman"/>
                <w:b/>
                <w:bCs/>
                <w:sz w:val="18"/>
                <w:szCs w:val="18"/>
                <w:cs/>
              </w:rPr>
            </w:pPr>
          </w:p>
        </w:tc>
        <w:tc>
          <w:tcPr>
            <w:tcW w:w="1080" w:type="dxa"/>
            <w:tcBorders>
              <w:top w:val="single" w:sz="4" w:space="0" w:color="auto"/>
              <w:bottom w:val="single" w:sz="4" w:space="0" w:color="auto"/>
            </w:tcBorders>
            <w:vAlign w:val="center"/>
          </w:tcPr>
          <w:p w14:paraId="796458F3" w14:textId="77777777" w:rsidR="00862719" w:rsidRPr="0085466A" w:rsidRDefault="00862719" w:rsidP="00000932">
            <w:pPr>
              <w:tabs>
                <w:tab w:val="decimal" w:pos="990"/>
              </w:tabs>
              <w:spacing w:line="240" w:lineRule="atLeast"/>
              <w:ind w:right="-108"/>
              <w:rPr>
                <w:rFonts w:cs="Times New Roman"/>
                <w:b/>
                <w:bCs/>
                <w:sz w:val="18"/>
                <w:szCs w:val="18"/>
              </w:rPr>
            </w:pPr>
          </w:p>
          <w:p w14:paraId="6E805BBA" w14:textId="33E0C8F7" w:rsidR="00862719" w:rsidRPr="0085466A" w:rsidRDefault="00570516" w:rsidP="00000932">
            <w:pPr>
              <w:tabs>
                <w:tab w:val="decimal" w:pos="990"/>
              </w:tabs>
              <w:spacing w:line="240" w:lineRule="atLeast"/>
              <w:ind w:right="-90"/>
              <w:rPr>
                <w:rFonts w:cs="Times New Roman"/>
                <w:b/>
                <w:bCs/>
                <w:sz w:val="18"/>
                <w:szCs w:val="18"/>
                <w:cs/>
              </w:rPr>
            </w:pPr>
            <w:r w:rsidRPr="0085466A">
              <w:rPr>
                <w:rFonts w:cs="Times New Roman"/>
                <w:b/>
                <w:bCs/>
                <w:sz w:val="18"/>
                <w:szCs w:val="18"/>
              </w:rPr>
              <w:t>1,512,830</w:t>
            </w:r>
          </w:p>
        </w:tc>
        <w:tc>
          <w:tcPr>
            <w:tcW w:w="90" w:type="dxa"/>
            <w:tcBorders>
              <w:top w:val="nil"/>
            </w:tcBorders>
            <w:vAlign w:val="center"/>
          </w:tcPr>
          <w:p w14:paraId="4D4BCF14" w14:textId="77777777" w:rsidR="00862719" w:rsidRPr="0085466A" w:rsidRDefault="00862719">
            <w:pPr>
              <w:tabs>
                <w:tab w:val="decimal" w:pos="889"/>
              </w:tabs>
              <w:spacing w:line="240" w:lineRule="atLeast"/>
              <w:ind w:right="-90"/>
              <w:rPr>
                <w:rFonts w:cs="Times New Roman"/>
                <w:b/>
                <w:bCs/>
                <w:sz w:val="18"/>
                <w:szCs w:val="18"/>
                <w:cs/>
              </w:rPr>
            </w:pPr>
          </w:p>
        </w:tc>
        <w:tc>
          <w:tcPr>
            <w:tcW w:w="1116" w:type="dxa"/>
            <w:tcBorders>
              <w:top w:val="single" w:sz="4" w:space="0" w:color="auto"/>
              <w:bottom w:val="single" w:sz="4" w:space="0" w:color="auto"/>
            </w:tcBorders>
            <w:vAlign w:val="center"/>
          </w:tcPr>
          <w:p w14:paraId="5EB8189E" w14:textId="77777777" w:rsidR="00862719" w:rsidRPr="0085466A" w:rsidRDefault="00862719" w:rsidP="00C91095">
            <w:pPr>
              <w:tabs>
                <w:tab w:val="decimal" w:pos="990"/>
              </w:tabs>
              <w:spacing w:line="240" w:lineRule="atLeast"/>
              <w:ind w:right="-90"/>
              <w:rPr>
                <w:rFonts w:cs="Times New Roman"/>
                <w:b/>
                <w:bCs/>
                <w:sz w:val="18"/>
                <w:szCs w:val="18"/>
              </w:rPr>
            </w:pPr>
          </w:p>
          <w:p w14:paraId="6C09C59E" w14:textId="0C580634" w:rsidR="00862719" w:rsidRPr="0085466A" w:rsidRDefault="00570516" w:rsidP="00C91095">
            <w:pPr>
              <w:tabs>
                <w:tab w:val="decimal" w:pos="990"/>
              </w:tabs>
              <w:spacing w:line="240" w:lineRule="atLeast"/>
              <w:ind w:right="-90"/>
              <w:rPr>
                <w:rFonts w:cs="Times New Roman"/>
                <w:b/>
                <w:bCs/>
                <w:sz w:val="18"/>
                <w:szCs w:val="18"/>
                <w:cs/>
              </w:rPr>
            </w:pPr>
            <w:r w:rsidRPr="0085466A">
              <w:rPr>
                <w:rFonts w:cs="Times New Roman"/>
                <w:b/>
                <w:bCs/>
                <w:sz w:val="18"/>
                <w:szCs w:val="18"/>
              </w:rPr>
              <w:t>5,344,953</w:t>
            </w:r>
          </w:p>
        </w:tc>
      </w:tr>
      <w:tr w:rsidR="0085466A" w:rsidRPr="0085466A" w14:paraId="4AA7FFD2" w14:textId="77777777" w:rsidTr="00F91D79">
        <w:tc>
          <w:tcPr>
            <w:tcW w:w="4762" w:type="dxa"/>
            <w:vAlign w:val="bottom"/>
          </w:tcPr>
          <w:p w14:paraId="6B4A8DD5" w14:textId="77777777" w:rsidR="00862719" w:rsidRPr="0085466A" w:rsidRDefault="00862719">
            <w:pPr>
              <w:spacing w:line="240" w:lineRule="atLeast"/>
              <w:ind w:right="-405"/>
              <w:rPr>
                <w:rFonts w:cs="Times New Roman"/>
                <w:sz w:val="18"/>
                <w:szCs w:val="18"/>
              </w:rPr>
            </w:pPr>
          </w:p>
        </w:tc>
        <w:tc>
          <w:tcPr>
            <w:tcW w:w="990" w:type="dxa"/>
            <w:tcBorders>
              <w:top w:val="single" w:sz="4" w:space="0" w:color="auto"/>
            </w:tcBorders>
          </w:tcPr>
          <w:p w14:paraId="26301287" w14:textId="77777777" w:rsidR="00862719" w:rsidRPr="0085466A" w:rsidRDefault="00862719" w:rsidP="00B540C6">
            <w:pPr>
              <w:tabs>
                <w:tab w:val="decimal" w:pos="900"/>
              </w:tabs>
              <w:spacing w:line="240" w:lineRule="atLeast"/>
              <w:ind w:right="-108"/>
              <w:rPr>
                <w:rFonts w:cs="Times New Roman"/>
                <w:sz w:val="18"/>
                <w:szCs w:val="18"/>
              </w:rPr>
            </w:pPr>
          </w:p>
        </w:tc>
        <w:tc>
          <w:tcPr>
            <w:tcW w:w="90" w:type="dxa"/>
            <w:tcBorders>
              <w:top w:val="nil"/>
            </w:tcBorders>
          </w:tcPr>
          <w:p w14:paraId="1AEC448A"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single" w:sz="4" w:space="0" w:color="auto"/>
            </w:tcBorders>
          </w:tcPr>
          <w:p w14:paraId="750E2F88" w14:textId="77777777" w:rsidR="00862719" w:rsidRPr="0085466A" w:rsidRDefault="00862719" w:rsidP="00000932">
            <w:pPr>
              <w:tabs>
                <w:tab w:val="decimal" w:pos="900"/>
              </w:tabs>
              <w:spacing w:line="240" w:lineRule="atLeast"/>
              <w:ind w:right="-108"/>
              <w:rPr>
                <w:rFonts w:cs="Times New Roman"/>
                <w:sz w:val="18"/>
                <w:szCs w:val="18"/>
              </w:rPr>
            </w:pPr>
          </w:p>
        </w:tc>
        <w:tc>
          <w:tcPr>
            <w:tcW w:w="90" w:type="dxa"/>
            <w:tcBorders>
              <w:top w:val="nil"/>
            </w:tcBorders>
          </w:tcPr>
          <w:p w14:paraId="3C426699"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single" w:sz="4" w:space="0" w:color="auto"/>
            </w:tcBorders>
          </w:tcPr>
          <w:p w14:paraId="5A66CE87" w14:textId="77777777" w:rsidR="00862719" w:rsidRPr="0085466A" w:rsidRDefault="00862719" w:rsidP="00000932">
            <w:pPr>
              <w:tabs>
                <w:tab w:val="decimal" w:pos="990"/>
              </w:tabs>
              <w:spacing w:line="240" w:lineRule="atLeast"/>
              <w:ind w:right="-90"/>
              <w:rPr>
                <w:rFonts w:cs="Times New Roman"/>
                <w:sz w:val="18"/>
                <w:szCs w:val="18"/>
              </w:rPr>
            </w:pPr>
          </w:p>
        </w:tc>
        <w:tc>
          <w:tcPr>
            <w:tcW w:w="90" w:type="dxa"/>
            <w:tcBorders>
              <w:top w:val="nil"/>
            </w:tcBorders>
          </w:tcPr>
          <w:p w14:paraId="350DEDCE"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single" w:sz="4" w:space="0" w:color="auto"/>
            </w:tcBorders>
          </w:tcPr>
          <w:p w14:paraId="1636AD6E" w14:textId="77777777" w:rsidR="00862719" w:rsidRPr="0085466A" w:rsidRDefault="00862719" w:rsidP="00C91095">
            <w:pPr>
              <w:tabs>
                <w:tab w:val="decimal" w:pos="990"/>
              </w:tabs>
              <w:spacing w:line="240" w:lineRule="atLeast"/>
              <w:ind w:right="-90"/>
              <w:rPr>
                <w:rFonts w:cs="Times New Roman"/>
                <w:b/>
                <w:bCs/>
                <w:sz w:val="18"/>
                <w:szCs w:val="18"/>
              </w:rPr>
            </w:pPr>
          </w:p>
        </w:tc>
      </w:tr>
      <w:tr w:rsidR="0085466A" w:rsidRPr="0085466A" w14:paraId="433AF350" w14:textId="77777777" w:rsidTr="00F91D79">
        <w:tc>
          <w:tcPr>
            <w:tcW w:w="4762" w:type="dxa"/>
            <w:vAlign w:val="bottom"/>
          </w:tcPr>
          <w:p w14:paraId="2A0DF13C" w14:textId="77777777" w:rsidR="00862719" w:rsidRPr="0085466A" w:rsidRDefault="00862719">
            <w:pPr>
              <w:spacing w:line="240" w:lineRule="atLeast"/>
              <w:ind w:right="-405"/>
              <w:rPr>
                <w:rFonts w:cs="Times New Roman"/>
                <w:b/>
                <w:bCs/>
                <w:i/>
                <w:iCs/>
                <w:sz w:val="18"/>
                <w:szCs w:val="18"/>
              </w:rPr>
            </w:pPr>
            <w:r w:rsidRPr="0085466A">
              <w:rPr>
                <w:rFonts w:cs="Times New Roman"/>
                <w:b/>
                <w:bCs/>
                <w:i/>
                <w:iCs/>
                <w:sz w:val="18"/>
                <w:szCs w:val="18"/>
              </w:rPr>
              <w:t xml:space="preserve">Debt securities measured at fair value through other </w:t>
            </w:r>
            <w:r w:rsidRPr="0085466A">
              <w:rPr>
                <w:rFonts w:cs="Times New Roman"/>
                <w:b/>
                <w:bCs/>
                <w:i/>
                <w:iCs/>
                <w:sz w:val="18"/>
                <w:szCs w:val="18"/>
              </w:rPr>
              <w:br/>
              <w:t xml:space="preserve">   comprehensive income</w:t>
            </w:r>
          </w:p>
        </w:tc>
        <w:tc>
          <w:tcPr>
            <w:tcW w:w="990" w:type="dxa"/>
          </w:tcPr>
          <w:p w14:paraId="73EC4B62" w14:textId="77777777" w:rsidR="00862719" w:rsidRPr="0085466A" w:rsidRDefault="00862719" w:rsidP="00B540C6">
            <w:pPr>
              <w:tabs>
                <w:tab w:val="decimal" w:pos="900"/>
              </w:tabs>
              <w:spacing w:line="240" w:lineRule="atLeast"/>
              <w:ind w:right="-108"/>
              <w:rPr>
                <w:rFonts w:cs="Times New Roman"/>
                <w:sz w:val="18"/>
                <w:szCs w:val="18"/>
              </w:rPr>
            </w:pPr>
          </w:p>
        </w:tc>
        <w:tc>
          <w:tcPr>
            <w:tcW w:w="90" w:type="dxa"/>
            <w:tcBorders>
              <w:top w:val="nil"/>
            </w:tcBorders>
          </w:tcPr>
          <w:p w14:paraId="0ECCBFA5"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tcBorders>
          </w:tcPr>
          <w:p w14:paraId="5FE0CAA5" w14:textId="77777777" w:rsidR="00862719" w:rsidRPr="0085466A" w:rsidRDefault="00862719" w:rsidP="00000932">
            <w:pPr>
              <w:tabs>
                <w:tab w:val="decimal" w:pos="900"/>
              </w:tabs>
              <w:spacing w:line="240" w:lineRule="atLeast"/>
              <w:ind w:right="-108"/>
              <w:rPr>
                <w:rFonts w:cs="Times New Roman"/>
                <w:sz w:val="18"/>
                <w:szCs w:val="18"/>
              </w:rPr>
            </w:pPr>
          </w:p>
        </w:tc>
        <w:tc>
          <w:tcPr>
            <w:tcW w:w="90" w:type="dxa"/>
            <w:tcBorders>
              <w:top w:val="nil"/>
            </w:tcBorders>
          </w:tcPr>
          <w:p w14:paraId="4DCB1480"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tcBorders>
          </w:tcPr>
          <w:p w14:paraId="02DE564F" w14:textId="77777777" w:rsidR="00862719" w:rsidRPr="0085466A" w:rsidRDefault="00862719" w:rsidP="00000932">
            <w:pPr>
              <w:tabs>
                <w:tab w:val="decimal" w:pos="990"/>
              </w:tabs>
              <w:spacing w:line="240" w:lineRule="atLeast"/>
              <w:ind w:right="-90"/>
              <w:rPr>
                <w:rFonts w:cs="Times New Roman"/>
                <w:sz w:val="18"/>
                <w:szCs w:val="18"/>
              </w:rPr>
            </w:pPr>
          </w:p>
        </w:tc>
        <w:tc>
          <w:tcPr>
            <w:tcW w:w="90" w:type="dxa"/>
            <w:tcBorders>
              <w:top w:val="nil"/>
            </w:tcBorders>
          </w:tcPr>
          <w:p w14:paraId="26A1C614"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tcBorders>
          </w:tcPr>
          <w:p w14:paraId="0750D653" w14:textId="77777777" w:rsidR="00862719" w:rsidRPr="0085466A" w:rsidRDefault="00862719" w:rsidP="00C91095">
            <w:pPr>
              <w:tabs>
                <w:tab w:val="decimal" w:pos="990"/>
              </w:tabs>
              <w:spacing w:line="240" w:lineRule="atLeast"/>
              <w:ind w:right="-108"/>
              <w:rPr>
                <w:rFonts w:cs="Times New Roman"/>
                <w:sz w:val="18"/>
                <w:szCs w:val="18"/>
              </w:rPr>
            </w:pPr>
          </w:p>
        </w:tc>
      </w:tr>
      <w:tr w:rsidR="0085466A" w:rsidRPr="0085466A" w14:paraId="0FAC0593" w14:textId="77777777" w:rsidTr="00F91D79">
        <w:tc>
          <w:tcPr>
            <w:tcW w:w="4762" w:type="dxa"/>
            <w:vAlign w:val="bottom"/>
          </w:tcPr>
          <w:p w14:paraId="479510A4" w14:textId="77777777" w:rsidR="00862719" w:rsidRPr="0085466A" w:rsidRDefault="00862719">
            <w:pPr>
              <w:spacing w:line="240" w:lineRule="atLeast"/>
              <w:ind w:right="-405"/>
              <w:rPr>
                <w:rFonts w:cs="Times New Roman"/>
                <w:sz w:val="18"/>
                <w:szCs w:val="18"/>
              </w:rPr>
            </w:pPr>
            <w:r w:rsidRPr="0085466A">
              <w:rPr>
                <w:rFonts w:cs="Times New Roman"/>
                <w:sz w:val="18"/>
                <w:szCs w:val="18"/>
              </w:rPr>
              <w:t>Government and state enterprise debt securities</w:t>
            </w:r>
          </w:p>
        </w:tc>
        <w:tc>
          <w:tcPr>
            <w:tcW w:w="990" w:type="dxa"/>
          </w:tcPr>
          <w:p w14:paraId="3CAC2F7B" w14:textId="049F9AAD" w:rsidR="00862719" w:rsidRPr="0085466A" w:rsidRDefault="00570516" w:rsidP="00B540C6">
            <w:pPr>
              <w:tabs>
                <w:tab w:val="decimal" w:pos="900"/>
              </w:tabs>
              <w:spacing w:line="240" w:lineRule="atLeast"/>
              <w:ind w:right="-108"/>
              <w:rPr>
                <w:rFonts w:cs="Times New Roman"/>
                <w:sz w:val="18"/>
                <w:szCs w:val="18"/>
              </w:rPr>
            </w:pPr>
            <w:r w:rsidRPr="0085466A">
              <w:rPr>
                <w:rFonts w:cs="Times New Roman"/>
                <w:sz w:val="18"/>
                <w:szCs w:val="18"/>
              </w:rPr>
              <w:t>10,334,545</w:t>
            </w:r>
          </w:p>
        </w:tc>
        <w:tc>
          <w:tcPr>
            <w:tcW w:w="90" w:type="dxa"/>
            <w:tcBorders>
              <w:top w:val="nil"/>
            </w:tcBorders>
            <w:vAlign w:val="center"/>
          </w:tcPr>
          <w:p w14:paraId="3F56A69F"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tcBorders>
            <w:vAlign w:val="center"/>
          </w:tcPr>
          <w:p w14:paraId="7A430078" w14:textId="1C1AD209" w:rsidR="00862719" w:rsidRPr="0085466A" w:rsidRDefault="00115E73" w:rsidP="00000932">
            <w:pPr>
              <w:tabs>
                <w:tab w:val="decimal" w:pos="900"/>
              </w:tabs>
              <w:spacing w:line="240" w:lineRule="atLeast"/>
              <w:ind w:right="-108"/>
              <w:rPr>
                <w:rFonts w:cs="Times New Roman"/>
                <w:sz w:val="18"/>
                <w:szCs w:val="18"/>
              </w:rPr>
            </w:pPr>
            <w:r w:rsidRPr="0085466A">
              <w:rPr>
                <w:rFonts w:cs="Times New Roman"/>
                <w:sz w:val="18"/>
                <w:szCs w:val="18"/>
              </w:rPr>
              <w:t>22,153,112</w:t>
            </w:r>
          </w:p>
        </w:tc>
        <w:tc>
          <w:tcPr>
            <w:tcW w:w="90" w:type="dxa"/>
            <w:tcBorders>
              <w:top w:val="nil"/>
            </w:tcBorders>
            <w:vAlign w:val="center"/>
          </w:tcPr>
          <w:p w14:paraId="7775EC35"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tcBorders>
            <w:vAlign w:val="center"/>
          </w:tcPr>
          <w:p w14:paraId="01F3ADC3" w14:textId="51227E9D" w:rsidR="00862719" w:rsidRPr="0085466A" w:rsidRDefault="00CF637D" w:rsidP="00000932">
            <w:pPr>
              <w:tabs>
                <w:tab w:val="decimal" w:pos="990"/>
              </w:tabs>
              <w:spacing w:line="240" w:lineRule="atLeast"/>
              <w:ind w:right="-90"/>
              <w:rPr>
                <w:rFonts w:cs="Times New Roman"/>
                <w:sz w:val="18"/>
                <w:szCs w:val="18"/>
              </w:rPr>
            </w:pPr>
            <w:r w:rsidRPr="0085466A">
              <w:rPr>
                <w:rFonts w:cs="Times New Roman"/>
                <w:sz w:val="18"/>
                <w:szCs w:val="18"/>
              </w:rPr>
              <w:t>288,076,064</w:t>
            </w:r>
          </w:p>
        </w:tc>
        <w:tc>
          <w:tcPr>
            <w:tcW w:w="90" w:type="dxa"/>
            <w:tcBorders>
              <w:top w:val="nil"/>
            </w:tcBorders>
            <w:vAlign w:val="center"/>
          </w:tcPr>
          <w:p w14:paraId="7C5DB2BB"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tcBorders>
            <w:vAlign w:val="center"/>
          </w:tcPr>
          <w:p w14:paraId="5344C0F9" w14:textId="07A4C9F0" w:rsidR="00862719" w:rsidRPr="0085466A" w:rsidRDefault="00FA58A5" w:rsidP="00C91095">
            <w:pPr>
              <w:tabs>
                <w:tab w:val="decimal" w:pos="990"/>
              </w:tabs>
              <w:spacing w:line="240" w:lineRule="atLeast"/>
              <w:ind w:right="-90"/>
              <w:rPr>
                <w:rFonts w:cs="Times New Roman"/>
                <w:sz w:val="18"/>
                <w:szCs w:val="18"/>
              </w:rPr>
            </w:pPr>
            <w:r w:rsidRPr="0085466A">
              <w:rPr>
                <w:rFonts w:cs="Times New Roman"/>
                <w:sz w:val="18"/>
                <w:szCs w:val="18"/>
              </w:rPr>
              <w:t>320,563,721</w:t>
            </w:r>
          </w:p>
        </w:tc>
      </w:tr>
      <w:tr w:rsidR="0085466A" w:rsidRPr="0085466A" w14:paraId="2CF7E1E4" w14:textId="77777777" w:rsidTr="00F91D79">
        <w:tc>
          <w:tcPr>
            <w:tcW w:w="4762" w:type="dxa"/>
            <w:vAlign w:val="bottom"/>
          </w:tcPr>
          <w:p w14:paraId="555E8835" w14:textId="77777777" w:rsidR="00862719" w:rsidRPr="0085466A" w:rsidRDefault="00862719">
            <w:pPr>
              <w:spacing w:line="240" w:lineRule="atLeast"/>
              <w:ind w:right="-405"/>
              <w:rPr>
                <w:rFonts w:cs="Times New Roman"/>
                <w:sz w:val="18"/>
                <w:szCs w:val="18"/>
              </w:rPr>
            </w:pPr>
            <w:r w:rsidRPr="0085466A">
              <w:rPr>
                <w:rFonts w:cs="Times New Roman"/>
                <w:sz w:val="18"/>
                <w:szCs w:val="18"/>
              </w:rPr>
              <w:t>Private debt securities</w:t>
            </w:r>
          </w:p>
        </w:tc>
        <w:tc>
          <w:tcPr>
            <w:tcW w:w="990" w:type="dxa"/>
          </w:tcPr>
          <w:p w14:paraId="269C2EC0" w14:textId="746F4E8C" w:rsidR="00862719" w:rsidRPr="0085466A" w:rsidRDefault="00570516" w:rsidP="00B540C6">
            <w:pPr>
              <w:tabs>
                <w:tab w:val="decimal" w:pos="900"/>
              </w:tabs>
              <w:spacing w:line="240" w:lineRule="atLeast"/>
              <w:ind w:right="-108"/>
              <w:rPr>
                <w:rFonts w:cstheme="minorBidi"/>
                <w:sz w:val="18"/>
                <w:szCs w:val="18"/>
                <w:lang w:val="en-US"/>
              </w:rPr>
            </w:pPr>
            <w:r w:rsidRPr="0085466A">
              <w:rPr>
                <w:rFonts w:cs="Times New Roman"/>
                <w:sz w:val="18"/>
                <w:szCs w:val="18"/>
              </w:rPr>
              <w:t>8,174,48</w:t>
            </w:r>
            <w:r w:rsidR="00FB214B" w:rsidRPr="0085466A">
              <w:rPr>
                <w:rFonts w:cstheme="minorBidi"/>
                <w:sz w:val="18"/>
                <w:szCs w:val="18"/>
                <w:lang w:val="en-US"/>
              </w:rPr>
              <w:t>5</w:t>
            </w:r>
          </w:p>
        </w:tc>
        <w:tc>
          <w:tcPr>
            <w:tcW w:w="90" w:type="dxa"/>
            <w:tcBorders>
              <w:top w:val="nil"/>
            </w:tcBorders>
            <w:vAlign w:val="center"/>
          </w:tcPr>
          <w:p w14:paraId="44766844"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tcBorders>
            <w:vAlign w:val="center"/>
          </w:tcPr>
          <w:p w14:paraId="0D8AD1A5" w14:textId="30FCB3E0" w:rsidR="00862719" w:rsidRPr="0085466A" w:rsidRDefault="00115E73" w:rsidP="00000932">
            <w:pPr>
              <w:tabs>
                <w:tab w:val="decimal" w:pos="900"/>
              </w:tabs>
              <w:spacing w:line="240" w:lineRule="atLeast"/>
              <w:ind w:right="-108"/>
              <w:rPr>
                <w:rFonts w:cs="Times New Roman"/>
                <w:sz w:val="18"/>
                <w:szCs w:val="18"/>
              </w:rPr>
            </w:pPr>
            <w:r w:rsidRPr="0085466A">
              <w:rPr>
                <w:rFonts w:cs="Times New Roman"/>
                <w:sz w:val="18"/>
                <w:szCs w:val="18"/>
              </w:rPr>
              <w:t>57,977,837</w:t>
            </w:r>
          </w:p>
        </w:tc>
        <w:tc>
          <w:tcPr>
            <w:tcW w:w="90" w:type="dxa"/>
            <w:tcBorders>
              <w:top w:val="nil"/>
            </w:tcBorders>
            <w:vAlign w:val="center"/>
          </w:tcPr>
          <w:p w14:paraId="219971B9"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tcBorders>
            <w:vAlign w:val="center"/>
          </w:tcPr>
          <w:p w14:paraId="16AC8453" w14:textId="0F3D47F0" w:rsidR="00862719" w:rsidRPr="0085466A" w:rsidRDefault="00CF637D" w:rsidP="00000932">
            <w:pPr>
              <w:tabs>
                <w:tab w:val="decimal" w:pos="990"/>
              </w:tabs>
              <w:spacing w:line="240" w:lineRule="atLeast"/>
              <w:ind w:right="-90"/>
              <w:rPr>
                <w:rFonts w:cs="Times New Roman"/>
                <w:sz w:val="18"/>
                <w:szCs w:val="18"/>
              </w:rPr>
            </w:pPr>
            <w:r w:rsidRPr="0085466A">
              <w:rPr>
                <w:rFonts w:cs="Times New Roman"/>
                <w:sz w:val="18"/>
                <w:szCs w:val="18"/>
              </w:rPr>
              <w:t>74,246,668</w:t>
            </w:r>
          </w:p>
        </w:tc>
        <w:tc>
          <w:tcPr>
            <w:tcW w:w="90" w:type="dxa"/>
            <w:tcBorders>
              <w:top w:val="nil"/>
            </w:tcBorders>
            <w:vAlign w:val="center"/>
          </w:tcPr>
          <w:p w14:paraId="735D2DE1"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tcBorders>
            <w:vAlign w:val="center"/>
          </w:tcPr>
          <w:p w14:paraId="1CA2CF50" w14:textId="143C6CDB" w:rsidR="00862719" w:rsidRPr="0085466A" w:rsidRDefault="00FA58A5" w:rsidP="00C91095">
            <w:pPr>
              <w:tabs>
                <w:tab w:val="decimal" w:pos="990"/>
              </w:tabs>
              <w:spacing w:line="240" w:lineRule="atLeast"/>
              <w:ind w:right="-90"/>
              <w:rPr>
                <w:rFonts w:cs="Times New Roman"/>
                <w:sz w:val="18"/>
                <w:szCs w:val="18"/>
              </w:rPr>
            </w:pPr>
            <w:r w:rsidRPr="0085466A">
              <w:rPr>
                <w:rFonts w:cs="Times New Roman"/>
                <w:sz w:val="18"/>
                <w:szCs w:val="18"/>
              </w:rPr>
              <w:t>140,398,99</w:t>
            </w:r>
            <w:r w:rsidR="00FB214B" w:rsidRPr="0085466A">
              <w:rPr>
                <w:rFonts w:cs="Times New Roman"/>
                <w:sz w:val="18"/>
                <w:szCs w:val="18"/>
              </w:rPr>
              <w:t>0</w:t>
            </w:r>
          </w:p>
        </w:tc>
      </w:tr>
      <w:tr w:rsidR="0085466A" w:rsidRPr="0085466A" w14:paraId="13D1DD54" w14:textId="77777777" w:rsidTr="00F91D79">
        <w:tc>
          <w:tcPr>
            <w:tcW w:w="4762" w:type="dxa"/>
            <w:vAlign w:val="bottom"/>
          </w:tcPr>
          <w:p w14:paraId="3CA1B9A6" w14:textId="77777777" w:rsidR="00862719" w:rsidRPr="0085466A" w:rsidRDefault="00862719">
            <w:pPr>
              <w:spacing w:line="240" w:lineRule="atLeast"/>
              <w:ind w:right="-405"/>
              <w:rPr>
                <w:rFonts w:cs="Times New Roman"/>
                <w:sz w:val="18"/>
                <w:szCs w:val="18"/>
              </w:rPr>
            </w:pPr>
            <w:r w:rsidRPr="0085466A">
              <w:rPr>
                <w:rFonts w:cs="Times New Roman"/>
                <w:sz w:val="18"/>
                <w:szCs w:val="18"/>
              </w:rPr>
              <w:t>Foreign debt securities</w:t>
            </w:r>
          </w:p>
        </w:tc>
        <w:tc>
          <w:tcPr>
            <w:tcW w:w="990" w:type="dxa"/>
          </w:tcPr>
          <w:p w14:paraId="235BFCA2" w14:textId="42A4A8D5" w:rsidR="00862719" w:rsidRPr="0085466A" w:rsidRDefault="00570516" w:rsidP="00B540C6">
            <w:pPr>
              <w:tabs>
                <w:tab w:val="decimal" w:pos="900"/>
              </w:tabs>
              <w:spacing w:line="240" w:lineRule="atLeast"/>
              <w:ind w:right="-108"/>
              <w:rPr>
                <w:rFonts w:cs="Times New Roman"/>
                <w:sz w:val="18"/>
                <w:szCs w:val="18"/>
              </w:rPr>
            </w:pPr>
            <w:r w:rsidRPr="0085466A">
              <w:rPr>
                <w:rFonts w:cs="Times New Roman"/>
                <w:sz w:val="18"/>
                <w:szCs w:val="18"/>
              </w:rPr>
              <w:t>883,312</w:t>
            </w:r>
          </w:p>
        </w:tc>
        <w:tc>
          <w:tcPr>
            <w:tcW w:w="90" w:type="dxa"/>
            <w:tcBorders>
              <w:top w:val="nil"/>
            </w:tcBorders>
            <w:vAlign w:val="center"/>
          </w:tcPr>
          <w:p w14:paraId="07397094"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tcBorders>
            <w:vAlign w:val="center"/>
          </w:tcPr>
          <w:p w14:paraId="41A09E21" w14:textId="0431F4E7" w:rsidR="00862719" w:rsidRPr="0085466A" w:rsidRDefault="00115E73" w:rsidP="00000932">
            <w:pPr>
              <w:tabs>
                <w:tab w:val="decimal" w:pos="900"/>
              </w:tabs>
              <w:spacing w:line="240" w:lineRule="atLeast"/>
              <w:ind w:right="-108"/>
              <w:rPr>
                <w:rFonts w:cs="Times New Roman"/>
                <w:sz w:val="18"/>
                <w:szCs w:val="18"/>
              </w:rPr>
            </w:pPr>
            <w:r w:rsidRPr="0085466A">
              <w:rPr>
                <w:rFonts w:cs="Times New Roman"/>
                <w:sz w:val="18"/>
                <w:szCs w:val="18"/>
              </w:rPr>
              <w:t>7,684,68</w:t>
            </w:r>
            <w:r w:rsidR="00FB214B" w:rsidRPr="0085466A">
              <w:rPr>
                <w:rFonts w:cs="Times New Roman"/>
                <w:sz w:val="18"/>
                <w:szCs w:val="18"/>
              </w:rPr>
              <w:t>3</w:t>
            </w:r>
          </w:p>
        </w:tc>
        <w:tc>
          <w:tcPr>
            <w:tcW w:w="90" w:type="dxa"/>
            <w:tcBorders>
              <w:top w:val="nil"/>
            </w:tcBorders>
            <w:vAlign w:val="center"/>
          </w:tcPr>
          <w:p w14:paraId="49DF32F3"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tcBorders>
            <w:vAlign w:val="center"/>
          </w:tcPr>
          <w:p w14:paraId="12B281C0" w14:textId="43F91D30" w:rsidR="00862719" w:rsidRPr="0085466A" w:rsidRDefault="001023C6" w:rsidP="00000932">
            <w:pPr>
              <w:tabs>
                <w:tab w:val="decimal" w:pos="990"/>
              </w:tabs>
              <w:spacing w:line="240" w:lineRule="atLeast"/>
              <w:ind w:right="-90"/>
              <w:rPr>
                <w:rFonts w:cs="Times New Roman"/>
                <w:sz w:val="18"/>
                <w:szCs w:val="18"/>
              </w:rPr>
            </w:pPr>
            <w:r w:rsidRPr="0085466A">
              <w:rPr>
                <w:rFonts w:cs="Times New Roman"/>
                <w:sz w:val="18"/>
                <w:szCs w:val="18"/>
              </w:rPr>
              <w:t>7,997,095</w:t>
            </w:r>
          </w:p>
        </w:tc>
        <w:tc>
          <w:tcPr>
            <w:tcW w:w="90" w:type="dxa"/>
            <w:tcBorders>
              <w:top w:val="nil"/>
            </w:tcBorders>
            <w:vAlign w:val="center"/>
          </w:tcPr>
          <w:p w14:paraId="652864AF"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tcBorders>
            <w:vAlign w:val="center"/>
          </w:tcPr>
          <w:p w14:paraId="02F533D3" w14:textId="61C6F18C" w:rsidR="00862719" w:rsidRPr="0085466A" w:rsidRDefault="00FA58A5" w:rsidP="00C91095">
            <w:pPr>
              <w:tabs>
                <w:tab w:val="decimal" w:pos="990"/>
              </w:tabs>
              <w:spacing w:line="240" w:lineRule="atLeast"/>
              <w:ind w:right="-90"/>
              <w:rPr>
                <w:rFonts w:cs="Times New Roman"/>
                <w:sz w:val="18"/>
                <w:szCs w:val="18"/>
              </w:rPr>
            </w:pPr>
            <w:r w:rsidRPr="0085466A">
              <w:rPr>
                <w:rFonts w:cs="Times New Roman"/>
                <w:sz w:val="18"/>
                <w:szCs w:val="18"/>
              </w:rPr>
              <w:t>16,565,0</w:t>
            </w:r>
            <w:r w:rsidR="00FB214B" w:rsidRPr="0085466A">
              <w:rPr>
                <w:rFonts w:cs="Times New Roman"/>
                <w:sz w:val="18"/>
                <w:szCs w:val="18"/>
              </w:rPr>
              <w:t>90</w:t>
            </w:r>
          </w:p>
        </w:tc>
      </w:tr>
      <w:tr w:rsidR="0085466A" w:rsidRPr="0085466A" w14:paraId="154D5B67" w14:textId="77777777" w:rsidTr="00F91D79">
        <w:tc>
          <w:tcPr>
            <w:tcW w:w="4762" w:type="dxa"/>
            <w:vAlign w:val="bottom"/>
          </w:tcPr>
          <w:p w14:paraId="7524916B" w14:textId="77777777" w:rsidR="00862719" w:rsidRPr="0085466A" w:rsidRDefault="00862719">
            <w:pPr>
              <w:spacing w:line="240" w:lineRule="atLeast"/>
              <w:ind w:right="-405"/>
              <w:rPr>
                <w:rFonts w:cs="Times New Roman"/>
                <w:sz w:val="18"/>
                <w:szCs w:val="18"/>
              </w:rPr>
            </w:pPr>
            <w:r w:rsidRPr="0085466A">
              <w:rPr>
                <w:rFonts w:cs="Times New Roman"/>
                <w:sz w:val="18"/>
                <w:szCs w:val="18"/>
              </w:rPr>
              <w:t>Deposits at bank with original maturities over 3 months</w:t>
            </w:r>
          </w:p>
        </w:tc>
        <w:tc>
          <w:tcPr>
            <w:tcW w:w="990" w:type="dxa"/>
            <w:tcBorders>
              <w:bottom w:val="nil"/>
            </w:tcBorders>
          </w:tcPr>
          <w:p w14:paraId="16EBA5AB" w14:textId="723A340F" w:rsidR="00862719" w:rsidRPr="0085466A" w:rsidRDefault="00570516" w:rsidP="00B540C6">
            <w:pPr>
              <w:tabs>
                <w:tab w:val="decimal" w:pos="900"/>
              </w:tabs>
              <w:spacing w:line="240" w:lineRule="atLeast"/>
              <w:ind w:right="-108"/>
              <w:rPr>
                <w:rFonts w:cs="Times New Roman"/>
                <w:sz w:val="18"/>
                <w:szCs w:val="18"/>
              </w:rPr>
            </w:pPr>
            <w:r w:rsidRPr="0085466A">
              <w:rPr>
                <w:rFonts w:cs="Times New Roman"/>
                <w:sz w:val="18"/>
                <w:szCs w:val="18"/>
              </w:rPr>
              <w:t>424,000</w:t>
            </w:r>
          </w:p>
        </w:tc>
        <w:tc>
          <w:tcPr>
            <w:tcW w:w="90" w:type="dxa"/>
            <w:tcBorders>
              <w:top w:val="nil"/>
            </w:tcBorders>
            <w:vAlign w:val="center"/>
          </w:tcPr>
          <w:p w14:paraId="30FFA79A"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bottom w:val="nil"/>
            </w:tcBorders>
            <w:vAlign w:val="center"/>
          </w:tcPr>
          <w:p w14:paraId="5ACD79EA" w14:textId="4A89D370" w:rsidR="00862719" w:rsidRPr="0085466A" w:rsidRDefault="00115E73" w:rsidP="00000932">
            <w:pPr>
              <w:tabs>
                <w:tab w:val="decimal" w:pos="900"/>
              </w:tabs>
              <w:spacing w:line="240" w:lineRule="atLeast"/>
              <w:ind w:right="-108"/>
              <w:rPr>
                <w:rFonts w:cs="Times New Roman"/>
                <w:sz w:val="18"/>
                <w:szCs w:val="18"/>
              </w:rPr>
            </w:pPr>
            <w:r w:rsidRPr="0085466A">
              <w:rPr>
                <w:rFonts w:cs="Times New Roman"/>
                <w:sz w:val="18"/>
                <w:szCs w:val="18"/>
              </w:rPr>
              <w:t>25,000</w:t>
            </w:r>
          </w:p>
        </w:tc>
        <w:tc>
          <w:tcPr>
            <w:tcW w:w="90" w:type="dxa"/>
            <w:tcBorders>
              <w:top w:val="nil"/>
            </w:tcBorders>
            <w:vAlign w:val="center"/>
          </w:tcPr>
          <w:p w14:paraId="17CADDFA"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bottom w:val="nil"/>
            </w:tcBorders>
            <w:vAlign w:val="center"/>
          </w:tcPr>
          <w:p w14:paraId="5CB27CBC" w14:textId="1A5F8173" w:rsidR="00862719" w:rsidRPr="0085466A" w:rsidRDefault="00862719" w:rsidP="00000932">
            <w:pPr>
              <w:tabs>
                <w:tab w:val="decimal" w:pos="810"/>
              </w:tabs>
              <w:spacing w:line="240" w:lineRule="atLeast"/>
              <w:ind w:right="-90"/>
              <w:rPr>
                <w:rFonts w:cs="Times New Roman"/>
                <w:sz w:val="18"/>
                <w:szCs w:val="18"/>
              </w:rPr>
            </w:pPr>
            <w:r w:rsidRPr="0085466A">
              <w:rPr>
                <w:rFonts w:cs="Times New Roman"/>
                <w:sz w:val="18"/>
                <w:szCs w:val="18"/>
              </w:rPr>
              <w:t>-</w:t>
            </w:r>
          </w:p>
        </w:tc>
        <w:tc>
          <w:tcPr>
            <w:tcW w:w="90" w:type="dxa"/>
            <w:tcBorders>
              <w:top w:val="nil"/>
            </w:tcBorders>
            <w:vAlign w:val="center"/>
          </w:tcPr>
          <w:p w14:paraId="46682BFC"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bottom w:val="nil"/>
            </w:tcBorders>
            <w:vAlign w:val="center"/>
          </w:tcPr>
          <w:p w14:paraId="12670592" w14:textId="2633B7BC" w:rsidR="00862719" w:rsidRPr="0085466A" w:rsidRDefault="00627550" w:rsidP="00C91095">
            <w:pPr>
              <w:tabs>
                <w:tab w:val="decimal" w:pos="990"/>
              </w:tabs>
              <w:spacing w:line="240" w:lineRule="atLeast"/>
              <w:ind w:right="-90"/>
              <w:rPr>
                <w:rFonts w:cs="Times New Roman"/>
                <w:sz w:val="18"/>
                <w:szCs w:val="18"/>
              </w:rPr>
            </w:pPr>
            <w:r w:rsidRPr="0085466A">
              <w:rPr>
                <w:rFonts w:cs="Times New Roman"/>
                <w:sz w:val="18"/>
                <w:szCs w:val="18"/>
              </w:rPr>
              <w:t>449,000</w:t>
            </w:r>
          </w:p>
        </w:tc>
      </w:tr>
      <w:tr w:rsidR="0085466A" w:rsidRPr="0085466A" w14:paraId="287FDD5C" w14:textId="77777777" w:rsidTr="00F91D79">
        <w:tc>
          <w:tcPr>
            <w:tcW w:w="4762" w:type="dxa"/>
            <w:vAlign w:val="bottom"/>
          </w:tcPr>
          <w:p w14:paraId="53B83C15" w14:textId="77777777" w:rsidR="00862719" w:rsidRPr="0085466A" w:rsidRDefault="00862719">
            <w:pPr>
              <w:spacing w:line="240" w:lineRule="atLeast"/>
              <w:ind w:right="-405"/>
              <w:rPr>
                <w:rFonts w:cs="Times New Roman"/>
                <w:i/>
                <w:iCs/>
                <w:sz w:val="18"/>
                <w:szCs w:val="18"/>
              </w:rPr>
            </w:pPr>
            <w:r w:rsidRPr="0085466A">
              <w:rPr>
                <w:rFonts w:cs="Times New Roman"/>
                <w:i/>
                <w:iCs/>
                <w:sz w:val="18"/>
                <w:szCs w:val="18"/>
              </w:rPr>
              <w:t xml:space="preserve">Add </w:t>
            </w:r>
            <w:r w:rsidRPr="0085466A">
              <w:rPr>
                <w:rFonts w:cs="Times New Roman"/>
                <w:sz w:val="18"/>
                <w:szCs w:val="18"/>
              </w:rPr>
              <w:t>Unrealised gains from fair value changes</w:t>
            </w:r>
          </w:p>
        </w:tc>
        <w:tc>
          <w:tcPr>
            <w:tcW w:w="990" w:type="dxa"/>
            <w:tcBorders>
              <w:top w:val="nil"/>
              <w:bottom w:val="single" w:sz="4" w:space="0" w:color="auto"/>
            </w:tcBorders>
          </w:tcPr>
          <w:p w14:paraId="5DE5DE46" w14:textId="289AB44F" w:rsidR="00862719" w:rsidRPr="0085466A" w:rsidRDefault="00570516" w:rsidP="00B540C6">
            <w:pPr>
              <w:tabs>
                <w:tab w:val="decimal" w:pos="900"/>
              </w:tabs>
              <w:spacing w:line="240" w:lineRule="atLeast"/>
              <w:ind w:right="-108"/>
              <w:rPr>
                <w:rFonts w:cs="Times New Roman"/>
                <w:sz w:val="18"/>
                <w:szCs w:val="18"/>
              </w:rPr>
            </w:pPr>
            <w:r w:rsidRPr="0085466A">
              <w:rPr>
                <w:rFonts w:cs="Times New Roman"/>
                <w:sz w:val="18"/>
                <w:szCs w:val="18"/>
              </w:rPr>
              <w:t>70,171</w:t>
            </w:r>
          </w:p>
        </w:tc>
        <w:tc>
          <w:tcPr>
            <w:tcW w:w="90" w:type="dxa"/>
            <w:tcBorders>
              <w:top w:val="nil"/>
            </w:tcBorders>
            <w:vAlign w:val="center"/>
          </w:tcPr>
          <w:p w14:paraId="4903B6FF" w14:textId="77777777" w:rsidR="00862719" w:rsidRPr="0085466A" w:rsidRDefault="00862719">
            <w:pPr>
              <w:tabs>
                <w:tab w:val="decimal" w:pos="990"/>
              </w:tabs>
              <w:spacing w:line="240" w:lineRule="atLeast"/>
              <w:ind w:right="-90"/>
              <w:rPr>
                <w:rFonts w:cs="Times New Roman"/>
                <w:sz w:val="18"/>
                <w:szCs w:val="18"/>
              </w:rPr>
            </w:pPr>
          </w:p>
        </w:tc>
        <w:tc>
          <w:tcPr>
            <w:tcW w:w="990" w:type="dxa"/>
            <w:tcBorders>
              <w:top w:val="nil"/>
              <w:bottom w:val="single" w:sz="4" w:space="0" w:color="auto"/>
            </w:tcBorders>
            <w:vAlign w:val="center"/>
          </w:tcPr>
          <w:p w14:paraId="2E9040AF" w14:textId="449C153A" w:rsidR="00862719" w:rsidRPr="0085466A" w:rsidRDefault="00115E73" w:rsidP="00000932">
            <w:pPr>
              <w:tabs>
                <w:tab w:val="decimal" w:pos="900"/>
              </w:tabs>
              <w:spacing w:line="240" w:lineRule="atLeast"/>
              <w:ind w:right="-108"/>
              <w:rPr>
                <w:rFonts w:cs="Times New Roman"/>
                <w:sz w:val="18"/>
                <w:szCs w:val="18"/>
              </w:rPr>
            </w:pPr>
            <w:r w:rsidRPr="0085466A">
              <w:rPr>
                <w:rFonts w:cs="Times New Roman"/>
                <w:sz w:val="18"/>
                <w:szCs w:val="18"/>
              </w:rPr>
              <w:t>4,590,407</w:t>
            </w:r>
          </w:p>
        </w:tc>
        <w:tc>
          <w:tcPr>
            <w:tcW w:w="90" w:type="dxa"/>
            <w:tcBorders>
              <w:top w:val="nil"/>
            </w:tcBorders>
            <w:vAlign w:val="center"/>
          </w:tcPr>
          <w:p w14:paraId="6F0E5090"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bottom w:val="single" w:sz="4" w:space="0" w:color="auto"/>
            </w:tcBorders>
            <w:vAlign w:val="center"/>
          </w:tcPr>
          <w:p w14:paraId="1335A019" w14:textId="2596D32E" w:rsidR="00862719" w:rsidRPr="0085466A" w:rsidRDefault="00FA58A5" w:rsidP="00000932">
            <w:pPr>
              <w:tabs>
                <w:tab w:val="decimal" w:pos="990"/>
              </w:tabs>
              <w:spacing w:line="240" w:lineRule="atLeast"/>
              <w:ind w:right="-90"/>
              <w:rPr>
                <w:rFonts w:cs="Times New Roman"/>
                <w:sz w:val="18"/>
                <w:szCs w:val="18"/>
              </w:rPr>
            </w:pPr>
            <w:r w:rsidRPr="0085466A">
              <w:rPr>
                <w:rFonts w:cs="Times New Roman"/>
                <w:sz w:val="18"/>
                <w:szCs w:val="18"/>
              </w:rPr>
              <w:t>58,496,588</w:t>
            </w:r>
          </w:p>
        </w:tc>
        <w:tc>
          <w:tcPr>
            <w:tcW w:w="90" w:type="dxa"/>
            <w:tcBorders>
              <w:top w:val="nil"/>
            </w:tcBorders>
            <w:vAlign w:val="center"/>
          </w:tcPr>
          <w:p w14:paraId="0B4B9542" w14:textId="77777777" w:rsidR="00862719" w:rsidRPr="0085466A" w:rsidRDefault="00862719">
            <w:pPr>
              <w:tabs>
                <w:tab w:val="decimal" w:pos="889"/>
              </w:tabs>
              <w:spacing w:line="240" w:lineRule="atLeast"/>
              <w:ind w:right="-90"/>
              <w:rPr>
                <w:rFonts w:cs="Times New Roman"/>
                <w:sz w:val="18"/>
                <w:szCs w:val="18"/>
              </w:rPr>
            </w:pPr>
          </w:p>
        </w:tc>
        <w:tc>
          <w:tcPr>
            <w:tcW w:w="1116" w:type="dxa"/>
            <w:tcBorders>
              <w:top w:val="nil"/>
              <w:bottom w:val="single" w:sz="4" w:space="0" w:color="auto"/>
            </w:tcBorders>
            <w:vAlign w:val="center"/>
          </w:tcPr>
          <w:p w14:paraId="425A97D7" w14:textId="152089A7" w:rsidR="00862719" w:rsidRPr="0085466A" w:rsidRDefault="00627550" w:rsidP="00C91095">
            <w:pPr>
              <w:tabs>
                <w:tab w:val="decimal" w:pos="990"/>
              </w:tabs>
              <w:spacing w:line="240" w:lineRule="atLeast"/>
              <w:ind w:right="-90"/>
              <w:rPr>
                <w:rFonts w:cs="Times New Roman"/>
                <w:sz w:val="18"/>
                <w:szCs w:val="18"/>
              </w:rPr>
            </w:pPr>
            <w:r w:rsidRPr="0085466A">
              <w:rPr>
                <w:rFonts w:cs="Times New Roman"/>
                <w:sz w:val="18"/>
                <w:szCs w:val="18"/>
              </w:rPr>
              <w:t>63,157,166</w:t>
            </w:r>
          </w:p>
        </w:tc>
      </w:tr>
      <w:tr w:rsidR="0085466A" w:rsidRPr="0085466A" w14:paraId="570EAA36" w14:textId="77777777" w:rsidTr="00F91D79">
        <w:tc>
          <w:tcPr>
            <w:tcW w:w="4762" w:type="dxa"/>
            <w:tcBorders>
              <w:bottom w:val="nil"/>
            </w:tcBorders>
            <w:vAlign w:val="bottom"/>
          </w:tcPr>
          <w:p w14:paraId="4C5BEC7C" w14:textId="77777777" w:rsidR="00862719" w:rsidRPr="0085466A" w:rsidRDefault="00862719">
            <w:pPr>
              <w:spacing w:line="240" w:lineRule="atLeast"/>
              <w:ind w:right="-405"/>
              <w:rPr>
                <w:rFonts w:cs="Times New Roman"/>
                <w:b/>
                <w:bCs/>
                <w:sz w:val="18"/>
                <w:szCs w:val="18"/>
              </w:rPr>
            </w:pPr>
            <w:r w:rsidRPr="0085466A">
              <w:rPr>
                <w:rFonts w:cs="Times New Roman"/>
                <w:b/>
                <w:bCs/>
                <w:sz w:val="18"/>
                <w:szCs w:val="18"/>
              </w:rPr>
              <w:t>Total debt securities measured at fair value through</w:t>
            </w:r>
          </w:p>
          <w:p w14:paraId="7D8C379F" w14:textId="77777777" w:rsidR="00862719" w:rsidRPr="0085466A" w:rsidRDefault="00862719">
            <w:pPr>
              <w:spacing w:line="240" w:lineRule="atLeast"/>
              <w:ind w:right="-405"/>
              <w:rPr>
                <w:rFonts w:cs="Times New Roman"/>
                <w:sz w:val="18"/>
                <w:szCs w:val="18"/>
              </w:rPr>
            </w:pPr>
            <w:r w:rsidRPr="0085466A">
              <w:rPr>
                <w:rFonts w:cs="Times New Roman"/>
                <w:b/>
                <w:bCs/>
                <w:sz w:val="18"/>
                <w:szCs w:val="18"/>
              </w:rPr>
              <w:t xml:space="preserve">   other comprehensive income</w:t>
            </w:r>
          </w:p>
        </w:tc>
        <w:tc>
          <w:tcPr>
            <w:tcW w:w="990" w:type="dxa"/>
            <w:tcBorders>
              <w:top w:val="single" w:sz="4" w:space="0" w:color="auto"/>
              <w:bottom w:val="single" w:sz="4" w:space="0" w:color="auto"/>
            </w:tcBorders>
          </w:tcPr>
          <w:p w14:paraId="172E25B9" w14:textId="77777777" w:rsidR="00862719" w:rsidRPr="0085466A" w:rsidRDefault="00862719" w:rsidP="00B540C6">
            <w:pPr>
              <w:tabs>
                <w:tab w:val="decimal" w:pos="900"/>
              </w:tabs>
              <w:spacing w:line="240" w:lineRule="atLeast"/>
              <w:ind w:right="-108"/>
              <w:rPr>
                <w:rFonts w:cs="Times New Roman"/>
                <w:b/>
                <w:bCs/>
                <w:sz w:val="18"/>
                <w:szCs w:val="18"/>
              </w:rPr>
            </w:pPr>
          </w:p>
          <w:p w14:paraId="0DAB2185" w14:textId="56D202DE" w:rsidR="00862719" w:rsidRPr="0085466A" w:rsidRDefault="00032490" w:rsidP="00B540C6">
            <w:pPr>
              <w:tabs>
                <w:tab w:val="decimal" w:pos="900"/>
              </w:tabs>
              <w:spacing w:line="240" w:lineRule="atLeast"/>
              <w:ind w:right="-90"/>
              <w:rPr>
                <w:rFonts w:cs="Times New Roman"/>
                <w:b/>
                <w:bCs/>
                <w:sz w:val="18"/>
                <w:szCs w:val="18"/>
              </w:rPr>
            </w:pPr>
            <w:r w:rsidRPr="0085466A">
              <w:rPr>
                <w:rFonts w:cs="Times New Roman"/>
                <w:b/>
                <w:bCs/>
                <w:sz w:val="18"/>
                <w:szCs w:val="18"/>
                <w:cs/>
              </w:rPr>
              <w:t>19</w:t>
            </w:r>
            <w:r w:rsidRPr="0085466A">
              <w:rPr>
                <w:rFonts w:cs="Times New Roman"/>
                <w:b/>
                <w:bCs/>
                <w:sz w:val="18"/>
                <w:szCs w:val="18"/>
              </w:rPr>
              <w:t>,</w:t>
            </w:r>
            <w:r w:rsidRPr="0085466A">
              <w:rPr>
                <w:rFonts w:cs="Times New Roman"/>
                <w:b/>
                <w:bCs/>
                <w:sz w:val="18"/>
                <w:szCs w:val="18"/>
                <w:cs/>
              </w:rPr>
              <w:t>886</w:t>
            </w:r>
            <w:r w:rsidRPr="0085466A">
              <w:rPr>
                <w:rFonts w:cs="Times New Roman"/>
                <w:b/>
                <w:bCs/>
                <w:sz w:val="18"/>
                <w:szCs w:val="18"/>
              </w:rPr>
              <w:t>,</w:t>
            </w:r>
            <w:r w:rsidRPr="0085466A">
              <w:rPr>
                <w:rFonts w:cs="Times New Roman"/>
                <w:b/>
                <w:bCs/>
                <w:sz w:val="18"/>
                <w:szCs w:val="18"/>
                <w:cs/>
              </w:rPr>
              <w:t>51</w:t>
            </w:r>
            <w:r w:rsidR="00FB214B" w:rsidRPr="0085466A">
              <w:rPr>
                <w:rFonts w:cs="Times New Roman"/>
                <w:b/>
                <w:bCs/>
                <w:sz w:val="18"/>
                <w:szCs w:val="18"/>
              </w:rPr>
              <w:t>3</w:t>
            </w:r>
          </w:p>
        </w:tc>
        <w:tc>
          <w:tcPr>
            <w:tcW w:w="90" w:type="dxa"/>
            <w:tcBorders>
              <w:top w:val="nil"/>
            </w:tcBorders>
          </w:tcPr>
          <w:p w14:paraId="04AFA9C9" w14:textId="77777777" w:rsidR="00862719" w:rsidRPr="0085466A" w:rsidRDefault="00862719">
            <w:pPr>
              <w:tabs>
                <w:tab w:val="decimal" w:pos="990"/>
              </w:tabs>
              <w:spacing w:line="240" w:lineRule="atLeast"/>
              <w:ind w:right="-108"/>
              <w:rPr>
                <w:rFonts w:cs="Times New Roman"/>
                <w:b/>
                <w:bCs/>
                <w:sz w:val="18"/>
                <w:szCs w:val="18"/>
                <w:cs/>
              </w:rPr>
            </w:pPr>
          </w:p>
        </w:tc>
        <w:tc>
          <w:tcPr>
            <w:tcW w:w="990" w:type="dxa"/>
            <w:tcBorders>
              <w:top w:val="single" w:sz="4" w:space="0" w:color="auto"/>
              <w:bottom w:val="single" w:sz="4" w:space="0" w:color="auto"/>
            </w:tcBorders>
          </w:tcPr>
          <w:p w14:paraId="5A5E7DBE" w14:textId="77777777" w:rsidR="00862719" w:rsidRPr="0085466A" w:rsidRDefault="00862719" w:rsidP="00000932">
            <w:pPr>
              <w:tabs>
                <w:tab w:val="decimal" w:pos="900"/>
              </w:tabs>
              <w:spacing w:line="240" w:lineRule="atLeast"/>
              <w:ind w:right="-108"/>
              <w:rPr>
                <w:rFonts w:cs="Times New Roman"/>
                <w:b/>
                <w:bCs/>
                <w:sz w:val="18"/>
                <w:szCs w:val="18"/>
              </w:rPr>
            </w:pPr>
          </w:p>
          <w:p w14:paraId="62112DAE" w14:textId="374AB0E9" w:rsidR="00862719" w:rsidRPr="0085466A" w:rsidRDefault="00115E73" w:rsidP="00000932">
            <w:pPr>
              <w:tabs>
                <w:tab w:val="decimal" w:pos="900"/>
              </w:tabs>
              <w:spacing w:line="240" w:lineRule="atLeast"/>
              <w:ind w:right="-90"/>
              <w:rPr>
                <w:rFonts w:cs="Times New Roman"/>
                <w:b/>
                <w:bCs/>
                <w:sz w:val="18"/>
                <w:szCs w:val="18"/>
                <w:cs/>
              </w:rPr>
            </w:pPr>
            <w:r w:rsidRPr="0085466A">
              <w:rPr>
                <w:rFonts w:cs="Times New Roman"/>
                <w:b/>
                <w:bCs/>
                <w:sz w:val="18"/>
                <w:szCs w:val="18"/>
              </w:rPr>
              <w:t>92,431,03</w:t>
            </w:r>
            <w:r w:rsidR="00FB214B" w:rsidRPr="0085466A">
              <w:rPr>
                <w:rFonts w:cs="Times New Roman"/>
                <w:b/>
                <w:bCs/>
                <w:sz w:val="18"/>
                <w:szCs w:val="18"/>
              </w:rPr>
              <w:t>9</w:t>
            </w:r>
          </w:p>
        </w:tc>
        <w:tc>
          <w:tcPr>
            <w:tcW w:w="90" w:type="dxa"/>
            <w:tcBorders>
              <w:top w:val="nil"/>
            </w:tcBorders>
          </w:tcPr>
          <w:p w14:paraId="481245C0" w14:textId="77777777" w:rsidR="00862719" w:rsidRPr="0085466A" w:rsidRDefault="00862719">
            <w:pPr>
              <w:tabs>
                <w:tab w:val="decimal" w:pos="990"/>
              </w:tabs>
              <w:spacing w:line="240" w:lineRule="atLeast"/>
              <w:ind w:right="-90"/>
              <w:rPr>
                <w:rFonts w:cs="Times New Roman"/>
                <w:b/>
                <w:bCs/>
                <w:sz w:val="18"/>
                <w:szCs w:val="18"/>
                <w:cs/>
              </w:rPr>
            </w:pPr>
          </w:p>
        </w:tc>
        <w:tc>
          <w:tcPr>
            <w:tcW w:w="1080" w:type="dxa"/>
            <w:tcBorders>
              <w:top w:val="single" w:sz="4" w:space="0" w:color="auto"/>
              <w:bottom w:val="single" w:sz="4" w:space="0" w:color="auto"/>
            </w:tcBorders>
          </w:tcPr>
          <w:p w14:paraId="168ACB4D" w14:textId="77777777" w:rsidR="00862719" w:rsidRPr="0085466A" w:rsidRDefault="00862719" w:rsidP="00000932">
            <w:pPr>
              <w:tabs>
                <w:tab w:val="decimal" w:pos="990"/>
              </w:tabs>
              <w:spacing w:line="240" w:lineRule="atLeast"/>
              <w:ind w:right="-108"/>
              <w:rPr>
                <w:rFonts w:cs="Times New Roman"/>
                <w:b/>
                <w:bCs/>
                <w:sz w:val="18"/>
                <w:szCs w:val="18"/>
              </w:rPr>
            </w:pPr>
          </w:p>
          <w:p w14:paraId="000AB2EB" w14:textId="66CA2839" w:rsidR="00862719" w:rsidRPr="0085466A" w:rsidRDefault="00FA58A5" w:rsidP="00000932">
            <w:pPr>
              <w:tabs>
                <w:tab w:val="decimal" w:pos="990"/>
              </w:tabs>
              <w:spacing w:line="240" w:lineRule="atLeast"/>
              <w:ind w:right="-90"/>
              <w:rPr>
                <w:rFonts w:cs="Times New Roman"/>
                <w:b/>
                <w:bCs/>
                <w:sz w:val="18"/>
                <w:szCs w:val="18"/>
                <w:cs/>
              </w:rPr>
            </w:pPr>
            <w:r w:rsidRPr="0085466A">
              <w:rPr>
                <w:rFonts w:cs="Times New Roman"/>
                <w:b/>
                <w:bCs/>
                <w:sz w:val="18"/>
                <w:szCs w:val="18"/>
              </w:rPr>
              <w:t>428,816,415</w:t>
            </w:r>
          </w:p>
        </w:tc>
        <w:tc>
          <w:tcPr>
            <w:tcW w:w="90" w:type="dxa"/>
            <w:tcBorders>
              <w:top w:val="nil"/>
            </w:tcBorders>
          </w:tcPr>
          <w:p w14:paraId="357E7E85" w14:textId="77777777" w:rsidR="00862719" w:rsidRPr="0085466A" w:rsidRDefault="00862719">
            <w:pPr>
              <w:tabs>
                <w:tab w:val="decimal" w:pos="889"/>
              </w:tabs>
              <w:spacing w:line="240" w:lineRule="atLeast"/>
              <w:ind w:right="-90"/>
              <w:rPr>
                <w:rFonts w:cs="Times New Roman"/>
                <w:b/>
                <w:bCs/>
                <w:sz w:val="18"/>
                <w:szCs w:val="18"/>
                <w:cs/>
              </w:rPr>
            </w:pPr>
          </w:p>
        </w:tc>
        <w:tc>
          <w:tcPr>
            <w:tcW w:w="1116" w:type="dxa"/>
            <w:tcBorders>
              <w:top w:val="single" w:sz="4" w:space="0" w:color="auto"/>
              <w:bottom w:val="single" w:sz="4" w:space="0" w:color="auto"/>
            </w:tcBorders>
          </w:tcPr>
          <w:p w14:paraId="2FA3ED7B" w14:textId="77777777" w:rsidR="00862719" w:rsidRPr="0085466A" w:rsidRDefault="00862719" w:rsidP="00C91095">
            <w:pPr>
              <w:tabs>
                <w:tab w:val="decimal" w:pos="990"/>
              </w:tabs>
              <w:spacing w:line="240" w:lineRule="atLeast"/>
              <w:ind w:right="-108"/>
              <w:rPr>
                <w:rFonts w:cs="Times New Roman"/>
                <w:b/>
                <w:bCs/>
                <w:sz w:val="18"/>
                <w:szCs w:val="18"/>
              </w:rPr>
            </w:pPr>
          </w:p>
          <w:p w14:paraId="41BBA751" w14:textId="4458BEA5" w:rsidR="00862719" w:rsidRPr="0085466A" w:rsidRDefault="00627550" w:rsidP="00C91095">
            <w:pPr>
              <w:tabs>
                <w:tab w:val="decimal" w:pos="990"/>
              </w:tabs>
              <w:spacing w:line="240" w:lineRule="atLeast"/>
              <w:ind w:right="-90"/>
              <w:rPr>
                <w:rFonts w:cs="Times New Roman"/>
                <w:b/>
                <w:bCs/>
                <w:sz w:val="18"/>
                <w:szCs w:val="18"/>
                <w:cs/>
              </w:rPr>
            </w:pPr>
            <w:r w:rsidRPr="0085466A">
              <w:rPr>
                <w:rFonts w:cs="Times New Roman"/>
                <w:b/>
                <w:bCs/>
                <w:sz w:val="18"/>
                <w:szCs w:val="18"/>
              </w:rPr>
              <w:t>541,133,967</w:t>
            </w:r>
          </w:p>
        </w:tc>
      </w:tr>
      <w:tr w:rsidR="0085466A" w:rsidRPr="0085466A" w14:paraId="30683AE7" w14:textId="77777777" w:rsidTr="00F91D79">
        <w:tc>
          <w:tcPr>
            <w:tcW w:w="4762" w:type="dxa"/>
            <w:tcBorders>
              <w:top w:val="nil"/>
              <w:bottom w:val="nil"/>
            </w:tcBorders>
            <w:vAlign w:val="bottom"/>
          </w:tcPr>
          <w:p w14:paraId="68A4C703" w14:textId="77777777" w:rsidR="00862719" w:rsidRPr="0085466A" w:rsidRDefault="00862719">
            <w:pPr>
              <w:spacing w:line="240" w:lineRule="atLeast"/>
              <w:ind w:right="-405"/>
              <w:rPr>
                <w:rFonts w:cs="Times New Roman"/>
                <w:sz w:val="18"/>
                <w:szCs w:val="18"/>
              </w:rPr>
            </w:pPr>
            <w:r w:rsidRPr="0085466A">
              <w:rPr>
                <w:rFonts w:cs="Times New Roman"/>
                <w:b/>
                <w:bCs/>
                <w:sz w:val="18"/>
                <w:szCs w:val="18"/>
              </w:rPr>
              <w:t>Total debt securities</w:t>
            </w:r>
          </w:p>
        </w:tc>
        <w:tc>
          <w:tcPr>
            <w:tcW w:w="990" w:type="dxa"/>
            <w:tcBorders>
              <w:top w:val="single" w:sz="4" w:space="0" w:color="auto"/>
              <w:left w:val="nil"/>
              <w:bottom w:val="double" w:sz="4" w:space="0" w:color="auto"/>
            </w:tcBorders>
          </w:tcPr>
          <w:p w14:paraId="14739F6D" w14:textId="73C5C42D" w:rsidR="00862719" w:rsidRPr="0085466A" w:rsidRDefault="00032490" w:rsidP="00B540C6">
            <w:pPr>
              <w:tabs>
                <w:tab w:val="decimal" w:pos="900"/>
              </w:tabs>
              <w:spacing w:line="240" w:lineRule="atLeast"/>
              <w:ind w:right="-108"/>
              <w:rPr>
                <w:rFonts w:cs="Times New Roman"/>
                <w:b/>
                <w:bCs/>
                <w:sz w:val="18"/>
                <w:szCs w:val="18"/>
              </w:rPr>
            </w:pPr>
            <w:r w:rsidRPr="0085466A">
              <w:rPr>
                <w:rFonts w:cs="Times New Roman"/>
                <w:b/>
                <w:bCs/>
                <w:sz w:val="18"/>
                <w:szCs w:val="18"/>
                <w:cs/>
              </w:rPr>
              <w:t>22</w:t>
            </w:r>
            <w:r w:rsidRPr="0085466A">
              <w:rPr>
                <w:rFonts w:cs="Times New Roman"/>
                <w:b/>
                <w:bCs/>
                <w:sz w:val="18"/>
                <w:szCs w:val="18"/>
              </w:rPr>
              <w:t>,</w:t>
            </w:r>
            <w:r w:rsidRPr="0085466A">
              <w:rPr>
                <w:rFonts w:cs="Times New Roman"/>
                <w:b/>
                <w:bCs/>
                <w:sz w:val="18"/>
                <w:szCs w:val="18"/>
                <w:cs/>
              </w:rPr>
              <w:t>332</w:t>
            </w:r>
            <w:r w:rsidRPr="0085466A">
              <w:rPr>
                <w:rFonts w:cs="Times New Roman"/>
                <w:b/>
                <w:bCs/>
                <w:sz w:val="18"/>
                <w:szCs w:val="18"/>
              </w:rPr>
              <w:t>,</w:t>
            </w:r>
            <w:r w:rsidRPr="0085466A">
              <w:rPr>
                <w:rFonts w:cs="Times New Roman"/>
                <w:b/>
                <w:bCs/>
                <w:sz w:val="18"/>
                <w:szCs w:val="18"/>
                <w:cs/>
              </w:rPr>
              <w:t>41</w:t>
            </w:r>
            <w:r w:rsidR="00FB214B" w:rsidRPr="0085466A">
              <w:rPr>
                <w:rFonts w:cs="Times New Roman"/>
                <w:b/>
                <w:bCs/>
                <w:sz w:val="18"/>
                <w:szCs w:val="18"/>
              </w:rPr>
              <w:t>5</w:t>
            </w:r>
          </w:p>
        </w:tc>
        <w:tc>
          <w:tcPr>
            <w:tcW w:w="90" w:type="dxa"/>
            <w:tcBorders>
              <w:top w:val="nil"/>
            </w:tcBorders>
            <w:vAlign w:val="center"/>
          </w:tcPr>
          <w:p w14:paraId="75839614" w14:textId="77777777" w:rsidR="00862719" w:rsidRPr="0085466A" w:rsidRDefault="00862719">
            <w:pPr>
              <w:tabs>
                <w:tab w:val="decimal" w:pos="990"/>
              </w:tabs>
              <w:spacing w:line="240" w:lineRule="atLeast"/>
              <w:ind w:right="-108"/>
              <w:rPr>
                <w:rFonts w:cs="Times New Roman"/>
                <w:b/>
                <w:bCs/>
                <w:sz w:val="18"/>
                <w:szCs w:val="18"/>
              </w:rPr>
            </w:pPr>
          </w:p>
        </w:tc>
        <w:tc>
          <w:tcPr>
            <w:tcW w:w="990" w:type="dxa"/>
            <w:tcBorders>
              <w:top w:val="single" w:sz="4" w:space="0" w:color="auto"/>
              <w:bottom w:val="double" w:sz="4" w:space="0" w:color="auto"/>
            </w:tcBorders>
            <w:vAlign w:val="center"/>
          </w:tcPr>
          <w:p w14:paraId="542163EB" w14:textId="45A1A496" w:rsidR="00862719" w:rsidRPr="0085466A" w:rsidRDefault="00115E73" w:rsidP="00000932">
            <w:pPr>
              <w:tabs>
                <w:tab w:val="decimal" w:pos="900"/>
              </w:tabs>
              <w:spacing w:line="240" w:lineRule="atLeast"/>
              <w:ind w:right="-108"/>
              <w:rPr>
                <w:rFonts w:cs="Times New Roman"/>
                <w:b/>
                <w:bCs/>
                <w:sz w:val="18"/>
                <w:szCs w:val="18"/>
              </w:rPr>
            </w:pPr>
            <w:r w:rsidRPr="0085466A">
              <w:rPr>
                <w:rFonts w:cs="Times New Roman"/>
                <w:b/>
                <w:bCs/>
                <w:sz w:val="18"/>
                <w:szCs w:val="18"/>
              </w:rPr>
              <w:t>93,817,2</w:t>
            </w:r>
            <w:r w:rsidR="00FB214B" w:rsidRPr="0085466A">
              <w:rPr>
                <w:rFonts w:cs="Times New Roman"/>
                <w:b/>
                <w:bCs/>
                <w:sz w:val="18"/>
                <w:szCs w:val="18"/>
              </w:rPr>
              <w:t>60</w:t>
            </w:r>
          </w:p>
        </w:tc>
        <w:tc>
          <w:tcPr>
            <w:tcW w:w="90" w:type="dxa"/>
            <w:tcBorders>
              <w:top w:val="nil"/>
            </w:tcBorders>
            <w:vAlign w:val="center"/>
          </w:tcPr>
          <w:p w14:paraId="20030285" w14:textId="77777777" w:rsidR="00862719" w:rsidRPr="0085466A" w:rsidRDefault="00862719">
            <w:pPr>
              <w:tabs>
                <w:tab w:val="decimal" w:pos="990"/>
              </w:tabs>
              <w:spacing w:line="240" w:lineRule="atLeast"/>
              <w:ind w:right="-108"/>
              <w:rPr>
                <w:rFonts w:cs="Times New Roman"/>
                <w:b/>
                <w:bCs/>
                <w:sz w:val="18"/>
                <w:szCs w:val="18"/>
              </w:rPr>
            </w:pPr>
          </w:p>
        </w:tc>
        <w:tc>
          <w:tcPr>
            <w:tcW w:w="1080" w:type="dxa"/>
            <w:tcBorders>
              <w:top w:val="single" w:sz="4" w:space="0" w:color="auto"/>
              <w:bottom w:val="double" w:sz="4" w:space="0" w:color="auto"/>
            </w:tcBorders>
            <w:vAlign w:val="center"/>
          </w:tcPr>
          <w:p w14:paraId="2E845B1F" w14:textId="5ECB0D05" w:rsidR="00862719" w:rsidRPr="0085466A" w:rsidRDefault="00FA58A5" w:rsidP="00000932">
            <w:pPr>
              <w:tabs>
                <w:tab w:val="decimal" w:pos="990"/>
              </w:tabs>
              <w:spacing w:line="240" w:lineRule="atLeast"/>
              <w:ind w:right="-108"/>
              <w:rPr>
                <w:rFonts w:cs="Times New Roman"/>
                <w:b/>
                <w:bCs/>
                <w:sz w:val="18"/>
                <w:szCs w:val="18"/>
              </w:rPr>
            </w:pPr>
            <w:r w:rsidRPr="0085466A">
              <w:rPr>
                <w:rFonts w:cs="Times New Roman"/>
                <w:b/>
                <w:bCs/>
                <w:sz w:val="18"/>
                <w:szCs w:val="18"/>
              </w:rPr>
              <w:t>430,329,245</w:t>
            </w:r>
          </w:p>
        </w:tc>
        <w:tc>
          <w:tcPr>
            <w:tcW w:w="90" w:type="dxa"/>
            <w:tcBorders>
              <w:top w:val="nil"/>
            </w:tcBorders>
            <w:vAlign w:val="center"/>
          </w:tcPr>
          <w:p w14:paraId="26A86D95" w14:textId="77777777" w:rsidR="00862719" w:rsidRPr="0085466A" w:rsidRDefault="00862719">
            <w:pPr>
              <w:tabs>
                <w:tab w:val="decimal" w:pos="908"/>
              </w:tabs>
              <w:spacing w:line="240" w:lineRule="atLeast"/>
              <w:ind w:right="-108"/>
              <w:rPr>
                <w:rFonts w:cs="Times New Roman"/>
                <w:b/>
                <w:bCs/>
                <w:sz w:val="18"/>
                <w:szCs w:val="18"/>
              </w:rPr>
            </w:pPr>
          </w:p>
        </w:tc>
        <w:tc>
          <w:tcPr>
            <w:tcW w:w="1116" w:type="dxa"/>
            <w:tcBorders>
              <w:top w:val="single" w:sz="4" w:space="0" w:color="auto"/>
              <w:bottom w:val="double" w:sz="4" w:space="0" w:color="auto"/>
            </w:tcBorders>
            <w:vAlign w:val="center"/>
          </w:tcPr>
          <w:p w14:paraId="361A7787" w14:textId="0055A3DC" w:rsidR="00862719" w:rsidRPr="0085466A" w:rsidRDefault="00627550" w:rsidP="00C91095">
            <w:pPr>
              <w:tabs>
                <w:tab w:val="decimal" w:pos="990"/>
              </w:tabs>
              <w:spacing w:line="240" w:lineRule="atLeast"/>
              <w:ind w:right="-108"/>
              <w:rPr>
                <w:rFonts w:cs="Times New Roman"/>
                <w:b/>
                <w:bCs/>
                <w:sz w:val="18"/>
                <w:szCs w:val="18"/>
              </w:rPr>
            </w:pPr>
            <w:r w:rsidRPr="0085466A">
              <w:rPr>
                <w:rFonts w:cs="Times New Roman"/>
                <w:b/>
                <w:bCs/>
                <w:sz w:val="18"/>
                <w:szCs w:val="18"/>
              </w:rPr>
              <w:t>546,478,920</w:t>
            </w:r>
          </w:p>
        </w:tc>
      </w:tr>
      <w:tr w:rsidR="0085466A" w:rsidRPr="0085466A" w14:paraId="20A24A38" w14:textId="77777777" w:rsidTr="00F91D79">
        <w:tc>
          <w:tcPr>
            <w:tcW w:w="4762" w:type="dxa"/>
            <w:tcBorders>
              <w:top w:val="nil"/>
              <w:bottom w:val="nil"/>
            </w:tcBorders>
            <w:vAlign w:val="bottom"/>
          </w:tcPr>
          <w:p w14:paraId="29A886FD" w14:textId="77777777" w:rsidR="00862719" w:rsidRPr="0085466A" w:rsidRDefault="00862719">
            <w:pPr>
              <w:spacing w:line="240" w:lineRule="atLeast"/>
              <w:ind w:right="-405"/>
              <w:rPr>
                <w:rFonts w:cs="Times New Roman"/>
                <w:sz w:val="18"/>
                <w:szCs w:val="18"/>
              </w:rPr>
            </w:pPr>
          </w:p>
        </w:tc>
        <w:tc>
          <w:tcPr>
            <w:tcW w:w="990" w:type="dxa"/>
            <w:tcBorders>
              <w:top w:val="double" w:sz="4" w:space="0" w:color="auto"/>
              <w:left w:val="nil"/>
              <w:bottom w:val="nil"/>
            </w:tcBorders>
          </w:tcPr>
          <w:p w14:paraId="414F4DEF" w14:textId="77777777" w:rsidR="00862719" w:rsidRPr="0085466A" w:rsidRDefault="00862719">
            <w:pPr>
              <w:tabs>
                <w:tab w:val="decimal" w:pos="990"/>
              </w:tabs>
              <w:spacing w:line="240" w:lineRule="atLeast"/>
              <w:ind w:right="-108"/>
              <w:rPr>
                <w:rFonts w:cs="Times New Roman"/>
                <w:sz w:val="18"/>
                <w:szCs w:val="18"/>
              </w:rPr>
            </w:pPr>
          </w:p>
        </w:tc>
        <w:tc>
          <w:tcPr>
            <w:tcW w:w="90" w:type="dxa"/>
            <w:tcBorders>
              <w:top w:val="nil"/>
            </w:tcBorders>
            <w:vAlign w:val="center"/>
          </w:tcPr>
          <w:p w14:paraId="012C8765" w14:textId="77777777" w:rsidR="00862719" w:rsidRPr="0085466A" w:rsidRDefault="00862719">
            <w:pPr>
              <w:tabs>
                <w:tab w:val="decimal" w:pos="990"/>
              </w:tabs>
              <w:spacing w:line="240" w:lineRule="atLeast"/>
              <w:ind w:right="-108"/>
              <w:rPr>
                <w:rFonts w:cs="Times New Roman"/>
                <w:sz w:val="18"/>
                <w:szCs w:val="18"/>
              </w:rPr>
            </w:pPr>
          </w:p>
        </w:tc>
        <w:tc>
          <w:tcPr>
            <w:tcW w:w="990" w:type="dxa"/>
            <w:tcBorders>
              <w:top w:val="double" w:sz="4" w:space="0" w:color="auto"/>
              <w:bottom w:val="nil"/>
            </w:tcBorders>
            <w:vAlign w:val="center"/>
          </w:tcPr>
          <w:p w14:paraId="2452DF4C" w14:textId="77777777" w:rsidR="00862719" w:rsidRPr="0085466A" w:rsidRDefault="00862719">
            <w:pPr>
              <w:tabs>
                <w:tab w:val="decimal" w:pos="990"/>
              </w:tabs>
              <w:spacing w:line="240" w:lineRule="atLeast"/>
              <w:ind w:right="-108"/>
              <w:rPr>
                <w:rFonts w:cs="Times New Roman"/>
                <w:sz w:val="18"/>
                <w:szCs w:val="18"/>
              </w:rPr>
            </w:pPr>
          </w:p>
        </w:tc>
        <w:tc>
          <w:tcPr>
            <w:tcW w:w="90" w:type="dxa"/>
            <w:tcBorders>
              <w:top w:val="nil"/>
            </w:tcBorders>
            <w:vAlign w:val="center"/>
          </w:tcPr>
          <w:p w14:paraId="1A4D2388"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double" w:sz="4" w:space="0" w:color="auto"/>
              <w:bottom w:val="nil"/>
            </w:tcBorders>
            <w:vAlign w:val="center"/>
          </w:tcPr>
          <w:p w14:paraId="1C58CADF" w14:textId="77777777" w:rsidR="00862719" w:rsidRPr="0085466A" w:rsidRDefault="00862719">
            <w:pPr>
              <w:tabs>
                <w:tab w:val="decimal" w:pos="908"/>
              </w:tabs>
              <w:spacing w:line="240" w:lineRule="atLeast"/>
              <w:ind w:right="-108"/>
              <w:rPr>
                <w:rFonts w:cs="Times New Roman"/>
                <w:sz w:val="18"/>
                <w:szCs w:val="18"/>
              </w:rPr>
            </w:pPr>
          </w:p>
        </w:tc>
        <w:tc>
          <w:tcPr>
            <w:tcW w:w="90" w:type="dxa"/>
            <w:tcBorders>
              <w:top w:val="nil"/>
            </w:tcBorders>
            <w:vAlign w:val="center"/>
          </w:tcPr>
          <w:p w14:paraId="156BA086" w14:textId="77777777" w:rsidR="00862719" w:rsidRPr="0085466A" w:rsidRDefault="00862719">
            <w:pPr>
              <w:tabs>
                <w:tab w:val="decimal" w:pos="908"/>
              </w:tabs>
              <w:spacing w:line="240" w:lineRule="atLeast"/>
              <w:ind w:right="-108"/>
              <w:rPr>
                <w:rFonts w:cs="Times New Roman"/>
                <w:sz w:val="18"/>
                <w:szCs w:val="18"/>
              </w:rPr>
            </w:pPr>
          </w:p>
        </w:tc>
        <w:tc>
          <w:tcPr>
            <w:tcW w:w="1116" w:type="dxa"/>
            <w:tcBorders>
              <w:top w:val="double" w:sz="4" w:space="0" w:color="auto"/>
              <w:bottom w:val="nil"/>
            </w:tcBorders>
            <w:vAlign w:val="center"/>
          </w:tcPr>
          <w:p w14:paraId="465AB36E" w14:textId="77777777" w:rsidR="00862719" w:rsidRPr="0085466A" w:rsidRDefault="00862719">
            <w:pPr>
              <w:tabs>
                <w:tab w:val="decimal" w:pos="990"/>
              </w:tabs>
              <w:spacing w:line="240" w:lineRule="atLeast"/>
              <w:ind w:right="-108"/>
              <w:rPr>
                <w:rFonts w:cs="Times New Roman"/>
                <w:sz w:val="18"/>
                <w:szCs w:val="18"/>
              </w:rPr>
            </w:pPr>
          </w:p>
        </w:tc>
      </w:tr>
      <w:tr w:rsidR="00915837" w:rsidRPr="0085466A" w14:paraId="1D7B81F6" w14:textId="77777777" w:rsidTr="00F91D79">
        <w:tc>
          <w:tcPr>
            <w:tcW w:w="4762" w:type="dxa"/>
            <w:tcBorders>
              <w:top w:val="nil"/>
            </w:tcBorders>
            <w:vAlign w:val="bottom"/>
          </w:tcPr>
          <w:p w14:paraId="0D061639" w14:textId="77777777" w:rsidR="00862719" w:rsidRPr="0085466A" w:rsidRDefault="00862719">
            <w:pPr>
              <w:spacing w:line="240" w:lineRule="atLeast"/>
              <w:ind w:right="-405"/>
              <w:rPr>
                <w:rFonts w:cs="Cordia New"/>
                <w:sz w:val="18"/>
                <w:szCs w:val="18"/>
              </w:rPr>
            </w:pPr>
            <w:r w:rsidRPr="0085466A">
              <w:rPr>
                <w:rFonts w:cs="Times New Roman"/>
                <w:sz w:val="18"/>
                <w:szCs w:val="18"/>
              </w:rPr>
              <w:t>Allowance for expected credit loss</w:t>
            </w:r>
          </w:p>
        </w:tc>
        <w:tc>
          <w:tcPr>
            <w:tcW w:w="990" w:type="dxa"/>
            <w:tcBorders>
              <w:top w:val="nil"/>
              <w:left w:val="nil"/>
              <w:bottom w:val="double" w:sz="4" w:space="0" w:color="auto"/>
            </w:tcBorders>
          </w:tcPr>
          <w:p w14:paraId="3D8F2DF2" w14:textId="5E77EC25" w:rsidR="00862719" w:rsidRPr="0085466A" w:rsidRDefault="00115E73" w:rsidP="00B540C6">
            <w:pPr>
              <w:tabs>
                <w:tab w:val="decimal" w:pos="900"/>
              </w:tabs>
              <w:spacing w:line="240" w:lineRule="atLeast"/>
              <w:ind w:right="-108"/>
              <w:rPr>
                <w:rFonts w:cs="Times New Roman"/>
                <w:sz w:val="18"/>
                <w:szCs w:val="18"/>
              </w:rPr>
            </w:pPr>
            <w:r w:rsidRPr="0085466A">
              <w:rPr>
                <w:rFonts w:cs="Times New Roman"/>
                <w:sz w:val="18"/>
                <w:szCs w:val="18"/>
                <w:cs/>
              </w:rPr>
              <w:t>(11</w:t>
            </w:r>
            <w:r w:rsidRPr="0085466A">
              <w:rPr>
                <w:rFonts w:cs="Times New Roman"/>
                <w:sz w:val="18"/>
                <w:szCs w:val="18"/>
              </w:rPr>
              <w:t>,</w:t>
            </w:r>
            <w:r w:rsidRPr="0085466A">
              <w:rPr>
                <w:rFonts w:cs="Times New Roman"/>
                <w:sz w:val="18"/>
                <w:szCs w:val="18"/>
                <w:cs/>
              </w:rPr>
              <w:t>134)</w:t>
            </w:r>
          </w:p>
        </w:tc>
        <w:tc>
          <w:tcPr>
            <w:tcW w:w="90" w:type="dxa"/>
            <w:tcBorders>
              <w:top w:val="nil"/>
              <w:bottom w:val="nil"/>
            </w:tcBorders>
            <w:vAlign w:val="center"/>
          </w:tcPr>
          <w:p w14:paraId="05610C74" w14:textId="77777777" w:rsidR="00862719" w:rsidRPr="0085466A" w:rsidRDefault="00862719">
            <w:pPr>
              <w:tabs>
                <w:tab w:val="decimal" w:pos="990"/>
              </w:tabs>
              <w:spacing w:line="240" w:lineRule="atLeast"/>
              <w:ind w:right="-108"/>
              <w:rPr>
                <w:rFonts w:cs="Times New Roman"/>
                <w:sz w:val="18"/>
                <w:szCs w:val="18"/>
              </w:rPr>
            </w:pPr>
          </w:p>
        </w:tc>
        <w:tc>
          <w:tcPr>
            <w:tcW w:w="990" w:type="dxa"/>
            <w:tcBorders>
              <w:top w:val="nil"/>
              <w:bottom w:val="double" w:sz="4" w:space="0" w:color="auto"/>
            </w:tcBorders>
            <w:vAlign w:val="center"/>
          </w:tcPr>
          <w:p w14:paraId="772765B3" w14:textId="44CD0BE2" w:rsidR="00862719" w:rsidRPr="0085466A" w:rsidRDefault="00CF637D" w:rsidP="00000932">
            <w:pPr>
              <w:tabs>
                <w:tab w:val="decimal" w:pos="900"/>
              </w:tabs>
              <w:spacing w:line="240" w:lineRule="atLeast"/>
              <w:ind w:right="-108"/>
              <w:rPr>
                <w:rFonts w:cs="Times New Roman"/>
                <w:sz w:val="18"/>
                <w:szCs w:val="18"/>
              </w:rPr>
            </w:pPr>
            <w:r w:rsidRPr="0085466A">
              <w:rPr>
                <w:rFonts w:cs="Times New Roman"/>
                <w:sz w:val="18"/>
                <w:szCs w:val="18"/>
              </w:rPr>
              <w:t>(1,090,991)</w:t>
            </w:r>
          </w:p>
        </w:tc>
        <w:tc>
          <w:tcPr>
            <w:tcW w:w="90" w:type="dxa"/>
            <w:tcBorders>
              <w:top w:val="nil"/>
              <w:bottom w:val="nil"/>
            </w:tcBorders>
            <w:vAlign w:val="center"/>
          </w:tcPr>
          <w:p w14:paraId="3D7580A2" w14:textId="77777777" w:rsidR="00862719" w:rsidRPr="0085466A" w:rsidRDefault="00862719">
            <w:pPr>
              <w:tabs>
                <w:tab w:val="decimal" w:pos="990"/>
              </w:tabs>
              <w:spacing w:line="240" w:lineRule="atLeast"/>
              <w:ind w:right="-108"/>
              <w:rPr>
                <w:rFonts w:cs="Times New Roman"/>
                <w:sz w:val="18"/>
                <w:szCs w:val="18"/>
              </w:rPr>
            </w:pPr>
          </w:p>
        </w:tc>
        <w:tc>
          <w:tcPr>
            <w:tcW w:w="1080" w:type="dxa"/>
            <w:tcBorders>
              <w:top w:val="nil"/>
              <w:bottom w:val="double" w:sz="4" w:space="0" w:color="auto"/>
            </w:tcBorders>
            <w:vAlign w:val="center"/>
          </w:tcPr>
          <w:p w14:paraId="5FD4A363" w14:textId="60B56A57" w:rsidR="00862719" w:rsidRPr="0085466A" w:rsidRDefault="00FA58A5" w:rsidP="00000932">
            <w:pPr>
              <w:tabs>
                <w:tab w:val="decimal" w:pos="990"/>
              </w:tabs>
              <w:spacing w:line="240" w:lineRule="atLeast"/>
              <w:ind w:right="-108"/>
              <w:rPr>
                <w:rFonts w:cs="Cordia New"/>
                <w:sz w:val="18"/>
                <w:szCs w:val="18"/>
              </w:rPr>
            </w:pPr>
            <w:r w:rsidRPr="0085466A">
              <w:rPr>
                <w:rFonts w:cs="Cordia New"/>
                <w:sz w:val="18"/>
                <w:szCs w:val="18"/>
              </w:rPr>
              <w:t>(58,</w:t>
            </w:r>
            <w:r w:rsidRPr="0085466A">
              <w:rPr>
                <w:rFonts w:cs="Times New Roman"/>
                <w:sz w:val="18"/>
                <w:szCs w:val="18"/>
              </w:rPr>
              <w:t>645</w:t>
            </w:r>
            <w:r w:rsidRPr="0085466A">
              <w:rPr>
                <w:rFonts w:cs="Cordia New"/>
                <w:sz w:val="18"/>
                <w:szCs w:val="18"/>
              </w:rPr>
              <w:t>)</w:t>
            </w:r>
          </w:p>
        </w:tc>
        <w:tc>
          <w:tcPr>
            <w:tcW w:w="90" w:type="dxa"/>
            <w:tcBorders>
              <w:top w:val="nil"/>
              <w:bottom w:val="nil"/>
            </w:tcBorders>
            <w:vAlign w:val="center"/>
          </w:tcPr>
          <w:p w14:paraId="7B8CF350" w14:textId="77777777" w:rsidR="00862719" w:rsidRPr="0085466A" w:rsidRDefault="00862719">
            <w:pPr>
              <w:tabs>
                <w:tab w:val="decimal" w:pos="889"/>
              </w:tabs>
              <w:spacing w:line="240" w:lineRule="atLeast"/>
              <w:ind w:right="-108"/>
              <w:rPr>
                <w:rFonts w:cs="Cordia New"/>
                <w:sz w:val="18"/>
                <w:szCs w:val="18"/>
              </w:rPr>
            </w:pPr>
          </w:p>
        </w:tc>
        <w:tc>
          <w:tcPr>
            <w:tcW w:w="1116" w:type="dxa"/>
            <w:tcBorders>
              <w:top w:val="nil"/>
              <w:bottom w:val="double" w:sz="4" w:space="0" w:color="auto"/>
            </w:tcBorders>
            <w:vAlign w:val="center"/>
          </w:tcPr>
          <w:p w14:paraId="4D1799FE" w14:textId="6F30B4BB" w:rsidR="00862719" w:rsidRPr="0085466A" w:rsidRDefault="00627550" w:rsidP="00B5101B">
            <w:pPr>
              <w:tabs>
                <w:tab w:val="decimal" w:pos="990"/>
              </w:tabs>
              <w:spacing w:line="240" w:lineRule="atLeast"/>
              <w:ind w:right="-108"/>
              <w:rPr>
                <w:rFonts w:cs="Cordia New"/>
                <w:sz w:val="18"/>
                <w:szCs w:val="18"/>
              </w:rPr>
            </w:pPr>
            <w:r w:rsidRPr="0085466A">
              <w:rPr>
                <w:rFonts w:cs="Cordia New"/>
                <w:sz w:val="18"/>
                <w:szCs w:val="18"/>
              </w:rPr>
              <w:t>(1,160,770)</w:t>
            </w:r>
          </w:p>
        </w:tc>
      </w:tr>
    </w:tbl>
    <w:p w14:paraId="7D53962D" w14:textId="77777777" w:rsidR="00800DA9" w:rsidRPr="0085466A" w:rsidRDefault="00800DA9" w:rsidP="00395E40">
      <w:pPr>
        <w:pStyle w:val="BlockQuotation"/>
        <w:spacing w:before="0"/>
        <w:ind w:left="0" w:right="-43"/>
        <w:jc w:val="thaiDistribute"/>
        <w:rPr>
          <w:rFonts w:cs="Times New Roman"/>
          <w:spacing w:val="-2"/>
          <w:sz w:val="20"/>
          <w:szCs w:val="20"/>
          <w:lang w:val="en-GB"/>
        </w:rPr>
      </w:pPr>
    </w:p>
    <w:p w14:paraId="0567B64D" w14:textId="5EC96BCF" w:rsidR="00FD165A" w:rsidRPr="0085466A" w:rsidRDefault="00FD165A">
      <w:pPr>
        <w:ind w:left="540" w:hanging="540"/>
        <w:rPr>
          <w:rFonts w:cs="Times New Roman"/>
          <w:b/>
          <w:bCs/>
          <w:sz w:val="22"/>
          <w:szCs w:val="22"/>
        </w:rPr>
      </w:pPr>
      <w:r w:rsidRPr="0085466A">
        <w:rPr>
          <w:rFonts w:cs="Times New Roman"/>
          <w:b/>
          <w:bCs/>
          <w:sz w:val="22"/>
          <w:szCs w:val="22"/>
        </w:rPr>
        <w:br w:type="page"/>
      </w:r>
      <w:r w:rsidRPr="0085466A">
        <w:rPr>
          <w:rFonts w:cs="Times New Roman"/>
          <w:b/>
          <w:bCs/>
          <w:sz w:val="22"/>
          <w:szCs w:val="22"/>
        </w:rPr>
        <w:lastRenderedPageBreak/>
        <w:t>6</w:t>
      </w:r>
      <w:r w:rsidRPr="0085466A">
        <w:rPr>
          <w:b/>
          <w:bCs/>
          <w:sz w:val="22"/>
          <w:szCs w:val="22"/>
        </w:rPr>
        <w:tab/>
      </w:r>
      <w:r w:rsidRPr="0085466A">
        <w:rPr>
          <w:rFonts w:eastAsia="MS Mincho" w:cs="Times New Roman"/>
          <w:b/>
          <w:bCs/>
          <w:sz w:val="22"/>
          <w:szCs w:val="22"/>
        </w:rPr>
        <w:t>Financial assets and liabilities (continued)</w:t>
      </w:r>
    </w:p>
    <w:p w14:paraId="76C94A5D" w14:textId="77777777" w:rsidR="00FD165A" w:rsidRPr="0085466A" w:rsidRDefault="00FD165A" w:rsidP="00395E40">
      <w:pPr>
        <w:pStyle w:val="BlockQuotation"/>
        <w:spacing w:before="0"/>
        <w:ind w:left="547" w:right="-43" w:hanging="547"/>
        <w:jc w:val="thaiDistribute"/>
        <w:rPr>
          <w:rFonts w:cs="Cordia New"/>
          <w:spacing w:val="-2"/>
          <w:sz w:val="20"/>
          <w:szCs w:val="20"/>
          <w:lang w:val="en-GB"/>
        </w:rPr>
      </w:pPr>
    </w:p>
    <w:p w14:paraId="2336B9F0" w14:textId="045BB31D" w:rsidR="00FD165A" w:rsidRPr="0085466A" w:rsidRDefault="00FD165A" w:rsidP="00D64449">
      <w:pPr>
        <w:pStyle w:val="BlockQuotation"/>
        <w:spacing w:before="0"/>
        <w:ind w:left="547" w:right="-43" w:hanging="547"/>
        <w:jc w:val="thaiDistribute"/>
        <w:rPr>
          <w:rFonts w:ascii="Times New Roman" w:hAnsi="Times New Roman" w:cs="Times New Roman"/>
          <w:b/>
          <w:bCs/>
          <w:i/>
          <w:iCs/>
          <w:sz w:val="20"/>
          <w:szCs w:val="20"/>
          <w:lang w:val="en-GB"/>
        </w:rPr>
      </w:pPr>
      <w:r w:rsidRPr="0085466A">
        <w:rPr>
          <w:rFonts w:ascii="Times New Roman" w:hAnsi="Times New Roman" w:cs="Times New Roman"/>
          <w:b/>
          <w:bCs/>
          <w:i/>
          <w:iCs/>
          <w:sz w:val="20"/>
          <w:szCs w:val="20"/>
          <w:lang w:val="en-GB"/>
        </w:rPr>
        <w:t>6.5</w:t>
      </w:r>
      <w:r w:rsidRPr="0085466A">
        <w:rPr>
          <w:rFonts w:ascii="Times New Roman" w:hAnsi="Times New Roman" w:cs="Times New Roman"/>
          <w:b/>
          <w:bCs/>
          <w:i/>
          <w:iCs/>
          <w:sz w:val="20"/>
          <w:szCs w:val="20"/>
          <w:lang w:val="en-GB"/>
        </w:rPr>
        <w:tab/>
        <w:t>Aging of debt securities (continued)</w:t>
      </w:r>
    </w:p>
    <w:p w14:paraId="4EE1EBB7" w14:textId="77777777" w:rsidR="00ED1EB2" w:rsidRPr="0085466A" w:rsidRDefault="00ED1EB2" w:rsidP="00820640">
      <w:pPr>
        <w:widowControl w:val="0"/>
        <w:overflowPunct w:val="0"/>
        <w:autoSpaceDE w:val="0"/>
        <w:autoSpaceDN w:val="0"/>
        <w:adjustRightInd w:val="0"/>
        <w:spacing w:line="240" w:lineRule="atLeast"/>
        <w:ind w:left="540" w:right="-43" w:hanging="540"/>
        <w:jc w:val="thaiDistribute"/>
        <w:textAlignment w:val="baseline"/>
        <w:rPr>
          <w:rFonts w:cs="Times New Roman"/>
          <w:b/>
          <w:bCs/>
          <w:i/>
          <w:iCs/>
          <w:sz w:val="22"/>
          <w:szCs w:val="22"/>
        </w:rPr>
      </w:pPr>
    </w:p>
    <w:tbl>
      <w:tblPr>
        <w:tblW w:w="9262" w:type="dxa"/>
        <w:tblInd w:w="548" w:type="dxa"/>
        <w:tblBorders>
          <w:top w:val="single" w:sz="4" w:space="0" w:color="auto"/>
        </w:tblBorders>
        <w:tblLayout w:type="fixed"/>
        <w:tblCellMar>
          <w:left w:w="0" w:type="dxa"/>
          <w:right w:w="0" w:type="dxa"/>
        </w:tblCellMar>
        <w:tblLook w:val="01E0" w:firstRow="1" w:lastRow="1" w:firstColumn="1" w:lastColumn="1" w:noHBand="0" w:noVBand="0"/>
      </w:tblPr>
      <w:tblGrid>
        <w:gridCol w:w="4762"/>
        <w:gridCol w:w="1080"/>
        <w:gridCol w:w="90"/>
        <w:gridCol w:w="990"/>
        <w:gridCol w:w="90"/>
        <w:gridCol w:w="1080"/>
        <w:gridCol w:w="90"/>
        <w:gridCol w:w="1080"/>
      </w:tblGrid>
      <w:tr w:rsidR="0085466A" w:rsidRPr="0085466A" w14:paraId="265A6095" w14:textId="77777777" w:rsidTr="00B5101B">
        <w:trPr>
          <w:tblHeader/>
        </w:trPr>
        <w:tc>
          <w:tcPr>
            <w:tcW w:w="4762" w:type="dxa"/>
            <w:tcBorders>
              <w:top w:val="nil"/>
              <w:bottom w:val="nil"/>
            </w:tcBorders>
            <w:vAlign w:val="bottom"/>
          </w:tcPr>
          <w:p w14:paraId="746562B2" w14:textId="77777777" w:rsidR="00A774D3" w:rsidRPr="0085466A" w:rsidRDefault="00A774D3">
            <w:pPr>
              <w:spacing w:line="240" w:lineRule="atLeast"/>
              <w:ind w:left="2"/>
              <w:jc w:val="both"/>
              <w:rPr>
                <w:rFonts w:cs="Times New Roman"/>
                <w:b/>
                <w:bCs/>
                <w:i/>
                <w:iCs/>
                <w:sz w:val="18"/>
                <w:szCs w:val="18"/>
              </w:rPr>
            </w:pPr>
          </w:p>
        </w:tc>
        <w:tc>
          <w:tcPr>
            <w:tcW w:w="4500" w:type="dxa"/>
            <w:gridSpan w:val="7"/>
            <w:tcBorders>
              <w:top w:val="nil"/>
              <w:bottom w:val="nil"/>
            </w:tcBorders>
            <w:vAlign w:val="bottom"/>
          </w:tcPr>
          <w:p w14:paraId="708841D8" w14:textId="5656B6FE" w:rsidR="00A774D3" w:rsidRPr="0085466A" w:rsidRDefault="0092701C">
            <w:pPr>
              <w:spacing w:line="240" w:lineRule="atLeast"/>
              <w:ind w:left="-120" w:right="-108"/>
              <w:jc w:val="center"/>
              <w:rPr>
                <w:rFonts w:cs="Times New Roman"/>
                <w:b/>
                <w:bCs/>
                <w:sz w:val="18"/>
                <w:szCs w:val="18"/>
              </w:rPr>
            </w:pPr>
            <w:r w:rsidRPr="0085466A">
              <w:rPr>
                <w:rFonts w:cs="Times New Roman"/>
                <w:b/>
                <w:bCs/>
                <w:sz w:val="18"/>
                <w:szCs w:val="18"/>
              </w:rPr>
              <w:t>Financial statements</w:t>
            </w:r>
            <w:r w:rsidR="00A774D3" w:rsidRPr="0085466A">
              <w:rPr>
                <w:rFonts w:cs="Times New Roman"/>
                <w:b/>
                <w:bCs/>
                <w:sz w:val="18"/>
                <w:szCs w:val="18"/>
              </w:rPr>
              <w:t xml:space="preserve"> in which the equity method</w:t>
            </w:r>
          </w:p>
          <w:p w14:paraId="3652ECFC" w14:textId="7EB65C24" w:rsidR="00A774D3" w:rsidRPr="0085466A" w:rsidRDefault="00A774D3">
            <w:pPr>
              <w:spacing w:line="240" w:lineRule="atLeast"/>
              <w:ind w:left="-120" w:right="-108"/>
              <w:jc w:val="center"/>
              <w:rPr>
                <w:rFonts w:cs="Times New Roman"/>
                <w:b/>
                <w:bCs/>
                <w:sz w:val="18"/>
                <w:szCs w:val="18"/>
              </w:rPr>
            </w:pPr>
            <w:r w:rsidRPr="0085466A">
              <w:rPr>
                <w:rFonts w:cs="Times New Roman"/>
                <w:b/>
                <w:bCs/>
                <w:sz w:val="18"/>
                <w:szCs w:val="18"/>
              </w:rPr>
              <w:t xml:space="preserve">is applied and separate </w:t>
            </w:r>
            <w:r w:rsidR="0013658A" w:rsidRPr="0085466A">
              <w:rPr>
                <w:rFonts w:cs="Times New Roman"/>
                <w:b/>
                <w:bCs/>
                <w:sz w:val="18"/>
                <w:szCs w:val="18"/>
              </w:rPr>
              <w:t>financial</w:t>
            </w:r>
            <w:r w:rsidR="0092701C" w:rsidRPr="0085466A">
              <w:rPr>
                <w:rFonts w:cs="Times New Roman"/>
                <w:b/>
                <w:bCs/>
                <w:sz w:val="18"/>
                <w:szCs w:val="18"/>
              </w:rPr>
              <w:t xml:space="preserve"> statements</w:t>
            </w:r>
          </w:p>
        </w:tc>
      </w:tr>
      <w:tr w:rsidR="0085466A" w:rsidRPr="0085466A" w14:paraId="38FD6613" w14:textId="77777777" w:rsidTr="00B5101B">
        <w:trPr>
          <w:tblHeader/>
        </w:trPr>
        <w:tc>
          <w:tcPr>
            <w:tcW w:w="4762" w:type="dxa"/>
            <w:tcBorders>
              <w:top w:val="nil"/>
              <w:bottom w:val="nil"/>
            </w:tcBorders>
            <w:vAlign w:val="bottom"/>
          </w:tcPr>
          <w:p w14:paraId="7437F038" w14:textId="77777777" w:rsidR="00A774D3" w:rsidRPr="0085466A" w:rsidRDefault="00A774D3">
            <w:pPr>
              <w:spacing w:line="240" w:lineRule="atLeast"/>
              <w:ind w:left="2"/>
              <w:jc w:val="both"/>
              <w:rPr>
                <w:rFonts w:cs="Times New Roman"/>
                <w:b/>
                <w:bCs/>
                <w:i/>
                <w:iCs/>
                <w:sz w:val="18"/>
                <w:szCs w:val="18"/>
              </w:rPr>
            </w:pPr>
          </w:p>
        </w:tc>
        <w:tc>
          <w:tcPr>
            <w:tcW w:w="4500" w:type="dxa"/>
            <w:gridSpan w:val="7"/>
            <w:tcBorders>
              <w:top w:val="nil"/>
              <w:bottom w:val="nil"/>
            </w:tcBorders>
            <w:vAlign w:val="bottom"/>
          </w:tcPr>
          <w:p w14:paraId="2107881C" w14:textId="6D6053BC" w:rsidR="00A774D3" w:rsidRPr="0085466A" w:rsidRDefault="00A774D3">
            <w:pPr>
              <w:spacing w:line="240" w:lineRule="atLeast"/>
              <w:ind w:left="-108" w:right="-218"/>
              <w:jc w:val="center"/>
              <w:rPr>
                <w:rFonts w:cs="Times New Roman"/>
                <w:sz w:val="18"/>
                <w:szCs w:val="18"/>
              </w:rPr>
            </w:pPr>
            <w:r w:rsidRPr="0085466A">
              <w:rPr>
                <w:rFonts w:cs="Times New Roman"/>
                <w:sz w:val="18"/>
                <w:szCs w:val="18"/>
              </w:rPr>
              <w:t>2024</w:t>
            </w:r>
          </w:p>
        </w:tc>
      </w:tr>
      <w:tr w:rsidR="0085466A" w:rsidRPr="0085466A" w14:paraId="52C99205" w14:textId="77777777" w:rsidTr="00B5101B">
        <w:trPr>
          <w:tblHeader/>
        </w:trPr>
        <w:tc>
          <w:tcPr>
            <w:tcW w:w="4762" w:type="dxa"/>
            <w:tcBorders>
              <w:top w:val="nil"/>
            </w:tcBorders>
            <w:vAlign w:val="bottom"/>
          </w:tcPr>
          <w:p w14:paraId="6C41C0D0" w14:textId="77777777" w:rsidR="00A774D3" w:rsidRPr="0085466A" w:rsidRDefault="00A774D3">
            <w:pPr>
              <w:spacing w:line="240" w:lineRule="atLeast"/>
              <w:ind w:left="2"/>
              <w:jc w:val="both"/>
              <w:rPr>
                <w:rFonts w:cs="Times New Roman"/>
                <w:b/>
                <w:bCs/>
                <w:i/>
                <w:iCs/>
                <w:sz w:val="18"/>
                <w:szCs w:val="18"/>
              </w:rPr>
            </w:pPr>
          </w:p>
        </w:tc>
        <w:tc>
          <w:tcPr>
            <w:tcW w:w="4500" w:type="dxa"/>
            <w:gridSpan w:val="7"/>
            <w:tcBorders>
              <w:top w:val="nil"/>
            </w:tcBorders>
            <w:vAlign w:val="bottom"/>
          </w:tcPr>
          <w:p w14:paraId="318EEA91" w14:textId="77777777" w:rsidR="00A774D3" w:rsidRPr="0085466A" w:rsidRDefault="00A774D3">
            <w:pPr>
              <w:spacing w:line="240" w:lineRule="atLeast"/>
              <w:ind w:left="-108" w:right="-218"/>
              <w:jc w:val="center"/>
              <w:rPr>
                <w:rFonts w:cs="Times New Roman"/>
                <w:sz w:val="18"/>
                <w:szCs w:val="18"/>
              </w:rPr>
            </w:pPr>
            <w:r w:rsidRPr="0085466A">
              <w:rPr>
                <w:rFonts w:cs="Times New Roman"/>
                <w:sz w:val="18"/>
                <w:szCs w:val="18"/>
              </w:rPr>
              <w:t>Maturity period</w:t>
            </w:r>
          </w:p>
        </w:tc>
      </w:tr>
      <w:tr w:rsidR="0085466A" w:rsidRPr="0085466A" w14:paraId="1584F1DF" w14:textId="77777777" w:rsidTr="00B5101B">
        <w:trPr>
          <w:trHeight w:val="53"/>
          <w:tblHeader/>
        </w:trPr>
        <w:tc>
          <w:tcPr>
            <w:tcW w:w="4762" w:type="dxa"/>
            <w:vAlign w:val="bottom"/>
          </w:tcPr>
          <w:p w14:paraId="19F39F63" w14:textId="77777777" w:rsidR="00BF3C35" w:rsidRPr="0085466A" w:rsidRDefault="00BF3C35">
            <w:pPr>
              <w:spacing w:line="240" w:lineRule="atLeast"/>
              <w:ind w:left="2"/>
              <w:jc w:val="both"/>
              <w:rPr>
                <w:rFonts w:cs="Times New Roman"/>
                <w:b/>
                <w:bCs/>
                <w:i/>
                <w:iCs/>
                <w:sz w:val="18"/>
                <w:szCs w:val="18"/>
              </w:rPr>
            </w:pPr>
          </w:p>
        </w:tc>
        <w:tc>
          <w:tcPr>
            <w:tcW w:w="1080" w:type="dxa"/>
            <w:vAlign w:val="bottom"/>
          </w:tcPr>
          <w:p w14:paraId="39B554E0" w14:textId="77777777" w:rsidR="00BF3C35" w:rsidRPr="0085466A" w:rsidRDefault="00BF3C35">
            <w:pPr>
              <w:tabs>
                <w:tab w:val="decimal" w:pos="889"/>
              </w:tabs>
              <w:spacing w:line="240" w:lineRule="atLeast"/>
              <w:ind w:right="-108"/>
              <w:rPr>
                <w:rFonts w:cs="Times New Roman"/>
                <w:sz w:val="18"/>
                <w:szCs w:val="18"/>
              </w:rPr>
            </w:pPr>
          </w:p>
        </w:tc>
        <w:tc>
          <w:tcPr>
            <w:tcW w:w="90" w:type="dxa"/>
            <w:vAlign w:val="bottom"/>
          </w:tcPr>
          <w:p w14:paraId="7C85DA61" w14:textId="77777777" w:rsidR="00BF3C35" w:rsidRPr="0085466A" w:rsidRDefault="00BF3C35">
            <w:pPr>
              <w:tabs>
                <w:tab w:val="decimal" w:pos="889"/>
              </w:tabs>
              <w:spacing w:line="240" w:lineRule="atLeast"/>
              <w:ind w:right="-108"/>
              <w:rPr>
                <w:rFonts w:cs="Times New Roman"/>
                <w:sz w:val="18"/>
                <w:szCs w:val="18"/>
              </w:rPr>
            </w:pPr>
          </w:p>
        </w:tc>
        <w:tc>
          <w:tcPr>
            <w:tcW w:w="990" w:type="dxa"/>
            <w:vAlign w:val="bottom"/>
          </w:tcPr>
          <w:p w14:paraId="3617C69B" w14:textId="155507FD" w:rsidR="00BF3C35" w:rsidRPr="0085466A" w:rsidRDefault="00BF3C35">
            <w:pPr>
              <w:spacing w:line="240" w:lineRule="atLeast"/>
              <w:ind w:left="-174" w:right="-90"/>
              <w:jc w:val="center"/>
              <w:rPr>
                <w:rFonts w:cs="Times New Roman"/>
                <w:sz w:val="18"/>
                <w:szCs w:val="18"/>
              </w:rPr>
            </w:pPr>
            <w:r w:rsidRPr="0085466A">
              <w:rPr>
                <w:rFonts w:cs="Times New Roman"/>
                <w:sz w:val="18"/>
                <w:szCs w:val="18"/>
              </w:rPr>
              <w:t xml:space="preserve">Over </w:t>
            </w:r>
            <w:r w:rsidRPr="0085466A">
              <w:rPr>
                <w:sz w:val="18"/>
                <w:szCs w:val="18"/>
                <w:cs/>
              </w:rPr>
              <w:t xml:space="preserve">1 </w:t>
            </w:r>
            <w:r w:rsidRPr="0085466A">
              <w:rPr>
                <w:rFonts w:cs="Times New Roman"/>
                <w:sz w:val="18"/>
                <w:szCs w:val="18"/>
              </w:rPr>
              <w:t>year</w:t>
            </w:r>
          </w:p>
        </w:tc>
        <w:tc>
          <w:tcPr>
            <w:tcW w:w="90" w:type="dxa"/>
            <w:vAlign w:val="bottom"/>
          </w:tcPr>
          <w:p w14:paraId="492AFC74"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1123C74F" w14:textId="77777777" w:rsidR="00BF3C35" w:rsidRPr="0085466A" w:rsidRDefault="00BF3C35">
            <w:pPr>
              <w:spacing w:line="240" w:lineRule="atLeast"/>
              <w:ind w:left="-108" w:right="-218"/>
              <w:jc w:val="center"/>
              <w:rPr>
                <w:rFonts w:cs="Times New Roman"/>
                <w:sz w:val="18"/>
                <w:szCs w:val="18"/>
              </w:rPr>
            </w:pPr>
          </w:p>
        </w:tc>
        <w:tc>
          <w:tcPr>
            <w:tcW w:w="90" w:type="dxa"/>
            <w:vAlign w:val="bottom"/>
          </w:tcPr>
          <w:p w14:paraId="24A1DB05"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66458ED2" w14:textId="20AD76DA" w:rsidR="00BF3C35" w:rsidRPr="0085466A" w:rsidRDefault="00BF3C35">
            <w:pPr>
              <w:spacing w:line="240" w:lineRule="atLeast"/>
              <w:ind w:left="-108" w:right="-218"/>
              <w:jc w:val="center"/>
              <w:rPr>
                <w:rFonts w:cs="Times New Roman"/>
                <w:sz w:val="18"/>
                <w:szCs w:val="18"/>
              </w:rPr>
            </w:pPr>
          </w:p>
        </w:tc>
      </w:tr>
      <w:tr w:rsidR="0085466A" w:rsidRPr="0085466A" w14:paraId="2817178D" w14:textId="77777777" w:rsidTr="00B5101B">
        <w:trPr>
          <w:tblHeader/>
        </w:trPr>
        <w:tc>
          <w:tcPr>
            <w:tcW w:w="4762" w:type="dxa"/>
            <w:vAlign w:val="bottom"/>
          </w:tcPr>
          <w:p w14:paraId="283FBAD9" w14:textId="77777777" w:rsidR="00BF3C35" w:rsidRPr="0085466A" w:rsidRDefault="00BF3C35">
            <w:pPr>
              <w:spacing w:line="240" w:lineRule="atLeast"/>
              <w:ind w:left="2"/>
              <w:jc w:val="both"/>
              <w:rPr>
                <w:rFonts w:cs="Times New Roman"/>
                <w:b/>
                <w:bCs/>
                <w:i/>
                <w:iCs/>
                <w:sz w:val="18"/>
                <w:szCs w:val="18"/>
              </w:rPr>
            </w:pPr>
          </w:p>
        </w:tc>
        <w:tc>
          <w:tcPr>
            <w:tcW w:w="1080" w:type="dxa"/>
            <w:vAlign w:val="bottom"/>
          </w:tcPr>
          <w:p w14:paraId="7FD89042" w14:textId="6FA2F57D" w:rsidR="00BF3C35" w:rsidRPr="0085466A" w:rsidRDefault="00BF3C35">
            <w:pPr>
              <w:spacing w:line="240" w:lineRule="atLeast"/>
              <w:ind w:left="-108" w:right="-218"/>
              <w:jc w:val="center"/>
              <w:rPr>
                <w:rFonts w:cs="Times New Roman"/>
                <w:sz w:val="18"/>
                <w:szCs w:val="18"/>
              </w:rPr>
            </w:pPr>
            <w:r w:rsidRPr="0085466A">
              <w:rPr>
                <w:rFonts w:cs="Times New Roman"/>
                <w:sz w:val="18"/>
                <w:szCs w:val="18"/>
              </w:rPr>
              <w:t>Within</w:t>
            </w:r>
          </w:p>
        </w:tc>
        <w:tc>
          <w:tcPr>
            <w:tcW w:w="90" w:type="dxa"/>
            <w:vAlign w:val="bottom"/>
          </w:tcPr>
          <w:p w14:paraId="322322B9" w14:textId="77777777" w:rsidR="00BF3C35" w:rsidRPr="0085466A" w:rsidRDefault="00BF3C35">
            <w:pPr>
              <w:tabs>
                <w:tab w:val="decimal" w:pos="889"/>
              </w:tabs>
              <w:spacing w:line="240" w:lineRule="atLeast"/>
              <w:ind w:right="-108"/>
              <w:rPr>
                <w:rFonts w:cs="Times New Roman"/>
                <w:sz w:val="18"/>
                <w:szCs w:val="18"/>
              </w:rPr>
            </w:pPr>
          </w:p>
        </w:tc>
        <w:tc>
          <w:tcPr>
            <w:tcW w:w="990" w:type="dxa"/>
            <w:vAlign w:val="bottom"/>
          </w:tcPr>
          <w:p w14:paraId="08F7D8AB" w14:textId="7A203FC3" w:rsidR="00BF3C35" w:rsidRPr="0085466A" w:rsidRDefault="00BF3C35">
            <w:pPr>
              <w:spacing w:line="240" w:lineRule="atLeast"/>
              <w:ind w:left="-174" w:right="-90"/>
              <w:jc w:val="center"/>
              <w:rPr>
                <w:rFonts w:cs="Times New Roman"/>
                <w:sz w:val="18"/>
                <w:szCs w:val="18"/>
              </w:rPr>
            </w:pPr>
            <w:r w:rsidRPr="0085466A">
              <w:rPr>
                <w:rFonts w:cs="Times New Roman"/>
                <w:sz w:val="18"/>
                <w:szCs w:val="18"/>
              </w:rPr>
              <w:t>but within</w:t>
            </w:r>
          </w:p>
        </w:tc>
        <w:tc>
          <w:tcPr>
            <w:tcW w:w="90" w:type="dxa"/>
            <w:vAlign w:val="bottom"/>
          </w:tcPr>
          <w:p w14:paraId="273FDA36"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57A30509" w14:textId="77777777" w:rsidR="00BF3C35" w:rsidRPr="0085466A" w:rsidRDefault="00BF3C35">
            <w:pPr>
              <w:spacing w:line="240" w:lineRule="atLeast"/>
              <w:ind w:left="-108" w:right="-218"/>
              <w:jc w:val="center"/>
              <w:rPr>
                <w:rFonts w:cs="Times New Roman"/>
                <w:sz w:val="18"/>
                <w:szCs w:val="18"/>
              </w:rPr>
            </w:pPr>
          </w:p>
        </w:tc>
        <w:tc>
          <w:tcPr>
            <w:tcW w:w="90" w:type="dxa"/>
            <w:vAlign w:val="bottom"/>
          </w:tcPr>
          <w:p w14:paraId="240505AF"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4F3B1164" w14:textId="240C1D9B" w:rsidR="00BF3C35" w:rsidRPr="0085466A" w:rsidRDefault="00BF3C35">
            <w:pPr>
              <w:spacing w:line="240" w:lineRule="atLeast"/>
              <w:ind w:left="-108" w:right="-218"/>
              <w:jc w:val="center"/>
              <w:rPr>
                <w:rFonts w:cs="Times New Roman"/>
                <w:sz w:val="18"/>
                <w:szCs w:val="18"/>
              </w:rPr>
            </w:pPr>
          </w:p>
        </w:tc>
      </w:tr>
      <w:tr w:rsidR="0085466A" w:rsidRPr="0085466A" w14:paraId="78087174" w14:textId="77777777" w:rsidTr="00B5101B">
        <w:trPr>
          <w:tblHeader/>
        </w:trPr>
        <w:tc>
          <w:tcPr>
            <w:tcW w:w="4762" w:type="dxa"/>
            <w:vAlign w:val="bottom"/>
          </w:tcPr>
          <w:p w14:paraId="18EF371E" w14:textId="77777777" w:rsidR="00BF3C35" w:rsidRPr="0085466A" w:rsidRDefault="00BF3C35">
            <w:pPr>
              <w:spacing w:line="240" w:lineRule="atLeast"/>
              <w:ind w:left="2"/>
              <w:jc w:val="both"/>
              <w:rPr>
                <w:rFonts w:cs="Times New Roman"/>
                <w:b/>
                <w:bCs/>
                <w:i/>
                <w:iCs/>
                <w:sz w:val="18"/>
                <w:szCs w:val="18"/>
              </w:rPr>
            </w:pPr>
          </w:p>
        </w:tc>
        <w:tc>
          <w:tcPr>
            <w:tcW w:w="1080" w:type="dxa"/>
            <w:vAlign w:val="bottom"/>
          </w:tcPr>
          <w:p w14:paraId="18FFFFFD" w14:textId="59B0AAA1" w:rsidR="00BF3C35" w:rsidRPr="0085466A" w:rsidRDefault="00BF3C35">
            <w:pPr>
              <w:spacing w:line="240" w:lineRule="atLeast"/>
              <w:ind w:left="-108" w:right="-218"/>
              <w:jc w:val="center"/>
              <w:rPr>
                <w:rFonts w:cs="Times New Roman"/>
                <w:sz w:val="18"/>
                <w:szCs w:val="18"/>
              </w:rPr>
            </w:pPr>
            <w:r w:rsidRPr="0085466A">
              <w:rPr>
                <w:rFonts w:cs="Times New Roman"/>
                <w:sz w:val="18"/>
                <w:szCs w:val="18"/>
              </w:rPr>
              <w:t>1 year</w:t>
            </w:r>
          </w:p>
        </w:tc>
        <w:tc>
          <w:tcPr>
            <w:tcW w:w="90" w:type="dxa"/>
            <w:vAlign w:val="bottom"/>
          </w:tcPr>
          <w:p w14:paraId="300C4149" w14:textId="77777777" w:rsidR="00BF3C35" w:rsidRPr="0085466A" w:rsidRDefault="00BF3C35">
            <w:pPr>
              <w:tabs>
                <w:tab w:val="decimal" w:pos="889"/>
              </w:tabs>
              <w:spacing w:line="240" w:lineRule="atLeast"/>
              <w:ind w:right="-108"/>
              <w:rPr>
                <w:rFonts w:cs="Times New Roman"/>
                <w:sz w:val="18"/>
                <w:szCs w:val="18"/>
              </w:rPr>
            </w:pPr>
          </w:p>
        </w:tc>
        <w:tc>
          <w:tcPr>
            <w:tcW w:w="990" w:type="dxa"/>
            <w:vAlign w:val="bottom"/>
          </w:tcPr>
          <w:p w14:paraId="61316615" w14:textId="423B074A" w:rsidR="00BF3C35" w:rsidRPr="0085466A" w:rsidRDefault="00BF3C35">
            <w:pPr>
              <w:spacing w:line="240" w:lineRule="atLeast"/>
              <w:ind w:left="-174" w:right="-90"/>
              <w:jc w:val="center"/>
              <w:rPr>
                <w:rFonts w:cs="Times New Roman"/>
                <w:sz w:val="18"/>
                <w:szCs w:val="18"/>
              </w:rPr>
            </w:pPr>
            <w:r w:rsidRPr="0085466A">
              <w:rPr>
                <w:rFonts w:cs="Times New Roman"/>
                <w:sz w:val="18"/>
                <w:szCs w:val="18"/>
              </w:rPr>
              <w:t>5 years</w:t>
            </w:r>
          </w:p>
        </w:tc>
        <w:tc>
          <w:tcPr>
            <w:tcW w:w="90" w:type="dxa"/>
            <w:vAlign w:val="bottom"/>
          </w:tcPr>
          <w:p w14:paraId="3F26284B"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35E497F8" w14:textId="3B422068" w:rsidR="00BF3C35" w:rsidRPr="0085466A" w:rsidRDefault="00BF3C35">
            <w:pPr>
              <w:spacing w:line="240" w:lineRule="atLeast"/>
              <w:ind w:left="-108" w:right="-90"/>
              <w:jc w:val="center"/>
              <w:rPr>
                <w:rFonts w:cs="Times New Roman"/>
                <w:sz w:val="18"/>
                <w:szCs w:val="18"/>
              </w:rPr>
            </w:pPr>
            <w:r w:rsidRPr="0085466A">
              <w:rPr>
                <w:rFonts w:cs="Times New Roman"/>
                <w:sz w:val="18"/>
                <w:szCs w:val="18"/>
              </w:rPr>
              <w:t>Over 5 years</w:t>
            </w:r>
          </w:p>
        </w:tc>
        <w:tc>
          <w:tcPr>
            <w:tcW w:w="90" w:type="dxa"/>
            <w:vAlign w:val="bottom"/>
          </w:tcPr>
          <w:p w14:paraId="1DA6CCF4"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5FDE8E5D" w14:textId="3AD7175E" w:rsidR="00BF3C35" w:rsidRPr="0085466A" w:rsidRDefault="00BF3C35">
            <w:pPr>
              <w:spacing w:line="240" w:lineRule="atLeast"/>
              <w:ind w:left="-90"/>
              <w:jc w:val="center"/>
              <w:rPr>
                <w:rFonts w:cs="Times New Roman"/>
                <w:sz w:val="18"/>
                <w:szCs w:val="18"/>
              </w:rPr>
            </w:pPr>
            <w:r w:rsidRPr="0085466A">
              <w:rPr>
                <w:rFonts w:cs="Times New Roman"/>
                <w:sz w:val="18"/>
                <w:szCs w:val="18"/>
              </w:rPr>
              <w:t>Total</w:t>
            </w:r>
          </w:p>
        </w:tc>
      </w:tr>
      <w:tr w:rsidR="0085466A" w:rsidRPr="0085466A" w14:paraId="1ADEAA10" w14:textId="77777777" w:rsidTr="00B5101B">
        <w:trPr>
          <w:tblHeader/>
        </w:trPr>
        <w:tc>
          <w:tcPr>
            <w:tcW w:w="4762" w:type="dxa"/>
            <w:vAlign w:val="bottom"/>
          </w:tcPr>
          <w:p w14:paraId="76F57004" w14:textId="77777777" w:rsidR="00E07349" w:rsidRPr="0085466A" w:rsidRDefault="00E07349">
            <w:pPr>
              <w:spacing w:line="240" w:lineRule="atLeast"/>
              <w:ind w:left="2"/>
              <w:jc w:val="both"/>
              <w:rPr>
                <w:rFonts w:cs="Times New Roman"/>
                <w:b/>
                <w:bCs/>
                <w:i/>
                <w:iCs/>
                <w:sz w:val="18"/>
                <w:szCs w:val="18"/>
              </w:rPr>
            </w:pPr>
          </w:p>
        </w:tc>
        <w:tc>
          <w:tcPr>
            <w:tcW w:w="4500" w:type="dxa"/>
            <w:gridSpan w:val="7"/>
            <w:vAlign w:val="bottom"/>
          </w:tcPr>
          <w:p w14:paraId="40D7337A" w14:textId="56788A6F" w:rsidR="00E07349" w:rsidRPr="0085466A" w:rsidRDefault="00E07349">
            <w:pPr>
              <w:tabs>
                <w:tab w:val="decimal" w:pos="889"/>
              </w:tabs>
              <w:spacing w:line="240" w:lineRule="atLeast"/>
              <w:ind w:right="-108"/>
              <w:jc w:val="center"/>
              <w:rPr>
                <w:rFonts w:cs="Times New Roman"/>
                <w:sz w:val="18"/>
                <w:szCs w:val="18"/>
              </w:rPr>
            </w:pPr>
            <w:r w:rsidRPr="0085466A">
              <w:rPr>
                <w:rFonts w:cs="Times New Roman"/>
                <w:i/>
                <w:iCs/>
                <w:sz w:val="18"/>
                <w:szCs w:val="18"/>
              </w:rPr>
              <w:t>(in thousand Baht)</w:t>
            </w:r>
          </w:p>
        </w:tc>
      </w:tr>
      <w:tr w:rsidR="0085466A" w:rsidRPr="0085466A" w14:paraId="79DB9931" w14:textId="77777777" w:rsidTr="00B5101B">
        <w:tblPrEx>
          <w:tblLook w:val="0000" w:firstRow="0" w:lastRow="0" w:firstColumn="0" w:lastColumn="0" w:noHBand="0" w:noVBand="0"/>
        </w:tblPrEx>
        <w:tc>
          <w:tcPr>
            <w:tcW w:w="4762" w:type="dxa"/>
            <w:vAlign w:val="bottom"/>
          </w:tcPr>
          <w:p w14:paraId="6B2EDA03" w14:textId="77777777" w:rsidR="00BF3C35" w:rsidRPr="0085466A" w:rsidRDefault="00BF3C35">
            <w:pPr>
              <w:spacing w:line="240" w:lineRule="atLeast"/>
              <w:ind w:right="-421"/>
              <w:rPr>
                <w:rFonts w:cs="Times New Roman"/>
                <w:sz w:val="18"/>
                <w:szCs w:val="18"/>
              </w:rPr>
            </w:pPr>
            <w:r w:rsidRPr="0085466A">
              <w:rPr>
                <w:rFonts w:cs="Times New Roman"/>
                <w:b/>
                <w:bCs/>
                <w:i/>
                <w:iCs/>
                <w:sz w:val="18"/>
                <w:szCs w:val="18"/>
              </w:rPr>
              <w:t>Debt securities measured at fair value through profit or loss</w:t>
            </w:r>
          </w:p>
        </w:tc>
        <w:tc>
          <w:tcPr>
            <w:tcW w:w="1080" w:type="dxa"/>
            <w:vAlign w:val="bottom"/>
          </w:tcPr>
          <w:p w14:paraId="30031F04" w14:textId="77777777" w:rsidR="00BF3C35" w:rsidRPr="0085466A" w:rsidRDefault="00BF3C35">
            <w:pPr>
              <w:tabs>
                <w:tab w:val="decimal" w:pos="889"/>
              </w:tabs>
              <w:spacing w:line="240" w:lineRule="atLeast"/>
              <w:ind w:right="-108"/>
              <w:rPr>
                <w:rFonts w:cs="Times New Roman"/>
                <w:sz w:val="18"/>
                <w:szCs w:val="18"/>
              </w:rPr>
            </w:pPr>
          </w:p>
        </w:tc>
        <w:tc>
          <w:tcPr>
            <w:tcW w:w="90" w:type="dxa"/>
            <w:vAlign w:val="bottom"/>
          </w:tcPr>
          <w:p w14:paraId="02C9ABF5" w14:textId="77777777" w:rsidR="00BF3C35" w:rsidRPr="0085466A" w:rsidRDefault="00BF3C35">
            <w:pPr>
              <w:tabs>
                <w:tab w:val="decimal" w:pos="889"/>
              </w:tabs>
              <w:spacing w:line="240" w:lineRule="atLeast"/>
              <w:ind w:right="-108"/>
              <w:rPr>
                <w:rFonts w:cs="Times New Roman"/>
                <w:sz w:val="18"/>
                <w:szCs w:val="18"/>
              </w:rPr>
            </w:pPr>
          </w:p>
        </w:tc>
        <w:tc>
          <w:tcPr>
            <w:tcW w:w="990" w:type="dxa"/>
            <w:vAlign w:val="bottom"/>
          </w:tcPr>
          <w:p w14:paraId="0DD67EC5" w14:textId="77777777" w:rsidR="00BF3C35" w:rsidRPr="0085466A" w:rsidRDefault="00BF3C35">
            <w:pPr>
              <w:tabs>
                <w:tab w:val="decimal" w:pos="889"/>
              </w:tabs>
              <w:spacing w:line="240" w:lineRule="atLeast"/>
              <w:ind w:right="-108"/>
              <w:rPr>
                <w:rFonts w:cs="Times New Roman"/>
                <w:sz w:val="18"/>
                <w:szCs w:val="18"/>
              </w:rPr>
            </w:pPr>
          </w:p>
        </w:tc>
        <w:tc>
          <w:tcPr>
            <w:tcW w:w="90" w:type="dxa"/>
            <w:vAlign w:val="bottom"/>
          </w:tcPr>
          <w:p w14:paraId="78C9F7D9"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77363E15" w14:textId="77777777" w:rsidR="00BF3C35" w:rsidRPr="0085466A" w:rsidRDefault="00BF3C35">
            <w:pPr>
              <w:tabs>
                <w:tab w:val="decimal" w:pos="889"/>
              </w:tabs>
              <w:spacing w:line="240" w:lineRule="atLeast"/>
              <w:ind w:right="-108"/>
              <w:rPr>
                <w:rFonts w:cs="Times New Roman"/>
                <w:sz w:val="18"/>
                <w:szCs w:val="18"/>
              </w:rPr>
            </w:pPr>
          </w:p>
        </w:tc>
        <w:tc>
          <w:tcPr>
            <w:tcW w:w="90" w:type="dxa"/>
            <w:vAlign w:val="bottom"/>
          </w:tcPr>
          <w:p w14:paraId="76F8AE60" w14:textId="77777777" w:rsidR="00BF3C35" w:rsidRPr="0085466A" w:rsidRDefault="00BF3C35">
            <w:pPr>
              <w:tabs>
                <w:tab w:val="decimal" w:pos="889"/>
              </w:tabs>
              <w:spacing w:line="240" w:lineRule="atLeast"/>
              <w:ind w:right="-108"/>
              <w:rPr>
                <w:rFonts w:cs="Times New Roman"/>
                <w:sz w:val="18"/>
                <w:szCs w:val="18"/>
              </w:rPr>
            </w:pPr>
          </w:p>
        </w:tc>
        <w:tc>
          <w:tcPr>
            <w:tcW w:w="1080" w:type="dxa"/>
            <w:vAlign w:val="bottom"/>
          </w:tcPr>
          <w:p w14:paraId="77AB1899" w14:textId="6E0AD10F" w:rsidR="00BF3C35" w:rsidRPr="0085466A" w:rsidRDefault="00BF3C35">
            <w:pPr>
              <w:tabs>
                <w:tab w:val="decimal" w:pos="889"/>
              </w:tabs>
              <w:spacing w:line="240" w:lineRule="atLeast"/>
              <w:ind w:right="-108"/>
              <w:rPr>
                <w:rFonts w:cs="Times New Roman"/>
                <w:sz w:val="18"/>
                <w:szCs w:val="18"/>
              </w:rPr>
            </w:pPr>
          </w:p>
        </w:tc>
      </w:tr>
      <w:tr w:rsidR="0085466A" w:rsidRPr="0085466A" w14:paraId="5162434B" w14:textId="77777777" w:rsidTr="00B5101B">
        <w:tblPrEx>
          <w:tblLook w:val="0000" w:firstRow="0" w:lastRow="0" w:firstColumn="0" w:lastColumn="0" w:noHBand="0" w:noVBand="0"/>
        </w:tblPrEx>
        <w:tc>
          <w:tcPr>
            <w:tcW w:w="4762" w:type="dxa"/>
            <w:vAlign w:val="bottom"/>
          </w:tcPr>
          <w:p w14:paraId="7890F77D" w14:textId="77777777" w:rsidR="00E07349" w:rsidRPr="0085466A" w:rsidRDefault="00E07349">
            <w:pPr>
              <w:spacing w:line="240" w:lineRule="atLeast"/>
              <w:ind w:right="-405"/>
              <w:rPr>
                <w:rFonts w:cs="Times New Roman"/>
                <w:sz w:val="18"/>
                <w:szCs w:val="18"/>
              </w:rPr>
            </w:pPr>
            <w:r w:rsidRPr="0085466A">
              <w:rPr>
                <w:rFonts w:cs="Times New Roman"/>
                <w:sz w:val="18"/>
                <w:szCs w:val="18"/>
              </w:rPr>
              <w:t>Private debt securities</w:t>
            </w:r>
          </w:p>
        </w:tc>
        <w:tc>
          <w:tcPr>
            <w:tcW w:w="1080" w:type="dxa"/>
          </w:tcPr>
          <w:p w14:paraId="5C678818" w14:textId="2DCE65A3"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350,000</w:t>
            </w:r>
          </w:p>
        </w:tc>
        <w:tc>
          <w:tcPr>
            <w:tcW w:w="90" w:type="dxa"/>
          </w:tcPr>
          <w:p w14:paraId="0ADCDF82" w14:textId="77777777" w:rsidR="00E07349" w:rsidRPr="0085466A" w:rsidRDefault="00E07349">
            <w:pPr>
              <w:tabs>
                <w:tab w:val="decimal" w:pos="990"/>
              </w:tabs>
              <w:spacing w:line="240" w:lineRule="atLeast"/>
              <w:ind w:right="-108"/>
              <w:rPr>
                <w:rFonts w:cs="Times New Roman"/>
                <w:sz w:val="18"/>
                <w:szCs w:val="18"/>
              </w:rPr>
            </w:pPr>
          </w:p>
        </w:tc>
        <w:tc>
          <w:tcPr>
            <w:tcW w:w="990" w:type="dxa"/>
          </w:tcPr>
          <w:p w14:paraId="56772916" w14:textId="63FF3872" w:rsidR="00E07349" w:rsidRPr="0085466A" w:rsidRDefault="00E07349" w:rsidP="00B5101B">
            <w:pPr>
              <w:tabs>
                <w:tab w:val="decimal" w:pos="900"/>
              </w:tabs>
              <w:spacing w:line="240" w:lineRule="atLeast"/>
              <w:ind w:right="-108"/>
              <w:rPr>
                <w:rFonts w:cs="Times New Roman"/>
                <w:sz w:val="18"/>
                <w:szCs w:val="18"/>
              </w:rPr>
            </w:pPr>
            <w:r w:rsidRPr="0085466A">
              <w:rPr>
                <w:rFonts w:cs="Times New Roman"/>
                <w:sz w:val="18"/>
                <w:szCs w:val="18"/>
              </w:rPr>
              <w:t>2,721,090</w:t>
            </w:r>
          </w:p>
        </w:tc>
        <w:tc>
          <w:tcPr>
            <w:tcW w:w="90" w:type="dxa"/>
          </w:tcPr>
          <w:p w14:paraId="347006F0" w14:textId="77777777" w:rsidR="00E07349" w:rsidRPr="0085466A" w:rsidRDefault="00E07349">
            <w:pPr>
              <w:tabs>
                <w:tab w:val="decimal" w:pos="990"/>
              </w:tabs>
              <w:spacing w:line="240" w:lineRule="atLeast"/>
              <w:ind w:right="-108"/>
              <w:rPr>
                <w:rFonts w:cs="Times New Roman"/>
                <w:sz w:val="18"/>
                <w:szCs w:val="18"/>
              </w:rPr>
            </w:pPr>
          </w:p>
        </w:tc>
        <w:tc>
          <w:tcPr>
            <w:tcW w:w="1080" w:type="dxa"/>
          </w:tcPr>
          <w:p w14:paraId="48C6E5C7" w14:textId="1B71822D"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1,770,950</w:t>
            </w:r>
          </w:p>
        </w:tc>
        <w:tc>
          <w:tcPr>
            <w:tcW w:w="90" w:type="dxa"/>
          </w:tcPr>
          <w:p w14:paraId="1169CCCD" w14:textId="77777777" w:rsidR="00E07349" w:rsidRPr="0085466A" w:rsidRDefault="00E07349">
            <w:pPr>
              <w:tabs>
                <w:tab w:val="decimal" w:pos="889"/>
              </w:tabs>
              <w:spacing w:line="240" w:lineRule="atLeast"/>
              <w:ind w:right="-108"/>
              <w:rPr>
                <w:rFonts w:cs="Times New Roman"/>
                <w:sz w:val="18"/>
                <w:szCs w:val="18"/>
              </w:rPr>
            </w:pPr>
          </w:p>
        </w:tc>
        <w:tc>
          <w:tcPr>
            <w:tcW w:w="1080" w:type="dxa"/>
          </w:tcPr>
          <w:p w14:paraId="282C9524" w14:textId="421BDEB9" w:rsidR="00E07349" w:rsidRPr="0085466A" w:rsidRDefault="00E07349" w:rsidP="00C91095">
            <w:pPr>
              <w:tabs>
                <w:tab w:val="decimal" w:pos="990"/>
              </w:tabs>
              <w:spacing w:line="240" w:lineRule="atLeast"/>
              <w:ind w:right="-108"/>
              <w:rPr>
                <w:rFonts w:cs="Times New Roman"/>
                <w:sz w:val="18"/>
                <w:szCs w:val="18"/>
              </w:rPr>
            </w:pPr>
            <w:r w:rsidRPr="0085466A">
              <w:rPr>
                <w:rFonts w:cs="Times New Roman"/>
                <w:sz w:val="18"/>
                <w:szCs w:val="18"/>
              </w:rPr>
              <w:t>4,842,040</w:t>
            </w:r>
          </w:p>
        </w:tc>
      </w:tr>
      <w:tr w:rsidR="0085466A" w:rsidRPr="0085466A" w14:paraId="590D4ED8" w14:textId="77777777" w:rsidTr="00B5101B">
        <w:tc>
          <w:tcPr>
            <w:tcW w:w="4762" w:type="dxa"/>
            <w:vAlign w:val="bottom"/>
          </w:tcPr>
          <w:p w14:paraId="41BC7D72" w14:textId="77777777" w:rsidR="00E07349" w:rsidRPr="0085466A" w:rsidRDefault="00E07349">
            <w:pPr>
              <w:tabs>
                <w:tab w:val="left" w:pos="522"/>
                <w:tab w:val="left" w:pos="676"/>
              </w:tabs>
              <w:spacing w:line="240" w:lineRule="atLeast"/>
              <w:ind w:right="-36"/>
              <w:rPr>
                <w:rFonts w:cs="Times New Roman"/>
                <w:sz w:val="18"/>
                <w:szCs w:val="18"/>
              </w:rPr>
            </w:pPr>
            <w:r w:rsidRPr="0085466A">
              <w:rPr>
                <w:rFonts w:cs="Times New Roman"/>
                <w:i/>
                <w:iCs/>
                <w:sz w:val="18"/>
                <w:szCs w:val="18"/>
              </w:rPr>
              <w:t xml:space="preserve">Add </w:t>
            </w:r>
            <w:r w:rsidRPr="0085466A">
              <w:rPr>
                <w:rFonts w:cs="Times New Roman"/>
                <w:sz w:val="18"/>
                <w:szCs w:val="18"/>
              </w:rPr>
              <w:t>Unrealised gains from fair value changes</w:t>
            </w:r>
          </w:p>
        </w:tc>
        <w:tc>
          <w:tcPr>
            <w:tcW w:w="1080" w:type="dxa"/>
            <w:tcBorders>
              <w:bottom w:val="single" w:sz="4" w:space="0" w:color="auto"/>
            </w:tcBorders>
          </w:tcPr>
          <w:p w14:paraId="5D353D4D" w14:textId="621DE9F7"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87,212</w:t>
            </w:r>
          </w:p>
        </w:tc>
        <w:tc>
          <w:tcPr>
            <w:tcW w:w="90" w:type="dxa"/>
            <w:vAlign w:val="center"/>
          </w:tcPr>
          <w:p w14:paraId="5E7DA7A3" w14:textId="77777777" w:rsidR="00E07349" w:rsidRPr="0085466A" w:rsidRDefault="00E07349">
            <w:pPr>
              <w:tabs>
                <w:tab w:val="decimal" w:pos="990"/>
              </w:tabs>
              <w:spacing w:line="240" w:lineRule="atLeast"/>
              <w:ind w:right="-108"/>
              <w:rPr>
                <w:rFonts w:cs="Times New Roman"/>
                <w:sz w:val="18"/>
                <w:szCs w:val="18"/>
              </w:rPr>
            </w:pPr>
          </w:p>
        </w:tc>
        <w:tc>
          <w:tcPr>
            <w:tcW w:w="990" w:type="dxa"/>
            <w:tcBorders>
              <w:bottom w:val="single" w:sz="4" w:space="0" w:color="auto"/>
            </w:tcBorders>
            <w:vAlign w:val="center"/>
          </w:tcPr>
          <w:p w14:paraId="1594F667" w14:textId="51254A66" w:rsidR="00E07349" w:rsidRPr="0085466A" w:rsidRDefault="00E07349" w:rsidP="00C91095">
            <w:pPr>
              <w:tabs>
                <w:tab w:val="decimal" w:pos="900"/>
              </w:tabs>
              <w:spacing w:line="240" w:lineRule="atLeast"/>
              <w:ind w:right="-108"/>
              <w:rPr>
                <w:rFonts w:cs="Times New Roman"/>
                <w:sz w:val="18"/>
                <w:szCs w:val="18"/>
              </w:rPr>
            </w:pPr>
            <w:r w:rsidRPr="0085466A">
              <w:rPr>
                <w:rFonts w:cs="Times New Roman"/>
                <w:sz w:val="18"/>
                <w:szCs w:val="18"/>
              </w:rPr>
              <w:t>214,536</w:t>
            </w:r>
          </w:p>
        </w:tc>
        <w:tc>
          <w:tcPr>
            <w:tcW w:w="90" w:type="dxa"/>
            <w:vAlign w:val="center"/>
          </w:tcPr>
          <w:p w14:paraId="0EBD8D43" w14:textId="77777777" w:rsidR="00E07349" w:rsidRPr="0085466A" w:rsidRDefault="00E07349">
            <w:pPr>
              <w:tabs>
                <w:tab w:val="decimal" w:pos="990"/>
              </w:tabs>
              <w:spacing w:line="240" w:lineRule="atLeast"/>
              <w:ind w:right="-108"/>
              <w:rPr>
                <w:rFonts w:cs="Times New Roman"/>
                <w:sz w:val="18"/>
                <w:szCs w:val="18"/>
              </w:rPr>
            </w:pPr>
          </w:p>
        </w:tc>
        <w:tc>
          <w:tcPr>
            <w:tcW w:w="1080" w:type="dxa"/>
            <w:tcBorders>
              <w:bottom w:val="single" w:sz="4" w:space="0" w:color="auto"/>
            </w:tcBorders>
            <w:vAlign w:val="center"/>
          </w:tcPr>
          <w:p w14:paraId="18E0ED87" w14:textId="6C9BB124"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634,019</w:t>
            </w:r>
          </w:p>
        </w:tc>
        <w:tc>
          <w:tcPr>
            <w:tcW w:w="90" w:type="dxa"/>
            <w:vAlign w:val="center"/>
          </w:tcPr>
          <w:p w14:paraId="080511A3" w14:textId="77777777" w:rsidR="00E07349" w:rsidRPr="0085466A" w:rsidRDefault="00E07349">
            <w:pPr>
              <w:tabs>
                <w:tab w:val="decimal" w:pos="889"/>
              </w:tabs>
              <w:spacing w:line="240" w:lineRule="atLeast"/>
              <w:ind w:right="-108"/>
              <w:rPr>
                <w:rFonts w:cs="Times New Roman"/>
                <w:sz w:val="18"/>
                <w:szCs w:val="18"/>
              </w:rPr>
            </w:pPr>
          </w:p>
        </w:tc>
        <w:tc>
          <w:tcPr>
            <w:tcW w:w="1080" w:type="dxa"/>
            <w:tcBorders>
              <w:bottom w:val="single" w:sz="4" w:space="0" w:color="auto"/>
            </w:tcBorders>
            <w:vAlign w:val="center"/>
          </w:tcPr>
          <w:p w14:paraId="48073F1E" w14:textId="423C41BD"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935,767</w:t>
            </w:r>
          </w:p>
        </w:tc>
      </w:tr>
      <w:tr w:rsidR="0085466A" w:rsidRPr="0085466A" w14:paraId="5E356C92" w14:textId="77777777" w:rsidTr="00B5101B">
        <w:tc>
          <w:tcPr>
            <w:tcW w:w="4762" w:type="dxa"/>
            <w:vAlign w:val="bottom"/>
          </w:tcPr>
          <w:p w14:paraId="6E96925A" w14:textId="77777777" w:rsidR="00E07349" w:rsidRPr="0085466A" w:rsidRDefault="00E07349">
            <w:pPr>
              <w:spacing w:line="240" w:lineRule="atLeast"/>
              <w:ind w:right="-405"/>
              <w:rPr>
                <w:rFonts w:cs="Times New Roman"/>
                <w:b/>
                <w:bCs/>
                <w:sz w:val="18"/>
                <w:szCs w:val="18"/>
              </w:rPr>
            </w:pPr>
            <w:r w:rsidRPr="0085466A">
              <w:rPr>
                <w:rFonts w:cs="Times New Roman"/>
                <w:b/>
                <w:bCs/>
                <w:sz w:val="18"/>
                <w:szCs w:val="18"/>
              </w:rPr>
              <w:t>Total debt securities measured at fair value through</w:t>
            </w:r>
          </w:p>
          <w:p w14:paraId="21797764" w14:textId="77777777" w:rsidR="00E07349" w:rsidRPr="0085466A" w:rsidRDefault="00E07349">
            <w:pPr>
              <w:spacing w:line="240" w:lineRule="atLeast"/>
              <w:ind w:right="-405"/>
              <w:rPr>
                <w:rFonts w:cs="Times New Roman"/>
                <w:b/>
                <w:bCs/>
                <w:sz w:val="18"/>
                <w:szCs w:val="18"/>
              </w:rPr>
            </w:pPr>
            <w:r w:rsidRPr="0085466A">
              <w:rPr>
                <w:rFonts w:cs="Times New Roman"/>
                <w:b/>
                <w:bCs/>
                <w:sz w:val="18"/>
                <w:szCs w:val="18"/>
              </w:rPr>
              <w:t xml:space="preserve">   profit and loss</w:t>
            </w:r>
          </w:p>
        </w:tc>
        <w:tc>
          <w:tcPr>
            <w:tcW w:w="1080" w:type="dxa"/>
            <w:tcBorders>
              <w:top w:val="single" w:sz="4" w:space="0" w:color="auto"/>
              <w:bottom w:val="single" w:sz="4" w:space="0" w:color="auto"/>
            </w:tcBorders>
          </w:tcPr>
          <w:p w14:paraId="4675B7CC" w14:textId="77777777" w:rsidR="00E07349" w:rsidRPr="0085466A" w:rsidRDefault="00E07349" w:rsidP="00B5101B">
            <w:pPr>
              <w:tabs>
                <w:tab w:val="decimal" w:pos="990"/>
              </w:tabs>
              <w:spacing w:line="240" w:lineRule="atLeast"/>
              <w:ind w:right="-108"/>
              <w:rPr>
                <w:rFonts w:cs="Times New Roman"/>
                <w:b/>
                <w:bCs/>
                <w:sz w:val="18"/>
                <w:szCs w:val="18"/>
              </w:rPr>
            </w:pPr>
          </w:p>
          <w:p w14:paraId="65A613AF" w14:textId="54511A95" w:rsidR="00E07349" w:rsidRPr="0085466A" w:rsidRDefault="00E07349" w:rsidP="00B5101B">
            <w:pPr>
              <w:tabs>
                <w:tab w:val="decimal" w:pos="990"/>
              </w:tabs>
              <w:spacing w:line="240" w:lineRule="atLeast"/>
              <w:ind w:right="-108"/>
              <w:rPr>
                <w:rFonts w:cs="Times New Roman"/>
                <w:b/>
                <w:bCs/>
                <w:sz w:val="18"/>
                <w:szCs w:val="18"/>
                <w:cs/>
              </w:rPr>
            </w:pPr>
            <w:r w:rsidRPr="0085466A">
              <w:rPr>
                <w:rFonts w:cs="Times New Roman"/>
                <w:b/>
                <w:bCs/>
                <w:sz w:val="18"/>
                <w:szCs w:val="18"/>
              </w:rPr>
              <w:t>437,212</w:t>
            </w:r>
          </w:p>
        </w:tc>
        <w:tc>
          <w:tcPr>
            <w:tcW w:w="90" w:type="dxa"/>
            <w:vAlign w:val="center"/>
          </w:tcPr>
          <w:p w14:paraId="2F4E17F0" w14:textId="77777777" w:rsidR="00E07349" w:rsidRPr="0085466A" w:rsidRDefault="00E07349">
            <w:pPr>
              <w:tabs>
                <w:tab w:val="decimal" w:pos="990"/>
              </w:tabs>
              <w:spacing w:line="240" w:lineRule="atLeast"/>
              <w:ind w:right="-108"/>
              <w:rPr>
                <w:rFonts w:cs="Times New Roman"/>
                <w:b/>
                <w:bCs/>
                <w:sz w:val="18"/>
                <w:szCs w:val="18"/>
                <w:cs/>
              </w:rPr>
            </w:pPr>
          </w:p>
        </w:tc>
        <w:tc>
          <w:tcPr>
            <w:tcW w:w="990" w:type="dxa"/>
            <w:tcBorders>
              <w:top w:val="single" w:sz="4" w:space="0" w:color="auto"/>
              <w:bottom w:val="single" w:sz="4" w:space="0" w:color="auto"/>
            </w:tcBorders>
            <w:vAlign w:val="center"/>
          </w:tcPr>
          <w:p w14:paraId="1EA414DB" w14:textId="77777777" w:rsidR="00E07349" w:rsidRPr="0085466A" w:rsidRDefault="00E07349" w:rsidP="00C91095">
            <w:pPr>
              <w:tabs>
                <w:tab w:val="decimal" w:pos="900"/>
              </w:tabs>
              <w:spacing w:line="240" w:lineRule="atLeast"/>
              <w:ind w:right="-108"/>
              <w:rPr>
                <w:rFonts w:cs="Times New Roman"/>
                <w:b/>
                <w:bCs/>
                <w:sz w:val="18"/>
                <w:szCs w:val="18"/>
              </w:rPr>
            </w:pPr>
          </w:p>
          <w:p w14:paraId="61F91339" w14:textId="17C0DB52" w:rsidR="00E07349" w:rsidRPr="0085466A" w:rsidRDefault="00E07349" w:rsidP="00C91095">
            <w:pPr>
              <w:tabs>
                <w:tab w:val="decimal" w:pos="900"/>
              </w:tabs>
              <w:spacing w:line="240" w:lineRule="atLeast"/>
              <w:ind w:right="-108"/>
              <w:rPr>
                <w:rFonts w:cs="Times New Roman"/>
                <w:b/>
                <w:bCs/>
                <w:sz w:val="18"/>
                <w:szCs w:val="18"/>
                <w:cs/>
              </w:rPr>
            </w:pPr>
            <w:r w:rsidRPr="0085466A">
              <w:rPr>
                <w:rFonts w:cs="Times New Roman"/>
                <w:b/>
                <w:bCs/>
                <w:sz w:val="18"/>
                <w:szCs w:val="18"/>
              </w:rPr>
              <w:t>2,935,626</w:t>
            </w:r>
          </w:p>
        </w:tc>
        <w:tc>
          <w:tcPr>
            <w:tcW w:w="90" w:type="dxa"/>
            <w:vAlign w:val="center"/>
          </w:tcPr>
          <w:p w14:paraId="2B636506" w14:textId="77777777" w:rsidR="00E07349" w:rsidRPr="0085466A" w:rsidRDefault="00E07349">
            <w:pPr>
              <w:tabs>
                <w:tab w:val="decimal" w:pos="990"/>
              </w:tabs>
              <w:spacing w:line="240" w:lineRule="atLeast"/>
              <w:ind w:right="-108"/>
              <w:rPr>
                <w:rFonts w:cs="Times New Roman"/>
                <w:b/>
                <w:bCs/>
                <w:sz w:val="18"/>
                <w:szCs w:val="18"/>
                <w:cs/>
              </w:rPr>
            </w:pPr>
          </w:p>
        </w:tc>
        <w:tc>
          <w:tcPr>
            <w:tcW w:w="1080" w:type="dxa"/>
            <w:tcBorders>
              <w:top w:val="single" w:sz="4" w:space="0" w:color="auto"/>
              <w:bottom w:val="single" w:sz="4" w:space="0" w:color="auto"/>
            </w:tcBorders>
            <w:vAlign w:val="center"/>
          </w:tcPr>
          <w:p w14:paraId="2BE7B1A5" w14:textId="77777777" w:rsidR="00E07349" w:rsidRPr="0085466A" w:rsidRDefault="00E07349">
            <w:pPr>
              <w:tabs>
                <w:tab w:val="decimal" w:pos="990"/>
              </w:tabs>
              <w:spacing w:line="240" w:lineRule="atLeast"/>
              <w:ind w:right="-108"/>
              <w:rPr>
                <w:rFonts w:cs="Times New Roman"/>
                <w:b/>
                <w:bCs/>
                <w:sz w:val="18"/>
                <w:szCs w:val="18"/>
              </w:rPr>
            </w:pPr>
          </w:p>
          <w:p w14:paraId="1F275F90" w14:textId="7296D709" w:rsidR="00E07349" w:rsidRPr="0085466A" w:rsidRDefault="00E07349">
            <w:pPr>
              <w:tabs>
                <w:tab w:val="decimal" w:pos="990"/>
              </w:tabs>
              <w:spacing w:line="240" w:lineRule="atLeast"/>
              <w:ind w:right="-108"/>
              <w:rPr>
                <w:rFonts w:cs="Times New Roman"/>
                <w:b/>
                <w:bCs/>
                <w:sz w:val="18"/>
                <w:szCs w:val="18"/>
                <w:cs/>
              </w:rPr>
            </w:pPr>
            <w:r w:rsidRPr="0085466A">
              <w:rPr>
                <w:rFonts w:cs="Times New Roman"/>
                <w:b/>
                <w:bCs/>
                <w:sz w:val="18"/>
                <w:szCs w:val="18"/>
              </w:rPr>
              <w:t>2,404,969</w:t>
            </w:r>
          </w:p>
        </w:tc>
        <w:tc>
          <w:tcPr>
            <w:tcW w:w="90" w:type="dxa"/>
            <w:vAlign w:val="center"/>
          </w:tcPr>
          <w:p w14:paraId="4489DC9F" w14:textId="77777777" w:rsidR="00E07349" w:rsidRPr="0085466A" w:rsidRDefault="00E07349">
            <w:pPr>
              <w:tabs>
                <w:tab w:val="decimal" w:pos="889"/>
              </w:tabs>
              <w:spacing w:line="240" w:lineRule="atLeast"/>
              <w:ind w:right="-108"/>
              <w:rPr>
                <w:rFonts w:cs="Times New Roman"/>
                <w:b/>
                <w:bCs/>
                <w:sz w:val="18"/>
                <w:szCs w:val="18"/>
                <w:cs/>
              </w:rPr>
            </w:pPr>
          </w:p>
        </w:tc>
        <w:tc>
          <w:tcPr>
            <w:tcW w:w="1080" w:type="dxa"/>
            <w:tcBorders>
              <w:top w:val="single" w:sz="4" w:space="0" w:color="auto"/>
              <w:bottom w:val="single" w:sz="4" w:space="0" w:color="auto"/>
            </w:tcBorders>
            <w:vAlign w:val="center"/>
          </w:tcPr>
          <w:p w14:paraId="1CB2C408" w14:textId="77777777" w:rsidR="00E07349" w:rsidRPr="0085466A" w:rsidRDefault="00E07349">
            <w:pPr>
              <w:tabs>
                <w:tab w:val="decimal" w:pos="990"/>
              </w:tabs>
              <w:spacing w:line="240" w:lineRule="atLeast"/>
              <w:ind w:right="-108"/>
              <w:rPr>
                <w:rFonts w:cs="Times New Roman"/>
                <w:sz w:val="18"/>
                <w:szCs w:val="18"/>
              </w:rPr>
            </w:pPr>
          </w:p>
          <w:p w14:paraId="1222DAED" w14:textId="11172E9E" w:rsidR="00E07349" w:rsidRPr="0085466A" w:rsidRDefault="00E07349">
            <w:pPr>
              <w:tabs>
                <w:tab w:val="decimal" w:pos="990"/>
              </w:tabs>
              <w:spacing w:line="240" w:lineRule="atLeast"/>
              <w:ind w:right="-108"/>
              <w:rPr>
                <w:rFonts w:cs="Times New Roman"/>
                <w:b/>
                <w:bCs/>
                <w:sz w:val="18"/>
                <w:szCs w:val="18"/>
                <w:cs/>
              </w:rPr>
            </w:pPr>
            <w:r w:rsidRPr="0085466A">
              <w:rPr>
                <w:rFonts w:cs="Times New Roman"/>
                <w:b/>
                <w:bCs/>
                <w:sz w:val="18"/>
                <w:szCs w:val="18"/>
              </w:rPr>
              <w:t>5,777,807</w:t>
            </w:r>
          </w:p>
        </w:tc>
      </w:tr>
      <w:tr w:rsidR="0085466A" w:rsidRPr="0085466A" w14:paraId="7D6ECDC7" w14:textId="77777777" w:rsidTr="00B5101B">
        <w:tc>
          <w:tcPr>
            <w:tcW w:w="4762" w:type="dxa"/>
            <w:vAlign w:val="bottom"/>
          </w:tcPr>
          <w:p w14:paraId="4292F8E7" w14:textId="77777777" w:rsidR="00E07349" w:rsidRPr="0085466A" w:rsidRDefault="00E07349">
            <w:pPr>
              <w:spacing w:line="240" w:lineRule="atLeast"/>
              <w:ind w:right="-405"/>
              <w:rPr>
                <w:rFonts w:cs="Times New Roman"/>
                <w:sz w:val="18"/>
                <w:szCs w:val="18"/>
              </w:rPr>
            </w:pPr>
          </w:p>
        </w:tc>
        <w:tc>
          <w:tcPr>
            <w:tcW w:w="1080" w:type="dxa"/>
            <w:tcBorders>
              <w:top w:val="single" w:sz="4" w:space="0" w:color="auto"/>
            </w:tcBorders>
          </w:tcPr>
          <w:p w14:paraId="7F871396" w14:textId="5C0B375A" w:rsidR="00E07349" w:rsidRPr="0085466A" w:rsidRDefault="00E07349" w:rsidP="00B5101B">
            <w:pPr>
              <w:tabs>
                <w:tab w:val="decimal" w:pos="990"/>
              </w:tabs>
              <w:spacing w:line="240" w:lineRule="atLeast"/>
              <w:ind w:right="-108"/>
              <w:rPr>
                <w:rFonts w:cs="Times New Roman"/>
                <w:sz w:val="18"/>
                <w:szCs w:val="18"/>
              </w:rPr>
            </w:pPr>
          </w:p>
        </w:tc>
        <w:tc>
          <w:tcPr>
            <w:tcW w:w="90" w:type="dxa"/>
          </w:tcPr>
          <w:p w14:paraId="7C076FED" w14:textId="77777777" w:rsidR="00E07349" w:rsidRPr="0085466A" w:rsidRDefault="00E07349">
            <w:pPr>
              <w:tabs>
                <w:tab w:val="decimal" w:pos="990"/>
              </w:tabs>
              <w:spacing w:line="240" w:lineRule="atLeast"/>
              <w:ind w:right="-108"/>
              <w:rPr>
                <w:rFonts w:cs="Times New Roman"/>
                <w:sz w:val="18"/>
                <w:szCs w:val="18"/>
              </w:rPr>
            </w:pPr>
          </w:p>
        </w:tc>
        <w:tc>
          <w:tcPr>
            <w:tcW w:w="990" w:type="dxa"/>
            <w:tcBorders>
              <w:top w:val="single" w:sz="4" w:space="0" w:color="auto"/>
            </w:tcBorders>
          </w:tcPr>
          <w:p w14:paraId="445DE2D7" w14:textId="77777777" w:rsidR="00E07349" w:rsidRPr="0085466A" w:rsidRDefault="00E07349" w:rsidP="00C91095">
            <w:pPr>
              <w:tabs>
                <w:tab w:val="decimal" w:pos="900"/>
              </w:tabs>
              <w:spacing w:line="240" w:lineRule="atLeast"/>
              <w:ind w:right="-108"/>
              <w:rPr>
                <w:rFonts w:cs="Times New Roman"/>
                <w:sz w:val="18"/>
                <w:szCs w:val="18"/>
              </w:rPr>
            </w:pPr>
          </w:p>
        </w:tc>
        <w:tc>
          <w:tcPr>
            <w:tcW w:w="90" w:type="dxa"/>
          </w:tcPr>
          <w:p w14:paraId="60D422CD" w14:textId="77777777" w:rsidR="00E07349" w:rsidRPr="0085466A" w:rsidRDefault="00E07349">
            <w:pPr>
              <w:tabs>
                <w:tab w:val="decimal" w:pos="990"/>
              </w:tabs>
              <w:spacing w:line="240" w:lineRule="atLeast"/>
              <w:ind w:right="-108"/>
              <w:rPr>
                <w:rFonts w:cs="Times New Roman"/>
                <w:sz w:val="18"/>
                <w:szCs w:val="18"/>
              </w:rPr>
            </w:pPr>
          </w:p>
        </w:tc>
        <w:tc>
          <w:tcPr>
            <w:tcW w:w="1080" w:type="dxa"/>
            <w:tcBorders>
              <w:top w:val="single" w:sz="4" w:space="0" w:color="auto"/>
            </w:tcBorders>
          </w:tcPr>
          <w:p w14:paraId="4548045D" w14:textId="77777777" w:rsidR="00E07349" w:rsidRPr="0085466A" w:rsidRDefault="00E07349">
            <w:pPr>
              <w:tabs>
                <w:tab w:val="decimal" w:pos="990"/>
              </w:tabs>
              <w:spacing w:line="240" w:lineRule="atLeast"/>
              <w:ind w:right="-108"/>
              <w:rPr>
                <w:rFonts w:cs="Times New Roman"/>
                <w:sz w:val="18"/>
                <w:szCs w:val="18"/>
              </w:rPr>
            </w:pPr>
          </w:p>
        </w:tc>
        <w:tc>
          <w:tcPr>
            <w:tcW w:w="90" w:type="dxa"/>
          </w:tcPr>
          <w:p w14:paraId="76DC4138" w14:textId="77777777" w:rsidR="00E07349" w:rsidRPr="0085466A" w:rsidRDefault="00E07349">
            <w:pPr>
              <w:tabs>
                <w:tab w:val="decimal" w:pos="889"/>
              </w:tabs>
              <w:spacing w:line="240" w:lineRule="atLeast"/>
              <w:ind w:right="-108"/>
              <w:rPr>
                <w:rFonts w:cs="Times New Roman"/>
                <w:sz w:val="18"/>
                <w:szCs w:val="18"/>
              </w:rPr>
            </w:pPr>
          </w:p>
        </w:tc>
        <w:tc>
          <w:tcPr>
            <w:tcW w:w="1080" w:type="dxa"/>
            <w:tcBorders>
              <w:top w:val="single" w:sz="4" w:space="0" w:color="auto"/>
            </w:tcBorders>
          </w:tcPr>
          <w:p w14:paraId="333B1A5A" w14:textId="40906BDF" w:rsidR="00E07349" w:rsidRPr="0085466A" w:rsidRDefault="00E07349">
            <w:pPr>
              <w:tabs>
                <w:tab w:val="decimal" w:pos="990"/>
              </w:tabs>
              <w:spacing w:line="240" w:lineRule="atLeast"/>
              <w:ind w:right="-108"/>
              <w:rPr>
                <w:rFonts w:cs="Times New Roman"/>
                <w:sz w:val="18"/>
                <w:szCs w:val="18"/>
              </w:rPr>
            </w:pPr>
          </w:p>
        </w:tc>
      </w:tr>
      <w:tr w:rsidR="0085466A" w:rsidRPr="0085466A" w14:paraId="7170584E" w14:textId="77777777" w:rsidTr="00B5101B">
        <w:tc>
          <w:tcPr>
            <w:tcW w:w="4762" w:type="dxa"/>
            <w:vAlign w:val="bottom"/>
          </w:tcPr>
          <w:p w14:paraId="1ED93864" w14:textId="77777777" w:rsidR="00E07349" w:rsidRPr="0085466A" w:rsidRDefault="00E07349">
            <w:pPr>
              <w:spacing w:line="240" w:lineRule="atLeast"/>
              <w:ind w:right="-405"/>
              <w:rPr>
                <w:rFonts w:cs="Times New Roman"/>
                <w:b/>
                <w:bCs/>
                <w:i/>
                <w:iCs/>
                <w:sz w:val="18"/>
                <w:szCs w:val="18"/>
              </w:rPr>
            </w:pPr>
            <w:r w:rsidRPr="0085466A">
              <w:rPr>
                <w:rFonts w:cs="Times New Roman"/>
                <w:b/>
                <w:bCs/>
                <w:i/>
                <w:iCs/>
                <w:sz w:val="18"/>
                <w:szCs w:val="18"/>
              </w:rPr>
              <w:t xml:space="preserve">Debt securities measured at fair value through other </w:t>
            </w:r>
            <w:r w:rsidRPr="0085466A">
              <w:rPr>
                <w:rFonts w:cs="Times New Roman"/>
                <w:b/>
                <w:bCs/>
                <w:i/>
                <w:iCs/>
                <w:sz w:val="18"/>
                <w:szCs w:val="18"/>
              </w:rPr>
              <w:br/>
              <w:t xml:space="preserve">   comprehensive income</w:t>
            </w:r>
          </w:p>
        </w:tc>
        <w:tc>
          <w:tcPr>
            <w:tcW w:w="1080" w:type="dxa"/>
          </w:tcPr>
          <w:p w14:paraId="52149F8F" w14:textId="528B2727" w:rsidR="00E07349" w:rsidRPr="0085466A" w:rsidRDefault="00E07349" w:rsidP="00B5101B">
            <w:pPr>
              <w:tabs>
                <w:tab w:val="decimal" w:pos="990"/>
              </w:tabs>
              <w:spacing w:line="240" w:lineRule="atLeast"/>
              <w:ind w:right="-108"/>
              <w:rPr>
                <w:rFonts w:cs="Times New Roman"/>
                <w:sz w:val="18"/>
                <w:szCs w:val="18"/>
              </w:rPr>
            </w:pPr>
          </w:p>
        </w:tc>
        <w:tc>
          <w:tcPr>
            <w:tcW w:w="90" w:type="dxa"/>
          </w:tcPr>
          <w:p w14:paraId="7C3A1A5F" w14:textId="77777777" w:rsidR="00E07349" w:rsidRPr="0085466A" w:rsidRDefault="00E07349">
            <w:pPr>
              <w:tabs>
                <w:tab w:val="decimal" w:pos="990"/>
              </w:tabs>
              <w:spacing w:line="240" w:lineRule="atLeast"/>
              <w:ind w:right="-108"/>
              <w:rPr>
                <w:rFonts w:cs="Times New Roman"/>
                <w:sz w:val="18"/>
                <w:szCs w:val="18"/>
              </w:rPr>
            </w:pPr>
          </w:p>
        </w:tc>
        <w:tc>
          <w:tcPr>
            <w:tcW w:w="990" w:type="dxa"/>
          </w:tcPr>
          <w:p w14:paraId="5C129E27" w14:textId="77777777" w:rsidR="00E07349" w:rsidRPr="0085466A" w:rsidRDefault="00E07349" w:rsidP="00C91095">
            <w:pPr>
              <w:tabs>
                <w:tab w:val="decimal" w:pos="900"/>
              </w:tabs>
              <w:spacing w:line="240" w:lineRule="atLeast"/>
              <w:ind w:right="-108"/>
              <w:rPr>
                <w:rFonts w:cs="Times New Roman"/>
                <w:sz w:val="18"/>
                <w:szCs w:val="18"/>
              </w:rPr>
            </w:pPr>
          </w:p>
        </w:tc>
        <w:tc>
          <w:tcPr>
            <w:tcW w:w="90" w:type="dxa"/>
          </w:tcPr>
          <w:p w14:paraId="514A30E2" w14:textId="77777777" w:rsidR="00E07349" w:rsidRPr="0085466A" w:rsidRDefault="00E07349">
            <w:pPr>
              <w:tabs>
                <w:tab w:val="decimal" w:pos="990"/>
              </w:tabs>
              <w:spacing w:line="240" w:lineRule="atLeast"/>
              <w:ind w:right="-108"/>
              <w:rPr>
                <w:rFonts w:cs="Times New Roman"/>
                <w:sz w:val="18"/>
                <w:szCs w:val="18"/>
              </w:rPr>
            </w:pPr>
          </w:p>
        </w:tc>
        <w:tc>
          <w:tcPr>
            <w:tcW w:w="1080" w:type="dxa"/>
          </w:tcPr>
          <w:p w14:paraId="26422B77" w14:textId="77777777" w:rsidR="00E07349" w:rsidRPr="0085466A" w:rsidRDefault="00E07349">
            <w:pPr>
              <w:tabs>
                <w:tab w:val="decimal" w:pos="990"/>
              </w:tabs>
              <w:spacing w:line="240" w:lineRule="atLeast"/>
              <w:ind w:right="-108"/>
              <w:rPr>
                <w:rFonts w:cs="Times New Roman"/>
                <w:sz w:val="18"/>
                <w:szCs w:val="18"/>
              </w:rPr>
            </w:pPr>
          </w:p>
        </w:tc>
        <w:tc>
          <w:tcPr>
            <w:tcW w:w="90" w:type="dxa"/>
          </w:tcPr>
          <w:p w14:paraId="538A3425" w14:textId="77777777" w:rsidR="00E07349" w:rsidRPr="0085466A" w:rsidRDefault="00E07349">
            <w:pPr>
              <w:tabs>
                <w:tab w:val="decimal" w:pos="889"/>
              </w:tabs>
              <w:spacing w:line="240" w:lineRule="atLeast"/>
              <w:ind w:right="-108"/>
              <w:rPr>
                <w:rFonts w:cs="Times New Roman"/>
                <w:sz w:val="18"/>
                <w:szCs w:val="18"/>
              </w:rPr>
            </w:pPr>
          </w:p>
        </w:tc>
        <w:tc>
          <w:tcPr>
            <w:tcW w:w="1080" w:type="dxa"/>
          </w:tcPr>
          <w:p w14:paraId="3A44835D" w14:textId="59C76904" w:rsidR="00E07349" w:rsidRPr="0085466A" w:rsidRDefault="00E07349">
            <w:pPr>
              <w:tabs>
                <w:tab w:val="decimal" w:pos="990"/>
              </w:tabs>
              <w:spacing w:line="240" w:lineRule="atLeast"/>
              <w:ind w:right="-108"/>
              <w:rPr>
                <w:rFonts w:cs="Times New Roman"/>
                <w:sz w:val="18"/>
                <w:szCs w:val="18"/>
              </w:rPr>
            </w:pPr>
          </w:p>
        </w:tc>
      </w:tr>
      <w:tr w:rsidR="0085466A" w:rsidRPr="0085466A" w14:paraId="6D5C4E4C" w14:textId="77777777" w:rsidTr="00B5101B">
        <w:tc>
          <w:tcPr>
            <w:tcW w:w="4762" w:type="dxa"/>
            <w:vAlign w:val="bottom"/>
          </w:tcPr>
          <w:p w14:paraId="7DF89A26" w14:textId="77777777" w:rsidR="00E07349" w:rsidRPr="0085466A" w:rsidRDefault="00E07349">
            <w:pPr>
              <w:spacing w:line="240" w:lineRule="atLeast"/>
              <w:ind w:right="-405"/>
              <w:rPr>
                <w:rFonts w:cs="Times New Roman"/>
                <w:sz w:val="18"/>
                <w:szCs w:val="18"/>
              </w:rPr>
            </w:pPr>
            <w:r w:rsidRPr="0085466A">
              <w:rPr>
                <w:rFonts w:cs="Times New Roman"/>
                <w:sz w:val="18"/>
                <w:szCs w:val="18"/>
              </w:rPr>
              <w:t>Government and state enterprise debt securities</w:t>
            </w:r>
          </w:p>
        </w:tc>
        <w:tc>
          <w:tcPr>
            <w:tcW w:w="1080" w:type="dxa"/>
          </w:tcPr>
          <w:p w14:paraId="6677517B" w14:textId="26733EF3"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10,472,169</w:t>
            </w:r>
          </w:p>
        </w:tc>
        <w:tc>
          <w:tcPr>
            <w:tcW w:w="90" w:type="dxa"/>
            <w:vAlign w:val="center"/>
          </w:tcPr>
          <w:p w14:paraId="0A7DC39D" w14:textId="77777777" w:rsidR="00E07349" w:rsidRPr="0085466A" w:rsidRDefault="00E07349">
            <w:pPr>
              <w:tabs>
                <w:tab w:val="decimal" w:pos="990"/>
              </w:tabs>
              <w:spacing w:line="240" w:lineRule="atLeast"/>
              <w:ind w:right="-108"/>
              <w:rPr>
                <w:rFonts w:cs="Times New Roman"/>
                <w:sz w:val="18"/>
                <w:szCs w:val="18"/>
              </w:rPr>
            </w:pPr>
          </w:p>
        </w:tc>
        <w:tc>
          <w:tcPr>
            <w:tcW w:w="990" w:type="dxa"/>
            <w:vAlign w:val="center"/>
          </w:tcPr>
          <w:p w14:paraId="15C60F0B" w14:textId="5CAA9062" w:rsidR="00E07349" w:rsidRPr="0085466A" w:rsidRDefault="00E07349" w:rsidP="00C91095">
            <w:pPr>
              <w:tabs>
                <w:tab w:val="decimal" w:pos="900"/>
              </w:tabs>
              <w:spacing w:line="240" w:lineRule="atLeast"/>
              <w:ind w:right="-108"/>
              <w:rPr>
                <w:rFonts w:cs="Times New Roman"/>
                <w:sz w:val="18"/>
                <w:szCs w:val="18"/>
              </w:rPr>
            </w:pPr>
            <w:r w:rsidRPr="0085466A">
              <w:rPr>
                <w:rFonts w:cs="Times New Roman"/>
                <w:sz w:val="18"/>
                <w:szCs w:val="18"/>
              </w:rPr>
              <w:t>26,143,698</w:t>
            </w:r>
          </w:p>
        </w:tc>
        <w:tc>
          <w:tcPr>
            <w:tcW w:w="90" w:type="dxa"/>
            <w:vAlign w:val="center"/>
          </w:tcPr>
          <w:p w14:paraId="6A3BC487" w14:textId="77777777" w:rsidR="00E07349" w:rsidRPr="0085466A" w:rsidRDefault="00E07349">
            <w:pPr>
              <w:tabs>
                <w:tab w:val="decimal" w:pos="990"/>
              </w:tabs>
              <w:spacing w:line="240" w:lineRule="atLeast"/>
              <w:ind w:right="-108"/>
              <w:rPr>
                <w:rFonts w:cs="Times New Roman"/>
                <w:sz w:val="18"/>
                <w:szCs w:val="18"/>
              </w:rPr>
            </w:pPr>
          </w:p>
        </w:tc>
        <w:tc>
          <w:tcPr>
            <w:tcW w:w="1080" w:type="dxa"/>
            <w:vAlign w:val="center"/>
          </w:tcPr>
          <w:p w14:paraId="11EF5D57" w14:textId="1FC47B25"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261,594,342</w:t>
            </w:r>
          </w:p>
        </w:tc>
        <w:tc>
          <w:tcPr>
            <w:tcW w:w="90" w:type="dxa"/>
            <w:vAlign w:val="center"/>
          </w:tcPr>
          <w:p w14:paraId="26DC9478" w14:textId="77777777" w:rsidR="00E07349" w:rsidRPr="0085466A" w:rsidRDefault="00E07349">
            <w:pPr>
              <w:tabs>
                <w:tab w:val="decimal" w:pos="889"/>
              </w:tabs>
              <w:spacing w:line="240" w:lineRule="atLeast"/>
              <w:ind w:right="-108"/>
              <w:rPr>
                <w:rFonts w:cs="Times New Roman"/>
                <w:sz w:val="18"/>
                <w:szCs w:val="18"/>
              </w:rPr>
            </w:pPr>
          </w:p>
        </w:tc>
        <w:tc>
          <w:tcPr>
            <w:tcW w:w="1080" w:type="dxa"/>
            <w:vAlign w:val="center"/>
          </w:tcPr>
          <w:p w14:paraId="4356A09C" w14:textId="4164105B"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298,210,209</w:t>
            </w:r>
          </w:p>
        </w:tc>
      </w:tr>
      <w:tr w:rsidR="0085466A" w:rsidRPr="0085466A" w14:paraId="75DBCD3A" w14:textId="77777777" w:rsidTr="00B5101B">
        <w:tc>
          <w:tcPr>
            <w:tcW w:w="4762" w:type="dxa"/>
            <w:vAlign w:val="bottom"/>
          </w:tcPr>
          <w:p w14:paraId="09349A58" w14:textId="77777777" w:rsidR="00E07349" w:rsidRPr="0085466A" w:rsidRDefault="00E07349">
            <w:pPr>
              <w:spacing w:line="240" w:lineRule="atLeast"/>
              <w:ind w:right="-405"/>
              <w:rPr>
                <w:rFonts w:cs="Times New Roman"/>
                <w:sz w:val="18"/>
                <w:szCs w:val="18"/>
              </w:rPr>
            </w:pPr>
            <w:r w:rsidRPr="0085466A">
              <w:rPr>
                <w:rFonts w:cs="Times New Roman"/>
                <w:sz w:val="18"/>
                <w:szCs w:val="18"/>
              </w:rPr>
              <w:t>Private debt securities</w:t>
            </w:r>
          </w:p>
        </w:tc>
        <w:tc>
          <w:tcPr>
            <w:tcW w:w="1080" w:type="dxa"/>
          </w:tcPr>
          <w:p w14:paraId="310525CA" w14:textId="2E42B2D1"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10,496,536</w:t>
            </w:r>
          </w:p>
        </w:tc>
        <w:tc>
          <w:tcPr>
            <w:tcW w:w="90" w:type="dxa"/>
            <w:vAlign w:val="center"/>
          </w:tcPr>
          <w:p w14:paraId="2D878AAE" w14:textId="77777777" w:rsidR="00E07349" w:rsidRPr="0085466A" w:rsidRDefault="00E07349">
            <w:pPr>
              <w:tabs>
                <w:tab w:val="decimal" w:pos="990"/>
              </w:tabs>
              <w:spacing w:line="240" w:lineRule="atLeast"/>
              <w:ind w:right="-108"/>
              <w:rPr>
                <w:rFonts w:cs="Times New Roman"/>
                <w:sz w:val="18"/>
                <w:szCs w:val="18"/>
              </w:rPr>
            </w:pPr>
          </w:p>
        </w:tc>
        <w:tc>
          <w:tcPr>
            <w:tcW w:w="990" w:type="dxa"/>
            <w:vAlign w:val="center"/>
          </w:tcPr>
          <w:p w14:paraId="43DFF5F3" w14:textId="1671F744" w:rsidR="00E07349" w:rsidRPr="0085466A" w:rsidRDefault="00E07349" w:rsidP="00C91095">
            <w:pPr>
              <w:tabs>
                <w:tab w:val="decimal" w:pos="900"/>
              </w:tabs>
              <w:spacing w:line="240" w:lineRule="atLeast"/>
              <w:ind w:right="-108"/>
              <w:rPr>
                <w:rFonts w:cs="Times New Roman"/>
                <w:sz w:val="18"/>
                <w:szCs w:val="18"/>
              </w:rPr>
            </w:pPr>
            <w:r w:rsidRPr="0085466A">
              <w:rPr>
                <w:rFonts w:cs="Times New Roman"/>
                <w:sz w:val="18"/>
                <w:szCs w:val="18"/>
              </w:rPr>
              <w:t>53,741,222</w:t>
            </w:r>
          </w:p>
        </w:tc>
        <w:tc>
          <w:tcPr>
            <w:tcW w:w="90" w:type="dxa"/>
            <w:vAlign w:val="center"/>
          </w:tcPr>
          <w:p w14:paraId="01EB42B9" w14:textId="77777777" w:rsidR="00E07349" w:rsidRPr="0085466A" w:rsidRDefault="00E07349">
            <w:pPr>
              <w:tabs>
                <w:tab w:val="decimal" w:pos="990"/>
              </w:tabs>
              <w:spacing w:line="240" w:lineRule="atLeast"/>
              <w:ind w:right="-108"/>
              <w:rPr>
                <w:rFonts w:cs="Times New Roman"/>
                <w:sz w:val="18"/>
                <w:szCs w:val="18"/>
              </w:rPr>
            </w:pPr>
          </w:p>
        </w:tc>
        <w:tc>
          <w:tcPr>
            <w:tcW w:w="1080" w:type="dxa"/>
            <w:vAlign w:val="center"/>
          </w:tcPr>
          <w:p w14:paraId="396B65B6" w14:textId="4FB4EC1E"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74,829,889</w:t>
            </w:r>
          </w:p>
        </w:tc>
        <w:tc>
          <w:tcPr>
            <w:tcW w:w="90" w:type="dxa"/>
            <w:vAlign w:val="center"/>
          </w:tcPr>
          <w:p w14:paraId="6829BAED" w14:textId="77777777" w:rsidR="00E07349" w:rsidRPr="0085466A" w:rsidRDefault="00E07349">
            <w:pPr>
              <w:tabs>
                <w:tab w:val="decimal" w:pos="889"/>
              </w:tabs>
              <w:spacing w:line="240" w:lineRule="atLeast"/>
              <w:ind w:right="-108"/>
              <w:rPr>
                <w:rFonts w:cs="Times New Roman"/>
                <w:sz w:val="18"/>
                <w:szCs w:val="18"/>
              </w:rPr>
            </w:pPr>
          </w:p>
        </w:tc>
        <w:tc>
          <w:tcPr>
            <w:tcW w:w="1080" w:type="dxa"/>
            <w:vAlign w:val="center"/>
          </w:tcPr>
          <w:p w14:paraId="208DAABD" w14:textId="36D44C4D"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139,067,647</w:t>
            </w:r>
          </w:p>
        </w:tc>
      </w:tr>
      <w:tr w:rsidR="0085466A" w:rsidRPr="0085466A" w14:paraId="3A6690B0" w14:textId="77777777" w:rsidTr="00B5101B">
        <w:tc>
          <w:tcPr>
            <w:tcW w:w="4762" w:type="dxa"/>
            <w:vAlign w:val="bottom"/>
          </w:tcPr>
          <w:p w14:paraId="0C5D2F99" w14:textId="77777777" w:rsidR="00E07349" w:rsidRPr="0085466A" w:rsidRDefault="00E07349">
            <w:pPr>
              <w:spacing w:line="240" w:lineRule="atLeast"/>
              <w:ind w:right="-405"/>
              <w:rPr>
                <w:rFonts w:cs="Times New Roman"/>
                <w:sz w:val="18"/>
                <w:szCs w:val="18"/>
              </w:rPr>
            </w:pPr>
            <w:r w:rsidRPr="0085466A">
              <w:rPr>
                <w:rFonts w:cs="Times New Roman"/>
                <w:sz w:val="18"/>
                <w:szCs w:val="18"/>
              </w:rPr>
              <w:t>Foreign debt securities</w:t>
            </w:r>
          </w:p>
        </w:tc>
        <w:tc>
          <w:tcPr>
            <w:tcW w:w="1080" w:type="dxa"/>
          </w:tcPr>
          <w:p w14:paraId="69B0F2C0" w14:textId="4FD2C64B"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8,883,158</w:t>
            </w:r>
          </w:p>
        </w:tc>
        <w:tc>
          <w:tcPr>
            <w:tcW w:w="90" w:type="dxa"/>
            <w:vAlign w:val="center"/>
          </w:tcPr>
          <w:p w14:paraId="445DA550" w14:textId="77777777" w:rsidR="00E07349" w:rsidRPr="0085466A" w:rsidRDefault="00E07349">
            <w:pPr>
              <w:tabs>
                <w:tab w:val="decimal" w:pos="990"/>
              </w:tabs>
              <w:spacing w:line="240" w:lineRule="atLeast"/>
              <w:ind w:right="-108"/>
              <w:rPr>
                <w:rFonts w:cs="Times New Roman"/>
                <w:sz w:val="18"/>
                <w:szCs w:val="18"/>
              </w:rPr>
            </w:pPr>
          </w:p>
        </w:tc>
        <w:tc>
          <w:tcPr>
            <w:tcW w:w="990" w:type="dxa"/>
            <w:vAlign w:val="center"/>
          </w:tcPr>
          <w:p w14:paraId="579BC7AD" w14:textId="2D27A241" w:rsidR="00E07349" w:rsidRPr="0085466A" w:rsidRDefault="00E07349" w:rsidP="00C91095">
            <w:pPr>
              <w:tabs>
                <w:tab w:val="decimal" w:pos="900"/>
              </w:tabs>
              <w:spacing w:line="240" w:lineRule="atLeast"/>
              <w:ind w:right="-108"/>
              <w:rPr>
                <w:rFonts w:cs="Times New Roman"/>
                <w:sz w:val="18"/>
                <w:szCs w:val="18"/>
              </w:rPr>
            </w:pPr>
            <w:r w:rsidRPr="0085466A">
              <w:rPr>
                <w:rFonts w:cs="Times New Roman"/>
                <w:sz w:val="18"/>
                <w:szCs w:val="18"/>
              </w:rPr>
              <w:t>7,733,530</w:t>
            </w:r>
          </w:p>
        </w:tc>
        <w:tc>
          <w:tcPr>
            <w:tcW w:w="90" w:type="dxa"/>
            <w:vAlign w:val="center"/>
          </w:tcPr>
          <w:p w14:paraId="0E481AFB" w14:textId="77777777" w:rsidR="00E07349" w:rsidRPr="0085466A" w:rsidRDefault="00E07349">
            <w:pPr>
              <w:tabs>
                <w:tab w:val="decimal" w:pos="990"/>
              </w:tabs>
              <w:spacing w:line="240" w:lineRule="atLeast"/>
              <w:ind w:right="-108"/>
              <w:rPr>
                <w:rFonts w:cs="Times New Roman"/>
                <w:sz w:val="18"/>
                <w:szCs w:val="18"/>
              </w:rPr>
            </w:pPr>
          </w:p>
        </w:tc>
        <w:tc>
          <w:tcPr>
            <w:tcW w:w="1080" w:type="dxa"/>
            <w:vAlign w:val="center"/>
          </w:tcPr>
          <w:p w14:paraId="7F3FCE92" w14:textId="6AD32525"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7,503,497</w:t>
            </w:r>
          </w:p>
        </w:tc>
        <w:tc>
          <w:tcPr>
            <w:tcW w:w="90" w:type="dxa"/>
            <w:vAlign w:val="center"/>
          </w:tcPr>
          <w:p w14:paraId="4DE4AA81" w14:textId="77777777" w:rsidR="00E07349" w:rsidRPr="0085466A" w:rsidRDefault="00E07349">
            <w:pPr>
              <w:tabs>
                <w:tab w:val="decimal" w:pos="889"/>
              </w:tabs>
              <w:spacing w:line="240" w:lineRule="atLeast"/>
              <w:ind w:right="-108"/>
              <w:rPr>
                <w:rFonts w:cs="Times New Roman"/>
                <w:sz w:val="18"/>
                <w:szCs w:val="18"/>
              </w:rPr>
            </w:pPr>
          </w:p>
        </w:tc>
        <w:tc>
          <w:tcPr>
            <w:tcW w:w="1080" w:type="dxa"/>
            <w:vAlign w:val="center"/>
          </w:tcPr>
          <w:p w14:paraId="0D601732" w14:textId="097FE644"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24,120,185</w:t>
            </w:r>
          </w:p>
        </w:tc>
      </w:tr>
      <w:tr w:rsidR="0085466A" w:rsidRPr="0085466A" w14:paraId="69B08C9A" w14:textId="77777777" w:rsidTr="00B5101B">
        <w:tc>
          <w:tcPr>
            <w:tcW w:w="4762" w:type="dxa"/>
            <w:vAlign w:val="bottom"/>
          </w:tcPr>
          <w:p w14:paraId="0BC97A45" w14:textId="77777777" w:rsidR="00E07349" w:rsidRPr="0085466A" w:rsidRDefault="00E07349">
            <w:pPr>
              <w:spacing w:line="240" w:lineRule="atLeast"/>
              <w:ind w:right="-405"/>
              <w:rPr>
                <w:rFonts w:cs="Times New Roman"/>
                <w:sz w:val="18"/>
                <w:szCs w:val="18"/>
              </w:rPr>
            </w:pPr>
            <w:r w:rsidRPr="0085466A">
              <w:rPr>
                <w:rFonts w:cs="Times New Roman"/>
                <w:sz w:val="18"/>
                <w:szCs w:val="18"/>
              </w:rPr>
              <w:t>Deposits at bank with original maturities over 3 months</w:t>
            </w:r>
          </w:p>
        </w:tc>
        <w:tc>
          <w:tcPr>
            <w:tcW w:w="1080" w:type="dxa"/>
            <w:tcBorders>
              <w:bottom w:val="nil"/>
            </w:tcBorders>
          </w:tcPr>
          <w:p w14:paraId="62A0F967" w14:textId="640DFC94"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449,000</w:t>
            </w:r>
          </w:p>
        </w:tc>
        <w:tc>
          <w:tcPr>
            <w:tcW w:w="90" w:type="dxa"/>
            <w:vAlign w:val="center"/>
          </w:tcPr>
          <w:p w14:paraId="548CE00C" w14:textId="77777777" w:rsidR="00E07349" w:rsidRPr="0085466A" w:rsidRDefault="00E07349">
            <w:pPr>
              <w:tabs>
                <w:tab w:val="decimal" w:pos="990"/>
              </w:tabs>
              <w:spacing w:line="240" w:lineRule="atLeast"/>
              <w:ind w:right="-108"/>
              <w:rPr>
                <w:rFonts w:cs="Times New Roman"/>
                <w:sz w:val="18"/>
                <w:szCs w:val="18"/>
              </w:rPr>
            </w:pPr>
          </w:p>
        </w:tc>
        <w:tc>
          <w:tcPr>
            <w:tcW w:w="990" w:type="dxa"/>
            <w:tcBorders>
              <w:bottom w:val="nil"/>
            </w:tcBorders>
            <w:vAlign w:val="center"/>
          </w:tcPr>
          <w:p w14:paraId="3B7C2153" w14:textId="64885414" w:rsidR="00E07349" w:rsidRPr="0085466A" w:rsidRDefault="00E07349" w:rsidP="00C91095">
            <w:pPr>
              <w:tabs>
                <w:tab w:val="decimal" w:pos="812"/>
              </w:tabs>
              <w:spacing w:line="240" w:lineRule="atLeast"/>
              <w:ind w:right="-108"/>
              <w:rPr>
                <w:rFonts w:cs="Times New Roman"/>
                <w:sz w:val="18"/>
                <w:szCs w:val="18"/>
              </w:rPr>
            </w:pPr>
            <w:r w:rsidRPr="0085466A">
              <w:rPr>
                <w:rFonts w:cs="Times New Roman"/>
                <w:sz w:val="18"/>
                <w:szCs w:val="18"/>
              </w:rPr>
              <w:t>-</w:t>
            </w:r>
          </w:p>
        </w:tc>
        <w:tc>
          <w:tcPr>
            <w:tcW w:w="90" w:type="dxa"/>
            <w:vAlign w:val="center"/>
          </w:tcPr>
          <w:p w14:paraId="24173563" w14:textId="77777777" w:rsidR="00E07349" w:rsidRPr="0085466A" w:rsidRDefault="00E07349">
            <w:pPr>
              <w:tabs>
                <w:tab w:val="decimal" w:pos="990"/>
              </w:tabs>
              <w:spacing w:line="240" w:lineRule="atLeast"/>
              <w:ind w:right="-108"/>
              <w:rPr>
                <w:rFonts w:cs="Times New Roman"/>
                <w:sz w:val="18"/>
                <w:szCs w:val="18"/>
              </w:rPr>
            </w:pPr>
          </w:p>
        </w:tc>
        <w:tc>
          <w:tcPr>
            <w:tcW w:w="1080" w:type="dxa"/>
            <w:tcBorders>
              <w:bottom w:val="nil"/>
            </w:tcBorders>
            <w:vAlign w:val="center"/>
          </w:tcPr>
          <w:p w14:paraId="2967CE57" w14:textId="4144EC03" w:rsidR="00E07349" w:rsidRPr="0085466A" w:rsidRDefault="00E07349">
            <w:pPr>
              <w:tabs>
                <w:tab w:val="decimal" w:pos="812"/>
              </w:tabs>
              <w:spacing w:line="240" w:lineRule="atLeast"/>
              <w:ind w:right="-108"/>
              <w:rPr>
                <w:rFonts w:cs="Times New Roman"/>
                <w:sz w:val="18"/>
                <w:szCs w:val="18"/>
              </w:rPr>
            </w:pPr>
            <w:r w:rsidRPr="0085466A">
              <w:rPr>
                <w:rFonts w:cs="Times New Roman"/>
                <w:sz w:val="18"/>
                <w:szCs w:val="18"/>
              </w:rPr>
              <w:t>-</w:t>
            </w:r>
          </w:p>
        </w:tc>
        <w:tc>
          <w:tcPr>
            <w:tcW w:w="90" w:type="dxa"/>
            <w:vAlign w:val="center"/>
          </w:tcPr>
          <w:p w14:paraId="0E639C00" w14:textId="77777777" w:rsidR="00E07349" w:rsidRPr="0085466A" w:rsidRDefault="00E07349">
            <w:pPr>
              <w:tabs>
                <w:tab w:val="decimal" w:pos="889"/>
              </w:tabs>
              <w:spacing w:line="240" w:lineRule="atLeast"/>
              <w:ind w:right="-108"/>
              <w:rPr>
                <w:rFonts w:cs="Times New Roman"/>
                <w:sz w:val="18"/>
                <w:szCs w:val="18"/>
              </w:rPr>
            </w:pPr>
          </w:p>
        </w:tc>
        <w:tc>
          <w:tcPr>
            <w:tcW w:w="1080" w:type="dxa"/>
            <w:tcBorders>
              <w:bottom w:val="nil"/>
            </w:tcBorders>
            <w:vAlign w:val="center"/>
          </w:tcPr>
          <w:p w14:paraId="3E9EB5C8" w14:textId="0AB16C57"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449,000</w:t>
            </w:r>
          </w:p>
        </w:tc>
      </w:tr>
      <w:tr w:rsidR="0085466A" w:rsidRPr="0085466A" w14:paraId="0F6E9171" w14:textId="77777777" w:rsidTr="00B5101B">
        <w:tc>
          <w:tcPr>
            <w:tcW w:w="4762" w:type="dxa"/>
            <w:vAlign w:val="bottom"/>
          </w:tcPr>
          <w:p w14:paraId="350ECCB5" w14:textId="77777777" w:rsidR="00E07349" w:rsidRPr="0085466A" w:rsidRDefault="00E07349">
            <w:pPr>
              <w:spacing w:line="240" w:lineRule="atLeast"/>
              <w:ind w:right="-405"/>
              <w:rPr>
                <w:rFonts w:cs="Times New Roman"/>
                <w:i/>
                <w:iCs/>
                <w:sz w:val="18"/>
                <w:szCs w:val="18"/>
              </w:rPr>
            </w:pPr>
            <w:r w:rsidRPr="0085466A">
              <w:rPr>
                <w:rFonts w:cs="Times New Roman"/>
                <w:i/>
                <w:iCs/>
                <w:sz w:val="18"/>
                <w:szCs w:val="18"/>
              </w:rPr>
              <w:t xml:space="preserve">Add </w:t>
            </w:r>
            <w:r w:rsidRPr="0085466A">
              <w:rPr>
                <w:rFonts w:cs="Times New Roman"/>
                <w:sz w:val="18"/>
                <w:szCs w:val="18"/>
              </w:rPr>
              <w:t>Unrealised gains from fair value changes</w:t>
            </w:r>
          </w:p>
        </w:tc>
        <w:tc>
          <w:tcPr>
            <w:tcW w:w="1080" w:type="dxa"/>
            <w:tcBorders>
              <w:top w:val="nil"/>
              <w:bottom w:val="single" w:sz="4" w:space="0" w:color="auto"/>
            </w:tcBorders>
          </w:tcPr>
          <w:p w14:paraId="3D6AAF35" w14:textId="079FAD4F"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90,056</w:t>
            </w:r>
          </w:p>
        </w:tc>
        <w:tc>
          <w:tcPr>
            <w:tcW w:w="90" w:type="dxa"/>
            <w:vAlign w:val="center"/>
          </w:tcPr>
          <w:p w14:paraId="40D05F97" w14:textId="77777777" w:rsidR="00E07349" w:rsidRPr="0085466A" w:rsidRDefault="00E07349">
            <w:pPr>
              <w:tabs>
                <w:tab w:val="decimal" w:pos="990"/>
              </w:tabs>
              <w:spacing w:line="240" w:lineRule="atLeast"/>
              <w:ind w:right="-108"/>
              <w:rPr>
                <w:rFonts w:cs="Times New Roman"/>
                <w:sz w:val="18"/>
                <w:szCs w:val="18"/>
              </w:rPr>
            </w:pPr>
          </w:p>
        </w:tc>
        <w:tc>
          <w:tcPr>
            <w:tcW w:w="990" w:type="dxa"/>
            <w:tcBorders>
              <w:top w:val="nil"/>
              <w:bottom w:val="single" w:sz="4" w:space="0" w:color="auto"/>
            </w:tcBorders>
            <w:vAlign w:val="center"/>
          </w:tcPr>
          <w:p w14:paraId="14F00DCF" w14:textId="5D0E7382" w:rsidR="00E07349" w:rsidRPr="0085466A" w:rsidRDefault="00E07349" w:rsidP="00C91095">
            <w:pPr>
              <w:tabs>
                <w:tab w:val="decimal" w:pos="900"/>
              </w:tabs>
              <w:spacing w:line="240" w:lineRule="atLeast"/>
              <w:ind w:right="-108"/>
              <w:rPr>
                <w:rFonts w:cs="Times New Roman"/>
                <w:sz w:val="18"/>
                <w:szCs w:val="18"/>
              </w:rPr>
            </w:pPr>
            <w:r w:rsidRPr="0085466A">
              <w:rPr>
                <w:rFonts w:cs="Times New Roman"/>
                <w:sz w:val="18"/>
                <w:szCs w:val="18"/>
              </w:rPr>
              <w:t>1,593,605</w:t>
            </w:r>
          </w:p>
        </w:tc>
        <w:tc>
          <w:tcPr>
            <w:tcW w:w="90" w:type="dxa"/>
            <w:vAlign w:val="center"/>
          </w:tcPr>
          <w:p w14:paraId="584E6B88" w14:textId="77777777" w:rsidR="00E07349" w:rsidRPr="0085466A" w:rsidRDefault="00E07349">
            <w:pPr>
              <w:tabs>
                <w:tab w:val="decimal" w:pos="990"/>
              </w:tabs>
              <w:spacing w:line="240" w:lineRule="atLeast"/>
              <w:ind w:right="-108"/>
              <w:rPr>
                <w:rFonts w:cs="Times New Roman"/>
                <w:sz w:val="18"/>
                <w:szCs w:val="18"/>
              </w:rPr>
            </w:pPr>
          </w:p>
        </w:tc>
        <w:tc>
          <w:tcPr>
            <w:tcW w:w="1080" w:type="dxa"/>
            <w:tcBorders>
              <w:top w:val="nil"/>
              <w:bottom w:val="single" w:sz="4" w:space="0" w:color="auto"/>
            </w:tcBorders>
            <w:vAlign w:val="center"/>
          </w:tcPr>
          <w:p w14:paraId="53801620" w14:textId="0C1EF467"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28,033,935</w:t>
            </w:r>
          </w:p>
        </w:tc>
        <w:tc>
          <w:tcPr>
            <w:tcW w:w="90" w:type="dxa"/>
            <w:vAlign w:val="center"/>
          </w:tcPr>
          <w:p w14:paraId="73DD9BAB" w14:textId="77777777" w:rsidR="00E07349" w:rsidRPr="0085466A" w:rsidRDefault="00E07349">
            <w:pPr>
              <w:tabs>
                <w:tab w:val="decimal" w:pos="889"/>
              </w:tabs>
              <w:spacing w:line="240" w:lineRule="atLeast"/>
              <w:ind w:right="-108"/>
              <w:rPr>
                <w:rFonts w:cs="Times New Roman"/>
                <w:sz w:val="18"/>
                <w:szCs w:val="18"/>
              </w:rPr>
            </w:pPr>
          </w:p>
        </w:tc>
        <w:tc>
          <w:tcPr>
            <w:tcW w:w="1080" w:type="dxa"/>
            <w:tcBorders>
              <w:top w:val="nil"/>
              <w:bottom w:val="single" w:sz="4" w:space="0" w:color="auto"/>
            </w:tcBorders>
            <w:vAlign w:val="center"/>
          </w:tcPr>
          <w:p w14:paraId="5CB7BA2F" w14:textId="5395EA78" w:rsidR="00E07349" w:rsidRPr="0085466A" w:rsidRDefault="00E07349">
            <w:pPr>
              <w:tabs>
                <w:tab w:val="decimal" w:pos="990"/>
              </w:tabs>
              <w:spacing w:line="240" w:lineRule="atLeast"/>
              <w:ind w:right="-108"/>
              <w:rPr>
                <w:rFonts w:cs="Times New Roman"/>
                <w:sz w:val="18"/>
                <w:szCs w:val="18"/>
              </w:rPr>
            </w:pPr>
            <w:r w:rsidRPr="0085466A">
              <w:rPr>
                <w:rFonts w:cs="Times New Roman"/>
                <w:sz w:val="18"/>
                <w:szCs w:val="18"/>
              </w:rPr>
              <w:t>29,717,596</w:t>
            </w:r>
          </w:p>
        </w:tc>
      </w:tr>
      <w:tr w:rsidR="0085466A" w:rsidRPr="0085466A" w14:paraId="560273A3" w14:textId="77777777" w:rsidTr="00B5101B">
        <w:tc>
          <w:tcPr>
            <w:tcW w:w="4762" w:type="dxa"/>
            <w:tcBorders>
              <w:bottom w:val="nil"/>
            </w:tcBorders>
            <w:vAlign w:val="bottom"/>
          </w:tcPr>
          <w:p w14:paraId="1FCE52E7" w14:textId="77777777" w:rsidR="00E07349" w:rsidRPr="0085466A" w:rsidRDefault="00E07349">
            <w:pPr>
              <w:spacing w:line="240" w:lineRule="atLeast"/>
              <w:ind w:right="-405"/>
              <w:rPr>
                <w:rFonts w:cs="Times New Roman"/>
                <w:b/>
                <w:bCs/>
                <w:sz w:val="18"/>
                <w:szCs w:val="18"/>
              </w:rPr>
            </w:pPr>
            <w:r w:rsidRPr="0085466A">
              <w:rPr>
                <w:rFonts w:cs="Times New Roman"/>
                <w:b/>
                <w:bCs/>
                <w:sz w:val="18"/>
                <w:szCs w:val="18"/>
              </w:rPr>
              <w:t>Total debt securities measured at fair value through</w:t>
            </w:r>
          </w:p>
          <w:p w14:paraId="494F19E5" w14:textId="77777777" w:rsidR="00E07349" w:rsidRPr="0085466A" w:rsidRDefault="00E07349">
            <w:pPr>
              <w:spacing w:line="240" w:lineRule="atLeast"/>
              <w:ind w:right="-405"/>
              <w:rPr>
                <w:rFonts w:cs="Times New Roman"/>
                <w:sz w:val="18"/>
                <w:szCs w:val="18"/>
              </w:rPr>
            </w:pPr>
            <w:r w:rsidRPr="0085466A">
              <w:rPr>
                <w:rFonts w:cs="Times New Roman"/>
                <w:b/>
                <w:bCs/>
                <w:sz w:val="18"/>
                <w:szCs w:val="18"/>
              </w:rPr>
              <w:t xml:space="preserve">   other comprehensive income</w:t>
            </w:r>
          </w:p>
        </w:tc>
        <w:tc>
          <w:tcPr>
            <w:tcW w:w="1080" w:type="dxa"/>
            <w:tcBorders>
              <w:top w:val="single" w:sz="4" w:space="0" w:color="auto"/>
              <w:bottom w:val="single" w:sz="4" w:space="0" w:color="auto"/>
            </w:tcBorders>
          </w:tcPr>
          <w:p w14:paraId="1040B0DB" w14:textId="77777777" w:rsidR="00E07349" w:rsidRPr="0085466A" w:rsidRDefault="00E07349" w:rsidP="00B5101B">
            <w:pPr>
              <w:tabs>
                <w:tab w:val="decimal" w:pos="990"/>
              </w:tabs>
              <w:spacing w:line="240" w:lineRule="atLeast"/>
              <w:ind w:right="-108"/>
              <w:rPr>
                <w:rFonts w:cs="Times New Roman"/>
                <w:b/>
                <w:bCs/>
                <w:sz w:val="18"/>
                <w:szCs w:val="18"/>
              </w:rPr>
            </w:pPr>
          </w:p>
          <w:p w14:paraId="293774D0" w14:textId="1CCD7D6E" w:rsidR="00E07349" w:rsidRPr="0085466A" w:rsidRDefault="00E07349" w:rsidP="00B5101B">
            <w:pPr>
              <w:tabs>
                <w:tab w:val="decimal" w:pos="990"/>
              </w:tabs>
              <w:spacing w:line="240" w:lineRule="atLeast"/>
              <w:ind w:right="-108"/>
              <w:rPr>
                <w:rFonts w:cs="Times New Roman"/>
                <w:b/>
                <w:bCs/>
                <w:sz w:val="18"/>
                <w:szCs w:val="18"/>
                <w:cs/>
              </w:rPr>
            </w:pPr>
            <w:r w:rsidRPr="0085466A">
              <w:rPr>
                <w:rFonts w:cs="Times New Roman"/>
                <w:b/>
                <w:bCs/>
                <w:sz w:val="18"/>
                <w:szCs w:val="18"/>
                <w:cs/>
              </w:rPr>
              <w:t>30</w:t>
            </w:r>
            <w:r w:rsidRPr="0085466A">
              <w:rPr>
                <w:rFonts w:cs="Times New Roman"/>
                <w:b/>
                <w:bCs/>
                <w:sz w:val="18"/>
                <w:szCs w:val="18"/>
              </w:rPr>
              <w:t>,</w:t>
            </w:r>
            <w:r w:rsidRPr="0085466A">
              <w:rPr>
                <w:rFonts w:cs="Times New Roman"/>
                <w:b/>
                <w:bCs/>
                <w:sz w:val="18"/>
                <w:szCs w:val="18"/>
                <w:cs/>
              </w:rPr>
              <w:t>390</w:t>
            </w:r>
            <w:r w:rsidRPr="0085466A">
              <w:rPr>
                <w:rFonts w:cs="Times New Roman"/>
                <w:b/>
                <w:bCs/>
                <w:sz w:val="18"/>
                <w:szCs w:val="18"/>
              </w:rPr>
              <w:t>,</w:t>
            </w:r>
            <w:r w:rsidRPr="0085466A">
              <w:rPr>
                <w:rFonts w:cs="Times New Roman"/>
                <w:b/>
                <w:bCs/>
                <w:sz w:val="18"/>
                <w:szCs w:val="18"/>
                <w:cs/>
              </w:rPr>
              <w:t>919</w:t>
            </w:r>
          </w:p>
        </w:tc>
        <w:tc>
          <w:tcPr>
            <w:tcW w:w="90" w:type="dxa"/>
          </w:tcPr>
          <w:p w14:paraId="4F890D9A" w14:textId="77777777" w:rsidR="00E07349" w:rsidRPr="0085466A" w:rsidRDefault="00E07349">
            <w:pPr>
              <w:tabs>
                <w:tab w:val="decimal" w:pos="990"/>
              </w:tabs>
              <w:spacing w:line="240" w:lineRule="atLeast"/>
              <w:ind w:right="-108"/>
              <w:rPr>
                <w:rFonts w:cs="Times New Roman"/>
                <w:b/>
                <w:bCs/>
                <w:sz w:val="18"/>
                <w:szCs w:val="18"/>
                <w:cs/>
              </w:rPr>
            </w:pPr>
          </w:p>
        </w:tc>
        <w:tc>
          <w:tcPr>
            <w:tcW w:w="990" w:type="dxa"/>
            <w:tcBorders>
              <w:top w:val="single" w:sz="4" w:space="0" w:color="auto"/>
              <w:bottom w:val="single" w:sz="4" w:space="0" w:color="auto"/>
            </w:tcBorders>
          </w:tcPr>
          <w:p w14:paraId="0E721FD1" w14:textId="77777777" w:rsidR="00E07349" w:rsidRPr="0085466A" w:rsidRDefault="00E07349" w:rsidP="00C91095">
            <w:pPr>
              <w:tabs>
                <w:tab w:val="decimal" w:pos="900"/>
              </w:tabs>
              <w:spacing w:line="240" w:lineRule="atLeast"/>
              <w:ind w:right="-108"/>
              <w:rPr>
                <w:rFonts w:cs="Times New Roman"/>
                <w:b/>
                <w:bCs/>
                <w:sz w:val="18"/>
                <w:szCs w:val="18"/>
              </w:rPr>
            </w:pPr>
          </w:p>
          <w:p w14:paraId="57DBB612" w14:textId="4B3B4362" w:rsidR="00E07349" w:rsidRPr="0085466A" w:rsidRDefault="00E07349" w:rsidP="00C91095">
            <w:pPr>
              <w:tabs>
                <w:tab w:val="decimal" w:pos="900"/>
              </w:tabs>
              <w:spacing w:line="240" w:lineRule="atLeast"/>
              <w:ind w:right="-108"/>
              <w:rPr>
                <w:rFonts w:cs="Times New Roman"/>
                <w:b/>
                <w:bCs/>
                <w:sz w:val="18"/>
                <w:szCs w:val="18"/>
                <w:cs/>
              </w:rPr>
            </w:pPr>
            <w:r w:rsidRPr="0085466A">
              <w:rPr>
                <w:rFonts w:cs="Times New Roman"/>
                <w:b/>
                <w:bCs/>
                <w:sz w:val="18"/>
                <w:szCs w:val="18"/>
              </w:rPr>
              <w:t>89,212,055</w:t>
            </w:r>
          </w:p>
        </w:tc>
        <w:tc>
          <w:tcPr>
            <w:tcW w:w="90" w:type="dxa"/>
          </w:tcPr>
          <w:p w14:paraId="22E4A450" w14:textId="77777777" w:rsidR="00E07349" w:rsidRPr="0085466A" w:rsidRDefault="00E07349">
            <w:pPr>
              <w:tabs>
                <w:tab w:val="decimal" w:pos="990"/>
              </w:tabs>
              <w:spacing w:line="240" w:lineRule="atLeast"/>
              <w:ind w:right="-108"/>
              <w:rPr>
                <w:rFonts w:cs="Times New Roman"/>
                <w:b/>
                <w:bCs/>
                <w:sz w:val="18"/>
                <w:szCs w:val="18"/>
                <w:cs/>
              </w:rPr>
            </w:pPr>
          </w:p>
        </w:tc>
        <w:tc>
          <w:tcPr>
            <w:tcW w:w="1080" w:type="dxa"/>
            <w:tcBorders>
              <w:top w:val="single" w:sz="4" w:space="0" w:color="auto"/>
              <w:bottom w:val="single" w:sz="4" w:space="0" w:color="auto"/>
            </w:tcBorders>
          </w:tcPr>
          <w:p w14:paraId="1A92C792" w14:textId="77777777" w:rsidR="00E07349" w:rsidRPr="0085466A" w:rsidRDefault="00E07349">
            <w:pPr>
              <w:tabs>
                <w:tab w:val="decimal" w:pos="990"/>
              </w:tabs>
              <w:spacing w:line="240" w:lineRule="atLeast"/>
              <w:ind w:right="-108"/>
              <w:rPr>
                <w:rFonts w:cs="Times New Roman"/>
                <w:b/>
                <w:bCs/>
                <w:sz w:val="18"/>
                <w:szCs w:val="18"/>
              </w:rPr>
            </w:pPr>
          </w:p>
          <w:p w14:paraId="38804763" w14:textId="0BFEEFB4" w:rsidR="00E07349" w:rsidRPr="0085466A" w:rsidRDefault="00E07349">
            <w:pPr>
              <w:tabs>
                <w:tab w:val="decimal" w:pos="990"/>
              </w:tabs>
              <w:spacing w:line="240" w:lineRule="atLeast"/>
              <w:ind w:right="-108"/>
              <w:rPr>
                <w:rFonts w:cs="Times New Roman"/>
                <w:b/>
                <w:bCs/>
                <w:sz w:val="18"/>
                <w:szCs w:val="18"/>
                <w:cs/>
              </w:rPr>
            </w:pPr>
            <w:r w:rsidRPr="0085466A">
              <w:rPr>
                <w:rFonts w:cs="Times New Roman"/>
                <w:b/>
                <w:bCs/>
                <w:sz w:val="18"/>
                <w:szCs w:val="18"/>
              </w:rPr>
              <w:t>371,961,663</w:t>
            </w:r>
          </w:p>
        </w:tc>
        <w:tc>
          <w:tcPr>
            <w:tcW w:w="90" w:type="dxa"/>
          </w:tcPr>
          <w:p w14:paraId="2C3F6EE4" w14:textId="77777777" w:rsidR="00E07349" w:rsidRPr="0085466A" w:rsidRDefault="00E07349">
            <w:pPr>
              <w:tabs>
                <w:tab w:val="decimal" w:pos="889"/>
              </w:tabs>
              <w:spacing w:line="240" w:lineRule="atLeast"/>
              <w:ind w:right="-108"/>
              <w:rPr>
                <w:rFonts w:cs="Times New Roman"/>
                <w:b/>
                <w:bCs/>
                <w:sz w:val="18"/>
                <w:szCs w:val="18"/>
                <w:cs/>
              </w:rPr>
            </w:pPr>
          </w:p>
        </w:tc>
        <w:tc>
          <w:tcPr>
            <w:tcW w:w="1080" w:type="dxa"/>
            <w:tcBorders>
              <w:top w:val="single" w:sz="4" w:space="0" w:color="auto"/>
              <w:bottom w:val="single" w:sz="4" w:space="0" w:color="auto"/>
            </w:tcBorders>
          </w:tcPr>
          <w:p w14:paraId="3950E585" w14:textId="77777777" w:rsidR="00E07349" w:rsidRPr="0085466A" w:rsidRDefault="00E07349">
            <w:pPr>
              <w:tabs>
                <w:tab w:val="decimal" w:pos="990"/>
              </w:tabs>
              <w:spacing w:line="240" w:lineRule="atLeast"/>
              <w:ind w:right="-108"/>
              <w:rPr>
                <w:rFonts w:cs="Times New Roman"/>
                <w:b/>
                <w:bCs/>
                <w:sz w:val="18"/>
                <w:szCs w:val="18"/>
              </w:rPr>
            </w:pPr>
          </w:p>
          <w:p w14:paraId="6A2985E4" w14:textId="6F81F6AE" w:rsidR="00E07349" w:rsidRPr="0085466A" w:rsidRDefault="00E07349">
            <w:pPr>
              <w:tabs>
                <w:tab w:val="decimal" w:pos="990"/>
              </w:tabs>
              <w:spacing w:line="240" w:lineRule="atLeast"/>
              <w:ind w:right="-108"/>
              <w:rPr>
                <w:rFonts w:cs="Times New Roman"/>
                <w:b/>
                <w:bCs/>
                <w:sz w:val="18"/>
                <w:szCs w:val="18"/>
                <w:cs/>
              </w:rPr>
            </w:pPr>
            <w:r w:rsidRPr="0085466A">
              <w:rPr>
                <w:rFonts w:cs="Times New Roman"/>
                <w:b/>
                <w:bCs/>
                <w:sz w:val="18"/>
                <w:szCs w:val="18"/>
              </w:rPr>
              <w:t>491,564,637</w:t>
            </w:r>
          </w:p>
        </w:tc>
      </w:tr>
      <w:tr w:rsidR="0085466A" w:rsidRPr="0085466A" w14:paraId="0DEB93BB" w14:textId="77777777" w:rsidTr="00B5101B">
        <w:tc>
          <w:tcPr>
            <w:tcW w:w="4762" w:type="dxa"/>
            <w:tcBorders>
              <w:top w:val="nil"/>
              <w:bottom w:val="nil"/>
            </w:tcBorders>
            <w:vAlign w:val="bottom"/>
          </w:tcPr>
          <w:p w14:paraId="371B1F10" w14:textId="77777777" w:rsidR="00E07349" w:rsidRPr="0085466A" w:rsidRDefault="00E07349">
            <w:pPr>
              <w:spacing w:line="240" w:lineRule="atLeast"/>
              <w:ind w:right="-405"/>
              <w:rPr>
                <w:rFonts w:cs="Times New Roman"/>
                <w:sz w:val="18"/>
                <w:szCs w:val="18"/>
              </w:rPr>
            </w:pPr>
            <w:r w:rsidRPr="0085466A">
              <w:rPr>
                <w:rFonts w:cs="Times New Roman"/>
                <w:b/>
                <w:bCs/>
                <w:sz w:val="18"/>
                <w:szCs w:val="18"/>
              </w:rPr>
              <w:t>Total debt securities</w:t>
            </w:r>
          </w:p>
        </w:tc>
        <w:tc>
          <w:tcPr>
            <w:tcW w:w="1080" w:type="dxa"/>
            <w:tcBorders>
              <w:top w:val="single" w:sz="4" w:space="0" w:color="auto"/>
              <w:bottom w:val="double" w:sz="4" w:space="0" w:color="auto"/>
            </w:tcBorders>
          </w:tcPr>
          <w:p w14:paraId="7F378DFE" w14:textId="317D1757" w:rsidR="00E07349" w:rsidRPr="0085466A" w:rsidRDefault="00E07349" w:rsidP="00B5101B">
            <w:pPr>
              <w:tabs>
                <w:tab w:val="decimal" w:pos="990"/>
              </w:tabs>
              <w:spacing w:line="240" w:lineRule="atLeast"/>
              <w:ind w:right="-108"/>
              <w:rPr>
                <w:rFonts w:cs="Times New Roman"/>
                <w:b/>
                <w:bCs/>
                <w:sz w:val="18"/>
                <w:szCs w:val="18"/>
              </w:rPr>
            </w:pPr>
            <w:r w:rsidRPr="0085466A">
              <w:rPr>
                <w:rFonts w:cs="Times New Roman"/>
                <w:b/>
                <w:bCs/>
                <w:sz w:val="18"/>
                <w:szCs w:val="18"/>
                <w:cs/>
              </w:rPr>
              <w:t>30</w:t>
            </w:r>
            <w:r w:rsidRPr="0085466A">
              <w:rPr>
                <w:rFonts w:cs="Times New Roman"/>
                <w:b/>
                <w:bCs/>
                <w:sz w:val="18"/>
                <w:szCs w:val="18"/>
              </w:rPr>
              <w:t>,</w:t>
            </w:r>
            <w:r w:rsidRPr="0085466A">
              <w:rPr>
                <w:rFonts w:cs="Times New Roman"/>
                <w:b/>
                <w:bCs/>
                <w:sz w:val="18"/>
                <w:szCs w:val="18"/>
                <w:cs/>
              </w:rPr>
              <w:t>828</w:t>
            </w:r>
            <w:r w:rsidRPr="0085466A">
              <w:rPr>
                <w:rFonts w:cs="Times New Roman"/>
                <w:b/>
                <w:bCs/>
                <w:sz w:val="18"/>
                <w:szCs w:val="18"/>
              </w:rPr>
              <w:t>,</w:t>
            </w:r>
            <w:r w:rsidRPr="0085466A">
              <w:rPr>
                <w:rFonts w:cs="Times New Roman"/>
                <w:b/>
                <w:bCs/>
                <w:sz w:val="18"/>
                <w:szCs w:val="18"/>
                <w:cs/>
              </w:rPr>
              <w:t>131</w:t>
            </w:r>
          </w:p>
        </w:tc>
        <w:tc>
          <w:tcPr>
            <w:tcW w:w="90" w:type="dxa"/>
            <w:vAlign w:val="center"/>
          </w:tcPr>
          <w:p w14:paraId="114F4762" w14:textId="77777777" w:rsidR="00E07349" w:rsidRPr="0085466A" w:rsidRDefault="00E07349">
            <w:pPr>
              <w:tabs>
                <w:tab w:val="decimal" w:pos="990"/>
              </w:tabs>
              <w:spacing w:line="240" w:lineRule="atLeast"/>
              <w:ind w:right="-108"/>
              <w:rPr>
                <w:rFonts w:cs="Times New Roman"/>
                <w:b/>
                <w:bCs/>
                <w:sz w:val="18"/>
                <w:szCs w:val="18"/>
              </w:rPr>
            </w:pPr>
          </w:p>
        </w:tc>
        <w:tc>
          <w:tcPr>
            <w:tcW w:w="990" w:type="dxa"/>
            <w:tcBorders>
              <w:top w:val="single" w:sz="4" w:space="0" w:color="auto"/>
              <w:bottom w:val="double" w:sz="4" w:space="0" w:color="auto"/>
            </w:tcBorders>
            <w:vAlign w:val="center"/>
          </w:tcPr>
          <w:p w14:paraId="297222B1" w14:textId="3B94D1C1" w:rsidR="00E07349" w:rsidRPr="0085466A" w:rsidRDefault="00E07349" w:rsidP="00C91095">
            <w:pPr>
              <w:tabs>
                <w:tab w:val="decimal" w:pos="900"/>
              </w:tabs>
              <w:spacing w:line="240" w:lineRule="atLeast"/>
              <w:ind w:right="-108"/>
              <w:rPr>
                <w:rFonts w:cs="Times New Roman"/>
                <w:b/>
                <w:bCs/>
                <w:sz w:val="18"/>
                <w:szCs w:val="18"/>
              </w:rPr>
            </w:pPr>
            <w:r w:rsidRPr="0085466A">
              <w:rPr>
                <w:rFonts w:cs="Times New Roman"/>
                <w:b/>
                <w:bCs/>
                <w:sz w:val="18"/>
                <w:szCs w:val="18"/>
              </w:rPr>
              <w:t>92,147,681</w:t>
            </w:r>
          </w:p>
        </w:tc>
        <w:tc>
          <w:tcPr>
            <w:tcW w:w="90" w:type="dxa"/>
            <w:vAlign w:val="center"/>
          </w:tcPr>
          <w:p w14:paraId="1AA99A99" w14:textId="77777777" w:rsidR="00E07349" w:rsidRPr="0085466A" w:rsidRDefault="00E07349">
            <w:pPr>
              <w:tabs>
                <w:tab w:val="decimal" w:pos="990"/>
              </w:tabs>
              <w:spacing w:line="240" w:lineRule="atLeast"/>
              <w:ind w:right="-108"/>
              <w:rPr>
                <w:rFonts w:cs="Times New Roman"/>
                <w:b/>
                <w:bCs/>
                <w:sz w:val="18"/>
                <w:szCs w:val="18"/>
              </w:rPr>
            </w:pPr>
          </w:p>
        </w:tc>
        <w:tc>
          <w:tcPr>
            <w:tcW w:w="1080" w:type="dxa"/>
            <w:tcBorders>
              <w:top w:val="single" w:sz="4" w:space="0" w:color="auto"/>
              <w:bottom w:val="double" w:sz="4" w:space="0" w:color="auto"/>
            </w:tcBorders>
            <w:vAlign w:val="center"/>
          </w:tcPr>
          <w:p w14:paraId="779C9F31" w14:textId="4E3E80B1" w:rsidR="00E07349" w:rsidRPr="0085466A" w:rsidRDefault="00E07349">
            <w:pPr>
              <w:tabs>
                <w:tab w:val="decimal" w:pos="990"/>
              </w:tabs>
              <w:spacing w:line="240" w:lineRule="atLeast"/>
              <w:ind w:right="-108"/>
              <w:rPr>
                <w:rFonts w:cs="Times New Roman"/>
                <w:b/>
                <w:bCs/>
                <w:sz w:val="18"/>
                <w:szCs w:val="18"/>
              </w:rPr>
            </w:pPr>
            <w:r w:rsidRPr="0085466A">
              <w:rPr>
                <w:rFonts w:cs="Times New Roman"/>
                <w:b/>
                <w:bCs/>
                <w:sz w:val="18"/>
                <w:szCs w:val="18"/>
              </w:rPr>
              <w:t>374,366,632</w:t>
            </w:r>
          </w:p>
        </w:tc>
        <w:tc>
          <w:tcPr>
            <w:tcW w:w="90" w:type="dxa"/>
            <w:vAlign w:val="center"/>
          </w:tcPr>
          <w:p w14:paraId="4E94232B" w14:textId="77777777" w:rsidR="00E07349" w:rsidRPr="0085466A" w:rsidRDefault="00E07349">
            <w:pPr>
              <w:tabs>
                <w:tab w:val="decimal" w:pos="889"/>
              </w:tabs>
              <w:spacing w:line="240" w:lineRule="atLeast"/>
              <w:ind w:right="-108"/>
              <w:rPr>
                <w:rFonts w:cs="Times New Roman"/>
                <w:b/>
                <w:bCs/>
                <w:sz w:val="18"/>
                <w:szCs w:val="18"/>
              </w:rPr>
            </w:pPr>
          </w:p>
        </w:tc>
        <w:tc>
          <w:tcPr>
            <w:tcW w:w="1080" w:type="dxa"/>
            <w:tcBorders>
              <w:top w:val="single" w:sz="4" w:space="0" w:color="auto"/>
              <w:bottom w:val="double" w:sz="4" w:space="0" w:color="auto"/>
            </w:tcBorders>
            <w:vAlign w:val="center"/>
          </w:tcPr>
          <w:p w14:paraId="797162E3" w14:textId="67E16978" w:rsidR="00E07349" w:rsidRPr="0085466A" w:rsidRDefault="00E07349">
            <w:pPr>
              <w:tabs>
                <w:tab w:val="decimal" w:pos="990"/>
              </w:tabs>
              <w:spacing w:line="240" w:lineRule="atLeast"/>
              <w:ind w:right="-108"/>
              <w:rPr>
                <w:rFonts w:cs="Times New Roman"/>
                <w:b/>
                <w:bCs/>
                <w:sz w:val="18"/>
                <w:szCs w:val="18"/>
              </w:rPr>
            </w:pPr>
            <w:r w:rsidRPr="0085466A">
              <w:rPr>
                <w:rFonts w:cs="Times New Roman"/>
                <w:b/>
                <w:bCs/>
                <w:sz w:val="18"/>
                <w:szCs w:val="18"/>
              </w:rPr>
              <w:t>497,342,444</w:t>
            </w:r>
          </w:p>
        </w:tc>
      </w:tr>
      <w:tr w:rsidR="0085466A" w:rsidRPr="0085466A" w14:paraId="4228234D" w14:textId="77777777" w:rsidTr="00B5101B">
        <w:tc>
          <w:tcPr>
            <w:tcW w:w="4762" w:type="dxa"/>
            <w:tcBorders>
              <w:top w:val="nil"/>
              <w:bottom w:val="nil"/>
            </w:tcBorders>
            <w:vAlign w:val="bottom"/>
          </w:tcPr>
          <w:p w14:paraId="218F2AC0" w14:textId="77777777" w:rsidR="00E07349" w:rsidRPr="0085466A" w:rsidRDefault="00E07349">
            <w:pPr>
              <w:spacing w:line="240" w:lineRule="atLeast"/>
              <w:ind w:right="-405"/>
              <w:rPr>
                <w:rFonts w:cs="Times New Roman"/>
                <w:sz w:val="18"/>
                <w:szCs w:val="18"/>
              </w:rPr>
            </w:pPr>
          </w:p>
        </w:tc>
        <w:tc>
          <w:tcPr>
            <w:tcW w:w="1080" w:type="dxa"/>
            <w:tcBorders>
              <w:top w:val="double" w:sz="4" w:space="0" w:color="auto"/>
              <w:bottom w:val="nil"/>
            </w:tcBorders>
          </w:tcPr>
          <w:p w14:paraId="7E5181EE" w14:textId="04E8BF23" w:rsidR="00E07349" w:rsidRPr="0085466A" w:rsidRDefault="00E07349">
            <w:pPr>
              <w:tabs>
                <w:tab w:val="decimal" w:pos="990"/>
              </w:tabs>
              <w:spacing w:line="240" w:lineRule="atLeast"/>
              <w:ind w:right="-108"/>
              <w:rPr>
                <w:rFonts w:cs="Times New Roman"/>
                <w:sz w:val="18"/>
                <w:szCs w:val="18"/>
              </w:rPr>
            </w:pPr>
          </w:p>
        </w:tc>
        <w:tc>
          <w:tcPr>
            <w:tcW w:w="90" w:type="dxa"/>
            <w:vAlign w:val="center"/>
          </w:tcPr>
          <w:p w14:paraId="17F29514" w14:textId="77777777" w:rsidR="00E07349" w:rsidRPr="0085466A" w:rsidRDefault="00E07349">
            <w:pPr>
              <w:tabs>
                <w:tab w:val="decimal" w:pos="990"/>
              </w:tabs>
              <w:spacing w:line="240" w:lineRule="atLeast"/>
              <w:ind w:right="-108"/>
              <w:rPr>
                <w:rFonts w:cs="Times New Roman"/>
                <w:sz w:val="18"/>
                <w:szCs w:val="18"/>
              </w:rPr>
            </w:pPr>
          </w:p>
        </w:tc>
        <w:tc>
          <w:tcPr>
            <w:tcW w:w="990" w:type="dxa"/>
            <w:tcBorders>
              <w:top w:val="double" w:sz="4" w:space="0" w:color="auto"/>
              <w:bottom w:val="nil"/>
            </w:tcBorders>
            <w:vAlign w:val="center"/>
          </w:tcPr>
          <w:p w14:paraId="504DDF6E" w14:textId="77777777" w:rsidR="00E07349" w:rsidRPr="0085466A" w:rsidRDefault="00E07349">
            <w:pPr>
              <w:tabs>
                <w:tab w:val="decimal" w:pos="990"/>
              </w:tabs>
              <w:spacing w:line="240" w:lineRule="atLeast"/>
              <w:ind w:right="-108"/>
              <w:rPr>
                <w:rFonts w:cs="Times New Roman"/>
                <w:sz w:val="18"/>
                <w:szCs w:val="18"/>
              </w:rPr>
            </w:pPr>
          </w:p>
        </w:tc>
        <w:tc>
          <w:tcPr>
            <w:tcW w:w="90" w:type="dxa"/>
            <w:vAlign w:val="center"/>
          </w:tcPr>
          <w:p w14:paraId="56815D85" w14:textId="77777777" w:rsidR="00E07349" w:rsidRPr="0085466A" w:rsidRDefault="00E07349">
            <w:pPr>
              <w:tabs>
                <w:tab w:val="decimal" w:pos="990"/>
              </w:tabs>
              <w:spacing w:line="240" w:lineRule="atLeast"/>
              <w:ind w:right="-108"/>
              <w:rPr>
                <w:rFonts w:cs="Times New Roman"/>
                <w:sz w:val="18"/>
                <w:szCs w:val="18"/>
              </w:rPr>
            </w:pPr>
          </w:p>
        </w:tc>
        <w:tc>
          <w:tcPr>
            <w:tcW w:w="1080" w:type="dxa"/>
            <w:tcBorders>
              <w:top w:val="double" w:sz="4" w:space="0" w:color="auto"/>
              <w:bottom w:val="nil"/>
            </w:tcBorders>
            <w:vAlign w:val="center"/>
          </w:tcPr>
          <w:p w14:paraId="3BED99FF" w14:textId="77777777" w:rsidR="00E07349" w:rsidRPr="0085466A" w:rsidRDefault="00E07349">
            <w:pPr>
              <w:tabs>
                <w:tab w:val="decimal" w:pos="990"/>
              </w:tabs>
              <w:spacing w:line="240" w:lineRule="atLeast"/>
              <w:ind w:right="-108"/>
              <w:rPr>
                <w:rFonts w:cs="Times New Roman"/>
                <w:sz w:val="18"/>
                <w:szCs w:val="18"/>
              </w:rPr>
            </w:pPr>
          </w:p>
        </w:tc>
        <w:tc>
          <w:tcPr>
            <w:tcW w:w="90" w:type="dxa"/>
            <w:vAlign w:val="center"/>
          </w:tcPr>
          <w:p w14:paraId="2539ADF2" w14:textId="77777777" w:rsidR="00E07349" w:rsidRPr="0085466A" w:rsidRDefault="00E07349">
            <w:pPr>
              <w:tabs>
                <w:tab w:val="decimal" w:pos="889"/>
              </w:tabs>
              <w:spacing w:line="240" w:lineRule="atLeast"/>
              <w:ind w:right="-108"/>
              <w:rPr>
                <w:rFonts w:cs="Times New Roman"/>
                <w:sz w:val="18"/>
                <w:szCs w:val="18"/>
              </w:rPr>
            </w:pPr>
          </w:p>
        </w:tc>
        <w:tc>
          <w:tcPr>
            <w:tcW w:w="1080" w:type="dxa"/>
            <w:tcBorders>
              <w:top w:val="double" w:sz="4" w:space="0" w:color="auto"/>
              <w:bottom w:val="nil"/>
            </w:tcBorders>
            <w:vAlign w:val="center"/>
          </w:tcPr>
          <w:p w14:paraId="488C1C57" w14:textId="5A18A3D1" w:rsidR="00E07349" w:rsidRPr="0085466A" w:rsidRDefault="00E07349">
            <w:pPr>
              <w:tabs>
                <w:tab w:val="decimal" w:pos="990"/>
              </w:tabs>
              <w:spacing w:line="240" w:lineRule="atLeast"/>
              <w:ind w:right="-108"/>
              <w:rPr>
                <w:rFonts w:cs="Times New Roman"/>
                <w:sz w:val="18"/>
                <w:szCs w:val="18"/>
              </w:rPr>
            </w:pPr>
          </w:p>
        </w:tc>
      </w:tr>
      <w:tr w:rsidR="0085466A" w:rsidRPr="0085466A" w14:paraId="74FE1362" w14:textId="77777777" w:rsidTr="00B5101B">
        <w:tc>
          <w:tcPr>
            <w:tcW w:w="4762" w:type="dxa"/>
            <w:tcBorders>
              <w:top w:val="nil"/>
            </w:tcBorders>
            <w:vAlign w:val="bottom"/>
          </w:tcPr>
          <w:p w14:paraId="18DF17D1" w14:textId="77777777" w:rsidR="00E07349" w:rsidRPr="0085466A" w:rsidRDefault="00E07349">
            <w:pPr>
              <w:spacing w:line="240" w:lineRule="atLeast"/>
              <w:ind w:right="-405"/>
              <w:rPr>
                <w:rFonts w:cs="Cordia New"/>
                <w:sz w:val="18"/>
                <w:szCs w:val="18"/>
              </w:rPr>
            </w:pPr>
            <w:r w:rsidRPr="0085466A">
              <w:rPr>
                <w:rFonts w:cs="Times New Roman"/>
                <w:sz w:val="18"/>
                <w:szCs w:val="18"/>
              </w:rPr>
              <w:t>Allowance for expected credit loss</w:t>
            </w:r>
          </w:p>
        </w:tc>
        <w:tc>
          <w:tcPr>
            <w:tcW w:w="1080" w:type="dxa"/>
            <w:tcBorders>
              <w:top w:val="nil"/>
              <w:bottom w:val="double" w:sz="4" w:space="0" w:color="auto"/>
            </w:tcBorders>
          </w:tcPr>
          <w:p w14:paraId="299B5D84" w14:textId="512DCAE9"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cs/>
              </w:rPr>
              <w:t>(25</w:t>
            </w:r>
            <w:r w:rsidRPr="0085466A">
              <w:rPr>
                <w:rFonts w:cs="Times New Roman"/>
                <w:sz w:val="18"/>
                <w:szCs w:val="18"/>
              </w:rPr>
              <w:t>,</w:t>
            </w:r>
            <w:r w:rsidRPr="0085466A">
              <w:rPr>
                <w:rFonts w:cs="Times New Roman"/>
                <w:sz w:val="18"/>
                <w:szCs w:val="18"/>
                <w:cs/>
              </w:rPr>
              <w:t>275)</w:t>
            </w:r>
          </w:p>
        </w:tc>
        <w:tc>
          <w:tcPr>
            <w:tcW w:w="90" w:type="dxa"/>
            <w:tcBorders>
              <w:bottom w:val="nil"/>
            </w:tcBorders>
            <w:vAlign w:val="center"/>
          </w:tcPr>
          <w:p w14:paraId="485F549D" w14:textId="77777777" w:rsidR="00E07349" w:rsidRPr="0085466A" w:rsidRDefault="00E07349">
            <w:pPr>
              <w:tabs>
                <w:tab w:val="decimal" w:pos="990"/>
              </w:tabs>
              <w:spacing w:line="240" w:lineRule="atLeast"/>
              <w:ind w:right="-108"/>
              <w:rPr>
                <w:rFonts w:cs="Times New Roman"/>
                <w:sz w:val="18"/>
                <w:szCs w:val="18"/>
              </w:rPr>
            </w:pPr>
          </w:p>
        </w:tc>
        <w:tc>
          <w:tcPr>
            <w:tcW w:w="990" w:type="dxa"/>
            <w:tcBorders>
              <w:top w:val="nil"/>
              <w:bottom w:val="double" w:sz="4" w:space="0" w:color="auto"/>
            </w:tcBorders>
            <w:vAlign w:val="center"/>
          </w:tcPr>
          <w:p w14:paraId="0C3DE5B4" w14:textId="573FBA12" w:rsidR="00E07349" w:rsidRPr="0085466A" w:rsidRDefault="00E07349" w:rsidP="00C91095">
            <w:pPr>
              <w:tabs>
                <w:tab w:val="decimal" w:pos="897"/>
              </w:tabs>
              <w:spacing w:line="240" w:lineRule="atLeast"/>
              <w:ind w:right="-108"/>
              <w:rPr>
                <w:rFonts w:cs="Times New Roman"/>
                <w:sz w:val="18"/>
                <w:szCs w:val="18"/>
              </w:rPr>
            </w:pPr>
            <w:r w:rsidRPr="0085466A">
              <w:rPr>
                <w:rFonts w:cs="Times New Roman"/>
                <w:sz w:val="18"/>
                <w:szCs w:val="18"/>
              </w:rPr>
              <w:t>(1,100,792)</w:t>
            </w:r>
          </w:p>
        </w:tc>
        <w:tc>
          <w:tcPr>
            <w:tcW w:w="90" w:type="dxa"/>
            <w:tcBorders>
              <w:bottom w:val="nil"/>
            </w:tcBorders>
            <w:vAlign w:val="center"/>
          </w:tcPr>
          <w:p w14:paraId="3DA1D5A0" w14:textId="77777777" w:rsidR="00E07349" w:rsidRPr="0085466A" w:rsidRDefault="00E07349">
            <w:pPr>
              <w:tabs>
                <w:tab w:val="decimal" w:pos="990"/>
              </w:tabs>
              <w:spacing w:line="240" w:lineRule="atLeast"/>
              <w:ind w:right="-108"/>
              <w:rPr>
                <w:rFonts w:cs="Times New Roman"/>
                <w:sz w:val="18"/>
                <w:szCs w:val="18"/>
              </w:rPr>
            </w:pPr>
          </w:p>
        </w:tc>
        <w:tc>
          <w:tcPr>
            <w:tcW w:w="1080" w:type="dxa"/>
            <w:tcBorders>
              <w:top w:val="nil"/>
              <w:bottom w:val="double" w:sz="4" w:space="0" w:color="auto"/>
            </w:tcBorders>
            <w:vAlign w:val="center"/>
          </w:tcPr>
          <w:p w14:paraId="048D2D8D" w14:textId="4EDBD7E6" w:rsidR="00E07349" w:rsidRPr="0085466A" w:rsidRDefault="00E07349" w:rsidP="00C91095">
            <w:pPr>
              <w:tabs>
                <w:tab w:val="decimal" w:pos="990"/>
              </w:tabs>
              <w:spacing w:line="240" w:lineRule="atLeast"/>
              <w:ind w:right="-108"/>
              <w:rPr>
                <w:rFonts w:cs="Cordia New"/>
                <w:sz w:val="18"/>
                <w:szCs w:val="18"/>
              </w:rPr>
            </w:pPr>
            <w:r w:rsidRPr="0085466A">
              <w:rPr>
                <w:rFonts w:cs="Cordia New"/>
                <w:sz w:val="18"/>
                <w:szCs w:val="18"/>
              </w:rPr>
              <w:t>(92,122)</w:t>
            </w:r>
          </w:p>
        </w:tc>
        <w:tc>
          <w:tcPr>
            <w:tcW w:w="90" w:type="dxa"/>
            <w:tcBorders>
              <w:bottom w:val="nil"/>
            </w:tcBorders>
            <w:vAlign w:val="center"/>
          </w:tcPr>
          <w:p w14:paraId="37192635" w14:textId="77777777" w:rsidR="00E07349" w:rsidRPr="0085466A" w:rsidRDefault="00E07349">
            <w:pPr>
              <w:tabs>
                <w:tab w:val="decimal" w:pos="889"/>
              </w:tabs>
              <w:spacing w:line="240" w:lineRule="atLeast"/>
              <w:ind w:right="-108"/>
              <w:rPr>
                <w:rFonts w:cs="Cordia New"/>
                <w:sz w:val="18"/>
                <w:szCs w:val="18"/>
              </w:rPr>
            </w:pPr>
          </w:p>
        </w:tc>
        <w:tc>
          <w:tcPr>
            <w:tcW w:w="1080" w:type="dxa"/>
            <w:tcBorders>
              <w:top w:val="nil"/>
              <w:bottom w:val="double" w:sz="4" w:space="0" w:color="auto"/>
            </w:tcBorders>
            <w:vAlign w:val="center"/>
          </w:tcPr>
          <w:p w14:paraId="6B213BC0" w14:textId="4D980EF6" w:rsidR="00E07349" w:rsidRPr="0085466A" w:rsidRDefault="00E07349" w:rsidP="00B5101B">
            <w:pPr>
              <w:tabs>
                <w:tab w:val="decimal" w:pos="990"/>
              </w:tabs>
              <w:spacing w:line="240" w:lineRule="atLeast"/>
              <w:ind w:right="-108"/>
              <w:rPr>
                <w:rFonts w:cs="Times New Roman"/>
                <w:sz w:val="18"/>
                <w:szCs w:val="18"/>
              </w:rPr>
            </w:pPr>
            <w:r w:rsidRPr="0085466A">
              <w:rPr>
                <w:rFonts w:cs="Times New Roman"/>
                <w:sz w:val="18"/>
                <w:szCs w:val="18"/>
              </w:rPr>
              <w:t>(1,218,189)</w:t>
            </w:r>
          </w:p>
        </w:tc>
      </w:tr>
    </w:tbl>
    <w:p w14:paraId="0EF7A137" w14:textId="1A1F364D" w:rsidR="00800DA9" w:rsidRPr="0085466A" w:rsidRDefault="00800DA9">
      <w:pPr>
        <w:rPr>
          <w:rFonts w:cs="Times New Roman"/>
          <w:b/>
          <w:bCs/>
          <w:sz w:val="22"/>
          <w:szCs w:val="22"/>
        </w:rPr>
      </w:pPr>
    </w:p>
    <w:p w14:paraId="2B725C33" w14:textId="77777777" w:rsidR="004B0015" w:rsidRPr="0085466A" w:rsidRDefault="004B0015">
      <w:pPr>
        <w:rPr>
          <w:rFonts w:cs="Times New Roman"/>
          <w:b/>
          <w:bCs/>
          <w:sz w:val="22"/>
          <w:szCs w:val="22"/>
        </w:rPr>
      </w:pPr>
    </w:p>
    <w:p w14:paraId="1C62BB2C" w14:textId="7F1303F7" w:rsidR="005C0C29" w:rsidRPr="0085466A" w:rsidRDefault="00BF3C35">
      <w:pPr>
        <w:rPr>
          <w:rFonts w:cs="Times New Roman"/>
          <w:b/>
          <w:bCs/>
          <w:sz w:val="22"/>
          <w:szCs w:val="22"/>
          <w:cs/>
        </w:rPr>
      </w:pPr>
      <w:r w:rsidRPr="0085466A">
        <w:rPr>
          <w:rFonts w:cs="Times New Roman"/>
          <w:b/>
          <w:bCs/>
          <w:sz w:val="22"/>
          <w:szCs w:val="22"/>
        </w:rPr>
        <w:br w:type="page"/>
      </w:r>
    </w:p>
    <w:p w14:paraId="4A3B9A29" w14:textId="377C3638" w:rsidR="006E1CBF" w:rsidRPr="0085466A" w:rsidRDefault="006E1CBF">
      <w:pPr>
        <w:ind w:left="540" w:hanging="540"/>
        <w:rPr>
          <w:rFonts w:cs="Times New Roman"/>
          <w:b/>
          <w:bCs/>
          <w:sz w:val="22"/>
          <w:szCs w:val="22"/>
        </w:rPr>
      </w:pPr>
      <w:r w:rsidRPr="0085466A">
        <w:rPr>
          <w:rFonts w:cs="Times New Roman"/>
          <w:b/>
          <w:bCs/>
          <w:sz w:val="22"/>
          <w:szCs w:val="22"/>
        </w:rPr>
        <w:lastRenderedPageBreak/>
        <w:t>7</w:t>
      </w:r>
      <w:r w:rsidRPr="0085466A">
        <w:rPr>
          <w:b/>
          <w:bCs/>
          <w:sz w:val="22"/>
          <w:szCs w:val="22"/>
        </w:rPr>
        <w:tab/>
      </w:r>
      <w:r w:rsidRPr="0085466A">
        <w:rPr>
          <w:rFonts w:eastAsia="MS Mincho" w:cs="Times New Roman"/>
          <w:b/>
          <w:bCs/>
          <w:sz w:val="22"/>
          <w:szCs w:val="22"/>
        </w:rPr>
        <w:t>Derivatives</w:t>
      </w:r>
    </w:p>
    <w:p w14:paraId="77F0CF98" w14:textId="77777777" w:rsidR="0032652C" w:rsidRPr="0085466A" w:rsidRDefault="0032652C">
      <w:pPr>
        <w:ind w:left="540" w:hanging="540"/>
        <w:rPr>
          <w:rFonts w:cs="Times New Roman"/>
          <w:b/>
          <w:bCs/>
          <w:sz w:val="22"/>
          <w:szCs w:val="22"/>
        </w:rPr>
      </w:pPr>
    </w:p>
    <w:p w14:paraId="24DC454E" w14:textId="77777777" w:rsidR="0032652C" w:rsidRPr="0085466A" w:rsidRDefault="0032652C">
      <w:pPr>
        <w:ind w:right="-134" w:firstLine="540"/>
        <w:rPr>
          <w:rFonts w:cs="Times New Roman"/>
          <w:sz w:val="20"/>
          <w:szCs w:val="20"/>
        </w:rPr>
      </w:pPr>
      <w:r w:rsidRPr="0085466A">
        <w:rPr>
          <w:rFonts w:cs="Times New Roman"/>
          <w:sz w:val="20"/>
          <w:szCs w:val="20"/>
        </w:rPr>
        <w:t>Derivatives for which hedge accounting has not been elected</w:t>
      </w:r>
    </w:p>
    <w:p w14:paraId="18BA0906" w14:textId="77777777" w:rsidR="00701494" w:rsidRPr="0085466A" w:rsidRDefault="00701494">
      <w:pPr>
        <w:ind w:right="-134" w:firstLine="540"/>
        <w:rPr>
          <w:rFonts w:cs="Times New Roman"/>
          <w:sz w:val="20"/>
          <w:szCs w:val="20"/>
        </w:rPr>
      </w:pPr>
    </w:p>
    <w:tbl>
      <w:tblPr>
        <w:tblW w:w="9633" w:type="dxa"/>
        <w:tblInd w:w="540" w:type="dxa"/>
        <w:tblLayout w:type="fixed"/>
        <w:tblCellMar>
          <w:left w:w="0" w:type="dxa"/>
          <w:right w:w="0" w:type="dxa"/>
        </w:tblCellMar>
        <w:tblLook w:val="01E0" w:firstRow="1" w:lastRow="1" w:firstColumn="1" w:lastColumn="1" w:noHBand="0" w:noVBand="0"/>
      </w:tblPr>
      <w:tblGrid>
        <w:gridCol w:w="1350"/>
        <w:gridCol w:w="1980"/>
        <w:gridCol w:w="720"/>
        <w:gridCol w:w="270"/>
        <w:gridCol w:w="1080"/>
        <w:gridCol w:w="270"/>
        <w:gridCol w:w="1027"/>
        <w:gridCol w:w="236"/>
        <w:gridCol w:w="1080"/>
        <w:gridCol w:w="270"/>
        <w:gridCol w:w="1350"/>
      </w:tblGrid>
      <w:tr w:rsidR="0085466A" w:rsidRPr="0085466A" w14:paraId="111D277C" w14:textId="77777777" w:rsidTr="00874FF8">
        <w:trPr>
          <w:cantSplit/>
        </w:trPr>
        <w:tc>
          <w:tcPr>
            <w:tcW w:w="9633" w:type="dxa"/>
            <w:gridSpan w:val="11"/>
          </w:tcPr>
          <w:p w14:paraId="7211CE15" w14:textId="77777777" w:rsidR="00314F98" w:rsidRPr="0085466A" w:rsidRDefault="00314F98">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376AA3DD" w14:textId="301BE474" w:rsidR="00314F98" w:rsidRPr="0085466A" w:rsidRDefault="00314F98">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85466A" w:rsidRPr="0085466A" w14:paraId="2A5AFC27" w14:textId="77777777" w:rsidTr="00874FF8">
        <w:trPr>
          <w:cantSplit/>
        </w:trPr>
        <w:tc>
          <w:tcPr>
            <w:tcW w:w="9633" w:type="dxa"/>
            <w:gridSpan w:val="11"/>
          </w:tcPr>
          <w:p w14:paraId="26807D7D" w14:textId="622E9FF6" w:rsidR="00314F98" w:rsidRPr="0085466A" w:rsidRDefault="00314F98">
            <w:pPr>
              <w:spacing w:line="220" w:lineRule="exact"/>
              <w:ind w:left="3216" w:right="-108"/>
              <w:jc w:val="center"/>
              <w:rPr>
                <w:rFonts w:cs="Times New Roman"/>
                <w:sz w:val="20"/>
                <w:szCs w:val="20"/>
              </w:rPr>
            </w:pPr>
            <w:r w:rsidRPr="0085466A">
              <w:rPr>
                <w:rFonts w:cs="Times New Roman"/>
                <w:sz w:val="20"/>
                <w:szCs w:val="20"/>
              </w:rPr>
              <w:t>2025</w:t>
            </w:r>
          </w:p>
        </w:tc>
      </w:tr>
      <w:tr w:rsidR="0085466A" w:rsidRPr="0085466A" w14:paraId="5734C5A2" w14:textId="77777777" w:rsidTr="00874FF8">
        <w:trPr>
          <w:cantSplit/>
        </w:trPr>
        <w:tc>
          <w:tcPr>
            <w:tcW w:w="1350" w:type="dxa"/>
          </w:tcPr>
          <w:p w14:paraId="7F88328A" w14:textId="77777777" w:rsidR="00F630C9" w:rsidRPr="0085466A" w:rsidRDefault="00F630C9">
            <w:pPr>
              <w:spacing w:line="220" w:lineRule="exact"/>
              <w:ind w:left="-98" w:right="-108"/>
              <w:jc w:val="center"/>
              <w:rPr>
                <w:rFonts w:cs="Times New Roman"/>
                <w:sz w:val="20"/>
                <w:szCs w:val="20"/>
              </w:rPr>
            </w:pPr>
          </w:p>
        </w:tc>
        <w:tc>
          <w:tcPr>
            <w:tcW w:w="1980" w:type="dxa"/>
          </w:tcPr>
          <w:p w14:paraId="2707D830" w14:textId="77777777" w:rsidR="00F630C9" w:rsidRPr="0085466A" w:rsidRDefault="00F630C9">
            <w:pPr>
              <w:spacing w:line="220" w:lineRule="exact"/>
              <w:ind w:left="-103" w:right="-134"/>
              <w:jc w:val="center"/>
              <w:rPr>
                <w:rFonts w:cs="Times New Roman"/>
                <w:sz w:val="20"/>
                <w:szCs w:val="20"/>
              </w:rPr>
            </w:pPr>
          </w:p>
        </w:tc>
        <w:tc>
          <w:tcPr>
            <w:tcW w:w="720" w:type="dxa"/>
            <w:vAlign w:val="bottom"/>
          </w:tcPr>
          <w:p w14:paraId="72FD6D3F" w14:textId="77777777" w:rsidR="00F630C9" w:rsidRPr="0085466A" w:rsidRDefault="00F630C9">
            <w:pPr>
              <w:spacing w:line="220" w:lineRule="exact"/>
              <w:ind w:left="-108" w:right="-102"/>
              <w:jc w:val="center"/>
              <w:rPr>
                <w:rFonts w:cs="Times New Roman"/>
                <w:spacing w:val="-4"/>
                <w:sz w:val="20"/>
                <w:szCs w:val="20"/>
              </w:rPr>
            </w:pPr>
            <w:r w:rsidRPr="0085466A">
              <w:rPr>
                <w:rFonts w:cs="Times New Roman"/>
                <w:sz w:val="20"/>
                <w:szCs w:val="20"/>
              </w:rPr>
              <w:t>Number</w:t>
            </w:r>
          </w:p>
        </w:tc>
        <w:tc>
          <w:tcPr>
            <w:tcW w:w="270" w:type="dxa"/>
          </w:tcPr>
          <w:p w14:paraId="7F54F27C" w14:textId="77777777" w:rsidR="00F630C9" w:rsidRPr="0085466A" w:rsidRDefault="00F630C9">
            <w:pPr>
              <w:tabs>
                <w:tab w:val="decimal" w:pos="731"/>
              </w:tabs>
              <w:spacing w:line="220" w:lineRule="exact"/>
              <w:ind w:left="-108" w:right="-134"/>
              <w:rPr>
                <w:rFonts w:cs="Times New Roman"/>
                <w:sz w:val="20"/>
                <w:szCs w:val="20"/>
              </w:rPr>
            </w:pPr>
          </w:p>
        </w:tc>
        <w:tc>
          <w:tcPr>
            <w:tcW w:w="1080" w:type="dxa"/>
          </w:tcPr>
          <w:p w14:paraId="78E76EC3" w14:textId="77777777" w:rsidR="00F630C9" w:rsidRPr="0085466A" w:rsidRDefault="00F630C9">
            <w:pPr>
              <w:spacing w:line="220" w:lineRule="exact"/>
              <w:ind w:left="-108" w:right="-134"/>
              <w:jc w:val="center"/>
              <w:rPr>
                <w:rFonts w:cs="Times New Roman"/>
                <w:sz w:val="20"/>
                <w:szCs w:val="20"/>
              </w:rPr>
            </w:pPr>
          </w:p>
        </w:tc>
        <w:tc>
          <w:tcPr>
            <w:tcW w:w="270" w:type="dxa"/>
          </w:tcPr>
          <w:p w14:paraId="61912872" w14:textId="77777777" w:rsidR="00F630C9" w:rsidRPr="0085466A" w:rsidRDefault="00F630C9">
            <w:pPr>
              <w:tabs>
                <w:tab w:val="decimal" w:pos="1134"/>
              </w:tabs>
              <w:spacing w:line="220" w:lineRule="exact"/>
              <w:ind w:left="-115" w:right="-130"/>
              <w:rPr>
                <w:rFonts w:cs="Times New Roman"/>
                <w:sz w:val="20"/>
                <w:szCs w:val="20"/>
                <w:cs/>
              </w:rPr>
            </w:pPr>
          </w:p>
        </w:tc>
        <w:tc>
          <w:tcPr>
            <w:tcW w:w="1027" w:type="dxa"/>
          </w:tcPr>
          <w:p w14:paraId="18C99620" w14:textId="77777777" w:rsidR="00F630C9" w:rsidRPr="0085466A" w:rsidRDefault="00F630C9">
            <w:pPr>
              <w:spacing w:line="220" w:lineRule="exact"/>
              <w:ind w:left="-108" w:right="-134"/>
              <w:jc w:val="center"/>
              <w:rPr>
                <w:rFonts w:cs="Times New Roman"/>
                <w:sz w:val="20"/>
                <w:szCs w:val="20"/>
              </w:rPr>
            </w:pPr>
          </w:p>
        </w:tc>
        <w:tc>
          <w:tcPr>
            <w:tcW w:w="236" w:type="dxa"/>
          </w:tcPr>
          <w:p w14:paraId="08911502" w14:textId="77777777" w:rsidR="00F630C9" w:rsidRPr="0085466A" w:rsidRDefault="00F630C9">
            <w:pPr>
              <w:spacing w:line="220" w:lineRule="exact"/>
              <w:ind w:left="-115" w:right="-130"/>
              <w:jc w:val="center"/>
              <w:rPr>
                <w:rFonts w:cs="Times New Roman"/>
                <w:sz w:val="20"/>
                <w:szCs w:val="20"/>
                <w:cs/>
              </w:rPr>
            </w:pPr>
          </w:p>
        </w:tc>
        <w:tc>
          <w:tcPr>
            <w:tcW w:w="1080" w:type="dxa"/>
          </w:tcPr>
          <w:p w14:paraId="40DF96DD" w14:textId="77777777" w:rsidR="00F630C9" w:rsidRPr="0085466A" w:rsidRDefault="00F630C9">
            <w:pPr>
              <w:spacing w:line="220" w:lineRule="exact"/>
              <w:ind w:left="-108" w:right="-134"/>
              <w:jc w:val="center"/>
              <w:rPr>
                <w:rFonts w:cs="Times New Roman"/>
                <w:sz w:val="20"/>
                <w:szCs w:val="20"/>
              </w:rPr>
            </w:pPr>
          </w:p>
        </w:tc>
        <w:tc>
          <w:tcPr>
            <w:tcW w:w="270" w:type="dxa"/>
          </w:tcPr>
          <w:p w14:paraId="5CAB6B68" w14:textId="77777777" w:rsidR="00F630C9" w:rsidRPr="0085466A" w:rsidRDefault="00F630C9">
            <w:pPr>
              <w:tabs>
                <w:tab w:val="decimal" w:pos="1134"/>
              </w:tabs>
              <w:spacing w:line="220" w:lineRule="exact"/>
              <w:ind w:left="-108" w:right="-134"/>
              <w:rPr>
                <w:rFonts w:cs="Times New Roman"/>
                <w:sz w:val="20"/>
                <w:szCs w:val="20"/>
              </w:rPr>
            </w:pPr>
          </w:p>
        </w:tc>
        <w:tc>
          <w:tcPr>
            <w:tcW w:w="1350" w:type="dxa"/>
          </w:tcPr>
          <w:p w14:paraId="37446DCB" w14:textId="2A474168" w:rsidR="00F630C9" w:rsidRPr="0085466A" w:rsidRDefault="00F630C9">
            <w:pPr>
              <w:spacing w:line="220" w:lineRule="exact"/>
              <w:ind w:left="-108" w:right="-134"/>
              <w:jc w:val="center"/>
              <w:rPr>
                <w:rFonts w:cs="Times New Roman"/>
                <w:sz w:val="20"/>
                <w:szCs w:val="20"/>
              </w:rPr>
            </w:pPr>
            <w:r w:rsidRPr="0085466A">
              <w:rPr>
                <w:rFonts w:cs="Times New Roman"/>
                <w:sz w:val="20"/>
                <w:szCs w:val="20"/>
              </w:rPr>
              <w:t xml:space="preserve">Gain (loss) on </w:t>
            </w:r>
            <w:r w:rsidR="003E0884" w:rsidRPr="0085466A">
              <w:rPr>
                <w:rFonts w:cs="Times New Roman"/>
                <w:sz w:val="20"/>
                <w:szCs w:val="20"/>
              </w:rPr>
              <w:t>remeasurements</w:t>
            </w:r>
          </w:p>
        </w:tc>
      </w:tr>
      <w:tr w:rsidR="0085466A" w:rsidRPr="0085466A" w14:paraId="35E5F10F" w14:textId="77777777" w:rsidTr="00874FF8">
        <w:trPr>
          <w:cantSplit/>
        </w:trPr>
        <w:tc>
          <w:tcPr>
            <w:tcW w:w="1350" w:type="dxa"/>
          </w:tcPr>
          <w:p w14:paraId="1E8EBD3B" w14:textId="77777777" w:rsidR="00F630C9" w:rsidRPr="0085466A" w:rsidRDefault="00F630C9">
            <w:pPr>
              <w:spacing w:line="220" w:lineRule="exact"/>
              <w:ind w:left="-98" w:right="-108"/>
              <w:jc w:val="center"/>
              <w:rPr>
                <w:rFonts w:cs="Times New Roman"/>
                <w:sz w:val="20"/>
                <w:szCs w:val="20"/>
              </w:rPr>
            </w:pPr>
          </w:p>
        </w:tc>
        <w:tc>
          <w:tcPr>
            <w:tcW w:w="1980" w:type="dxa"/>
          </w:tcPr>
          <w:p w14:paraId="64FE510E" w14:textId="77777777" w:rsidR="00F630C9" w:rsidRPr="0085466A" w:rsidRDefault="00F630C9">
            <w:pPr>
              <w:spacing w:line="220" w:lineRule="exact"/>
              <w:ind w:left="-103" w:right="-134"/>
              <w:jc w:val="center"/>
              <w:rPr>
                <w:rFonts w:cs="Times New Roman"/>
                <w:sz w:val="20"/>
                <w:szCs w:val="20"/>
              </w:rPr>
            </w:pPr>
          </w:p>
        </w:tc>
        <w:tc>
          <w:tcPr>
            <w:tcW w:w="720" w:type="dxa"/>
          </w:tcPr>
          <w:p w14:paraId="0B787103" w14:textId="77777777" w:rsidR="00F630C9" w:rsidRPr="0085466A" w:rsidRDefault="00F630C9">
            <w:pPr>
              <w:spacing w:line="220" w:lineRule="exact"/>
              <w:ind w:left="-108" w:right="-102"/>
              <w:jc w:val="center"/>
              <w:rPr>
                <w:rFonts w:cs="Times New Roman"/>
                <w:sz w:val="20"/>
                <w:szCs w:val="20"/>
              </w:rPr>
            </w:pPr>
            <w:r w:rsidRPr="0085466A">
              <w:rPr>
                <w:rFonts w:cs="Times New Roman"/>
                <w:sz w:val="20"/>
                <w:szCs w:val="20"/>
              </w:rPr>
              <w:t>of</w:t>
            </w:r>
          </w:p>
        </w:tc>
        <w:tc>
          <w:tcPr>
            <w:tcW w:w="270" w:type="dxa"/>
          </w:tcPr>
          <w:p w14:paraId="26943B49" w14:textId="77777777" w:rsidR="00F630C9" w:rsidRPr="0085466A" w:rsidRDefault="00F630C9">
            <w:pPr>
              <w:tabs>
                <w:tab w:val="decimal" w:pos="731"/>
              </w:tabs>
              <w:spacing w:line="220" w:lineRule="exact"/>
              <w:ind w:left="-108" w:right="-134"/>
              <w:rPr>
                <w:rFonts w:cs="Times New Roman"/>
                <w:sz w:val="20"/>
                <w:szCs w:val="20"/>
              </w:rPr>
            </w:pPr>
          </w:p>
        </w:tc>
        <w:tc>
          <w:tcPr>
            <w:tcW w:w="1080" w:type="dxa"/>
          </w:tcPr>
          <w:p w14:paraId="1FB32608" w14:textId="77777777" w:rsidR="00F630C9" w:rsidRPr="0085466A" w:rsidRDefault="00F630C9">
            <w:pPr>
              <w:spacing w:line="220" w:lineRule="exact"/>
              <w:ind w:left="-108" w:right="-134"/>
              <w:jc w:val="center"/>
              <w:rPr>
                <w:rFonts w:cs="Times New Roman"/>
                <w:sz w:val="20"/>
                <w:szCs w:val="20"/>
              </w:rPr>
            </w:pPr>
            <w:r w:rsidRPr="0085466A">
              <w:rPr>
                <w:rFonts w:cs="Times New Roman"/>
                <w:sz w:val="20"/>
                <w:szCs w:val="20"/>
              </w:rPr>
              <w:t>Notional</w:t>
            </w:r>
          </w:p>
        </w:tc>
        <w:tc>
          <w:tcPr>
            <w:tcW w:w="270" w:type="dxa"/>
          </w:tcPr>
          <w:p w14:paraId="36C6B176" w14:textId="77777777" w:rsidR="00F630C9" w:rsidRPr="0085466A" w:rsidRDefault="00F630C9">
            <w:pPr>
              <w:tabs>
                <w:tab w:val="decimal" w:pos="1134"/>
              </w:tabs>
              <w:spacing w:line="220" w:lineRule="exact"/>
              <w:ind w:left="-115" w:right="-130"/>
              <w:rPr>
                <w:rFonts w:cs="Times New Roman"/>
                <w:sz w:val="20"/>
                <w:szCs w:val="20"/>
                <w:cs/>
              </w:rPr>
            </w:pPr>
          </w:p>
        </w:tc>
        <w:tc>
          <w:tcPr>
            <w:tcW w:w="2343" w:type="dxa"/>
            <w:gridSpan w:val="3"/>
          </w:tcPr>
          <w:p w14:paraId="7F92CA50" w14:textId="77777777" w:rsidR="00F630C9" w:rsidRPr="0085466A" w:rsidRDefault="00F630C9">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3D686615" w14:textId="77777777" w:rsidR="00F630C9" w:rsidRPr="0085466A" w:rsidRDefault="00F630C9">
            <w:pPr>
              <w:tabs>
                <w:tab w:val="decimal" w:pos="1134"/>
              </w:tabs>
              <w:spacing w:line="220" w:lineRule="exact"/>
              <w:ind w:left="-108" w:right="-134"/>
              <w:rPr>
                <w:rFonts w:cs="Times New Roman"/>
                <w:sz w:val="20"/>
                <w:szCs w:val="20"/>
              </w:rPr>
            </w:pPr>
          </w:p>
        </w:tc>
        <w:tc>
          <w:tcPr>
            <w:tcW w:w="1350" w:type="dxa"/>
          </w:tcPr>
          <w:p w14:paraId="692119C1" w14:textId="7374E15A" w:rsidR="00F630C9" w:rsidRPr="0052631F" w:rsidRDefault="003E0884">
            <w:pPr>
              <w:spacing w:line="220" w:lineRule="exact"/>
              <w:ind w:left="-108" w:right="-134"/>
              <w:jc w:val="center"/>
              <w:rPr>
                <w:sz w:val="20"/>
                <w:szCs w:val="25"/>
                <w:lang w:val="en-US"/>
              </w:rPr>
            </w:pPr>
            <w:r w:rsidRPr="0085466A">
              <w:rPr>
                <w:rFonts w:cs="Times New Roman"/>
                <w:sz w:val="20"/>
                <w:szCs w:val="20"/>
              </w:rPr>
              <w:t>of derivative</w:t>
            </w:r>
            <w:r w:rsidR="0052631F">
              <w:rPr>
                <w:sz w:val="20"/>
                <w:szCs w:val="25"/>
                <w:lang w:val="en-US"/>
              </w:rPr>
              <w:t>s</w:t>
            </w:r>
          </w:p>
        </w:tc>
      </w:tr>
      <w:tr w:rsidR="0085466A" w:rsidRPr="0085466A" w14:paraId="7F5B85D1" w14:textId="77777777" w:rsidTr="00874FF8">
        <w:trPr>
          <w:cantSplit/>
        </w:trPr>
        <w:tc>
          <w:tcPr>
            <w:tcW w:w="1350" w:type="dxa"/>
          </w:tcPr>
          <w:p w14:paraId="515D8E29" w14:textId="77777777" w:rsidR="00F630C9" w:rsidRPr="0085466A" w:rsidRDefault="00F630C9">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0D23A033" w14:textId="77777777" w:rsidR="00F630C9" w:rsidRPr="0085466A" w:rsidRDefault="00F630C9">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2AC58E2F" w14:textId="77777777" w:rsidR="00F630C9" w:rsidRPr="0085466A" w:rsidRDefault="00F630C9">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70" w:type="dxa"/>
          </w:tcPr>
          <w:p w14:paraId="77EC69C0" w14:textId="77777777" w:rsidR="00F630C9" w:rsidRPr="0085466A" w:rsidRDefault="00F630C9">
            <w:pPr>
              <w:tabs>
                <w:tab w:val="decimal" w:pos="731"/>
              </w:tabs>
              <w:spacing w:line="220" w:lineRule="exact"/>
              <w:ind w:left="-108" w:right="-134"/>
              <w:rPr>
                <w:rFonts w:cs="Times New Roman"/>
                <w:sz w:val="20"/>
                <w:szCs w:val="20"/>
              </w:rPr>
            </w:pPr>
          </w:p>
        </w:tc>
        <w:tc>
          <w:tcPr>
            <w:tcW w:w="1080" w:type="dxa"/>
          </w:tcPr>
          <w:p w14:paraId="43A1F24C" w14:textId="77777777" w:rsidR="00F630C9" w:rsidRPr="0085466A" w:rsidRDefault="00F630C9">
            <w:pPr>
              <w:spacing w:line="220" w:lineRule="exact"/>
              <w:ind w:left="-108" w:right="-134"/>
              <w:jc w:val="center"/>
              <w:rPr>
                <w:rFonts w:cs="Times New Roman"/>
                <w:sz w:val="20"/>
                <w:szCs w:val="20"/>
              </w:rPr>
            </w:pPr>
            <w:r w:rsidRPr="0085466A">
              <w:rPr>
                <w:rFonts w:cs="Times New Roman"/>
                <w:sz w:val="20"/>
                <w:szCs w:val="20"/>
              </w:rPr>
              <w:t>value</w:t>
            </w:r>
          </w:p>
        </w:tc>
        <w:tc>
          <w:tcPr>
            <w:tcW w:w="270" w:type="dxa"/>
          </w:tcPr>
          <w:p w14:paraId="36D917B7" w14:textId="77777777" w:rsidR="00F630C9" w:rsidRPr="0085466A" w:rsidRDefault="00F630C9">
            <w:pPr>
              <w:tabs>
                <w:tab w:val="decimal" w:pos="1134"/>
              </w:tabs>
              <w:spacing w:line="220" w:lineRule="exact"/>
              <w:ind w:left="-115" w:right="-130"/>
              <w:rPr>
                <w:rFonts w:cs="Times New Roman"/>
                <w:sz w:val="20"/>
                <w:szCs w:val="20"/>
                <w:cs/>
              </w:rPr>
            </w:pPr>
          </w:p>
        </w:tc>
        <w:tc>
          <w:tcPr>
            <w:tcW w:w="1027" w:type="dxa"/>
          </w:tcPr>
          <w:p w14:paraId="416F939C" w14:textId="77777777" w:rsidR="00F630C9" w:rsidRPr="0085466A" w:rsidRDefault="00F630C9">
            <w:pPr>
              <w:spacing w:line="220" w:lineRule="exact"/>
              <w:ind w:left="-108" w:right="-134"/>
              <w:jc w:val="center"/>
              <w:rPr>
                <w:rFonts w:cs="Times New Roman"/>
                <w:sz w:val="20"/>
                <w:szCs w:val="20"/>
                <w:cs/>
              </w:rPr>
            </w:pPr>
            <w:r w:rsidRPr="0085466A">
              <w:rPr>
                <w:rFonts w:cs="Times New Roman"/>
                <w:sz w:val="20"/>
                <w:szCs w:val="20"/>
              </w:rPr>
              <w:t>Assets</w:t>
            </w:r>
          </w:p>
        </w:tc>
        <w:tc>
          <w:tcPr>
            <w:tcW w:w="236" w:type="dxa"/>
          </w:tcPr>
          <w:p w14:paraId="707E9020" w14:textId="77777777" w:rsidR="00F630C9" w:rsidRPr="0085466A" w:rsidRDefault="00F630C9">
            <w:pPr>
              <w:spacing w:line="220" w:lineRule="exact"/>
              <w:ind w:left="-115" w:right="-130"/>
              <w:jc w:val="center"/>
              <w:rPr>
                <w:rFonts w:cs="Times New Roman"/>
                <w:sz w:val="20"/>
                <w:szCs w:val="20"/>
                <w:cs/>
              </w:rPr>
            </w:pPr>
          </w:p>
        </w:tc>
        <w:tc>
          <w:tcPr>
            <w:tcW w:w="1080" w:type="dxa"/>
          </w:tcPr>
          <w:p w14:paraId="426C0E44" w14:textId="77777777" w:rsidR="00F630C9" w:rsidRPr="0085466A" w:rsidRDefault="00F630C9">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466C1D3F" w14:textId="77777777" w:rsidR="00F630C9" w:rsidRPr="0085466A" w:rsidRDefault="00F630C9">
            <w:pPr>
              <w:tabs>
                <w:tab w:val="decimal" w:pos="1134"/>
              </w:tabs>
              <w:spacing w:line="220" w:lineRule="exact"/>
              <w:ind w:left="-108" w:right="-134"/>
              <w:rPr>
                <w:rFonts w:cs="Times New Roman"/>
                <w:sz w:val="20"/>
                <w:szCs w:val="20"/>
              </w:rPr>
            </w:pPr>
          </w:p>
        </w:tc>
        <w:tc>
          <w:tcPr>
            <w:tcW w:w="1350" w:type="dxa"/>
          </w:tcPr>
          <w:p w14:paraId="3CAACBDC" w14:textId="376ACE5C" w:rsidR="00F630C9" w:rsidRPr="0085466A" w:rsidRDefault="003E0884">
            <w:pPr>
              <w:spacing w:line="220" w:lineRule="exact"/>
              <w:ind w:left="-108" w:right="-134"/>
              <w:jc w:val="center"/>
              <w:rPr>
                <w:rFonts w:cs="Times New Roman"/>
                <w:sz w:val="20"/>
                <w:szCs w:val="20"/>
              </w:rPr>
            </w:pPr>
            <w:r w:rsidRPr="0085466A">
              <w:rPr>
                <w:rFonts w:cs="Times New Roman"/>
                <w:sz w:val="20"/>
                <w:szCs w:val="20"/>
              </w:rPr>
              <w:t>at fair value</w:t>
            </w:r>
          </w:p>
        </w:tc>
      </w:tr>
      <w:tr w:rsidR="0085466A" w:rsidRPr="0085466A" w14:paraId="6B7BFEE4" w14:textId="77777777" w:rsidTr="00874FF8">
        <w:trPr>
          <w:cantSplit/>
        </w:trPr>
        <w:tc>
          <w:tcPr>
            <w:tcW w:w="1350" w:type="dxa"/>
          </w:tcPr>
          <w:p w14:paraId="7529AD64" w14:textId="77777777" w:rsidR="00314F98" w:rsidRPr="0085466A" w:rsidRDefault="00314F98">
            <w:pPr>
              <w:tabs>
                <w:tab w:val="left" w:pos="1394"/>
              </w:tabs>
              <w:spacing w:line="220" w:lineRule="exact"/>
              <w:ind w:left="93" w:right="-405"/>
              <w:rPr>
                <w:rFonts w:cs="Times New Roman"/>
                <w:sz w:val="20"/>
                <w:szCs w:val="20"/>
              </w:rPr>
            </w:pPr>
          </w:p>
        </w:tc>
        <w:tc>
          <w:tcPr>
            <w:tcW w:w="1980" w:type="dxa"/>
          </w:tcPr>
          <w:p w14:paraId="5AEDC8F1" w14:textId="77777777" w:rsidR="00314F98" w:rsidRPr="0085466A" w:rsidRDefault="00314F98">
            <w:pPr>
              <w:spacing w:line="220" w:lineRule="exact"/>
              <w:ind w:left="-38" w:right="-134"/>
              <w:rPr>
                <w:rFonts w:cs="Times New Roman"/>
                <w:sz w:val="20"/>
                <w:szCs w:val="20"/>
              </w:rPr>
            </w:pPr>
          </w:p>
        </w:tc>
        <w:tc>
          <w:tcPr>
            <w:tcW w:w="6303" w:type="dxa"/>
            <w:gridSpan w:val="9"/>
          </w:tcPr>
          <w:p w14:paraId="6F42A9E1" w14:textId="77777777" w:rsidR="00314F98" w:rsidRPr="0085466A" w:rsidRDefault="00314F98">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85466A" w:rsidRPr="0085466A" w14:paraId="48E6E533" w14:textId="77777777" w:rsidTr="00874FF8">
        <w:trPr>
          <w:cantSplit/>
        </w:trPr>
        <w:tc>
          <w:tcPr>
            <w:tcW w:w="1350" w:type="dxa"/>
          </w:tcPr>
          <w:p w14:paraId="0EEE6F3C" w14:textId="77777777" w:rsidR="0044284D" w:rsidRPr="0085466A" w:rsidRDefault="0044284D">
            <w:pPr>
              <w:spacing w:line="220" w:lineRule="exact"/>
              <w:ind w:left="93" w:right="-405" w:hanging="82"/>
              <w:rPr>
                <w:rFonts w:cs="Times New Roman"/>
                <w:sz w:val="20"/>
                <w:szCs w:val="20"/>
              </w:rPr>
            </w:pPr>
            <w:r w:rsidRPr="0085466A">
              <w:rPr>
                <w:rFonts w:cs="Times New Roman"/>
                <w:sz w:val="20"/>
                <w:szCs w:val="20"/>
              </w:rPr>
              <w:t>Forward</w:t>
            </w:r>
            <w:r w:rsidRPr="0085466A">
              <w:rPr>
                <w:rFonts w:cs="Times New Roman"/>
                <w:sz w:val="20"/>
                <w:szCs w:val="20"/>
              </w:rPr>
              <w:tab/>
            </w:r>
          </w:p>
        </w:tc>
        <w:tc>
          <w:tcPr>
            <w:tcW w:w="1980" w:type="dxa"/>
          </w:tcPr>
          <w:p w14:paraId="6C2E14C1" w14:textId="2F2532A5" w:rsidR="0044284D" w:rsidRPr="0085466A" w:rsidRDefault="0044284D">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3EDF26A6" w14:textId="7D63C445" w:rsidR="0044284D" w:rsidRPr="0085466A" w:rsidRDefault="0044284D" w:rsidP="00BB3408">
            <w:pPr>
              <w:tabs>
                <w:tab w:val="decimal" w:pos="544"/>
              </w:tabs>
              <w:spacing w:line="210" w:lineRule="exact"/>
              <w:ind w:left="-108" w:right="-134"/>
              <w:rPr>
                <w:rFonts w:eastAsia="MS Mincho" w:cs="Times New Roman"/>
                <w:sz w:val="20"/>
                <w:szCs w:val="20"/>
              </w:rPr>
            </w:pPr>
            <w:r w:rsidRPr="0085466A">
              <w:rPr>
                <w:rFonts w:eastAsia="MS Mincho" w:cs="Times New Roman"/>
                <w:sz w:val="20"/>
                <w:szCs w:val="20"/>
              </w:rPr>
              <w:t>16</w:t>
            </w:r>
          </w:p>
        </w:tc>
        <w:tc>
          <w:tcPr>
            <w:tcW w:w="270" w:type="dxa"/>
          </w:tcPr>
          <w:p w14:paraId="11DA95EF" w14:textId="77777777" w:rsidR="0044284D" w:rsidRPr="0085466A" w:rsidRDefault="0044284D">
            <w:pPr>
              <w:tabs>
                <w:tab w:val="decimal" w:pos="930"/>
              </w:tabs>
              <w:spacing w:line="240" w:lineRule="atLeast"/>
              <w:ind w:left="-108" w:right="40"/>
              <w:jc w:val="center"/>
              <w:rPr>
                <w:rFonts w:eastAsia="MS Mincho" w:cs="Times New Roman"/>
                <w:sz w:val="20"/>
                <w:szCs w:val="20"/>
                <w:cs/>
              </w:rPr>
            </w:pPr>
          </w:p>
        </w:tc>
        <w:tc>
          <w:tcPr>
            <w:tcW w:w="1080" w:type="dxa"/>
            <w:vAlign w:val="bottom"/>
          </w:tcPr>
          <w:p w14:paraId="09B6AD52" w14:textId="7285EE1C" w:rsidR="0044284D" w:rsidRPr="0085466A" w:rsidRDefault="0044284D">
            <w:pPr>
              <w:tabs>
                <w:tab w:val="decimal" w:pos="930"/>
              </w:tabs>
              <w:spacing w:line="240" w:lineRule="atLeast"/>
              <w:ind w:left="-108" w:right="40"/>
              <w:jc w:val="center"/>
              <w:rPr>
                <w:rFonts w:eastAsia="MS Mincho" w:cs="Times New Roman"/>
                <w:sz w:val="20"/>
                <w:szCs w:val="20"/>
                <w:cs/>
              </w:rPr>
            </w:pPr>
            <w:r w:rsidRPr="0085466A">
              <w:rPr>
                <w:rFonts w:eastAsia="MS Mincho" w:cs="Times New Roman"/>
                <w:sz w:val="20"/>
                <w:szCs w:val="20"/>
              </w:rPr>
              <w:t>19,016,621</w:t>
            </w:r>
          </w:p>
        </w:tc>
        <w:tc>
          <w:tcPr>
            <w:tcW w:w="270" w:type="dxa"/>
          </w:tcPr>
          <w:p w14:paraId="4023DECF" w14:textId="77777777" w:rsidR="0044284D" w:rsidRPr="0085466A" w:rsidRDefault="0044284D" w:rsidP="00064F23">
            <w:pPr>
              <w:tabs>
                <w:tab w:val="decimal" w:pos="488"/>
                <w:tab w:val="decimal" w:pos="810"/>
              </w:tabs>
              <w:spacing w:line="240" w:lineRule="atLeast"/>
              <w:ind w:left="-108" w:right="-134"/>
              <w:rPr>
                <w:rFonts w:eastAsia="MS Mincho" w:cs="Times New Roman"/>
                <w:sz w:val="20"/>
                <w:szCs w:val="20"/>
                <w:cs/>
              </w:rPr>
            </w:pPr>
          </w:p>
        </w:tc>
        <w:tc>
          <w:tcPr>
            <w:tcW w:w="1027" w:type="dxa"/>
            <w:vAlign w:val="bottom"/>
          </w:tcPr>
          <w:p w14:paraId="26EB806E" w14:textId="35967AB6" w:rsidR="0044284D" w:rsidRPr="0085466A" w:rsidRDefault="0044284D" w:rsidP="00064F23">
            <w:pPr>
              <w:tabs>
                <w:tab w:val="decimal" w:pos="810"/>
              </w:tabs>
              <w:spacing w:line="240" w:lineRule="atLeast"/>
              <w:ind w:left="-108" w:right="-23"/>
              <w:jc w:val="center"/>
              <w:rPr>
                <w:rFonts w:eastAsia="MS Mincho" w:cs="Times New Roman"/>
                <w:sz w:val="20"/>
                <w:szCs w:val="20"/>
                <w:cs/>
              </w:rPr>
            </w:pPr>
            <w:r w:rsidRPr="0085466A">
              <w:rPr>
                <w:rFonts w:eastAsia="MS Mincho" w:cs="Times New Roman"/>
                <w:sz w:val="20"/>
                <w:szCs w:val="20"/>
              </w:rPr>
              <w:t>470,416</w:t>
            </w:r>
          </w:p>
        </w:tc>
        <w:tc>
          <w:tcPr>
            <w:tcW w:w="236" w:type="dxa"/>
          </w:tcPr>
          <w:p w14:paraId="33AACD09" w14:textId="77777777" w:rsidR="0044284D" w:rsidRPr="0085466A" w:rsidRDefault="0044284D" w:rsidP="00064F23">
            <w:pPr>
              <w:tabs>
                <w:tab w:val="decimal" w:pos="990"/>
              </w:tabs>
              <w:spacing w:line="240" w:lineRule="atLeast"/>
              <w:ind w:left="-108" w:right="-23"/>
              <w:jc w:val="center"/>
              <w:rPr>
                <w:rFonts w:eastAsia="MS Mincho" w:cs="Times New Roman"/>
                <w:sz w:val="20"/>
                <w:szCs w:val="20"/>
                <w:cs/>
              </w:rPr>
            </w:pPr>
          </w:p>
        </w:tc>
        <w:tc>
          <w:tcPr>
            <w:tcW w:w="1080" w:type="dxa"/>
          </w:tcPr>
          <w:p w14:paraId="0232FA95" w14:textId="77777777" w:rsidR="0044284D" w:rsidRPr="0085466A" w:rsidRDefault="0044284D" w:rsidP="00064F23">
            <w:pPr>
              <w:tabs>
                <w:tab w:val="decimal" w:pos="930"/>
                <w:tab w:val="decimal" w:pos="990"/>
              </w:tabs>
              <w:spacing w:line="240" w:lineRule="atLeast"/>
              <w:ind w:left="-108" w:right="40"/>
              <w:jc w:val="center"/>
              <w:rPr>
                <w:rFonts w:eastAsia="MS Mincho" w:cs="Times New Roman"/>
                <w:sz w:val="20"/>
                <w:szCs w:val="20"/>
              </w:rPr>
            </w:pPr>
          </w:p>
          <w:p w14:paraId="0C23E520" w14:textId="77777777" w:rsidR="00025947" w:rsidRPr="0085466A" w:rsidRDefault="00025947" w:rsidP="00064F23">
            <w:pPr>
              <w:tabs>
                <w:tab w:val="decimal" w:pos="990"/>
              </w:tabs>
              <w:rPr>
                <w:rFonts w:eastAsia="MS Mincho" w:cs="Times New Roman"/>
                <w:sz w:val="20"/>
                <w:szCs w:val="20"/>
              </w:rPr>
            </w:pPr>
          </w:p>
          <w:p w14:paraId="5B6FE7E3" w14:textId="3DAC8986" w:rsidR="00025947" w:rsidRPr="0085466A" w:rsidRDefault="00025947" w:rsidP="00064F23">
            <w:pPr>
              <w:tabs>
                <w:tab w:val="decimal" w:pos="990"/>
              </w:tabs>
              <w:spacing w:line="240" w:lineRule="atLeast"/>
              <w:ind w:left="-198" w:right="130"/>
              <w:jc w:val="center"/>
              <w:rPr>
                <w:rFonts w:cs="Times New Roman"/>
                <w:sz w:val="20"/>
                <w:szCs w:val="20"/>
              </w:rPr>
            </w:pPr>
            <w:r w:rsidRPr="0085466A">
              <w:rPr>
                <w:rFonts w:eastAsia="MS Mincho" w:cs="Times New Roman"/>
                <w:sz w:val="20"/>
                <w:szCs w:val="20"/>
              </w:rPr>
              <w:tab/>
              <w:t>281,107</w:t>
            </w:r>
          </w:p>
        </w:tc>
        <w:tc>
          <w:tcPr>
            <w:tcW w:w="270" w:type="dxa"/>
          </w:tcPr>
          <w:p w14:paraId="6F1FDBBC" w14:textId="77777777" w:rsidR="0044284D" w:rsidRPr="0085466A" w:rsidRDefault="0044284D" w:rsidP="007554F8">
            <w:pPr>
              <w:tabs>
                <w:tab w:val="decimal" w:pos="488"/>
              </w:tabs>
              <w:spacing w:line="240" w:lineRule="atLeast"/>
              <w:ind w:left="-108" w:right="-134"/>
              <w:rPr>
                <w:rFonts w:eastAsia="MS Mincho" w:cs="Times New Roman"/>
                <w:sz w:val="20"/>
                <w:szCs w:val="20"/>
              </w:rPr>
            </w:pPr>
          </w:p>
        </w:tc>
        <w:tc>
          <w:tcPr>
            <w:tcW w:w="1350" w:type="dxa"/>
          </w:tcPr>
          <w:p w14:paraId="058D6BB3" w14:textId="77777777" w:rsidR="0044284D" w:rsidRPr="0085466A" w:rsidRDefault="0044284D" w:rsidP="007554F8">
            <w:pPr>
              <w:tabs>
                <w:tab w:val="decimal" w:pos="488"/>
              </w:tabs>
              <w:spacing w:line="240" w:lineRule="atLeast"/>
              <w:ind w:left="-108" w:right="-130"/>
              <w:jc w:val="center"/>
              <w:rPr>
                <w:rFonts w:eastAsia="MS Mincho" w:cs="Times New Roman"/>
                <w:sz w:val="20"/>
                <w:szCs w:val="20"/>
              </w:rPr>
            </w:pPr>
          </w:p>
          <w:p w14:paraId="71C65C3F" w14:textId="77777777" w:rsidR="00FB3E59" w:rsidRPr="0085466A" w:rsidRDefault="00FB3E59" w:rsidP="007554F8">
            <w:pPr>
              <w:tabs>
                <w:tab w:val="decimal" w:pos="488"/>
              </w:tabs>
              <w:ind w:right="-130"/>
              <w:jc w:val="center"/>
              <w:rPr>
                <w:rFonts w:eastAsia="MS Mincho" w:cs="Times New Roman"/>
                <w:sz w:val="20"/>
                <w:szCs w:val="20"/>
              </w:rPr>
            </w:pPr>
          </w:p>
          <w:p w14:paraId="2DC219E8" w14:textId="77777777" w:rsidR="00FB3E59" w:rsidRPr="0085466A" w:rsidRDefault="00FB3E59" w:rsidP="007554F8">
            <w:pPr>
              <w:tabs>
                <w:tab w:val="decimal" w:pos="488"/>
              </w:tabs>
              <w:ind w:right="-130"/>
              <w:jc w:val="center"/>
              <w:rPr>
                <w:rFonts w:eastAsia="MS Mincho" w:cs="Times New Roman"/>
                <w:sz w:val="20"/>
                <w:szCs w:val="20"/>
              </w:rPr>
            </w:pPr>
          </w:p>
          <w:p w14:paraId="2294FE27" w14:textId="76FE2923" w:rsidR="00FB3E59" w:rsidRPr="0085466A" w:rsidRDefault="00FB3E59" w:rsidP="007554F8">
            <w:pPr>
              <w:tabs>
                <w:tab w:val="decimal" w:pos="488"/>
              </w:tabs>
              <w:spacing w:line="240" w:lineRule="atLeast"/>
              <w:ind w:left="-108" w:right="-130"/>
              <w:jc w:val="center"/>
              <w:rPr>
                <w:rFonts w:eastAsia="MS Mincho" w:cs="Times New Roman"/>
                <w:sz w:val="20"/>
                <w:szCs w:val="20"/>
              </w:rPr>
            </w:pPr>
            <w:r w:rsidRPr="0085466A">
              <w:rPr>
                <w:rFonts w:eastAsia="MS Mincho" w:cs="Times New Roman"/>
                <w:sz w:val="20"/>
                <w:szCs w:val="20"/>
              </w:rPr>
              <w:t>(1,032,371)</w:t>
            </w:r>
          </w:p>
        </w:tc>
      </w:tr>
      <w:tr w:rsidR="003845DA" w:rsidRPr="0085466A" w14:paraId="71179C16" w14:textId="77777777" w:rsidTr="00874FF8">
        <w:trPr>
          <w:cantSplit/>
        </w:trPr>
        <w:tc>
          <w:tcPr>
            <w:tcW w:w="3330" w:type="dxa"/>
            <w:gridSpan w:val="2"/>
            <w:vAlign w:val="center"/>
          </w:tcPr>
          <w:p w14:paraId="37A201AD" w14:textId="77777777" w:rsidR="003845DA" w:rsidRPr="0085466A" w:rsidRDefault="003845DA">
            <w:pPr>
              <w:spacing w:line="220" w:lineRule="exact"/>
              <w:ind w:left="-56" w:right="-134" w:firstLine="56"/>
              <w:rPr>
                <w:rFonts w:cs="Times New Roman"/>
                <w:b/>
                <w:bCs/>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vAlign w:val="bottom"/>
          </w:tcPr>
          <w:p w14:paraId="5D271A9E" w14:textId="2785B486" w:rsidR="003845DA" w:rsidRPr="0085466A" w:rsidRDefault="003845DA" w:rsidP="00BB3408">
            <w:pPr>
              <w:tabs>
                <w:tab w:val="decimal" w:pos="544"/>
              </w:tabs>
              <w:ind w:left="159"/>
              <w:rPr>
                <w:rFonts w:eastAsia="MS Mincho" w:cs="Times New Roman"/>
                <w:b/>
                <w:bCs/>
                <w:sz w:val="20"/>
                <w:szCs w:val="20"/>
                <w:cs/>
              </w:rPr>
            </w:pPr>
            <w:r w:rsidRPr="0085466A">
              <w:rPr>
                <w:rFonts w:eastAsia="MS Mincho" w:cs="Times New Roman"/>
                <w:b/>
                <w:bCs/>
                <w:sz w:val="20"/>
                <w:szCs w:val="20"/>
              </w:rPr>
              <w:t>16</w:t>
            </w:r>
          </w:p>
        </w:tc>
        <w:tc>
          <w:tcPr>
            <w:tcW w:w="270" w:type="dxa"/>
            <w:vAlign w:val="bottom"/>
          </w:tcPr>
          <w:p w14:paraId="40351842" w14:textId="77777777" w:rsidR="003845DA" w:rsidRPr="0085466A" w:rsidRDefault="003845DA">
            <w:pPr>
              <w:tabs>
                <w:tab w:val="decimal" w:pos="488"/>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vAlign w:val="bottom"/>
          </w:tcPr>
          <w:p w14:paraId="4FF0754A" w14:textId="56139EFA" w:rsidR="003845DA" w:rsidRPr="0085466A" w:rsidRDefault="003845DA">
            <w:pPr>
              <w:tabs>
                <w:tab w:val="decimal" w:pos="930"/>
              </w:tabs>
              <w:spacing w:line="240" w:lineRule="atLeast"/>
              <w:ind w:left="-108" w:right="40"/>
              <w:jc w:val="center"/>
              <w:rPr>
                <w:rFonts w:eastAsia="MS Mincho" w:cs="Times New Roman"/>
                <w:b/>
                <w:bCs/>
                <w:sz w:val="20"/>
                <w:szCs w:val="20"/>
                <w:cs/>
              </w:rPr>
            </w:pPr>
            <w:r w:rsidRPr="0085466A">
              <w:rPr>
                <w:rFonts w:eastAsia="MS Mincho" w:cs="Times New Roman"/>
                <w:b/>
                <w:bCs/>
                <w:sz w:val="20"/>
                <w:szCs w:val="20"/>
              </w:rPr>
              <w:t>19,016,621</w:t>
            </w:r>
          </w:p>
        </w:tc>
        <w:tc>
          <w:tcPr>
            <w:tcW w:w="270" w:type="dxa"/>
          </w:tcPr>
          <w:p w14:paraId="56D08580" w14:textId="77777777" w:rsidR="003845DA" w:rsidRPr="0085466A" w:rsidRDefault="003845DA" w:rsidP="00064F23">
            <w:pPr>
              <w:tabs>
                <w:tab w:val="decimal" w:pos="488"/>
                <w:tab w:val="decimal" w:pos="810"/>
              </w:tabs>
              <w:spacing w:line="240" w:lineRule="atLeast"/>
              <w:ind w:left="-108" w:right="-134"/>
              <w:rPr>
                <w:rFonts w:eastAsia="MS Mincho" w:cs="Times New Roman"/>
                <w:b/>
                <w:bCs/>
                <w:sz w:val="20"/>
                <w:szCs w:val="20"/>
                <w:cs/>
              </w:rPr>
            </w:pPr>
          </w:p>
        </w:tc>
        <w:tc>
          <w:tcPr>
            <w:tcW w:w="1027" w:type="dxa"/>
            <w:tcBorders>
              <w:top w:val="single" w:sz="4" w:space="0" w:color="auto"/>
              <w:bottom w:val="double" w:sz="4" w:space="0" w:color="auto"/>
            </w:tcBorders>
            <w:vAlign w:val="bottom"/>
          </w:tcPr>
          <w:p w14:paraId="189E75BD" w14:textId="696DE89F" w:rsidR="003845DA" w:rsidRPr="0085466A" w:rsidRDefault="003845DA" w:rsidP="00064F23">
            <w:pPr>
              <w:tabs>
                <w:tab w:val="decimal" w:pos="810"/>
              </w:tabs>
              <w:spacing w:line="240" w:lineRule="atLeast"/>
              <w:ind w:left="-108" w:right="-23"/>
              <w:jc w:val="center"/>
              <w:rPr>
                <w:rFonts w:eastAsia="MS Mincho" w:cs="Times New Roman"/>
                <w:b/>
                <w:bCs/>
                <w:sz w:val="20"/>
                <w:szCs w:val="20"/>
                <w:cs/>
              </w:rPr>
            </w:pPr>
            <w:r w:rsidRPr="0085466A">
              <w:rPr>
                <w:rFonts w:eastAsia="MS Mincho" w:cs="Times New Roman"/>
                <w:b/>
                <w:bCs/>
                <w:sz w:val="20"/>
                <w:szCs w:val="20"/>
              </w:rPr>
              <w:t>470,416</w:t>
            </w:r>
          </w:p>
        </w:tc>
        <w:tc>
          <w:tcPr>
            <w:tcW w:w="236" w:type="dxa"/>
            <w:vAlign w:val="bottom"/>
          </w:tcPr>
          <w:p w14:paraId="12179F44" w14:textId="77777777" w:rsidR="003845DA" w:rsidRPr="0085466A" w:rsidRDefault="003845DA" w:rsidP="00064F23">
            <w:pPr>
              <w:tabs>
                <w:tab w:val="decimal" w:pos="990"/>
              </w:tabs>
              <w:spacing w:line="240" w:lineRule="atLeast"/>
              <w:ind w:left="-108" w:right="-23"/>
              <w:jc w:val="center"/>
              <w:rPr>
                <w:rFonts w:eastAsia="MS Mincho" w:cs="Times New Roman"/>
                <w:sz w:val="20"/>
                <w:szCs w:val="20"/>
                <w:cs/>
              </w:rPr>
            </w:pPr>
          </w:p>
        </w:tc>
        <w:tc>
          <w:tcPr>
            <w:tcW w:w="1080" w:type="dxa"/>
            <w:tcBorders>
              <w:top w:val="single" w:sz="4" w:space="0" w:color="auto"/>
              <w:bottom w:val="double" w:sz="4" w:space="0" w:color="auto"/>
            </w:tcBorders>
            <w:vAlign w:val="bottom"/>
          </w:tcPr>
          <w:p w14:paraId="2F45B1BF" w14:textId="432FD42B" w:rsidR="003845DA" w:rsidRPr="0085466A" w:rsidRDefault="00570F38" w:rsidP="00064F23">
            <w:pPr>
              <w:tabs>
                <w:tab w:val="decimal" w:pos="990"/>
              </w:tabs>
              <w:spacing w:line="240" w:lineRule="atLeast"/>
              <w:ind w:left="-198" w:right="130"/>
              <w:jc w:val="center"/>
              <w:rPr>
                <w:rFonts w:eastAsia="MS Mincho" w:cs="Times New Roman"/>
                <w:sz w:val="20"/>
                <w:szCs w:val="20"/>
              </w:rPr>
            </w:pPr>
            <w:r w:rsidRPr="0085466A">
              <w:rPr>
                <w:rFonts w:eastAsia="MS Mincho" w:cs="Times New Roman"/>
                <w:b/>
                <w:bCs/>
                <w:sz w:val="20"/>
                <w:szCs w:val="20"/>
              </w:rPr>
              <w:t>281,107</w:t>
            </w:r>
          </w:p>
        </w:tc>
        <w:tc>
          <w:tcPr>
            <w:tcW w:w="270" w:type="dxa"/>
            <w:vAlign w:val="bottom"/>
          </w:tcPr>
          <w:p w14:paraId="1FC0AF26" w14:textId="77777777" w:rsidR="003845DA" w:rsidRPr="0085466A" w:rsidRDefault="003845DA" w:rsidP="007554F8">
            <w:pPr>
              <w:tabs>
                <w:tab w:val="decimal" w:pos="488"/>
              </w:tabs>
              <w:spacing w:line="240" w:lineRule="atLeast"/>
              <w:ind w:left="-108" w:right="-134"/>
              <w:rPr>
                <w:rFonts w:eastAsia="MS Mincho" w:cs="Times New Roman"/>
                <w:b/>
                <w:bCs/>
                <w:sz w:val="20"/>
                <w:szCs w:val="20"/>
              </w:rPr>
            </w:pPr>
          </w:p>
        </w:tc>
        <w:tc>
          <w:tcPr>
            <w:tcW w:w="1350" w:type="dxa"/>
            <w:tcBorders>
              <w:top w:val="single" w:sz="4" w:space="0" w:color="auto"/>
              <w:bottom w:val="double" w:sz="4" w:space="0" w:color="auto"/>
            </w:tcBorders>
            <w:vAlign w:val="bottom"/>
          </w:tcPr>
          <w:p w14:paraId="3E0C1893" w14:textId="4A508CAC" w:rsidR="003845DA" w:rsidRPr="0085466A" w:rsidRDefault="00703C3B" w:rsidP="007554F8">
            <w:pPr>
              <w:tabs>
                <w:tab w:val="decimal" w:pos="488"/>
              </w:tabs>
              <w:spacing w:line="240" w:lineRule="atLeast"/>
              <w:ind w:left="-108" w:right="-130"/>
              <w:jc w:val="center"/>
              <w:rPr>
                <w:rFonts w:eastAsia="MS Mincho" w:cs="Times New Roman"/>
                <w:b/>
                <w:bCs/>
                <w:sz w:val="20"/>
                <w:szCs w:val="20"/>
              </w:rPr>
            </w:pPr>
            <w:r w:rsidRPr="0085466A">
              <w:rPr>
                <w:rFonts w:eastAsia="MS Mincho" w:cs="Times New Roman"/>
                <w:b/>
                <w:bCs/>
                <w:sz w:val="20"/>
                <w:szCs w:val="20"/>
              </w:rPr>
              <w:t>(1,032,371)</w:t>
            </w:r>
          </w:p>
        </w:tc>
      </w:tr>
    </w:tbl>
    <w:p w14:paraId="4EF86133" w14:textId="77777777" w:rsidR="00792F62" w:rsidRPr="0085466A" w:rsidRDefault="00792F62">
      <w:pPr>
        <w:pStyle w:val="ListParagraph"/>
        <w:tabs>
          <w:tab w:val="left" w:pos="540"/>
        </w:tabs>
        <w:spacing w:line="240" w:lineRule="atLeast"/>
        <w:ind w:left="0" w:right="-43"/>
        <w:rPr>
          <w:rFonts w:ascii="Times New Roman" w:hAnsi="Times New Roman" w:cs="Times New Roman"/>
          <w:b/>
          <w:bCs/>
          <w:sz w:val="22"/>
          <w:szCs w:val="22"/>
        </w:rPr>
      </w:pPr>
    </w:p>
    <w:p w14:paraId="1D8DFBE0" w14:textId="0887B008" w:rsidR="007A012C" w:rsidRPr="0085466A" w:rsidRDefault="007A012C">
      <w:pPr>
        <w:ind w:right="-134" w:firstLine="540"/>
        <w:rPr>
          <w:rFonts w:cs="Times New Roman"/>
          <w:sz w:val="20"/>
          <w:szCs w:val="20"/>
        </w:rPr>
      </w:pPr>
      <w:r w:rsidRPr="0085466A">
        <w:rPr>
          <w:rFonts w:cs="Times New Roman"/>
          <w:sz w:val="20"/>
          <w:szCs w:val="20"/>
        </w:rPr>
        <w:t>Derivatives for which hedge accounting has been elected</w:t>
      </w:r>
    </w:p>
    <w:p w14:paraId="2D8D332E" w14:textId="77777777" w:rsidR="009F338B" w:rsidRPr="0085466A" w:rsidRDefault="009F338B">
      <w:pPr>
        <w:ind w:right="-134" w:firstLine="540"/>
        <w:rPr>
          <w:rFonts w:cs="Times New Roman"/>
          <w:sz w:val="20"/>
          <w:szCs w:val="20"/>
        </w:rPr>
      </w:pPr>
    </w:p>
    <w:tbl>
      <w:tblPr>
        <w:tblW w:w="9722" w:type="dxa"/>
        <w:tblInd w:w="540" w:type="dxa"/>
        <w:tblLayout w:type="fixed"/>
        <w:tblCellMar>
          <w:left w:w="0" w:type="dxa"/>
          <w:right w:w="0" w:type="dxa"/>
        </w:tblCellMar>
        <w:tblLook w:val="01E0" w:firstRow="1" w:lastRow="1" w:firstColumn="1" w:lastColumn="1" w:noHBand="0" w:noVBand="0"/>
      </w:tblPr>
      <w:tblGrid>
        <w:gridCol w:w="1260"/>
        <w:gridCol w:w="2070"/>
        <w:gridCol w:w="720"/>
        <w:gridCol w:w="236"/>
        <w:gridCol w:w="1114"/>
        <w:gridCol w:w="236"/>
        <w:gridCol w:w="1114"/>
        <w:gridCol w:w="270"/>
        <w:gridCol w:w="1080"/>
        <w:gridCol w:w="270"/>
        <w:gridCol w:w="1352"/>
      </w:tblGrid>
      <w:tr w:rsidR="0085466A" w:rsidRPr="0085466A" w14:paraId="3415D563" w14:textId="77777777" w:rsidTr="00874FF8">
        <w:trPr>
          <w:cantSplit/>
        </w:trPr>
        <w:tc>
          <w:tcPr>
            <w:tcW w:w="9722" w:type="dxa"/>
            <w:gridSpan w:val="11"/>
          </w:tcPr>
          <w:p w14:paraId="1347A4B9" w14:textId="77777777" w:rsidR="0057330C" w:rsidRPr="0085466A" w:rsidRDefault="0057330C">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52CA4069" w14:textId="3E86FA77" w:rsidR="00834177" w:rsidRPr="0085466A" w:rsidRDefault="0057330C">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85466A" w:rsidRPr="0085466A" w14:paraId="7AC54C9B" w14:textId="77777777" w:rsidTr="00874FF8">
        <w:trPr>
          <w:cantSplit/>
        </w:trPr>
        <w:tc>
          <w:tcPr>
            <w:tcW w:w="9722" w:type="dxa"/>
            <w:gridSpan w:val="11"/>
          </w:tcPr>
          <w:p w14:paraId="44A7F741" w14:textId="31BB91CF" w:rsidR="00834177" w:rsidRPr="0085466A" w:rsidRDefault="00834177">
            <w:pPr>
              <w:spacing w:line="220" w:lineRule="exact"/>
              <w:ind w:left="3216" w:right="-108"/>
              <w:jc w:val="center"/>
              <w:rPr>
                <w:rFonts w:cs="Times New Roman"/>
                <w:sz w:val="20"/>
                <w:szCs w:val="20"/>
              </w:rPr>
            </w:pPr>
            <w:r w:rsidRPr="0085466A">
              <w:rPr>
                <w:rFonts w:cs="Times New Roman"/>
                <w:sz w:val="20"/>
                <w:szCs w:val="20"/>
              </w:rPr>
              <w:t>202</w:t>
            </w:r>
            <w:r w:rsidR="006A0A80" w:rsidRPr="0085466A">
              <w:rPr>
                <w:rFonts w:cs="Times New Roman"/>
                <w:sz w:val="20"/>
                <w:szCs w:val="20"/>
              </w:rPr>
              <w:t>5</w:t>
            </w:r>
          </w:p>
        </w:tc>
      </w:tr>
      <w:tr w:rsidR="0085466A" w:rsidRPr="0085466A" w14:paraId="43C178E4" w14:textId="77777777" w:rsidTr="00874FF8">
        <w:trPr>
          <w:cantSplit/>
        </w:trPr>
        <w:tc>
          <w:tcPr>
            <w:tcW w:w="1260" w:type="dxa"/>
          </w:tcPr>
          <w:p w14:paraId="7E18C7E5" w14:textId="77777777" w:rsidR="00834177" w:rsidRPr="0085466A" w:rsidRDefault="00834177">
            <w:pPr>
              <w:spacing w:line="220" w:lineRule="exact"/>
              <w:ind w:left="-98" w:right="-108"/>
              <w:jc w:val="center"/>
              <w:rPr>
                <w:rFonts w:cs="Times New Roman"/>
                <w:sz w:val="20"/>
                <w:szCs w:val="20"/>
              </w:rPr>
            </w:pPr>
          </w:p>
        </w:tc>
        <w:tc>
          <w:tcPr>
            <w:tcW w:w="2070" w:type="dxa"/>
          </w:tcPr>
          <w:p w14:paraId="17B9AA7C" w14:textId="77777777" w:rsidR="00834177" w:rsidRPr="0085466A" w:rsidRDefault="00834177">
            <w:pPr>
              <w:spacing w:line="220" w:lineRule="exact"/>
              <w:ind w:left="-103" w:right="-134"/>
              <w:jc w:val="center"/>
              <w:rPr>
                <w:rFonts w:cs="Times New Roman"/>
                <w:sz w:val="20"/>
                <w:szCs w:val="20"/>
              </w:rPr>
            </w:pPr>
          </w:p>
        </w:tc>
        <w:tc>
          <w:tcPr>
            <w:tcW w:w="720" w:type="dxa"/>
            <w:vAlign w:val="bottom"/>
          </w:tcPr>
          <w:p w14:paraId="48CE0820" w14:textId="77777777" w:rsidR="00834177" w:rsidRPr="0085466A" w:rsidRDefault="00834177">
            <w:pPr>
              <w:spacing w:line="220" w:lineRule="exact"/>
              <w:ind w:left="-108" w:right="-102"/>
              <w:jc w:val="center"/>
              <w:rPr>
                <w:rFonts w:cs="Times New Roman"/>
                <w:spacing w:val="-4"/>
                <w:sz w:val="20"/>
                <w:szCs w:val="20"/>
              </w:rPr>
            </w:pPr>
            <w:r w:rsidRPr="0085466A">
              <w:rPr>
                <w:rFonts w:cs="Times New Roman"/>
                <w:sz w:val="20"/>
                <w:szCs w:val="20"/>
              </w:rPr>
              <w:t>Number</w:t>
            </w:r>
          </w:p>
        </w:tc>
        <w:tc>
          <w:tcPr>
            <w:tcW w:w="236" w:type="dxa"/>
          </w:tcPr>
          <w:p w14:paraId="231A8C7E" w14:textId="77777777" w:rsidR="00834177" w:rsidRPr="0085466A" w:rsidRDefault="00834177">
            <w:pPr>
              <w:tabs>
                <w:tab w:val="decimal" w:pos="731"/>
              </w:tabs>
              <w:spacing w:line="220" w:lineRule="exact"/>
              <w:ind w:left="-108" w:right="-134"/>
              <w:rPr>
                <w:rFonts w:cs="Times New Roman"/>
                <w:sz w:val="20"/>
                <w:szCs w:val="20"/>
              </w:rPr>
            </w:pPr>
          </w:p>
        </w:tc>
        <w:tc>
          <w:tcPr>
            <w:tcW w:w="1114" w:type="dxa"/>
          </w:tcPr>
          <w:p w14:paraId="4C8C8195" w14:textId="77777777" w:rsidR="00834177" w:rsidRPr="0085466A" w:rsidRDefault="00834177">
            <w:pPr>
              <w:spacing w:line="220" w:lineRule="exact"/>
              <w:ind w:left="-108" w:right="-134"/>
              <w:jc w:val="center"/>
              <w:rPr>
                <w:rFonts w:cs="Times New Roman"/>
                <w:sz w:val="20"/>
                <w:szCs w:val="20"/>
              </w:rPr>
            </w:pPr>
          </w:p>
        </w:tc>
        <w:tc>
          <w:tcPr>
            <w:tcW w:w="236" w:type="dxa"/>
          </w:tcPr>
          <w:p w14:paraId="455419BB" w14:textId="77777777" w:rsidR="00834177" w:rsidRPr="0085466A" w:rsidRDefault="00834177">
            <w:pPr>
              <w:tabs>
                <w:tab w:val="decimal" w:pos="1134"/>
              </w:tabs>
              <w:spacing w:line="220" w:lineRule="exact"/>
              <w:ind w:left="-115" w:right="-130"/>
              <w:rPr>
                <w:rFonts w:cs="Times New Roman"/>
                <w:sz w:val="20"/>
                <w:szCs w:val="20"/>
                <w:cs/>
              </w:rPr>
            </w:pPr>
          </w:p>
        </w:tc>
        <w:tc>
          <w:tcPr>
            <w:tcW w:w="1114" w:type="dxa"/>
          </w:tcPr>
          <w:p w14:paraId="466BE44A" w14:textId="77777777" w:rsidR="00834177" w:rsidRPr="0085466A" w:rsidRDefault="00834177">
            <w:pPr>
              <w:spacing w:line="220" w:lineRule="exact"/>
              <w:ind w:left="-108" w:right="-134"/>
              <w:jc w:val="center"/>
              <w:rPr>
                <w:rFonts w:cs="Times New Roman"/>
                <w:sz w:val="20"/>
                <w:szCs w:val="20"/>
              </w:rPr>
            </w:pPr>
          </w:p>
        </w:tc>
        <w:tc>
          <w:tcPr>
            <w:tcW w:w="270" w:type="dxa"/>
          </w:tcPr>
          <w:p w14:paraId="3421BE0E" w14:textId="77777777" w:rsidR="00834177" w:rsidRPr="0085466A" w:rsidRDefault="00834177">
            <w:pPr>
              <w:spacing w:line="220" w:lineRule="exact"/>
              <w:ind w:left="-115" w:right="-130"/>
              <w:jc w:val="center"/>
              <w:rPr>
                <w:rFonts w:cs="Times New Roman"/>
                <w:sz w:val="20"/>
                <w:szCs w:val="20"/>
                <w:cs/>
              </w:rPr>
            </w:pPr>
          </w:p>
        </w:tc>
        <w:tc>
          <w:tcPr>
            <w:tcW w:w="1080" w:type="dxa"/>
          </w:tcPr>
          <w:p w14:paraId="0D84EA64" w14:textId="77777777" w:rsidR="00834177" w:rsidRPr="0085466A" w:rsidRDefault="00834177">
            <w:pPr>
              <w:spacing w:line="220" w:lineRule="exact"/>
              <w:ind w:left="-108" w:right="-134"/>
              <w:jc w:val="center"/>
              <w:rPr>
                <w:rFonts w:cs="Times New Roman"/>
                <w:sz w:val="20"/>
                <w:szCs w:val="20"/>
              </w:rPr>
            </w:pPr>
          </w:p>
        </w:tc>
        <w:tc>
          <w:tcPr>
            <w:tcW w:w="270" w:type="dxa"/>
          </w:tcPr>
          <w:p w14:paraId="3F20C6DC" w14:textId="77777777" w:rsidR="00834177" w:rsidRPr="0085466A" w:rsidRDefault="00834177">
            <w:pPr>
              <w:tabs>
                <w:tab w:val="decimal" w:pos="1134"/>
              </w:tabs>
              <w:spacing w:line="220" w:lineRule="exact"/>
              <w:ind w:left="-108" w:right="-134"/>
              <w:rPr>
                <w:rFonts w:cs="Times New Roman"/>
                <w:sz w:val="20"/>
                <w:szCs w:val="20"/>
              </w:rPr>
            </w:pPr>
          </w:p>
        </w:tc>
        <w:tc>
          <w:tcPr>
            <w:tcW w:w="1352" w:type="dxa"/>
          </w:tcPr>
          <w:p w14:paraId="6779B92A" w14:textId="77777777"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Gain (loss) on remeasurements</w:t>
            </w:r>
          </w:p>
        </w:tc>
      </w:tr>
      <w:tr w:rsidR="0085466A" w:rsidRPr="0085466A" w14:paraId="0D8B656E" w14:textId="77777777" w:rsidTr="00874FF8">
        <w:trPr>
          <w:cantSplit/>
        </w:trPr>
        <w:tc>
          <w:tcPr>
            <w:tcW w:w="1260" w:type="dxa"/>
          </w:tcPr>
          <w:p w14:paraId="7047AD99" w14:textId="77777777" w:rsidR="00834177" w:rsidRPr="0085466A" w:rsidRDefault="00834177">
            <w:pPr>
              <w:spacing w:line="220" w:lineRule="exact"/>
              <w:ind w:left="-98" w:right="-108"/>
              <w:jc w:val="center"/>
              <w:rPr>
                <w:rFonts w:cs="Times New Roman"/>
                <w:sz w:val="20"/>
                <w:szCs w:val="20"/>
              </w:rPr>
            </w:pPr>
          </w:p>
        </w:tc>
        <w:tc>
          <w:tcPr>
            <w:tcW w:w="2070" w:type="dxa"/>
          </w:tcPr>
          <w:p w14:paraId="08DBC092" w14:textId="77777777" w:rsidR="00834177" w:rsidRPr="0085466A" w:rsidRDefault="00834177">
            <w:pPr>
              <w:spacing w:line="220" w:lineRule="exact"/>
              <w:ind w:left="-103" w:right="-134"/>
              <w:jc w:val="center"/>
              <w:rPr>
                <w:rFonts w:cs="Times New Roman"/>
                <w:sz w:val="20"/>
                <w:szCs w:val="20"/>
              </w:rPr>
            </w:pPr>
          </w:p>
        </w:tc>
        <w:tc>
          <w:tcPr>
            <w:tcW w:w="720" w:type="dxa"/>
          </w:tcPr>
          <w:p w14:paraId="7177496C" w14:textId="77777777" w:rsidR="00834177" w:rsidRPr="0085466A" w:rsidRDefault="00834177">
            <w:pPr>
              <w:spacing w:line="220" w:lineRule="exact"/>
              <w:ind w:left="-108" w:right="-102"/>
              <w:jc w:val="center"/>
              <w:rPr>
                <w:rFonts w:cs="Times New Roman"/>
                <w:sz w:val="20"/>
                <w:szCs w:val="20"/>
              </w:rPr>
            </w:pPr>
            <w:r w:rsidRPr="0085466A">
              <w:rPr>
                <w:rFonts w:cs="Times New Roman"/>
                <w:sz w:val="20"/>
                <w:szCs w:val="20"/>
              </w:rPr>
              <w:t>of</w:t>
            </w:r>
          </w:p>
        </w:tc>
        <w:tc>
          <w:tcPr>
            <w:tcW w:w="236" w:type="dxa"/>
          </w:tcPr>
          <w:p w14:paraId="0848B0C5" w14:textId="77777777" w:rsidR="00834177" w:rsidRPr="0085466A" w:rsidRDefault="00834177">
            <w:pPr>
              <w:tabs>
                <w:tab w:val="decimal" w:pos="731"/>
              </w:tabs>
              <w:spacing w:line="220" w:lineRule="exact"/>
              <w:ind w:left="-108" w:right="-134"/>
              <w:rPr>
                <w:rFonts w:cs="Times New Roman"/>
                <w:sz w:val="20"/>
                <w:szCs w:val="20"/>
              </w:rPr>
            </w:pPr>
          </w:p>
        </w:tc>
        <w:tc>
          <w:tcPr>
            <w:tcW w:w="1114" w:type="dxa"/>
          </w:tcPr>
          <w:p w14:paraId="67B224D8" w14:textId="77777777"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Notional</w:t>
            </w:r>
          </w:p>
        </w:tc>
        <w:tc>
          <w:tcPr>
            <w:tcW w:w="236" w:type="dxa"/>
          </w:tcPr>
          <w:p w14:paraId="383C63E9" w14:textId="77777777" w:rsidR="00834177" w:rsidRPr="0085466A" w:rsidRDefault="00834177">
            <w:pPr>
              <w:tabs>
                <w:tab w:val="decimal" w:pos="1134"/>
              </w:tabs>
              <w:spacing w:line="220" w:lineRule="exact"/>
              <w:ind w:left="-115" w:right="-130"/>
              <w:rPr>
                <w:rFonts w:cs="Times New Roman"/>
                <w:sz w:val="20"/>
                <w:szCs w:val="20"/>
                <w:cs/>
              </w:rPr>
            </w:pPr>
          </w:p>
        </w:tc>
        <w:tc>
          <w:tcPr>
            <w:tcW w:w="2464" w:type="dxa"/>
            <w:gridSpan w:val="3"/>
          </w:tcPr>
          <w:p w14:paraId="7FD1BBA1" w14:textId="77777777"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2C181576" w14:textId="77777777" w:rsidR="00834177" w:rsidRPr="0085466A" w:rsidRDefault="00834177">
            <w:pPr>
              <w:tabs>
                <w:tab w:val="decimal" w:pos="1134"/>
              </w:tabs>
              <w:spacing w:line="220" w:lineRule="exact"/>
              <w:ind w:left="-108" w:right="-134"/>
              <w:rPr>
                <w:rFonts w:cs="Times New Roman"/>
                <w:sz w:val="20"/>
                <w:szCs w:val="20"/>
              </w:rPr>
            </w:pPr>
          </w:p>
        </w:tc>
        <w:tc>
          <w:tcPr>
            <w:tcW w:w="1352" w:type="dxa"/>
          </w:tcPr>
          <w:p w14:paraId="32FC2104" w14:textId="65F6213F"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of derivative</w:t>
            </w:r>
            <w:r w:rsidR="0052631F">
              <w:rPr>
                <w:rFonts w:cs="Times New Roman"/>
                <w:sz w:val="20"/>
                <w:szCs w:val="20"/>
              </w:rPr>
              <w:t>s</w:t>
            </w:r>
          </w:p>
        </w:tc>
      </w:tr>
      <w:tr w:rsidR="0085466A" w:rsidRPr="0085466A" w14:paraId="55E98C66" w14:textId="77777777" w:rsidTr="00874FF8">
        <w:trPr>
          <w:cantSplit/>
        </w:trPr>
        <w:tc>
          <w:tcPr>
            <w:tcW w:w="1260" w:type="dxa"/>
          </w:tcPr>
          <w:p w14:paraId="37BEF1AC" w14:textId="77777777" w:rsidR="00834177" w:rsidRPr="0085466A" w:rsidRDefault="00834177">
            <w:pPr>
              <w:spacing w:line="220" w:lineRule="exact"/>
              <w:ind w:right="-108"/>
              <w:rPr>
                <w:rFonts w:cs="Times New Roman"/>
                <w:sz w:val="20"/>
                <w:szCs w:val="20"/>
              </w:rPr>
            </w:pPr>
            <w:r w:rsidRPr="0085466A">
              <w:rPr>
                <w:rFonts w:cs="Times New Roman"/>
                <w:sz w:val="20"/>
                <w:szCs w:val="20"/>
              </w:rPr>
              <w:t>Type of contract</w:t>
            </w:r>
          </w:p>
        </w:tc>
        <w:tc>
          <w:tcPr>
            <w:tcW w:w="2070" w:type="dxa"/>
          </w:tcPr>
          <w:p w14:paraId="334A1C9E" w14:textId="77777777" w:rsidR="00834177" w:rsidRPr="0085466A" w:rsidRDefault="00834177">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3D3897AA" w14:textId="77777777" w:rsidR="00834177" w:rsidRPr="0085466A" w:rsidRDefault="00834177">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236" w:type="dxa"/>
          </w:tcPr>
          <w:p w14:paraId="3F1F2C6D" w14:textId="77777777" w:rsidR="00834177" w:rsidRPr="0085466A" w:rsidRDefault="00834177">
            <w:pPr>
              <w:tabs>
                <w:tab w:val="decimal" w:pos="731"/>
              </w:tabs>
              <w:spacing w:line="220" w:lineRule="exact"/>
              <w:ind w:left="-108" w:right="-134"/>
              <w:rPr>
                <w:rFonts w:cs="Times New Roman"/>
                <w:sz w:val="20"/>
                <w:szCs w:val="20"/>
              </w:rPr>
            </w:pPr>
          </w:p>
        </w:tc>
        <w:tc>
          <w:tcPr>
            <w:tcW w:w="1114" w:type="dxa"/>
          </w:tcPr>
          <w:p w14:paraId="29F81902" w14:textId="77777777"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value</w:t>
            </w:r>
          </w:p>
        </w:tc>
        <w:tc>
          <w:tcPr>
            <w:tcW w:w="236" w:type="dxa"/>
          </w:tcPr>
          <w:p w14:paraId="2DE4192D" w14:textId="77777777" w:rsidR="00834177" w:rsidRPr="0085466A" w:rsidRDefault="00834177">
            <w:pPr>
              <w:tabs>
                <w:tab w:val="decimal" w:pos="1134"/>
              </w:tabs>
              <w:spacing w:line="220" w:lineRule="exact"/>
              <w:ind w:left="-115" w:right="-130"/>
              <w:rPr>
                <w:rFonts w:cs="Times New Roman"/>
                <w:sz w:val="20"/>
                <w:szCs w:val="20"/>
                <w:cs/>
              </w:rPr>
            </w:pPr>
          </w:p>
        </w:tc>
        <w:tc>
          <w:tcPr>
            <w:tcW w:w="1114" w:type="dxa"/>
          </w:tcPr>
          <w:p w14:paraId="22A696B6" w14:textId="77777777" w:rsidR="00834177" w:rsidRPr="0085466A" w:rsidRDefault="00834177">
            <w:pPr>
              <w:spacing w:line="220" w:lineRule="exact"/>
              <w:ind w:left="-108" w:right="-134"/>
              <w:jc w:val="center"/>
              <w:rPr>
                <w:rFonts w:cs="Times New Roman"/>
                <w:sz w:val="20"/>
                <w:szCs w:val="20"/>
                <w:cs/>
              </w:rPr>
            </w:pPr>
            <w:r w:rsidRPr="0085466A">
              <w:rPr>
                <w:rFonts w:cs="Times New Roman"/>
                <w:sz w:val="20"/>
                <w:szCs w:val="20"/>
              </w:rPr>
              <w:t>Assets</w:t>
            </w:r>
          </w:p>
        </w:tc>
        <w:tc>
          <w:tcPr>
            <w:tcW w:w="270" w:type="dxa"/>
          </w:tcPr>
          <w:p w14:paraId="6BF082E8" w14:textId="77777777" w:rsidR="00834177" w:rsidRPr="0085466A" w:rsidRDefault="00834177">
            <w:pPr>
              <w:spacing w:line="220" w:lineRule="exact"/>
              <w:ind w:left="-115" w:right="-130"/>
              <w:jc w:val="center"/>
              <w:rPr>
                <w:rFonts w:cs="Times New Roman"/>
                <w:sz w:val="20"/>
                <w:szCs w:val="20"/>
                <w:cs/>
              </w:rPr>
            </w:pPr>
          </w:p>
        </w:tc>
        <w:tc>
          <w:tcPr>
            <w:tcW w:w="1080" w:type="dxa"/>
          </w:tcPr>
          <w:p w14:paraId="04DAE05E" w14:textId="77777777"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5BDE20C8" w14:textId="77777777" w:rsidR="00834177" w:rsidRPr="0085466A" w:rsidRDefault="00834177">
            <w:pPr>
              <w:tabs>
                <w:tab w:val="decimal" w:pos="1134"/>
              </w:tabs>
              <w:spacing w:line="220" w:lineRule="exact"/>
              <w:ind w:left="-108" w:right="-134"/>
              <w:rPr>
                <w:rFonts w:cs="Times New Roman"/>
                <w:sz w:val="20"/>
                <w:szCs w:val="20"/>
              </w:rPr>
            </w:pPr>
          </w:p>
        </w:tc>
        <w:tc>
          <w:tcPr>
            <w:tcW w:w="1352" w:type="dxa"/>
          </w:tcPr>
          <w:p w14:paraId="739C800E" w14:textId="77777777" w:rsidR="00834177" w:rsidRPr="0085466A" w:rsidRDefault="00834177">
            <w:pPr>
              <w:spacing w:line="220" w:lineRule="exact"/>
              <w:ind w:left="-108" w:right="-134"/>
              <w:jc w:val="center"/>
              <w:rPr>
                <w:rFonts w:cs="Times New Roman"/>
                <w:sz w:val="20"/>
                <w:szCs w:val="20"/>
              </w:rPr>
            </w:pPr>
            <w:r w:rsidRPr="0085466A">
              <w:rPr>
                <w:rFonts w:cs="Times New Roman"/>
                <w:sz w:val="20"/>
                <w:szCs w:val="20"/>
              </w:rPr>
              <w:t>at fair value</w:t>
            </w:r>
          </w:p>
        </w:tc>
      </w:tr>
      <w:tr w:rsidR="0085466A" w:rsidRPr="0085466A" w14:paraId="0E3896AB" w14:textId="77777777" w:rsidTr="00874FF8">
        <w:trPr>
          <w:cantSplit/>
        </w:trPr>
        <w:tc>
          <w:tcPr>
            <w:tcW w:w="1260" w:type="dxa"/>
          </w:tcPr>
          <w:p w14:paraId="7BBC13DF" w14:textId="77777777" w:rsidR="00834177" w:rsidRPr="0085466A" w:rsidRDefault="00834177">
            <w:pPr>
              <w:tabs>
                <w:tab w:val="left" w:pos="1394"/>
              </w:tabs>
              <w:spacing w:line="220" w:lineRule="exact"/>
              <w:ind w:left="93" w:right="-405"/>
              <w:rPr>
                <w:rFonts w:cs="Times New Roman"/>
                <w:sz w:val="20"/>
                <w:szCs w:val="20"/>
              </w:rPr>
            </w:pPr>
          </w:p>
        </w:tc>
        <w:tc>
          <w:tcPr>
            <w:tcW w:w="2070" w:type="dxa"/>
          </w:tcPr>
          <w:p w14:paraId="795344A6" w14:textId="77777777" w:rsidR="00834177" w:rsidRPr="0085466A" w:rsidRDefault="00834177">
            <w:pPr>
              <w:spacing w:line="220" w:lineRule="exact"/>
              <w:ind w:left="-38" w:right="-134"/>
              <w:rPr>
                <w:rFonts w:cs="Times New Roman"/>
                <w:sz w:val="20"/>
                <w:szCs w:val="20"/>
              </w:rPr>
            </w:pPr>
          </w:p>
        </w:tc>
        <w:tc>
          <w:tcPr>
            <w:tcW w:w="6392" w:type="dxa"/>
            <w:gridSpan w:val="9"/>
          </w:tcPr>
          <w:p w14:paraId="0A7D9137" w14:textId="77777777" w:rsidR="00834177" w:rsidRPr="0085466A" w:rsidRDefault="00834177">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85466A" w:rsidRPr="0085466A" w14:paraId="34404834" w14:textId="77777777" w:rsidTr="00874FF8">
        <w:trPr>
          <w:cantSplit/>
        </w:trPr>
        <w:tc>
          <w:tcPr>
            <w:tcW w:w="1260" w:type="dxa"/>
          </w:tcPr>
          <w:p w14:paraId="110717CC" w14:textId="77777777" w:rsidR="007647B5" w:rsidRPr="0085466A" w:rsidRDefault="007647B5">
            <w:pPr>
              <w:spacing w:line="220" w:lineRule="exact"/>
              <w:ind w:left="93" w:right="-405" w:hanging="82"/>
              <w:rPr>
                <w:rFonts w:cs="Times New Roman"/>
                <w:sz w:val="20"/>
                <w:szCs w:val="20"/>
              </w:rPr>
            </w:pPr>
            <w:r w:rsidRPr="0085466A">
              <w:rPr>
                <w:rFonts w:cs="Times New Roman"/>
                <w:sz w:val="20"/>
                <w:szCs w:val="20"/>
              </w:rPr>
              <w:t>Cross currency</w:t>
            </w:r>
          </w:p>
          <w:p w14:paraId="02F5531D" w14:textId="58289AE4" w:rsidR="007647B5" w:rsidRPr="0085466A" w:rsidRDefault="007647B5">
            <w:pPr>
              <w:spacing w:line="220" w:lineRule="exact"/>
              <w:ind w:left="253" w:right="-405" w:hanging="82"/>
              <w:rPr>
                <w:rFonts w:cs="Times New Roman"/>
                <w:sz w:val="20"/>
                <w:szCs w:val="20"/>
              </w:rPr>
            </w:pPr>
            <w:r w:rsidRPr="0085466A">
              <w:rPr>
                <w:rFonts w:cs="Times New Roman"/>
                <w:sz w:val="20"/>
                <w:szCs w:val="20"/>
              </w:rPr>
              <w:t>swap</w:t>
            </w:r>
          </w:p>
        </w:tc>
        <w:tc>
          <w:tcPr>
            <w:tcW w:w="2070" w:type="dxa"/>
          </w:tcPr>
          <w:p w14:paraId="27439E00" w14:textId="77777777" w:rsidR="00943D0B" w:rsidRDefault="007647B5" w:rsidP="003409DC">
            <w:pPr>
              <w:spacing w:line="220" w:lineRule="exact"/>
              <w:ind w:left="165" w:hanging="165"/>
              <w:rPr>
                <w:rFonts w:cs="Times New Roman"/>
                <w:sz w:val="20"/>
                <w:szCs w:val="20"/>
              </w:rPr>
            </w:pPr>
            <w:r w:rsidRPr="0085466A">
              <w:rPr>
                <w:rFonts w:cs="Times New Roman"/>
                <w:sz w:val="20"/>
                <w:szCs w:val="20"/>
              </w:rPr>
              <w:t>To protect against interest rate risk and exchange risk from investments</w:t>
            </w:r>
            <w:r w:rsidR="003409DC">
              <w:rPr>
                <w:rFonts w:cs="Times New Roman"/>
                <w:sz w:val="20"/>
                <w:szCs w:val="20"/>
              </w:rPr>
              <w:t xml:space="preserve"> </w:t>
            </w:r>
            <w:r w:rsidRPr="0085466A">
              <w:rPr>
                <w:rFonts w:cs="Times New Roman"/>
                <w:sz w:val="20"/>
                <w:szCs w:val="20"/>
              </w:rPr>
              <w:t xml:space="preserve">in </w:t>
            </w:r>
          </w:p>
          <w:p w14:paraId="188226CD" w14:textId="1D95092A" w:rsidR="007647B5" w:rsidRPr="0085466A" w:rsidRDefault="00943D0B" w:rsidP="003409DC">
            <w:pPr>
              <w:spacing w:line="220" w:lineRule="exact"/>
              <w:ind w:left="165" w:hanging="165"/>
              <w:rPr>
                <w:rFonts w:cs="Times New Roman"/>
                <w:sz w:val="20"/>
                <w:szCs w:val="20"/>
              </w:rPr>
            </w:pPr>
            <w:r>
              <w:rPr>
                <w:rFonts w:cs="Times New Roman"/>
                <w:sz w:val="20"/>
                <w:szCs w:val="20"/>
              </w:rPr>
              <w:t xml:space="preserve">   </w:t>
            </w:r>
            <w:r w:rsidR="007647B5" w:rsidRPr="0085466A">
              <w:rPr>
                <w:rFonts w:cs="Times New Roman"/>
                <w:sz w:val="20"/>
                <w:szCs w:val="20"/>
              </w:rPr>
              <w:t>foreign currency</w:t>
            </w:r>
          </w:p>
        </w:tc>
        <w:tc>
          <w:tcPr>
            <w:tcW w:w="720" w:type="dxa"/>
            <w:vAlign w:val="bottom"/>
          </w:tcPr>
          <w:p w14:paraId="541740D8" w14:textId="6E6358FF" w:rsidR="007647B5" w:rsidRPr="0085466A" w:rsidRDefault="008E6F1A" w:rsidP="00BB3408">
            <w:pPr>
              <w:tabs>
                <w:tab w:val="decimal" w:pos="544"/>
              </w:tabs>
              <w:spacing w:line="210" w:lineRule="exact"/>
              <w:ind w:left="-108" w:right="-134"/>
              <w:rPr>
                <w:rFonts w:eastAsia="MS Mincho" w:cs="Times New Roman"/>
                <w:sz w:val="20"/>
                <w:szCs w:val="20"/>
                <w:cs/>
              </w:rPr>
            </w:pPr>
            <w:r w:rsidRPr="0085466A">
              <w:rPr>
                <w:rFonts w:eastAsia="MS Mincho" w:cs="Times New Roman"/>
                <w:sz w:val="20"/>
                <w:szCs w:val="20"/>
              </w:rPr>
              <w:t>59</w:t>
            </w:r>
          </w:p>
        </w:tc>
        <w:tc>
          <w:tcPr>
            <w:tcW w:w="236" w:type="dxa"/>
            <w:vAlign w:val="bottom"/>
          </w:tcPr>
          <w:p w14:paraId="1B1F7C0F" w14:textId="77777777" w:rsidR="007647B5" w:rsidRPr="0085466A" w:rsidRDefault="007647B5">
            <w:pPr>
              <w:spacing w:line="210" w:lineRule="exact"/>
              <w:ind w:left="-10" w:right="-15"/>
              <w:jc w:val="right"/>
              <w:rPr>
                <w:rFonts w:eastAsia="MS Mincho" w:cs="Times New Roman"/>
                <w:sz w:val="20"/>
                <w:szCs w:val="20"/>
                <w:cs/>
              </w:rPr>
            </w:pPr>
          </w:p>
        </w:tc>
        <w:tc>
          <w:tcPr>
            <w:tcW w:w="1114" w:type="dxa"/>
            <w:vAlign w:val="bottom"/>
          </w:tcPr>
          <w:p w14:paraId="21E6F9E8" w14:textId="497CD2CB" w:rsidR="007647B5" w:rsidRPr="0085466A" w:rsidRDefault="00501FBC" w:rsidP="007554F8">
            <w:pPr>
              <w:tabs>
                <w:tab w:val="decimal" w:pos="629"/>
              </w:tabs>
              <w:spacing w:line="210" w:lineRule="exact"/>
              <w:ind w:left="-108" w:right="-134"/>
              <w:jc w:val="center"/>
              <w:rPr>
                <w:rFonts w:eastAsia="MS Mincho" w:cs="Times New Roman"/>
                <w:sz w:val="20"/>
                <w:szCs w:val="20"/>
              </w:rPr>
            </w:pPr>
            <w:r w:rsidRPr="0085466A">
              <w:rPr>
                <w:rFonts w:eastAsia="MS Mincho" w:cs="Times New Roman"/>
                <w:sz w:val="20"/>
                <w:szCs w:val="20"/>
              </w:rPr>
              <w:t>20,931,725</w:t>
            </w:r>
          </w:p>
        </w:tc>
        <w:tc>
          <w:tcPr>
            <w:tcW w:w="236" w:type="dxa"/>
            <w:vAlign w:val="bottom"/>
          </w:tcPr>
          <w:p w14:paraId="350E046F" w14:textId="77777777" w:rsidR="007647B5" w:rsidRPr="0085466A" w:rsidRDefault="007647B5">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75CCF747" w14:textId="10080164" w:rsidR="007647B5" w:rsidRPr="0085466A" w:rsidRDefault="009C4E1B" w:rsidP="007554F8">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2,682,615</w:t>
            </w:r>
          </w:p>
        </w:tc>
        <w:tc>
          <w:tcPr>
            <w:tcW w:w="270" w:type="dxa"/>
            <w:vAlign w:val="bottom"/>
          </w:tcPr>
          <w:p w14:paraId="533760A5" w14:textId="77777777" w:rsidR="007647B5" w:rsidRPr="0085466A" w:rsidRDefault="007647B5">
            <w:pPr>
              <w:tabs>
                <w:tab w:val="decimal" w:pos="629"/>
              </w:tabs>
              <w:spacing w:line="210" w:lineRule="exact"/>
              <w:ind w:left="-108" w:right="-134"/>
              <w:jc w:val="center"/>
              <w:rPr>
                <w:rFonts w:eastAsia="MS Mincho" w:cs="Times New Roman"/>
                <w:sz w:val="20"/>
                <w:szCs w:val="20"/>
                <w:cs/>
              </w:rPr>
            </w:pPr>
          </w:p>
        </w:tc>
        <w:tc>
          <w:tcPr>
            <w:tcW w:w="1080" w:type="dxa"/>
            <w:vAlign w:val="bottom"/>
          </w:tcPr>
          <w:p w14:paraId="0E836B8B" w14:textId="0F58F5A2" w:rsidR="007647B5" w:rsidRPr="0085466A" w:rsidRDefault="009C4E1B">
            <w:pPr>
              <w:tabs>
                <w:tab w:val="decimal" w:pos="450"/>
              </w:tabs>
              <w:spacing w:line="210" w:lineRule="exact"/>
              <w:ind w:left="-108" w:right="-134"/>
              <w:jc w:val="center"/>
              <w:rPr>
                <w:rFonts w:eastAsia="MS Mincho" w:cs="Times New Roman"/>
                <w:sz w:val="20"/>
                <w:szCs w:val="20"/>
              </w:rPr>
            </w:pPr>
            <w:r w:rsidRPr="0085466A">
              <w:rPr>
                <w:rFonts w:eastAsia="MS Mincho" w:cs="Times New Roman"/>
                <w:sz w:val="20"/>
                <w:szCs w:val="20"/>
              </w:rPr>
              <w:t xml:space="preserve">-   </w:t>
            </w:r>
          </w:p>
        </w:tc>
        <w:tc>
          <w:tcPr>
            <w:tcW w:w="270" w:type="dxa"/>
            <w:vAlign w:val="bottom"/>
          </w:tcPr>
          <w:p w14:paraId="62C15F8D" w14:textId="77777777" w:rsidR="007647B5" w:rsidRPr="0085466A" w:rsidRDefault="007647B5" w:rsidP="007554F8">
            <w:pPr>
              <w:spacing w:line="210" w:lineRule="exact"/>
              <w:ind w:left="-15" w:right="-270"/>
              <w:jc w:val="right"/>
              <w:rPr>
                <w:rFonts w:eastAsia="MS Mincho" w:cs="Times New Roman"/>
                <w:sz w:val="20"/>
                <w:szCs w:val="20"/>
              </w:rPr>
            </w:pPr>
          </w:p>
        </w:tc>
        <w:tc>
          <w:tcPr>
            <w:tcW w:w="1352" w:type="dxa"/>
            <w:vAlign w:val="bottom"/>
          </w:tcPr>
          <w:p w14:paraId="2F7B9CEF" w14:textId="2EB7CC5F" w:rsidR="007647B5" w:rsidRPr="0085466A" w:rsidRDefault="00860DB8" w:rsidP="007554F8">
            <w:pPr>
              <w:spacing w:line="210" w:lineRule="exact"/>
              <w:ind w:left="-178" w:right="-180"/>
              <w:jc w:val="center"/>
              <w:rPr>
                <w:rFonts w:eastAsia="MS Mincho" w:cs="Times New Roman"/>
                <w:sz w:val="20"/>
                <w:szCs w:val="20"/>
              </w:rPr>
            </w:pPr>
            <w:r w:rsidRPr="0085466A">
              <w:rPr>
                <w:rFonts w:eastAsia="MS Mincho" w:cs="Times New Roman"/>
                <w:sz w:val="20"/>
                <w:szCs w:val="20"/>
              </w:rPr>
              <w:t>1,120,993</w:t>
            </w:r>
          </w:p>
        </w:tc>
      </w:tr>
      <w:tr w:rsidR="0085466A" w:rsidRPr="0085466A" w14:paraId="66CC2FC3" w14:textId="77777777" w:rsidTr="00874FF8">
        <w:trPr>
          <w:cantSplit/>
        </w:trPr>
        <w:tc>
          <w:tcPr>
            <w:tcW w:w="1260" w:type="dxa"/>
          </w:tcPr>
          <w:p w14:paraId="211EC264" w14:textId="28CAF5FF" w:rsidR="007647B5" w:rsidRPr="0085466A" w:rsidRDefault="007647B5">
            <w:pPr>
              <w:spacing w:line="220" w:lineRule="exact"/>
              <w:ind w:left="93" w:right="-405" w:hanging="82"/>
              <w:rPr>
                <w:rFonts w:cs="Times New Roman"/>
                <w:sz w:val="20"/>
                <w:szCs w:val="20"/>
              </w:rPr>
            </w:pPr>
            <w:r w:rsidRPr="0085466A">
              <w:rPr>
                <w:rFonts w:cs="Times New Roman"/>
                <w:sz w:val="20"/>
                <w:szCs w:val="20"/>
              </w:rPr>
              <w:t>Forward</w:t>
            </w:r>
          </w:p>
        </w:tc>
        <w:tc>
          <w:tcPr>
            <w:tcW w:w="2070" w:type="dxa"/>
          </w:tcPr>
          <w:p w14:paraId="34144574" w14:textId="5CD4AC38" w:rsidR="007647B5" w:rsidRPr="0085466A" w:rsidRDefault="007647B5" w:rsidP="003409DC">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08B945CA" w14:textId="36BD1A1D" w:rsidR="007647B5" w:rsidRPr="0085466A" w:rsidRDefault="008E6F1A" w:rsidP="00BB3408">
            <w:pPr>
              <w:tabs>
                <w:tab w:val="decimal" w:pos="544"/>
              </w:tabs>
              <w:spacing w:line="210" w:lineRule="exact"/>
              <w:ind w:left="-86" w:right="-223"/>
              <w:rPr>
                <w:rFonts w:eastAsia="MS Mincho" w:cs="Times New Roman"/>
                <w:sz w:val="20"/>
                <w:szCs w:val="20"/>
                <w:cs/>
              </w:rPr>
            </w:pPr>
            <w:r w:rsidRPr="0085466A">
              <w:rPr>
                <w:rFonts w:eastAsia="MS Mincho" w:cs="Times New Roman"/>
                <w:sz w:val="20"/>
                <w:szCs w:val="20"/>
              </w:rPr>
              <w:t>79</w:t>
            </w:r>
          </w:p>
        </w:tc>
        <w:tc>
          <w:tcPr>
            <w:tcW w:w="236" w:type="dxa"/>
            <w:vAlign w:val="bottom"/>
          </w:tcPr>
          <w:p w14:paraId="46B71745" w14:textId="77777777" w:rsidR="007647B5" w:rsidRPr="0085466A" w:rsidRDefault="007647B5">
            <w:pPr>
              <w:tabs>
                <w:tab w:val="decimal" w:pos="502"/>
              </w:tabs>
              <w:spacing w:line="210" w:lineRule="exact"/>
              <w:ind w:left="-198" w:right="-223"/>
              <w:rPr>
                <w:rFonts w:eastAsia="MS Mincho" w:cs="Times New Roman"/>
                <w:sz w:val="20"/>
                <w:szCs w:val="20"/>
                <w:cs/>
              </w:rPr>
            </w:pPr>
          </w:p>
        </w:tc>
        <w:tc>
          <w:tcPr>
            <w:tcW w:w="1114" w:type="dxa"/>
            <w:vAlign w:val="bottom"/>
          </w:tcPr>
          <w:p w14:paraId="79049771" w14:textId="2B498835" w:rsidR="007647B5" w:rsidRPr="0085466A" w:rsidRDefault="00501FBC">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56,682,852</w:t>
            </w:r>
          </w:p>
        </w:tc>
        <w:tc>
          <w:tcPr>
            <w:tcW w:w="236" w:type="dxa"/>
            <w:vAlign w:val="bottom"/>
          </w:tcPr>
          <w:p w14:paraId="4032C10A" w14:textId="77777777" w:rsidR="007647B5" w:rsidRPr="0085466A" w:rsidRDefault="007647B5">
            <w:pPr>
              <w:tabs>
                <w:tab w:val="decimal" w:pos="629"/>
                <w:tab w:val="decimal" w:pos="686"/>
              </w:tabs>
              <w:spacing w:line="210" w:lineRule="exact"/>
              <w:ind w:left="-108" w:right="-134"/>
              <w:jc w:val="center"/>
              <w:rPr>
                <w:rFonts w:eastAsia="MS Mincho" w:cs="Times New Roman"/>
                <w:sz w:val="20"/>
                <w:szCs w:val="20"/>
                <w:cs/>
              </w:rPr>
            </w:pPr>
          </w:p>
        </w:tc>
        <w:tc>
          <w:tcPr>
            <w:tcW w:w="1114" w:type="dxa"/>
            <w:vAlign w:val="bottom"/>
          </w:tcPr>
          <w:p w14:paraId="76246130" w14:textId="03A04D5B" w:rsidR="007647B5" w:rsidRPr="0085466A" w:rsidRDefault="009C4E1B">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928,641</w:t>
            </w:r>
          </w:p>
        </w:tc>
        <w:tc>
          <w:tcPr>
            <w:tcW w:w="270" w:type="dxa"/>
            <w:vAlign w:val="bottom"/>
          </w:tcPr>
          <w:p w14:paraId="6CB1765B" w14:textId="77777777" w:rsidR="007647B5" w:rsidRPr="0085466A" w:rsidRDefault="007647B5">
            <w:pPr>
              <w:tabs>
                <w:tab w:val="decimal" w:pos="629"/>
              </w:tabs>
              <w:spacing w:line="210" w:lineRule="exact"/>
              <w:ind w:left="-108" w:right="-134"/>
              <w:jc w:val="center"/>
              <w:rPr>
                <w:rFonts w:eastAsia="MS Mincho" w:cs="Times New Roman"/>
                <w:sz w:val="20"/>
                <w:szCs w:val="20"/>
                <w:cs/>
              </w:rPr>
            </w:pPr>
          </w:p>
        </w:tc>
        <w:tc>
          <w:tcPr>
            <w:tcW w:w="1080" w:type="dxa"/>
            <w:vAlign w:val="bottom"/>
          </w:tcPr>
          <w:p w14:paraId="6F166E14" w14:textId="579D73A0" w:rsidR="007647B5" w:rsidRPr="0085466A" w:rsidRDefault="00860DB8">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144,860</w:t>
            </w:r>
          </w:p>
        </w:tc>
        <w:tc>
          <w:tcPr>
            <w:tcW w:w="270" w:type="dxa"/>
            <w:vAlign w:val="bottom"/>
          </w:tcPr>
          <w:p w14:paraId="4A89DA32" w14:textId="77777777" w:rsidR="007647B5" w:rsidRPr="0085466A" w:rsidRDefault="007647B5" w:rsidP="007554F8">
            <w:pPr>
              <w:spacing w:line="210" w:lineRule="exact"/>
              <w:ind w:left="-15" w:right="-270"/>
              <w:jc w:val="right"/>
              <w:rPr>
                <w:rFonts w:eastAsia="MS Mincho" w:cs="Times New Roman"/>
                <w:sz w:val="20"/>
                <w:szCs w:val="20"/>
                <w:cs/>
              </w:rPr>
            </w:pPr>
          </w:p>
        </w:tc>
        <w:tc>
          <w:tcPr>
            <w:tcW w:w="1352" w:type="dxa"/>
            <w:vAlign w:val="bottom"/>
          </w:tcPr>
          <w:p w14:paraId="25847D6B" w14:textId="6E6E9243" w:rsidR="007647B5" w:rsidRPr="0085466A" w:rsidRDefault="00860DB8" w:rsidP="007554F8">
            <w:pPr>
              <w:spacing w:line="210" w:lineRule="exact"/>
              <w:ind w:left="-178" w:right="-270"/>
              <w:jc w:val="center"/>
              <w:rPr>
                <w:rFonts w:eastAsia="MS Mincho" w:cs="Times New Roman"/>
                <w:sz w:val="20"/>
                <w:szCs w:val="20"/>
              </w:rPr>
            </w:pPr>
            <w:r w:rsidRPr="0085466A">
              <w:rPr>
                <w:rFonts w:eastAsia="MS Mincho" w:cs="Times New Roman"/>
                <w:sz w:val="20"/>
                <w:szCs w:val="20"/>
              </w:rPr>
              <w:t>795,754</w:t>
            </w:r>
          </w:p>
        </w:tc>
      </w:tr>
      <w:tr w:rsidR="0085466A" w:rsidRPr="0085466A" w14:paraId="75C65E2D" w14:textId="77777777" w:rsidTr="00874FF8">
        <w:trPr>
          <w:cantSplit/>
        </w:trPr>
        <w:tc>
          <w:tcPr>
            <w:tcW w:w="1260" w:type="dxa"/>
          </w:tcPr>
          <w:p w14:paraId="0D4BF0F6" w14:textId="77777777" w:rsidR="007647B5" w:rsidRPr="0085466A" w:rsidRDefault="007647B5">
            <w:pPr>
              <w:spacing w:line="220" w:lineRule="exact"/>
              <w:ind w:left="93" w:right="-405" w:hanging="82"/>
              <w:rPr>
                <w:rFonts w:cs="Times New Roman"/>
                <w:sz w:val="20"/>
                <w:szCs w:val="20"/>
              </w:rPr>
            </w:pPr>
            <w:r w:rsidRPr="0085466A">
              <w:rPr>
                <w:rFonts w:cs="Times New Roman"/>
                <w:sz w:val="20"/>
                <w:szCs w:val="20"/>
              </w:rPr>
              <w:t>Bond forward</w:t>
            </w:r>
          </w:p>
          <w:p w14:paraId="3E53138E" w14:textId="3567BF1F" w:rsidR="007647B5" w:rsidRPr="0085466A" w:rsidRDefault="007647B5">
            <w:pPr>
              <w:spacing w:line="220" w:lineRule="exact"/>
              <w:ind w:left="163" w:right="-405"/>
              <w:rPr>
                <w:rFonts w:cs="Times New Roman"/>
                <w:sz w:val="20"/>
                <w:szCs w:val="20"/>
              </w:rPr>
            </w:pPr>
            <w:r w:rsidRPr="0085466A">
              <w:rPr>
                <w:rFonts w:cs="Times New Roman"/>
                <w:sz w:val="20"/>
                <w:szCs w:val="20"/>
              </w:rPr>
              <w:t>contract</w:t>
            </w:r>
          </w:p>
        </w:tc>
        <w:tc>
          <w:tcPr>
            <w:tcW w:w="2070" w:type="dxa"/>
          </w:tcPr>
          <w:p w14:paraId="14220A87" w14:textId="0A35D234" w:rsidR="007647B5" w:rsidRPr="0085466A" w:rsidRDefault="007647B5" w:rsidP="00335925">
            <w:pPr>
              <w:spacing w:line="220" w:lineRule="exact"/>
              <w:ind w:left="165" w:hanging="165"/>
              <w:rPr>
                <w:rFonts w:cs="Times New Roman"/>
                <w:sz w:val="20"/>
                <w:szCs w:val="20"/>
              </w:rPr>
            </w:pPr>
            <w:r w:rsidRPr="0085466A">
              <w:rPr>
                <w:rFonts w:cs="Times New Roman"/>
                <w:sz w:val="20"/>
                <w:szCs w:val="20"/>
              </w:rPr>
              <w:t>To protect against</w:t>
            </w:r>
            <w:r w:rsidRPr="0085466A">
              <w:rPr>
                <w:rFonts w:cs="Times New Roman"/>
                <w:sz w:val="20"/>
                <w:szCs w:val="20"/>
              </w:rPr>
              <w:br/>
              <w:t>price risk and</w:t>
            </w:r>
            <w:r w:rsidR="00943D0B">
              <w:rPr>
                <w:rFonts w:cs="Times New Roman"/>
                <w:sz w:val="20"/>
                <w:szCs w:val="20"/>
              </w:rPr>
              <w:t xml:space="preserve"> </w:t>
            </w:r>
            <w:r w:rsidRPr="0085466A">
              <w:rPr>
                <w:rFonts w:cs="Times New Roman"/>
                <w:sz w:val="20"/>
                <w:szCs w:val="20"/>
              </w:rPr>
              <w:t>interest rate risk</w:t>
            </w:r>
            <w:r w:rsidR="00335925">
              <w:rPr>
                <w:rFonts w:cs="Times New Roman"/>
                <w:sz w:val="20"/>
                <w:szCs w:val="20"/>
              </w:rPr>
              <w:t xml:space="preserve"> </w:t>
            </w:r>
            <w:r w:rsidRPr="0085466A">
              <w:rPr>
                <w:rFonts w:cs="Times New Roman"/>
                <w:sz w:val="20"/>
                <w:szCs w:val="20"/>
              </w:rPr>
              <w:t>from bond</w:t>
            </w:r>
          </w:p>
        </w:tc>
        <w:tc>
          <w:tcPr>
            <w:tcW w:w="720" w:type="dxa"/>
            <w:vAlign w:val="bottom"/>
          </w:tcPr>
          <w:p w14:paraId="78FA8BA5" w14:textId="58EE85FA" w:rsidR="007647B5" w:rsidRPr="0085466A" w:rsidRDefault="00501FBC" w:rsidP="00BB3408">
            <w:pPr>
              <w:tabs>
                <w:tab w:val="decimal" w:pos="544"/>
              </w:tabs>
              <w:spacing w:line="210" w:lineRule="exact"/>
              <w:ind w:left="159"/>
              <w:rPr>
                <w:rFonts w:eastAsia="MS Mincho" w:cs="Times New Roman"/>
                <w:sz w:val="20"/>
                <w:szCs w:val="20"/>
                <w:cs/>
              </w:rPr>
            </w:pPr>
            <w:r w:rsidRPr="0085466A">
              <w:rPr>
                <w:rFonts w:eastAsia="MS Mincho" w:cs="Times New Roman"/>
                <w:sz w:val="20"/>
                <w:szCs w:val="20"/>
              </w:rPr>
              <w:t>31</w:t>
            </w:r>
          </w:p>
        </w:tc>
        <w:tc>
          <w:tcPr>
            <w:tcW w:w="236" w:type="dxa"/>
            <w:vAlign w:val="bottom"/>
          </w:tcPr>
          <w:p w14:paraId="3ECC3865" w14:textId="77777777" w:rsidR="007647B5" w:rsidRPr="0085466A" w:rsidRDefault="007647B5">
            <w:pPr>
              <w:spacing w:line="210" w:lineRule="exact"/>
              <w:ind w:left="-10" w:right="-15"/>
              <w:jc w:val="right"/>
              <w:rPr>
                <w:rFonts w:eastAsia="MS Mincho" w:cs="Times New Roman"/>
                <w:sz w:val="20"/>
                <w:szCs w:val="20"/>
                <w:cs/>
              </w:rPr>
            </w:pPr>
          </w:p>
        </w:tc>
        <w:tc>
          <w:tcPr>
            <w:tcW w:w="1114" w:type="dxa"/>
            <w:vAlign w:val="bottom"/>
          </w:tcPr>
          <w:p w14:paraId="3B9C537B" w14:textId="6086E7DC" w:rsidR="007647B5" w:rsidRPr="0085466A" w:rsidRDefault="00501FBC">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17,445,000</w:t>
            </w:r>
          </w:p>
        </w:tc>
        <w:tc>
          <w:tcPr>
            <w:tcW w:w="236" w:type="dxa"/>
            <w:vAlign w:val="bottom"/>
          </w:tcPr>
          <w:p w14:paraId="773B78E3" w14:textId="77777777" w:rsidR="007647B5" w:rsidRPr="0085466A" w:rsidRDefault="007647B5">
            <w:pPr>
              <w:tabs>
                <w:tab w:val="decimal" w:pos="629"/>
              </w:tabs>
              <w:spacing w:line="210" w:lineRule="exact"/>
              <w:ind w:left="-108" w:right="-134"/>
              <w:jc w:val="center"/>
              <w:rPr>
                <w:rFonts w:eastAsia="MS Mincho" w:cs="Times New Roman"/>
                <w:sz w:val="20"/>
                <w:szCs w:val="20"/>
                <w:cs/>
              </w:rPr>
            </w:pPr>
          </w:p>
        </w:tc>
        <w:tc>
          <w:tcPr>
            <w:tcW w:w="1114" w:type="dxa"/>
            <w:vAlign w:val="bottom"/>
          </w:tcPr>
          <w:p w14:paraId="3F998930" w14:textId="364F1124" w:rsidR="007647B5" w:rsidRPr="0085466A" w:rsidRDefault="009C4E1B">
            <w:pPr>
              <w:tabs>
                <w:tab w:val="decimal" w:pos="629"/>
              </w:tabs>
              <w:spacing w:line="210" w:lineRule="exact"/>
              <w:ind w:left="-108" w:right="-134"/>
              <w:jc w:val="center"/>
              <w:rPr>
                <w:rFonts w:eastAsia="MS Mincho" w:cs="Times New Roman"/>
                <w:sz w:val="20"/>
                <w:szCs w:val="20"/>
                <w:cs/>
              </w:rPr>
            </w:pPr>
            <w:r w:rsidRPr="0085466A">
              <w:rPr>
                <w:rFonts w:eastAsia="MS Mincho" w:cs="Times New Roman"/>
                <w:sz w:val="20"/>
                <w:szCs w:val="20"/>
              </w:rPr>
              <w:t>3,131,895</w:t>
            </w:r>
          </w:p>
        </w:tc>
        <w:tc>
          <w:tcPr>
            <w:tcW w:w="270" w:type="dxa"/>
            <w:vAlign w:val="bottom"/>
          </w:tcPr>
          <w:p w14:paraId="0030BF7F" w14:textId="77777777" w:rsidR="007647B5" w:rsidRPr="0085466A" w:rsidRDefault="007647B5">
            <w:pPr>
              <w:tabs>
                <w:tab w:val="decimal" w:pos="629"/>
                <w:tab w:val="decimal" w:pos="686"/>
              </w:tabs>
              <w:spacing w:line="210" w:lineRule="exact"/>
              <w:ind w:left="-108" w:right="-134"/>
              <w:jc w:val="center"/>
              <w:rPr>
                <w:rFonts w:eastAsia="MS Mincho" w:cs="Times New Roman"/>
                <w:sz w:val="20"/>
                <w:szCs w:val="20"/>
                <w:cs/>
              </w:rPr>
            </w:pPr>
          </w:p>
        </w:tc>
        <w:tc>
          <w:tcPr>
            <w:tcW w:w="1080" w:type="dxa"/>
            <w:vAlign w:val="bottom"/>
          </w:tcPr>
          <w:p w14:paraId="692F226E" w14:textId="05EC3D97" w:rsidR="007647B5" w:rsidRPr="0085466A" w:rsidRDefault="00860DB8">
            <w:pPr>
              <w:tabs>
                <w:tab w:val="decimal" w:pos="629"/>
              </w:tabs>
              <w:spacing w:line="210" w:lineRule="exact"/>
              <w:ind w:left="-108" w:right="-134"/>
              <w:jc w:val="center"/>
              <w:rPr>
                <w:rFonts w:eastAsia="MS Mincho" w:cs="Times New Roman"/>
                <w:sz w:val="20"/>
                <w:szCs w:val="20"/>
              </w:rPr>
            </w:pPr>
            <w:r w:rsidRPr="0085466A">
              <w:rPr>
                <w:rFonts w:eastAsia="MS Mincho" w:cs="Times New Roman"/>
                <w:sz w:val="20"/>
                <w:szCs w:val="20"/>
              </w:rPr>
              <w:t>125,428</w:t>
            </w:r>
          </w:p>
        </w:tc>
        <w:tc>
          <w:tcPr>
            <w:tcW w:w="270" w:type="dxa"/>
            <w:vAlign w:val="bottom"/>
          </w:tcPr>
          <w:p w14:paraId="5048D81D" w14:textId="77777777" w:rsidR="007647B5" w:rsidRPr="0085466A" w:rsidRDefault="007647B5" w:rsidP="007554F8">
            <w:pPr>
              <w:spacing w:line="210" w:lineRule="exact"/>
              <w:ind w:left="-15" w:right="-270"/>
              <w:jc w:val="right"/>
              <w:rPr>
                <w:rFonts w:eastAsia="MS Mincho" w:cs="Times New Roman"/>
                <w:sz w:val="20"/>
                <w:szCs w:val="20"/>
              </w:rPr>
            </w:pPr>
          </w:p>
        </w:tc>
        <w:tc>
          <w:tcPr>
            <w:tcW w:w="1352" w:type="dxa"/>
            <w:vAlign w:val="bottom"/>
          </w:tcPr>
          <w:p w14:paraId="1597A5F5" w14:textId="6B619913" w:rsidR="007647B5" w:rsidRPr="0085466A" w:rsidRDefault="00BB1432" w:rsidP="007554F8">
            <w:pPr>
              <w:tabs>
                <w:tab w:val="left" w:pos="1350"/>
              </w:tabs>
              <w:spacing w:line="210" w:lineRule="exact"/>
              <w:ind w:left="-178" w:right="-450"/>
              <w:jc w:val="center"/>
              <w:rPr>
                <w:rFonts w:eastAsia="MS Mincho" w:cs="Times New Roman"/>
                <w:sz w:val="20"/>
                <w:szCs w:val="20"/>
              </w:rPr>
            </w:pPr>
            <w:r w:rsidRPr="0085466A">
              <w:rPr>
                <w:rFonts w:eastAsia="MS Mincho" w:cs="Times New Roman"/>
                <w:sz w:val="20"/>
                <w:szCs w:val="20"/>
              </w:rPr>
              <w:t>(55,294)</w:t>
            </w:r>
          </w:p>
        </w:tc>
      </w:tr>
      <w:tr w:rsidR="0085466A" w:rsidRPr="0085466A" w14:paraId="4C9E8580" w14:textId="77777777" w:rsidTr="00874FF8">
        <w:trPr>
          <w:cantSplit/>
        </w:trPr>
        <w:tc>
          <w:tcPr>
            <w:tcW w:w="3330" w:type="dxa"/>
            <w:gridSpan w:val="2"/>
            <w:vAlign w:val="center"/>
          </w:tcPr>
          <w:p w14:paraId="5617CAB3" w14:textId="77777777" w:rsidR="007647B5" w:rsidRPr="0085466A" w:rsidRDefault="007647B5">
            <w:pPr>
              <w:spacing w:line="240" w:lineRule="atLeas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tcPr>
          <w:p w14:paraId="69C813A9" w14:textId="599CB69A" w:rsidR="007647B5" w:rsidRPr="0085466A" w:rsidRDefault="00501FBC" w:rsidP="00BB3408">
            <w:pPr>
              <w:tabs>
                <w:tab w:val="decimal" w:pos="544"/>
              </w:tabs>
              <w:ind w:left="159"/>
              <w:rPr>
                <w:rFonts w:eastAsia="MS Mincho" w:cs="Times New Roman"/>
                <w:b/>
                <w:bCs/>
                <w:sz w:val="20"/>
                <w:szCs w:val="20"/>
                <w:cs/>
              </w:rPr>
            </w:pPr>
            <w:r w:rsidRPr="0085466A">
              <w:rPr>
                <w:rFonts w:eastAsia="MS Mincho" w:cs="Times New Roman"/>
                <w:b/>
                <w:bCs/>
                <w:sz w:val="20"/>
                <w:szCs w:val="20"/>
              </w:rPr>
              <w:t>169</w:t>
            </w:r>
          </w:p>
        </w:tc>
        <w:tc>
          <w:tcPr>
            <w:tcW w:w="236" w:type="dxa"/>
          </w:tcPr>
          <w:p w14:paraId="3BA7240B" w14:textId="77777777" w:rsidR="007647B5" w:rsidRPr="0085466A" w:rsidRDefault="007647B5">
            <w:pPr>
              <w:spacing w:line="240" w:lineRule="atLeast"/>
              <w:ind w:left="-10" w:right="-15"/>
              <w:jc w:val="right"/>
              <w:rPr>
                <w:rFonts w:eastAsia="MS Mincho" w:cs="Times New Roman"/>
                <w:b/>
                <w:bCs/>
                <w:sz w:val="20"/>
                <w:szCs w:val="20"/>
                <w:cs/>
              </w:rPr>
            </w:pPr>
          </w:p>
        </w:tc>
        <w:tc>
          <w:tcPr>
            <w:tcW w:w="1114" w:type="dxa"/>
            <w:tcBorders>
              <w:top w:val="single" w:sz="4" w:space="0" w:color="auto"/>
              <w:bottom w:val="double" w:sz="4" w:space="0" w:color="auto"/>
            </w:tcBorders>
          </w:tcPr>
          <w:p w14:paraId="161E982F" w14:textId="15F274D9" w:rsidR="007647B5" w:rsidRPr="0085466A" w:rsidRDefault="00501FBC">
            <w:pPr>
              <w:tabs>
                <w:tab w:val="decimal" w:pos="920"/>
              </w:tabs>
              <w:ind w:left="-108"/>
              <w:jc w:val="center"/>
              <w:rPr>
                <w:rFonts w:eastAsia="MS Mincho" w:cs="Times New Roman"/>
                <w:b/>
                <w:bCs/>
                <w:sz w:val="20"/>
                <w:szCs w:val="20"/>
                <w:cs/>
              </w:rPr>
            </w:pPr>
            <w:r w:rsidRPr="0085466A">
              <w:rPr>
                <w:rFonts w:eastAsia="MS Mincho" w:cs="Times New Roman"/>
                <w:b/>
                <w:bCs/>
                <w:sz w:val="20"/>
                <w:szCs w:val="20"/>
              </w:rPr>
              <w:t>95,059,577</w:t>
            </w:r>
          </w:p>
        </w:tc>
        <w:tc>
          <w:tcPr>
            <w:tcW w:w="236" w:type="dxa"/>
          </w:tcPr>
          <w:p w14:paraId="2EC102EA" w14:textId="77777777" w:rsidR="007647B5" w:rsidRPr="0085466A" w:rsidRDefault="007647B5">
            <w:pPr>
              <w:tabs>
                <w:tab w:val="decimal" w:pos="920"/>
              </w:tabs>
              <w:ind w:left="-108"/>
              <w:jc w:val="center"/>
              <w:rPr>
                <w:rFonts w:eastAsia="MS Mincho" w:cs="Times New Roman"/>
                <w:b/>
                <w:bCs/>
                <w:sz w:val="20"/>
                <w:szCs w:val="20"/>
                <w:cs/>
              </w:rPr>
            </w:pPr>
          </w:p>
        </w:tc>
        <w:tc>
          <w:tcPr>
            <w:tcW w:w="1114" w:type="dxa"/>
            <w:tcBorders>
              <w:top w:val="single" w:sz="4" w:space="0" w:color="auto"/>
              <w:bottom w:val="double" w:sz="4" w:space="0" w:color="auto"/>
            </w:tcBorders>
          </w:tcPr>
          <w:p w14:paraId="3D999B8E" w14:textId="4729BBAB" w:rsidR="007647B5" w:rsidRPr="0085466A" w:rsidRDefault="009C4E1B">
            <w:pPr>
              <w:tabs>
                <w:tab w:val="decimal" w:pos="629"/>
              </w:tabs>
              <w:spacing w:line="210" w:lineRule="exact"/>
              <w:ind w:left="-108" w:right="-134"/>
              <w:jc w:val="center"/>
              <w:rPr>
                <w:rFonts w:eastAsia="MS Mincho" w:cs="Times New Roman"/>
                <w:b/>
                <w:bCs/>
                <w:sz w:val="20"/>
                <w:szCs w:val="20"/>
                <w:cs/>
              </w:rPr>
            </w:pPr>
            <w:r w:rsidRPr="0085466A">
              <w:rPr>
                <w:rFonts w:eastAsia="MS Mincho" w:cs="Times New Roman"/>
                <w:b/>
                <w:bCs/>
                <w:sz w:val="20"/>
                <w:szCs w:val="20"/>
              </w:rPr>
              <w:t>6,743,151</w:t>
            </w:r>
          </w:p>
        </w:tc>
        <w:tc>
          <w:tcPr>
            <w:tcW w:w="270" w:type="dxa"/>
          </w:tcPr>
          <w:p w14:paraId="48F17A8A" w14:textId="77777777" w:rsidR="007647B5" w:rsidRPr="0085466A" w:rsidRDefault="007647B5">
            <w:pPr>
              <w:tabs>
                <w:tab w:val="decimal" w:pos="686"/>
                <w:tab w:val="decimal" w:pos="920"/>
              </w:tabs>
              <w:ind w:left="-108"/>
              <w:jc w:val="center"/>
              <w:rPr>
                <w:rFonts w:eastAsia="MS Mincho" w:cs="Times New Roman"/>
                <w:b/>
                <w:bCs/>
                <w:sz w:val="20"/>
                <w:szCs w:val="20"/>
                <w:cs/>
              </w:rPr>
            </w:pPr>
          </w:p>
        </w:tc>
        <w:tc>
          <w:tcPr>
            <w:tcW w:w="1080" w:type="dxa"/>
            <w:tcBorders>
              <w:top w:val="single" w:sz="4" w:space="0" w:color="auto"/>
              <w:bottom w:val="double" w:sz="4" w:space="0" w:color="auto"/>
            </w:tcBorders>
          </w:tcPr>
          <w:p w14:paraId="72F6E5CF" w14:textId="49839F47" w:rsidR="007647B5" w:rsidRPr="0085466A" w:rsidRDefault="00860DB8">
            <w:pPr>
              <w:tabs>
                <w:tab w:val="decimal" w:pos="920"/>
              </w:tabs>
              <w:ind w:left="-108" w:right="180"/>
              <w:jc w:val="center"/>
              <w:rPr>
                <w:rFonts w:eastAsia="MS Mincho" w:cs="Times New Roman"/>
                <w:b/>
                <w:bCs/>
                <w:sz w:val="20"/>
                <w:szCs w:val="20"/>
              </w:rPr>
            </w:pPr>
            <w:r w:rsidRPr="0085466A">
              <w:rPr>
                <w:rFonts w:eastAsia="MS Mincho" w:cs="Times New Roman"/>
                <w:b/>
                <w:bCs/>
                <w:sz w:val="20"/>
                <w:szCs w:val="20"/>
              </w:rPr>
              <w:t>270,288</w:t>
            </w:r>
          </w:p>
        </w:tc>
        <w:tc>
          <w:tcPr>
            <w:tcW w:w="270" w:type="dxa"/>
          </w:tcPr>
          <w:p w14:paraId="04DB22B3" w14:textId="77777777" w:rsidR="007647B5" w:rsidRPr="0085466A" w:rsidRDefault="007647B5" w:rsidP="007554F8">
            <w:pPr>
              <w:spacing w:line="240" w:lineRule="atLeast"/>
              <w:ind w:left="-15" w:right="-270"/>
              <w:jc w:val="right"/>
              <w:rPr>
                <w:rFonts w:eastAsia="MS Mincho" w:cs="Times New Roman"/>
                <w:b/>
                <w:bCs/>
                <w:sz w:val="20"/>
                <w:szCs w:val="20"/>
              </w:rPr>
            </w:pPr>
          </w:p>
        </w:tc>
        <w:tc>
          <w:tcPr>
            <w:tcW w:w="1352" w:type="dxa"/>
            <w:tcBorders>
              <w:top w:val="single" w:sz="4" w:space="0" w:color="auto"/>
              <w:bottom w:val="double" w:sz="4" w:space="0" w:color="auto"/>
            </w:tcBorders>
          </w:tcPr>
          <w:p w14:paraId="65CEE11A" w14:textId="5C149EBA" w:rsidR="007647B5" w:rsidRPr="0085466A" w:rsidRDefault="00BB1432" w:rsidP="007554F8">
            <w:pPr>
              <w:ind w:left="-178" w:right="-180"/>
              <w:jc w:val="center"/>
              <w:rPr>
                <w:rFonts w:eastAsia="MS Mincho" w:cs="Times New Roman"/>
                <w:sz w:val="20"/>
                <w:szCs w:val="20"/>
              </w:rPr>
            </w:pPr>
            <w:r w:rsidRPr="0085466A">
              <w:rPr>
                <w:rFonts w:eastAsia="MS Mincho" w:cs="Times New Roman"/>
                <w:b/>
                <w:bCs/>
                <w:sz w:val="20"/>
                <w:szCs w:val="20"/>
              </w:rPr>
              <w:t>1,861,453</w:t>
            </w:r>
          </w:p>
        </w:tc>
      </w:tr>
      <w:tr w:rsidR="0085466A" w:rsidRPr="0085466A" w14:paraId="699B4AB4" w14:textId="77777777" w:rsidTr="00874FF8">
        <w:trPr>
          <w:cantSplit/>
          <w:trHeight w:val="98"/>
        </w:trPr>
        <w:tc>
          <w:tcPr>
            <w:tcW w:w="3330" w:type="dxa"/>
            <w:gridSpan w:val="2"/>
            <w:vAlign w:val="center"/>
          </w:tcPr>
          <w:p w14:paraId="78745E48" w14:textId="77777777" w:rsidR="007647B5" w:rsidRPr="0085466A" w:rsidRDefault="007647B5">
            <w:pPr>
              <w:spacing w:line="240" w:lineRule="atLeast"/>
              <w:ind w:left="93" w:right="-134" w:hanging="111"/>
              <w:rPr>
                <w:rFonts w:cs="Times New Roman"/>
                <w:b/>
                <w:bCs/>
                <w:sz w:val="20"/>
                <w:szCs w:val="20"/>
              </w:rPr>
            </w:pPr>
          </w:p>
        </w:tc>
        <w:tc>
          <w:tcPr>
            <w:tcW w:w="720" w:type="dxa"/>
          </w:tcPr>
          <w:p w14:paraId="2351E7BE" w14:textId="77777777" w:rsidR="007647B5" w:rsidRPr="0085466A" w:rsidRDefault="007647B5" w:rsidP="00BB3408">
            <w:pPr>
              <w:tabs>
                <w:tab w:val="decimal" w:pos="490"/>
              </w:tabs>
              <w:spacing w:line="240" w:lineRule="atLeast"/>
              <w:ind w:left="159"/>
              <w:jc w:val="right"/>
              <w:rPr>
                <w:rFonts w:cs="Times New Roman"/>
                <w:b/>
                <w:bCs/>
                <w:sz w:val="20"/>
                <w:szCs w:val="20"/>
              </w:rPr>
            </w:pPr>
          </w:p>
        </w:tc>
        <w:tc>
          <w:tcPr>
            <w:tcW w:w="236" w:type="dxa"/>
          </w:tcPr>
          <w:p w14:paraId="183439F8" w14:textId="77777777" w:rsidR="007647B5" w:rsidRPr="0085466A" w:rsidRDefault="007647B5">
            <w:pPr>
              <w:tabs>
                <w:tab w:val="decimal" w:pos="686"/>
              </w:tabs>
              <w:spacing w:line="240" w:lineRule="atLeast"/>
              <w:ind w:left="-10" w:right="-15"/>
              <w:jc w:val="right"/>
              <w:rPr>
                <w:rFonts w:cs="Times New Roman"/>
                <w:b/>
                <w:bCs/>
                <w:sz w:val="20"/>
                <w:szCs w:val="20"/>
                <w:cs/>
              </w:rPr>
            </w:pPr>
          </w:p>
        </w:tc>
        <w:tc>
          <w:tcPr>
            <w:tcW w:w="1114" w:type="dxa"/>
          </w:tcPr>
          <w:p w14:paraId="26A09FAF" w14:textId="77777777" w:rsidR="007647B5" w:rsidRPr="0085466A" w:rsidRDefault="007647B5">
            <w:pPr>
              <w:tabs>
                <w:tab w:val="decimal" w:pos="709"/>
              </w:tabs>
              <w:spacing w:line="240" w:lineRule="atLeast"/>
              <w:ind w:left="-1005" w:right="211"/>
              <w:jc w:val="right"/>
              <w:rPr>
                <w:rFonts w:cs="Times New Roman"/>
                <w:b/>
                <w:bCs/>
                <w:sz w:val="20"/>
                <w:szCs w:val="20"/>
                <w:cs/>
              </w:rPr>
            </w:pPr>
          </w:p>
        </w:tc>
        <w:tc>
          <w:tcPr>
            <w:tcW w:w="236" w:type="dxa"/>
          </w:tcPr>
          <w:p w14:paraId="7B1AC613" w14:textId="77777777" w:rsidR="007647B5" w:rsidRPr="0085466A" w:rsidRDefault="007647B5">
            <w:pPr>
              <w:tabs>
                <w:tab w:val="decimal" w:pos="686"/>
              </w:tabs>
              <w:spacing w:line="240" w:lineRule="atLeast"/>
              <w:ind w:left="-108" w:right="-134"/>
              <w:jc w:val="right"/>
              <w:rPr>
                <w:rFonts w:cs="Times New Roman"/>
                <w:b/>
                <w:bCs/>
                <w:sz w:val="20"/>
                <w:szCs w:val="20"/>
                <w:cs/>
              </w:rPr>
            </w:pPr>
          </w:p>
        </w:tc>
        <w:tc>
          <w:tcPr>
            <w:tcW w:w="1114" w:type="dxa"/>
          </w:tcPr>
          <w:p w14:paraId="4D2DCE5F" w14:textId="77777777" w:rsidR="007647B5" w:rsidRPr="0085466A" w:rsidRDefault="007647B5">
            <w:pPr>
              <w:tabs>
                <w:tab w:val="decimal" w:pos="668"/>
              </w:tabs>
              <w:spacing w:line="240" w:lineRule="atLeast"/>
              <w:ind w:left="-108" w:right="-134"/>
              <w:rPr>
                <w:rFonts w:cs="Times New Roman"/>
                <w:b/>
                <w:bCs/>
                <w:sz w:val="20"/>
                <w:szCs w:val="20"/>
                <w:cs/>
              </w:rPr>
            </w:pPr>
          </w:p>
        </w:tc>
        <w:tc>
          <w:tcPr>
            <w:tcW w:w="270" w:type="dxa"/>
          </w:tcPr>
          <w:p w14:paraId="7152FBEF" w14:textId="77777777" w:rsidR="007647B5" w:rsidRPr="0085466A" w:rsidRDefault="007647B5">
            <w:pPr>
              <w:spacing w:line="240" w:lineRule="atLeast"/>
              <w:rPr>
                <w:rFonts w:cs="Times New Roman"/>
                <w:b/>
                <w:bCs/>
                <w:sz w:val="20"/>
                <w:szCs w:val="20"/>
                <w:cs/>
              </w:rPr>
            </w:pPr>
          </w:p>
        </w:tc>
        <w:tc>
          <w:tcPr>
            <w:tcW w:w="1080" w:type="dxa"/>
          </w:tcPr>
          <w:p w14:paraId="1797EF78" w14:textId="77777777" w:rsidR="007647B5" w:rsidRPr="0085466A" w:rsidRDefault="007647B5">
            <w:pPr>
              <w:tabs>
                <w:tab w:val="decimal" w:pos="864"/>
              </w:tabs>
              <w:spacing w:line="240" w:lineRule="atLeast"/>
              <w:jc w:val="right"/>
              <w:rPr>
                <w:rFonts w:cs="Times New Roman"/>
                <w:b/>
                <w:bCs/>
                <w:sz w:val="20"/>
                <w:szCs w:val="20"/>
              </w:rPr>
            </w:pPr>
          </w:p>
        </w:tc>
        <w:tc>
          <w:tcPr>
            <w:tcW w:w="270" w:type="dxa"/>
          </w:tcPr>
          <w:p w14:paraId="3ACA9AF2" w14:textId="77777777" w:rsidR="007647B5" w:rsidRPr="0085466A" w:rsidRDefault="007647B5" w:rsidP="007554F8">
            <w:pPr>
              <w:spacing w:line="240" w:lineRule="atLeast"/>
              <w:ind w:left="-15" w:right="-270"/>
              <w:jc w:val="right"/>
              <w:rPr>
                <w:rFonts w:cs="Times New Roman"/>
                <w:b/>
                <w:bCs/>
                <w:sz w:val="20"/>
                <w:szCs w:val="20"/>
              </w:rPr>
            </w:pPr>
          </w:p>
        </w:tc>
        <w:tc>
          <w:tcPr>
            <w:tcW w:w="1352" w:type="dxa"/>
          </w:tcPr>
          <w:p w14:paraId="09A71347" w14:textId="77777777" w:rsidR="007647B5" w:rsidRPr="0085466A" w:rsidRDefault="007647B5" w:rsidP="007554F8">
            <w:pPr>
              <w:tabs>
                <w:tab w:val="decimal" w:pos="1152"/>
              </w:tabs>
              <w:spacing w:line="210" w:lineRule="exact"/>
              <w:ind w:left="-178" w:right="-270"/>
              <w:jc w:val="center"/>
              <w:rPr>
                <w:rFonts w:eastAsia="MS Mincho" w:cs="Times New Roman"/>
                <w:sz w:val="20"/>
                <w:szCs w:val="20"/>
              </w:rPr>
            </w:pPr>
          </w:p>
        </w:tc>
      </w:tr>
      <w:tr w:rsidR="00915837" w:rsidRPr="0085466A" w14:paraId="1CECB45D" w14:textId="77777777" w:rsidTr="00874FF8">
        <w:trPr>
          <w:cantSplit/>
        </w:trPr>
        <w:tc>
          <w:tcPr>
            <w:tcW w:w="3330" w:type="dxa"/>
            <w:gridSpan w:val="2"/>
            <w:vAlign w:val="center"/>
          </w:tcPr>
          <w:p w14:paraId="058DD946" w14:textId="77777777" w:rsidR="007647B5" w:rsidRPr="0085466A" w:rsidRDefault="007647B5">
            <w:pPr>
              <w:spacing w:line="240" w:lineRule="atLeast"/>
              <w:ind w:left="93" w:right="-134" w:hanging="111"/>
              <w:rPr>
                <w:rFonts w:cs="Times New Roman"/>
                <w:b/>
                <w:bCs/>
                <w:sz w:val="20"/>
                <w:szCs w:val="20"/>
              </w:rPr>
            </w:pPr>
            <w:r w:rsidRPr="0085466A">
              <w:rPr>
                <w:rFonts w:cs="Times New Roman"/>
                <w:b/>
                <w:bCs/>
                <w:sz w:val="20"/>
                <w:szCs w:val="20"/>
              </w:rPr>
              <w:t>Total derivatives</w:t>
            </w:r>
          </w:p>
        </w:tc>
        <w:tc>
          <w:tcPr>
            <w:tcW w:w="720" w:type="dxa"/>
            <w:tcBorders>
              <w:bottom w:val="double" w:sz="4" w:space="0" w:color="auto"/>
            </w:tcBorders>
          </w:tcPr>
          <w:p w14:paraId="2DD50BE7" w14:textId="2D0EBFBB" w:rsidR="007647B5" w:rsidRPr="0085466A" w:rsidRDefault="00501FBC" w:rsidP="00BB3408">
            <w:pPr>
              <w:tabs>
                <w:tab w:val="decimal" w:pos="544"/>
              </w:tabs>
              <w:ind w:left="159"/>
              <w:rPr>
                <w:rFonts w:eastAsia="MS Mincho" w:cs="Times New Roman"/>
                <w:b/>
                <w:bCs/>
                <w:sz w:val="20"/>
                <w:szCs w:val="20"/>
              </w:rPr>
            </w:pPr>
            <w:r w:rsidRPr="0085466A">
              <w:rPr>
                <w:rFonts w:eastAsia="MS Mincho" w:cs="Times New Roman"/>
                <w:b/>
                <w:bCs/>
                <w:sz w:val="20"/>
                <w:szCs w:val="20"/>
              </w:rPr>
              <w:t>185</w:t>
            </w:r>
          </w:p>
        </w:tc>
        <w:tc>
          <w:tcPr>
            <w:tcW w:w="236" w:type="dxa"/>
          </w:tcPr>
          <w:p w14:paraId="61365C9B" w14:textId="77777777" w:rsidR="007647B5" w:rsidRPr="0085466A" w:rsidRDefault="007647B5">
            <w:pPr>
              <w:tabs>
                <w:tab w:val="decimal" w:pos="686"/>
              </w:tabs>
              <w:spacing w:line="240" w:lineRule="atLeast"/>
              <w:ind w:left="-10" w:right="-15"/>
              <w:jc w:val="right"/>
              <w:rPr>
                <w:rFonts w:eastAsia="MS Mincho" w:cs="Times New Roman"/>
                <w:b/>
                <w:bCs/>
                <w:sz w:val="20"/>
                <w:szCs w:val="20"/>
                <w:cs/>
              </w:rPr>
            </w:pPr>
          </w:p>
        </w:tc>
        <w:tc>
          <w:tcPr>
            <w:tcW w:w="1114" w:type="dxa"/>
            <w:tcBorders>
              <w:bottom w:val="double" w:sz="4" w:space="0" w:color="auto"/>
            </w:tcBorders>
          </w:tcPr>
          <w:p w14:paraId="7D8B8F48" w14:textId="5399016C" w:rsidR="007647B5" w:rsidRPr="0085466A" w:rsidRDefault="00501FBC">
            <w:pPr>
              <w:tabs>
                <w:tab w:val="decimal" w:pos="920"/>
              </w:tabs>
              <w:ind w:left="-108"/>
              <w:jc w:val="center"/>
              <w:rPr>
                <w:rFonts w:eastAsia="MS Mincho" w:cs="Times New Roman"/>
                <w:b/>
                <w:bCs/>
                <w:sz w:val="20"/>
                <w:szCs w:val="20"/>
                <w:cs/>
              </w:rPr>
            </w:pPr>
            <w:r w:rsidRPr="0085466A">
              <w:rPr>
                <w:rFonts w:eastAsia="MS Mincho" w:cs="Times New Roman"/>
                <w:b/>
                <w:bCs/>
                <w:sz w:val="20"/>
                <w:szCs w:val="20"/>
              </w:rPr>
              <w:t>114,076,198</w:t>
            </w:r>
          </w:p>
        </w:tc>
        <w:tc>
          <w:tcPr>
            <w:tcW w:w="236" w:type="dxa"/>
          </w:tcPr>
          <w:p w14:paraId="6E04A95A" w14:textId="77777777" w:rsidR="007647B5" w:rsidRPr="0085466A" w:rsidRDefault="007647B5">
            <w:pPr>
              <w:tabs>
                <w:tab w:val="decimal" w:pos="686"/>
                <w:tab w:val="decimal" w:pos="920"/>
              </w:tabs>
              <w:ind w:left="-108"/>
              <w:jc w:val="center"/>
              <w:rPr>
                <w:rFonts w:eastAsia="MS Mincho" w:cs="Times New Roman"/>
                <w:b/>
                <w:bCs/>
                <w:sz w:val="20"/>
                <w:szCs w:val="20"/>
                <w:cs/>
              </w:rPr>
            </w:pPr>
          </w:p>
        </w:tc>
        <w:tc>
          <w:tcPr>
            <w:tcW w:w="1114" w:type="dxa"/>
            <w:tcBorders>
              <w:bottom w:val="double" w:sz="4" w:space="0" w:color="auto"/>
            </w:tcBorders>
          </w:tcPr>
          <w:p w14:paraId="43E1C6A0" w14:textId="3D416B24" w:rsidR="007647B5" w:rsidRPr="0085466A" w:rsidRDefault="009C4E1B" w:rsidP="007554F8">
            <w:pPr>
              <w:tabs>
                <w:tab w:val="decimal" w:pos="840"/>
              </w:tabs>
              <w:ind w:left="-108"/>
              <w:jc w:val="center"/>
              <w:rPr>
                <w:rFonts w:eastAsia="MS Mincho" w:cs="Times New Roman"/>
                <w:b/>
                <w:bCs/>
                <w:sz w:val="20"/>
                <w:szCs w:val="20"/>
                <w:cs/>
              </w:rPr>
            </w:pPr>
            <w:r w:rsidRPr="0085466A">
              <w:rPr>
                <w:rFonts w:eastAsia="MS Mincho" w:cs="Times New Roman"/>
                <w:b/>
                <w:bCs/>
                <w:sz w:val="20"/>
                <w:szCs w:val="20"/>
              </w:rPr>
              <w:t>7,213,567</w:t>
            </w:r>
          </w:p>
        </w:tc>
        <w:tc>
          <w:tcPr>
            <w:tcW w:w="270" w:type="dxa"/>
          </w:tcPr>
          <w:p w14:paraId="478DB560" w14:textId="77777777" w:rsidR="007647B5" w:rsidRPr="0085466A" w:rsidRDefault="007647B5">
            <w:pPr>
              <w:tabs>
                <w:tab w:val="decimal" w:pos="920"/>
              </w:tabs>
              <w:ind w:left="-108"/>
              <w:jc w:val="center"/>
              <w:rPr>
                <w:rFonts w:eastAsia="MS Mincho" w:cs="Times New Roman"/>
                <w:b/>
                <w:bCs/>
                <w:sz w:val="20"/>
                <w:szCs w:val="20"/>
                <w:cs/>
              </w:rPr>
            </w:pPr>
          </w:p>
        </w:tc>
        <w:tc>
          <w:tcPr>
            <w:tcW w:w="1080" w:type="dxa"/>
            <w:tcBorders>
              <w:bottom w:val="double" w:sz="4" w:space="0" w:color="auto"/>
            </w:tcBorders>
          </w:tcPr>
          <w:p w14:paraId="22740822" w14:textId="5683E5DD" w:rsidR="007647B5" w:rsidRPr="0085466A" w:rsidRDefault="00860DB8">
            <w:pPr>
              <w:tabs>
                <w:tab w:val="decimal" w:pos="920"/>
              </w:tabs>
              <w:ind w:left="-108" w:right="180"/>
              <w:jc w:val="center"/>
              <w:rPr>
                <w:rFonts w:eastAsia="MS Mincho" w:cs="Times New Roman"/>
                <w:b/>
                <w:bCs/>
                <w:sz w:val="20"/>
                <w:szCs w:val="20"/>
              </w:rPr>
            </w:pPr>
            <w:r w:rsidRPr="0085466A">
              <w:rPr>
                <w:rFonts w:eastAsia="MS Mincho" w:cs="Times New Roman"/>
                <w:b/>
                <w:bCs/>
                <w:sz w:val="20"/>
                <w:szCs w:val="20"/>
              </w:rPr>
              <w:t>551,395</w:t>
            </w:r>
          </w:p>
        </w:tc>
        <w:tc>
          <w:tcPr>
            <w:tcW w:w="270" w:type="dxa"/>
          </w:tcPr>
          <w:p w14:paraId="5868B52D" w14:textId="77777777" w:rsidR="007647B5" w:rsidRPr="0085466A" w:rsidRDefault="007647B5" w:rsidP="007554F8">
            <w:pPr>
              <w:spacing w:line="240" w:lineRule="atLeast"/>
              <w:ind w:left="-15" w:right="-270"/>
              <w:jc w:val="right"/>
              <w:rPr>
                <w:rFonts w:eastAsia="MS Mincho" w:cs="Times New Roman"/>
                <w:b/>
                <w:bCs/>
                <w:sz w:val="20"/>
                <w:szCs w:val="20"/>
              </w:rPr>
            </w:pPr>
          </w:p>
        </w:tc>
        <w:tc>
          <w:tcPr>
            <w:tcW w:w="1352" w:type="dxa"/>
            <w:tcBorders>
              <w:bottom w:val="double" w:sz="4" w:space="0" w:color="auto"/>
            </w:tcBorders>
          </w:tcPr>
          <w:p w14:paraId="43FB5B5C" w14:textId="20C64F77" w:rsidR="007647B5" w:rsidRPr="0085466A" w:rsidRDefault="00BB1432" w:rsidP="007554F8">
            <w:pPr>
              <w:tabs>
                <w:tab w:val="decimal" w:pos="920"/>
              </w:tabs>
              <w:ind w:left="-108" w:right="90"/>
              <w:jc w:val="center"/>
              <w:rPr>
                <w:rFonts w:eastAsia="MS Mincho" w:cs="Times New Roman"/>
                <w:sz w:val="20"/>
                <w:szCs w:val="20"/>
              </w:rPr>
            </w:pPr>
            <w:r w:rsidRPr="0085466A">
              <w:rPr>
                <w:rFonts w:eastAsia="MS Mincho" w:cs="Times New Roman"/>
                <w:b/>
                <w:bCs/>
                <w:sz w:val="20"/>
                <w:szCs w:val="20"/>
              </w:rPr>
              <w:t>829,082</w:t>
            </w:r>
          </w:p>
        </w:tc>
      </w:tr>
    </w:tbl>
    <w:p w14:paraId="6F596024" w14:textId="77777777" w:rsidR="009F338B" w:rsidRPr="0085466A" w:rsidRDefault="009F338B">
      <w:pPr>
        <w:ind w:right="-134" w:firstLine="540"/>
        <w:rPr>
          <w:rFonts w:cs="Times New Roman"/>
          <w:sz w:val="20"/>
          <w:szCs w:val="20"/>
        </w:rPr>
      </w:pPr>
    </w:p>
    <w:p w14:paraId="253BBE46" w14:textId="77777777" w:rsidR="006E41A3" w:rsidRPr="0085466A" w:rsidRDefault="006E41A3">
      <w:pPr>
        <w:spacing w:line="240" w:lineRule="atLeast"/>
        <w:ind w:right="-134" w:firstLine="540"/>
        <w:rPr>
          <w:rFonts w:cs="Times New Roman"/>
          <w:sz w:val="20"/>
          <w:szCs w:val="20"/>
        </w:rPr>
      </w:pPr>
    </w:p>
    <w:p w14:paraId="7E454253" w14:textId="77777777" w:rsidR="005C0C29" w:rsidRPr="0085466A" w:rsidRDefault="005C0C29">
      <w:pPr>
        <w:rPr>
          <w:rFonts w:cstheme="minorBidi"/>
          <w:sz w:val="20"/>
          <w:szCs w:val="20"/>
          <w:cs/>
        </w:rPr>
      </w:pPr>
      <w:r w:rsidRPr="0085466A">
        <w:rPr>
          <w:rFonts w:cs="Times New Roman"/>
          <w:sz w:val="20"/>
          <w:szCs w:val="20"/>
        </w:rPr>
        <w:br w:type="page"/>
      </w:r>
    </w:p>
    <w:p w14:paraId="32FC42AF" w14:textId="77777777" w:rsidR="005C0C29" w:rsidRPr="0085466A" w:rsidRDefault="005C0C29">
      <w:pPr>
        <w:pStyle w:val="ListParagraph"/>
        <w:tabs>
          <w:tab w:val="left" w:pos="540"/>
        </w:tabs>
        <w:spacing w:line="240" w:lineRule="atLeast"/>
        <w:ind w:left="0" w:right="-43"/>
        <w:rPr>
          <w:rFonts w:ascii="Times New Roman" w:hAnsi="Times New Roman" w:cs="Times New Roman"/>
          <w:b/>
          <w:bCs/>
          <w:sz w:val="22"/>
          <w:szCs w:val="22"/>
        </w:rPr>
      </w:pPr>
      <w:r w:rsidRPr="0085466A">
        <w:rPr>
          <w:rFonts w:ascii="Times New Roman" w:hAnsi="Times New Roman" w:cs="Times New Roman"/>
          <w:b/>
          <w:bCs/>
          <w:sz w:val="22"/>
          <w:szCs w:val="22"/>
        </w:rPr>
        <w:lastRenderedPageBreak/>
        <w:t>7</w:t>
      </w:r>
      <w:r w:rsidRPr="0085466A">
        <w:rPr>
          <w:rFonts w:ascii="Times New Roman" w:hAnsi="Times New Roman" w:cs="Times New Roman"/>
          <w:b/>
          <w:bCs/>
          <w:sz w:val="22"/>
          <w:szCs w:val="22"/>
        </w:rPr>
        <w:tab/>
        <w:t>Derivatives (continued)</w:t>
      </w:r>
    </w:p>
    <w:p w14:paraId="25D33746" w14:textId="77777777" w:rsidR="005C0C29" w:rsidRPr="0085466A" w:rsidRDefault="005C0C29">
      <w:pPr>
        <w:spacing w:line="240" w:lineRule="atLeast"/>
        <w:ind w:right="-134" w:firstLine="540"/>
        <w:rPr>
          <w:rFonts w:cs="Cordia New"/>
          <w:sz w:val="20"/>
          <w:szCs w:val="20"/>
        </w:rPr>
      </w:pPr>
    </w:p>
    <w:p w14:paraId="1181A14B" w14:textId="4B76BCF4" w:rsidR="006E41A3" w:rsidRPr="0085466A" w:rsidRDefault="006E41A3">
      <w:pPr>
        <w:spacing w:line="240" w:lineRule="atLeast"/>
        <w:ind w:right="-134" w:firstLine="540"/>
        <w:rPr>
          <w:rFonts w:cs="Times New Roman"/>
          <w:sz w:val="20"/>
          <w:szCs w:val="20"/>
        </w:rPr>
      </w:pPr>
      <w:r w:rsidRPr="0085466A">
        <w:rPr>
          <w:rFonts w:cs="Times New Roman"/>
          <w:sz w:val="20"/>
          <w:szCs w:val="20"/>
        </w:rPr>
        <w:t>Derivatives for which hedge accounting has not been elected</w:t>
      </w:r>
    </w:p>
    <w:p w14:paraId="3A247DEC" w14:textId="77777777" w:rsidR="00CF7246" w:rsidRPr="0085466A" w:rsidRDefault="00CF7246">
      <w:pPr>
        <w:spacing w:line="240" w:lineRule="atLeast"/>
        <w:ind w:right="-134" w:firstLine="540"/>
        <w:rPr>
          <w:rFonts w:cs="Times New Roman"/>
          <w:sz w:val="20"/>
          <w:szCs w:val="20"/>
        </w:rPr>
      </w:pPr>
    </w:p>
    <w:tbl>
      <w:tblPr>
        <w:tblW w:w="9675" w:type="dxa"/>
        <w:tblInd w:w="450" w:type="dxa"/>
        <w:tblLayout w:type="fixed"/>
        <w:tblCellMar>
          <w:left w:w="0" w:type="dxa"/>
          <w:right w:w="0" w:type="dxa"/>
        </w:tblCellMar>
        <w:tblLook w:val="01E0" w:firstRow="1" w:lastRow="1" w:firstColumn="1" w:lastColumn="1" w:noHBand="0" w:noVBand="0"/>
      </w:tblPr>
      <w:tblGrid>
        <w:gridCol w:w="1350"/>
        <w:gridCol w:w="1980"/>
        <w:gridCol w:w="720"/>
        <w:gridCol w:w="180"/>
        <w:gridCol w:w="1122"/>
        <w:gridCol w:w="236"/>
        <w:gridCol w:w="1114"/>
        <w:gridCol w:w="236"/>
        <w:gridCol w:w="1114"/>
        <w:gridCol w:w="270"/>
        <w:gridCol w:w="1353"/>
      </w:tblGrid>
      <w:tr w:rsidR="0085466A" w:rsidRPr="0085466A" w14:paraId="494BDE6D" w14:textId="77777777" w:rsidTr="003B1A33">
        <w:trPr>
          <w:cantSplit/>
        </w:trPr>
        <w:tc>
          <w:tcPr>
            <w:tcW w:w="9675" w:type="dxa"/>
            <w:gridSpan w:val="11"/>
          </w:tcPr>
          <w:p w14:paraId="4987D47E" w14:textId="77777777" w:rsidR="0025563F" w:rsidRPr="0085466A" w:rsidRDefault="0025563F">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201E666B" w14:textId="7AEFB678" w:rsidR="0025563F" w:rsidRPr="0085466A" w:rsidRDefault="0025563F">
            <w:pPr>
              <w:spacing w:line="240" w:lineRule="atLeast"/>
              <w:ind w:left="3216" w:right="-108"/>
              <w:jc w:val="center"/>
              <w:rPr>
                <w:rFonts w:cs="Times New Roman"/>
                <w:b/>
                <w:bCs/>
                <w:sz w:val="18"/>
                <w:szCs w:val="18"/>
              </w:rPr>
            </w:pPr>
            <w:r w:rsidRPr="0085466A">
              <w:rPr>
                <w:rFonts w:cs="Times New Roman"/>
                <w:b/>
                <w:bCs/>
                <w:sz w:val="20"/>
                <w:szCs w:val="20"/>
              </w:rPr>
              <w:t>and separate financial statements</w:t>
            </w:r>
          </w:p>
        </w:tc>
      </w:tr>
      <w:tr w:rsidR="0085466A" w:rsidRPr="0085466A" w14:paraId="7DD7FC72" w14:textId="77777777" w:rsidTr="003B1A33">
        <w:trPr>
          <w:cantSplit/>
        </w:trPr>
        <w:tc>
          <w:tcPr>
            <w:tcW w:w="9675" w:type="dxa"/>
            <w:gridSpan w:val="11"/>
          </w:tcPr>
          <w:p w14:paraId="7EA0E757" w14:textId="03D58C31" w:rsidR="0025563F" w:rsidRPr="0085466A" w:rsidRDefault="0025563F">
            <w:pPr>
              <w:spacing w:line="240" w:lineRule="atLeast"/>
              <w:ind w:left="3216" w:right="-108"/>
              <w:jc w:val="center"/>
              <w:rPr>
                <w:rFonts w:cs="Times New Roman"/>
                <w:sz w:val="20"/>
                <w:szCs w:val="20"/>
              </w:rPr>
            </w:pPr>
            <w:r w:rsidRPr="0085466A">
              <w:rPr>
                <w:rFonts w:cs="Times New Roman"/>
                <w:sz w:val="20"/>
                <w:szCs w:val="20"/>
              </w:rPr>
              <w:t>2024</w:t>
            </w:r>
          </w:p>
        </w:tc>
      </w:tr>
      <w:tr w:rsidR="0085466A" w:rsidRPr="0085466A" w14:paraId="474B046C" w14:textId="77777777" w:rsidTr="003B1A33">
        <w:trPr>
          <w:cantSplit/>
        </w:trPr>
        <w:tc>
          <w:tcPr>
            <w:tcW w:w="9675" w:type="dxa"/>
            <w:gridSpan w:val="11"/>
          </w:tcPr>
          <w:p w14:paraId="318E9DDD" w14:textId="3A41FDE2" w:rsidR="00073CAF" w:rsidRPr="0085466A" w:rsidRDefault="00164C8D">
            <w:pPr>
              <w:spacing w:line="240" w:lineRule="atLeast"/>
              <w:ind w:left="3216" w:right="-108"/>
              <w:jc w:val="center"/>
              <w:rPr>
                <w:rFonts w:cs="Times New Roman"/>
                <w:sz w:val="20"/>
                <w:szCs w:val="20"/>
              </w:rPr>
            </w:pPr>
            <w:r w:rsidRPr="0085466A">
              <w:rPr>
                <w:rFonts w:cs="Times New Roman"/>
                <w:sz w:val="20"/>
                <w:szCs w:val="20"/>
              </w:rPr>
              <w:t>(Restated)</w:t>
            </w:r>
          </w:p>
        </w:tc>
      </w:tr>
      <w:tr w:rsidR="0085466A" w:rsidRPr="0085466A" w14:paraId="3AB52B5F" w14:textId="77777777" w:rsidTr="004E353A">
        <w:trPr>
          <w:cantSplit/>
        </w:trPr>
        <w:tc>
          <w:tcPr>
            <w:tcW w:w="1350" w:type="dxa"/>
          </w:tcPr>
          <w:p w14:paraId="61FCADC1" w14:textId="77777777" w:rsidR="0025563F" w:rsidRPr="0085466A" w:rsidRDefault="0025563F">
            <w:pPr>
              <w:spacing w:line="240" w:lineRule="atLeast"/>
              <w:ind w:left="-98" w:right="-108"/>
              <w:jc w:val="center"/>
              <w:rPr>
                <w:rFonts w:cs="Times New Roman"/>
                <w:sz w:val="20"/>
                <w:szCs w:val="20"/>
              </w:rPr>
            </w:pPr>
          </w:p>
        </w:tc>
        <w:tc>
          <w:tcPr>
            <w:tcW w:w="1980" w:type="dxa"/>
          </w:tcPr>
          <w:p w14:paraId="35A2A732" w14:textId="77777777" w:rsidR="0025563F" w:rsidRPr="0085466A" w:rsidRDefault="0025563F">
            <w:pPr>
              <w:spacing w:line="240" w:lineRule="atLeast"/>
              <w:ind w:left="-103" w:right="-134"/>
              <w:jc w:val="center"/>
              <w:rPr>
                <w:rFonts w:cs="Times New Roman"/>
                <w:sz w:val="20"/>
                <w:szCs w:val="20"/>
              </w:rPr>
            </w:pPr>
          </w:p>
        </w:tc>
        <w:tc>
          <w:tcPr>
            <w:tcW w:w="720" w:type="dxa"/>
            <w:vAlign w:val="bottom"/>
          </w:tcPr>
          <w:p w14:paraId="3BF4FA16" w14:textId="77777777" w:rsidR="0025563F" w:rsidRPr="0085466A" w:rsidRDefault="0025563F">
            <w:pPr>
              <w:spacing w:line="240" w:lineRule="atLeast"/>
              <w:ind w:left="-108" w:right="-102"/>
              <w:jc w:val="center"/>
              <w:rPr>
                <w:rFonts w:cs="Times New Roman"/>
                <w:spacing w:val="-4"/>
                <w:sz w:val="20"/>
                <w:szCs w:val="20"/>
              </w:rPr>
            </w:pPr>
            <w:r w:rsidRPr="0085466A">
              <w:rPr>
                <w:rFonts w:cs="Times New Roman"/>
                <w:sz w:val="20"/>
                <w:szCs w:val="20"/>
              </w:rPr>
              <w:t>Number</w:t>
            </w:r>
          </w:p>
        </w:tc>
        <w:tc>
          <w:tcPr>
            <w:tcW w:w="180" w:type="dxa"/>
          </w:tcPr>
          <w:p w14:paraId="402AFE6D" w14:textId="77777777" w:rsidR="0025563F" w:rsidRPr="0085466A" w:rsidRDefault="0025563F">
            <w:pPr>
              <w:tabs>
                <w:tab w:val="decimal" w:pos="731"/>
              </w:tabs>
              <w:spacing w:line="240" w:lineRule="atLeast"/>
              <w:ind w:left="-108" w:right="-134"/>
              <w:rPr>
                <w:rFonts w:cs="Times New Roman"/>
                <w:sz w:val="20"/>
                <w:szCs w:val="20"/>
              </w:rPr>
            </w:pPr>
          </w:p>
        </w:tc>
        <w:tc>
          <w:tcPr>
            <w:tcW w:w="1122" w:type="dxa"/>
          </w:tcPr>
          <w:p w14:paraId="4C6F6CAB" w14:textId="77777777" w:rsidR="0025563F" w:rsidRPr="0085466A" w:rsidRDefault="0025563F">
            <w:pPr>
              <w:spacing w:line="240" w:lineRule="atLeast"/>
              <w:ind w:left="-108" w:right="-134"/>
              <w:jc w:val="center"/>
              <w:rPr>
                <w:rFonts w:cs="Times New Roman"/>
                <w:sz w:val="20"/>
                <w:szCs w:val="20"/>
              </w:rPr>
            </w:pPr>
          </w:p>
        </w:tc>
        <w:tc>
          <w:tcPr>
            <w:tcW w:w="236" w:type="dxa"/>
          </w:tcPr>
          <w:p w14:paraId="69A8CA7D" w14:textId="77777777" w:rsidR="0025563F" w:rsidRPr="0085466A" w:rsidRDefault="0025563F">
            <w:pPr>
              <w:tabs>
                <w:tab w:val="decimal" w:pos="1134"/>
              </w:tabs>
              <w:spacing w:line="240" w:lineRule="atLeast"/>
              <w:ind w:left="-115" w:right="-130"/>
              <w:rPr>
                <w:rFonts w:cs="Times New Roman"/>
                <w:sz w:val="20"/>
                <w:szCs w:val="20"/>
                <w:cs/>
              </w:rPr>
            </w:pPr>
          </w:p>
        </w:tc>
        <w:tc>
          <w:tcPr>
            <w:tcW w:w="1114" w:type="dxa"/>
          </w:tcPr>
          <w:p w14:paraId="0B6D0C9B" w14:textId="77777777" w:rsidR="0025563F" w:rsidRPr="0085466A" w:rsidRDefault="0025563F">
            <w:pPr>
              <w:spacing w:line="240" w:lineRule="atLeast"/>
              <w:ind w:left="-108" w:right="-134"/>
              <w:jc w:val="center"/>
              <w:rPr>
                <w:rFonts w:cs="Times New Roman"/>
                <w:sz w:val="20"/>
                <w:szCs w:val="20"/>
              </w:rPr>
            </w:pPr>
          </w:p>
        </w:tc>
        <w:tc>
          <w:tcPr>
            <w:tcW w:w="236" w:type="dxa"/>
          </w:tcPr>
          <w:p w14:paraId="71895F10" w14:textId="77777777" w:rsidR="0025563F" w:rsidRPr="0085466A" w:rsidRDefault="0025563F">
            <w:pPr>
              <w:spacing w:line="240" w:lineRule="atLeast"/>
              <w:ind w:left="-115" w:right="-130"/>
              <w:jc w:val="center"/>
              <w:rPr>
                <w:rFonts w:cs="Times New Roman"/>
                <w:sz w:val="20"/>
                <w:szCs w:val="20"/>
                <w:cs/>
              </w:rPr>
            </w:pPr>
          </w:p>
        </w:tc>
        <w:tc>
          <w:tcPr>
            <w:tcW w:w="1114" w:type="dxa"/>
          </w:tcPr>
          <w:p w14:paraId="3E10D0F7" w14:textId="77777777" w:rsidR="0025563F" w:rsidRPr="0085466A" w:rsidRDefault="0025563F">
            <w:pPr>
              <w:spacing w:line="240" w:lineRule="atLeast"/>
              <w:ind w:left="-108" w:right="-134"/>
              <w:jc w:val="center"/>
              <w:rPr>
                <w:rFonts w:cs="Times New Roman"/>
                <w:sz w:val="20"/>
                <w:szCs w:val="20"/>
              </w:rPr>
            </w:pPr>
          </w:p>
        </w:tc>
        <w:tc>
          <w:tcPr>
            <w:tcW w:w="270" w:type="dxa"/>
          </w:tcPr>
          <w:p w14:paraId="262D59CA" w14:textId="77777777" w:rsidR="0025563F" w:rsidRPr="0085466A" w:rsidRDefault="0025563F">
            <w:pPr>
              <w:tabs>
                <w:tab w:val="decimal" w:pos="1134"/>
              </w:tabs>
              <w:spacing w:line="240" w:lineRule="atLeast"/>
              <w:ind w:left="-108" w:right="-134"/>
              <w:rPr>
                <w:rFonts w:cs="Times New Roman"/>
                <w:sz w:val="20"/>
                <w:szCs w:val="20"/>
              </w:rPr>
            </w:pPr>
          </w:p>
        </w:tc>
        <w:tc>
          <w:tcPr>
            <w:tcW w:w="1353" w:type="dxa"/>
          </w:tcPr>
          <w:p w14:paraId="34DA6DDB" w14:textId="2DC01A96" w:rsidR="0025563F" w:rsidRPr="0085466A" w:rsidRDefault="0025563F">
            <w:pPr>
              <w:spacing w:line="240" w:lineRule="atLeast"/>
              <w:ind w:left="-108" w:right="-134"/>
              <w:jc w:val="center"/>
              <w:rPr>
                <w:rFonts w:cs="Times New Roman"/>
                <w:sz w:val="20"/>
                <w:szCs w:val="20"/>
              </w:rPr>
            </w:pPr>
            <w:r w:rsidRPr="0085466A">
              <w:rPr>
                <w:rFonts w:cs="Times New Roman"/>
                <w:sz w:val="20"/>
                <w:szCs w:val="20"/>
              </w:rPr>
              <w:t>Gain on remeasurements</w:t>
            </w:r>
          </w:p>
        </w:tc>
      </w:tr>
      <w:tr w:rsidR="0085466A" w:rsidRPr="0085466A" w14:paraId="1927B76C" w14:textId="77777777" w:rsidTr="004E353A">
        <w:trPr>
          <w:cantSplit/>
        </w:trPr>
        <w:tc>
          <w:tcPr>
            <w:tcW w:w="1350" w:type="dxa"/>
          </w:tcPr>
          <w:p w14:paraId="534DB9EC" w14:textId="77777777" w:rsidR="0025563F" w:rsidRPr="0085466A" w:rsidRDefault="0025563F">
            <w:pPr>
              <w:spacing w:line="240" w:lineRule="atLeast"/>
              <w:ind w:left="-98" w:right="-108"/>
              <w:jc w:val="center"/>
              <w:rPr>
                <w:rFonts w:cs="Times New Roman"/>
                <w:sz w:val="20"/>
                <w:szCs w:val="20"/>
              </w:rPr>
            </w:pPr>
          </w:p>
        </w:tc>
        <w:tc>
          <w:tcPr>
            <w:tcW w:w="1980" w:type="dxa"/>
          </w:tcPr>
          <w:p w14:paraId="67E2677A" w14:textId="77777777" w:rsidR="0025563F" w:rsidRPr="0085466A" w:rsidRDefault="0025563F">
            <w:pPr>
              <w:spacing w:line="240" w:lineRule="atLeast"/>
              <w:ind w:left="-103" w:right="-134"/>
              <w:jc w:val="center"/>
              <w:rPr>
                <w:rFonts w:cs="Times New Roman"/>
                <w:sz w:val="20"/>
                <w:szCs w:val="20"/>
              </w:rPr>
            </w:pPr>
          </w:p>
        </w:tc>
        <w:tc>
          <w:tcPr>
            <w:tcW w:w="720" w:type="dxa"/>
          </w:tcPr>
          <w:p w14:paraId="73A89DDE" w14:textId="77777777" w:rsidR="0025563F" w:rsidRPr="0085466A" w:rsidRDefault="0025563F">
            <w:pPr>
              <w:spacing w:line="240" w:lineRule="atLeast"/>
              <w:ind w:left="-108" w:right="-102"/>
              <w:jc w:val="center"/>
              <w:rPr>
                <w:rFonts w:cs="Times New Roman"/>
                <w:sz w:val="20"/>
                <w:szCs w:val="20"/>
              </w:rPr>
            </w:pPr>
            <w:r w:rsidRPr="0085466A">
              <w:rPr>
                <w:rFonts w:cs="Times New Roman"/>
                <w:sz w:val="20"/>
                <w:szCs w:val="20"/>
              </w:rPr>
              <w:t>of</w:t>
            </w:r>
          </w:p>
        </w:tc>
        <w:tc>
          <w:tcPr>
            <w:tcW w:w="180" w:type="dxa"/>
          </w:tcPr>
          <w:p w14:paraId="26BD32BB" w14:textId="77777777" w:rsidR="0025563F" w:rsidRPr="0085466A" w:rsidRDefault="0025563F">
            <w:pPr>
              <w:tabs>
                <w:tab w:val="decimal" w:pos="731"/>
              </w:tabs>
              <w:spacing w:line="240" w:lineRule="atLeast"/>
              <w:ind w:left="-108" w:right="-134"/>
              <w:rPr>
                <w:rFonts w:cs="Times New Roman"/>
                <w:sz w:val="20"/>
                <w:szCs w:val="20"/>
              </w:rPr>
            </w:pPr>
          </w:p>
        </w:tc>
        <w:tc>
          <w:tcPr>
            <w:tcW w:w="1122" w:type="dxa"/>
          </w:tcPr>
          <w:p w14:paraId="434FE4C2" w14:textId="77777777" w:rsidR="0025563F" w:rsidRPr="0085466A" w:rsidRDefault="0025563F">
            <w:pPr>
              <w:spacing w:line="240" w:lineRule="atLeast"/>
              <w:ind w:left="-108" w:right="-134"/>
              <w:jc w:val="center"/>
              <w:rPr>
                <w:rFonts w:cs="Times New Roman"/>
                <w:sz w:val="20"/>
                <w:szCs w:val="20"/>
              </w:rPr>
            </w:pPr>
            <w:r w:rsidRPr="0085466A">
              <w:rPr>
                <w:rFonts w:cs="Times New Roman"/>
                <w:sz w:val="20"/>
                <w:szCs w:val="20"/>
              </w:rPr>
              <w:t>Notional</w:t>
            </w:r>
          </w:p>
        </w:tc>
        <w:tc>
          <w:tcPr>
            <w:tcW w:w="236" w:type="dxa"/>
          </w:tcPr>
          <w:p w14:paraId="6B07C27C" w14:textId="77777777" w:rsidR="0025563F" w:rsidRPr="0085466A" w:rsidRDefault="0025563F">
            <w:pPr>
              <w:tabs>
                <w:tab w:val="decimal" w:pos="1134"/>
              </w:tabs>
              <w:spacing w:line="240" w:lineRule="atLeast"/>
              <w:ind w:left="-115" w:right="-130"/>
              <w:rPr>
                <w:rFonts w:cs="Times New Roman"/>
                <w:sz w:val="20"/>
                <w:szCs w:val="20"/>
                <w:cs/>
              </w:rPr>
            </w:pPr>
          </w:p>
        </w:tc>
        <w:tc>
          <w:tcPr>
            <w:tcW w:w="2464" w:type="dxa"/>
            <w:gridSpan w:val="3"/>
          </w:tcPr>
          <w:p w14:paraId="23BD1159" w14:textId="77777777" w:rsidR="0025563F" w:rsidRPr="0085466A" w:rsidRDefault="0025563F">
            <w:pPr>
              <w:spacing w:line="240" w:lineRule="atLeast"/>
              <w:ind w:left="-108" w:right="-134"/>
              <w:jc w:val="center"/>
              <w:rPr>
                <w:rFonts w:cs="Times New Roman"/>
                <w:sz w:val="20"/>
                <w:szCs w:val="20"/>
              </w:rPr>
            </w:pPr>
            <w:r w:rsidRPr="0085466A">
              <w:rPr>
                <w:rFonts w:cs="Times New Roman"/>
                <w:sz w:val="20"/>
                <w:szCs w:val="20"/>
              </w:rPr>
              <w:t>Fair value</w:t>
            </w:r>
          </w:p>
        </w:tc>
        <w:tc>
          <w:tcPr>
            <w:tcW w:w="270" w:type="dxa"/>
          </w:tcPr>
          <w:p w14:paraId="274F5861" w14:textId="77777777" w:rsidR="0025563F" w:rsidRPr="0085466A" w:rsidRDefault="0025563F">
            <w:pPr>
              <w:tabs>
                <w:tab w:val="decimal" w:pos="1134"/>
              </w:tabs>
              <w:spacing w:line="240" w:lineRule="atLeast"/>
              <w:ind w:left="-108" w:right="-134"/>
              <w:rPr>
                <w:rFonts w:cs="Times New Roman"/>
                <w:sz w:val="20"/>
                <w:szCs w:val="20"/>
              </w:rPr>
            </w:pPr>
          </w:p>
        </w:tc>
        <w:tc>
          <w:tcPr>
            <w:tcW w:w="1353" w:type="dxa"/>
          </w:tcPr>
          <w:p w14:paraId="29FE3AEF" w14:textId="2E6648ED" w:rsidR="0025563F" w:rsidRPr="0085466A" w:rsidRDefault="0025563F">
            <w:pPr>
              <w:spacing w:line="240" w:lineRule="atLeast"/>
              <w:ind w:left="-108" w:right="-134"/>
              <w:jc w:val="center"/>
              <w:rPr>
                <w:rFonts w:cs="Times New Roman"/>
                <w:sz w:val="20"/>
                <w:szCs w:val="20"/>
              </w:rPr>
            </w:pPr>
            <w:r w:rsidRPr="0085466A">
              <w:rPr>
                <w:rFonts w:cs="Times New Roman"/>
                <w:sz w:val="20"/>
                <w:szCs w:val="20"/>
              </w:rPr>
              <w:t>of derivative</w:t>
            </w:r>
            <w:r w:rsidR="0052631F">
              <w:rPr>
                <w:rFonts w:cs="Times New Roman"/>
                <w:sz w:val="20"/>
                <w:szCs w:val="20"/>
              </w:rPr>
              <w:t>s</w:t>
            </w:r>
          </w:p>
        </w:tc>
      </w:tr>
      <w:tr w:rsidR="0085466A" w:rsidRPr="0085466A" w14:paraId="29472E52" w14:textId="77777777" w:rsidTr="004E353A">
        <w:trPr>
          <w:cantSplit/>
        </w:trPr>
        <w:tc>
          <w:tcPr>
            <w:tcW w:w="1350" w:type="dxa"/>
          </w:tcPr>
          <w:p w14:paraId="23B4607C" w14:textId="77777777" w:rsidR="0025563F" w:rsidRPr="0085466A" w:rsidRDefault="0025563F">
            <w:pPr>
              <w:spacing w:line="240" w:lineRule="atLeast"/>
              <w:ind w:right="-108"/>
              <w:jc w:val="both"/>
              <w:rPr>
                <w:rFonts w:cs="Times New Roman"/>
                <w:sz w:val="20"/>
                <w:szCs w:val="20"/>
              </w:rPr>
            </w:pPr>
            <w:r w:rsidRPr="0085466A">
              <w:rPr>
                <w:rFonts w:cs="Times New Roman"/>
                <w:sz w:val="20"/>
                <w:szCs w:val="20"/>
              </w:rPr>
              <w:t>Type of contract</w:t>
            </w:r>
          </w:p>
        </w:tc>
        <w:tc>
          <w:tcPr>
            <w:tcW w:w="1980" w:type="dxa"/>
          </w:tcPr>
          <w:p w14:paraId="59E63C01" w14:textId="77777777" w:rsidR="0025563F" w:rsidRPr="0085466A" w:rsidRDefault="0025563F">
            <w:pPr>
              <w:spacing w:line="240" w:lineRule="atLeast"/>
              <w:ind w:right="-134"/>
              <w:jc w:val="center"/>
              <w:rPr>
                <w:rFonts w:cs="Times New Roman"/>
                <w:sz w:val="20"/>
                <w:szCs w:val="20"/>
              </w:rPr>
            </w:pPr>
            <w:r w:rsidRPr="0085466A">
              <w:rPr>
                <w:rFonts w:cs="Times New Roman"/>
                <w:sz w:val="20"/>
                <w:szCs w:val="20"/>
              </w:rPr>
              <w:t>Objectives</w:t>
            </w:r>
          </w:p>
        </w:tc>
        <w:tc>
          <w:tcPr>
            <w:tcW w:w="720" w:type="dxa"/>
          </w:tcPr>
          <w:p w14:paraId="7098CCB9" w14:textId="77777777" w:rsidR="0025563F" w:rsidRPr="0085466A" w:rsidRDefault="0025563F">
            <w:pPr>
              <w:spacing w:line="240" w:lineRule="atLeast"/>
              <w:ind w:left="-108" w:right="-102"/>
              <w:jc w:val="center"/>
              <w:rPr>
                <w:rFonts w:cs="Times New Roman"/>
                <w:spacing w:val="-4"/>
                <w:sz w:val="20"/>
                <w:szCs w:val="20"/>
              </w:rPr>
            </w:pPr>
            <w:r w:rsidRPr="0085466A">
              <w:rPr>
                <w:rFonts w:cs="Times New Roman"/>
                <w:spacing w:val="-4"/>
                <w:sz w:val="20"/>
                <w:szCs w:val="20"/>
              </w:rPr>
              <w:t>contracts</w:t>
            </w:r>
          </w:p>
        </w:tc>
        <w:tc>
          <w:tcPr>
            <w:tcW w:w="180" w:type="dxa"/>
          </w:tcPr>
          <w:p w14:paraId="30F2D7A9" w14:textId="77777777" w:rsidR="0025563F" w:rsidRPr="0085466A" w:rsidRDefault="0025563F">
            <w:pPr>
              <w:tabs>
                <w:tab w:val="decimal" w:pos="731"/>
              </w:tabs>
              <w:spacing w:line="240" w:lineRule="atLeast"/>
              <w:ind w:left="-108" w:right="-134"/>
              <w:rPr>
                <w:rFonts w:cs="Times New Roman"/>
                <w:sz w:val="20"/>
                <w:szCs w:val="20"/>
              </w:rPr>
            </w:pPr>
          </w:p>
        </w:tc>
        <w:tc>
          <w:tcPr>
            <w:tcW w:w="1122" w:type="dxa"/>
          </w:tcPr>
          <w:p w14:paraId="6F482B02" w14:textId="77777777" w:rsidR="0025563F" w:rsidRPr="0085466A" w:rsidRDefault="0025563F">
            <w:pPr>
              <w:spacing w:line="240" w:lineRule="atLeast"/>
              <w:ind w:left="-108" w:right="-134"/>
              <w:jc w:val="center"/>
              <w:rPr>
                <w:rFonts w:cs="Times New Roman"/>
                <w:sz w:val="20"/>
                <w:szCs w:val="20"/>
              </w:rPr>
            </w:pPr>
            <w:r w:rsidRPr="0085466A">
              <w:rPr>
                <w:rFonts w:cs="Times New Roman"/>
                <w:sz w:val="20"/>
                <w:szCs w:val="20"/>
              </w:rPr>
              <w:t>value</w:t>
            </w:r>
          </w:p>
        </w:tc>
        <w:tc>
          <w:tcPr>
            <w:tcW w:w="236" w:type="dxa"/>
          </w:tcPr>
          <w:p w14:paraId="3EA6E9E8" w14:textId="77777777" w:rsidR="0025563F" w:rsidRPr="0085466A" w:rsidRDefault="0025563F">
            <w:pPr>
              <w:tabs>
                <w:tab w:val="decimal" w:pos="1134"/>
              </w:tabs>
              <w:spacing w:line="240" w:lineRule="atLeast"/>
              <w:ind w:left="-115" w:right="-130"/>
              <w:rPr>
                <w:rFonts w:cs="Times New Roman"/>
                <w:sz w:val="20"/>
                <w:szCs w:val="20"/>
                <w:cs/>
              </w:rPr>
            </w:pPr>
          </w:p>
        </w:tc>
        <w:tc>
          <w:tcPr>
            <w:tcW w:w="1114" w:type="dxa"/>
          </w:tcPr>
          <w:p w14:paraId="24683EA0" w14:textId="77777777" w:rsidR="0025563F" w:rsidRPr="0085466A" w:rsidRDefault="0025563F">
            <w:pPr>
              <w:spacing w:line="240" w:lineRule="atLeast"/>
              <w:ind w:left="-108" w:right="-134"/>
              <w:jc w:val="center"/>
              <w:rPr>
                <w:rFonts w:cs="Times New Roman"/>
                <w:sz w:val="20"/>
                <w:szCs w:val="20"/>
                <w:cs/>
              </w:rPr>
            </w:pPr>
            <w:r w:rsidRPr="0085466A">
              <w:rPr>
                <w:rFonts w:cs="Times New Roman"/>
                <w:sz w:val="20"/>
                <w:szCs w:val="20"/>
              </w:rPr>
              <w:t>Assets</w:t>
            </w:r>
          </w:p>
        </w:tc>
        <w:tc>
          <w:tcPr>
            <w:tcW w:w="236" w:type="dxa"/>
          </w:tcPr>
          <w:p w14:paraId="4E3755B1" w14:textId="77777777" w:rsidR="0025563F" w:rsidRPr="0085466A" w:rsidRDefault="0025563F">
            <w:pPr>
              <w:spacing w:line="240" w:lineRule="atLeast"/>
              <w:ind w:left="-115" w:right="-130"/>
              <w:jc w:val="center"/>
              <w:rPr>
                <w:rFonts w:cs="Times New Roman"/>
                <w:sz w:val="20"/>
                <w:szCs w:val="20"/>
                <w:cs/>
              </w:rPr>
            </w:pPr>
          </w:p>
        </w:tc>
        <w:tc>
          <w:tcPr>
            <w:tcW w:w="1114" w:type="dxa"/>
          </w:tcPr>
          <w:p w14:paraId="3BDF51C6" w14:textId="77777777" w:rsidR="0025563F" w:rsidRPr="0085466A" w:rsidRDefault="0025563F">
            <w:pPr>
              <w:spacing w:line="240" w:lineRule="atLeast"/>
              <w:ind w:left="-108" w:right="-134"/>
              <w:jc w:val="center"/>
              <w:rPr>
                <w:rFonts w:cs="Times New Roman"/>
                <w:sz w:val="20"/>
                <w:szCs w:val="20"/>
              </w:rPr>
            </w:pPr>
            <w:r w:rsidRPr="0085466A">
              <w:rPr>
                <w:rFonts w:cs="Times New Roman"/>
                <w:sz w:val="20"/>
                <w:szCs w:val="20"/>
              </w:rPr>
              <w:t>Liabilities</w:t>
            </w:r>
          </w:p>
        </w:tc>
        <w:tc>
          <w:tcPr>
            <w:tcW w:w="270" w:type="dxa"/>
          </w:tcPr>
          <w:p w14:paraId="0150F70B" w14:textId="77777777" w:rsidR="0025563F" w:rsidRPr="0085466A" w:rsidRDefault="0025563F">
            <w:pPr>
              <w:tabs>
                <w:tab w:val="decimal" w:pos="1134"/>
              </w:tabs>
              <w:spacing w:line="240" w:lineRule="atLeast"/>
              <w:ind w:left="-108" w:right="-134"/>
              <w:rPr>
                <w:rFonts w:cs="Times New Roman"/>
                <w:sz w:val="20"/>
                <w:szCs w:val="20"/>
              </w:rPr>
            </w:pPr>
          </w:p>
        </w:tc>
        <w:tc>
          <w:tcPr>
            <w:tcW w:w="1353" w:type="dxa"/>
          </w:tcPr>
          <w:p w14:paraId="1A2219DF" w14:textId="77777777" w:rsidR="0025563F" w:rsidRPr="0085466A" w:rsidRDefault="0025563F">
            <w:pPr>
              <w:spacing w:line="240" w:lineRule="atLeast"/>
              <w:ind w:left="-108" w:right="-134"/>
              <w:jc w:val="center"/>
              <w:rPr>
                <w:rFonts w:cs="Times New Roman"/>
                <w:sz w:val="20"/>
                <w:szCs w:val="20"/>
                <w:cs/>
              </w:rPr>
            </w:pPr>
            <w:r w:rsidRPr="0085466A">
              <w:rPr>
                <w:rFonts w:cs="Times New Roman"/>
                <w:sz w:val="20"/>
                <w:szCs w:val="20"/>
              </w:rPr>
              <w:t>at fair value</w:t>
            </w:r>
          </w:p>
        </w:tc>
      </w:tr>
      <w:tr w:rsidR="0085466A" w:rsidRPr="0085466A" w14:paraId="5034AD86" w14:textId="77777777" w:rsidTr="004E353A">
        <w:trPr>
          <w:cantSplit/>
        </w:trPr>
        <w:tc>
          <w:tcPr>
            <w:tcW w:w="1350" w:type="dxa"/>
          </w:tcPr>
          <w:p w14:paraId="2AC8C882" w14:textId="77777777" w:rsidR="0025563F" w:rsidRPr="0085466A" w:rsidRDefault="0025563F">
            <w:pPr>
              <w:tabs>
                <w:tab w:val="left" w:pos="1394"/>
              </w:tabs>
              <w:spacing w:line="240" w:lineRule="atLeast"/>
              <w:ind w:left="93" w:right="-405"/>
              <w:rPr>
                <w:rFonts w:cs="Times New Roman"/>
                <w:sz w:val="20"/>
                <w:szCs w:val="20"/>
              </w:rPr>
            </w:pPr>
          </w:p>
        </w:tc>
        <w:tc>
          <w:tcPr>
            <w:tcW w:w="1980" w:type="dxa"/>
          </w:tcPr>
          <w:p w14:paraId="73C0F4B5" w14:textId="77777777" w:rsidR="0025563F" w:rsidRPr="0085466A" w:rsidRDefault="0025563F">
            <w:pPr>
              <w:spacing w:line="240" w:lineRule="atLeast"/>
              <w:ind w:left="-38" w:right="-134"/>
              <w:rPr>
                <w:rFonts w:cs="Times New Roman"/>
                <w:sz w:val="20"/>
                <w:szCs w:val="20"/>
              </w:rPr>
            </w:pPr>
          </w:p>
        </w:tc>
        <w:tc>
          <w:tcPr>
            <w:tcW w:w="6345" w:type="dxa"/>
            <w:gridSpan w:val="9"/>
          </w:tcPr>
          <w:p w14:paraId="4C78C544" w14:textId="77777777" w:rsidR="0025563F" w:rsidRPr="0085466A" w:rsidRDefault="0025563F">
            <w:pPr>
              <w:spacing w:line="240" w:lineRule="atLeast"/>
              <w:ind w:left="-108" w:right="-134"/>
              <w:jc w:val="center"/>
              <w:rPr>
                <w:rFonts w:cs="Times New Roman"/>
                <w:i/>
                <w:iCs/>
                <w:sz w:val="20"/>
                <w:szCs w:val="20"/>
              </w:rPr>
            </w:pPr>
            <w:r w:rsidRPr="0085466A">
              <w:rPr>
                <w:rFonts w:cs="Times New Roman"/>
                <w:i/>
                <w:iCs/>
                <w:sz w:val="20"/>
                <w:szCs w:val="20"/>
              </w:rPr>
              <w:t>(in thousand Baht)</w:t>
            </w:r>
          </w:p>
        </w:tc>
      </w:tr>
      <w:tr w:rsidR="0085466A" w:rsidRPr="0085466A" w14:paraId="7822160F" w14:textId="77777777" w:rsidTr="004E353A">
        <w:trPr>
          <w:cantSplit/>
        </w:trPr>
        <w:tc>
          <w:tcPr>
            <w:tcW w:w="1350" w:type="dxa"/>
          </w:tcPr>
          <w:p w14:paraId="0FF1D622" w14:textId="77777777" w:rsidR="00AE0FFD" w:rsidRPr="0085466A" w:rsidRDefault="00AE0FFD">
            <w:pPr>
              <w:spacing w:line="240" w:lineRule="atLeast"/>
              <w:ind w:left="93" w:right="-405" w:hanging="82"/>
              <w:rPr>
                <w:rFonts w:cs="Times New Roman"/>
                <w:sz w:val="20"/>
                <w:szCs w:val="20"/>
              </w:rPr>
            </w:pPr>
            <w:r w:rsidRPr="0085466A">
              <w:rPr>
                <w:rFonts w:cs="Times New Roman"/>
                <w:sz w:val="20"/>
                <w:szCs w:val="20"/>
              </w:rPr>
              <w:t>Forward</w:t>
            </w:r>
          </w:p>
        </w:tc>
        <w:tc>
          <w:tcPr>
            <w:tcW w:w="1980" w:type="dxa"/>
          </w:tcPr>
          <w:p w14:paraId="4BB091C5" w14:textId="0A1D0963" w:rsidR="00AE0FFD" w:rsidRPr="0085466A" w:rsidRDefault="00AE0FFD" w:rsidP="004E353A">
            <w:pPr>
              <w:spacing w:line="220" w:lineRule="exact"/>
              <w:ind w:left="165"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4FD50DFA" w14:textId="02AF4668" w:rsidR="00AE0FFD" w:rsidRPr="0085466A" w:rsidRDefault="00513B90" w:rsidP="00AC48C3">
            <w:pPr>
              <w:tabs>
                <w:tab w:val="decimal" w:pos="488"/>
              </w:tabs>
              <w:spacing w:line="240" w:lineRule="atLeast"/>
              <w:ind w:left="-108" w:right="-134"/>
              <w:rPr>
                <w:rFonts w:eastAsia="MS Mincho" w:cs="Times New Roman"/>
                <w:sz w:val="20"/>
                <w:szCs w:val="20"/>
                <w:cs/>
              </w:rPr>
            </w:pPr>
            <w:r w:rsidRPr="0085466A">
              <w:rPr>
                <w:rFonts w:eastAsia="MS Mincho" w:cs="Times New Roman"/>
                <w:sz w:val="20"/>
                <w:szCs w:val="20"/>
              </w:rPr>
              <w:t>43</w:t>
            </w:r>
          </w:p>
        </w:tc>
        <w:tc>
          <w:tcPr>
            <w:tcW w:w="180" w:type="dxa"/>
          </w:tcPr>
          <w:p w14:paraId="3B8620BD" w14:textId="77777777" w:rsidR="00AE0FFD" w:rsidRPr="0085466A" w:rsidRDefault="00AE0FFD">
            <w:pPr>
              <w:tabs>
                <w:tab w:val="decimal" w:pos="930"/>
              </w:tabs>
              <w:spacing w:line="240" w:lineRule="atLeast"/>
              <w:ind w:left="-108" w:right="40"/>
              <w:rPr>
                <w:rFonts w:eastAsia="MS Mincho" w:cs="Times New Roman"/>
                <w:sz w:val="20"/>
                <w:szCs w:val="20"/>
                <w:cs/>
              </w:rPr>
            </w:pPr>
          </w:p>
        </w:tc>
        <w:tc>
          <w:tcPr>
            <w:tcW w:w="1122" w:type="dxa"/>
            <w:vAlign w:val="bottom"/>
          </w:tcPr>
          <w:p w14:paraId="23A2C23C" w14:textId="3F7677F4" w:rsidR="00AE0FFD" w:rsidRPr="0085466A" w:rsidRDefault="00513B90" w:rsidP="00AC48C3">
            <w:pPr>
              <w:tabs>
                <w:tab w:val="decimal" w:pos="990"/>
              </w:tabs>
              <w:spacing w:line="240" w:lineRule="atLeast"/>
              <w:ind w:left="-108" w:right="40"/>
              <w:jc w:val="center"/>
              <w:rPr>
                <w:rFonts w:eastAsia="MS Mincho" w:cs="Times New Roman"/>
                <w:sz w:val="20"/>
                <w:szCs w:val="20"/>
                <w:cs/>
              </w:rPr>
            </w:pPr>
            <w:r w:rsidRPr="0085466A">
              <w:rPr>
                <w:rFonts w:eastAsia="MS Mincho" w:cs="Times New Roman"/>
                <w:sz w:val="20"/>
                <w:szCs w:val="20"/>
              </w:rPr>
              <w:t>52,147,237</w:t>
            </w:r>
          </w:p>
        </w:tc>
        <w:tc>
          <w:tcPr>
            <w:tcW w:w="236" w:type="dxa"/>
          </w:tcPr>
          <w:p w14:paraId="36024DE4" w14:textId="77777777" w:rsidR="00AE0FFD" w:rsidRPr="0085466A" w:rsidRDefault="00AE0FFD">
            <w:pPr>
              <w:tabs>
                <w:tab w:val="decimal" w:pos="800"/>
              </w:tabs>
              <w:spacing w:line="240" w:lineRule="atLeast"/>
              <w:ind w:left="-108" w:right="-134"/>
              <w:jc w:val="right"/>
              <w:rPr>
                <w:rFonts w:eastAsia="MS Mincho" w:cs="Times New Roman"/>
                <w:sz w:val="20"/>
                <w:szCs w:val="20"/>
                <w:cs/>
              </w:rPr>
            </w:pPr>
          </w:p>
        </w:tc>
        <w:tc>
          <w:tcPr>
            <w:tcW w:w="1114" w:type="dxa"/>
          </w:tcPr>
          <w:p w14:paraId="7EB66CE1" w14:textId="77777777" w:rsidR="00513B90" w:rsidRPr="0085466A" w:rsidRDefault="00513B90">
            <w:pPr>
              <w:tabs>
                <w:tab w:val="decimal" w:pos="800"/>
              </w:tabs>
              <w:spacing w:line="240" w:lineRule="atLeast"/>
              <w:ind w:left="-108" w:right="-23"/>
              <w:jc w:val="center"/>
              <w:rPr>
                <w:rFonts w:eastAsia="MS Mincho" w:cs="Times New Roman"/>
                <w:sz w:val="20"/>
                <w:szCs w:val="20"/>
              </w:rPr>
            </w:pPr>
          </w:p>
          <w:p w14:paraId="2B07C254" w14:textId="77777777" w:rsidR="00513B90" w:rsidRPr="0085466A" w:rsidRDefault="00513B90">
            <w:pPr>
              <w:tabs>
                <w:tab w:val="decimal" w:pos="800"/>
              </w:tabs>
              <w:spacing w:line="240" w:lineRule="atLeast"/>
              <w:ind w:left="-108" w:right="-23"/>
              <w:jc w:val="center"/>
              <w:rPr>
                <w:rFonts w:eastAsia="MS Mincho" w:cs="Times New Roman"/>
                <w:sz w:val="20"/>
                <w:szCs w:val="20"/>
              </w:rPr>
            </w:pPr>
          </w:p>
          <w:p w14:paraId="7991AA84" w14:textId="77777777" w:rsidR="00513B90" w:rsidRPr="0085466A" w:rsidRDefault="00513B90">
            <w:pPr>
              <w:tabs>
                <w:tab w:val="decimal" w:pos="800"/>
              </w:tabs>
              <w:spacing w:line="240" w:lineRule="atLeast"/>
              <w:ind w:left="-108" w:right="-23"/>
              <w:jc w:val="center"/>
              <w:rPr>
                <w:rFonts w:eastAsia="MS Mincho" w:cs="Times New Roman"/>
                <w:sz w:val="20"/>
                <w:szCs w:val="20"/>
              </w:rPr>
            </w:pPr>
          </w:p>
          <w:p w14:paraId="29877954" w14:textId="1727CD3D" w:rsidR="00AE0FFD" w:rsidRPr="0085466A" w:rsidRDefault="00513B90">
            <w:pPr>
              <w:tabs>
                <w:tab w:val="decimal" w:pos="800"/>
              </w:tabs>
              <w:spacing w:line="240" w:lineRule="atLeast"/>
              <w:ind w:left="-108" w:right="-23"/>
              <w:jc w:val="center"/>
              <w:rPr>
                <w:rFonts w:eastAsia="MS Mincho" w:cs="Times New Roman"/>
                <w:sz w:val="20"/>
                <w:szCs w:val="20"/>
                <w:cs/>
              </w:rPr>
            </w:pPr>
            <w:r w:rsidRPr="0085466A">
              <w:rPr>
                <w:rFonts w:eastAsia="MS Mincho" w:cs="Times New Roman"/>
                <w:sz w:val="20"/>
                <w:szCs w:val="20"/>
              </w:rPr>
              <w:t>1,411</w:t>
            </w:r>
            <w:r w:rsidR="00DE73C8" w:rsidRPr="0085466A">
              <w:rPr>
                <w:rFonts w:eastAsia="MS Mincho" w:cs="Times New Roman"/>
                <w:sz w:val="20"/>
                <w:szCs w:val="20"/>
              </w:rPr>
              <w:t>,980</w:t>
            </w:r>
          </w:p>
        </w:tc>
        <w:tc>
          <w:tcPr>
            <w:tcW w:w="236" w:type="dxa"/>
          </w:tcPr>
          <w:p w14:paraId="4D464296" w14:textId="77777777" w:rsidR="00AE0FFD" w:rsidRPr="0085466A" w:rsidRDefault="00AE0FFD" w:rsidP="004C5603">
            <w:pPr>
              <w:tabs>
                <w:tab w:val="decimal" w:pos="890"/>
              </w:tabs>
              <w:spacing w:line="240" w:lineRule="atLeast"/>
              <w:ind w:left="-108" w:right="-134"/>
              <w:jc w:val="center"/>
              <w:rPr>
                <w:rFonts w:eastAsia="MS Mincho" w:cs="Times New Roman"/>
                <w:sz w:val="20"/>
                <w:szCs w:val="20"/>
                <w:cs/>
              </w:rPr>
            </w:pPr>
          </w:p>
        </w:tc>
        <w:tc>
          <w:tcPr>
            <w:tcW w:w="1114" w:type="dxa"/>
          </w:tcPr>
          <w:p w14:paraId="00519D80" w14:textId="77777777" w:rsidR="00AE0FFD" w:rsidRPr="0085466A" w:rsidRDefault="00AE0FFD" w:rsidP="004C5603">
            <w:pPr>
              <w:tabs>
                <w:tab w:val="decimal" w:pos="890"/>
              </w:tabs>
              <w:spacing w:line="240" w:lineRule="atLeast"/>
              <w:ind w:left="-198"/>
              <w:jc w:val="center"/>
              <w:rPr>
                <w:rFonts w:eastAsia="MS Mincho" w:cs="Times New Roman"/>
                <w:sz w:val="20"/>
                <w:szCs w:val="20"/>
              </w:rPr>
            </w:pPr>
          </w:p>
          <w:p w14:paraId="55E52216" w14:textId="77777777" w:rsidR="00DE73C8" w:rsidRPr="0085466A" w:rsidRDefault="00DE73C8" w:rsidP="004C5603">
            <w:pPr>
              <w:tabs>
                <w:tab w:val="decimal" w:pos="890"/>
              </w:tabs>
              <w:spacing w:line="240" w:lineRule="atLeast"/>
              <w:ind w:left="-198"/>
              <w:jc w:val="center"/>
              <w:rPr>
                <w:rFonts w:eastAsia="MS Mincho" w:cs="Times New Roman"/>
                <w:sz w:val="20"/>
                <w:szCs w:val="20"/>
              </w:rPr>
            </w:pPr>
          </w:p>
          <w:p w14:paraId="50BA66D5" w14:textId="77777777" w:rsidR="00DE73C8" w:rsidRPr="0085466A" w:rsidRDefault="00DE73C8" w:rsidP="004C5603">
            <w:pPr>
              <w:tabs>
                <w:tab w:val="decimal" w:pos="890"/>
              </w:tabs>
              <w:spacing w:line="240" w:lineRule="atLeast"/>
              <w:ind w:left="-198"/>
              <w:jc w:val="center"/>
              <w:rPr>
                <w:rFonts w:eastAsia="MS Mincho" w:cs="Times New Roman"/>
                <w:sz w:val="20"/>
                <w:szCs w:val="20"/>
              </w:rPr>
            </w:pPr>
          </w:p>
          <w:p w14:paraId="66EE4FC7" w14:textId="06FFEBF6" w:rsidR="00DE73C8" w:rsidRPr="0085466A" w:rsidRDefault="00DE73C8" w:rsidP="004C5603">
            <w:pPr>
              <w:tabs>
                <w:tab w:val="decimal" w:pos="890"/>
              </w:tabs>
              <w:spacing w:line="240" w:lineRule="atLeast"/>
              <w:ind w:left="-198" w:right="130"/>
              <w:jc w:val="center"/>
              <w:rPr>
                <w:rFonts w:eastAsia="MS Mincho" w:cs="Times New Roman"/>
                <w:sz w:val="20"/>
                <w:szCs w:val="20"/>
              </w:rPr>
            </w:pPr>
            <w:r w:rsidRPr="0085466A">
              <w:rPr>
                <w:rFonts w:eastAsia="MS Mincho" w:cs="Times New Roman"/>
                <w:sz w:val="20"/>
                <w:szCs w:val="20"/>
              </w:rPr>
              <w:t>190,300</w:t>
            </w:r>
          </w:p>
        </w:tc>
        <w:tc>
          <w:tcPr>
            <w:tcW w:w="270" w:type="dxa"/>
          </w:tcPr>
          <w:p w14:paraId="5F77652A" w14:textId="77777777" w:rsidR="00AE0FFD" w:rsidRPr="0085466A" w:rsidRDefault="00AE0FFD" w:rsidP="004C5603">
            <w:pPr>
              <w:spacing w:line="240" w:lineRule="atLeast"/>
              <w:ind w:left="-108" w:right="-310"/>
              <w:jc w:val="center"/>
              <w:rPr>
                <w:rFonts w:eastAsia="MS Mincho" w:cs="Times New Roman"/>
                <w:sz w:val="20"/>
                <w:szCs w:val="20"/>
              </w:rPr>
            </w:pPr>
          </w:p>
        </w:tc>
        <w:tc>
          <w:tcPr>
            <w:tcW w:w="1353" w:type="dxa"/>
          </w:tcPr>
          <w:p w14:paraId="1F1AFBD2" w14:textId="77777777" w:rsidR="00AE0FFD" w:rsidRPr="0085466A" w:rsidRDefault="00AE0FFD" w:rsidP="004C5603">
            <w:pPr>
              <w:spacing w:line="240" w:lineRule="atLeast"/>
              <w:ind w:left="-108" w:right="-310"/>
              <w:jc w:val="center"/>
              <w:rPr>
                <w:rFonts w:eastAsia="MS Mincho" w:cs="Times New Roman"/>
                <w:sz w:val="20"/>
                <w:szCs w:val="20"/>
              </w:rPr>
            </w:pPr>
          </w:p>
          <w:p w14:paraId="24B9E704" w14:textId="77777777" w:rsidR="00DE73C8" w:rsidRPr="0085466A" w:rsidRDefault="00DE73C8" w:rsidP="004C5603">
            <w:pPr>
              <w:spacing w:line="240" w:lineRule="atLeast"/>
              <w:ind w:left="-108" w:right="-310"/>
              <w:jc w:val="center"/>
              <w:rPr>
                <w:rFonts w:eastAsia="MS Mincho" w:cs="Times New Roman"/>
                <w:sz w:val="20"/>
                <w:szCs w:val="20"/>
              </w:rPr>
            </w:pPr>
          </w:p>
          <w:p w14:paraId="59411AF0" w14:textId="77777777" w:rsidR="00DE73C8" w:rsidRPr="0085466A" w:rsidRDefault="00DE73C8" w:rsidP="004C5603">
            <w:pPr>
              <w:spacing w:line="240" w:lineRule="atLeast"/>
              <w:ind w:left="-108" w:right="-310"/>
              <w:jc w:val="center"/>
              <w:rPr>
                <w:rFonts w:eastAsia="MS Mincho" w:cs="Times New Roman"/>
                <w:sz w:val="20"/>
                <w:szCs w:val="20"/>
              </w:rPr>
            </w:pPr>
          </w:p>
          <w:p w14:paraId="113D4F91" w14:textId="7718712D" w:rsidR="00DE73C8" w:rsidRPr="0085466A" w:rsidRDefault="00DE73C8" w:rsidP="00885AD1">
            <w:pPr>
              <w:tabs>
                <w:tab w:val="left" w:pos="1220"/>
              </w:tabs>
              <w:spacing w:line="240" w:lineRule="atLeast"/>
              <w:ind w:left="-108" w:right="-490"/>
              <w:jc w:val="center"/>
              <w:rPr>
                <w:rFonts w:eastAsia="MS Mincho" w:cs="Times New Roman"/>
                <w:sz w:val="20"/>
                <w:szCs w:val="20"/>
              </w:rPr>
            </w:pPr>
            <w:r w:rsidRPr="0085466A">
              <w:rPr>
                <w:rFonts w:eastAsia="MS Mincho" w:cs="Times New Roman"/>
                <w:sz w:val="20"/>
                <w:szCs w:val="20"/>
              </w:rPr>
              <w:t>479,265</w:t>
            </w:r>
          </w:p>
        </w:tc>
      </w:tr>
      <w:tr w:rsidR="00915837" w:rsidRPr="0085466A" w14:paraId="4203D691" w14:textId="202EBE9C" w:rsidTr="004E353A">
        <w:trPr>
          <w:cantSplit/>
        </w:trPr>
        <w:tc>
          <w:tcPr>
            <w:tcW w:w="3330" w:type="dxa"/>
            <w:gridSpan w:val="2"/>
            <w:vAlign w:val="bottom"/>
          </w:tcPr>
          <w:p w14:paraId="6775ADE9" w14:textId="5008BFC5" w:rsidR="003B1A33" w:rsidRPr="0085466A" w:rsidRDefault="003B1A33">
            <w:pPr>
              <w:spacing w:line="240" w:lineRule="atLeas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vAlign w:val="bottom"/>
          </w:tcPr>
          <w:p w14:paraId="289DAA26" w14:textId="62C1792F" w:rsidR="003B1A33" w:rsidRPr="0085466A" w:rsidRDefault="00513B90">
            <w:pPr>
              <w:tabs>
                <w:tab w:val="decimal" w:pos="488"/>
              </w:tabs>
              <w:spacing w:line="240" w:lineRule="atLeast"/>
              <w:ind w:left="-108" w:right="-134"/>
              <w:rPr>
                <w:rFonts w:eastAsia="MS Mincho" w:cs="Times New Roman"/>
                <w:b/>
                <w:bCs/>
                <w:sz w:val="20"/>
                <w:szCs w:val="20"/>
                <w:cs/>
              </w:rPr>
            </w:pPr>
            <w:r w:rsidRPr="0085466A">
              <w:rPr>
                <w:rFonts w:eastAsia="MS Mincho" w:cs="Times New Roman"/>
                <w:b/>
                <w:bCs/>
                <w:sz w:val="20"/>
                <w:szCs w:val="20"/>
              </w:rPr>
              <w:t>43</w:t>
            </w:r>
          </w:p>
        </w:tc>
        <w:tc>
          <w:tcPr>
            <w:tcW w:w="180" w:type="dxa"/>
            <w:vAlign w:val="bottom"/>
          </w:tcPr>
          <w:p w14:paraId="439539DD" w14:textId="77777777" w:rsidR="003B1A33" w:rsidRPr="0085466A" w:rsidRDefault="003B1A33">
            <w:pPr>
              <w:tabs>
                <w:tab w:val="decimal" w:pos="329"/>
                <w:tab w:val="decimal" w:pos="488"/>
                <w:tab w:val="decimal" w:pos="594"/>
                <w:tab w:val="decimal" w:pos="930"/>
              </w:tabs>
              <w:spacing w:line="240" w:lineRule="atLeast"/>
              <w:ind w:left="-108" w:right="40"/>
              <w:rPr>
                <w:rFonts w:eastAsia="MS Mincho" w:cs="Times New Roman"/>
                <w:b/>
                <w:bCs/>
                <w:sz w:val="20"/>
                <w:szCs w:val="20"/>
              </w:rPr>
            </w:pPr>
          </w:p>
        </w:tc>
        <w:tc>
          <w:tcPr>
            <w:tcW w:w="1122" w:type="dxa"/>
            <w:tcBorders>
              <w:top w:val="single" w:sz="4" w:space="0" w:color="auto"/>
              <w:bottom w:val="double" w:sz="4" w:space="0" w:color="auto"/>
            </w:tcBorders>
            <w:vAlign w:val="bottom"/>
          </w:tcPr>
          <w:p w14:paraId="4ED9A6C1" w14:textId="79484610" w:rsidR="003B1A33" w:rsidRPr="0085466A" w:rsidRDefault="00513B90" w:rsidP="00885AD1">
            <w:pPr>
              <w:tabs>
                <w:tab w:val="decimal" w:pos="990"/>
              </w:tabs>
              <w:spacing w:line="240" w:lineRule="atLeast"/>
              <w:ind w:left="-108" w:right="40"/>
              <w:jc w:val="center"/>
              <w:rPr>
                <w:rFonts w:eastAsia="MS Mincho" w:cs="Times New Roman"/>
                <w:b/>
                <w:bCs/>
                <w:sz w:val="20"/>
                <w:szCs w:val="20"/>
              </w:rPr>
            </w:pPr>
            <w:r w:rsidRPr="0085466A">
              <w:rPr>
                <w:rFonts w:eastAsia="MS Mincho" w:cs="Times New Roman"/>
                <w:b/>
                <w:bCs/>
                <w:sz w:val="20"/>
                <w:szCs w:val="20"/>
              </w:rPr>
              <w:t>52,147,237</w:t>
            </w:r>
          </w:p>
        </w:tc>
        <w:tc>
          <w:tcPr>
            <w:tcW w:w="236" w:type="dxa"/>
            <w:vAlign w:val="bottom"/>
          </w:tcPr>
          <w:p w14:paraId="0EDF214B" w14:textId="77777777" w:rsidR="003B1A33" w:rsidRPr="0085466A" w:rsidRDefault="003B1A33">
            <w:pPr>
              <w:tabs>
                <w:tab w:val="decimal" w:pos="329"/>
                <w:tab w:val="decimal" w:pos="403"/>
                <w:tab w:val="decimal" w:pos="488"/>
                <w:tab w:val="decimal" w:pos="800"/>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10CF24B" w14:textId="1F2300C3" w:rsidR="003B1A33" w:rsidRPr="0085466A" w:rsidRDefault="00DE73C8">
            <w:pPr>
              <w:tabs>
                <w:tab w:val="decimal" w:pos="800"/>
              </w:tabs>
              <w:spacing w:line="240" w:lineRule="atLeast"/>
              <w:ind w:left="-108" w:right="-23"/>
              <w:jc w:val="center"/>
              <w:rPr>
                <w:rFonts w:eastAsia="MS Mincho" w:cs="Times New Roman"/>
                <w:b/>
                <w:bCs/>
                <w:sz w:val="20"/>
                <w:szCs w:val="20"/>
              </w:rPr>
            </w:pPr>
            <w:r w:rsidRPr="0085466A">
              <w:rPr>
                <w:rFonts w:eastAsia="MS Mincho" w:cs="Times New Roman"/>
                <w:b/>
                <w:bCs/>
                <w:sz w:val="20"/>
                <w:szCs w:val="20"/>
              </w:rPr>
              <w:t>1,411,980</w:t>
            </w:r>
          </w:p>
        </w:tc>
        <w:tc>
          <w:tcPr>
            <w:tcW w:w="236" w:type="dxa"/>
            <w:vAlign w:val="bottom"/>
          </w:tcPr>
          <w:p w14:paraId="08B7FBFE" w14:textId="77777777" w:rsidR="003B1A33" w:rsidRPr="0085466A" w:rsidRDefault="003B1A33" w:rsidP="004C5603">
            <w:pPr>
              <w:tabs>
                <w:tab w:val="decimal" w:pos="329"/>
                <w:tab w:val="decimal" w:pos="403"/>
                <w:tab w:val="decimal" w:pos="488"/>
                <w:tab w:val="decimal" w:pos="890"/>
              </w:tabs>
              <w:spacing w:line="240" w:lineRule="atLeast"/>
              <w:ind w:left="-108" w:right="-134"/>
              <w:jc w:val="center"/>
              <w:rPr>
                <w:rFonts w:eastAsia="MS Mincho" w:cs="Times New Roman"/>
                <w:b/>
                <w:bCs/>
                <w:sz w:val="20"/>
                <w:szCs w:val="20"/>
              </w:rPr>
            </w:pPr>
          </w:p>
        </w:tc>
        <w:tc>
          <w:tcPr>
            <w:tcW w:w="1114" w:type="dxa"/>
            <w:tcBorders>
              <w:top w:val="single" w:sz="4" w:space="0" w:color="auto"/>
              <w:bottom w:val="double" w:sz="4" w:space="0" w:color="auto"/>
            </w:tcBorders>
            <w:vAlign w:val="bottom"/>
          </w:tcPr>
          <w:p w14:paraId="154B0376" w14:textId="4B7C0642" w:rsidR="003B1A33" w:rsidRPr="0085466A" w:rsidRDefault="00DE73C8" w:rsidP="004C5603">
            <w:pPr>
              <w:tabs>
                <w:tab w:val="decimal" w:pos="890"/>
              </w:tabs>
              <w:spacing w:line="240" w:lineRule="atLeast"/>
              <w:ind w:left="-198" w:right="130"/>
              <w:jc w:val="center"/>
              <w:rPr>
                <w:rFonts w:eastAsia="MS Mincho" w:cs="Times New Roman"/>
                <w:b/>
                <w:bCs/>
                <w:sz w:val="20"/>
                <w:szCs w:val="20"/>
              </w:rPr>
            </w:pPr>
            <w:r w:rsidRPr="0085466A">
              <w:rPr>
                <w:rFonts w:eastAsia="MS Mincho" w:cs="Times New Roman"/>
                <w:b/>
                <w:bCs/>
                <w:sz w:val="20"/>
                <w:szCs w:val="20"/>
              </w:rPr>
              <w:t>190,300</w:t>
            </w:r>
          </w:p>
        </w:tc>
        <w:tc>
          <w:tcPr>
            <w:tcW w:w="270" w:type="dxa"/>
            <w:vAlign w:val="bottom"/>
          </w:tcPr>
          <w:p w14:paraId="79D08494" w14:textId="77777777" w:rsidR="003B1A33" w:rsidRPr="0085466A" w:rsidRDefault="003B1A33" w:rsidP="004C5603">
            <w:pPr>
              <w:tabs>
                <w:tab w:val="decimal" w:pos="329"/>
                <w:tab w:val="decimal" w:pos="488"/>
                <w:tab w:val="decimal" w:pos="618"/>
              </w:tabs>
              <w:spacing w:line="240" w:lineRule="atLeast"/>
              <w:ind w:left="-108" w:right="-310"/>
              <w:jc w:val="center"/>
              <w:rPr>
                <w:rFonts w:eastAsia="MS Mincho" w:cs="Times New Roman"/>
                <w:b/>
                <w:bCs/>
                <w:sz w:val="20"/>
                <w:szCs w:val="20"/>
              </w:rPr>
            </w:pPr>
          </w:p>
        </w:tc>
        <w:tc>
          <w:tcPr>
            <w:tcW w:w="1353" w:type="dxa"/>
            <w:tcBorders>
              <w:top w:val="single" w:sz="4" w:space="0" w:color="auto"/>
              <w:bottom w:val="double" w:sz="4" w:space="0" w:color="auto"/>
            </w:tcBorders>
            <w:vAlign w:val="bottom"/>
          </w:tcPr>
          <w:p w14:paraId="4F7B233E" w14:textId="32B67723" w:rsidR="003B1A33" w:rsidRPr="0085466A" w:rsidRDefault="00DE73C8" w:rsidP="004C5603">
            <w:pPr>
              <w:tabs>
                <w:tab w:val="decimal" w:pos="709"/>
              </w:tabs>
              <w:spacing w:line="240" w:lineRule="atLeast"/>
              <w:ind w:left="-108" w:right="-310"/>
              <w:jc w:val="center"/>
              <w:rPr>
                <w:rFonts w:eastAsia="MS Mincho" w:cs="Times New Roman"/>
                <w:b/>
                <w:bCs/>
                <w:sz w:val="20"/>
                <w:szCs w:val="20"/>
              </w:rPr>
            </w:pPr>
            <w:r w:rsidRPr="0085466A">
              <w:rPr>
                <w:rFonts w:eastAsia="MS Mincho" w:cs="Times New Roman"/>
                <w:b/>
                <w:bCs/>
                <w:sz w:val="20"/>
                <w:szCs w:val="20"/>
              </w:rPr>
              <w:t>479,265</w:t>
            </w:r>
          </w:p>
        </w:tc>
      </w:tr>
    </w:tbl>
    <w:p w14:paraId="7B61745C" w14:textId="77777777" w:rsidR="00CF7246" w:rsidRPr="0085466A" w:rsidRDefault="00CF7246">
      <w:pPr>
        <w:spacing w:line="240" w:lineRule="atLeast"/>
        <w:ind w:right="-134" w:firstLine="540"/>
        <w:rPr>
          <w:rFonts w:cs="Times New Roman"/>
          <w:sz w:val="20"/>
          <w:szCs w:val="20"/>
        </w:rPr>
      </w:pPr>
    </w:p>
    <w:p w14:paraId="24266552" w14:textId="004806FC" w:rsidR="00A163BA" w:rsidRPr="0085466A" w:rsidRDefault="00A163BA" w:rsidP="00395E40">
      <w:pPr>
        <w:pStyle w:val="BlockQuotation"/>
        <w:spacing w:before="0" w:line="240" w:lineRule="atLeast"/>
        <w:ind w:right="-43"/>
        <w:jc w:val="thaiDistribute"/>
        <w:rPr>
          <w:rFonts w:ascii="Times New Roman" w:hAnsi="Times New Roman" w:cs="Times New Roman"/>
          <w:sz w:val="20"/>
          <w:szCs w:val="20"/>
          <w:lang w:val="en-GB"/>
        </w:rPr>
      </w:pPr>
      <w:r w:rsidRPr="0085466A">
        <w:rPr>
          <w:rFonts w:ascii="Times New Roman" w:hAnsi="Times New Roman" w:cs="Times New Roman"/>
          <w:sz w:val="20"/>
          <w:szCs w:val="20"/>
          <w:lang w:val="en-GB"/>
        </w:rPr>
        <w:t>Derivatives for which hedge accounting has been elected</w:t>
      </w:r>
    </w:p>
    <w:p w14:paraId="19F8C473" w14:textId="77777777" w:rsidR="00195564" w:rsidRPr="0085466A" w:rsidRDefault="00195564">
      <w:pPr>
        <w:rPr>
          <w:rFonts w:cs="Times New Roman"/>
          <w:b/>
          <w:bCs/>
        </w:rPr>
      </w:pPr>
    </w:p>
    <w:tbl>
      <w:tblPr>
        <w:tblW w:w="9720" w:type="dxa"/>
        <w:tblInd w:w="450" w:type="dxa"/>
        <w:tblLayout w:type="fixed"/>
        <w:tblCellMar>
          <w:left w:w="0" w:type="dxa"/>
          <w:right w:w="0" w:type="dxa"/>
        </w:tblCellMar>
        <w:tblLook w:val="01E0" w:firstRow="1" w:lastRow="1" w:firstColumn="1" w:lastColumn="1" w:noHBand="0" w:noVBand="0"/>
      </w:tblPr>
      <w:tblGrid>
        <w:gridCol w:w="1350"/>
        <w:gridCol w:w="1980"/>
        <w:gridCol w:w="720"/>
        <w:gridCol w:w="180"/>
        <w:gridCol w:w="1170"/>
        <w:gridCol w:w="180"/>
        <w:gridCol w:w="1080"/>
        <w:gridCol w:w="270"/>
        <w:gridCol w:w="1170"/>
        <w:gridCol w:w="270"/>
        <w:gridCol w:w="1350"/>
      </w:tblGrid>
      <w:tr w:rsidR="0085466A" w:rsidRPr="0085466A" w14:paraId="30539C54" w14:textId="77777777" w:rsidTr="00AE523C">
        <w:trPr>
          <w:cantSplit/>
        </w:trPr>
        <w:tc>
          <w:tcPr>
            <w:tcW w:w="9720" w:type="dxa"/>
            <w:gridSpan w:val="11"/>
          </w:tcPr>
          <w:p w14:paraId="594126F5" w14:textId="77777777" w:rsidR="005335FE" w:rsidRPr="0085466A" w:rsidRDefault="005335FE">
            <w:pPr>
              <w:spacing w:line="220" w:lineRule="exact"/>
              <w:ind w:left="3216" w:right="-108"/>
              <w:jc w:val="center"/>
              <w:rPr>
                <w:rFonts w:cs="Times New Roman"/>
                <w:b/>
                <w:bCs/>
                <w:sz w:val="20"/>
                <w:szCs w:val="20"/>
              </w:rPr>
            </w:pPr>
            <w:r w:rsidRPr="0085466A">
              <w:rPr>
                <w:rFonts w:cs="Times New Roman"/>
                <w:b/>
                <w:bCs/>
                <w:sz w:val="20"/>
                <w:szCs w:val="20"/>
              </w:rPr>
              <w:t>Financial statements in which the equity method is applied</w:t>
            </w:r>
          </w:p>
          <w:p w14:paraId="77952905" w14:textId="33805999" w:rsidR="005335FE" w:rsidRPr="0085466A" w:rsidRDefault="005335FE">
            <w:pPr>
              <w:spacing w:line="220" w:lineRule="exact"/>
              <w:ind w:left="3216" w:right="-108"/>
              <w:jc w:val="center"/>
              <w:rPr>
                <w:rFonts w:cs="Times New Roman"/>
                <w:b/>
                <w:bCs/>
                <w:sz w:val="18"/>
                <w:szCs w:val="18"/>
              </w:rPr>
            </w:pPr>
            <w:r w:rsidRPr="0085466A">
              <w:rPr>
                <w:rFonts w:cs="Times New Roman"/>
                <w:b/>
                <w:bCs/>
                <w:sz w:val="20"/>
                <w:szCs w:val="20"/>
              </w:rPr>
              <w:t>and separate financial statements</w:t>
            </w:r>
          </w:p>
        </w:tc>
      </w:tr>
      <w:tr w:rsidR="0085466A" w:rsidRPr="0085466A" w14:paraId="482BB35A" w14:textId="77777777" w:rsidTr="00AE523C">
        <w:trPr>
          <w:cantSplit/>
        </w:trPr>
        <w:tc>
          <w:tcPr>
            <w:tcW w:w="9720" w:type="dxa"/>
            <w:gridSpan w:val="11"/>
          </w:tcPr>
          <w:p w14:paraId="12A11191" w14:textId="326FED0C" w:rsidR="005335FE" w:rsidRPr="0085466A" w:rsidRDefault="005335FE">
            <w:pPr>
              <w:spacing w:line="220" w:lineRule="exact"/>
              <w:ind w:left="3216" w:right="-108"/>
              <w:jc w:val="center"/>
              <w:rPr>
                <w:rFonts w:cs="Times New Roman"/>
                <w:sz w:val="20"/>
                <w:szCs w:val="20"/>
              </w:rPr>
            </w:pPr>
            <w:r w:rsidRPr="0085466A">
              <w:rPr>
                <w:rFonts w:cs="Times New Roman"/>
                <w:sz w:val="20"/>
                <w:szCs w:val="20"/>
              </w:rPr>
              <w:t>2024</w:t>
            </w:r>
          </w:p>
        </w:tc>
      </w:tr>
      <w:tr w:rsidR="0085466A" w:rsidRPr="0085466A" w14:paraId="7E836D53" w14:textId="77777777" w:rsidTr="00AE523C">
        <w:trPr>
          <w:cantSplit/>
        </w:trPr>
        <w:tc>
          <w:tcPr>
            <w:tcW w:w="9720" w:type="dxa"/>
            <w:gridSpan w:val="11"/>
          </w:tcPr>
          <w:p w14:paraId="5E29A3F2" w14:textId="45524D08" w:rsidR="005335FE" w:rsidRPr="0085466A" w:rsidRDefault="00CE545D">
            <w:pPr>
              <w:spacing w:line="220" w:lineRule="exact"/>
              <w:ind w:left="3216" w:right="-108"/>
              <w:jc w:val="center"/>
              <w:rPr>
                <w:rFonts w:cs="Times New Roman"/>
                <w:sz w:val="20"/>
                <w:szCs w:val="20"/>
              </w:rPr>
            </w:pPr>
            <w:r w:rsidRPr="0085466A">
              <w:rPr>
                <w:rFonts w:cs="Times New Roman"/>
                <w:sz w:val="20"/>
                <w:szCs w:val="20"/>
              </w:rPr>
              <w:t>(Restated)</w:t>
            </w:r>
          </w:p>
        </w:tc>
      </w:tr>
      <w:tr w:rsidR="0085466A" w:rsidRPr="0085466A" w14:paraId="29183FB1" w14:textId="77777777" w:rsidTr="004E353A">
        <w:trPr>
          <w:cantSplit/>
        </w:trPr>
        <w:tc>
          <w:tcPr>
            <w:tcW w:w="1350" w:type="dxa"/>
          </w:tcPr>
          <w:p w14:paraId="4F8C6F11" w14:textId="77777777" w:rsidR="005335FE" w:rsidRPr="0085466A" w:rsidRDefault="005335FE">
            <w:pPr>
              <w:spacing w:line="220" w:lineRule="exact"/>
              <w:ind w:left="-98" w:right="-108"/>
              <w:jc w:val="center"/>
              <w:rPr>
                <w:rFonts w:cs="Times New Roman"/>
                <w:sz w:val="20"/>
                <w:szCs w:val="20"/>
              </w:rPr>
            </w:pPr>
          </w:p>
        </w:tc>
        <w:tc>
          <w:tcPr>
            <w:tcW w:w="1980" w:type="dxa"/>
          </w:tcPr>
          <w:p w14:paraId="598DC42E" w14:textId="77777777" w:rsidR="005335FE" w:rsidRPr="0085466A" w:rsidRDefault="005335FE">
            <w:pPr>
              <w:spacing w:line="220" w:lineRule="exact"/>
              <w:ind w:left="-103" w:right="-134"/>
              <w:jc w:val="center"/>
              <w:rPr>
                <w:rFonts w:cs="Times New Roman"/>
                <w:sz w:val="20"/>
                <w:szCs w:val="20"/>
              </w:rPr>
            </w:pPr>
          </w:p>
        </w:tc>
        <w:tc>
          <w:tcPr>
            <w:tcW w:w="720" w:type="dxa"/>
            <w:vAlign w:val="bottom"/>
          </w:tcPr>
          <w:p w14:paraId="2EABECDB" w14:textId="77777777" w:rsidR="005335FE" w:rsidRPr="0085466A" w:rsidRDefault="005335FE">
            <w:pPr>
              <w:spacing w:line="220" w:lineRule="exact"/>
              <w:ind w:left="-108" w:right="-102"/>
              <w:jc w:val="center"/>
              <w:rPr>
                <w:rFonts w:cs="Times New Roman"/>
                <w:spacing w:val="-4"/>
                <w:sz w:val="20"/>
                <w:szCs w:val="20"/>
              </w:rPr>
            </w:pPr>
            <w:r w:rsidRPr="0085466A">
              <w:rPr>
                <w:rFonts w:cs="Times New Roman"/>
                <w:sz w:val="20"/>
                <w:szCs w:val="20"/>
              </w:rPr>
              <w:t>Number</w:t>
            </w:r>
          </w:p>
        </w:tc>
        <w:tc>
          <w:tcPr>
            <w:tcW w:w="180" w:type="dxa"/>
          </w:tcPr>
          <w:p w14:paraId="14AA66BA" w14:textId="77777777" w:rsidR="005335FE" w:rsidRPr="0085466A" w:rsidRDefault="005335FE">
            <w:pPr>
              <w:tabs>
                <w:tab w:val="decimal" w:pos="731"/>
              </w:tabs>
              <w:spacing w:line="220" w:lineRule="exact"/>
              <w:ind w:left="-108" w:right="-134"/>
              <w:rPr>
                <w:rFonts w:cs="Times New Roman"/>
                <w:sz w:val="20"/>
                <w:szCs w:val="20"/>
              </w:rPr>
            </w:pPr>
          </w:p>
        </w:tc>
        <w:tc>
          <w:tcPr>
            <w:tcW w:w="1170" w:type="dxa"/>
          </w:tcPr>
          <w:p w14:paraId="6833A6E3" w14:textId="77777777" w:rsidR="005335FE" w:rsidRPr="0085466A" w:rsidRDefault="005335FE">
            <w:pPr>
              <w:spacing w:line="220" w:lineRule="exact"/>
              <w:ind w:left="-108" w:right="-134"/>
              <w:jc w:val="center"/>
              <w:rPr>
                <w:rFonts w:cs="Times New Roman"/>
                <w:sz w:val="20"/>
                <w:szCs w:val="20"/>
              </w:rPr>
            </w:pPr>
          </w:p>
        </w:tc>
        <w:tc>
          <w:tcPr>
            <w:tcW w:w="180" w:type="dxa"/>
          </w:tcPr>
          <w:p w14:paraId="209650F2" w14:textId="77777777" w:rsidR="005335FE" w:rsidRPr="0085466A" w:rsidRDefault="005335FE">
            <w:pPr>
              <w:tabs>
                <w:tab w:val="decimal" w:pos="1134"/>
              </w:tabs>
              <w:spacing w:line="220" w:lineRule="exact"/>
              <w:ind w:left="-115" w:right="-130"/>
              <w:rPr>
                <w:rFonts w:cs="Times New Roman"/>
                <w:sz w:val="20"/>
                <w:szCs w:val="20"/>
                <w:cs/>
              </w:rPr>
            </w:pPr>
          </w:p>
        </w:tc>
        <w:tc>
          <w:tcPr>
            <w:tcW w:w="1080" w:type="dxa"/>
          </w:tcPr>
          <w:p w14:paraId="41AC1EC5" w14:textId="77777777" w:rsidR="005335FE" w:rsidRPr="0085466A" w:rsidRDefault="005335FE">
            <w:pPr>
              <w:spacing w:line="220" w:lineRule="exact"/>
              <w:ind w:left="-108" w:right="-134"/>
              <w:jc w:val="center"/>
              <w:rPr>
                <w:rFonts w:cs="Times New Roman"/>
                <w:sz w:val="20"/>
                <w:szCs w:val="20"/>
              </w:rPr>
            </w:pPr>
          </w:p>
        </w:tc>
        <w:tc>
          <w:tcPr>
            <w:tcW w:w="270" w:type="dxa"/>
          </w:tcPr>
          <w:p w14:paraId="032530A8" w14:textId="77777777" w:rsidR="005335FE" w:rsidRPr="0085466A" w:rsidRDefault="005335FE">
            <w:pPr>
              <w:spacing w:line="220" w:lineRule="exact"/>
              <w:ind w:left="-115" w:right="-130"/>
              <w:jc w:val="center"/>
              <w:rPr>
                <w:rFonts w:cs="Times New Roman"/>
                <w:sz w:val="20"/>
                <w:szCs w:val="20"/>
                <w:cs/>
              </w:rPr>
            </w:pPr>
          </w:p>
        </w:tc>
        <w:tc>
          <w:tcPr>
            <w:tcW w:w="1170" w:type="dxa"/>
          </w:tcPr>
          <w:p w14:paraId="44C83C47" w14:textId="77777777" w:rsidR="005335FE" w:rsidRPr="0085466A" w:rsidRDefault="005335FE">
            <w:pPr>
              <w:spacing w:line="220" w:lineRule="exact"/>
              <w:ind w:left="-108" w:right="-134"/>
              <w:jc w:val="center"/>
              <w:rPr>
                <w:rFonts w:cs="Times New Roman"/>
                <w:sz w:val="20"/>
                <w:szCs w:val="20"/>
              </w:rPr>
            </w:pPr>
          </w:p>
        </w:tc>
        <w:tc>
          <w:tcPr>
            <w:tcW w:w="270" w:type="dxa"/>
          </w:tcPr>
          <w:p w14:paraId="50BD3FD1" w14:textId="77777777" w:rsidR="005335FE" w:rsidRPr="0085466A" w:rsidRDefault="005335FE">
            <w:pPr>
              <w:tabs>
                <w:tab w:val="decimal" w:pos="1134"/>
              </w:tabs>
              <w:spacing w:line="220" w:lineRule="exact"/>
              <w:ind w:left="-108" w:right="-134"/>
              <w:rPr>
                <w:rFonts w:cs="Times New Roman"/>
                <w:sz w:val="20"/>
                <w:szCs w:val="20"/>
              </w:rPr>
            </w:pPr>
          </w:p>
        </w:tc>
        <w:tc>
          <w:tcPr>
            <w:tcW w:w="1350" w:type="dxa"/>
          </w:tcPr>
          <w:p w14:paraId="07462579" w14:textId="06B0714C"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Gain on remeasurements</w:t>
            </w:r>
          </w:p>
        </w:tc>
      </w:tr>
      <w:tr w:rsidR="0085466A" w:rsidRPr="0085466A" w14:paraId="1B77C11F" w14:textId="77777777" w:rsidTr="004E353A">
        <w:trPr>
          <w:cantSplit/>
        </w:trPr>
        <w:tc>
          <w:tcPr>
            <w:tcW w:w="1350" w:type="dxa"/>
          </w:tcPr>
          <w:p w14:paraId="22502DA3" w14:textId="77777777" w:rsidR="005335FE" w:rsidRPr="0085466A" w:rsidRDefault="005335FE">
            <w:pPr>
              <w:spacing w:line="220" w:lineRule="exact"/>
              <w:ind w:left="-98" w:right="-108"/>
              <w:jc w:val="center"/>
              <w:rPr>
                <w:rFonts w:cs="Times New Roman"/>
                <w:sz w:val="20"/>
                <w:szCs w:val="20"/>
              </w:rPr>
            </w:pPr>
          </w:p>
        </w:tc>
        <w:tc>
          <w:tcPr>
            <w:tcW w:w="1980" w:type="dxa"/>
          </w:tcPr>
          <w:p w14:paraId="78F392DD" w14:textId="77777777" w:rsidR="005335FE" w:rsidRPr="0085466A" w:rsidRDefault="005335FE">
            <w:pPr>
              <w:spacing w:line="220" w:lineRule="exact"/>
              <w:ind w:left="-103" w:right="-134"/>
              <w:jc w:val="center"/>
              <w:rPr>
                <w:rFonts w:cs="Times New Roman"/>
                <w:sz w:val="20"/>
                <w:szCs w:val="20"/>
              </w:rPr>
            </w:pPr>
          </w:p>
        </w:tc>
        <w:tc>
          <w:tcPr>
            <w:tcW w:w="720" w:type="dxa"/>
          </w:tcPr>
          <w:p w14:paraId="33562185" w14:textId="77777777" w:rsidR="005335FE" w:rsidRPr="0085466A" w:rsidRDefault="005335FE">
            <w:pPr>
              <w:spacing w:line="220" w:lineRule="exact"/>
              <w:ind w:left="-108" w:right="-102"/>
              <w:jc w:val="center"/>
              <w:rPr>
                <w:rFonts w:cs="Times New Roman"/>
                <w:sz w:val="20"/>
                <w:szCs w:val="20"/>
              </w:rPr>
            </w:pPr>
            <w:r w:rsidRPr="0085466A">
              <w:rPr>
                <w:rFonts w:cs="Times New Roman"/>
                <w:sz w:val="20"/>
                <w:szCs w:val="20"/>
              </w:rPr>
              <w:t>of</w:t>
            </w:r>
          </w:p>
        </w:tc>
        <w:tc>
          <w:tcPr>
            <w:tcW w:w="180" w:type="dxa"/>
          </w:tcPr>
          <w:p w14:paraId="0A50C143" w14:textId="77777777" w:rsidR="005335FE" w:rsidRPr="0085466A" w:rsidRDefault="005335FE">
            <w:pPr>
              <w:tabs>
                <w:tab w:val="decimal" w:pos="731"/>
              </w:tabs>
              <w:spacing w:line="220" w:lineRule="exact"/>
              <w:ind w:left="-108" w:right="-134"/>
              <w:rPr>
                <w:rFonts w:cs="Times New Roman"/>
                <w:sz w:val="20"/>
                <w:szCs w:val="20"/>
              </w:rPr>
            </w:pPr>
          </w:p>
        </w:tc>
        <w:tc>
          <w:tcPr>
            <w:tcW w:w="1170" w:type="dxa"/>
          </w:tcPr>
          <w:p w14:paraId="5712E7ED" w14:textId="77777777"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Notional</w:t>
            </w:r>
          </w:p>
        </w:tc>
        <w:tc>
          <w:tcPr>
            <w:tcW w:w="180" w:type="dxa"/>
          </w:tcPr>
          <w:p w14:paraId="0B585EF8" w14:textId="77777777" w:rsidR="005335FE" w:rsidRPr="0085466A" w:rsidRDefault="005335FE">
            <w:pPr>
              <w:tabs>
                <w:tab w:val="decimal" w:pos="1134"/>
              </w:tabs>
              <w:spacing w:line="220" w:lineRule="exact"/>
              <w:ind w:left="-115" w:right="-130"/>
              <w:rPr>
                <w:rFonts w:cs="Times New Roman"/>
                <w:sz w:val="20"/>
                <w:szCs w:val="20"/>
                <w:cs/>
              </w:rPr>
            </w:pPr>
          </w:p>
        </w:tc>
        <w:tc>
          <w:tcPr>
            <w:tcW w:w="2520" w:type="dxa"/>
            <w:gridSpan w:val="3"/>
          </w:tcPr>
          <w:p w14:paraId="58400AD6" w14:textId="77777777"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Fair value</w:t>
            </w:r>
          </w:p>
        </w:tc>
        <w:tc>
          <w:tcPr>
            <w:tcW w:w="270" w:type="dxa"/>
          </w:tcPr>
          <w:p w14:paraId="2BEC9D2B" w14:textId="77777777" w:rsidR="005335FE" w:rsidRPr="0085466A" w:rsidRDefault="005335FE">
            <w:pPr>
              <w:tabs>
                <w:tab w:val="decimal" w:pos="1134"/>
              </w:tabs>
              <w:spacing w:line="220" w:lineRule="exact"/>
              <w:ind w:left="-108" w:right="-134"/>
              <w:rPr>
                <w:rFonts w:cs="Times New Roman"/>
                <w:sz w:val="20"/>
                <w:szCs w:val="20"/>
              </w:rPr>
            </w:pPr>
          </w:p>
        </w:tc>
        <w:tc>
          <w:tcPr>
            <w:tcW w:w="1350" w:type="dxa"/>
          </w:tcPr>
          <w:p w14:paraId="2F5643E7" w14:textId="25087A2D"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of derivative</w:t>
            </w:r>
            <w:r w:rsidR="0052631F">
              <w:rPr>
                <w:rFonts w:cs="Times New Roman"/>
                <w:sz w:val="20"/>
                <w:szCs w:val="20"/>
              </w:rPr>
              <w:t>s</w:t>
            </w:r>
          </w:p>
        </w:tc>
      </w:tr>
      <w:tr w:rsidR="0085466A" w:rsidRPr="0085466A" w14:paraId="76B459C7" w14:textId="77777777" w:rsidTr="004E353A">
        <w:trPr>
          <w:cantSplit/>
        </w:trPr>
        <w:tc>
          <w:tcPr>
            <w:tcW w:w="1350" w:type="dxa"/>
          </w:tcPr>
          <w:p w14:paraId="5C3891AF" w14:textId="77777777" w:rsidR="005335FE" w:rsidRPr="0085466A" w:rsidRDefault="005335FE">
            <w:pPr>
              <w:spacing w:line="220" w:lineRule="exact"/>
              <w:ind w:right="-108"/>
              <w:rPr>
                <w:rFonts w:cs="Times New Roman"/>
                <w:sz w:val="20"/>
                <w:szCs w:val="20"/>
              </w:rPr>
            </w:pPr>
            <w:r w:rsidRPr="0085466A">
              <w:rPr>
                <w:rFonts w:cs="Times New Roman"/>
                <w:sz w:val="20"/>
                <w:szCs w:val="20"/>
              </w:rPr>
              <w:t>Type of contract</w:t>
            </w:r>
          </w:p>
        </w:tc>
        <w:tc>
          <w:tcPr>
            <w:tcW w:w="1980" w:type="dxa"/>
          </w:tcPr>
          <w:p w14:paraId="0139D519" w14:textId="77777777" w:rsidR="005335FE" w:rsidRPr="0085466A" w:rsidRDefault="005335FE">
            <w:pPr>
              <w:spacing w:line="220" w:lineRule="exact"/>
              <w:ind w:left="-103" w:right="-134"/>
              <w:jc w:val="center"/>
              <w:rPr>
                <w:rFonts w:cs="Times New Roman"/>
                <w:sz w:val="20"/>
                <w:szCs w:val="20"/>
              </w:rPr>
            </w:pPr>
            <w:r w:rsidRPr="0085466A">
              <w:rPr>
                <w:rFonts w:cs="Times New Roman"/>
                <w:sz w:val="20"/>
                <w:szCs w:val="20"/>
              </w:rPr>
              <w:t>Objectives</w:t>
            </w:r>
          </w:p>
        </w:tc>
        <w:tc>
          <w:tcPr>
            <w:tcW w:w="720" w:type="dxa"/>
          </w:tcPr>
          <w:p w14:paraId="22B0D07D" w14:textId="77777777" w:rsidR="005335FE" w:rsidRPr="0085466A" w:rsidRDefault="005335FE">
            <w:pPr>
              <w:spacing w:line="220" w:lineRule="exact"/>
              <w:ind w:left="-108" w:right="-102"/>
              <w:jc w:val="center"/>
              <w:rPr>
                <w:rFonts w:cs="Times New Roman"/>
                <w:spacing w:val="-4"/>
                <w:sz w:val="20"/>
                <w:szCs w:val="20"/>
              </w:rPr>
            </w:pPr>
            <w:r w:rsidRPr="0085466A">
              <w:rPr>
                <w:rFonts w:cs="Times New Roman"/>
                <w:spacing w:val="-4"/>
                <w:sz w:val="20"/>
                <w:szCs w:val="20"/>
              </w:rPr>
              <w:t>contracts</w:t>
            </w:r>
          </w:p>
        </w:tc>
        <w:tc>
          <w:tcPr>
            <w:tcW w:w="180" w:type="dxa"/>
          </w:tcPr>
          <w:p w14:paraId="743B0BEC" w14:textId="77777777" w:rsidR="005335FE" w:rsidRPr="0085466A" w:rsidRDefault="005335FE">
            <w:pPr>
              <w:tabs>
                <w:tab w:val="decimal" w:pos="731"/>
              </w:tabs>
              <w:spacing w:line="220" w:lineRule="exact"/>
              <w:ind w:left="-108" w:right="-134"/>
              <w:rPr>
                <w:rFonts w:cs="Times New Roman"/>
                <w:sz w:val="20"/>
                <w:szCs w:val="20"/>
              </w:rPr>
            </w:pPr>
          </w:p>
        </w:tc>
        <w:tc>
          <w:tcPr>
            <w:tcW w:w="1170" w:type="dxa"/>
          </w:tcPr>
          <w:p w14:paraId="18455123" w14:textId="77777777"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value</w:t>
            </w:r>
          </w:p>
        </w:tc>
        <w:tc>
          <w:tcPr>
            <w:tcW w:w="180" w:type="dxa"/>
          </w:tcPr>
          <w:p w14:paraId="36467944" w14:textId="77777777" w:rsidR="005335FE" w:rsidRPr="0085466A" w:rsidRDefault="005335FE">
            <w:pPr>
              <w:tabs>
                <w:tab w:val="decimal" w:pos="1134"/>
              </w:tabs>
              <w:spacing w:line="220" w:lineRule="exact"/>
              <w:ind w:left="-115" w:right="-130"/>
              <w:rPr>
                <w:rFonts w:cs="Times New Roman"/>
                <w:sz w:val="20"/>
                <w:szCs w:val="20"/>
                <w:cs/>
              </w:rPr>
            </w:pPr>
          </w:p>
        </w:tc>
        <w:tc>
          <w:tcPr>
            <w:tcW w:w="1080" w:type="dxa"/>
          </w:tcPr>
          <w:p w14:paraId="48A6FF78" w14:textId="77777777" w:rsidR="005335FE" w:rsidRPr="0085466A" w:rsidRDefault="005335FE">
            <w:pPr>
              <w:spacing w:line="220" w:lineRule="exact"/>
              <w:ind w:left="-108" w:right="-134"/>
              <w:jc w:val="center"/>
              <w:rPr>
                <w:rFonts w:cs="Times New Roman"/>
                <w:sz w:val="20"/>
                <w:szCs w:val="20"/>
                <w:cs/>
              </w:rPr>
            </w:pPr>
            <w:r w:rsidRPr="0085466A">
              <w:rPr>
                <w:rFonts w:cs="Times New Roman"/>
                <w:sz w:val="20"/>
                <w:szCs w:val="20"/>
              </w:rPr>
              <w:t>Assets</w:t>
            </w:r>
          </w:p>
        </w:tc>
        <w:tc>
          <w:tcPr>
            <w:tcW w:w="270" w:type="dxa"/>
          </w:tcPr>
          <w:p w14:paraId="49A3694C" w14:textId="77777777" w:rsidR="005335FE" w:rsidRPr="0085466A" w:rsidRDefault="005335FE">
            <w:pPr>
              <w:spacing w:line="220" w:lineRule="exact"/>
              <w:ind w:left="-115" w:right="-130"/>
              <w:jc w:val="center"/>
              <w:rPr>
                <w:rFonts w:cs="Times New Roman"/>
                <w:sz w:val="20"/>
                <w:szCs w:val="20"/>
                <w:cs/>
              </w:rPr>
            </w:pPr>
          </w:p>
        </w:tc>
        <w:tc>
          <w:tcPr>
            <w:tcW w:w="1170" w:type="dxa"/>
          </w:tcPr>
          <w:p w14:paraId="1D0B661F" w14:textId="77777777"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Liabilities</w:t>
            </w:r>
          </w:p>
        </w:tc>
        <w:tc>
          <w:tcPr>
            <w:tcW w:w="270" w:type="dxa"/>
          </w:tcPr>
          <w:p w14:paraId="5959811C" w14:textId="77777777" w:rsidR="005335FE" w:rsidRPr="0085466A" w:rsidRDefault="005335FE">
            <w:pPr>
              <w:tabs>
                <w:tab w:val="decimal" w:pos="1134"/>
              </w:tabs>
              <w:spacing w:line="220" w:lineRule="exact"/>
              <w:ind w:left="-108" w:right="-134"/>
              <w:rPr>
                <w:rFonts w:cs="Times New Roman"/>
                <w:sz w:val="20"/>
                <w:szCs w:val="20"/>
              </w:rPr>
            </w:pPr>
          </w:p>
        </w:tc>
        <w:tc>
          <w:tcPr>
            <w:tcW w:w="1350" w:type="dxa"/>
          </w:tcPr>
          <w:p w14:paraId="59BB04CF" w14:textId="77777777" w:rsidR="005335FE" w:rsidRPr="0085466A" w:rsidRDefault="005335FE">
            <w:pPr>
              <w:spacing w:line="220" w:lineRule="exact"/>
              <w:ind w:left="-108" w:right="-134"/>
              <w:jc w:val="center"/>
              <w:rPr>
                <w:rFonts w:cs="Times New Roman"/>
                <w:sz w:val="20"/>
                <w:szCs w:val="20"/>
              </w:rPr>
            </w:pPr>
            <w:r w:rsidRPr="0085466A">
              <w:rPr>
                <w:rFonts w:cs="Times New Roman"/>
                <w:sz w:val="20"/>
                <w:szCs w:val="20"/>
              </w:rPr>
              <w:t>at fair value</w:t>
            </w:r>
          </w:p>
        </w:tc>
      </w:tr>
      <w:tr w:rsidR="0085466A" w:rsidRPr="0085466A" w14:paraId="41C3B6F1" w14:textId="77777777" w:rsidTr="004E353A">
        <w:trPr>
          <w:cantSplit/>
        </w:trPr>
        <w:tc>
          <w:tcPr>
            <w:tcW w:w="1350" w:type="dxa"/>
          </w:tcPr>
          <w:p w14:paraId="7FE52CA9" w14:textId="77777777" w:rsidR="005335FE" w:rsidRPr="0085466A" w:rsidRDefault="005335FE">
            <w:pPr>
              <w:tabs>
                <w:tab w:val="left" w:pos="1394"/>
              </w:tabs>
              <w:spacing w:line="220" w:lineRule="exact"/>
              <w:ind w:left="93" w:right="-405"/>
              <w:rPr>
                <w:rFonts w:cs="Times New Roman"/>
                <w:sz w:val="20"/>
                <w:szCs w:val="20"/>
              </w:rPr>
            </w:pPr>
          </w:p>
        </w:tc>
        <w:tc>
          <w:tcPr>
            <w:tcW w:w="1980" w:type="dxa"/>
          </w:tcPr>
          <w:p w14:paraId="15EF5BE3" w14:textId="77777777" w:rsidR="005335FE" w:rsidRPr="0085466A" w:rsidRDefault="005335FE">
            <w:pPr>
              <w:spacing w:line="220" w:lineRule="exact"/>
              <w:ind w:left="-38" w:right="-134"/>
              <w:rPr>
                <w:rFonts w:cs="Times New Roman"/>
                <w:sz w:val="20"/>
                <w:szCs w:val="20"/>
              </w:rPr>
            </w:pPr>
          </w:p>
        </w:tc>
        <w:tc>
          <w:tcPr>
            <w:tcW w:w="6390" w:type="dxa"/>
            <w:gridSpan w:val="9"/>
          </w:tcPr>
          <w:p w14:paraId="1AA4DD1F" w14:textId="77777777" w:rsidR="005335FE" w:rsidRPr="0085466A" w:rsidRDefault="005335FE">
            <w:pPr>
              <w:spacing w:line="220" w:lineRule="exact"/>
              <w:ind w:left="-108" w:right="-134"/>
              <w:jc w:val="center"/>
              <w:rPr>
                <w:rFonts w:cs="Times New Roman"/>
                <w:i/>
                <w:iCs/>
                <w:sz w:val="20"/>
                <w:szCs w:val="20"/>
              </w:rPr>
            </w:pPr>
            <w:r w:rsidRPr="0085466A">
              <w:rPr>
                <w:rFonts w:cs="Times New Roman"/>
                <w:i/>
                <w:iCs/>
                <w:sz w:val="20"/>
                <w:szCs w:val="20"/>
              </w:rPr>
              <w:t>(in thousand Baht)</w:t>
            </w:r>
          </w:p>
        </w:tc>
      </w:tr>
      <w:tr w:rsidR="0085466A" w:rsidRPr="0085466A" w14:paraId="5F4A444C" w14:textId="77777777" w:rsidTr="004E353A">
        <w:trPr>
          <w:cantSplit/>
        </w:trPr>
        <w:tc>
          <w:tcPr>
            <w:tcW w:w="1350" w:type="dxa"/>
          </w:tcPr>
          <w:p w14:paraId="418A6AB8" w14:textId="77777777" w:rsidR="00842364" w:rsidRPr="0085466A" w:rsidRDefault="00842364">
            <w:pPr>
              <w:spacing w:line="220" w:lineRule="exact"/>
              <w:ind w:left="93" w:right="-405" w:hanging="82"/>
              <w:rPr>
                <w:rFonts w:cs="Times New Roman"/>
                <w:sz w:val="20"/>
                <w:szCs w:val="20"/>
              </w:rPr>
            </w:pPr>
            <w:r w:rsidRPr="0085466A">
              <w:rPr>
                <w:rFonts w:cs="Times New Roman"/>
                <w:sz w:val="20"/>
                <w:szCs w:val="20"/>
              </w:rPr>
              <w:t>Cross currency</w:t>
            </w:r>
          </w:p>
          <w:p w14:paraId="457EB5AD" w14:textId="221BF282" w:rsidR="00842364" w:rsidRPr="0085466A" w:rsidRDefault="00842364">
            <w:pPr>
              <w:spacing w:line="220" w:lineRule="exact"/>
              <w:ind w:left="93" w:right="-405" w:hanging="82"/>
              <w:rPr>
                <w:rFonts w:cs="Times New Roman"/>
                <w:sz w:val="20"/>
                <w:szCs w:val="20"/>
              </w:rPr>
            </w:pPr>
            <w:r w:rsidRPr="0085466A">
              <w:rPr>
                <w:rFonts w:cs="Times New Roman"/>
                <w:sz w:val="20"/>
                <w:szCs w:val="20"/>
              </w:rPr>
              <w:t xml:space="preserve">   swaps</w:t>
            </w:r>
          </w:p>
        </w:tc>
        <w:tc>
          <w:tcPr>
            <w:tcW w:w="1980" w:type="dxa"/>
          </w:tcPr>
          <w:p w14:paraId="290C7A6D" w14:textId="25A6C739" w:rsidR="00842364" w:rsidRPr="0085466A" w:rsidRDefault="00842364" w:rsidP="00DE131A">
            <w:pPr>
              <w:spacing w:line="220" w:lineRule="exact"/>
              <w:ind w:left="174" w:hanging="165"/>
              <w:rPr>
                <w:rFonts w:cs="Times New Roman"/>
                <w:sz w:val="20"/>
                <w:szCs w:val="20"/>
              </w:rPr>
            </w:pPr>
            <w:r w:rsidRPr="0085466A">
              <w:rPr>
                <w:rFonts w:cs="Times New Roman"/>
                <w:sz w:val="20"/>
                <w:szCs w:val="20"/>
              </w:rPr>
              <w:t xml:space="preserve">To protect against interest rate risk and exchange risk from investments in </w:t>
            </w:r>
            <w:r w:rsidRPr="0085466A">
              <w:rPr>
                <w:rFonts w:cs="Times New Roman"/>
                <w:sz w:val="20"/>
                <w:szCs w:val="20"/>
              </w:rPr>
              <w:br/>
              <w:t>foreign currency</w:t>
            </w:r>
          </w:p>
        </w:tc>
        <w:tc>
          <w:tcPr>
            <w:tcW w:w="720" w:type="dxa"/>
            <w:vAlign w:val="bottom"/>
          </w:tcPr>
          <w:p w14:paraId="30633FE7" w14:textId="77777777" w:rsidR="00BB319D" w:rsidRPr="0085466A" w:rsidRDefault="00BB319D">
            <w:pPr>
              <w:tabs>
                <w:tab w:val="decimal" w:pos="587"/>
              </w:tabs>
              <w:spacing w:line="210" w:lineRule="exact"/>
              <w:ind w:left="-108" w:right="-134"/>
              <w:rPr>
                <w:rFonts w:eastAsia="MS Mincho" w:cs="Times New Roman"/>
                <w:sz w:val="20"/>
                <w:szCs w:val="20"/>
              </w:rPr>
            </w:pPr>
          </w:p>
          <w:p w14:paraId="6A973E5B" w14:textId="77777777" w:rsidR="00BB319D" w:rsidRPr="0085466A" w:rsidRDefault="00BB319D">
            <w:pPr>
              <w:tabs>
                <w:tab w:val="decimal" w:pos="587"/>
              </w:tabs>
              <w:spacing w:line="210" w:lineRule="exact"/>
              <w:ind w:left="-108" w:right="-134"/>
              <w:rPr>
                <w:rFonts w:eastAsia="MS Mincho" w:cs="Times New Roman"/>
                <w:sz w:val="20"/>
                <w:szCs w:val="20"/>
              </w:rPr>
            </w:pPr>
          </w:p>
          <w:p w14:paraId="5EC17380" w14:textId="032B44A3" w:rsidR="00842364" w:rsidRPr="0085466A" w:rsidRDefault="00BB319D">
            <w:pPr>
              <w:tabs>
                <w:tab w:val="decimal" w:pos="502"/>
              </w:tabs>
              <w:spacing w:line="210" w:lineRule="exact"/>
              <w:ind w:left="-108" w:right="-134"/>
              <w:rPr>
                <w:rFonts w:eastAsia="MS Mincho" w:cs="Times New Roman"/>
                <w:sz w:val="20"/>
                <w:szCs w:val="20"/>
                <w:cs/>
              </w:rPr>
            </w:pPr>
            <w:r w:rsidRPr="0085466A">
              <w:rPr>
                <w:rFonts w:eastAsia="MS Mincho" w:cs="Times New Roman"/>
                <w:sz w:val="20"/>
                <w:szCs w:val="20"/>
              </w:rPr>
              <w:t>63</w:t>
            </w:r>
          </w:p>
        </w:tc>
        <w:tc>
          <w:tcPr>
            <w:tcW w:w="180" w:type="dxa"/>
            <w:vAlign w:val="bottom"/>
          </w:tcPr>
          <w:p w14:paraId="3E78CF6A" w14:textId="77777777" w:rsidR="00842364" w:rsidRPr="0085466A" w:rsidRDefault="00842364">
            <w:pPr>
              <w:tabs>
                <w:tab w:val="decimal" w:pos="779"/>
              </w:tabs>
              <w:spacing w:line="210" w:lineRule="exact"/>
              <w:ind w:left="-108" w:right="-134"/>
              <w:rPr>
                <w:rFonts w:eastAsia="MS Mincho" w:cs="Times New Roman"/>
                <w:sz w:val="20"/>
                <w:szCs w:val="20"/>
                <w:cs/>
              </w:rPr>
            </w:pPr>
          </w:p>
        </w:tc>
        <w:tc>
          <w:tcPr>
            <w:tcW w:w="1170" w:type="dxa"/>
            <w:vAlign w:val="bottom"/>
          </w:tcPr>
          <w:p w14:paraId="3BB9EE26" w14:textId="4BDBC83C" w:rsidR="00842364" w:rsidRPr="0085466A" w:rsidRDefault="00842364" w:rsidP="00885AD1">
            <w:pPr>
              <w:tabs>
                <w:tab w:val="decimal" w:pos="920"/>
              </w:tabs>
              <w:spacing w:line="210" w:lineRule="exact"/>
              <w:ind w:left="-108"/>
              <w:jc w:val="center"/>
              <w:rPr>
                <w:rFonts w:eastAsia="MS Mincho" w:cs="Times New Roman"/>
                <w:sz w:val="20"/>
                <w:szCs w:val="20"/>
              </w:rPr>
            </w:pPr>
            <w:r w:rsidRPr="0085466A">
              <w:rPr>
                <w:rFonts w:eastAsia="MS Mincho" w:cs="Times New Roman"/>
                <w:sz w:val="20"/>
                <w:szCs w:val="20"/>
              </w:rPr>
              <w:t>26,933,251</w:t>
            </w:r>
          </w:p>
        </w:tc>
        <w:tc>
          <w:tcPr>
            <w:tcW w:w="180" w:type="dxa"/>
            <w:vAlign w:val="bottom"/>
          </w:tcPr>
          <w:p w14:paraId="66F1FD12" w14:textId="77777777" w:rsidR="00842364" w:rsidRPr="0085466A" w:rsidRDefault="00842364">
            <w:pPr>
              <w:tabs>
                <w:tab w:val="decimal" w:pos="686"/>
              </w:tabs>
              <w:spacing w:line="210" w:lineRule="exact"/>
              <w:ind w:left="-108" w:right="-134"/>
              <w:rPr>
                <w:rFonts w:eastAsia="MS Mincho" w:cs="Times New Roman"/>
                <w:sz w:val="20"/>
                <w:szCs w:val="20"/>
                <w:cs/>
              </w:rPr>
            </w:pPr>
          </w:p>
        </w:tc>
        <w:tc>
          <w:tcPr>
            <w:tcW w:w="1080" w:type="dxa"/>
            <w:vAlign w:val="bottom"/>
          </w:tcPr>
          <w:p w14:paraId="6C869080" w14:textId="3A12D2D3" w:rsidR="00842364" w:rsidRPr="0085466A" w:rsidRDefault="00842364">
            <w:pPr>
              <w:tabs>
                <w:tab w:val="decimal" w:pos="985"/>
              </w:tabs>
              <w:spacing w:line="210" w:lineRule="exact"/>
              <w:ind w:left="-92" w:right="-185" w:firstLine="16"/>
              <w:rPr>
                <w:rFonts w:eastAsia="MS Mincho" w:cs="Times New Roman"/>
                <w:sz w:val="20"/>
                <w:szCs w:val="20"/>
                <w:cs/>
              </w:rPr>
            </w:pPr>
            <w:r w:rsidRPr="0085466A">
              <w:rPr>
                <w:rFonts w:eastAsia="MS Mincho" w:cs="Times New Roman"/>
                <w:sz w:val="20"/>
                <w:szCs w:val="20"/>
              </w:rPr>
              <w:t>1,776,894</w:t>
            </w:r>
          </w:p>
        </w:tc>
        <w:tc>
          <w:tcPr>
            <w:tcW w:w="270" w:type="dxa"/>
            <w:vAlign w:val="bottom"/>
          </w:tcPr>
          <w:p w14:paraId="01626D19" w14:textId="77777777" w:rsidR="00842364" w:rsidRPr="0085466A" w:rsidRDefault="00842364">
            <w:pPr>
              <w:tabs>
                <w:tab w:val="decimal" w:pos="686"/>
              </w:tabs>
              <w:spacing w:line="210" w:lineRule="exact"/>
              <w:ind w:left="-108" w:right="-134"/>
              <w:rPr>
                <w:rFonts w:eastAsia="MS Mincho" w:cs="Times New Roman"/>
                <w:sz w:val="20"/>
                <w:szCs w:val="20"/>
                <w:cs/>
              </w:rPr>
            </w:pPr>
          </w:p>
        </w:tc>
        <w:tc>
          <w:tcPr>
            <w:tcW w:w="1170" w:type="dxa"/>
            <w:vAlign w:val="bottom"/>
          </w:tcPr>
          <w:p w14:paraId="38000F74" w14:textId="62E1DF9E" w:rsidR="00842364" w:rsidRPr="0085466A" w:rsidRDefault="00842364" w:rsidP="00885AD1">
            <w:pPr>
              <w:tabs>
                <w:tab w:val="decimal" w:pos="990"/>
              </w:tabs>
              <w:spacing w:line="210" w:lineRule="exact"/>
              <w:ind w:left="-182" w:right="-130"/>
              <w:rPr>
                <w:rFonts w:eastAsia="MS Mincho" w:cs="Times New Roman"/>
                <w:sz w:val="20"/>
                <w:szCs w:val="20"/>
              </w:rPr>
            </w:pPr>
            <w:r w:rsidRPr="0085466A">
              <w:rPr>
                <w:rFonts w:eastAsia="MS Mincho" w:cs="Times New Roman"/>
                <w:sz w:val="20"/>
                <w:szCs w:val="20"/>
              </w:rPr>
              <w:t>215,272</w:t>
            </w:r>
          </w:p>
        </w:tc>
        <w:tc>
          <w:tcPr>
            <w:tcW w:w="270" w:type="dxa"/>
            <w:vAlign w:val="bottom"/>
          </w:tcPr>
          <w:p w14:paraId="755DB7E5" w14:textId="77777777" w:rsidR="00842364" w:rsidRPr="0085466A" w:rsidRDefault="00842364">
            <w:pPr>
              <w:spacing w:line="210" w:lineRule="exact"/>
              <w:ind w:left="-108" w:right="-130"/>
              <w:rPr>
                <w:rFonts w:eastAsia="MS Mincho" w:cs="Times New Roman"/>
                <w:sz w:val="20"/>
                <w:szCs w:val="20"/>
              </w:rPr>
            </w:pPr>
          </w:p>
        </w:tc>
        <w:tc>
          <w:tcPr>
            <w:tcW w:w="1350" w:type="dxa"/>
            <w:vAlign w:val="bottom"/>
          </w:tcPr>
          <w:p w14:paraId="39CA6D1D" w14:textId="77777777" w:rsidR="00842364" w:rsidRPr="0085466A" w:rsidRDefault="00842364">
            <w:pPr>
              <w:tabs>
                <w:tab w:val="decimal" w:pos="1152"/>
              </w:tabs>
              <w:spacing w:line="210" w:lineRule="exact"/>
              <w:ind w:left="-178" w:right="-95"/>
              <w:jc w:val="center"/>
              <w:rPr>
                <w:rFonts w:eastAsia="MS Mincho" w:cs="Times New Roman"/>
                <w:sz w:val="20"/>
                <w:szCs w:val="20"/>
              </w:rPr>
            </w:pPr>
          </w:p>
          <w:p w14:paraId="25C8C442" w14:textId="77777777" w:rsidR="00842364" w:rsidRPr="0085466A" w:rsidRDefault="00842364">
            <w:pPr>
              <w:tabs>
                <w:tab w:val="decimal" w:pos="1152"/>
              </w:tabs>
              <w:spacing w:line="210" w:lineRule="exact"/>
              <w:ind w:left="-178" w:right="-95"/>
              <w:jc w:val="center"/>
              <w:rPr>
                <w:rFonts w:eastAsia="MS Mincho" w:cs="Times New Roman"/>
                <w:sz w:val="20"/>
                <w:szCs w:val="20"/>
              </w:rPr>
            </w:pPr>
          </w:p>
          <w:p w14:paraId="221DDFD6" w14:textId="77777777" w:rsidR="00842364" w:rsidRPr="0085466A" w:rsidRDefault="00842364">
            <w:pPr>
              <w:tabs>
                <w:tab w:val="decimal" w:pos="1152"/>
              </w:tabs>
              <w:spacing w:line="210" w:lineRule="exact"/>
              <w:ind w:left="-178" w:right="-95"/>
              <w:jc w:val="center"/>
              <w:rPr>
                <w:rFonts w:eastAsia="MS Mincho" w:cs="Times New Roman"/>
                <w:sz w:val="20"/>
                <w:szCs w:val="20"/>
              </w:rPr>
            </w:pPr>
          </w:p>
          <w:p w14:paraId="2764C0EE" w14:textId="6F20CFA2" w:rsidR="00842364" w:rsidRPr="0085466A" w:rsidRDefault="00842364" w:rsidP="00885AD1">
            <w:pPr>
              <w:spacing w:line="210" w:lineRule="exact"/>
              <w:ind w:left="-178" w:right="-270"/>
              <w:jc w:val="center"/>
              <w:rPr>
                <w:rFonts w:eastAsia="MS Mincho" w:cs="Times New Roman"/>
                <w:sz w:val="20"/>
                <w:szCs w:val="20"/>
              </w:rPr>
            </w:pPr>
            <w:r w:rsidRPr="0085466A">
              <w:rPr>
                <w:rFonts w:eastAsia="MS Mincho" w:cs="Times New Roman"/>
                <w:sz w:val="20"/>
                <w:szCs w:val="20"/>
              </w:rPr>
              <w:t>1,381,168</w:t>
            </w:r>
          </w:p>
        </w:tc>
      </w:tr>
      <w:tr w:rsidR="0085466A" w:rsidRPr="0085466A" w14:paraId="0645D4D6" w14:textId="77777777" w:rsidTr="004E353A">
        <w:trPr>
          <w:cantSplit/>
        </w:trPr>
        <w:tc>
          <w:tcPr>
            <w:tcW w:w="1350" w:type="dxa"/>
          </w:tcPr>
          <w:p w14:paraId="3F2B0FA5" w14:textId="7C7559D1" w:rsidR="00842364" w:rsidRPr="0085466A" w:rsidRDefault="00842364">
            <w:pPr>
              <w:spacing w:line="220" w:lineRule="exact"/>
              <w:ind w:left="93" w:right="-405" w:hanging="82"/>
              <w:rPr>
                <w:rFonts w:cs="Times New Roman"/>
                <w:sz w:val="20"/>
                <w:szCs w:val="20"/>
              </w:rPr>
            </w:pPr>
            <w:r w:rsidRPr="0085466A">
              <w:rPr>
                <w:rFonts w:cs="Times New Roman"/>
                <w:sz w:val="20"/>
                <w:szCs w:val="20"/>
              </w:rPr>
              <w:t>Forward</w:t>
            </w:r>
          </w:p>
        </w:tc>
        <w:tc>
          <w:tcPr>
            <w:tcW w:w="1980" w:type="dxa"/>
          </w:tcPr>
          <w:p w14:paraId="72040654" w14:textId="05B43F83" w:rsidR="00842364" w:rsidRPr="0085466A" w:rsidRDefault="00842364" w:rsidP="00DE131A">
            <w:pPr>
              <w:spacing w:line="220" w:lineRule="exact"/>
              <w:ind w:left="174" w:hanging="165"/>
              <w:rPr>
                <w:rFonts w:cs="Times New Roman"/>
                <w:sz w:val="20"/>
                <w:szCs w:val="20"/>
              </w:rPr>
            </w:pPr>
            <w:r w:rsidRPr="0085466A">
              <w:rPr>
                <w:rFonts w:cs="Times New Roman"/>
                <w:sz w:val="20"/>
                <w:szCs w:val="20"/>
              </w:rPr>
              <w:t xml:space="preserve">To protect against exchange risk from investments in </w:t>
            </w:r>
            <w:r w:rsidRPr="0085466A">
              <w:rPr>
                <w:rFonts w:cs="Times New Roman"/>
                <w:sz w:val="20"/>
                <w:szCs w:val="20"/>
              </w:rPr>
              <w:br/>
              <w:t>foreign currency</w:t>
            </w:r>
          </w:p>
        </w:tc>
        <w:tc>
          <w:tcPr>
            <w:tcW w:w="720" w:type="dxa"/>
            <w:vAlign w:val="bottom"/>
          </w:tcPr>
          <w:p w14:paraId="1F73B91B" w14:textId="77BC50BA" w:rsidR="00842364" w:rsidRPr="0085466A" w:rsidRDefault="00633247">
            <w:pPr>
              <w:tabs>
                <w:tab w:val="decimal" w:pos="502"/>
              </w:tabs>
              <w:spacing w:line="210" w:lineRule="exact"/>
              <w:ind w:left="-198" w:right="-223"/>
              <w:rPr>
                <w:rFonts w:eastAsia="MS Mincho" w:cs="Times New Roman"/>
                <w:sz w:val="20"/>
                <w:szCs w:val="20"/>
                <w:cs/>
              </w:rPr>
            </w:pPr>
            <w:r w:rsidRPr="0085466A">
              <w:rPr>
                <w:rFonts w:eastAsia="MS Mincho" w:cs="Times New Roman"/>
                <w:sz w:val="20"/>
                <w:szCs w:val="20"/>
              </w:rPr>
              <w:t>24</w:t>
            </w:r>
          </w:p>
        </w:tc>
        <w:tc>
          <w:tcPr>
            <w:tcW w:w="180" w:type="dxa"/>
            <w:vAlign w:val="bottom"/>
          </w:tcPr>
          <w:p w14:paraId="35910C90" w14:textId="77777777" w:rsidR="00842364" w:rsidRPr="0085466A" w:rsidRDefault="00842364">
            <w:pPr>
              <w:tabs>
                <w:tab w:val="decimal" w:pos="779"/>
              </w:tabs>
              <w:spacing w:line="210" w:lineRule="exact"/>
              <w:ind w:left="-108" w:right="-134"/>
              <w:rPr>
                <w:rFonts w:eastAsia="MS Mincho" w:cs="Times New Roman"/>
                <w:sz w:val="20"/>
                <w:szCs w:val="20"/>
                <w:cs/>
              </w:rPr>
            </w:pPr>
          </w:p>
        </w:tc>
        <w:tc>
          <w:tcPr>
            <w:tcW w:w="1170" w:type="dxa"/>
            <w:vAlign w:val="bottom"/>
          </w:tcPr>
          <w:p w14:paraId="189BBC4B" w14:textId="02ECE53A" w:rsidR="00842364" w:rsidRPr="0085466A" w:rsidRDefault="00842364" w:rsidP="00885AD1">
            <w:pPr>
              <w:tabs>
                <w:tab w:val="decimal" w:pos="920"/>
              </w:tabs>
              <w:spacing w:line="210" w:lineRule="exact"/>
              <w:ind w:left="-108"/>
              <w:jc w:val="center"/>
              <w:rPr>
                <w:rFonts w:eastAsia="MS Mincho" w:cs="Times New Roman"/>
                <w:sz w:val="20"/>
                <w:szCs w:val="20"/>
                <w:cs/>
              </w:rPr>
            </w:pPr>
            <w:r w:rsidRPr="0085466A">
              <w:rPr>
                <w:rFonts w:eastAsia="MS Mincho" w:cs="Times New Roman"/>
                <w:sz w:val="20"/>
                <w:szCs w:val="20"/>
              </w:rPr>
              <w:t>11,062,191</w:t>
            </w:r>
          </w:p>
        </w:tc>
        <w:tc>
          <w:tcPr>
            <w:tcW w:w="180" w:type="dxa"/>
            <w:vAlign w:val="bottom"/>
          </w:tcPr>
          <w:p w14:paraId="299343C4" w14:textId="77777777" w:rsidR="00842364" w:rsidRPr="0085466A" w:rsidRDefault="00842364">
            <w:pPr>
              <w:tabs>
                <w:tab w:val="decimal" w:pos="686"/>
              </w:tabs>
              <w:spacing w:line="210" w:lineRule="exact"/>
              <w:ind w:left="-108" w:right="-134"/>
              <w:rPr>
                <w:rFonts w:eastAsia="MS Mincho" w:cs="Times New Roman"/>
                <w:sz w:val="20"/>
                <w:szCs w:val="20"/>
                <w:cs/>
              </w:rPr>
            </w:pPr>
          </w:p>
        </w:tc>
        <w:tc>
          <w:tcPr>
            <w:tcW w:w="1080" w:type="dxa"/>
            <w:vAlign w:val="bottom"/>
          </w:tcPr>
          <w:p w14:paraId="119B8ABA" w14:textId="0CC7B833" w:rsidR="00842364" w:rsidRPr="0085466A" w:rsidRDefault="00842364">
            <w:pPr>
              <w:tabs>
                <w:tab w:val="decimal" w:pos="985"/>
              </w:tabs>
              <w:spacing w:line="210" w:lineRule="exact"/>
              <w:ind w:left="-92" w:right="-185" w:firstLine="16"/>
              <w:rPr>
                <w:rFonts w:eastAsia="MS Mincho" w:cs="Times New Roman"/>
                <w:sz w:val="20"/>
                <w:szCs w:val="20"/>
                <w:cs/>
              </w:rPr>
            </w:pPr>
            <w:r w:rsidRPr="0085466A">
              <w:rPr>
                <w:rFonts w:eastAsia="MS Mincho" w:cs="Times New Roman"/>
                <w:sz w:val="20"/>
                <w:szCs w:val="20"/>
              </w:rPr>
              <w:t>112,698</w:t>
            </w:r>
          </w:p>
        </w:tc>
        <w:tc>
          <w:tcPr>
            <w:tcW w:w="270" w:type="dxa"/>
            <w:vAlign w:val="bottom"/>
          </w:tcPr>
          <w:p w14:paraId="1725B0DA" w14:textId="77777777" w:rsidR="00842364" w:rsidRPr="0085466A" w:rsidRDefault="00842364">
            <w:pPr>
              <w:tabs>
                <w:tab w:val="decimal" w:pos="686"/>
              </w:tabs>
              <w:spacing w:line="210" w:lineRule="exact"/>
              <w:ind w:left="-108" w:right="-134"/>
              <w:rPr>
                <w:rFonts w:eastAsia="MS Mincho" w:cs="Times New Roman"/>
                <w:sz w:val="20"/>
                <w:szCs w:val="20"/>
                <w:cs/>
              </w:rPr>
            </w:pPr>
          </w:p>
        </w:tc>
        <w:tc>
          <w:tcPr>
            <w:tcW w:w="1170" w:type="dxa"/>
            <w:vAlign w:val="bottom"/>
          </w:tcPr>
          <w:p w14:paraId="1BFE6647" w14:textId="444B6842" w:rsidR="00842364" w:rsidRPr="0085466A" w:rsidRDefault="00842364" w:rsidP="00885AD1">
            <w:pPr>
              <w:tabs>
                <w:tab w:val="decimal" w:pos="990"/>
              </w:tabs>
              <w:spacing w:line="210" w:lineRule="exact"/>
              <w:ind w:left="-182" w:right="-130"/>
              <w:rPr>
                <w:rFonts w:eastAsia="MS Mincho" w:cs="Times New Roman"/>
                <w:sz w:val="20"/>
                <w:szCs w:val="20"/>
                <w:cs/>
              </w:rPr>
            </w:pPr>
            <w:r w:rsidRPr="0085466A">
              <w:rPr>
                <w:rFonts w:eastAsia="MS Mincho" w:cs="Times New Roman"/>
                <w:sz w:val="20"/>
                <w:szCs w:val="20"/>
              </w:rPr>
              <w:t>124,671</w:t>
            </w:r>
          </w:p>
        </w:tc>
        <w:tc>
          <w:tcPr>
            <w:tcW w:w="270" w:type="dxa"/>
            <w:vAlign w:val="bottom"/>
          </w:tcPr>
          <w:p w14:paraId="09A6656C" w14:textId="77777777" w:rsidR="00842364" w:rsidRPr="0085466A" w:rsidRDefault="00842364">
            <w:pPr>
              <w:spacing w:line="210" w:lineRule="exact"/>
              <w:ind w:left="-108" w:right="-130"/>
              <w:rPr>
                <w:rFonts w:eastAsia="MS Mincho" w:cs="Times New Roman"/>
                <w:sz w:val="20"/>
                <w:szCs w:val="20"/>
                <w:cs/>
              </w:rPr>
            </w:pPr>
          </w:p>
        </w:tc>
        <w:tc>
          <w:tcPr>
            <w:tcW w:w="1350" w:type="dxa"/>
            <w:vAlign w:val="bottom"/>
          </w:tcPr>
          <w:p w14:paraId="58CA7136" w14:textId="77777777" w:rsidR="00842364" w:rsidRPr="0085466A" w:rsidRDefault="00842364">
            <w:pPr>
              <w:tabs>
                <w:tab w:val="decimal" w:pos="1152"/>
              </w:tabs>
              <w:spacing w:line="210" w:lineRule="exact"/>
              <w:ind w:left="-178" w:right="-95"/>
              <w:jc w:val="center"/>
              <w:rPr>
                <w:rFonts w:eastAsia="MS Mincho" w:cs="Times New Roman"/>
                <w:sz w:val="20"/>
                <w:szCs w:val="20"/>
              </w:rPr>
            </w:pPr>
          </w:p>
          <w:p w14:paraId="69660C17" w14:textId="77777777" w:rsidR="00842364" w:rsidRPr="0085466A" w:rsidRDefault="00842364">
            <w:pPr>
              <w:tabs>
                <w:tab w:val="decimal" w:pos="1152"/>
              </w:tabs>
              <w:spacing w:line="210" w:lineRule="exact"/>
              <w:ind w:left="-178" w:right="-95"/>
              <w:jc w:val="center"/>
              <w:rPr>
                <w:rFonts w:eastAsia="MS Mincho" w:cs="Times New Roman"/>
                <w:sz w:val="20"/>
                <w:szCs w:val="20"/>
              </w:rPr>
            </w:pPr>
          </w:p>
          <w:p w14:paraId="0AEAC8A4" w14:textId="77777777" w:rsidR="00842364" w:rsidRPr="0085466A" w:rsidRDefault="00842364">
            <w:pPr>
              <w:tabs>
                <w:tab w:val="decimal" w:pos="1152"/>
              </w:tabs>
              <w:spacing w:line="210" w:lineRule="exact"/>
              <w:ind w:left="-178" w:right="-95"/>
              <w:jc w:val="center"/>
              <w:rPr>
                <w:rFonts w:eastAsia="MS Mincho" w:cs="Times New Roman"/>
                <w:sz w:val="20"/>
                <w:szCs w:val="20"/>
              </w:rPr>
            </w:pPr>
          </w:p>
          <w:p w14:paraId="4F8D997B" w14:textId="6C1FFFD6" w:rsidR="00842364" w:rsidRPr="0085466A" w:rsidRDefault="00842364" w:rsidP="00885AD1">
            <w:pPr>
              <w:spacing w:line="210" w:lineRule="exact"/>
              <w:ind w:left="-178" w:right="-540"/>
              <w:jc w:val="center"/>
              <w:rPr>
                <w:rFonts w:eastAsia="MS Mincho" w:cs="Times New Roman"/>
                <w:sz w:val="20"/>
                <w:szCs w:val="20"/>
              </w:rPr>
            </w:pPr>
            <w:r w:rsidRPr="0085466A">
              <w:rPr>
                <w:rFonts w:eastAsia="MS Mincho" w:cs="Times New Roman"/>
                <w:sz w:val="20"/>
                <w:szCs w:val="20"/>
              </w:rPr>
              <w:t>16,325</w:t>
            </w:r>
          </w:p>
        </w:tc>
      </w:tr>
      <w:tr w:rsidR="0085466A" w:rsidRPr="0085466A" w14:paraId="1157C704" w14:textId="77777777" w:rsidTr="004E353A">
        <w:trPr>
          <w:cantSplit/>
        </w:trPr>
        <w:tc>
          <w:tcPr>
            <w:tcW w:w="1350" w:type="dxa"/>
          </w:tcPr>
          <w:p w14:paraId="404B8C97" w14:textId="77777777" w:rsidR="00842364" w:rsidRPr="0085466A" w:rsidRDefault="00842364">
            <w:pPr>
              <w:spacing w:line="220" w:lineRule="exact"/>
              <w:ind w:left="93" w:right="-405" w:hanging="82"/>
              <w:rPr>
                <w:rFonts w:cs="Times New Roman"/>
                <w:sz w:val="20"/>
                <w:szCs w:val="20"/>
              </w:rPr>
            </w:pPr>
            <w:r w:rsidRPr="0085466A">
              <w:rPr>
                <w:rFonts w:cs="Times New Roman"/>
                <w:sz w:val="20"/>
                <w:szCs w:val="20"/>
              </w:rPr>
              <w:t>Bond forward</w:t>
            </w:r>
          </w:p>
          <w:p w14:paraId="444D6DC5" w14:textId="2D5D5F76" w:rsidR="00842364" w:rsidRPr="0085466A" w:rsidRDefault="00842364">
            <w:pPr>
              <w:spacing w:line="220" w:lineRule="exact"/>
              <w:ind w:left="252" w:right="-405" w:hanging="90"/>
              <w:rPr>
                <w:rFonts w:cs="Times New Roman"/>
                <w:sz w:val="20"/>
                <w:szCs w:val="20"/>
              </w:rPr>
            </w:pPr>
            <w:r w:rsidRPr="0085466A">
              <w:rPr>
                <w:rFonts w:cs="Times New Roman"/>
                <w:sz w:val="20"/>
                <w:szCs w:val="20"/>
              </w:rPr>
              <w:t>contract</w:t>
            </w:r>
          </w:p>
        </w:tc>
        <w:tc>
          <w:tcPr>
            <w:tcW w:w="1980" w:type="dxa"/>
          </w:tcPr>
          <w:p w14:paraId="6978E7B2" w14:textId="671D0CEC" w:rsidR="00842364" w:rsidRPr="0085466A" w:rsidRDefault="00842364" w:rsidP="00DE131A">
            <w:pPr>
              <w:spacing w:line="220" w:lineRule="exact"/>
              <w:ind w:left="174" w:hanging="165"/>
              <w:rPr>
                <w:rFonts w:cs="Times New Roman"/>
                <w:sz w:val="20"/>
                <w:szCs w:val="20"/>
              </w:rPr>
            </w:pPr>
            <w:r w:rsidRPr="0085466A">
              <w:rPr>
                <w:rFonts w:cs="Times New Roman"/>
                <w:sz w:val="20"/>
                <w:szCs w:val="20"/>
              </w:rPr>
              <w:t>To protect against</w:t>
            </w:r>
            <w:r w:rsidRPr="0085466A">
              <w:rPr>
                <w:rFonts w:cs="Times New Roman"/>
                <w:sz w:val="20"/>
                <w:szCs w:val="20"/>
              </w:rPr>
              <w:br/>
              <w:t>price risk and interest rate risk from bond</w:t>
            </w:r>
          </w:p>
        </w:tc>
        <w:tc>
          <w:tcPr>
            <w:tcW w:w="720" w:type="dxa"/>
            <w:vAlign w:val="bottom"/>
          </w:tcPr>
          <w:p w14:paraId="5E5D7C4B" w14:textId="474579C5" w:rsidR="00842364" w:rsidRPr="0085466A" w:rsidRDefault="00E12448">
            <w:pPr>
              <w:tabs>
                <w:tab w:val="decimal" w:pos="502"/>
              </w:tabs>
              <w:spacing w:line="210" w:lineRule="exact"/>
              <w:ind w:left="-198" w:right="-130"/>
              <w:rPr>
                <w:rFonts w:eastAsia="MS Mincho" w:cs="Times New Roman"/>
                <w:sz w:val="20"/>
                <w:szCs w:val="20"/>
                <w:cs/>
              </w:rPr>
            </w:pPr>
            <w:r w:rsidRPr="0085466A">
              <w:rPr>
                <w:rFonts w:eastAsia="MS Mincho" w:cs="Times New Roman"/>
                <w:sz w:val="20"/>
                <w:szCs w:val="20"/>
              </w:rPr>
              <w:t>44</w:t>
            </w:r>
          </w:p>
        </w:tc>
        <w:tc>
          <w:tcPr>
            <w:tcW w:w="180" w:type="dxa"/>
            <w:vAlign w:val="bottom"/>
          </w:tcPr>
          <w:p w14:paraId="437620EA" w14:textId="77777777" w:rsidR="00842364" w:rsidRPr="0085466A" w:rsidRDefault="00842364" w:rsidP="00885AD1">
            <w:pPr>
              <w:tabs>
                <w:tab w:val="decimal" w:pos="779"/>
              </w:tabs>
              <w:spacing w:line="210" w:lineRule="exact"/>
              <w:ind w:left="-108" w:right="-90"/>
              <w:rPr>
                <w:rFonts w:eastAsia="MS Mincho" w:cs="Times New Roman"/>
                <w:sz w:val="20"/>
                <w:szCs w:val="20"/>
                <w:cs/>
              </w:rPr>
            </w:pPr>
          </w:p>
        </w:tc>
        <w:tc>
          <w:tcPr>
            <w:tcW w:w="1170" w:type="dxa"/>
            <w:vAlign w:val="bottom"/>
          </w:tcPr>
          <w:p w14:paraId="25D9786B" w14:textId="4FD70708" w:rsidR="00842364" w:rsidRPr="0085466A" w:rsidRDefault="00842364" w:rsidP="00885AD1">
            <w:pPr>
              <w:tabs>
                <w:tab w:val="decimal" w:pos="709"/>
              </w:tabs>
              <w:spacing w:line="210" w:lineRule="exact"/>
              <w:ind w:left="-108" w:right="-90"/>
              <w:jc w:val="center"/>
              <w:rPr>
                <w:rFonts w:eastAsia="MS Mincho" w:cs="Times New Roman"/>
                <w:sz w:val="20"/>
                <w:szCs w:val="20"/>
                <w:cs/>
              </w:rPr>
            </w:pPr>
            <w:r w:rsidRPr="0085466A">
              <w:rPr>
                <w:rFonts w:eastAsia="MS Mincho" w:cs="Times New Roman"/>
                <w:sz w:val="20"/>
                <w:szCs w:val="20"/>
              </w:rPr>
              <w:t>21,916,000</w:t>
            </w:r>
          </w:p>
        </w:tc>
        <w:tc>
          <w:tcPr>
            <w:tcW w:w="180" w:type="dxa"/>
            <w:vAlign w:val="bottom"/>
          </w:tcPr>
          <w:p w14:paraId="22ED5852" w14:textId="77777777" w:rsidR="00842364" w:rsidRPr="0085466A" w:rsidRDefault="00842364">
            <w:pPr>
              <w:tabs>
                <w:tab w:val="decimal" w:pos="686"/>
              </w:tabs>
              <w:spacing w:line="210" w:lineRule="exact"/>
              <w:ind w:left="-108" w:right="-134"/>
              <w:rPr>
                <w:rFonts w:eastAsia="MS Mincho" w:cs="Times New Roman"/>
                <w:sz w:val="20"/>
                <w:szCs w:val="20"/>
                <w:cs/>
              </w:rPr>
            </w:pPr>
          </w:p>
        </w:tc>
        <w:tc>
          <w:tcPr>
            <w:tcW w:w="1080" w:type="dxa"/>
            <w:vAlign w:val="bottom"/>
          </w:tcPr>
          <w:p w14:paraId="06620527" w14:textId="64C2F8C3" w:rsidR="00842364" w:rsidRPr="0085466A" w:rsidRDefault="00842364">
            <w:pPr>
              <w:tabs>
                <w:tab w:val="decimal" w:pos="985"/>
              </w:tabs>
              <w:spacing w:line="210" w:lineRule="exact"/>
              <w:ind w:left="-92" w:right="-185" w:firstLine="16"/>
              <w:rPr>
                <w:rFonts w:eastAsia="MS Mincho" w:cs="Times New Roman"/>
                <w:sz w:val="20"/>
                <w:szCs w:val="20"/>
                <w:cs/>
              </w:rPr>
            </w:pPr>
            <w:r w:rsidRPr="0085466A">
              <w:rPr>
                <w:rFonts w:eastAsia="MS Mincho" w:cs="Times New Roman"/>
                <w:sz w:val="20"/>
                <w:szCs w:val="20"/>
              </w:rPr>
              <w:t>3,061,761</w:t>
            </w:r>
          </w:p>
        </w:tc>
        <w:tc>
          <w:tcPr>
            <w:tcW w:w="270" w:type="dxa"/>
            <w:vAlign w:val="bottom"/>
          </w:tcPr>
          <w:p w14:paraId="796C67F4" w14:textId="77777777" w:rsidR="00842364" w:rsidRPr="0085466A" w:rsidRDefault="00842364">
            <w:pPr>
              <w:tabs>
                <w:tab w:val="decimal" w:pos="686"/>
              </w:tabs>
              <w:spacing w:line="210" w:lineRule="exact"/>
              <w:ind w:left="-108" w:right="-134"/>
              <w:jc w:val="both"/>
              <w:rPr>
                <w:rFonts w:eastAsia="MS Mincho" w:cs="Times New Roman"/>
                <w:sz w:val="20"/>
                <w:szCs w:val="20"/>
                <w:cs/>
              </w:rPr>
            </w:pPr>
          </w:p>
        </w:tc>
        <w:tc>
          <w:tcPr>
            <w:tcW w:w="1170" w:type="dxa"/>
            <w:vAlign w:val="bottom"/>
          </w:tcPr>
          <w:p w14:paraId="4EDD0416" w14:textId="6202ACB2" w:rsidR="00842364" w:rsidRPr="0085466A" w:rsidRDefault="00842364">
            <w:pPr>
              <w:pStyle w:val="acctfourfigures"/>
              <w:tabs>
                <w:tab w:val="clear" w:pos="765"/>
                <w:tab w:val="decimal" w:pos="369"/>
              </w:tabs>
              <w:spacing w:line="240" w:lineRule="atLeast"/>
              <w:ind w:left="-182" w:right="448"/>
              <w:jc w:val="right"/>
              <w:rPr>
                <w:rFonts w:cs="Cordia New"/>
                <w:sz w:val="20"/>
                <w:lang w:bidi="th-TH"/>
              </w:rPr>
            </w:pPr>
            <w:r w:rsidRPr="0085466A">
              <w:rPr>
                <w:rFonts w:cs="Cordia New"/>
                <w:sz w:val="20"/>
                <w:lang w:bidi="th-TH"/>
              </w:rPr>
              <w:t>-</w:t>
            </w:r>
          </w:p>
        </w:tc>
        <w:tc>
          <w:tcPr>
            <w:tcW w:w="270" w:type="dxa"/>
            <w:vAlign w:val="bottom"/>
          </w:tcPr>
          <w:p w14:paraId="0FF290FE" w14:textId="77777777" w:rsidR="00842364" w:rsidRPr="0085466A" w:rsidRDefault="00842364">
            <w:pPr>
              <w:spacing w:line="210" w:lineRule="exact"/>
              <w:ind w:left="-108" w:right="-5"/>
              <w:rPr>
                <w:rFonts w:eastAsia="MS Mincho" w:cs="Times New Roman"/>
                <w:sz w:val="20"/>
                <w:szCs w:val="20"/>
              </w:rPr>
            </w:pPr>
          </w:p>
        </w:tc>
        <w:tc>
          <w:tcPr>
            <w:tcW w:w="1350" w:type="dxa"/>
            <w:vAlign w:val="bottom"/>
          </w:tcPr>
          <w:p w14:paraId="22A6A0CA" w14:textId="77777777" w:rsidR="00842364" w:rsidRPr="0085466A" w:rsidRDefault="00842364">
            <w:pPr>
              <w:tabs>
                <w:tab w:val="decimal" w:pos="1152"/>
              </w:tabs>
              <w:spacing w:line="210" w:lineRule="exact"/>
              <w:ind w:left="-178" w:right="-5"/>
              <w:jc w:val="center"/>
              <w:rPr>
                <w:rFonts w:eastAsia="MS Mincho" w:cs="Times New Roman"/>
                <w:sz w:val="20"/>
                <w:szCs w:val="20"/>
              </w:rPr>
            </w:pPr>
          </w:p>
          <w:p w14:paraId="6D733C86" w14:textId="77777777" w:rsidR="00842364" w:rsidRPr="0085466A" w:rsidRDefault="00842364">
            <w:pPr>
              <w:tabs>
                <w:tab w:val="decimal" w:pos="1152"/>
              </w:tabs>
              <w:spacing w:line="210" w:lineRule="exact"/>
              <w:ind w:left="-178" w:right="-5"/>
              <w:jc w:val="center"/>
              <w:rPr>
                <w:rFonts w:eastAsia="MS Mincho" w:cs="Times New Roman"/>
                <w:sz w:val="20"/>
                <w:szCs w:val="20"/>
              </w:rPr>
            </w:pPr>
          </w:p>
          <w:p w14:paraId="78E5C408" w14:textId="77777777" w:rsidR="00842364" w:rsidRPr="0085466A" w:rsidRDefault="00842364">
            <w:pPr>
              <w:tabs>
                <w:tab w:val="decimal" w:pos="1152"/>
              </w:tabs>
              <w:spacing w:line="210" w:lineRule="exact"/>
              <w:ind w:left="-178" w:right="-5"/>
              <w:jc w:val="center"/>
              <w:rPr>
                <w:rFonts w:eastAsia="MS Mincho" w:cs="Times New Roman"/>
                <w:sz w:val="20"/>
                <w:szCs w:val="20"/>
              </w:rPr>
            </w:pPr>
          </w:p>
          <w:p w14:paraId="67B1214F" w14:textId="219E61B7" w:rsidR="00842364" w:rsidRPr="0085466A" w:rsidRDefault="00842364" w:rsidP="00885AD1">
            <w:pPr>
              <w:spacing w:line="210" w:lineRule="exact"/>
              <w:ind w:left="-178" w:right="-270"/>
              <w:jc w:val="center"/>
              <w:rPr>
                <w:rFonts w:eastAsia="MS Mincho" w:cs="Times New Roman"/>
                <w:sz w:val="20"/>
                <w:szCs w:val="20"/>
              </w:rPr>
            </w:pPr>
            <w:r w:rsidRPr="0085466A">
              <w:rPr>
                <w:rFonts w:eastAsia="MS Mincho" w:cs="Times New Roman"/>
                <w:sz w:val="20"/>
                <w:szCs w:val="20"/>
              </w:rPr>
              <w:t>2,293,201</w:t>
            </w:r>
          </w:p>
        </w:tc>
      </w:tr>
      <w:tr w:rsidR="0085466A" w:rsidRPr="0085466A" w14:paraId="1CC84BD7" w14:textId="77777777" w:rsidTr="00AE523C">
        <w:trPr>
          <w:cantSplit/>
        </w:trPr>
        <w:tc>
          <w:tcPr>
            <w:tcW w:w="3330" w:type="dxa"/>
            <w:gridSpan w:val="2"/>
            <w:vAlign w:val="center"/>
          </w:tcPr>
          <w:p w14:paraId="6F7AACD5" w14:textId="77777777" w:rsidR="00905791" w:rsidRPr="0085466A" w:rsidRDefault="00905791">
            <w:pPr>
              <w:spacing w:line="220" w:lineRule="exact"/>
              <w:ind w:left="93" w:right="-134" w:hanging="111"/>
              <w:rPr>
                <w:rFonts w:cs="Times New Roman"/>
                <w:spacing w:val="-4"/>
                <w:sz w:val="20"/>
                <w:szCs w:val="20"/>
              </w:rPr>
            </w:pPr>
            <w:r w:rsidRPr="0085466A">
              <w:rPr>
                <w:rFonts w:cs="Times New Roman"/>
                <w:b/>
                <w:bCs/>
                <w:sz w:val="20"/>
                <w:szCs w:val="20"/>
              </w:rPr>
              <w:t>Total</w:t>
            </w:r>
          </w:p>
        </w:tc>
        <w:tc>
          <w:tcPr>
            <w:tcW w:w="720" w:type="dxa"/>
            <w:tcBorders>
              <w:top w:val="single" w:sz="4" w:space="0" w:color="auto"/>
              <w:bottom w:val="double" w:sz="4" w:space="0" w:color="auto"/>
            </w:tcBorders>
          </w:tcPr>
          <w:p w14:paraId="5045530D" w14:textId="46508DE6" w:rsidR="00905791" w:rsidRPr="0085466A" w:rsidRDefault="001A4C94">
            <w:pPr>
              <w:tabs>
                <w:tab w:val="decimal" w:pos="502"/>
              </w:tabs>
              <w:ind w:left="-108" w:right="-134"/>
              <w:rPr>
                <w:rFonts w:eastAsia="MS Mincho" w:cs="Times New Roman"/>
                <w:b/>
                <w:bCs/>
                <w:sz w:val="20"/>
                <w:szCs w:val="20"/>
                <w:cs/>
              </w:rPr>
            </w:pPr>
            <w:r w:rsidRPr="0085466A">
              <w:rPr>
                <w:rFonts w:eastAsia="MS Mincho" w:cs="Times New Roman"/>
                <w:b/>
                <w:bCs/>
                <w:sz w:val="20"/>
                <w:szCs w:val="20"/>
              </w:rPr>
              <w:t>131</w:t>
            </w:r>
          </w:p>
        </w:tc>
        <w:tc>
          <w:tcPr>
            <w:tcW w:w="180" w:type="dxa"/>
          </w:tcPr>
          <w:p w14:paraId="0E8FF450" w14:textId="77777777" w:rsidR="00905791" w:rsidRPr="0085466A" w:rsidRDefault="00905791" w:rsidP="00885AD1">
            <w:pPr>
              <w:tabs>
                <w:tab w:val="decimal" w:pos="779"/>
              </w:tabs>
              <w:ind w:left="-108" w:right="-90"/>
              <w:rPr>
                <w:rFonts w:eastAsia="MS Mincho" w:cs="Times New Roman"/>
                <w:b/>
                <w:bCs/>
                <w:sz w:val="20"/>
                <w:szCs w:val="20"/>
                <w:cs/>
              </w:rPr>
            </w:pPr>
          </w:p>
        </w:tc>
        <w:tc>
          <w:tcPr>
            <w:tcW w:w="1170" w:type="dxa"/>
            <w:tcBorders>
              <w:top w:val="single" w:sz="4" w:space="0" w:color="auto"/>
              <w:bottom w:val="double" w:sz="4" w:space="0" w:color="auto"/>
            </w:tcBorders>
          </w:tcPr>
          <w:p w14:paraId="439C6BB1" w14:textId="5E4345B7" w:rsidR="00905791" w:rsidRPr="0085466A" w:rsidRDefault="00905791" w:rsidP="00885AD1">
            <w:pPr>
              <w:tabs>
                <w:tab w:val="decimal" w:pos="920"/>
              </w:tabs>
              <w:ind w:left="-108"/>
              <w:jc w:val="center"/>
              <w:rPr>
                <w:rFonts w:eastAsia="MS Mincho" w:cs="Times New Roman"/>
                <w:b/>
                <w:bCs/>
                <w:sz w:val="20"/>
                <w:szCs w:val="20"/>
                <w:cs/>
              </w:rPr>
            </w:pPr>
            <w:r w:rsidRPr="0085466A">
              <w:rPr>
                <w:rFonts w:eastAsia="MS Mincho" w:cs="Times New Roman"/>
                <w:b/>
                <w:bCs/>
                <w:sz w:val="20"/>
                <w:szCs w:val="20"/>
              </w:rPr>
              <w:t>59,911,442</w:t>
            </w:r>
          </w:p>
        </w:tc>
        <w:tc>
          <w:tcPr>
            <w:tcW w:w="180" w:type="dxa"/>
          </w:tcPr>
          <w:p w14:paraId="62DC3BD7" w14:textId="77777777" w:rsidR="00905791" w:rsidRPr="0085466A" w:rsidRDefault="00905791">
            <w:pPr>
              <w:tabs>
                <w:tab w:val="decimal" w:pos="686"/>
              </w:tabs>
              <w:ind w:left="-108" w:right="-134"/>
              <w:rPr>
                <w:rFonts w:eastAsia="MS Mincho" w:cs="Times New Roman"/>
                <w:b/>
                <w:bCs/>
                <w:sz w:val="20"/>
                <w:szCs w:val="20"/>
                <w:cs/>
              </w:rPr>
            </w:pPr>
          </w:p>
        </w:tc>
        <w:tc>
          <w:tcPr>
            <w:tcW w:w="1080" w:type="dxa"/>
            <w:tcBorders>
              <w:top w:val="single" w:sz="4" w:space="0" w:color="auto"/>
              <w:bottom w:val="double" w:sz="4" w:space="0" w:color="auto"/>
            </w:tcBorders>
          </w:tcPr>
          <w:p w14:paraId="35F09F71" w14:textId="6836A7DD" w:rsidR="00905791" w:rsidRPr="0085466A" w:rsidRDefault="00905791">
            <w:pPr>
              <w:tabs>
                <w:tab w:val="decimal" w:pos="985"/>
              </w:tabs>
              <w:ind w:left="-92" w:right="-185" w:firstLine="16"/>
              <w:rPr>
                <w:rFonts w:eastAsia="MS Mincho" w:cs="Times New Roman"/>
                <w:b/>
                <w:bCs/>
                <w:sz w:val="20"/>
                <w:szCs w:val="20"/>
                <w:cs/>
              </w:rPr>
            </w:pPr>
            <w:r w:rsidRPr="0085466A">
              <w:rPr>
                <w:rFonts w:eastAsia="MS Mincho" w:cs="Times New Roman"/>
                <w:b/>
                <w:bCs/>
                <w:sz w:val="20"/>
                <w:szCs w:val="20"/>
              </w:rPr>
              <w:t>4,951,353</w:t>
            </w:r>
          </w:p>
        </w:tc>
        <w:tc>
          <w:tcPr>
            <w:tcW w:w="270" w:type="dxa"/>
          </w:tcPr>
          <w:p w14:paraId="6B2180F3" w14:textId="77777777" w:rsidR="00905791" w:rsidRPr="0085466A" w:rsidRDefault="00905791">
            <w:pPr>
              <w:tabs>
                <w:tab w:val="decimal" w:pos="686"/>
              </w:tabs>
              <w:ind w:left="-108" w:right="-134"/>
              <w:rPr>
                <w:rFonts w:eastAsia="MS Mincho" w:cs="Times New Roman"/>
                <w:b/>
                <w:bCs/>
                <w:sz w:val="20"/>
                <w:szCs w:val="20"/>
                <w:cs/>
              </w:rPr>
            </w:pPr>
          </w:p>
        </w:tc>
        <w:tc>
          <w:tcPr>
            <w:tcW w:w="1170" w:type="dxa"/>
            <w:tcBorders>
              <w:top w:val="single" w:sz="4" w:space="0" w:color="auto"/>
              <w:bottom w:val="double" w:sz="4" w:space="0" w:color="auto"/>
            </w:tcBorders>
          </w:tcPr>
          <w:p w14:paraId="7F5CCE61" w14:textId="1F9D711B" w:rsidR="00905791" w:rsidRPr="0085466A" w:rsidRDefault="00905791" w:rsidP="00885AD1">
            <w:pPr>
              <w:tabs>
                <w:tab w:val="decimal" w:pos="990"/>
              </w:tabs>
              <w:ind w:left="-182" w:right="-130"/>
              <w:rPr>
                <w:rFonts w:eastAsia="MS Mincho" w:cs="Times New Roman"/>
                <w:b/>
                <w:bCs/>
                <w:sz w:val="20"/>
                <w:szCs w:val="20"/>
              </w:rPr>
            </w:pPr>
            <w:r w:rsidRPr="0085466A">
              <w:rPr>
                <w:rFonts w:eastAsia="MS Mincho" w:cs="Times New Roman"/>
                <w:b/>
                <w:bCs/>
                <w:sz w:val="20"/>
                <w:szCs w:val="20"/>
              </w:rPr>
              <w:t>339,943</w:t>
            </w:r>
          </w:p>
        </w:tc>
        <w:tc>
          <w:tcPr>
            <w:tcW w:w="270" w:type="dxa"/>
          </w:tcPr>
          <w:p w14:paraId="266652DB" w14:textId="77777777" w:rsidR="00905791" w:rsidRPr="0085466A" w:rsidRDefault="00905791">
            <w:pPr>
              <w:ind w:left="-108" w:right="-5"/>
              <w:rPr>
                <w:rFonts w:eastAsia="MS Mincho" w:cs="Times New Roman"/>
                <w:b/>
                <w:bCs/>
                <w:sz w:val="20"/>
                <w:szCs w:val="20"/>
              </w:rPr>
            </w:pPr>
          </w:p>
        </w:tc>
        <w:tc>
          <w:tcPr>
            <w:tcW w:w="1350" w:type="dxa"/>
            <w:tcBorders>
              <w:top w:val="single" w:sz="4" w:space="0" w:color="auto"/>
              <w:bottom w:val="double" w:sz="4" w:space="0" w:color="auto"/>
            </w:tcBorders>
          </w:tcPr>
          <w:p w14:paraId="3E855986" w14:textId="737BC24B" w:rsidR="00905791" w:rsidRPr="0085466A" w:rsidRDefault="00905791" w:rsidP="00885AD1">
            <w:pPr>
              <w:ind w:left="-178" w:right="-270"/>
              <w:jc w:val="center"/>
              <w:rPr>
                <w:rFonts w:eastAsia="MS Mincho" w:cs="Times New Roman"/>
                <w:b/>
                <w:bCs/>
                <w:sz w:val="20"/>
                <w:szCs w:val="20"/>
              </w:rPr>
            </w:pPr>
            <w:r w:rsidRPr="0085466A">
              <w:rPr>
                <w:rFonts w:eastAsia="MS Mincho" w:cs="Times New Roman"/>
                <w:b/>
                <w:bCs/>
                <w:sz w:val="20"/>
                <w:szCs w:val="20"/>
              </w:rPr>
              <w:t>3,690,694</w:t>
            </w:r>
          </w:p>
        </w:tc>
      </w:tr>
      <w:tr w:rsidR="0085466A" w:rsidRPr="0085466A" w14:paraId="35C326CB" w14:textId="77777777" w:rsidTr="00AE523C">
        <w:trPr>
          <w:cantSplit/>
          <w:trHeight w:val="98"/>
        </w:trPr>
        <w:tc>
          <w:tcPr>
            <w:tcW w:w="3330" w:type="dxa"/>
            <w:gridSpan w:val="2"/>
            <w:vAlign w:val="center"/>
          </w:tcPr>
          <w:p w14:paraId="4B1228A2" w14:textId="77777777" w:rsidR="00905791" w:rsidRPr="0085466A" w:rsidRDefault="00905791">
            <w:pPr>
              <w:spacing w:line="220" w:lineRule="exact"/>
              <w:ind w:left="93" w:right="-134" w:hanging="111"/>
              <w:rPr>
                <w:rFonts w:cs="Times New Roman"/>
                <w:b/>
                <w:bCs/>
                <w:sz w:val="20"/>
                <w:szCs w:val="20"/>
              </w:rPr>
            </w:pPr>
          </w:p>
        </w:tc>
        <w:tc>
          <w:tcPr>
            <w:tcW w:w="720" w:type="dxa"/>
          </w:tcPr>
          <w:p w14:paraId="12ADAB2B" w14:textId="77777777" w:rsidR="00905791" w:rsidRPr="0085466A" w:rsidRDefault="00905791">
            <w:pPr>
              <w:tabs>
                <w:tab w:val="decimal" w:pos="920"/>
              </w:tabs>
              <w:spacing w:line="210" w:lineRule="exact"/>
              <w:ind w:left="-108" w:right="-134"/>
              <w:rPr>
                <w:rFonts w:eastAsia="MS Mincho" w:cs="Times New Roman"/>
                <w:sz w:val="20"/>
                <w:szCs w:val="20"/>
              </w:rPr>
            </w:pPr>
          </w:p>
        </w:tc>
        <w:tc>
          <w:tcPr>
            <w:tcW w:w="180" w:type="dxa"/>
          </w:tcPr>
          <w:p w14:paraId="2B8C3BB5" w14:textId="77777777" w:rsidR="00905791" w:rsidRPr="0085466A" w:rsidRDefault="00905791">
            <w:pPr>
              <w:tabs>
                <w:tab w:val="decimal" w:pos="686"/>
              </w:tabs>
              <w:spacing w:line="220" w:lineRule="exact"/>
              <w:ind w:left="-108" w:right="-134"/>
              <w:rPr>
                <w:rFonts w:cs="Times New Roman"/>
                <w:b/>
                <w:bCs/>
                <w:sz w:val="20"/>
                <w:szCs w:val="20"/>
                <w:cs/>
              </w:rPr>
            </w:pPr>
          </w:p>
        </w:tc>
        <w:tc>
          <w:tcPr>
            <w:tcW w:w="1170" w:type="dxa"/>
          </w:tcPr>
          <w:p w14:paraId="3DDB533D" w14:textId="77777777" w:rsidR="00905791" w:rsidRPr="0085466A" w:rsidRDefault="00905791">
            <w:pPr>
              <w:tabs>
                <w:tab w:val="decimal" w:pos="920"/>
              </w:tabs>
              <w:spacing w:line="210" w:lineRule="exact"/>
              <w:ind w:left="-108" w:right="-134"/>
              <w:jc w:val="center"/>
              <w:rPr>
                <w:rFonts w:eastAsia="MS Mincho" w:cs="Times New Roman"/>
                <w:b/>
                <w:bCs/>
                <w:sz w:val="20"/>
                <w:szCs w:val="20"/>
                <w:cs/>
              </w:rPr>
            </w:pPr>
          </w:p>
        </w:tc>
        <w:tc>
          <w:tcPr>
            <w:tcW w:w="180" w:type="dxa"/>
          </w:tcPr>
          <w:p w14:paraId="221525C0" w14:textId="77777777" w:rsidR="00905791" w:rsidRPr="0085466A" w:rsidRDefault="00905791">
            <w:pPr>
              <w:tabs>
                <w:tab w:val="decimal" w:pos="686"/>
              </w:tabs>
              <w:spacing w:line="220" w:lineRule="exact"/>
              <w:ind w:left="-108" w:right="-134"/>
              <w:rPr>
                <w:rFonts w:cs="Times New Roman"/>
                <w:b/>
                <w:bCs/>
                <w:sz w:val="20"/>
                <w:szCs w:val="20"/>
                <w:cs/>
              </w:rPr>
            </w:pPr>
          </w:p>
        </w:tc>
        <w:tc>
          <w:tcPr>
            <w:tcW w:w="1080" w:type="dxa"/>
          </w:tcPr>
          <w:p w14:paraId="20560161" w14:textId="77777777" w:rsidR="00905791" w:rsidRPr="0085466A" w:rsidRDefault="00905791">
            <w:pPr>
              <w:tabs>
                <w:tab w:val="decimal" w:pos="920"/>
              </w:tabs>
              <w:spacing w:line="210" w:lineRule="exact"/>
              <w:ind w:left="-92" w:right="-185" w:firstLine="16"/>
              <w:rPr>
                <w:rFonts w:eastAsia="MS Mincho" w:cs="Times New Roman"/>
                <w:b/>
                <w:bCs/>
                <w:sz w:val="20"/>
                <w:szCs w:val="20"/>
                <w:cs/>
              </w:rPr>
            </w:pPr>
          </w:p>
        </w:tc>
        <w:tc>
          <w:tcPr>
            <w:tcW w:w="270" w:type="dxa"/>
          </w:tcPr>
          <w:p w14:paraId="1E7FBCC8" w14:textId="77777777" w:rsidR="00905791" w:rsidRPr="0085466A" w:rsidRDefault="00905791">
            <w:pPr>
              <w:tabs>
                <w:tab w:val="decimal" w:pos="686"/>
              </w:tabs>
              <w:spacing w:line="220" w:lineRule="exact"/>
              <w:ind w:left="-108" w:right="-134"/>
              <w:rPr>
                <w:rFonts w:cs="Times New Roman"/>
                <w:b/>
                <w:bCs/>
                <w:sz w:val="20"/>
                <w:szCs w:val="20"/>
                <w:cs/>
              </w:rPr>
            </w:pPr>
          </w:p>
        </w:tc>
        <w:tc>
          <w:tcPr>
            <w:tcW w:w="1170" w:type="dxa"/>
          </w:tcPr>
          <w:p w14:paraId="257A16A1" w14:textId="77777777" w:rsidR="00905791" w:rsidRPr="0085466A" w:rsidRDefault="00905791">
            <w:pPr>
              <w:tabs>
                <w:tab w:val="decimal" w:pos="901"/>
              </w:tabs>
              <w:spacing w:line="210" w:lineRule="exact"/>
              <w:ind w:left="-182" w:right="-130"/>
              <w:rPr>
                <w:rFonts w:eastAsia="MS Mincho" w:cs="Times New Roman"/>
                <w:b/>
                <w:bCs/>
                <w:sz w:val="20"/>
                <w:szCs w:val="20"/>
              </w:rPr>
            </w:pPr>
          </w:p>
        </w:tc>
        <w:tc>
          <w:tcPr>
            <w:tcW w:w="270" w:type="dxa"/>
          </w:tcPr>
          <w:p w14:paraId="57C2ED63" w14:textId="77777777" w:rsidR="00905791" w:rsidRPr="0085466A" w:rsidRDefault="00905791">
            <w:pPr>
              <w:spacing w:line="220" w:lineRule="exact"/>
              <w:ind w:left="-108" w:right="-5"/>
              <w:rPr>
                <w:rFonts w:cs="Times New Roman"/>
                <w:b/>
                <w:bCs/>
                <w:sz w:val="20"/>
                <w:szCs w:val="20"/>
              </w:rPr>
            </w:pPr>
          </w:p>
        </w:tc>
        <w:tc>
          <w:tcPr>
            <w:tcW w:w="1350" w:type="dxa"/>
          </w:tcPr>
          <w:p w14:paraId="6C19D311" w14:textId="77777777" w:rsidR="00905791" w:rsidRPr="0085466A" w:rsidRDefault="00905791">
            <w:pPr>
              <w:tabs>
                <w:tab w:val="decimal" w:pos="797"/>
              </w:tabs>
              <w:spacing w:line="220" w:lineRule="exact"/>
              <w:ind w:left="-178" w:right="-182"/>
              <w:jc w:val="center"/>
              <w:rPr>
                <w:rFonts w:cs="Times New Roman"/>
                <w:b/>
                <w:bCs/>
                <w:sz w:val="20"/>
                <w:szCs w:val="20"/>
              </w:rPr>
            </w:pPr>
          </w:p>
        </w:tc>
      </w:tr>
      <w:tr w:rsidR="0085466A" w:rsidRPr="0085466A" w14:paraId="5A360BDF" w14:textId="77777777" w:rsidTr="00AE523C">
        <w:trPr>
          <w:cantSplit/>
        </w:trPr>
        <w:tc>
          <w:tcPr>
            <w:tcW w:w="3330" w:type="dxa"/>
            <w:gridSpan w:val="2"/>
            <w:vAlign w:val="center"/>
          </w:tcPr>
          <w:p w14:paraId="1AB3F7B7" w14:textId="77777777" w:rsidR="00905791" w:rsidRPr="0085466A" w:rsidRDefault="00905791">
            <w:pPr>
              <w:spacing w:line="220" w:lineRule="exact"/>
              <w:ind w:left="93" w:right="-134" w:hanging="111"/>
              <w:rPr>
                <w:rFonts w:cs="Times New Roman"/>
                <w:b/>
                <w:bCs/>
                <w:sz w:val="20"/>
                <w:szCs w:val="20"/>
              </w:rPr>
            </w:pPr>
            <w:r w:rsidRPr="0085466A">
              <w:rPr>
                <w:rFonts w:cs="Times New Roman"/>
                <w:b/>
                <w:bCs/>
                <w:sz w:val="20"/>
                <w:szCs w:val="20"/>
              </w:rPr>
              <w:t>Total derivatives</w:t>
            </w:r>
          </w:p>
        </w:tc>
        <w:tc>
          <w:tcPr>
            <w:tcW w:w="720" w:type="dxa"/>
            <w:tcBorders>
              <w:bottom w:val="double" w:sz="4" w:space="0" w:color="auto"/>
            </w:tcBorders>
          </w:tcPr>
          <w:p w14:paraId="0532E347" w14:textId="74EBB79C" w:rsidR="00905791" w:rsidRPr="0085466A" w:rsidRDefault="00ED57A9">
            <w:pPr>
              <w:tabs>
                <w:tab w:val="decimal" w:pos="502"/>
              </w:tabs>
              <w:spacing w:line="210" w:lineRule="exact"/>
              <w:ind w:left="-108" w:right="-134"/>
              <w:rPr>
                <w:rFonts w:eastAsia="MS Mincho" w:cs="Times New Roman"/>
                <w:b/>
                <w:bCs/>
                <w:sz w:val="20"/>
                <w:szCs w:val="20"/>
              </w:rPr>
            </w:pPr>
            <w:r w:rsidRPr="0085466A">
              <w:rPr>
                <w:rFonts w:eastAsia="MS Mincho" w:cs="Times New Roman"/>
                <w:b/>
                <w:bCs/>
                <w:sz w:val="20"/>
                <w:szCs w:val="20"/>
              </w:rPr>
              <w:t>174</w:t>
            </w:r>
          </w:p>
        </w:tc>
        <w:tc>
          <w:tcPr>
            <w:tcW w:w="180" w:type="dxa"/>
          </w:tcPr>
          <w:p w14:paraId="0C45CC53" w14:textId="77777777" w:rsidR="00905791" w:rsidRPr="0085466A" w:rsidRDefault="00905791">
            <w:pPr>
              <w:tabs>
                <w:tab w:val="decimal" w:pos="686"/>
              </w:tabs>
              <w:spacing w:line="210" w:lineRule="exact"/>
              <w:ind w:left="-108" w:right="-134"/>
              <w:rPr>
                <w:rFonts w:eastAsia="MS Mincho" w:cs="Times New Roman"/>
                <w:b/>
                <w:bCs/>
                <w:sz w:val="20"/>
                <w:szCs w:val="20"/>
                <w:cs/>
              </w:rPr>
            </w:pPr>
          </w:p>
        </w:tc>
        <w:tc>
          <w:tcPr>
            <w:tcW w:w="1170" w:type="dxa"/>
            <w:tcBorders>
              <w:bottom w:val="double" w:sz="4" w:space="0" w:color="auto"/>
            </w:tcBorders>
          </w:tcPr>
          <w:p w14:paraId="6CBC4219" w14:textId="238B9E88" w:rsidR="00905791" w:rsidRPr="0085466A" w:rsidRDefault="00905791" w:rsidP="00885AD1">
            <w:pPr>
              <w:tabs>
                <w:tab w:val="decimal" w:pos="720"/>
              </w:tabs>
              <w:spacing w:line="210" w:lineRule="exact"/>
              <w:ind w:left="-108" w:right="-90"/>
              <w:jc w:val="center"/>
              <w:rPr>
                <w:rFonts w:eastAsia="MS Mincho" w:cs="Times New Roman"/>
                <w:b/>
                <w:bCs/>
                <w:sz w:val="20"/>
                <w:szCs w:val="20"/>
                <w:cs/>
              </w:rPr>
            </w:pPr>
            <w:r w:rsidRPr="0085466A">
              <w:rPr>
                <w:rFonts w:eastAsia="MS Mincho" w:cs="Times New Roman"/>
                <w:b/>
                <w:bCs/>
                <w:sz w:val="20"/>
                <w:szCs w:val="20"/>
              </w:rPr>
              <w:t>112,058,679</w:t>
            </w:r>
          </w:p>
        </w:tc>
        <w:tc>
          <w:tcPr>
            <w:tcW w:w="180" w:type="dxa"/>
          </w:tcPr>
          <w:p w14:paraId="0D40B0E5" w14:textId="77777777" w:rsidR="00905791" w:rsidRPr="0085466A" w:rsidRDefault="00905791">
            <w:pPr>
              <w:tabs>
                <w:tab w:val="decimal" w:pos="686"/>
              </w:tabs>
              <w:spacing w:line="210" w:lineRule="exact"/>
              <w:ind w:left="-108" w:right="-134"/>
              <w:rPr>
                <w:rFonts w:eastAsia="MS Mincho" w:cs="Times New Roman"/>
                <w:b/>
                <w:bCs/>
                <w:sz w:val="20"/>
                <w:szCs w:val="20"/>
                <w:cs/>
              </w:rPr>
            </w:pPr>
          </w:p>
        </w:tc>
        <w:tc>
          <w:tcPr>
            <w:tcW w:w="1080" w:type="dxa"/>
            <w:tcBorders>
              <w:bottom w:val="double" w:sz="4" w:space="0" w:color="auto"/>
            </w:tcBorders>
          </w:tcPr>
          <w:p w14:paraId="05CF05C1" w14:textId="629228F6" w:rsidR="00905791" w:rsidRPr="0085466A" w:rsidRDefault="00905791">
            <w:pPr>
              <w:tabs>
                <w:tab w:val="decimal" w:pos="985"/>
              </w:tabs>
              <w:spacing w:line="210" w:lineRule="exact"/>
              <w:ind w:left="-92" w:right="-185" w:firstLine="16"/>
              <w:rPr>
                <w:rFonts w:eastAsia="MS Mincho" w:cs="Times New Roman"/>
                <w:b/>
                <w:bCs/>
                <w:sz w:val="20"/>
                <w:szCs w:val="20"/>
                <w:cs/>
              </w:rPr>
            </w:pPr>
            <w:r w:rsidRPr="0085466A">
              <w:rPr>
                <w:rFonts w:eastAsia="MS Mincho" w:cs="Times New Roman"/>
                <w:b/>
                <w:bCs/>
                <w:sz w:val="20"/>
                <w:szCs w:val="20"/>
              </w:rPr>
              <w:t>6,363,333</w:t>
            </w:r>
          </w:p>
        </w:tc>
        <w:tc>
          <w:tcPr>
            <w:tcW w:w="270" w:type="dxa"/>
          </w:tcPr>
          <w:p w14:paraId="721C784E" w14:textId="77777777" w:rsidR="00905791" w:rsidRPr="0085466A" w:rsidRDefault="00905791">
            <w:pPr>
              <w:tabs>
                <w:tab w:val="decimal" w:pos="686"/>
              </w:tabs>
              <w:spacing w:line="210" w:lineRule="exact"/>
              <w:ind w:left="-108" w:right="-134"/>
              <w:rPr>
                <w:rFonts w:eastAsia="MS Mincho" w:cs="Times New Roman"/>
                <w:b/>
                <w:bCs/>
                <w:sz w:val="20"/>
                <w:szCs w:val="20"/>
                <w:cs/>
              </w:rPr>
            </w:pPr>
          </w:p>
        </w:tc>
        <w:tc>
          <w:tcPr>
            <w:tcW w:w="1170" w:type="dxa"/>
            <w:tcBorders>
              <w:bottom w:val="double" w:sz="4" w:space="0" w:color="auto"/>
            </w:tcBorders>
          </w:tcPr>
          <w:p w14:paraId="49403535" w14:textId="69C14823" w:rsidR="00905791" w:rsidRPr="0085466A" w:rsidRDefault="00905791" w:rsidP="00885AD1">
            <w:pPr>
              <w:tabs>
                <w:tab w:val="decimal" w:pos="990"/>
              </w:tabs>
              <w:spacing w:line="210" w:lineRule="exact"/>
              <w:ind w:left="-182" w:right="-130"/>
              <w:rPr>
                <w:rFonts w:eastAsia="MS Mincho" w:cs="Times New Roman"/>
                <w:b/>
                <w:bCs/>
                <w:sz w:val="20"/>
                <w:szCs w:val="20"/>
              </w:rPr>
            </w:pPr>
            <w:r w:rsidRPr="0085466A">
              <w:rPr>
                <w:rFonts w:eastAsia="MS Mincho" w:cs="Times New Roman"/>
                <w:b/>
                <w:bCs/>
                <w:sz w:val="20"/>
                <w:szCs w:val="20"/>
              </w:rPr>
              <w:t>530,243</w:t>
            </w:r>
          </w:p>
        </w:tc>
        <w:tc>
          <w:tcPr>
            <w:tcW w:w="270" w:type="dxa"/>
          </w:tcPr>
          <w:p w14:paraId="3F46093F" w14:textId="77777777" w:rsidR="00905791" w:rsidRPr="0085466A" w:rsidRDefault="00905791">
            <w:pPr>
              <w:spacing w:line="210" w:lineRule="exact"/>
              <w:ind w:left="-108" w:right="-5"/>
              <w:rPr>
                <w:rFonts w:eastAsia="MS Mincho" w:cs="Times New Roman"/>
                <w:b/>
                <w:bCs/>
                <w:sz w:val="20"/>
                <w:szCs w:val="20"/>
              </w:rPr>
            </w:pPr>
          </w:p>
        </w:tc>
        <w:tc>
          <w:tcPr>
            <w:tcW w:w="1350" w:type="dxa"/>
            <w:tcBorders>
              <w:bottom w:val="double" w:sz="4" w:space="0" w:color="auto"/>
            </w:tcBorders>
          </w:tcPr>
          <w:p w14:paraId="7CDD8B4D" w14:textId="6DD9BC64" w:rsidR="00905791" w:rsidRPr="0085466A" w:rsidRDefault="00905791" w:rsidP="00885AD1">
            <w:pPr>
              <w:spacing w:line="210" w:lineRule="exact"/>
              <w:ind w:left="-178" w:right="-270"/>
              <w:jc w:val="center"/>
              <w:rPr>
                <w:rFonts w:eastAsia="MS Mincho" w:cs="Times New Roman"/>
                <w:b/>
                <w:bCs/>
                <w:sz w:val="20"/>
                <w:szCs w:val="20"/>
              </w:rPr>
            </w:pPr>
            <w:r w:rsidRPr="0085466A">
              <w:rPr>
                <w:rFonts w:eastAsia="MS Mincho" w:cs="Times New Roman"/>
                <w:b/>
                <w:bCs/>
                <w:sz w:val="20"/>
                <w:szCs w:val="20"/>
              </w:rPr>
              <w:t>4,169,959</w:t>
            </w:r>
          </w:p>
        </w:tc>
      </w:tr>
    </w:tbl>
    <w:p w14:paraId="37BE82C4" w14:textId="210362FA" w:rsidR="0035107C" w:rsidRPr="0085466A" w:rsidRDefault="0035107C">
      <w:pPr>
        <w:rPr>
          <w:rFonts w:cs="Times New Roman"/>
          <w:b/>
          <w:bCs/>
        </w:rPr>
      </w:pPr>
      <w:r w:rsidRPr="0085466A">
        <w:rPr>
          <w:rFonts w:cs="Times New Roman"/>
          <w:b/>
          <w:bCs/>
        </w:rPr>
        <w:br w:type="page"/>
      </w:r>
    </w:p>
    <w:p w14:paraId="22AB6170" w14:textId="3B2076DD" w:rsidR="0035107C" w:rsidRPr="0085466A" w:rsidRDefault="005E5073">
      <w:pPr>
        <w:tabs>
          <w:tab w:val="left" w:pos="1080"/>
        </w:tabs>
        <w:spacing w:line="240" w:lineRule="atLeast"/>
        <w:ind w:left="540" w:right="-45" w:hanging="540"/>
        <w:rPr>
          <w:rFonts w:cs="Times New Roman"/>
          <w:b/>
          <w:bCs/>
          <w:sz w:val="22"/>
          <w:szCs w:val="22"/>
        </w:rPr>
      </w:pPr>
      <w:r w:rsidRPr="0085466A">
        <w:rPr>
          <w:rFonts w:cs="Times New Roman"/>
          <w:b/>
          <w:bCs/>
          <w:sz w:val="22"/>
          <w:szCs w:val="22"/>
        </w:rPr>
        <w:lastRenderedPageBreak/>
        <w:t>8</w:t>
      </w:r>
      <w:r w:rsidR="0035107C" w:rsidRPr="0085466A">
        <w:rPr>
          <w:rFonts w:cs="Times New Roman"/>
          <w:b/>
          <w:bCs/>
          <w:sz w:val="22"/>
          <w:szCs w:val="22"/>
        </w:rPr>
        <w:tab/>
        <w:t xml:space="preserve">Loans and accrued interest </w:t>
      </w:r>
    </w:p>
    <w:p w14:paraId="2DC36364" w14:textId="77777777" w:rsidR="007543A1" w:rsidRPr="0085466A" w:rsidRDefault="007543A1" w:rsidP="00395E40">
      <w:pPr>
        <w:tabs>
          <w:tab w:val="left" w:pos="540"/>
        </w:tabs>
        <w:spacing w:line="240" w:lineRule="atLeast"/>
        <w:ind w:right="-45"/>
        <w:jc w:val="thaiDistribute"/>
        <w:rPr>
          <w:rFonts w:cs="Times New Roman"/>
          <w:sz w:val="20"/>
          <w:szCs w:val="20"/>
        </w:rPr>
      </w:pPr>
    </w:p>
    <w:p w14:paraId="05D8030D" w14:textId="26E6C9DD" w:rsidR="000B3651" w:rsidRPr="0085466A" w:rsidRDefault="000B3651" w:rsidP="00D64449">
      <w:pPr>
        <w:tabs>
          <w:tab w:val="left" w:pos="540"/>
        </w:tabs>
        <w:spacing w:line="240" w:lineRule="atLeast"/>
        <w:ind w:right="-45"/>
        <w:jc w:val="thaiDistribute"/>
        <w:rPr>
          <w:rFonts w:cs="Times New Roman"/>
          <w:sz w:val="22"/>
          <w:szCs w:val="22"/>
        </w:rPr>
      </w:pPr>
      <w:r w:rsidRPr="0085466A">
        <w:rPr>
          <w:rFonts w:cs="Times New Roman"/>
          <w:b/>
          <w:bCs/>
          <w:sz w:val="20"/>
          <w:szCs w:val="20"/>
        </w:rPr>
        <w:tab/>
      </w:r>
      <w:r w:rsidR="00081456" w:rsidRPr="0085466A">
        <w:rPr>
          <w:rFonts w:cs="Times New Roman"/>
          <w:sz w:val="22"/>
          <w:szCs w:val="22"/>
        </w:rPr>
        <w:t xml:space="preserve">As at </w:t>
      </w:r>
      <w:r w:rsidR="00746EDD" w:rsidRPr="0085466A">
        <w:rPr>
          <w:rFonts w:cs="Times New Roman"/>
          <w:sz w:val="22"/>
          <w:szCs w:val="22"/>
        </w:rPr>
        <w:t>31 December 202</w:t>
      </w:r>
      <w:r w:rsidR="00DE39C8" w:rsidRPr="0085466A">
        <w:rPr>
          <w:rFonts w:cs="Times New Roman"/>
          <w:sz w:val="22"/>
          <w:szCs w:val="22"/>
        </w:rPr>
        <w:t>5</w:t>
      </w:r>
      <w:r w:rsidR="001D1420" w:rsidRPr="0085466A">
        <w:rPr>
          <w:rFonts w:cs="Times New Roman"/>
          <w:sz w:val="22"/>
          <w:szCs w:val="22"/>
        </w:rPr>
        <w:t xml:space="preserve"> and 202</w:t>
      </w:r>
      <w:r w:rsidR="00545830" w:rsidRPr="0085466A">
        <w:rPr>
          <w:rFonts w:cs="Times New Roman"/>
          <w:sz w:val="22"/>
          <w:szCs w:val="22"/>
        </w:rPr>
        <w:t>4</w:t>
      </w:r>
      <w:r w:rsidR="00AA47CA" w:rsidRPr="0085466A">
        <w:rPr>
          <w:rFonts w:cs="Times New Roman"/>
          <w:sz w:val="22"/>
          <w:szCs w:val="22"/>
        </w:rPr>
        <w:t>,</w:t>
      </w:r>
      <w:r w:rsidR="00081456" w:rsidRPr="0085466A">
        <w:rPr>
          <w:rFonts w:cs="Times New Roman"/>
          <w:sz w:val="22"/>
          <w:szCs w:val="22"/>
        </w:rPr>
        <w:t xml:space="preserve"> loans and accrued interest were classified as follow</w:t>
      </w:r>
      <w:r w:rsidR="00656AAF" w:rsidRPr="0085466A">
        <w:rPr>
          <w:rFonts w:cs="Times New Roman"/>
          <w:sz w:val="22"/>
          <w:szCs w:val="22"/>
        </w:rPr>
        <w:t>s</w:t>
      </w:r>
      <w:r w:rsidR="00081456" w:rsidRPr="0085466A">
        <w:rPr>
          <w:sz w:val="22"/>
          <w:szCs w:val="22"/>
          <w:cs/>
        </w:rPr>
        <w:t>:</w:t>
      </w:r>
    </w:p>
    <w:p w14:paraId="786632EB" w14:textId="58C5D19F" w:rsidR="00123063" w:rsidRPr="0085466A" w:rsidRDefault="00C80C30" w:rsidP="00820640">
      <w:pPr>
        <w:tabs>
          <w:tab w:val="left" w:pos="540"/>
        </w:tabs>
        <w:spacing w:line="240" w:lineRule="atLeast"/>
        <w:ind w:right="-45"/>
        <w:jc w:val="thaiDistribute"/>
        <w:rPr>
          <w:rFonts w:cs="Times New Roman"/>
          <w:sz w:val="22"/>
          <w:szCs w:val="22"/>
          <w:cs/>
        </w:rPr>
      </w:pPr>
      <w:r w:rsidRPr="0085466A">
        <w:rPr>
          <w:rFonts w:cs="Times New Roman"/>
          <w:sz w:val="22"/>
          <w:szCs w:val="22"/>
        </w:rPr>
        <w:tab/>
      </w:r>
    </w:p>
    <w:tbl>
      <w:tblPr>
        <w:tblW w:w="9360" w:type="dxa"/>
        <w:tblInd w:w="540" w:type="dxa"/>
        <w:tblLayout w:type="fixed"/>
        <w:tblCellMar>
          <w:left w:w="0" w:type="dxa"/>
          <w:right w:w="0" w:type="dxa"/>
        </w:tblCellMar>
        <w:tblLook w:val="04A0" w:firstRow="1" w:lastRow="0" w:firstColumn="1" w:lastColumn="0" w:noHBand="0" w:noVBand="1"/>
      </w:tblPr>
      <w:tblGrid>
        <w:gridCol w:w="5670"/>
        <w:gridCol w:w="1800"/>
        <w:gridCol w:w="270"/>
        <w:gridCol w:w="1620"/>
      </w:tblGrid>
      <w:tr w:rsidR="0085466A" w:rsidRPr="0085466A" w14:paraId="693E5B8C" w14:textId="77777777" w:rsidTr="007F1418">
        <w:trPr>
          <w:trHeight w:val="281"/>
        </w:trPr>
        <w:tc>
          <w:tcPr>
            <w:tcW w:w="5670" w:type="dxa"/>
          </w:tcPr>
          <w:p w14:paraId="038C8C5E" w14:textId="77777777" w:rsidR="00545830" w:rsidRPr="0085466A" w:rsidRDefault="00545830">
            <w:pPr>
              <w:ind w:right="-285"/>
              <w:jc w:val="center"/>
              <w:rPr>
                <w:rFonts w:cs="Times New Roman"/>
                <w:sz w:val="22"/>
                <w:szCs w:val="22"/>
              </w:rPr>
            </w:pPr>
          </w:p>
        </w:tc>
        <w:tc>
          <w:tcPr>
            <w:tcW w:w="3690" w:type="dxa"/>
            <w:gridSpan w:val="3"/>
            <w:vAlign w:val="bottom"/>
          </w:tcPr>
          <w:p w14:paraId="41F1AC71" w14:textId="36624D0D" w:rsidR="00545830" w:rsidRPr="0085466A" w:rsidRDefault="0092701C">
            <w:pPr>
              <w:spacing w:line="240" w:lineRule="atLeast"/>
              <w:ind w:left="-108" w:right="-130"/>
              <w:jc w:val="center"/>
              <w:rPr>
                <w:rFonts w:cs="Times New Roman"/>
                <w:b/>
                <w:bCs/>
                <w:sz w:val="22"/>
                <w:szCs w:val="22"/>
              </w:rPr>
            </w:pPr>
            <w:r w:rsidRPr="0085466A">
              <w:rPr>
                <w:rFonts w:cs="Times New Roman"/>
                <w:b/>
                <w:bCs/>
                <w:sz w:val="22"/>
                <w:szCs w:val="22"/>
              </w:rPr>
              <w:t>Financial statements</w:t>
            </w:r>
            <w:r w:rsidR="00545830" w:rsidRPr="0085466A">
              <w:rPr>
                <w:rFonts w:cs="Times New Roman"/>
                <w:b/>
                <w:bCs/>
                <w:sz w:val="22"/>
                <w:szCs w:val="22"/>
              </w:rPr>
              <w:t xml:space="preserve"> in which </w:t>
            </w:r>
          </w:p>
          <w:p w14:paraId="6F715107" w14:textId="6DE01687" w:rsidR="00545830" w:rsidRPr="0085466A" w:rsidRDefault="00545830">
            <w:pPr>
              <w:spacing w:line="240" w:lineRule="atLeast"/>
              <w:ind w:left="-108" w:right="-108"/>
              <w:jc w:val="center"/>
              <w:rPr>
                <w:rFonts w:cs="Times New Roman"/>
                <w:sz w:val="22"/>
                <w:szCs w:val="22"/>
              </w:rPr>
            </w:pPr>
            <w:r w:rsidRPr="0085466A">
              <w:rPr>
                <w:rFonts w:cs="Times New Roman"/>
                <w:b/>
                <w:bCs/>
                <w:sz w:val="22"/>
                <w:szCs w:val="22"/>
              </w:rPr>
              <w:t xml:space="preserve">the equity method is applied and separate </w:t>
            </w:r>
            <w:r w:rsidR="00E42173" w:rsidRPr="0085466A">
              <w:rPr>
                <w:rFonts w:cs="Times New Roman"/>
                <w:b/>
                <w:bCs/>
                <w:sz w:val="22"/>
                <w:szCs w:val="22"/>
              </w:rPr>
              <w:t>financial</w:t>
            </w:r>
            <w:r w:rsidR="0092701C" w:rsidRPr="0085466A">
              <w:rPr>
                <w:rFonts w:cs="Times New Roman"/>
                <w:b/>
                <w:bCs/>
                <w:sz w:val="22"/>
                <w:szCs w:val="22"/>
              </w:rPr>
              <w:t xml:space="preserve"> statements</w:t>
            </w:r>
            <w:r w:rsidRPr="0085466A">
              <w:rPr>
                <w:rFonts w:cs="Times New Roman"/>
                <w:b/>
                <w:bCs/>
                <w:sz w:val="22"/>
                <w:szCs w:val="22"/>
              </w:rPr>
              <w:t xml:space="preserve"> </w:t>
            </w:r>
          </w:p>
        </w:tc>
      </w:tr>
      <w:tr w:rsidR="0085466A" w:rsidRPr="0085466A" w14:paraId="73719B88" w14:textId="77777777" w:rsidTr="007F1418">
        <w:trPr>
          <w:trHeight w:val="245"/>
        </w:trPr>
        <w:tc>
          <w:tcPr>
            <w:tcW w:w="5670" w:type="dxa"/>
            <w:vAlign w:val="bottom"/>
          </w:tcPr>
          <w:p w14:paraId="184AFA2E" w14:textId="77777777" w:rsidR="00545830" w:rsidRPr="0085466A" w:rsidRDefault="00545830">
            <w:pPr>
              <w:ind w:right="-285"/>
              <w:jc w:val="center"/>
              <w:rPr>
                <w:rFonts w:cs="Times New Roman"/>
                <w:sz w:val="22"/>
                <w:szCs w:val="22"/>
              </w:rPr>
            </w:pPr>
          </w:p>
        </w:tc>
        <w:tc>
          <w:tcPr>
            <w:tcW w:w="1800" w:type="dxa"/>
            <w:vAlign w:val="bottom"/>
          </w:tcPr>
          <w:p w14:paraId="0F6C74E8" w14:textId="5A3B074D" w:rsidR="00545830" w:rsidRPr="0085466A" w:rsidRDefault="00164D6B">
            <w:pPr>
              <w:ind w:left="-110" w:right="-202"/>
              <w:jc w:val="center"/>
              <w:rPr>
                <w:rFonts w:cstheme="minorBidi"/>
                <w:spacing w:val="-4"/>
                <w:sz w:val="22"/>
                <w:szCs w:val="22"/>
              </w:rPr>
            </w:pPr>
            <w:r w:rsidRPr="0085466A">
              <w:rPr>
                <w:rFonts w:cstheme="minorBidi"/>
                <w:spacing w:val="-4"/>
                <w:sz w:val="22"/>
                <w:szCs w:val="22"/>
              </w:rPr>
              <w:t>2025</w:t>
            </w:r>
          </w:p>
        </w:tc>
        <w:tc>
          <w:tcPr>
            <w:tcW w:w="270" w:type="dxa"/>
            <w:vAlign w:val="bottom"/>
          </w:tcPr>
          <w:p w14:paraId="4ECD929D" w14:textId="77777777" w:rsidR="00545830" w:rsidRPr="0085466A" w:rsidRDefault="00545830">
            <w:pPr>
              <w:ind w:right="-8"/>
              <w:jc w:val="center"/>
              <w:rPr>
                <w:rFonts w:cs="Times New Roman"/>
                <w:sz w:val="22"/>
                <w:szCs w:val="22"/>
              </w:rPr>
            </w:pPr>
          </w:p>
        </w:tc>
        <w:tc>
          <w:tcPr>
            <w:tcW w:w="1620" w:type="dxa"/>
            <w:vAlign w:val="bottom"/>
            <w:hideMark/>
          </w:tcPr>
          <w:p w14:paraId="3F7E82ED" w14:textId="7BB33863" w:rsidR="00545830" w:rsidRPr="0085466A" w:rsidRDefault="00164D6B">
            <w:pPr>
              <w:ind w:left="-110" w:right="-110"/>
              <w:jc w:val="center"/>
              <w:rPr>
                <w:rFonts w:cs="Times New Roman"/>
                <w:sz w:val="22"/>
                <w:szCs w:val="22"/>
              </w:rPr>
            </w:pPr>
            <w:r w:rsidRPr="0085466A">
              <w:rPr>
                <w:rFonts w:cs="Times New Roman"/>
                <w:sz w:val="22"/>
                <w:szCs w:val="22"/>
              </w:rPr>
              <w:t>2024</w:t>
            </w:r>
          </w:p>
        </w:tc>
      </w:tr>
      <w:tr w:rsidR="0085466A" w:rsidRPr="0085466A" w14:paraId="5578FA1E" w14:textId="77777777" w:rsidTr="007F1418">
        <w:trPr>
          <w:trHeight w:val="245"/>
        </w:trPr>
        <w:tc>
          <w:tcPr>
            <w:tcW w:w="5670" w:type="dxa"/>
            <w:vAlign w:val="bottom"/>
          </w:tcPr>
          <w:p w14:paraId="11DEFBF7" w14:textId="77777777" w:rsidR="00546538" w:rsidRPr="0085466A" w:rsidRDefault="00546538">
            <w:pPr>
              <w:ind w:right="-285"/>
              <w:jc w:val="center"/>
              <w:rPr>
                <w:rFonts w:cs="Times New Roman"/>
                <w:sz w:val="22"/>
                <w:szCs w:val="22"/>
              </w:rPr>
            </w:pPr>
          </w:p>
        </w:tc>
        <w:tc>
          <w:tcPr>
            <w:tcW w:w="1800" w:type="dxa"/>
            <w:vAlign w:val="bottom"/>
          </w:tcPr>
          <w:p w14:paraId="3274E30F" w14:textId="77777777" w:rsidR="00546538" w:rsidRPr="0085466A" w:rsidRDefault="00546538">
            <w:pPr>
              <w:ind w:left="-110" w:right="-202"/>
              <w:jc w:val="center"/>
              <w:rPr>
                <w:rFonts w:cs="Times New Roman"/>
                <w:sz w:val="22"/>
                <w:szCs w:val="22"/>
              </w:rPr>
            </w:pPr>
          </w:p>
        </w:tc>
        <w:tc>
          <w:tcPr>
            <w:tcW w:w="270" w:type="dxa"/>
            <w:vAlign w:val="bottom"/>
          </w:tcPr>
          <w:p w14:paraId="4937965B" w14:textId="77777777" w:rsidR="00546538" w:rsidRPr="0085466A" w:rsidRDefault="00546538">
            <w:pPr>
              <w:ind w:right="-8"/>
              <w:jc w:val="center"/>
              <w:rPr>
                <w:rFonts w:cs="Times New Roman"/>
                <w:sz w:val="22"/>
                <w:szCs w:val="22"/>
              </w:rPr>
            </w:pPr>
          </w:p>
        </w:tc>
        <w:tc>
          <w:tcPr>
            <w:tcW w:w="1620" w:type="dxa"/>
            <w:vAlign w:val="bottom"/>
          </w:tcPr>
          <w:p w14:paraId="74900E14" w14:textId="2C87A6EC" w:rsidR="00546538" w:rsidRPr="0085466A" w:rsidRDefault="00532307">
            <w:pPr>
              <w:ind w:left="-110" w:right="-110"/>
              <w:jc w:val="center"/>
              <w:rPr>
                <w:rFonts w:cs="Times New Roman"/>
                <w:sz w:val="22"/>
                <w:szCs w:val="22"/>
              </w:rPr>
            </w:pPr>
            <w:r w:rsidRPr="0085466A">
              <w:rPr>
                <w:rFonts w:cs="Times New Roman"/>
                <w:sz w:val="22"/>
                <w:szCs w:val="22"/>
              </w:rPr>
              <w:t>(Restated)</w:t>
            </w:r>
          </w:p>
        </w:tc>
      </w:tr>
      <w:tr w:rsidR="0085466A" w:rsidRPr="0085466A" w14:paraId="6F3D7CC2" w14:textId="77777777" w:rsidTr="007F1418">
        <w:trPr>
          <w:trHeight w:val="218"/>
        </w:trPr>
        <w:tc>
          <w:tcPr>
            <w:tcW w:w="5670" w:type="dxa"/>
            <w:vAlign w:val="center"/>
          </w:tcPr>
          <w:p w14:paraId="68689DA6" w14:textId="77777777" w:rsidR="00545830" w:rsidRPr="0085466A" w:rsidRDefault="00545830">
            <w:pPr>
              <w:ind w:left="300" w:right="-285" w:hanging="270"/>
              <w:rPr>
                <w:rFonts w:cs="Times New Roman"/>
                <w:b/>
                <w:bCs/>
                <w:sz w:val="22"/>
                <w:szCs w:val="22"/>
              </w:rPr>
            </w:pPr>
          </w:p>
        </w:tc>
        <w:tc>
          <w:tcPr>
            <w:tcW w:w="3690" w:type="dxa"/>
            <w:gridSpan w:val="3"/>
          </w:tcPr>
          <w:p w14:paraId="1074E337" w14:textId="62A82102" w:rsidR="00545830" w:rsidRPr="0085466A" w:rsidRDefault="00307624">
            <w:pPr>
              <w:tabs>
                <w:tab w:val="left" w:pos="1395"/>
              </w:tabs>
              <w:ind w:left="-98" w:right="65"/>
              <w:jc w:val="center"/>
              <w:rPr>
                <w:rFonts w:cs="Times New Roman"/>
                <w:sz w:val="22"/>
                <w:szCs w:val="22"/>
              </w:rPr>
            </w:pPr>
            <w:r w:rsidRPr="0085466A">
              <w:rPr>
                <w:rFonts w:cs="Times New Roman"/>
                <w:i/>
                <w:iCs/>
                <w:sz w:val="22"/>
                <w:szCs w:val="22"/>
              </w:rPr>
              <w:t>(</w:t>
            </w:r>
            <w:r w:rsidR="00545830" w:rsidRPr="0085466A">
              <w:rPr>
                <w:rFonts w:cs="Times New Roman"/>
                <w:i/>
                <w:iCs/>
                <w:sz w:val="22"/>
                <w:szCs w:val="22"/>
              </w:rPr>
              <w:t>in thousand Baht)</w:t>
            </w:r>
          </w:p>
        </w:tc>
      </w:tr>
      <w:tr w:rsidR="0085466A" w:rsidRPr="0085466A" w14:paraId="34B2E2F4" w14:textId="77777777" w:rsidTr="007F1418">
        <w:trPr>
          <w:trHeight w:val="218"/>
        </w:trPr>
        <w:tc>
          <w:tcPr>
            <w:tcW w:w="5670" w:type="dxa"/>
            <w:vAlign w:val="center"/>
          </w:tcPr>
          <w:p w14:paraId="3E62AC5C" w14:textId="215CC29B" w:rsidR="00A44285" w:rsidRPr="0085466A" w:rsidRDefault="00A44285">
            <w:pPr>
              <w:ind w:right="-285"/>
              <w:rPr>
                <w:rFonts w:cs="Times New Roman"/>
                <w:sz w:val="22"/>
                <w:szCs w:val="22"/>
              </w:rPr>
            </w:pPr>
            <w:r w:rsidRPr="0085466A">
              <w:rPr>
                <w:rFonts w:cs="Times New Roman"/>
                <w:sz w:val="22"/>
                <w:szCs w:val="22"/>
              </w:rPr>
              <w:t>Mortgage loans</w:t>
            </w:r>
          </w:p>
        </w:tc>
        <w:tc>
          <w:tcPr>
            <w:tcW w:w="1800" w:type="dxa"/>
            <w:vAlign w:val="center"/>
          </w:tcPr>
          <w:p w14:paraId="6A7B2062" w14:textId="529F0DFE" w:rsidR="00A44285" w:rsidRPr="0085466A" w:rsidRDefault="00A10C4A">
            <w:pPr>
              <w:ind w:right="275"/>
              <w:jc w:val="right"/>
              <w:rPr>
                <w:sz w:val="22"/>
                <w:szCs w:val="22"/>
              </w:rPr>
            </w:pPr>
            <w:r w:rsidRPr="0085466A">
              <w:rPr>
                <w:sz w:val="22"/>
                <w:szCs w:val="22"/>
              </w:rPr>
              <w:t>18,600</w:t>
            </w:r>
          </w:p>
        </w:tc>
        <w:tc>
          <w:tcPr>
            <w:tcW w:w="270" w:type="dxa"/>
          </w:tcPr>
          <w:p w14:paraId="10963D13" w14:textId="77777777" w:rsidR="00A44285" w:rsidRPr="0085466A" w:rsidRDefault="00A44285">
            <w:pPr>
              <w:tabs>
                <w:tab w:val="left" w:pos="1395"/>
              </w:tabs>
              <w:ind w:left="-98" w:right="65"/>
              <w:jc w:val="right"/>
              <w:rPr>
                <w:rFonts w:cs="Times New Roman"/>
                <w:sz w:val="22"/>
                <w:szCs w:val="22"/>
              </w:rPr>
            </w:pPr>
          </w:p>
        </w:tc>
        <w:tc>
          <w:tcPr>
            <w:tcW w:w="1620" w:type="dxa"/>
          </w:tcPr>
          <w:p w14:paraId="6EB1C3D6" w14:textId="60822E81" w:rsidR="00A44285" w:rsidRPr="0085466A" w:rsidRDefault="00A44285">
            <w:pPr>
              <w:ind w:right="275"/>
              <w:jc w:val="right"/>
              <w:rPr>
                <w:rFonts w:cs="Times New Roman"/>
                <w:sz w:val="22"/>
                <w:szCs w:val="22"/>
              </w:rPr>
            </w:pPr>
            <w:r w:rsidRPr="0085466A">
              <w:rPr>
                <w:sz w:val="22"/>
                <w:szCs w:val="22"/>
              </w:rPr>
              <w:t>20,837</w:t>
            </w:r>
          </w:p>
        </w:tc>
      </w:tr>
      <w:tr w:rsidR="0085466A" w:rsidRPr="0085466A" w14:paraId="072A5071" w14:textId="77777777" w:rsidTr="007F1418">
        <w:trPr>
          <w:trHeight w:val="218"/>
        </w:trPr>
        <w:tc>
          <w:tcPr>
            <w:tcW w:w="5670" w:type="dxa"/>
          </w:tcPr>
          <w:p w14:paraId="40128CE6" w14:textId="415298D5" w:rsidR="00A44285" w:rsidRPr="0085466A" w:rsidRDefault="00A44285">
            <w:pPr>
              <w:ind w:right="-285"/>
              <w:rPr>
                <w:rFonts w:cs="Times New Roman"/>
                <w:sz w:val="22"/>
                <w:szCs w:val="22"/>
                <w:cs/>
              </w:rPr>
            </w:pPr>
            <w:r w:rsidRPr="0085466A">
              <w:rPr>
                <w:rFonts w:cs="Times New Roman"/>
                <w:sz w:val="22"/>
                <w:szCs w:val="22"/>
              </w:rPr>
              <w:t>Staff loans</w:t>
            </w:r>
          </w:p>
        </w:tc>
        <w:tc>
          <w:tcPr>
            <w:tcW w:w="1800" w:type="dxa"/>
            <w:vAlign w:val="center"/>
          </w:tcPr>
          <w:p w14:paraId="22B42B13" w14:textId="607EB54E" w:rsidR="00A44285" w:rsidRPr="0085466A" w:rsidRDefault="00F73DB1">
            <w:pPr>
              <w:spacing w:line="260" w:lineRule="atLeast"/>
              <w:ind w:right="275"/>
              <w:jc w:val="right"/>
              <w:rPr>
                <w:sz w:val="22"/>
                <w:szCs w:val="22"/>
              </w:rPr>
            </w:pPr>
            <w:r w:rsidRPr="0085466A">
              <w:rPr>
                <w:sz w:val="22"/>
                <w:szCs w:val="22"/>
              </w:rPr>
              <w:t>1,216</w:t>
            </w:r>
          </w:p>
        </w:tc>
        <w:tc>
          <w:tcPr>
            <w:tcW w:w="270" w:type="dxa"/>
          </w:tcPr>
          <w:p w14:paraId="74E5315F" w14:textId="77777777" w:rsidR="00A44285" w:rsidRPr="0085466A" w:rsidRDefault="00A44285">
            <w:pPr>
              <w:tabs>
                <w:tab w:val="decimal" w:pos="1960"/>
              </w:tabs>
              <w:ind w:left="-98" w:right="-19"/>
              <w:rPr>
                <w:rFonts w:cs="Times New Roman"/>
                <w:sz w:val="22"/>
                <w:szCs w:val="22"/>
              </w:rPr>
            </w:pPr>
          </w:p>
        </w:tc>
        <w:tc>
          <w:tcPr>
            <w:tcW w:w="1620" w:type="dxa"/>
          </w:tcPr>
          <w:p w14:paraId="17A3EF91" w14:textId="72CFA86D" w:rsidR="00A44285" w:rsidRPr="0085466A" w:rsidRDefault="00A44285">
            <w:pPr>
              <w:spacing w:line="260" w:lineRule="atLeast"/>
              <w:ind w:right="275"/>
              <w:jc w:val="right"/>
              <w:rPr>
                <w:rFonts w:cs="Times New Roman"/>
                <w:sz w:val="22"/>
                <w:szCs w:val="22"/>
              </w:rPr>
            </w:pPr>
            <w:r w:rsidRPr="0085466A">
              <w:rPr>
                <w:sz w:val="22"/>
                <w:szCs w:val="22"/>
              </w:rPr>
              <w:t>1,342</w:t>
            </w:r>
          </w:p>
        </w:tc>
      </w:tr>
      <w:tr w:rsidR="00A44285" w:rsidRPr="0085466A" w14:paraId="6886B2B8" w14:textId="77777777" w:rsidTr="007F1418">
        <w:trPr>
          <w:trHeight w:val="121"/>
        </w:trPr>
        <w:tc>
          <w:tcPr>
            <w:tcW w:w="5670" w:type="dxa"/>
          </w:tcPr>
          <w:p w14:paraId="236E1FEC" w14:textId="77777777" w:rsidR="00A44285" w:rsidRPr="0085466A" w:rsidRDefault="00A44285">
            <w:pPr>
              <w:ind w:right="-285"/>
              <w:rPr>
                <w:rFonts w:cs="Times New Roman"/>
                <w:sz w:val="22"/>
                <w:szCs w:val="22"/>
              </w:rPr>
            </w:pPr>
            <w:r w:rsidRPr="0085466A">
              <w:rPr>
                <w:rFonts w:cs="Times New Roman"/>
                <w:b/>
                <w:bCs/>
                <w:sz w:val="22"/>
                <w:szCs w:val="22"/>
              </w:rPr>
              <w:t>Loans and accrued interest, net</w:t>
            </w:r>
          </w:p>
        </w:tc>
        <w:tc>
          <w:tcPr>
            <w:tcW w:w="1800" w:type="dxa"/>
            <w:tcBorders>
              <w:top w:val="single" w:sz="4" w:space="0" w:color="auto"/>
              <w:bottom w:val="double" w:sz="4" w:space="0" w:color="auto"/>
            </w:tcBorders>
            <w:vAlign w:val="center"/>
          </w:tcPr>
          <w:p w14:paraId="52CB60CC" w14:textId="51895423" w:rsidR="00A44285" w:rsidRPr="0085466A" w:rsidRDefault="00F73DB1">
            <w:pPr>
              <w:tabs>
                <w:tab w:val="left" w:pos="1334"/>
              </w:tabs>
              <w:ind w:right="275"/>
              <w:jc w:val="right"/>
              <w:rPr>
                <w:b/>
                <w:bCs/>
                <w:sz w:val="22"/>
                <w:szCs w:val="22"/>
                <w:cs/>
              </w:rPr>
            </w:pPr>
            <w:r w:rsidRPr="0085466A">
              <w:rPr>
                <w:b/>
                <w:bCs/>
                <w:sz w:val="22"/>
                <w:szCs w:val="22"/>
              </w:rPr>
              <w:t>19,816</w:t>
            </w:r>
          </w:p>
        </w:tc>
        <w:tc>
          <w:tcPr>
            <w:tcW w:w="270" w:type="dxa"/>
          </w:tcPr>
          <w:p w14:paraId="5F4D5790" w14:textId="77777777" w:rsidR="00A44285" w:rsidRPr="0085466A" w:rsidRDefault="00A44285">
            <w:pPr>
              <w:tabs>
                <w:tab w:val="decimal" w:pos="1960"/>
              </w:tabs>
              <w:ind w:left="-98" w:right="-19"/>
              <w:rPr>
                <w:rFonts w:cs="Times New Roman"/>
                <w:sz w:val="22"/>
                <w:szCs w:val="22"/>
                <w:cs/>
              </w:rPr>
            </w:pPr>
          </w:p>
        </w:tc>
        <w:tc>
          <w:tcPr>
            <w:tcW w:w="1620" w:type="dxa"/>
            <w:tcBorders>
              <w:top w:val="single" w:sz="4" w:space="0" w:color="auto"/>
              <w:bottom w:val="double" w:sz="4" w:space="0" w:color="auto"/>
            </w:tcBorders>
          </w:tcPr>
          <w:p w14:paraId="352506E8" w14:textId="1C9E068C" w:rsidR="00A44285" w:rsidRPr="0085466A" w:rsidRDefault="00A44285">
            <w:pPr>
              <w:tabs>
                <w:tab w:val="left" w:pos="1334"/>
              </w:tabs>
              <w:ind w:right="275"/>
              <w:jc w:val="right"/>
              <w:rPr>
                <w:rFonts w:cs="Times New Roman"/>
                <w:b/>
                <w:bCs/>
                <w:sz w:val="22"/>
                <w:szCs w:val="22"/>
              </w:rPr>
            </w:pPr>
            <w:r w:rsidRPr="0085466A">
              <w:rPr>
                <w:b/>
                <w:bCs/>
                <w:sz w:val="22"/>
                <w:szCs w:val="22"/>
              </w:rPr>
              <w:t>22,179</w:t>
            </w:r>
          </w:p>
        </w:tc>
      </w:tr>
    </w:tbl>
    <w:p w14:paraId="15AF2EB5" w14:textId="77777777" w:rsidR="001D5316" w:rsidRPr="0085466A" w:rsidRDefault="001D5316">
      <w:pPr>
        <w:pStyle w:val="BodyText"/>
        <w:tabs>
          <w:tab w:val="left" w:pos="540"/>
        </w:tabs>
        <w:spacing w:after="0"/>
        <w:ind w:left="540" w:right="-45"/>
        <w:rPr>
          <w:rFonts w:cs="Times New Roman"/>
          <w:b/>
          <w:bCs/>
          <w:sz w:val="18"/>
          <w:szCs w:val="18"/>
        </w:rPr>
      </w:pPr>
    </w:p>
    <w:p w14:paraId="5A6CE012" w14:textId="10714483" w:rsidR="00365A48" w:rsidRPr="0085466A" w:rsidRDefault="00365A48">
      <w:pPr>
        <w:tabs>
          <w:tab w:val="left" w:pos="1080"/>
        </w:tabs>
        <w:spacing w:line="240" w:lineRule="atLeast"/>
        <w:ind w:left="540" w:right="-45" w:hanging="540"/>
        <w:rPr>
          <w:rFonts w:cs="Times New Roman"/>
          <w:b/>
          <w:bCs/>
          <w:sz w:val="22"/>
          <w:szCs w:val="22"/>
        </w:rPr>
      </w:pPr>
      <w:bookmarkStart w:id="3" w:name="_Hlk172130166"/>
      <w:r w:rsidRPr="0085466A">
        <w:rPr>
          <w:rFonts w:cs="Times New Roman"/>
          <w:b/>
          <w:bCs/>
          <w:sz w:val="22"/>
          <w:szCs w:val="22"/>
        </w:rPr>
        <w:t>9</w:t>
      </w:r>
      <w:r w:rsidRPr="0085466A">
        <w:rPr>
          <w:rFonts w:cs="Times New Roman"/>
          <w:b/>
          <w:bCs/>
          <w:sz w:val="22"/>
          <w:szCs w:val="22"/>
        </w:rPr>
        <w:tab/>
        <w:t>Investment in associate, net</w:t>
      </w:r>
    </w:p>
    <w:p w14:paraId="1DDCFD04" w14:textId="77777777" w:rsidR="00365A48" w:rsidRPr="0085466A" w:rsidRDefault="00365A48">
      <w:pPr>
        <w:tabs>
          <w:tab w:val="left" w:pos="1080"/>
        </w:tabs>
        <w:spacing w:line="240" w:lineRule="atLeast"/>
        <w:ind w:left="540" w:right="-45" w:hanging="540"/>
        <w:rPr>
          <w:rFonts w:cs="Times New Roman"/>
          <w:b/>
          <w:bCs/>
        </w:rPr>
      </w:pPr>
    </w:p>
    <w:p w14:paraId="41E33A33" w14:textId="645E0D1C" w:rsidR="00365A48" w:rsidRPr="0085466A" w:rsidRDefault="00365A48">
      <w:pPr>
        <w:tabs>
          <w:tab w:val="left" w:pos="1080"/>
        </w:tabs>
        <w:spacing w:line="240" w:lineRule="atLeast"/>
        <w:ind w:left="540" w:right="-45" w:hanging="540"/>
        <w:rPr>
          <w:rFonts w:cs="Times New Roman"/>
          <w:sz w:val="22"/>
          <w:szCs w:val="22"/>
        </w:rPr>
      </w:pPr>
      <w:r w:rsidRPr="0085466A">
        <w:rPr>
          <w:rFonts w:cs="Times New Roman"/>
          <w:b/>
          <w:bCs/>
        </w:rPr>
        <w:tab/>
      </w:r>
      <w:r w:rsidRPr="0085466A">
        <w:rPr>
          <w:rFonts w:cs="Times New Roman"/>
          <w:sz w:val="22"/>
          <w:szCs w:val="22"/>
        </w:rPr>
        <w:t xml:space="preserve">Movements in investment in associate, net during the years ended </w:t>
      </w:r>
      <w:r w:rsidR="00FF1FDE" w:rsidRPr="0085466A">
        <w:rPr>
          <w:rFonts w:cs="Times New Roman"/>
          <w:sz w:val="22"/>
          <w:szCs w:val="22"/>
        </w:rPr>
        <w:t>31 December 202</w:t>
      </w:r>
      <w:r w:rsidR="00614C1C" w:rsidRPr="0085466A">
        <w:rPr>
          <w:rFonts w:cs="Times New Roman"/>
          <w:sz w:val="22"/>
          <w:szCs w:val="22"/>
        </w:rPr>
        <w:t>5 and 2024</w:t>
      </w:r>
      <w:r w:rsidR="00FF1FDE" w:rsidRPr="0085466A">
        <w:rPr>
          <w:rFonts w:cs="Times New Roman"/>
          <w:sz w:val="22"/>
          <w:szCs w:val="22"/>
        </w:rPr>
        <w:t xml:space="preserve"> </w:t>
      </w:r>
      <w:r w:rsidRPr="0085466A">
        <w:rPr>
          <w:rFonts w:cs="Times New Roman"/>
          <w:sz w:val="22"/>
          <w:szCs w:val="22"/>
        </w:rPr>
        <w:t>were as follows:</w:t>
      </w:r>
    </w:p>
    <w:p w14:paraId="00752E93" w14:textId="77777777" w:rsidR="007A1C02" w:rsidRPr="0085466A" w:rsidRDefault="007A1C02">
      <w:pPr>
        <w:tabs>
          <w:tab w:val="left" w:pos="1080"/>
        </w:tabs>
        <w:spacing w:line="240" w:lineRule="atLeast"/>
        <w:ind w:left="540" w:right="-45" w:hanging="540"/>
        <w:rPr>
          <w:rFonts w:cs="Times New Roman"/>
          <w:sz w:val="20"/>
          <w:szCs w:val="20"/>
        </w:rPr>
      </w:pPr>
    </w:p>
    <w:tbl>
      <w:tblPr>
        <w:tblW w:w="9355" w:type="dxa"/>
        <w:tblInd w:w="495" w:type="dxa"/>
        <w:tblLayout w:type="fixed"/>
        <w:tblCellMar>
          <w:left w:w="0" w:type="dxa"/>
          <w:right w:w="0" w:type="dxa"/>
        </w:tblCellMar>
        <w:tblLook w:val="01E0" w:firstRow="1" w:lastRow="1" w:firstColumn="1" w:lastColumn="1" w:noHBand="0" w:noVBand="0"/>
      </w:tblPr>
      <w:tblGrid>
        <w:gridCol w:w="3645"/>
        <w:gridCol w:w="1259"/>
        <w:gridCol w:w="236"/>
        <w:gridCol w:w="1250"/>
        <w:gridCol w:w="239"/>
        <w:gridCol w:w="1265"/>
        <w:gridCol w:w="236"/>
        <w:gridCol w:w="1225"/>
      </w:tblGrid>
      <w:tr w:rsidR="0085466A" w:rsidRPr="0085466A" w14:paraId="716E6B25" w14:textId="77777777">
        <w:tc>
          <w:tcPr>
            <w:tcW w:w="3645" w:type="dxa"/>
          </w:tcPr>
          <w:p w14:paraId="76C73E94" w14:textId="77777777" w:rsidR="001177A3" w:rsidRPr="0085466A" w:rsidRDefault="001177A3">
            <w:pPr>
              <w:ind w:right="-405"/>
              <w:rPr>
                <w:rFonts w:cs="Times New Roman"/>
                <w:sz w:val="22"/>
                <w:szCs w:val="22"/>
                <w:cs/>
              </w:rPr>
            </w:pPr>
          </w:p>
        </w:tc>
        <w:tc>
          <w:tcPr>
            <w:tcW w:w="2745" w:type="dxa"/>
            <w:gridSpan w:val="3"/>
            <w:vAlign w:val="bottom"/>
          </w:tcPr>
          <w:p w14:paraId="54B8A68E" w14:textId="77777777" w:rsidR="001177A3" w:rsidRPr="0085466A" w:rsidRDefault="001177A3">
            <w:pPr>
              <w:spacing w:line="240" w:lineRule="atLeast"/>
              <w:ind w:left="-108" w:right="-99"/>
              <w:jc w:val="center"/>
              <w:rPr>
                <w:rFonts w:cs="Times New Roman"/>
                <w:b/>
                <w:bCs/>
                <w:spacing w:val="-6"/>
                <w:sz w:val="22"/>
                <w:szCs w:val="22"/>
              </w:rPr>
            </w:pPr>
            <w:r w:rsidRPr="0085466A">
              <w:rPr>
                <w:rFonts w:cs="Times New Roman"/>
                <w:b/>
                <w:bCs/>
                <w:spacing w:val="-6"/>
                <w:sz w:val="22"/>
                <w:szCs w:val="22"/>
              </w:rPr>
              <w:t>Financial statements in which</w:t>
            </w:r>
          </w:p>
        </w:tc>
        <w:tc>
          <w:tcPr>
            <w:tcW w:w="239" w:type="dxa"/>
          </w:tcPr>
          <w:p w14:paraId="4ADA79EA" w14:textId="77777777" w:rsidR="001177A3" w:rsidRPr="0085466A" w:rsidRDefault="001177A3">
            <w:pPr>
              <w:ind w:left="-108" w:right="-134"/>
              <w:jc w:val="center"/>
              <w:rPr>
                <w:rFonts w:cs="Times New Roman"/>
                <w:sz w:val="22"/>
                <w:szCs w:val="22"/>
                <w:cs/>
              </w:rPr>
            </w:pPr>
          </w:p>
        </w:tc>
        <w:tc>
          <w:tcPr>
            <w:tcW w:w="2726" w:type="dxa"/>
            <w:gridSpan w:val="3"/>
          </w:tcPr>
          <w:p w14:paraId="3A83E82A" w14:textId="77777777" w:rsidR="001177A3" w:rsidRPr="0085466A" w:rsidRDefault="001177A3">
            <w:pPr>
              <w:ind w:left="-108" w:right="-134"/>
              <w:jc w:val="center"/>
              <w:rPr>
                <w:rFonts w:cs="Times New Roman"/>
                <w:sz w:val="22"/>
                <w:szCs w:val="22"/>
              </w:rPr>
            </w:pPr>
          </w:p>
        </w:tc>
      </w:tr>
      <w:tr w:rsidR="0085466A" w:rsidRPr="0085466A" w14:paraId="1E508596" w14:textId="77777777">
        <w:tc>
          <w:tcPr>
            <w:tcW w:w="3645" w:type="dxa"/>
          </w:tcPr>
          <w:p w14:paraId="34116D1E" w14:textId="77777777" w:rsidR="001177A3" w:rsidRPr="0085466A" w:rsidRDefault="001177A3">
            <w:pPr>
              <w:ind w:right="-405"/>
              <w:rPr>
                <w:rFonts w:cs="Times New Roman"/>
                <w:sz w:val="22"/>
                <w:szCs w:val="22"/>
                <w:cs/>
              </w:rPr>
            </w:pPr>
          </w:p>
        </w:tc>
        <w:tc>
          <w:tcPr>
            <w:tcW w:w="2745" w:type="dxa"/>
            <w:gridSpan w:val="3"/>
            <w:vAlign w:val="bottom"/>
          </w:tcPr>
          <w:p w14:paraId="1B93E959" w14:textId="77777777" w:rsidR="001177A3" w:rsidRPr="0085466A" w:rsidRDefault="001177A3">
            <w:pPr>
              <w:spacing w:line="240" w:lineRule="atLeast"/>
              <w:ind w:left="-108" w:right="-99"/>
              <w:jc w:val="center"/>
              <w:rPr>
                <w:rFonts w:cs="Times New Roman"/>
                <w:b/>
                <w:bCs/>
                <w:spacing w:val="-6"/>
                <w:sz w:val="22"/>
                <w:szCs w:val="22"/>
              </w:rPr>
            </w:pPr>
            <w:r w:rsidRPr="0085466A">
              <w:rPr>
                <w:rFonts w:cs="Times New Roman"/>
                <w:b/>
                <w:bCs/>
                <w:spacing w:val="-6"/>
                <w:sz w:val="22"/>
                <w:szCs w:val="22"/>
              </w:rPr>
              <w:t>the equity method is applied</w:t>
            </w:r>
          </w:p>
        </w:tc>
        <w:tc>
          <w:tcPr>
            <w:tcW w:w="239" w:type="dxa"/>
          </w:tcPr>
          <w:p w14:paraId="146BBFD2" w14:textId="77777777" w:rsidR="001177A3" w:rsidRPr="0085466A" w:rsidRDefault="001177A3">
            <w:pPr>
              <w:ind w:left="-108" w:right="-134"/>
              <w:jc w:val="center"/>
              <w:rPr>
                <w:rFonts w:cs="Times New Roman"/>
                <w:sz w:val="22"/>
                <w:szCs w:val="22"/>
                <w:cs/>
              </w:rPr>
            </w:pPr>
          </w:p>
        </w:tc>
        <w:tc>
          <w:tcPr>
            <w:tcW w:w="2726" w:type="dxa"/>
            <w:gridSpan w:val="3"/>
          </w:tcPr>
          <w:p w14:paraId="04AA8F85" w14:textId="77777777" w:rsidR="001177A3" w:rsidRPr="0085466A" w:rsidRDefault="001177A3">
            <w:pPr>
              <w:ind w:left="-108" w:right="-134"/>
              <w:jc w:val="center"/>
              <w:rPr>
                <w:rFonts w:cs="Times New Roman"/>
                <w:sz w:val="22"/>
                <w:szCs w:val="22"/>
              </w:rPr>
            </w:pPr>
            <w:r w:rsidRPr="0085466A">
              <w:rPr>
                <w:rFonts w:cs="Times New Roman"/>
                <w:b/>
                <w:bCs/>
                <w:spacing w:val="-6"/>
                <w:sz w:val="22"/>
                <w:szCs w:val="22"/>
              </w:rPr>
              <w:t>Separate financial statements</w:t>
            </w:r>
          </w:p>
        </w:tc>
      </w:tr>
      <w:tr w:rsidR="0085466A" w:rsidRPr="0085466A" w14:paraId="147D5F4B" w14:textId="77777777">
        <w:tc>
          <w:tcPr>
            <w:tcW w:w="3645" w:type="dxa"/>
          </w:tcPr>
          <w:p w14:paraId="12217BAD" w14:textId="77777777" w:rsidR="001177A3" w:rsidRPr="0085466A" w:rsidRDefault="001177A3">
            <w:pPr>
              <w:ind w:right="-405"/>
              <w:rPr>
                <w:rFonts w:cs="Times New Roman"/>
                <w:sz w:val="22"/>
                <w:szCs w:val="22"/>
                <w:cs/>
              </w:rPr>
            </w:pPr>
          </w:p>
        </w:tc>
        <w:tc>
          <w:tcPr>
            <w:tcW w:w="1259" w:type="dxa"/>
          </w:tcPr>
          <w:p w14:paraId="29924775" w14:textId="080D9F39" w:rsidR="001177A3" w:rsidRPr="0085466A" w:rsidRDefault="001177A3">
            <w:pPr>
              <w:ind w:left="-108" w:right="-134"/>
              <w:jc w:val="center"/>
              <w:rPr>
                <w:rFonts w:cs="Times New Roman"/>
                <w:sz w:val="22"/>
                <w:szCs w:val="22"/>
              </w:rPr>
            </w:pPr>
            <w:r w:rsidRPr="0085466A">
              <w:rPr>
                <w:rFonts w:cs="Times New Roman"/>
                <w:sz w:val="22"/>
                <w:szCs w:val="22"/>
              </w:rPr>
              <w:t>2025</w:t>
            </w:r>
          </w:p>
        </w:tc>
        <w:tc>
          <w:tcPr>
            <w:tcW w:w="236" w:type="dxa"/>
          </w:tcPr>
          <w:p w14:paraId="6BCC2267" w14:textId="77777777" w:rsidR="001177A3" w:rsidRPr="0085466A" w:rsidRDefault="001177A3">
            <w:pPr>
              <w:ind w:left="-108" w:right="-134"/>
              <w:jc w:val="center"/>
              <w:rPr>
                <w:rFonts w:cs="Times New Roman"/>
                <w:sz w:val="22"/>
                <w:szCs w:val="22"/>
                <w:cs/>
              </w:rPr>
            </w:pPr>
          </w:p>
        </w:tc>
        <w:tc>
          <w:tcPr>
            <w:tcW w:w="1250" w:type="dxa"/>
          </w:tcPr>
          <w:p w14:paraId="1150AD86" w14:textId="198A6B77" w:rsidR="001177A3" w:rsidRPr="0085466A" w:rsidRDefault="001177A3">
            <w:pPr>
              <w:ind w:left="-108" w:right="-134"/>
              <w:jc w:val="center"/>
              <w:rPr>
                <w:rFonts w:cs="Times New Roman"/>
                <w:sz w:val="22"/>
                <w:szCs w:val="22"/>
                <w:cs/>
              </w:rPr>
            </w:pPr>
            <w:r w:rsidRPr="0085466A">
              <w:rPr>
                <w:rFonts w:cs="Times New Roman"/>
                <w:sz w:val="22"/>
                <w:szCs w:val="22"/>
              </w:rPr>
              <w:t>2024</w:t>
            </w:r>
          </w:p>
        </w:tc>
        <w:tc>
          <w:tcPr>
            <w:tcW w:w="239" w:type="dxa"/>
          </w:tcPr>
          <w:p w14:paraId="5F1DBAEE" w14:textId="77777777" w:rsidR="001177A3" w:rsidRPr="0085466A" w:rsidRDefault="001177A3">
            <w:pPr>
              <w:ind w:left="-108" w:right="-134"/>
              <w:jc w:val="center"/>
              <w:rPr>
                <w:rFonts w:cs="Times New Roman"/>
                <w:sz w:val="22"/>
                <w:szCs w:val="22"/>
                <w:cs/>
              </w:rPr>
            </w:pPr>
          </w:p>
        </w:tc>
        <w:tc>
          <w:tcPr>
            <w:tcW w:w="1265" w:type="dxa"/>
          </w:tcPr>
          <w:p w14:paraId="129920B8" w14:textId="152A0DBE" w:rsidR="001177A3" w:rsidRPr="0085466A" w:rsidRDefault="001177A3">
            <w:pPr>
              <w:ind w:left="-108" w:right="-134"/>
              <w:jc w:val="center"/>
              <w:rPr>
                <w:rFonts w:cs="Times New Roman"/>
                <w:sz w:val="22"/>
                <w:szCs w:val="22"/>
              </w:rPr>
            </w:pPr>
            <w:r w:rsidRPr="0085466A">
              <w:rPr>
                <w:rFonts w:cs="Times New Roman"/>
                <w:sz w:val="22"/>
                <w:szCs w:val="22"/>
              </w:rPr>
              <w:t>2025</w:t>
            </w:r>
          </w:p>
        </w:tc>
        <w:tc>
          <w:tcPr>
            <w:tcW w:w="236" w:type="dxa"/>
          </w:tcPr>
          <w:p w14:paraId="1788E7AC" w14:textId="77777777" w:rsidR="001177A3" w:rsidRPr="0085466A" w:rsidRDefault="001177A3">
            <w:pPr>
              <w:ind w:left="-108" w:right="-134"/>
              <w:jc w:val="center"/>
              <w:rPr>
                <w:rFonts w:cs="Times New Roman"/>
                <w:sz w:val="22"/>
                <w:szCs w:val="22"/>
                <w:cs/>
              </w:rPr>
            </w:pPr>
          </w:p>
        </w:tc>
        <w:tc>
          <w:tcPr>
            <w:tcW w:w="1225" w:type="dxa"/>
          </w:tcPr>
          <w:p w14:paraId="7A2C6721" w14:textId="7370A334" w:rsidR="001177A3" w:rsidRPr="0085466A" w:rsidRDefault="001177A3">
            <w:pPr>
              <w:ind w:left="-108" w:right="-134"/>
              <w:jc w:val="center"/>
              <w:rPr>
                <w:rFonts w:cs="Times New Roman"/>
                <w:sz w:val="22"/>
                <w:szCs w:val="22"/>
                <w:cs/>
              </w:rPr>
            </w:pPr>
            <w:r w:rsidRPr="0085466A">
              <w:rPr>
                <w:rFonts w:cs="Times New Roman"/>
                <w:sz w:val="22"/>
                <w:szCs w:val="22"/>
              </w:rPr>
              <w:t>2024</w:t>
            </w:r>
          </w:p>
        </w:tc>
      </w:tr>
      <w:tr w:rsidR="0085466A" w:rsidRPr="0085466A" w14:paraId="13708521" w14:textId="77777777">
        <w:tc>
          <w:tcPr>
            <w:tcW w:w="3645" w:type="dxa"/>
          </w:tcPr>
          <w:p w14:paraId="28BD6EEE" w14:textId="77777777" w:rsidR="001177A3" w:rsidRPr="0085466A" w:rsidRDefault="001177A3">
            <w:pPr>
              <w:ind w:right="-405"/>
              <w:rPr>
                <w:rFonts w:cs="Times New Roman"/>
                <w:sz w:val="22"/>
                <w:szCs w:val="22"/>
                <w:cs/>
              </w:rPr>
            </w:pPr>
          </w:p>
        </w:tc>
        <w:tc>
          <w:tcPr>
            <w:tcW w:w="5710" w:type="dxa"/>
            <w:gridSpan w:val="7"/>
            <w:vAlign w:val="bottom"/>
          </w:tcPr>
          <w:p w14:paraId="06555A29" w14:textId="77777777" w:rsidR="001177A3" w:rsidRPr="0085466A" w:rsidRDefault="001177A3">
            <w:pPr>
              <w:spacing w:line="240" w:lineRule="atLeast"/>
              <w:ind w:left="-108" w:right="-66"/>
              <w:jc w:val="center"/>
              <w:rPr>
                <w:rFonts w:cs="Times New Roman"/>
                <w:sz w:val="22"/>
                <w:szCs w:val="22"/>
              </w:rPr>
            </w:pPr>
            <w:r w:rsidRPr="0085466A">
              <w:rPr>
                <w:i/>
                <w:iCs/>
                <w:sz w:val="22"/>
                <w:szCs w:val="22"/>
                <w:cs/>
              </w:rPr>
              <w:t>(</w:t>
            </w:r>
            <w:r w:rsidRPr="0085466A">
              <w:rPr>
                <w:rFonts w:cs="Times New Roman"/>
                <w:i/>
                <w:iCs/>
                <w:sz w:val="22"/>
                <w:szCs w:val="22"/>
              </w:rPr>
              <w:t>in thousand Baht</w:t>
            </w:r>
            <w:r w:rsidRPr="0085466A">
              <w:rPr>
                <w:i/>
                <w:iCs/>
                <w:sz w:val="22"/>
                <w:szCs w:val="22"/>
                <w:cs/>
              </w:rPr>
              <w:t>)</w:t>
            </w:r>
          </w:p>
        </w:tc>
      </w:tr>
      <w:tr w:rsidR="0085466A" w:rsidRPr="0085466A" w14:paraId="107B2387" w14:textId="77777777">
        <w:tc>
          <w:tcPr>
            <w:tcW w:w="3645" w:type="dxa"/>
          </w:tcPr>
          <w:p w14:paraId="5EAFF93C" w14:textId="77777777" w:rsidR="00721F3B" w:rsidRPr="0085466A" w:rsidRDefault="00721F3B">
            <w:pPr>
              <w:tabs>
                <w:tab w:val="left" w:pos="522"/>
              </w:tabs>
              <w:spacing w:line="240" w:lineRule="atLeast"/>
              <w:ind w:right="-45"/>
              <w:rPr>
                <w:rFonts w:cs="Times New Roman"/>
                <w:sz w:val="22"/>
                <w:szCs w:val="22"/>
              </w:rPr>
            </w:pPr>
            <w:r w:rsidRPr="0085466A">
              <w:rPr>
                <w:rFonts w:cs="Times New Roman"/>
                <w:b/>
                <w:bCs/>
                <w:sz w:val="22"/>
                <w:szCs w:val="22"/>
              </w:rPr>
              <w:t>Associates</w:t>
            </w:r>
          </w:p>
        </w:tc>
        <w:tc>
          <w:tcPr>
            <w:tcW w:w="1259" w:type="dxa"/>
          </w:tcPr>
          <w:p w14:paraId="1FF9601F" w14:textId="77777777" w:rsidR="00721F3B" w:rsidRPr="0085466A" w:rsidRDefault="00721F3B">
            <w:pPr>
              <w:tabs>
                <w:tab w:val="decimal" w:pos="936"/>
              </w:tabs>
              <w:ind w:left="-108" w:right="-108"/>
              <w:rPr>
                <w:rFonts w:cs="Times New Roman"/>
                <w:sz w:val="22"/>
                <w:szCs w:val="22"/>
                <w:cs/>
              </w:rPr>
            </w:pPr>
          </w:p>
        </w:tc>
        <w:tc>
          <w:tcPr>
            <w:tcW w:w="236" w:type="dxa"/>
            <w:vAlign w:val="bottom"/>
          </w:tcPr>
          <w:p w14:paraId="3CE93943" w14:textId="77777777" w:rsidR="00721F3B" w:rsidRPr="0085466A" w:rsidRDefault="00721F3B">
            <w:pPr>
              <w:tabs>
                <w:tab w:val="decimal" w:pos="882"/>
              </w:tabs>
              <w:ind w:left="-108" w:right="-108"/>
              <w:rPr>
                <w:rFonts w:cs="Times New Roman"/>
                <w:sz w:val="22"/>
                <w:szCs w:val="22"/>
                <w:cs/>
              </w:rPr>
            </w:pPr>
          </w:p>
        </w:tc>
        <w:tc>
          <w:tcPr>
            <w:tcW w:w="1250" w:type="dxa"/>
          </w:tcPr>
          <w:p w14:paraId="5A469B6D" w14:textId="0569F39A" w:rsidR="00721F3B" w:rsidRPr="0085466A" w:rsidRDefault="00721F3B">
            <w:pPr>
              <w:tabs>
                <w:tab w:val="decimal" w:pos="982"/>
              </w:tabs>
              <w:ind w:left="-108" w:right="119"/>
              <w:jc w:val="right"/>
              <w:rPr>
                <w:rFonts w:cs="Times New Roman"/>
                <w:sz w:val="22"/>
                <w:szCs w:val="22"/>
                <w:cs/>
              </w:rPr>
            </w:pPr>
          </w:p>
        </w:tc>
        <w:tc>
          <w:tcPr>
            <w:tcW w:w="239" w:type="dxa"/>
          </w:tcPr>
          <w:p w14:paraId="61C58780" w14:textId="77777777" w:rsidR="00721F3B" w:rsidRPr="0085466A" w:rsidRDefault="00721F3B">
            <w:pPr>
              <w:tabs>
                <w:tab w:val="decimal" w:pos="882"/>
              </w:tabs>
              <w:ind w:left="-108" w:right="-108"/>
              <w:rPr>
                <w:rFonts w:cs="Times New Roman"/>
                <w:sz w:val="22"/>
                <w:szCs w:val="22"/>
              </w:rPr>
            </w:pPr>
          </w:p>
        </w:tc>
        <w:tc>
          <w:tcPr>
            <w:tcW w:w="1265" w:type="dxa"/>
          </w:tcPr>
          <w:p w14:paraId="71EC30B5" w14:textId="77777777" w:rsidR="00721F3B" w:rsidRPr="0085466A" w:rsidRDefault="00721F3B">
            <w:pPr>
              <w:tabs>
                <w:tab w:val="decimal" w:pos="865"/>
              </w:tabs>
              <w:ind w:left="-108" w:right="-108"/>
              <w:rPr>
                <w:rFonts w:cs="Times New Roman"/>
                <w:sz w:val="22"/>
                <w:szCs w:val="22"/>
                <w:cs/>
              </w:rPr>
            </w:pPr>
          </w:p>
        </w:tc>
        <w:tc>
          <w:tcPr>
            <w:tcW w:w="236" w:type="dxa"/>
          </w:tcPr>
          <w:p w14:paraId="0D158F96" w14:textId="77777777" w:rsidR="00721F3B" w:rsidRPr="0085466A" w:rsidRDefault="00721F3B">
            <w:pPr>
              <w:tabs>
                <w:tab w:val="decimal" w:pos="882"/>
              </w:tabs>
              <w:ind w:left="-108" w:right="-108"/>
              <w:rPr>
                <w:rFonts w:cs="Times New Roman"/>
                <w:sz w:val="22"/>
                <w:szCs w:val="22"/>
              </w:rPr>
            </w:pPr>
          </w:p>
        </w:tc>
        <w:tc>
          <w:tcPr>
            <w:tcW w:w="1225" w:type="dxa"/>
          </w:tcPr>
          <w:p w14:paraId="0F321C7A" w14:textId="03E917BF" w:rsidR="00721F3B" w:rsidRPr="0085466A" w:rsidRDefault="00721F3B">
            <w:pPr>
              <w:tabs>
                <w:tab w:val="decimal" w:pos="926"/>
              </w:tabs>
              <w:ind w:left="-115" w:right="-115"/>
              <w:rPr>
                <w:rFonts w:cs="Times New Roman"/>
                <w:sz w:val="22"/>
                <w:szCs w:val="22"/>
                <w:cs/>
              </w:rPr>
            </w:pPr>
          </w:p>
        </w:tc>
      </w:tr>
      <w:tr w:rsidR="0085466A" w:rsidRPr="0085466A" w14:paraId="5BD43E5D" w14:textId="77777777" w:rsidTr="00721F3B">
        <w:trPr>
          <w:trHeight w:val="298"/>
        </w:trPr>
        <w:tc>
          <w:tcPr>
            <w:tcW w:w="3645" w:type="dxa"/>
          </w:tcPr>
          <w:p w14:paraId="5F0EB627" w14:textId="2B8B2100" w:rsidR="007F1418" w:rsidRPr="0085466A" w:rsidRDefault="007F1418">
            <w:pPr>
              <w:tabs>
                <w:tab w:val="left" w:pos="522"/>
              </w:tabs>
              <w:spacing w:line="240" w:lineRule="atLeast"/>
              <w:ind w:right="-45"/>
              <w:rPr>
                <w:rFonts w:cs="Times New Roman"/>
                <w:sz w:val="22"/>
                <w:szCs w:val="22"/>
              </w:rPr>
            </w:pPr>
            <w:r w:rsidRPr="0085466A">
              <w:rPr>
                <w:rFonts w:cs="Times New Roman"/>
                <w:sz w:val="22"/>
                <w:szCs w:val="22"/>
              </w:rPr>
              <w:t>At 1 January</w:t>
            </w:r>
          </w:p>
        </w:tc>
        <w:tc>
          <w:tcPr>
            <w:tcW w:w="1259" w:type="dxa"/>
          </w:tcPr>
          <w:p w14:paraId="526ED447" w14:textId="366008C0" w:rsidR="007F1418" w:rsidRPr="0085466A" w:rsidRDefault="001C02A0" w:rsidP="00885AD1">
            <w:pPr>
              <w:tabs>
                <w:tab w:val="decimal" w:pos="560"/>
              </w:tabs>
              <w:ind w:left="-108" w:right="180"/>
              <w:jc w:val="right"/>
              <w:rPr>
                <w:rFonts w:cs="Times New Roman"/>
                <w:sz w:val="22"/>
                <w:szCs w:val="22"/>
                <w:lang w:val="en-US"/>
              </w:rPr>
            </w:pPr>
            <w:r w:rsidRPr="0085466A">
              <w:rPr>
                <w:rFonts w:cs="Times New Roman"/>
                <w:sz w:val="22"/>
                <w:szCs w:val="22"/>
                <w:cs/>
              </w:rPr>
              <w:t>454</w:t>
            </w:r>
            <w:r w:rsidRPr="0085466A">
              <w:rPr>
                <w:rFonts w:cs="Times New Roman"/>
                <w:sz w:val="22"/>
                <w:szCs w:val="22"/>
              </w:rPr>
              <w:t>,</w:t>
            </w:r>
            <w:r w:rsidRPr="0085466A">
              <w:rPr>
                <w:rFonts w:cs="Times New Roman"/>
                <w:sz w:val="22"/>
                <w:szCs w:val="22"/>
                <w:cs/>
              </w:rPr>
              <w:t>749</w:t>
            </w:r>
          </w:p>
        </w:tc>
        <w:tc>
          <w:tcPr>
            <w:tcW w:w="236" w:type="dxa"/>
            <w:vAlign w:val="bottom"/>
          </w:tcPr>
          <w:p w14:paraId="00D28708" w14:textId="77777777" w:rsidR="007F1418" w:rsidRPr="0085466A" w:rsidRDefault="007F1418">
            <w:pPr>
              <w:tabs>
                <w:tab w:val="decimal" w:pos="882"/>
              </w:tabs>
              <w:ind w:left="-108" w:right="80"/>
              <w:jc w:val="right"/>
              <w:rPr>
                <w:rFonts w:cs="Times New Roman"/>
                <w:sz w:val="22"/>
                <w:szCs w:val="22"/>
                <w:cs/>
              </w:rPr>
            </w:pPr>
          </w:p>
        </w:tc>
        <w:tc>
          <w:tcPr>
            <w:tcW w:w="1250" w:type="dxa"/>
          </w:tcPr>
          <w:p w14:paraId="2792EC37" w14:textId="4A69C4B3" w:rsidR="007F1418" w:rsidRPr="0085466A" w:rsidRDefault="007F1418" w:rsidP="00885AD1">
            <w:pPr>
              <w:tabs>
                <w:tab w:val="decimal" w:pos="936"/>
              </w:tabs>
              <w:ind w:left="-108" w:right="227"/>
              <w:jc w:val="right"/>
              <w:rPr>
                <w:rFonts w:cs="Times New Roman"/>
                <w:sz w:val="22"/>
                <w:szCs w:val="22"/>
                <w:cs/>
              </w:rPr>
            </w:pPr>
            <w:r w:rsidRPr="0085466A">
              <w:rPr>
                <w:sz w:val="22"/>
                <w:szCs w:val="22"/>
              </w:rPr>
              <w:t>442,374</w:t>
            </w:r>
          </w:p>
        </w:tc>
        <w:tc>
          <w:tcPr>
            <w:tcW w:w="239" w:type="dxa"/>
          </w:tcPr>
          <w:p w14:paraId="4A7CB733" w14:textId="77777777" w:rsidR="007F1418" w:rsidRPr="0085466A" w:rsidRDefault="007F1418">
            <w:pPr>
              <w:tabs>
                <w:tab w:val="decimal" w:pos="882"/>
              </w:tabs>
              <w:ind w:left="-108" w:right="80"/>
              <w:jc w:val="right"/>
              <w:rPr>
                <w:rFonts w:cs="Times New Roman"/>
                <w:sz w:val="22"/>
                <w:szCs w:val="22"/>
              </w:rPr>
            </w:pPr>
          </w:p>
        </w:tc>
        <w:tc>
          <w:tcPr>
            <w:tcW w:w="1265" w:type="dxa"/>
          </w:tcPr>
          <w:p w14:paraId="2D8CEDDE" w14:textId="4A0B7A34" w:rsidR="007F1418" w:rsidRPr="0085466A" w:rsidRDefault="006D6A13" w:rsidP="00537555">
            <w:pPr>
              <w:ind w:left="350" w:right="-160"/>
              <w:rPr>
                <w:rFonts w:cs="Times New Roman"/>
                <w:sz w:val="22"/>
                <w:szCs w:val="22"/>
                <w:cs/>
              </w:rPr>
            </w:pPr>
            <w:r w:rsidRPr="0085466A">
              <w:rPr>
                <w:rFonts w:cs="Times New Roman"/>
                <w:sz w:val="22"/>
                <w:szCs w:val="22"/>
                <w:cs/>
              </w:rPr>
              <w:t>423</w:t>
            </w:r>
            <w:r w:rsidRPr="0085466A">
              <w:rPr>
                <w:rFonts w:cs="Times New Roman"/>
                <w:sz w:val="22"/>
                <w:szCs w:val="22"/>
              </w:rPr>
              <w:t>,</w:t>
            </w:r>
            <w:r w:rsidRPr="0085466A">
              <w:rPr>
                <w:rFonts w:cs="Times New Roman"/>
                <w:sz w:val="22"/>
                <w:szCs w:val="22"/>
                <w:cs/>
              </w:rPr>
              <w:t>908</w:t>
            </w:r>
          </w:p>
        </w:tc>
        <w:tc>
          <w:tcPr>
            <w:tcW w:w="236" w:type="dxa"/>
            <w:vAlign w:val="bottom"/>
          </w:tcPr>
          <w:p w14:paraId="128E20A3" w14:textId="77777777" w:rsidR="007F1418" w:rsidRPr="0085466A" w:rsidRDefault="007F1418">
            <w:pPr>
              <w:tabs>
                <w:tab w:val="decimal" w:pos="882"/>
              </w:tabs>
              <w:ind w:left="-108" w:right="-108"/>
              <w:rPr>
                <w:rFonts w:cs="Times New Roman"/>
                <w:sz w:val="22"/>
                <w:szCs w:val="22"/>
                <w:cs/>
              </w:rPr>
            </w:pPr>
          </w:p>
        </w:tc>
        <w:tc>
          <w:tcPr>
            <w:tcW w:w="1225" w:type="dxa"/>
          </w:tcPr>
          <w:p w14:paraId="7186CF86" w14:textId="58C3D14D" w:rsidR="007F1418" w:rsidRPr="0085466A" w:rsidRDefault="007F1418" w:rsidP="00537555">
            <w:pPr>
              <w:tabs>
                <w:tab w:val="left" w:pos="1020"/>
              </w:tabs>
              <w:ind w:left="283" w:right="-45"/>
              <w:rPr>
                <w:rFonts w:cs="Times New Roman"/>
                <w:b/>
                <w:bCs/>
                <w:sz w:val="22"/>
                <w:szCs w:val="22"/>
                <w:cs/>
              </w:rPr>
            </w:pPr>
            <w:r w:rsidRPr="0085466A">
              <w:rPr>
                <w:sz w:val="22"/>
                <w:szCs w:val="22"/>
              </w:rPr>
              <w:t>423,908</w:t>
            </w:r>
          </w:p>
        </w:tc>
      </w:tr>
      <w:tr w:rsidR="0085466A" w:rsidRPr="0085466A" w14:paraId="44783AA1" w14:textId="77777777">
        <w:tc>
          <w:tcPr>
            <w:tcW w:w="3645" w:type="dxa"/>
          </w:tcPr>
          <w:p w14:paraId="78696B32" w14:textId="77777777" w:rsidR="007F1418" w:rsidRPr="0085466A" w:rsidRDefault="007F1418">
            <w:pPr>
              <w:tabs>
                <w:tab w:val="left" w:pos="522"/>
              </w:tabs>
              <w:spacing w:line="240" w:lineRule="atLeast"/>
              <w:ind w:right="-45"/>
              <w:rPr>
                <w:rFonts w:cs="Times New Roman"/>
                <w:sz w:val="22"/>
                <w:szCs w:val="22"/>
              </w:rPr>
            </w:pPr>
            <w:r w:rsidRPr="0085466A">
              <w:rPr>
                <w:rFonts w:cs="Times New Roman"/>
                <w:sz w:val="22"/>
                <w:szCs w:val="22"/>
              </w:rPr>
              <w:t>Dividend income from associate</w:t>
            </w:r>
          </w:p>
        </w:tc>
        <w:tc>
          <w:tcPr>
            <w:tcW w:w="1259" w:type="dxa"/>
          </w:tcPr>
          <w:p w14:paraId="7F424F34" w14:textId="6E01F8ED" w:rsidR="007F1418" w:rsidRPr="0085466A" w:rsidRDefault="000D0E6B" w:rsidP="00885AD1">
            <w:pPr>
              <w:tabs>
                <w:tab w:val="decimal" w:pos="560"/>
              </w:tabs>
              <w:ind w:left="-108" w:right="90"/>
              <w:jc w:val="right"/>
              <w:rPr>
                <w:sz w:val="22"/>
                <w:szCs w:val="22"/>
              </w:rPr>
            </w:pPr>
            <w:r w:rsidRPr="0085466A">
              <w:rPr>
                <w:sz w:val="22"/>
                <w:szCs w:val="22"/>
              </w:rPr>
              <w:t>(5,06</w:t>
            </w:r>
            <w:r w:rsidR="000F6D61" w:rsidRPr="0085466A">
              <w:rPr>
                <w:sz w:val="22"/>
                <w:szCs w:val="22"/>
              </w:rPr>
              <w:t>0</w:t>
            </w:r>
            <w:r w:rsidRPr="0085466A">
              <w:rPr>
                <w:sz w:val="22"/>
                <w:szCs w:val="22"/>
              </w:rPr>
              <w:t>)</w:t>
            </w:r>
          </w:p>
        </w:tc>
        <w:tc>
          <w:tcPr>
            <w:tcW w:w="236" w:type="dxa"/>
            <w:vAlign w:val="bottom"/>
          </w:tcPr>
          <w:p w14:paraId="2DE5696A" w14:textId="77777777" w:rsidR="007F1418" w:rsidRPr="0085466A" w:rsidRDefault="007F1418">
            <w:pPr>
              <w:tabs>
                <w:tab w:val="decimal" w:pos="882"/>
              </w:tabs>
              <w:ind w:left="-108" w:right="80"/>
              <w:jc w:val="right"/>
              <w:rPr>
                <w:rFonts w:cs="Times New Roman"/>
                <w:sz w:val="22"/>
                <w:szCs w:val="22"/>
                <w:cs/>
              </w:rPr>
            </w:pPr>
          </w:p>
        </w:tc>
        <w:tc>
          <w:tcPr>
            <w:tcW w:w="1250" w:type="dxa"/>
          </w:tcPr>
          <w:p w14:paraId="5509D429" w14:textId="56ABE224" w:rsidR="007F1418" w:rsidRPr="0085466A" w:rsidRDefault="007F1418" w:rsidP="00885AD1">
            <w:pPr>
              <w:tabs>
                <w:tab w:val="decimal" w:pos="560"/>
              </w:tabs>
              <w:ind w:left="-108" w:right="140"/>
              <w:jc w:val="right"/>
              <w:rPr>
                <w:rFonts w:cs="Times New Roman"/>
                <w:sz w:val="22"/>
                <w:szCs w:val="22"/>
              </w:rPr>
            </w:pPr>
            <w:r w:rsidRPr="0085466A">
              <w:rPr>
                <w:sz w:val="22"/>
                <w:szCs w:val="22"/>
              </w:rPr>
              <w:t>(2,842)</w:t>
            </w:r>
          </w:p>
        </w:tc>
        <w:tc>
          <w:tcPr>
            <w:tcW w:w="239" w:type="dxa"/>
          </w:tcPr>
          <w:p w14:paraId="751CFBC3" w14:textId="77777777" w:rsidR="007F1418" w:rsidRPr="0085466A" w:rsidRDefault="007F1418">
            <w:pPr>
              <w:tabs>
                <w:tab w:val="decimal" w:pos="882"/>
              </w:tabs>
              <w:ind w:left="-108" w:right="80"/>
              <w:jc w:val="right"/>
              <w:rPr>
                <w:rFonts w:cs="Times New Roman"/>
                <w:sz w:val="22"/>
                <w:szCs w:val="22"/>
              </w:rPr>
            </w:pPr>
          </w:p>
        </w:tc>
        <w:tc>
          <w:tcPr>
            <w:tcW w:w="1265" w:type="dxa"/>
          </w:tcPr>
          <w:p w14:paraId="73F363FE" w14:textId="48ECA265" w:rsidR="007F1418" w:rsidRPr="0085466A" w:rsidRDefault="009D0435">
            <w:pPr>
              <w:tabs>
                <w:tab w:val="decimal" w:pos="797"/>
              </w:tabs>
              <w:ind w:left="-108" w:right="553"/>
              <w:jc w:val="right"/>
              <w:rPr>
                <w:rFonts w:cs="Times New Roman"/>
                <w:sz w:val="22"/>
                <w:szCs w:val="22"/>
                <w:cs/>
              </w:rPr>
            </w:pPr>
            <w:r w:rsidRPr="0085466A">
              <w:rPr>
                <w:b/>
                <w:bCs/>
                <w:sz w:val="22"/>
                <w:szCs w:val="22"/>
              </w:rPr>
              <w:t>-</w:t>
            </w:r>
          </w:p>
        </w:tc>
        <w:tc>
          <w:tcPr>
            <w:tcW w:w="236" w:type="dxa"/>
          </w:tcPr>
          <w:p w14:paraId="5B5006BA" w14:textId="77777777" w:rsidR="007F1418" w:rsidRPr="0085466A" w:rsidRDefault="007F1418">
            <w:pPr>
              <w:tabs>
                <w:tab w:val="decimal" w:pos="882"/>
              </w:tabs>
              <w:ind w:left="-108" w:right="-108"/>
              <w:rPr>
                <w:rFonts w:cs="Times New Roman"/>
                <w:sz w:val="22"/>
                <w:szCs w:val="22"/>
              </w:rPr>
            </w:pPr>
          </w:p>
        </w:tc>
        <w:tc>
          <w:tcPr>
            <w:tcW w:w="1225" w:type="dxa"/>
          </w:tcPr>
          <w:p w14:paraId="281EE65D" w14:textId="6B415169" w:rsidR="007F1418" w:rsidRPr="0085466A" w:rsidRDefault="007F1418">
            <w:pPr>
              <w:tabs>
                <w:tab w:val="decimal" w:pos="797"/>
              </w:tabs>
              <w:ind w:left="-108" w:right="553"/>
              <w:jc w:val="right"/>
              <w:rPr>
                <w:rFonts w:cs="Times New Roman"/>
                <w:b/>
                <w:bCs/>
                <w:sz w:val="22"/>
                <w:szCs w:val="22"/>
              </w:rPr>
            </w:pPr>
            <w:r w:rsidRPr="0085466A">
              <w:rPr>
                <w:b/>
                <w:bCs/>
                <w:sz w:val="22"/>
                <w:szCs w:val="22"/>
              </w:rPr>
              <w:t>-</w:t>
            </w:r>
          </w:p>
        </w:tc>
      </w:tr>
      <w:tr w:rsidR="0085466A" w:rsidRPr="0085466A" w14:paraId="778201D0" w14:textId="77777777">
        <w:tc>
          <w:tcPr>
            <w:tcW w:w="3645" w:type="dxa"/>
          </w:tcPr>
          <w:p w14:paraId="536DF8D8" w14:textId="77777777" w:rsidR="007F1418" w:rsidRPr="0085466A" w:rsidRDefault="007F1418">
            <w:pPr>
              <w:ind w:right="-405"/>
              <w:rPr>
                <w:rFonts w:cs="Times New Roman"/>
                <w:sz w:val="22"/>
                <w:szCs w:val="22"/>
                <w:cs/>
              </w:rPr>
            </w:pPr>
            <w:r w:rsidRPr="0085466A">
              <w:rPr>
                <w:rFonts w:cs="Times New Roman"/>
                <w:sz w:val="22"/>
                <w:szCs w:val="22"/>
              </w:rPr>
              <w:t>Share of profit of associate - the equity</w:t>
            </w:r>
          </w:p>
        </w:tc>
        <w:tc>
          <w:tcPr>
            <w:tcW w:w="1259" w:type="dxa"/>
          </w:tcPr>
          <w:p w14:paraId="3CF065D0" w14:textId="77777777" w:rsidR="007F1418" w:rsidRPr="0085466A" w:rsidRDefault="007F1418">
            <w:pPr>
              <w:tabs>
                <w:tab w:val="decimal" w:pos="936"/>
              </w:tabs>
              <w:ind w:left="-108" w:right="80"/>
              <w:jc w:val="right"/>
              <w:rPr>
                <w:rFonts w:cs="Times New Roman"/>
                <w:sz w:val="22"/>
                <w:szCs w:val="22"/>
                <w:cs/>
              </w:rPr>
            </w:pPr>
          </w:p>
        </w:tc>
        <w:tc>
          <w:tcPr>
            <w:tcW w:w="236" w:type="dxa"/>
            <w:vAlign w:val="bottom"/>
          </w:tcPr>
          <w:p w14:paraId="6D7EB341" w14:textId="77777777" w:rsidR="007F1418" w:rsidRPr="0085466A" w:rsidRDefault="007F1418">
            <w:pPr>
              <w:tabs>
                <w:tab w:val="decimal" w:pos="882"/>
              </w:tabs>
              <w:ind w:left="-108" w:right="80"/>
              <w:jc w:val="right"/>
              <w:rPr>
                <w:rFonts w:cs="Times New Roman"/>
                <w:sz w:val="22"/>
                <w:szCs w:val="22"/>
                <w:cs/>
              </w:rPr>
            </w:pPr>
          </w:p>
        </w:tc>
        <w:tc>
          <w:tcPr>
            <w:tcW w:w="1250" w:type="dxa"/>
          </w:tcPr>
          <w:p w14:paraId="30AFA486" w14:textId="0CFDAE3F" w:rsidR="007F1418" w:rsidRPr="0085466A" w:rsidRDefault="007F1418">
            <w:pPr>
              <w:tabs>
                <w:tab w:val="decimal" w:pos="780"/>
              </w:tabs>
              <w:ind w:left="-108" w:right="227"/>
              <w:jc w:val="right"/>
              <w:rPr>
                <w:rFonts w:cs="Times New Roman"/>
                <w:sz w:val="22"/>
                <w:szCs w:val="22"/>
                <w:cs/>
              </w:rPr>
            </w:pPr>
          </w:p>
        </w:tc>
        <w:tc>
          <w:tcPr>
            <w:tcW w:w="239" w:type="dxa"/>
          </w:tcPr>
          <w:p w14:paraId="5D476F56" w14:textId="77777777" w:rsidR="007F1418" w:rsidRPr="0085466A" w:rsidRDefault="007F1418">
            <w:pPr>
              <w:tabs>
                <w:tab w:val="decimal" w:pos="882"/>
              </w:tabs>
              <w:ind w:left="-108" w:right="80"/>
              <w:jc w:val="right"/>
              <w:rPr>
                <w:rFonts w:cs="Times New Roman"/>
                <w:sz w:val="22"/>
                <w:szCs w:val="22"/>
              </w:rPr>
            </w:pPr>
          </w:p>
        </w:tc>
        <w:tc>
          <w:tcPr>
            <w:tcW w:w="1265" w:type="dxa"/>
          </w:tcPr>
          <w:p w14:paraId="18871B19" w14:textId="77777777" w:rsidR="007F1418" w:rsidRPr="0085466A" w:rsidRDefault="007F1418">
            <w:pPr>
              <w:tabs>
                <w:tab w:val="decimal" w:pos="680"/>
              </w:tabs>
              <w:ind w:left="-108" w:right="282"/>
              <w:jc w:val="right"/>
              <w:rPr>
                <w:rFonts w:cs="Times New Roman"/>
                <w:sz w:val="22"/>
                <w:szCs w:val="22"/>
                <w:cs/>
              </w:rPr>
            </w:pPr>
          </w:p>
        </w:tc>
        <w:tc>
          <w:tcPr>
            <w:tcW w:w="236" w:type="dxa"/>
            <w:vAlign w:val="bottom"/>
          </w:tcPr>
          <w:p w14:paraId="1227544B" w14:textId="77777777" w:rsidR="007F1418" w:rsidRPr="0085466A" w:rsidRDefault="007F1418">
            <w:pPr>
              <w:tabs>
                <w:tab w:val="decimal" w:pos="882"/>
              </w:tabs>
              <w:ind w:left="-108" w:right="-108"/>
              <w:rPr>
                <w:rFonts w:cs="Times New Roman"/>
                <w:sz w:val="22"/>
                <w:szCs w:val="22"/>
                <w:cs/>
              </w:rPr>
            </w:pPr>
          </w:p>
        </w:tc>
        <w:tc>
          <w:tcPr>
            <w:tcW w:w="1225" w:type="dxa"/>
          </w:tcPr>
          <w:p w14:paraId="09D97C4B" w14:textId="6DFE7613" w:rsidR="007F1418" w:rsidRPr="0085466A" w:rsidRDefault="007F1418">
            <w:pPr>
              <w:tabs>
                <w:tab w:val="decimal" w:pos="721"/>
              </w:tabs>
              <w:ind w:left="283" w:right="-45"/>
              <w:rPr>
                <w:rFonts w:cs="Times New Roman"/>
                <w:b/>
                <w:bCs/>
                <w:sz w:val="22"/>
                <w:szCs w:val="22"/>
                <w:cs/>
              </w:rPr>
            </w:pPr>
          </w:p>
        </w:tc>
      </w:tr>
      <w:tr w:rsidR="0085466A" w:rsidRPr="0085466A" w14:paraId="592286F1" w14:textId="77777777">
        <w:tc>
          <w:tcPr>
            <w:tcW w:w="3645" w:type="dxa"/>
          </w:tcPr>
          <w:p w14:paraId="518C8E15" w14:textId="77777777" w:rsidR="007F1418" w:rsidRPr="0085466A" w:rsidRDefault="007F1418">
            <w:pPr>
              <w:ind w:right="-405"/>
              <w:rPr>
                <w:rFonts w:cs="Times New Roman"/>
                <w:sz w:val="22"/>
                <w:szCs w:val="22"/>
                <w:cs/>
              </w:rPr>
            </w:pPr>
            <w:r w:rsidRPr="0085466A">
              <w:rPr>
                <w:rFonts w:cs="Times New Roman"/>
                <w:sz w:val="22"/>
                <w:szCs w:val="22"/>
              </w:rPr>
              <w:t xml:space="preserve">   method is applied</w:t>
            </w:r>
          </w:p>
        </w:tc>
        <w:tc>
          <w:tcPr>
            <w:tcW w:w="1259" w:type="dxa"/>
          </w:tcPr>
          <w:p w14:paraId="1833AFD8" w14:textId="5CB77B8E" w:rsidR="007F1418" w:rsidRPr="0085466A" w:rsidRDefault="000D0E6B" w:rsidP="00885AD1">
            <w:pPr>
              <w:tabs>
                <w:tab w:val="decimal" w:pos="936"/>
              </w:tabs>
              <w:ind w:left="-108" w:right="180"/>
              <w:jc w:val="right"/>
              <w:rPr>
                <w:rFonts w:cstheme="minorBidi"/>
                <w:sz w:val="22"/>
                <w:szCs w:val="22"/>
              </w:rPr>
            </w:pPr>
            <w:r w:rsidRPr="0085466A">
              <w:rPr>
                <w:sz w:val="22"/>
                <w:szCs w:val="22"/>
              </w:rPr>
              <w:t>15,60</w:t>
            </w:r>
            <w:r w:rsidR="000F6D61" w:rsidRPr="0085466A">
              <w:rPr>
                <w:sz w:val="22"/>
                <w:szCs w:val="22"/>
                <w:lang w:val="en-US"/>
              </w:rPr>
              <w:t>8</w:t>
            </w:r>
          </w:p>
        </w:tc>
        <w:tc>
          <w:tcPr>
            <w:tcW w:w="236" w:type="dxa"/>
            <w:vAlign w:val="bottom"/>
          </w:tcPr>
          <w:p w14:paraId="11EDC0BF" w14:textId="77777777" w:rsidR="007F1418" w:rsidRPr="0085466A" w:rsidRDefault="007F1418">
            <w:pPr>
              <w:tabs>
                <w:tab w:val="decimal" w:pos="882"/>
              </w:tabs>
              <w:ind w:left="-108" w:right="80"/>
              <w:jc w:val="right"/>
              <w:rPr>
                <w:rFonts w:cs="Times New Roman"/>
                <w:sz w:val="22"/>
                <w:szCs w:val="22"/>
                <w:cs/>
              </w:rPr>
            </w:pPr>
          </w:p>
        </w:tc>
        <w:tc>
          <w:tcPr>
            <w:tcW w:w="1250" w:type="dxa"/>
          </w:tcPr>
          <w:p w14:paraId="6908199B" w14:textId="1B0F5420" w:rsidR="007F1418" w:rsidRPr="0085466A" w:rsidRDefault="007F1418">
            <w:pPr>
              <w:tabs>
                <w:tab w:val="decimal" w:pos="936"/>
              </w:tabs>
              <w:ind w:left="-108" w:right="227"/>
              <w:jc w:val="right"/>
              <w:rPr>
                <w:rFonts w:cs="Times New Roman"/>
                <w:sz w:val="22"/>
                <w:szCs w:val="22"/>
                <w:cs/>
              </w:rPr>
            </w:pPr>
            <w:r w:rsidRPr="0085466A">
              <w:rPr>
                <w:sz w:val="22"/>
                <w:szCs w:val="22"/>
              </w:rPr>
              <w:t>14,427</w:t>
            </w:r>
          </w:p>
        </w:tc>
        <w:tc>
          <w:tcPr>
            <w:tcW w:w="239" w:type="dxa"/>
          </w:tcPr>
          <w:p w14:paraId="76CB2E51" w14:textId="77777777" w:rsidR="007F1418" w:rsidRPr="0085466A" w:rsidRDefault="007F1418">
            <w:pPr>
              <w:tabs>
                <w:tab w:val="decimal" w:pos="882"/>
              </w:tabs>
              <w:ind w:left="-108" w:right="80"/>
              <w:jc w:val="right"/>
              <w:rPr>
                <w:rFonts w:cs="Times New Roman"/>
                <w:sz w:val="22"/>
                <w:szCs w:val="22"/>
              </w:rPr>
            </w:pPr>
          </w:p>
        </w:tc>
        <w:tc>
          <w:tcPr>
            <w:tcW w:w="1265" w:type="dxa"/>
          </w:tcPr>
          <w:p w14:paraId="6BBCBF8D" w14:textId="2CA44135" w:rsidR="007F1418" w:rsidRPr="0085466A" w:rsidRDefault="009D0435">
            <w:pPr>
              <w:tabs>
                <w:tab w:val="decimal" w:pos="797"/>
              </w:tabs>
              <w:ind w:left="-108" w:right="553"/>
              <w:jc w:val="right"/>
              <w:rPr>
                <w:rFonts w:cs="Times New Roman"/>
                <w:sz w:val="22"/>
                <w:szCs w:val="22"/>
                <w:cs/>
              </w:rPr>
            </w:pPr>
            <w:r w:rsidRPr="0085466A">
              <w:rPr>
                <w:b/>
                <w:bCs/>
                <w:sz w:val="22"/>
                <w:szCs w:val="22"/>
              </w:rPr>
              <w:t>-</w:t>
            </w:r>
          </w:p>
        </w:tc>
        <w:tc>
          <w:tcPr>
            <w:tcW w:w="236" w:type="dxa"/>
          </w:tcPr>
          <w:p w14:paraId="430D743E" w14:textId="77777777" w:rsidR="007F1418" w:rsidRPr="0085466A" w:rsidRDefault="007F1418">
            <w:pPr>
              <w:tabs>
                <w:tab w:val="decimal" w:pos="882"/>
              </w:tabs>
              <w:ind w:left="-108" w:right="-108"/>
              <w:rPr>
                <w:rFonts w:cs="Times New Roman"/>
                <w:b/>
                <w:bCs/>
                <w:sz w:val="22"/>
                <w:szCs w:val="22"/>
              </w:rPr>
            </w:pPr>
          </w:p>
        </w:tc>
        <w:tc>
          <w:tcPr>
            <w:tcW w:w="1225" w:type="dxa"/>
          </w:tcPr>
          <w:p w14:paraId="76313747" w14:textId="43DD0C33" w:rsidR="007F1418" w:rsidRPr="0085466A" w:rsidRDefault="007F1418">
            <w:pPr>
              <w:tabs>
                <w:tab w:val="decimal" w:pos="797"/>
              </w:tabs>
              <w:ind w:left="-108" w:right="553"/>
              <w:jc w:val="right"/>
              <w:rPr>
                <w:rFonts w:cs="Times New Roman"/>
                <w:b/>
                <w:bCs/>
                <w:sz w:val="22"/>
                <w:szCs w:val="22"/>
                <w:cs/>
              </w:rPr>
            </w:pPr>
            <w:r w:rsidRPr="0085466A">
              <w:rPr>
                <w:b/>
                <w:bCs/>
                <w:sz w:val="22"/>
                <w:szCs w:val="22"/>
              </w:rPr>
              <w:t>-</w:t>
            </w:r>
          </w:p>
        </w:tc>
      </w:tr>
      <w:tr w:rsidR="0085466A" w:rsidRPr="0085466A" w14:paraId="61CE5B5E" w14:textId="77777777" w:rsidTr="005658DA">
        <w:tc>
          <w:tcPr>
            <w:tcW w:w="3645" w:type="dxa"/>
          </w:tcPr>
          <w:p w14:paraId="1C9FB7F9" w14:textId="77777777" w:rsidR="000D0E6B" w:rsidRPr="0085466A" w:rsidRDefault="000D0E6B">
            <w:pPr>
              <w:tabs>
                <w:tab w:val="left" w:pos="522"/>
              </w:tabs>
              <w:spacing w:line="240" w:lineRule="atLeast"/>
              <w:ind w:right="-45"/>
              <w:rPr>
                <w:rFonts w:cs="Times New Roman"/>
                <w:i/>
                <w:iCs/>
                <w:sz w:val="22"/>
                <w:szCs w:val="22"/>
              </w:rPr>
            </w:pPr>
            <w:r w:rsidRPr="0085466A">
              <w:rPr>
                <w:sz w:val="22"/>
                <w:szCs w:val="22"/>
              </w:rPr>
              <w:t xml:space="preserve">Gain </w:t>
            </w:r>
            <w:r w:rsidRPr="0085466A">
              <w:rPr>
                <w:rFonts w:cs="Times New Roman"/>
                <w:sz w:val="22"/>
                <w:szCs w:val="22"/>
              </w:rPr>
              <w:t xml:space="preserve">from currency translation </w:t>
            </w:r>
            <w:r w:rsidRPr="0085466A">
              <w:rPr>
                <w:rFonts w:cs="Times New Roman"/>
                <w:sz w:val="22"/>
                <w:szCs w:val="22"/>
              </w:rPr>
              <w:br/>
              <w:t xml:space="preserve">   of foreign associate</w:t>
            </w:r>
          </w:p>
        </w:tc>
        <w:tc>
          <w:tcPr>
            <w:tcW w:w="1259" w:type="dxa"/>
            <w:tcBorders>
              <w:bottom w:val="single" w:sz="4" w:space="0" w:color="auto"/>
            </w:tcBorders>
          </w:tcPr>
          <w:p w14:paraId="675CE5A8" w14:textId="77777777" w:rsidR="000D0E6B" w:rsidRPr="0085466A" w:rsidRDefault="000D0E6B">
            <w:pPr>
              <w:tabs>
                <w:tab w:val="decimal" w:pos="652"/>
                <w:tab w:val="decimal" w:pos="742"/>
              </w:tabs>
              <w:ind w:left="-108" w:right="227"/>
              <w:jc w:val="right"/>
              <w:rPr>
                <w:sz w:val="22"/>
                <w:szCs w:val="22"/>
              </w:rPr>
            </w:pPr>
          </w:p>
          <w:p w14:paraId="5A1AD146" w14:textId="4BFFBDD3" w:rsidR="000D0E6B" w:rsidRPr="0085466A" w:rsidRDefault="000D0E6B" w:rsidP="00885AD1">
            <w:pPr>
              <w:tabs>
                <w:tab w:val="decimal" w:pos="652"/>
                <w:tab w:val="decimal" w:pos="742"/>
              </w:tabs>
              <w:ind w:left="-108" w:right="90"/>
              <w:jc w:val="right"/>
              <w:rPr>
                <w:rFonts w:cs="Times New Roman"/>
                <w:sz w:val="22"/>
                <w:szCs w:val="22"/>
                <w:cs/>
              </w:rPr>
            </w:pPr>
            <w:r w:rsidRPr="0085466A">
              <w:rPr>
                <w:sz w:val="22"/>
                <w:szCs w:val="22"/>
              </w:rPr>
              <w:t>(</w:t>
            </w:r>
            <w:r w:rsidR="00182A35" w:rsidRPr="0085466A">
              <w:rPr>
                <w:sz w:val="22"/>
                <w:szCs w:val="22"/>
              </w:rPr>
              <w:t>5</w:t>
            </w:r>
            <w:r w:rsidRPr="0085466A">
              <w:rPr>
                <w:sz w:val="22"/>
                <w:szCs w:val="22"/>
              </w:rPr>
              <w:t>,</w:t>
            </w:r>
            <w:r w:rsidR="00182A35" w:rsidRPr="0085466A">
              <w:rPr>
                <w:sz w:val="22"/>
                <w:szCs w:val="22"/>
              </w:rPr>
              <w:t>165</w:t>
            </w:r>
            <w:r w:rsidRPr="0085466A">
              <w:rPr>
                <w:sz w:val="22"/>
                <w:szCs w:val="22"/>
              </w:rPr>
              <w:t>)</w:t>
            </w:r>
          </w:p>
        </w:tc>
        <w:tc>
          <w:tcPr>
            <w:tcW w:w="236" w:type="dxa"/>
          </w:tcPr>
          <w:p w14:paraId="51DB48D7" w14:textId="77777777" w:rsidR="000D0E6B" w:rsidRPr="0085466A" w:rsidRDefault="000D0E6B">
            <w:pPr>
              <w:tabs>
                <w:tab w:val="decimal" w:pos="882"/>
              </w:tabs>
              <w:ind w:left="-108" w:right="80"/>
              <w:jc w:val="right"/>
              <w:rPr>
                <w:rFonts w:cs="Times New Roman"/>
                <w:sz w:val="22"/>
                <w:szCs w:val="22"/>
                <w:cs/>
              </w:rPr>
            </w:pPr>
          </w:p>
        </w:tc>
        <w:tc>
          <w:tcPr>
            <w:tcW w:w="1250" w:type="dxa"/>
            <w:tcBorders>
              <w:bottom w:val="single" w:sz="4" w:space="0" w:color="auto"/>
            </w:tcBorders>
          </w:tcPr>
          <w:p w14:paraId="76FCF2E8" w14:textId="77777777" w:rsidR="000D0E6B" w:rsidRPr="0085466A" w:rsidRDefault="000D0E6B">
            <w:pPr>
              <w:tabs>
                <w:tab w:val="decimal" w:pos="652"/>
                <w:tab w:val="decimal" w:pos="742"/>
              </w:tabs>
              <w:ind w:left="-108" w:right="227"/>
              <w:jc w:val="right"/>
              <w:rPr>
                <w:sz w:val="22"/>
                <w:szCs w:val="22"/>
              </w:rPr>
            </w:pPr>
          </w:p>
          <w:p w14:paraId="0BA65362" w14:textId="0A8DA4EE" w:rsidR="000D0E6B" w:rsidRPr="0085466A" w:rsidRDefault="000D0E6B">
            <w:pPr>
              <w:tabs>
                <w:tab w:val="decimal" w:pos="652"/>
                <w:tab w:val="decimal" w:pos="742"/>
              </w:tabs>
              <w:ind w:left="-108" w:right="227"/>
              <w:jc w:val="right"/>
              <w:rPr>
                <w:rFonts w:cs="Times New Roman"/>
                <w:b/>
                <w:bCs/>
                <w:sz w:val="22"/>
                <w:szCs w:val="22"/>
                <w:cs/>
              </w:rPr>
            </w:pPr>
            <w:r w:rsidRPr="0085466A">
              <w:rPr>
                <w:sz w:val="22"/>
                <w:szCs w:val="22"/>
              </w:rPr>
              <w:t>790</w:t>
            </w:r>
          </w:p>
        </w:tc>
        <w:tc>
          <w:tcPr>
            <w:tcW w:w="239" w:type="dxa"/>
          </w:tcPr>
          <w:p w14:paraId="06D99552" w14:textId="77777777" w:rsidR="000D0E6B" w:rsidRPr="0085466A" w:rsidRDefault="000D0E6B">
            <w:pPr>
              <w:tabs>
                <w:tab w:val="decimal" w:pos="882"/>
              </w:tabs>
              <w:ind w:left="-108" w:right="80"/>
              <w:jc w:val="right"/>
              <w:rPr>
                <w:rFonts w:cs="Times New Roman"/>
                <w:b/>
                <w:bCs/>
                <w:sz w:val="22"/>
                <w:szCs w:val="22"/>
              </w:rPr>
            </w:pPr>
          </w:p>
        </w:tc>
        <w:tc>
          <w:tcPr>
            <w:tcW w:w="1265" w:type="dxa"/>
            <w:tcBorders>
              <w:bottom w:val="single" w:sz="4" w:space="0" w:color="auto"/>
            </w:tcBorders>
          </w:tcPr>
          <w:p w14:paraId="5EAF591B" w14:textId="77777777" w:rsidR="009D0435" w:rsidRPr="0085466A" w:rsidRDefault="009D0435">
            <w:pPr>
              <w:ind w:left="283" w:right="-45" w:firstLine="350"/>
              <w:rPr>
                <w:b/>
                <w:bCs/>
                <w:sz w:val="22"/>
                <w:szCs w:val="22"/>
              </w:rPr>
            </w:pPr>
            <w:r w:rsidRPr="0085466A">
              <w:rPr>
                <w:b/>
                <w:bCs/>
                <w:sz w:val="22"/>
                <w:szCs w:val="22"/>
              </w:rPr>
              <w:t xml:space="preserve">   </w:t>
            </w:r>
          </w:p>
          <w:p w14:paraId="57C0C62D" w14:textId="07FA57B9" w:rsidR="000D0E6B" w:rsidRPr="0085466A" w:rsidRDefault="009D0435">
            <w:pPr>
              <w:tabs>
                <w:tab w:val="decimal" w:pos="797"/>
              </w:tabs>
              <w:ind w:left="-108" w:right="553"/>
              <w:jc w:val="right"/>
              <w:rPr>
                <w:rFonts w:cs="Times New Roman"/>
                <w:sz w:val="22"/>
                <w:szCs w:val="22"/>
                <w:cs/>
              </w:rPr>
            </w:pPr>
            <w:r w:rsidRPr="0085466A">
              <w:rPr>
                <w:b/>
                <w:bCs/>
                <w:sz w:val="22"/>
                <w:szCs w:val="22"/>
              </w:rPr>
              <w:t xml:space="preserve">  -</w:t>
            </w:r>
          </w:p>
        </w:tc>
        <w:tc>
          <w:tcPr>
            <w:tcW w:w="236" w:type="dxa"/>
          </w:tcPr>
          <w:p w14:paraId="197F8C69" w14:textId="77777777" w:rsidR="000D0E6B" w:rsidRPr="0085466A" w:rsidRDefault="000D0E6B">
            <w:pPr>
              <w:tabs>
                <w:tab w:val="decimal" w:pos="882"/>
              </w:tabs>
              <w:ind w:left="-108" w:right="-108"/>
              <w:rPr>
                <w:rFonts w:cs="Times New Roman"/>
                <w:b/>
                <w:bCs/>
                <w:sz w:val="22"/>
                <w:szCs w:val="22"/>
              </w:rPr>
            </w:pPr>
          </w:p>
        </w:tc>
        <w:tc>
          <w:tcPr>
            <w:tcW w:w="1225" w:type="dxa"/>
            <w:tcBorders>
              <w:bottom w:val="single" w:sz="4" w:space="0" w:color="auto"/>
            </w:tcBorders>
          </w:tcPr>
          <w:p w14:paraId="1B7F27C4" w14:textId="77777777" w:rsidR="000D0E6B" w:rsidRPr="0085466A" w:rsidRDefault="000D0E6B">
            <w:pPr>
              <w:ind w:left="283" w:right="-45" w:firstLine="350"/>
              <w:rPr>
                <w:b/>
                <w:bCs/>
                <w:sz w:val="22"/>
                <w:szCs w:val="22"/>
              </w:rPr>
            </w:pPr>
            <w:r w:rsidRPr="0085466A">
              <w:rPr>
                <w:b/>
                <w:bCs/>
                <w:sz w:val="22"/>
                <w:szCs w:val="22"/>
              </w:rPr>
              <w:t xml:space="preserve">   </w:t>
            </w:r>
          </w:p>
          <w:p w14:paraId="4FAAAD7C" w14:textId="47E72BF1" w:rsidR="000D0E6B" w:rsidRPr="0085466A" w:rsidRDefault="000D0E6B">
            <w:pPr>
              <w:tabs>
                <w:tab w:val="decimal" w:pos="797"/>
              </w:tabs>
              <w:ind w:left="-108" w:right="553"/>
              <w:jc w:val="right"/>
              <w:rPr>
                <w:rFonts w:cs="Times New Roman"/>
                <w:b/>
                <w:bCs/>
                <w:sz w:val="22"/>
                <w:szCs w:val="22"/>
                <w:cs/>
              </w:rPr>
            </w:pPr>
            <w:r w:rsidRPr="0085466A">
              <w:rPr>
                <w:b/>
                <w:bCs/>
                <w:sz w:val="22"/>
                <w:szCs w:val="22"/>
              </w:rPr>
              <w:t xml:space="preserve">  -</w:t>
            </w:r>
          </w:p>
        </w:tc>
      </w:tr>
      <w:tr w:rsidR="000D0E6B" w:rsidRPr="0085466A" w14:paraId="50094C03" w14:textId="77777777">
        <w:tc>
          <w:tcPr>
            <w:tcW w:w="3645" w:type="dxa"/>
          </w:tcPr>
          <w:p w14:paraId="4493FF83" w14:textId="77777777" w:rsidR="000D0E6B" w:rsidRPr="0085466A" w:rsidRDefault="000D0E6B">
            <w:pPr>
              <w:tabs>
                <w:tab w:val="left" w:pos="522"/>
              </w:tabs>
              <w:spacing w:line="240" w:lineRule="atLeast"/>
              <w:ind w:right="-45"/>
              <w:rPr>
                <w:rFonts w:cs="Times New Roman"/>
                <w:b/>
                <w:bCs/>
                <w:sz w:val="22"/>
                <w:szCs w:val="22"/>
                <w:cs/>
              </w:rPr>
            </w:pPr>
            <w:r w:rsidRPr="0085466A">
              <w:rPr>
                <w:rFonts w:cs="Times New Roman"/>
                <w:b/>
                <w:bCs/>
                <w:sz w:val="22"/>
                <w:szCs w:val="22"/>
              </w:rPr>
              <w:t>At 31 December</w:t>
            </w:r>
          </w:p>
        </w:tc>
        <w:tc>
          <w:tcPr>
            <w:tcW w:w="1259" w:type="dxa"/>
            <w:tcBorders>
              <w:bottom w:val="double" w:sz="4" w:space="0" w:color="auto"/>
            </w:tcBorders>
          </w:tcPr>
          <w:p w14:paraId="7CBE20AC" w14:textId="63E5992A" w:rsidR="000D0E6B" w:rsidRPr="0085466A" w:rsidRDefault="00182A35" w:rsidP="00885AD1">
            <w:pPr>
              <w:tabs>
                <w:tab w:val="decimal" w:pos="936"/>
              </w:tabs>
              <w:ind w:left="-108" w:right="180"/>
              <w:jc w:val="right"/>
              <w:rPr>
                <w:rFonts w:cs="Times New Roman"/>
                <w:b/>
                <w:bCs/>
                <w:sz w:val="22"/>
                <w:szCs w:val="22"/>
                <w:cs/>
              </w:rPr>
            </w:pPr>
            <w:r w:rsidRPr="0085466A">
              <w:rPr>
                <w:b/>
                <w:bCs/>
                <w:sz w:val="22"/>
                <w:szCs w:val="22"/>
              </w:rPr>
              <w:t>460,132</w:t>
            </w:r>
          </w:p>
        </w:tc>
        <w:tc>
          <w:tcPr>
            <w:tcW w:w="236" w:type="dxa"/>
            <w:vAlign w:val="bottom"/>
          </w:tcPr>
          <w:p w14:paraId="24F86FC1" w14:textId="77777777" w:rsidR="000D0E6B" w:rsidRPr="0085466A" w:rsidRDefault="000D0E6B">
            <w:pPr>
              <w:tabs>
                <w:tab w:val="decimal" w:pos="882"/>
              </w:tabs>
              <w:ind w:left="-108" w:right="80"/>
              <w:jc w:val="right"/>
              <w:rPr>
                <w:rFonts w:cs="Times New Roman"/>
                <w:b/>
                <w:bCs/>
                <w:sz w:val="22"/>
                <w:szCs w:val="22"/>
                <w:cs/>
              </w:rPr>
            </w:pPr>
          </w:p>
        </w:tc>
        <w:tc>
          <w:tcPr>
            <w:tcW w:w="1250" w:type="dxa"/>
            <w:tcBorders>
              <w:bottom w:val="double" w:sz="4" w:space="0" w:color="auto"/>
            </w:tcBorders>
          </w:tcPr>
          <w:p w14:paraId="69E40FF5" w14:textId="796F4920" w:rsidR="000D0E6B" w:rsidRPr="0085466A" w:rsidRDefault="000D0E6B">
            <w:pPr>
              <w:tabs>
                <w:tab w:val="decimal" w:pos="936"/>
              </w:tabs>
              <w:ind w:left="-108" w:right="227"/>
              <w:jc w:val="right"/>
              <w:rPr>
                <w:rFonts w:cs="Times New Roman"/>
                <w:b/>
                <w:bCs/>
                <w:sz w:val="22"/>
                <w:szCs w:val="22"/>
                <w:cs/>
              </w:rPr>
            </w:pPr>
            <w:r w:rsidRPr="0085466A">
              <w:rPr>
                <w:b/>
                <w:bCs/>
                <w:sz w:val="22"/>
                <w:szCs w:val="22"/>
              </w:rPr>
              <w:t>454,749</w:t>
            </w:r>
          </w:p>
        </w:tc>
        <w:tc>
          <w:tcPr>
            <w:tcW w:w="239" w:type="dxa"/>
          </w:tcPr>
          <w:p w14:paraId="6D4529D4" w14:textId="77777777" w:rsidR="000D0E6B" w:rsidRPr="0085466A" w:rsidRDefault="000D0E6B">
            <w:pPr>
              <w:tabs>
                <w:tab w:val="decimal" w:pos="882"/>
              </w:tabs>
              <w:ind w:left="-108" w:right="80"/>
              <w:jc w:val="right"/>
              <w:rPr>
                <w:rFonts w:cs="Times New Roman"/>
                <w:b/>
                <w:bCs/>
                <w:sz w:val="22"/>
                <w:szCs w:val="22"/>
              </w:rPr>
            </w:pPr>
          </w:p>
        </w:tc>
        <w:tc>
          <w:tcPr>
            <w:tcW w:w="1265" w:type="dxa"/>
            <w:tcBorders>
              <w:top w:val="single" w:sz="4" w:space="0" w:color="auto"/>
              <w:bottom w:val="double" w:sz="4" w:space="0" w:color="auto"/>
            </w:tcBorders>
          </w:tcPr>
          <w:p w14:paraId="1162A593" w14:textId="79BECBC6" w:rsidR="000D0E6B" w:rsidRPr="0085466A" w:rsidRDefault="009618B9" w:rsidP="00537555">
            <w:pPr>
              <w:tabs>
                <w:tab w:val="decimal" w:pos="958"/>
              </w:tabs>
              <w:ind w:left="350" w:right="-45"/>
              <w:rPr>
                <w:rFonts w:cs="Times New Roman"/>
                <w:b/>
                <w:bCs/>
                <w:sz w:val="22"/>
                <w:szCs w:val="22"/>
                <w:cs/>
              </w:rPr>
            </w:pPr>
            <w:r w:rsidRPr="0085466A">
              <w:rPr>
                <w:b/>
                <w:bCs/>
                <w:sz w:val="22"/>
                <w:szCs w:val="22"/>
              </w:rPr>
              <w:t>423,908</w:t>
            </w:r>
          </w:p>
        </w:tc>
        <w:tc>
          <w:tcPr>
            <w:tcW w:w="236" w:type="dxa"/>
            <w:vAlign w:val="bottom"/>
          </w:tcPr>
          <w:p w14:paraId="1076C01D" w14:textId="77777777" w:rsidR="000D0E6B" w:rsidRPr="0085466A" w:rsidRDefault="000D0E6B">
            <w:pPr>
              <w:tabs>
                <w:tab w:val="decimal" w:pos="882"/>
              </w:tabs>
              <w:ind w:left="-108" w:right="-108"/>
              <w:rPr>
                <w:rFonts w:cs="Times New Roman"/>
                <w:b/>
                <w:bCs/>
                <w:sz w:val="22"/>
                <w:szCs w:val="22"/>
              </w:rPr>
            </w:pPr>
          </w:p>
        </w:tc>
        <w:tc>
          <w:tcPr>
            <w:tcW w:w="1225" w:type="dxa"/>
            <w:tcBorders>
              <w:top w:val="single" w:sz="4" w:space="0" w:color="auto"/>
              <w:bottom w:val="double" w:sz="4" w:space="0" w:color="auto"/>
            </w:tcBorders>
          </w:tcPr>
          <w:p w14:paraId="36B4C57E" w14:textId="2AB3A807" w:rsidR="000D0E6B" w:rsidRPr="0085466A" w:rsidRDefault="000D0E6B">
            <w:pPr>
              <w:tabs>
                <w:tab w:val="decimal" w:pos="936"/>
              </w:tabs>
              <w:ind w:left="283" w:right="-45"/>
              <w:rPr>
                <w:rFonts w:cs="Times New Roman"/>
                <w:b/>
                <w:bCs/>
                <w:sz w:val="22"/>
                <w:szCs w:val="22"/>
                <w:cs/>
              </w:rPr>
            </w:pPr>
            <w:r w:rsidRPr="0085466A">
              <w:rPr>
                <w:b/>
                <w:bCs/>
                <w:sz w:val="22"/>
                <w:szCs w:val="22"/>
              </w:rPr>
              <w:t>423,908</w:t>
            </w:r>
          </w:p>
        </w:tc>
      </w:tr>
    </w:tbl>
    <w:p w14:paraId="5102E687" w14:textId="77777777" w:rsidR="007A1C02" w:rsidRPr="0085466A" w:rsidRDefault="007A1C02">
      <w:pPr>
        <w:tabs>
          <w:tab w:val="left" w:pos="1080"/>
        </w:tabs>
        <w:spacing w:line="240" w:lineRule="atLeast"/>
        <w:ind w:left="540" w:right="-45" w:hanging="540"/>
        <w:rPr>
          <w:rFonts w:cs="Times New Roman"/>
          <w:sz w:val="20"/>
          <w:szCs w:val="20"/>
        </w:rPr>
      </w:pPr>
    </w:p>
    <w:p w14:paraId="0B379415" w14:textId="77777777" w:rsidR="00C920AA" w:rsidRPr="0085466A" w:rsidRDefault="00C920AA">
      <w:pPr>
        <w:tabs>
          <w:tab w:val="left" w:pos="1080"/>
        </w:tabs>
        <w:spacing w:line="240" w:lineRule="atLeast"/>
        <w:ind w:left="540" w:right="-45" w:hanging="540"/>
        <w:rPr>
          <w:rFonts w:cstheme="minorBidi"/>
          <w:b/>
          <w:bCs/>
          <w:cs/>
        </w:rPr>
        <w:sectPr w:rsidR="00C920AA" w:rsidRPr="0085466A" w:rsidSect="00CE550B">
          <w:headerReference w:type="default" r:id="rId13"/>
          <w:footerReference w:type="default" r:id="rId14"/>
          <w:pgSz w:w="11909" w:h="16834" w:code="9"/>
          <w:pgMar w:top="692" w:right="1151" w:bottom="578" w:left="1151" w:header="720" w:footer="720" w:gutter="0"/>
          <w:paperSrc w:first="7" w:other="7"/>
          <w:pgNumType w:start="21"/>
          <w:cols w:space="720"/>
          <w:docGrid w:linePitch="360"/>
        </w:sectPr>
      </w:pPr>
    </w:p>
    <w:p w14:paraId="5E745728" w14:textId="7DD26F2D" w:rsidR="00F330FA" w:rsidRPr="0085466A" w:rsidRDefault="004D4FED">
      <w:pPr>
        <w:tabs>
          <w:tab w:val="left" w:pos="540"/>
        </w:tabs>
        <w:spacing w:line="240" w:lineRule="exact"/>
        <w:ind w:right="-43"/>
        <w:rPr>
          <w:rFonts w:eastAsia="Batang" w:cs="Times New Roman"/>
          <w:b/>
          <w:bCs/>
          <w:sz w:val="22"/>
          <w:szCs w:val="22"/>
        </w:rPr>
      </w:pPr>
      <w:r w:rsidRPr="0085466A">
        <w:rPr>
          <w:rFonts w:eastAsia="Batang" w:cs="Times New Roman"/>
          <w:b/>
          <w:bCs/>
          <w:sz w:val="22"/>
          <w:szCs w:val="22"/>
        </w:rPr>
        <w:lastRenderedPageBreak/>
        <w:t>9</w:t>
      </w:r>
      <w:r w:rsidR="00F330FA" w:rsidRPr="0085466A">
        <w:rPr>
          <w:rFonts w:eastAsia="Batang" w:cs="Times New Roman"/>
          <w:b/>
          <w:bCs/>
          <w:sz w:val="22"/>
          <w:szCs w:val="22"/>
        </w:rPr>
        <w:tab/>
        <w:t xml:space="preserve">Investment in associate, net </w:t>
      </w:r>
      <w:r w:rsidR="00F330FA" w:rsidRPr="0085466A">
        <w:rPr>
          <w:rFonts w:cs="Times New Roman"/>
          <w:b/>
          <w:bCs/>
          <w:sz w:val="22"/>
          <w:szCs w:val="22"/>
        </w:rPr>
        <w:t>(continued)</w:t>
      </w:r>
    </w:p>
    <w:p w14:paraId="304075C5" w14:textId="77777777" w:rsidR="00F330FA" w:rsidRPr="0085466A" w:rsidRDefault="00F330FA" w:rsidP="00395E40">
      <w:pPr>
        <w:ind w:right="490"/>
        <w:jc w:val="thaiDistribute"/>
        <w:rPr>
          <w:rFonts w:cs="Times New Roman"/>
          <w:sz w:val="22"/>
          <w:szCs w:val="22"/>
        </w:rPr>
      </w:pPr>
    </w:p>
    <w:p w14:paraId="33F2D10C" w14:textId="0D0012FA" w:rsidR="00F330FA" w:rsidRPr="0085466A" w:rsidRDefault="00F330FA" w:rsidP="00D64449">
      <w:pPr>
        <w:spacing w:line="240" w:lineRule="atLeast"/>
        <w:ind w:left="540"/>
        <w:jc w:val="thaiDistribute"/>
        <w:rPr>
          <w:rFonts w:cs="Times New Roman"/>
          <w:sz w:val="22"/>
          <w:szCs w:val="22"/>
        </w:rPr>
      </w:pPr>
      <w:r w:rsidRPr="0085466A">
        <w:rPr>
          <w:rFonts w:cs="Times New Roman"/>
          <w:sz w:val="22"/>
          <w:szCs w:val="22"/>
        </w:rPr>
        <w:t>Investment in associate as at 31 December 202</w:t>
      </w:r>
      <w:r w:rsidR="00DC3202" w:rsidRPr="0085466A">
        <w:rPr>
          <w:rFonts w:cs="Times New Roman"/>
          <w:sz w:val="22"/>
          <w:szCs w:val="22"/>
        </w:rPr>
        <w:t>5 and 2024</w:t>
      </w:r>
      <w:r w:rsidRPr="0085466A">
        <w:rPr>
          <w:rFonts w:cs="Times New Roman"/>
          <w:sz w:val="22"/>
          <w:szCs w:val="22"/>
        </w:rPr>
        <w:t xml:space="preserve"> were as follows:</w:t>
      </w:r>
    </w:p>
    <w:p w14:paraId="054A81F8" w14:textId="77777777" w:rsidR="00F330FA" w:rsidRPr="0085466A" w:rsidRDefault="00F330FA">
      <w:pPr>
        <w:ind w:left="90" w:right="363"/>
        <w:jc w:val="both"/>
        <w:rPr>
          <w:rFonts w:cs="Times New Roman"/>
          <w:sz w:val="18"/>
          <w:szCs w:val="18"/>
        </w:rPr>
      </w:pPr>
    </w:p>
    <w:tbl>
      <w:tblPr>
        <w:tblW w:w="14551" w:type="dxa"/>
        <w:tblInd w:w="360" w:type="dxa"/>
        <w:tblLayout w:type="fixed"/>
        <w:tblCellMar>
          <w:left w:w="79" w:type="dxa"/>
          <w:right w:w="79" w:type="dxa"/>
        </w:tblCellMar>
        <w:tblLook w:val="0000" w:firstRow="0" w:lastRow="0" w:firstColumn="0" w:lastColumn="0" w:noHBand="0" w:noVBand="0"/>
      </w:tblPr>
      <w:tblGrid>
        <w:gridCol w:w="2673"/>
        <w:gridCol w:w="1116"/>
        <w:gridCol w:w="1170"/>
        <w:gridCol w:w="720"/>
        <w:gridCol w:w="187"/>
        <w:gridCol w:w="713"/>
        <w:gridCol w:w="187"/>
        <w:gridCol w:w="1163"/>
        <w:gridCol w:w="187"/>
        <w:gridCol w:w="1100"/>
        <w:gridCol w:w="187"/>
        <w:gridCol w:w="1136"/>
        <w:gridCol w:w="180"/>
        <w:gridCol w:w="1125"/>
        <w:gridCol w:w="187"/>
        <w:gridCol w:w="1163"/>
        <w:gridCol w:w="187"/>
        <w:gridCol w:w="1170"/>
      </w:tblGrid>
      <w:tr w:rsidR="0085466A" w:rsidRPr="0085466A" w14:paraId="4A7F7F96" w14:textId="77777777" w:rsidTr="009E3BB4">
        <w:trPr>
          <w:cantSplit/>
          <w:tblHeader/>
        </w:trPr>
        <w:tc>
          <w:tcPr>
            <w:tcW w:w="2673" w:type="dxa"/>
          </w:tcPr>
          <w:p w14:paraId="47E6E726" w14:textId="77777777" w:rsidR="009F6DED" w:rsidRPr="0085466A" w:rsidRDefault="009F6DED">
            <w:pPr>
              <w:spacing w:line="240" w:lineRule="atLeast"/>
              <w:rPr>
                <w:rFonts w:cs="Times New Roman"/>
                <w:sz w:val="18"/>
                <w:szCs w:val="18"/>
              </w:rPr>
            </w:pPr>
          </w:p>
        </w:tc>
        <w:tc>
          <w:tcPr>
            <w:tcW w:w="1116" w:type="dxa"/>
          </w:tcPr>
          <w:p w14:paraId="003E7FCA" w14:textId="77777777" w:rsidR="009F6DED" w:rsidRPr="0085466A" w:rsidRDefault="009F6DED">
            <w:pPr>
              <w:spacing w:line="240" w:lineRule="atLeast"/>
              <w:jc w:val="center"/>
              <w:rPr>
                <w:rFonts w:cs="Times New Roman"/>
                <w:sz w:val="18"/>
                <w:szCs w:val="18"/>
              </w:rPr>
            </w:pPr>
            <w:r w:rsidRPr="0085466A">
              <w:rPr>
                <w:rFonts w:cs="Times New Roman"/>
                <w:sz w:val="18"/>
                <w:szCs w:val="18"/>
              </w:rPr>
              <w:t>Type of business</w:t>
            </w:r>
          </w:p>
        </w:tc>
        <w:tc>
          <w:tcPr>
            <w:tcW w:w="1170" w:type="dxa"/>
          </w:tcPr>
          <w:p w14:paraId="78B919D5" w14:textId="77777777" w:rsidR="009F6DED" w:rsidRPr="0085466A" w:rsidRDefault="009F6DED">
            <w:pPr>
              <w:spacing w:line="240" w:lineRule="atLeast"/>
              <w:ind w:right="-79"/>
              <w:jc w:val="center"/>
              <w:rPr>
                <w:rFonts w:cs="Times New Roman"/>
                <w:sz w:val="18"/>
                <w:szCs w:val="18"/>
              </w:rPr>
            </w:pPr>
            <w:r w:rsidRPr="0085466A">
              <w:rPr>
                <w:rFonts w:cs="Times New Roman"/>
                <w:sz w:val="18"/>
                <w:szCs w:val="18"/>
              </w:rPr>
              <w:t>Country of operation</w:t>
            </w:r>
          </w:p>
        </w:tc>
        <w:tc>
          <w:tcPr>
            <w:tcW w:w="1620" w:type="dxa"/>
            <w:gridSpan w:val="3"/>
          </w:tcPr>
          <w:p w14:paraId="7020FC16" w14:textId="77777777" w:rsidR="009F6DED" w:rsidRPr="0085466A" w:rsidRDefault="009F6DED">
            <w:pPr>
              <w:spacing w:line="240" w:lineRule="atLeast"/>
              <w:jc w:val="center"/>
              <w:rPr>
                <w:rFonts w:cs="Times New Roman"/>
                <w:sz w:val="18"/>
                <w:szCs w:val="18"/>
              </w:rPr>
            </w:pPr>
            <w:r w:rsidRPr="0085466A">
              <w:rPr>
                <w:rFonts w:cs="Times New Roman"/>
                <w:sz w:val="18"/>
                <w:szCs w:val="18"/>
              </w:rPr>
              <w:t>Ownership</w:t>
            </w:r>
          </w:p>
          <w:p w14:paraId="3C73BC06" w14:textId="77777777" w:rsidR="009F6DED" w:rsidRPr="0085466A" w:rsidRDefault="009F6DED">
            <w:pPr>
              <w:spacing w:line="240" w:lineRule="atLeast"/>
              <w:jc w:val="center"/>
              <w:rPr>
                <w:rFonts w:cs="Times New Roman"/>
                <w:sz w:val="18"/>
                <w:szCs w:val="18"/>
              </w:rPr>
            </w:pPr>
            <w:r w:rsidRPr="0085466A">
              <w:rPr>
                <w:rFonts w:cs="Times New Roman"/>
                <w:sz w:val="18"/>
                <w:szCs w:val="18"/>
              </w:rPr>
              <w:t>interest</w:t>
            </w:r>
          </w:p>
        </w:tc>
        <w:tc>
          <w:tcPr>
            <w:tcW w:w="187" w:type="dxa"/>
          </w:tcPr>
          <w:p w14:paraId="3F00F88A" w14:textId="77777777" w:rsidR="009F6DED" w:rsidRPr="0085466A" w:rsidRDefault="009F6DED">
            <w:pPr>
              <w:spacing w:line="240" w:lineRule="atLeast"/>
              <w:jc w:val="center"/>
              <w:rPr>
                <w:rFonts w:cs="Times New Roman"/>
                <w:sz w:val="18"/>
                <w:szCs w:val="18"/>
              </w:rPr>
            </w:pPr>
          </w:p>
        </w:tc>
        <w:tc>
          <w:tcPr>
            <w:tcW w:w="2450" w:type="dxa"/>
            <w:gridSpan w:val="3"/>
          </w:tcPr>
          <w:p w14:paraId="234B8F1D" w14:textId="77777777" w:rsidR="009F6DED" w:rsidRPr="0085466A" w:rsidRDefault="009F6DED">
            <w:pPr>
              <w:spacing w:line="240" w:lineRule="atLeast"/>
              <w:jc w:val="center"/>
              <w:rPr>
                <w:rFonts w:cs="Times New Roman"/>
                <w:bCs/>
                <w:sz w:val="18"/>
                <w:szCs w:val="18"/>
                <w:lang w:bidi="ar-SA"/>
              </w:rPr>
            </w:pPr>
          </w:p>
          <w:p w14:paraId="24BE223B" w14:textId="77777777"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Paid-up capital</w:t>
            </w:r>
          </w:p>
        </w:tc>
        <w:tc>
          <w:tcPr>
            <w:tcW w:w="187" w:type="dxa"/>
          </w:tcPr>
          <w:p w14:paraId="2D33EAFB" w14:textId="77777777" w:rsidR="009F6DED" w:rsidRPr="0085466A" w:rsidRDefault="009F6DED">
            <w:pPr>
              <w:spacing w:line="240" w:lineRule="atLeast"/>
              <w:jc w:val="center"/>
              <w:rPr>
                <w:rFonts w:cs="Times New Roman"/>
                <w:bCs/>
                <w:sz w:val="18"/>
                <w:szCs w:val="18"/>
                <w:lang w:bidi="ar-SA"/>
              </w:rPr>
            </w:pPr>
          </w:p>
        </w:tc>
        <w:tc>
          <w:tcPr>
            <w:tcW w:w="2441" w:type="dxa"/>
            <w:gridSpan w:val="3"/>
          </w:tcPr>
          <w:p w14:paraId="3BCA65D7" w14:textId="77777777" w:rsidR="009F6DED" w:rsidRPr="0085466A" w:rsidRDefault="009F6DED">
            <w:pPr>
              <w:spacing w:line="240" w:lineRule="atLeast"/>
              <w:jc w:val="center"/>
              <w:rPr>
                <w:rFonts w:cs="Times New Roman"/>
                <w:bCs/>
                <w:sz w:val="18"/>
                <w:szCs w:val="18"/>
                <w:lang w:bidi="ar-SA"/>
              </w:rPr>
            </w:pPr>
          </w:p>
          <w:p w14:paraId="5EB1CDF5" w14:textId="77777777"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Cost</w:t>
            </w:r>
          </w:p>
        </w:tc>
        <w:tc>
          <w:tcPr>
            <w:tcW w:w="187" w:type="dxa"/>
          </w:tcPr>
          <w:p w14:paraId="66371C93" w14:textId="77777777" w:rsidR="009F6DED" w:rsidRPr="0085466A" w:rsidRDefault="009F6DED">
            <w:pPr>
              <w:spacing w:line="240" w:lineRule="atLeast"/>
              <w:jc w:val="center"/>
              <w:rPr>
                <w:rFonts w:cs="Times New Roman"/>
                <w:bCs/>
                <w:sz w:val="18"/>
                <w:szCs w:val="18"/>
                <w:lang w:bidi="ar-SA"/>
              </w:rPr>
            </w:pPr>
          </w:p>
        </w:tc>
        <w:tc>
          <w:tcPr>
            <w:tcW w:w="2520" w:type="dxa"/>
            <w:gridSpan w:val="3"/>
          </w:tcPr>
          <w:p w14:paraId="6B5014CF" w14:textId="77777777" w:rsidR="009F6DED" w:rsidRPr="0085466A" w:rsidRDefault="009F6DED">
            <w:pPr>
              <w:spacing w:line="240" w:lineRule="atLeast"/>
              <w:jc w:val="center"/>
              <w:rPr>
                <w:rFonts w:cs="Times New Roman"/>
                <w:bCs/>
                <w:sz w:val="18"/>
                <w:szCs w:val="18"/>
                <w:lang w:bidi="ar-SA"/>
              </w:rPr>
            </w:pPr>
          </w:p>
          <w:p w14:paraId="7A3B2821" w14:textId="77777777"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Equity</w:t>
            </w:r>
          </w:p>
        </w:tc>
      </w:tr>
      <w:tr w:rsidR="0085466A" w:rsidRPr="0085466A" w14:paraId="7D09B039" w14:textId="77777777" w:rsidTr="009E3BB4">
        <w:trPr>
          <w:cantSplit/>
          <w:tblHeader/>
        </w:trPr>
        <w:tc>
          <w:tcPr>
            <w:tcW w:w="2673" w:type="dxa"/>
          </w:tcPr>
          <w:p w14:paraId="184E723D" w14:textId="77777777" w:rsidR="009F6DED" w:rsidRPr="0085466A" w:rsidRDefault="009F6DED">
            <w:pPr>
              <w:tabs>
                <w:tab w:val="decimal" w:pos="765"/>
              </w:tabs>
              <w:spacing w:line="240" w:lineRule="atLeast"/>
              <w:jc w:val="center"/>
              <w:rPr>
                <w:rFonts w:cs="Times New Roman"/>
                <w:sz w:val="18"/>
                <w:szCs w:val="18"/>
                <w:lang w:bidi="ar-SA"/>
              </w:rPr>
            </w:pPr>
          </w:p>
        </w:tc>
        <w:tc>
          <w:tcPr>
            <w:tcW w:w="1116" w:type="dxa"/>
          </w:tcPr>
          <w:p w14:paraId="14815259" w14:textId="77777777" w:rsidR="009F6DED" w:rsidRPr="0085466A" w:rsidRDefault="009F6DED">
            <w:pPr>
              <w:tabs>
                <w:tab w:val="decimal" w:pos="765"/>
              </w:tabs>
              <w:spacing w:line="240" w:lineRule="atLeast"/>
              <w:jc w:val="center"/>
              <w:rPr>
                <w:rFonts w:cs="Times New Roman"/>
                <w:sz w:val="18"/>
                <w:szCs w:val="18"/>
                <w:lang w:bidi="ar-SA"/>
              </w:rPr>
            </w:pPr>
          </w:p>
        </w:tc>
        <w:tc>
          <w:tcPr>
            <w:tcW w:w="1170" w:type="dxa"/>
          </w:tcPr>
          <w:p w14:paraId="4040DF0C" w14:textId="77777777" w:rsidR="009F6DED" w:rsidRPr="0085466A" w:rsidRDefault="009F6DED">
            <w:pPr>
              <w:tabs>
                <w:tab w:val="decimal" w:pos="765"/>
              </w:tabs>
              <w:spacing w:line="240" w:lineRule="atLeast"/>
              <w:jc w:val="center"/>
              <w:rPr>
                <w:rFonts w:cs="Times New Roman"/>
                <w:sz w:val="18"/>
                <w:szCs w:val="18"/>
                <w:lang w:bidi="ar-SA"/>
              </w:rPr>
            </w:pPr>
          </w:p>
        </w:tc>
        <w:tc>
          <w:tcPr>
            <w:tcW w:w="720" w:type="dxa"/>
            <w:vAlign w:val="bottom"/>
          </w:tcPr>
          <w:p w14:paraId="13B9AA7A" w14:textId="5A13EE5C" w:rsidR="009F6DED" w:rsidRPr="0085466A" w:rsidRDefault="009F6DED">
            <w:pPr>
              <w:spacing w:line="240" w:lineRule="atLeast"/>
              <w:ind w:left="-79" w:right="-79"/>
              <w:jc w:val="center"/>
              <w:rPr>
                <w:rFonts w:cs="Times New Roman"/>
                <w:bCs/>
                <w:sz w:val="18"/>
                <w:szCs w:val="18"/>
                <w:lang w:bidi="ar-SA"/>
              </w:rPr>
            </w:pPr>
            <w:r w:rsidRPr="0085466A">
              <w:rPr>
                <w:rFonts w:cs="Times New Roman"/>
                <w:bCs/>
                <w:sz w:val="18"/>
                <w:szCs w:val="18"/>
                <w:lang w:bidi="ar-SA"/>
              </w:rPr>
              <w:t>2025</w:t>
            </w:r>
          </w:p>
        </w:tc>
        <w:tc>
          <w:tcPr>
            <w:tcW w:w="187" w:type="dxa"/>
            <w:vAlign w:val="bottom"/>
          </w:tcPr>
          <w:p w14:paraId="54CDB900" w14:textId="77777777" w:rsidR="009F6DED" w:rsidRPr="0085466A" w:rsidRDefault="009F6DED">
            <w:pPr>
              <w:spacing w:line="240" w:lineRule="atLeast"/>
              <w:jc w:val="center"/>
              <w:rPr>
                <w:rFonts w:cs="Times New Roman"/>
                <w:bCs/>
                <w:sz w:val="18"/>
                <w:szCs w:val="18"/>
                <w:lang w:bidi="ar-SA"/>
              </w:rPr>
            </w:pPr>
          </w:p>
        </w:tc>
        <w:tc>
          <w:tcPr>
            <w:tcW w:w="713" w:type="dxa"/>
            <w:vAlign w:val="bottom"/>
          </w:tcPr>
          <w:p w14:paraId="733F150E" w14:textId="365C674F"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2024</w:t>
            </w:r>
          </w:p>
        </w:tc>
        <w:tc>
          <w:tcPr>
            <w:tcW w:w="187" w:type="dxa"/>
            <w:vAlign w:val="bottom"/>
          </w:tcPr>
          <w:p w14:paraId="5617B50B" w14:textId="77777777" w:rsidR="009F6DED" w:rsidRPr="0085466A" w:rsidRDefault="009F6DED">
            <w:pPr>
              <w:spacing w:line="240" w:lineRule="atLeast"/>
              <w:jc w:val="center"/>
              <w:rPr>
                <w:rFonts w:cs="Times New Roman"/>
                <w:bCs/>
                <w:sz w:val="18"/>
                <w:szCs w:val="18"/>
                <w:lang w:bidi="ar-SA"/>
              </w:rPr>
            </w:pPr>
          </w:p>
        </w:tc>
        <w:tc>
          <w:tcPr>
            <w:tcW w:w="1163" w:type="dxa"/>
            <w:vAlign w:val="bottom"/>
          </w:tcPr>
          <w:p w14:paraId="668943AE" w14:textId="39F792E8" w:rsidR="009F6DED" w:rsidRPr="0085466A" w:rsidRDefault="009F6DED">
            <w:pPr>
              <w:spacing w:line="240" w:lineRule="atLeast"/>
              <w:ind w:left="-79" w:right="-79"/>
              <w:jc w:val="center"/>
              <w:rPr>
                <w:rFonts w:cs="Times New Roman"/>
                <w:bCs/>
                <w:sz w:val="18"/>
                <w:szCs w:val="18"/>
                <w:lang w:bidi="ar-SA"/>
              </w:rPr>
            </w:pPr>
            <w:r w:rsidRPr="0085466A">
              <w:rPr>
                <w:rFonts w:cs="Times New Roman"/>
                <w:bCs/>
                <w:sz w:val="18"/>
                <w:szCs w:val="18"/>
                <w:lang w:bidi="ar-SA"/>
              </w:rPr>
              <w:t>2025</w:t>
            </w:r>
          </w:p>
        </w:tc>
        <w:tc>
          <w:tcPr>
            <w:tcW w:w="187" w:type="dxa"/>
            <w:vAlign w:val="bottom"/>
          </w:tcPr>
          <w:p w14:paraId="3AF65E80" w14:textId="77777777" w:rsidR="009F6DED" w:rsidRPr="0085466A" w:rsidRDefault="009F6DED">
            <w:pPr>
              <w:spacing w:line="240" w:lineRule="atLeast"/>
              <w:jc w:val="center"/>
              <w:rPr>
                <w:rFonts w:cs="Times New Roman"/>
                <w:bCs/>
                <w:sz w:val="18"/>
                <w:szCs w:val="18"/>
                <w:lang w:bidi="ar-SA"/>
              </w:rPr>
            </w:pPr>
          </w:p>
        </w:tc>
        <w:tc>
          <w:tcPr>
            <w:tcW w:w="1100" w:type="dxa"/>
            <w:vAlign w:val="bottom"/>
          </w:tcPr>
          <w:p w14:paraId="18942ABF" w14:textId="4387DB36"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2024</w:t>
            </w:r>
          </w:p>
        </w:tc>
        <w:tc>
          <w:tcPr>
            <w:tcW w:w="187" w:type="dxa"/>
            <w:vAlign w:val="bottom"/>
          </w:tcPr>
          <w:p w14:paraId="0738977D" w14:textId="77777777" w:rsidR="009F6DED" w:rsidRPr="0085466A" w:rsidRDefault="009F6DED">
            <w:pPr>
              <w:spacing w:line="240" w:lineRule="atLeast"/>
              <w:jc w:val="center"/>
              <w:rPr>
                <w:rFonts w:cs="Times New Roman"/>
                <w:bCs/>
                <w:sz w:val="18"/>
                <w:szCs w:val="18"/>
                <w:lang w:bidi="ar-SA"/>
              </w:rPr>
            </w:pPr>
          </w:p>
        </w:tc>
        <w:tc>
          <w:tcPr>
            <w:tcW w:w="1136" w:type="dxa"/>
            <w:vAlign w:val="bottom"/>
          </w:tcPr>
          <w:p w14:paraId="21184F6F" w14:textId="43614B1E" w:rsidR="009F6DED" w:rsidRPr="0085466A" w:rsidRDefault="009F6DED">
            <w:pPr>
              <w:spacing w:line="240" w:lineRule="atLeast"/>
              <w:ind w:left="-79" w:right="-79"/>
              <w:jc w:val="center"/>
              <w:rPr>
                <w:rFonts w:cs="Times New Roman"/>
                <w:bCs/>
                <w:sz w:val="18"/>
                <w:szCs w:val="18"/>
                <w:lang w:bidi="ar-SA"/>
              </w:rPr>
            </w:pPr>
            <w:r w:rsidRPr="0085466A">
              <w:rPr>
                <w:rFonts w:cs="Times New Roman"/>
                <w:bCs/>
                <w:sz w:val="18"/>
                <w:szCs w:val="18"/>
                <w:lang w:bidi="ar-SA"/>
              </w:rPr>
              <w:t>2025</w:t>
            </w:r>
          </w:p>
        </w:tc>
        <w:tc>
          <w:tcPr>
            <w:tcW w:w="180" w:type="dxa"/>
            <w:vAlign w:val="bottom"/>
          </w:tcPr>
          <w:p w14:paraId="3CAC1191" w14:textId="77777777" w:rsidR="009F6DED" w:rsidRPr="0085466A" w:rsidRDefault="009F6DED">
            <w:pPr>
              <w:spacing w:line="240" w:lineRule="atLeast"/>
              <w:jc w:val="center"/>
              <w:rPr>
                <w:rFonts w:cs="Times New Roman"/>
                <w:bCs/>
                <w:sz w:val="18"/>
                <w:szCs w:val="18"/>
                <w:lang w:bidi="ar-SA"/>
              </w:rPr>
            </w:pPr>
          </w:p>
        </w:tc>
        <w:tc>
          <w:tcPr>
            <w:tcW w:w="1125" w:type="dxa"/>
            <w:vAlign w:val="bottom"/>
          </w:tcPr>
          <w:p w14:paraId="302AC304" w14:textId="34A21B53"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2024</w:t>
            </w:r>
          </w:p>
        </w:tc>
        <w:tc>
          <w:tcPr>
            <w:tcW w:w="187" w:type="dxa"/>
            <w:vAlign w:val="bottom"/>
          </w:tcPr>
          <w:p w14:paraId="73883409" w14:textId="77777777" w:rsidR="009F6DED" w:rsidRPr="0085466A" w:rsidRDefault="009F6DED">
            <w:pPr>
              <w:spacing w:line="240" w:lineRule="atLeast"/>
              <w:jc w:val="center"/>
              <w:rPr>
                <w:rFonts w:cs="Times New Roman"/>
                <w:bCs/>
                <w:sz w:val="18"/>
                <w:szCs w:val="18"/>
                <w:lang w:bidi="ar-SA"/>
              </w:rPr>
            </w:pPr>
          </w:p>
        </w:tc>
        <w:tc>
          <w:tcPr>
            <w:tcW w:w="1163" w:type="dxa"/>
            <w:vAlign w:val="bottom"/>
          </w:tcPr>
          <w:p w14:paraId="4B413754" w14:textId="58779093" w:rsidR="009F6DED" w:rsidRPr="0085466A" w:rsidRDefault="009F6DED">
            <w:pPr>
              <w:spacing w:line="240" w:lineRule="atLeast"/>
              <w:ind w:left="-79" w:right="-79"/>
              <w:jc w:val="center"/>
              <w:rPr>
                <w:rFonts w:cs="Times New Roman"/>
                <w:bCs/>
                <w:sz w:val="18"/>
                <w:szCs w:val="18"/>
                <w:lang w:bidi="ar-SA"/>
              </w:rPr>
            </w:pPr>
            <w:r w:rsidRPr="0085466A">
              <w:rPr>
                <w:rFonts w:cs="Times New Roman"/>
                <w:bCs/>
                <w:sz w:val="18"/>
                <w:szCs w:val="18"/>
                <w:lang w:bidi="ar-SA"/>
              </w:rPr>
              <w:t>2025</w:t>
            </w:r>
          </w:p>
        </w:tc>
        <w:tc>
          <w:tcPr>
            <w:tcW w:w="187" w:type="dxa"/>
            <w:vAlign w:val="bottom"/>
          </w:tcPr>
          <w:p w14:paraId="1FF46750" w14:textId="77777777" w:rsidR="009F6DED" w:rsidRPr="0085466A" w:rsidRDefault="009F6DED">
            <w:pPr>
              <w:spacing w:line="240" w:lineRule="atLeast"/>
              <w:jc w:val="center"/>
              <w:rPr>
                <w:rFonts w:cs="Times New Roman"/>
                <w:bCs/>
                <w:sz w:val="18"/>
                <w:szCs w:val="18"/>
                <w:lang w:bidi="ar-SA"/>
              </w:rPr>
            </w:pPr>
          </w:p>
        </w:tc>
        <w:tc>
          <w:tcPr>
            <w:tcW w:w="1170" w:type="dxa"/>
            <w:vAlign w:val="bottom"/>
          </w:tcPr>
          <w:p w14:paraId="7E2C1AB6" w14:textId="53DE5513" w:rsidR="009F6DED" w:rsidRPr="0085466A" w:rsidRDefault="009F6DED">
            <w:pPr>
              <w:spacing w:line="240" w:lineRule="atLeast"/>
              <w:jc w:val="center"/>
              <w:rPr>
                <w:rFonts w:cs="Times New Roman"/>
                <w:bCs/>
                <w:sz w:val="18"/>
                <w:szCs w:val="18"/>
                <w:lang w:bidi="ar-SA"/>
              </w:rPr>
            </w:pPr>
            <w:r w:rsidRPr="0085466A">
              <w:rPr>
                <w:rFonts w:cs="Times New Roman"/>
                <w:bCs/>
                <w:sz w:val="18"/>
                <w:szCs w:val="18"/>
                <w:lang w:bidi="ar-SA"/>
              </w:rPr>
              <w:t>2024</w:t>
            </w:r>
          </w:p>
        </w:tc>
      </w:tr>
      <w:tr w:rsidR="0085466A" w:rsidRPr="0085466A" w14:paraId="3A022A38" w14:textId="77777777" w:rsidTr="009E3BB4">
        <w:trPr>
          <w:cantSplit/>
        </w:trPr>
        <w:tc>
          <w:tcPr>
            <w:tcW w:w="2673" w:type="dxa"/>
          </w:tcPr>
          <w:p w14:paraId="77BA8180" w14:textId="77777777" w:rsidR="009F6DED" w:rsidRPr="0085466A" w:rsidRDefault="009F6DED">
            <w:pPr>
              <w:spacing w:line="240" w:lineRule="atLeast"/>
              <w:ind w:left="90"/>
              <w:rPr>
                <w:rFonts w:cs="Times New Roman"/>
                <w:b/>
                <w:bCs/>
                <w:i/>
                <w:iCs/>
                <w:sz w:val="18"/>
                <w:szCs w:val="18"/>
              </w:rPr>
            </w:pPr>
          </w:p>
        </w:tc>
        <w:tc>
          <w:tcPr>
            <w:tcW w:w="1116" w:type="dxa"/>
          </w:tcPr>
          <w:p w14:paraId="49070303" w14:textId="77777777" w:rsidR="009F6DED" w:rsidRPr="0085466A" w:rsidRDefault="009F6DED">
            <w:pPr>
              <w:spacing w:line="240" w:lineRule="atLeast"/>
              <w:rPr>
                <w:rFonts w:cs="Times New Roman"/>
                <w:b/>
                <w:bCs/>
                <w:i/>
                <w:iCs/>
                <w:sz w:val="18"/>
                <w:szCs w:val="18"/>
              </w:rPr>
            </w:pPr>
          </w:p>
        </w:tc>
        <w:tc>
          <w:tcPr>
            <w:tcW w:w="1170" w:type="dxa"/>
          </w:tcPr>
          <w:p w14:paraId="2D0B5924" w14:textId="77777777" w:rsidR="009F6DED" w:rsidRPr="0085466A" w:rsidRDefault="009F6DED">
            <w:pPr>
              <w:spacing w:line="240" w:lineRule="atLeast"/>
              <w:rPr>
                <w:rFonts w:cs="Times New Roman"/>
                <w:b/>
                <w:bCs/>
                <w:i/>
                <w:iCs/>
                <w:sz w:val="18"/>
                <w:szCs w:val="18"/>
              </w:rPr>
            </w:pPr>
          </w:p>
        </w:tc>
        <w:tc>
          <w:tcPr>
            <w:tcW w:w="1620" w:type="dxa"/>
            <w:gridSpan w:val="3"/>
            <w:vAlign w:val="bottom"/>
          </w:tcPr>
          <w:p w14:paraId="276785C2" w14:textId="77777777" w:rsidR="009F6DED" w:rsidRPr="0085466A" w:rsidRDefault="009F6DED">
            <w:pPr>
              <w:spacing w:line="240" w:lineRule="atLeast"/>
              <w:jc w:val="center"/>
              <w:rPr>
                <w:rFonts w:cs="Times New Roman"/>
                <w:i/>
                <w:iCs/>
                <w:sz w:val="18"/>
                <w:szCs w:val="18"/>
              </w:rPr>
            </w:pPr>
            <w:r w:rsidRPr="0085466A">
              <w:rPr>
                <w:rFonts w:cs="Times New Roman"/>
                <w:bCs/>
                <w:i/>
                <w:iCs/>
                <w:sz w:val="18"/>
                <w:szCs w:val="18"/>
                <w:lang w:bidi="ar-SA"/>
              </w:rPr>
              <w:t>(%)</w:t>
            </w:r>
          </w:p>
        </w:tc>
        <w:tc>
          <w:tcPr>
            <w:tcW w:w="187" w:type="dxa"/>
          </w:tcPr>
          <w:p w14:paraId="4983287C" w14:textId="77777777" w:rsidR="009F6DED" w:rsidRPr="0085466A" w:rsidRDefault="009F6DED">
            <w:pPr>
              <w:spacing w:line="240" w:lineRule="atLeast"/>
              <w:jc w:val="center"/>
              <w:rPr>
                <w:rFonts w:cs="Times New Roman"/>
                <w:i/>
                <w:iCs/>
                <w:sz w:val="18"/>
                <w:szCs w:val="18"/>
              </w:rPr>
            </w:pPr>
          </w:p>
        </w:tc>
        <w:tc>
          <w:tcPr>
            <w:tcW w:w="2450" w:type="dxa"/>
            <w:gridSpan w:val="3"/>
          </w:tcPr>
          <w:p w14:paraId="47B5020D" w14:textId="77777777" w:rsidR="009F6DED" w:rsidRPr="0085466A" w:rsidRDefault="009F6DED">
            <w:pPr>
              <w:spacing w:line="240" w:lineRule="atLeast"/>
              <w:jc w:val="center"/>
              <w:rPr>
                <w:rFonts w:cs="Times New Roman"/>
                <w:sz w:val="18"/>
                <w:szCs w:val="18"/>
                <w:lang w:bidi="ar-SA"/>
              </w:rPr>
            </w:pPr>
            <w:r w:rsidRPr="0085466A">
              <w:rPr>
                <w:rFonts w:cs="Times New Roman"/>
                <w:bCs/>
                <w:i/>
                <w:iCs/>
                <w:sz w:val="18"/>
                <w:szCs w:val="18"/>
                <w:lang w:bidi="ar-SA"/>
              </w:rPr>
              <w:t>(in thousand MMK)</w:t>
            </w:r>
          </w:p>
        </w:tc>
        <w:tc>
          <w:tcPr>
            <w:tcW w:w="187" w:type="dxa"/>
          </w:tcPr>
          <w:p w14:paraId="061C80DF" w14:textId="77777777" w:rsidR="009F6DED" w:rsidRPr="0085466A" w:rsidRDefault="009F6DED">
            <w:pPr>
              <w:spacing w:line="240" w:lineRule="atLeast"/>
              <w:jc w:val="center"/>
              <w:rPr>
                <w:rFonts w:cs="Times New Roman"/>
                <w:sz w:val="18"/>
                <w:szCs w:val="18"/>
                <w:lang w:bidi="ar-SA"/>
              </w:rPr>
            </w:pPr>
          </w:p>
        </w:tc>
        <w:tc>
          <w:tcPr>
            <w:tcW w:w="2441" w:type="dxa"/>
            <w:gridSpan w:val="3"/>
          </w:tcPr>
          <w:p w14:paraId="0E889DD1" w14:textId="77777777" w:rsidR="009F6DED" w:rsidRPr="0085466A" w:rsidRDefault="009F6DED">
            <w:pPr>
              <w:spacing w:line="240" w:lineRule="atLeast"/>
              <w:ind w:right="11"/>
              <w:jc w:val="center"/>
              <w:rPr>
                <w:rFonts w:cs="Times New Roman"/>
                <w:sz w:val="18"/>
                <w:szCs w:val="18"/>
                <w:lang w:bidi="ar-SA"/>
              </w:rPr>
            </w:pPr>
            <w:r w:rsidRPr="0085466A">
              <w:rPr>
                <w:rFonts w:cs="Times New Roman"/>
                <w:bCs/>
                <w:i/>
                <w:iCs/>
                <w:sz w:val="18"/>
                <w:szCs w:val="18"/>
                <w:lang w:bidi="ar-SA"/>
              </w:rPr>
              <w:t>(in thousand Baht)</w:t>
            </w:r>
          </w:p>
        </w:tc>
        <w:tc>
          <w:tcPr>
            <w:tcW w:w="187" w:type="dxa"/>
          </w:tcPr>
          <w:p w14:paraId="2A1B143F" w14:textId="77777777" w:rsidR="009F6DED" w:rsidRPr="0085466A" w:rsidRDefault="009F6DED">
            <w:pPr>
              <w:spacing w:line="240" w:lineRule="atLeast"/>
              <w:jc w:val="center"/>
              <w:rPr>
                <w:rFonts w:cs="Times New Roman"/>
                <w:sz w:val="18"/>
                <w:szCs w:val="18"/>
                <w:lang w:bidi="ar-SA"/>
              </w:rPr>
            </w:pPr>
          </w:p>
        </w:tc>
        <w:tc>
          <w:tcPr>
            <w:tcW w:w="2520" w:type="dxa"/>
            <w:gridSpan w:val="3"/>
          </w:tcPr>
          <w:p w14:paraId="6BE48D00" w14:textId="77777777" w:rsidR="009F6DED" w:rsidRPr="0085466A" w:rsidRDefault="009F6DED">
            <w:pPr>
              <w:spacing w:line="240" w:lineRule="atLeast"/>
              <w:ind w:right="11"/>
              <w:jc w:val="center"/>
              <w:rPr>
                <w:rFonts w:cs="Times New Roman"/>
                <w:sz w:val="18"/>
                <w:szCs w:val="18"/>
                <w:lang w:bidi="ar-SA"/>
              </w:rPr>
            </w:pPr>
            <w:r w:rsidRPr="0085466A">
              <w:rPr>
                <w:rFonts w:cs="Times New Roman"/>
                <w:bCs/>
                <w:i/>
                <w:iCs/>
                <w:sz w:val="18"/>
                <w:szCs w:val="18"/>
                <w:lang w:bidi="ar-SA"/>
              </w:rPr>
              <w:t>(in thousand Baht)</w:t>
            </w:r>
          </w:p>
        </w:tc>
      </w:tr>
      <w:tr w:rsidR="0085466A" w:rsidRPr="0085466A" w14:paraId="6515D7DB" w14:textId="77777777" w:rsidTr="009E3BB4">
        <w:trPr>
          <w:cantSplit/>
        </w:trPr>
        <w:tc>
          <w:tcPr>
            <w:tcW w:w="2673" w:type="dxa"/>
          </w:tcPr>
          <w:p w14:paraId="001A6B82" w14:textId="77777777" w:rsidR="009F6DED" w:rsidRPr="0085466A" w:rsidRDefault="009F6DED">
            <w:pPr>
              <w:spacing w:line="240" w:lineRule="atLeast"/>
              <w:ind w:left="90"/>
              <w:rPr>
                <w:rFonts w:cs="Times New Roman"/>
                <w:b/>
                <w:bCs/>
                <w:i/>
                <w:iCs/>
                <w:sz w:val="18"/>
                <w:szCs w:val="18"/>
              </w:rPr>
            </w:pPr>
            <w:r w:rsidRPr="0085466A">
              <w:rPr>
                <w:rFonts w:cs="Times New Roman"/>
                <w:b/>
                <w:bCs/>
                <w:i/>
                <w:iCs/>
                <w:sz w:val="18"/>
                <w:szCs w:val="18"/>
              </w:rPr>
              <w:t>Associates</w:t>
            </w:r>
          </w:p>
        </w:tc>
        <w:tc>
          <w:tcPr>
            <w:tcW w:w="1116" w:type="dxa"/>
          </w:tcPr>
          <w:p w14:paraId="109B0071" w14:textId="77777777" w:rsidR="009F6DED" w:rsidRPr="0085466A" w:rsidRDefault="009F6DED">
            <w:pPr>
              <w:spacing w:line="240" w:lineRule="atLeast"/>
              <w:rPr>
                <w:rFonts w:cs="Times New Roman"/>
                <w:b/>
                <w:bCs/>
                <w:i/>
                <w:iCs/>
                <w:sz w:val="18"/>
                <w:szCs w:val="18"/>
              </w:rPr>
            </w:pPr>
          </w:p>
        </w:tc>
        <w:tc>
          <w:tcPr>
            <w:tcW w:w="1170" w:type="dxa"/>
          </w:tcPr>
          <w:p w14:paraId="256CBAF5" w14:textId="77777777" w:rsidR="009F6DED" w:rsidRPr="0085466A" w:rsidRDefault="009F6DED">
            <w:pPr>
              <w:spacing w:line="240" w:lineRule="atLeast"/>
              <w:rPr>
                <w:rFonts w:cs="Times New Roman"/>
                <w:b/>
                <w:bCs/>
                <w:i/>
                <w:iCs/>
                <w:sz w:val="18"/>
                <w:szCs w:val="18"/>
              </w:rPr>
            </w:pPr>
          </w:p>
        </w:tc>
        <w:tc>
          <w:tcPr>
            <w:tcW w:w="720" w:type="dxa"/>
          </w:tcPr>
          <w:p w14:paraId="574D0AEC" w14:textId="77777777" w:rsidR="009F6DED" w:rsidRPr="0085466A" w:rsidRDefault="009F6DED">
            <w:pPr>
              <w:tabs>
                <w:tab w:val="decimal" w:pos="461"/>
              </w:tabs>
              <w:spacing w:line="240" w:lineRule="atLeast"/>
              <w:rPr>
                <w:rFonts w:cs="Times New Roman"/>
                <w:i/>
                <w:iCs/>
                <w:sz w:val="18"/>
                <w:szCs w:val="18"/>
              </w:rPr>
            </w:pPr>
          </w:p>
        </w:tc>
        <w:tc>
          <w:tcPr>
            <w:tcW w:w="187" w:type="dxa"/>
          </w:tcPr>
          <w:p w14:paraId="41A8DB72" w14:textId="77777777" w:rsidR="009F6DED" w:rsidRPr="0085466A" w:rsidRDefault="009F6DED">
            <w:pPr>
              <w:tabs>
                <w:tab w:val="decimal" w:pos="461"/>
              </w:tabs>
              <w:spacing w:line="240" w:lineRule="atLeast"/>
              <w:rPr>
                <w:rFonts w:cs="Times New Roman"/>
                <w:i/>
                <w:iCs/>
                <w:sz w:val="18"/>
                <w:szCs w:val="18"/>
              </w:rPr>
            </w:pPr>
          </w:p>
        </w:tc>
        <w:tc>
          <w:tcPr>
            <w:tcW w:w="713" w:type="dxa"/>
          </w:tcPr>
          <w:p w14:paraId="05F78AD8" w14:textId="77777777" w:rsidR="009F6DED" w:rsidRPr="0085466A" w:rsidRDefault="009F6DED">
            <w:pPr>
              <w:tabs>
                <w:tab w:val="decimal" w:pos="461"/>
              </w:tabs>
              <w:spacing w:line="240" w:lineRule="atLeast"/>
              <w:rPr>
                <w:rFonts w:cs="Times New Roman"/>
                <w:i/>
                <w:iCs/>
                <w:sz w:val="18"/>
                <w:szCs w:val="18"/>
              </w:rPr>
            </w:pPr>
          </w:p>
        </w:tc>
        <w:tc>
          <w:tcPr>
            <w:tcW w:w="187" w:type="dxa"/>
          </w:tcPr>
          <w:p w14:paraId="04963F90" w14:textId="77777777" w:rsidR="009F6DED" w:rsidRPr="0085466A" w:rsidRDefault="009F6DED">
            <w:pPr>
              <w:tabs>
                <w:tab w:val="decimal" w:pos="461"/>
              </w:tabs>
              <w:spacing w:line="240" w:lineRule="atLeast"/>
              <w:rPr>
                <w:rFonts w:cs="Times New Roman"/>
                <w:i/>
                <w:iCs/>
                <w:sz w:val="18"/>
                <w:szCs w:val="18"/>
              </w:rPr>
            </w:pPr>
          </w:p>
        </w:tc>
        <w:tc>
          <w:tcPr>
            <w:tcW w:w="1163" w:type="dxa"/>
          </w:tcPr>
          <w:p w14:paraId="1311288B" w14:textId="77777777" w:rsidR="009F6DED" w:rsidRPr="0085466A" w:rsidRDefault="009F6DED">
            <w:pPr>
              <w:tabs>
                <w:tab w:val="decimal" w:pos="735"/>
              </w:tabs>
              <w:ind w:left="4" w:right="-79"/>
              <w:rPr>
                <w:rFonts w:cs="Times New Roman"/>
                <w:sz w:val="18"/>
                <w:szCs w:val="18"/>
              </w:rPr>
            </w:pPr>
          </w:p>
        </w:tc>
        <w:tc>
          <w:tcPr>
            <w:tcW w:w="187" w:type="dxa"/>
          </w:tcPr>
          <w:p w14:paraId="144D1CF0" w14:textId="77777777" w:rsidR="009F6DED" w:rsidRPr="0085466A" w:rsidRDefault="009F6DED">
            <w:pPr>
              <w:tabs>
                <w:tab w:val="decimal" w:pos="461"/>
                <w:tab w:val="decimal" w:pos="765"/>
              </w:tabs>
              <w:spacing w:line="240" w:lineRule="atLeast"/>
              <w:rPr>
                <w:rFonts w:cs="Times New Roman"/>
                <w:sz w:val="18"/>
                <w:szCs w:val="18"/>
                <w:lang w:bidi="ar-SA"/>
              </w:rPr>
            </w:pPr>
          </w:p>
        </w:tc>
        <w:tc>
          <w:tcPr>
            <w:tcW w:w="1100" w:type="dxa"/>
          </w:tcPr>
          <w:p w14:paraId="6D5BDEC1" w14:textId="77777777" w:rsidR="009F6DED" w:rsidRPr="0085466A" w:rsidRDefault="009F6DED">
            <w:pPr>
              <w:tabs>
                <w:tab w:val="decimal" w:pos="461"/>
                <w:tab w:val="decimal" w:pos="765"/>
              </w:tabs>
              <w:spacing w:line="240" w:lineRule="atLeast"/>
              <w:rPr>
                <w:rFonts w:cs="Times New Roman"/>
                <w:sz w:val="18"/>
                <w:szCs w:val="18"/>
                <w:lang w:bidi="ar-SA"/>
              </w:rPr>
            </w:pPr>
          </w:p>
        </w:tc>
        <w:tc>
          <w:tcPr>
            <w:tcW w:w="187" w:type="dxa"/>
          </w:tcPr>
          <w:p w14:paraId="787D7B76" w14:textId="77777777" w:rsidR="009F6DED" w:rsidRPr="0085466A" w:rsidRDefault="009F6DED">
            <w:pPr>
              <w:tabs>
                <w:tab w:val="decimal" w:pos="765"/>
              </w:tabs>
              <w:spacing w:line="240" w:lineRule="atLeast"/>
              <w:rPr>
                <w:rFonts w:cs="Times New Roman"/>
                <w:sz w:val="18"/>
                <w:szCs w:val="18"/>
                <w:lang w:bidi="ar-SA"/>
              </w:rPr>
            </w:pPr>
          </w:p>
        </w:tc>
        <w:tc>
          <w:tcPr>
            <w:tcW w:w="1136" w:type="dxa"/>
          </w:tcPr>
          <w:p w14:paraId="00F646B2"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c>
          <w:tcPr>
            <w:tcW w:w="180" w:type="dxa"/>
          </w:tcPr>
          <w:p w14:paraId="0302D2A4" w14:textId="77777777" w:rsidR="009F6DED" w:rsidRPr="0085466A" w:rsidRDefault="009F6DED">
            <w:pPr>
              <w:tabs>
                <w:tab w:val="decimal" w:pos="551"/>
                <w:tab w:val="decimal" w:pos="765"/>
              </w:tabs>
              <w:spacing w:line="240" w:lineRule="atLeast"/>
              <w:rPr>
                <w:rFonts w:cs="Times New Roman"/>
                <w:sz w:val="18"/>
                <w:szCs w:val="18"/>
                <w:lang w:bidi="ar-SA"/>
              </w:rPr>
            </w:pPr>
          </w:p>
        </w:tc>
        <w:tc>
          <w:tcPr>
            <w:tcW w:w="1125" w:type="dxa"/>
          </w:tcPr>
          <w:p w14:paraId="1E5784FE"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c>
          <w:tcPr>
            <w:tcW w:w="187" w:type="dxa"/>
          </w:tcPr>
          <w:p w14:paraId="1E95D815" w14:textId="77777777" w:rsidR="009F6DED" w:rsidRPr="0085466A" w:rsidRDefault="009F6DED">
            <w:pPr>
              <w:tabs>
                <w:tab w:val="decimal" w:pos="551"/>
                <w:tab w:val="decimal" w:pos="765"/>
              </w:tabs>
              <w:spacing w:line="240" w:lineRule="atLeast"/>
              <w:rPr>
                <w:rFonts w:cs="Times New Roman"/>
                <w:sz w:val="18"/>
                <w:szCs w:val="18"/>
                <w:lang w:bidi="ar-SA"/>
              </w:rPr>
            </w:pPr>
          </w:p>
        </w:tc>
        <w:tc>
          <w:tcPr>
            <w:tcW w:w="1163" w:type="dxa"/>
          </w:tcPr>
          <w:p w14:paraId="758F539D"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c>
          <w:tcPr>
            <w:tcW w:w="187" w:type="dxa"/>
          </w:tcPr>
          <w:p w14:paraId="16879627" w14:textId="77777777" w:rsidR="009F6DED" w:rsidRPr="0085466A" w:rsidRDefault="009F6DED">
            <w:pPr>
              <w:tabs>
                <w:tab w:val="decimal" w:pos="551"/>
                <w:tab w:val="decimal" w:pos="765"/>
              </w:tabs>
              <w:spacing w:line="240" w:lineRule="atLeast"/>
              <w:rPr>
                <w:rFonts w:cs="Times New Roman"/>
                <w:sz w:val="18"/>
                <w:szCs w:val="18"/>
                <w:lang w:bidi="ar-SA"/>
              </w:rPr>
            </w:pPr>
          </w:p>
        </w:tc>
        <w:tc>
          <w:tcPr>
            <w:tcW w:w="1170" w:type="dxa"/>
          </w:tcPr>
          <w:p w14:paraId="6A980572"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r>
      <w:tr w:rsidR="0085466A" w:rsidRPr="0085466A" w14:paraId="0424D268" w14:textId="77777777" w:rsidTr="009E3BB4">
        <w:trPr>
          <w:cantSplit/>
        </w:trPr>
        <w:tc>
          <w:tcPr>
            <w:tcW w:w="2673" w:type="dxa"/>
          </w:tcPr>
          <w:p w14:paraId="1206C68D" w14:textId="77777777" w:rsidR="009F6DED" w:rsidRPr="0085466A" w:rsidRDefault="009F6DED">
            <w:pPr>
              <w:spacing w:line="240" w:lineRule="atLeast"/>
              <w:ind w:left="90"/>
              <w:rPr>
                <w:rFonts w:cs="Times New Roman"/>
                <w:b/>
                <w:bCs/>
                <w:i/>
                <w:iCs/>
                <w:sz w:val="18"/>
                <w:szCs w:val="18"/>
              </w:rPr>
            </w:pPr>
          </w:p>
        </w:tc>
        <w:tc>
          <w:tcPr>
            <w:tcW w:w="1116" w:type="dxa"/>
          </w:tcPr>
          <w:p w14:paraId="28FBC878" w14:textId="77777777" w:rsidR="009F6DED" w:rsidRPr="0085466A" w:rsidRDefault="009F6DED">
            <w:pPr>
              <w:spacing w:line="240" w:lineRule="atLeast"/>
              <w:rPr>
                <w:rFonts w:cs="Times New Roman"/>
                <w:b/>
                <w:bCs/>
                <w:i/>
                <w:iCs/>
                <w:sz w:val="18"/>
                <w:szCs w:val="18"/>
              </w:rPr>
            </w:pPr>
          </w:p>
        </w:tc>
        <w:tc>
          <w:tcPr>
            <w:tcW w:w="1170" w:type="dxa"/>
          </w:tcPr>
          <w:p w14:paraId="5E4674BD" w14:textId="77777777" w:rsidR="009F6DED" w:rsidRPr="0085466A" w:rsidRDefault="009F6DED">
            <w:pPr>
              <w:spacing w:line="240" w:lineRule="atLeast"/>
              <w:rPr>
                <w:rFonts w:cs="Times New Roman"/>
                <w:b/>
                <w:bCs/>
                <w:i/>
                <w:iCs/>
                <w:sz w:val="18"/>
                <w:szCs w:val="18"/>
              </w:rPr>
            </w:pPr>
          </w:p>
        </w:tc>
        <w:tc>
          <w:tcPr>
            <w:tcW w:w="720" w:type="dxa"/>
          </w:tcPr>
          <w:p w14:paraId="4FF96BFF" w14:textId="77777777" w:rsidR="009F6DED" w:rsidRPr="0085466A" w:rsidRDefault="009F6DED">
            <w:pPr>
              <w:tabs>
                <w:tab w:val="decimal" w:pos="461"/>
              </w:tabs>
              <w:spacing w:line="240" w:lineRule="atLeast"/>
              <w:rPr>
                <w:rFonts w:cs="Times New Roman"/>
                <w:i/>
                <w:iCs/>
                <w:sz w:val="18"/>
                <w:szCs w:val="18"/>
              </w:rPr>
            </w:pPr>
          </w:p>
        </w:tc>
        <w:tc>
          <w:tcPr>
            <w:tcW w:w="187" w:type="dxa"/>
          </w:tcPr>
          <w:p w14:paraId="2EB100B6" w14:textId="77777777" w:rsidR="009F6DED" w:rsidRPr="0085466A" w:rsidRDefault="009F6DED">
            <w:pPr>
              <w:tabs>
                <w:tab w:val="decimal" w:pos="461"/>
              </w:tabs>
              <w:spacing w:line="240" w:lineRule="atLeast"/>
              <w:rPr>
                <w:rFonts w:cs="Times New Roman"/>
                <w:i/>
                <w:iCs/>
                <w:sz w:val="18"/>
                <w:szCs w:val="18"/>
              </w:rPr>
            </w:pPr>
          </w:p>
        </w:tc>
        <w:tc>
          <w:tcPr>
            <w:tcW w:w="713" w:type="dxa"/>
          </w:tcPr>
          <w:p w14:paraId="57750F3F" w14:textId="77777777" w:rsidR="009F6DED" w:rsidRPr="0085466A" w:rsidRDefault="009F6DED">
            <w:pPr>
              <w:tabs>
                <w:tab w:val="decimal" w:pos="461"/>
              </w:tabs>
              <w:spacing w:line="240" w:lineRule="atLeast"/>
              <w:rPr>
                <w:rFonts w:cs="Times New Roman"/>
                <w:i/>
                <w:iCs/>
                <w:sz w:val="18"/>
                <w:szCs w:val="18"/>
              </w:rPr>
            </w:pPr>
          </w:p>
        </w:tc>
        <w:tc>
          <w:tcPr>
            <w:tcW w:w="187" w:type="dxa"/>
          </w:tcPr>
          <w:p w14:paraId="40D6C884" w14:textId="77777777" w:rsidR="009F6DED" w:rsidRPr="0085466A" w:rsidRDefault="009F6DED">
            <w:pPr>
              <w:tabs>
                <w:tab w:val="decimal" w:pos="461"/>
              </w:tabs>
              <w:spacing w:line="240" w:lineRule="atLeast"/>
              <w:rPr>
                <w:rFonts w:cs="Times New Roman"/>
                <w:i/>
                <w:iCs/>
                <w:sz w:val="18"/>
                <w:szCs w:val="18"/>
              </w:rPr>
            </w:pPr>
          </w:p>
        </w:tc>
        <w:tc>
          <w:tcPr>
            <w:tcW w:w="1163" w:type="dxa"/>
          </w:tcPr>
          <w:p w14:paraId="0AD7479F" w14:textId="77777777" w:rsidR="009F6DED" w:rsidRPr="0085466A" w:rsidRDefault="009F6DED">
            <w:pPr>
              <w:tabs>
                <w:tab w:val="decimal" w:pos="735"/>
              </w:tabs>
              <w:ind w:left="4" w:right="-79"/>
              <w:rPr>
                <w:rFonts w:cs="Times New Roman"/>
                <w:sz w:val="18"/>
                <w:szCs w:val="18"/>
              </w:rPr>
            </w:pPr>
          </w:p>
        </w:tc>
        <w:tc>
          <w:tcPr>
            <w:tcW w:w="187" w:type="dxa"/>
          </w:tcPr>
          <w:p w14:paraId="7FE3662A" w14:textId="77777777" w:rsidR="009F6DED" w:rsidRPr="0085466A" w:rsidRDefault="009F6DED">
            <w:pPr>
              <w:tabs>
                <w:tab w:val="decimal" w:pos="461"/>
                <w:tab w:val="decimal" w:pos="765"/>
              </w:tabs>
              <w:spacing w:line="240" w:lineRule="atLeast"/>
              <w:rPr>
                <w:rFonts w:cs="Times New Roman"/>
                <w:sz w:val="18"/>
                <w:szCs w:val="18"/>
                <w:lang w:bidi="ar-SA"/>
              </w:rPr>
            </w:pPr>
          </w:p>
        </w:tc>
        <w:tc>
          <w:tcPr>
            <w:tcW w:w="1100" w:type="dxa"/>
          </w:tcPr>
          <w:p w14:paraId="51D35D6E" w14:textId="77777777" w:rsidR="009F6DED" w:rsidRPr="0085466A" w:rsidRDefault="009F6DED">
            <w:pPr>
              <w:tabs>
                <w:tab w:val="decimal" w:pos="461"/>
                <w:tab w:val="decimal" w:pos="765"/>
              </w:tabs>
              <w:spacing w:line="240" w:lineRule="atLeast"/>
              <w:rPr>
                <w:rFonts w:cs="Times New Roman"/>
                <w:sz w:val="18"/>
                <w:szCs w:val="18"/>
                <w:lang w:bidi="ar-SA"/>
              </w:rPr>
            </w:pPr>
          </w:p>
        </w:tc>
        <w:tc>
          <w:tcPr>
            <w:tcW w:w="187" w:type="dxa"/>
          </w:tcPr>
          <w:p w14:paraId="34B42EB0" w14:textId="77777777" w:rsidR="009F6DED" w:rsidRPr="0085466A" w:rsidRDefault="009F6DED">
            <w:pPr>
              <w:tabs>
                <w:tab w:val="decimal" w:pos="765"/>
              </w:tabs>
              <w:spacing w:line="240" w:lineRule="atLeast"/>
              <w:rPr>
                <w:rFonts w:cs="Times New Roman"/>
                <w:sz w:val="18"/>
                <w:szCs w:val="18"/>
                <w:lang w:bidi="ar-SA"/>
              </w:rPr>
            </w:pPr>
          </w:p>
        </w:tc>
        <w:tc>
          <w:tcPr>
            <w:tcW w:w="1136" w:type="dxa"/>
          </w:tcPr>
          <w:p w14:paraId="7F6FD4B9"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c>
          <w:tcPr>
            <w:tcW w:w="180" w:type="dxa"/>
          </w:tcPr>
          <w:p w14:paraId="0040C5A8" w14:textId="77777777" w:rsidR="009F6DED" w:rsidRPr="0085466A" w:rsidRDefault="009F6DED">
            <w:pPr>
              <w:tabs>
                <w:tab w:val="decimal" w:pos="551"/>
                <w:tab w:val="decimal" w:pos="765"/>
              </w:tabs>
              <w:spacing w:line="240" w:lineRule="atLeast"/>
              <w:rPr>
                <w:rFonts w:cs="Times New Roman"/>
                <w:sz w:val="18"/>
                <w:szCs w:val="18"/>
                <w:lang w:bidi="ar-SA"/>
              </w:rPr>
            </w:pPr>
          </w:p>
        </w:tc>
        <w:tc>
          <w:tcPr>
            <w:tcW w:w="1125" w:type="dxa"/>
          </w:tcPr>
          <w:p w14:paraId="4FEB68AA"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c>
          <w:tcPr>
            <w:tcW w:w="187" w:type="dxa"/>
          </w:tcPr>
          <w:p w14:paraId="151B292A" w14:textId="77777777" w:rsidR="009F6DED" w:rsidRPr="0085466A" w:rsidRDefault="009F6DED">
            <w:pPr>
              <w:tabs>
                <w:tab w:val="decimal" w:pos="551"/>
                <w:tab w:val="decimal" w:pos="765"/>
              </w:tabs>
              <w:spacing w:line="240" w:lineRule="atLeast"/>
              <w:rPr>
                <w:rFonts w:cs="Times New Roman"/>
                <w:sz w:val="18"/>
                <w:szCs w:val="18"/>
                <w:lang w:bidi="ar-SA"/>
              </w:rPr>
            </w:pPr>
          </w:p>
        </w:tc>
        <w:tc>
          <w:tcPr>
            <w:tcW w:w="1163" w:type="dxa"/>
          </w:tcPr>
          <w:p w14:paraId="4E06E53B"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c>
          <w:tcPr>
            <w:tcW w:w="187" w:type="dxa"/>
          </w:tcPr>
          <w:p w14:paraId="7994F261" w14:textId="77777777" w:rsidR="009F6DED" w:rsidRPr="0085466A" w:rsidRDefault="009F6DED">
            <w:pPr>
              <w:tabs>
                <w:tab w:val="decimal" w:pos="551"/>
                <w:tab w:val="decimal" w:pos="765"/>
              </w:tabs>
              <w:spacing w:line="240" w:lineRule="atLeast"/>
              <w:rPr>
                <w:rFonts w:cs="Times New Roman"/>
                <w:sz w:val="18"/>
                <w:szCs w:val="18"/>
                <w:lang w:bidi="ar-SA"/>
              </w:rPr>
            </w:pPr>
          </w:p>
        </w:tc>
        <w:tc>
          <w:tcPr>
            <w:tcW w:w="1170" w:type="dxa"/>
          </w:tcPr>
          <w:p w14:paraId="62236D4B" w14:textId="77777777" w:rsidR="009F6DED" w:rsidRPr="0085466A" w:rsidRDefault="009F6DED">
            <w:pPr>
              <w:tabs>
                <w:tab w:val="decimal" w:pos="551"/>
                <w:tab w:val="decimal" w:pos="731"/>
              </w:tabs>
              <w:spacing w:line="240" w:lineRule="atLeast"/>
              <w:ind w:right="11"/>
              <w:rPr>
                <w:rFonts w:cs="Times New Roman"/>
                <w:sz w:val="18"/>
                <w:szCs w:val="18"/>
                <w:lang w:bidi="ar-SA"/>
              </w:rPr>
            </w:pPr>
          </w:p>
        </w:tc>
      </w:tr>
      <w:tr w:rsidR="0085466A" w:rsidRPr="0085466A" w14:paraId="167ACA36" w14:textId="77777777" w:rsidTr="009E3BB4">
        <w:trPr>
          <w:cantSplit/>
        </w:trPr>
        <w:tc>
          <w:tcPr>
            <w:tcW w:w="2673" w:type="dxa"/>
          </w:tcPr>
          <w:p w14:paraId="13A89270" w14:textId="77777777" w:rsidR="009F6DED" w:rsidRPr="0085466A" w:rsidRDefault="009F6DED">
            <w:pPr>
              <w:spacing w:line="240" w:lineRule="atLeast"/>
              <w:ind w:left="180" w:hanging="90"/>
              <w:rPr>
                <w:rFonts w:cs="Times New Roman"/>
                <w:sz w:val="18"/>
                <w:szCs w:val="18"/>
              </w:rPr>
            </w:pPr>
            <w:r w:rsidRPr="0085466A">
              <w:rPr>
                <w:rFonts w:cs="Times New Roman"/>
                <w:sz w:val="18"/>
                <w:szCs w:val="18"/>
              </w:rPr>
              <w:t>CB Life Insurance</w:t>
            </w:r>
          </w:p>
        </w:tc>
        <w:tc>
          <w:tcPr>
            <w:tcW w:w="1116" w:type="dxa"/>
          </w:tcPr>
          <w:p w14:paraId="45067E12" w14:textId="77777777" w:rsidR="009F6DED" w:rsidRPr="0085466A" w:rsidRDefault="009F6DED">
            <w:pPr>
              <w:spacing w:line="240" w:lineRule="atLeast"/>
              <w:ind w:left="-79" w:right="-66"/>
              <w:jc w:val="center"/>
              <w:rPr>
                <w:rFonts w:cs="Times New Roman"/>
                <w:sz w:val="18"/>
                <w:szCs w:val="18"/>
              </w:rPr>
            </w:pPr>
          </w:p>
        </w:tc>
        <w:tc>
          <w:tcPr>
            <w:tcW w:w="1170" w:type="dxa"/>
          </w:tcPr>
          <w:p w14:paraId="251F58E6" w14:textId="77777777" w:rsidR="009F6DED" w:rsidRPr="0085466A" w:rsidRDefault="009F6DED">
            <w:pPr>
              <w:tabs>
                <w:tab w:val="decimal" w:pos="461"/>
              </w:tabs>
              <w:spacing w:line="240" w:lineRule="atLeast"/>
              <w:jc w:val="center"/>
              <w:rPr>
                <w:rFonts w:cs="Times New Roman"/>
                <w:sz w:val="18"/>
                <w:szCs w:val="18"/>
              </w:rPr>
            </w:pPr>
          </w:p>
        </w:tc>
        <w:tc>
          <w:tcPr>
            <w:tcW w:w="720" w:type="dxa"/>
          </w:tcPr>
          <w:p w14:paraId="3EA239A9" w14:textId="77777777" w:rsidR="009F6DED" w:rsidRPr="0085466A" w:rsidRDefault="009F6DED">
            <w:pPr>
              <w:tabs>
                <w:tab w:val="decimal" w:pos="461"/>
              </w:tabs>
              <w:spacing w:line="240" w:lineRule="atLeast"/>
              <w:ind w:left="-106" w:right="-149"/>
              <w:jc w:val="center"/>
              <w:rPr>
                <w:rFonts w:cs="Times New Roman"/>
                <w:b/>
                <w:bCs/>
                <w:sz w:val="18"/>
                <w:szCs w:val="18"/>
              </w:rPr>
            </w:pPr>
          </w:p>
        </w:tc>
        <w:tc>
          <w:tcPr>
            <w:tcW w:w="187" w:type="dxa"/>
          </w:tcPr>
          <w:p w14:paraId="708AD485" w14:textId="77777777" w:rsidR="009F6DED" w:rsidRPr="0085466A" w:rsidRDefault="009F6DED">
            <w:pPr>
              <w:tabs>
                <w:tab w:val="decimal" w:pos="461"/>
              </w:tabs>
              <w:spacing w:line="240" w:lineRule="atLeast"/>
              <w:rPr>
                <w:rFonts w:cs="Times New Roman"/>
                <w:b/>
                <w:bCs/>
                <w:sz w:val="18"/>
                <w:szCs w:val="18"/>
              </w:rPr>
            </w:pPr>
          </w:p>
        </w:tc>
        <w:tc>
          <w:tcPr>
            <w:tcW w:w="713" w:type="dxa"/>
          </w:tcPr>
          <w:p w14:paraId="1907E123" w14:textId="77777777" w:rsidR="009F6DED" w:rsidRPr="0085466A" w:rsidRDefault="009F6DED">
            <w:pPr>
              <w:tabs>
                <w:tab w:val="decimal" w:pos="461"/>
              </w:tabs>
              <w:spacing w:line="240" w:lineRule="atLeast"/>
              <w:rPr>
                <w:rFonts w:cs="Times New Roman"/>
                <w:b/>
                <w:bCs/>
                <w:sz w:val="18"/>
                <w:szCs w:val="18"/>
              </w:rPr>
            </w:pPr>
          </w:p>
        </w:tc>
        <w:tc>
          <w:tcPr>
            <w:tcW w:w="187" w:type="dxa"/>
          </w:tcPr>
          <w:p w14:paraId="5E54C811" w14:textId="77777777" w:rsidR="009F6DED" w:rsidRPr="0085466A" w:rsidRDefault="009F6DED">
            <w:pPr>
              <w:tabs>
                <w:tab w:val="decimal" w:pos="461"/>
              </w:tabs>
              <w:spacing w:line="240" w:lineRule="atLeast"/>
              <w:rPr>
                <w:rFonts w:cs="Times New Roman"/>
                <w:b/>
                <w:bCs/>
                <w:sz w:val="18"/>
                <w:szCs w:val="18"/>
              </w:rPr>
            </w:pPr>
          </w:p>
        </w:tc>
        <w:tc>
          <w:tcPr>
            <w:tcW w:w="1163" w:type="dxa"/>
          </w:tcPr>
          <w:p w14:paraId="758C1189" w14:textId="77777777" w:rsidR="009F6DED" w:rsidRPr="0085466A" w:rsidRDefault="009F6DED">
            <w:pPr>
              <w:tabs>
                <w:tab w:val="decimal" w:pos="939"/>
              </w:tabs>
              <w:spacing w:line="240" w:lineRule="atLeast"/>
              <w:ind w:left="4" w:right="-72"/>
              <w:rPr>
                <w:rFonts w:cs="Times New Roman"/>
                <w:b/>
                <w:bCs/>
                <w:sz w:val="18"/>
                <w:szCs w:val="18"/>
                <w:lang w:bidi="ar-SA"/>
              </w:rPr>
            </w:pPr>
          </w:p>
        </w:tc>
        <w:tc>
          <w:tcPr>
            <w:tcW w:w="187" w:type="dxa"/>
          </w:tcPr>
          <w:p w14:paraId="19899B0D" w14:textId="77777777" w:rsidR="009F6DED" w:rsidRPr="0085466A" w:rsidRDefault="009F6DED">
            <w:pPr>
              <w:tabs>
                <w:tab w:val="decimal" w:pos="461"/>
                <w:tab w:val="decimal" w:pos="765"/>
              </w:tabs>
              <w:spacing w:line="240" w:lineRule="atLeast"/>
              <w:rPr>
                <w:rFonts w:cs="Times New Roman"/>
                <w:b/>
                <w:bCs/>
                <w:sz w:val="18"/>
                <w:szCs w:val="18"/>
                <w:lang w:bidi="ar-SA"/>
              </w:rPr>
            </w:pPr>
          </w:p>
        </w:tc>
        <w:tc>
          <w:tcPr>
            <w:tcW w:w="1100" w:type="dxa"/>
          </w:tcPr>
          <w:p w14:paraId="4F0DF2F3" w14:textId="77777777" w:rsidR="009F6DED" w:rsidRPr="0085466A" w:rsidRDefault="009F6DED">
            <w:pPr>
              <w:tabs>
                <w:tab w:val="decimal" w:pos="634"/>
                <w:tab w:val="decimal" w:pos="735"/>
              </w:tabs>
              <w:spacing w:line="240" w:lineRule="atLeast"/>
              <w:ind w:left="4" w:right="-79"/>
              <w:rPr>
                <w:rFonts w:cs="Times New Roman"/>
                <w:b/>
                <w:bCs/>
                <w:sz w:val="18"/>
                <w:szCs w:val="18"/>
                <w:lang w:bidi="ar-SA"/>
              </w:rPr>
            </w:pPr>
          </w:p>
        </w:tc>
        <w:tc>
          <w:tcPr>
            <w:tcW w:w="187" w:type="dxa"/>
          </w:tcPr>
          <w:p w14:paraId="652E3B14" w14:textId="77777777" w:rsidR="009F6DED" w:rsidRPr="0085466A" w:rsidRDefault="009F6DED">
            <w:pPr>
              <w:tabs>
                <w:tab w:val="decimal" w:pos="765"/>
              </w:tabs>
              <w:spacing w:line="240" w:lineRule="atLeast"/>
              <w:rPr>
                <w:rFonts w:cs="Times New Roman"/>
                <w:sz w:val="18"/>
                <w:szCs w:val="18"/>
                <w:lang w:bidi="ar-SA"/>
              </w:rPr>
            </w:pPr>
          </w:p>
        </w:tc>
        <w:tc>
          <w:tcPr>
            <w:tcW w:w="1136" w:type="dxa"/>
            <w:vAlign w:val="bottom"/>
          </w:tcPr>
          <w:p w14:paraId="399D5033" w14:textId="77777777" w:rsidR="009F6DED" w:rsidRPr="0085466A" w:rsidRDefault="009F6DED">
            <w:pPr>
              <w:tabs>
                <w:tab w:val="decimal" w:pos="994"/>
              </w:tabs>
              <w:spacing w:line="240" w:lineRule="atLeast"/>
              <w:ind w:right="-86"/>
              <w:jc w:val="both"/>
              <w:rPr>
                <w:rFonts w:cs="Times New Roman"/>
                <w:sz w:val="18"/>
                <w:szCs w:val="18"/>
                <w:cs/>
              </w:rPr>
            </w:pPr>
          </w:p>
        </w:tc>
        <w:tc>
          <w:tcPr>
            <w:tcW w:w="180" w:type="dxa"/>
            <w:vAlign w:val="bottom"/>
          </w:tcPr>
          <w:p w14:paraId="631A7783"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25" w:type="dxa"/>
            <w:vAlign w:val="bottom"/>
          </w:tcPr>
          <w:p w14:paraId="0967C545" w14:textId="77777777" w:rsidR="009F6DED" w:rsidRPr="0085466A" w:rsidRDefault="009F6DED">
            <w:pPr>
              <w:tabs>
                <w:tab w:val="decimal" w:pos="967"/>
              </w:tabs>
              <w:spacing w:line="240" w:lineRule="atLeast"/>
              <w:ind w:left="-70" w:right="-59"/>
              <w:rPr>
                <w:rFonts w:cs="Times New Roman"/>
                <w:b/>
                <w:bCs/>
                <w:sz w:val="18"/>
                <w:szCs w:val="18"/>
              </w:rPr>
            </w:pPr>
          </w:p>
        </w:tc>
        <w:tc>
          <w:tcPr>
            <w:tcW w:w="187" w:type="dxa"/>
            <w:vAlign w:val="bottom"/>
          </w:tcPr>
          <w:p w14:paraId="6D079206" w14:textId="77777777" w:rsidR="009F6DED" w:rsidRPr="0085466A" w:rsidRDefault="009F6DED">
            <w:pPr>
              <w:tabs>
                <w:tab w:val="decimal" w:pos="753"/>
              </w:tabs>
              <w:spacing w:line="240" w:lineRule="atLeast"/>
              <w:ind w:left="-79" w:right="-79"/>
              <w:jc w:val="right"/>
              <w:rPr>
                <w:rFonts w:cs="Times New Roman"/>
                <w:b/>
                <w:bCs/>
                <w:sz w:val="18"/>
                <w:szCs w:val="18"/>
                <w:lang w:bidi="ar-SA"/>
              </w:rPr>
            </w:pPr>
          </w:p>
        </w:tc>
        <w:tc>
          <w:tcPr>
            <w:tcW w:w="1163" w:type="dxa"/>
            <w:vAlign w:val="bottom"/>
          </w:tcPr>
          <w:p w14:paraId="5679E597" w14:textId="77777777" w:rsidR="009F6DED" w:rsidRPr="0085466A" w:rsidRDefault="009F6DED">
            <w:pPr>
              <w:tabs>
                <w:tab w:val="decimal" w:pos="994"/>
              </w:tabs>
              <w:spacing w:line="240" w:lineRule="atLeast"/>
              <w:ind w:right="-86"/>
              <w:jc w:val="both"/>
              <w:rPr>
                <w:rFonts w:cs="Times New Roman"/>
                <w:sz w:val="18"/>
                <w:szCs w:val="18"/>
                <w:cs/>
              </w:rPr>
            </w:pPr>
          </w:p>
        </w:tc>
        <w:tc>
          <w:tcPr>
            <w:tcW w:w="187" w:type="dxa"/>
            <w:vAlign w:val="bottom"/>
          </w:tcPr>
          <w:p w14:paraId="1D69C3F9"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70" w:type="dxa"/>
            <w:vAlign w:val="bottom"/>
          </w:tcPr>
          <w:p w14:paraId="7D8FF36E" w14:textId="77777777" w:rsidR="009F6DED" w:rsidRPr="0085466A" w:rsidRDefault="009F6DED">
            <w:pPr>
              <w:tabs>
                <w:tab w:val="decimal" w:pos="994"/>
              </w:tabs>
              <w:spacing w:line="240" w:lineRule="atLeast"/>
              <w:ind w:right="-86"/>
              <w:jc w:val="both"/>
              <w:rPr>
                <w:rFonts w:cs="Times New Roman"/>
                <w:b/>
                <w:bCs/>
                <w:sz w:val="18"/>
                <w:szCs w:val="18"/>
              </w:rPr>
            </w:pPr>
          </w:p>
        </w:tc>
      </w:tr>
      <w:tr w:rsidR="0085466A" w:rsidRPr="0085466A" w14:paraId="59408A43" w14:textId="77777777" w:rsidTr="009E3BB4">
        <w:trPr>
          <w:cantSplit/>
        </w:trPr>
        <w:tc>
          <w:tcPr>
            <w:tcW w:w="2673" w:type="dxa"/>
          </w:tcPr>
          <w:p w14:paraId="7FAC27D8" w14:textId="77777777" w:rsidR="009F6DED" w:rsidRPr="0085466A" w:rsidRDefault="009F6DED">
            <w:pPr>
              <w:spacing w:line="240" w:lineRule="atLeast"/>
              <w:ind w:left="180" w:hanging="90"/>
              <w:rPr>
                <w:rFonts w:cs="Times New Roman"/>
                <w:sz w:val="18"/>
                <w:szCs w:val="18"/>
              </w:rPr>
            </w:pPr>
            <w:r w:rsidRPr="0085466A">
              <w:rPr>
                <w:rFonts w:cs="Times New Roman"/>
                <w:sz w:val="18"/>
                <w:szCs w:val="18"/>
              </w:rPr>
              <w:t xml:space="preserve">   Company Limited</w:t>
            </w:r>
          </w:p>
        </w:tc>
        <w:tc>
          <w:tcPr>
            <w:tcW w:w="1116" w:type="dxa"/>
          </w:tcPr>
          <w:p w14:paraId="0A818C72" w14:textId="77777777" w:rsidR="009F6DED" w:rsidRPr="0085466A" w:rsidRDefault="009F6DED">
            <w:pPr>
              <w:spacing w:line="240" w:lineRule="atLeast"/>
              <w:ind w:left="-79" w:right="-66"/>
              <w:jc w:val="center"/>
              <w:rPr>
                <w:rFonts w:cs="Times New Roman"/>
                <w:sz w:val="18"/>
                <w:szCs w:val="18"/>
              </w:rPr>
            </w:pPr>
            <w:r w:rsidRPr="0085466A">
              <w:rPr>
                <w:rFonts w:cs="Times New Roman"/>
                <w:sz w:val="18"/>
                <w:szCs w:val="18"/>
              </w:rPr>
              <w:t>Insurance</w:t>
            </w:r>
          </w:p>
        </w:tc>
        <w:tc>
          <w:tcPr>
            <w:tcW w:w="1170" w:type="dxa"/>
          </w:tcPr>
          <w:p w14:paraId="26F5B85F" w14:textId="77777777" w:rsidR="009F6DED" w:rsidRPr="0085466A" w:rsidRDefault="009F6DED">
            <w:pPr>
              <w:tabs>
                <w:tab w:val="decimal" w:pos="461"/>
              </w:tabs>
              <w:spacing w:line="240" w:lineRule="atLeast"/>
              <w:jc w:val="center"/>
              <w:rPr>
                <w:rFonts w:cs="Times New Roman"/>
                <w:sz w:val="18"/>
                <w:szCs w:val="18"/>
              </w:rPr>
            </w:pPr>
            <w:r w:rsidRPr="0085466A">
              <w:rPr>
                <w:rFonts w:cs="Times New Roman"/>
                <w:sz w:val="18"/>
                <w:szCs w:val="18"/>
              </w:rPr>
              <w:t>Myanmar</w:t>
            </w:r>
          </w:p>
        </w:tc>
        <w:tc>
          <w:tcPr>
            <w:tcW w:w="720" w:type="dxa"/>
          </w:tcPr>
          <w:p w14:paraId="3BAEEEE0" w14:textId="54D6F68A" w:rsidR="009F6DED" w:rsidRPr="0085466A" w:rsidRDefault="0024638B">
            <w:pPr>
              <w:spacing w:line="240" w:lineRule="atLeast"/>
              <w:ind w:left="-106" w:right="-81"/>
              <w:jc w:val="center"/>
              <w:rPr>
                <w:rFonts w:cs="Times New Roman"/>
                <w:sz w:val="18"/>
                <w:szCs w:val="18"/>
              </w:rPr>
            </w:pPr>
            <w:r w:rsidRPr="0085466A">
              <w:rPr>
                <w:rFonts w:cs="Times New Roman"/>
                <w:sz w:val="18"/>
                <w:szCs w:val="18"/>
                <w:cs/>
              </w:rPr>
              <w:t>35</w:t>
            </w:r>
          </w:p>
        </w:tc>
        <w:tc>
          <w:tcPr>
            <w:tcW w:w="187" w:type="dxa"/>
          </w:tcPr>
          <w:p w14:paraId="410EE376" w14:textId="77777777" w:rsidR="009F6DED" w:rsidRPr="0085466A" w:rsidRDefault="009F6DED">
            <w:pPr>
              <w:tabs>
                <w:tab w:val="decimal" w:pos="461"/>
              </w:tabs>
              <w:spacing w:line="240" w:lineRule="atLeast"/>
              <w:rPr>
                <w:rFonts w:cs="Times New Roman"/>
                <w:b/>
                <w:bCs/>
                <w:sz w:val="18"/>
                <w:szCs w:val="18"/>
              </w:rPr>
            </w:pPr>
          </w:p>
        </w:tc>
        <w:tc>
          <w:tcPr>
            <w:tcW w:w="713" w:type="dxa"/>
          </w:tcPr>
          <w:p w14:paraId="733908C5" w14:textId="77777777" w:rsidR="009F6DED" w:rsidRPr="0085466A" w:rsidRDefault="009F6DED">
            <w:pPr>
              <w:spacing w:line="240" w:lineRule="atLeast"/>
              <w:ind w:left="-106" w:right="-81"/>
              <w:jc w:val="center"/>
              <w:rPr>
                <w:rFonts w:cs="Times New Roman"/>
                <w:b/>
                <w:bCs/>
                <w:sz w:val="18"/>
                <w:szCs w:val="18"/>
              </w:rPr>
            </w:pPr>
            <w:r w:rsidRPr="0085466A">
              <w:rPr>
                <w:rFonts w:cs="Times New Roman"/>
                <w:sz w:val="18"/>
                <w:szCs w:val="18"/>
              </w:rPr>
              <w:t>35</w:t>
            </w:r>
          </w:p>
        </w:tc>
        <w:tc>
          <w:tcPr>
            <w:tcW w:w="187" w:type="dxa"/>
          </w:tcPr>
          <w:p w14:paraId="6E1264C6" w14:textId="77777777" w:rsidR="009F6DED" w:rsidRPr="0085466A" w:rsidRDefault="009F6DED" w:rsidP="00395E40">
            <w:pPr>
              <w:tabs>
                <w:tab w:val="decimal" w:pos="753"/>
              </w:tabs>
              <w:spacing w:line="240" w:lineRule="atLeast"/>
              <w:ind w:left="-79" w:right="-79"/>
              <w:jc w:val="thaiDistribute"/>
              <w:rPr>
                <w:rFonts w:cs="Times New Roman"/>
                <w:sz w:val="18"/>
                <w:szCs w:val="18"/>
                <w:lang w:bidi="ar-SA"/>
              </w:rPr>
            </w:pPr>
          </w:p>
        </w:tc>
        <w:tc>
          <w:tcPr>
            <w:tcW w:w="1163" w:type="dxa"/>
          </w:tcPr>
          <w:p w14:paraId="52B0FFD5" w14:textId="0EC29BB2" w:rsidR="009F6DED" w:rsidRPr="0085466A" w:rsidRDefault="005E2F59">
            <w:pPr>
              <w:tabs>
                <w:tab w:val="decimal" w:pos="939"/>
              </w:tabs>
              <w:spacing w:line="240" w:lineRule="atLeast"/>
              <w:ind w:left="4" w:right="-72"/>
              <w:rPr>
                <w:rFonts w:cs="Times New Roman"/>
                <w:sz w:val="18"/>
                <w:szCs w:val="18"/>
                <w:lang w:bidi="ar-SA"/>
              </w:rPr>
            </w:pPr>
            <w:r w:rsidRPr="0085466A">
              <w:rPr>
                <w:rFonts w:cs="Times New Roman"/>
                <w:sz w:val="18"/>
                <w:szCs w:val="18"/>
                <w:lang w:bidi="ar-SA"/>
              </w:rPr>
              <w:t>28,345,719</w:t>
            </w:r>
          </w:p>
        </w:tc>
        <w:tc>
          <w:tcPr>
            <w:tcW w:w="187" w:type="dxa"/>
          </w:tcPr>
          <w:p w14:paraId="6B536A9D" w14:textId="77777777" w:rsidR="009F6DED" w:rsidRPr="0085466A" w:rsidRDefault="009F6DED">
            <w:pPr>
              <w:tabs>
                <w:tab w:val="decimal" w:pos="461"/>
                <w:tab w:val="decimal" w:pos="765"/>
              </w:tabs>
              <w:spacing w:line="240" w:lineRule="atLeast"/>
              <w:rPr>
                <w:rFonts w:cs="Times New Roman"/>
                <w:b/>
                <w:bCs/>
                <w:sz w:val="18"/>
                <w:szCs w:val="18"/>
                <w:lang w:bidi="ar-SA"/>
              </w:rPr>
            </w:pPr>
          </w:p>
        </w:tc>
        <w:tc>
          <w:tcPr>
            <w:tcW w:w="1100" w:type="dxa"/>
          </w:tcPr>
          <w:p w14:paraId="7A2DF9E0" w14:textId="77777777" w:rsidR="009F6DED" w:rsidRPr="0085466A" w:rsidRDefault="009F6DED">
            <w:pPr>
              <w:tabs>
                <w:tab w:val="decimal" w:pos="931"/>
              </w:tabs>
              <w:spacing w:line="240" w:lineRule="atLeast"/>
              <w:ind w:left="-86" w:right="-79"/>
              <w:rPr>
                <w:rFonts w:cs="Times New Roman"/>
                <w:sz w:val="18"/>
                <w:szCs w:val="18"/>
              </w:rPr>
            </w:pPr>
            <w:r w:rsidRPr="0085466A">
              <w:rPr>
                <w:rFonts w:cs="Times New Roman"/>
                <w:sz w:val="18"/>
                <w:szCs w:val="18"/>
                <w:lang w:bidi="ar-SA"/>
              </w:rPr>
              <w:t>28,345,719</w:t>
            </w:r>
          </w:p>
        </w:tc>
        <w:tc>
          <w:tcPr>
            <w:tcW w:w="187" w:type="dxa"/>
          </w:tcPr>
          <w:p w14:paraId="50D7F57E" w14:textId="77777777" w:rsidR="009F6DED" w:rsidRPr="0085466A" w:rsidRDefault="009F6DED">
            <w:pPr>
              <w:tabs>
                <w:tab w:val="decimal" w:pos="765"/>
              </w:tabs>
              <w:spacing w:line="240" w:lineRule="atLeast"/>
              <w:rPr>
                <w:rFonts w:cs="Times New Roman"/>
                <w:sz w:val="18"/>
                <w:szCs w:val="18"/>
                <w:lang w:bidi="ar-SA"/>
              </w:rPr>
            </w:pPr>
          </w:p>
        </w:tc>
        <w:tc>
          <w:tcPr>
            <w:tcW w:w="1136" w:type="dxa"/>
            <w:tcBorders>
              <w:bottom w:val="single" w:sz="4" w:space="0" w:color="auto"/>
            </w:tcBorders>
            <w:vAlign w:val="bottom"/>
          </w:tcPr>
          <w:p w14:paraId="07F1CB01" w14:textId="70045233" w:rsidR="009F6DED" w:rsidRPr="0085466A" w:rsidRDefault="005E2F59">
            <w:pPr>
              <w:tabs>
                <w:tab w:val="decimal" w:pos="967"/>
              </w:tabs>
              <w:spacing w:line="240" w:lineRule="atLeast"/>
              <w:ind w:left="-70" w:right="-59"/>
              <w:rPr>
                <w:rFonts w:cs="Times New Roman"/>
                <w:sz w:val="18"/>
                <w:szCs w:val="18"/>
                <w:cs/>
              </w:rPr>
            </w:pPr>
            <w:r w:rsidRPr="0085466A">
              <w:rPr>
                <w:rFonts w:cs="Times New Roman"/>
                <w:sz w:val="18"/>
                <w:szCs w:val="18"/>
                <w:cs/>
              </w:rPr>
              <w:t>423</w:t>
            </w:r>
            <w:r w:rsidRPr="0085466A">
              <w:rPr>
                <w:rFonts w:cs="Times New Roman"/>
                <w:sz w:val="18"/>
                <w:szCs w:val="18"/>
              </w:rPr>
              <w:t>,</w:t>
            </w:r>
            <w:r w:rsidRPr="0085466A">
              <w:rPr>
                <w:rFonts w:cs="Times New Roman"/>
                <w:sz w:val="18"/>
                <w:szCs w:val="18"/>
                <w:cs/>
              </w:rPr>
              <w:t>908</w:t>
            </w:r>
          </w:p>
        </w:tc>
        <w:tc>
          <w:tcPr>
            <w:tcW w:w="180" w:type="dxa"/>
            <w:vAlign w:val="bottom"/>
          </w:tcPr>
          <w:p w14:paraId="62058BE0"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25" w:type="dxa"/>
            <w:tcBorders>
              <w:bottom w:val="single" w:sz="4" w:space="0" w:color="auto"/>
            </w:tcBorders>
            <w:vAlign w:val="bottom"/>
          </w:tcPr>
          <w:p w14:paraId="09D3F828" w14:textId="77777777" w:rsidR="009F6DED" w:rsidRPr="0085466A" w:rsidRDefault="009F6DED">
            <w:pPr>
              <w:tabs>
                <w:tab w:val="decimal" w:pos="967"/>
              </w:tabs>
              <w:spacing w:line="240" w:lineRule="atLeast"/>
              <w:ind w:left="-70" w:right="-59"/>
              <w:rPr>
                <w:rFonts w:cs="Times New Roman"/>
                <w:sz w:val="18"/>
                <w:szCs w:val="18"/>
              </w:rPr>
            </w:pPr>
            <w:r w:rsidRPr="0085466A">
              <w:rPr>
                <w:rFonts w:cs="Times New Roman"/>
                <w:sz w:val="18"/>
                <w:szCs w:val="18"/>
                <w:cs/>
              </w:rPr>
              <w:t>423</w:t>
            </w:r>
            <w:r w:rsidRPr="0085466A">
              <w:rPr>
                <w:rFonts w:cs="Times New Roman"/>
                <w:sz w:val="18"/>
                <w:szCs w:val="18"/>
              </w:rPr>
              <w:t>,</w:t>
            </w:r>
            <w:r w:rsidRPr="0085466A">
              <w:rPr>
                <w:rFonts w:cs="Times New Roman"/>
                <w:sz w:val="18"/>
                <w:szCs w:val="18"/>
                <w:cs/>
              </w:rPr>
              <w:t>90</w:t>
            </w:r>
            <w:r w:rsidRPr="0085466A">
              <w:rPr>
                <w:rFonts w:cs="Times New Roman"/>
                <w:sz w:val="18"/>
                <w:szCs w:val="18"/>
              </w:rPr>
              <w:t>8</w:t>
            </w:r>
          </w:p>
        </w:tc>
        <w:tc>
          <w:tcPr>
            <w:tcW w:w="187" w:type="dxa"/>
            <w:vAlign w:val="bottom"/>
          </w:tcPr>
          <w:p w14:paraId="23E3B99A" w14:textId="77777777" w:rsidR="009F6DED" w:rsidRPr="0085466A" w:rsidRDefault="009F6DED">
            <w:pPr>
              <w:tabs>
                <w:tab w:val="decimal" w:pos="753"/>
              </w:tabs>
              <w:spacing w:line="240" w:lineRule="atLeast"/>
              <w:ind w:left="-79" w:right="-79"/>
              <w:jc w:val="right"/>
              <w:rPr>
                <w:rFonts w:cs="Times New Roman"/>
                <w:b/>
                <w:bCs/>
                <w:sz w:val="18"/>
                <w:szCs w:val="18"/>
                <w:lang w:bidi="ar-SA"/>
              </w:rPr>
            </w:pPr>
          </w:p>
        </w:tc>
        <w:tc>
          <w:tcPr>
            <w:tcW w:w="1163" w:type="dxa"/>
            <w:tcBorders>
              <w:bottom w:val="single" w:sz="4" w:space="0" w:color="auto"/>
            </w:tcBorders>
            <w:vAlign w:val="bottom"/>
          </w:tcPr>
          <w:p w14:paraId="7253FCB8" w14:textId="6C7CFE8C" w:rsidR="009F6DED" w:rsidRPr="0085466A" w:rsidRDefault="005E2F59">
            <w:pPr>
              <w:tabs>
                <w:tab w:val="decimal" w:pos="994"/>
              </w:tabs>
              <w:spacing w:line="240" w:lineRule="atLeast"/>
              <w:ind w:left="-81" w:right="-104"/>
              <w:jc w:val="both"/>
              <w:rPr>
                <w:rFonts w:cs="Times New Roman"/>
                <w:sz w:val="18"/>
                <w:szCs w:val="18"/>
              </w:rPr>
            </w:pPr>
            <w:r w:rsidRPr="0085466A">
              <w:rPr>
                <w:rFonts w:cs="Times New Roman"/>
                <w:sz w:val="18"/>
                <w:szCs w:val="18"/>
                <w:cs/>
              </w:rPr>
              <w:t>460</w:t>
            </w:r>
            <w:r w:rsidRPr="0085466A">
              <w:rPr>
                <w:rFonts w:cs="Times New Roman"/>
                <w:sz w:val="18"/>
                <w:szCs w:val="18"/>
              </w:rPr>
              <w:t>,</w:t>
            </w:r>
            <w:r w:rsidRPr="0085466A">
              <w:rPr>
                <w:rFonts w:cs="Times New Roman"/>
                <w:sz w:val="18"/>
                <w:szCs w:val="18"/>
                <w:cs/>
              </w:rPr>
              <w:t>132</w:t>
            </w:r>
          </w:p>
        </w:tc>
        <w:tc>
          <w:tcPr>
            <w:tcW w:w="187" w:type="dxa"/>
            <w:vAlign w:val="bottom"/>
          </w:tcPr>
          <w:p w14:paraId="1B130C64"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70" w:type="dxa"/>
            <w:tcBorders>
              <w:bottom w:val="single" w:sz="4" w:space="0" w:color="auto"/>
            </w:tcBorders>
            <w:vAlign w:val="bottom"/>
          </w:tcPr>
          <w:p w14:paraId="44CF2162" w14:textId="0B51D8C5" w:rsidR="009F6DED" w:rsidRPr="0085466A" w:rsidRDefault="009F6DED">
            <w:pPr>
              <w:tabs>
                <w:tab w:val="decimal" w:pos="994"/>
              </w:tabs>
              <w:spacing w:line="240" w:lineRule="atLeast"/>
              <w:ind w:left="-81" w:right="-104"/>
              <w:jc w:val="both"/>
              <w:rPr>
                <w:rFonts w:cs="Times New Roman"/>
                <w:sz w:val="18"/>
                <w:szCs w:val="18"/>
              </w:rPr>
            </w:pPr>
            <w:r w:rsidRPr="0085466A">
              <w:rPr>
                <w:rFonts w:cs="Times New Roman"/>
                <w:sz w:val="18"/>
                <w:szCs w:val="18"/>
              </w:rPr>
              <w:t>454,749</w:t>
            </w:r>
          </w:p>
        </w:tc>
      </w:tr>
      <w:tr w:rsidR="0085466A" w:rsidRPr="0085466A" w14:paraId="59E950D2" w14:textId="77777777" w:rsidTr="009E3BB4">
        <w:trPr>
          <w:cantSplit/>
        </w:trPr>
        <w:tc>
          <w:tcPr>
            <w:tcW w:w="2673" w:type="dxa"/>
          </w:tcPr>
          <w:p w14:paraId="1C050821" w14:textId="77777777" w:rsidR="009F6DED" w:rsidRPr="0085466A" w:rsidRDefault="009F6DED">
            <w:pPr>
              <w:spacing w:line="240" w:lineRule="atLeast"/>
              <w:ind w:left="180" w:hanging="90"/>
              <w:rPr>
                <w:rFonts w:cs="Times New Roman"/>
                <w:sz w:val="18"/>
                <w:szCs w:val="18"/>
              </w:rPr>
            </w:pPr>
          </w:p>
        </w:tc>
        <w:tc>
          <w:tcPr>
            <w:tcW w:w="1116" w:type="dxa"/>
          </w:tcPr>
          <w:p w14:paraId="0815A106" w14:textId="77777777" w:rsidR="009F6DED" w:rsidRPr="0085466A" w:rsidRDefault="009F6DED">
            <w:pPr>
              <w:spacing w:line="240" w:lineRule="atLeast"/>
              <w:ind w:left="-79" w:right="-66"/>
              <w:jc w:val="center"/>
              <w:rPr>
                <w:rFonts w:cs="Times New Roman"/>
                <w:sz w:val="18"/>
                <w:szCs w:val="18"/>
              </w:rPr>
            </w:pPr>
          </w:p>
        </w:tc>
        <w:tc>
          <w:tcPr>
            <w:tcW w:w="1170" w:type="dxa"/>
          </w:tcPr>
          <w:p w14:paraId="40CF1E26" w14:textId="77777777" w:rsidR="009F6DED" w:rsidRPr="0085466A" w:rsidRDefault="009F6DED">
            <w:pPr>
              <w:tabs>
                <w:tab w:val="decimal" w:pos="461"/>
              </w:tabs>
              <w:spacing w:line="240" w:lineRule="atLeast"/>
              <w:jc w:val="center"/>
              <w:rPr>
                <w:rFonts w:cs="Times New Roman"/>
                <w:sz w:val="18"/>
                <w:szCs w:val="18"/>
              </w:rPr>
            </w:pPr>
          </w:p>
        </w:tc>
        <w:tc>
          <w:tcPr>
            <w:tcW w:w="720" w:type="dxa"/>
          </w:tcPr>
          <w:p w14:paraId="64C46FC5" w14:textId="77777777" w:rsidR="009F6DED" w:rsidRPr="0085466A" w:rsidRDefault="009F6DED">
            <w:pPr>
              <w:spacing w:line="240" w:lineRule="atLeast"/>
              <w:ind w:left="-106" w:right="-149"/>
              <w:jc w:val="center"/>
              <w:rPr>
                <w:rFonts w:cs="Times New Roman"/>
                <w:sz w:val="18"/>
                <w:szCs w:val="18"/>
              </w:rPr>
            </w:pPr>
          </w:p>
        </w:tc>
        <w:tc>
          <w:tcPr>
            <w:tcW w:w="187" w:type="dxa"/>
          </w:tcPr>
          <w:p w14:paraId="5F00BBD8" w14:textId="77777777" w:rsidR="009F6DED" w:rsidRPr="0085466A" w:rsidRDefault="009F6DED">
            <w:pPr>
              <w:tabs>
                <w:tab w:val="decimal" w:pos="461"/>
              </w:tabs>
              <w:spacing w:line="240" w:lineRule="atLeast"/>
              <w:rPr>
                <w:rFonts w:cs="Times New Roman"/>
                <w:b/>
                <w:bCs/>
                <w:sz w:val="18"/>
                <w:szCs w:val="18"/>
              </w:rPr>
            </w:pPr>
          </w:p>
        </w:tc>
        <w:tc>
          <w:tcPr>
            <w:tcW w:w="713" w:type="dxa"/>
          </w:tcPr>
          <w:p w14:paraId="3A334129" w14:textId="77777777" w:rsidR="009F6DED" w:rsidRPr="0085466A" w:rsidRDefault="009F6DED">
            <w:pPr>
              <w:spacing w:line="240" w:lineRule="atLeast"/>
              <w:ind w:left="-106" w:right="-81"/>
              <w:jc w:val="center"/>
              <w:rPr>
                <w:rFonts w:cs="Times New Roman"/>
                <w:sz w:val="18"/>
                <w:szCs w:val="18"/>
              </w:rPr>
            </w:pPr>
          </w:p>
        </w:tc>
        <w:tc>
          <w:tcPr>
            <w:tcW w:w="187" w:type="dxa"/>
          </w:tcPr>
          <w:p w14:paraId="5B5786C1" w14:textId="77777777" w:rsidR="009F6DED" w:rsidRPr="0085466A" w:rsidRDefault="009F6DED" w:rsidP="00395E40">
            <w:pPr>
              <w:tabs>
                <w:tab w:val="decimal" w:pos="753"/>
              </w:tabs>
              <w:spacing w:line="240" w:lineRule="atLeast"/>
              <w:ind w:left="-79" w:right="-79"/>
              <w:jc w:val="thaiDistribute"/>
              <w:rPr>
                <w:rFonts w:cs="Times New Roman"/>
                <w:sz w:val="18"/>
                <w:szCs w:val="18"/>
                <w:lang w:bidi="ar-SA"/>
              </w:rPr>
            </w:pPr>
          </w:p>
        </w:tc>
        <w:tc>
          <w:tcPr>
            <w:tcW w:w="1163" w:type="dxa"/>
          </w:tcPr>
          <w:p w14:paraId="47D9712E" w14:textId="77777777" w:rsidR="009F6DED" w:rsidRPr="0085466A" w:rsidRDefault="009F6DED">
            <w:pPr>
              <w:tabs>
                <w:tab w:val="decimal" w:pos="939"/>
              </w:tabs>
              <w:spacing w:line="240" w:lineRule="atLeast"/>
              <w:ind w:left="4" w:right="-72"/>
              <w:rPr>
                <w:rFonts w:cs="Times New Roman"/>
                <w:sz w:val="18"/>
                <w:szCs w:val="18"/>
                <w:lang w:bidi="ar-SA"/>
              </w:rPr>
            </w:pPr>
          </w:p>
        </w:tc>
        <w:tc>
          <w:tcPr>
            <w:tcW w:w="187" w:type="dxa"/>
          </w:tcPr>
          <w:p w14:paraId="7BD7CE18" w14:textId="77777777" w:rsidR="009F6DED" w:rsidRPr="0085466A" w:rsidRDefault="009F6DED">
            <w:pPr>
              <w:tabs>
                <w:tab w:val="decimal" w:pos="461"/>
                <w:tab w:val="decimal" w:pos="765"/>
              </w:tabs>
              <w:spacing w:line="240" w:lineRule="atLeast"/>
              <w:rPr>
                <w:rFonts w:cs="Times New Roman"/>
                <w:b/>
                <w:bCs/>
                <w:sz w:val="18"/>
                <w:szCs w:val="18"/>
                <w:lang w:bidi="ar-SA"/>
              </w:rPr>
            </w:pPr>
          </w:p>
        </w:tc>
        <w:tc>
          <w:tcPr>
            <w:tcW w:w="1100" w:type="dxa"/>
          </w:tcPr>
          <w:p w14:paraId="210A6D80" w14:textId="77777777" w:rsidR="009F6DED" w:rsidRPr="0085466A" w:rsidRDefault="009F6DED">
            <w:pPr>
              <w:tabs>
                <w:tab w:val="decimal" w:pos="931"/>
              </w:tabs>
              <w:spacing w:line="240" w:lineRule="atLeast"/>
              <w:ind w:left="-86" w:right="-79"/>
              <w:rPr>
                <w:rFonts w:cs="Times New Roman"/>
                <w:sz w:val="18"/>
                <w:szCs w:val="18"/>
                <w:lang w:bidi="ar-SA"/>
              </w:rPr>
            </w:pPr>
          </w:p>
        </w:tc>
        <w:tc>
          <w:tcPr>
            <w:tcW w:w="187" w:type="dxa"/>
          </w:tcPr>
          <w:p w14:paraId="281787DD" w14:textId="77777777" w:rsidR="009F6DED" w:rsidRPr="0085466A" w:rsidRDefault="009F6DED">
            <w:pPr>
              <w:tabs>
                <w:tab w:val="decimal" w:pos="765"/>
              </w:tabs>
              <w:spacing w:line="240" w:lineRule="atLeast"/>
              <w:rPr>
                <w:rFonts w:cs="Times New Roman"/>
                <w:sz w:val="18"/>
                <w:szCs w:val="18"/>
                <w:lang w:bidi="ar-SA"/>
              </w:rPr>
            </w:pPr>
          </w:p>
        </w:tc>
        <w:tc>
          <w:tcPr>
            <w:tcW w:w="1136" w:type="dxa"/>
            <w:tcBorders>
              <w:top w:val="single" w:sz="4" w:space="0" w:color="auto"/>
            </w:tcBorders>
            <w:vAlign w:val="bottom"/>
          </w:tcPr>
          <w:p w14:paraId="29C40440" w14:textId="77777777" w:rsidR="009F6DED" w:rsidRPr="0085466A" w:rsidRDefault="009F6DED">
            <w:pPr>
              <w:tabs>
                <w:tab w:val="decimal" w:pos="994"/>
              </w:tabs>
              <w:spacing w:line="240" w:lineRule="atLeast"/>
              <w:ind w:right="-86"/>
              <w:jc w:val="both"/>
              <w:rPr>
                <w:rFonts w:cs="Times New Roman"/>
                <w:sz w:val="18"/>
                <w:szCs w:val="18"/>
              </w:rPr>
            </w:pPr>
          </w:p>
        </w:tc>
        <w:tc>
          <w:tcPr>
            <w:tcW w:w="180" w:type="dxa"/>
            <w:vAlign w:val="bottom"/>
          </w:tcPr>
          <w:p w14:paraId="5FE3D25B"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25" w:type="dxa"/>
            <w:tcBorders>
              <w:top w:val="single" w:sz="4" w:space="0" w:color="auto"/>
            </w:tcBorders>
            <w:vAlign w:val="bottom"/>
          </w:tcPr>
          <w:p w14:paraId="4209D55C" w14:textId="77777777" w:rsidR="009F6DED" w:rsidRPr="0085466A" w:rsidRDefault="009F6DED">
            <w:pPr>
              <w:tabs>
                <w:tab w:val="decimal" w:pos="967"/>
              </w:tabs>
              <w:spacing w:line="240" w:lineRule="atLeast"/>
              <w:ind w:left="-70" w:right="-59"/>
              <w:rPr>
                <w:rFonts w:cs="Times New Roman"/>
                <w:sz w:val="18"/>
                <w:szCs w:val="18"/>
                <w:cs/>
              </w:rPr>
            </w:pPr>
          </w:p>
        </w:tc>
        <w:tc>
          <w:tcPr>
            <w:tcW w:w="187" w:type="dxa"/>
            <w:vAlign w:val="bottom"/>
          </w:tcPr>
          <w:p w14:paraId="0E4AFE45" w14:textId="77777777" w:rsidR="009F6DED" w:rsidRPr="0085466A" w:rsidRDefault="009F6DED">
            <w:pPr>
              <w:tabs>
                <w:tab w:val="decimal" w:pos="753"/>
              </w:tabs>
              <w:spacing w:line="240" w:lineRule="atLeast"/>
              <w:ind w:left="-79" w:right="-79"/>
              <w:jc w:val="right"/>
              <w:rPr>
                <w:rFonts w:cs="Times New Roman"/>
                <w:b/>
                <w:bCs/>
                <w:sz w:val="18"/>
                <w:szCs w:val="18"/>
                <w:lang w:bidi="ar-SA"/>
              </w:rPr>
            </w:pPr>
          </w:p>
        </w:tc>
        <w:tc>
          <w:tcPr>
            <w:tcW w:w="1163" w:type="dxa"/>
            <w:tcBorders>
              <w:top w:val="single" w:sz="4" w:space="0" w:color="auto"/>
            </w:tcBorders>
            <w:vAlign w:val="bottom"/>
          </w:tcPr>
          <w:p w14:paraId="6E095A5B" w14:textId="77777777" w:rsidR="009F6DED" w:rsidRPr="0085466A" w:rsidRDefault="009F6DED">
            <w:pPr>
              <w:tabs>
                <w:tab w:val="decimal" w:pos="994"/>
              </w:tabs>
              <w:spacing w:line="240" w:lineRule="atLeast"/>
              <w:ind w:right="-86"/>
              <w:jc w:val="both"/>
              <w:rPr>
                <w:rFonts w:cs="Times New Roman"/>
                <w:sz w:val="18"/>
                <w:szCs w:val="18"/>
              </w:rPr>
            </w:pPr>
          </w:p>
        </w:tc>
        <w:tc>
          <w:tcPr>
            <w:tcW w:w="187" w:type="dxa"/>
            <w:vAlign w:val="bottom"/>
          </w:tcPr>
          <w:p w14:paraId="77DC4539"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70" w:type="dxa"/>
            <w:tcBorders>
              <w:top w:val="single" w:sz="4" w:space="0" w:color="auto"/>
            </w:tcBorders>
            <w:vAlign w:val="bottom"/>
          </w:tcPr>
          <w:p w14:paraId="585898C3" w14:textId="77777777" w:rsidR="009F6DED" w:rsidRPr="0085466A" w:rsidRDefault="009F6DED">
            <w:pPr>
              <w:tabs>
                <w:tab w:val="decimal" w:pos="994"/>
              </w:tabs>
              <w:spacing w:line="240" w:lineRule="atLeast"/>
              <w:ind w:left="-81" w:right="-104"/>
              <w:jc w:val="both"/>
              <w:rPr>
                <w:rFonts w:cs="Times New Roman"/>
                <w:sz w:val="18"/>
                <w:szCs w:val="18"/>
              </w:rPr>
            </w:pPr>
          </w:p>
        </w:tc>
      </w:tr>
      <w:tr w:rsidR="009F6DED" w:rsidRPr="0085466A" w14:paraId="6BA14872" w14:textId="77777777" w:rsidTr="009E3BB4">
        <w:trPr>
          <w:cantSplit/>
        </w:trPr>
        <w:tc>
          <w:tcPr>
            <w:tcW w:w="2673" w:type="dxa"/>
          </w:tcPr>
          <w:p w14:paraId="66CE7C47" w14:textId="77777777" w:rsidR="009F6DED" w:rsidRPr="0085466A" w:rsidRDefault="009F6DED">
            <w:pPr>
              <w:spacing w:line="240" w:lineRule="atLeast"/>
              <w:ind w:left="90"/>
              <w:rPr>
                <w:rFonts w:cs="Times New Roman"/>
                <w:b/>
                <w:bCs/>
                <w:sz w:val="18"/>
                <w:szCs w:val="18"/>
              </w:rPr>
            </w:pPr>
            <w:r w:rsidRPr="0085466A">
              <w:rPr>
                <w:rFonts w:cs="Times New Roman"/>
                <w:b/>
                <w:bCs/>
                <w:sz w:val="18"/>
                <w:szCs w:val="18"/>
              </w:rPr>
              <w:t>Total</w:t>
            </w:r>
          </w:p>
        </w:tc>
        <w:tc>
          <w:tcPr>
            <w:tcW w:w="1116" w:type="dxa"/>
          </w:tcPr>
          <w:p w14:paraId="1A829087" w14:textId="77777777" w:rsidR="009F6DED" w:rsidRPr="0085466A" w:rsidRDefault="009F6DED">
            <w:pPr>
              <w:spacing w:line="240" w:lineRule="atLeast"/>
              <w:jc w:val="center"/>
              <w:rPr>
                <w:rFonts w:cs="Times New Roman"/>
                <w:b/>
                <w:bCs/>
                <w:sz w:val="18"/>
                <w:szCs w:val="18"/>
              </w:rPr>
            </w:pPr>
          </w:p>
        </w:tc>
        <w:tc>
          <w:tcPr>
            <w:tcW w:w="1170" w:type="dxa"/>
          </w:tcPr>
          <w:p w14:paraId="1DEF51A1" w14:textId="77777777" w:rsidR="009F6DED" w:rsidRPr="0085466A" w:rsidRDefault="009F6DED">
            <w:pPr>
              <w:spacing w:line="240" w:lineRule="atLeast"/>
              <w:rPr>
                <w:rFonts w:cs="Times New Roman"/>
                <w:b/>
                <w:bCs/>
                <w:sz w:val="18"/>
                <w:szCs w:val="18"/>
              </w:rPr>
            </w:pPr>
          </w:p>
        </w:tc>
        <w:tc>
          <w:tcPr>
            <w:tcW w:w="720" w:type="dxa"/>
          </w:tcPr>
          <w:p w14:paraId="011B4504" w14:textId="77777777" w:rsidR="009F6DED" w:rsidRPr="0085466A" w:rsidRDefault="009F6DED">
            <w:pPr>
              <w:tabs>
                <w:tab w:val="decimal" w:pos="461"/>
              </w:tabs>
              <w:spacing w:line="240" w:lineRule="atLeast"/>
              <w:rPr>
                <w:rFonts w:cs="Times New Roman"/>
                <w:b/>
                <w:bCs/>
                <w:sz w:val="18"/>
                <w:szCs w:val="18"/>
              </w:rPr>
            </w:pPr>
          </w:p>
        </w:tc>
        <w:tc>
          <w:tcPr>
            <w:tcW w:w="187" w:type="dxa"/>
          </w:tcPr>
          <w:p w14:paraId="0E334E6C" w14:textId="77777777" w:rsidR="009F6DED" w:rsidRPr="0085466A" w:rsidRDefault="009F6DED">
            <w:pPr>
              <w:tabs>
                <w:tab w:val="decimal" w:pos="461"/>
              </w:tabs>
              <w:spacing w:line="240" w:lineRule="atLeast"/>
              <w:rPr>
                <w:rFonts w:cs="Times New Roman"/>
                <w:b/>
                <w:bCs/>
                <w:sz w:val="18"/>
                <w:szCs w:val="18"/>
              </w:rPr>
            </w:pPr>
          </w:p>
        </w:tc>
        <w:tc>
          <w:tcPr>
            <w:tcW w:w="713" w:type="dxa"/>
          </w:tcPr>
          <w:p w14:paraId="61543FE7" w14:textId="77777777" w:rsidR="009F6DED" w:rsidRPr="0085466A" w:rsidRDefault="009F6DED">
            <w:pPr>
              <w:tabs>
                <w:tab w:val="decimal" w:pos="461"/>
              </w:tabs>
              <w:spacing w:line="240" w:lineRule="atLeast"/>
              <w:rPr>
                <w:rFonts w:cs="Times New Roman"/>
                <w:b/>
                <w:bCs/>
                <w:sz w:val="18"/>
                <w:szCs w:val="18"/>
              </w:rPr>
            </w:pPr>
          </w:p>
        </w:tc>
        <w:tc>
          <w:tcPr>
            <w:tcW w:w="187" w:type="dxa"/>
          </w:tcPr>
          <w:p w14:paraId="78246EDF" w14:textId="77777777" w:rsidR="009F6DED" w:rsidRPr="0085466A" w:rsidRDefault="009F6DED">
            <w:pPr>
              <w:tabs>
                <w:tab w:val="decimal" w:pos="461"/>
              </w:tabs>
              <w:spacing w:line="240" w:lineRule="atLeast"/>
              <w:rPr>
                <w:rFonts w:cs="Times New Roman"/>
                <w:b/>
                <w:bCs/>
                <w:sz w:val="18"/>
                <w:szCs w:val="18"/>
              </w:rPr>
            </w:pPr>
          </w:p>
        </w:tc>
        <w:tc>
          <w:tcPr>
            <w:tcW w:w="1163" w:type="dxa"/>
          </w:tcPr>
          <w:p w14:paraId="28BE6364" w14:textId="77777777" w:rsidR="009F6DED" w:rsidRPr="0085466A" w:rsidRDefault="009F6DED">
            <w:pPr>
              <w:tabs>
                <w:tab w:val="decimal" w:pos="634"/>
                <w:tab w:val="decimal" w:pos="735"/>
              </w:tabs>
              <w:spacing w:line="240" w:lineRule="atLeast"/>
              <w:ind w:left="4" w:right="-79"/>
              <w:rPr>
                <w:rFonts w:cs="Times New Roman"/>
                <w:b/>
                <w:bCs/>
                <w:sz w:val="18"/>
                <w:szCs w:val="18"/>
                <w:lang w:bidi="ar-SA"/>
              </w:rPr>
            </w:pPr>
          </w:p>
        </w:tc>
        <w:tc>
          <w:tcPr>
            <w:tcW w:w="187" w:type="dxa"/>
          </w:tcPr>
          <w:p w14:paraId="2AF7A8E7" w14:textId="77777777" w:rsidR="009F6DED" w:rsidRPr="0085466A" w:rsidRDefault="009F6DED">
            <w:pPr>
              <w:tabs>
                <w:tab w:val="decimal" w:pos="461"/>
                <w:tab w:val="decimal" w:pos="765"/>
              </w:tabs>
              <w:spacing w:line="240" w:lineRule="atLeast"/>
              <w:rPr>
                <w:rFonts w:cs="Times New Roman"/>
                <w:b/>
                <w:bCs/>
                <w:sz w:val="18"/>
                <w:szCs w:val="18"/>
                <w:lang w:bidi="ar-SA"/>
              </w:rPr>
            </w:pPr>
          </w:p>
        </w:tc>
        <w:tc>
          <w:tcPr>
            <w:tcW w:w="1100" w:type="dxa"/>
          </w:tcPr>
          <w:p w14:paraId="7A177AE2" w14:textId="77777777" w:rsidR="009F6DED" w:rsidRPr="0085466A" w:rsidRDefault="009F6DED">
            <w:pPr>
              <w:tabs>
                <w:tab w:val="decimal" w:pos="634"/>
                <w:tab w:val="decimal" w:pos="735"/>
              </w:tabs>
              <w:spacing w:line="240" w:lineRule="atLeast"/>
              <w:ind w:left="4" w:right="-79"/>
              <w:rPr>
                <w:rFonts w:cs="Times New Roman"/>
                <w:b/>
                <w:bCs/>
                <w:sz w:val="18"/>
                <w:szCs w:val="18"/>
                <w:lang w:bidi="ar-SA"/>
              </w:rPr>
            </w:pPr>
          </w:p>
        </w:tc>
        <w:tc>
          <w:tcPr>
            <w:tcW w:w="187" w:type="dxa"/>
          </w:tcPr>
          <w:p w14:paraId="71D22F8D" w14:textId="77777777" w:rsidR="009F6DED" w:rsidRPr="0085466A" w:rsidRDefault="009F6DED">
            <w:pPr>
              <w:tabs>
                <w:tab w:val="decimal" w:pos="765"/>
              </w:tabs>
              <w:spacing w:line="240" w:lineRule="atLeast"/>
              <w:rPr>
                <w:rFonts w:cs="Times New Roman"/>
                <w:sz w:val="18"/>
                <w:szCs w:val="18"/>
                <w:lang w:bidi="ar-SA"/>
              </w:rPr>
            </w:pPr>
          </w:p>
        </w:tc>
        <w:tc>
          <w:tcPr>
            <w:tcW w:w="1136" w:type="dxa"/>
            <w:tcBorders>
              <w:bottom w:val="double" w:sz="4" w:space="0" w:color="auto"/>
            </w:tcBorders>
            <w:vAlign w:val="bottom"/>
          </w:tcPr>
          <w:p w14:paraId="27773361" w14:textId="48098F02" w:rsidR="009F6DED" w:rsidRPr="0085466A" w:rsidRDefault="005E2F59">
            <w:pPr>
              <w:tabs>
                <w:tab w:val="decimal" w:pos="967"/>
              </w:tabs>
              <w:spacing w:line="240" w:lineRule="atLeast"/>
              <w:ind w:left="-70" w:right="-59"/>
              <w:rPr>
                <w:rFonts w:cs="Times New Roman"/>
                <w:b/>
                <w:bCs/>
                <w:sz w:val="18"/>
                <w:szCs w:val="18"/>
                <w:cs/>
              </w:rPr>
            </w:pPr>
            <w:r w:rsidRPr="0085466A">
              <w:rPr>
                <w:rFonts w:cs="Times New Roman"/>
                <w:b/>
                <w:bCs/>
                <w:sz w:val="18"/>
                <w:szCs w:val="18"/>
                <w:cs/>
              </w:rPr>
              <w:t>423</w:t>
            </w:r>
            <w:r w:rsidRPr="0085466A">
              <w:rPr>
                <w:rFonts w:cs="Times New Roman"/>
                <w:b/>
                <w:bCs/>
                <w:sz w:val="18"/>
                <w:szCs w:val="18"/>
              </w:rPr>
              <w:t>,</w:t>
            </w:r>
            <w:r w:rsidRPr="0085466A">
              <w:rPr>
                <w:rFonts w:cs="Times New Roman"/>
                <w:b/>
                <w:bCs/>
                <w:sz w:val="18"/>
                <w:szCs w:val="18"/>
                <w:cs/>
              </w:rPr>
              <w:t>908</w:t>
            </w:r>
          </w:p>
        </w:tc>
        <w:tc>
          <w:tcPr>
            <w:tcW w:w="180" w:type="dxa"/>
            <w:vAlign w:val="bottom"/>
          </w:tcPr>
          <w:p w14:paraId="22FACD28" w14:textId="77777777" w:rsidR="009F6DED" w:rsidRPr="0085466A" w:rsidRDefault="009F6DED">
            <w:pPr>
              <w:tabs>
                <w:tab w:val="decimal" w:pos="753"/>
              </w:tabs>
              <w:spacing w:line="240" w:lineRule="atLeast"/>
              <w:ind w:left="-79" w:right="-79"/>
              <w:rPr>
                <w:rFonts w:cs="Times New Roman"/>
                <w:b/>
                <w:bCs/>
                <w:sz w:val="18"/>
                <w:szCs w:val="18"/>
                <w:lang w:bidi="ar-SA"/>
              </w:rPr>
            </w:pPr>
          </w:p>
        </w:tc>
        <w:tc>
          <w:tcPr>
            <w:tcW w:w="1125" w:type="dxa"/>
            <w:tcBorders>
              <w:bottom w:val="double" w:sz="4" w:space="0" w:color="auto"/>
            </w:tcBorders>
            <w:vAlign w:val="bottom"/>
          </w:tcPr>
          <w:p w14:paraId="0A9D44DC" w14:textId="77777777" w:rsidR="009F6DED" w:rsidRPr="0085466A" w:rsidRDefault="009F6DED">
            <w:pPr>
              <w:tabs>
                <w:tab w:val="decimal" w:pos="967"/>
              </w:tabs>
              <w:spacing w:line="240" w:lineRule="atLeast"/>
              <w:ind w:left="-70" w:right="-59"/>
              <w:rPr>
                <w:rFonts w:cs="Times New Roman"/>
                <w:b/>
                <w:bCs/>
                <w:sz w:val="18"/>
                <w:szCs w:val="18"/>
              </w:rPr>
            </w:pPr>
            <w:r w:rsidRPr="0085466A">
              <w:rPr>
                <w:rFonts w:cs="Times New Roman"/>
                <w:b/>
                <w:bCs/>
                <w:sz w:val="18"/>
                <w:szCs w:val="18"/>
              </w:rPr>
              <w:t>423,908</w:t>
            </w:r>
          </w:p>
        </w:tc>
        <w:tc>
          <w:tcPr>
            <w:tcW w:w="187" w:type="dxa"/>
            <w:vAlign w:val="bottom"/>
          </w:tcPr>
          <w:p w14:paraId="4E6770C8" w14:textId="77777777" w:rsidR="009F6DED" w:rsidRPr="0085466A" w:rsidRDefault="009F6DED">
            <w:pPr>
              <w:tabs>
                <w:tab w:val="decimal" w:pos="753"/>
              </w:tabs>
              <w:spacing w:line="240" w:lineRule="atLeast"/>
              <w:ind w:left="-79" w:right="-79"/>
              <w:jc w:val="right"/>
              <w:rPr>
                <w:rFonts w:cs="Times New Roman"/>
                <w:b/>
                <w:bCs/>
                <w:sz w:val="18"/>
                <w:szCs w:val="18"/>
                <w:lang w:bidi="ar-SA"/>
              </w:rPr>
            </w:pPr>
          </w:p>
        </w:tc>
        <w:tc>
          <w:tcPr>
            <w:tcW w:w="1163" w:type="dxa"/>
            <w:tcBorders>
              <w:bottom w:val="double" w:sz="4" w:space="0" w:color="auto"/>
            </w:tcBorders>
            <w:vAlign w:val="bottom"/>
          </w:tcPr>
          <w:p w14:paraId="715E7FB8" w14:textId="232CD162" w:rsidR="009F6DED" w:rsidRPr="0085466A" w:rsidRDefault="005E2F59">
            <w:pPr>
              <w:tabs>
                <w:tab w:val="decimal" w:pos="994"/>
              </w:tabs>
              <w:spacing w:line="240" w:lineRule="atLeast"/>
              <w:ind w:right="-86"/>
              <w:jc w:val="both"/>
              <w:rPr>
                <w:rFonts w:cs="Times New Roman"/>
                <w:b/>
                <w:bCs/>
                <w:sz w:val="18"/>
                <w:szCs w:val="18"/>
              </w:rPr>
            </w:pPr>
            <w:r w:rsidRPr="0085466A">
              <w:rPr>
                <w:rFonts w:cs="Times New Roman"/>
                <w:b/>
                <w:bCs/>
                <w:sz w:val="18"/>
                <w:szCs w:val="18"/>
                <w:cs/>
              </w:rPr>
              <w:t>460</w:t>
            </w:r>
            <w:r w:rsidRPr="0085466A">
              <w:rPr>
                <w:rFonts w:cs="Times New Roman"/>
                <w:b/>
                <w:bCs/>
                <w:sz w:val="18"/>
                <w:szCs w:val="18"/>
              </w:rPr>
              <w:t>,</w:t>
            </w:r>
            <w:r w:rsidRPr="0085466A">
              <w:rPr>
                <w:rFonts w:cs="Times New Roman"/>
                <w:b/>
                <w:bCs/>
                <w:sz w:val="18"/>
                <w:szCs w:val="18"/>
                <w:cs/>
              </w:rPr>
              <w:t>132</w:t>
            </w:r>
          </w:p>
        </w:tc>
        <w:tc>
          <w:tcPr>
            <w:tcW w:w="187" w:type="dxa"/>
            <w:vAlign w:val="bottom"/>
          </w:tcPr>
          <w:p w14:paraId="5156B898" w14:textId="77777777" w:rsidR="009F6DED" w:rsidRPr="0085466A" w:rsidRDefault="009F6DED">
            <w:pPr>
              <w:tabs>
                <w:tab w:val="decimal" w:pos="753"/>
              </w:tabs>
              <w:spacing w:line="240" w:lineRule="atLeast"/>
              <w:ind w:left="-79" w:right="-79"/>
              <w:rPr>
                <w:rFonts w:cs="Times New Roman"/>
                <w:b/>
                <w:bCs/>
                <w:sz w:val="18"/>
                <w:szCs w:val="22"/>
              </w:rPr>
            </w:pPr>
          </w:p>
        </w:tc>
        <w:tc>
          <w:tcPr>
            <w:tcW w:w="1170" w:type="dxa"/>
            <w:tcBorders>
              <w:bottom w:val="double" w:sz="4" w:space="0" w:color="auto"/>
            </w:tcBorders>
            <w:vAlign w:val="bottom"/>
          </w:tcPr>
          <w:p w14:paraId="06F477B6" w14:textId="36AF77FF" w:rsidR="009F6DED" w:rsidRPr="0085466A" w:rsidRDefault="009F6DED">
            <w:pPr>
              <w:tabs>
                <w:tab w:val="decimal" w:pos="994"/>
              </w:tabs>
              <w:spacing w:line="240" w:lineRule="atLeast"/>
              <w:ind w:right="-86"/>
              <w:jc w:val="both"/>
              <w:rPr>
                <w:rFonts w:cs="Times New Roman"/>
                <w:b/>
                <w:bCs/>
                <w:sz w:val="18"/>
                <w:szCs w:val="18"/>
                <w:cs/>
              </w:rPr>
            </w:pPr>
            <w:r w:rsidRPr="0085466A">
              <w:rPr>
                <w:rFonts w:cs="Times New Roman"/>
                <w:b/>
                <w:bCs/>
                <w:sz w:val="18"/>
                <w:szCs w:val="18"/>
              </w:rPr>
              <w:t>454,749</w:t>
            </w:r>
          </w:p>
        </w:tc>
      </w:tr>
    </w:tbl>
    <w:p w14:paraId="53CFC872" w14:textId="77777777" w:rsidR="00F330FA" w:rsidRPr="0085466A" w:rsidRDefault="00F330FA">
      <w:pPr>
        <w:spacing w:line="240" w:lineRule="atLeast"/>
        <w:jc w:val="both"/>
        <w:rPr>
          <w:rFonts w:cs="Times New Roman"/>
          <w:sz w:val="22"/>
          <w:szCs w:val="22"/>
        </w:rPr>
      </w:pPr>
    </w:p>
    <w:p w14:paraId="6E38983B" w14:textId="0285BCDB" w:rsidR="00C920AA" w:rsidRPr="0085466A" w:rsidRDefault="00E95871">
      <w:pPr>
        <w:spacing w:before="240" w:line="276" w:lineRule="auto"/>
        <w:ind w:left="540"/>
        <w:jc w:val="both"/>
        <w:rPr>
          <w:rFonts w:cs="Times New Roman"/>
          <w:b/>
          <w:bCs/>
        </w:rPr>
        <w:sectPr w:rsidR="00C920AA" w:rsidRPr="0085466A" w:rsidSect="00B607FE">
          <w:headerReference w:type="default" r:id="rId15"/>
          <w:pgSz w:w="16834" w:h="11909" w:orient="landscape" w:code="9"/>
          <w:pgMar w:top="1151" w:right="692" w:bottom="1151" w:left="578" w:header="720" w:footer="720" w:gutter="0"/>
          <w:paperSrc w:first="7" w:other="7"/>
          <w:cols w:space="720"/>
          <w:docGrid w:linePitch="360"/>
        </w:sectPr>
      </w:pPr>
      <w:r>
        <w:rPr>
          <w:sz w:val="22"/>
          <w:szCs w:val="28"/>
          <w:lang w:val="en-US"/>
        </w:rPr>
        <w:t>Th</w:t>
      </w:r>
      <w:r w:rsidR="00686FB9">
        <w:rPr>
          <w:sz w:val="22"/>
          <w:szCs w:val="28"/>
          <w:lang w:val="en-US"/>
        </w:rPr>
        <w:t>e</w:t>
      </w:r>
      <w:r>
        <w:rPr>
          <w:sz w:val="22"/>
          <w:szCs w:val="28"/>
          <w:lang w:val="en-US"/>
        </w:rPr>
        <w:t xml:space="preserve"> </w:t>
      </w:r>
      <w:r w:rsidR="00F330FA" w:rsidRPr="0085466A">
        <w:rPr>
          <w:rFonts w:cs="Times New Roman"/>
          <w:sz w:val="22"/>
          <w:szCs w:val="22"/>
        </w:rPr>
        <w:t xml:space="preserve">Company’s associate </w:t>
      </w:r>
      <w:r w:rsidR="005516B0">
        <w:rPr>
          <w:rFonts w:cs="Times New Roman"/>
          <w:sz w:val="22"/>
          <w:szCs w:val="22"/>
        </w:rPr>
        <w:t>is</w:t>
      </w:r>
      <w:r>
        <w:rPr>
          <w:rFonts w:cs="Times New Roman"/>
          <w:sz w:val="22"/>
          <w:szCs w:val="22"/>
        </w:rPr>
        <w:t xml:space="preserve"> not</w:t>
      </w:r>
      <w:r w:rsidR="00F330FA" w:rsidRPr="0085466A">
        <w:rPr>
          <w:rFonts w:cs="Times New Roman"/>
          <w:sz w:val="22"/>
          <w:szCs w:val="22"/>
        </w:rPr>
        <w:t xml:space="preserve"> publicly listed and consequently do</w:t>
      </w:r>
      <w:r w:rsidR="005516B0">
        <w:rPr>
          <w:rFonts w:cs="Times New Roman"/>
          <w:sz w:val="22"/>
          <w:szCs w:val="22"/>
        </w:rPr>
        <w:t>es</w:t>
      </w:r>
      <w:r w:rsidR="00F330FA" w:rsidRPr="0085466A">
        <w:rPr>
          <w:rFonts w:cs="Times New Roman"/>
          <w:sz w:val="22"/>
          <w:szCs w:val="22"/>
        </w:rPr>
        <w:t xml:space="preserve"> not have published price quotations.</w:t>
      </w:r>
    </w:p>
    <w:p w14:paraId="6E572D43" w14:textId="2CFF9DBE" w:rsidR="004D4FED" w:rsidRPr="0085466A" w:rsidRDefault="00E27C8D">
      <w:pPr>
        <w:tabs>
          <w:tab w:val="left" w:pos="540"/>
        </w:tabs>
        <w:spacing w:line="240" w:lineRule="exact"/>
        <w:ind w:right="-43"/>
        <w:rPr>
          <w:rFonts w:eastAsia="Batang" w:cs="Times New Roman"/>
          <w:b/>
          <w:bCs/>
          <w:sz w:val="22"/>
          <w:szCs w:val="22"/>
        </w:rPr>
      </w:pPr>
      <w:r w:rsidRPr="0085466A">
        <w:rPr>
          <w:rFonts w:eastAsia="Batang" w:cs="Times New Roman"/>
          <w:b/>
          <w:bCs/>
          <w:sz w:val="22"/>
          <w:szCs w:val="22"/>
        </w:rPr>
        <w:lastRenderedPageBreak/>
        <w:t>9</w:t>
      </w:r>
      <w:r w:rsidR="004D4FED" w:rsidRPr="0085466A">
        <w:rPr>
          <w:rFonts w:eastAsia="Batang" w:cs="Times New Roman"/>
          <w:b/>
          <w:bCs/>
          <w:sz w:val="22"/>
          <w:szCs w:val="22"/>
        </w:rPr>
        <w:tab/>
        <w:t xml:space="preserve">Investment in associate, net </w:t>
      </w:r>
      <w:r w:rsidR="004D4FED" w:rsidRPr="0085466A">
        <w:rPr>
          <w:rFonts w:cs="Times New Roman"/>
          <w:b/>
          <w:bCs/>
          <w:sz w:val="22"/>
          <w:szCs w:val="22"/>
        </w:rPr>
        <w:t>(continued)</w:t>
      </w:r>
    </w:p>
    <w:p w14:paraId="2170547C" w14:textId="77777777" w:rsidR="004D4FED" w:rsidRPr="0085466A" w:rsidRDefault="004D4FED" w:rsidP="00395E40">
      <w:pPr>
        <w:ind w:right="490"/>
        <w:jc w:val="thaiDistribute"/>
        <w:rPr>
          <w:rFonts w:cs="Times New Roman"/>
          <w:sz w:val="22"/>
          <w:szCs w:val="22"/>
        </w:rPr>
      </w:pPr>
    </w:p>
    <w:p w14:paraId="6D65D74F" w14:textId="77777777" w:rsidR="004D4FED" w:rsidRPr="0085466A" w:rsidRDefault="004D4FED">
      <w:pPr>
        <w:spacing w:line="240" w:lineRule="atLeast"/>
        <w:ind w:left="540" w:right="922"/>
        <w:jc w:val="both"/>
        <w:rPr>
          <w:rFonts w:cs="Times New Roman"/>
          <w:sz w:val="22"/>
          <w:szCs w:val="22"/>
        </w:rPr>
      </w:pPr>
      <w:r w:rsidRPr="0085466A">
        <w:rPr>
          <w:rFonts w:cs="Times New Roman"/>
          <w:i/>
          <w:iCs/>
          <w:sz w:val="22"/>
          <w:szCs w:val="22"/>
        </w:rPr>
        <w:t xml:space="preserve">Associate </w:t>
      </w:r>
    </w:p>
    <w:p w14:paraId="7701EFBA" w14:textId="77777777" w:rsidR="004D4FED" w:rsidRPr="0085466A" w:rsidRDefault="004D4FED">
      <w:pPr>
        <w:spacing w:line="240" w:lineRule="atLeast"/>
        <w:ind w:left="540"/>
        <w:rPr>
          <w:rFonts w:cs="Times New Roman"/>
          <w:sz w:val="22"/>
          <w:szCs w:val="22"/>
          <w:lang w:bidi="ar-SA"/>
        </w:rPr>
      </w:pPr>
    </w:p>
    <w:p w14:paraId="2056A07E" w14:textId="5EC316F2" w:rsidR="004D4FED" w:rsidRPr="0085466A" w:rsidRDefault="004D4FED">
      <w:pPr>
        <w:tabs>
          <w:tab w:val="left" w:pos="1080"/>
        </w:tabs>
        <w:ind w:left="540"/>
        <w:jc w:val="both"/>
        <w:rPr>
          <w:rFonts w:cs="Times New Roman"/>
          <w:sz w:val="22"/>
          <w:szCs w:val="22"/>
          <w:lang w:bidi="ar-SA"/>
        </w:rPr>
      </w:pPr>
      <w:r w:rsidRPr="0085466A">
        <w:rPr>
          <w:rFonts w:cs="Times New Roman"/>
          <w:sz w:val="22"/>
          <w:szCs w:val="22"/>
          <w:lang w:bidi="ar-SA"/>
        </w:rPr>
        <w:t xml:space="preserve">The following table summarises the </w:t>
      </w:r>
      <w:r w:rsidR="00A86427" w:rsidRPr="0085466A">
        <w:rPr>
          <w:rFonts w:cs="Times New Roman"/>
          <w:sz w:val="22"/>
          <w:szCs w:val="22"/>
          <w:lang w:bidi="ar-SA"/>
        </w:rPr>
        <w:t>f</w:t>
      </w:r>
      <w:r w:rsidR="0092701C" w:rsidRPr="0085466A">
        <w:rPr>
          <w:rFonts w:cs="Times New Roman"/>
          <w:sz w:val="22"/>
          <w:szCs w:val="22"/>
          <w:lang w:bidi="ar-SA"/>
        </w:rPr>
        <w:t>inancial statements</w:t>
      </w:r>
      <w:r w:rsidRPr="0085466A">
        <w:rPr>
          <w:rFonts w:cs="Times New Roman"/>
          <w:sz w:val="22"/>
          <w:szCs w:val="22"/>
          <w:lang w:bidi="ar-SA"/>
        </w:rPr>
        <w:t xml:space="preserve"> of the associate as included in its own </w:t>
      </w:r>
      <w:r w:rsidR="00A86427" w:rsidRPr="0085466A">
        <w:rPr>
          <w:rFonts w:cs="Times New Roman"/>
          <w:sz w:val="22"/>
          <w:szCs w:val="22"/>
          <w:lang w:bidi="ar-SA"/>
        </w:rPr>
        <w:t>f</w:t>
      </w:r>
      <w:r w:rsidR="0092701C" w:rsidRPr="0085466A">
        <w:rPr>
          <w:rFonts w:cs="Times New Roman"/>
          <w:sz w:val="22"/>
          <w:szCs w:val="22"/>
          <w:lang w:bidi="ar-SA"/>
        </w:rPr>
        <w:t>inancial statements</w:t>
      </w:r>
      <w:r w:rsidRPr="0085466A">
        <w:rPr>
          <w:rFonts w:cs="Times New Roman"/>
          <w:sz w:val="22"/>
          <w:szCs w:val="22"/>
          <w:lang w:bidi="ar-SA"/>
        </w:rPr>
        <w:t xml:space="preserve">, adjusted for fair value adjustments at acquisition and differences in accounting policies. </w:t>
      </w:r>
      <w:r w:rsidRPr="0085466A">
        <w:rPr>
          <w:rFonts w:cs="Times New Roman"/>
          <w:sz w:val="22"/>
          <w:szCs w:val="22"/>
        </w:rPr>
        <w:t>The</w:t>
      </w:r>
      <w:r w:rsidRPr="0085466A">
        <w:rPr>
          <w:rFonts w:cs="Times New Roman"/>
          <w:sz w:val="22"/>
          <w:szCs w:val="22"/>
          <w:lang w:bidi="ar-SA"/>
        </w:rPr>
        <w:t xml:space="preserve"> table also reconciles the summarised </w:t>
      </w:r>
      <w:r w:rsidR="00A86427" w:rsidRPr="0085466A">
        <w:rPr>
          <w:rFonts w:cs="Times New Roman"/>
          <w:sz w:val="22"/>
          <w:szCs w:val="22"/>
          <w:lang w:bidi="ar-SA"/>
        </w:rPr>
        <w:t>f</w:t>
      </w:r>
      <w:r w:rsidR="0092701C" w:rsidRPr="0085466A">
        <w:rPr>
          <w:rFonts w:cs="Times New Roman"/>
          <w:sz w:val="22"/>
          <w:szCs w:val="22"/>
          <w:lang w:bidi="ar-SA"/>
        </w:rPr>
        <w:t>inancial statements</w:t>
      </w:r>
      <w:r w:rsidRPr="0085466A">
        <w:rPr>
          <w:rFonts w:cs="Times New Roman"/>
          <w:sz w:val="22"/>
          <w:szCs w:val="22"/>
          <w:lang w:bidi="ar-SA"/>
        </w:rPr>
        <w:t xml:space="preserve"> to the carrying amount of the Company’s interest in this company. </w:t>
      </w:r>
    </w:p>
    <w:p w14:paraId="3657C73C" w14:textId="77777777" w:rsidR="004D4FED" w:rsidRPr="0085466A" w:rsidRDefault="004D4FED" w:rsidP="00395E40">
      <w:pPr>
        <w:spacing w:line="240" w:lineRule="atLeast"/>
        <w:ind w:left="540"/>
        <w:jc w:val="thaiDistribute"/>
        <w:rPr>
          <w:rFonts w:cs="Times New Roman"/>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6570"/>
        <w:gridCol w:w="1440"/>
        <w:gridCol w:w="181"/>
        <w:gridCol w:w="1259"/>
      </w:tblGrid>
      <w:tr w:rsidR="0085466A" w:rsidRPr="0085466A" w14:paraId="71482E4F" w14:textId="77777777" w:rsidTr="00370E4A">
        <w:trPr>
          <w:cantSplit/>
        </w:trPr>
        <w:tc>
          <w:tcPr>
            <w:tcW w:w="6570" w:type="dxa"/>
          </w:tcPr>
          <w:p w14:paraId="033CF6D7" w14:textId="77777777" w:rsidR="00370E4A" w:rsidRPr="0085466A" w:rsidRDefault="00370E4A">
            <w:pPr>
              <w:spacing w:line="240" w:lineRule="atLeast"/>
              <w:rPr>
                <w:rFonts w:cs="Times New Roman"/>
                <w:sz w:val="22"/>
                <w:szCs w:val="22"/>
              </w:rPr>
            </w:pPr>
          </w:p>
        </w:tc>
        <w:tc>
          <w:tcPr>
            <w:tcW w:w="2880" w:type="dxa"/>
            <w:gridSpan w:val="3"/>
          </w:tcPr>
          <w:p w14:paraId="54D657AB" w14:textId="77777777" w:rsidR="00370E4A" w:rsidRPr="0085466A" w:rsidRDefault="00370E4A">
            <w:pPr>
              <w:spacing w:line="240" w:lineRule="atLeast"/>
              <w:ind w:right="14"/>
              <w:jc w:val="center"/>
              <w:rPr>
                <w:rFonts w:cs="Times New Roman"/>
                <w:sz w:val="22"/>
                <w:szCs w:val="22"/>
                <w:lang w:bidi="ar-SA"/>
              </w:rPr>
            </w:pPr>
            <w:r w:rsidRPr="0085466A">
              <w:rPr>
                <w:rFonts w:cs="Times New Roman"/>
                <w:sz w:val="22"/>
                <w:szCs w:val="22"/>
                <w:lang w:bidi="ar-SA"/>
              </w:rPr>
              <w:t xml:space="preserve">CB Life Insurance </w:t>
            </w:r>
          </w:p>
          <w:p w14:paraId="3DEE127E" w14:textId="77777777" w:rsidR="00370E4A" w:rsidRPr="0085466A" w:rsidRDefault="00370E4A">
            <w:pPr>
              <w:spacing w:line="240" w:lineRule="atLeast"/>
              <w:ind w:right="14"/>
              <w:jc w:val="center"/>
              <w:rPr>
                <w:rFonts w:cs="Times New Roman"/>
                <w:sz w:val="22"/>
                <w:szCs w:val="22"/>
                <w:lang w:bidi="ar-SA"/>
              </w:rPr>
            </w:pPr>
            <w:r w:rsidRPr="0085466A">
              <w:rPr>
                <w:rFonts w:cs="Times New Roman"/>
                <w:sz w:val="22"/>
                <w:szCs w:val="22"/>
                <w:lang w:bidi="ar-SA"/>
              </w:rPr>
              <w:t>Company Limited</w:t>
            </w:r>
          </w:p>
        </w:tc>
      </w:tr>
      <w:tr w:rsidR="0085466A" w:rsidRPr="0085466A" w14:paraId="7B71258A" w14:textId="77777777" w:rsidTr="00370E4A">
        <w:trPr>
          <w:cantSplit/>
        </w:trPr>
        <w:tc>
          <w:tcPr>
            <w:tcW w:w="6570" w:type="dxa"/>
          </w:tcPr>
          <w:p w14:paraId="792571ED" w14:textId="77777777" w:rsidR="00370E4A" w:rsidRPr="0085466A" w:rsidRDefault="00370E4A">
            <w:pPr>
              <w:spacing w:line="240" w:lineRule="atLeast"/>
              <w:rPr>
                <w:rFonts w:cs="Times New Roman"/>
                <w:sz w:val="22"/>
                <w:szCs w:val="22"/>
              </w:rPr>
            </w:pPr>
          </w:p>
        </w:tc>
        <w:tc>
          <w:tcPr>
            <w:tcW w:w="1440" w:type="dxa"/>
          </w:tcPr>
          <w:p w14:paraId="2C907A39" w14:textId="5FD32899" w:rsidR="00370E4A" w:rsidRPr="0085466A" w:rsidRDefault="00370E4A">
            <w:pPr>
              <w:spacing w:line="240" w:lineRule="atLeast"/>
              <w:ind w:right="14"/>
              <w:jc w:val="center"/>
              <w:rPr>
                <w:rFonts w:cs="Times New Roman"/>
                <w:sz w:val="22"/>
                <w:szCs w:val="22"/>
                <w:lang w:bidi="ar-SA"/>
              </w:rPr>
            </w:pPr>
            <w:r w:rsidRPr="0085466A">
              <w:rPr>
                <w:rFonts w:cs="Times New Roman"/>
                <w:sz w:val="22"/>
                <w:szCs w:val="22"/>
                <w:lang w:bidi="ar-SA"/>
              </w:rPr>
              <w:t>202</w:t>
            </w:r>
            <w:r w:rsidR="00BA7BD7" w:rsidRPr="0085466A">
              <w:rPr>
                <w:rFonts w:cs="Times New Roman"/>
                <w:sz w:val="22"/>
                <w:szCs w:val="22"/>
                <w:lang w:bidi="ar-SA"/>
              </w:rPr>
              <w:t>5</w:t>
            </w:r>
          </w:p>
        </w:tc>
        <w:tc>
          <w:tcPr>
            <w:tcW w:w="181" w:type="dxa"/>
          </w:tcPr>
          <w:p w14:paraId="3DADB08D" w14:textId="77777777" w:rsidR="00370E4A" w:rsidRPr="0085466A" w:rsidRDefault="00370E4A">
            <w:pPr>
              <w:spacing w:line="240" w:lineRule="atLeast"/>
              <w:ind w:right="14"/>
              <w:jc w:val="center"/>
              <w:rPr>
                <w:rFonts w:cs="Times New Roman"/>
                <w:sz w:val="22"/>
                <w:szCs w:val="22"/>
                <w:lang w:bidi="ar-SA"/>
              </w:rPr>
            </w:pPr>
          </w:p>
        </w:tc>
        <w:tc>
          <w:tcPr>
            <w:tcW w:w="1259" w:type="dxa"/>
          </w:tcPr>
          <w:p w14:paraId="4B5AF4E0" w14:textId="54F6CD07" w:rsidR="00370E4A" w:rsidRPr="0085466A" w:rsidRDefault="00370E4A">
            <w:pPr>
              <w:spacing w:line="240" w:lineRule="atLeast"/>
              <w:ind w:right="14"/>
              <w:jc w:val="center"/>
              <w:rPr>
                <w:rFonts w:cs="Times New Roman"/>
                <w:sz w:val="22"/>
                <w:szCs w:val="22"/>
                <w:lang w:bidi="ar-SA"/>
              </w:rPr>
            </w:pPr>
            <w:r w:rsidRPr="0085466A">
              <w:rPr>
                <w:rFonts w:cs="Times New Roman"/>
                <w:sz w:val="22"/>
                <w:szCs w:val="22"/>
                <w:lang w:bidi="ar-SA"/>
              </w:rPr>
              <w:t>202</w:t>
            </w:r>
            <w:r w:rsidR="00BA7BD7" w:rsidRPr="0085466A">
              <w:rPr>
                <w:rFonts w:cs="Times New Roman"/>
                <w:sz w:val="22"/>
                <w:szCs w:val="22"/>
                <w:lang w:bidi="ar-SA"/>
              </w:rPr>
              <w:t>4</w:t>
            </w:r>
          </w:p>
        </w:tc>
      </w:tr>
      <w:tr w:rsidR="0085466A" w:rsidRPr="0085466A" w14:paraId="086FDC1A" w14:textId="77777777" w:rsidTr="00370E4A">
        <w:trPr>
          <w:cantSplit/>
        </w:trPr>
        <w:tc>
          <w:tcPr>
            <w:tcW w:w="6570" w:type="dxa"/>
          </w:tcPr>
          <w:p w14:paraId="3EBA1C1D" w14:textId="77777777" w:rsidR="00370E4A" w:rsidRPr="0085466A" w:rsidRDefault="00370E4A">
            <w:pPr>
              <w:spacing w:line="240" w:lineRule="atLeast"/>
              <w:rPr>
                <w:rFonts w:cs="Times New Roman"/>
                <w:sz w:val="22"/>
                <w:szCs w:val="22"/>
              </w:rPr>
            </w:pPr>
          </w:p>
        </w:tc>
        <w:tc>
          <w:tcPr>
            <w:tcW w:w="2880" w:type="dxa"/>
            <w:gridSpan w:val="3"/>
          </w:tcPr>
          <w:p w14:paraId="04D55D7B" w14:textId="77777777" w:rsidR="00370E4A" w:rsidRPr="0085466A" w:rsidRDefault="00370E4A">
            <w:pPr>
              <w:tabs>
                <w:tab w:val="decimal" w:pos="551"/>
              </w:tabs>
              <w:spacing w:line="240" w:lineRule="atLeast"/>
              <w:ind w:right="11"/>
              <w:jc w:val="center"/>
              <w:rPr>
                <w:rFonts w:cs="Times New Roman"/>
                <w:sz w:val="22"/>
                <w:szCs w:val="22"/>
                <w:lang w:bidi="ar-SA"/>
              </w:rPr>
            </w:pPr>
            <w:r w:rsidRPr="0085466A">
              <w:rPr>
                <w:rFonts w:cs="Times New Roman"/>
                <w:i/>
                <w:iCs/>
                <w:sz w:val="22"/>
                <w:szCs w:val="22"/>
                <w:lang w:bidi="ar-SA"/>
              </w:rPr>
              <w:t>(in thousand Baht)</w:t>
            </w:r>
          </w:p>
        </w:tc>
      </w:tr>
      <w:tr w:rsidR="0085466A" w:rsidRPr="0085466A" w14:paraId="17F4E2A6" w14:textId="77777777" w:rsidTr="00370E4A">
        <w:trPr>
          <w:cantSplit/>
        </w:trPr>
        <w:tc>
          <w:tcPr>
            <w:tcW w:w="6570" w:type="dxa"/>
          </w:tcPr>
          <w:p w14:paraId="465B8F90" w14:textId="77777777" w:rsidR="00370E4A" w:rsidRPr="0085466A" w:rsidRDefault="00370E4A">
            <w:pPr>
              <w:spacing w:line="240" w:lineRule="atLeast"/>
              <w:rPr>
                <w:rFonts w:cs="Times New Roman"/>
                <w:sz w:val="22"/>
                <w:szCs w:val="22"/>
              </w:rPr>
            </w:pPr>
          </w:p>
        </w:tc>
        <w:tc>
          <w:tcPr>
            <w:tcW w:w="2880" w:type="dxa"/>
            <w:gridSpan w:val="3"/>
          </w:tcPr>
          <w:p w14:paraId="419F510B" w14:textId="77777777" w:rsidR="00370E4A" w:rsidRPr="0085466A" w:rsidRDefault="00370E4A">
            <w:pPr>
              <w:tabs>
                <w:tab w:val="decimal" w:pos="551"/>
              </w:tabs>
              <w:spacing w:line="240" w:lineRule="atLeast"/>
              <w:ind w:right="11"/>
              <w:jc w:val="center"/>
              <w:rPr>
                <w:rFonts w:cs="Times New Roman"/>
                <w:i/>
                <w:iCs/>
                <w:sz w:val="22"/>
                <w:szCs w:val="22"/>
                <w:lang w:bidi="ar-SA"/>
              </w:rPr>
            </w:pPr>
          </w:p>
        </w:tc>
      </w:tr>
      <w:tr w:rsidR="0085466A" w:rsidRPr="0085466A" w14:paraId="4228D3D9" w14:textId="77777777" w:rsidTr="00370E4A">
        <w:trPr>
          <w:cantSplit/>
        </w:trPr>
        <w:tc>
          <w:tcPr>
            <w:tcW w:w="6570" w:type="dxa"/>
          </w:tcPr>
          <w:p w14:paraId="28A7B101" w14:textId="77777777" w:rsidR="00370E4A" w:rsidRPr="0085466A" w:rsidRDefault="00370E4A">
            <w:pPr>
              <w:spacing w:line="240" w:lineRule="atLeast"/>
              <w:rPr>
                <w:rFonts w:cs="Times New Roman"/>
                <w:sz w:val="22"/>
                <w:szCs w:val="22"/>
              </w:rPr>
            </w:pPr>
            <w:r w:rsidRPr="0085466A">
              <w:rPr>
                <w:rFonts w:cs="Times New Roman"/>
                <w:sz w:val="22"/>
                <w:szCs w:val="22"/>
              </w:rPr>
              <w:t>Revenue</w:t>
            </w:r>
          </w:p>
        </w:tc>
        <w:tc>
          <w:tcPr>
            <w:tcW w:w="1440" w:type="dxa"/>
          </w:tcPr>
          <w:p w14:paraId="443E3DC4" w14:textId="3E173B01" w:rsidR="00370E4A" w:rsidRPr="0085466A" w:rsidRDefault="001C2326">
            <w:pPr>
              <w:tabs>
                <w:tab w:val="decimal" w:pos="936"/>
              </w:tabs>
              <w:ind w:left="-108" w:right="80"/>
              <w:jc w:val="right"/>
              <w:rPr>
                <w:rFonts w:cstheme="minorBidi"/>
                <w:sz w:val="22"/>
                <w:szCs w:val="22"/>
                <w:cs/>
                <w:lang w:val="en-US"/>
              </w:rPr>
            </w:pPr>
            <w:r w:rsidRPr="0085466A">
              <w:rPr>
                <w:rFonts w:cs="Times New Roman"/>
                <w:sz w:val="22"/>
                <w:szCs w:val="22"/>
                <w:lang w:val="en-US"/>
              </w:rPr>
              <w:t>635,146</w:t>
            </w:r>
          </w:p>
        </w:tc>
        <w:tc>
          <w:tcPr>
            <w:tcW w:w="181" w:type="dxa"/>
          </w:tcPr>
          <w:p w14:paraId="22D47035" w14:textId="77777777" w:rsidR="00370E4A" w:rsidRPr="0085466A" w:rsidRDefault="00370E4A">
            <w:pPr>
              <w:tabs>
                <w:tab w:val="decimal" w:pos="1014"/>
              </w:tabs>
              <w:spacing w:line="240" w:lineRule="atLeast"/>
              <w:ind w:right="11"/>
              <w:rPr>
                <w:rFonts w:cs="Times New Roman"/>
                <w:sz w:val="22"/>
                <w:szCs w:val="22"/>
              </w:rPr>
            </w:pPr>
          </w:p>
        </w:tc>
        <w:tc>
          <w:tcPr>
            <w:tcW w:w="1259" w:type="dxa"/>
          </w:tcPr>
          <w:p w14:paraId="4AE1593A" w14:textId="35C9B0B3" w:rsidR="00370E4A" w:rsidRPr="0085466A" w:rsidRDefault="00370E4A">
            <w:pPr>
              <w:tabs>
                <w:tab w:val="decimal" w:pos="936"/>
              </w:tabs>
              <w:ind w:left="-108" w:right="80"/>
              <w:jc w:val="right"/>
              <w:rPr>
                <w:rFonts w:cs="Times New Roman"/>
                <w:sz w:val="22"/>
                <w:szCs w:val="22"/>
              </w:rPr>
            </w:pPr>
            <w:r w:rsidRPr="0085466A">
              <w:rPr>
                <w:sz w:val="22"/>
                <w:szCs w:val="22"/>
              </w:rPr>
              <w:t>806,042</w:t>
            </w:r>
          </w:p>
        </w:tc>
      </w:tr>
      <w:tr w:rsidR="0085466A" w:rsidRPr="0085466A" w14:paraId="72B047EC" w14:textId="77777777" w:rsidTr="00370E4A">
        <w:trPr>
          <w:cantSplit/>
        </w:trPr>
        <w:tc>
          <w:tcPr>
            <w:tcW w:w="6570" w:type="dxa"/>
          </w:tcPr>
          <w:p w14:paraId="3353F424" w14:textId="77777777" w:rsidR="00370E4A" w:rsidRPr="0085466A" w:rsidRDefault="00370E4A">
            <w:pPr>
              <w:spacing w:line="240" w:lineRule="atLeast"/>
              <w:rPr>
                <w:rFonts w:cs="Times New Roman"/>
                <w:sz w:val="22"/>
                <w:szCs w:val="22"/>
              </w:rPr>
            </w:pPr>
          </w:p>
        </w:tc>
        <w:tc>
          <w:tcPr>
            <w:tcW w:w="1440" w:type="dxa"/>
          </w:tcPr>
          <w:p w14:paraId="36C9C76B" w14:textId="77777777" w:rsidR="00370E4A" w:rsidRPr="0085466A" w:rsidRDefault="00370E4A">
            <w:pPr>
              <w:tabs>
                <w:tab w:val="decimal" w:pos="1014"/>
              </w:tabs>
              <w:spacing w:line="240" w:lineRule="atLeast"/>
              <w:ind w:right="11"/>
              <w:rPr>
                <w:rFonts w:cs="Times New Roman"/>
                <w:sz w:val="22"/>
                <w:szCs w:val="22"/>
              </w:rPr>
            </w:pPr>
          </w:p>
        </w:tc>
        <w:tc>
          <w:tcPr>
            <w:tcW w:w="181" w:type="dxa"/>
          </w:tcPr>
          <w:p w14:paraId="75F43281" w14:textId="77777777" w:rsidR="00370E4A" w:rsidRPr="0085466A" w:rsidRDefault="00370E4A">
            <w:pPr>
              <w:tabs>
                <w:tab w:val="decimal" w:pos="1014"/>
              </w:tabs>
              <w:spacing w:line="240" w:lineRule="atLeast"/>
              <w:ind w:right="11"/>
              <w:rPr>
                <w:rFonts w:cs="Times New Roman"/>
                <w:sz w:val="22"/>
                <w:szCs w:val="22"/>
              </w:rPr>
            </w:pPr>
          </w:p>
        </w:tc>
        <w:tc>
          <w:tcPr>
            <w:tcW w:w="1259" w:type="dxa"/>
          </w:tcPr>
          <w:p w14:paraId="34426883" w14:textId="77777777" w:rsidR="00370E4A" w:rsidRPr="0085466A" w:rsidRDefault="00370E4A">
            <w:pPr>
              <w:tabs>
                <w:tab w:val="decimal" w:pos="936"/>
              </w:tabs>
              <w:ind w:left="-108" w:right="80"/>
              <w:jc w:val="right"/>
              <w:rPr>
                <w:rFonts w:cs="Times New Roman"/>
                <w:sz w:val="22"/>
                <w:szCs w:val="22"/>
              </w:rPr>
            </w:pPr>
          </w:p>
        </w:tc>
      </w:tr>
      <w:tr w:rsidR="0085466A" w:rsidRPr="0085466A" w14:paraId="2BA9E286" w14:textId="77777777" w:rsidTr="00370E4A">
        <w:trPr>
          <w:cantSplit/>
        </w:trPr>
        <w:tc>
          <w:tcPr>
            <w:tcW w:w="6570" w:type="dxa"/>
          </w:tcPr>
          <w:p w14:paraId="6FC41CDF" w14:textId="77777777" w:rsidR="00370E4A" w:rsidRPr="0085466A" w:rsidRDefault="00370E4A">
            <w:pPr>
              <w:spacing w:line="240" w:lineRule="atLeast"/>
              <w:rPr>
                <w:rFonts w:cs="Times New Roman"/>
                <w:sz w:val="22"/>
                <w:szCs w:val="22"/>
              </w:rPr>
            </w:pPr>
            <w:r w:rsidRPr="0085466A">
              <w:rPr>
                <w:rFonts w:cs="Times New Roman"/>
                <w:sz w:val="22"/>
                <w:szCs w:val="22"/>
              </w:rPr>
              <w:t>Total comprehensive income (100%)</w:t>
            </w:r>
          </w:p>
        </w:tc>
        <w:tc>
          <w:tcPr>
            <w:tcW w:w="1440" w:type="dxa"/>
            <w:tcBorders>
              <w:bottom w:val="single" w:sz="4" w:space="0" w:color="auto"/>
            </w:tcBorders>
          </w:tcPr>
          <w:p w14:paraId="519485D4" w14:textId="4CC570CD" w:rsidR="00370E4A" w:rsidRPr="0085466A" w:rsidRDefault="00525AFA">
            <w:pPr>
              <w:tabs>
                <w:tab w:val="decimal" w:pos="936"/>
              </w:tabs>
              <w:ind w:left="-108" w:right="80"/>
              <w:jc w:val="right"/>
              <w:rPr>
                <w:rFonts w:cs="Times New Roman"/>
                <w:sz w:val="22"/>
                <w:szCs w:val="22"/>
                <w:lang w:val="en-US"/>
              </w:rPr>
            </w:pPr>
            <w:r w:rsidRPr="0085466A">
              <w:rPr>
                <w:sz w:val="22"/>
                <w:szCs w:val="22"/>
              </w:rPr>
              <w:t>44,579</w:t>
            </w:r>
          </w:p>
        </w:tc>
        <w:tc>
          <w:tcPr>
            <w:tcW w:w="181" w:type="dxa"/>
          </w:tcPr>
          <w:p w14:paraId="49DF08BB" w14:textId="77777777" w:rsidR="00370E4A" w:rsidRPr="0085466A" w:rsidRDefault="00370E4A">
            <w:pPr>
              <w:tabs>
                <w:tab w:val="decimal" w:pos="1014"/>
              </w:tabs>
              <w:spacing w:line="240" w:lineRule="atLeast"/>
              <w:ind w:right="11"/>
              <w:rPr>
                <w:rFonts w:cs="Times New Roman"/>
                <w:sz w:val="22"/>
                <w:szCs w:val="22"/>
              </w:rPr>
            </w:pPr>
          </w:p>
        </w:tc>
        <w:tc>
          <w:tcPr>
            <w:tcW w:w="1259" w:type="dxa"/>
            <w:tcBorders>
              <w:bottom w:val="single" w:sz="4" w:space="0" w:color="auto"/>
            </w:tcBorders>
          </w:tcPr>
          <w:p w14:paraId="0C5ECB4C" w14:textId="4BB041BF" w:rsidR="00370E4A" w:rsidRPr="0085466A" w:rsidRDefault="00370E4A">
            <w:pPr>
              <w:tabs>
                <w:tab w:val="decimal" w:pos="936"/>
              </w:tabs>
              <w:ind w:left="-108" w:right="80"/>
              <w:jc w:val="right"/>
              <w:rPr>
                <w:rFonts w:cs="Times New Roman"/>
                <w:sz w:val="22"/>
                <w:szCs w:val="22"/>
              </w:rPr>
            </w:pPr>
            <w:r w:rsidRPr="0085466A">
              <w:rPr>
                <w:sz w:val="22"/>
                <w:szCs w:val="22"/>
              </w:rPr>
              <w:t>41,237</w:t>
            </w:r>
          </w:p>
        </w:tc>
      </w:tr>
      <w:tr w:rsidR="0085466A" w:rsidRPr="0085466A" w14:paraId="0E12B1EB" w14:textId="77777777" w:rsidTr="00370E4A">
        <w:trPr>
          <w:cantSplit/>
        </w:trPr>
        <w:tc>
          <w:tcPr>
            <w:tcW w:w="6570" w:type="dxa"/>
          </w:tcPr>
          <w:p w14:paraId="2F640633" w14:textId="77777777" w:rsidR="00370E4A" w:rsidRPr="0085466A" w:rsidRDefault="00370E4A">
            <w:pPr>
              <w:spacing w:line="240" w:lineRule="atLeast"/>
              <w:rPr>
                <w:rFonts w:cs="Times New Roman"/>
                <w:sz w:val="22"/>
                <w:szCs w:val="22"/>
              </w:rPr>
            </w:pPr>
            <w:r w:rsidRPr="0085466A">
              <w:rPr>
                <w:rFonts w:cs="Times New Roman"/>
                <w:sz w:val="22"/>
                <w:szCs w:val="22"/>
              </w:rPr>
              <w:t>Ownership interest (%)</w:t>
            </w:r>
          </w:p>
        </w:tc>
        <w:tc>
          <w:tcPr>
            <w:tcW w:w="1440" w:type="dxa"/>
            <w:tcBorders>
              <w:top w:val="single" w:sz="4" w:space="0" w:color="auto"/>
              <w:bottom w:val="single" w:sz="4" w:space="0" w:color="auto"/>
            </w:tcBorders>
          </w:tcPr>
          <w:p w14:paraId="2B4E8C00" w14:textId="22E0AD7A" w:rsidR="00370E4A" w:rsidRPr="0085466A" w:rsidRDefault="00525AFA">
            <w:pPr>
              <w:tabs>
                <w:tab w:val="decimal" w:pos="936"/>
              </w:tabs>
              <w:ind w:left="-108" w:right="80"/>
              <w:jc w:val="right"/>
              <w:rPr>
                <w:rFonts w:cs="Times New Roman"/>
                <w:sz w:val="22"/>
                <w:szCs w:val="22"/>
              </w:rPr>
            </w:pPr>
            <w:r w:rsidRPr="0085466A">
              <w:rPr>
                <w:sz w:val="22"/>
                <w:szCs w:val="22"/>
              </w:rPr>
              <w:t>35</w:t>
            </w:r>
          </w:p>
        </w:tc>
        <w:tc>
          <w:tcPr>
            <w:tcW w:w="181" w:type="dxa"/>
          </w:tcPr>
          <w:p w14:paraId="7F5D9BAF" w14:textId="77777777" w:rsidR="00370E4A" w:rsidRPr="0085466A" w:rsidRDefault="00370E4A">
            <w:pPr>
              <w:tabs>
                <w:tab w:val="decimal" w:pos="911"/>
              </w:tabs>
              <w:spacing w:line="240" w:lineRule="atLeast"/>
              <w:ind w:right="101"/>
              <w:rPr>
                <w:rFonts w:cs="Times New Roman"/>
                <w:sz w:val="22"/>
                <w:szCs w:val="22"/>
              </w:rPr>
            </w:pPr>
          </w:p>
        </w:tc>
        <w:tc>
          <w:tcPr>
            <w:tcW w:w="1259" w:type="dxa"/>
            <w:tcBorders>
              <w:top w:val="single" w:sz="4" w:space="0" w:color="auto"/>
              <w:bottom w:val="single" w:sz="4" w:space="0" w:color="auto"/>
            </w:tcBorders>
          </w:tcPr>
          <w:p w14:paraId="452A97E9" w14:textId="2E039AAA" w:rsidR="00370E4A" w:rsidRPr="0085466A" w:rsidRDefault="00370E4A">
            <w:pPr>
              <w:tabs>
                <w:tab w:val="decimal" w:pos="936"/>
              </w:tabs>
              <w:ind w:left="-108" w:right="80"/>
              <w:jc w:val="right"/>
              <w:rPr>
                <w:rFonts w:cs="Times New Roman"/>
                <w:sz w:val="22"/>
                <w:szCs w:val="22"/>
              </w:rPr>
            </w:pPr>
            <w:r w:rsidRPr="0085466A">
              <w:rPr>
                <w:sz w:val="22"/>
                <w:szCs w:val="22"/>
              </w:rPr>
              <w:t>35</w:t>
            </w:r>
          </w:p>
        </w:tc>
      </w:tr>
      <w:tr w:rsidR="0085466A" w:rsidRPr="0085466A" w14:paraId="748B5FAC" w14:textId="77777777" w:rsidTr="00370E4A">
        <w:trPr>
          <w:cantSplit/>
        </w:trPr>
        <w:tc>
          <w:tcPr>
            <w:tcW w:w="6570" w:type="dxa"/>
          </w:tcPr>
          <w:p w14:paraId="7E4049E7" w14:textId="77777777" w:rsidR="00370E4A" w:rsidRPr="0085466A" w:rsidRDefault="00370E4A">
            <w:pPr>
              <w:spacing w:line="240" w:lineRule="atLeast"/>
              <w:rPr>
                <w:rFonts w:cs="Times New Roman"/>
                <w:b/>
                <w:bCs/>
                <w:sz w:val="22"/>
                <w:szCs w:val="22"/>
              </w:rPr>
            </w:pPr>
            <w:r w:rsidRPr="0085466A">
              <w:rPr>
                <w:rFonts w:cs="Times New Roman"/>
                <w:b/>
                <w:bCs/>
                <w:sz w:val="22"/>
                <w:szCs w:val="22"/>
              </w:rPr>
              <w:t>Company’s share of total comprehensive income</w:t>
            </w:r>
          </w:p>
        </w:tc>
        <w:tc>
          <w:tcPr>
            <w:tcW w:w="1440" w:type="dxa"/>
            <w:tcBorders>
              <w:top w:val="single" w:sz="4" w:space="0" w:color="auto"/>
              <w:bottom w:val="single" w:sz="4" w:space="0" w:color="auto"/>
            </w:tcBorders>
          </w:tcPr>
          <w:p w14:paraId="03601257" w14:textId="46F2C2D4" w:rsidR="00370E4A" w:rsidRPr="0085466A" w:rsidRDefault="00C14AC3">
            <w:pPr>
              <w:tabs>
                <w:tab w:val="decimal" w:pos="936"/>
              </w:tabs>
              <w:ind w:left="-108" w:right="80"/>
              <w:jc w:val="right"/>
              <w:rPr>
                <w:rFonts w:cs="Times New Roman"/>
                <w:b/>
                <w:bCs/>
                <w:sz w:val="22"/>
                <w:szCs w:val="22"/>
                <w:lang w:bidi="ar-SA"/>
              </w:rPr>
            </w:pPr>
            <w:r w:rsidRPr="0085466A">
              <w:rPr>
                <w:b/>
                <w:bCs/>
                <w:sz w:val="22"/>
                <w:szCs w:val="22"/>
              </w:rPr>
              <w:t>15,603</w:t>
            </w:r>
          </w:p>
        </w:tc>
        <w:tc>
          <w:tcPr>
            <w:tcW w:w="181" w:type="dxa"/>
          </w:tcPr>
          <w:p w14:paraId="17AC4AFB" w14:textId="77777777" w:rsidR="00370E4A" w:rsidRPr="0085466A" w:rsidRDefault="00370E4A">
            <w:pPr>
              <w:tabs>
                <w:tab w:val="decimal" w:pos="1014"/>
              </w:tabs>
              <w:spacing w:line="240" w:lineRule="atLeast"/>
              <w:ind w:right="11"/>
              <w:rPr>
                <w:rFonts w:cs="Times New Roman"/>
                <w:b/>
                <w:bCs/>
                <w:sz w:val="22"/>
                <w:szCs w:val="22"/>
              </w:rPr>
            </w:pPr>
          </w:p>
        </w:tc>
        <w:tc>
          <w:tcPr>
            <w:tcW w:w="1259" w:type="dxa"/>
            <w:tcBorders>
              <w:top w:val="single" w:sz="4" w:space="0" w:color="auto"/>
              <w:bottom w:val="single" w:sz="4" w:space="0" w:color="auto"/>
            </w:tcBorders>
          </w:tcPr>
          <w:p w14:paraId="47C53B93" w14:textId="578EB443" w:rsidR="00370E4A" w:rsidRPr="0085466A" w:rsidRDefault="00370E4A">
            <w:pPr>
              <w:tabs>
                <w:tab w:val="decimal" w:pos="936"/>
              </w:tabs>
              <w:ind w:left="-108" w:right="80"/>
              <w:jc w:val="right"/>
              <w:rPr>
                <w:rFonts w:cs="Times New Roman"/>
                <w:b/>
                <w:bCs/>
                <w:sz w:val="22"/>
                <w:szCs w:val="22"/>
              </w:rPr>
            </w:pPr>
            <w:r w:rsidRPr="0085466A">
              <w:rPr>
                <w:b/>
                <w:bCs/>
                <w:sz w:val="22"/>
                <w:szCs w:val="22"/>
              </w:rPr>
              <w:t>14,433</w:t>
            </w:r>
          </w:p>
        </w:tc>
      </w:tr>
      <w:tr w:rsidR="0085466A" w:rsidRPr="0085466A" w14:paraId="1BB0B423" w14:textId="77777777" w:rsidTr="00370E4A">
        <w:trPr>
          <w:cantSplit/>
        </w:trPr>
        <w:tc>
          <w:tcPr>
            <w:tcW w:w="6570" w:type="dxa"/>
          </w:tcPr>
          <w:p w14:paraId="21E2518E" w14:textId="77777777" w:rsidR="00370E4A" w:rsidRPr="0085466A" w:rsidRDefault="00370E4A">
            <w:pPr>
              <w:spacing w:line="240" w:lineRule="atLeast"/>
              <w:rPr>
                <w:rFonts w:cs="Times New Roman"/>
                <w:b/>
                <w:bCs/>
                <w:sz w:val="22"/>
                <w:szCs w:val="22"/>
              </w:rPr>
            </w:pPr>
          </w:p>
        </w:tc>
        <w:tc>
          <w:tcPr>
            <w:tcW w:w="1440" w:type="dxa"/>
            <w:tcBorders>
              <w:top w:val="single" w:sz="4" w:space="0" w:color="auto"/>
            </w:tcBorders>
          </w:tcPr>
          <w:p w14:paraId="025F8909" w14:textId="77777777" w:rsidR="00370E4A" w:rsidRPr="0085466A" w:rsidRDefault="00370E4A">
            <w:pPr>
              <w:tabs>
                <w:tab w:val="decimal" w:pos="910"/>
              </w:tabs>
              <w:spacing w:line="240" w:lineRule="atLeast"/>
              <w:ind w:right="11"/>
              <w:jc w:val="right"/>
              <w:rPr>
                <w:rFonts w:cs="Times New Roman"/>
                <w:sz w:val="22"/>
                <w:szCs w:val="22"/>
                <w:lang w:bidi="ar-SA"/>
              </w:rPr>
            </w:pPr>
          </w:p>
        </w:tc>
        <w:tc>
          <w:tcPr>
            <w:tcW w:w="181" w:type="dxa"/>
          </w:tcPr>
          <w:p w14:paraId="2618C695" w14:textId="77777777" w:rsidR="00370E4A" w:rsidRPr="0085466A" w:rsidRDefault="00370E4A">
            <w:pPr>
              <w:tabs>
                <w:tab w:val="decimal" w:pos="830"/>
              </w:tabs>
              <w:spacing w:line="240" w:lineRule="atLeast"/>
              <w:ind w:right="11"/>
              <w:rPr>
                <w:rFonts w:cs="Times New Roman"/>
                <w:sz w:val="22"/>
                <w:szCs w:val="22"/>
                <w:lang w:bidi="ar-SA"/>
              </w:rPr>
            </w:pPr>
          </w:p>
        </w:tc>
        <w:tc>
          <w:tcPr>
            <w:tcW w:w="1259" w:type="dxa"/>
            <w:tcBorders>
              <w:top w:val="single" w:sz="4" w:space="0" w:color="auto"/>
            </w:tcBorders>
          </w:tcPr>
          <w:p w14:paraId="1F871155" w14:textId="77777777" w:rsidR="00370E4A" w:rsidRPr="0085466A" w:rsidRDefault="00370E4A">
            <w:pPr>
              <w:tabs>
                <w:tab w:val="decimal" w:pos="936"/>
              </w:tabs>
              <w:ind w:left="-108" w:right="80"/>
              <w:jc w:val="right"/>
              <w:rPr>
                <w:rFonts w:cs="Times New Roman"/>
                <w:sz w:val="22"/>
                <w:szCs w:val="22"/>
              </w:rPr>
            </w:pPr>
          </w:p>
        </w:tc>
      </w:tr>
      <w:tr w:rsidR="0085466A" w:rsidRPr="0085466A" w14:paraId="3BB5E9CF" w14:textId="77777777" w:rsidTr="00370E4A">
        <w:trPr>
          <w:cantSplit/>
        </w:trPr>
        <w:tc>
          <w:tcPr>
            <w:tcW w:w="6570" w:type="dxa"/>
          </w:tcPr>
          <w:p w14:paraId="64FB566A" w14:textId="77777777" w:rsidR="00370E4A" w:rsidRPr="0085466A" w:rsidRDefault="00370E4A">
            <w:pPr>
              <w:spacing w:line="240" w:lineRule="atLeast"/>
              <w:rPr>
                <w:rFonts w:cs="Times New Roman"/>
                <w:sz w:val="22"/>
                <w:szCs w:val="22"/>
              </w:rPr>
            </w:pPr>
            <w:r w:rsidRPr="0085466A">
              <w:rPr>
                <w:rFonts w:cs="Times New Roman"/>
                <w:sz w:val="22"/>
                <w:szCs w:val="22"/>
              </w:rPr>
              <w:t>Total assets</w:t>
            </w:r>
          </w:p>
        </w:tc>
        <w:tc>
          <w:tcPr>
            <w:tcW w:w="1440" w:type="dxa"/>
          </w:tcPr>
          <w:p w14:paraId="192F0716" w14:textId="29A433F5" w:rsidR="00370E4A" w:rsidRPr="0085466A" w:rsidRDefault="00E113CD">
            <w:pPr>
              <w:tabs>
                <w:tab w:val="decimal" w:pos="936"/>
              </w:tabs>
              <w:ind w:left="-108" w:right="80"/>
              <w:jc w:val="right"/>
              <w:rPr>
                <w:rFonts w:cs="Times New Roman"/>
                <w:sz w:val="22"/>
                <w:szCs w:val="22"/>
              </w:rPr>
            </w:pPr>
            <w:r w:rsidRPr="0085466A">
              <w:rPr>
                <w:sz w:val="22"/>
                <w:szCs w:val="22"/>
              </w:rPr>
              <w:t>1,867,571</w:t>
            </w:r>
          </w:p>
        </w:tc>
        <w:tc>
          <w:tcPr>
            <w:tcW w:w="181" w:type="dxa"/>
          </w:tcPr>
          <w:p w14:paraId="3C2FA405" w14:textId="77777777" w:rsidR="00370E4A" w:rsidRPr="0085466A" w:rsidRDefault="00370E4A">
            <w:pPr>
              <w:tabs>
                <w:tab w:val="decimal" w:pos="1014"/>
              </w:tabs>
              <w:spacing w:line="240" w:lineRule="atLeast"/>
              <w:ind w:right="11"/>
              <w:rPr>
                <w:rFonts w:cs="Times New Roman"/>
                <w:sz w:val="22"/>
                <w:szCs w:val="22"/>
              </w:rPr>
            </w:pPr>
          </w:p>
        </w:tc>
        <w:tc>
          <w:tcPr>
            <w:tcW w:w="1259" w:type="dxa"/>
          </w:tcPr>
          <w:p w14:paraId="0AB4232B" w14:textId="4000694E" w:rsidR="00370E4A" w:rsidRPr="0085466A" w:rsidRDefault="00370E4A">
            <w:pPr>
              <w:tabs>
                <w:tab w:val="decimal" w:pos="936"/>
              </w:tabs>
              <w:ind w:left="-108" w:right="80"/>
              <w:jc w:val="right"/>
              <w:rPr>
                <w:rFonts w:cs="Times New Roman"/>
                <w:sz w:val="22"/>
                <w:szCs w:val="22"/>
              </w:rPr>
            </w:pPr>
            <w:r w:rsidRPr="0085466A">
              <w:rPr>
                <w:sz w:val="22"/>
                <w:szCs w:val="22"/>
              </w:rPr>
              <w:t>1,945,223</w:t>
            </w:r>
          </w:p>
        </w:tc>
      </w:tr>
      <w:tr w:rsidR="0085466A" w:rsidRPr="0085466A" w14:paraId="6572FF05" w14:textId="77777777" w:rsidTr="00370E4A">
        <w:trPr>
          <w:cantSplit/>
        </w:trPr>
        <w:tc>
          <w:tcPr>
            <w:tcW w:w="6570" w:type="dxa"/>
          </w:tcPr>
          <w:p w14:paraId="4CD78516" w14:textId="77777777" w:rsidR="00370E4A" w:rsidRPr="0085466A" w:rsidRDefault="00370E4A">
            <w:pPr>
              <w:spacing w:line="240" w:lineRule="atLeast"/>
              <w:rPr>
                <w:rFonts w:cs="Times New Roman"/>
                <w:sz w:val="22"/>
                <w:szCs w:val="22"/>
              </w:rPr>
            </w:pPr>
            <w:r w:rsidRPr="0085466A">
              <w:rPr>
                <w:rFonts w:cs="Times New Roman"/>
                <w:sz w:val="22"/>
                <w:szCs w:val="22"/>
              </w:rPr>
              <w:t>Total liabilities</w:t>
            </w:r>
          </w:p>
        </w:tc>
        <w:tc>
          <w:tcPr>
            <w:tcW w:w="1440" w:type="dxa"/>
            <w:tcBorders>
              <w:bottom w:val="single" w:sz="4" w:space="0" w:color="auto"/>
            </w:tcBorders>
          </w:tcPr>
          <w:p w14:paraId="03198380" w14:textId="09998779" w:rsidR="00370E4A" w:rsidRPr="0085466A" w:rsidRDefault="00E113CD">
            <w:pPr>
              <w:tabs>
                <w:tab w:val="decimal" w:pos="936"/>
              </w:tabs>
              <w:ind w:left="-108" w:right="80"/>
              <w:jc w:val="right"/>
              <w:rPr>
                <w:rFonts w:cs="Times New Roman"/>
                <w:sz w:val="22"/>
                <w:szCs w:val="22"/>
              </w:rPr>
            </w:pPr>
            <w:r w:rsidRPr="0085466A">
              <w:rPr>
                <w:sz w:val="22"/>
                <w:szCs w:val="22"/>
              </w:rPr>
              <w:t>1,313,296</w:t>
            </w:r>
          </w:p>
        </w:tc>
        <w:tc>
          <w:tcPr>
            <w:tcW w:w="181" w:type="dxa"/>
          </w:tcPr>
          <w:p w14:paraId="04D66533" w14:textId="77777777" w:rsidR="00370E4A" w:rsidRPr="0085466A" w:rsidRDefault="00370E4A">
            <w:pPr>
              <w:tabs>
                <w:tab w:val="decimal" w:pos="1014"/>
              </w:tabs>
              <w:spacing w:line="240" w:lineRule="atLeast"/>
              <w:ind w:right="11"/>
              <w:rPr>
                <w:rFonts w:cs="Times New Roman"/>
                <w:sz w:val="22"/>
                <w:szCs w:val="22"/>
              </w:rPr>
            </w:pPr>
          </w:p>
        </w:tc>
        <w:tc>
          <w:tcPr>
            <w:tcW w:w="1259" w:type="dxa"/>
            <w:tcBorders>
              <w:bottom w:val="single" w:sz="4" w:space="0" w:color="auto"/>
            </w:tcBorders>
          </w:tcPr>
          <w:p w14:paraId="2FF502A3" w14:textId="7951A58C" w:rsidR="00370E4A" w:rsidRPr="0085466A" w:rsidRDefault="00370E4A">
            <w:pPr>
              <w:tabs>
                <w:tab w:val="decimal" w:pos="936"/>
              </w:tabs>
              <w:ind w:left="-108" w:right="80"/>
              <w:jc w:val="right"/>
              <w:rPr>
                <w:rFonts w:cs="Times New Roman"/>
                <w:sz w:val="22"/>
                <w:szCs w:val="22"/>
              </w:rPr>
            </w:pPr>
            <w:r w:rsidRPr="0085466A">
              <w:rPr>
                <w:sz w:val="22"/>
                <w:szCs w:val="22"/>
              </w:rPr>
              <w:t>1,394,975</w:t>
            </w:r>
          </w:p>
        </w:tc>
      </w:tr>
      <w:tr w:rsidR="0085466A" w:rsidRPr="0085466A" w14:paraId="567652F2" w14:textId="77777777" w:rsidTr="00370E4A">
        <w:trPr>
          <w:cantSplit/>
        </w:trPr>
        <w:tc>
          <w:tcPr>
            <w:tcW w:w="6570" w:type="dxa"/>
          </w:tcPr>
          <w:p w14:paraId="07AE4F47" w14:textId="77777777" w:rsidR="00370E4A" w:rsidRPr="0085466A" w:rsidRDefault="00370E4A">
            <w:pPr>
              <w:spacing w:line="240" w:lineRule="atLeast"/>
              <w:rPr>
                <w:rFonts w:cs="Times New Roman"/>
                <w:sz w:val="22"/>
                <w:szCs w:val="22"/>
              </w:rPr>
            </w:pPr>
            <w:r w:rsidRPr="0085466A">
              <w:rPr>
                <w:rFonts w:cs="Times New Roman"/>
                <w:sz w:val="22"/>
                <w:szCs w:val="22"/>
              </w:rPr>
              <w:t>Net assets (100%)</w:t>
            </w:r>
          </w:p>
        </w:tc>
        <w:tc>
          <w:tcPr>
            <w:tcW w:w="1440" w:type="dxa"/>
            <w:tcBorders>
              <w:top w:val="single" w:sz="4" w:space="0" w:color="auto"/>
              <w:bottom w:val="single" w:sz="4" w:space="0" w:color="auto"/>
            </w:tcBorders>
          </w:tcPr>
          <w:p w14:paraId="45241A87" w14:textId="4872ED7E" w:rsidR="00370E4A" w:rsidRPr="0085466A" w:rsidRDefault="003A1D14">
            <w:pPr>
              <w:tabs>
                <w:tab w:val="decimal" w:pos="936"/>
              </w:tabs>
              <w:ind w:left="-108" w:right="80"/>
              <w:jc w:val="right"/>
              <w:rPr>
                <w:rFonts w:cs="Times New Roman"/>
                <w:sz w:val="22"/>
                <w:szCs w:val="22"/>
              </w:rPr>
            </w:pPr>
            <w:r w:rsidRPr="0085466A">
              <w:rPr>
                <w:sz w:val="22"/>
                <w:szCs w:val="22"/>
              </w:rPr>
              <w:t>554,275</w:t>
            </w:r>
          </w:p>
        </w:tc>
        <w:tc>
          <w:tcPr>
            <w:tcW w:w="181" w:type="dxa"/>
          </w:tcPr>
          <w:p w14:paraId="151A8EAD" w14:textId="77777777" w:rsidR="00370E4A" w:rsidRPr="0085466A" w:rsidRDefault="00370E4A">
            <w:pPr>
              <w:tabs>
                <w:tab w:val="decimal" w:pos="1014"/>
              </w:tabs>
              <w:spacing w:line="240" w:lineRule="atLeast"/>
              <w:ind w:right="11"/>
              <w:rPr>
                <w:rFonts w:cs="Times New Roman"/>
                <w:sz w:val="22"/>
                <w:szCs w:val="22"/>
              </w:rPr>
            </w:pPr>
          </w:p>
        </w:tc>
        <w:tc>
          <w:tcPr>
            <w:tcW w:w="1259" w:type="dxa"/>
            <w:tcBorders>
              <w:top w:val="single" w:sz="4" w:space="0" w:color="auto"/>
              <w:bottom w:val="single" w:sz="4" w:space="0" w:color="auto"/>
            </w:tcBorders>
          </w:tcPr>
          <w:p w14:paraId="36E05053" w14:textId="22B2094A" w:rsidR="00370E4A" w:rsidRPr="0085466A" w:rsidRDefault="00370E4A">
            <w:pPr>
              <w:tabs>
                <w:tab w:val="decimal" w:pos="936"/>
              </w:tabs>
              <w:ind w:left="-108" w:right="80"/>
              <w:jc w:val="right"/>
              <w:rPr>
                <w:rFonts w:cs="Times New Roman"/>
                <w:sz w:val="22"/>
                <w:szCs w:val="22"/>
              </w:rPr>
            </w:pPr>
            <w:r w:rsidRPr="0085466A">
              <w:rPr>
                <w:sz w:val="22"/>
                <w:szCs w:val="22"/>
              </w:rPr>
              <w:t>550,248</w:t>
            </w:r>
          </w:p>
        </w:tc>
      </w:tr>
      <w:tr w:rsidR="0085466A" w:rsidRPr="0085466A" w14:paraId="661B3BF2" w14:textId="77777777" w:rsidTr="00370E4A">
        <w:trPr>
          <w:cantSplit/>
          <w:trHeight w:val="270"/>
        </w:trPr>
        <w:tc>
          <w:tcPr>
            <w:tcW w:w="6570" w:type="dxa"/>
          </w:tcPr>
          <w:p w14:paraId="1459031B" w14:textId="77777777" w:rsidR="00370E4A" w:rsidRPr="0085466A" w:rsidRDefault="00370E4A">
            <w:pPr>
              <w:spacing w:line="240" w:lineRule="atLeast"/>
              <w:rPr>
                <w:rFonts w:cs="Times New Roman"/>
                <w:sz w:val="22"/>
                <w:szCs w:val="22"/>
              </w:rPr>
            </w:pPr>
            <w:r w:rsidRPr="0085466A">
              <w:rPr>
                <w:rFonts w:cs="Times New Roman"/>
                <w:sz w:val="22"/>
                <w:szCs w:val="22"/>
              </w:rPr>
              <w:t>Company’s share of net assets</w:t>
            </w:r>
          </w:p>
        </w:tc>
        <w:tc>
          <w:tcPr>
            <w:tcW w:w="1440" w:type="dxa"/>
            <w:tcBorders>
              <w:top w:val="single" w:sz="4" w:space="0" w:color="auto"/>
            </w:tcBorders>
          </w:tcPr>
          <w:p w14:paraId="35D8D995" w14:textId="3F17C347" w:rsidR="00370E4A" w:rsidRPr="0085466A" w:rsidRDefault="00444E1F">
            <w:pPr>
              <w:tabs>
                <w:tab w:val="decimal" w:pos="936"/>
              </w:tabs>
              <w:ind w:left="-108" w:right="80"/>
              <w:jc w:val="right"/>
              <w:rPr>
                <w:rFonts w:cs="Times New Roman"/>
                <w:sz w:val="22"/>
                <w:szCs w:val="22"/>
                <w:lang w:val="en-US"/>
              </w:rPr>
            </w:pPr>
            <w:r w:rsidRPr="0085466A">
              <w:rPr>
                <w:sz w:val="22"/>
                <w:szCs w:val="22"/>
              </w:rPr>
              <w:t>193,996</w:t>
            </w:r>
          </w:p>
        </w:tc>
        <w:tc>
          <w:tcPr>
            <w:tcW w:w="181" w:type="dxa"/>
          </w:tcPr>
          <w:p w14:paraId="5B1FFA80" w14:textId="77777777" w:rsidR="00370E4A" w:rsidRPr="0085466A" w:rsidRDefault="00370E4A">
            <w:pPr>
              <w:tabs>
                <w:tab w:val="decimal" w:pos="1014"/>
              </w:tabs>
              <w:spacing w:line="240" w:lineRule="atLeast"/>
              <w:ind w:right="11"/>
              <w:rPr>
                <w:rFonts w:cs="Times New Roman"/>
                <w:sz w:val="22"/>
                <w:szCs w:val="22"/>
              </w:rPr>
            </w:pPr>
          </w:p>
        </w:tc>
        <w:tc>
          <w:tcPr>
            <w:tcW w:w="1259" w:type="dxa"/>
            <w:tcBorders>
              <w:top w:val="single" w:sz="4" w:space="0" w:color="auto"/>
            </w:tcBorders>
          </w:tcPr>
          <w:p w14:paraId="74D9E460" w14:textId="61681FBD" w:rsidR="00370E4A" w:rsidRPr="0085466A" w:rsidRDefault="00370E4A">
            <w:pPr>
              <w:tabs>
                <w:tab w:val="decimal" w:pos="936"/>
              </w:tabs>
              <w:ind w:left="-108" w:right="80"/>
              <w:jc w:val="right"/>
              <w:rPr>
                <w:rFonts w:cs="Times New Roman"/>
                <w:sz w:val="22"/>
                <w:szCs w:val="22"/>
              </w:rPr>
            </w:pPr>
            <w:r w:rsidRPr="0085466A">
              <w:rPr>
                <w:sz w:val="22"/>
                <w:szCs w:val="22"/>
              </w:rPr>
              <w:t>192,587</w:t>
            </w:r>
          </w:p>
        </w:tc>
      </w:tr>
      <w:tr w:rsidR="0085466A" w:rsidRPr="0085466A" w14:paraId="468F9F70" w14:textId="77777777" w:rsidTr="00370E4A">
        <w:trPr>
          <w:cantSplit/>
          <w:trHeight w:val="270"/>
        </w:trPr>
        <w:tc>
          <w:tcPr>
            <w:tcW w:w="6570" w:type="dxa"/>
          </w:tcPr>
          <w:p w14:paraId="3DD7A388" w14:textId="77777777" w:rsidR="00370E4A" w:rsidRPr="0085466A" w:rsidRDefault="00370E4A">
            <w:pPr>
              <w:spacing w:line="240" w:lineRule="atLeast"/>
              <w:rPr>
                <w:rFonts w:cs="Times New Roman"/>
                <w:sz w:val="22"/>
                <w:szCs w:val="22"/>
              </w:rPr>
            </w:pPr>
            <w:r w:rsidRPr="0085466A">
              <w:rPr>
                <w:rFonts w:cs="Times New Roman"/>
                <w:sz w:val="22"/>
                <w:szCs w:val="22"/>
              </w:rPr>
              <w:t xml:space="preserve">Surplus value from investment </w:t>
            </w:r>
          </w:p>
        </w:tc>
        <w:tc>
          <w:tcPr>
            <w:tcW w:w="1440" w:type="dxa"/>
            <w:tcBorders>
              <w:bottom w:val="single" w:sz="4" w:space="0" w:color="auto"/>
            </w:tcBorders>
          </w:tcPr>
          <w:p w14:paraId="14A97279" w14:textId="7175B50F" w:rsidR="00370E4A" w:rsidRPr="0085466A" w:rsidRDefault="0070065E">
            <w:pPr>
              <w:tabs>
                <w:tab w:val="decimal" w:pos="936"/>
              </w:tabs>
              <w:ind w:left="-108" w:right="80"/>
              <w:jc w:val="right"/>
              <w:rPr>
                <w:rFonts w:cs="Times New Roman"/>
                <w:sz w:val="22"/>
                <w:szCs w:val="22"/>
              </w:rPr>
            </w:pPr>
            <w:r w:rsidRPr="0085466A">
              <w:rPr>
                <w:sz w:val="22"/>
                <w:szCs w:val="22"/>
              </w:rPr>
              <w:t>266,136</w:t>
            </w:r>
          </w:p>
        </w:tc>
        <w:tc>
          <w:tcPr>
            <w:tcW w:w="181" w:type="dxa"/>
          </w:tcPr>
          <w:p w14:paraId="43994C2C" w14:textId="77777777" w:rsidR="00370E4A" w:rsidRPr="0085466A" w:rsidRDefault="00370E4A">
            <w:pPr>
              <w:tabs>
                <w:tab w:val="decimal" w:pos="1014"/>
              </w:tabs>
              <w:spacing w:line="240" w:lineRule="atLeast"/>
              <w:ind w:right="11"/>
              <w:rPr>
                <w:rFonts w:cs="Times New Roman"/>
                <w:sz w:val="22"/>
                <w:szCs w:val="22"/>
              </w:rPr>
            </w:pPr>
          </w:p>
        </w:tc>
        <w:tc>
          <w:tcPr>
            <w:tcW w:w="1259" w:type="dxa"/>
            <w:tcBorders>
              <w:bottom w:val="single" w:sz="4" w:space="0" w:color="auto"/>
            </w:tcBorders>
          </w:tcPr>
          <w:p w14:paraId="6B0C0102" w14:textId="109F2EE8" w:rsidR="00370E4A" w:rsidRPr="0085466A" w:rsidRDefault="00370E4A">
            <w:pPr>
              <w:tabs>
                <w:tab w:val="decimal" w:pos="936"/>
              </w:tabs>
              <w:ind w:left="-108" w:right="80"/>
              <w:jc w:val="right"/>
              <w:rPr>
                <w:rFonts w:cs="Times New Roman"/>
                <w:sz w:val="22"/>
                <w:szCs w:val="22"/>
              </w:rPr>
            </w:pPr>
            <w:r w:rsidRPr="0085466A">
              <w:rPr>
                <w:sz w:val="22"/>
                <w:szCs w:val="22"/>
              </w:rPr>
              <w:t>262,162</w:t>
            </w:r>
          </w:p>
        </w:tc>
      </w:tr>
      <w:tr w:rsidR="00915837" w:rsidRPr="0085466A" w14:paraId="0DA22EAF" w14:textId="77777777" w:rsidTr="00370E4A">
        <w:trPr>
          <w:cantSplit/>
          <w:trHeight w:val="270"/>
        </w:trPr>
        <w:tc>
          <w:tcPr>
            <w:tcW w:w="6570" w:type="dxa"/>
          </w:tcPr>
          <w:p w14:paraId="0EE47351" w14:textId="77777777" w:rsidR="00370E4A" w:rsidRPr="0085466A" w:rsidRDefault="00370E4A">
            <w:pPr>
              <w:spacing w:line="240" w:lineRule="atLeast"/>
              <w:rPr>
                <w:rFonts w:cs="Times New Roman"/>
                <w:b/>
                <w:bCs/>
                <w:sz w:val="22"/>
                <w:szCs w:val="22"/>
              </w:rPr>
            </w:pPr>
            <w:r w:rsidRPr="0085466A">
              <w:rPr>
                <w:rFonts w:cs="Times New Roman"/>
                <w:b/>
                <w:bCs/>
                <w:sz w:val="22"/>
                <w:szCs w:val="22"/>
              </w:rPr>
              <w:t>Equity</w:t>
            </w:r>
          </w:p>
        </w:tc>
        <w:tc>
          <w:tcPr>
            <w:tcW w:w="1440" w:type="dxa"/>
            <w:tcBorders>
              <w:top w:val="single" w:sz="4" w:space="0" w:color="auto"/>
              <w:bottom w:val="single" w:sz="4" w:space="0" w:color="auto"/>
            </w:tcBorders>
          </w:tcPr>
          <w:p w14:paraId="6D28A5EB" w14:textId="1C573C54" w:rsidR="00370E4A" w:rsidRPr="0085466A" w:rsidRDefault="0070065E">
            <w:pPr>
              <w:tabs>
                <w:tab w:val="decimal" w:pos="936"/>
              </w:tabs>
              <w:ind w:left="-108" w:right="80"/>
              <w:jc w:val="right"/>
              <w:rPr>
                <w:rFonts w:cs="Times New Roman"/>
                <w:b/>
                <w:bCs/>
                <w:sz w:val="22"/>
                <w:szCs w:val="22"/>
              </w:rPr>
            </w:pPr>
            <w:r w:rsidRPr="0085466A">
              <w:rPr>
                <w:rFonts w:cs="Times New Roman"/>
                <w:b/>
                <w:bCs/>
                <w:sz w:val="22"/>
                <w:szCs w:val="22"/>
              </w:rPr>
              <w:t>460,</w:t>
            </w:r>
            <w:r w:rsidRPr="0085466A">
              <w:rPr>
                <w:b/>
                <w:bCs/>
                <w:sz w:val="22"/>
                <w:szCs w:val="22"/>
              </w:rPr>
              <w:t>132</w:t>
            </w:r>
          </w:p>
        </w:tc>
        <w:tc>
          <w:tcPr>
            <w:tcW w:w="181" w:type="dxa"/>
          </w:tcPr>
          <w:p w14:paraId="4B720AC0" w14:textId="77777777" w:rsidR="00370E4A" w:rsidRPr="0085466A" w:rsidRDefault="00370E4A">
            <w:pPr>
              <w:tabs>
                <w:tab w:val="decimal" w:pos="1014"/>
              </w:tabs>
              <w:spacing w:line="240" w:lineRule="atLeast"/>
              <w:ind w:right="11"/>
              <w:rPr>
                <w:rFonts w:cs="Times New Roman"/>
                <w:b/>
                <w:bCs/>
                <w:sz w:val="22"/>
                <w:szCs w:val="22"/>
              </w:rPr>
            </w:pPr>
          </w:p>
        </w:tc>
        <w:tc>
          <w:tcPr>
            <w:tcW w:w="1259" w:type="dxa"/>
            <w:tcBorders>
              <w:top w:val="single" w:sz="4" w:space="0" w:color="auto"/>
              <w:bottom w:val="single" w:sz="4" w:space="0" w:color="auto"/>
            </w:tcBorders>
          </w:tcPr>
          <w:p w14:paraId="7113549E" w14:textId="6D929FA9" w:rsidR="00370E4A" w:rsidRPr="0085466A" w:rsidRDefault="00370E4A">
            <w:pPr>
              <w:tabs>
                <w:tab w:val="decimal" w:pos="936"/>
              </w:tabs>
              <w:ind w:left="-108" w:right="80"/>
              <w:jc w:val="right"/>
              <w:rPr>
                <w:rFonts w:cs="Times New Roman"/>
                <w:b/>
                <w:bCs/>
                <w:sz w:val="22"/>
                <w:szCs w:val="22"/>
              </w:rPr>
            </w:pPr>
            <w:r w:rsidRPr="0085466A">
              <w:rPr>
                <w:b/>
                <w:bCs/>
                <w:sz w:val="22"/>
                <w:szCs w:val="22"/>
              </w:rPr>
              <w:t>454,749</w:t>
            </w:r>
          </w:p>
        </w:tc>
      </w:tr>
    </w:tbl>
    <w:p w14:paraId="453C95C3" w14:textId="77777777" w:rsidR="00365A48" w:rsidRPr="0085466A" w:rsidRDefault="00365A48">
      <w:pPr>
        <w:tabs>
          <w:tab w:val="left" w:pos="1080"/>
        </w:tabs>
        <w:spacing w:line="240" w:lineRule="atLeast"/>
        <w:ind w:left="540" w:right="-45" w:hanging="540"/>
        <w:rPr>
          <w:rFonts w:cs="Times New Roman"/>
          <w:b/>
          <w:bCs/>
        </w:rPr>
      </w:pPr>
    </w:p>
    <w:p w14:paraId="0B875BE4" w14:textId="77777777" w:rsidR="00365A48" w:rsidRPr="0085466A" w:rsidRDefault="00365A48">
      <w:pPr>
        <w:pStyle w:val="BodyText"/>
        <w:tabs>
          <w:tab w:val="left" w:pos="540"/>
        </w:tabs>
        <w:spacing w:after="0"/>
        <w:ind w:right="-45"/>
        <w:rPr>
          <w:rFonts w:cs="Times New Roman"/>
          <w:b/>
          <w:bCs/>
          <w:sz w:val="24"/>
          <w:szCs w:val="24"/>
        </w:rPr>
      </w:pPr>
    </w:p>
    <w:p w14:paraId="63EBF7DF" w14:textId="77777777" w:rsidR="00C920AA" w:rsidRPr="0085466A" w:rsidRDefault="00C920AA">
      <w:pPr>
        <w:rPr>
          <w:rFonts w:cs="Times New Roman"/>
          <w:b/>
          <w:bCs/>
        </w:rPr>
        <w:sectPr w:rsidR="00C920AA" w:rsidRPr="0085466A" w:rsidSect="00B607FE">
          <w:pgSz w:w="11909" w:h="16834" w:code="9"/>
          <w:pgMar w:top="692" w:right="1151" w:bottom="578" w:left="1151" w:header="720" w:footer="720" w:gutter="0"/>
          <w:paperSrc w:first="7" w:other="7"/>
          <w:cols w:space="720"/>
          <w:docGrid w:linePitch="360"/>
        </w:sectPr>
      </w:pPr>
    </w:p>
    <w:p w14:paraId="384B143C" w14:textId="77777777" w:rsidR="00C41AD4" w:rsidRPr="0085466A" w:rsidRDefault="00C41AD4">
      <w:pPr>
        <w:tabs>
          <w:tab w:val="left" w:pos="540"/>
        </w:tabs>
        <w:spacing w:line="220" w:lineRule="exact"/>
        <w:rPr>
          <w:rFonts w:cs="Times New Roman"/>
          <w:b/>
          <w:bCs/>
          <w:sz w:val="22"/>
          <w:szCs w:val="22"/>
        </w:rPr>
      </w:pPr>
      <w:r w:rsidRPr="0085466A">
        <w:rPr>
          <w:rFonts w:cs="Times New Roman"/>
          <w:b/>
          <w:bCs/>
          <w:sz w:val="22"/>
          <w:szCs w:val="22"/>
        </w:rPr>
        <w:lastRenderedPageBreak/>
        <w:t>10</w:t>
      </w:r>
      <w:r w:rsidRPr="0085466A">
        <w:rPr>
          <w:b/>
          <w:bCs/>
          <w:sz w:val="22"/>
          <w:szCs w:val="22"/>
          <w:cs/>
        </w:rPr>
        <w:tab/>
      </w:r>
      <w:r w:rsidRPr="0085466A">
        <w:rPr>
          <w:rFonts w:cs="Times New Roman"/>
          <w:b/>
          <w:bCs/>
          <w:sz w:val="22"/>
          <w:szCs w:val="22"/>
        </w:rPr>
        <w:t>Land, premises and equipment, net</w:t>
      </w:r>
    </w:p>
    <w:p w14:paraId="335419FD" w14:textId="77777777" w:rsidR="00C41AD4" w:rsidRPr="0085466A" w:rsidRDefault="00C41AD4">
      <w:pPr>
        <w:tabs>
          <w:tab w:val="left" w:pos="540"/>
        </w:tabs>
        <w:spacing w:line="220" w:lineRule="exact"/>
        <w:rPr>
          <w:rFonts w:cs="Times New Roman"/>
          <w:b/>
          <w:bCs/>
        </w:rPr>
      </w:pPr>
    </w:p>
    <w:tbl>
      <w:tblPr>
        <w:tblW w:w="14301" w:type="dxa"/>
        <w:tblInd w:w="450" w:type="dxa"/>
        <w:tblLayout w:type="fixed"/>
        <w:tblCellMar>
          <w:left w:w="0" w:type="dxa"/>
          <w:right w:w="0" w:type="dxa"/>
        </w:tblCellMar>
        <w:tblLook w:val="0000" w:firstRow="0" w:lastRow="0" w:firstColumn="0" w:lastColumn="0" w:noHBand="0" w:noVBand="0"/>
      </w:tblPr>
      <w:tblGrid>
        <w:gridCol w:w="4248"/>
        <w:gridCol w:w="540"/>
        <w:gridCol w:w="1152"/>
        <w:gridCol w:w="236"/>
        <w:gridCol w:w="1159"/>
        <w:gridCol w:w="236"/>
        <w:gridCol w:w="1087"/>
        <w:gridCol w:w="243"/>
        <w:gridCol w:w="1174"/>
        <w:gridCol w:w="241"/>
        <w:gridCol w:w="1087"/>
        <w:gridCol w:w="241"/>
        <w:gridCol w:w="1262"/>
        <w:gridCol w:w="236"/>
        <w:gridCol w:w="1159"/>
      </w:tblGrid>
      <w:tr w:rsidR="0085466A" w:rsidRPr="0085466A" w14:paraId="5B2AF1A7" w14:textId="77777777" w:rsidTr="00B5326B">
        <w:trPr>
          <w:tblHeader/>
        </w:trPr>
        <w:tc>
          <w:tcPr>
            <w:tcW w:w="4248" w:type="dxa"/>
          </w:tcPr>
          <w:p w14:paraId="3C75D0BB" w14:textId="77777777" w:rsidR="00C41AD4" w:rsidRPr="0085466A" w:rsidRDefault="00C41AD4">
            <w:pPr>
              <w:spacing w:line="240" w:lineRule="atLeast"/>
              <w:rPr>
                <w:rFonts w:cs="Times New Roman"/>
                <w:i/>
                <w:iCs/>
                <w:sz w:val="20"/>
                <w:szCs w:val="20"/>
              </w:rPr>
            </w:pPr>
          </w:p>
        </w:tc>
        <w:tc>
          <w:tcPr>
            <w:tcW w:w="540" w:type="dxa"/>
          </w:tcPr>
          <w:p w14:paraId="0ED57D43" w14:textId="77777777" w:rsidR="00C41AD4" w:rsidRPr="0085466A" w:rsidRDefault="00C41AD4">
            <w:pPr>
              <w:spacing w:line="240" w:lineRule="atLeast"/>
              <w:ind w:left="-187" w:right="-134"/>
              <w:jc w:val="center"/>
              <w:rPr>
                <w:rFonts w:cs="Times New Roman"/>
                <w:i/>
                <w:iCs/>
                <w:sz w:val="20"/>
                <w:szCs w:val="20"/>
              </w:rPr>
            </w:pPr>
          </w:p>
        </w:tc>
        <w:tc>
          <w:tcPr>
            <w:tcW w:w="9513" w:type="dxa"/>
            <w:gridSpan w:val="13"/>
            <w:vAlign w:val="center"/>
          </w:tcPr>
          <w:p w14:paraId="2F333953" w14:textId="22A79F86" w:rsidR="00C41AD4" w:rsidRPr="0085466A" w:rsidRDefault="0092701C">
            <w:pPr>
              <w:spacing w:line="240" w:lineRule="atLeast"/>
              <w:ind w:left="-187" w:right="-134"/>
              <w:jc w:val="center"/>
              <w:rPr>
                <w:rFonts w:cs="Times New Roman"/>
                <w:sz w:val="20"/>
                <w:szCs w:val="20"/>
              </w:rPr>
            </w:pPr>
            <w:r w:rsidRPr="0085466A">
              <w:rPr>
                <w:rFonts w:cs="Times New Roman"/>
                <w:b/>
                <w:bCs/>
                <w:sz w:val="20"/>
                <w:szCs w:val="20"/>
              </w:rPr>
              <w:t>Financial statements</w:t>
            </w:r>
            <w:r w:rsidR="00C41AD4" w:rsidRPr="0085466A">
              <w:rPr>
                <w:rFonts w:cs="Times New Roman"/>
                <w:b/>
                <w:bCs/>
                <w:sz w:val="20"/>
                <w:szCs w:val="20"/>
              </w:rPr>
              <w:t xml:space="preserve"> in which the equity method is applied and separate </w:t>
            </w:r>
            <w:r w:rsidR="00A86427" w:rsidRPr="0085466A">
              <w:rPr>
                <w:rFonts w:cs="Times New Roman"/>
                <w:b/>
                <w:bCs/>
                <w:sz w:val="20"/>
                <w:szCs w:val="20"/>
              </w:rPr>
              <w:t>f</w:t>
            </w:r>
            <w:r w:rsidRPr="0085466A">
              <w:rPr>
                <w:rFonts w:cs="Times New Roman"/>
                <w:b/>
                <w:bCs/>
                <w:sz w:val="20"/>
                <w:szCs w:val="20"/>
              </w:rPr>
              <w:t>inancial statements</w:t>
            </w:r>
          </w:p>
        </w:tc>
      </w:tr>
      <w:tr w:rsidR="0085466A" w:rsidRPr="0085466A" w14:paraId="400650D8" w14:textId="77777777" w:rsidTr="00B5326B">
        <w:trPr>
          <w:tblHeader/>
        </w:trPr>
        <w:tc>
          <w:tcPr>
            <w:tcW w:w="4248" w:type="dxa"/>
          </w:tcPr>
          <w:p w14:paraId="19857EF8" w14:textId="77777777" w:rsidR="00C41AD4" w:rsidRPr="0085466A" w:rsidRDefault="00C41AD4">
            <w:pPr>
              <w:spacing w:line="240" w:lineRule="atLeast"/>
              <w:rPr>
                <w:rFonts w:cs="Times New Roman"/>
                <w:i/>
                <w:iCs/>
                <w:sz w:val="20"/>
                <w:szCs w:val="20"/>
              </w:rPr>
            </w:pPr>
          </w:p>
        </w:tc>
        <w:tc>
          <w:tcPr>
            <w:tcW w:w="540" w:type="dxa"/>
          </w:tcPr>
          <w:p w14:paraId="3164A7C4" w14:textId="77777777" w:rsidR="00C41AD4" w:rsidRPr="0085466A" w:rsidRDefault="00C41AD4">
            <w:pPr>
              <w:spacing w:line="240" w:lineRule="atLeast"/>
              <w:ind w:left="-108" w:right="-120"/>
              <w:jc w:val="center"/>
              <w:rPr>
                <w:rFonts w:cs="Times New Roman"/>
                <w:i/>
                <w:iCs/>
                <w:sz w:val="20"/>
                <w:szCs w:val="20"/>
              </w:rPr>
            </w:pPr>
          </w:p>
        </w:tc>
        <w:tc>
          <w:tcPr>
            <w:tcW w:w="1152" w:type="dxa"/>
          </w:tcPr>
          <w:p w14:paraId="7D84E277" w14:textId="77777777" w:rsidR="00C41AD4" w:rsidRPr="0085466A" w:rsidRDefault="00C41AD4">
            <w:pPr>
              <w:spacing w:line="240" w:lineRule="atLeast"/>
              <w:ind w:left="-108" w:right="-120"/>
              <w:jc w:val="center"/>
              <w:rPr>
                <w:rFonts w:cs="Times New Roman"/>
                <w:sz w:val="20"/>
                <w:szCs w:val="20"/>
              </w:rPr>
            </w:pPr>
          </w:p>
        </w:tc>
        <w:tc>
          <w:tcPr>
            <w:tcW w:w="236" w:type="dxa"/>
          </w:tcPr>
          <w:p w14:paraId="6DF0EE62" w14:textId="77777777" w:rsidR="00C41AD4" w:rsidRPr="0085466A" w:rsidRDefault="00C41AD4">
            <w:pPr>
              <w:spacing w:line="240" w:lineRule="atLeast"/>
              <w:ind w:left="-108" w:right="-120"/>
              <w:jc w:val="center"/>
              <w:rPr>
                <w:rFonts w:cs="Times New Roman"/>
                <w:sz w:val="20"/>
                <w:szCs w:val="20"/>
              </w:rPr>
            </w:pPr>
          </w:p>
        </w:tc>
        <w:tc>
          <w:tcPr>
            <w:tcW w:w="1159" w:type="dxa"/>
          </w:tcPr>
          <w:p w14:paraId="4EF608E2" w14:textId="77777777" w:rsidR="00C41AD4" w:rsidRPr="0085466A" w:rsidRDefault="00C41AD4">
            <w:pPr>
              <w:spacing w:line="240" w:lineRule="atLeast"/>
              <w:ind w:left="-108" w:right="-120"/>
              <w:jc w:val="center"/>
              <w:rPr>
                <w:rFonts w:cs="Times New Roman"/>
                <w:sz w:val="20"/>
                <w:szCs w:val="20"/>
              </w:rPr>
            </w:pPr>
          </w:p>
        </w:tc>
        <w:tc>
          <w:tcPr>
            <w:tcW w:w="236" w:type="dxa"/>
          </w:tcPr>
          <w:p w14:paraId="4FBF9380" w14:textId="77777777" w:rsidR="00C41AD4" w:rsidRPr="0085466A" w:rsidRDefault="00C41AD4">
            <w:pPr>
              <w:spacing w:line="240" w:lineRule="atLeast"/>
              <w:ind w:left="-108" w:right="-120"/>
              <w:jc w:val="center"/>
              <w:rPr>
                <w:rFonts w:cs="Times New Roman"/>
                <w:sz w:val="20"/>
                <w:szCs w:val="20"/>
              </w:rPr>
            </w:pPr>
          </w:p>
        </w:tc>
        <w:tc>
          <w:tcPr>
            <w:tcW w:w="1087" w:type="dxa"/>
          </w:tcPr>
          <w:p w14:paraId="038A87B2"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Furniture,</w:t>
            </w:r>
          </w:p>
        </w:tc>
        <w:tc>
          <w:tcPr>
            <w:tcW w:w="243" w:type="dxa"/>
          </w:tcPr>
          <w:p w14:paraId="7484643E" w14:textId="77777777" w:rsidR="00C41AD4" w:rsidRPr="0085466A" w:rsidRDefault="00C41AD4">
            <w:pPr>
              <w:spacing w:line="240" w:lineRule="atLeast"/>
              <w:ind w:left="-108" w:right="-120"/>
              <w:jc w:val="center"/>
              <w:rPr>
                <w:rFonts w:cs="Times New Roman"/>
                <w:sz w:val="20"/>
                <w:szCs w:val="20"/>
              </w:rPr>
            </w:pPr>
          </w:p>
        </w:tc>
        <w:tc>
          <w:tcPr>
            <w:tcW w:w="1174" w:type="dxa"/>
          </w:tcPr>
          <w:p w14:paraId="1606A1A7" w14:textId="77777777" w:rsidR="00C41AD4" w:rsidRPr="0085466A" w:rsidRDefault="00C41AD4">
            <w:pPr>
              <w:spacing w:line="240" w:lineRule="atLeast"/>
              <w:ind w:left="-108" w:right="-198"/>
              <w:jc w:val="center"/>
              <w:rPr>
                <w:rFonts w:cs="Times New Roman"/>
                <w:sz w:val="20"/>
                <w:szCs w:val="20"/>
              </w:rPr>
            </w:pPr>
          </w:p>
        </w:tc>
        <w:tc>
          <w:tcPr>
            <w:tcW w:w="241" w:type="dxa"/>
          </w:tcPr>
          <w:p w14:paraId="1774325A" w14:textId="77777777" w:rsidR="00C41AD4" w:rsidRPr="0085466A" w:rsidRDefault="00C41AD4">
            <w:pPr>
              <w:spacing w:line="240" w:lineRule="atLeast"/>
              <w:ind w:left="-108" w:right="-120"/>
              <w:jc w:val="center"/>
              <w:rPr>
                <w:rFonts w:cs="Times New Roman"/>
                <w:sz w:val="20"/>
                <w:szCs w:val="20"/>
              </w:rPr>
            </w:pPr>
          </w:p>
        </w:tc>
        <w:tc>
          <w:tcPr>
            <w:tcW w:w="1087" w:type="dxa"/>
          </w:tcPr>
          <w:p w14:paraId="5FBC6063" w14:textId="77777777" w:rsidR="00C41AD4" w:rsidRPr="0085466A" w:rsidRDefault="00C41AD4">
            <w:pPr>
              <w:spacing w:line="240" w:lineRule="atLeast"/>
              <w:ind w:left="-108" w:right="-120"/>
              <w:jc w:val="center"/>
              <w:rPr>
                <w:rFonts w:cs="Times New Roman"/>
                <w:sz w:val="20"/>
                <w:szCs w:val="20"/>
              </w:rPr>
            </w:pPr>
          </w:p>
        </w:tc>
        <w:tc>
          <w:tcPr>
            <w:tcW w:w="241" w:type="dxa"/>
          </w:tcPr>
          <w:p w14:paraId="58CAB0EC" w14:textId="77777777" w:rsidR="00C41AD4" w:rsidRPr="0085466A" w:rsidRDefault="00C41AD4">
            <w:pPr>
              <w:spacing w:line="240" w:lineRule="atLeast"/>
              <w:ind w:left="-108" w:right="-120"/>
              <w:jc w:val="center"/>
              <w:rPr>
                <w:rFonts w:cs="Times New Roman"/>
                <w:sz w:val="20"/>
                <w:szCs w:val="20"/>
              </w:rPr>
            </w:pPr>
          </w:p>
        </w:tc>
        <w:tc>
          <w:tcPr>
            <w:tcW w:w="1262" w:type="dxa"/>
          </w:tcPr>
          <w:p w14:paraId="72F22A58"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Assets under</w:t>
            </w:r>
          </w:p>
        </w:tc>
        <w:tc>
          <w:tcPr>
            <w:tcW w:w="236" w:type="dxa"/>
          </w:tcPr>
          <w:p w14:paraId="4F4F5F4A" w14:textId="77777777" w:rsidR="00C41AD4" w:rsidRPr="0085466A" w:rsidRDefault="00C41AD4">
            <w:pPr>
              <w:spacing w:line="240" w:lineRule="atLeast"/>
              <w:ind w:left="-108" w:right="-120"/>
              <w:jc w:val="center"/>
              <w:rPr>
                <w:rFonts w:cs="Times New Roman"/>
                <w:sz w:val="20"/>
                <w:szCs w:val="20"/>
              </w:rPr>
            </w:pPr>
          </w:p>
        </w:tc>
        <w:tc>
          <w:tcPr>
            <w:tcW w:w="1159" w:type="dxa"/>
          </w:tcPr>
          <w:p w14:paraId="33077453" w14:textId="77777777" w:rsidR="00C41AD4" w:rsidRPr="0085466A" w:rsidRDefault="00C41AD4">
            <w:pPr>
              <w:spacing w:line="240" w:lineRule="atLeast"/>
              <w:ind w:left="-108" w:right="-120"/>
              <w:jc w:val="center"/>
              <w:rPr>
                <w:rFonts w:cs="Times New Roman"/>
                <w:sz w:val="20"/>
                <w:szCs w:val="20"/>
              </w:rPr>
            </w:pPr>
          </w:p>
        </w:tc>
      </w:tr>
      <w:tr w:rsidR="0085466A" w:rsidRPr="0085466A" w14:paraId="74D181DA" w14:textId="77777777" w:rsidTr="00B5326B">
        <w:trPr>
          <w:tblHeader/>
        </w:trPr>
        <w:tc>
          <w:tcPr>
            <w:tcW w:w="4248" w:type="dxa"/>
          </w:tcPr>
          <w:p w14:paraId="4D584D41" w14:textId="77777777" w:rsidR="00C41AD4" w:rsidRPr="0085466A" w:rsidRDefault="00C41AD4">
            <w:pPr>
              <w:spacing w:line="240" w:lineRule="atLeast"/>
              <w:rPr>
                <w:rFonts w:cs="Times New Roman"/>
                <w:i/>
                <w:iCs/>
                <w:sz w:val="20"/>
                <w:szCs w:val="20"/>
              </w:rPr>
            </w:pPr>
          </w:p>
        </w:tc>
        <w:tc>
          <w:tcPr>
            <w:tcW w:w="540" w:type="dxa"/>
          </w:tcPr>
          <w:p w14:paraId="4F9887D6" w14:textId="77777777" w:rsidR="00C41AD4" w:rsidRPr="0085466A" w:rsidRDefault="00C41AD4">
            <w:pPr>
              <w:spacing w:line="240" w:lineRule="atLeast"/>
              <w:ind w:left="-108" w:right="-120"/>
              <w:jc w:val="center"/>
              <w:rPr>
                <w:rFonts w:cs="Times New Roman"/>
                <w:i/>
                <w:iCs/>
                <w:sz w:val="20"/>
                <w:szCs w:val="20"/>
              </w:rPr>
            </w:pPr>
          </w:p>
        </w:tc>
        <w:tc>
          <w:tcPr>
            <w:tcW w:w="1152" w:type="dxa"/>
          </w:tcPr>
          <w:p w14:paraId="299FF2B0" w14:textId="77777777" w:rsidR="00C41AD4" w:rsidRPr="0085466A" w:rsidRDefault="00C41AD4">
            <w:pPr>
              <w:spacing w:line="240" w:lineRule="atLeast"/>
              <w:ind w:left="-108" w:right="-120"/>
              <w:jc w:val="center"/>
              <w:rPr>
                <w:rFonts w:cs="Times New Roman"/>
                <w:sz w:val="20"/>
                <w:szCs w:val="20"/>
              </w:rPr>
            </w:pPr>
          </w:p>
        </w:tc>
        <w:tc>
          <w:tcPr>
            <w:tcW w:w="236" w:type="dxa"/>
          </w:tcPr>
          <w:p w14:paraId="782E0A86" w14:textId="77777777" w:rsidR="00C41AD4" w:rsidRPr="0085466A" w:rsidRDefault="00C41AD4">
            <w:pPr>
              <w:spacing w:line="240" w:lineRule="atLeast"/>
              <w:ind w:left="-108" w:right="-120"/>
              <w:jc w:val="center"/>
              <w:rPr>
                <w:rFonts w:cs="Times New Roman"/>
                <w:sz w:val="20"/>
                <w:szCs w:val="20"/>
              </w:rPr>
            </w:pPr>
          </w:p>
        </w:tc>
        <w:tc>
          <w:tcPr>
            <w:tcW w:w="1159" w:type="dxa"/>
          </w:tcPr>
          <w:p w14:paraId="1956A68D" w14:textId="77777777" w:rsidR="00C41AD4" w:rsidRPr="0085466A" w:rsidRDefault="00C41AD4">
            <w:pPr>
              <w:spacing w:line="240" w:lineRule="atLeast"/>
              <w:ind w:left="-108" w:right="-120"/>
              <w:jc w:val="center"/>
              <w:rPr>
                <w:rFonts w:cs="Times New Roman"/>
                <w:sz w:val="20"/>
                <w:szCs w:val="20"/>
              </w:rPr>
            </w:pPr>
          </w:p>
        </w:tc>
        <w:tc>
          <w:tcPr>
            <w:tcW w:w="236" w:type="dxa"/>
          </w:tcPr>
          <w:p w14:paraId="2C402A0B" w14:textId="77777777" w:rsidR="00C41AD4" w:rsidRPr="0085466A" w:rsidRDefault="00C41AD4">
            <w:pPr>
              <w:spacing w:line="240" w:lineRule="atLeast"/>
              <w:ind w:left="-108" w:right="-120"/>
              <w:jc w:val="center"/>
              <w:rPr>
                <w:rFonts w:cs="Times New Roman"/>
                <w:sz w:val="20"/>
                <w:szCs w:val="20"/>
              </w:rPr>
            </w:pPr>
          </w:p>
        </w:tc>
        <w:tc>
          <w:tcPr>
            <w:tcW w:w="1087" w:type="dxa"/>
          </w:tcPr>
          <w:p w14:paraId="3499B207"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fixtures and</w:t>
            </w:r>
          </w:p>
        </w:tc>
        <w:tc>
          <w:tcPr>
            <w:tcW w:w="243" w:type="dxa"/>
          </w:tcPr>
          <w:p w14:paraId="074F7BB5" w14:textId="77777777" w:rsidR="00C41AD4" w:rsidRPr="0085466A" w:rsidRDefault="00C41AD4">
            <w:pPr>
              <w:spacing w:line="240" w:lineRule="atLeast"/>
              <w:ind w:left="-108" w:right="-120"/>
              <w:jc w:val="center"/>
              <w:rPr>
                <w:rFonts w:cs="Times New Roman"/>
                <w:sz w:val="20"/>
                <w:szCs w:val="20"/>
              </w:rPr>
            </w:pPr>
          </w:p>
        </w:tc>
        <w:tc>
          <w:tcPr>
            <w:tcW w:w="1174" w:type="dxa"/>
          </w:tcPr>
          <w:p w14:paraId="0F4974F8" w14:textId="77777777" w:rsidR="00C41AD4" w:rsidRPr="0085466A" w:rsidRDefault="00C41AD4">
            <w:pPr>
              <w:spacing w:line="240" w:lineRule="atLeast"/>
              <w:ind w:left="-108" w:right="-120"/>
              <w:jc w:val="center"/>
              <w:rPr>
                <w:rFonts w:cs="Times New Roman"/>
                <w:sz w:val="20"/>
                <w:szCs w:val="20"/>
              </w:rPr>
            </w:pPr>
          </w:p>
        </w:tc>
        <w:tc>
          <w:tcPr>
            <w:tcW w:w="241" w:type="dxa"/>
          </w:tcPr>
          <w:p w14:paraId="10191A00" w14:textId="77777777" w:rsidR="00C41AD4" w:rsidRPr="0085466A" w:rsidRDefault="00C41AD4">
            <w:pPr>
              <w:spacing w:line="240" w:lineRule="atLeast"/>
              <w:ind w:left="-108" w:right="-120"/>
              <w:jc w:val="center"/>
              <w:rPr>
                <w:rFonts w:cs="Times New Roman"/>
                <w:sz w:val="20"/>
                <w:szCs w:val="20"/>
              </w:rPr>
            </w:pPr>
          </w:p>
        </w:tc>
        <w:tc>
          <w:tcPr>
            <w:tcW w:w="1087" w:type="dxa"/>
          </w:tcPr>
          <w:p w14:paraId="2E07258D" w14:textId="77777777" w:rsidR="00C41AD4" w:rsidRPr="0085466A" w:rsidRDefault="00C41AD4">
            <w:pPr>
              <w:spacing w:line="240" w:lineRule="atLeast"/>
              <w:ind w:left="-108" w:right="-120"/>
              <w:jc w:val="center"/>
              <w:rPr>
                <w:rFonts w:cs="Times New Roman"/>
                <w:sz w:val="20"/>
                <w:szCs w:val="20"/>
              </w:rPr>
            </w:pPr>
          </w:p>
        </w:tc>
        <w:tc>
          <w:tcPr>
            <w:tcW w:w="241" w:type="dxa"/>
          </w:tcPr>
          <w:p w14:paraId="63386ADC" w14:textId="77777777" w:rsidR="00C41AD4" w:rsidRPr="0085466A" w:rsidRDefault="00C41AD4">
            <w:pPr>
              <w:spacing w:line="240" w:lineRule="atLeast"/>
              <w:ind w:left="-108" w:right="-120"/>
              <w:jc w:val="center"/>
              <w:rPr>
                <w:rFonts w:cs="Times New Roman"/>
                <w:sz w:val="20"/>
                <w:szCs w:val="20"/>
              </w:rPr>
            </w:pPr>
          </w:p>
        </w:tc>
        <w:tc>
          <w:tcPr>
            <w:tcW w:w="1262" w:type="dxa"/>
          </w:tcPr>
          <w:p w14:paraId="0668758F"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construction</w:t>
            </w:r>
          </w:p>
        </w:tc>
        <w:tc>
          <w:tcPr>
            <w:tcW w:w="236" w:type="dxa"/>
          </w:tcPr>
          <w:p w14:paraId="7072972F" w14:textId="77777777" w:rsidR="00C41AD4" w:rsidRPr="0085466A" w:rsidRDefault="00C41AD4">
            <w:pPr>
              <w:spacing w:line="240" w:lineRule="atLeast"/>
              <w:ind w:left="-108" w:right="-120"/>
              <w:jc w:val="center"/>
              <w:rPr>
                <w:rFonts w:cs="Times New Roman"/>
                <w:sz w:val="20"/>
                <w:szCs w:val="20"/>
              </w:rPr>
            </w:pPr>
          </w:p>
        </w:tc>
        <w:tc>
          <w:tcPr>
            <w:tcW w:w="1159" w:type="dxa"/>
          </w:tcPr>
          <w:p w14:paraId="771ED4AA" w14:textId="77777777" w:rsidR="00C41AD4" w:rsidRPr="0085466A" w:rsidRDefault="00C41AD4">
            <w:pPr>
              <w:spacing w:line="240" w:lineRule="atLeast"/>
              <w:ind w:left="-108" w:right="-120"/>
              <w:jc w:val="center"/>
              <w:rPr>
                <w:rFonts w:cs="Times New Roman"/>
                <w:sz w:val="20"/>
                <w:szCs w:val="20"/>
              </w:rPr>
            </w:pPr>
          </w:p>
        </w:tc>
      </w:tr>
      <w:tr w:rsidR="0085466A" w:rsidRPr="0085466A" w14:paraId="51DD3595" w14:textId="77777777" w:rsidTr="00B5326B">
        <w:trPr>
          <w:tblHeader/>
        </w:trPr>
        <w:tc>
          <w:tcPr>
            <w:tcW w:w="4248" w:type="dxa"/>
          </w:tcPr>
          <w:p w14:paraId="246F9164" w14:textId="77777777" w:rsidR="00C41AD4" w:rsidRPr="0085466A" w:rsidRDefault="00C41AD4">
            <w:pPr>
              <w:spacing w:line="240" w:lineRule="atLeast"/>
              <w:rPr>
                <w:rFonts w:cs="Times New Roman"/>
                <w:i/>
                <w:iCs/>
                <w:sz w:val="20"/>
                <w:szCs w:val="20"/>
              </w:rPr>
            </w:pPr>
          </w:p>
        </w:tc>
        <w:tc>
          <w:tcPr>
            <w:tcW w:w="540" w:type="dxa"/>
          </w:tcPr>
          <w:p w14:paraId="67297348" w14:textId="77777777" w:rsidR="00C41AD4" w:rsidRPr="0085466A" w:rsidRDefault="00C41AD4">
            <w:pPr>
              <w:spacing w:line="240" w:lineRule="atLeast"/>
              <w:ind w:left="-108" w:right="-120"/>
              <w:jc w:val="center"/>
              <w:rPr>
                <w:rFonts w:cs="Times New Roman"/>
                <w:i/>
                <w:iCs/>
                <w:sz w:val="20"/>
                <w:szCs w:val="20"/>
              </w:rPr>
            </w:pPr>
          </w:p>
        </w:tc>
        <w:tc>
          <w:tcPr>
            <w:tcW w:w="1152" w:type="dxa"/>
          </w:tcPr>
          <w:p w14:paraId="3C3875B6" w14:textId="77777777" w:rsidR="00C41AD4" w:rsidRPr="0085466A" w:rsidRDefault="00C41AD4">
            <w:pPr>
              <w:spacing w:line="240" w:lineRule="atLeast"/>
              <w:ind w:left="-108" w:right="-120"/>
              <w:jc w:val="center"/>
              <w:rPr>
                <w:rFonts w:cs="Times New Roman"/>
                <w:sz w:val="20"/>
                <w:szCs w:val="20"/>
              </w:rPr>
            </w:pPr>
          </w:p>
        </w:tc>
        <w:tc>
          <w:tcPr>
            <w:tcW w:w="236" w:type="dxa"/>
          </w:tcPr>
          <w:p w14:paraId="5D0897D0" w14:textId="77777777" w:rsidR="00C41AD4" w:rsidRPr="0085466A" w:rsidRDefault="00C41AD4">
            <w:pPr>
              <w:spacing w:line="240" w:lineRule="atLeast"/>
              <w:ind w:left="-108" w:right="-120"/>
              <w:jc w:val="center"/>
              <w:rPr>
                <w:rFonts w:cs="Times New Roman"/>
                <w:sz w:val="20"/>
                <w:szCs w:val="20"/>
              </w:rPr>
            </w:pPr>
          </w:p>
        </w:tc>
        <w:tc>
          <w:tcPr>
            <w:tcW w:w="1159" w:type="dxa"/>
          </w:tcPr>
          <w:p w14:paraId="2DB4F874" w14:textId="77777777" w:rsidR="00C41AD4" w:rsidRPr="0085466A" w:rsidRDefault="00C41AD4">
            <w:pPr>
              <w:spacing w:line="240" w:lineRule="atLeast"/>
              <w:ind w:left="-108" w:right="-120"/>
              <w:jc w:val="center"/>
              <w:rPr>
                <w:rFonts w:cs="Times New Roman"/>
                <w:sz w:val="20"/>
                <w:szCs w:val="20"/>
              </w:rPr>
            </w:pPr>
          </w:p>
        </w:tc>
        <w:tc>
          <w:tcPr>
            <w:tcW w:w="236" w:type="dxa"/>
          </w:tcPr>
          <w:p w14:paraId="12AC5794" w14:textId="77777777" w:rsidR="00C41AD4" w:rsidRPr="0085466A" w:rsidRDefault="00C41AD4">
            <w:pPr>
              <w:spacing w:line="240" w:lineRule="atLeast"/>
              <w:ind w:left="-108" w:right="-120"/>
              <w:jc w:val="center"/>
              <w:rPr>
                <w:rFonts w:cs="Times New Roman"/>
                <w:sz w:val="20"/>
                <w:szCs w:val="20"/>
              </w:rPr>
            </w:pPr>
          </w:p>
        </w:tc>
        <w:tc>
          <w:tcPr>
            <w:tcW w:w="1087" w:type="dxa"/>
          </w:tcPr>
          <w:p w14:paraId="78A88FA5"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office</w:t>
            </w:r>
          </w:p>
        </w:tc>
        <w:tc>
          <w:tcPr>
            <w:tcW w:w="243" w:type="dxa"/>
          </w:tcPr>
          <w:p w14:paraId="759BA6B2" w14:textId="77777777" w:rsidR="00C41AD4" w:rsidRPr="0085466A" w:rsidRDefault="00C41AD4">
            <w:pPr>
              <w:spacing w:line="240" w:lineRule="atLeast"/>
              <w:ind w:left="-108" w:right="-120"/>
              <w:jc w:val="center"/>
              <w:rPr>
                <w:rFonts w:cs="Times New Roman"/>
                <w:sz w:val="20"/>
                <w:szCs w:val="20"/>
              </w:rPr>
            </w:pPr>
          </w:p>
        </w:tc>
        <w:tc>
          <w:tcPr>
            <w:tcW w:w="1174" w:type="dxa"/>
          </w:tcPr>
          <w:p w14:paraId="6F57014F"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Computer</w:t>
            </w:r>
          </w:p>
        </w:tc>
        <w:tc>
          <w:tcPr>
            <w:tcW w:w="241" w:type="dxa"/>
          </w:tcPr>
          <w:p w14:paraId="77DA1D45" w14:textId="77777777" w:rsidR="00C41AD4" w:rsidRPr="0085466A" w:rsidRDefault="00C41AD4">
            <w:pPr>
              <w:spacing w:line="240" w:lineRule="atLeast"/>
              <w:ind w:left="-108" w:right="-120"/>
              <w:jc w:val="center"/>
              <w:rPr>
                <w:rFonts w:cs="Times New Roman"/>
                <w:sz w:val="20"/>
                <w:szCs w:val="20"/>
              </w:rPr>
            </w:pPr>
          </w:p>
        </w:tc>
        <w:tc>
          <w:tcPr>
            <w:tcW w:w="1087" w:type="dxa"/>
          </w:tcPr>
          <w:p w14:paraId="05A1DDBA" w14:textId="77777777" w:rsidR="00C41AD4" w:rsidRPr="0085466A" w:rsidRDefault="00C41AD4">
            <w:pPr>
              <w:spacing w:line="240" w:lineRule="atLeast"/>
              <w:ind w:left="-108" w:right="-120"/>
              <w:jc w:val="center"/>
              <w:rPr>
                <w:rFonts w:cs="Times New Roman"/>
                <w:sz w:val="20"/>
                <w:szCs w:val="20"/>
              </w:rPr>
            </w:pPr>
          </w:p>
        </w:tc>
        <w:tc>
          <w:tcPr>
            <w:tcW w:w="241" w:type="dxa"/>
          </w:tcPr>
          <w:p w14:paraId="2DC3CD36" w14:textId="77777777" w:rsidR="00C41AD4" w:rsidRPr="0085466A" w:rsidRDefault="00C41AD4">
            <w:pPr>
              <w:spacing w:line="240" w:lineRule="atLeast"/>
              <w:ind w:left="-108" w:right="-120"/>
              <w:jc w:val="center"/>
              <w:rPr>
                <w:rFonts w:cs="Times New Roman"/>
                <w:sz w:val="20"/>
                <w:szCs w:val="20"/>
              </w:rPr>
            </w:pPr>
          </w:p>
        </w:tc>
        <w:tc>
          <w:tcPr>
            <w:tcW w:w="1262" w:type="dxa"/>
          </w:tcPr>
          <w:p w14:paraId="4BA463A3"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and</w:t>
            </w:r>
          </w:p>
        </w:tc>
        <w:tc>
          <w:tcPr>
            <w:tcW w:w="236" w:type="dxa"/>
          </w:tcPr>
          <w:p w14:paraId="7C8F47F1" w14:textId="77777777" w:rsidR="00C41AD4" w:rsidRPr="0085466A" w:rsidRDefault="00C41AD4">
            <w:pPr>
              <w:spacing w:line="240" w:lineRule="atLeast"/>
              <w:ind w:left="-108" w:right="-120"/>
              <w:jc w:val="center"/>
              <w:rPr>
                <w:rFonts w:cs="Times New Roman"/>
                <w:sz w:val="20"/>
                <w:szCs w:val="20"/>
              </w:rPr>
            </w:pPr>
          </w:p>
        </w:tc>
        <w:tc>
          <w:tcPr>
            <w:tcW w:w="1159" w:type="dxa"/>
          </w:tcPr>
          <w:p w14:paraId="1FC7DFB0" w14:textId="77777777" w:rsidR="00C41AD4" w:rsidRPr="0085466A" w:rsidRDefault="00C41AD4">
            <w:pPr>
              <w:spacing w:line="240" w:lineRule="atLeast"/>
              <w:ind w:left="-108" w:right="-120"/>
              <w:jc w:val="center"/>
              <w:rPr>
                <w:rFonts w:cs="Times New Roman"/>
                <w:sz w:val="20"/>
                <w:szCs w:val="20"/>
              </w:rPr>
            </w:pPr>
          </w:p>
        </w:tc>
      </w:tr>
      <w:tr w:rsidR="0085466A" w:rsidRPr="0085466A" w14:paraId="753A2A83" w14:textId="77777777" w:rsidTr="00B5326B">
        <w:trPr>
          <w:trHeight w:val="70"/>
          <w:tblHeader/>
        </w:trPr>
        <w:tc>
          <w:tcPr>
            <w:tcW w:w="4248" w:type="dxa"/>
          </w:tcPr>
          <w:p w14:paraId="2E5D7C62" w14:textId="77777777" w:rsidR="00C41AD4" w:rsidRPr="0085466A" w:rsidRDefault="00C41AD4">
            <w:pPr>
              <w:spacing w:line="240" w:lineRule="atLeast"/>
              <w:rPr>
                <w:rFonts w:cs="Times New Roman"/>
                <w:i/>
                <w:iCs/>
                <w:sz w:val="20"/>
                <w:szCs w:val="20"/>
              </w:rPr>
            </w:pPr>
          </w:p>
        </w:tc>
        <w:tc>
          <w:tcPr>
            <w:tcW w:w="540" w:type="dxa"/>
          </w:tcPr>
          <w:p w14:paraId="53797A9E" w14:textId="77777777" w:rsidR="00C41AD4" w:rsidRPr="0085466A" w:rsidRDefault="00C41AD4">
            <w:pPr>
              <w:spacing w:line="240" w:lineRule="atLeast"/>
              <w:ind w:left="-108" w:right="-120"/>
              <w:jc w:val="center"/>
              <w:rPr>
                <w:rFonts w:cs="Times New Roman"/>
                <w:i/>
                <w:iCs/>
                <w:sz w:val="20"/>
                <w:szCs w:val="20"/>
              </w:rPr>
            </w:pPr>
          </w:p>
        </w:tc>
        <w:tc>
          <w:tcPr>
            <w:tcW w:w="1152" w:type="dxa"/>
          </w:tcPr>
          <w:p w14:paraId="7661D005"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Land</w:t>
            </w:r>
          </w:p>
        </w:tc>
        <w:tc>
          <w:tcPr>
            <w:tcW w:w="236" w:type="dxa"/>
          </w:tcPr>
          <w:p w14:paraId="21763ABE" w14:textId="77777777" w:rsidR="00C41AD4" w:rsidRPr="0085466A" w:rsidRDefault="00C41AD4">
            <w:pPr>
              <w:spacing w:line="240" w:lineRule="atLeast"/>
              <w:ind w:left="-108" w:right="-120"/>
              <w:jc w:val="center"/>
              <w:rPr>
                <w:rFonts w:cs="Times New Roman"/>
                <w:sz w:val="20"/>
                <w:szCs w:val="20"/>
              </w:rPr>
            </w:pPr>
          </w:p>
        </w:tc>
        <w:tc>
          <w:tcPr>
            <w:tcW w:w="1159" w:type="dxa"/>
          </w:tcPr>
          <w:p w14:paraId="4FB8464B"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Building</w:t>
            </w:r>
          </w:p>
        </w:tc>
        <w:tc>
          <w:tcPr>
            <w:tcW w:w="236" w:type="dxa"/>
          </w:tcPr>
          <w:p w14:paraId="6B6D78B8" w14:textId="77777777" w:rsidR="00C41AD4" w:rsidRPr="0085466A" w:rsidRDefault="00C41AD4">
            <w:pPr>
              <w:spacing w:line="240" w:lineRule="atLeast"/>
              <w:ind w:left="-108" w:right="-120"/>
              <w:jc w:val="center"/>
              <w:rPr>
                <w:rFonts w:cs="Times New Roman"/>
                <w:sz w:val="20"/>
                <w:szCs w:val="20"/>
              </w:rPr>
            </w:pPr>
          </w:p>
        </w:tc>
        <w:tc>
          <w:tcPr>
            <w:tcW w:w="1087" w:type="dxa"/>
          </w:tcPr>
          <w:p w14:paraId="61BD2400"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equipment</w:t>
            </w:r>
          </w:p>
        </w:tc>
        <w:tc>
          <w:tcPr>
            <w:tcW w:w="243" w:type="dxa"/>
          </w:tcPr>
          <w:p w14:paraId="301B0944" w14:textId="77777777" w:rsidR="00C41AD4" w:rsidRPr="0085466A" w:rsidRDefault="00C41AD4">
            <w:pPr>
              <w:spacing w:line="240" w:lineRule="atLeast"/>
              <w:ind w:left="-108" w:right="-120"/>
              <w:jc w:val="center"/>
              <w:rPr>
                <w:rFonts w:cs="Times New Roman"/>
                <w:sz w:val="20"/>
                <w:szCs w:val="20"/>
              </w:rPr>
            </w:pPr>
          </w:p>
        </w:tc>
        <w:tc>
          <w:tcPr>
            <w:tcW w:w="1174" w:type="dxa"/>
          </w:tcPr>
          <w:p w14:paraId="183F3372"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equipment</w:t>
            </w:r>
          </w:p>
        </w:tc>
        <w:tc>
          <w:tcPr>
            <w:tcW w:w="241" w:type="dxa"/>
          </w:tcPr>
          <w:p w14:paraId="4BA569AA" w14:textId="77777777" w:rsidR="00C41AD4" w:rsidRPr="0085466A" w:rsidRDefault="00C41AD4">
            <w:pPr>
              <w:spacing w:line="240" w:lineRule="atLeast"/>
              <w:ind w:left="-108" w:right="-120"/>
              <w:jc w:val="center"/>
              <w:rPr>
                <w:rFonts w:cs="Times New Roman"/>
                <w:sz w:val="20"/>
                <w:szCs w:val="20"/>
              </w:rPr>
            </w:pPr>
          </w:p>
        </w:tc>
        <w:tc>
          <w:tcPr>
            <w:tcW w:w="1087" w:type="dxa"/>
          </w:tcPr>
          <w:p w14:paraId="23D38304"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Vehicles</w:t>
            </w:r>
          </w:p>
        </w:tc>
        <w:tc>
          <w:tcPr>
            <w:tcW w:w="241" w:type="dxa"/>
          </w:tcPr>
          <w:p w14:paraId="0455E548" w14:textId="77777777" w:rsidR="00C41AD4" w:rsidRPr="0085466A" w:rsidRDefault="00C41AD4">
            <w:pPr>
              <w:spacing w:line="240" w:lineRule="atLeast"/>
              <w:ind w:left="-108" w:right="-120"/>
              <w:jc w:val="center"/>
              <w:rPr>
                <w:rFonts w:cs="Times New Roman"/>
                <w:sz w:val="20"/>
                <w:szCs w:val="20"/>
              </w:rPr>
            </w:pPr>
          </w:p>
        </w:tc>
        <w:tc>
          <w:tcPr>
            <w:tcW w:w="1262" w:type="dxa"/>
          </w:tcPr>
          <w:p w14:paraId="6E49B0CD"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installation</w:t>
            </w:r>
          </w:p>
        </w:tc>
        <w:tc>
          <w:tcPr>
            <w:tcW w:w="236" w:type="dxa"/>
          </w:tcPr>
          <w:p w14:paraId="1C10AAC7" w14:textId="77777777" w:rsidR="00C41AD4" w:rsidRPr="0085466A" w:rsidRDefault="00C41AD4">
            <w:pPr>
              <w:spacing w:line="240" w:lineRule="atLeast"/>
              <w:ind w:left="-108" w:right="-120"/>
              <w:jc w:val="center"/>
              <w:rPr>
                <w:rFonts w:cs="Times New Roman"/>
                <w:sz w:val="20"/>
                <w:szCs w:val="20"/>
              </w:rPr>
            </w:pPr>
          </w:p>
        </w:tc>
        <w:tc>
          <w:tcPr>
            <w:tcW w:w="1159" w:type="dxa"/>
          </w:tcPr>
          <w:p w14:paraId="467442F9" w14:textId="77777777" w:rsidR="00C41AD4" w:rsidRPr="0085466A" w:rsidRDefault="00C41AD4">
            <w:pPr>
              <w:spacing w:line="240" w:lineRule="atLeast"/>
              <w:ind w:left="-108" w:right="-120"/>
              <w:jc w:val="center"/>
              <w:rPr>
                <w:rFonts w:cs="Times New Roman"/>
                <w:sz w:val="20"/>
                <w:szCs w:val="20"/>
              </w:rPr>
            </w:pPr>
            <w:r w:rsidRPr="0085466A">
              <w:rPr>
                <w:rFonts w:cs="Times New Roman"/>
                <w:sz w:val="20"/>
                <w:szCs w:val="20"/>
              </w:rPr>
              <w:t>Total</w:t>
            </w:r>
          </w:p>
        </w:tc>
      </w:tr>
      <w:tr w:rsidR="0085466A" w:rsidRPr="0085466A" w14:paraId="1D52C244" w14:textId="77777777" w:rsidTr="00B5326B">
        <w:trPr>
          <w:tblHeader/>
        </w:trPr>
        <w:tc>
          <w:tcPr>
            <w:tcW w:w="4248" w:type="dxa"/>
          </w:tcPr>
          <w:p w14:paraId="537DDE8C" w14:textId="77777777" w:rsidR="00C41AD4" w:rsidRPr="0085466A" w:rsidRDefault="00C41AD4">
            <w:pPr>
              <w:spacing w:line="240" w:lineRule="atLeast"/>
              <w:rPr>
                <w:rFonts w:cs="Times New Roman"/>
                <w:i/>
                <w:iCs/>
                <w:sz w:val="20"/>
                <w:szCs w:val="20"/>
              </w:rPr>
            </w:pPr>
          </w:p>
        </w:tc>
        <w:tc>
          <w:tcPr>
            <w:tcW w:w="540" w:type="dxa"/>
          </w:tcPr>
          <w:p w14:paraId="1ECF7D8C" w14:textId="77777777" w:rsidR="00C41AD4" w:rsidRPr="0085466A" w:rsidRDefault="00C41AD4">
            <w:pPr>
              <w:spacing w:line="240" w:lineRule="atLeast"/>
              <w:ind w:left="-108" w:right="-120"/>
              <w:jc w:val="center"/>
              <w:rPr>
                <w:rFonts w:cs="Times New Roman"/>
                <w:i/>
                <w:iCs/>
                <w:sz w:val="20"/>
                <w:szCs w:val="20"/>
              </w:rPr>
            </w:pPr>
          </w:p>
        </w:tc>
        <w:tc>
          <w:tcPr>
            <w:tcW w:w="9513" w:type="dxa"/>
            <w:gridSpan w:val="13"/>
          </w:tcPr>
          <w:p w14:paraId="191031CA" w14:textId="77777777" w:rsidR="00C41AD4" w:rsidRPr="0085466A" w:rsidRDefault="00C41AD4">
            <w:pPr>
              <w:spacing w:line="240" w:lineRule="atLeast"/>
              <w:ind w:left="-108" w:right="-120"/>
              <w:jc w:val="center"/>
              <w:rPr>
                <w:rFonts w:cs="Times New Roman"/>
                <w:i/>
                <w:iCs/>
                <w:sz w:val="20"/>
                <w:szCs w:val="20"/>
              </w:rPr>
            </w:pPr>
            <w:r w:rsidRPr="0085466A">
              <w:rPr>
                <w:rFonts w:cs="Times New Roman"/>
                <w:i/>
                <w:iCs/>
                <w:sz w:val="20"/>
                <w:szCs w:val="20"/>
              </w:rPr>
              <w:t>(in thousand Baht)</w:t>
            </w:r>
          </w:p>
        </w:tc>
      </w:tr>
      <w:tr w:rsidR="0085466A" w:rsidRPr="0085466A" w14:paraId="04D0EF63" w14:textId="77777777" w:rsidTr="00B5326B">
        <w:tc>
          <w:tcPr>
            <w:tcW w:w="4248" w:type="dxa"/>
          </w:tcPr>
          <w:p w14:paraId="0AF360CE" w14:textId="77777777" w:rsidR="00C41AD4" w:rsidRPr="0085466A" w:rsidRDefault="00C41AD4">
            <w:pPr>
              <w:spacing w:line="240" w:lineRule="atLeast"/>
              <w:rPr>
                <w:rFonts w:cs="Times New Roman"/>
                <w:b/>
                <w:bCs/>
                <w:sz w:val="20"/>
                <w:szCs w:val="20"/>
              </w:rPr>
            </w:pPr>
            <w:r w:rsidRPr="0085466A">
              <w:rPr>
                <w:rFonts w:cs="Times New Roman"/>
                <w:b/>
                <w:bCs/>
                <w:i/>
                <w:iCs/>
                <w:sz w:val="20"/>
                <w:szCs w:val="20"/>
              </w:rPr>
              <w:t>Cost</w:t>
            </w:r>
          </w:p>
        </w:tc>
        <w:tc>
          <w:tcPr>
            <w:tcW w:w="540" w:type="dxa"/>
          </w:tcPr>
          <w:p w14:paraId="35D577DB" w14:textId="77777777" w:rsidR="00C41AD4" w:rsidRPr="0085466A" w:rsidRDefault="00C41AD4">
            <w:pPr>
              <w:tabs>
                <w:tab w:val="decimal" w:pos="1062"/>
              </w:tabs>
              <w:spacing w:line="240" w:lineRule="atLeast"/>
              <w:ind w:left="-108" w:right="-108"/>
              <w:jc w:val="center"/>
              <w:rPr>
                <w:rFonts w:cs="Times New Roman"/>
                <w:i/>
                <w:iCs/>
                <w:sz w:val="20"/>
                <w:szCs w:val="20"/>
              </w:rPr>
            </w:pPr>
          </w:p>
        </w:tc>
        <w:tc>
          <w:tcPr>
            <w:tcW w:w="1152" w:type="dxa"/>
          </w:tcPr>
          <w:p w14:paraId="5963EF2A" w14:textId="77777777" w:rsidR="00C41AD4" w:rsidRPr="0085466A" w:rsidRDefault="00C41AD4">
            <w:pPr>
              <w:tabs>
                <w:tab w:val="decimal" w:pos="886"/>
              </w:tabs>
              <w:spacing w:line="240" w:lineRule="atLeast"/>
              <w:ind w:left="-115" w:right="-108"/>
              <w:rPr>
                <w:rFonts w:cs="Times New Roman"/>
                <w:b/>
                <w:bCs/>
                <w:sz w:val="20"/>
                <w:szCs w:val="20"/>
              </w:rPr>
            </w:pPr>
          </w:p>
        </w:tc>
        <w:tc>
          <w:tcPr>
            <w:tcW w:w="236" w:type="dxa"/>
          </w:tcPr>
          <w:p w14:paraId="69DAF998" w14:textId="77777777" w:rsidR="00C41AD4" w:rsidRPr="0085466A" w:rsidRDefault="00C41AD4">
            <w:pPr>
              <w:tabs>
                <w:tab w:val="decimal" w:pos="886"/>
              </w:tabs>
              <w:spacing w:line="240" w:lineRule="atLeast"/>
              <w:ind w:left="-115" w:right="-108"/>
              <w:rPr>
                <w:rFonts w:cs="Times New Roman"/>
                <w:b/>
                <w:bCs/>
                <w:sz w:val="20"/>
                <w:szCs w:val="20"/>
              </w:rPr>
            </w:pPr>
          </w:p>
        </w:tc>
        <w:tc>
          <w:tcPr>
            <w:tcW w:w="1159" w:type="dxa"/>
          </w:tcPr>
          <w:p w14:paraId="10A6262C" w14:textId="77777777" w:rsidR="00C41AD4" w:rsidRPr="0085466A" w:rsidRDefault="00C41AD4">
            <w:pPr>
              <w:tabs>
                <w:tab w:val="decimal" w:pos="886"/>
              </w:tabs>
              <w:spacing w:line="240" w:lineRule="atLeast"/>
              <w:ind w:left="-115" w:right="-108"/>
              <w:rPr>
                <w:rFonts w:cs="Times New Roman"/>
                <w:b/>
                <w:bCs/>
                <w:sz w:val="20"/>
                <w:szCs w:val="20"/>
              </w:rPr>
            </w:pPr>
          </w:p>
        </w:tc>
        <w:tc>
          <w:tcPr>
            <w:tcW w:w="236" w:type="dxa"/>
          </w:tcPr>
          <w:p w14:paraId="51131351" w14:textId="77777777" w:rsidR="00C41AD4" w:rsidRPr="0085466A" w:rsidRDefault="00C41AD4">
            <w:pPr>
              <w:tabs>
                <w:tab w:val="decimal" w:pos="886"/>
              </w:tabs>
              <w:spacing w:line="240" w:lineRule="atLeast"/>
              <w:ind w:left="-115" w:right="-108"/>
              <w:rPr>
                <w:rFonts w:cs="Times New Roman"/>
                <w:b/>
                <w:bCs/>
                <w:sz w:val="20"/>
                <w:szCs w:val="20"/>
              </w:rPr>
            </w:pPr>
          </w:p>
        </w:tc>
        <w:tc>
          <w:tcPr>
            <w:tcW w:w="1087" w:type="dxa"/>
          </w:tcPr>
          <w:p w14:paraId="63D8E024" w14:textId="77777777" w:rsidR="00C41AD4" w:rsidRPr="0085466A" w:rsidRDefault="00C41AD4">
            <w:pPr>
              <w:tabs>
                <w:tab w:val="decimal" w:pos="886"/>
              </w:tabs>
              <w:spacing w:line="240" w:lineRule="atLeast"/>
              <w:ind w:left="-115" w:right="-108" w:firstLine="2"/>
              <w:rPr>
                <w:rFonts w:cs="Times New Roman"/>
                <w:b/>
                <w:bCs/>
                <w:sz w:val="20"/>
                <w:szCs w:val="20"/>
              </w:rPr>
            </w:pPr>
          </w:p>
        </w:tc>
        <w:tc>
          <w:tcPr>
            <w:tcW w:w="243" w:type="dxa"/>
          </w:tcPr>
          <w:p w14:paraId="121BBD7E" w14:textId="77777777" w:rsidR="00C41AD4" w:rsidRPr="0085466A" w:rsidRDefault="00C41AD4">
            <w:pPr>
              <w:tabs>
                <w:tab w:val="decimal" w:pos="886"/>
              </w:tabs>
              <w:spacing w:line="240" w:lineRule="atLeast"/>
              <w:ind w:left="-115" w:right="-108"/>
              <w:rPr>
                <w:rFonts w:cs="Times New Roman"/>
                <w:b/>
                <w:bCs/>
                <w:sz w:val="20"/>
                <w:szCs w:val="20"/>
              </w:rPr>
            </w:pPr>
          </w:p>
        </w:tc>
        <w:tc>
          <w:tcPr>
            <w:tcW w:w="1174" w:type="dxa"/>
          </w:tcPr>
          <w:p w14:paraId="4D413A47" w14:textId="77777777" w:rsidR="00C41AD4" w:rsidRPr="0085466A" w:rsidRDefault="00C41AD4">
            <w:pPr>
              <w:tabs>
                <w:tab w:val="decimal" w:pos="886"/>
              </w:tabs>
              <w:spacing w:line="240" w:lineRule="atLeast"/>
              <w:ind w:left="-115" w:right="-108"/>
              <w:rPr>
                <w:rFonts w:cs="Times New Roman"/>
                <w:b/>
                <w:bCs/>
                <w:sz w:val="20"/>
                <w:szCs w:val="20"/>
              </w:rPr>
            </w:pPr>
          </w:p>
        </w:tc>
        <w:tc>
          <w:tcPr>
            <w:tcW w:w="241" w:type="dxa"/>
          </w:tcPr>
          <w:p w14:paraId="5A6595C6" w14:textId="77777777" w:rsidR="00C41AD4" w:rsidRPr="0085466A" w:rsidRDefault="00C41AD4">
            <w:pPr>
              <w:tabs>
                <w:tab w:val="decimal" w:pos="886"/>
              </w:tabs>
              <w:spacing w:line="240" w:lineRule="atLeast"/>
              <w:ind w:left="-115" w:right="-108"/>
              <w:rPr>
                <w:rFonts w:cs="Times New Roman"/>
                <w:b/>
                <w:bCs/>
                <w:sz w:val="20"/>
                <w:szCs w:val="20"/>
              </w:rPr>
            </w:pPr>
          </w:p>
        </w:tc>
        <w:tc>
          <w:tcPr>
            <w:tcW w:w="1087" w:type="dxa"/>
          </w:tcPr>
          <w:p w14:paraId="062FC0EC" w14:textId="77777777" w:rsidR="00C41AD4" w:rsidRPr="0085466A" w:rsidRDefault="00C41AD4">
            <w:pPr>
              <w:tabs>
                <w:tab w:val="decimal" w:pos="886"/>
              </w:tabs>
              <w:spacing w:line="240" w:lineRule="atLeast"/>
              <w:ind w:left="-115" w:right="-108"/>
              <w:rPr>
                <w:rFonts w:cs="Times New Roman"/>
                <w:b/>
                <w:bCs/>
                <w:sz w:val="20"/>
                <w:szCs w:val="20"/>
              </w:rPr>
            </w:pPr>
          </w:p>
        </w:tc>
        <w:tc>
          <w:tcPr>
            <w:tcW w:w="241" w:type="dxa"/>
          </w:tcPr>
          <w:p w14:paraId="7108D81A" w14:textId="77777777" w:rsidR="00C41AD4" w:rsidRPr="0085466A" w:rsidRDefault="00C41AD4">
            <w:pPr>
              <w:tabs>
                <w:tab w:val="decimal" w:pos="886"/>
              </w:tabs>
              <w:spacing w:line="240" w:lineRule="atLeast"/>
              <w:ind w:left="-115" w:right="-108"/>
              <w:rPr>
                <w:rFonts w:cs="Times New Roman"/>
                <w:b/>
                <w:bCs/>
                <w:sz w:val="20"/>
                <w:szCs w:val="20"/>
              </w:rPr>
            </w:pPr>
          </w:p>
        </w:tc>
        <w:tc>
          <w:tcPr>
            <w:tcW w:w="1262" w:type="dxa"/>
          </w:tcPr>
          <w:p w14:paraId="7B574A63" w14:textId="77777777" w:rsidR="00C41AD4" w:rsidRPr="0085466A" w:rsidRDefault="00C41AD4">
            <w:pPr>
              <w:tabs>
                <w:tab w:val="decimal" w:pos="886"/>
              </w:tabs>
              <w:spacing w:line="240" w:lineRule="atLeast"/>
              <w:ind w:left="-115" w:right="-108"/>
              <w:rPr>
                <w:rFonts w:cs="Times New Roman"/>
                <w:b/>
                <w:bCs/>
                <w:sz w:val="20"/>
                <w:szCs w:val="20"/>
              </w:rPr>
            </w:pPr>
          </w:p>
        </w:tc>
        <w:tc>
          <w:tcPr>
            <w:tcW w:w="236" w:type="dxa"/>
          </w:tcPr>
          <w:p w14:paraId="5ECDBC5D" w14:textId="77777777" w:rsidR="00C41AD4" w:rsidRPr="0085466A" w:rsidRDefault="00C41AD4">
            <w:pPr>
              <w:tabs>
                <w:tab w:val="decimal" w:pos="886"/>
              </w:tabs>
              <w:spacing w:line="240" w:lineRule="atLeast"/>
              <w:ind w:left="-115" w:right="-108"/>
              <w:rPr>
                <w:rFonts w:cs="Times New Roman"/>
                <w:b/>
                <w:bCs/>
                <w:sz w:val="20"/>
                <w:szCs w:val="20"/>
              </w:rPr>
            </w:pPr>
          </w:p>
        </w:tc>
        <w:tc>
          <w:tcPr>
            <w:tcW w:w="1159" w:type="dxa"/>
          </w:tcPr>
          <w:p w14:paraId="15C01421" w14:textId="77777777" w:rsidR="00C41AD4" w:rsidRPr="0085466A" w:rsidRDefault="00C41AD4">
            <w:pPr>
              <w:tabs>
                <w:tab w:val="decimal" w:pos="886"/>
              </w:tabs>
              <w:spacing w:line="240" w:lineRule="atLeast"/>
              <w:ind w:left="-115" w:right="-108"/>
              <w:rPr>
                <w:rFonts w:cs="Times New Roman"/>
                <w:b/>
                <w:bCs/>
                <w:sz w:val="20"/>
                <w:szCs w:val="20"/>
              </w:rPr>
            </w:pPr>
          </w:p>
        </w:tc>
      </w:tr>
      <w:tr w:rsidR="0085466A" w:rsidRPr="0085466A" w14:paraId="04B005BA" w14:textId="77777777">
        <w:tc>
          <w:tcPr>
            <w:tcW w:w="4248" w:type="dxa"/>
          </w:tcPr>
          <w:p w14:paraId="5E7C61AF" w14:textId="65A52BF3" w:rsidR="002C3CF2" w:rsidRPr="0085466A" w:rsidRDefault="002C3CF2">
            <w:pPr>
              <w:spacing w:line="240" w:lineRule="atLeast"/>
              <w:rPr>
                <w:rFonts w:cs="Times New Roman"/>
                <w:sz w:val="20"/>
                <w:szCs w:val="20"/>
              </w:rPr>
            </w:pPr>
            <w:r w:rsidRPr="0085466A">
              <w:rPr>
                <w:rFonts w:cs="Times New Roman"/>
                <w:sz w:val="20"/>
                <w:szCs w:val="20"/>
              </w:rPr>
              <w:t>At 1 January 2024</w:t>
            </w:r>
          </w:p>
        </w:tc>
        <w:tc>
          <w:tcPr>
            <w:tcW w:w="540" w:type="dxa"/>
          </w:tcPr>
          <w:p w14:paraId="64BC63AB" w14:textId="77777777" w:rsidR="002C3CF2" w:rsidRPr="0085466A" w:rsidRDefault="002C3CF2">
            <w:pPr>
              <w:tabs>
                <w:tab w:val="decimal" w:pos="1094"/>
              </w:tabs>
              <w:spacing w:line="240" w:lineRule="atLeast"/>
              <w:ind w:left="-108" w:right="-108"/>
              <w:jc w:val="center"/>
              <w:rPr>
                <w:rFonts w:cs="Times New Roman"/>
                <w:i/>
                <w:iCs/>
                <w:sz w:val="20"/>
                <w:szCs w:val="20"/>
              </w:rPr>
            </w:pPr>
          </w:p>
        </w:tc>
        <w:tc>
          <w:tcPr>
            <w:tcW w:w="1152" w:type="dxa"/>
          </w:tcPr>
          <w:p w14:paraId="2A4882F2" w14:textId="389C0326" w:rsidR="002C3CF2" w:rsidRPr="0085466A" w:rsidRDefault="002C3CF2">
            <w:pPr>
              <w:tabs>
                <w:tab w:val="decimal" w:pos="1060"/>
              </w:tabs>
              <w:spacing w:line="240" w:lineRule="atLeast"/>
              <w:ind w:left="160" w:right="-90"/>
              <w:rPr>
                <w:rFonts w:cs="Times New Roman"/>
                <w:sz w:val="20"/>
                <w:szCs w:val="20"/>
              </w:rPr>
            </w:pPr>
            <w:r w:rsidRPr="0085466A">
              <w:rPr>
                <w:rFonts w:cs="Times New Roman"/>
                <w:sz w:val="20"/>
                <w:szCs w:val="20"/>
              </w:rPr>
              <w:t>1,034,189</w:t>
            </w:r>
          </w:p>
        </w:tc>
        <w:tc>
          <w:tcPr>
            <w:tcW w:w="236" w:type="dxa"/>
          </w:tcPr>
          <w:p w14:paraId="3AD44000" w14:textId="77777777" w:rsidR="002C3CF2" w:rsidRPr="0085466A" w:rsidRDefault="002C3CF2">
            <w:pPr>
              <w:tabs>
                <w:tab w:val="decimal" w:pos="886"/>
              </w:tabs>
              <w:spacing w:line="240" w:lineRule="atLeast"/>
              <w:ind w:left="-115" w:right="-108"/>
              <w:rPr>
                <w:rFonts w:cs="Times New Roman"/>
                <w:sz w:val="20"/>
                <w:szCs w:val="20"/>
              </w:rPr>
            </w:pPr>
          </w:p>
        </w:tc>
        <w:tc>
          <w:tcPr>
            <w:tcW w:w="1159" w:type="dxa"/>
          </w:tcPr>
          <w:p w14:paraId="7BA821C7" w14:textId="0EA3EC57" w:rsidR="002C3CF2" w:rsidRPr="0085466A" w:rsidRDefault="002C3CF2">
            <w:pPr>
              <w:tabs>
                <w:tab w:val="decimal" w:pos="1020"/>
              </w:tabs>
              <w:spacing w:line="240" w:lineRule="atLeast"/>
              <w:ind w:left="-115" w:right="-108"/>
              <w:rPr>
                <w:rFonts w:cs="Times New Roman"/>
                <w:sz w:val="20"/>
                <w:szCs w:val="20"/>
              </w:rPr>
            </w:pPr>
            <w:r w:rsidRPr="0085466A">
              <w:rPr>
                <w:rFonts w:cs="Times New Roman"/>
                <w:sz w:val="20"/>
                <w:szCs w:val="20"/>
              </w:rPr>
              <w:t>3,429,672</w:t>
            </w:r>
          </w:p>
        </w:tc>
        <w:tc>
          <w:tcPr>
            <w:tcW w:w="236" w:type="dxa"/>
          </w:tcPr>
          <w:p w14:paraId="7C24D111" w14:textId="77777777" w:rsidR="002C3CF2" w:rsidRPr="0085466A" w:rsidRDefault="002C3CF2">
            <w:pPr>
              <w:tabs>
                <w:tab w:val="decimal" w:pos="886"/>
              </w:tabs>
              <w:spacing w:line="240" w:lineRule="atLeast"/>
              <w:ind w:left="-115" w:right="-108"/>
              <w:rPr>
                <w:rFonts w:cs="Times New Roman"/>
                <w:sz w:val="20"/>
                <w:szCs w:val="20"/>
                <w:cs/>
              </w:rPr>
            </w:pPr>
          </w:p>
        </w:tc>
        <w:tc>
          <w:tcPr>
            <w:tcW w:w="1087" w:type="dxa"/>
          </w:tcPr>
          <w:p w14:paraId="2B756A18" w14:textId="60B50647" w:rsidR="002C3CF2" w:rsidRPr="0085466A" w:rsidRDefault="002C3CF2">
            <w:pPr>
              <w:tabs>
                <w:tab w:val="decimal" w:pos="980"/>
              </w:tabs>
              <w:spacing w:line="240" w:lineRule="atLeast"/>
              <w:ind w:left="-115" w:right="-108"/>
              <w:rPr>
                <w:rFonts w:cs="Times New Roman"/>
                <w:sz w:val="20"/>
                <w:szCs w:val="20"/>
              </w:rPr>
            </w:pPr>
            <w:r w:rsidRPr="0085466A">
              <w:rPr>
                <w:rFonts w:cs="Times New Roman"/>
                <w:sz w:val="20"/>
                <w:szCs w:val="20"/>
              </w:rPr>
              <w:t>3,381,240</w:t>
            </w:r>
          </w:p>
        </w:tc>
        <w:tc>
          <w:tcPr>
            <w:tcW w:w="243" w:type="dxa"/>
          </w:tcPr>
          <w:p w14:paraId="5273EA5E" w14:textId="77777777" w:rsidR="002C3CF2" w:rsidRPr="0085466A" w:rsidRDefault="002C3CF2">
            <w:pPr>
              <w:tabs>
                <w:tab w:val="decimal" w:pos="886"/>
              </w:tabs>
              <w:spacing w:line="240" w:lineRule="atLeast"/>
              <w:ind w:left="-115" w:right="-108"/>
              <w:rPr>
                <w:rFonts w:cs="Times New Roman"/>
                <w:sz w:val="20"/>
                <w:szCs w:val="20"/>
              </w:rPr>
            </w:pPr>
          </w:p>
        </w:tc>
        <w:tc>
          <w:tcPr>
            <w:tcW w:w="1174" w:type="dxa"/>
          </w:tcPr>
          <w:p w14:paraId="43F2F536" w14:textId="7F211C9F" w:rsidR="002C3CF2" w:rsidRPr="0085466A" w:rsidRDefault="002C3CF2">
            <w:pPr>
              <w:tabs>
                <w:tab w:val="decimal" w:pos="1000"/>
              </w:tabs>
              <w:spacing w:line="240" w:lineRule="atLeast"/>
              <w:ind w:left="-115" w:right="-108"/>
              <w:rPr>
                <w:rFonts w:cs="Times New Roman"/>
                <w:sz w:val="20"/>
                <w:szCs w:val="20"/>
              </w:rPr>
            </w:pPr>
            <w:r w:rsidRPr="0085466A">
              <w:rPr>
                <w:rFonts w:cs="Times New Roman"/>
                <w:sz w:val="20"/>
                <w:szCs w:val="20"/>
              </w:rPr>
              <w:t>1,113,646</w:t>
            </w:r>
          </w:p>
        </w:tc>
        <w:tc>
          <w:tcPr>
            <w:tcW w:w="241" w:type="dxa"/>
          </w:tcPr>
          <w:p w14:paraId="5AB5E305"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0ED31ED2" w14:textId="13845005" w:rsidR="002C3CF2" w:rsidRPr="0085466A" w:rsidRDefault="002C3CF2" w:rsidP="00A219EF">
            <w:pPr>
              <w:tabs>
                <w:tab w:val="decimal" w:pos="886"/>
              </w:tabs>
              <w:spacing w:line="240" w:lineRule="atLeast"/>
              <w:ind w:left="-115" w:right="-108"/>
              <w:rPr>
                <w:rFonts w:cs="Times New Roman"/>
                <w:sz w:val="20"/>
                <w:szCs w:val="20"/>
              </w:rPr>
            </w:pPr>
            <w:r w:rsidRPr="0085466A">
              <w:rPr>
                <w:rFonts w:cs="Times New Roman"/>
                <w:sz w:val="20"/>
                <w:szCs w:val="20"/>
              </w:rPr>
              <w:t>36,516</w:t>
            </w:r>
          </w:p>
        </w:tc>
        <w:tc>
          <w:tcPr>
            <w:tcW w:w="241" w:type="dxa"/>
          </w:tcPr>
          <w:p w14:paraId="54521642" w14:textId="77777777" w:rsidR="002C3CF2" w:rsidRPr="0085466A" w:rsidRDefault="002C3CF2">
            <w:pPr>
              <w:tabs>
                <w:tab w:val="decimal" w:pos="886"/>
              </w:tabs>
              <w:spacing w:line="240" w:lineRule="atLeast"/>
              <w:ind w:left="-115" w:right="-108"/>
              <w:rPr>
                <w:rFonts w:cs="Times New Roman"/>
                <w:sz w:val="20"/>
                <w:szCs w:val="20"/>
              </w:rPr>
            </w:pPr>
          </w:p>
        </w:tc>
        <w:tc>
          <w:tcPr>
            <w:tcW w:w="1262" w:type="dxa"/>
          </w:tcPr>
          <w:p w14:paraId="6C2CD61D" w14:textId="1E64986A" w:rsidR="002C3CF2" w:rsidRPr="0085466A" w:rsidRDefault="002C3CF2" w:rsidP="00874FF8">
            <w:pPr>
              <w:tabs>
                <w:tab w:val="decimal" w:pos="1050"/>
              </w:tabs>
              <w:spacing w:line="240" w:lineRule="atLeast"/>
              <w:ind w:left="-115" w:right="-252"/>
              <w:rPr>
                <w:rFonts w:cs="Times New Roman"/>
                <w:sz w:val="20"/>
                <w:szCs w:val="20"/>
              </w:rPr>
            </w:pPr>
            <w:r w:rsidRPr="0085466A">
              <w:rPr>
                <w:rFonts w:cs="Times New Roman"/>
                <w:sz w:val="20"/>
                <w:szCs w:val="20"/>
              </w:rPr>
              <w:t>184,112</w:t>
            </w:r>
          </w:p>
        </w:tc>
        <w:tc>
          <w:tcPr>
            <w:tcW w:w="236" w:type="dxa"/>
          </w:tcPr>
          <w:p w14:paraId="0F1F0535" w14:textId="77777777" w:rsidR="002C3CF2" w:rsidRPr="0085466A" w:rsidRDefault="002C3CF2">
            <w:pPr>
              <w:tabs>
                <w:tab w:val="decimal" w:pos="886"/>
              </w:tabs>
              <w:spacing w:line="240" w:lineRule="atLeast"/>
              <w:ind w:left="-115" w:right="-108"/>
              <w:rPr>
                <w:rFonts w:cs="Times New Roman"/>
                <w:sz w:val="20"/>
                <w:szCs w:val="20"/>
              </w:rPr>
            </w:pPr>
          </w:p>
        </w:tc>
        <w:tc>
          <w:tcPr>
            <w:tcW w:w="1159" w:type="dxa"/>
          </w:tcPr>
          <w:p w14:paraId="341780AC" w14:textId="3DE89712" w:rsidR="002C3CF2" w:rsidRPr="0085466A" w:rsidRDefault="002C3CF2">
            <w:pPr>
              <w:tabs>
                <w:tab w:val="decimal" w:pos="990"/>
              </w:tabs>
              <w:spacing w:line="240" w:lineRule="atLeast"/>
              <w:ind w:left="-115" w:right="-108"/>
              <w:rPr>
                <w:rFonts w:cstheme="minorBidi"/>
                <w:sz w:val="20"/>
                <w:szCs w:val="20"/>
                <w:cs/>
                <w:lang w:val="en-US"/>
              </w:rPr>
            </w:pPr>
            <w:r w:rsidRPr="0085466A">
              <w:rPr>
                <w:rFonts w:cs="Times New Roman"/>
                <w:sz w:val="20"/>
                <w:szCs w:val="20"/>
              </w:rPr>
              <w:t>9,179,375</w:t>
            </w:r>
          </w:p>
        </w:tc>
      </w:tr>
      <w:tr w:rsidR="0085466A" w:rsidRPr="0085466A" w14:paraId="11A8A562" w14:textId="77777777">
        <w:tc>
          <w:tcPr>
            <w:tcW w:w="4248" w:type="dxa"/>
          </w:tcPr>
          <w:p w14:paraId="6FD86FBB" w14:textId="77777777" w:rsidR="002C3CF2" w:rsidRPr="0085466A" w:rsidRDefault="002C3CF2">
            <w:pPr>
              <w:spacing w:line="240" w:lineRule="atLeast"/>
              <w:rPr>
                <w:rFonts w:cs="Times New Roman"/>
                <w:sz w:val="20"/>
                <w:szCs w:val="20"/>
              </w:rPr>
            </w:pPr>
            <w:r w:rsidRPr="0085466A">
              <w:rPr>
                <w:rFonts w:cs="Times New Roman"/>
                <w:sz w:val="20"/>
                <w:szCs w:val="20"/>
              </w:rPr>
              <w:t>Additions</w:t>
            </w:r>
          </w:p>
        </w:tc>
        <w:tc>
          <w:tcPr>
            <w:tcW w:w="540" w:type="dxa"/>
          </w:tcPr>
          <w:p w14:paraId="5D435DDB" w14:textId="77777777" w:rsidR="002C3CF2" w:rsidRPr="0085466A" w:rsidRDefault="002C3CF2">
            <w:pPr>
              <w:tabs>
                <w:tab w:val="decimal" w:pos="702"/>
              </w:tabs>
              <w:spacing w:line="240" w:lineRule="atLeast"/>
              <w:ind w:left="-108" w:right="-108"/>
              <w:jc w:val="center"/>
              <w:rPr>
                <w:rFonts w:cs="Times New Roman"/>
                <w:i/>
                <w:iCs/>
                <w:sz w:val="20"/>
                <w:szCs w:val="20"/>
                <w:cs/>
              </w:rPr>
            </w:pPr>
          </w:p>
        </w:tc>
        <w:tc>
          <w:tcPr>
            <w:tcW w:w="1152" w:type="dxa"/>
          </w:tcPr>
          <w:p w14:paraId="7C747D63" w14:textId="394135D1" w:rsidR="002C3CF2" w:rsidRPr="0085466A" w:rsidRDefault="002C3CF2">
            <w:pPr>
              <w:tabs>
                <w:tab w:val="decimal" w:pos="794"/>
              </w:tabs>
              <w:spacing w:line="240" w:lineRule="atLeast"/>
              <w:ind w:right="170"/>
              <w:rPr>
                <w:rFonts w:cs="Times New Roman"/>
                <w:sz w:val="20"/>
                <w:szCs w:val="20"/>
              </w:rPr>
            </w:pPr>
            <w:r w:rsidRPr="0085466A">
              <w:rPr>
                <w:rFonts w:cs="Times New Roman"/>
                <w:sz w:val="20"/>
                <w:szCs w:val="20"/>
              </w:rPr>
              <w:t>-</w:t>
            </w:r>
          </w:p>
        </w:tc>
        <w:tc>
          <w:tcPr>
            <w:tcW w:w="236" w:type="dxa"/>
          </w:tcPr>
          <w:p w14:paraId="1BFB2F36" w14:textId="77777777" w:rsidR="002C3CF2" w:rsidRPr="0085466A" w:rsidRDefault="002C3CF2">
            <w:pPr>
              <w:tabs>
                <w:tab w:val="decimal" w:pos="886"/>
              </w:tabs>
              <w:spacing w:line="240" w:lineRule="atLeast"/>
              <w:ind w:left="-115" w:right="-108"/>
              <w:rPr>
                <w:rFonts w:cs="Times New Roman"/>
                <w:sz w:val="20"/>
                <w:szCs w:val="20"/>
                <w:cs/>
              </w:rPr>
            </w:pPr>
          </w:p>
        </w:tc>
        <w:tc>
          <w:tcPr>
            <w:tcW w:w="1159" w:type="dxa"/>
          </w:tcPr>
          <w:p w14:paraId="0E4EE1FE" w14:textId="2D137F8E" w:rsidR="002C3CF2" w:rsidRPr="0085466A" w:rsidRDefault="002C3CF2">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36" w:type="dxa"/>
          </w:tcPr>
          <w:p w14:paraId="034089AB"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5DEE2808" w14:textId="110AC051" w:rsidR="002C3CF2" w:rsidRPr="0085466A" w:rsidRDefault="002C3CF2">
            <w:pPr>
              <w:tabs>
                <w:tab w:val="decimal" w:pos="980"/>
              </w:tabs>
              <w:spacing w:line="240" w:lineRule="atLeast"/>
              <w:ind w:left="-115" w:right="-108"/>
              <w:rPr>
                <w:rFonts w:cs="Times New Roman"/>
                <w:sz w:val="20"/>
                <w:szCs w:val="20"/>
                <w:cs/>
              </w:rPr>
            </w:pPr>
            <w:r w:rsidRPr="0085466A">
              <w:rPr>
                <w:rFonts w:cs="Times New Roman"/>
                <w:sz w:val="20"/>
                <w:szCs w:val="20"/>
              </w:rPr>
              <w:t>43,983</w:t>
            </w:r>
          </w:p>
        </w:tc>
        <w:tc>
          <w:tcPr>
            <w:tcW w:w="243" w:type="dxa"/>
          </w:tcPr>
          <w:p w14:paraId="14829C9E" w14:textId="77777777" w:rsidR="002C3CF2" w:rsidRPr="0085466A" w:rsidRDefault="002C3CF2">
            <w:pPr>
              <w:tabs>
                <w:tab w:val="decimal" w:pos="886"/>
              </w:tabs>
              <w:spacing w:line="240" w:lineRule="atLeast"/>
              <w:ind w:left="-115" w:right="-108"/>
              <w:rPr>
                <w:rFonts w:cs="Times New Roman"/>
                <w:sz w:val="20"/>
                <w:szCs w:val="20"/>
              </w:rPr>
            </w:pPr>
          </w:p>
        </w:tc>
        <w:tc>
          <w:tcPr>
            <w:tcW w:w="1174" w:type="dxa"/>
          </w:tcPr>
          <w:p w14:paraId="71BF1E7B" w14:textId="352F81D2" w:rsidR="002C3CF2" w:rsidRPr="0085466A" w:rsidRDefault="002C3CF2">
            <w:pPr>
              <w:tabs>
                <w:tab w:val="decimal" w:pos="1000"/>
              </w:tabs>
              <w:spacing w:line="240" w:lineRule="atLeast"/>
              <w:ind w:left="-115" w:right="-108"/>
              <w:rPr>
                <w:rFonts w:cs="Times New Roman"/>
                <w:sz w:val="20"/>
                <w:szCs w:val="20"/>
              </w:rPr>
            </w:pPr>
            <w:r w:rsidRPr="0085466A">
              <w:rPr>
                <w:rFonts w:cs="Times New Roman"/>
                <w:sz w:val="20"/>
                <w:szCs w:val="20"/>
              </w:rPr>
              <w:t>14,833</w:t>
            </w:r>
          </w:p>
        </w:tc>
        <w:tc>
          <w:tcPr>
            <w:tcW w:w="241" w:type="dxa"/>
          </w:tcPr>
          <w:p w14:paraId="4C0140A8"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671A3D21" w14:textId="231A2891" w:rsidR="002C3CF2" w:rsidRPr="0085466A" w:rsidRDefault="002C3CF2">
            <w:pPr>
              <w:tabs>
                <w:tab w:val="decimal" w:pos="660"/>
              </w:tabs>
              <w:spacing w:line="240" w:lineRule="atLeast"/>
              <w:ind w:left="-115" w:right="-108"/>
              <w:rPr>
                <w:rFonts w:cs="Times New Roman"/>
                <w:sz w:val="20"/>
                <w:szCs w:val="20"/>
              </w:rPr>
            </w:pPr>
            <w:r w:rsidRPr="0085466A">
              <w:rPr>
                <w:rFonts w:cs="Times New Roman"/>
                <w:sz w:val="20"/>
                <w:szCs w:val="20"/>
              </w:rPr>
              <w:t>-</w:t>
            </w:r>
          </w:p>
        </w:tc>
        <w:tc>
          <w:tcPr>
            <w:tcW w:w="241" w:type="dxa"/>
          </w:tcPr>
          <w:p w14:paraId="74A7FB7E" w14:textId="77777777" w:rsidR="002C3CF2" w:rsidRPr="0085466A" w:rsidRDefault="002C3CF2">
            <w:pPr>
              <w:tabs>
                <w:tab w:val="decimal" w:pos="886"/>
              </w:tabs>
              <w:spacing w:line="240" w:lineRule="atLeast"/>
              <w:ind w:left="-115" w:right="-108"/>
              <w:rPr>
                <w:rFonts w:cs="Times New Roman"/>
                <w:sz w:val="20"/>
                <w:szCs w:val="20"/>
              </w:rPr>
            </w:pPr>
          </w:p>
        </w:tc>
        <w:tc>
          <w:tcPr>
            <w:tcW w:w="1262" w:type="dxa"/>
          </w:tcPr>
          <w:p w14:paraId="6B680F2D" w14:textId="4B97F537" w:rsidR="002C3CF2" w:rsidRPr="0085466A" w:rsidRDefault="002C3CF2" w:rsidP="008D4657">
            <w:pPr>
              <w:tabs>
                <w:tab w:val="decimal" w:pos="1050"/>
              </w:tabs>
              <w:spacing w:line="240" w:lineRule="atLeast"/>
              <w:ind w:left="-115" w:right="-252"/>
              <w:rPr>
                <w:rFonts w:cs="Times New Roman"/>
                <w:sz w:val="20"/>
                <w:szCs w:val="20"/>
              </w:rPr>
            </w:pPr>
            <w:r w:rsidRPr="0085466A">
              <w:rPr>
                <w:rFonts w:cs="Times New Roman"/>
                <w:sz w:val="20"/>
                <w:szCs w:val="20"/>
              </w:rPr>
              <w:t>110,725</w:t>
            </w:r>
          </w:p>
        </w:tc>
        <w:tc>
          <w:tcPr>
            <w:tcW w:w="236" w:type="dxa"/>
          </w:tcPr>
          <w:p w14:paraId="121B1BAD" w14:textId="77777777" w:rsidR="002C3CF2" w:rsidRPr="0085466A" w:rsidRDefault="002C3CF2">
            <w:pPr>
              <w:tabs>
                <w:tab w:val="decimal" w:pos="886"/>
              </w:tabs>
              <w:spacing w:line="240" w:lineRule="atLeast"/>
              <w:ind w:left="-115" w:right="-108"/>
              <w:rPr>
                <w:rFonts w:cs="Times New Roman"/>
                <w:sz w:val="20"/>
                <w:szCs w:val="20"/>
              </w:rPr>
            </w:pPr>
          </w:p>
        </w:tc>
        <w:tc>
          <w:tcPr>
            <w:tcW w:w="1159" w:type="dxa"/>
          </w:tcPr>
          <w:p w14:paraId="350165BC" w14:textId="6B6C9F8F" w:rsidR="002C3CF2" w:rsidRPr="0085466A" w:rsidRDefault="002C3CF2">
            <w:pPr>
              <w:tabs>
                <w:tab w:val="decimal" w:pos="990"/>
              </w:tabs>
              <w:spacing w:line="240" w:lineRule="atLeast"/>
              <w:ind w:left="-115" w:right="-108"/>
              <w:rPr>
                <w:rFonts w:cs="Times New Roman"/>
                <w:sz w:val="20"/>
                <w:szCs w:val="20"/>
              </w:rPr>
            </w:pPr>
            <w:r w:rsidRPr="0085466A">
              <w:rPr>
                <w:rFonts w:cs="Times New Roman"/>
                <w:sz w:val="20"/>
                <w:szCs w:val="20"/>
              </w:rPr>
              <w:t>169,541</w:t>
            </w:r>
          </w:p>
        </w:tc>
      </w:tr>
      <w:tr w:rsidR="0085466A" w:rsidRPr="0085466A" w14:paraId="02F3DDC9" w14:textId="77777777">
        <w:tc>
          <w:tcPr>
            <w:tcW w:w="4248" w:type="dxa"/>
          </w:tcPr>
          <w:p w14:paraId="0DDD4A0A" w14:textId="77777777" w:rsidR="002C3CF2" w:rsidRPr="0085466A" w:rsidRDefault="002C3CF2">
            <w:pPr>
              <w:spacing w:line="240" w:lineRule="atLeast"/>
              <w:rPr>
                <w:rFonts w:cs="Times New Roman"/>
                <w:sz w:val="20"/>
                <w:szCs w:val="20"/>
              </w:rPr>
            </w:pPr>
            <w:r w:rsidRPr="0085466A">
              <w:rPr>
                <w:rFonts w:cs="Times New Roman"/>
                <w:sz w:val="20"/>
                <w:szCs w:val="20"/>
              </w:rPr>
              <w:t>Transfers</w:t>
            </w:r>
          </w:p>
        </w:tc>
        <w:tc>
          <w:tcPr>
            <w:tcW w:w="540" w:type="dxa"/>
          </w:tcPr>
          <w:p w14:paraId="7D6E2644" w14:textId="77777777" w:rsidR="002C3CF2" w:rsidRPr="0085466A" w:rsidRDefault="002C3CF2">
            <w:pPr>
              <w:tabs>
                <w:tab w:val="decimal" w:pos="702"/>
              </w:tabs>
              <w:spacing w:line="240" w:lineRule="atLeast"/>
              <w:ind w:left="-108" w:right="-108"/>
              <w:jc w:val="center"/>
              <w:rPr>
                <w:rFonts w:cs="Times New Roman"/>
                <w:i/>
                <w:iCs/>
                <w:sz w:val="20"/>
                <w:szCs w:val="20"/>
                <w:cs/>
              </w:rPr>
            </w:pPr>
          </w:p>
        </w:tc>
        <w:tc>
          <w:tcPr>
            <w:tcW w:w="1152" w:type="dxa"/>
          </w:tcPr>
          <w:p w14:paraId="05BEE73B" w14:textId="3A361DB7" w:rsidR="002C3CF2" w:rsidRPr="0085466A" w:rsidRDefault="002C3CF2">
            <w:pPr>
              <w:tabs>
                <w:tab w:val="decimal" w:pos="794"/>
              </w:tabs>
              <w:spacing w:line="240" w:lineRule="atLeast"/>
              <w:ind w:right="-90"/>
              <w:rPr>
                <w:rFonts w:cs="Times New Roman"/>
                <w:sz w:val="20"/>
                <w:szCs w:val="20"/>
              </w:rPr>
            </w:pPr>
            <w:r w:rsidRPr="0085466A">
              <w:rPr>
                <w:rFonts w:cs="Times New Roman"/>
                <w:sz w:val="20"/>
                <w:szCs w:val="20"/>
              </w:rPr>
              <w:t>-</w:t>
            </w:r>
          </w:p>
        </w:tc>
        <w:tc>
          <w:tcPr>
            <w:tcW w:w="236" w:type="dxa"/>
          </w:tcPr>
          <w:p w14:paraId="07B984E6" w14:textId="77777777" w:rsidR="002C3CF2" w:rsidRPr="0085466A" w:rsidRDefault="002C3CF2">
            <w:pPr>
              <w:tabs>
                <w:tab w:val="decimal" w:pos="886"/>
              </w:tabs>
              <w:spacing w:line="240" w:lineRule="atLeast"/>
              <w:ind w:left="-115" w:right="-108"/>
              <w:rPr>
                <w:rFonts w:cs="Times New Roman"/>
                <w:sz w:val="20"/>
                <w:szCs w:val="20"/>
                <w:cs/>
              </w:rPr>
            </w:pPr>
          </w:p>
        </w:tc>
        <w:tc>
          <w:tcPr>
            <w:tcW w:w="1159" w:type="dxa"/>
          </w:tcPr>
          <w:p w14:paraId="732C2373" w14:textId="3A8C166C" w:rsidR="002C3CF2" w:rsidRPr="0085466A" w:rsidRDefault="002C3CF2">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36" w:type="dxa"/>
          </w:tcPr>
          <w:p w14:paraId="7F58DFF2"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0F9439C8" w14:textId="1338898D" w:rsidR="002C3CF2" w:rsidRPr="0085466A" w:rsidRDefault="002C3CF2">
            <w:pPr>
              <w:tabs>
                <w:tab w:val="decimal" w:pos="980"/>
              </w:tabs>
              <w:spacing w:line="240" w:lineRule="atLeast"/>
              <w:ind w:left="-115" w:right="-108"/>
              <w:rPr>
                <w:rFonts w:cs="Times New Roman"/>
                <w:sz w:val="20"/>
                <w:szCs w:val="20"/>
              </w:rPr>
            </w:pPr>
            <w:r w:rsidRPr="0085466A">
              <w:rPr>
                <w:rFonts w:cs="Times New Roman"/>
                <w:sz w:val="20"/>
                <w:szCs w:val="20"/>
              </w:rPr>
              <w:t>216,062</w:t>
            </w:r>
          </w:p>
        </w:tc>
        <w:tc>
          <w:tcPr>
            <w:tcW w:w="243" w:type="dxa"/>
          </w:tcPr>
          <w:p w14:paraId="447972AA" w14:textId="77777777" w:rsidR="002C3CF2" w:rsidRPr="0085466A" w:rsidRDefault="002C3CF2">
            <w:pPr>
              <w:tabs>
                <w:tab w:val="decimal" w:pos="886"/>
              </w:tabs>
              <w:spacing w:line="240" w:lineRule="atLeast"/>
              <w:ind w:left="-115" w:right="-108"/>
              <w:rPr>
                <w:rFonts w:cs="Times New Roman"/>
                <w:sz w:val="20"/>
                <w:szCs w:val="20"/>
              </w:rPr>
            </w:pPr>
          </w:p>
        </w:tc>
        <w:tc>
          <w:tcPr>
            <w:tcW w:w="1174" w:type="dxa"/>
          </w:tcPr>
          <w:p w14:paraId="0230C8C4" w14:textId="076F59D5" w:rsidR="002C3CF2" w:rsidRPr="0085466A" w:rsidRDefault="002C3CF2">
            <w:pPr>
              <w:tabs>
                <w:tab w:val="decimal" w:pos="1000"/>
              </w:tabs>
              <w:spacing w:line="240" w:lineRule="atLeast"/>
              <w:ind w:left="-115" w:right="-108"/>
              <w:rPr>
                <w:rFonts w:cs="Times New Roman"/>
                <w:sz w:val="20"/>
                <w:szCs w:val="20"/>
              </w:rPr>
            </w:pPr>
            <w:r w:rsidRPr="0085466A">
              <w:rPr>
                <w:rFonts w:cs="Times New Roman"/>
                <w:sz w:val="20"/>
                <w:szCs w:val="20"/>
              </w:rPr>
              <w:t>17,861</w:t>
            </w:r>
          </w:p>
        </w:tc>
        <w:tc>
          <w:tcPr>
            <w:tcW w:w="241" w:type="dxa"/>
          </w:tcPr>
          <w:p w14:paraId="2492B4FC"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2B3600B7" w14:textId="0C88A3C5" w:rsidR="002C3CF2" w:rsidRPr="0085466A" w:rsidRDefault="002C3CF2">
            <w:pPr>
              <w:tabs>
                <w:tab w:val="decimal" w:pos="660"/>
              </w:tabs>
              <w:spacing w:line="240" w:lineRule="atLeast"/>
              <w:ind w:left="-115" w:right="-108"/>
              <w:rPr>
                <w:rFonts w:cs="Times New Roman"/>
                <w:sz w:val="20"/>
                <w:szCs w:val="20"/>
              </w:rPr>
            </w:pPr>
            <w:r w:rsidRPr="0085466A">
              <w:rPr>
                <w:rFonts w:cs="Times New Roman"/>
                <w:sz w:val="20"/>
                <w:szCs w:val="20"/>
              </w:rPr>
              <w:t>-</w:t>
            </w:r>
          </w:p>
        </w:tc>
        <w:tc>
          <w:tcPr>
            <w:tcW w:w="241" w:type="dxa"/>
          </w:tcPr>
          <w:p w14:paraId="51C63CCE" w14:textId="77777777" w:rsidR="002C3CF2" w:rsidRPr="0085466A" w:rsidRDefault="002C3CF2">
            <w:pPr>
              <w:tabs>
                <w:tab w:val="decimal" w:pos="886"/>
              </w:tabs>
              <w:spacing w:line="240" w:lineRule="atLeast"/>
              <w:ind w:left="-115" w:right="-108"/>
              <w:rPr>
                <w:rFonts w:cs="Times New Roman"/>
                <w:sz w:val="20"/>
                <w:szCs w:val="20"/>
              </w:rPr>
            </w:pPr>
          </w:p>
        </w:tc>
        <w:tc>
          <w:tcPr>
            <w:tcW w:w="1262" w:type="dxa"/>
          </w:tcPr>
          <w:p w14:paraId="3D1779E3" w14:textId="1046C105" w:rsidR="002C3CF2" w:rsidRPr="0085466A" w:rsidRDefault="002C3CF2">
            <w:pPr>
              <w:tabs>
                <w:tab w:val="decimal" w:pos="1047"/>
              </w:tabs>
              <w:spacing w:line="240" w:lineRule="atLeast"/>
              <w:ind w:left="-115" w:right="-252"/>
              <w:rPr>
                <w:rFonts w:cs="Times New Roman"/>
                <w:sz w:val="20"/>
                <w:szCs w:val="20"/>
              </w:rPr>
            </w:pPr>
            <w:r w:rsidRPr="0085466A">
              <w:rPr>
                <w:rFonts w:cs="Times New Roman"/>
                <w:sz w:val="20"/>
                <w:szCs w:val="20"/>
              </w:rPr>
              <w:t>(233,923)</w:t>
            </w:r>
          </w:p>
        </w:tc>
        <w:tc>
          <w:tcPr>
            <w:tcW w:w="236" w:type="dxa"/>
          </w:tcPr>
          <w:p w14:paraId="48ABC524" w14:textId="77777777" w:rsidR="002C3CF2" w:rsidRPr="0085466A" w:rsidRDefault="002C3CF2">
            <w:pPr>
              <w:tabs>
                <w:tab w:val="decimal" w:pos="886"/>
              </w:tabs>
              <w:spacing w:line="240" w:lineRule="atLeast"/>
              <w:ind w:left="-115" w:right="-108"/>
              <w:rPr>
                <w:rFonts w:cs="Times New Roman"/>
                <w:sz w:val="20"/>
                <w:szCs w:val="20"/>
              </w:rPr>
            </w:pPr>
          </w:p>
        </w:tc>
        <w:tc>
          <w:tcPr>
            <w:tcW w:w="1159" w:type="dxa"/>
          </w:tcPr>
          <w:p w14:paraId="00B6E174" w14:textId="715C5BD0" w:rsidR="002C3CF2" w:rsidRPr="0085466A" w:rsidRDefault="002C3CF2">
            <w:pPr>
              <w:tabs>
                <w:tab w:val="decimal" w:pos="810"/>
              </w:tabs>
              <w:spacing w:line="240" w:lineRule="atLeast"/>
              <w:ind w:left="-115" w:right="-108"/>
              <w:rPr>
                <w:rFonts w:cs="Times New Roman"/>
                <w:sz w:val="20"/>
                <w:szCs w:val="20"/>
              </w:rPr>
            </w:pPr>
            <w:r w:rsidRPr="0085466A">
              <w:rPr>
                <w:rFonts w:cs="Times New Roman"/>
                <w:sz w:val="20"/>
                <w:szCs w:val="20"/>
              </w:rPr>
              <w:t>-</w:t>
            </w:r>
          </w:p>
        </w:tc>
      </w:tr>
      <w:tr w:rsidR="0085466A" w:rsidRPr="0085466A" w14:paraId="3FADC630" w14:textId="77777777">
        <w:tc>
          <w:tcPr>
            <w:tcW w:w="4248" w:type="dxa"/>
          </w:tcPr>
          <w:p w14:paraId="609015CD" w14:textId="77777777" w:rsidR="002C3CF2" w:rsidRPr="0085466A" w:rsidRDefault="002C3CF2">
            <w:pPr>
              <w:spacing w:line="240" w:lineRule="atLeast"/>
              <w:ind w:right="-108"/>
              <w:rPr>
                <w:rFonts w:cs="Cordia New"/>
                <w:spacing w:val="-4"/>
                <w:sz w:val="20"/>
                <w:szCs w:val="20"/>
              </w:rPr>
            </w:pPr>
            <w:r w:rsidRPr="0085466A">
              <w:rPr>
                <w:rFonts w:cs="Times New Roman"/>
                <w:sz w:val="20"/>
                <w:szCs w:val="20"/>
              </w:rPr>
              <w:t>Disposals and write-offs</w:t>
            </w:r>
          </w:p>
        </w:tc>
        <w:tc>
          <w:tcPr>
            <w:tcW w:w="540" w:type="dxa"/>
          </w:tcPr>
          <w:p w14:paraId="12A13E24" w14:textId="77777777" w:rsidR="002C3CF2" w:rsidRPr="0085466A" w:rsidRDefault="002C3CF2">
            <w:pPr>
              <w:tabs>
                <w:tab w:val="decimal" w:pos="702"/>
              </w:tabs>
              <w:spacing w:line="240" w:lineRule="atLeast"/>
              <w:ind w:left="-108" w:right="-108"/>
              <w:jc w:val="center"/>
              <w:rPr>
                <w:rFonts w:cs="Times New Roman"/>
                <w:i/>
                <w:iCs/>
                <w:sz w:val="20"/>
                <w:szCs w:val="20"/>
                <w:cs/>
              </w:rPr>
            </w:pPr>
          </w:p>
        </w:tc>
        <w:tc>
          <w:tcPr>
            <w:tcW w:w="1152" w:type="dxa"/>
          </w:tcPr>
          <w:p w14:paraId="4ED99C15" w14:textId="1D096400" w:rsidR="002C3CF2" w:rsidRPr="0085466A" w:rsidRDefault="00002642">
            <w:pPr>
              <w:spacing w:line="240" w:lineRule="atLeast"/>
              <w:ind w:left="434" w:right="-216" w:firstLine="265"/>
              <w:rPr>
                <w:rFonts w:cs="Times New Roman"/>
                <w:sz w:val="20"/>
                <w:szCs w:val="20"/>
              </w:rPr>
            </w:pPr>
            <w:r w:rsidRPr="0085466A">
              <w:rPr>
                <w:rFonts w:cstheme="minorBidi"/>
                <w:sz w:val="20"/>
                <w:szCs w:val="20"/>
                <w:cs/>
              </w:rPr>
              <w:t xml:space="preserve"> </w:t>
            </w:r>
            <w:r w:rsidR="002C3CF2" w:rsidRPr="0085466A">
              <w:rPr>
                <w:rFonts w:cs="Times New Roman"/>
                <w:sz w:val="20"/>
                <w:szCs w:val="20"/>
              </w:rPr>
              <w:t>-</w:t>
            </w:r>
          </w:p>
        </w:tc>
        <w:tc>
          <w:tcPr>
            <w:tcW w:w="236" w:type="dxa"/>
          </w:tcPr>
          <w:p w14:paraId="0D45A387" w14:textId="77777777" w:rsidR="002C3CF2" w:rsidRPr="0085466A" w:rsidRDefault="002C3CF2">
            <w:pPr>
              <w:tabs>
                <w:tab w:val="decimal" w:pos="886"/>
              </w:tabs>
              <w:spacing w:line="240" w:lineRule="atLeast"/>
              <w:ind w:left="-115" w:right="-108"/>
              <w:rPr>
                <w:rFonts w:cs="Times New Roman"/>
                <w:sz w:val="20"/>
                <w:szCs w:val="20"/>
                <w:cs/>
              </w:rPr>
            </w:pPr>
          </w:p>
        </w:tc>
        <w:tc>
          <w:tcPr>
            <w:tcW w:w="1159" w:type="dxa"/>
          </w:tcPr>
          <w:p w14:paraId="439F39F9" w14:textId="420D2DF4" w:rsidR="002C3CF2" w:rsidRPr="0085466A" w:rsidRDefault="002C3CF2">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36" w:type="dxa"/>
          </w:tcPr>
          <w:p w14:paraId="4E7FEDAF"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1CCE1F74" w14:textId="7CDB8648" w:rsidR="002C3CF2" w:rsidRPr="0085466A" w:rsidRDefault="002C3CF2" w:rsidP="008D4657">
            <w:pPr>
              <w:tabs>
                <w:tab w:val="decimal" w:pos="980"/>
              </w:tabs>
              <w:spacing w:line="240" w:lineRule="atLeast"/>
              <w:ind w:left="-115" w:right="-108"/>
              <w:rPr>
                <w:rFonts w:cs="Times New Roman"/>
                <w:sz w:val="20"/>
                <w:szCs w:val="20"/>
              </w:rPr>
            </w:pPr>
            <w:r w:rsidRPr="0085466A">
              <w:rPr>
                <w:rFonts w:cs="Times New Roman"/>
                <w:sz w:val="20"/>
                <w:szCs w:val="20"/>
              </w:rPr>
              <w:t>(55,661)</w:t>
            </w:r>
          </w:p>
        </w:tc>
        <w:tc>
          <w:tcPr>
            <w:tcW w:w="243" w:type="dxa"/>
          </w:tcPr>
          <w:p w14:paraId="2A99668E" w14:textId="77777777" w:rsidR="002C3CF2" w:rsidRPr="0085466A" w:rsidRDefault="002C3CF2">
            <w:pPr>
              <w:tabs>
                <w:tab w:val="decimal" w:pos="886"/>
              </w:tabs>
              <w:spacing w:line="240" w:lineRule="atLeast"/>
              <w:ind w:left="-115" w:right="-108"/>
              <w:rPr>
                <w:rFonts w:cs="Times New Roman"/>
                <w:sz w:val="20"/>
                <w:szCs w:val="20"/>
              </w:rPr>
            </w:pPr>
          </w:p>
        </w:tc>
        <w:tc>
          <w:tcPr>
            <w:tcW w:w="1174" w:type="dxa"/>
          </w:tcPr>
          <w:p w14:paraId="5A001F04" w14:textId="0DEB7FD9" w:rsidR="002C3CF2" w:rsidRPr="0085466A" w:rsidRDefault="002C3CF2" w:rsidP="008D4657">
            <w:pPr>
              <w:tabs>
                <w:tab w:val="decimal" w:pos="1000"/>
              </w:tabs>
              <w:spacing w:line="240" w:lineRule="atLeast"/>
              <w:ind w:left="-115" w:right="-108"/>
              <w:rPr>
                <w:rFonts w:cs="Times New Roman"/>
                <w:sz w:val="20"/>
                <w:szCs w:val="20"/>
              </w:rPr>
            </w:pPr>
            <w:r w:rsidRPr="0085466A">
              <w:rPr>
                <w:rFonts w:cs="Times New Roman"/>
                <w:sz w:val="20"/>
                <w:szCs w:val="20"/>
              </w:rPr>
              <w:t>(117,205)</w:t>
            </w:r>
          </w:p>
        </w:tc>
        <w:tc>
          <w:tcPr>
            <w:tcW w:w="241" w:type="dxa"/>
          </w:tcPr>
          <w:p w14:paraId="51B2B697" w14:textId="77777777" w:rsidR="002C3CF2" w:rsidRPr="0085466A" w:rsidRDefault="002C3CF2">
            <w:pPr>
              <w:tabs>
                <w:tab w:val="decimal" w:pos="886"/>
              </w:tabs>
              <w:spacing w:line="240" w:lineRule="atLeast"/>
              <w:ind w:left="-115" w:right="-108"/>
              <w:rPr>
                <w:rFonts w:cs="Times New Roman"/>
                <w:sz w:val="20"/>
                <w:szCs w:val="20"/>
              </w:rPr>
            </w:pPr>
          </w:p>
        </w:tc>
        <w:tc>
          <w:tcPr>
            <w:tcW w:w="1087" w:type="dxa"/>
          </w:tcPr>
          <w:p w14:paraId="5013AC66" w14:textId="3AC22B6B" w:rsidR="002C3CF2" w:rsidRPr="0085466A" w:rsidRDefault="002C3CF2" w:rsidP="00A219EF">
            <w:pPr>
              <w:tabs>
                <w:tab w:val="decimal" w:pos="840"/>
              </w:tabs>
              <w:spacing w:line="240" w:lineRule="atLeast"/>
              <w:ind w:left="-115" w:right="-108"/>
              <w:rPr>
                <w:rFonts w:cs="Times New Roman"/>
                <w:sz w:val="20"/>
                <w:szCs w:val="20"/>
              </w:rPr>
            </w:pPr>
            <w:r w:rsidRPr="0085466A">
              <w:rPr>
                <w:rFonts w:cs="Times New Roman"/>
                <w:sz w:val="20"/>
                <w:szCs w:val="20"/>
              </w:rPr>
              <w:t>(4,580)</w:t>
            </w:r>
          </w:p>
        </w:tc>
        <w:tc>
          <w:tcPr>
            <w:tcW w:w="241" w:type="dxa"/>
          </w:tcPr>
          <w:p w14:paraId="1DC9B453" w14:textId="77777777" w:rsidR="002C3CF2" w:rsidRPr="0085466A" w:rsidRDefault="002C3CF2">
            <w:pPr>
              <w:tabs>
                <w:tab w:val="decimal" w:pos="886"/>
              </w:tabs>
              <w:spacing w:line="240" w:lineRule="atLeast"/>
              <w:ind w:left="-115" w:right="-108"/>
              <w:rPr>
                <w:rFonts w:cs="Times New Roman"/>
                <w:sz w:val="20"/>
                <w:szCs w:val="20"/>
              </w:rPr>
            </w:pPr>
          </w:p>
        </w:tc>
        <w:tc>
          <w:tcPr>
            <w:tcW w:w="1262" w:type="dxa"/>
          </w:tcPr>
          <w:p w14:paraId="5E17A3E0" w14:textId="4D512CB7" w:rsidR="002C3CF2" w:rsidRPr="0085466A" w:rsidRDefault="002C3CF2">
            <w:pPr>
              <w:tabs>
                <w:tab w:val="decimal" w:pos="960"/>
              </w:tabs>
              <w:spacing w:line="240" w:lineRule="atLeast"/>
              <w:ind w:left="-115" w:right="-50"/>
              <w:rPr>
                <w:rFonts w:cs="Times New Roman"/>
                <w:sz w:val="20"/>
                <w:szCs w:val="20"/>
              </w:rPr>
            </w:pPr>
            <w:r w:rsidRPr="0085466A">
              <w:rPr>
                <w:rFonts w:cs="Times New Roman"/>
                <w:sz w:val="20"/>
                <w:szCs w:val="20"/>
              </w:rPr>
              <w:t>-</w:t>
            </w:r>
          </w:p>
        </w:tc>
        <w:tc>
          <w:tcPr>
            <w:tcW w:w="236" w:type="dxa"/>
          </w:tcPr>
          <w:p w14:paraId="4BF6AC67" w14:textId="77777777" w:rsidR="002C3CF2" w:rsidRPr="0085466A" w:rsidRDefault="002C3CF2">
            <w:pPr>
              <w:tabs>
                <w:tab w:val="decimal" w:pos="886"/>
              </w:tabs>
              <w:spacing w:line="240" w:lineRule="atLeast"/>
              <w:ind w:left="-115" w:right="-108"/>
              <w:rPr>
                <w:rFonts w:cs="Times New Roman"/>
                <w:sz w:val="20"/>
                <w:szCs w:val="20"/>
              </w:rPr>
            </w:pPr>
          </w:p>
        </w:tc>
        <w:tc>
          <w:tcPr>
            <w:tcW w:w="1159" w:type="dxa"/>
          </w:tcPr>
          <w:p w14:paraId="5140D810" w14:textId="6889FEA4" w:rsidR="002C3CF2" w:rsidRPr="0085466A" w:rsidRDefault="002C3CF2" w:rsidP="008D4657">
            <w:pPr>
              <w:tabs>
                <w:tab w:val="decimal" w:pos="990"/>
              </w:tabs>
              <w:spacing w:line="240" w:lineRule="atLeast"/>
              <w:ind w:left="-115" w:right="-108"/>
              <w:rPr>
                <w:rFonts w:cs="Times New Roman"/>
                <w:sz w:val="20"/>
                <w:szCs w:val="20"/>
                <w:cs/>
              </w:rPr>
            </w:pPr>
            <w:r w:rsidRPr="0085466A">
              <w:rPr>
                <w:rFonts w:cs="Times New Roman"/>
                <w:sz w:val="20"/>
                <w:szCs w:val="20"/>
              </w:rPr>
              <w:t>(177,446)</w:t>
            </w:r>
          </w:p>
        </w:tc>
      </w:tr>
      <w:tr w:rsidR="0085466A" w:rsidRPr="0085466A" w14:paraId="182C3D95" w14:textId="77777777">
        <w:tc>
          <w:tcPr>
            <w:tcW w:w="4248" w:type="dxa"/>
          </w:tcPr>
          <w:p w14:paraId="0898FA41" w14:textId="1B1E2044" w:rsidR="002C3CF2" w:rsidRPr="0085466A" w:rsidRDefault="002C3CF2">
            <w:pPr>
              <w:spacing w:line="240" w:lineRule="atLeast"/>
              <w:rPr>
                <w:rFonts w:cs="Times New Roman"/>
                <w:b/>
                <w:bCs/>
                <w:sz w:val="20"/>
                <w:szCs w:val="20"/>
              </w:rPr>
            </w:pPr>
            <w:r w:rsidRPr="0085466A">
              <w:rPr>
                <w:rFonts w:cs="Times New Roman"/>
                <w:b/>
                <w:bCs/>
                <w:sz w:val="20"/>
                <w:szCs w:val="20"/>
              </w:rPr>
              <w:t>At 31 December 2024 and 1 January 2025</w:t>
            </w:r>
          </w:p>
        </w:tc>
        <w:tc>
          <w:tcPr>
            <w:tcW w:w="540" w:type="dxa"/>
          </w:tcPr>
          <w:p w14:paraId="6FC548C8" w14:textId="77777777" w:rsidR="002C3CF2" w:rsidRPr="0085466A" w:rsidRDefault="002C3CF2">
            <w:pPr>
              <w:tabs>
                <w:tab w:val="decimal" w:pos="1094"/>
              </w:tabs>
              <w:spacing w:line="240" w:lineRule="atLeast"/>
              <w:ind w:left="-108" w:right="-108"/>
              <w:jc w:val="center"/>
              <w:rPr>
                <w:rFonts w:cs="Times New Roman"/>
                <w:i/>
                <w:iCs/>
                <w:sz w:val="20"/>
                <w:szCs w:val="20"/>
                <w:cs/>
              </w:rPr>
            </w:pPr>
          </w:p>
        </w:tc>
        <w:tc>
          <w:tcPr>
            <w:tcW w:w="1152" w:type="dxa"/>
            <w:tcBorders>
              <w:top w:val="single" w:sz="4" w:space="0" w:color="auto"/>
            </w:tcBorders>
          </w:tcPr>
          <w:p w14:paraId="7E861132" w14:textId="004B58CF" w:rsidR="002C3CF2" w:rsidRPr="0085466A" w:rsidRDefault="002C3CF2">
            <w:pPr>
              <w:tabs>
                <w:tab w:val="decimal" w:pos="1060"/>
              </w:tabs>
              <w:spacing w:line="240" w:lineRule="atLeast"/>
              <w:ind w:left="160" w:right="-90"/>
              <w:rPr>
                <w:rFonts w:cs="Times New Roman"/>
                <w:b/>
                <w:bCs/>
                <w:sz w:val="20"/>
                <w:szCs w:val="20"/>
              </w:rPr>
            </w:pPr>
            <w:r w:rsidRPr="0085466A">
              <w:rPr>
                <w:rFonts w:cs="Times New Roman"/>
                <w:b/>
                <w:bCs/>
                <w:sz w:val="20"/>
                <w:szCs w:val="20"/>
              </w:rPr>
              <w:t>1,034,189</w:t>
            </w:r>
          </w:p>
        </w:tc>
        <w:tc>
          <w:tcPr>
            <w:tcW w:w="236" w:type="dxa"/>
          </w:tcPr>
          <w:p w14:paraId="784EA4C5" w14:textId="77777777" w:rsidR="002C3CF2" w:rsidRPr="0085466A" w:rsidRDefault="002C3CF2">
            <w:pPr>
              <w:tabs>
                <w:tab w:val="decimal" w:pos="886"/>
              </w:tabs>
              <w:spacing w:line="240" w:lineRule="atLeast"/>
              <w:ind w:left="-115" w:right="-108"/>
              <w:rPr>
                <w:rFonts w:cs="Times New Roman"/>
                <w:b/>
                <w:bCs/>
                <w:sz w:val="20"/>
                <w:szCs w:val="20"/>
              </w:rPr>
            </w:pPr>
          </w:p>
        </w:tc>
        <w:tc>
          <w:tcPr>
            <w:tcW w:w="1159" w:type="dxa"/>
            <w:tcBorders>
              <w:top w:val="single" w:sz="4" w:space="0" w:color="auto"/>
            </w:tcBorders>
          </w:tcPr>
          <w:p w14:paraId="7C141246" w14:textId="7B56048F" w:rsidR="002C3CF2" w:rsidRPr="0085466A" w:rsidRDefault="002C3CF2">
            <w:pPr>
              <w:tabs>
                <w:tab w:val="decimal" w:pos="1020"/>
              </w:tabs>
              <w:spacing w:line="240" w:lineRule="atLeast"/>
              <w:ind w:left="-115" w:right="-108"/>
              <w:rPr>
                <w:rFonts w:cs="Times New Roman"/>
                <w:b/>
                <w:bCs/>
                <w:sz w:val="20"/>
                <w:szCs w:val="20"/>
              </w:rPr>
            </w:pPr>
            <w:r w:rsidRPr="0085466A">
              <w:rPr>
                <w:rFonts w:cs="Times New Roman"/>
                <w:b/>
                <w:bCs/>
                <w:sz w:val="20"/>
                <w:szCs w:val="20"/>
              </w:rPr>
              <w:t>3,429,672</w:t>
            </w:r>
          </w:p>
        </w:tc>
        <w:tc>
          <w:tcPr>
            <w:tcW w:w="236" w:type="dxa"/>
          </w:tcPr>
          <w:p w14:paraId="290DF93F" w14:textId="77777777" w:rsidR="002C3CF2" w:rsidRPr="0085466A" w:rsidRDefault="002C3CF2">
            <w:pPr>
              <w:tabs>
                <w:tab w:val="decimal" w:pos="886"/>
              </w:tabs>
              <w:spacing w:line="240" w:lineRule="atLeast"/>
              <w:ind w:left="-115" w:right="-108"/>
              <w:rPr>
                <w:rFonts w:cs="Times New Roman"/>
                <w:b/>
                <w:bCs/>
                <w:sz w:val="20"/>
                <w:szCs w:val="20"/>
                <w:cs/>
              </w:rPr>
            </w:pPr>
          </w:p>
        </w:tc>
        <w:tc>
          <w:tcPr>
            <w:tcW w:w="1087" w:type="dxa"/>
            <w:tcBorders>
              <w:top w:val="single" w:sz="4" w:space="0" w:color="auto"/>
            </w:tcBorders>
          </w:tcPr>
          <w:p w14:paraId="181FBC6F" w14:textId="66ECDDE9" w:rsidR="002C3CF2" w:rsidRPr="0085466A" w:rsidRDefault="002C3CF2">
            <w:pPr>
              <w:tabs>
                <w:tab w:val="decimal" w:pos="980"/>
              </w:tabs>
              <w:spacing w:line="240" w:lineRule="atLeast"/>
              <w:ind w:left="-115" w:right="-108"/>
              <w:rPr>
                <w:rFonts w:cs="Times New Roman"/>
                <w:b/>
                <w:bCs/>
                <w:sz w:val="20"/>
                <w:szCs w:val="20"/>
              </w:rPr>
            </w:pPr>
            <w:r w:rsidRPr="0085466A">
              <w:rPr>
                <w:rFonts w:cs="Times New Roman"/>
                <w:b/>
                <w:bCs/>
                <w:sz w:val="20"/>
                <w:szCs w:val="20"/>
              </w:rPr>
              <w:t>3,585,624</w:t>
            </w:r>
          </w:p>
        </w:tc>
        <w:tc>
          <w:tcPr>
            <w:tcW w:w="243" w:type="dxa"/>
          </w:tcPr>
          <w:p w14:paraId="148C99EF" w14:textId="77777777" w:rsidR="002C3CF2" w:rsidRPr="0085466A" w:rsidRDefault="002C3CF2">
            <w:pPr>
              <w:tabs>
                <w:tab w:val="decimal" w:pos="886"/>
              </w:tabs>
              <w:spacing w:line="240" w:lineRule="atLeast"/>
              <w:ind w:left="-115" w:right="-108"/>
              <w:rPr>
                <w:rFonts w:cs="Times New Roman"/>
                <w:b/>
                <w:bCs/>
                <w:sz w:val="20"/>
                <w:szCs w:val="20"/>
              </w:rPr>
            </w:pPr>
          </w:p>
        </w:tc>
        <w:tc>
          <w:tcPr>
            <w:tcW w:w="1174" w:type="dxa"/>
            <w:tcBorders>
              <w:top w:val="single" w:sz="4" w:space="0" w:color="auto"/>
            </w:tcBorders>
          </w:tcPr>
          <w:p w14:paraId="70FA34B9" w14:textId="2671ABAD" w:rsidR="002C3CF2" w:rsidRPr="0085466A" w:rsidRDefault="002C3CF2">
            <w:pPr>
              <w:tabs>
                <w:tab w:val="decimal" w:pos="1000"/>
              </w:tabs>
              <w:spacing w:line="240" w:lineRule="atLeast"/>
              <w:ind w:left="-115" w:right="-108"/>
              <w:rPr>
                <w:rFonts w:cs="Times New Roman"/>
                <w:b/>
                <w:bCs/>
                <w:sz w:val="20"/>
                <w:szCs w:val="20"/>
              </w:rPr>
            </w:pPr>
            <w:r w:rsidRPr="0085466A">
              <w:rPr>
                <w:rFonts w:cs="Times New Roman"/>
                <w:b/>
                <w:bCs/>
                <w:sz w:val="20"/>
                <w:szCs w:val="20"/>
              </w:rPr>
              <w:t>1,029,135</w:t>
            </w:r>
          </w:p>
        </w:tc>
        <w:tc>
          <w:tcPr>
            <w:tcW w:w="241" w:type="dxa"/>
          </w:tcPr>
          <w:p w14:paraId="49C58150" w14:textId="77777777" w:rsidR="002C3CF2" w:rsidRPr="0085466A" w:rsidRDefault="002C3CF2">
            <w:pPr>
              <w:tabs>
                <w:tab w:val="decimal" w:pos="886"/>
              </w:tabs>
              <w:spacing w:line="240" w:lineRule="atLeast"/>
              <w:ind w:left="-115" w:right="-108"/>
              <w:rPr>
                <w:rFonts w:cs="Times New Roman"/>
                <w:b/>
                <w:bCs/>
                <w:sz w:val="20"/>
                <w:szCs w:val="20"/>
              </w:rPr>
            </w:pPr>
          </w:p>
        </w:tc>
        <w:tc>
          <w:tcPr>
            <w:tcW w:w="1087" w:type="dxa"/>
            <w:tcBorders>
              <w:top w:val="single" w:sz="4" w:space="0" w:color="auto"/>
            </w:tcBorders>
          </w:tcPr>
          <w:p w14:paraId="38FEA750" w14:textId="6550EE73" w:rsidR="002C3CF2" w:rsidRPr="0085466A" w:rsidRDefault="002C3CF2">
            <w:pPr>
              <w:tabs>
                <w:tab w:val="decimal" w:pos="886"/>
              </w:tabs>
              <w:spacing w:line="240" w:lineRule="atLeast"/>
              <w:ind w:left="-115" w:right="-108"/>
              <w:rPr>
                <w:rFonts w:cs="Times New Roman"/>
                <w:b/>
                <w:bCs/>
                <w:sz w:val="20"/>
                <w:szCs w:val="20"/>
              </w:rPr>
            </w:pPr>
            <w:r w:rsidRPr="0085466A">
              <w:rPr>
                <w:rFonts w:cs="Times New Roman"/>
                <w:b/>
                <w:bCs/>
                <w:sz w:val="20"/>
                <w:szCs w:val="20"/>
              </w:rPr>
              <w:t>31,936</w:t>
            </w:r>
          </w:p>
        </w:tc>
        <w:tc>
          <w:tcPr>
            <w:tcW w:w="241" w:type="dxa"/>
          </w:tcPr>
          <w:p w14:paraId="1C658C52" w14:textId="77777777" w:rsidR="002C3CF2" w:rsidRPr="0085466A" w:rsidRDefault="002C3CF2">
            <w:pPr>
              <w:tabs>
                <w:tab w:val="decimal" w:pos="886"/>
              </w:tabs>
              <w:spacing w:line="240" w:lineRule="atLeast"/>
              <w:ind w:left="-115" w:right="-108"/>
              <w:rPr>
                <w:rFonts w:cs="Times New Roman"/>
                <w:b/>
                <w:bCs/>
                <w:sz w:val="20"/>
                <w:szCs w:val="20"/>
              </w:rPr>
            </w:pPr>
          </w:p>
        </w:tc>
        <w:tc>
          <w:tcPr>
            <w:tcW w:w="1262" w:type="dxa"/>
            <w:tcBorders>
              <w:top w:val="single" w:sz="4" w:space="0" w:color="auto"/>
            </w:tcBorders>
          </w:tcPr>
          <w:p w14:paraId="7EC4DA9C" w14:textId="4CC6E32C" w:rsidR="002C3CF2" w:rsidRPr="0085466A" w:rsidRDefault="002C3CF2" w:rsidP="008D4657">
            <w:pPr>
              <w:tabs>
                <w:tab w:val="decimal" w:pos="1050"/>
              </w:tabs>
              <w:spacing w:line="240" w:lineRule="atLeast"/>
              <w:ind w:left="-115" w:right="-252"/>
              <w:rPr>
                <w:rFonts w:cs="Times New Roman"/>
                <w:b/>
                <w:bCs/>
                <w:sz w:val="20"/>
                <w:szCs w:val="20"/>
              </w:rPr>
            </w:pPr>
            <w:r w:rsidRPr="0085466A">
              <w:rPr>
                <w:rFonts w:cs="Times New Roman"/>
                <w:b/>
                <w:bCs/>
                <w:sz w:val="20"/>
                <w:szCs w:val="20"/>
              </w:rPr>
              <w:t>60,914</w:t>
            </w:r>
          </w:p>
        </w:tc>
        <w:tc>
          <w:tcPr>
            <w:tcW w:w="236" w:type="dxa"/>
          </w:tcPr>
          <w:p w14:paraId="6103950C" w14:textId="77777777" w:rsidR="002C3CF2" w:rsidRPr="0085466A" w:rsidRDefault="002C3CF2">
            <w:pPr>
              <w:tabs>
                <w:tab w:val="decimal" w:pos="886"/>
              </w:tabs>
              <w:spacing w:line="240" w:lineRule="atLeast"/>
              <w:ind w:left="-115" w:right="-108"/>
              <w:rPr>
                <w:rFonts w:cs="Times New Roman"/>
                <w:b/>
                <w:bCs/>
                <w:sz w:val="20"/>
                <w:szCs w:val="20"/>
              </w:rPr>
            </w:pPr>
          </w:p>
        </w:tc>
        <w:tc>
          <w:tcPr>
            <w:tcW w:w="1159" w:type="dxa"/>
            <w:tcBorders>
              <w:top w:val="single" w:sz="4" w:space="0" w:color="auto"/>
            </w:tcBorders>
          </w:tcPr>
          <w:p w14:paraId="6179C94B" w14:textId="4CBC4F9A" w:rsidR="002C3CF2" w:rsidRPr="0085466A" w:rsidRDefault="002C3CF2">
            <w:pPr>
              <w:tabs>
                <w:tab w:val="decimal" w:pos="990"/>
              </w:tabs>
              <w:spacing w:line="240" w:lineRule="atLeast"/>
              <w:ind w:left="-115" w:right="-108"/>
              <w:rPr>
                <w:rFonts w:cs="Times New Roman"/>
                <w:b/>
                <w:bCs/>
                <w:sz w:val="20"/>
                <w:szCs w:val="20"/>
              </w:rPr>
            </w:pPr>
            <w:r w:rsidRPr="0085466A">
              <w:rPr>
                <w:rFonts w:cs="Times New Roman"/>
                <w:b/>
                <w:bCs/>
                <w:sz w:val="20"/>
                <w:szCs w:val="20"/>
              </w:rPr>
              <w:t>9,171,470</w:t>
            </w:r>
          </w:p>
        </w:tc>
      </w:tr>
      <w:tr w:rsidR="0085466A" w:rsidRPr="0085466A" w14:paraId="5B680900" w14:textId="77777777" w:rsidTr="00B5326B">
        <w:tc>
          <w:tcPr>
            <w:tcW w:w="4248" w:type="dxa"/>
          </w:tcPr>
          <w:p w14:paraId="74432FDA" w14:textId="77777777" w:rsidR="00C5776A" w:rsidRPr="0085466A" w:rsidRDefault="00C5776A">
            <w:pPr>
              <w:rPr>
                <w:rFonts w:cs="Times New Roman"/>
                <w:sz w:val="20"/>
                <w:szCs w:val="20"/>
              </w:rPr>
            </w:pPr>
            <w:r w:rsidRPr="0085466A">
              <w:rPr>
                <w:rFonts w:cs="Times New Roman"/>
                <w:sz w:val="20"/>
                <w:szCs w:val="20"/>
              </w:rPr>
              <w:t>Additions</w:t>
            </w:r>
          </w:p>
        </w:tc>
        <w:tc>
          <w:tcPr>
            <w:tcW w:w="540" w:type="dxa"/>
          </w:tcPr>
          <w:p w14:paraId="508FBD46" w14:textId="77777777" w:rsidR="00C5776A" w:rsidRPr="0085466A" w:rsidRDefault="00C5776A">
            <w:pPr>
              <w:tabs>
                <w:tab w:val="decimal" w:pos="702"/>
              </w:tabs>
              <w:ind w:left="-108" w:right="-108"/>
              <w:jc w:val="center"/>
              <w:rPr>
                <w:rFonts w:cs="Times New Roman"/>
                <w:sz w:val="20"/>
                <w:szCs w:val="20"/>
              </w:rPr>
            </w:pPr>
          </w:p>
        </w:tc>
        <w:tc>
          <w:tcPr>
            <w:tcW w:w="1152" w:type="dxa"/>
          </w:tcPr>
          <w:p w14:paraId="355D02AB" w14:textId="2811CD28" w:rsidR="00C5776A" w:rsidRPr="0085466A" w:rsidRDefault="0035152F">
            <w:pPr>
              <w:tabs>
                <w:tab w:val="decimal" w:pos="794"/>
              </w:tabs>
              <w:spacing w:line="240" w:lineRule="atLeast"/>
              <w:ind w:right="170"/>
              <w:rPr>
                <w:rFonts w:cs="Times New Roman"/>
                <w:sz w:val="20"/>
                <w:szCs w:val="20"/>
              </w:rPr>
            </w:pPr>
            <w:r w:rsidRPr="0085466A">
              <w:rPr>
                <w:rFonts w:cs="Times New Roman"/>
                <w:sz w:val="20"/>
                <w:szCs w:val="20"/>
              </w:rPr>
              <w:t>-</w:t>
            </w:r>
          </w:p>
        </w:tc>
        <w:tc>
          <w:tcPr>
            <w:tcW w:w="236" w:type="dxa"/>
          </w:tcPr>
          <w:p w14:paraId="4C3C2499" w14:textId="77777777" w:rsidR="00C5776A" w:rsidRPr="0085466A" w:rsidRDefault="00C5776A">
            <w:pPr>
              <w:tabs>
                <w:tab w:val="decimal" w:pos="886"/>
                <w:tab w:val="decimal" w:pos="930"/>
              </w:tabs>
              <w:spacing w:line="240" w:lineRule="atLeast"/>
              <w:ind w:left="-115" w:right="-108"/>
              <w:rPr>
                <w:rFonts w:cs="Times New Roman"/>
                <w:sz w:val="20"/>
                <w:szCs w:val="20"/>
                <w:cs/>
              </w:rPr>
            </w:pPr>
          </w:p>
        </w:tc>
        <w:tc>
          <w:tcPr>
            <w:tcW w:w="1159" w:type="dxa"/>
          </w:tcPr>
          <w:p w14:paraId="3A54F08D" w14:textId="2FC76432" w:rsidR="00C5776A" w:rsidRPr="0085466A" w:rsidRDefault="009441F0">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36" w:type="dxa"/>
            <w:vAlign w:val="center"/>
          </w:tcPr>
          <w:p w14:paraId="679D2B6F"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087" w:type="dxa"/>
            <w:vAlign w:val="center"/>
          </w:tcPr>
          <w:p w14:paraId="139835D7" w14:textId="45C4D931" w:rsidR="00C5776A" w:rsidRPr="0085466A" w:rsidRDefault="008C3C69">
            <w:pPr>
              <w:tabs>
                <w:tab w:val="decimal" w:pos="980"/>
              </w:tabs>
              <w:spacing w:line="240" w:lineRule="atLeast"/>
              <w:ind w:left="-115" w:right="-108"/>
              <w:rPr>
                <w:rFonts w:cs="Times New Roman"/>
                <w:sz w:val="20"/>
                <w:szCs w:val="20"/>
                <w:cs/>
              </w:rPr>
            </w:pPr>
            <w:r w:rsidRPr="0085466A">
              <w:rPr>
                <w:rFonts w:cs="Times New Roman"/>
                <w:sz w:val="20"/>
                <w:szCs w:val="20"/>
              </w:rPr>
              <w:t>42,044</w:t>
            </w:r>
          </w:p>
        </w:tc>
        <w:tc>
          <w:tcPr>
            <w:tcW w:w="243" w:type="dxa"/>
            <w:vAlign w:val="center"/>
          </w:tcPr>
          <w:p w14:paraId="51563DE4"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174" w:type="dxa"/>
            <w:vAlign w:val="center"/>
          </w:tcPr>
          <w:p w14:paraId="749123EC" w14:textId="20C469DD" w:rsidR="00C5776A" w:rsidRPr="0085466A" w:rsidRDefault="002266FA">
            <w:pPr>
              <w:tabs>
                <w:tab w:val="decimal" w:pos="1000"/>
              </w:tabs>
              <w:spacing w:line="240" w:lineRule="atLeast"/>
              <w:ind w:left="-115" w:right="-108"/>
              <w:rPr>
                <w:rFonts w:cs="Times New Roman"/>
                <w:sz w:val="20"/>
                <w:szCs w:val="20"/>
              </w:rPr>
            </w:pPr>
            <w:r w:rsidRPr="0085466A">
              <w:rPr>
                <w:rFonts w:cs="Times New Roman"/>
                <w:sz w:val="20"/>
                <w:szCs w:val="20"/>
              </w:rPr>
              <w:t>33,464</w:t>
            </w:r>
          </w:p>
        </w:tc>
        <w:tc>
          <w:tcPr>
            <w:tcW w:w="241" w:type="dxa"/>
            <w:vAlign w:val="center"/>
          </w:tcPr>
          <w:p w14:paraId="7F1C1B9A"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087" w:type="dxa"/>
            <w:vAlign w:val="center"/>
          </w:tcPr>
          <w:p w14:paraId="745BE159" w14:textId="76B587DC" w:rsidR="00C5776A" w:rsidRPr="0085466A" w:rsidRDefault="00A01585">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41" w:type="dxa"/>
            <w:vAlign w:val="center"/>
          </w:tcPr>
          <w:p w14:paraId="03E0FDA9"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262" w:type="dxa"/>
            <w:vAlign w:val="center"/>
          </w:tcPr>
          <w:p w14:paraId="696FE647" w14:textId="05437670" w:rsidR="00C5776A" w:rsidRPr="0085466A" w:rsidRDefault="00A2065F" w:rsidP="008D4657">
            <w:pPr>
              <w:tabs>
                <w:tab w:val="decimal" w:pos="1050"/>
              </w:tabs>
              <w:spacing w:line="240" w:lineRule="atLeast"/>
              <w:ind w:left="-115" w:right="-252"/>
              <w:rPr>
                <w:rFonts w:cs="Times New Roman"/>
                <w:sz w:val="20"/>
                <w:szCs w:val="20"/>
              </w:rPr>
            </w:pPr>
            <w:r w:rsidRPr="0085466A">
              <w:rPr>
                <w:rFonts w:cs="Times New Roman"/>
                <w:sz w:val="20"/>
                <w:szCs w:val="20"/>
              </w:rPr>
              <w:t>198,574</w:t>
            </w:r>
          </w:p>
        </w:tc>
        <w:tc>
          <w:tcPr>
            <w:tcW w:w="236" w:type="dxa"/>
            <w:vAlign w:val="center"/>
          </w:tcPr>
          <w:p w14:paraId="04E2203E"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159" w:type="dxa"/>
            <w:vAlign w:val="center"/>
          </w:tcPr>
          <w:p w14:paraId="71FB93F5" w14:textId="6978080F" w:rsidR="00C5776A" w:rsidRPr="0085466A" w:rsidRDefault="00E922D9">
            <w:pPr>
              <w:tabs>
                <w:tab w:val="decimal" w:pos="990"/>
              </w:tabs>
              <w:spacing w:line="240" w:lineRule="atLeast"/>
              <w:ind w:left="-115" w:right="-108"/>
              <w:rPr>
                <w:rFonts w:cstheme="minorBidi"/>
                <w:sz w:val="20"/>
                <w:szCs w:val="20"/>
                <w:cs/>
              </w:rPr>
            </w:pPr>
            <w:r w:rsidRPr="0085466A">
              <w:rPr>
                <w:rFonts w:cs="Times New Roman"/>
                <w:sz w:val="20"/>
                <w:szCs w:val="20"/>
              </w:rPr>
              <w:t>27</w:t>
            </w:r>
            <w:r w:rsidR="00F90D03" w:rsidRPr="0085466A">
              <w:rPr>
                <w:rFonts w:cs="Times New Roman"/>
                <w:sz w:val="20"/>
                <w:szCs w:val="20"/>
              </w:rPr>
              <w:t>4</w:t>
            </w:r>
            <w:r w:rsidRPr="0085466A">
              <w:rPr>
                <w:rFonts w:cs="Times New Roman"/>
                <w:sz w:val="20"/>
                <w:szCs w:val="20"/>
              </w:rPr>
              <w:t>,</w:t>
            </w:r>
            <w:r w:rsidR="00512583" w:rsidRPr="0085466A">
              <w:rPr>
                <w:rFonts w:cs="Times New Roman"/>
                <w:sz w:val="20"/>
                <w:szCs w:val="20"/>
              </w:rPr>
              <w:t>082</w:t>
            </w:r>
          </w:p>
        </w:tc>
      </w:tr>
      <w:tr w:rsidR="0085466A" w:rsidRPr="0085466A" w14:paraId="087EFA68" w14:textId="77777777" w:rsidTr="00B5326B">
        <w:tc>
          <w:tcPr>
            <w:tcW w:w="4248" w:type="dxa"/>
          </w:tcPr>
          <w:p w14:paraId="412E2D86" w14:textId="77777777" w:rsidR="00C5776A" w:rsidRPr="0085466A" w:rsidRDefault="00C5776A">
            <w:pPr>
              <w:rPr>
                <w:rFonts w:cs="Times New Roman"/>
                <w:sz w:val="20"/>
                <w:szCs w:val="20"/>
              </w:rPr>
            </w:pPr>
            <w:r w:rsidRPr="0085466A">
              <w:rPr>
                <w:rFonts w:cs="Times New Roman"/>
                <w:sz w:val="20"/>
                <w:szCs w:val="20"/>
              </w:rPr>
              <w:t>Transfers</w:t>
            </w:r>
          </w:p>
        </w:tc>
        <w:tc>
          <w:tcPr>
            <w:tcW w:w="540" w:type="dxa"/>
          </w:tcPr>
          <w:p w14:paraId="2395566E" w14:textId="77777777" w:rsidR="00C5776A" w:rsidRPr="0085466A" w:rsidRDefault="00C5776A">
            <w:pPr>
              <w:tabs>
                <w:tab w:val="decimal" w:pos="1060"/>
              </w:tabs>
              <w:spacing w:line="240" w:lineRule="atLeast"/>
              <w:ind w:left="160" w:right="-90"/>
              <w:rPr>
                <w:rFonts w:cs="Times New Roman"/>
                <w:sz w:val="20"/>
                <w:szCs w:val="20"/>
              </w:rPr>
            </w:pPr>
          </w:p>
        </w:tc>
        <w:tc>
          <w:tcPr>
            <w:tcW w:w="1152" w:type="dxa"/>
          </w:tcPr>
          <w:p w14:paraId="33219141" w14:textId="3278640A" w:rsidR="00C5776A" w:rsidRPr="0085466A" w:rsidRDefault="00792556">
            <w:pPr>
              <w:tabs>
                <w:tab w:val="decimal" w:pos="794"/>
              </w:tabs>
              <w:spacing w:line="240" w:lineRule="atLeast"/>
              <w:ind w:right="170"/>
              <w:rPr>
                <w:rFonts w:cs="Times New Roman"/>
                <w:sz w:val="20"/>
                <w:szCs w:val="20"/>
              </w:rPr>
            </w:pPr>
            <w:r w:rsidRPr="0085466A">
              <w:rPr>
                <w:rFonts w:cs="Times New Roman"/>
                <w:sz w:val="20"/>
                <w:szCs w:val="20"/>
              </w:rPr>
              <w:t>-</w:t>
            </w:r>
          </w:p>
        </w:tc>
        <w:tc>
          <w:tcPr>
            <w:tcW w:w="236" w:type="dxa"/>
          </w:tcPr>
          <w:p w14:paraId="29CE358B" w14:textId="77777777" w:rsidR="00C5776A" w:rsidRPr="0085466A" w:rsidRDefault="00C5776A">
            <w:pPr>
              <w:tabs>
                <w:tab w:val="decimal" w:pos="886"/>
                <w:tab w:val="decimal" w:pos="930"/>
              </w:tabs>
              <w:spacing w:line="240" w:lineRule="atLeast"/>
              <w:ind w:left="-115" w:right="-108"/>
              <w:rPr>
                <w:rFonts w:cs="Times New Roman"/>
                <w:sz w:val="20"/>
                <w:szCs w:val="20"/>
                <w:cs/>
              </w:rPr>
            </w:pPr>
          </w:p>
        </w:tc>
        <w:tc>
          <w:tcPr>
            <w:tcW w:w="1159" w:type="dxa"/>
            <w:vAlign w:val="center"/>
          </w:tcPr>
          <w:p w14:paraId="66E8E18C" w14:textId="7D882EE4" w:rsidR="00C5776A" w:rsidRPr="0085466A" w:rsidRDefault="00792556">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36" w:type="dxa"/>
            <w:vAlign w:val="center"/>
          </w:tcPr>
          <w:p w14:paraId="0F219FB7"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087" w:type="dxa"/>
            <w:vAlign w:val="center"/>
          </w:tcPr>
          <w:p w14:paraId="17F8D985" w14:textId="6A985CED" w:rsidR="00C5776A" w:rsidRPr="0085466A" w:rsidRDefault="00D328A5">
            <w:pPr>
              <w:tabs>
                <w:tab w:val="decimal" w:pos="980"/>
              </w:tabs>
              <w:spacing w:line="240" w:lineRule="atLeast"/>
              <w:ind w:left="-115" w:right="-108"/>
              <w:rPr>
                <w:rFonts w:cs="Times New Roman"/>
                <w:sz w:val="20"/>
                <w:szCs w:val="20"/>
              </w:rPr>
            </w:pPr>
            <w:r w:rsidRPr="0085466A">
              <w:rPr>
                <w:rFonts w:cs="Times New Roman"/>
                <w:sz w:val="20"/>
                <w:szCs w:val="20"/>
              </w:rPr>
              <w:t>137,1</w:t>
            </w:r>
            <w:r w:rsidR="002141B4" w:rsidRPr="0085466A">
              <w:rPr>
                <w:rFonts w:cs="Times New Roman"/>
                <w:sz w:val="20"/>
                <w:szCs w:val="20"/>
              </w:rPr>
              <w:t>59</w:t>
            </w:r>
          </w:p>
        </w:tc>
        <w:tc>
          <w:tcPr>
            <w:tcW w:w="243" w:type="dxa"/>
            <w:vAlign w:val="center"/>
          </w:tcPr>
          <w:p w14:paraId="40BD72F9"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174" w:type="dxa"/>
            <w:vAlign w:val="center"/>
          </w:tcPr>
          <w:p w14:paraId="3EF08204" w14:textId="0EB34187" w:rsidR="00C5776A" w:rsidRPr="0085466A" w:rsidRDefault="002266FA">
            <w:pPr>
              <w:tabs>
                <w:tab w:val="decimal" w:pos="1000"/>
              </w:tabs>
              <w:spacing w:line="240" w:lineRule="atLeast"/>
              <w:ind w:left="-115" w:right="-108"/>
              <w:rPr>
                <w:rFonts w:cs="Times New Roman"/>
                <w:sz w:val="20"/>
                <w:szCs w:val="20"/>
              </w:rPr>
            </w:pPr>
            <w:r w:rsidRPr="0085466A">
              <w:rPr>
                <w:rFonts w:cs="Times New Roman"/>
                <w:sz w:val="20"/>
                <w:szCs w:val="20"/>
              </w:rPr>
              <w:t>59,797</w:t>
            </w:r>
          </w:p>
        </w:tc>
        <w:tc>
          <w:tcPr>
            <w:tcW w:w="241" w:type="dxa"/>
            <w:vAlign w:val="center"/>
          </w:tcPr>
          <w:p w14:paraId="2BB898D7"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087" w:type="dxa"/>
          </w:tcPr>
          <w:p w14:paraId="63CC2B39" w14:textId="2D2A02E7" w:rsidR="00C5776A" w:rsidRPr="0085466A" w:rsidRDefault="00A01585">
            <w:pPr>
              <w:tabs>
                <w:tab w:val="decimal" w:pos="754"/>
              </w:tabs>
              <w:spacing w:line="240" w:lineRule="atLeast"/>
              <w:ind w:left="-115" w:right="-108"/>
              <w:rPr>
                <w:rFonts w:cs="Times New Roman"/>
                <w:sz w:val="20"/>
                <w:szCs w:val="20"/>
                <w:cs/>
              </w:rPr>
            </w:pPr>
            <w:r w:rsidRPr="0085466A">
              <w:rPr>
                <w:rFonts w:cs="Times New Roman"/>
                <w:sz w:val="20"/>
                <w:szCs w:val="20"/>
              </w:rPr>
              <w:t>-</w:t>
            </w:r>
          </w:p>
        </w:tc>
        <w:tc>
          <w:tcPr>
            <w:tcW w:w="241" w:type="dxa"/>
            <w:vAlign w:val="center"/>
          </w:tcPr>
          <w:p w14:paraId="2AA30F9C"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262" w:type="dxa"/>
            <w:vAlign w:val="center"/>
          </w:tcPr>
          <w:p w14:paraId="4C9AAEB6" w14:textId="4B6E80D1" w:rsidR="00C5776A" w:rsidRPr="0085466A" w:rsidRDefault="009517A6">
            <w:pPr>
              <w:tabs>
                <w:tab w:val="decimal" w:pos="1047"/>
              </w:tabs>
              <w:spacing w:line="240" w:lineRule="atLeast"/>
              <w:ind w:left="-115" w:right="-252"/>
              <w:rPr>
                <w:rFonts w:cs="Times New Roman"/>
                <w:sz w:val="20"/>
                <w:szCs w:val="20"/>
              </w:rPr>
            </w:pPr>
            <w:r w:rsidRPr="0085466A">
              <w:rPr>
                <w:rFonts w:cs="Times New Roman"/>
                <w:sz w:val="20"/>
                <w:szCs w:val="20"/>
              </w:rPr>
              <w:t>(196,956)</w:t>
            </w:r>
          </w:p>
        </w:tc>
        <w:tc>
          <w:tcPr>
            <w:tcW w:w="236" w:type="dxa"/>
            <w:vAlign w:val="center"/>
          </w:tcPr>
          <w:p w14:paraId="652D4A31" w14:textId="77777777" w:rsidR="00C5776A" w:rsidRPr="0085466A" w:rsidRDefault="00C5776A">
            <w:pPr>
              <w:tabs>
                <w:tab w:val="decimal" w:pos="886"/>
                <w:tab w:val="decimal" w:pos="930"/>
              </w:tabs>
              <w:spacing w:line="240" w:lineRule="atLeast"/>
              <w:ind w:left="-115" w:right="-108"/>
              <w:rPr>
                <w:rFonts w:cs="Times New Roman"/>
                <w:sz w:val="20"/>
                <w:szCs w:val="20"/>
              </w:rPr>
            </w:pPr>
          </w:p>
        </w:tc>
        <w:tc>
          <w:tcPr>
            <w:tcW w:w="1159" w:type="dxa"/>
            <w:vAlign w:val="center"/>
          </w:tcPr>
          <w:p w14:paraId="15841DFC" w14:textId="528104A2" w:rsidR="00C5776A" w:rsidRPr="0085466A" w:rsidRDefault="00F90D03">
            <w:pPr>
              <w:tabs>
                <w:tab w:val="decimal" w:pos="810"/>
              </w:tabs>
              <w:spacing w:line="240" w:lineRule="atLeast"/>
              <w:ind w:left="-115" w:right="-108"/>
              <w:rPr>
                <w:rFonts w:cs="Times New Roman"/>
                <w:sz w:val="20"/>
                <w:szCs w:val="20"/>
                <w:cs/>
              </w:rPr>
            </w:pPr>
            <w:r w:rsidRPr="0085466A">
              <w:rPr>
                <w:rFonts w:cs="Times New Roman"/>
                <w:sz w:val="20"/>
                <w:szCs w:val="20"/>
              </w:rPr>
              <w:t>-</w:t>
            </w:r>
          </w:p>
        </w:tc>
      </w:tr>
      <w:tr w:rsidR="0085466A" w:rsidRPr="0085466A" w14:paraId="387B103A" w14:textId="77777777" w:rsidTr="00B5326B">
        <w:tc>
          <w:tcPr>
            <w:tcW w:w="4248" w:type="dxa"/>
          </w:tcPr>
          <w:p w14:paraId="04B8B237" w14:textId="5B6B3004" w:rsidR="00570A69" w:rsidRPr="0085466A" w:rsidRDefault="00570A69">
            <w:pPr>
              <w:rPr>
                <w:sz w:val="20"/>
                <w:szCs w:val="25"/>
                <w:lang w:val="en-US"/>
              </w:rPr>
            </w:pPr>
            <w:r w:rsidRPr="0085466A">
              <w:rPr>
                <w:sz w:val="20"/>
                <w:szCs w:val="25"/>
                <w:lang w:val="en-US"/>
              </w:rPr>
              <w:t>Reclassify to property forec</w:t>
            </w:r>
            <w:r w:rsidR="00DC7084" w:rsidRPr="0085466A">
              <w:rPr>
                <w:sz w:val="20"/>
                <w:szCs w:val="25"/>
                <w:lang w:val="en-US"/>
              </w:rPr>
              <w:t>los</w:t>
            </w:r>
            <w:r w:rsidRPr="0085466A">
              <w:rPr>
                <w:sz w:val="20"/>
                <w:szCs w:val="25"/>
                <w:lang w:val="en-US"/>
              </w:rPr>
              <w:t>ed</w:t>
            </w:r>
          </w:p>
        </w:tc>
        <w:tc>
          <w:tcPr>
            <w:tcW w:w="540" w:type="dxa"/>
          </w:tcPr>
          <w:p w14:paraId="3C998F18" w14:textId="77777777" w:rsidR="00570A69" w:rsidRPr="0085466A" w:rsidRDefault="00570A69">
            <w:pPr>
              <w:tabs>
                <w:tab w:val="decimal" w:pos="702"/>
              </w:tabs>
              <w:ind w:left="-108" w:right="-108"/>
              <w:jc w:val="center"/>
              <w:rPr>
                <w:rFonts w:cs="Times New Roman"/>
                <w:sz w:val="20"/>
                <w:szCs w:val="20"/>
              </w:rPr>
            </w:pPr>
          </w:p>
        </w:tc>
        <w:tc>
          <w:tcPr>
            <w:tcW w:w="1152" w:type="dxa"/>
          </w:tcPr>
          <w:p w14:paraId="6A135E83" w14:textId="04AEE5A5" w:rsidR="00570A69" w:rsidRPr="0085466A" w:rsidRDefault="00570A69" w:rsidP="008D4657">
            <w:pPr>
              <w:tabs>
                <w:tab w:val="decimal" w:pos="1060"/>
              </w:tabs>
              <w:spacing w:line="240" w:lineRule="atLeast"/>
              <w:ind w:left="160" w:right="-90"/>
              <w:rPr>
                <w:rFonts w:cs="Times New Roman"/>
                <w:sz w:val="20"/>
                <w:szCs w:val="20"/>
              </w:rPr>
            </w:pPr>
            <w:r w:rsidRPr="0085466A">
              <w:rPr>
                <w:rFonts w:cs="Times New Roman"/>
                <w:sz w:val="20"/>
                <w:szCs w:val="20"/>
              </w:rPr>
              <w:t>(400)</w:t>
            </w:r>
          </w:p>
        </w:tc>
        <w:tc>
          <w:tcPr>
            <w:tcW w:w="236" w:type="dxa"/>
          </w:tcPr>
          <w:p w14:paraId="041DBCC8" w14:textId="77777777" w:rsidR="00570A69" w:rsidRPr="0085466A" w:rsidRDefault="00570A69">
            <w:pPr>
              <w:tabs>
                <w:tab w:val="decimal" w:pos="886"/>
              </w:tabs>
              <w:spacing w:line="240" w:lineRule="atLeast"/>
              <w:ind w:left="-115" w:right="-108"/>
              <w:rPr>
                <w:rFonts w:cs="Times New Roman"/>
                <w:sz w:val="20"/>
                <w:szCs w:val="20"/>
              </w:rPr>
            </w:pPr>
          </w:p>
        </w:tc>
        <w:tc>
          <w:tcPr>
            <w:tcW w:w="1159" w:type="dxa"/>
          </w:tcPr>
          <w:p w14:paraId="03DFFB6F" w14:textId="44AC9AE5" w:rsidR="00570A69" w:rsidRPr="0085466A" w:rsidRDefault="00570A69" w:rsidP="008D4657">
            <w:pPr>
              <w:tabs>
                <w:tab w:val="decimal" w:pos="1020"/>
              </w:tabs>
              <w:spacing w:line="240" w:lineRule="atLeast"/>
              <w:ind w:left="160" w:right="-90"/>
              <w:rPr>
                <w:rFonts w:cs="Times New Roman"/>
                <w:sz w:val="20"/>
                <w:szCs w:val="20"/>
              </w:rPr>
            </w:pPr>
            <w:r w:rsidRPr="0085466A">
              <w:rPr>
                <w:rFonts w:cs="Times New Roman"/>
                <w:sz w:val="20"/>
                <w:szCs w:val="20"/>
              </w:rPr>
              <w:t>(1,725)</w:t>
            </w:r>
          </w:p>
        </w:tc>
        <w:tc>
          <w:tcPr>
            <w:tcW w:w="236" w:type="dxa"/>
            <w:vAlign w:val="center"/>
          </w:tcPr>
          <w:p w14:paraId="42BD7C55" w14:textId="77777777" w:rsidR="00570A69" w:rsidRPr="0085466A" w:rsidRDefault="00570A69">
            <w:pPr>
              <w:tabs>
                <w:tab w:val="decimal" w:pos="886"/>
              </w:tabs>
              <w:spacing w:line="240" w:lineRule="atLeast"/>
              <w:ind w:left="-115" w:right="-108"/>
              <w:rPr>
                <w:rFonts w:cs="Times New Roman"/>
                <w:sz w:val="20"/>
                <w:szCs w:val="20"/>
              </w:rPr>
            </w:pPr>
          </w:p>
        </w:tc>
        <w:tc>
          <w:tcPr>
            <w:tcW w:w="1087" w:type="dxa"/>
            <w:vAlign w:val="center"/>
          </w:tcPr>
          <w:p w14:paraId="7A57ACC1" w14:textId="52AC28EC" w:rsidR="00570A69" w:rsidRPr="0085466A" w:rsidRDefault="00570A69">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43" w:type="dxa"/>
            <w:vAlign w:val="center"/>
          </w:tcPr>
          <w:p w14:paraId="108B6D30" w14:textId="77777777" w:rsidR="00570A69" w:rsidRPr="0085466A" w:rsidRDefault="00570A69">
            <w:pPr>
              <w:tabs>
                <w:tab w:val="decimal" w:pos="886"/>
              </w:tabs>
              <w:spacing w:line="240" w:lineRule="atLeast"/>
              <w:ind w:left="-115" w:right="-108"/>
              <w:rPr>
                <w:rFonts w:cs="Times New Roman"/>
                <w:sz w:val="20"/>
                <w:szCs w:val="20"/>
              </w:rPr>
            </w:pPr>
          </w:p>
        </w:tc>
        <w:tc>
          <w:tcPr>
            <w:tcW w:w="1174" w:type="dxa"/>
            <w:vAlign w:val="center"/>
          </w:tcPr>
          <w:p w14:paraId="4FE894B1" w14:textId="37C259EC" w:rsidR="00570A69" w:rsidRPr="0085466A" w:rsidRDefault="00570A69">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41" w:type="dxa"/>
            <w:vAlign w:val="center"/>
          </w:tcPr>
          <w:p w14:paraId="289D245E" w14:textId="77777777" w:rsidR="00570A69" w:rsidRPr="0085466A" w:rsidRDefault="00570A69">
            <w:pPr>
              <w:tabs>
                <w:tab w:val="decimal" w:pos="886"/>
              </w:tabs>
              <w:spacing w:line="240" w:lineRule="atLeast"/>
              <w:ind w:left="-115" w:right="-108"/>
              <w:rPr>
                <w:rFonts w:cs="Times New Roman"/>
                <w:sz w:val="20"/>
                <w:szCs w:val="20"/>
              </w:rPr>
            </w:pPr>
          </w:p>
        </w:tc>
        <w:tc>
          <w:tcPr>
            <w:tcW w:w="1087" w:type="dxa"/>
            <w:vAlign w:val="center"/>
          </w:tcPr>
          <w:p w14:paraId="2F88EA5D" w14:textId="6420F14C" w:rsidR="00570A69" w:rsidRPr="0085466A" w:rsidRDefault="00570A69">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41" w:type="dxa"/>
            <w:vAlign w:val="center"/>
          </w:tcPr>
          <w:p w14:paraId="3293BED0" w14:textId="77777777" w:rsidR="00570A69" w:rsidRPr="0085466A" w:rsidRDefault="00570A69">
            <w:pPr>
              <w:tabs>
                <w:tab w:val="decimal" w:pos="886"/>
              </w:tabs>
              <w:spacing w:line="240" w:lineRule="atLeast"/>
              <w:ind w:left="-115" w:right="-108"/>
              <w:rPr>
                <w:rFonts w:cs="Times New Roman"/>
                <w:sz w:val="20"/>
                <w:szCs w:val="20"/>
              </w:rPr>
            </w:pPr>
          </w:p>
        </w:tc>
        <w:tc>
          <w:tcPr>
            <w:tcW w:w="1262" w:type="dxa"/>
            <w:vAlign w:val="center"/>
          </w:tcPr>
          <w:p w14:paraId="690C00E9" w14:textId="7E94867F" w:rsidR="00570A69" w:rsidRPr="0085466A" w:rsidRDefault="00607EBE">
            <w:pPr>
              <w:tabs>
                <w:tab w:val="decimal" w:pos="960"/>
              </w:tabs>
              <w:spacing w:line="240" w:lineRule="atLeast"/>
              <w:ind w:left="-115" w:right="-50"/>
              <w:rPr>
                <w:rFonts w:cs="Times New Roman"/>
                <w:sz w:val="20"/>
                <w:szCs w:val="20"/>
              </w:rPr>
            </w:pPr>
            <w:r w:rsidRPr="0085466A">
              <w:rPr>
                <w:rFonts w:cs="Times New Roman"/>
                <w:sz w:val="20"/>
                <w:szCs w:val="20"/>
              </w:rPr>
              <w:t>-</w:t>
            </w:r>
          </w:p>
        </w:tc>
        <w:tc>
          <w:tcPr>
            <w:tcW w:w="236" w:type="dxa"/>
            <w:vAlign w:val="center"/>
          </w:tcPr>
          <w:p w14:paraId="0C8BD233" w14:textId="77777777" w:rsidR="00570A69" w:rsidRPr="0085466A" w:rsidRDefault="00570A69">
            <w:pPr>
              <w:tabs>
                <w:tab w:val="decimal" w:pos="886"/>
              </w:tabs>
              <w:spacing w:line="240" w:lineRule="atLeast"/>
              <w:ind w:left="-115" w:right="-108"/>
              <w:rPr>
                <w:rFonts w:cs="Times New Roman"/>
                <w:sz w:val="20"/>
                <w:szCs w:val="20"/>
              </w:rPr>
            </w:pPr>
          </w:p>
        </w:tc>
        <w:tc>
          <w:tcPr>
            <w:tcW w:w="1159" w:type="dxa"/>
            <w:vAlign w:val="center"/>
          </w:tcPr>
          <w:p w14:paraId="6B0BA30D" w14:textId="169EB7A2" w:rsidR="00570A69" w:rsidRPr="0085466A" w:rsidRDefault="009517A6" w:rsidP="008D4657">
            <w:pPr>
              <w:tabs>
                <w:tab w:val="decimal" w:pos="990"/>
              </w:tabs>
              <w:spacing w:line="240" w:lineRule="atLeast"/>
              <w:ind w:left="-115" w:right="-108"/>
              <w:rPr>
                <w:rFonts w:cs="Times New Roman"/>
                <w:sz w:val="20"/>
                <w:szCs w:val="20"/>
              </w:rPr>
            </w:pPr>
            <w:r w:rsidRPr="0085466A">
              <w:rPr>
                <w:rFonts w:cs="Times New Roman"/>
                <w:sz w:val="20"/>
                <w:szCs w:val="20"/>
              </w:rPr>
              <w:t>(2,125)</w:t>
            </w:r>
          </w:p>
        </w:tc>
      </w:tr>
      <w:tr w:rsidR="0085466A" w:rsidRPr="0085466A" w14:paraId="6DB079E7" w14:textId="77777777" w:rsidTr="005658DA">
        <w:tc>
          <w:tcPr>
            <w:tcW w:w="4248" w:type="dxa"/>
          </w:tcPr>
          <w:p w14:paraId="0A59218E" w14:textId="77777777" w:rsidR="00570A69" w:rsidRPr="0085466A" w:rsidRDefault="00570A69">
            <w:pPr>
              <w:rPr>
                <w:rFonts w:cs="Times New Roman"/>
                <w:sz w:val="20"/>
                <w:szCs w:val="20"/>
              </w:rPr>
            </w:pPr>
            <w:r w:rsidRPr="0085466A">
              <w:rPr>
                <w:rFonts w:cs="Times New Roman"/>
                <w:sz w:val="20"/>
                <w:szCs w:val="20"/>
              </w:rPr>
              <w:t>Disposals and write-offs</w:t>
            </w:r>
          </w:p>
        </w:tc>
        <w:tc>
          <w:tcPr>
            <w:tcW w:w="540" w:type="dxa"/>
          </w:tcPr>
          <w:p w14:paraId="1868F9CA" w14:textId="77777777" w:rsidR="00570A69" w:rsidRPr="0085466A" w:rsidRDefault="00570A69">
            <w:pPr>
              <w:tabs>
                <w:tab w:val="decimal" w:pos="702"/>
              </w:tabs>
              <w:ind w:left="-108" w:right="-108"/>
              <w:jc w:val="center"/>
              <w:rPr>
                <w:rFonts w:cs="Times New Roman"/>
                <w:sz w:val="20"/>
                <w:szCs w:val="20"/>
              </w:rPr>
            </w:pPr>
          </w:p>
        </w:tc>
        <w:tc>
          <w:tcPr>
            <w:tcW w:w="1152" w:type="dxa"/>
          </w:tcPr>
          <w:p w14:paraId="0E436C83" w14:textId="5AD1E5C1" w:rsidR="00570A69" w:rsidRPr="0085466A" w:rsidRDefault="00570A69">
            <w:pPr>
              <w:tabs>
                <w:tab w:val="decimal" w:pos="794"/>
              </w:tabs>
              <w:spacing w:line="240" w:lineRule="atLeast"/>
              <w:ind w:right="170"/>
              <w:rPr>
                <w:rFonts w:cs="Times New Roman"/>
                <w:sz w:val="20"/>
                <w:szCs w:val="20"/>
              </w:rPr>
            </w:pPr>
            <w:r w:rsidRPr="0085466A">
              <w:rPr>
                <w:rFonts w:cs="Times New Roman"/>
                <w:sz w:val="20"/>
                <w:szCs w:val="20"/>
              </w:rPr>
              <w:t>-</w:t>
            </w:r>
          </w:p>
        </w:tc>
        <w:tc>
          <w:tcPr>
            <w:tcW w:w="236" w:type="dxa"/>
          </w:tcPr>
          <w:p w14:paraId="4BA6A4EC" w14:textId="77777777" w:rsidR="00570A69" w:rsidRPr="0085466A" w:rsidRDefault="00570A69">
            <w:pPr>
              <w:tabs>
                <w:tab w:val="decimal" w:pos="794"/>
                <w:tab w:val="decimal" w:pos="886"/>
              </w:tabs>
              <w:spacing w:line="240" w:lineRule="atLeast"/>
              <w:ind w:right="170"/>
              <w:rPr>
                <w:rFonts w:cs="Times New Roman"/>
                <w:sz w:val="20"/>
                <w:szCs w:val="20"/>
              </w:rPr>
            </w:pPr>
          </w:p>
        </w:tc>
        <w:tc>
          <w:tcPr>
            <w:tcW w:w="1159" w:type="dxa"/>
            <w:vAlign w:val="center"/>
          </w:tcPr>
          <w:p w14:paraId="5311C893" w14:textId="4D82346A" w:rsidR="00570A69" w:rsidRPr="0085466A" w:rsidRDefault="00570A69">
            <w:pPr>
              <w:tabs>
                <w:tab w:val="decimal" w:pos="754"/>
              </w:tabs>
              <w:spacing w:line="240" w:lineRule="atLeast"/>
              <w:ind w:left="-115" w:right="-108"/>
              <w:rPr>
                <w:rFonts w:cs="Times New Roman"/>
                <w:sz w:val="20"/>
                <w:szCs w:val="20"/>
              </w:rPr>
            </w:pPr>
            <w:r w:rsidRPr="0085466A">
              <w:rPr>
                <w:rFonts w:cs="Times New Roman"/>
                <w:sz w:val="20"/>
                <w:szCs w:val="20"/>
              </w:rPr>
              <w:t>-</w:t>
            </w:r>
          </w:p>
        </w:tc>
        <w:tc>
          <w:tcPr>
            <w:tcW w:w="236" w:type="dxa"/>
            <w:vAlign w:val="center"/>
          </w:tcPr>
          <w:p w14:paraId="6C489D3F" w14:textId="77777777" w:rsidR="00570A69" w:rsidRPr="0085466A" w:rsidRDefault="00570A69">
            <w:pPr>
              <w:tabs>
                <w:tab w:val="decimal" w:pos="886"/>
              </w:tabs>
              <w:spacing w:line="240" w:lineRule="atLeast"/>
              <w:ind w:left="-115" w:right="-108"/>
              <w:rPr>
                <w:rFonts w:cs="Times New Roman"/>
                <w:sz w:val="20"/>
                <w:szCs w:val="20"/>
              </w:rPr>
            </w:pPr>
          </w:p>
        </w:tc>
        <w:tc>
          <w:tcPr>
            <w:tcW w:w="1087" w:type="dxa"/>
            <w:vAlign w:val="center"/>
          </w:tcPr>
          <w:p w14:paraId="38C55EAB" w14:textId="311E3CD7" w:rsidR="00570A69" w:rsidRPr="0085466A" w:rsidRDefault="00570A69" w:rsidP="008D4657">
            <w:pPr>
              <w:tabs>
                <w:tab w:val="decimal" w:pos="980"/>
              </w:tabs>
              <w:spacing w:line="240" w:lineRule="atLeast"/>
              <w:ind w:left="-115" w:right="-108"/>
              <w:rPr>
                <w:rFonts w:cs="Times New Roman"/>
                <w:sz w:val="20"/>
                <w:szCs w:val="20"/>
              </w:rPr>
            </w:pPr>
            <w:r w:rsidRPr="0085466A">
              <w:rPr>
                <w:rFonts w:cs="Times New Roman"/>
                <w:sz w:val="20"/>
                <w:szCs w:val="20"/>
              </w:rPr>
              <w:t>(36,898)</w:t>
            </w:r>
          </w:p>
        </w:tc>
        <w:tc>
          <w:tcPr>
            <w:tcW w:w="243" w:type="dxa"/>
            <w:vAlign w:val="center"/>
          </w:tcPr>
          <w:p w14:paraId="06CD8570" w14:textId="77777777" w:rsidR="00570A69" w:rsidRPr="0085466A" w:rsidRDefault="00570A69">
            <w:pPr>
              <w:tabs>
                <w:tab w:val="decimal" w:pos="886"/>
              </w:tabs>
              <w:spacing w:line="240" w:lineRule="atLeast"/>
              <w:ind w:left="-115" w:right="-108"/>
              <w:rPr>
                <w:rFonts w:cs="Times New Roman"/>
                <w:sz w:val="20"/>
                <w:szCs w:val="20"/>
              </w:rPr>
            </w:pPr>
          </w:p>
        </w:tc>
        <w:tc>
          <w:tcPr>
            <w:tcW w:w="1174" w:type="dxa"/>
            <w:vAlign w:val="center"/>
          </w:tcPr>
          <w:p w14:paraId="1584DFD3" w14:textId="2C0713A1" w:rsidR="00570A69" w:rsidRPr="0085466A" w:rsidRDefault="00570A69" w:rsidP="008D4657">
            <w:pPr>
              <w:tabs>
                <w:tab w:val="decimal" w:pos="1000"/>
              </w:tabs>
              <w:spacing w:line="240" w:lineRule="atLeast"/>
              <w:ind w:left="-115" w:right="-108"/>
              <w:rPr>
                <w:rFonts w:cs="Times New Roman"/>
                <w:sz w:val="20"/>
                <w:szCs w:val="20"/>
              </w:rPr>
            </w:pPr>
            <w:r w:rsidRPr="0085466A">
              <w:rPr>
                <w:rFonts w:cs="Times New Roman"/>
                <w:sz w:val="20"/>
                <w:szCs w:val="20"/>
              </w:rPr>
              <w:t>(44,609)</w:t>
            </w:r>
          </w:p>
        </w:tc>
        <w:tc>
          <w:tcPr>
            <w:tcW w:w="241" w:type="dxa"/>
            <w:vAlign w:val="center"/>
          </w:tcPr>
          <w:p w14:paraId="258B55BB" w14:textId="77777777" w:rsidR="00570A69" w:rsidRPr="0085466A" w:rsidRDefault="00570A69">
            <w:pPr>
              <w:tabs>
                <w:tab w:val="decimal" w:pos="886"/>
              </w:tabs>
              <w:spacing w:line="240" w:lineRule="atLeast"/>
              <w:ind w:left="-115" w:right="-108"/>
              <w:rPr>
                <w:rFonts w:cs="Times New Roman"/>
                <w:sz w:val="20"/>
                <w:szCs w:val="20"/>
              </w:rPr>
            </w:pPr>
          </w:p>
        </w:tc>
        <w:tc>
          <w:tcPr>
            <w:tcW w:w="1087" w:type="dxa"/>
            <w:vAlign w:val="center"/>
          </w:tcPr>
          <w:p w14:paraId="6D64A3A0" w14:textId="079CF861" w:rsidR="00570A69" w:rsidRPr="0085466A" w:rsidRDefault="00570A69" w:rsidP="008D4657">
            <w:pPr>
              <w:tabs>
                <w:tab w:val="decimal" w:pos="876"/>
              </w:tabs>
              <w:spacing w:line="240" w:lineRule="atLeast"/>
              <w:ind w:left="-115" w:right="-108"/>
              <w:rPr>
                <w:rFonts w:cs="Times New Roman"/>
                <w:sz w:val="20"/>
                <w:szCs w:val="20"/>
                <w:cs/>
              </w:rPr>
            </w:pPr>
            <w:r w:rsidRPr="0085466A">
              <w:rPr>
                <w:rFonts w:cs="Times New Roman"/>
                <w:sz w:val="20"/>
                <w:szCs w:val="20"/>
              </w:rPr>
              <w:t>(4,440)</w:t>
            </w:r>
          </w:p>
        </w:tc>
        <w:tc>
          <w:tcPr>
            <w:tcW w:w="241" w:type="dxa"/>
            <w:vAlign w:val="center"/>
          </w:tcPr>
          <w:p w14:paraId="48E60FE9" w14:textId="77777777" w:rsidR="00570A69" w:rsidRPr="0085466A" w:rsidRDefault="00570A69">
            <w:pPr>
              <w:tabs>
                <w:tab w:val="decimal" w:pos="886"/>
              </w:tabs>
              <w:spacing w:line="240" w:lineRule="atLeast"/>
              <w:ind w:left="-115" w:right="-108"/>
              <w:rPr>
                <w:rFonts w:cs="Times New Roman"/>
                <w:sz w:val="20"/>
                <w:szCs w:val="20"/>
              </w:rPr>
            </w:pPr>
          </w:p>
        </w:tc>
        <w:tc>
          <w:tcPr>
            <w:tcW w:w="1262" w:type="dxa"/>
            <w:vAlign w:val="center"/>
          </w:tcPr>
          <w:p w14:paraId="3CFD2EF1" w14:textId="7FDF59D6" w:rsidR="00570A69" w:rsidRPr="0085466A" w:rsidRDefault="00570A69">
            <w:pPr>
              <w:tabs>
                <w:tab w:val="decimal" w:pos="960"/>
              </w:tabs>
              <w:spacing w:line="240" w:lineRule="atLeast"/>
              <w:ind w:left="-115" w:right="-50"/>
              <w:rPr>
                <w:rFonts w:cs="Times New Roman"/>
                <w:sz w:val="20"/>
                <w:szCs w:val="20"/>
              </w:rPr>
            </w:pPr>
            <w:r w:rsidRPr="0085466A">
              <w:rPr>
                <w:rFonts w:cs="Times New Roman"/>
                <w:sz w:val="20"/>
                <w:szCs w:val="20"/>
              </w:rPr>
              <w:t>-</w:t>
            </w:r>
          </w:p>
        </w:tc>
        <w:tc>
          <w:tcPr>
            <w:tcW w:w="236" w:type="dxa"/>
            <w:vAlign w:val="center"/>
          </w:tcPr>
          <w:p w14:paraId="57FEB076" w14:textId="77777777" w:rsidR="00570A69" w:rsidRPr="0085466A" w:rsidRDefault="00570A69">
            <w:pPr>
              <w:tabs>
                <w:tab w:val="decimal" w:pos="886"/>
              </w:tabs>
              <w:spacing w:line="240" w:lineRule="atLeast"/>
              <w:ind w:left="-115" w:right="-108"/>
              <w:rPr>
                <w:rFonts w:cs="Times New Roman"/>
                <w:sz w:val="20"/>
                <w:szCs w:val="20"/>
              </w:rPr>
            </w:pPr>
          </w:p>
        </w:tc>
        <w:tc>
          <w:tcPr>
            <w:tcW w:w="1159" w:type="dxa"/>
            <w:vAlign w:val="center"/>
          </w:tcPr>
          <w:p w14:paraId="60C481B2" w14:textId="4F6676A0" w:rsidR="00570A69" w:rsidRPr="0085466A" w:rsidRDefault="00570A69" w:rsidP="008D4657">
            <w:pPr>
              <w:tabs>
                <w:tab w:val="decimal" w:pos="990"/>
              </w:tabs>
              <w:spacing w:line="240" w:lineRule="atLeast"/>
              <w:ind w:left="-115" w:right="-108"/>
              <w:rPr>
                <w:rFonts w:cs="Times New Roman"/>
                <w:sz w:val="20"/>
                <w:szCs w:val="20"/>
              </w:rPr>
            </w:pPr>
            <w:r w:rsidRPr="0085466A">
              <w:rPr>
                <w:rFonts w:cs="Times New Roman"/>
                <w:sz w:val="20"/>
                <w:szCs w:val="20"/>
              </w:rPr>
              <w:t>(85,947)</w:t>
            </w:r>
          </w:p>
        </w:tc>
      </w:tr>
      <w:tr w:rsidR="0085466A" w:rsidRPr="0085466A" w14:paraId="0F59B17B" w14:textId="77777777" w:rsidTr="00874FF8">
        <w:tc>
          <w:tcPr>
            <w:tcW w:w="4248" w:type="dxa"/>
          </w:tcPr>
          <w:p w14:paraId="264196DE" w14:textId="4A6D782D" w:rsidR="00570A69" w:rsidRPr="0085466A" w:rsidRDefault="00570A69">
            <w:pPr>
              <w:spacing w:line="240" w:lineRule="atLeast"/>
              <w:rPr>
                <w:rFonts w:cs="Times New Roman"/>
                <w:b/>
                <w:bCs/>
                <w:sz w:val="20"/>
                <w:szCs w:val="20"/>
                <w:cs/>
              </w:rPr>
            </w:pPr>
            <w:r w:rsidRPr="0085466A">
              <w:rPr>
                <w:rFonts w:cs="Times New Roman"/>
                <w:b/>
                <w:bCs/>
                <w:sz w:val="20"/>
                <w:szCs w:val="20"/>
              </w:rPr>
              <w:t>At 31 December 2025</w:t>
            </w:r>
          </w:p>
        </w:tc>
        <w:tc>
          <w:tcPr>
            <w:tcW w:w="540" w:type="dxa"/>
          </w:tcPr>
          <w:p w14:paraId="3D45978B" w14:textId="77777777" w:rsidR="00570A69" w:rsidRPr="0085466A" w:rsidRDefault="00570A69">
            <w:pPr>
              <w:tabs>
                <w:tab w:val="decimal" w:pos="1094"/>
              </w:tabs>
              <w:spacing w:line="240" w:lineRule="atLeast"/>
              <w:ind w:left="-108" w:right="-108"/>
              <w:jc w:val="center"/>
              <w:rPr>
                <w:rFonts w:cs="Times New Roman"/>
                <w:i/>
                <w:iCs/>
                <w:sz w:val="20"/>
                <w:szCs w:val="20"/>
              </w:rPr>
            </w:pPr>
          </w:p>
        </w:tc>
        <w:tc>
          <w:tcPr>
            <w:tcW w:w="1152" w:type="dxa"/>
            <w:tcBorders>
              <w:top w:val="single" w:sz="4" w:space="0" w:color="auto"/>
              <w:bottom w:val="double" w:sz="4" w:space="0" w:color="auto"/>
            </w:tcBorders>
          </w:tcPr>
          <w:p w14:paraId="31D3819E" w14:textId="7D4E528B" w:rsidR="00570A69" w:rsidRPr="0085466A" w:rsidRDefault="00570A69">
            <w:pPr>
              <w:tabs>
                <w:tab w:val="decimal" w:pos="1060"/>
              </w:tabs>
              <w:spacing w:line="240" w:lineRule="atLeast"/>
              <w:ind w:left="160" w:right="-90"/>
              <w:rPr>
                <w:rFonts w:cs="Times New Roman"/>
                <w:b/>
                <w:bCs/>
                <w:sz w:val="20"/>
                <w:szCs w:val="20"/>
              </w:rPr>
            </w:pPr>
            <w:r w:rsidRPr="0085466A">
              <w:rPr>
                <w:rFonts w:cs="Times New Roman"/>
                <w:b/>
                <w:bCs/>
                <w:sz w:val="20"/>
                <w:szCs w:val="20"/>
              </w:rPr>
              <w:t>1,033,789</w:t>
            </w:r>
          </w:p>
        </w:tc>
        <w:tc>
          <w:tcPr>
            <w:tcW w:w="236" w:type="dxa"/>
          </w:tcPr>
          <w:p w14:paraId="1A20673D" w14:textId="77777777" w:rsidR="00570A69" w:rsidRPr="0085466A" w:rsidRDefault="00570A69">
            <w:pPr>
              <w:tabs>
                <w:tab w:val="decimal" w:pos="886"/>
              </w:tabs>
              <w:spacing w:line="240" w:lineRule="atLeast"/>
              <w:ind w:left="-115" w:right="-108"/>
              <w:rPr>
                <w:rFonts w:cs="Times New Roman"/>
                <w:b/>
                <w:bCs/>
                <w:sz w:val="20"/>
                <w:szCs w:val="20"/>
              </w:rPr>
            </w:pPr>
          </w:p>
        </w:tc>
        <w:tc>
          <w:tcPr>
            <w:tcW w:w="1159" w:type="dxa"/>
            <w:tcBorders>
              <w:top w:val="single" w:sz="4" w:space="0" w:color="auto"/>
              <w:bottom w:val="double" w:sz="4" w:space="0" w:color="auto"/>
            </w:tcBorders>
            <w:vAlign w:val="center"/>
          </w:tcPr>
          <w:p w14:paraId="682544A8" w14:textId="2552AAFD" w:rsidR="00570A69" w:rsidRPr="0085466A" w:rsidRDefault="00570A69">
            <w:pPr>
              <w:tabs>
                <w:tab w:val="decimal" w:pos="1020"/>
              </w:tabs>
              <w:spacing w:line="240" w:lineRule="atLeast"/>
              <w:ind w:left="-115" w:right="-108"/>
              <w:rPr>
                <w:rFonts w:cs="Times New Roman"/>
                <w:b/>
                <w:bCs/>
                <w:sz w:val="20"/>
                <w:szCs w:val="20"/>
              </w:rPr>
            </w:pPr>
            <w:r w:rsidRPr="0085466A">
              <w:rPr>
                <w:rFonts w:cs="Times New Roman"/>
                <w:b/>
                <w:bCs/>
                <w:sz w:val="20"/>
                <w:szCs w:val="20"/>
              </w:rPr>
              <w:t>3,427,947</w:t>
            </w:r>
          </w:p>
        </w:tc>
        <w:tc>
          <w:tcPr>
            <w:tcW w:w="236" w:type="dxa"/>
            <w:vAlign w:val="center"/>
          </w:tcPr>
          <w:p w14:paraId="78C7D564" w14:textId="77777777" w:rsidR="00570A69" w:rsidRPr="0085466A" w:rsidRDefault="00570A69">
            <w:pPr>
              <w:tabs>
                <w:tab w:val="decimal" w:pos="886"/>
              </w:tabs>
              <w:spacing w:line="240" w:lineRule="atLeast"/>
              <w:ind w:left="-115" w:right="-108"/>
              <w:rPr>
                <w:rFonts w:cs="Times New Roman"/>
                <w:b/>
                <w:bCs/>
                <w:sz w:val="20"/>
                <w:szCs w:val="20"/>
                <w:cs/>
              </w:rPr>
            </w:pPr>
          </w:p>
        </w:tc>
        <w:tc>
          <w:tcPr>
            <w:tcW w:w="1087" w:type="dxa"/>
            <w:tcBorders>
              <w:top w:val="single" w:sz="4" w:space="0" w:color="auto"/>
              <w:bottom w:val="double" w:sz="4" w:space="0" w:color="auto"/>
            </w:tcBorders>
            <w:vAlign w:val="center"/>
          </w:tcPr>
          <w:p w14:paraId="255260E7" w14:textId="25FD533A" w:rsidR="00570A69" w:rsidRPr="0085466A" w:rsidRDefault="00570A69">
            <w:pPr>
              <w:tabs>
                <w:tab w:val="decimal" w:pos="980"/>
              </w:tabs>
              <w:spacing w:line="240" w:lineRule="atLeast"/>
              <w:ind w:left="-115" w:right="-108"/>
              <w:rPr>
                <w:rFonts w:cs="Times New Roman"/>
                <w:b/>
                <w:bCs/>
                <w:sz w:val="20"/>
                <w:szCs w:val="20"/>
              </w:rPr>
            </w:pPr>
            <w:r w:rsidRPr="0085466A">
              <w:rPr>
                <w:rFonts w:cs="Times New Roman"/>
                <w:b/>
                <w:bCs/>
                <w:sz w:val="20"/>
                <w:szCs w:val="20"/>
              </w:rPr>
              <w:t>3,727,929</w:t>
            </w:r>
          </w:p>
        </w:tc>
        <w:tc>
          <w:tcPr>
            <w:tcW w:w="243" w:type="dxa"/>
            <w:vAlign w:val="center"/>
          </w:tcPr>
          <w:p w14:paraId="645C5642" w14:textId="77777777" w:rsidR="00570A69" w:rsidRPr="0085466A" w:rsidRDefault="00570A69">
            <w:pPr>
              <w:tabs>
                <w:tab w:val="decimal" w:pos="886"/>
              </w:tabs>
              <w:spacing w:line="240" w:lineRule="atLeast"/>
              <w:ind w:left="-115" w:right="-108"/>
              <w:rPr>
                <w:rFonts w:cs="Times New Roman"/>
                <w:b/>
                <w:bCs/>
                <w:sz w:val="20"/>
                <w:szCs w:val="20"/>
              </w:rPr>
            </w:pPr>
          </w:p>
        </w:tc>
        <w:tc>
          <w:tcPr>
            <w:tcW w:w="1174" w:type="dxa"/>
            <w:tcBorders>
              <w:top w:val="single" w:sz="4" w:space="0" w:color="auto"/>
              <w:bottom w:val="double" w:sz="4" w:space="0" w:color="auto"/>
            </w:tcBorders>
            <w:vAlign w:val="center"/>
          </w:tcPr>
          <w:p w14:paraId="456601BC" w14:textId="1AC7B406" w:rsidR="00570A69" w:rsidRPr="0085466A" w:rsidRDefault="00570A69">
            <w:pPr>
              <w:tabs>
                <w:tab w:val="decimal" w:pos="1000"/>
              </w:tabs>
              <w:spacing w:line="240" w:lineRule="atLeast"/>
              <w:ind w:left="-115" w:right="-108"/>
              <w:rPr>
                <w:rFonts w:cs="Times New Roman"/>
                <w:b/>
                <w:bCs/>
                <w:sz w:val="20"/>
                <w:szCs w:val="20"/>
              </w:rPr>
            </w:pPr>
            <w:r w:rsidRPr="0085466A">
              <w:rPr>
                <w:rFonts w:cs="Times New Roman"/>
                <w:b/>
                <w:bCs/>
                <w:sz w:val="20"/>
                <w:szCs w:val="20"/>
              </w:rPr>
              <w:t>1,077,787</w:t>
            </w:r>
          </w:p>
        </w:tc>
        <w:tc>
          <w:tcPr>
            <w:tcW w:w="241" w:type="dxa"/>
            <w:vAlign w:val="center"/>
          </w:tcPr>
          <w:p w14:paraId="755D6861" w14:textId="77777777" w:rsidR="00570A69" w:rsidRPr="0085466A" w:rsidRDefault="00570A69">
            <w:pPr>
              <w:tabs>
                <w:tab w:val="decimal" w:pos="886"/>
              </w:tabs>
              <w:spacing w:line="240" w:lineRule="atLeast"/>
              <w:ind w:left="-115" w:right="-108"/>
              <w:rPr>
                <w:rFonts w:cs="Times New Roman"/>
                <w:b/>
                <w:bCs/>
                <w:sz w:val="20"/>
                <w:szCs w:val="20"/>
              </w:rPr>
            </w:pPr>
          </w:p>
        </w:tc>
        <w:tc>
          <w:tcPr>
            <w:tcW w:w="1087" w:type="dxa"/>
            <w:tcBorders>
              <w:top w:val="single" w:sz="4" w:space="0" w:color="auto"/>
              <w:bottom w:val="double" w:sz="4" w:space="0" w:color="auto"/>
            </w:tcBorders>
            <w:vAlign w:val="center"/>
          </w:tcPr>
          <w:p w14:paraId="1B7A3E56" w14:textId="4C267435" w:rsidR="00570A69" w:rsidRPr="0085466A" w:rsidRDefault="00570A69">
            <w:pPr>
              <w:tabs>
                <w:tab w:val="decimal" w:pos="886"/>
              </w:tabs>
              <w:spacing w:line="240" w:lineRule="atLeast"/>
              <w:ind w:left="-115" w:right="-108"/>
              <w:rPr>
                <w:rFonts w:cs="Times New Roman"/>
                <w:b/>
                <w:bCs/>
                <w:sz w:val="20"/>
                <w:szCs w:val="20"/>
              </w:rPr>
            </w:pPr>
            <w:r w:rsidRPr="0085466A">
              <w:rPr>
                <w:rFonts w:cs="Times New Roman"/>
                <w:b/>
                <w:bCs/>
                <w:sz w:val="20"/>
                <w:szCs w:val="20"/>
              </w:rPr>
              <w:t>27,496</w:t>
            </w:r>
          </w:p>
        </w:tc>
        <w:tc>
          <w:tcPr>
            <w:tcW w:w="241" w:type="dxa"/>
            <w:vAlign w:val="center"/>
          </w:tcPr>
          <w:p w14:paraId="3BB62EB4" w14:textId="77777777" w:rsidR="00570A69" w:rsidRPr="0085466A" w:rsidRDefault="00570A69">
            <w:pPr>
              <w:tabs>
                <w:tab w:val="decimal" w:pos="886"/>
              </w:tabs>
              <w:spacing w:line="240" w:lineRule="atLeast"/>
              <w:ind w:left="-115" w:right="-108"/>
              <w:rPr>
                <w:rFonts w:cs="Times New Roman"/>
                <w:b/>
                <w:bCs/>
                <w:sz w:val="20"/>
                <w:szCs w:val="20"/>
              </w:rPr>
            </w:pPr>
          </w:p>
        </w:tc>
        <w:tc>
          <w:tcPr>
            <w:tcW w:w="1262" w:type="dxa"/>
            <w:tcBorders>
              <w:top w:val="single" w:sz="4" w:space="0" w:color="auto"/>
              <w:bottom w:val="double" w:sz="4" w:space="0" w:color="auto"/>
            </w:tcBorders>
            <w:vAlign w:val="center"/>
          </w:tcPr>
          <w:p w14:paraId="572A717A" w14:textId="537F411B" w:rsidR="00570A69" w:rsidRPr="0085466A" w:rsidRDefault="00570A69" w:rsidP="008D4657">
            <w:pPr>
              <w:tabs>
                <w:tab w:val="decimal" w:pos="1050"/>
              </w:tabs>
              <w:spacing w:line="240" w:lineRule="atLeast"/>
              <w:ind w:left="-115" w:right="-252"/>
              <w:rPr>
                <w:rFonts w:cs="Times New Roman"/>
                <w:b/>
                <w:bCs/>
                <w:sz w:val="20"/>
                <w:szCs w:val="20"/>
              </w:rPr>
            </w:pPr>
            <w:r w:rsidRPr="0085466A">
              <w:rPr>
                <w:rFonts w:cs="Times New Roman"/>
                <w:b/>
                <w:bCs/>
                <w:sz w:val="20"/>
                <w:szCs w:val="20"/>
              </w:rPr>
              <w:t>62,532</w:t>
            </w:r>
          </w:p>
        </w:tc>
        <w:tc>
          <w:tcPr>
            <w:tcW w:w="236" w:type="dxa"/>
            <w:vAlign w:val="center"/>
          </w:tcPr>
          <w:p w14:paraId="1250371B" w14:textId="77777777" w:rsidR="00570A69" w:rsidRPr="0085466A" w:rsidRDefault="00570A69">
            <w:pPr>
              <w:tabs>
                <w:tab w:val="decimal" w:pos="886"/>
              </w:tabs>
              <w:spacing w:line="240" w:lineRule="atLeast"/>
              <w:ind w:left="-115" w:right="-108"/>
              <w:rPr>
                <w:rFonts w:cs="Times New Roman"/>
                <w:b/>
                <w:bCs/>
                <w:sz w:val="20"/>
                <w:szCs w:val="20"/>
              </w:rPr>
            </w:pPr>
          </w:p>
        </w:tc>
        <w:tc>
          <w:tcPr>
            <w:tcW w:w="1159" w:type="dxa"/>
            <w:tcBorders>
              <w:top w:val="single" w:sz="4" w:space="0" w:color="auto"/>
              <w:bottom w:val="double" w:sz="4" w:space="0" w:color="auto"/>
            </w:tcBorders>
            <w:vAlign w:val="center"/>
          </w:tcPr>
          <w:p w14:paraId="2A5EBBDC" w14:textId="7673759A" w:rsidR="00570A69" w:rsidRPr="0085466A" w:rsidRDefault="00570A69" w:rsidP="008D4657">
            <w:pPr>
              <w:tabs>
                <w:tab w:val="decimal" w:pos="990"/>
              </w:tabs>
              <w:spacing w:line="240" w:lineRule="atLeast"/>
              <w:ind w:left="-115" w:right="-108"/>
              <w:rPr>
                <w:rFonts w:cs="Times New Roman"/>
                <w:b/>
                <w:bCs/>
                <w:sz w:val="20"/>
                <w:szCs w:val="20"/>
              </w:rPr>
            </w:pPr>
            <w:r w:rsidRPr="0085466A">
              <w:rPr>
                <w:rFonts w:cs="Times New Roman"/>
                <w:b/>
                <w:bCs/>
                <w:sz w:val="20"/>
                <w:szCs w:val="20"/>
              </w:rPr>
              <w:t>9,357,480</w:t>
            </w:r>
          </w:p>
        </w:tc>
      </w:tr>
      <w:tr w:rsidR="00570A69" w:rsidRPr="0085466A" w14:paraId="0E20FF8B" w14:textId="77777777" w:rsidTr="00874FF8">
        <w:tc>
          <w:tcPr>
            <w:tcW w:w="4248" w:type="dxa"/>
          </w:tcPr>
          <w:p w14:paraId="7EFA64E4" w14:textId="77777777" w:rsidR="00570A69" w:rsidRPr="0085466A" w:rsidRDefault="00570A69">
            <w:pPr>
              <w:spacing w:line="240" w:lineRule="atLeast"/>
              <w:rPr>
                <w:rFonts w:cs="Times New Roman"/>
                <w:b/>
                <w:bCs/>
                <w:i/>
                <w:iCs/>
                <w:sz w:val="20"/>
                <w:szCs w:val="20"/>
              </w:rPr>
            </w:pPr>
          </w:p>
        </w:tc>
        <w:tc>
          <w:tcPr>
            <w:tcW w:w="540" w:type="dxa"/>
          </w:tcPr>
          <w:p w14:paraId="66FD7B48" w14:textId="77777777" w:rsidR="00570A69" w:rsidRPr="0085466A" w:rsidRDefault="00570A69">
            <w:pPr>
              <w:tabs>
                <w:tab w:val="decimal" w:pos="1062"/>
              </w:tabs>
              <w:spacing w:line="240" w:lineRule="atLeast"/>
              <w:ind w:left="-108" w:right="-108"/>
              <w:jc w:val="center"/>
              <w:rPr>
                <w:rFonts w:cs="Times New Roman"/>
                <w:i/>
                <w:iCs/>
                <w:sz w:val="20"/>
                <w:szCs w:val="20"/>
              </w:rPr>
            </w:pPr>
          </w:p>
        </w:tc>
        <w:tc>
          <w:tcPr>
            <w:tcW w:w="1152" w:type="dxa"/>
            <w:tcBorders>
              <w:top w:val="double" w:sz="4" w:space="0" w:color="auto"/>
            </w:tcBorders>
          </w:tcPr>
          <w:p w14:paraId="256F6E1F" w14:textId="77777777" w:rsidR="00570A69" w:rsidRPr="0085466A" w:rsidRDefault="00570A69">
            <w:pPr>
              <w:tabs>
                <w:tab w:val="decimal" w:pos="909"/>
              </w:tabs>
              <w:spacing w:line="240" w:lineRule="atLeast"/>
              <w:ind w:left="-108" w:right="-115"/>
              <w:rPr>
                <w:rFonts w:cs="Times New Roman"/>
                <w:b/>
                <w:bCs/>
                <w:sz w:val="20"/>
                <w:szCs w:val="20"/>
              </w:rPr>
            </w:pPr>
          </w:p>
        </w:tc>
        <w:tc>
          <w:tcPr>
            <w:tcW w:w="236" w:type="dxa"/>
          </w:tcPr>
          <w:p w14:paraId="3EE0637E" w14:textId="77777777" w:rsidR="00570A69" w:rsidRPr="0085466A" w:rsidRDefault="00570A69">
            <w:pPr>
              <w:tabs>
                <w:tab w:val="decimal" w:pos="909"/>
              </w:tabs>
              <w:spacing w:line="240" w:lineRule="atLeast"/>
              <w:ind w:left="-108" w:right="-115"/>
              <w:rPr>
                <w:rFonts w:cs="Times New Roman"/>
                <w:b/>
                <w:bCs/>
                <w:sz w:val="20"/>
                <w:szCs w:val="20"/>
              </w:rPr>
            </w:pPr>
          </w:p>
        </w:tc>
        <w:tc>
          <w:tcPr>
            <w:tcW w:w="1159" w:type="dxa"/>
            <w:tcBorders>
              <w:top w:val="double" w:sz="4" w:space="0" w:color="auto"/>
            </w:tcBorders>
          </w:tcPr>
          <w:p w14:paraId="4155B682" w14:textId="77777777" w:rsidR="00570A69" w:rsidRPr="0085466A" w:rsidRDefault="00570A69">
            <w:pPr>
              <w:tabs>
                <w:tab w:val="decimal" w:pos="909"/>
              </w:tabs>
              <w:spacing w:line="240" w:lineRule="atLeast"/>
              <w:ind w:left="-108" w:right="-115"/>
              <w:rPr>
                <w:rFonts w:cs="Times New Roman"/>
                <w:b/>
                <w:bCs/>
                <w:sz w:val="20"/>
                <w:szCs w:val="20"/>
              </w:rPr>
            </w:pPr>
          </w:p>
        </w:tc>
        <w:tc>
          <w:tcPr>
            <w:tcW w:w="236" w:type="dxa"/>
          </w:tcPr>
          <w:p w14:paraId="10477BFC" w14:textId="77777777" w:rsidR="00570A69" w:rsidRPr="0085466A" w:rsidRDefault="00570A69">
            <w:pPr>
              <w:tabs>
                <w:tab w:val="decimal" w:pos="909"/>
              </w:tabs>
              <w:spacing w:line="240" w:lineRule="atLeast"/>
              <w:ind w:left="-108" w:right="-115"/>
              <w:rPr>
                <w:rFonts w:cs="Times New Roman"/>
                <w:b/>
                <w:bCs/>
                <w:sz w:val="20"/>
                <w:szCs w:val="20"/>
              </w:rPr>
            </w:pPr>
          </w:p>
        </w:tc>
        <w:tc>
          <w:tcPr>
            <w:tcW w:w="1087" w:type="dxa"/>
            <w:tcBorders>
              <w:top w:val="double" w:sz="4" w:space="0" w:color="auto"/>
            </w:tcBorders>
          </w:tcPr>
          <w:p w14:paraId="216C3576" w14:textId="77777777" w:rsidR="00570A69" w:rsidRPr="0085466A" w:rsidRDefault="00570A69">
            <w:pPr>
              <w:tabs>
                <w:tab w:val="decimal" w:pos="817"/>
              </w:tabs>
              <w:spacing w:line="240" w:lineRule="atLeast"/>
              <w:ind w:left="-108" w:right="-115"/>
              <w:rPr>
                <w:rFonts w:cs="Times New Roman"/>
                <w:b/>
                <w:bCs/>
                <w:sz w:val="20"/>
                <w:szCs w:val="20"/>
              </w:rPr>
            </w:pPr>
          </w:p>
        </w:tc>
        <w:tc>
          <w:tcPr>
            <w:tcW w:w="243" w:type="dxa"/>
          </w:tcPr>
          <w:p w14:paraId="4F4BAB36" w14:textId="77777777" w:rsidR="00570A69" w:rsidRPr="0085466A" w:rsidRDefault="00570A69">
            <w:pPr>
              <w:tabs>
                <w:tab w:val="decimal" w:pos="909"/>
              </w:tabs>
              <w:spacing w:line="240" w:lineRule="atLeast"/>
              <w:ind w:left="-108" w:right="-115"/>
              <w:rPr>
                <w:rFonts w:cs="Times New Roman"/>
                <w:b/>
                <w:bCs/>
                <w:sz w:val="20"/>
                <w:szCs w:val="20"/>
              </w:rPr>
            </w:pPr>
          </w:p>
        </w:tc>
        <w:tc>
          <w:tcPr>
            <w:tcW w:w="1174" w:type="dxa"/>
            <w:tcBorders>
              <w:top w:val="double" w:sz="4" w:space="0" w:color="auto"/>
            </w:tcBorders>
          </w:tcPr>
          <w:p w14:paraId="24F40B10" w14:textId="77777777" w:rsidR="00570A69" w:rsidRPr="0085466A" w:rsidRDefault="00570A69">
            <w:pPr>
              <w:tabs>
                <w:tab w:val="decimal" w:pos="909"/>
              </w:tabs>
              <w:spacing w:line="240" w:lineRule="atLeast"/>
              <w:ind w:left="-108" w:right="-115"/>
              <w:rPr>
                <w:rFonts w:cs="Times New Roman"/>
                <w:b/>
                <w:bCs/>
                <w:sz w:val="20"/>
                <w:szCs w:val="20"/>
              </w:rPr>
            </w:pPr>
          </w:p>
        </w:tc>
        <w:tc>
          <w:tcPr>
            <w:tcW w:w="241" w:type="dxa"/>
          </w:tcPr>
          <w:p w14:paraId="4159337D" w14:textId="77777777" w:rsidR="00570A69" w:rsidRPr="0085466A" w:rsidRDefault="00570A69">
            <w:pPr>
              <w:tabs>
                <w:tab w:val="decimal" w:pos="909"/>
              </w:tabs>
              <w:spacing w:line="240" w:lineRule="atLeast"/>
              <w:ind w:left="-108" w:right="-115"/>
              <w:rPr>
                <w:rFonts w:cs="Times New Roman"/>
                <w:b/>
                <w:bCs/>
                <w:sz w:val="20"/>
                <w:szCs w:val="20"/>
              </w:rPr>
            </w:pPr>
          </w:p>
        </w:tc>
        <w:tc>
          <w:tcPr>
            <w:tcW w:w="1087" w:type="dxa"/>
            <w:tcBorders>
              <w:top w:val="double" w:sz="4" w:space="0" w:color="auto"/>
            </w:tcBorders>
          </w:tcPr>
          <w:p w14:paraId="1619119D" w14:textId="77777777" w:rsidR="00570A69" w:rsidRPr="0085466A" w:rsidRDefault="00570A69">
            <w:pPr>
              <w:tabs>
                <w:tab w:val="decimal" w:pos="909"/>
              </w:tabs>
              <w:spacing w:line="240" w:lineRule="atLeast"/>
              <w:ind w:left="-108" w:right="-115"/>
              <w:rPr>
                <w:rFonts w:cs="Times New Roman"/>
                <w:b/>
                <w:bCs/>
                <w:sz w:val="20"/>
                <w:szCs w:val="20"/>
              </w:rPr>
            </w:pPr>
          </w:p>
        </w:tc>
        <w:tc>
          <w:tcPr>
            <w:tcW w:w="241" w:type="dxa"/>
          </w:tcPr>
          <w:p w14:paraId="5AC56749" w14:textId="77777777" w:rsidR="00570A69" w:rsidRPr="0085466A" w:rsidRDefault="00570A69">
            <w:pPr>
              <w:tabs>
                <w:tab w:val="decimal" w:pos="909"/>
              </w:tabs>
              <w:spacing w:line="240" w:lineRule="atLeast"/>
              <w:ind w:left="-108" w:right="-115"/>
              <w:rPr>
                <w:rFonts w:cs="Times New Roman"/>
                <w:b/>
                <w:bCs/>
                <w:sz w:val="20"/>
                <w:szCs w:val="20"/>
              </w:rPr>
            </w:pPr>
          </w:p>
        </w:tc>
        <w:tc>
          <w:tcPr>
            <w:tcW w:w="1262" w:type="dxa"/>
            <w:tcBorders>
              <w:top w:val="double" w:sz="4" w:space="0" w:color="auto"/>
            </w:tcBorders>
          </w:tcPr>
          <w:p w14:paraId="62183EA6" w14:textId="77777777" w:rsidR="00570A69" w:rsidRPr="0085466A" w:rsidRDefault="00570A69">
            <w:pPr>
              <w:tabs>
                <w:tab w:val="decimal" w:pos="909"/>
              </w:tabs>
              <w:spacing w:line="240" w:lineRule="atLeast"/>
              <w:ind w:left="-108" w:right="-115"/>
              <w:rPr>
                <w:rFonts w:cs="Times New Roman"/>
                <w:b/>
                <w:bCs/>
                <w:sz w:val="20"/>
                <w:szCs w:val="20"/>
              </w:rPr>
            </w:pPr>
          </w:p>
        </w:tc>
        <w:tc>
          <w:tcPr>
            <w:tcW w:w="236" w:type="dxa"/>
          </w:tcPr>
          <w:p w14:paraId="57284C0E" w14:textId="77777777" w:rsidR="00570A69" w:rsidRPr="0085466A" w:rsidRDefault="00570A69">
            <w:pPr>
              <w:tabs>
                <w:tab w:val="decimal" w:pos="909"/>
              </w:tabs>
              <w:spacing w:line="240" w:lineRule="atLeast"/>
              <w:ind w:left="-108" w:right="-115"/>
              <w:rPr>
                <w:rFonts w:cs="Times New Roman"/>
                <w:b/>
                <w:bCs/>
                <w:sz w:val="20"/>
                <w:szCs w:val="20"/>
              </w:rPr>
            </w:pPr>
          </w:p>
        </w:tc>
        <w:tc>
          <w:tcPr>
            <w:tcW w:w="1159" w:type="dxa"/>
            <w:tcBorders>
              <w:top w:val="double" w:sz="4" w:space="0" w:color="auto"/>
            </w:tcBorders>
          </w:tcPr>
          <w:p w14:paraId="3FFAA88D" w14:textId="77777777" w:rsidR="00570A69" w:rsidRPr="0085466A" w:rsidRDefault="00570A69">
            <w:pPr>
              <w:tabs>
                <w:tab w:val="decimal" w:pos="909"/>
              </w:tabs>
              <w:spacing w:line="240" w:lineRule="atLeast"/>
              <w:ind w:left="-108" w:right="-115"/>
              <w:rPr>
                <w:rFonts w:cs="Times New Roman"/>
                <w:b/>
                <w:bCs/>
                <w:sz w:val="20"/>
                <w:szCs w:val="20"/>
              </w:rPr>
            </w:pPr>
          </w:p>
        </w:tc>
      </w:tr>
    </w:tbl>
    <w:p w14:paraId="6E9104A5" w14:textId="6C897C51" w:rsidR="00C41AD4" w:rsidRPr="0085466A" w:rsidRDefault="00C41AD4">
      <w:pPr>
        <w:rPr>
          <w:rFonts w:cs="Times New Roman"/>
          <w:b/>
          <w:bCs/>
        </w:rPr>
      </w:pPr>
    </w:p>
    <w:p w14:paraId="4F0ACDE4" w14:textId="04EBDCF3" w:rsidR="00C41AD4" w:rsidRPr="0085466A" w:rsidRDefault="00C41AD4">
      <w:pPr>
        <w:rPr>
          <w:rFonts w:cstheme="minorBidi"/>
          <w:b/>
          <w:bCs/>
          <w:cs/>
        </w:rPr>
      </w:pPr>
      <w:r w:rsidRPr="0085466A">
        <w:rPr>
          <w:rFonts w:cs="Times New Roman"/>
          <w:b/>
          <w:bCs/>
        </w:rPr>
        <w:br w:type="page"/>
      </w:r>
    </w:p>
    <w:p w14:paraId="4B367E61" w14:textId="77777777" w:rsidR="00C41AD4" w:rsidRPr="0085466A" w:rsidRDefault="00C41AD4">
      <w:pPr>
        <w:tabs>
          <w:tab w:val="left" w:pos="540"/>
        </w:tabs>
        <w:spacing w:line="220" w:lineRule="exact"/>
        <w:rPr>
          <w:rFonts w:cstheme="minorBidi"/>
          <w:b/>
          <w:bCs/>
          <w:sz w:val="22"/>
          <w:szCs w:val="22"/>
        </w:rPr>
      </w:pPr>
      <w:r w:rsidRPr="0085466A">
        <w:rPr>
          <w:rFonts w:cs="Times New Roman"/>
          <w:b/>
          <w:bCs/>
          <w:sz w:val="22"/>
          <w:szCs w:val="22"/>
        </w:rPr>
        <w:lastRenderedPageBreak/>
        <w:t>10</w:t>
      </w:r>
      <w:r w:rsidRPr="0085466A">
        <w:rPr>
          <w:b/>
          <w:bCs/>
          <w:sz w:val="22"/>
          <w:szCs w:val="22"/>
          <w:cs/>
        </w:rPr>
        <w:tab/>
      </w:r>
      <w:r w:rsidRPr="0085466A">
        <w:rPr>
          <w:rFonts w:cs="Times New Roman"/>
          <w:b/>
          <w:bCs/>
          <w:sz w:val="22"/>
          <w:szCs w:val="22"/>
        </w:rPr>
        <w:t>Land, premises and equipment, net</w:t>
      </w:r>
      <w:r w:rsidRPr="0085466A">
        <w:rPr>
          <w:rFonts w:cstheme="minorBidi"/>
          <w:b/>
          <w:bCs/>
          <w:sz w:val="22"/>
          <w:szCs w:val="22"/>
          <w:cs/>
        </w:rPr>
        <w:t xml:space="preserve"> </w:t>
      </w:r>
      <w:r w:rsidRPr="0085466A">
        <w:rPr>
          <w:rFonts w:cstheme="minorBidi"/>
          <w:b/>
          <w:bCs/>
          <w:sz w:val="22"/>
          <w:szCs w:val="22"/>
        </w:rPr>
        <w:t>(continued)</w:t>
      </w:r>
    </w:p>
    <w:p w14:paraId="049B1AEB" w14:textId="77777777" w:rsidR="00C41AD4" w:rsidRPr="0085466A" w:rsidRDefault="00C41AD4">
      <w:pPr>
        <w:spacing w:line="240" w:lineRule="atLeast"/>
        <w:rPr>
          <w:rFonts w:cs="Times New Roman"/>
          <w:sz w:val="22"/>
          <w:szCs w:val="22"/>
        </w:rPr>
      </w:pPr>
    </w:p>
    <w:tbl>
      <w:tblPr>
        <w:tblpPr w:leftFromText="180" w:rightFromText="180" w:vertAnchor="text" w:tblpX="450" w:tblpY="1"/>
        <w:tblOverlap w:val="never"/>
        <w:tblW w:w="14310" w:type="dxa"/>
        <w:tblLayout w:type="fixed"/>
        <w:tblCellMar>
          <w:left w:w="0" w:type="dxa"/>
          <w:right w:w="0" w:type="dxa"/>
        </w:tblCellMar>
        <w:tblLook w:val="0000" w:firstRow="0" w:lastRow="0" w:firstColumn="0" w:lastColumn="0" w:noHBand="0" w:noVBand="0"/>
      </w:tblPr>
      <w:tblGrid>
        <w:gridCol w:w="4230"/>
        <w:gridCol w:w="540"/>
        <w:gridCol w:w="1080"/>
        <w:gridCol w:w="270"/>
        <w:gridCol w:w="1170"/>
        <w:gridCol w:w="270"/>
        <w:gridCol w:w="1080"/>
        <w:gridCol w:w="270"/>
        <w:gridCol w:w="1080"/>
        <w:gridCol w:w="270"/>
        <w:gridCol w:w="1080"/>
        <w:gridCol w:w="270"/>
        <w:gridCol w:w="1260"/>
        <w:gridCol w:w="270"/>
        <w:gridCol w:w="1170"/>
      </w:tblGrid>
      <w:tr w:rsidR="0085466A" w:rsidRPr="0085466A" w14:paraId="7848E348" w14:textId="77777777" w:rsidTr="00B5326B">
        <w:trPr>
          <w:tblHeader/>
        </w:trPr>
        <w:tc>
          <w:tcPr>
            <w:tcW w:w="4230" w:type="dxa"/>
          </w:tcPr>
          <w:p w14:paraId="4D646E61" w14:textId="77777777" w:rsidR="00C41AD4" w:rsidRPr="0085466A" w:rsidRDefault="00C41AD4" w:rsidP="00395E40">
            <w:pPr>
              <w:spacing w:line="240" w:lineRule="atLeast"/>
              <w:rPr>
                <w:rFonts w:cs="Times New Roman"/>
                <w:i/>
                <w:iCs/>
                <w:sz w:val="20"/>
                <w:szCs w:val="20"/>
              </w:rPr>
            </w:pPr>
          </w:p>
        </w:tc>
        <w:tc>
          <w:tcPr>
            <w:tcW w:w="540" w:type="dxa"/>
          </w:tcPr>
          <w:p w14:paraId="20EB643E" w14:textId="77777777" w:rsidR="00C41AD4" w:rsidRPr="0085466A" w:rsidRDefault="00C41AD4" w:rsidP="00D64449">
            <w:pPr>
              <w:spacing w:line="240" w:lineRule="atLeast"/>
              <w:ind w:left="-187" w:right="-134"/>
              <w:jc w:val="center"/>
              <w:rPr>
                <w:rFonts w:cs="Times New Roman"/>
                <w:b/>
                <w:bCs/>
                <w:sz w:val="20"/>
                <w:szCs w:val="20"/>
              </w:rPr>
            </w:pPr>
          </w:p>
        </w:tc>
        <w:tc>
          <w:tcPr>
            <w:tcW w:w="9540" w:type="dxa"/>
            <w:gridSpan w:val="13"/>
            <w:vAlign w:val="center"/>
          </w:tcPr>
          <w:p w14:paraId="017172AC" w14:textId="6CE93556" w:rsidR="00C41AD4" w:rsidRPr="0085466A" w:rsidRDefault="0092701C" w:rsidP="00820640">
            <w:pPr>
              <w:spacing w:line="240" w:lineRule="atLeast"/>
              <w:ind w:left="-187" w:right="-134"/>
              <w:jc w:val="center"/>
              <w:rPr>
                <w:rFonts w:cs="Times New Roman"/>
                <w:sz w:val="20"/>
                <w:szCs w:val="20"/>
              </w:rPr>
            </w:pPr>
            <w:r w:rsidRPr="0085466A">
              <w:rPr>
                <w:rFonts w:cs="Times New Roman"/>
                <w:b/>
                <w:bCs/>
                <w:sz w:val="20"/>
                <w:szCs w:val="20"/>
              </w:rPr>
              <w:t>Financial statements</w:t>
            </w:r>
            <w:r w:rsidR="00C41AD4" w:rsidRPr="0085466A">
              <w:rPr>
                <w:rFonts w:cs="Times New Roman"/>
                <w:b/>
                <w:bCs/>
                <w:sz w:val="20"/>
                <w:szCs w:val="20"/>
              </w:rPr>
              <w:t xml:space="preserve"> in which the equity method is applied and separate </w:t>
            </w:r>
            <w:r w:rsidR="00A86427" w:rsidRPr="0085466A">
              <w:rPr>
                <w:rFonts w:cs="Times New Roman"/>
                <w:b/>
                <w:bCs/>
                <w:sz w:val="20"/>
                <w:szCs w:val="20"/>
              </w:rPr>
              <w:t>financial</w:t>
            </w:r>
            <w:r w:rsidRPr="0085466A">
              <w:rPr>
                <w:rFonts w:cs="Times New Roman"/>
                <w:b/>
                <w:bCs/>
                <w:sz w:val="20"/>
                <w:szCs w:val="20"/>
              </w:rPr>
              <w:t xml:space="preserve"> statements</w:t>
            </w:r>
          </w:p>
        </w:tc>
      </w:tr>
      <w:tr w:rsidR="0085466A" w:rsidRPr="0085466A" w14:paraId="57D31189" w14:textId="77777777" w:rsidTr="00B5326B">
        <w:trPr>
          <w:tblHeader/>
        </w:trPr>
        <w:tc>
          <w:tcPr>
            <w:tcW w:w="4230" w:type="dxa"/>
          </w:tcPr>
          <w:p w14:paraId="1F444735" w14:textId="77777777" w:rsidR="00C41AD4" w:rsidRPr="0085466A" w:rsidRDefault="00C41AD4" w:rsidP="00395E40">
            <w:pPr>
              <w:spacing w:line="240" w:lineRule="atLeast"/>
              <w:rPr>
                <w:rFonts w:cs="Times New Roman"/>
                <w:i/>
                <w:iCs/>
                <w:sz w:val="20"/>
                <w:szCs w:val="20"/>
              </w:rPr>
            </w:pPr>
          </w:p>
        </w:tc>
        <w:tc>
          <w:tcPr>
            <w:tcW w:w="540" w:type="dxa"/>
          </w:tcPr>
          <w:p w14:paraId="196C799F" w14:textId="77777777" w:rsidR="00C41AD4" w:rsidRPr="0085466A" w:rsidRDefault="00C41AD4" w:rsidP="00D64449">
            <w:pPr>
              <w:spacing w:line="240" w:lineRule="atLeast"/>
              <w:ind w:left="-108" w:right="-120"/>
              <w:jc w:val="center"/>
              <w:rPr>
                <w:rFonts w:cs="Times New Roman"/>
                <w:sz w:val="20"/>
                <w:szCs w:val="20"/>
              </w:rPr>
            </w:pPr>
          </w:p>
        </w:tc>
        <w:tc>
          <w:tcPr>
            <w:tcW w:w="1080" w:type="dxa"/>
          </w:tcPr>
          <w:p w14:paraId="71829988"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3A48EF44"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1B0FDD18"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4AA1AFF2"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37E7A2AB"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Furniture,</w:t>
            </w:r>
          </w:p>
        </w:tc>
        <w:tc>
          <w:tcPr>
            <w:tcW w:w="270" w:type="dxa"/>
          </w:tcPr>
          <w:p w14:paraId="4C584619"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71860DF6"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3ED29140"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2F1B19E5"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3DBD3145" w14:textId="77777777" w:rsidR="00C41AD4" w:rsidRPr="0085466A" w:rsidRDefault="00C41AD4" w:rsidP="00820640">
            <w:pPr>
              <w:spacing w:line="240" w:lineRule="atLeast"/>
              <w:ind w:left="-108" w:right="-120"/>
              <w:jc w:val="center"/>
              <w:rPr>
                <w:rFonts w:cs="Times New Roman"/>
                <w:sz w:val="20"/>
                <w:szCs w:val="20"/>
              </w:rPr>
            </w:pPr>
          </w:p>
        </w:tc>
        <w:tc>
          <w:tcPr>
            <w:tcW w:w="1260" w:type="dxa"/>
          </w:tcPr>
          <w:p w14:paraId="1E17FE0F"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Assets under</w:t>
            </w:r>
          </w:p>
        </w:tc>
        <w:tc>
          <w:tcPr>
            <w:tcW w:w="270" w:type="dxa"/>
          </w:tcPr>
          <w:p w14:paraId="197A3EB2"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01C403D1" w14:textId="77777777" w:rsidR="00C41AD4" w:rsidRPr="0085466A" w:rsidRDefault="00C41AD4" w:rsidP="00820640">
            <w:pPr>
              <w:spacing w:line="240" w:lineRule="atLeast"/>
              <w:ind w:left="-108" w:right="-120"/>
              <w:jc w:val="center"/>
              <w:rPr>
                <w:rFonts w:cs="Times New Roman"/>
                <w:sz w:val="20"/>
                <w:szCs w:val="20"/>
              </w:rPr>
            </w:pPr>
          </w:p>
        </w:tc>
      </w:tr>
      <w:tr w:rsidR="0085466A" w:rsidRPr="0085466A" w14:paraId="46D8DF47" w14:textId="77777777" w:rsidTr="00B5326B">
        <w:trPr>
          <w:tblHeader/>
        </w:trPr>
        <w:tc>
          <w:tcPr>
            <w:tcW w:w="4230" w:type="dxa"/>
          </w:tcPr>
          <w:p w14:paraId="57549FD8" w14:textId="77777777" w:rsidR="00C41AD4" w:rsidRPr="0085466A" w:rsidRDefault="00C41AD4" w:rsidP="00395E40">
            <w:pPr>
              <w:spacing w:line="240" w:lineRule="atLeast"/>
              <w:rPr>
                <w:rFonts w:cs="Times New Roman"/>
                <w:i/>
                <w:iCs/>
                <w:sz w:val="20"/>
                <w:szCs w:val="20"/>
              </w:rPr>
            </w:pPr>
          </w:p>
        </w:tc>
        <w:tc>
          <w:tcPr>
            <w:tcW w:w="540" w:type="dxa"/>
          </w:tcPr>
          <w:p w14:paraId="6485019A" w14:textId="77777777" w:rsidR="00C41AD4" w:rsidRPr="0085466A" w:rsidRDefault="00C41AD4" w:rsidP="00D64449">
            <w:pPr>
              <w:spacing w:line="240" w:lineRule="atLeast"/>
              <w:ind w:left="-108" w:right="-120"/>
              <w:jc w:val="center"/>
              <w:rPr>
                <w:rFonts w:cs="Times New Roman"/>
                <w:sz w:val="20"/>
                <w:szCs w:val="20"/>
              </w:rPr>
            </w:pPr>
          </w:p>
        </w:tc>
        <w:tc>
          <w:tcPr>
            <w:tcW w:w="1080" w:type="dxa"/>
          </w:tcPr>
          <w:p w14:paraId="5D9B4C82"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29D2EFB8"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1C432D2E"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5828EE30"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35469549"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fixtures and</w:t>
            </w:r>
          </w:p>
        </w:tc>
        <w:tc>
          <w:tcPr>
            <w:tcW w:w="270" w:type="dxa"/>
          </w:tcPr>
          <w:p w14:paraId="6FD9CFEF"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120AE96E"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47A9E020"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5B080A2F"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5E7B8FC1" w14:textId="77777777" w:rsidR="00C41AD4" w:rsidRPr="0085466A" w:rsidRDefault="00C41AD4" w:rsidP="00820640">
            <w:pPr>
              <w:spacing w:line="240" w:lineRule="atLeast"/>
              <w:ind w:left="-108" w:right="-120"/>
              <w:jc w:val="center"/>
              <w:rPr>
                <w:rFonts w:cs="Times New Roman"/>
                <w:sz w:val="20"/>
                <w:szCs w:val="20"/>
              </w:rPr>
            </w:pPr>
          </w:p>
        </w:tc>
        <w:tc>
          <w:tcPr>
            <w:tcW w:w="1260" w:type="dxa"/>
          </w:tcPr>
          <w:p w14:paraId="4546C16B"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construction</w:t>
            </w:r>
          </w:p>
        </w:tc>
        <w:tc>
          <w:tcPr>
            <w:tcW w:w="270" w:type="dxa"/>
          </w:tcPr>
          <w:p w14:paraId="46770BB3"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6008A618" w14:textId="77777777" w:rsidR="00C41AD4" w:rsidRPr="0085466A" w:rsidRDefault="00C41AD4" w:rsidP="00820640">
            <w:pPr>
              <w:spacing w:line="240" w:lineRule="atLeast"/>
              <w:ind w:left="-108" w:right="-120"/>
              <w:jc w:val="center"/>
              <w:rPr>
                <w:rFonts w:cs="Times New Roman"/>
                <w:sz w:val="20"/>
                <w:szCs w:val="20"/>
              </w:rPr>
            </w:pPr>
          </w:p>
        </w:tc>
      </w:tr>
      <w:tr w:rsidR="0085466A" w:rsidRPr="0085466A" w14:paraId="6E42038B" w14:textId="77777777" w:rsidTr="00B5326B">
        <w:trPr>
          <w:tblHeader/>
        </w:trPr>
        <w:tc>
          <w:tcPr>
            <w:tcW w:w="4230" w:type="dxa"/>
          </w:tcPr>
          <w:p w14:paraId="08FA8A9A" w14:textId="77777777" w:rsidR="00C41AD4" w:rsidRPr="0085466A" w:rsidRDefault="00C41AD4" w:rsidP="00395E40">
            <w:pPr>
              <w:spacing w:line="240" w:lineRule="atLeast"/>
              <w:rPr>
                <w:rFonts w:cs="Times New Roman"/>
                <w:i/>
                <w:iCs/>
                <w:sz w:val="20"/>
                <w:szCs w:val="20"/>
              </w:rPr>
            </w:pPr>
          </w:p>
        </w:tc>
        <w:tc>
          <w:tcPr>
            <w:tcW w:w="540" w:type="dxa"/>
          </w:tcPr>
          <w:p w14:paraId="0EA3E754" w14:textId="77777777" w:rsidR="00C41AD4" w:rsidRPr="0085466A" w:rsidRDefault="00C41AD4" w:rsidP="00D64449">
            <w:pPr>
              <w:spacing w:line="240" w:lineRule="atLeast"/>
              <w:ind w:left="-108" w:right="-120"/>
              <w:jc w:val="center"/>
              <w:rPr>
                <w:rFonts w:cs="Times New Roman"/>
                <w:sz w:val="20"/>
                <w:szCs w:val="20"/>
              </w:rPr>
            </w:pPr>
          </w:p>
        </w:tc>
        <w:tc>
          <w:tcPr>
            <w:tcW w:w="1080" w:type="dxa"/>
          </w:tcPr>
          <w:p w14:paraId="40EE2987"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0BBBF9BC"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45686508"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50F8C589"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72BF0C9B"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office</w:t>
            </w:r>
          </w:p>
        </w:tc>
        <w:tc>
          <w:tcPr>
            <w:tcW w:w="270" w:type="dxa"/>
          </w:tcPr>
          <w:p w14:paraId="26538F78"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6EB3BD7E"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Computer</w:t>
            </w:r>
          </w:p>
        </w:tc>
        <w:tc>
          <w:tcPr>
            <w:tcW w:w="270" w:type="dxa"/>
          </w:tcPr>
          <w:p w14:paraId="00796EE2"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4D9F7AFD" w14:textId="77777777" w:rsidR="00C41AD4" w:rsidRPr="0085466A" w:rsidRDefault="00C41AD4" w:rsidP="00820640">
            <w:pPr>
              <w:spacing w:line="240" w:lineRule="atLeast"/>
              <w:ind w:left="-108" w:right="-120"/>
              <w:jc w:val="center"/>
              <w:rPr>
                <w:rFonts w:cs="Times New Roman"/>
                <w:sz w:val="20"/>
                <w:szCs w:val="20"/>
              </w:rPr>
            </w:pPr>
          </w:p>
        </w:tc>
        <w:tc>
          <w:tcPr>
            <w:tcW w:w="270" w:type="dxa"/>
          </w:tcPr>
          <w:p w14:paraId="7A3E202A" w14:textId="77777777" w:rsidR="00C41AD4" w:rsidRPr="0085466A" w:rsidRDefault="00C41AD4" w:rsidP="00820640">
            <w:pPr>
              <w:spacing w:line="240" w:lineRule="atLeast"/>
              <w:ind w:left="-108" w:right="-120"/>
              <w:jc w:val="center"/>
              <w:rPr>
                <w:rFonts w:cs="Times New Roman"/>
                <w:sz w:val="20"/>
                <w:szCs w:val="20"/>
              </w:rPr>
            </w:pPr>
          </w:p>
        </w:tc>
        <w:tc>
          <w:tcPr>
            <w:tcW w:w="1260" w:type="dxa"/>
          </w:tcPr>
          <w:p w14:paraId="3C64D1E9"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and</w:t>
            </w:r>
          </w:p>
        </w:tc>
        <w:tc>
          <w:tcPr>
            <w:tcW w:w="270" w:type="dxa"/>
          </w:tcPr>
          <w:p w14:paraId="02D5ABCB"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5A2C3D8C" w14:textId="77777777" w:rsidR="00C41AD4" w:rsidRPr="0085466A" w:rsidRDefault="00C41AD4" w:rsidP="00820640">
            <w:pPr>
              <w:spacing w:line="240" w:lineRule="atLeast"/>
              <w:ind w:left="-108" w:right="-120"/>
              <w:jc w:val="center"/>
              <w:rPr>
                <w:rFonts w:cs="Times New Roman"/>
                <w:sz w:val="20"/>
                <w:szCs w:val="20"/>
              </w:rPr>
            </w:pPr>
          </w:p>
        </w:tc>
      </w:tr>
      <w:tr w:rsidR="0085466A" w:rsidRPr="0085466A" w14:paraId="2AE5C6E0" w14:textId="77777777" w:rsidTr="00B5326B">
        <w:trPr>
          <w:tblHeader/>
        </w:trPr>
        <w:tc>
          <w:tcPr>
            <w:tcW w:w="4230" w:type="dxa"/>
          </w:tcPr>
          <w:p w14:paraId="758EDA9D" w14:textId="77777777" w:rsidR="00C41AD4" w:rsidRPr="0085466A" w:rsidRDefault="00C41AD4" w:rsidP="00395E40">
            <w:pPr>
              <w:spacing w:line="240" w:lineRule="atLeast"/>
              <w:rPr>
                <w:rFonts w:cs="Times New Roman"/>
                <w:i/>
                <w:iCs/>
                <w:sz w:val="20"/>
                <w:szCs w:val="20"/>
              </w:rPr>
            </w:pPr>
          </w:p>
        </w:tc>
        <w:tc>
          <w:tcPr>
            <w:tcW w:w="540" w:type="dxa"/>
          </w:tcPr>
          <w:p w14:paraId="0465A144" w14:textId="77777777" w:rsidR="00C41AD4" w:rsidRPr="0085466A" w:rsidRDefault="00C41AD4" w:rsidP="00D64449">
            <w:pPr>
              <w:spacing w:line="240" w:lineRule="atLeast"/>
              <w:ind w:left="-108" w:right="-120"/>
              <w:jc w:val="center"/>
              <w:rPr>
                <w:rFonts w:cs="Times New Roman"/>
                <w:i/>
                <w:iCs/>
                <w:sz w:val="20"/>
                <w:szCs w:val="20"/>
              </w:rPr>
            </w:pPr>
          </w:p>
        </w:tc>
        <w:tc>
          <w:tcPr>
            <w:tcW w:w="1080" w:type="dxa"/>
          </w:tcPr>
          <w:p w14:paraId="49E8544A"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Land</w:t>
            </w:r>
          </w:p>
        </w:tc>
        <w:tc>
          <w:tcPr>
            <w:tcW w:w="270" w:type="dxa"/>
          </w:tcPr>
          <w:p w14:paraId="70F689A0"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3D0AAACC"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Building</w:t>
            </w:r>
          </w:p>
        </w:tc>
        <w:tc>
          <w:tcPr>
            <w:tcW w:w="270" w:type="dxa"/>
          </w:tcPr>
          <w:p w14:paraId="5D472EB2"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0ED753A9"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equipment</w:t>
            </w:r>
          </w:p>
        </w:tc>
        <w:tc>
          <w:tcPr>
            <w:tcW w:w="270" w:type="dxa"/>
          </w:tcPr>
          <w:p w14:paraId="75B12A92"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28BB1B60"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equipment</w:t>
            </w:r>
          </w:p>
        </w:tc>
        <w:tc>
          <w:tcPr>
            <w:tcW w:w="270" w:type="dxa"/>
          </w:tcPr>
          <w:p w14:paraId="2D1600ED" w14:textId="77777777" w:rsidR="00C41AD4" w:rsidRPr="0085466A" w:rsidRDefault="00C41AD4" w:rsidP="00820640">
            <w:pPr>
              <w:spacing w:line="240" w:lineRule="atLeast"/>
              <w:ind w:left="-108" w:right="-120"/>
              <w:jc w:val="center"/>
              <w:rPr>
                <w:rFonts w:cs="Times New Roman"/>
                <w:sz w:val="20"/>
                <w:szCs w:val="20"/>
              </w:rPr>
            </w:pPr>
          </w:p>
        </w:tc>
        <w:tc>
          <w:tcPr>
            <w:tcW w:w="1080" w:type="dxa"/>
          </w:tcPr>
          <w:p w14:paraId="402E4FC7"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Vehicles</w:t>
            </w:r>
          </w:p>
        </w:tc>
        <w:tc>
          <w:tcPr>
            <w:tcW w:w="270" w:type="dxa"/>
          </w:tcPr>
          <w:p w14:paraId="4BB74A4D" w14:textId="77777777" w:rsidR="00C41AD4" w:rsidRPr="0085466A" w:rsidRDefault="00C41AD4" w:rsidP="00820640">
            <w:pPr>
              <w:spacing w:line="240" w:lineRule="atLeast"/>
              <w:ind w:left="-108" w:right="-120"/>
              <w:jc w:val="center"/>
              <w:rPr>
                <w:rFonts w:cs="Times New Roman"/>
                <w:sz w:val="20"/>
                <w:szCs w:val="20"/>
              </w:rPr>
            </w:pPr>
          </w:p>
        </w:tc>
        <w:tc>
          <w:tcPr>
            <w:tcW w:w="1260" w:type="dxa"/>
          </w:tcPr>
          <w:p w14:paraId="51AA50FA"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installation</w:t>
            </w:r>
          </w:p>
        </w:tc>
        <w:tc>
          <w:tcPr>
            <w:tcW w:w="270" w:type="dxa"/>
          </w:tcPr>
          <w:p w14:paraId="0DF15AF8" w14:textId="77777777" w:rsidR="00C41AD4" w:rsidRPr="0085466A" w:rsidRDefault="00C41AD4" w:rsidP="00820640">
            <w:pPr>
              <w:spacing w:line="240" w:lineRule="atLeast"/>
              <w:ind w:left="-108" w:right="-120"/>
              <w:jc w:val="center"/>
              <w:rPr>
                <w:rFonts w:cs="Times New Roman"/>
                <w:sz w:val="20"/>
                <w:szCs w:val="20"/>
              </w:rPr>
            </w:pPr>
          </w:p>
        </w:tc>
        <w:tc>
          <w:tcPr>
            <w:tcW w:w="1170" w:type="dxa"/>
          </w:tcPr>
          <w:p w14:paraId="7F3B8EE4" w14:textId="77777777" w:rsidR="00C41AD4" w:rsidRPr="0085466A" w:rsidRDefault="00C41AD4" w:rsidP="00820640">
            <w:pPr>
              <w:spacing w:line="240" w:lineRule="atLeast"/>
              <w:ind w:left="-108" w:right="-120"/>
              <w:jc w:val="center"/>
              <w:rPr>
                <w:rFonts w:cs="Times New Roman"/>
                <w:sz w:val="20"/>
                <w:szCs w:val="20"/>
              </w:rPr>
            </w:pPr>
            <w:r w:rsidRPr="0085466A">
              <w:rPr>
                <w:rFonts w:cs="Times New Roman"/>
                <w:sz w:val="20"/>
                <w:szCs w:val="20"/>
              </w:rPr>
              <w:t>Total</w:t>
            </w:r>
          </w:p>
        </w:tc>
      </w:tr>
      <w:tr w:rsidR="0085466A" w:rsidRPr="0085466A" w14:paraId="03DF0D38" w14:textId="77777777" w:rsidTr="00B5326B">
        <w:tc>
          <w:tcPr>
            <w:tcW w:w="4230" w:type="dxa"/>
          </w:tcPr>
          <w:p w14:paraId="4C0B5791" w14:textId="77777777" w:rsidR="00C41AD4" w:rsidRPr="0085466A" w:rsidRDefault="00C41AD4" w:rsidP="00395E40">
            <w:pPr>
              <w:spacing w:line="240" w:lineRule="atLeast"/>
              <w:rPr>
                <w:rFonts w:cs="Times New Roman"/>
                <w:i/>
                <w:iCs/>
                <w:sz w:val="20"/>
                <w:szCs w:val="20"/>
              </w:rPr>
            </w:pPr>
          </w:p>
        </w:tc>
        <w:tc>
          <w:tcPr>
            <w:tcW w:w="540" w:type="dxa"/>
          </w:tcPr>
          <w:p w14:paraId="6A2B277F" w14:textId="77777777" w:rsidR="00C41AD4" w:rsidRPr="0085466A" w:rsidRDefault="00C41AD4" w:rsidP="00D64449">
            <w:pPr>
              <w:spacing w:line="240" w:lineRule="atLeast"/>
              <w:ind w:left="-108" w:right="-120"/>
              <w:jc w:val="center"/>
              <w:rPr>
                <w:rFonts w:cs="Times New Roman"/>
                <w:i/>
                <w:iCs/>
                <w:sz w:val="20"/>
                <w:szCs w:val="20"/>
              </w:rPr>
            </w:pPr>
          </w:p>
        </w:tc>
        <w:tc>
          <w:tcPr>
            <w:tcW w:w="9540" w:type="dxa"/>
            <w:gridSpan w:val="13"/>
          </w:tcPr>
          <w:p w14:paraId="14971A77" w14:textId="77777777" w:rsidR="00C41AD4" w:rsidRPr="0085466A" w:rsidRDefault="00C41AD4" w:rsidP="00820640">
            <w:pPr>
              <w:spacing w:line="240" w:lineRule="atLeast"/>
              <w:ind w:left="-108" w:right="-120"/>
              <w:jc w:val="center"/>
              <w:rPr>
                <w:rFonts w:cs="Times New Roman"/>
                <w:i/>
                <w:iCs/>
                <w:sz w:val="20"/>
                <w:szCs w:val="20"/>
              </w:rPr>
            </w:pPr>
            <w:r w:rsidRPr="0085466A">
              <w:rPr>
                <w:rFonts w:cs="Times New Roman"/>
                <w:i/>
                <w:iCs/>
                <w:sz w:val="20"/>
                <w:szCs w:val="20"/>
              </w:rPr>
              <w:t>(in thousand Baht)</w:t>
            </w:r>
          </w:p>
        </w:tc>
      </w:tr>
      <w:tr w:rsidR="0085466A" w:rsidRPr="0085466A" w14:paraId="5B9D6170" w14:textId="77777777" w:rsidTr="00B5326B">
        <w:tc>
          <w:tcPr>
            <w:tcW w:w="4230" w:type="dxa"/>
          </w:tcPr>
          <w:p w14:paraId="1F0AC37C" w14:textId="77777777" w:rsidR="00C41AD4" w:rsidRPr="0085466A" w:rsidRDefault="00C41AD4" w:rsidP="00395E40">
            <w:pPr>
              <w:spacing w:line="240" w:lineRule="atLeast"/>
              <w:rPr>
                <w:rFonts w:cs="Times New Roman"/>
                <w:b/>
                <w:bCs/>
                <w:sz w:val="20"/>
                <w:szCs w:val="20"/>
              </w:rPr>
            </w:pPr>
            <w:r w:rsidRPr="0085466A">
              <w:rPr>
                <w:rFonts w:cs="Times New Roman"/>
                <w:b/>
                <w:bCs/>
                <w:i/>
                <w:iCs/>
                <w:sz w:val="20"/>
                <w:szCs w:val="20"/>
              </w:rPr>
              <w:t xml:space="preserve">Accumulated depreciation </w:t>
            </w:r>
          </w:p>
        </w:tc>
        <w:tc>
          <w:tcPr>
            <w:tcW w:w="540" w:type="dxa"/>
          </w:tcPr>
          <w:p w14:paraId="7AFA30FA" w14:textId="77777777" w:rsidR="00C41AD4" w:rsidRPr="0085466A" w:rsidRDefault="00C41AD4" w:rsidP="00D64449">
            <w:pPr>
              <w:tabs>
                <w:tab w:val="decimal" w:pos="1062"/>
              </w:tabs>
              <w:spacing w:line="240" w:lineRule="atLeast"/>
              <w:ind w:right="-252"/>
              <w:rPr>
                <w:rFonts w:cs="Times New Roman"/>
                <w:b/>
                <w:bCs/>
                <w:sz w:val="20"/>
                <w:szCs w:val="20"/>
              </w:rPr>
            </w:pPr>
          </w:p>
        </w:tc>
        <w:tc>
          <w:tcPr>
            <w:tcW w:w="1080" w:type="dxa"/>
          </w:tcPr>
          <w:p w14:paraId="6B35EB37" w14:textId="77777777" w:rsidR="00C41AD4" w:rsidRPr="0085466A" w:rsidRDefault="00C41AD4" w:rsidP="00820640">
            <w:pPr>
              <w:tabs>
                <w:tab w:val="decimal" w:pos="1062"/>
              </w:tabs>
              <w:spacing w:line="240" w:lineRule="atLeast"/>
              <w:ind w:right="-252"/>
              <w:rPr>
                <w:rFonts w:cs="Times New Roman"/>
                <w:b/>
                <w:bCs/>
                <w:sz w:val="20"/>
                <w:szCs w:val="20"/>
              </w:rPr>
            </w:pPr>
          </w:p>
        </w:tc>
        <w:tc>
          <w:tcPr>
            <w:tcW w:w="270" w:type="dxa"/>
          </w:tcPr>
          <w:p w14:paraId="0E8D9BB0" w14:textId="77777777" w:rsidR="00C41AD4" w:rsidRPr="0085466A" w:rsidRDefault="00C41AD4" w:rsidP="00820640">
            <w:pPr>
              <w:tabs>
                <w:tab w:val="decimal" w:pos="1062"/>
              </w:tabs>
              <w:spacing w:line="240" w:lineRule="atLeast"/>
              <w:rPr>
                <w:rFonts w:cs="Times New Roman"/>
                <w:b/>
                <w:bCs/>
                <w:sz w:val="20"/>
                <w:szCs w:val="20"/>
              </w:rPr>
            </w:pPr>
          </w:p>
        </w:tc>
        <w:tc>
          <w:tcPr>
            <w:tcW w:w="1170" w:type="dxa"/>
          </w:tcPr>
          <w:p w14:paraId="699A6868" w14:textId="77777777" w:rsidR="00C41AD4" w:rsidRPr="0085466A" w:rsidRDefault="00C41AD4" w:rsidP="00820640">
            <w:pPr>
              <w:tabs>
                <w:tab w:val="decimal" w:pos="1062"/>
              </w:tabs>
              <w:spacing w:line="240" w:lineRule="atLeast"/>
              <w:ind w:right="-135"/>
              <w:rPr>
                <w:rFonts w:cs="Times New Roman"/>
                <w:b/>
                <w:bCs/>
                <w:sz w:val="20"/>
                <w:szCs w:val="20"/>
              </w:rPr>
            </w:pPr>
          </w:p>
        </w:tc>
        <w:tc>
          <w:tcPr>
            <w:tcW w:w="270" w:type="dxa"/>
          </w:tcPr>
          <w:p w14:paraId="63A443D5" w14:textId="77777777" w:rsidR="00C41AD4" w:rsidRPr="0085466A" w:rsidRDefault="00C41AD4" w:rsidP="00820640">
            <w:pPr>
              <w:tabs>
                <w:tab w:val="decimal" w:pos="1062"/>
              </w:tabs>
              <w:spacing w:line="240" w:lineRule="atLeast"/>
              <w:rPr>
                <w:rFonts w:cs="Times New Roman"/>
                <w:b/>
                <w:bCs/>
                <w:sz w:val="20"/>
                <w:szCs w:val="20"/>
              </w:rPr>
            </w:pPr>
          </w:p>
        </w:tc>
        <w:tc>
          <w:tcPr>
            <w:tcW w:w="1080" w:type="dxa"/>
          </w:tcPr>
          <w:p w14:paraId="2FCB2B5B" w14:textId="77777777" w:rsidR="00C41AD4" w:rsidRPr="0085466A" w:rsidRDefault="00C41AD4" w:rsidP="00820640">
            <w:pPr>
              <w:tabs>
                <w:tab w:val="decimal" w:pos="1062"/>
              </w:tabs>
              <w:spacing w:line="240" w:lineRule="atLeast"/>
              <w:ind w:right="-153"/>
              <w:rPr>
                <w:rFonts w:cs="Times New Roman"/>
                <w:b/>
                <w:bCs/>
                <w:sz w:val="20"/>
                <w:szCs w:val="20"/>
              </w:rPr>
            </w:pPr>
          </w:p>
        </w:tc>
        <w:tc>
          <w:tcPr>
            <w:tcW w:w="270" w:type="dxa"/>
          </w:tcPr>
          <w:p w14:paraId="204B07E5" w14:textId="77777777" w:rsidR="00C41AD4" w:rsidRPr="0085466A" w:rsidRDefault="00C41AD4" w:rsidP="00820640">
            <w:pPr>
              <w:tabs>
                <w:tab w:val="decimal" w:pos="1062"/>
              </w:tabs>
              <w:spacing w:line="240" w:lineRule="atLeast"/>
              <w:rPr>
                <w:rFonts w:cs="Times New Roman"/>
                <w:b/>
                <w:bCs/>
                <w:sz w:val="20"/>
                <w:szCs w:val="20"/>
              </w:rPr>
            </w:pPr>
          </w:p>
        </w:tc>
        <w:tc>
          <w:tcPr>
            <w:tcW w:w="1080" w:type="dxa"/>
          </w:tcPr>
          <w:p w14:paraId="797A9AC1" w14:textId="77777777" w:rsidR="00C41AD4" w:rsidRPr="0085466A" w:rsidRDefault="00C41AD4" w:rsidP="00820640">
            <w:pPr>
              <w:tabs>
                <w:tab w:val="decimal" w:pos="1062"/>
              </w:tabs>
              <w:spacing w:line="240" w:lineRule="atLeast"/>
              <w:rPr>
                <w:rFonts w:cs="Times New Roman"/>
                <w:b/>
                <w:bCs/>
                <w:sz w:val="20"/>
                <w:szCs w:val="20"/>
              </w:rPr>
            </w:pPr>
          </w:p>
        </w:tc>
        <w:tc>
          <w:tcPr>
            <w:tcW w:w="270" w:type="dxa"/>
          </w:tcPr>
          <w:p w14:paraId="6F8FD1A6" w14:textId="77777777" w:rsidR="00C41AD4" w:rsidRPr="0085466A" w:rsidRDefault="00C41AD4" w:rsidP="00820640">
            <w:pPr>
              <w:tabs>
                <w:tab w:val="decimal" w:pos="1062"/>
              </w:tabs>
              <w:spacing w:line="240" w:lineRule="atLeast"/>
              <w:rPr>
                <w:rFonts w:cs="Times New Roman"/>
                <w:b/>
                <w:bCs/>
                <w:sz w:val="20"/>
                <w:szCs w:val="20"/>
              </w:rPr>
            </w:pPr>
          </w:p>
        </w:tc>
        <w:tc>
          <w:tcPr>
            <w:tcW w:w="1080" w:type="dxa"/>
          </w:tcPr>
          <w:p w14:paraId="7B6AD11A" w14:textId="77777777" w:rsidR="00C41AD4" w:rsidRPr="0085466A" w:rsidRDefault="00C41AD4" w:rsidP="00820640">
            <w:pPr>
              <w:tabs>
                <w:tab w:val="decimal" w:pos="1062"/>
              </w:tabs>
              <w:spacing w:line="240" w:lineRule="atLeast"/>
              <w:rPr>
                <w:rFonts w:cs="Times New Roman"/>
                <w:b/>
                <w:bCs/>
                <w:sz w:val="20"/>
                <w:szCs w:val="20"/>
              </w:rPr>
            </w:pPr>
          </w:p>
        </w:tc>
        <w:tc>
          <w:tcPr>
            <w:tcW w:w="270" w:type="dxa"/>
          </w:tcPr>
          <w:p w14:paraId="4BE4BFC4" w14:textId="77777777" w:rsidR="00C41AD4" w:rsidRPr="0085466A" w:rsidRDefault="00C41AD4" w:rsidP="00820640">
            <w:pPr>
              <w:tabs>
                <w:tab w:val="decimal" w:pos="1062"/>
              </w:tabs>
              <w:spacing w:line="240" w:lineRule="atLeast"/>
              <w:rPr>
                <w:rFonts w:cs="Times New Roman"/>
                <w:b/>
                <w:bCs/>
                <w:sz w:val="20"/>
                <w:szCs w:val="20"/>
              </w:rPr>
            </w:pPr>
          </w:p>
        </w:tc>
        <w:tc>
          <w:tcPr>
            <w:tcW w:w="1260" w:type="dxa"/>
          </w:tcPr>
          <w:p w14:paraId="219D9CA5" w14:textId="77777777" w:rsidR="00C41AD4" w:rsidRPr="0085466A" w:rsidRDefault="00C41AD4" w:rsidP="00820640">
            <w:pPr>
              <w:tabs>
                <w:tab w:val="decimal" w:pos="1062"/>
              </w:tabs>
              <w:spacing w:line="240" w:lineRule="atLeast"/>
              <w:ind w:right="-59"/>
              <w:rPr>
                <w:rFonts w:cs="Times New Roman"/>
                <w:b/>
                <w:bCs/>
                <w:sz w:val="20"/>
                <w:szCs w:val="20"/>
              </w:rPr>
            </w:pPr>
          </w:p>
        </w:tc>
        <w:tc>
          <w:tcPr>
            <w:tcW w:w="270" w:type="dxa"/>
          </w:tcPr>
          <w:p w14:paraId="368F22A2" w14:textId="77777777" w:rsidR="00C41AD4" w:rsidRPr="0085466A" w:rsidRDefault="00C41AD4" w:rsidP="00820640">
            <w:pPr>
              <w:tabs>
                <w:tab w:val="decimal" w:pos="1062"/>
              </w:tabs>
              <w:spacing w:line="240" w:lineRule="atLeast"/>
              <w:rPr>
                <w:rFonts w:cs="Times New Roman"/>
                <w:b/>
                <w:bCs/>
                <w:sz w:val="20"/>
                <w:szCs w:val="20"/>
              </w:rPr>
            </w:pPr>
          </w:p>
        </w:tc>
        <w:tc>
          <w:tcPr>
            <w:tcW w:w="1170" w:type="dxa"/>
          </w:tcPr>
          <w:p w14:paraId="2C307FA3" w14:textId="77777777" w:rsidR="00C41AD4" w:rsidRPr="0085466A" w:rsidRDefault="00C41AD4" w:rsidP="00820640">
            <w:pPr>
              <w:tabs>
                <w:tab w:val="decimal" w:pos="920"/>
              </w:tabs>
              <w:spacing w:line="240" w:lineRule="atLeast"/>
              <w:ind w:right="-108"/>
              <w:rPr>
                <w:rFonts w:cs="Times New Roman"/>
                <w:b/>
                <w:bCs/>
                <w:sz w:val="20"/>
                <w:szCs w:val="20"/>
              </w:rPr>
            </w:pPr>
          </w:p>
        </w:tc>
      </w:tr>
      <w:tr w:rsidR="0085466A" w:rsidRPr="0085466A" w14:paraId="1CC73254" w14:textId="77777777">
        <w:tc>
          <w:tcPr>
            <w:tcW w:w="4230" w:type="dxa"/>
          </w:tcPr>
          <w:p w14:paraId="3FAFDBA1" w14:textId="009FEBB6" w:rsidR="00CB6B75" w:rsidRPr="0085466A" w:rsidRDefault="00CB6B75" w:rsidP="00395E40">
            <w:pPr>
              <w:spacing w:line="240" w:lineRule="atLeast"/>
              <w:rPr>
                <w:rFonts w:cs="Times New Roman"/>
                <w:sz w:val="20"/>
                <w:szCs w:val="20"/>
              </w:rPr>
            </w:pPr>
            <w:r w:rsidRPr="0085466A">
              <w:rPr>
                <w:rFonts w:cs="Times New Roman"/>
                <w:sz w:val="20"/>
                <w:szCs w:val="20"/>
              </w:rPr>
              <w:t>At 1 January 2024</w:t>
            </w:r>
          </w:p>
        </w:tc>
        <w:tc>
          <w:tcPr>
            <w:tcW w:w="540" w:type="dxa"/>
          </w:tcPr>
          <w:p w14:paraId="58899670" w14:textId="77777777" w:rsidR="00CB6B75" w:rsidRPr="0085466A" w:rsidRDefault="00CB6B75" w:rsidP="00D64449">
            <w:pPr>
              <w:tabs>
                <w:tab w:val="decimal" w:pos="702"/>
              </w:tabs>
              <w:spacing w:line="240" w:lineRule="atLeast"/>
              <w:ind w:left="-128" w:right="-139"/>
              <w:rPr>
                <w:rFonts w:cs="Times New Roman"/>
                <w:sz w:val="20"/>
                <w:szCs w:val="20"/>
              </w:rPr>
            </w:pPr>
          </w:p>
        </w:tc>
        <w:tc>
          <w:tcPr>
            <w:tcW w:w="1080" w:type="dxa"/>
          </w:tcPr>
          <w:p w14:paraId="315D368F" w14:textId="1D00DAE9" w:rsidR="00CB6B75" w:rsidRPr="0085466A" w:rsidRDefault="00CB6B75" w:rsidP="00820640">
            <w:pPr>
              <w:spacing w:line="240" w:lineRule="atLeast"/>
              <w:ind w:left="-130" w:right="360"/>
              <w:jc w:val="right"/>
              <w:rPr>
                <w:rFonts w:cs="Times New Roman"/>
                <w:sz w:val="20"/>
                <w:szCs w:val="20"/>
              </w:rPr>
            </w:pPr>
            <w:r w:rsidRPr="0085466A">
              <w:rPr>
                <w:rFonts w:cs="Times New Roman"/>
                <w:sz w:val="20"/>
                <w:szCs w:val="20"/>
              </w:rPr>
              <w:t>-</w:t>
            </w:r>
          </w:p>
        </w:tc>
        <w:tc>
          <w:tcPr>
            <w:tcW w:w="270" w:type="dxa"/>
          </w:tcPr>
          <w:p w14:paraId="6002C6B1" w14:textId="77777777" w:rsidR="00CB6B75" w:rsidRPr="0085466A" w:rsidRDefault="00CB6B75" w:rsidP="00820640">
            <w:pPr>
              <w:tabs>
                <w:tab w:val="decimal" w:pos="954"/>
              </w:tabs>
              <w:spacing w:line="240" w:lineRule="atLeast"/>
              <w:ind w:left="-128" w:right="-139"/>
              <w:rPr>
                <w:rFonts w:cs="Times New Roman"/>
                <w:sz w:val="20"/>
                <w:szCs w:val="20"/>
              </w:rPr>
            </w:pPr>
          </w:p>
        </w:tc>
        <w:tc>
          <w:tcPr>
            <w:tcW w:w="1170" w:type="dxa"/>
          </w:tcPr>
          <w:p w14:paraId="658D5DB9" w14:textId="1E516EAE" w:rsidR="00CB6B75" w:rsidRPr="0085466A" w:rsidRDefault="00CB6B75" w:rsidP="008D4657">
            <w:pPr>
              <w:tabs>
                <w:tab w:val="decimal" w:pos="990"/>
              </w:tabs>
              <w:spacing w:line="240" w:lineRule="atLeast"/>
              <w:ind w:left="-130"/>
              <w:rPr>
                <w:rFonts w:cs="Times New Roman"/>
                <w:sz w:val="20"/>
                <w:szCs w:val="20"/>
              </w:rPr>
            </w:pPr>
            <w:r w:rsidRPr="0085466A">
              <w:rPr>
                <w:rFonts w:cs="Times New Roman"/>
                <w:sz w:val="20"/>
                <w:szCs w:val="20"/>
              </w:rPr>
              <w:t>2,536,357</w:t>
            </w:r>
          </w:p>
        </w:tc>
        <w:tc>
          <w:tcPr>
            <w:tcW w:w="270" w:type="dxa"/>
          </w:tcPr>
          <w:p w14:paraId="7B5171D9" w14:textId="77777777" w:rsidR="00CB6B75" w:rsidRPr="0085466A" w:rsidRDefault="00CB6B75" w:rsidP="00820640">
            <w:pPr>
              <w:tabs>
                <w:tab w:val="decimal" w:pos="954"/>
              </w:tabs>
              <w:spacing w:line="240" w:lineRule="atLeast"/>
              <w:ind w:left="-128" w:right="-82"/>
              <w:rPr>
                <w:rFonts w:cs="Times New Roman"/>
                <w:sz w:val="20"/>
                <w:szCs w:val="20"/>
              </w:rPr>
            </w:pPr>
          </w:p>
        </w:tc>
        <w:tc>
          <w:tcPr>
            <w:tcW w:w="1080" w:type="dxa"/>
          </w:tcPr>
          <w:p w14:paraId="7E898465" w14:textId="3944CC69" w:rsidR="00CB6B75" w:rsidRPr="0085466A" w:rsidRDefault="00CB6B75" w:rsidP="008D4657">
            <w:pPr>
              <w:tabs>
                <w:tab w:val="decimal" w:pos="900"/>
              </w:tabs>
              <w:spacing w:line="240" w:lineRule="atLeast"/>
              <w:ind w:left="-128" w:right="-82"/>
              <w:rPr>
                <w:rFonts w:cs="Times New Roman"/>
                <w:sz w:val="20"/>
                <w:szCs w:val="20"/>
              </w:rPr>
            </w:pPr>
            <w:r w:rsidRPr="0085466A">
              <w:rPr>
                <w:rFonts w:cs="Times New Roman"/>
                <w:sz w:val="20"/>
                <w:szCs w:val="20"/>
              </w:rPr>
              <w:t>3,085,963</w:t>
            </w:r>
          </w:p>
        </w:tc>
        <w:tc>
          <w:tcPr>
            <w:tcW w:w="270" w:type="dxa"/>
          </w:tcPr>
          <w:p w14:paraId="7CA90C8D" w14:textId="77777777" w:rsidR="00CB6B75" w:rsidRPr="0085466A" w:rsidRDefault="00CB6B75" w:rsidP="00820640">
            <w:pPr>
              <w:tabs>
                <w:tab w:val="decimal" w:pos="954"/>
              </w:tabs>
              <w:spacing w:line="240" w:lineRule="atLeast"/>
              <w:ind w:left="-128" w:right="-152"/>
              <w:rPr>
                <w:rFonts w:cs="Times New Roman"/>
                <w:sz w:val="20"/>
                <w:szCs w:val="20"/>
              </w:rPr>
            </w:pPr>
          </w:p>
        </w:tc>
        <w:tc>
          <w:tcPr>
            <w:tcW w:w="1080" w:type="dxa"/>
          </w:tcPr>
          <w:p w14:paraId="7C5372C8" w14:textId="269B1602" w:rsidR="00CB6B75" w:rsidRPr="0085466A" w:rsidRDefault="00CB6B75" w:rsidP="008D4657">
            <w:pPr>
              <w:tabs>
                <w:tab w:val="decimal" w:pos="900"/>
              </w:tabs>
              <w:spacing w:line="240" w:lineRule="atLeast"/>
              <w:ind w:left="-130" w:right="-152"/>
              <w:rPr>
                <w:rFonts w:cs="Times New Roman"/>
                <w:sz w:val="20"/>
                <w:szCs w:val="20"/>
              </w:rPr>
            </w:pPr>
            <w:r w:rsidRPr="0085466A">
              <w:rPr>
                <w:rFonts w:cs="Times New Roman"/>
                <w:sz w:val="20"/>
                <w:szCs w:val="20"/>
              </w:rPr>
              <w:t>1,006,431</w:t>
            </w:r>
          </w:p>
        </w:tc>
        <w:tc>
          <w:tcPr>
            <w:tcW w:w="270" w:type="dxa"/>
          </w:tcPr>
          <w:p w14:paraId="286762B6" w14:textId="77777777" w:rsidR="00CB6B75" w:rsidRPr="0085466A" w:rsidRDefault="00CB6B75" w:rsidP="00820640">
            <w:pPr>
              <w:tabs>
                <w:tab w:val="decimal" w:pos="954"/>
              </w:tabs>
              <w:spacing w:line="240" w:lineRule="atLeast"/>
              <w:ind w:left="-128" w:right="-82"/>
              <w:rPr>
                <w:rFonts w:cs="Times New Roman"/>
                <w:sz w:val="20"/>
                <w:szCs w:val="20"/>
              </w:rPr>
            </w:pPr>
          </w:p>
        </w:tc>
        <w:tc>
          <w:tcPr>
            <w:tcW w:w="1080" w:type="dxa"/>
          </w:tcPr>
          <w:p w14:paraId="2142A3EE" w14:textId="183FA680" w:rsidR="00CB6B75" w:rsidRPr="0085466A" w:rsidRDefault="00CB6B75" w:rsidP="008D4657">
            <w:pPr>
              <w:tabs>
                <w:tab w:val="decimal" w:pos="900"/>
              </w:tabs>
              <w:spacing w:line="240" w:lineRule="atLeast"/>
              <w:ind w:left="-130" w:right="-82"/>
              <w:rPr>
                <w:rFonts w:cs="Times New Roman"/>
                <w:sz w:val="20"/>
                <w:szCs w:val="20"/>
              </w:rPr>
            </w:pPr>
            <w:r w:rsidRPr="0085466A">
              <w:rPr>
                <w:rFonts w:cs="Times New Roman"/>
                <w:sz w:val="20"/>
                <w:szCs w:val="20"/>
              </w:rPr>
              <w:t>31,779</w:t>
            </w:r>
          </w:p>
        </w:tc>
        <w:tc>
          <w:tcPr>
            <w:tcW w:w="270" w:type="dxa"/>
          </w:tcPr>
          <w:p w14:paraId="1497A3B3" w14:textId="77777777" w:rsidR="00CB6B75" w:rsidRPr="0085466A" w:rsidRDefault="00CB6B75" w:rsidP="00820640">
            <w:pPr>
              <w:tabs>
                <w:tab w:val="decimal" w:pos="954"/>
              </w:tabs>
              <w:spacing w:line="240" w:lineRule="atLeast"/>
              <w:ind w:left="-128" w:right="-82"/>
              <w:rPr>
                <w:rFonts w:cs="Times New Roman"/>
                <w:sz w:val="20"/>
                <w:szCs w:val="20"/>
              </w:rPr>
            </w:pPr>
          </w:p>
        </w:tc>
        <w:tc>
          <w:tcPr>
            <w:tcW w:w="1260" w:type="dxa"/>
            <w:tcBorders>
              <w:top w:val="nil"/>
              <w:left w:val="nil"/>
              <w:bottom w:val="nil"/>
              <w:right w:val="nil"/>
            </w:tcBorders>
          </w:tcPr>
          <w:p w14:paraId="186FD363" w14:textId="1699CE9E" w:rsidR="00CB6B75" w:rsidRPr="0085466A" w:rsidRDefault="00CB6B75" w:rsidP="00820640">
            <w:pPr>
              <w:tabs>
                <w:tab w:val="decimal" w:pos="810"/>
              </w:tabs>
              <w:spacing w:line="240" w:lineRule="atLeast"/>
              <w:ind w:left="-130" w:right="-110"/>
              <w:rPr>
                <w:rFonts w:cs="Times New Roman"/>
                <w:sz w:val="20"/>
                <w:szCs w:val="20"/>
              </w:rPr>
            </w:pPr>
            <w:r w:rsidRPr="0085466A">
              <w:rPr>
                <w:rFonts w:cs="Times New Roman"/>
                <w:sz w:val="20"/>
                <w:szCs w:val="20"/>
              </w:rPr>
              <w:t>-</w:t>
            </w:r>
          </w:p>
        </w:tc>
        <w:tc>
          <w:tcPr>
            <w:tcW w:w="270" w:type="dxa"/>
          </w:tcPr>
          <w:p w14:paraId="150D29C6" w14:textId="77777777" w:rsidR="00CB6B75" w:rsidRPr="0085466A" w:rsidRDefault="00CB6B75" w:rsidP="00820640">
            <w:pPr>
              <w:tabs>
                <w:tab w:val="decimal" w:pos="954"/>
              </w:tabs>
              <w:spacing w:line="240" w:lineRule="atLeast"/>
              <w:ind w:left="-128" w:right="-82"/>
              <w:rPr>
                <w:rFonts w:cs="Times New Roman"/>
                <w:sz w:val="20"/>
                <w:szCs w:val="20"/>
              </w:rPr>
            </w:pPr>
          </w:p>
        </w:tc>
        <w:tc>
          <w:tcPr>
            <w:tcW w:w="1170" w:type="dxa"/>
          </w:tcPr>
          <w:p w14:paraId="35085C3C" w14:textId="5F9731D7" w:rsidR="00CB6B75" w:rsidRPr="0085466A" w:rsidRDefault="00CB6B75" w:rsidP="008D4657">
            <w:pPr>
              <w:tabs>
                <w:tab w:val="decimal" w:pos="990"/>
              </w:tabs>
              <w:spacing w:line="240" w:lineRule="atLeast"/>
              <w:ind w:left="-130" w:right="-22"/>
              <w:rPr>
                <w:rFonts w:cs="Times New Roman"/>
                <w:sz w:val="20"/>
                <w:szCs w:val="20"/>
              </w:rPr>
            </w:pPr>
            <w:r w:rsidRPr="0085466A">
              <w:rPr>
                <w:rFonts w:cs="Times New Roman"/>
                <w:sz w:val="20"/>
                <w:szCs w:val="20"/>
              </w:rPr>
              <w:t>6,660,530</w:t>
            </w:r>
          </w:p>
        </w:tc>
      </w:tr>
      <w:tr w:rsidR="0085466A" w:rsidRPr="0085466A" w14:paraId="6D7E753E" w14:textId="77777777">
        <w:tc>
          <w:tcPr>
            <w:tcW w:w="4230" w:type="dxa"/>
          </w:tcPr>
          <w:p w14:paraId="20E293C3" w14:textId="77777777" w:rsidR="00CB6B75" w:rsidRPr="0085466A" w:rsidRDefault="00CB6B75" w:rsidP="00395E40">
            <w:pPr>
              <w:spacing w:line="240" w:lineRule="atLeast"/>
              <w:rPr>
                <w:rFonts w:cs="Times New Roman"/>
                <w:sz w:val="20"/>
                <w:szCs w:val="20"/>
              </w:rPr>
            </w:pPr>
            <w:r w:rsidRPr="0085466A">
              <w:rPr>
                <w:rFonts w:cs="Times New Roman"/>
                <w:sz w:val="20"/>
                <w:szCs w:val="20"/>
              </w:rPr>
              <w:t>Depreciation charge for the year</w:t>
            </w:r>
          </w:p>
        </w:tc>
        <w:tc>
          <w:tcPr>
            <w:tcW w:w="540" w:type="dxa"/>
          </w:tcPr>
          <w:p w14:paraId="2F4B721D" w14:textId="77777777" w:rsidR="00CB6B75" w:rsidRPr="0085466A" w:rsidRDefault="00CB6B75" w:rsidP="00D64449">
            <w:pPr>
              <w:tabs>
                <w:tab w:val="decimal" w:pos="702"/>
              </w:tabs>
              <w:spacing w:line="240" w:lineRule="atLeast"/>
              <w:ind w:left="-128" w:right="-139"/>
              <w:rPr>
                <w:rFonts w:cs="Times New Roman"/>
                <w:sz w:val="20"/>
                <w:szCs w:val="20"/>
                <w:cs/>
              </w:rPr>
            </w:pPr>
          </w:p>
        </w:tc>
        <w:tc>
          <w:tcPr>
            <w:tcW w:w="1080" w:type="dxa"/>
          </w:tcPr>
          <w:p w14:paraId="7C6586F1" w14:textId="6B73A7FC" w:rsidR="00CB6B75" w:rsidRPr="0085466A" w:rsidRDefault="00CB6B75" w:rsidP="00820640">
            <w:pPr>
              <w:spacing w:line="240" w:lineRule="atLeast"/>
              <w:ind w:left="-130" w:right="360"/>
              <w:jc w:val="right"/>
              <w:rPr>
                <w:rFonts w:cs="Times New Roman"/>
                <w:sz w:val="20"/>
                <w:szCs w:val="20"/>
              </w:rPr>
            </w:pPr>
            <w:r w:rsidRPr="0085466A">
              <w:rPr>
                <w:rFonts w:cs="Times New Roman"/>
                <w:sz w:val="20"/>
                <w:szCs w:val="20"/>
              </w:rPr>
              <w:t>-</w:t>
            </w:r>
          </w:p>
        </w:tc>
        <w:tc>
          <w:tcPr>
            <w:tcW w:w="270" w:type="dxa"/>
          </w:tcPr>
          <w:p w14:paraId="5DF6C588" w14:textId="77777777" w:rsidR="00CB6B75" w:rsidRPr="0085466A" w:rsidRDefault="00CB6B75" w:rsidP="00820640">
            <w:pPr>
              <w:tabs>
                <w:tab w:val="decimal" w:pos="954"/>
              </w:tabs>
              <w:spacing w:line="240" w:lineRule="atLeast"/>
              <w:ind w:left="-128" w:right="-139"/>
              <w:rPr>
                <w:rFonts w:cs="Times New Roman"/>
                <w:sz w:val="20"/>
                <w:szCs w:val="20"/>
              </w:rPr>
            </w:pPr>
          </w:p>
        </w:tc>
        <w:tc>
          <w:tcPr>
            <w:tcW w:w="1170" w:type="dxa"/>
          </w:tcPr>
          <w:p w14:paraId="5F04E785" w14:textId="59A0A73B" w:rsidR="00CB6B75" w:rsidRPr="0085466A" w:rsidRDefault="00CB6B75" w:rsidP="008D4657">
            <w:pPr>
              <w:tabs>
                <w:tab w:val="decimal" w:pos="990"/>
              </w:tabs>
              <w:spacing w:line="240" w:lineRule="atLeast"/>
              <w:ind w:left="-130" w:right="-22"/>
              <w:rPr>
                <w:rFonts w:cs="Times New Roman"/>
                <w:sz w:val="20"/>
                <w:szCs w:val="20"/>
              </w:rPr>
            </w:pPr>
            <w:r w:rsidRPr="0085466A">
              <w:rPr>
                <w:rFonts w:cs="Times New Roman"/>
                <w:sz w:val="20"/>
                <w:szCs w:val="20"/>
              </w:rPr>
              <w:t>78,992</w:t>
            </w:r>
          </w:p>
        </w:tc>
        <w:tc>
          <w:tcPr>
            <w:tcW w:w="270" w:type="dxa"/>
          </w:tcPr>
          <w:p w14:paraId="5A32AF7C" w14:textId="77777777" w:rsidR="00CB6B75" w:rsidRPr="0085466A" w:rsidRDefault="00CB6B75" w:rsidP="00820640">
            <w:pPr>
              <w:tabs>
                <w:tab w:val="decimal" w:pos="954"/>
              </w:tabs>
              <w:spacing w:line="240" w:lineRule="atLeast"/>
              <w:ind w:left="-128" w:right="-82"/>
              <w:rPr>
                <w:rFonts w:cs="Times New Roman"/>
                <w:sz w:val="20"/>
                <w:szCs w:val="20"/>
              </w:rPr>
            </w:pPr>
          </w:p>
        </w:tc>
        <w:tc>
          <w:tcPr>
            <w:tcW w:w="1080" w:type="dxa"/>
          </w:tcPr>
          <w:p w14:paraId="6582FD8A" w14:textId="3DB55AB7" w:rsidR="00CB6B75" w:rsidRPr="0085466A" w:rsidRDefault="00CB6B75" w:rsidP="008D4657">
            <w:pPr>
              <w:tabs>
                <w:tab w:val="decimal" w:pos="900"/>
              </w:tabs>
              <w:spacing w:line="240" w:lineRule="atLeast"/>
              <w:ind w:left="-128" w:right="-82"/>
              <w:rPr>
                <w:rFonts w:cs="Times New Roman"/>
                <w:sz w:val="20"/>
                <w:szCs w:val="20"/>
              </w:rPr>
            </w:pPr>
            <w:r w:rsidRPr="0085466A">
              <w:rPr>
                <w:rFonts w:cs="Times New Roman"/>
                <w:sz w:val="20"/>
                <w:szCs w:val="20"/>
              </w:rPr>
              <w:t>127,374</w:t>
            </w:r>
          </w:p>
        </w:tc>
        <w:tc>
          <w:tcPr>
            <w:tcW w:w="270" w:type="dxa"/>
          </w:tcPr>
          <w:p w14:paraId="6D457AA3" w14:textId="77777777" w:rsidR="00CB6B75" w:rsidRPr="0085466A" w:rsidRDefault="00CB6B75" w:rsidP="00820640">
            <w:pPr>
              <w:tabs>
                <w:tab w:val="decimal" w:pos="954"/>
              </w:tabs>
              <w:spacing w:line="240" w:lineRule="atLeast"/>
              <w:ind w:left="-128" w:right="-152"/>
              <w:rPr>
                <w:rFonts w:cs="Times New Roman"/>
                <w:sz w:val="20"/>
                <w:szCs w:val="20"/>
              </w:rPr>
            </w:pPr>
          </w:p>
        </w:tc>
        <w:tc>
          <w:tcPr>
            <w:tcW w:w="1080" w:type="dxa"/>
          </w:tcPr>
          <w:p w14:paraId="1D7EA173" w14:textId="6E08C093" w:rsidR="00CB6B75" w:rsidRPr="0085466A" w:rsidRDefault="00CB6B75" w:rsidP="008D4657">
            <w:pPr>
              <w:tabs>
                <w:tab w:val="decimal" w:pos="900"/>
              </w:tabs>
              <w:spacing w:line="240" w:lineRule="atLeast"/>
              <w:ind w:left="-130" w:right="-152"/>
              <w:rPr>
                <w:rFonts w:cs="Times New Roman"/>
                <w:sz w:val="20"/>
                <w:szCs w:val="20"/>
              </w:rPr>
            </w:pPr>
            <w:r w:rsidRPr="0085466A">
              <w:rPr>
                <w:rFonts w:cs="Times New Roman"/>
                <w:sz w:val="20"/>
                <w:szCs w:val="20"/>
              </w:rPr>
              <w:t>65,208</w:t>
            </w:r>
          </w:p>
        </w:tc>
        <w:tc>
          <w:tcPr>
            <w:tcW w:w="270" w:type="dxa"/>
          </w:tcPr>
          <w:p w14:paraId="1E04715A" w14:textId="77777777" w:rsidR="00CB6B75" w:rsidRPr="0085466A" w:rsidRDefault="00CB6B75" w:rsidP="00820640">
            <w:pPr>
              <w:tabs>
                <w:tab w:val="decimal" w:pos="954"/>
              </w:tabs>
              <w:spacing w:line="240" w:lineRule="atLeast"/>
              <w:ind w:left="-128" w:right="-82"/>
              <w:rPr>
                <w:rFonts w:cs="Times New Roman"/>
                <w:sz w:val="20"/>
                <w:szCs w:val="20"/>
              </w:rPr>
            </w:pPr>
          </w:p>
        </w:tc>
        <w:tc>
          <w:tcPr>
            <w:tcW w:w="1080" w:type="dxa"/>
          </w:tcPr>
          <w:p w14:paraId="2B7D427E" w14:textId="453E4EC7" w:rsidR="00CB6B75" w:rsidRPr="0085466A" w:rsidRDefault="00CB6B75" w:rsidP="008D4657">
            <w:pPr>
              <w:tabs>
                <w:tab w:val="decimal" w:pos="900"/>
              </w:tabs>
              <w:spacing w:line="240" w:lineRule="atLeast"/>
              <w:ind w:left="-130" w:right="-82"/>
              <w:rPr>
                <w:rFonts w:cs="Times New Roman"/>
                <w:sz w:val="20"/>
                <w:szCs w:val="20"/>
              </w:rPr>
            </w:pPr>
            <w:r w:rsidRPr="0085466A">
              <w:rPr>
                <w:rFonts w:cs="Times New Roman"/>
                <w:sz w:val="20"/>
                <w:szCs w:val="20"/>
              </w:rPr>
              <w:t>826</w:t>
            </w:r>
          </w:p>
        </w:tc>
        <w:tc>
          <w:tcPr>
            <w:tcW w:w="270" w:type="dxa"/>
          </w:tcPr>
          <w:p w14:paraId="7F6CA978" w14:textId="77777777" w:rsidR="00CB6B75" w:rsidRPr="0085466A" w:rsidRDefault="00CB6B75" w:rsidP="00820640">
            <w:pPr>
              <w:tabs>
                <w:tab w:val="decimal" w:pos="954"/>
              </w:tabs>
              <w:spacing w:line="240" w:lineRule="atLeast"/>
              <w:ind w:left="-128" w:right="-82"/>
              <w:rPr>
                <w:rFonts w:cs="Times New Roman"/>
                <w:sz w:val="20"/>
                <w:szCs w:val="20"/>
              </w:rPr>
            </w:pPr>
          </w:p>
        </w:tc>
        <w:tc>
          <w:tcPr>
            <w:tcW w:w="1260" w:type="dxa"/>
            <w:tcBorders>
              <w:top w:val="nil"/>
              <w:left w:val="nil"/>
              <w:right w:val="nil"/>
            </w:tcBorders>
          </w:tcPr>
          <w:p w14:paraId="06AE6EA9" w14:textId="604DB07E" w:rsidR="00CB6B75" w:rsidRPr="0085466A" w:rsidRDefault="00CB6B75" w:rsidP="00820640">
            <w:pPr>
              <w:tabs>
                <w:tab w:val="decimal" w:pos="810"/>
              </w:tabs>
              <w:spacing w:line="240" w:lineRule="atLeast"/>
              <w:ind w:left="-130" w:right="-110"/>
              <w:rPr>
                <w:rFonts w:cs="Times New Roman"/>
                <w:b/>
                <w:bCs/>
                <w:sz w:val="20"/>
                <w:szCs w:val="20"/>
              </w:rPr>
            </w:pPr>
            <w:r w:rsidRPr="0085466A">
              <w:rPr>
                <w:rFonts w:cs="Times New Roman"/>
                <w:sz w:val="20"/>
                <w:szCs w:val="20"/>
              </w:rPr>
              <w:t>-</w:t>
            </w:r>
          </w:p>
        </w:tc>
        <w:tc>
          <w:tcPr>
            <w:tcW w:w="270" w:type="dxa"/>
            <w:tcBorders>
              <w:top w:val="nil"/>
              <w:left w:val="nil"/>
              <w:bottom w:val="nil"/>
              <w:right w:val="nil"/>
            </w:tcBorders>
          </w:tcPr>
          <w:p w14:paraId="6CD80BDB" w14:textId="77777777" w:rsidR="00CB6B75" w:rsidRPr="0085466A" w:rsidRDefault="00CB6B75" w:rsidP="00820640">
            <w:pPr>
              <w:tabs>
                <w:tab w:val="decimal" w:pos="954"/>
              </w:tabs>
              <w:spacing w:line="240" w:lineRule="atLeast"/>
              <w:ind w:left="-128" w:right="-82"/>
              <w:rPr>
                <w:rFonts w:cs="Times New Roman"/>
                <w:sz w:val="20"/>
                <w:szCs w:val="20"/>
              </w:rPr>
            </w:pPr>
          </w:p>
        </w:tc>
        <w:tc>
          <w:tcPr>
            <w:tcW w:w="1170" w:type="dxa"/>
          </w:tcPr>
          <w:p w14:paraId="374BAED2" w14:textId="77C63BE2" w:rsidR="00CB6B75" w:rsidRPr="0085466A" w:rsidRDefault="00CB6B75" w:rsidP="008D4657">
            <w:pPr>
              <w:tabs>
                <w:tab w:val="decimal" w:pos="990"/>
              </w:tabs>
              <w:spacing w:line="240" w:lineRule="atLeast"/>
              <w:ind w:left="-130" w:right="-22"/>
              <w:rPr>
                <w:rFonts w:cs="Times New Roman"/>
                <w:sz w:val="20"/>
                <w:szCs w:val="20"/>
              </w:rPr>
            </w:pPr>
            <w:r w:rsidRPr="0085466A">
              <w:rPr>
                <w:rFonts w:cs="Times New Roman"/>
                <w:sz w:val="20"/>
                <w:szCs w:val="20"/>
              </w:rPr>
              <w:t>272,400</w:t>
            </w:r>
          </w:p>
        </w:tc>
      </w:tr>
      <w:tr w:rsidR="0085466A" w:rsidRPr="0085466A" w14:paraId="4E4F2F1A" w14:textId="77777777">
        <w:tc>
          <w:tcPr>
            <w:tcW w:w="4230" w:type="dxa"/>
          </w:tcPr>
          <w:p w14:paraId="2764CC41" w14:textId="77777777" w:rsidR="00CB6B75" w:rsidRPr="0085466A" w:rsidRDefault="00CB6B75" w:rsidP="00395E40">
            <w:pPr>
              <w:spacing w:line="240" w:lineRule="atLeast"/>
              <w:rPr>
                <w:rFonts w:cs="Times New Roman"/>
                <w:sz w:val="20"/>
                <w:szCs w:val="20"/>
              </w:rPr>
            </w:pPr>
            <w:r w:rsidRPr="0085466A">
              <w:rPr>
                <w:rFonts w:cs="Times New Roman"/>
                <w:sz w:val="20"/>
                <w:szCs w:val="20"/>
              </w:rPr>
              <w:t>Disposals and write-offs</w:t>
            </w:r>
          </w:p>
        </w:tc>
        <w:tc>
          <w:tcPr>
            <w:tcW w:w="540" w:type="dxa"/>
          </w:tcPr>
          <w:p w14:paraId="60FC8F7C" w14:textId="77777777" w:rsidR="00CB6B75" w:rsidRPr="0085466A" w:rsidRDefault="00CB6B75" w:rsidP="00D64449">
            <w:pPr>
              <w:tabs>
                <w:tab w:val="decimal" w:pos="702"/>
              </w:tabs>
              <w:spacing w:line="240" w:lineRule="atLeast"/>
              <w:ind w:left="-128" w:right="-139"/>
              <w:rPr>
                <w:rFonts w:cs="Times New Roman"/>
                <w:sz w:val="20"/>
                <w:szCs w:val="20"/>
                <w:cs/>
              </w:rPr>
            </w:pPr>
          </w:p>
        </w:tc>
        <w:tc>
          <w:tcPr>
            <w:tcW w:w="1080" w:type="dxa"/>
            <w:tcBorders>
              <w:bottom w:val="single" w:sz="4" w:space="0" w:color="auto"/>
            </w:tcBorders>
          </w:tcPr>
          <w:p w14:paraId="541978E3" w14:textId="569A59DC" w:rsidR="00CB6B75" w:rsidRPr="0085466A" w:rsidRDefault="00CB6B75" w:rsidP="00820640">
            <w:pPr>
              <w:spacing w:line="240" w:lineRule="atLeast"/>
              <w:ind w:left="-130" w:right="360"/>
              <w:jc w:val="right"/>
              <w:rPr>
                <w:rFonts w:cs="Times New Roman"/>
                <w:sz w:val="20"/>
                <w:szCs w:val="20"/>
              </w:rPr>
            </w:pPr>
            <w:r w:rsidRPr="0085466A">
              <w:rPr>
                <w:rFonts w:cs="Times New Roman"/>
                <w:sz w:val="20"/>
                <w:szCs w:val="20"/>
              </w:rPr>
              <w:t>-</w:t>
            </w:r>
          </w:p>
        </w:tc>
        <w:tc>
          <w:tcPr>
            <w:tcW w:w="270" w:type="dxa"/>
          </w:tcPr>
          <w:p w14:paraId="703F8B6E" w14:textId="77777777" w:rsidR="00CB6B75" w:rsidRPr="0085466A" w:rsidRDefault="00CB6B75" w:rsidP="00820640">
            <w:pPr>
              <w:tabs>
                <w:tab w:val="decimal" w:pos="954"/>
              </w:tabs>
              <w:spacing w:line="240" w:lineRule="atLeast"/>
              <w:ind w:left="-128" w:right="-139"/>
              <w:rPr>
                <w:rFonts w:cs="Times New Roman"/>
                <w:sz w:val="20"/>
                <w:szCs w:val="20"/>
              </w:rPr>
            </w:pPr>
          </w:p>
        </w:tc>
        <w:tc>
          <w:tcPr>
            <w:tcW w:w="1170" w:type="dxa"/>
          </w:tcPr>
          <w:p w14:paraId="50D4FB8A" w14:textId="25F587C2" w:rsidR="00CB6B75" w:rsidRPr="0085466A" w:rsidRDefault="00CB6B75" w:rsidP="001910A3">
            <w:pPr>
              <w:spacing w:line="240" w:lineRule="atLeast"/>
              <w:ind w:left="-130" w:right="360"/>
              <w:jc w:val="right"/>
              <w:rPr>
                <w:rFonts w:cs="Times New Roman"/>
                <w:sz w:val="20"/>
                <w:szCs w:val="20"/>
              </w:rPr>
            </w:pPr>
            <w:r w:rsidRPr="0085466A">
              <w:rPr>
                <w:rFonts w:cs="Times New Roman"/>
                <w:sz w:val="20"/>
                <w:szCs w:val="20"/>
              </w:rPr>
              <w:t>-</w:t>
            </w:r>
          </w:p>
        </w:tc>
        <w:tc>
          <w:tcPr>
            <w:tcW w:w="270" w:type="dxa"/>
          </w:tcPr>
          <w:p w14:paraId="15C2AB49" w14:textId="77777777" w:rsidR="00CB6B75" w:rsidRPr="0085466A" w:rsidRDefault="00CB6B75" w:rsidP="00820640">
            <w:pPr>
              <w:tabs>
                <w:tab w:val="decimal" w:pos="954"/>
              </w:tabs>
              <w:spacing w:line="240" w:lineRule="atLeast"/>
              <w:ind w:left="-128" w:right="-82"/>
              <w:rPr>
                <w:rFonts w:cs="Times New Roman"/>
                <w:sz w:val="20"/>
                <w:szCs w:val="20"/>
              </w:rPr>
            </w:pPr>
          </w:p>
        </w:tc>
        <w:tc>
          <w:tcPr>
            <w:tcW w:w="1080" w:type="dxa"/>
          </w:tcPr>
          <w:p w14:paraId="6831D44D" w14:textId="7AE251B8" w:rsidR="00CB6B75" w:rsidRPr="0085466A" w:rsidRDefault="00CB6B75" w:rsidP="00820640">
            <w:pPr>
              <w:tabs>
                <w:tab w:val="decimal" w:pos="900"/>
              </w:tabs>
              <w:spacing w:line="240" w:lineRule="atLeast"/>
              <w:ind w:left="-130" w:right="-22"/>
              <w:rPr>
                <w:rFonts w:cs="Times New Roman"/>
                <w:sz w:val="20"/>
                <w:szCs w:val="20"/>
              </w:rPr>
            </w:pPr>
            <w:r w:rsidRPr="0085466A">
              <w:rPr>
                <w:rFonts w:cs="Times New Roman"/>
                <w:sz w:val="20"/>
                <w:szCs w:val="20"/>
              </w:rPr>
              <w:t>(55,163)</w:t>
            </w:r>
          </w:p>
        </w:tc>
        <w:tc>
          <w:tcPr>
            <w:tcW w:w="270" w:type="dxa"/>
          </w:tcPr>
          <w:p w14:paraId="5AAA846F" w14:textId="77777777" w:rsidR="00CB6B75" w:rsidRPr="0085466A" w:rsidRDefault="00CB6B75" w:rsidP="00820640">
            <w:pPr>
              <w:tabs>
                <w:tab w:val="decimal" w:pos="954"/>
              </w:tabs>
              <w:spacing w:line="240" w:lineRule="atLeast"/>
              <w:ind w:left="-128" w:right="-152"/>
              <w:rPr>
                <w:rFonts w:cs="Times New Roman"/>
                <w:sz w:val="20"/>
                <w:szCs w:val="20"/>
              </w:rPr>
            </w:pPr>
          </w:p>
        </w:tc>
        <w:tc>
          <w:tcPr>
            <w:tcW w:w="1080" w:type="dxa"/>
          </w:tcPr>
          <w:p w14:paraId="5AA776D5" w14:textId="7EA3E389" w:rsidR="00CB6B75" w:rsidRPr="0085466A" w:rsidRDefault="00CB6B75" w:rsidP="008D4657">
            <w:pPr>
              <w:tabs>
                <w:tab w:val="decimal" w:pos="900"/>
              </w:tabs>
              <w:spacing w:line="240" w:lineRule="atLeast"/>
              <w:ind w:left="-130" w:right="-22"/>
              <w:rPr>
                <w:rFonts w:cs="Times New Roman"/>
                <w:sz w:val="20"/>
                <w:szCs w:val="20"/>
              </w:rPr>
            </w:pPr>
            <w:r w:rsidRPr="0085466A">
              <w:rPr>
                <w:rFonts w:cs="Times New Roman"/>
                <w:sz w:val="20"/>
                <w:szCs w:val="20"/>
              </w:rPr>
              <w:t>(117,200)</w:t>
            </w:r>
          </w:p>
        </w:tc>
        <w:tc>
          <w:tcPr>
            <w:tcW w:w="270" w:type="dxa"/>
          </w:tcPr>
          <w:p w14:paraId="6586A16B" w14:textId="77777777" w:rsidR="00CB6B75" w:rsidRPr="0085466A" w:rsidRDefault="00CB6B75" w:rsidP="00820640">
            <w:pPr>
              <w:tabs>
                <w:tab w:val="decimal" w:pos="954"/>
              </w:tabs>
              <w:spacing w:line="240" w:lineRule="atLeast"/>
              <w:ind w:left="-128" w:right="-82"/>
              <w:rPr>
                <w:rFonts w:cs="Times New Roman"/>
                <w:sz w:val="20"/>
                <w:szCs w:val="20"/>
              </w:rPr>
            </w:pPr>
          </w:p>
        </w:tc>
        <w:tc>
          <w:tcPr>
            <w:tcW w:w="1080" w:type="dxa"/>
          </w:tcPr>
          <w:p w14:paraId="78EB701E" w14:textId="38D9DD36" w:rsidR="00CB6B75" w:rsidRPr="0085466A" w:rsidRDefault="00CB6B75" w:rsidP="00820640">
            <w:pPr>
              <w:tabs>
                <w:tab w:val="decimal" w:pos="900"/>
              </w:tabs>
              <w:spacing w:line="240" w:lineRule="atLeast"/>
              <w:ind w:left="-130" w:right="-22"/>
              <w:rPr>
                <w:rFonts w:cs="Times New Roman"/>
                <w:sz w:val="20"/>
                <w:szCs w:val="20"/>
              </w:rPr>
            </w:pPr>
            <w:r w:rsidRPr="0085466A">
              <w:rPr>
                <w:rFonts w:cs="Times New Roman"/>
                <w:sz w:val="20"/>
                <w:szCs w:val="20"/>
              </w:rPr>
              <w:t>(4,351)</w:t>
            </w:r>
          </w:p>
        </w:tc>
        <w:tc>
          <w:tcPr>
            <w:tcW w:w="270" w:type="dxa"/>
          </w:tcPr>
          <w:p w14:paraId="7B391E77" w14:textId="77777777" w:rsidR="00CB6B75" w:rsidRPr="0085466A" w:rsidRDefault="00CB6B75" w:rsidP="00820640">
            <w:pPr>
              <w:tabs>
                <w:tab w:val="decimal" w:pos="954"/>
              </w:tabs>
              <w:spacing w:line="240" w:lineRule="atLeast"/>
              <w:ind w:left="-128" w:right="-82"/>
              <w:rPr>
                <w:rFonts w:cs="Times New Roman"/>
                <w:b/>
                <w:bCs/>
                <w:sz w:val="20"/>
                <w:szCs w:val="20"/>
              </w:rPr>
            </w:pPr>
          </w:p>
        </w:tc>
        <w:tc>
          <w:tcPr>
            <w:tcW w:w="1260" w:type="dxa"/>
            <w:tcBorders>
              <w:top w:val="nil"/>
              <w:left w:val="nil"/>
              <w:bottom w:val="nil"/>
              <w:right w:val="nil"/>
            </w:tcBorders>
          </w:tcPr>
          <w:p w14:paraId="5952A6E7" w14:textId="68D78D48" w:rsidR="00CB6B75" w:rsidRPr="0085466A" w:rsidRDefault="00CB6B75" w:rsidP="00820640">
            <w:pPr>
              <w:tabs>
                <w:tab w:val="decimal" w:pos="810"/>
              </w:tabs>
              <w:spacing w:line="240" w:lineRule="atLeast"/>
              <w:ind w:left="-130" w:right="-110"/>
              <w:rPr>
                <w:rFonts w:cs="Times New Roman"/>
                <w:b/>
                <w:bCs/>
                <w:sz w:val="20"/>
                <w:szCs w:val="20"/>
              </w:rPr>
            </w:pPr>
            <w:r w:rsidRPr="0085466A">
              <w:rPr>
                <w:rFonts w:cs="Times New Roman"/>
                <w:sz w:val="20"/>
                <w:szCs w:val="20"/>
              </w:rPr>
              <w:t>-</w:t>
            </w:r>
          </w:p>
        </w:tc>
        <w:tc>
          <w:tcPr>
            <w:tcW w:w="270" w:type="dxa"/>
            <w:tcBorders>
              <w:top w:val="nil"/>
              <w:left w:val="nil"/>
              <w:bottom w:val="nil"/>
              <w:right w:val="nil"/>
            </w:tcBorders>
          </w:tcPr>
          <w:p w14:paraId="52D9C681" w14:textId="77777777" w:rsidR="00CB6B75" w:rsidRPr="0085466A" w:rsidRDefault="00CB6B75" w:rsidP="00820640">
            <w:pPr>
              <w:tabs>
                <w:tab w:val="decimal" w:pos="954"/>
              </w:tabs>
              <w:spacing w:line="240" w:lineRule="atLeast"/>
              <w:ind w:left="-128" w:right="-82"/>
              <w:rPr>
                <w:rFonts w:cs="Times New Roman"/>
                <w:sz w:val="20"/>
                <w:szCs w:val="20"/>
              </w:rPr>
            </w:pPr>
          </w:p>
        </w:tc>
        <w:tc>
          <w:tcPr>
            <w:tcW w:w="1170" w:type="dxa"/>
          </w:tcPr>
          <w:p w14:paraId="07A133DC" w14:textId="1F2093FB" w:rsidR="00CB6B75" w:rsidRPr="0085466A" w:rsidRDefault="00CB6B75" w:rsidP="008D4657">
            <w:pPr>
              <w:tabs>
                <w:tab w:val="decimal" w:pos="990"/>
              </w:tabs>
              <w:spacing w:line="240" w:lineRule="atLeast"/>
              <w:ind w:left="-130" w:right="-22"/>
              <w:rPr>
                <w:rFonts w:cs="Times New Roman"/>
                <w:sz w:val="20"/>
                <w:szCs w:val="20"/>
              </w:rPr>
            </w:pPr>
            <w:r w:rsidRPr="0085466A">
              <w:rPr>
                <w:rFonts w:cs="Times New Roman"/>
                <w:sz w:val="20"/>
                <w:szCs w:val="20"/>
              </w:rPr>
              <w:t>(176,714)</w:t>
            </w:r>
          </w:p>
        </w:tc>
      </w:tr>
      <w:tr w:rsidR="0085466A" w:rsidRPr="0085466A" w14:paraId="2DF2511B" w14:textId="77777777">
        <w:tc>
          <w:tcPr>
            <w:tcW w:w="4230" w:type="dxa"/>
          </w:tcPr>
          <w:p w14:paraId="4ECECA6B" w14:textId="0BEA9811" w:rsidR="00CB6B75" w:rsidRPr="0085466A" w:rsidRDefault="00CB6B75" w:rsidP="00395E40">
            <w:pPr>
              <w:spacing w:line="240" w:lineRule="atLeast"/>
              <w:rPr>
                <w:rFonts w:cs="Times New Roman"/>
                <w:b/>
                <w:bCs/>
                <w:sz w:val="20"/>
                <w:szCs w:val="20"/>
              </w:rPr>
            </w:pPr>
            <w:r w:rsidRPr="0085466A">
              <w:rPr>
                <w:rFonts w:cs="Times New Roman"/>
                <w:b/>
                <w:bCs/>
                <w:sz w:val="20"/>
                <w:szCs w:val="20"/>
              </w:rPr>
              <w:t>At 31 December 2024 and 1 January 2025</w:t>
            </w:r>
          </w:p>
        </w:tc>
        <w:tc>
          <w:tcPr>
            <w:tcW w:w="540" w:type="dxa"/>
          </w:tcPr>
          <w:p w14:paraId="6E3839C5" w14:textId="77777777" w:rsidR="00CB6B75" w:rsidRPr="0085466A" w:rsidRDefault="00CB6B75" w:rsidP="00D64449">
            <w:pPr>
              <w:tabs>
                <w:tab w:val="decimal" w:pos="702"/>
              </w:tabs>
              <w:spacing w:line="240" w:lineRule="atLeast"/>
              <w:ind w:left="-128" w:right="-139"/>
              <w:rPr>
                <w:rFonts w:cs="Times New Roman"/>
                <w:b/>
                <w:bCs/>
                <w:sz w:val="20"/>
                <w:szCs w:val="20"/>
                <w:cs/>
              </w:rPr>
            </w:pPr>
          </w:p>
        </w:tc>
        <w:tc>
          <w:tcPr>
            <w:tcW w:w="1080" w:type="dxa"/>
            <w:tcBorders>
              <w:top w:val="single" w:sz="4" w:space="0" w:color="auto"/>
            </w:tcBorders>
          </w:tcPr>
          <w:p w14:paraId="7E0D1EAB" w14:textId="1F2B1746" w:rsidR="00CB6B75" w:rsidRPr="0085466A" w:rsidRDefault="00CB6B75" w:rsidP="00820640">
            <w:pPr>
              <w:spacing w:line="240" w:lineRule="atLeast"/>
              <w:ind w:left="-130" w:right="360"/>
              <w:jc w:val="right"/>
              <w:rPr>
                <w:rFonts w:cs="Times New Roman"/>
                <w:b/>
                <w:bCs/>
                <w:sz w:val="20"/>
                <w:szCs w:val="20"/>
              </w:rPr>
            </w:pPr>
            <w:r w:rsidRPr="0085466A">
              <w:rPr>
                <w:rFonts w:cs="Times New Roman"/>
                <w:b/>
                <w:bCs/>
                <w:sz w:val="20"/>
                <w:szCs w:val="20"/>
              </w:rPr>
              <w:t>-</w:t>
            </w:r>
          </w:p>
        </w:tc>
        <w:tc>
          <w:tcPr>
            <w:tcW w:w="270" w:type="dxa"/>
          </w:tcPr>
          <w:p w14:paraId="585E79BC" w14:textId="77777777" w:rsidR="00CB6B75" w:rsidRPr="0085466A" w:rsidRDefault="00CB6B75" w:rsidP="00820640">
            <w:pPr>
              <w:tabs>
                <w:tab w:val="decimal" w:pos="954"/>
              </w:tabs>
              <w:spacing w:line="240" w:lineRule="atLeast"/>
              <w:ind w:left="-128" w:right="-139"/>
              <w:rPr>
                <w:rFonts w:cs="Times New Roman"/>
                <w:b/>
                <w:bCs/>
                <w:sz w:val="20"/>
                <w:szCs w:val="20"/>
              </w:rPr>
            </w:pPr>
          </w:p>
        </w:tc>
        <w:tc>
          <w:tcPr>
            <w:tcW w:w="1170" w:type="dxa"/>
            <w:tcBorders>
              <w:top w:val="single" w:sz="4" w:space="0" w:color="auto"/>
            </w:tcBorders>
          </w:tcPr>
          <w:p w14:paraId="3B7105A0" w14:textId="597A27B0" w:rsidR="00CB6B75" w:rsidRPr="0085466A" w:rsidRDefault="00CB6B75"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2,615,349</w:t>
            </w:r>
          </w:p>
        </w:tc>
        <w:tc>
          <w:tcPr>
            <w:tcW w:w="270" w:type="dxa"/>
          </w:tcPr>
          <w:p w14:paraId="79F1AD47" w14:textId="77777777" w:rsidR="00CB6B75" w:rsidRPr="0085466A" w:rsidRDefault="00CB6B75" w:rsidP="00820640">
            <w:pPr>
              <w:tabs>
                <w:tab w:val="decimal" w:pos="954"/>
              </w:tabs>
              <w:spacing w:line="240" w:lineRule="atLeast"/>
              <w:ind w:left="-128" w:right="-82"/>
              <w:rPr>
                <w:rFonts w:cs="Times New Roman"/>
                <w:b/>
                <w:bCs/>
                <w:sz w:val="20"/>
                <w:szCs w:val="20"/>
              </w:rPr>
            </w:pPr>
          </w:p>
        </w:tc>
        <w:tc>
          <w:tcPr>
            <w:tcW w:w="1080" w:type="dxa"/>
            <w:tcBorders>
              <w:top w:val="single" w:sz="4" w:space="0" w:color="auto"/>
            </w:tcBorders>
          </w:tcPr>
          <w:p w14:paraId="47917B0C" w14:textId="55D2DE19" w:rsidR="00CB6B75" w:rsidRPr="0085466A" w:rsidRDefault="00CB6B75" w:rsidP="008D4657">
            <w:pPr>
              <w:tabs>
                <w:tab w:val="decimal" w:pos="900"/>
              </w:tabs>
              <w:spacing w:line="240" w:lineRule="atLeast"/>
              <w:ind w:left="-128" w:right="-82"/>
              <w:rPr>
                <w:rFonts w:cs="Times New Roman"/>
                <w:b/>
                <w:bCs/>
                <w:sz w:val="20"/>
                <w:szCs w:val="20"/>
              </w:rPr>
            </w:pPr>
            <w:r w:rsidRPr="0085466A">
              <w:rPr>
                <w:rFonts w:cs="Times New Roman"/>
                <w:b/>
                <w:bCs/>
                <w:sz w:val="20"/>
                <w:szCs w:val="20"/>
              </w:rPr>
              <w:t>3,158,174</w:t>
            </w:r>
          </w:p>
        </w:tc>
        <w:tc>
          <w:tcPr>
            <w:tcW w:w="270" w:type="dxa"/>
          </w:tcPr>
          <w:p w14:paraId="332A57BF" w14:textId="77777777" w:rsidR="00CB6B75" w:rsidRPr="0085466A" w:rsidRDefault="00CB6B75" w:rsidP="00820640">
            <w:pPr>
              <w:tabs>
                <w:tab w:val="decimal" w:pos="954"/>
              </w:tabs>
              <w:spacing w:line="240" w:lineRule="atLeast"/>
              <w:ind w:left="-128" w:right="-152"/>
              <w:rPr>
                <w:rFonts w:cs="Times New Roman"/>
                <w:b/>
                <w:bCs/>
                <w:sz w:val="20"/>
                <w:szCs w:val="20"/>
              </w:rPr>
            </w:pPr>
          </w:p>
        </w:tc>
        <w:tc>
          <w:tcPr>
            <w:tcW w:w="1080" w:type="dxa"/>
            <w:tcBorders>
              <w:top w:val="single" w:sz="4" w:space="0" w:color="auto"/>
            </w:tcBorders>
          </w:tcPr>
          <w:p w14:paraId="7A7512CD" w14:textId="1C23540B" w:rsidR="00CB6B75" w:rsidRPr="0085466A" w:rsidRDefault="00CB6B75" w:rsidP="008D4657">
            <w:pPr>
              <w:tabs>
                <w:tab w:val="decimal" w:pos="900"/>
              </w:tabs>
              <w:spacing w:line="240" w:lineRule="atLeast"/>
              <w:ind w:left="-130" w:right="-152"/>
              <w:rPr>
                <w:rFonts w:cs="Times New Roman"/>
                <w:b/>
                <w:bCs/>
                <w:sz w:val="20"/>
                <w:szCs w:val="20"/>
              </w:rPr>
            </w:pPr>
            <w:r w:rsidRPr="0085466A">
              <w:rPr>
                <w:rFonts w:cs="Times New Roman"/>
                <w:b/>
                <w:bCs/>
                <w:sz w:val="20"/>
                <w:szCs w:val="20"/>
              </w:rPr>
              <w:t>954,439</w:t>
            </w:r>
          </w:p>
        </w:tc>
        <w:tc>
          <w:tcPr>
            <w:tcW w:w="270" w:type="dxa"/>
          </w:tcPr>
          <w:p w14:paraId="785F2932" w14:textId="77777777" w:rsidR="00CB6B75" w:rsidRPr="0085466A" w:rsidRDefault="00CB6B75" w:rsidP="00820640">
            <w:pPr>
              <w:tabs>
                <w:tab w:val="decimal" w:pos="954"/>
              </w:tabs>
              <w:spacing w:line="240" w:lineRule="atLeast"/>
              <w:ind w:left="-128" w:right="-82"/>
              <w:rPr>
                <w:rFonts w:cs="Times New Roman"/>
                <w:b/>
                <w:bCs/>
                <w:sz w:val="20"/>
                <w:szCs w:val="20"/>
              </w:rPr>
            </w:pPr>
          </w:p>
        </w:tc>
        <w:tc>
          <w:tcPr>
            <w:tcW w:w="1080" w:type="dxa"/>
            <w:tcBorders>
              <w:top w:val="single" w:sz="4" w:space="0" w:color="auto"/>
            </w:tcBorders>
          </w:tcPr>
          <w:p w14:paraId="75BC6490" w14:textId="6ADEAA85" w:rsidR="00CB6B75" w:rsidRPr="0085466A" w:rsidRDefault="00CB6B75" w:rsidP="008D4657">
            <w:pPr>
              <w:tabs>
                <w:tab w:val="decimal" w:pos="900"/>
              </w:tabs>
              <w:spacing w:line="240" w:lineRule="atLeast"/>
              <w:ind w:left="-130" w:right="-82"/>
              <w:rPr>
                <w:rFonts w:cs="Times New Roman"/>
                <w:b/>
                <w:bCs/>
                <w:sz w:val="20"/>
                <w:szCs w:val="20"/>
              </w:rPr>
            </w:pPr>
            <w:r w:rsidRPr="0085466A">
              <w:rPr>
                <w:rFonts w:cs="Times New Roman"/>
                <w:b/>
                <w:bCs/>
                <w:sz w:val="20"/>
                <w:szCs w:val="20"/>
              </w:rPr>
              <w:t>28,254</w:t>
            </w:r>
          </w:p>
        </w:tc>
        <w:tc>
          <w:tcPr>
            <w:tcW w:w="270" w:type="dxa"/>
          </w:tcPr>
          <w:p w14:paraId="576ADCD3" w14:textId="77777777" w:rsidR="00CB6B75" w:rsidRPr="0085466A" w:rsidRDefault="00CB6B75" w:rsidP="00820640">
            <w:pPr>
              <w:tabs>
                <w:tab w:val="decimal" w:pos="954"/>
              </w:tabs>
              <w:spacing w:line="240" w:lineRule="atLeast"/>
              <w:ind w:left="-128" w:right="-82"/>
              <w:rPr>
                <w:rFonts w:cs="Times New Roman"/>
                <w:b/>
                <w:bCs/>
                <w:sz w:val="20"/>
                <w:szCs w:val="20"/>
              </w:rPr>
            </w:pPr>
          </w:p>
        </w:tc>
        <w:tc>
          <w:tcPr>
            <w:tcW w:w="1260" w:type="dxa"/>
            <w:tcBorders>
              <w:top w:val="single" w:sz="4" w:space="0" w:color="auto"/>
            </w:tcBorders>
          </w:tcPr>
          <w:p w14:paraId="39A675E0" w14:textId="7B75F36C" w:rsidR="00CB6B75" w:rsidRPr="0085466A" w:rsidRDefault="00CB6B75" w:rsidP="00820640">
            <w:pPr>
              <w:tabs>
                <w:tab w:val="decimal" w:pos="810"/>
              </w:tabs>
              <w:spacing w:line="240" w:lineRule="atLeast"/>
              <w:ind w:left="-130" w:right="-110"/>
              <w:rPr>
                <w:rFonts w:cs="Times New Roman"/>
                <w:b/>
                <w:bCs/>
                <w:sz w:val="20"/>
                <w:szCs w:val="20"/>
              </w:rPr>
            </w:pPr>
            <w:r w:rsidRPr="0085466A">
              <w:rPr>
                <w:rFonts w:cs="Times New Roman"/>
                <w:b/>
                <w:bCs/>
                <w:sz w:val="20"/>
                <w:szCs w:val="20"/>
              </w:rPr>
              <w:t>-</w:t>
            </w:r>
          </w:p>
        </w:tc>
        <w:tc>
          <w:tcPr>
            <w:tcW w:w="270" w:type="dxa"/>
          </w:tcPr>
          <w:p w14:paraId="4204E971" w14:textId="77777777" w:rsidR="00CB6B75" w:rsidRPr="0085466A" w:rsidRDefault="00CB6B75" w:rsidP="00820640">
            <w:pPr>
              <w:tabs>
                <w:tab w:val="decimal" w:pos="954"/>
              </w:tabs>
              <w:spacing w:line="240" w:lineRule="atLeast"/>
              <w:ind w:left="-128" w:right="-82"/>
              <w:rPr>
                <w:rFonts w:cs="Times New Roman"/>
                <w:b/>
                <w:bCs/>
                <w:sz w:val="20"/>
                <w:szCs w:val="20"/>
              </w:rPr>
            </w:pPr>
          </w:p>
        </w:tc>
        <w:tc>
          <w:tcPr>
            <w:tcW w:w="1170" w:type="dxa"/>
            <w:tcBorders>
              <w:top w:val="single" w:sz="4" w:space="0" w:color="auto"/>
            </w:tcBorders>
          </w:tcPr>
          <w:p w14:paraId="517C7070" w14:textId="1A80BAC4" w:rsidR="00CB6B75" w:rsidRPr="0085466A" w:rsidRDefault="00CB6B75"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6,756,216</w:t>
            </w:r>
          </w:p>
        </w:tc>
      </w:tr>
      <w:tr w:rsidR="0085466A" w:rsidRPr="0085466A" w14:paraId="7480BBE5" w14:textId="77777777" w:rsidTr="00B5326B">
        <w:tc>
          <w:tcPr>
            <w:tcW w:w="4230" w:type="dxa"/>
          </w:tcPr>
          <w:p w14:paraId="441E392C" w14:textId="77777777" w:rsidR="00C90C69" w:rsidRPr="0085466A" w:rsidRDefault="00C90C69" w:rsidP="00395E40">
            <w:pPr>
              <w:spacing w:line="240" w:lineRule="atLeast"/>
              <w:rPr>
                <w:rFonts w:cs="Times New Roman"/>
                <w:sz w:val="20"/>
                <w:szCs w:val="20"/>
              </w:rPr>
            </w:pPr>
            <w:r w:rsidRPr="0085466A">
              <w:rPr>
                <w:rFonts w:cs="Times New Roman"/>
                <w:sz w:val="20"/>
                <w:szCs w:val="20"/>
              </w:rPr>
              <w:t>Depreciation charge for the year</w:t>
            </w:r>
          </w:p>
        </w:tc>
        <w:tc>
          <w:tcPr>
            <w:tcW w:w="540" w:type="dxa"/>
          </w:tcPr>
          <w:p w14:paraId="568427F2" w14:textId="77777777" w:rsidR="00C90C69" w:rsidRPr="0085466A" w:rsidRDefault="00C90C69" w:rsidP="00D64449">
            <w:pPr>
              <w:tabs>
                <w:tab w:val="decimal" w:pos="702"/>
              </w:tabs>
              <w:spacing w:line="240" w:lineRule="atLeast"/>
              <w:ind w:left="-128" w:right="-139"/>
              <w:rPr>
                <w:rFonts w:cs="Times New Roman"/>
                <w:sz w:val="20"/>
                <w:szCs w:val="20"/>
              </w:rPr>
            </w:pPr>
          </w:p>
        </w:tc>
        <w:tc>
          <w:tcPr>
            <w:tcW w:w="1080" w:type="dxa"/>
          </w:tcPr>
          <w:p w14:paraId="26FD5C63" w14:textId="5336F1CC" w:rsidR="00C90C69" w:rsidRPr="0085466A" w:rsidRDefault="00C90C69" w:rsidP="00820640">
            <w:pPr>
              <w:spacing w:line="240" w:lineRule="atLeast"/>
              <w:ind w:left="-130" w:right="360"/>
              <w:jc w:val="right"/>
              <w:rPr>
                <w:rFonts w:cs="Times New Roman"/>
                <w:sz w:val="20"/>
                <w:szCs w:val="20"/>
              </w:rPr>
            </w:pPr>
            <w:r w:rsidRPr="0085466A">
              <w:rPr>
                <w:rFonts w:cs="Times New Roman"/>
                <w:sz w:val="20"/>
                <w:szCs w:val="20"/>
              </w:rPr>
              <w:t>-</w:t>
            </w:r>
          </w:p>
        </w:tc>
        <w:tc>
          <w:tcPr>
            <w:tcW w:w="270" w:type="dxa"/>
            <w:vAlign w:val="center"/>
          </w:tcPr>
          <w:p w14:paraId="60CE03E6" w14:textId="77777777" w:rsidR="00C90C69" w:rsidRPr="0085466A" w:rsidRDefault="00C90C69" w:rsidP="00820640">
            <w:pPr>
              <w:tabs>
                <w:tab w:val="decimal" w:pos="954"/>
              </w:tabs>
              <w:spacing w:line="240" w:lineRule="atLeast"/>
              <w:ind w:left="-128" w:right="-139"/>
              <w:rPr>
                <w:rFonts w:cs="Times New Roman"/>
                <w:b/>
                <w:bCs/>
                <w:sz w:val="20"/>
                <w:szCs w:val="20"/>
              </w:rPr>
            </w:pPr>
          </w:p>
        </w:tc>
        <w:tc>
          <w:tcPr>
            <w:tcW w:w="1170" w:type="dxa"/>
            <w:vAlign w:val="center"/>
          </w:tcPr>
          <w:p w14:paraId="5A7888C3" w14:textId="672C813D" w:rsidR="00C90C69" w:rsidRPr="0085466A" w:rsidRDefault="00C90C69" w:rsidP="008D4657">
            <w:pPr>
              <w:tabs>
                <w:tab w:val="decimal" w:pos="990"/>
              </w:tabs>
              <w:spacing w:line="240" w:lineRule="atLeast"/>
              <w:ind w:left="-130" w:right="-22"/>
              <w:rPr>
                <w:rFonts w:cs="Times New Roman"/>
                <w:sz w:val="20"/>
                <w:szCs w:val="20"/>
              </w:rPr>
            </w:pPr>
            <w:r w:rsidRPr="0085466A">
              <w:rPr>
                <w:rFonts w:cs="Times New Roman"/>
                <w:sz w:val="20"/>
                <w:szCs w:val="20"/>
              </w:rPr>
              <w:t>75,591</w:t>
            </w:r>
          </w:p>
        </w:tc>
        <w:tc>
          <w:tcPr>
            <w:tcW w:w="270" w:type="dxa"/>
            <w:vAlign w:val="center"/>
          </w:tcPr>
          <w:p w14:paraId="5D23847E" w14:textId="77777777" w:rsidR="00C90C69" w:rsidRPr="0085466A" w:rsidRDefault="00C90C69" w:rsidP="00820640">
            <w:pPr>
              <w:tabs>
                <w:tab w:val="decimal" w:pos="1038"/>
              </w:tabs>
              <w:spacing w:line="240" w:lineRule="atLeast"/>
              <w:ind w:left="-128" w:right="-82"/>
              <w:rPr>
                <w:rFonts w:cs="Times New Roman"/>
                <w:sz w:val="20"/>
                <w:szCs w:val="20"/>
              </w:rPr>
            </w:pPr>
          </w:p>
        </w:tc>
        <w:tc>
          <w:tcPr>
            <w:tcW w:w="1080" w:type="dxa"/>
            <w:vAlign w:val="center"/>
          </w:tcPr>
          <w:p w14:paraId="369EC5F1" w14:textId="0DC46B1B" w:rsidR="00C90C69" w:rsidRPr="0085466A" w:rsidRDefault="00C90C69" w:rsidP="008D4657">
            <w:pPr>
              <w:tabs>
                <w:tab w:val="decimal" w:pos="900"/>
              </w:tabs>
              <w:spacing w:line="240" w:lineRule="atLeast"/>
              <w:ind w:left="-128" w:right="-82"/>
              <w:rPr>
                <w:rFonts w:cs="Times New Roman"/>
                <w:sz w:val="20"/>
                <w:szCs w:val="20"/>
              </w:rPr>
            </w:pPr>
            <w:r w:rsidRPr="0085466A">
              <w:rPr>
                <w:rFonts w:cs="Times New Roman"/>
                <w:sz w:val="20"/>
                <w:szCs w:val="20"/>
              </w:rPr>
              <w:t>142,567</w:t>
            </w:r>
          </w:p>
        </w:tc>
        <w:tc>
          <w:tcPr>
            <w:tcW w:w="270" w:type="dxa"/>
            <w:vAlign w:val="center"/>
          </w:tcPr>
          <w:p w14:paraId="041C852C" w14:textId="77777777" w:rsidR="00C90C69" w:rsidRPr="0085466A" w:rsidRDefault="00C90C69" w:rsidP="00820640">
            <w:pPr>
              <w:tabs>
                <w:tab w:val="decimal" w:pos="1038"/>
              </w:tabs>
              <w:spacing w:line="240" w:lineRule="atLeast"/>
              <w:ind w:left="-128" w:right="-152"/>
              <w:rPr>
                <w:rFonts w:cs="Times New Roman"/>
                <w:sz w:val="20"/>
                <w:szCs w:val="20"/>
              </w:rPr>
            </w:pPr>
          </w:p>
        </w:tc>
        <w:tc>
          <w:tcPr>
            <w:tcW w:w="1080" w:type="dxa"/>
            <w:vAlign w:val="center"/>
          </w:tcPr>
          <w:p w14:paraId="552D9B8F" w14:textId="781EC0A8" w:rsidR="00C90C69" w:rsidRPr="0085466A" w:rsidRDefault="00C90C69" w:rsidP="008D4657">
            <w:pPr>
              <w:tabs>
                <w:tab w:val="decimal" w:pos="900"/>
              </w:tabs>
              <w:spacing w:line="240" w:lineRule="atLeast"/>
              <w:ind w:left="-130" w:right="-152"/>
              <w:rPr>
                <w:rFonts w:cs="Times New Roman"/>
                <w:sz w:val="20"/>
                <w:szCs w:val="20"/>
              </w:rPr>
            </w:pPr>
            <w:r w:rsidRPr="0085466A">
              <w:rPr>
                <w:rFonts w:cs="Times New Roman"/>
                <w:sz w:val="20"/>
                <w:szCs w:val="20"/>
              </w:rPr>
              <w:t>63,529</w:t>
            </w:r>
          </w:p>
        </w:tc>
        <w:tc>
          <w:tcPr>
            <w:tcW w:w="270" w:type="dxa"/>
            <w:vAlign w:val="center"/>
          </w:tcPr>
          <w:p w14:paraId="51B5AE17" w14:textId="77777777" w:rsidR="00C90C69" w:rsidRPr="0085466A" w:rsidRDefault="00C90C69" w:rsidP="00820640">
            <w:pPr>
              <w:tabs>
                <w:tab w:val="decimal" w:pos="934"/>
              </w:tabs>
              <w:spacing w:line="240" w:lineRule="atLeast"/>
              <w:ind w:left="-128" w:right="-82"/>
              <w:rPr>
                <w:rFonts w:cs="Times New Roman"/>
                <w:sz w:val="20"/>
                <w:szCs w:val="20"/>
              </w:rPr>
            </w:pPr>
          </w:p>
        </w:tc>
        <w:tc>
          <w:tcPr>
            <w:tcW w:w="1080" w:type="dxa"/>
            <w:vAlign w:val="center"/>
          </w:tcPr>
          <w:p w14:paraId="41E48CD6" w14:textId="7C300728" w:rsidR="00C90C69" w:rsidRPr="0085466A" w:rsidRDefault="00C90C69" w:rsidP="008D4657">
            <w:pPr>
              <w:tabs>
                <w:tab w:val="decimal" w:pos="900"/>
              </w:tabs>
              <w:spacing w:line="240" w:lineRule="atLeast"/>
              <w:ind w:left="-130" w:right="-82"/>
              <w:rPr>
                <w:rFonts w:cs="Times New Roman"/>
                <w:sz w:val="20"/>
                <w:szCs w:val="20"/>
              </w:rPr>
            </w:pPr>
            <w:r w:rsidRPr="0085466A">
              <w:rPr>
                <w:rFonts w:cs="Times New Roman"/>
                <w:sz w:val="20"/>
                <w:szCs w:val="20"/>
              </w:rPr>
              <w:t>706</w:t>
            </w:r>
          </w:p>
        </w:tc>
        <w:tc>
          <w:tcPr>
            <w:tcW w:w="270" w:type="dxa"/>
            <w:vAlign w:val="center"/>
          </w:tcPr>
          <w:p w14:paraId="77FBB778" w14:textId="77777777" w:rsidR="00C90C69" w:rsidRPr="0085466A" w:rsidRDefault="00C90C69" w:rsidP="00820640">
            <w:pPr>
              <w:tabs>
                <w:tab w:val="decimal" w:pos="934"/>
              </w:tabs>
              <w:spacing w:line="240" w:lineRule="atLeast"/>
              <w:ind w:left="-128" w:right="-82"/>
              <w:rPr>
                <w:rFonts w:cs="Times New Roman"/>
                <w:sz w:val="20"/>
                <w:szCs w:val="20"/>
              </w:rPr>
            </w:pPr>
          </w:p>
        </w:tc>
        <w:tc>
          <w:tcPr>
            <w:tcW w:w="1260" w:type="dxa"/>
            <w:tcBorders>
              <w:top w:val="nil"/>
              <w:left w:val="nil"/>
              <w:right w:val="nil"/>
            </w:tcBorders>
          </w:tcPr>
          <w:p w14:paraId="0EBA6C9C" w14:textId="508D6C94" w:rsidR="00C90C69" w:rsidRPr="0085466A" w:rsidRDefault="00C90C69" w:rsidP="00820640">
            <w:pPr>
              <w:tabs>
                <w:tab w:val="decimal" w:pos="795"/>
              </w:tabs>
              <w:spacing w:line="240" w:lineRule="atLeast"/>
              <w:ind w:left="-130" w:right="-110"/>
              <w:rPr>
                <w:rFonts w:cs="Times New Roman"/>
                <w:sz w:val="20"/>
                <w:szCs w:val="20"/>
              </w:rPr>
            </w:pPr>
            <w:r w:rsidRPr="0085466A">
              <w:rPr>
                <w:rFonts w:cs="Times New Roman"/>
                <w:sz w:val="20"/>
                <w:szCs w:val="20"/>
              </w:rPr>
              <w:t>-</w:t>
            </w:r>
          </w:p>
        </w:tc>
        <w:tc>
          <w:tcPr>
            <w:tcW w:w="270" w:type="dxa"/>
            <w:tcBorders>
              <w:top w:val="nil"/>
              <w:left w:val="nil"/>
              <w:bottom w:val="nil"/>
              <w:right w:val="nil"/>
            </w:tcBorders>
          </w:tcPr>
          <w:p w14:paraId="20E55372" w14:textId="77777777" w:rsidR="00C90C69" w:rsidRPr="0085466A" w:rsidRDefault="00C90C69" w:rsidP="00820640">
            <w:pPr>
              <w:tabs>
                <w:tab w:val="decimal" w:pos="867"/>
              </w:tabs>
              <w:spacing w:line="240" w:lineRule="atLeast"/>
              <w:ind w:left="-128" w:right="-82"/>
              <w:rPr>
                <w:rFonts w:cs="Times New Roman"/>
                <w:sz w:val="20"/>
                <w:szCs w:val="20"/>
              </w:rPr>
            </w:pPr>
          </w:p>
        </w:tc>
        <w:tc>
          <w:tcPr>
            <w:tcW w:w="1170" w:type="dxa"/>
            <w:vAlign w:val="center"/>
          </w:tcPr>
          <w:p w14:paraId="18BF0DCA" w14:textId="273FD014" w:rsidR="00C90C69" w:rsidRPr="0085466A" w:rsidRDefault="00595847" w:rsidP="008D4657">
            <w:pPr>
              <w:tabs>
                <w:tab w:val="decimal" w:pos="990"/>
              </w:tabs>
              <w:spacing w:line="240" w:lineRule="atLeast"/>
              <w:ind w:left="-130" w:right="-22"/>
              <w:rPr>
                <w:rFonts w:cs="Times New Roman"/>
                <w:sz w:val="20"/>
                <w:szCs w:val="20"/>
              </w:rPr>
            </w:pPr>
            <w:r w:rsidRPr="0085466A">
              <w:rPr>
                <w:rFonts w:cs="Times New Roman"/>
                <w:sz w:val="20"/>
                <w:szCs w:val="20"/>
              </w:rPr>
              <w:t>282,39</w:t>
            </w:r>
            <w:r w:rsidR="002832C0" w:rsidRPr="0085466A">
              <w:rPr>
                <w:rFonts w:cs="Times New Roman"/>
                <w:sz w:val="20"/>
                <w:szCs w:val="20"/>
              </w:rPr>
              <w:t>3</w:t>
            </w:r>
          </w:p>
        </w:tc>
      </w:tr>
      <w:tr w:rsidR="0085466A" w:rsidRPr="0085466A" w14:paraId="680F18A3" w14:textId="77777777" w:rsidTr="00B5326B">
        <w:tc>
          <w:tcPr>
            <w:tcW w:w="4230" w:type="dxa"/>
          </w:tcPr>
          <w:p w14:paraId="09B54545" w14:textId="77777777" w:rsidR="00C90C69" w:rsidRPr="0085466A" w:rsidRDefault="00C90C69" w:rsidP="00395E40">
            <w:pPr>
              <w:spacing w:line="240" w:lineRule="atLeast"/>
              <w:rPr>
                <w:rFonts w:cs="Times New Roman"/>
                <w:sz w:val="20"/>
                <w:szCs w:val="20"/>
              </w:rPr>
            </w:pPr>
            <w:r w:rsidRPr="0085466A">
              <w:rPr>
                <w:rFonts w:cs="Times New Roman"/>
                <w:sz w:val="20"/>
                <w:szCs w:val="20"/>
              </w:rPr>
              <w:t>Disposals and write-offs</w:t>
            </w:r>
          </w:p>
        </w:tc>
        <w:tc>
          <w:tcPr>
            <w:tcW w:w="540" w:type="dxa"/>
          </w:tcPr>
          <w:p w14:paraId="0A2F0BF6" w14:textId="77777777" w:rsidR="00C90C69" w:rsidRPr="0085466A" w:rsidRDefault="00C90C69" w:rsidP="00D64449">
            <w:pPr>
              <w:tabs>
                <w:tab w:val="decimal" w:pos="702"/>
              </w:tabs>
              <w:spacing w:line="240" w:lineRule="atLeast"/>
              <w:ind w:left="-128" w:right="-139"/>
              <w:rPr>
                <w:rFonts w:cs="Times New Roman"/>
                <w:sz w:val="20"/>
                <w:szCs w:val="20"/>
              </w:rPr>
            </w:pPr>
          </w:p>
        </w:tc>
        <w:tc>
          <w:tcPr>
            <w:tcW w:w="1080" w:type="dxa"/>
            <w:tcBorders>
              <w:bottom w:val="single" w:sz="4" w:space="0" w:color="auto"/>
            </w:tcBorders>
          </w:tcPr>
          <w:p w14:paraId="49EA9011" w14:textId="7DE7114C" w:rsidR="00C90C69" w:rsidRPr="0085466A" w:rsidRDefault="00C90C69" w:rsidP="00820640">
            <w:pPr>
              <w:spacing w:line="240" w:lineRule="atLeast"/>
              <w:ind w:left="-130" w:right="360"/>
              <w:jc w:val="right"/>
              <w:rPr>
                <w:rFonts w:cs="Times New Roman"/>
                <w:sz w:val="20"/>
                <w:szCs w:val="20"/>
              </w:rPr>
            </w:pPr>
            <w:r w:rsidRPr="0085466A">
              <w:rPr>
                <w:rFonts w:cs="Times New Roman"/>
                <w:sz w:val="20"/>
                <w:szCs w:val="20"/>
              </w:rPr>
              <w:t>-</w:t>
            </w:r>
          </w:p>
        </w:tc>
        <w:tc>
          <w:tcPr>
            <w:tcW w:w="270" w:type="dxa"/>
            <w:vAlign w:val="center"/>
          </w:tcPr>
          <w:p w14:paraId="46A5C2C1" w14:textId="77777777" w:rsidR="00C90C69" w:rsidRPr="0085466A" w:rsidRDefault="00C90C69" w:rsidP="00820640">
            <w:pPr>
              <w:tabs>
                <w:tab w:val="decimal" w:pos="954"/>
              </w:tabs>
              <w:spacing w:line="240" w:lineRule="atLeast"/>
              <w:ind w:left="-128" w:right="-139"/>
              <w:rPr>
                <w:rFonts w:cs="Times New Roman"/>
                <w:b/>
                <w:bCs/>
                <w:sz w:val="20"/>
                <w:szCs w:val="20"/>
              </w:rPr>
            </w:pPr>
          </w:p>
        </w:tc>
        <w:tc>
          <w:tcPr>
            <w:tcW w:w="1170" w:type="dxa"/>
            <w:vAlign w:val="center"/>
          </w:tcPr>
          <w:p w14:paraId="602D3323" w14:textId="5CB4BBC3" w:rsidR="00C90C69" w:rsidRPr="0085466A" w:rsidRDefault="00C90C69" w:rsidP="00820640">
            <w:pPr>
              <w:tabs>
                <w:tab w:val="decimal" w:pos="990"/>
              </w:tabs>
              <w:spacing w:line="240" w:lineRule="atLeast"/>
              <w:ind w:left="-130" w:right="-22"/>
              <w:rPr>
                <w:rFonts w:cs="Times New Roman"/>
                <w:sz w:val="20"/>
                <w:szCs w:val="20"/>
              </w:rPr>
            </w:pPr>
            <w:r w:rsidRPr="0085466A">
              <w:rPr>
                <w:rFonts w:cs="Times New Roman"/>
                <w:sz w:val="20"/>
                <w:szCs w:val="20"/>
              </w:rPr>
              <w:t>(1,635)</w:t>
            </w:r>
          </w:p>
        </w:tc>
        <w:tc>
          <w:tcPr>
            <w:tcW w:w="270" w:type="dxa"/>
            <w:vAlign w:val="center"/>
          </w:tcPr>
          <w:p w14:paraId="410FBB6D" w14:textId="77777777" w:rsidR="00C90C69" w:rsidRPr="0085466A" w:rsidRDefault="00C90C69" w:rsidP="00820640">
            <w:pPr>
              <w:tabs>
                <w:tab w:val="decimal" w:pos="1038"/>
                <w:tab w:val="decimal" w:pos="1080"/>
              </w:tabs>
              <w:spacing w:line="240" w:lineRule="atLeast"/>
              <w:ind w:left="-128" w:right="-202"/>
              <w:rPr>
                <w:rFonts w:cs="Times New Roman"/>
                <w:sz w:val="20"/>
                <w:szCs w:val="20"/>
              </w:rPr>
            </w:pPr>
          </w:p>
        </w:tc>
        <w:tc>
          <w:tcPr>
            <w:tcW w:w="1080" w:type="dxa"/>
            <w:vAlign w:val="center"/>
          </w:tcPr>
          <w:p w14:paraId="13962C27" w14:textId="5842462D" w:rsidR="00C90C69" w:rsidRPr="0085466A" w:rsidRDefault="00C90C69" w:rsidP="00820640">
            <w:pPr>
              <w:tabs>
                <w:tab w:val="decimal" w:pos="900"/>
              </w:tabs>
              <w:spacing w:line="240" w:lineRule="atLeast"/>
              <w:ind w:left="-130" w:right="-22"/>
              <w:rPr>
                <w:rFonts w:cs="Times New Roman"/>
                <w:sz w:val="20"/>
                <w:szCs w:val="20"/>
              </w:rPr>
            </w:pPr>
            <w:r w:rsidRPr="0085466A">
              <w:rPr>
                <w:rFonts w:cs="Times New Roman"/>
                <w:sz w:val="20"/>
                <w:szCs w:val="20"/>
              </w:rPr>
              <w:t>(36,80</w:t>
            </w:r>
            <w:r w:rsidR="00EC68D0" w:rsidRPr="0085466A">
              <w:rPr>
                <w:rFonts w:cs="Times New Roman"/>
                <w:sz w:val="20"/>
                <w:szCs w:val="20"/>
              </w:rPr>
              <w:t>5</w:t>
            </w:r>
            <w:r w:rsidRPr="0085466A">
              <w:rPr>
                <w:rFonts w:cs="Times New Roman"/>
                <w:sz w:val="20"/>
                <w:szCs w:val="20"/>
              </w:rPr>
              <w:t>)</w:t>
            </w:r>
          </w:p>
        </w:tc>
        <w:tc>
          <w:tcPr>
            <w:tcW w:w="270" w:type="dxa"/>
            <w:vAlign w:val="center"/>
          </w:tcPr>
          <w:p w14:paraId="032888B2" w14:textId="77777777" w:rsidR="00C90C69" w:rsidRPr="0085466A" w:rsidRDefault="00C90C69" w:rsidP="00820640">
            <w:pPr>
              <w:tabs>
                <w:tab w:val="decimal" w:pos="1038"/>
                <w:tab w:val="decimal" w:pos="1080"/>
              </w:tabs>
              <w:spacing w:line="240" w:lineRule="atLeast"/>
              <w:ind w:left="-128" w:right="-202"/>
              <w:rPr>
                <w:rFonts w:cs="Times New Roman"/>
                <w:sz w:val="20"/>
                <w:szCs w:val="20"/>
              </w:rPr>
            </w:pPr>
          </w:p>
        </w:tc>
        <w:tc>
          <w:tcPr>
            <w:tcW w:w="1080" w:type="dxa"/>
            <w:vAlign w:val="center"/>
          </w:tcPr>
          <w:p w14:paraId="4510D4CD" w14:textId="6AD3A063" w:rsidR="00C90C69" w:rsidRPr="0085466A" w:rsidRDefault="00C90C69" w:rsidP="00820640">
            <w:pPr>
              <w:tabs>
                <w:tab w:val="decimal" w:pos="900"/>
              </w:tabs>
              <w:spacing w:line="240" w:lineRule="atLeast"/>
              <w:ind w:left="-130" w:right="-22"/>
              <w:rPr>
                <w:rFonts w:cs="Times New Roman"/>
                <w:sz w:val="20"/>
                <w:szCs w:val="20"/>
              </w:rPr>
            </w:pPr>
            <w:r w:rsidRPr="0085466A">
              <w:rPr>
                <w:rFonts w:cs="Times New Roman"/>
                <w:sz w:val="20"/>
                <w:szCs w:val="20"/>
              </w:rPr>
              <w:t>(44,583)</w:t>
            </w:r>
          </w:p>
        </w:tc>
        <w:tc>
          <w:tcPr>
            <w:tcW w:w="270" w:type="dxa"/>
            <w:vAlign w:val="center"/>
          </w:tcPr>
          <w:p w14:paraId="31C0A8E6" w14:textId="77777777" w:rsidR="00C90C69" w:rsidRPr="0085466A" w:rsidRDefault="00C90C69" w:rsidP="00820640">
            <w:pPr>
              <w:tabs>
                <w:tab w:val="decimal" w:pos="934"/>
                <w:tab w:val="decimal" w:pos="1080"/>
              </w:tabs>
              <w:spacing w:line="240" w:lineRule="atLeast"/>
              <w:ind w:left="-128" w:right="-202"/>
              <w:rPr>
                <w:rFonts w:cs="Times New Roman"/>
                <w:sz w:val="20"/>
                <w:szCs w:val="20"/>
              </w:rPr>
            </w:pPr>
          </w:p>
        </w:tc>
        <w:tc>
          <w:tcPr>
            <w:tcW w:w="1080" w:type="dxa"/>
            <w:vAlign w:val="center"/>
          </w:tcPr>
          <w:p w14:paraId="471C43AA" w14:textId="17944182" w:rsidR="00C90C69" w:rsidRPr="0085466A" w:rsidRDefault="00C90C69" w:rsidP="00820640">
            <w:pPr>
              <w:tabs>
                <w:tab w:val="decimal" w:pos="900"/>
              </w:tabs>
              <w:spacing w:line="240" w:lineRule="atLeast"/>
              <w:ind w:left="-130" w:right="-22"/>
              <w:rPr>
                <w:rFonts w:cs="Times New Roman"/>
                <w:sz w:val="20"/>
                <w:szCs w:val="20"/>
              </w:rPr>
            </w:pPr>
            <w:r w:rsidRPr="0085466A">
              <w:rPr>
                <w:rFonts w:cs="Times New Roman"/>
                <w:sz w:val="20"/>
                <w:szCs w:val="20"/>
              </w:rPr>
              <w:t>(4,218)</w:t>
            </w:r>
          </w:p>
        </w:tc>
        <w:tc>
          <w:tcPr>
            <w:tcW w:w="270" w:type="dxa"/>
            <w:vAlign w:val="center"/>
          </w:tcPr>
          <w:p w14:paraId="225CAEDF" w14:textId="77777777" w:rsidR="00C90C69" w:rsidRPr="0085466A" w:rsidRDefault="00C90C69" w:rsidP="00820640">
            <w:pPr>
              <w:tabs>
                <w:tab w:val="decimal" w:pos="934"/>
                <w:tab w:val="decimal" w:pos="1080"/>
              </w:tabs>
              <w:spacing w:line="240" w:lineRule="atLeast"/>
              <w:ind w:left="-128" w:right="-202"/>
              <w:rPr>
                <w:rFonts w:cs="Times New Roman"/>
                <w:sz w:val="20"/>
                <w:szCs w:val="20"/>
              </w:rPr>
            </w:pPr>
          </w:p>
        </w:tc>
        <w:tc>
          <w:tcPr>
            <w:tcW w:w="1260" w:type="dxa"/>
            <w:tcBorders>
              <w:top w:val="nil"/>
              <w:left w:val="nil"/>
              <w:bottom w:val="nil"/>
              <w:right w:val="nil"/>
            </w:tcBorders>
          </w:tcPr>
          <w:p w14:paraId="58AD59E2" w14:textId="5C8B4D45" w:rsidR="00C90C69" w:rsidRPr="0085466A" w:rsidRDefault="00C90C69" w:rsidP="00820640">
            <w:pPr>
              <w:tabs>
                <w:tab w:val="decimal" w:pos="795"/>
              </w:tabs>
              <w:spacing w:line="240" w:lineRule="atLeast"/>
              <w:ind w:left="-130" w:right="-110"/>
              <w:rPr>
                <w:rFonts w:cs="Times New Roman"/>
                <w:sz w:val="20"/>
                <w:szCs w:val="20"/>
              </w:rPr>
            </w:pPr>
            <w:r w:rsidRPr="0085466A">
              <w:rPr>
                <w:rFonts w:cs="Times New Roman"/>
                <w:sz w:val="20"/>
                <w:szCs w:val="20"/>
              </w:rPr>
              <w:t>-</w:t>
            </w:r>
          </w:p>
        </w:tc>
        <w:tc>
          <w:tcPr>
            <w:tcW w:w="270" w:type="dxa"/>
            <w:tcBorders>
              <w:top w:val="nil"/>
              <w:left w:val="nil"/>
              <w:bottom w:val="nil"/>
              <w:right w:val="nil"/>
            </w:tcBorders>
          </w:tcPr>
          <w:p w14:paraId="0D5E07C6" w14:textId="77777777" w:rsidR="00C90C69" w:rsidRPr="0085466A" w:rsidRDefault="00C90C69" w:rsidP="00820640">
            <w:pPr>
              <w:tabs>
                <w:tab w:val="decimal" w:pos="867"/>
                <w:tab w:val="decimal" w:pos="1080"/>
              </w:tabs>
              <w:spacing w:line="240" w:lineRule="atLeast"/>
              <w:ind w:left="-128" w:right="-202"/>
              <w:rPr>
                <w:rFonts w:cs="Times New Roman"/>
                <w:sz w:val="20"/>
                <w:szCs w:val="20"/>
              </w:rPr>
            </w:pPr>
          </w:p>
        </w:tc>
        <w:tc>
          <w:tcPr>
            <w:tcW w:w="1170" w:type="dxa"/>
            <w:vAlign w:val="center"/>
          </w:tcPr>
          <w:p w14:paraId="6B5CF425" w14:textId="6611938A" w:rsidR="00C90C69" w:rsidRPr="0085466A" w:rsidRDefault="00595847" w:rsidP="008D4657">
            <w:pPr>
              <w:tabs>
                <w:tab w:val="decimal" w:pos="990"/>
              </w:tabs>
              <w:spacing w:line="240" w:lineRule="atLeast"/>
              <w:ind w:left="-130" w:right="-22"/>
              <w:rPr>
                <w:rFonts w:cs="Times New Roman"/>
                <w:sz w:val="20"/>
                <w:szCs w:val="20"/>
              </w:rPr>
            </w:pPr>
            <w:r w:rsidRPr="0085466A">
              <w:rPr>
                <w:rFonts w:cs="Times New Roman"/>
                <w:sz w:val="20"/>
                <w:szCs w:val="20"/>
              </w:rPr>
              <w:t>(</w:t>
            </w:r>
            <w:r w:rsidR="00857594" w:rsidRPr="0085466A">
              <w:rPr>
                <w:rFonts w:cs="Times New Roman"/>
                <w:sz w:val="20"/>
                <w:szCs w:val="20"/>
              </w:rPr>
              <w:t>87</w:t>
            </w:r>
            <w:r w:rsidRPr="0085466A">
              <w:rPr>
                <w:rFonts w:cs="Times New Roman"/>
                <w:sz w:val="20"/>
                <w:szCs w:val="20"/>
              </w:rPr>
              <w:t>,</w:t>
            </w:r>
            <w:r w:rsidR="00857594" w:rsidRPr="0085466A">
              <w:rPr>
                <w:rFonts w:cs="Times New Roman"/>
                <w:sz w:val="20"/>
                <w:szCs w:val="20"/>
              </w:rPr>
              <w:t>24</w:t>
            </w:r>
            <w:r w:rsidR="002F0F14" w:rsidRPr="0085466A">
              <w:rPr>
                <w:rFonts w:cs="Times New Roman"/>
                <w:sz w:val="20"/>
                <w:szCs w:val="20"/>
              </w:rPr>
              <w:t>1</w:t>
            </w:r>
            <w:r w:rsidRPr="0085466A">
              <w:rPr>
                <w:rFonts w:cs="Times New Roman"/>
                <w:sz w:val="20"/>
                <w:szCs w:val="20"/>
              </w:rPr>
              <w:t>)</w:t>
            </w:r>
          </w:p>
        </w:tc>
      </w:tr>
      <w:tr w:rsidR="0085466A" w:rsidRPr="0085466A" w14:paraId="23427EA2" w14:textId="77777777" w:rsidTr="00B5326B">
        <w:tc>
          <w:tcPr>
            <w:tcW w:w="4230" w:type="dxa"/>
          </w:tcPr>
          <w:p w14:paraId="26312651" w14:textId="2A6CFC95" w:rsidR="00C90C69" w:rsidRPr="0085466A" w:rsidRDefault="00C90C69" w:rsidP="00395E40">
            <w:pPr>
              <w:spacing w:line="240" w:lineRule="atLeast"/>
              <w:rPr>
                <w:rFonts w:cs="Times New Roman"/>
                <w:b/>
                <w:bCs/>
                <w:sz w:val="20"/>
                <w:szCs w:val="20"/>
                <w:cs/>
              </w:rPr>
            </w:pPr>
            <w:r w:rsidRPr="0085466A">
              <w:rPr>
                <w:rFonts w:cs="Times New Roman"/>
                <w:b/>
                <w:bCs/>
                <w:sz w:val="20"/>
                <w:szCs w:val="20"/>
              </w:rPr>
              <w:t>At 31 December 2025</w:t>
            </w:r>
          </w:p>
        </w:tc>
        <w:tc>
          <w:tcPr>
            <w:tcW w:w="540" w:type="dxa"/>
          </w:tcPr>
          <w:p w14:paraId="4697C9FE" w14:textId="77777777" w:rsidR="00C90C69" w:rsidRPr="0085466A" w:rsidRDefault="00C90C69" w:rsidP="00D64449">
            <w:pPr>
              <w:tabs>
                <w:tab w:val="decimal" w:pos="702"/>
              </w:tabs>
              <w:spacing w:line="240" w:lineRule="atLeast"/>
              <w:ind w:left="-128" w:right="-139"/>
              <w:rPr>
                <w:rFonts w:cs="Times New Roman"/>
                <w:b/>
                <w:bCs/>
                <w:sz w:val="20"/>
                <w:szCs w:val="20"/>
              </w:rPr>
            </w:pPr>
          </w:p>
        </w:tc>
        <w:tc>
          <w:tcPr>
            <w:tcW w:w="1080" w:type="dxa"/>
            <w:tcBorders>
              <w:top w:val="single" w:sz="4" w:space="0" w:color="auto"/>
            </w:tcBorders>
          </w:tcPr>
          <w:p w14:paraId="482CE393" w14:textId="670F276E" w:rsidR="00C90C69" w:rsidRPr="0085466A" w:rsidRDefault="00C90C69" w:rsidP="00820640">
            <w:pPr>
              <w:spacing w:line="240" w:lineRule="atLeast"/>
              <w:ind w:left="-130" w:right="360"/>
              <w:jc w:val="right"/>
              <w:rPr>
                <w:rFonts w:cs="Times New Roman"/>
                <w:b/>
                <w:bCs/>
                <w:sz w:val="20"/>
                <w:szCs w:val="20"/>
              </w:rPr>
            </w:pPr>
            <w:r w:rsidRPr="0085466A">
              <w:rPr>
                <w:rFonts w:cs="Times New Roman"/>
                <w:sz w:val="20"/>
                <w:szCs w:val="20"/>
              </w:rPr>
              <w:t>-</w:t>
            </w:r>
          </w:p>
        </w:tc>
        <w:tc>
          <w:tcPr>
            <w:tcW w:w="270" w:type="dxa"/>
          </w:tcPr>
          <w:p w14:paraId="7D23511F" w14:textId="77777777" w:rsidR="00C90C69" w:rsidRPr="0085466A" w:rsidRDefault="00C90C69" w:rsidP="00820640">
            <w:pPr>
              <w:tabs>
                <w:tab w:val="decimal" w:pos="954"/>
              </w:tabs>
              <w:spacing w:line="240" w:lineRule="atLeast"/>
              <w:ind w:left="-128" w:right="-139"/>
              <w:rPr>
                <w:rFonts w:cs="Times New Roman"/>
                <w:b/>
                <w:bCs/>
                <w:sz w:val="20"/>
                <w:szCs w:val="20"/>
              </w:rPr>
            </w:pPr>
          </w:p>
        </w:tc>
        <w:tc>
          <w:tcPr>
            <w:tcW w:w="1170" w:type="dxa"/>
            <w:tcBorders>
              <w:top w:val="single" w:sz="4" w:space="0" w:color="auto"/>
            </w:tcBorders>
            <w:vAlign w:val="center"/>
          </w:tcPr>
          <w:p w14:paraId="4EEC007B" w14:textId="307D407F" w:rsidR="00C90C69" w:rsidRPr="0085466A" w:rsidRDefault="00C90C69"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2,689,305</w:t>
            </w:r>
          </w:p>
        </w:tc>
        <w:tc>
          <w:tcPr>
            <w:tcW w:w="270" w:type="dxa"/>
            <w:vAlign w:val="center"/>
          </w:tcPr>
          <w:p w14:paraId="4EDB5004" w14:textId="77777777" w:rsidR="00C90C69" w:rsidRPr="0085466A" w:rsidRDefault="00C90C69" w:rsidP="00820640">
            <w:pPr>
              <w:tabs>
                <w:tab w:val="decimal" w:pos="1038"/>
              </w:tabs>
              <w:spacing w:line="240" w:lineRule="atLeast"/>
              <w:ind w:left="-128" w:right="-82"/>
              <w:rPr>
                <w:rFonts w:cs="Times New Roman"/>
                <w:b/>
                <w:bCs/>
                <w:sz w:val="20"/>
                <w:szCs w:val="20"/>
              </w:rPr>
            </w:pPr>
          </w:p>
        </w:tc>
        <w:tc>
          <w:tcPr>
            <w:tcW w:w="1080" w:type="dxa"/>
            <w:tcBorders>
              <w:top w:val="single" w:sz="4" w:space="0" w:color="auto"/>
            </w:tcBorders>
            <w:vAlign w:val="center"/>
          </w:tcPr>
          <w:p w14:paraId="4E99816B" w14:textId="4E0BCA83" w:rsidR="00C90C69" w:rsidRPr="0085466A" w:rsidRDefault="00C90C69" w:rsidP="008D4657">
            <w:pPr>
              <w:tabs>
                <w:tab w:val="decimal" w:pos="900"/>
              </w:tabs>
              <w:spacing w:line="240" w:lineRule="atLeast"/>
              <w:ind w:left="-128" w:right="-82"/>
              <w:rPr>
                <w:rFonts w:cs="Times New Roman"/>
                <w:b/>
                <w:bCs/>
                <w:sz w:val="20"/>
                <w:szCs w:val="20"/>
              </w:rPr>
            </w:pPr>
            <w:r w:rsidRPr="0085466A">
              <w:rPr>
                <w:rFonts w:cs="Times New Roman"/>
                <w:b/>
                <w:bCs/>
                <w:sz w:val="20"/>
                <w:szCs w:val="20"/>
              </w:rPr>
              <w:t>3,263,93</w:t>
            </w:r>
            <w:r w:rsidR="00EC68D0" w:rsidRPr="0085466A">
              <w:rPr>
                <w:rFonts w:cs="Times New Roman"/>
                <w:b/>
                <w:bCs/>
                <w:sz w:val="20"/>
                <w:szCs w:val="20"/>
              </w:rPr>
              <w:t>6</w:t>
            </w:r>
          </w:p>
        </w:tc>
        <w:tc>
          <w:tcPr>
            <w:tcW w:w="270" w:type="dxa"/>
            <w:vAlign w:val="center"/>
          </w:tcPr>
          <w:p w14:paraId="7206C926" w14:textId="77777777" w:rsidR="00C90C69" w:rsidRPr="0085466A" w:rsidRDefault="00C90C69" w:rsidP="00820640">
            <w:pPr>
              <w:tabs>
                <w:tab w:val="decimal" w:pos="1038"/>
              </w:tabs>
              <w:spacing w:line="240" w:lineRule="atLeast"/>
              <w:ind w:left="-128" w:right="-152"/>
              <w:rPr>
                <w:rFonts w:cs="Times New Roman"/>
                <w:b/>
                <w:bCs/>
                <w:sz w:val="20"/>
                <w:szCs w:val="20"/>
              </w:rPr>
            </w:pPr>
          </w:p>
        </w:tc>
        <w:tc>
          <w:tcPr>
            <w:tcW w:w="1080" w:type="dxa"/>
            <w:tcBorders>
              <w:top w:val="single" w:sz="4" w:space="0" w:color="auto"/>
            </w:tcBorders>
            <w:vAlign w:val="center"/>
          </w:tcPr>
          <w:p w14:paraId="095FAA7F" w14:textId="7296627C" w:rsidR="00C90C69" w:rsidRPr="0085466A" w:rsidRDefault="00C90C69" w:rsidP="008D4657">
            <w:pPr>
              <w:tabs>
                <w:tab w:val="decimal" w:pos="900"/>
              </w:tabs>
              <w:spacing w:line="240" w:lineRule="atLeast"/>
              <w:ind w:left="-130" w:right="-152"/>
              <w:rPr>
                <w:rFonts w:cs="Times New Roman"/>
                <w:b/>
                <w:bCs/>
                <w:sz w:val="20"/>
                <w:szCs w:val="20"/>
              </w:rPr>
            </w:pPr>
            <w:r w:rsidRPr="0085466A">
              <w:rPr>
                <w:rFonts w:cs="Times New Roman"/>
                <w:b/>
                <w:bCs/>
                <w:sz w:val="20"/>
                <w:szCs w:val="20"/>
              </w:rPr>
              <w:t>973,38</w:t>
            </w:r>
            <w:r w:rsidR="00A97143" w:rsidRPr="0085466A">
              <w:rPr>
                <w:rFonts w:cs="Times New Roman"/>
                <w:b/>
                <w:bCs/>
                <w:sz w:val="20"/>
                <w:szCs w:val="20"/>
              </w:rPr>
              <w:t>5</w:t>
            </w:r>
          </w:p>
        </w:tc>
        <w:tc>
          <w:tcPr>
            <w:tcW w:w="270" w:type="dxa"/>
            <w:vAlign w:val="center"/>
          </w:tcPr>
          <w:p w14:paraId="361C8EFF" w14:textId="77777777" w:rsidR="00C90C69" w:rsidRPr="0085466A" w:rsidRDefault="00C90C69" w:rsidP="00820640">
            <w:pPr>
              <w:tabs>
                <w:tab w:val="decimal" w:pos="934"/>
              </w:tabs>
              <w:spacing w:line="240" w:lineRule="atLeast"/>
              <w:ind w:left="-128" w:right="-82"/>
              <w:rPr>
                <w:rFonts w:cs="Times New Roman"/>
                <w:b/>
                <w:bCs/>
                <w:sz w:val="20"/>
                <w:szCs w:val="20"/>
              </w:rPr>
            </w:pPr>
          </w:p>
        </w:tc>
        <w:tc>
          <w:tcPr>
            <w:tcW w:w="1080" w:type="dxa"/>
            <w:tcBorders>
              <w:top w:val="single" w:sz="4" w:space="0" w:color="auto"/>
            </w:tcBorders>
            <w:vAlign w:val="center"/>
          </w:tcPr>
          <w:p w14:paraId="00A6A3B5" w14:textId="4DE06933" w:rsidR="00C90C69" w:rsidRPr="0085466A" w:rsidRDefault="00C90C69" w:rsidP="008D4657">
            <w:pPr>
              <w:tabs>
                <w:tab w:val="decimal" w:pos="900"/>
              </w:tabs>
              <w:spacing w:line="240" w:lineRule="atLeast"/>
              <w:ind w:left="-130" w:right="-82"/>
              <w:rPr>
                <w:rFonts w:cs="Times New Roman"/>
                <w:b/>
                <w:bCs/>
                <w:sz w:val="20"/>
                <w:szCs w:val="20"/>
              </w:rPr>
            </w:pPr>
            <w:r w:rsidRPr="0085466A">
              <w:rPr>
                <w:rFonts w:cs="Times New Roman"/>
                <w:b/>
                <w:bCs/>
                <w:sz w:val="20"/>
                <w:szCs w:val="20"/>
              </w:rPr>
              <w:t>24,74</w:t>
            </w:r>
            <w:r w:rsidR="002832C0" w:rsidRPr="0085466A">
              <w:rPr>
                <w:rFonts w:cs="Times New Roman"/>
                <w:b/>
                <w:bCs/>
                <w:sz w:val="20"/>
                <w:szCs w:val="20"/>
              </w:rPr>
              <w:t>2</w:t>
            </w:r>
          </w:p>
        </w:tc>
        <w:tc>
          <w:tcPr>
            <w:tcW w:w="270" w:type="dxa"/>
            <w:vAlign w:val="center"/>
          </w:tcPr>
          <w:p w14:paraId="13E30CC8" w14:textId="77777777" w:rsidR="00C90C69" w:rsidRPr="0085466A" w:rsidRDefault="00C90C69" w:rsidP="00820640">
            <w:pPr>
              <w:tabs>
                <w:tab w:val="decimal" w:pos="934"/>
              </w:tabs>
              <w:spacing w:line="240" w:lineRule="atLeast"/>
              <w:ind w:left="-128" w:right="-82"/>
              <w:rPr>
                <w:rFonts w:cs="Times New Roman"/>
                <w:b/>
                <w:bCs/>
                <w:sz w:val="20"/>
                <w:szCs w:val="20"/>
              </w:rPr>
            </w:pPr>
          </w:p>
        </w:tc>
        <w:tc>
          <w:tcPr>
            <w:tcW w:w="1260" w:type="dxa"/>
            <w:tcBorders>
              <w:top w:val="single" w:sz="4" w:space="0" w:color="auto"/>
            </w:tcBorders>
          </w:tcPr>
          <w:p w14:paraId="086E06B7" w14:textId="3BEB83DD" w:rsidR="00C90C69" w:rsidRPr="0085466A" w:rsidRDefault="00C90C69" w:rsidP="00820640">
            <w:pPr>
              <w:tabs>
                <w:tab w:val="decimal" w:pos="795"/>
              </w:tabs>
              <w:spacing w:line="240" w:lineRule="atLeast"/>
              <w:ind w:left="-130" w:right="-110"/>
              <w:rPr>
                <w:rFonts w:cs="Times New Roman"/>
                <w:b/>
                <w:bCs/>
                <w:sz w:val="20"/>
                <w:szCs w:val="20"/>
              </w:rPr>
            </w:pPr>
            <w:r w:rsidRPr="0085466A">
              <w:rPr>
                <w:rFonts w:cs="Times New Roman"/>
                <w:sz w:val="20"/>
                <w:szCs w:val="20"/>
              </w:rPr>
              <w:t>-</w:t>
            </w:r>
          </w:p>
        </w:tc>
        <w:tc>
          <w:tcPr>
            <w:tcW w:w="270" w:type="dxa"/>
          </w:tcPr>
          <w:p w14:paraId="00043FFC" w14:textId="77777777" w:rsidR="00C90C69" w:rsidRPr="0085466A" w:rsidRDefault="00C90C69" w:rsidP="00820640">
            <w:pPr>
              <w:tabs>
                <w:tab w:val="decimal" w:pos="867"/>
              </w:tabs>
              <w:spacing w:line="240" w:lineRule="atLeast"/>
              <w:ind w:left="-128" w:right="-82"/>
              <w:rPr>
                <w:rFonts w:cs="Times New Roman"/>
                <w:b/>
                <w:bCs/>
                <w:sz w:val="20"/>
                <w:szCs w:val="20"/>
              </w:rPr>
            </w:pPr>
          </w:p>
        </w:tc>
        <w:tc>
          <w:tcPr>
            <w:tcW w:w="1170" w:type="dxa"/>
            <w:tcBorders>
              <w:top w:val="single" w:sz="4" w:space="0" w:color="auto"/>
            </w:tcBorders>
            <w:vAlign w:val="center"/>
          </w:tcPr>
          <w:p w14:paraId="3E1769CC" w14:textId="3E38B00A" w:rsidR="00C90C69" w:rsidRPr="0085466A" w:rsidRDefault="00857594"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6,951,36</w:t>
            </w:r>
            <w:r w:rsidR="002F0F14" w:rsidRPr="0085466A">
              <w:rPr>
                <w:rFonts w:cs="Times New Roman"/>
                <w:b/>
                <w:bCs/>
                <w:sz w:val="20"/>
                <w:szCs w:val="20"/>
              </w:rPr>
              <w:t>8</w:t>
            </w:r>
          </w:p>
        </w:tc>
      </w:tr>
      <w:tr w:rsidR="0085466A" w:rsidRPr="0085466A" w14:paraId="2D45E804" w14:textId="77777777" w:rsidTr="00B5326B">
        <w:tc>
          <w:tcPr>
            <w:tcW w:w="4230" w:type="dxa"/>
          </w:tcPr>
          <w:p w14:paraId="4900C965" w14:textId="77777777" w:rsidR="00C90C69" w:rsidRPr="0085466A" w:rsidRDefault="00C90C69" w:rsidP="00395E40">
            <w:pPr>
              <w:spacing w:line="240" w:lineRule="atLeast"/>
              <w:rPr>
                <w:rFonts w:cs="Times New Roman"/>
                <w:b/>
                <w:bCs/>
                <w:i/>
                <w:iCs/>
                <w:sz w:val="20"/>
                <w:szCs w:val="20"/>
              </w:rPr>
            </w:pPr>
          </w:p>
        </w:tc>
        <w:tc>
          <w:tcPr>
            <w:tcW w:w="540" w:type="dxa"/>
          </w:tcPr>
          <w:p w14:paraId="3E3AF88A" w14:textId="77777777" w:rsidR="00C90C69" w:rsidRPr="0085466A" w:rsidRDefault="00C90C69" w:rsidP="00D64449">
            <w:pPr>
              <w:tabs>
                <w:tab w:val="decimal" w:pos="1062"/>
              </w:tabs>
              <w:spacing w:line="240" w:lineRule="atLeast"/>
              <w:ind w:right="-252"/>
              <w:rPr>
                <w:rFonts w:cs="Times New Roman"/>
                <w:b/>
                <w:bCs/>
                <w:sz w:val="20"/>
                <w:szCs w:val="20"/>
              </w:rPr>
            </w:pPr>
          </w:p>
        </w:tc>
        <w:tc>
          <w:tcPr>
            <w:tcW w:w="1080" w:type="dxa"/>
            <w:tcBorders>
              <w:top w:val="single" w:sz="6" w:space="0" w:color="auto"/>
            </w:tcBorders>
          </w:tcPr>
          <w:p w14:paraId="775D9F98" w14:textId="77777777" w:rsidR="00C90C69" w:rsidRPr="0085466A" w:rsidRDefault="00C90C69" w:rsidP="00820640">
            <w:pPr>
              <w:tabs>
                <w:tab w:val="decimal" w:pos="710"/>
              </w:tabs>
              <w:spacing w:line="240" w:lineRule="atLeast"/>
              <w:ind w:left="-130" w:right="-22"/>
              <w:rPr>
                <w:rFonts w:cs="Times New Roman"/>
                <w:b/>
                <w:bCs/>
                <w:sz w:val="20"/>
                <w:szCs w:val="20"/>
              </w:rPr>
            </w:pPr>
          </w:p>
        </w:tc>
        <w:tc>
          <w:tcPr>
            <w:tcW w:w="270" w:type="dxa"/>
          </w:tcPr>
          <w:p w14:paraId="5DC085C6" w14:textId="77777777" w:rsidR="00C90C69" w:rsidRPr="0085466A" w:rsidRDefault="00C90C69" w:rsidP="00820640">
            <w:pPr>
              <w:tabs>
                <w:tab w:val="decimal" w:pos="954"/>
              </w:tabs>
              <w:spacing w:line="240" w:lineRule="atLeast"/>
              <w:rPr>
                <w:rFonts w:cs="Times New Roman"/>
                <w:b/>
                <w:bCs/>
                <w:sz w:val="20"/>
                <w:szCs w:val="20"/>
              </w:rPr>
            </w:pPr>
          </w:p>
        </w:tc>
        <w:tc>
          <w:tcPr>
            <w:tcW w:w="1170" w:type="dxa"/>
            <w:tcBorders>
              <w:top w:val="single" w:sz="6" w:space="0" w:color="auto"/>
            </w:tcBorders>
          </w:tcPr>
          <w:p w14:paraId="3DD8EB00" w14:textId="77777777" w:rsidR="00C90C69" w:rsidRPr="0085466A" w:rsidRDefault="00C90C69" w:rsidP="00820640">
            <w:pPr>
              <w:tabs>
                <w:tab w:val="decimal" w:pos="1080"/>
              </w:tabs>
              <w:spacing w:line="240" w:lineRule="atLeast"/>
              <w:ind w:right="-22"/>
              <w:rPr>
                <w:rFonts w:cs="Times New Roman"/>
                <w:b/>
                <w:bCs/>
                <w:sz w:val="20"/>
                <w:szCs w:val="20"/>
              </w:rPr>
            </w:pPr>
          </w:p>
        </w:tc>
        <w:tc>
          <w:tcPr>
            <w:tcW w:w="270" w:type="dxa"/>
          </w:tcPr>
          <w:p w14:paraId="45BC3252" w14:textId="77777777" w:rsidR="00C90C69" w:rsidRPr="0085466A" w:rsidRDefault="00C90C69" w:rsidP="00820640">
            <w:pPr>
              <w:tabs>
                <w:tab w:val="decimal" w:pos="954"/>
              </w:tabs>
              <w:spacing w:line="240" w:lineRule="atLeast"/>
              <w:rPr>
                <w:rFonts w:cs="Times New Roman"/>
                <w:b/>
                <w:bCs/>
                <w:sz w:val="20"/>
                <w:szCs w:val="20"/>
              </w:rPr>
            </w:pPr>
          </w:p>
        </w:tc>
        <w:tc>
          <w:tcPr>
            <w:tcW w:w="1080" w:type="dxa"/>
            <w:tcBorders>
              <w:top w:val="single" w:sz="6" w:space="0" w:color="auto"/>
            </w:tcBorders>
          </w:tcPr>
          <w:p w14:paraId="5FE34D07" w14:textId="77777777" w:rsidR="00C90C69" w:rsidRPr="0085466A" w:rsidRDefault="00C90C69" w:rsidP="008D4657">
            <w:pPr>
              <w:tabs>
                <w:tab w:val="decimal" w:pos="900"/>
              </w:tabs>
              <w:spacing w:line="240" w:lineRule="atLeast"/>
              <w:ind w:left="-236" w:right="-333"/>
              <w:rPr>
                <w:rFonts w:cs="Times New Roman"/>
                <w:sz w:val="20"/>
                <w:szCs w:val="20"/>
              </w:rPr>
            </w:pPr>
          </w:p>
        </w:tc>
        <w:tc>
          <w:tcPr>
            <w:tcW w:w="270" w:type="dxa"/>
          </w:tcPr>
          <w:p w14:paraId="2E0EEC32" w14:textId="77777777" w:rsidR="00C90C69" w:rsidRPr="0085466A" w:rsidRDefault="00C90C69" w:rsidP="00820640">
            <w:pPr>
              <w:tabs>
                <w:tab w:val="decimal" w:pos="954"/>
              </w:tabs>
              <w:spacing w:line="240" w:lineRule="atLeast"/>
              <w:rPr>
                <w:rFonts w:cs="Times New Roman"/>
                <w:b/>
                <w:bCs/>
                <w:sz w:val="20"/>
                <w:szCs w:val="20"/>
              </w:rPr>
            </w:pPr>
          </w:p>
        </w:tc>
        <w:tc>
          <w:tcPr>
            <w:tcW w:w="1080" w:type="dxa"/>
            <w:tcBorders>
              <w:top w:val="single" w:sz="6" w:space="0" w:color="auto"/>
            </w:tcBorders>
          </w:tcPr>
          <w:p w14:paraId="0D880E29" w14:textId="77777777" w:rsidR="00C90C69" w:rsidRPr="0085466A" w:rsidRDefault="00C90C69" w:rsidP="008D4657">
            <w:pPr>
              <w:tabs>
                <w:tab w:val="decimal" w:pos="900"/>
              </w:tabs>
              <w:spacing w:line="240" w:lineRule="atLeast"/>
              <w:ind w:left="-128" w:right="-139"/>
              <w:rPr>
                <w:rFonts w:cs="Times New Roman"/>
                <w:sz w:val="20"/>
                <w:szCs w:val="20"/>
              </w:rPr>
            </w:pPr>
          </w:p>
        </w:tc>
        <w:tc>
          <w:tcPr>
            <w:tcW w:w="270" w:type="dxa"/>
          </w:tcPr>
          <w:p w14:paraId="37940620" w14:textId="77777777" w:rsidR="00C90C69" w:rsidRPr="0085466A" w:rsidRDefault="00C90C69" w:rsidP="00820640">
            <w:pPr>
              <w:tabs>
                <w:tab w:val="decimal" w:pos="954"/>
              </w:tabs>
              <w:spacing w:line="240" w:lineRule="atLeast"/>
              <w:rPr>
                <w:rFonts w:cs="Times New Roman"/>
                <w:b/>
                <w:bCs/>
                <w:sz w:val="20"/>
                <w:szCs w:val="20"/>
              </w:rPr>
            </w:pPr>
          </w:p>
        </w:tc>
        <w:tc>
          <w:tcPr>
            <w:tcW w:w="1080" w:type="dxa"/>
            <w:tcBorders>
              <w:top w:val="single" w:sz="6" w:space="0" w:color="auto"/>
            </w:tcBorders>
          </w:tcPr>
          <w:p w14:paraId="44BBBB30" w14:textId="77777777" w:rsidR="00C90C69" w:rsidRPr="0085466A" w:rsidRDefault="00C90C69" w:rsidP="008D4657">
            <w:pPr>
              <w:tabs>
                <w:tab w:val="decimal" w:pos="871"/>
                <w:tab w:val="decimal" w:pos="900"/>
              </w:tabs>
              <w:spacing w:line="240" w:lineRule="atLeast"/>
              <w:ind w:right="-207"/>
              <w:rPr>
                <w:rFonts w:cs="Times New Roman"/>
                <w:b/>
                <w:bCs/>
                <w:sz w:val="20"/>
                <w:szCs w:val="20"/>
              </w:rPr>
            </w:pPr>
          </w:p>
        </w:tc>
        <w:tc>
          <w:tcPr>
            <w:tcW w:w="270" w:type="dxa"/>
          </w:tcPr>
          <w:p w14:paraId="7108F7CD" w14:textId="77777777" w:rsidR="00C90C69" w:rsidRPr="0085466A" w:rsidRDefault="00C90C69" w:rsidP="00820640">
            <w:pPr>
              <w:tabs>
                <w:tab w:val="decimal" w:pos="954"/>
              </w:tabs>
              <w:spacing w:line="240" w:lineRule="atLeast"/>
              <w:rPr>
                <w:rFonts w:cs="Times New Roman"/>
                <w:b/>
                <w:bCs/>
                <w:sz w:val="20"/>
                <w:szCs w:val="20"/>
              </w:rPr>
            </w:pPr>
          </w:p>
        </w:tc>
        <w:tc>
          <w:tcPr>
            <w:tcW w:w="1260" w:type="dxa"/>
            <w:tcBorders>
              <w:top w:val="single" w:sz="6" w:space="0" w:color="auto"/>
            </w:tcBorders>
          </w:tcPr>
          <w:p w14:paraId="00176BBD" w14:textId="77777777" w:rsidR="00C90C69" w:rsidRPr="0085466A" w:rsidRDefault="00C90C69" w:rsidP="00820640">
            <w:pPr>
              <w:tabs>
                <w:tab w:val="decimal" w:pos="790"/>
                <w:tab w:val="decimal" w:pos="954"/>
              </w:tabs>
              <w:spacing w:line="240" w:lineRule="atLeast"/>
              <w:ind w:right="-290"/>
              <w:rPr>
                <w:rFonts w:cs="Times New Roman"/>
                <w:b/>
                <w:bCs/>
                <w:sz w:val="20"/>
                <w:szCs w:val="20"/>
              </w:rPr>
            </w:pPr>
          </w:p>
        </w:tc>
        <w:tc>
          <w:tcPr>
            <w:tcW w:w="270" w:type="dxa"/>
          </w:tcPr>
          <w:p w14:paraId="1D8CD34E" w14:textId="77777777" w:rsidR="00C90C69" w:rsidRPr="0085466A" w:rsidRDefault="00C90C69" w:rsidP="00820640">
            <w:pPr>
              <w:tabs>
                <w:tab w:val="decimal" w:pos="954"/>
              </w:tabs>
              <w:spacing w:line="240" w:lineRule="atLeast"/>
              <w:rPr>
                <w:rFonts w:cs="Times New Roman"/>
                <w:b/>
                <w:bCs/>
                <w:sz w:val="20"/>
                <w:szCs w:val="20"/>
              </w:rPr>
            </w:pPr>
          </w:p>
        </w:tc>
        <w:tc>
          <w:tcPr>
            <w:tcW w:w="1170" w:type="dxa"/>
            <w:tcBorders>
              <w:top w:val="single" w:sz="6" w:space="0" w:color="auto"/>
            </w:tcBorders>
          </w:tcPr>
          <w:p w14:paraId="3E93202B" w14:textId="77777777" w:rsidR="00C90C69" w:rsidRPr="0085466A" w:rsidRDefault="00C90C69" w:rsidP="008D4657">
            <w:pPr>
              <w:tabs>
                <w:tab w:val="decimal" w:pos="900"/>
                <w:tab w:val="decimal" w:pos="1080"/>
              </w:tabs>
              <w:spacing w:line="240" w:lineRule="atLeast"/>
              <w:ind w:right="-108"/>
              <w:rPr>
                <w:rFonts w:cs="Times New Roman"/>
                <w:b/>
                <w:bCs/>
                <w:sz w:val="20"/>
                <w:szCs w:val="20"/>
              </w:rPr>
            </w:pPr>
          </w:p>
        </w:tc>
      </w:tr>
      <w:tr w:rsidR="0085466A" w:rsidRPr="0085466A" w14:paraId="7AD09F8F" w14:textId="77777777" w:rsidTr="00B5326B">
        <w:tc>
          <w:tcPr>
            <w:tcW w:w="4230" w:type="dxa"/>
          </w:tcPr>
          <w:p w14:paraId="6DE2A57C" w14:textId="77777777" w:rsidR="00C90C69" w:rsidRPr="0085466A" w:rsidRDefault="00C90C69" w:rsidP="00395E40">
            <w:pPr>
              <w:spacing w:line="240" w:lineRule="atLeast"/>
              <w:rPr>
                <w:rFonts w:cs="Times New Roman"/>
                <w:b/>
                <w:bCs/>
                <w:sz w:val="20"/>
                <w:szCs w:val="20"/>
              </w:rPr>
            </w:pPr>
            <w:r w:rsidRPr="0085466A">
              <w:rPr>
                <w:rFonts w:cs="Times New Roman"/>
                <w:b/>
                <w:bCs/>
                <w:i/>
                <w:iCs/>
                <w:sz w:val="20"/>
                <w:szCs w:val="20"/>
              </w:rPr>
              <w:t>Net book value</w:t>
            </w:r>
          </w:p>
        </w:tc>
        <w:tc>
          <w:tcPr>
            <w:tcW w:w="540" w:type="dxa"/>
          </w:tcPr>
          <w:p w14:paraId="2AF3838E" w14:textId="77777777" w:rsidR="00C90C69" w:rsidRPr="0085466A" w:rsidRDefault="00C90C69" w:rsidP="00D64449">
            <w:pPr>
              <w:tabs>
                <w:tab w:val="decimal" w:pos="1062"/>
              </w:tabs>
              <w:spacing w:line="240" w:lineRule="atLeast"/>
              <w:ind w:right="-252"/>
              <w:rPr>
                <w:rFonts w:cs="Times New Roman"/>
                <w:b/>
                <w:bCs/>
                <w:sz w:val="20"/>
                <w:szCs w:val="20"/>
              </w:rPr>
            </w:pPr>
          </w:p>
        </w:tc>
        <w:tc>
          <w:tcPr>
            <w:tcW w:w="1080" w:type="dxa"/>
          </w:tcPr>
          <w:p w14:paraId="5B0A9BA7" w14:textId="77777777" w:rsidR="00C90C69" w:rsidRPr="0085466A" w:rsidRDefault="00C90C69" w:rsidP="00820640">
            <w:pPr>
              <w:tabs>
                <w:tab w:val="decimal" w:pos="710"/>
              </w:tabs>
              <w:spacing w:line="240" w:lineRule="atLeast"/>
              <w:ind w:left="-130" w:right="-22"/>
              <w:rPr>
                <w:rFonts w:cs="Times New Roman"/>
                <w:b/>
                <w:bCs/>
                <w:sz w:val="20"/>
                <w:szCs w:val="20"/>
              </w:rPr>
            </w:pPr>
          </w:p>
        </w:tc>
        <w:tc>
          <w:tcPr>
            <w:tcW w:w="270" w:type="dxa"/>
          </w:tcPr>
          <w:p w14:paraId="410230EE" w14:textId="77777777" w:rsidR="00C90C69" w:rsidRPr="0085466A" w:rsidRDefault="00C90C69" w:rsidP="00820640">
            <w:pPr>
              <w:tabs>
                <w:tab w:val="decimal" w:pos="954"/>
              </w:tabs>
              <w:spacing w:line="240" w:lineRule="atLeast"/>
              <w:rPr>
                <w:rFonts w:cs="Times New Roman"/>
                <w:b/>
                <w:bCs/>
                <w:sz w:val="20"/>
                <w:szCs w:val="20"/>
              </w:rPr>
            </w:pPr>
          </w:p>
        </w:tc>
        <w:tc>
          <w:tcPr>
            <w:tcW w:w="1170" w:type="dxa"/>
          </w:tcPr>
          <w:p w14:paraId="0C1BFD72" w14:textId="77777777" w:rsidR="00C90C69" w:rsidRPr="0085466A" w:rsidRDefault="00C90C69" w:rsidP="00820640">
            <w:pPr>
              <w:tabs>
                <w:tab w:val="decimal" w:pos="1080"/>
              </w:tabs>
              <w:spacing w:line="240" w:lineRule="atLeast"/>
              <w:ind w:right="-22"/>
              <w:rPr>
                <w:rFonts w:cs="Times New Roman"/>
                <w:b/>
                <w:bCs/>
                <w:sz w:val="20"/>
                <w:szCs w:val="20"/>
              </w:rPr>
            </w:pPr>
          </w:p>
        </w:tc>
        <w:tc>
          <w:tcPr>
            <w:tcW w:w="270" w:type="dxa"/>
          </w:tcPr>
          <w:p w14:paraId="28D6AFDE" w14:textId="77777777" w:rsidR="00C90C69" w:rsidRPr="0085466A" w:rsidRDefault="00C90C69" w:rsidP="00820640">
            <w:pPr>
              <w:tabs>
                <w:tab w:val="decimal" w:pos="954"/>
              </w:tabs>
              <w:spacing w:line="240" w:lineRule="atLeast"/>
              <w:rPr>
                <w:rFonts w:cs="Times New Roman"/>
                <w:b/>
                <w:bCs/>
                <w:sz w:val="20"/>
                <w:szCs w:val="20"/>
              </w:rPr>
            </w:pPr>
          </w:p>
        </w:tc>
        <w:tc>
          <w:tcPr>
            <w:tcW w:w="1080" w:type="dxa"/>
          </w:tcPr>
          <w:p w14:paraId="4F25ACFE" w14:textId="77777777" w:rsidR="00C90C69" w:rsidRPr="0085466A" w:rsidRDefault="00C90C69" w:rsidP="008D4657">
            <w:pPr>
              <w:tabs>
                <w:tab w:val="decimal" w:pos="900"/>
              </w:tabs>
              <w:spacing w:line="240" w:lineRule="atLeast"/>
              <w:ind w:left="-236" w:right="-333"/>
              <w:rPr>
                <w:rFonts w:cs="Times New Roman"/>
                <w:b/>
                <w:bCs/>
                <w:sz w:val="20"/>
                <w:szCs w:val="20"/>
              </w:rPr>
            </w:pPr>
          </w:p>
        </w:tc>
        <w:tc>
          <w:tcPr>
            <w:tcW w:w="270" w:type="dxa"/>
          </w:tcPr>
          <w:p w14:paraId="736A61D7" w14:textId="77777777" w:rsidR="00C90C69" w:rsidRPr="0085466A" w:rsidRDefault="00C90C69" w:rsidP="00820640">
            <w:pPr>
              <w:tabs>
                <w:tab w:val="decimal" w:pos="954"/>
              </w:tabs>
              <w:spacing w:line="240" w:lineRule="atLeast"/>
              <w:rPr>
                <w:rFonts w:cs="Times New Roman"/>
                <w:b/>
                <w:bCs/>
                <w:sz w:val="20"/>
                <w:szCs w:val="20"/>
              </w:rPr>
            </w:pPr>
          </w:p>
        </w:tc>
        <w:tc>
          <w:tcPr>
            <w:tcW w:w="1080" w:type="dxa"/>
          </w:tcPr>
          <w:p w14:paraId="53385F94" w14:textId="77777777" w:rsidR="00C90C69" w:rsidRPr="0085466A" w:rsidRDefault="00C90C69" w:rsidP="008D4657">
            <w:pPr>
              <w:tabs>
                <w:tab w:val="decimal" w:pos="900"/>
              </w:tabs>
              <w:spacing w:line="240" w:lineRule="atLeast"/>
              <w:ind w:left="-128" w:right="-139"/>
              <w:rPr>
                <w:rFonts w:cs="Times New Roman"/>
                <w:b/>
                <w:bCs/>
                <w:sz w:val="20"/>
                <w:szCs w:val="20"/>
              </w:rPr>
            </w:pPr>
          </w:p>
        </w:tc>
        <w:tc>
          <w:tcPr>
            <w:tcW w:w="270" w:type="dxa"/>
          </w:tcPr>
          <w:p w14:paraId="34B78EF4" w14:textId="77777777" w:rsidR="00C90C69" w:rsidRPr="0085466A" w:rsidRDefault="00C90C69" w:rsidP="00820640">
            <w:pPr>
              <w:tabs>
                <w:tab w:val="decimal" w:pos="954"/>
              </w:tabs>
              <w:spacing w:line="240" w:lineRule="atLeast"/>
              <w:rPr>
                <w:rFonts w:cs="Times New Roman"/>
                <w:b/>
                <w:bCs/>
                <w:sz w:val="20"/>
                <w:szCs w:val="20"/>
              </w:rPr>
            </w:pPr>
          </w:p>
        </w:tc>
        <w:tc>
          <w:tcPr>
            <w:tcW w:w="1080" w:type="dxa"/>
          </w:tcPr>
          <w:p w14:paraId="00F3E67C" w14:textId="77777777" w:rsidR="00C90C69" w:rsidRPr="0085466A" w:rsidRDefault="00C90C69" w:rsidP="008D4657">
            <w:pPr>
              <w:tabs>
                <w:tab w:val="decimal" w:pos="871"/>
                <w:tab w:val="decimal" w:pos="900"/>
              </w:tabs>
              <w:spacing w:line="240" w:lineRule="atLeast"/>
              <w:ind w:right="-207"/>
              <w:rPr>
                <w:rFonts w:cs="Times New Roman"/>
                <w:b/>
                <w:bCs/>
                <w:sz w:val="20"/>
                <w:szCs w:val="20"/>
              </w:rPr>
            </w:pPr>
          </w:p>
        </w:tc>
        <w:tc>
          <w:tcPr>
            <w:tcW w:w="270" w:type="dxa"/>
          </w:tcPr>
          <w:p w14:paraId="27DDCD3C" w14:textId="77777777" w:rsidR="00C90C69" w:rsidRPr="0085466A" w:rsidRDefault="00C90C69" w:rsidP="00820640">
            <w:pPr>
              <w:tabs>
                <w:tab w:val="decimal" w:pos="954"/>
              </w:tabs>
              <w:spacing w:line="240" w:lineRule="atLeast"/>
              <w:rPr>
                <w:rFonts w:cs="Times New Roman"/>
                <w:b/>
                <w:bCs/>
                <w:sz w:val="20"/>
                <w:szCs w:val="20"/>
              </w:rPr>
            </w:pPr>
          </w:p>
        </w:tc>
        <w:tc>
          <w:tcPr>
            <w:tcW w:w="1260" w:type="dxa"/>
          </w:tcPr>
          <w:p w14:paraId="03173465" w14:textId="77777777" w:rsidR="00C90C69" w:rsidRPr="0085466A" w:rsidRDefault="00C90C69" w:rsidP="00820640">
            <w:pPr>
              <w:tabs>
                <w:tab w:val="decimal" w:pos="790"/>
                <w:tab w:val="decimal" w:pos="954"/>
              </w:tabs>
              <w:spacing w:line="240" w:lineRule="atLeast"/>
              <w:ind w:right="-290"/>
              <w:rPr>
                <w:rFonts w:cs="Times New Roman"/>
                <w:b/>
                <w:bCs/>
                <w:sz w:val="20"/>
                <w:szCs w:val="20"/>
              </w:rPr>
            </w:pPr>
          </w:p>
        </w:tc>
        <w:tc>
          <w:tcPr>
            <w:tcW w:w="270" w:type="dxa"/>
          </w:tcPr>
          <w:p w14:paraId="2C41AB25" w14:textId="77777777" w:rsidR="00C90C69" w:rsidRPr="0085466A" w:rsidRDefault="00C90C69" w:rsidP="00820640">
            <w:pPr>
              <w:tabs>
                <w:tab w:val="decimal" w:pos="954"/>
              </w:tabs>
              <w:spacing w:line="240" w:lineRule="atLeast"/>
              <w:rPr>
                <w:rFonts w:cs="Times New Roman"/>
                <w:b/>
                <w:bCs/>
                <w:sz w:val="20"/>
                <w:szCs w:val="20"/>
              </w:rPr>
            </w:pPr>
          </w:p>
        </w:tc>
        <w:tc>
          <w:tcPr>
            <w:tcW w:w="1170" w:type="dxa"/>
          </w:tcPr>
          <w:p w14:paraId="6E4F7F39" w14:textId="77777777" w:rsidR="00C90C69" w:rsidRPr="0085466A" w:rsidRDefault="00C90C69" w:rsidP="008D4657">
            <w:pPr>
              <w:tabs>
                <w:tab w:val="decimal" w:pos="900"/>
                <w:tab w:val="decimal" w:pos="1080"/>
              </w:tabs>
              <w:spacing w:line="240" w:lineRule="atLeast"/>
              <w:ind w:right="-108"/>
              <w:rPr>
                <w:rFonts w:cs="Times New Roman"/>
                <w:b/>
                <w:bCs/>
                <w:sz w:val="20"/>
                <w:szCs w:val="20"/>
              </w:rPr>
            </w:pPr>
          </w:p>
        </w:tc>
      </w:tr>
      <w:tr w:rsidR="0085466A" w:rsidRPr="0085466A" w14:paraId="4D971CB7" w14:textId="77777777" w:rsidTr="00B5326B">
        <w:tc>
          <w:tcPr>
            <w:tcW w:w="4230" w:type="dxa"/>
          </w:tcPr>
          <w:p w14:paraId="30861E1F" w14:textId="73FE2D8C" w:rsidR="00C90C69" w:rsidRPr="0085466A" w:rsidRDefault="00C90C69" w:rsidP="00395E40">
            <w:pPr>
              <w:spacing w:line="240" w:lineRule="atLeast"/>
              <w:rPr>
                <w:rFonts w:cs="Times New Roman"/>
                <w:b/>
                <w:bCs/>
                <w:sz w:val="20"/>
                <w:szCs w:val="20"/>
              </w:rPr>
            </w:pPr>
            <w:r w:rsidRPr="0085466A">
              <w:rPr>
                <w:rFonts w:cs="Times New Roman"/>
                <w:b/>
                <w:bCs/>
                <w:sz w:val="20"/>
                <w:szCs w:val="20"/>
              </w:rPr>
              <w:t>At 1 January 2024</w:t>
            </w:r>
          </w:p>
        </w:tc>
        <w:tc>
          <w:tcPr>
            <w:tcW w:w="540" w:type="dxa"/>
          </w:tcPr>
          <w:p w14:paraId="243E57C4" w14:textId="77777777" w:rsidR="00C90C69" w:rsidRPr="0085466A" w:rsidRDefault="00C90C69" w:rsidP="00D64449">
            <w:pPr>
              <w:tabs>
                <w:tab w:val="decimal" w:pos="1062"/>
              </w:tabs>
              <w:spacing w:line="240" w:lineRule="atLeast"/>
              <w:ind w:left="-128" w:right="-450"/>
              <w:rPr>
                <w:rFonts w:cs="Times New Roman"/>
                <w:b/>
                <w:bCs/>
                <w:sz w:val="20"/>
                <w:szCs w:val="20"/>
              </w:rPr>
            </w:pPr>
          </w:p>
        </w:tc>
        <w:tc>
          <w:tcPr>
            <w:tcW w:w="1080" w:type="dxa"/>
            <w:tcBorders>
              <w:bottom w:val="double" w:sz="4" w:space="0" w:color="auto"/>
            </w:tcBorders>
          </w:tcPr>
          <w:p w14:paraId="06B9BF24" w14:textId="00F8FE33" w:rsidR="00C90C69" w:rsidRPr="0085466A" w:rsidRDefault="00C90C69" w:rsidP="00820640">
            <w:pPr>
              <w:tabs>
                <w:tab w:val="decimal" w:pos="954"/>
              </w:tabs>
              <w:spacing w:line="240" w:lineRule="atLeast"/>
              <w:ind w:left="-128" w:right="-22"/>
              <w:rPr>
                <w:rFonts w:cs="Times New Roman"/>
                <w:b/>
                <w:bCs/>
                <w:sz w:val="20"/>
                <w:szCs w:val="20"/>
              </w:rPr>
            </w:pPr>
            <w:r w:rsidRPr="0085466A">
              <w:rPr>
                <w:rFonts w:cs="Times New Roman"/>
                <w:b/>
                <w:bCs/>
                <w:sz w:val="20"/>
                <w:szCs w:val="20"/>
              </w:rPr>
              <w:t>1,034,189</w:t>
            </w:r>
          </w:p>
        </w:tc>
        <w:tc>
          <w:tcPr>
            <w:tcW w:w="270" w:type="dxa"/>
          </w:tcPr>
          <w:p w14:paraId="1EE67FC1" w14:textId="77777777" w:rsidR="00C90C69" w:rsidRPr="0085466A" w:rsidRDefault="00C90C69" w:rsidP="00820640">
            <w:pPr>
              <w:tabs>
                <w:tab w:val="decimal" w:pos="954"/>
              </w:tabs>
              <w:spacing w:line="240" w:lineRule="atLeast"/>
              <w:ind w:left="-128" w:right="-139"/>
              <w:rPr>
                <w:rFonts w:cs="Times New Roman"/>
                <w:b/>
                <w:bCs/>
                <w:sz w:val="20"/>
                <w:szCs w:val="20"/>
              </w:rPr>
            </w:pPr>
          </w:p>
        </w:tc>
        <w:tc>
          <w:tcPr>
            <w:tcW w:w="1170" w:type="dxa"/>
            <w:tcBorders>
              <w:bottom w:val="double" w:sz="4" w:space="0" w:color="auto"/>
            </w:tcBorders>
          </w:tcPr>
          <w:p w14:paraId="0BBFC105" w14:textId="11D96345" w:rsidR="00C90C69" w:rsidRPr="0085466A" w:rsidRDefault="00C90C69" w:rsidP="008D4657">
            <w:pPr>
              <w:tabs>
                <w:tab w:val="decimal" w:pos="990"/>
              </w:tabs>
              <w:spacing w:line="240" w:lineRule="atLeast"/>
              <w:ind w:left="-128" w:right="-22"/>
              <w:rPr>
                <w:rFonts w:cs="Times New Roman"/>
                <w:b/>
                <w:bCs/>
                <w:sz w:val="20"/>
                <w:szCs w:val="20"/>
              </w:rPr>
            </w:pPr>
            <w:r w:rsidRPr="0085466A">
              <w:rPr>
                <w:rFonts w:cs="Times New Roman"/>
                <w:b/>
                <w:bCs/>
                <w:sz w:val="20"/>
                <w:szCs w:val="20"/>
              </w:rPr>
              <w:t>893,315</w:t>
            </w:r>
          </w:p>
        </w:tc>
        <w:tc>
          <w:tcPr>
            <w:tcW w:w="270" w:type="dxa"/>
          </w:tcPr>
          <w:p w14:paraId="565C8F3E"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080" w:type="dxa"/>
            <w:tcBorders>
              <w:bottom w:val="double" w:sz="4" w:space="0" w:color="auto"/>
            </w:tcBorders>
          </w:tcPr>
          <w:p w14:paraId="37F020BB" w14:textId="3D127F8C" w:rsidR="00C90C69" w:rsidRPr="0085466A" w:rsidRDefault="00C90C69" w:rsidP="008D4657">
            <w:pPr>
              <w:tabs>
                <w:tab w:val="decimal" w:pos="900"/>
              </w:tabs>
              <w:spacing w:line="240" w:lineRule="atLeast"/>
              <w:ind w:left="-128" w:right="-82"/>
              <w:rPr>
                <w:rFonts w:cs="Times New Roman"/>
                <w:b/>
                <w:bCs/>
                <w:sz w:val="20"/>
                <w:szCs w:val="20"/>
              </w:rPr>
            </w:pPr>
            <w:r w:rsidRPr="0085466A">
              <w:rPr>
                <w:rFonts w:cs="Times New Roman"/>
                <w:b/>
                <w:bCs/>
                <w:sz w:val="20"/>
                <w:szCs w:val="20"/>
              </w:rPr>
              <w:t>295,277</w:t>
            </w:r>
          </w:p>
        </w:tc>
        <w:tc>
          <w:tcPr>
            <w:tcW w:w="270" w:type="dxa"/>
          </w:tcPr>
          <w:p w14:paraId="12246C4B"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080" w:type="dxa"/>
            <w:tcBorders>
              <w:bottom w:val="double" w:sz="4" w:space="0" w:color="auto"/>
            </w:tcBorders>
          </w:tcPr>
          <w:p w14:paraId="1A5B423B" w14:textId="5815A0FE" w:rsidR="00C90C69" w:rsidRPr="0085466A" w:rsidRDefault="00C90C69" w:rsidP="008D4657">
            <w:pPr>
              <w:tabs>
                <w:tab w:val="decimal" w:pos="900"/>
              </w:tabs>
              <w:spacing w:line="240" w:lineRule="atLeast"/>
              <w:ind w:left="-130" w:right="-152"/>
              <w:rPr>
                <w:rFonts w:cs="Times New Roman"/>
                <w:b/>
                <w:bCs/>
                <w:sz w:val="20"/>
                <w:szCs w:val="20"/>
              </w:rPr>
            </w:pPr>
            <w:r w:rsidRPr="0085466A">
              <w:rPr>
                <w:rFonts w:cs="Times New Roman"/>
                <w:b/>
                <w:bCs/>
                <w:sz w:val="20"/>
                <w:szCs w:val="20"/>
              </w:rPr>
              <w:t>107,215</w:t>
            </w:r>
          </w:p>
        </w:tc>
        <w:tc>
          <w:tcPr>
            <w:tcW w:w="270" w:type="dxa"/>
          </w:tcPr>
          <w:p w14:paraId="3A0881C3"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080" w:type="dxa"/>
            <w:tcBorders>
              <w:bottom w:val="double" w:sz="4" w:space="0" w:color="auto"/>
            </w:tcBorders>
          </w:tcPr>
          <w:p w14:paraId="7366F5BF" w14:textId="0BC2C812" w:rsidR="00C90C69" w:rsidRPr="0085466A" w:rsidRDefault="00C90C69" w:rsidP="008D4657">
            <w:pPr>
              <w:tabs>
                <w:tab w:val="decimal" w:pos="900"/>
              </w:tabs>
              <w:spacing w:line="240" w:lineRule="atLeast"/>
              <w:ind w:left="-130" w:right="-82"/>
              <w:rPr>
                <w:rFonts w:cs="Times New Roman"/>
                <w:b/>
                <w:bCs/>
                <w:sz w:val="20"/>
                <w:szCs w:val="20"/>
              </w:rPr>
            </w:pPr>
            <w:r w:rsidRPr="0085466A">
              <w:rPr>
                <w:rFonts w:cs="Times New Roman"/>
                <w:b/>
                <w:bCs/>
                <w:sz w:val="20"/>
                <w:szCs w:val="20"/>
              </w:rPr>
              <w:t>4,737</w:t>
            </w:r>
          </w:p>
        </w:tc>
        <w:tc>
          <w:tcPr>
            <w:tcW w:w="270" w:type="dxa"/>
          </w:tcPr>
          <w:p w14:paraId="4FEE8D68"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260" w:type="dxa"/>
            <w:tcBorders>
              <w:bottom w:val="double" w:sz="4" w:space="0" w:color="auto"/>
            </w:tcBorders>
          </w:tcPr>
          <w:p w14:paraId="0DB3B3B7" w14:textId="7D8B1CA7" w:rsidR="00C90C69" w:rsidRPr="0085466A" w:rsidRDefault="00C90C69" w:rsidP="008D4657">
            <w:pPr>
              <w:tabs>
                <w:tab w:val="decimal" w:pos="1080"/>
              </w:tabs>
              <w:spacing w:line="240" w:lineRule="atLeast"/>
              <w:ind w:left="-130" w:right="-22"/>
              <w:rPr>
                <w:rFonts w:cs="Times New Roman"/>
                <w:b/>
                <w:bCs/>
                <w:sz w:val="20"/>
                <w:szCs w:val="20"/>
              </w:rPr>
            </w:pPr>
            <w:r w:rsidRPr="0085466A">
              <w:rPr>
                <w:rFonts w:cs="Times New Roman"/>
                <w:b/>
                <w:bCs/>
                <w:sz w:val="20"/>
                <w:szCs w:val="20"/>
              </w:rPr>
              <w:t>184,112</w:t>
            </w:r>
          </w:p>
        </w:tc>
        <w:tc>
          <w:tcPr>
            <w:tcW w:w="270" w:type="dxa"/>
          </w:tcPr>
          <w:p w14:paraId="42021A4B"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170" w:type="dxa"/>
            <w:tcBorders>
              <w:bottom w:val="double" w:sz="4" w:space="0" w:color="auto"/>
            </w:tcBorders>
          </w:tcPr>
          <w:p w14:paraId="65B78C88" w14:textId="4506FAEF" w:rsidR="00C90C69" w:rsidRPr="0085466A" w:rsidRDefault="00C90C69"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2,518,845</w:t>
            </w:r>
          </w:p>
        </w:tc>
      </w:tr>
      <w:tr w:rsidR="0085466A" w:rsidRPr="0085466A" w14:paraId="3D67518B" w14:textId="77777777" w:rsidTr="00B5326B">
        <w:trPr>
          <w:trHeight w:val="30"/>
        </w:trPr>
        <w:tc>
          <w:tcPr>
            <w:tcW w:w="4230" w:type="dxa"/>
          </w:tcPr>
          <w:p w14:paraId="3935741E" w14:textId="1EFCBBBF" w:rsidR="00C90C69" w:rsidRPr="0085466A" w:rsidRDefault="00C90C69" w:rsidP="00395E40">
            <w:pPr>
              <w:spacing w:line="240" w:lineRule="atLeast"/>
              <w:rPr>
                <w:rFonts w:cs="Times New Roman"/>
                <w:b/>
                <w:bCs/>
                <w:sz w:val="20"/>
                <w:szCs w:val="20"/>
              </w:rPr>
            </w:pPr>
            <w:r w:rsidRPr="0085466A">
              <w:rPr>
                <w:rFonts w:cs="Times New Roman"/>
                <w:b/>
                <w:bCs/>
                <w:sz w:val="20"/>
                <w:szCs w:val="20"/>
              </w:rPr>
              <w:t>At 31 December 2024 and 1 January 2025</w:t>
            </w:r>
          </w:p>
        </w:tc>
        <w:tc>
          <w:tcPr>
            <w:tcW w:w="540" w:type="dxa"/>
          </w:tcPr>
          <w:p w14:paraId="52B4825B" w14:textId="77777777" w:rsidR="00C90C69" w:rsidRPr="0085466A" w:rsidRDefault="00C90C69" w:rsidP="00D64449">
            <w:pPr>
              <w:tabs>
                <w:tab w:val="decimal" w:pos="1062"/>
              </w:tabs>
              <w:spacing w:line="240" w:lineRule="atLeast"/>
              <w:ind w:left="-128" w:right="-450"/>
              <w:rPr>
                <w:rFonts w:cs="Times New Roman"/>
                <w:b/>
                <w:bCs/>
                <w:sz w:val="20"/>
                <w:szCs w:val="20"/>
                <w:cs/>
              </w:rPr>
            </w:pPr>
          </w:p>
        </w:tc>
        <w:tc>
          <w:tcPr>
            <w:tcW w:w="1080" w:type="dxa"/>
            <w:tcBorders>
              <w:top w:val="double" w:sz="4" w:space="0" w:color="auto"/>
              <w:bottom w:val="double" w:sz="4" w:space="0" w:color="auto"/>
            </w:tcBorders>
          </w:tcPr>
          <w:p w14:paraId="71F9C6A1" w14:textId="5A66AB73" w:rsidR="00C90C69" w:rsidRPr="0085466A" w:rsidRDefault="00C90C69" w:rsidP="00820640">
            <w:pPr>
              <w:tabs>
                <w:tab w:val="decimal" w:pos="954"/>
              </w:tabs>
              <w:spacing w:line="240" w:lineRule="atLeast"/>
              <w:ind w:left="-128" w:right="-22"/>
              <w:rPr>
                <w:rFonts w:cs="Times New Roman"/>
                <w:b/>
                <w:bCs/>
                <w:sz w:val="20"/>
                <w:szCs w:val="20"/>
              </w:rPr>
            </w:pPr>
            <w:r w:rsidRPr="0085466A">
              <w:rPr>
                <w:rFonts w:cs="Times New Roman"/>
                <w:b/>
                <w:bCs/>
                <w:sz w:val="20"/>
                <w:szCs w:val="20"/>
              </w:rPr>
              <w:t>1,034,189</w:t>
            </w:r>
          </w:p>
        </w:tc>
        <w:tc>
          <w:tcPr>
            <w:tcW w:w="270" w:type="dxa"/>
          </w:tcPr>
          <w:p w14:paraId="16460C12" w14:textId="77777777" w:rsidR="00C90C69" w:rsidRPr="0085466A" w:rsidRDefault="00C90C69" w:rsidP="00820640">
            <w:pPr>
              <w:tabs>
                <w:tab w:val="decimal" w:pos="954"/>
              </w:tabs>
              <w:spacing w:line="240" w:lineRule="atLeast"/>
              <w:ind w:left="-128" w:right="-139"/>
              <w:rPr>
                <w:rFonts w:cs="Times New Roman"/>
                <w:b/>
                <w:bCs/>
                <w:sz w:val="20"/>
                <w:szCs w:val="20"/>
              </w:rPr>
            </w:pPr>
          </w:p>
        </w:tc>
        <w:tc>
          <w:tcPr>
            <w:tcW w:w="1170" w:type="dxa"/>
            <w:tcBorders>
              <w:top w:val="double" w:sz="4" w:space="0" w:color="auto"/>
              <w:bottom w:val="double" w:sz="4" w:space="0" w:color="auto"/>
            </w:tcBorders>
          </w:tcPr>
          <w:p w14:paraId="1849D280" w14:textId="2FCC4673" w:rsidR="00C90C69" w:rsidRPr="0085466A" w:rsidRDefault="00C90C69" w:rsidP="008D4657">
            <w:pPr>
              <w:tabs>
                <w:tab w:val="decimal" w:pos="990"/>
              </w:tabs>
              <w:spacing w:line="240" w:lineRule="atLeast"/>
              <w:ind w:left="-128" w:right="-22"/>
              <w:rPr>
                <w:rFonts w:cs="Times New Roman"/>
                <w:b/>
                <w:bCs/>
                <w:sz w:val="20"/>
                <w:szCs w:val="20"/>
              </w:rPr>
            </w:pPr>
            <w:r w:rsidRPr="0085466A">
              <w:rPr>
                <w:rFonts w:cs="Times New Roman"/>
                <w:b/>
                <w:bCs/>
                <w:sz w:val="20"/>
                <w:szCs w:val="20"/>
              </w:rPr>
              <w:t>814,323</w:t>
            </w:r>
          </w:p>
        </w:tc>
        <w:tc>
          <w:tcPr>
            <w:tcW w:w="270" w:type="dxa"/>
          </w:tcPr>
          <w:p w14:paraId="631D48AC"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080" w:type="dxa"/>
            <w:tcBorders>
              <w:top w:val="double" w:sz="4" w:space="0" w:color="auto"/>
              <w:bottom w:val="double" w:sz="4" w:space="0" w:color="auto"/>
            </w:tcBorders>
          </w:tcPr>
          <w:p w14:paraId="7579D5F5" w14:textId="4AB7844A" w:rsidR="00C90C69" w:rsidRPr="0085466A" w:rsidRDefault="00C90C69" w:rsidP="008D4657">
            <w:pPr>
              <w:tabs>
                <w:tab w:val="decimal" w:pos="900"/>
              </w:tabs>
              <w:spacing w:line="240" w:lineRule="atLeast"/>
              <w:ind w:left="-128" w:right="-82"/>
              <w:rPr>
                <w:rFonts w:cs="Times New Roman"/>
                <w:b/>
                <w:bCs/>
                <w:sz w:val="20"/>
                <w:szCs w:val="20"/>
              </w:rPr>
            </w:pPr>
            <w:r w:rsidRPr="0085466A">
              <w:rPr>
                <w:rFonts w:cs="Times New Roman"/>
                <w:b/>
                <w:bCs/>
                <w:sz w:val="20"/>
                <w:szCs w:val="20"/>
              </w:rPr>
              <w:t>427,450</w:t>
            </w:r>
          </w:p>
        </w:tc>
        <w:tc>
          <w:tcPr>
            <w:tcW w:w="270" w:type="dxa"/>
          </w:tcPr>
          <w:p w14:paraId="5E121249"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080" w:type="dxa"/>
            <w:tcBorders>
              <w:top w:val="double" w:sz="4" w:space="0" w:color="auto"/>
              <w:bottom w:val="double" w:sz="4" w:space="0" w:color="auto"/>
            </w:tcBorders>
          </w:tcPr>
          <w:p w14:paraId="76546524" w14:textId="7D5AF4E7" w:rsidR="00C90C69" w:rsidRPr="0085466A" w:rsidRDefault="00C90C69" w:rsidP="008D4657">
            <w:pPr>
              <w:tabs>
                <w:tab w:val="decimal" w:pos="900"/>
              </w:tabs>
              <w:spacing w:line="240" w:lineRule="atLeast"/>
              <w:ind w:left="-130" w:right="-152"/>
              <w:rPr>
                <w:rFonts w:cs="Times New Roman"/>
                <w:b/>
                <w:bCs/>
                <w:sz w:val="20"/>
                <w:szCs w:val="20"/>
              </w:rPr>
            </w:pPr>
            <w:r w:rsidRPr="0085466A">
              <w:rPr>
                <w:rFonts w:cs="Times New Roman"/>
                <w:b/>
                <w:bCs/>
                <w:sz w:val="20"/>
                <w:szCs w:val="20"/>
              </w:rPr>
              <w:t>74,696</w:t>
            </w:r>
          </w:p>
        </w:tc>
        <w:tc>
          <w:tcPr>
            <w:tcW w:w="270" w:type="dxa"/>
          </w:tcPr>
          <w:p w14:paraId="1EB90221"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080" w:type="dxa"/>
            <w:tcBorders>
              <w:top w:val="double" w:sz="4" w:space="0" w:color="auto"/>
              <w:bottom w:val="double" w:sz="4" w:space="0" w:color="auto"/>
            </w:tcBorders>
          </w:tcPr>
          <w:p w14:paraId="3A935CC4" w14:textId="257242F2" w:rsidR="00C90C69" w:rsidRPr="0085466A" w:rsidRDefault="00C90C69" w:rsidP="008D4657">
            <w:pPr>
              <w:tabs>
                <w:tab w:val="decimal" w:pos="900"/>
              </w:tabs>
              <w:spacing w:line="240" w:lineRule="atLeast"/>
              <w:ind w:left="-130" w:right="-82"/>
              <w:rPr>
                <w:rFonts w:cs="Times New Roman"/>
                <w:b/>
                <w:bCs/>
                <w:sz w:val="20"/>
                <w:szCs w:val="20"/>
              </w:rPr>
            </w:pPr>
            <w:r w:rsidRPr="0085466A">
              <w:rPr>
                <w:rFonts w:cs="Times New Roman"/>
                <w:b/>
                <w:bCs/>
                <w:sz w:val="20"/>
                <w:szCs w:val="20"/>
              </w:rPr>
              <w:t>3,682</w:t>
            </w:r>
          </w:p>
        </w:tc>
        <w:tc>
          <w:tcPr>
            <w:tcW w:w="270" w:type="dxa"/>
          </w:tcPr>
          <w:p w14:paraId="425AAE8F"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260" w:type="dxa"/>
            <w:tcBorders>
              <w:top w:val="double" w:sz="4" w:space="0" w:color="auto"/>
              <w:bottom w:val="double" w:sz="4" w:space="0" w:color="auto"/>
            </w:tcBorders>
          </w:tcPr>
          <w:p w14:paraId="2BE7783F" w14:textId="2B7F0FAA" w:rsidR="00C90C69" w:rsidRPr="0085466A" w:rsidRDefault="00C90C69" w:rsidP="008D4657">
            <w:pPr>
              <w:tabs>
                <w:tab w:val="decimal" w:pos="1080"/>
              </w:tabs>
              <w:spacing w:line="240" w:lineRule="atLeast"/>
              <w:ind w:left="-130" w:right="-22"/>
              <w:rPr>
                <w:rFonts w:cs="Times New Roman"/>
                <w:b/>
                <w:bCs/>
                <w:sz w:val="20"/>
                <w:szCs w:val="20"/>
              </w:rPr>
            </w:pPr>
            <w:r w:rsidRPr="0085466A">
              <w:rPr>
                <w:rFonts w:cs="Times New Roman"/>
                <w:b/>
                <w:bCs/>
                <w:sz w:val="20"/>
                <w:szCs w:val="20"/>
              </w:rPr>
              <w:t>60,914</w:t>
            </w:r>
          </w:p>
        </w:tc>
        <w:tc>
          <w:tcPr>
            <w:tcW w:w="270" w:type="dxa"/>
          </w:tcPr>
          <w:p w14:paraId="69FCC99F" w14:textId="77777777" w:rsidR="00C90C69" w:rsidRPr="0085466A" w:rsidRDefault="00C90C69" w:rsidP="00820640">
            <w:pPr>
              <w:tabs>
                <w:tab w:val="decimal" w:pos="954"/>
              </w:tabs>
              <w:spacing w:line="240" w:lineRule="atLeast"/>
              <w:ind w:left="-128" w:right="-82"/>
              <w:rPr>
                <w:rFonts w:cs="Times New Roman"/>
                <w:b/>
                <w:bCs/>
                <w:sz w:val="20"/>
                <w:szCs w:val="20"/>
              </w:rPr>
            </w:pPr>
          </w:p>
        </w:tc>
        <w:tc>
          <w:tcPr>
            <w:tcW w:w="1170" w:type="dxa"/>
            <w:tcBorders>
              <w:top w:val="double" w:sz="4" w:space="0" w:color="auto"/>
              <w:bottom w:val="double" w:sz="4" w:space="0" w:color="auto"/>
            </w:tcBorders>
          </w:tcPr>
          <w:p w14:paraId="21CFD692" w14:textId="4488A6C1" w:rsidR="00C90C69" w:rsidRPr="0085466A" w:rsidRDefault="00C90C69"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2,415,254</w:t>
            </w:r>
          </w:p>
        </w:tc>
      </w:tr>
      <w:tr w:rsidR="0085466A" w:rsidRPr="0085466A" w14:paraId="34796118" w14:textId="77777777" w:rsidTr="00B5326B">
        <w:trPr>
          <w:trHeight w:val="82"/>
        </w:trPr>
        <w:tc>
          <w:tcPr>
            <w:tcW w:w="4230" w:type="dxa"/>
          </w:tcPr>
          <w:p w14:paraId="3FB0054E" w14:textId="0C55FBE4" w:rsidR="00C90C69" w:rsidRPr="0085466A" w:rsidRDefault="00C90C69" w:rsidP="00395E40">
            <w:pPr>
              <w:spacing w:line="240" w:lineRule="atLeast"/>
              <w:rPr>
                <w:rFonts w:cs="Times New Roman"/>
                <w:b/>
                <w:bCs/>
                <w:sz w:val="20"/>
                <w:szCs w:val="20"/>
              </w:rPr>
            </w:pPr>
            <w:r w:rsidRPr="0085466A">
              <w:rPr>
                <w:rFonts w:cs="Times New Roman"/>
                <w:b/>
                <w:bCs/>
                <w:sz w:val="20"/>
                <w:szCs w:val="20"/>
              </w:rPr>
              <w:t>At 31 December 2025</w:t>
            </w:r>
          </w:p>
        </w:tc>
        <w:tc>
          <w:tcPr>
            <w:tcW w:w="540" w:type="dxa"/>
          </w:tcPr>
          <w:p w14:paraId="5EC869EF" w14:textId="77777777" w:rsidR="00C90C69" w:rsidRPr="0085466A" w:rsidRDefault="00C90C69" w:rsidP="00D64449">
            <w:pPr>
              <w:tabs>
                <w:tab w:val="decimal" w:pos="1062"/>
              </w:tabs>
              <w:spacing w:line="240" w:lineRule="atLeast"/>
              <w:ind w:left="-128" w:right="-450"/>
              <w:rPr>
                <w:rFonts w:cs="Times New Roman"/>
                <w:b/>
                <w:bCs/>
                <w:sz w:val="20"/>
                <w:szCs w:val="20"/>
              </w:rPr>
            </w:pPr>
          </w:p>
        </w:tc>
        <w:tc>
          <w:tcPr>
            <w:tcW w:w="1080" w:type="dxa"/>
            <w:tcBorders>
              <w:top w:val="double" w:sz="4" w:space="0" w:color="auto"/>
              <w:bottom w:val="double" w:sz="4" w:space="0" w:color="auto"/>
            </w:tcBorders>
          </w:tcPr>
          <w:p w14:paraId="4994E58B" w14:textId="586DB903" w:rsidR="00C90C69" w:rsidRPr="0085466A" w:rsidRDefault="0090301D" w:rsidP="00820640">
            <w:pPr>
              <w:tabs>
                <w:tab w:val="decimal" w:pos="972"/>
              </w:tabs>
              <w:spacing w:line="240" w:lineRule="atLeast"/>
              <w:ind w:left="-128" w:right="-22"/>
              <w:rPr>
                <w:rFonts w:cs="Times New Roman"/>
                <w:b/>
                <w:bCs/>
                <w:sz w:val="20"/>
                <w:szCs w:val="20"/>
              </w:rPr>
            </w:pPr>
            <w:r w:rsidRPr="0085466A">
              <w:rPr>
                <w:rFonts w:cs="Times New Roman"/>
                <w:b/>
                <w:bCs/>
                <w:sz w:val="20"/>
                <w:szCs w:val="20"/>
              </w:rPr>
              <w:t>1,033,789</w:t>
            </w:r>
          </w:p>
        </w:tc>
        <w:tc>
          <w:tcPr>
            <w:tcW w:w="270" w:type="dxa"/>
          </w:tcPr>
          <w:p w14:paraId="7036D8AA" w14:textId="77777777" w:rsidR="00C90C69" w:rsidRPr="0085466A" w:rsidRDefault="00C90C69" w:rsidP="00820640">
            <w:pPr>
              <w:tabs>
                <w:tab w:val="decimal" w:pos="992"/>
              </w:tabs>
              <w:spacing w:line="240" w:lineRule="atLeast"/>
              <w:ind w:left="-128" w:right="-139"/>
              <w:rPr>
                <w:rFonts w:cs="Times New Roman"/>
                <w:b/>
                <w:bCs/>
                <w:sz w:val="20"/>
                <w:szCs w:val="20"/>
              </w:rPr>
            </w:pPr>
          </w:p>
        </w:tc>
        <w:tc>
          <w:tcPr>
            <w:tcW w:w="1170" w:type="dxa"/>
            <w:tcBorders>
              <w:top w:val="double" w:sz="4" w:space="0" w:color="auto"/>
              <w:bottom w:val="double" w:sz="4" w:space="0" w:color="auto"/>
            </w:tcBorders>
          </w:tcPr>
          <w:p w14:paraId="0322E36E" w14:textId="57EE1DE6" w:rsidR="00C90C69" w:rsidRPr="0085466A" w:rsidRDefault="00A37897" w:rsidP="008D4657">
            <w:pPr>
              <w:tabs>
                <w:tab w:val="decimal" w:pos="990"/>
              </w:tabs>
              <w:spacing w:line="240" w:lineRule="atLeast"/>
              <w:ind w:left="-128" w:right="-22"/>
              <w:rPr>
                <w:rFonts w:cs="Times New Roman"/>
                <w:b/>
                <w:bCs/>
                <w:sz w:val="20"/>
                <w:szCs w:val="20"/>
              </w:rPr>
            </w:pPr>
            <w:r w:rsidRPr="0085466A">
              <w:rPr>
                <w:rFonts w:cs="Times New Roman"/>
                <w:b/>
                <w:bCs/>
                <w:sz w:val="20"/>
                <w:szCs w:val="20"/>
              </w:rPr>
              <w:t>738,642</w:t>
            </w:r>
          </w:p>
        </w:tc>
        <w:tc>
          <w:tcPr>
            <w:tcW w:w="270" w:type="dxa"/>
          </w:tcPr>
          <w:p w14:paraId="6C7B9533" w14:textId="77777777" w:rsidR="00C90C69" w:rsidRPr="0085466A" w:rsidRDefault="00C90C69" w:rsidP="00820640">
            <w:pPr>
              <w:tabs>
                <w:tab w:val="decimal" w:pos="972"/>
                <w:tab w:val="decimal" w:pos="1038"/>
              </w:tabs>
              <w:spacing w:line="240" w:lineRule="atLeast"/>
              <w:ind w:left="-130" w:right="-202"/>
              <w:rPr>
                <w:rFonts w:cs="Times New Roman"/>
                <w:b/>
                <w:bCs/>
                <w:sz w:val="20"/>
                <w:szCs w:val="20"/>
              </w:rPr>
            </w:pPr>
          </w:p>
        </w:tc>
        <w:tc>
          <w:tcPr>
            <w:tcW w:w="1080" w:type="dxa"/>
            <w:tcBorders>
              <w:top w:val="double" w:sz="4" w:space="0" w:color="auto"/>
              <w:bottom w:val="double" w:sz="4" w:space="0" w:color="auto"/>
            </w:tcBorders>
          </w:tcPr>
          <w:p w14:paraId="5C17C61B" w14:textId="3D19D9F8" w:rsidR="00C90C69" w:rsidRPr="0085466A" w:rsidRDefault="00277476" w:rsidP="008D4657">
            <w:pPr>
              <w:tabs>
                <w:tab w:val="decimal" w:pos="900"/>
              </w:tabs>
              <w:spacing w:line="240" w:lineRule="atLeast"/>
              <w:ind w:left="-128" w:right="-82"/>
              <w:rPr>
                <w:rFonts w:cs="Times New Roman"/>
                <w:b/>
                <w:bCs/>
                <w:sz w:val="20"/>
                <w:szCs w:val="20"/>
              </w:rPr>
            </w:pPr>
            <w:r w:rsidRPr="0085466A">
              <w:rPr>
                <w:rFonts w:cs="Times New Roman"/>
                <w:b/>
                <w:bCs/>
                <w:sz w:val="20"/>
                <w:szCs w:val="20"/>
              </w:rPr>
              <w:t>463,993</w:t>
            </w:r>
          </w:p>
        </w:tc>
        <w:tc>
          <w:tcPr>
            <w:tcW w:w="270" w:type="dxa"/>
          </w:tcPr>
          <w:p w14:paraId="1717DF0A" w14:textId="77777777" w:rsidR="00C90C69" w:rsidRPr="0085466A" w:rsidRDefault="00C90C69" w:rsidP="00820640">
            <w:pPr>
              <w:tabs>
                <w:tab w:val="decimal" w:pos="972"/>
              </w:tabs>
              <w:spacing w:line="240" w:lineRule="atLeast"/>
              <w:ind w:left="-130" w:right="-202"/>
              <w:rPr>
                <w:rFonts w:cs="Times New Roman"/>
                <w:b/>
                <w:bCs/>
                <w:sz w:val="20"/>
                <w:szCs w:val="20"/>
              </w:rPr>
            </w:pPr>
          </w:p>
        </w:tc>
        <w:tc>
          <w:tcPr>
            <w:tcW w:w="1080" w:type="dxa"/>
            <w:tcBorders>
              <w:top w:val="double" w:sz="4" w:space="0" w:color="auto"/>
              <w:bottom w:val="double" w:sz="4" w:space="0" w:color="auto"/>
            </w:tcBorders>
          </w:tcPr>
          <w:p w14:paraId="09D44553" w14:textId="2030926B" w:rsidR="00C90C69" w:rsidRPr="0085466A" w:rsidRDefault="00277476" w:rsidP="008D4657">
            <w:pPr>
              <w:tabs>
                <w:tab w:val="decimal" w:pos="900"/>
              </w:tabs>
              <w:spacing w:line="240" w:lineRule="atLeast"/>
              <w:ind w:left="-130" w:right="-152"/>
              <w:rPr>
                <w:rFonts w:cs="Times New Roman"/>
                <w:b/>
                <w:bCs/>
                <w:sz w:val="20"/>
                <w:szCs w:val="20"/>
              </w:rPr>
            </w:pPr>
            <w:r w:rsidRPr="0085466A">
              <w:rPr>
                <w:rFonts w:cs="Times New Roman"/>
                <w:b/>
                <w:bCs/>
                <w:sz w:val="20"/>
                <w:szCs w:val="20"/>
              </w:rPr>
              <w:t>104,402</w:t>
            </w:r>
          </w:p>
        </w:tc>
        <w:tc>
          <w:tcPr>
            <w:tcW w:w="270" w:type="dxa"/>
          </w:tcPr>
          <w:p w14:paraId="2F742798" w14:textId="77777777" w:rsidR="00C90C69" w:rsidRPr="0085466A" w:rsidRDefault="00C90C69" w:rsidP="00820640">
            <w:pPr>
              <w:tabs>
                <w:tab w:val="decimal" w:pos="972"/>
              </w:tabs>
              <w:spacing w:line="240" w:lineRule="atLeast"/>
              <w:ind w:left="-130" w:right="-202"/>
              <w:rPr>
                <w:rFonts w:cs="Times New Roman"/>
                <w:b/>
                <w:bCs/>
                <w:sz w:val="20"/>
                <w:szCs w:val="20"/>
              </w:rPr>
            </w:pPr>
          </w:p>
        </w:tc>
        <w:tc>
          <w:tcPr>
            <w:tcW w:w="1080" w:type="dxa"/>
            <w:tcBorders>
              <w:top w:val="double" w:sz="4" w:space="0" w:color="auto"/>
              <w:bottom w:val="double" w:sz="4" w:space="0" w:color="auto"/>
            </w:tcBorders>
          </w:tcPr>
          <w:p w14:paraId="161FACAA" w14:textId="69C4A367" w:rsidR="00C90C69" w:rsidRPr="0085466A" w:rsidRDefault="00277476" w:rsidP="008D4657">
            <w:pPr>
              <w:tabs>
                <w:tab w:val="decimal" w:pos="900"/>
              </w:tabs>
              <w:spacing w:line="240" w:lineRule="atLeast"/>
              <w:ind w:left="-130" w:right="-82"/>
              <w:rPr>
                <w:rFonts w:cs="Times New Roman"/>
                <w:b/>
                <w:bCs/>
                <w:sz w:val="20"/>
                <w:szCs w:val="20"/>
              </w:rPr>
            </w:pPr>
            <w:r w:rsidRPr="0085466A">
              <w:rPr>
                <w:rFonts w:cs="Times New Roman"/>
                <w:b/>
                <w:bCs/>
                <w:sz w:val="20"/>
                <w:szCs w:val="20"/>
              </w:rPr>
              <w:t>2,754</w:t>
            </w:r>
          </w:p>
        </w:tc>
        <w:tc>
          <w:tcPr>
            <w:tcW w:w="270" w:type="dxa"/>
          </w:tcPr>
          <w:p w14:paraId="582FC34F" w14:textId="77777777" w:rsidR="00C90C69" w:rsidRPr="0085466A" w:rsidRDefault="00C90C69" w:rsidP="00820640">
            <w:pPr>
              <w:tabs>
                <w:tab w:val="decimal" w:pos="972"/>
              </w:tabs>
              <w:spacing w:line="240" w:lineRule="atLeast"/>
              <w:ind w:left="-130" w:right="-202"/>
              <w:rPr>
                <w:rFonts w:cs="Times New Roman"/>
                <w:b/>
                <w:bCs/>
                <w:sz w:val="20"/>
                <w:szCs w:val="20"/>
              </w:rPr>
            </w:pPr>
          </w:p>
        </w:tc>
        <w:tc>
          <w:tcPr>
            <w:tcW w:w="1260" w:type="dxa"/>
            <w:tcBorders>
              <w:top w:val="double" w:sz="4" w:space="0" w:color="auto"/>
              <w:bottom w:val="double" w:sz="4" w:space="0" w:color="auto"/>
            </w:tcBorders>
          </w:tcPr>
          <w:p w14:paraId="3B648777" w14:textId="7BE15609" w:rsidR="00C90C69" w:rsidRPr="0085466A" w:rsidRDefault="00277476" w:rsidP="008D4657">
            <w:pPr>
              <w:tabs>
                <w:tab w:val="decimal" w:pos="1080"/>
              </w:tabs>
              <w:spacing w:line="240" w:lineRule="atLeast"/>
              <w:ind w:left="-130" w:right="-22"/>
              <w:rPr>
                <w:rFonts w:cs="Times New Roman"/>
                <w:b/>
                <w:bCs/>
                <w:sz w:val="20"/>
                <w:szCs w:val="20"/>
              </w:rPr>
            </w:pPr>
            <w:r w:rsidRPr="0085466A">
              <w:rPr>
                <w:rFonts w:cs="Times New Roman"/>
                <w:b/>
                <w:bCs/>
                <w:sz w:val="20"/>
                <w:szCs w:val="20"/>
              </w:rPr>
              <w:t>62,532</w:t>
            </w:r>
          </w:p>
        </w:tc>
        <w:tc>
          <w:tcPr>
            <w:tcW w:w="270" w:type="dxa"/>
          </w:tcPr>
          <w:p w14:paraId="1AADAAF0" w14:textId="77777777" w:rsidR="00C90C69" w:rsidRPr="0085466A" w:rsidRDefault="00C90C69" w:rsidP="00820640">
            <w:pPr>
              <w:tabs>
                <w:tab w:val="decimal" w:pos="867"/>
                <w:tab w:val="decimal" w:pos="972"/>
              </w:tabs>
              <w:spacing w:line="240" w:lineRule="atLeast"/>
              <w:ind w:left="-130" w:right="-202"/>
              <w:rPr>
                <w:rFonts w:cs="Times New Roman"/>
                <w:b/>
                <w:bCs/>
                <w:sz w:val="20"/>
                <w:szCs w:val="20"/>
              </w:rPr>
            </w:pPr>
          </w:p>
        </w:tc>
        <w:tc>
          <w:tcPr>
            <w:tcW w:w="1170" w:type="dxa"/>
            <w:tcBorders>
              <w:top w:val="double" w:sz="4" w:space="0" w:color="auto"/>
              <w:bottom w:val="double" w:sz="4" w:space="0" w:color="auto"/>
            </w:tcBorders>
          </w:tcPr>
          <w:p w14:paraId="13837056" w14:textId="4DCAFB95" w:rsidR="00C90C69" w:rsidRPr="0085466A" w:rsidRDefault="00782356" w:rsidP="008D4657">
            <w:pPr>
              <w:tabs>
                <w:tab w:val="decimal" w:pos="990"/>
              </w:tabs>
              <w:spacing w:line="240" w:lineRule="atLeast"/>
              <w:ind w:left="-130" w:right="-22"/>
              <w:rPr>
                <w:rFonts w:cs="Times New Roman"/>
                <w:b/>
                <w:bCs/>
                <w:sz w:val="20"/>
                <w:szCs w:val="20"/>
              </w:rPr>
            </w:pPr>
            <w:r w:rsidRPr="0085466A">
              <w:rPr>
                <w:rFonts w:cs="Times New Roman"/>
                <w:b/>
                <w:bCs/>
                <w:sz w:val="20"/>
                <w:szCs w:val="20"/>
              </w:rPr>
              <w:t>2,406,112</w:t>
            </w:r>
          </w:p>
        </w:tc>
      </w:tr>
    </w:tbl>
    <w:p w14:paraId="65090B5E" w14:textId="77777777" w:rsidR="00C920AA" w:rsidRPr="0085466A" w:rsidRDefault="00C920AA">
      <w:pPr>
        <w:rPr>
          <w:rFonts w:cs="Times New Roman"/>
          <w:b/>
          <w:bCs/>
        </w:rPr>
        <w:sectPr w:rsidR="00C920AA" w:rsidRPr="0085466A" w:rsidSect="00B607FE">
          <w:pgSz w:w="16834" w:h="11909" w:orient="landscape" w:code="9"/>
          <w:pgMar w:top="1151" w:right="692" w:bottom="1151" w:left="578" w:header="720" w:footer="720" w:gutter="0"/>
          <w:paperSrc w:first="7" w:other="7"/>
          <w:cols w:space="720"/>
          <w:docGrid w:linePitch="360"/>
        </w:sectPr>
      </w:pPr>
    </w:p>
    <w:p w14:paraId="43BF5929" w14:textId="72FB249A" w:rsidR="008C310E" w:rsidRPr="0085466A" w:rsidRDefault="00E27C8D">
      <w:pPr>
        <w:tabs>
          <w:tab w:val="left" w:pos="540"/>
        </w:tabs>
        <w:rPr>
          <w:rFonts w:cs="Times New Roman"/>
          <w:b/>
          <w:bCs/>
          <w:sz w:val="22"/>
          <w:szCs w:val="22"/>
        </w:rPr>
      </w:pPr>
      <w:r w:rsidRPr="0085466A">
        <w:rPr>
          <w:rFonts w:cs="Times New Roman"/>
          <w:b/>
          <w:bCs/>
          <w:sz w:val="22"/>
          <w:szCs w:val="22"/>
        </w:rPr>
        <w:lastRenderedPageBreak/>
        <w:t>1</w:t>
      </w:r>
      <w:r w:rsidR="00C41AD4" w:rsidRPr="0085466A">
        <w:rPr>
          <w:rFonts w:cs="Times New Roman"/>
          <w:b/>
          <w:bCs/>
          <w:sz w:val="22"/>
          <w:szCs w:val="22"/>
        </w:rPr>
        <w:t>1</w:t>
      </w:r>
      <w:r w:rsidR="003E5A92" w:rsidRPr="0085466A">
        <w:rPr>
          <w:rFonts w:cs="Times New Roman"/>
          <w:b/>
          <w:bCs/>
          <w:sz w:val="22"/>
          <w:szCs w:val="22"/>
        </w:rPr>
        <w:tab/>
      </w:r>
      <w:r w:rsidR="008C310E" w:rsidRPr="0085466A">
        <w:rPr>
          <w:rFonts w:cs="Times New Roman"/>
          <w:b/>
          <w:bCs/>
          <w:sz w:val="22"/>
          <w:szCs w:val="22"/>
        </w:rPr>
        <w:t xml:space="preserve">Insurance and reinsurance contracts </w:t>
      </w:r>
    </w:p>
    <w:p w14:paraId="1ECC5C5A" w14:textId="77777777" w:rsidR="008C310E" w:rsidRPr="0085466A" w:rsidRDefault="008C310E">
      <w:pPr>
        <w:rPr>
          <w:rFonts w:cs="Times New Roman"/>
          <w:sz w:val="20"/>
          <w:szCs w:val="20"/>
        </w:rPr>
      </w:pPr>
    </w:p>
    <w:p w14:paraId="20FFB619" w14:textId="153ECB49" w:rsidR="008C310E"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8C310E" w:rsidRPr="0085466A">
        <w:rPr>
          <w:rFonts w:cs="Times New Roman"/>
          <w:b/>
          <w:bCs/>
          <w:sz w:val="20"/>
          <w:szCs w:val="20"/>
        </w:rPr>
        <w:t>1</w:t>
      </w:r>
      <w:r w:rsidR="008C310E" w:rsidRPr="0085466A">
        <w:rPr>
          <w:rFonts w:cs="Times New Roman"/>
          <w:b/>
          <w:bCs/>
          <w:sz w:val="20"/>
          <w:szCs w:val="20"/>
        </w:rPr>
        <w:tab/>
        <w:t>Insurance contracts</w:t>
      </w:r>
    </w:p>
    <w:p w14:paraId="446AA19B" w14:textId="70C5D345" w:rsidR="008C310E" w:rsidRPr="0085466A" w:rsidRDefault="00C80C30">
      <w:pPr>
        <w:pStyle w:val="BodyText"/>
        <w:tabs>
          <w:tab w:val="left" w:pos="270"/>
        </w:tabs>
        <w:spacing w:after="0" w:line="240" w:lineRule="atLeast"/>
        <w:ind w:left="540" w:right="-45"/>
        <w:rPr>
          <w:rFonts w:cs="Times New Roman"/>
          <w:b/>
          <w:bCs/>
          <w:sz w:val="20"/>
          <w:szCs w:val="20"/>
        </w:rPr>
      </w:pPr>
      <w:r w:rsidRPr="0085466A">
        <w:rPr>
          <w:rFonts w:cs="Times New Roman"/>
          <w:b/>
          <w:bCs/>
          <w:sz w:val="20"/>
          <w:szCs w:val="20"/>
        </w:rPr>
        <w:tab/>
      </w:r>
    </w:p>
    <w:p w14:paraId="066BBC2D" w14:textId="6B71D9ED" w:rsidR="00C80C30" w:rsidRPr="0085466A" w:rsidRDefault="00C80C30">
      <w:pPr>
        <w:pStyle w:val="BodyText"/>
        <w:tabs>
          <w:tab w:val="left" w:pos="270"/>
        </w:tabs>
        <w:spacing w:after="0" w:line="240" w:lineRule="atLeast"/>
        <w:ind w:left="540" w:right="-45"/>
        <w:rPr>
          <w:rFonts w:cs="Times New Roman"/>
          <w:sz w:val="20"/>
          <w:szCs w:val="20"/>
        </w:rPr>
      </w:pPr>
      <w:r w:rsidRPr="0085466A">
        <w:rPr>
          <w:rFonts w:cs="Times New Roman"/>
          <w:sz w:val="20"/>
          <w:szCs w:val="20"/>
        </w:rPr>
        <w:t xml:space="preserve">The following </w:t>
      </w:r>
      <w:proofErr w:type="gramStart"/>
      <w:r w:rsidRPr="0085466A">
        <w:rPr>
          <w:rFonts w:cs="Times New Roman"/>
          <w:sz w:val="20"/>
          <w:szCs w:val="20"/>
        </w:rPr>
        <w:t>high level</w:t>
      </w:r>
      <w:proofErr w:type="gramEnd"/>
      <w:r w:rsidR="00E875AC">
        <w:rPr>
          <w:rFonts w:cstheme="minorBidi" w:hint="cs"/>
          <w:sz w:val="20"/>
          <w:szCs w:val="20"/>
          <w:cs/>
        </w:rPr>
        <w:t xml:space="preserve"> </w:t>
      </w:r>
      <w:r w:rsidRPr="0085466A">
        <w:rPr>
          <w:rFonts w:cs="Times New Roman"/>
          <w:sz w:val="20"/>
          <w:szCs w:val="20"/>
        </w:rPr>
        <w:t>summary describes the Company’s product groups.</w:t>
      </w:r>
    </w:p>
    <w:p w14:paraId="7B556AEF" w14:textId="377108CF" w:rsidR="00C80C30" w:rsidRPr="0085466A" w:rsidRDefault="00C80C30">
      <w:pPr>
        <w:pStyle w:val="BodyText"/>
        <w:tabs>
          <w:tab w:val="left" w:pos="270"/>
        </w:tabs>
        <w:spacing w:after="0" w:line="240" w:lineRule="atLeast"/>
        <w:ind w:left="540" w:right="-45"/>
        <w:rPr>
          <w:rFonts w:cs="Times New Roman"/>
          <w:sz w:val="20"/>
          <w:szCs w:val="20"/>
        </w:rPr>
      </w:pPr>
      <w:r w:rsidRPr="0085466A">
        <w:rPr>
          <w:rFonts w:cs="Times New Roman"/>
          <w:sz w:val="20"/>
          <w:szCs w:val="20"/>
        </w:rPr>
        <w:tab/>
      </w:r>
    </w:p>
    <w:p w14:paraId="16F45AE6" w14:textId="1B5A8D33" w:rsidR="00C80C30" w:rsidRPr="0085466A" w:rsidRDefault="00C80C30">
      <w:pPr>
        <w:pStyle w:val="BodyText"/>
        <w:tabs>
          <w:tab w:val="left" w:pos="270"/>
        </w:tabs>
        <w:spacing w:after="0" w:line="360" w:lineRule="auto"/>
        <w:ind w:left="540" w:right="-45"/>
        <w:rPr>
          <w:rFonts w:cs="Times New Roman"/>
          <w:sz w:val="20"/>
          <w:szCs w:val="20"/>
        </w:rPr>
      </w:pPr>
      <w:r w:rsidRPr="0085466A">
        <w:rPr>
          <w:rFonts w:cs="Times New Roman"/>
          <w:sz w:val="20"/>
          <w:szCs w:val="20"/>
        </w:rPr>
        <w:tab/>
        <w:t xml:space="preserve">• </w:t>
      </w:r>
      <w:r w:rsidR="00401CEC" w:rsidRPr="0085466A">
        <w:rPr>
          <w:rFonts w:cs="Times New Roman"/>
          <w:sz w:val="20"/>
          <w:szCs w:val="20"/>
        </w:rPr>
        <w:t xml:space="preserve">Life and saving products – Whole life, endowment, annuity, term life, unit link, and universal life products. </w:t>
      </w:r>
    </w:p>
    <w:p w14:paraId="2A5FEF91" w14:textId="797F0F27" w:rsidR="00C80C30" w:rsidRPr="0085466A" w:rsidRDefault="00C80C30">
      <w:pPr>
        <w:pStyle w:val="BodyText"/>
        <w:tabs>
          <w:tab w:val="left" w:pos="270"/>
        </w:tabs>
        <w:spacing w:after="0" w:line="360" w:lineRule="auto"/>
        <w:ind w:left="540" w:right="-45"/>
        <w:rPr>
          <w:rFonts w:cs="Times New Roman"/>
          <w:sz w:val="20"/>
          <w:szCs w:val="20"/>
        </w:rPr>
      </w:pPr>
      <w:r w:rsidRPr="0085466A">
        <w:rPr>
          <w:rFonts w:cs="Times New Roman"/>
          <w:sz w:val="20"/>
          <w:szCs w:val="20"/>
        </w:rPr>
        <w:tab/>
        <w:t xml:space="preserve">• </w:t>
      </w:r>
      <w:r w:rsidR="00401CEC" w:rsidRPr="0085466A">
        <w:rPr>
          <w:rFonts w:cs="Times New Roman"/>
          <w:sz w:val="20"/>
          <w:szCs w:val="20"/>
        </w:rPr>
        <w:t>Other products – Credit life, personal accident and yearly renewable term</w:t>
      </w:r>
      <w:r w:rsidR="00BB56D4" w:rsidRPr="0085466A">
        <w:rPr>
          <w:rFonts w:cs="Times New Roman"/>
          <w:sz w:val="20"/>
          <w:szCs w:val="20"/>
        </w:rPr>
        <w:t xml:space="preserve"> products.</w:t>
      </w:r>
      <w:r w:rsidRPr="0085466A">
        <w:rPr>
          <w:rFonts w:cs="Times New Roman"/>
          <w:sz w:val="20"/>
          <w:szCs w:val="20"/>
        </w:rPr>
        <w:t xml:space="preserve"> </w:t>
      </w:r>
    </w:p>
    <w:p w14:paraId="2EFA3B95" w14:textId="77777777" w:rsidR="00C80C30" w:rsidRPr="0085466A" w:rsidRDefault="00C80C30">
      <w:pPr>
        <w:pStyle w:val="BodyText"/>
        <w:tabs>
          <w:tab w:val="left" w:pos="270"/>
        </w:tabs>
        <w:spacing w:after="0" w:line="240" w:lineRule="atLeast"/>
        <w:ind w:left="540" w:right="-45"/>
        <w:rPr>
          <w:rFonts w:cs="Times New Roman"/>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85466A" w:rsidRPr="0085466A" w14:paraId="28E63EFB" w14:textId="77777777">
        <w:trPr>
          <w:trHeight w:val="20"/>
        </w:trPr>
        <w:tc>
          <w:tcPr>
            <w:tcW w:w="4194" w:type="dxa"/>
          </w:tcPr>
          <w:p w14:paraId="13CC8719" w14:textId="77777777" w:rsidR="00950F66" w:rsidRPr="0085466A" w:rsidRDefault="00950F66">
            <w:pPr>
              <w:ind w:right="72"/>
              <w:rPr>
                <w:rFonts w:ascii="Times New Roman" w:hAnsi="Times New Roman" w:cs="Times New Roman"/>
                <w:b/>
                <w:bCs/>
                <w:sz w:val="20"/>
                <w:szCs w:val="20"/>
              </w:rPr>
            </w:pPr>
            <w:bookmarkStart w:id="4" w:name="_Hlk172726725"/>
            <w:bookmarkEnd w:id="3"/>
          </w:p>
        </w:tc>
        <w:tc>
          <w:tcPr>
            <w:tcW w:w="5490" w:type="dxa"/>
            <w:gridSpan w:val="6"/>
          </w:tcPr>
          <w:p w14:paraId="1BED1A98" w14:textId="77777777" w:rsidR="00052274" w:rsidRDefault="00950F66">
            <w:pPr>
              <w:spacing w:line="240" w:lineRule="atLeast"/>
              <w:jc w:val="center"/>
              <w:rPr>
                <w:rFonts w:cs="Times New Roman"/>
                <w:b/>
                <w:bCs/>
                <w:sz w:val="20"/>
                <w:szCs w:val="20"/>
              </w:rPr>
            </w:pPr>
            <w:r w:rsidRPr="0085466A">
              <w:rPr>
                <w:rFonts w:cs="Times New Roman"/>
                <w:b/>
                <w:bCs/>
                <w:sz w:val="20"/>
                <w:szCs w:val="20"/>
              </w:rPr>
              <w:t xml:space="preserve">Financial statements in which the equity method is applied </w:t>
            </w:r>
          </w:p>
          <w:p w14:paraId="286795B0" w14:textId="15D15D18" w:rsidR="00950F66" w:rsidRPr="0085466A" w:rsidRDefault="00950F66">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78053E42" w14:textId="77777777">
        <w:trPr>
          <w:trHeight w:val="20"/>
        </w:trPr>
        <w:tc>
          <w:tcPr>
            <w:tcW w:w="4194" w:type="dxa"/>
          </w:tcPr>
          <w:p w14:paraId="240AE5F2" w14:textId="77777777" w:rsidR="00950F66" w:rsidRPr="0085466A" w:rsidRDefault="00950F66">
            <w:pPr>
              <w:ind w:right="72"/>
              <w:rPr>
                <w:rFonts w:ascii="Times New Roman" w:hAnsi="Times New Roman" w:cs="Times New Roman"/>
                <w:b/>
                <w:bCs/>
                <w:sz w:val="20"/>
                <w:szCs w:val="20"/>
              </w:rPr>
            </w:pPr>
          </w:p>
        </w:tc>
        <w:tc>
          <w:tcPr>
            <w:tcW w:w="5490" w:type="dxa"/>
            <w:gridSpan w:val="6"/>
            <w:vAlign w:val="center"/>
          </w:tcPr>
          <w:p w14:paraId="512448AF" w14:textId="0D2E8988" w:rsidR="00950F66" w:rsidRPr="0085466A" w:rsidRDefault="00950F66">
            <w:pPr>
              <w:ind w:right="-449"/>
              <w:jc w:val="center"/>
              <w:rPr>
                <w:rFonts w:ascii="Times New Roman" w:hAnsi="Times New Roman" w:cs="Times New Roman"/>
                <w:sz w:val="20"/>
                <w:szCs w:val="20"/>
              </w:rPr>
            </w:pPr>
            <w:r w:rsidRPr="0085466A">
              <w:rPr>
                <w:rFonts w:cs="Times New Roman"/>
                <w:sz w:val="20"/>
                <w:szCs w:val="20"/>
              </w:rPr>
              <w:t>2025</w:t>
            </w:r>
          </w:p>
        </w:tc>
      </w:tr>
      <w:tr w:rsidR="0085466A" w:rsidRPr="0085466A" w14:paraId="68B661A7" w14:textId="77777777">
        <w:trPr>
          <w:trHeight w:val="20"/>
          <w:tblHeader/>
        </w:trPr>
        <w:tc>
          <w:tcPr>
            <w:tcW w:w="4194" w:type="dxa"/>
            <w:vAlign w:val="bottom"/>
          </w:tcPr>
          <w:p w14:paraId="7C325E43" w14:textId="77777777" w:rsidR="00950F66" w:rsidRPr="0085466A" w:rsidRDefault="00950F66">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33572CF2" w14:textId="77777777" w:rsidR="00950F66" w:rsidRPr="0085466A" w:rsidRDefault="00950F66">
            <w:pPr>
              <w:ind w:right="72"/>
              <w:jc w:val="center"/>
              <w:rPr>
                <w:rFonts w:ascii="Times New Roman" w:hAnsi="Times New Roman" w:cs="Times New Roman"/>
                <w:sz w:val="20"/>
                <w:szCs w:val="20"/>
              </w:rPr>
            </w:pPr>
          </w:p>
        </w:tc>
        <w:tc>
          <w:tcPr>
            <w:tcW w:w="1530" w:type="dxa"/>
            <w:vAlign w:val="bottom"/>
          </w:tcPr>
          <w:p w14:paraId="32641C74" w14:textId="77777777" w:rsidR="00950F66" w:rsidRPr="0085466A" w:rsidRDefault="00950F66">
            <w:pPr>
              <w:ind w:left="-372" w:right="-390"/>
              <w:jc w:val="center"/>
              <w:rPr>
                <w:rFonts w:ascii="Times New Roman" w:hAnsi="Times New Roman" w:cs="Times New Roman"/>
                <w:sz w:val="20"/>
                <w:szCs w:val="20"/>
              </w:rPr>
            </w:pPr>
            <w:r w:rsidRPr="0085466A">
              <w:rPr>
                <w:rFonts w:cs="Times New Roman"/>
                <w:sz w:val="20"/>
                <w:szCs w:val="20"/>
              </w:rPr>
              <w:t xml:space="preserve">Insurance </w:t>
            </w:r>
          </w:p>
          <w:p w14:paraId="45A44E21" w14:textId="77777777" w:rsidR="00950F66" w:rsidRPr="0085466A" w:rsidRDefault="00950F66">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4B562679" w14:textId="77777777" w:rsidR="00950F66" w:rsidRPr="0085466A" w:rsidRDefault="00950F66">
            <w:pPr>
              <w:ind w:right="72"/>
              <w:jc w:val="center"/>
              <w:rPr>
                <w:rFonts w:ascii="Times New Roman" w:hAnsi="Times New Roman" w:cs="Times New Roman"/>
                <w:sz w:val="20"/>
                <w:szCs w:val="20"/>
              </w:rPr>
            </w:pPr>
          </w:p>
        </w:tc>
        <w:tc>
          <w:tcPr>
            <w:tcW w:w="1710" w:type="dxa"/>
            <w:vAlign w:val="bottom"/>
          </w:tcPr>
          <w:p w14:paraId="430ECBAB" w14:textId="77777777" w:rsidR="00950F66" w:rsidRPr="0085466A" w:rsidRDefault="00950F66">
            <w:pPr>
              <w:jc w:val="center"/>
              <w:rPr>
                <w:rFonts w:ascii="Times New Roman" w:hAnsi="Times New Roman" w:cs="Times New Roman"/>
                <w:sz w:val="20"/>
                <w:szCs w:val="20"/>
              </w:rPr>
            </w:pPr>
            <w:r w:rsidRPr="0085466A">
              <w:rPr>
                <w:rFonts w:cs="Times New Roman"/>
                <w:sz w:val="20"/>
                <w:szCs w:val="20"/>
              </w:rPr>
              <w:t>Insurance       contract liabilities</w:t>
            </w:r>
          </w:p>
        </w:tc>
        <w:tc>
          <w:tcPr>
            <w:tcW w:w="270" w:type="dxa"/>
          </w:tcPr>
          <w:p w14:paraId="29A8458D" w14:textId="77777777" w:rsidR="00950F66" w:rsidRPr="0085466A" w:rsidRDefault="00950F66">
            <w:pPr>
              <w:ind w:right="72"/>
              <w:jc w:val="center"/>
              <w:rPr>
                <w:rFonts w:ascii="Times New Roman" w:hAnsi="Times New Roman" w:cs="Times New Roman"/>
                <w:sz w:val="20"/>
                <w:szCs w:val="20"/>
              </w:rPr>
            </w:pPr>
          </w:p>
        </w:tc>
        <w:tc>
          <w:tcPr>
            <w:tcW w:w="1440" w:type="dxa"/>
            <w:vAlign w:val="center"/>
          </w:tcPr>
          <w:p w14:paraId="3780F150" w14:textId="77777777" w:rsidR="00950F66" w:rsidRPr="0085466A" w:rsidRDefault="00950F66">
            <w:pPr>
              <w:jc w:val="center"/>
              <w:rPr>
                <w:rFonts w:ascii="Times New Roman" w:hAnsi="Times New Roman" w:cs="Times New Roman"/>
                <w:sz w:val="20"/>
                <w:szCs w:val="20"/>
              </w:rPr>
            </w:pPr>
            <w:r w:rsidRPr="0085466A">
              <w:rPr>
                <w:rFonts w:cs="Times New Roman"/>
                <w:sz w:val="20"/>
                <w:szCs w:val="20"/>
              </w:rPr>
              <w:t>Net</w:t>
            </w:r>
          </w:p>
        </w:tc>
      </w:tr>
      <w:tr w:rsidR="0085466A" w:rsidRPr="0085466A" w14:paraId="50F49238" w14:textId="77777777">
        <w:trPr>
          <w:trHeight w:val="20"/>
          <w:tblHeader/>
        </w:trPr>
        <w:tc>
          <w:tcPr>
            <w:tcW w:w="4194" w:type="dxa"/>
            <w:vAlign w:val="bottom"/>
          </w:tcPr>
          <w:p w14:paraId="37CD2A78" w14:textId="77777777" w:rsidR="00950F66" w:rsidRPr="0085466A" w:rsidRDefault="00950F66">
            <w:pPr>
              <w:jc w:val="center"/>
              <w:rPr>
                <w:rFonts w:ascii="Times New Roman" w:hAnsi="Times New Roman" w:cs="Times New Roman"/>
                <w:sz w:val="20"/>
                <w:szCs w:val="20"/>
              </w:rPr>
            </w:pPr>
          </w:p>
        </w:tc>
        <w:tc>
          <w:tcPr>
            <w:tcW w:w="270" w:type="dxa"/>
          </w:tcPr>
          <w:p w14:paraId="54E31F86" w14:textId="77777777" w:rsidR="00950F66" w:rsidRPr="0085466A" w:rsidRDefault="00950F66">
            <w:pPr>
              <w:ind w:right="72"/>
              <w:jc w:val="center"/>
              <w:rPr>
                <w:rFonts w:ascii="Times New Roman" w:hAnsi="Times New Roman" w:cs="Times New Roman"/>
                <w:sz w:val="20"/>
                <w:szCs w:val="20"/>
              </w:rPr>
            </w:pPr>
          </w:p>
        </w:tc>
        <w:tc>
          <w:tcPr>
            <w:tcW w:w="5220" w:type="dxa"/>
            <w:gridSpan w:val="5"/>
            <w:vAlign w:val="bottom"/>
          </w:tcPr>
          <w:p w14:paraId="283D4108" w14:textId="77777777" w:rsidR="00950F66" w:rsidRPr="0085466A" w:rsidRDefault="00950F66">
            <w:pPr>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0997D108" w14:textId="77777777">
        <w:trPr>
          <w:trHeight w:val="20"/>
          <w:tblHeader/>
        </w:trPr>
        <w:tc>
          <w:tcPr>
            <w:tcW w:w="4194" w:type="dxa"/>
            <w:vAlign w:val="bottom"/>
          </w:tcPr>
          <w:p w14:paraId="519A3EAB" w14:textId="77777777" w:rsidR="00950F66" w:rsidRPr="0085466A" w:rsidRDefault="00950F66">
            <w:pPr>
              <w:rPr>
                <w:rFonts w:ascii="Times New Roman" w:hAnsi="Times New Roman" w:cs="Times New Roman"/>
                <w:sz w:val="20"/>
                <w:szCs w:val="20"/>
              </w:rPr>
            </w:pPr>
            <w:r w:rsidRPr="0085466A">
              <w:rPr>
                <w:rFonts w:cs="Times New Roman"/>
                <w:sz w:val="20"/>
                <w:szCs w:val="20"/>
              </w:rPr>
              <w:t>Insurance contracts not measured under the PAA</w:t>
            </w:r>
          </w:p>
        </w:tc>
        <w:tc>
          <w:tcPr>
            <w:tcW w:w="270" w:type="dxa"/>
          </w:tcPr>
          <w:p w14:paraId="2562F52C" w14:textId="77777777" w:rsidR="00950F66" w:rsidRPr="0085466A" w:rsidRDefault="00950F66">
            <w:pPr>
              <w:ind w:right="72"/>
              <w:jc w:val="center"/>
              <w:rPr>
                <w:rFonts w:ascii="Times New Roman" w:hAnsi="Times New Roman" w:cs="Times New Roman"/>
                <w:sz w:val="20"/>
                <w:szCs w:val="20"/>
              </w:rPr>
            </w:pPr>
          </w:p>
        </w:tc>
        <w:tc>
          <w:tcPr>
            <w:tcW w:w="1530" w:type="dxa"/>
            <w:vAlign w:val="bottom"/>
          </w:tcPr>
          <w:p w14:paraId="606464A9" w14:textId="77777777" w:rsidR="00950F66" w:rsidRPr="0085466A" w:rsidRDefault="00950F66">
            <w:pPr>
              <w:ind w:right="72"/>
              <w:jc w:val="right"/>
              <w:rPr>
                <w:rFonts w:ascii="Times New Roman" w:hAnsi="Times New Roman" w:cs="Times New Roman"/>
                <w:sz w:val="20"/>
                <w:szCs w:val="20"/>
              </w:rPr>
            </w:pPr>
          </w:p>
        </w:tc>
        <w:tc>
          <w:tcPr>
            <w:tcW w:w="270" w:type="dxa"/>
          </w:tcPr>
          <w:p w14:paraId="067692C5" w14:textId="77777777" w:rsidR="00950F66" w:rsidRPr="0085466A" w:rsidRDefault="00950F66">
            <w:pPr>
              <w:ind w:right="72"/>
              <w:jc w:val="center"/>
              <w:rPr>
                <w:rFonts w:ascii="Times New Roman" w:hAnsi="Times New Roman" w:cs="Times New Roman"/>
                <w:i/>
                <w:iCs/>
                <w:sz w:val="20"/>
                <w:szCs w:val="20"/>
              </w:rPr>
            </w:pPr>
          </w:p>
        </w:tc>
        <w:tc>
          <w:tcPr>
            <w:tcW w:w="1710" w:type="dxa"/>
            <w:vAlign w:val="bottom"/>
          </w:tcPr>
          <w:p w14:paraId="0DE94E36" w14:textId="77777777" w:rsidR="00950F66" w:rsidRPr="0085466A" w:rsidRDefault="00950F66">
            <w:pPr>
              <w:ind w:right="70"/>
              <w:jc w:val="center"/>
              <w:rPr>
                <w:rFonts w:ascii="Times New Roman" w:hAnsi="Times New Roman" w:cs="Times New Roman"/>
                <w:i/>
                <w:iCs/>
                <w:sz w:val="20"/>
                <w:szCs w:val="20"/>
              </w:rPr>
            </w:pPr>
          </w:p>
        </w:tc>
        <w:tc>
          <w:tcPr>
            <w:tcW w:w="270" w:type="dxa"/>
          </w:tcPr>
          <w:p w14:paraId="4A6A1B66" w14:textId="77777777" w:rsidR="00950F66" w:rsidRPr="0085466A" w:rsidRDefault="00950F66">
            <w:pPr>
              <w:ind w:right="72"/>
              <w:jc w:val="center"/>
              <w:rPr>
                <w:rFonts w:ascii="Times New Roman" w:hAnsi="Times New Roman" w:cs="Times New Roman"/>
                <w:i/>
                <w:iCs/>
                <w:sz w:val="20"/>
                <w:szCs w:val="20"/>
              </w:rPr>
            </w:pPr>
          </w:p>
        </w:tc>
        <w:tc>
          <w:tcPr>
            <w:tcW w:w="1440" w:type="dxa"/>
            <w:vAlign w:val="bottom"/>
          </w:tcPr>
          <w:p w14:paraId="63A9F138" w14:textId="77777777" w:rsidR="00950F66" w:rsidRPr="0085466A" w:rsidRDefault="00950F66">
            <w:pPr>
              <w:ind w:right="72"/>
              <w:jc w:val="center"/>
              <w:rPr>
                <w:rFonts w:ascii="Times New Roman" w:hAnsi="Times New Roman" w:cs="Times New Roman"/>
                <w:i/>
                <w:iCs/>
                <w:sz w:val="20"/>
                <w:szCs w:val="20"/>
              </w:rPr>
            </w:pPr>
          </w:p>
        </w:tc>
      </w:tr>
      <w:bookmarkEnd w:id="4"/>
      <w:tr w:rsidR="0085466A" w:rsidRPr="0085466A" w14:paraId="4A96395D" w14:textId="77777777" w:rsidTr="005658DA">
        <w:trPr>
          <w:trHeight w:val="20"/>
          <w:tblHeader/>
        </w:trPr>
        <w:tc>
          <w:tcPr>
            <w:tcW w:w="4194" w:type="dxa"/>
            <w:vAlign w:val="bottom"/>
          </w:tcPr>
          <w:p w14:paraId="203AD1A9" w14:textId="77777777" w:rsidR="00252699" w:rsidRPr="0085466A" w:rsidRDefault="00252699">
            <w:pPr>
              <w:ind w:left="217"/>
              <w:rPr>
                <w:rFonts w:ascii="Times New Roman" w:hAnsi="Times New Roman" w:cs="Times New Roman"/>
                <w:sz w:val="20"/>
                <w:szCs w:val="20"/>
              </w:rPr>
            </w:pPr>
            <w:r w:rsidRPr="0085466A">
              <w:rPr>
                <w:rFonts w:cs="Times New Roman"/>
                <w:sz w:val="20"/>
                <w:szCs w:val="20"/>
              </w:rPr>
              <w:t>- Life and saving products</w:t>
            </w:r>
          </w:p>
        </w:tc>
        <w:tc>
          <w:tcPr>
            <w:tcW w:w="270" w:type="dxa"/>
          </w:tcPr>
          <w:p w14:paraId="0B8A0B40" w14:textId="77777777" w:rsidR="00252699" w:rsidRPr="0085466A" w:rsidRDefault="00252699">
            <w:pPr>
              <w:ind w:right="72"/>
              <w:jc w:val="center"/>
              <w:rPr>
                <w:rFonts w:ascii="Times New Roman" w:hAnsi="Times New Roman" w:cs="Times New Roman"/>
                <w:sz w:val="20"/>
                <w:szCs w:val="20"/>
              </w:rPr>
            </w:pPr>
          </w:p>
        </w:tc>
        <w:tc>
          <w:tcPr>
            <w:tcW w:w="1530" w:type="dxa"/>
            <w:vAlign w:val="bottom"/>
          </w:tcPr>
          <w:p w14:paraId="49DE5B55" w14:textId="55F75DDD" w:rsidR="00252699" w:rsidRPr="0085466A" w:rsidRDefault="00252699">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262B7D9" w14:textId="77777777" w:rsidR="00252699" w:rsidRPr="0085466A" w:rsidRDefault="00252699">
            <w:pPr>
              <w:ind w:right="72"/>
              <w:jc w:val="right"/>
              <w:rPr>
                <w:rFonts w:ascii="Times New Roman" w:hAnsi="Times New Roman" w:cs="Times New Roman"/>
                <w:sz w:val="20"/>
                <w:szCs w:val="20"/>
              </w:rPr>
            </w:pPr>
          </w:p>
        </w:tc>
        <w:tc>
          <w:tcPr>
            <w:tcW w:w="1710" w:type="dxa"/>
            <w:vAlign w:val="bottom"/>
          </w:tcPr>
          <w:p w14:paraId="5033F638" w14:textId="4E23F7A4" w:rsidR="00252699" w:rsidRPr="0085466A" w:rsidRDefault="004D3C97">
            <w:pPr>
              <w:ind w:right="90"/>
              <w:jc w:val="right"/>
              <w:rPr>
                <w:rFonts w:ascii="Times New Roman" w:hAnsi="Times New Roman" w:cs="Times New Roman"/>
                <w:sz w:val="20"/>
                <w:szCs w:val="20"/>
              </w:rPr>
            </w:pPr>
            <w:r w:rsidRPr="0085466A">
              <w:rPr>
                <w:rFonts w:cs="Times New Roman"/>
                <w:sz w:val="20"/>
                <w:szCs w:val="20"/>
              </w:rPr>
              <w:t>461,708,413</w:t>
            </w:r>
          </w:p>
        </w:tc>
        <w:tc>
          <w:tcPr>
            <w:tcW w:w="270" w:type="dxa"/>
          </w:tcPr>
          <w:p w14:paraId="74799BE1" w14:textId="77777777" w:rsidR="00252699" w:rsidRPr="0085466A" w:rsidRDefault="00252699">
            <w:pPr>
              <w:ind w:right="-350"/>
              <w:jc w:val="right"/>
              <w:rPr>
                <w:rFonts w:ascii="Times New Roman" w:hAnsi="Times New Roman" w:cs="Times New Roman"/>
                <w:sz w:val="20"/>
                <w:szCs w:val="20"/>
              </w:rPr>
            </w:pPr>
          </w:p>
        </w:tc>
        <w:tc>
          <w:tcPr>
            <w:tcW w:w="1440" w:type="dxa"/>
            <w:vAlign w:val="bottom"/>
          </w:tcPr>
          <w:p w14:paraId="785E0943" w14:textId="4BA38738" w:rsidR="00252699" w:rsidRPr="0085466A" w:rsidRDefault="004D3C97">
            <w:pPr>
              <w:ind w:right="90"/>
              <w:jc w:val="right"/>
              <w:rPr>
                <w:rFonts w:ascii="Times New Roman" w:hAnsi="Times New Roman" w:cs="Times New Roman"/>
                <w:sz w:val="20"/>
                <w:szCs w:val="20"/>
              </w:rPr>
            </w:pPr>
            <w:r w:rsidRPr="0085466A">
              <w:rPr>
                <w:rFonts w:cs="Times New Roman"/>
                <w:sz w:val="20"/>
                <w:szCs w:val="20"/>
              </w:rPr>
              <w:t>461,708,413</w:t>
            </w:r>
          </w:p>
        </w:tc>
      </w:tr>
      <w:tr w:rsidR="0085466A" w:rsidRPr="0085466A" w14:paraId="4837BA07" w14:textId="77777777" w:rsidTr="005658DA">
        <w:trPr>
          <w:trHeight w:val="20"/>
          <w:tblHeader/>
        </w:trPr>
        <w:tc>
          <w:tcPr>
            <w:tcW w:w="4194" w:type="dxa"/>
            <w:vAlign w:val="bottom"/>
          </w:tcPr>
          <w:p w14:paraId="00237F87" w14:textId="77777777" w:rsidR="00252699" w:rsidRPr="0085466A" w:rsidRDefault="00252699">
            <w:pPr>
              <w:ind w:left="217"/>
              <w:rPr>
                <w:rFonts w:ascii="Times New Roman" w:hAnsi="Times New Roman" w:cs="Times New Roman"/>
                <w:sz w:val="20"/>
                <w:szCs w:val="20"/>
              </w:rPr>
            </w:pPr>
            <w:r w:rsidRPr="0085466A">
              <w:rPr>
                <w:rFonts w:cs="Times New Roman"/>
                <w:sz w:val="20"/>
                <w:szCs w:val="20"/>
              </w:rPr>
              <w:t>- Other products</w:t>
            </w:r>
          </w:p>
        </w:tc>
        <w:tc>
          <w:tcPr>
            <w:tcW w:w="270" w:type="dxa"/>
          </w:tcPr>
          <w:p w14:paraId="6CE0103E" w14:textId="77777777" w:rsidR="00252699" w:rsidRPr="0085466A" w:rsidRDefault="00252699">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6ADC0F30" w14:textId="1B626D33" w:rsidR="00252699" w:rsidRPr="0085466A" w:rsidRDefault="00252699">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173F859F" w14:textId="77777777" w:rsidR="00252699" w:rsidRPr="0085466A" w:rsidRDefault="00252699">
            <w:pPr>
              <w:ind w:right="-350"/>
              <w:jc w:val="right"/>
              <w:rPr>
                <w:rFonts w:ascii="Times New Roman" w:hAnsi="Times New Roman" w:cs="Times New Roman"/>
                <w:sz w:val="20"/>
                <w:szCs w:val="20"/>
              </w:rPr>
            </w:pPr>
          </w:p>
        </w:tc>
        <w:tc>
          <w:tcPr>
            <w:tcW w:w="1710" w:type="dxa"/>
            <w:tcBorders>
              <w:bottom w:val="single" w:sz="4" w:space="0" w:color="auto"/>
            </w:tcBorders>
            <w:vAlign w:val="bottom"/>
          </w:tcPr>
          <w:p w14:paraId="7AF5EEDD" w14:textId="334AE048" w:rsidR="00252699" w:rsidRPr="0085466A" w:rsidRDefault="004D3C97">
            <w:pPr>
              <w:ind w:right="90"/>
              <w:jc w:val="right"/>
              <w:rPr>
                <w:rFonts w:ascii="Times New Roman" w:hAnsi="Times New Roman" w:cs="Times New Roman"/>
                <w:sz w:val="20"/>
                <w:szCs w:val="20"/>
              </w:rPr>
            </w:pPr>
            <w:r w:rsidRPr="0085466A">
              <w:rPr>
                <w:rFonts w:cs="Times New Roman"/>
                <w:sz w:val="20"/>
                <w:szCs w:val="20"/>
              </w:rPr>
              <w:t>10,116,599</w:t>
            </w:r>
          </w:p>
        </w:tc>
        <w:tc>
          <w:tcPr>
            <w:tcW w:w="270" w:type="dxa"/>
          </w:tcPr>
          <w:p w14:paraId="47D986C7" w14:textId="77777777" w:rsidR="00252699" w:rsidRPr="0085466A" w:rsidRDefault="00252699">
            <w:pPr>
              <w:ind w:right="-350"/>
              <w:jc w:val="right"/>
              <w:rPr>
                <w:rFonts w:ascii="Times New Roman" w:hAnsi="Times New Roman" w:cs="Times New Roman"/>
                <w:sz w:val="20"/>
                <w:szCs w:val="20"/>
              </w:rPr>
            </w:pPr>
          </w:p>
        </w:tc>
        <w:tc>
          <w:tcPr>
            <w:tcW w:w="1440" w:type="dxa"/>
            <w:tcBorders>
              <w:bottom w:val="single" w:sz="4" w:space="0" w:color="auto"/>
            </w:tcBorders>
            <w:vAlign w:val="bottom"/>
          </w:tcPr>
          <w:p w14:paraId="7F1448BF" w14:textId="7D109874" w:rsidR="00252699" w:rsidRPr="0085466A" w:rsidRDefault="00044451">
            <w:pPr>
              <w:ind w:right="90"/>
              <w:jc w:val="right"/>
              <w:rPr>
                <w:rFonts w:ascii="Times New Roman" w:hAnsi="Times New Roman" w:cs="Times New Roman"/>
                <w:sz w:val="20"/>
                <w:szCs w:val="20"/>
              </w:rPr>
            </w:pPr>
            <w:r w:rsidRPr="0085466A">
              <w:rPr>
                <w:rFonts w:cs="Times New Roman"/>
                <w:sz w:val="20"/>
                <w:szCs w:val="20"/>
              </w:rPr>
              <w:t>10,116,599</w:t>
            </w:r>
          </w:p>
        </w:tc>
      </w:tr>
      <w:tr w:rsidR="0085466A" w:rsidRPr="0085466A" w14:paraId="727692D3" w14:textId="77777777" w:rsidTr="005658DA">
        <w:trPr>
          <w:trHeight w:val="20"/>
          <w:tblHeader/>
        </w:trPr>
        <w:tc>
          <w:tcPr>
            <w:tcW w:w="4194" w:type="dxa"/>
            <w:vAlign w:val="bottom"/>
          </w:tcPr>
          <w:p w14:paraId="1CE87516" w14:textId="77777777" w:rsidR="00252699" w:rsidRPr="0085466A" w:rsidRDefault="00252699">
            <w:pPr>
              <w:rPr>
                <w:rFonts w:ascii="Times New Roman" w:hAnsi="Times New Roman" w:cs="Times New Roman"/>
                <w:sz w:val="20"/>
                <w:szCs w:val="20"/>
              </w:rPr>
            </w:pPr>
            <w:r w:rsidRPr="0085466A">
              <w:rPr>
                <w:rFonts w:cs="Times New Roman"/>
                <w:sz w:val="20"/>
                <w:szCs w:val="20"/>
              </w:rPr>
              <w:t xml:space="preserve">Insurance contracts not measured under the PAA   </w:t>
            </w:r>
          </w:p>
        </w:tc>
        <w:tc>
          <w:tcPr>
            <w:tcW w:w="270" w:type="dxa"/>
          </w:tcPr>
          <w:p w14:paraId="1CE09EF7" w14:textId="77777777" w:rsidR="00252699" w:rsidRPr="0085466A" w:rsidRDefault="00252699">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703F38A1" w14:textId="7EDFED8C" w:rsidR="00252699" w:rsidRPr="0085466A" w:rsidRDefault="00252699">
            <w:pPr>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446C5C98" w14:textId="77777777" w:rsidR="00252699" w:rsidRPr="0085466A" w:rsidRDefault="00252699">
            <w:pPr>
              <w:ind w:right="72"/>
              <w:jc w:val="right"/>
              <w:rPr>
                <w:rFonts w:ascii="Times New Roman" w:hAnsi="Times New Roman" w:cs="Times New Roman"/>
                <w:sz w:val="20"/>
                <w:szCs w:val="20"/>
              </w:rPr>
            </w:pPr>
          </w:p>
        </w:tc>
        <w:tc>
          <w:tcPr>
            <w:tcW w:w="1710" w:type="dxa"/>
            <w:tcBorders>
              <w:top w:val="single" w:sz="4" w:space="0" w:color="auto"/>
            </w:tcBorders>
            <w:vAlign w:val="bottom"/>
          </w:tcPr>
          <w:p w14:paraId="0C290079" w14:textId="1CEB9024" w:rsidR="00252699" w:rsidRPr="0085466A" w:rsidRDefault="004D3C97">
            <w:pPr>
              <w:ind w:right="90"/>
              <w:jc w:val="right"/>
              <w:rPr>
                <w:rFonts w:ascii="Times New Roman" w:hAnsi="Times New Roman" w:cs="Times New Roman"/>
                <w:sz w:val="20"/>
                <w:szCs w:val="20"/>
              </w:rPr>
            </w:pPr>
            <w:r w:rsidRPr="0085466A">
              <w:rPr>
                <w:rFonts w:cs="Times New Roman"/>
                <w:sz w:val="20"/>
                <w:szCs w:val="20"/>
              </w:rPr>
              <w:t>471,825,012</w:t>
            </w:r>
          </w:p>
        </w:tc>
        <w:tc>
          <w:tcPr>
            <w:tcW w:w="270" w:type="dxa"/>
          </w:tcPr>
          <w:p w14:paraId="1C03DFDA" w14:textId="77777777" w:rsidR="00252699" w:rsidRPr="0085466A" w:rsidRDefault="00252699">
            <w:pPr>
              <w:ind w:right="-350"/>
              <w:jc w:val="right"/>
              <w:rPr>
                <w:rFonts w:ascii="Times New Roman" w:hAnsi="Times New Roman" w:cs="Times New Roman"/>
                <w:sz w:val="20"/>
                <w:szCs w:val="20"/>
              </w:rPr>
            </w:pPr>
          </w:p>
        </w:tc>
        <w:tc>
          <w:tcPr>
            <w:tcW w:w="1440" w:type="dxa"/>
            <w:tcBorders>
              <w:top w:val="single" w:sz="4" w:space="0" w:color="auto"/>
            </w:tcBorders>
            <w:vAlign w:val="bottom"/>
          </w:tcPr>
          <w:p w14:paraId="5BAF6305" w14:textId="4680F9BB" w:rsidR="00252699" w:rsidRPr="0085466A" w:rsidRDefault="00044451">
            <w:pPr>
              <w:ind w:right="90"/>
              <w:jc w:val="right"/>
              <w:rPr>
                <w:rFonts w:ascii="Times New Roman" w:hAnsi="Times New Roman" w:cs="Times New Roman"/>
                <w:sz w:val="20"/>
                <w:szCs w:val="20"/>
              </w:rPr>
            </w:pPr>
            <w:r w:rsidRPr="0085466A">
              <w:rPr>
                <w:rFonts w:cs="Times New Roman"/>
                <w:sz w:val="20"/>
                <w:szCs w:val="20"/>
              </w:rPr>
              <w:t>471,825,012</w:t>
            </w:r>
          </w:p>
        </w:tc>
      </w:tr>
      <w:tr w:rsidR="0085466A" w:rsidRPr="0085466A" w14:paraId="61EDF51C" w14:textId="77777777" w:rsidTr="005658DA">
        <w:trPr>
          <w:trHeight w:val="20"/>
          <w:tblHeader/>
        </w:trPr>
        <w:tc>
          <w:tcPr>
            <w:tcW w:w="4194" w:type="dxa"/>
            <w:vAlign w:val="bottom"/>
          </w:tcPr>
          <w:p w14:paraId="49EBAAF4" w14:textId="77777777" w:rsidR="00252699" w:rsidRPr="0085466A" w:rsidRDefault="00252699">
            <w:pPr>
              <w:tabs>
                <w:tab w:val="left" w:pos="3250"/>
              </w:tabs>
              <w:rPr>
                <w:rFonts w:ascii="Times New Roman" w:hAnsi="Times New Roman" w:cs="Times New Roman"/>
                <w:b/>
                <w:bCs/>
                <w:sz w:val="20"/>
                <w:szCs w:val="20"/>
              </w:rPr>
            </w:pPr>
            <w:r w:rsidRPr="0085466A">
              <w:rPr>
                <w:rFonts w:cs="Times New Roman"/>
                <w:sz w:val="20"/>
                <w:szCs w:val="20"/>
              </w:rPr>
              <w:t>Insurance contracts measured under the PAA</w:t>
            </w:r>
          </w:p>
        </w:tc>
        <w:tc>
          <w:tcPr>
            <w:tcW w:w="270" w:type="dxa"/>
          </w:tcPr>
          <w:p w14:paraId="710A27AE" w14:textId="77777777" w:rsidR="00252699" w:rsidRPr="0085466A" w:rsidRDefault="00252699">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2DA144A2" w14:textId="7F350290" w:rsidR="00252699" w:rsidRPr="0085466A" w:rsidRDefault="004D3C97">
            <w:pPr>
              <w:ind w:right="206"/>
              <w:jc w:val="right"/>
              <w:rPr>
                <w:rFonts w:ascii="Times New Roman" w:hAnsi="Times New Roman" w:cs="Times New Roman"/>
                <w:sz w:val="20"/>
                <w:szCs w:val="20"/>
              </w:rPr>
            </w:pPr>
            <w:r w:rsidRPr="0085466A">
              <w:rPr>
                <w:rFonts w:cs="Times New Roman"/>
                <w:sz w:val="20"/>
                <w:szCs w:val="20"/>
              </w:rPr>
              <w:t>1,666</w:t>
            </w:r>
          </w:p>
        </w:tc>
        <w:tc>
          <w:tcPr>
            <w:tcW w:w="270" w:type="dxa"/>
          </w:tcPr>
          <w:p w14:paraId="1ED2CF99" w14:textId="77777777" w:rsidR="00252699" w:rsidRPr="0085466A" w:rsidRDefault="00252699">
            <w:pPr>
              <w:ind w:right="72"/>
              <w:jc w:val="right"/>
              <w:rPr>
                <w:rFonts w:ascii="Times New Roman" w:hAnsi="Times New Roman" w:cs="Times New Roman"/>
                <w:b/>
                <w:bCs/>
                <w:sz w:val="20"/>
                <w:szCs w:val="20"/>
              </w:rPr>
            </w:pPr>
          </w:p>
        </w:tc>
        <w:tc>
          <w:tcPr>
            <w:tcW w:w="1710" w:type="dxa"/>
            <w:tcBorders>
              <w:bottom w:val="single" w:sz="4" w:space="0" w:color="auto"/>
            </w:tcBorders>
          </w:tcPr>
          <w:p w14:paraId="1872E4C5" w14:textId="2351F9D1" w:rsidR="00252699" w:rsidRPr="0085466A" w:rsidRDefault="00044451">
            <w:pPr>
              <w:ind w:right="90"/>
              <w:jc w:val="right"/>
              <w:rPr>
                <w:rFonts w:ascii="Times New Roman" w:hAnsi="Times New Roman" w:cs="Times New Roman"/>
                <w:sz w:val="20"/>
                <w:szCs w:val="20"/>
              </w:rPr>
            </w:pPr>
            <w:r w:rsidRPr="0085466A">
              <w:rPr>
                <w:rFonts w:cs="Times New Roman"/>
                <w:sz w:val="20"/>
                <w:szCs w:val="20"/>
              </w:rPr>
              <w:t>512,966</w:t>
            </w:r>
          </w:p>
        </w:tc>
        <w:tc>
          <w:tcPr>
            <w:tcW w:w="270" w:type="dxa"/>
          </w:tcPr>
          <w:p w14:paraId="0ABF1849" w14:textId="77777777" w:rsidR="00252699" w:rsidRPr="0085466A" w:rsidRDefault="00252699">
            <w:pPr>
              <w:ind w:right="-350"/>
              <w:jc w:val="right"/>
              <w:rPr>
                <w:rFonts w:ascii="Times New Roman" w:hAnsi="Times New Roman" w:cs="Times New Roman"/>
                <w:sz w:val="20"/>
                <w:szCs w:val="20"/>
              </w:rPr>
            </w:pPr>
          </w:p>
        </w:tc>
        <w:tc>
          <w:tcPr>
            <w:tcW w:w="1440" w:type="dxa"/>
            <w:tcBorders>
              <w:bottom w:val="single" w:sz="4" w:space="0" w:color="auto"/>
            </w:tcBorders>
          </w:tcPr>
          <w:p w14:paraId="60135D44" w14:textId="11646A5D" w:rsidR="00252699" w:rsidRPr="0085466A" w:rsidRDefault="00044451">
            <w:pPr>
              <w:ind w:right="90"/>
              <w:jc w:val="right"/>
              <w:rPr>
                <w:rFonts w:ascii="Times New Roman" w:hAnsi="Times New Roman" w:cs="Times New Roman"/>
                <w:sz w:val="20"/>
                <w:szCs w:val="20"/>
              </w:rPr>
            </w:pPr>
            <w:r w:rsidRPr="0085466A">
              <w:rPr>
                <w:rFonts w:cs="Times New Roman"/>
                <w:sz w:val="20"/>
                <w:szCs w:val="20"/>
              </w:rPr>
              <w:t>511,300</w:t>
            </w:r>
          </w:p>
        </w:tc>
      </w:tr>
      <w:tr w:rsidR="00252699" w:rsidRPr="0085466A" w14:paraId="2825B38B" w14:textId="77777777" w:rsidTr="00565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00E1133C" w14:textId="77777777" w:rsidR="00252699" w:rsidRPr="0085466A" w:rsidRDefault="00252699">
            <w:pPr>
              <w:rPr>
                <w:rFonts w:ascii="Times New Roman" w:hAnsi="Times New Roman" w:cs="Times New Roman"/>
                <w:sz w:val="20"/>
                <w:szCs w:val="20"/>
              </w:rPr>
            </w:pPr>
            <w:r w:rsidRPr="0085466A">
              <w:rPr>
                <w:rFonts w:cs="Times New Roman"/>
                <w:b/>
                <w:bCs/>
                <w:sz w:val="20"/>
                <w:szCs w:val="20"/>
              </w:rPr>
              <w:t>Total insurance contracts</w:t>
            </w:r>
          </w:p>
        </w:tc>
        <w:tc>
          <w:tcPr>
            <w:tcW w:w="270" w:type="dxa"/>
            <w:tcBorders>
              <w:top w:val="nil"/>
              <w:left w:val="nil"/>
              <w:bottom w:val="nil"/>
              <w:right w:val="nil"/>
            </w:tcBorders>
          </w:tcPr>
          <w:p w14:paraId="55AB9307" w14:textId="77777777" w:rsidR="00252699" w:rsidRPr="0085466A" w:rsidRDefault="00252699">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2345028" w14:textId="0763BC56" w:rsidR="00252699" w:rsidRPr="0085466A" w:rsidRDefault="004D3C97">
            <w:pPr>
              <w:ind w:right="206"/>
              <w:jc w:val="right"/>
              <w:rPr>
                <w:rFonts w:ascii="Times New Roman" w:hAnsi="Times New Roman" w:cs="Times New Roman"/>
                <w:b/>
                <w:bCs/>
                <w:sz w:val="20"/>
                <w:szCs w:val="20"/>
              </w:rPr>
            </w:pPr>
            <w:r w:rsidRPr="0085466A">
              <w:rPr>
                <w:rFonts w:cs="Times New Roman"/>
                <w:b/>
                <w:bCs/>
                <w:sz w:val="20"/>
                <w:szCs w:val="20"/>
              </w:rPr>
              <w:t>1,666</w:t>
            </w:r>
          </w:p>
        </w:tc>
        <w:tc>
          <w:tcPr>
            <w:tcW w:w="270" w:type="dxa"/>
            <w:tcBorders>
              <w:top w:val="nil"/>
              <w:left w:val="nil"/>
              <w:bottom w:val="nil"/>
              <w:right w:val="nil"/>
            </w:tcBorders>
          </w:tcPr>
          <w:p w14:paraId="1BF3E0F4" w14:textId="77777777" w:rsidR="00252699" w:rsidRPr="0085466A" w:rsidRDefault="00252699">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tcPr>
          <w:p w14:paraId="7609C2FC" w14:textId="11761B5C" w:rsidR="00252699" w:rsidRPr="0085466A" w:rsidRDefault="00044451">
            <w:pPr>
              <w:ind w:right="90"/>
              <w:jc w:val="right"/>
              <w:rPr>
                <w:rFonts w:ascii="Times New Roman" w:hAnsi="Times New Roman" w:cs="Times New Roman"/>
                <w:b/>
                <w:bCs/>
                <w:sz w:val="20"/>
                <w:szCs w:val="20"/>
              </w:rPr>
            </w:pPr>
            <w:r w:rsidRPr="0085466A">
              <w:rPr>
                <w:rFonts w:cs="Times New Roman"/>
                <w:b/>
                <w:bCs/>
                <w:sz w:val="20"/>
                <w:szCs w:val="20"/>
              </w:rPr>
              <w:t>472,337,978</w:t>
            </w:r>
          </w:p>
        </w:tc>
        <w:tc>
          <w:tcPr>
            <w:tcW w:w="270" w:type="dxa"/>
            <w:tcBorders>
              <w:top w:val="nil"/>
              <w:left w:val="nil"/>
              <w:bottom w:val="nil"/>
              <w:right w:val="nil"/>
            </w:tcBorders>
          </w:tcPr>
          <w:p w14:paraId="6F8A2F49" w14:textId="77777777" w:rsidR="00252699" w:rsidRPr="0085466A" w:rsidRDefault="00252699">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tcPr>
          <w:p w14:paraId="2344F989" w14:textId="4FE206FB" w:rsidR="00252699" w:rsidRPr="0085466A" w:rsidRDefault="00044451">
            <w:pPr>
              <w:ind w:right="90"/>
              <w:jc w:val="right"/>
              <w:rPr>
                <w:rFonts w:ascii="Times New Roman" w:hAnsi="Times New Roman" w:cs="Times New Roman"/>
                <w:b/>
                <w:bCs/>
                <w:sz w:val="20"/>
                <w:szCs w:val="20"/>
              </w:rPr>
            </w:pPr>
            <w:r w:rsidRPr="0085466A">
              <w:rPr>
                <w:rFonts w:cs="Times New Roman"/>
                <w:b/>
                <w:bCs/>
                <w:sz w:val="20"/>
                <w:szCs w:val="20"/>
              </w:rPr>
              <w:t>472,336,312</w:t>
            </w:r>
          </w:p>
        </w:tc>
      </w:tr>
    </w:tbl>
    <w:p w14:paraId="14944C4F" w14:textId="4853BCF5" w:rsidR="003E34EE" w:rsidRPr="0085466A" w:rsidRDefault="003E34EE">
      <w:pPr>
        <w:rPr>
          <w:rFonts w:cs="Times New Roman"/>
          <w:b/>
          <w:bCs/>
          <w:sz w:val="18"/>
          <w:szCs w:val="18"/>
        </w:rPr>
      </w:pPr>
    </w:p>
    <w:p w14:paraId="404C2CFF" w14:textId="77777777" w:rsidR="00A0654B" w:rsidRPr="0085466A" w:rsidRDefault="00A0654B">
      <w:pPr>
        <w:rPr>
          <w:rFonts w:cs="Times New Roman"/>
          <w:b/>
          <w:bCs/>
          <w:sz w:val="18"/>
          <w:szCs w:val="18"/>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9"/>
        <w:gridCol w:w="1701"/>
        <w:gridCol w:w="270"/>
        <w:gridCol w:w="12"/>
        <w:gridCol w:w="1428"/>
      </w:tblGrid>
      <w:tr w:rsidR="0085466A" w:rsidRPr="0085466A" w14:paraId="00970846" w14:textId="77777777">
        <w:trPr>
          <w:trHeight w:val="20"/>
        </w:trPr>
        <w:tc>
          <w:tcPr>
            <w:tcW w:w="4194" w:type="dxa"/>
          </w:tcPr>
          <w:p w14:paraId="6943ADC7" w14:textId="77777777" w:rsidR="002035B0" w:rsidRPr="0085466A" w:rsidRDefault="002035B0">
            <w:pPr>
              <w:ind w:right="72"/>
              <w:rPr>
                <w:rFonts w:ascii="Times New Roman" w:hAnsi="Times New Roman" w:cs="Times New Roman"/>
                <w:b/>
                <w:bCs/>
                <w:sz w:val="20"/>
                <w:szCs w:val="20"/>
              </w:rPr>
            </w:pPr>
          </w:p>
        </w:tc>
        <w:tc>
          <w:tcPr>
            <w:tcW w:w="5490" w:type="dxa"/>
            <w:gridSpan w:val="7"/>
          </w:tcPr>
          <w:p w14:paraId="06A26BA2" w14:textId="77777777" w:rsidR="00052274" w:rsidRDefault="002035B0">
            <w:pPr>
              <w:spacing w:line="240" w:lineRule="atLeast"/>
              <w:jc w:val="center"/>
              <w:rPr>
                <w:rFonts w:cs="Times New Roman"/>
                <w:b/>
                <w:bCs/>
                <w:sz w:val="20"/>
                <w:szCs w:val="20"/>
              </w:rPr>
            </w:pPr>
            <w:r w:rsidRPr="0085466A">
              <w:rPr>
                <w:rFonts w:cs="Times New Roman"/>
                <w:b/>
                <w:bCs/>
                <w:sz w:val="20"/>
                <w:szCs w:val="20"/>
              </w:rPr>
              <w:t xml:space="preserve">Financial statements in which the equity method is applied </w:t>
            </w:r>
          </w:p>
          <w:p w14:paraId="646E8FFF" w14:textId="6572F809" w:rsidR="002035B0" w:rsidRPr="0085466A" w:rsidRDefault="002035B0">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3C79B56D" w14:textId="77777777">
        <w:trPr>
          <w:trHeight w:val="20"/>
        </w:trPr>
        <w:tc>
          <w:tcPr>
            <w:tcW w:w="4194" w:type="dxa"/>
          </w:tcPr>
          <w:p w14:paraId="3D2528B7" w14:textId="77777777" w:rsidR="002035B0" w:rsidRPr="0085466A" w:rsidRDefault="002035B0">
            <w:pPr>
              <w:ind w:right="72"/>
              <w:rPr>
                <w:rFonts w:ascii="Times New Roman" w:hAnsi="Times New Roman" w:cs="Times New Roman"/>
                <w:b/>
                <w:bCs/>
                <w:sz w:val="20"/>
                <w:szCs w:val="20"/>
              </w:rPr>
            </w:pPr>
          </w:p>
        </w:tc>
        <w:tc>
          <w:tcPr>
            <w:tcW w:w="5490" w:type="dxa"/>
            <w:gridSpan w:val="7"/>
          </w:tcPr>
          <w:p w14:paraId="5597D2AA" w14:textId="4D5EE9EB" w:rsidR="002035B0" w:rsidRPr="0085466A" w:rsidRDefault="002035B0">
            <w:pPr>
              <w:ind w:right="-449"/>
              <w:jc w:val="center"/>
              <w:rPr>
                <w:rFonts w:ascii="Times New Roman" w:hAnsi="Times New Roman" w:cs="Times New Roman"/>
                <w:sz w:val="20"/>
                <w:szCs w:val="20"/>
              </w:rPr>
            </w:pPr>
            <w:r w:rsidRPr="0085466A">
              <w:rPr>
                <w:rFonts w:cs="Times New Roman"/>
                <w:sz w:val="20"/>
                <w:szCs w:val="20"/>
              </w:rPr>
              <w:t>2024</w:t>
            </w:r>
          </w:p>
        </w:tc>
      </w:tr>
      <w:tr w:rsidR="0085466A" w:rsidRPr="0085466A" w14:paraId="31937812" w14:textId="77777777">
        <w:trPr>
          <w:trHeight w:val="20"/>
        </w:trPr>
        <w:tc>
          <w:tcPr>
            <w:tcW w:w="4194" w:type="dxa"/>
          </w:tcPr>
          <w:p w14:paraId="2431DF21" w14:textId="77777777" w:rsidR="002035B0" w:rsidRPr="0085466A" w:rsidRDefault="002035B0">
            <w:pPr>
              <w:ind w:right="72"/>
              <w:rPr>
                <w:rFonts w:cs="Times New Roman"/>
                <w:b/>
                <w:bCs/>
                <w:sz w:val="20"/>
                <w:szCs w:val="20"/>
              </w:rPr>
            </w:pPr>
          </w:p>
        </w:tc>
        <w:tc>
          <w:tcPr>
            <w:tcW w:w="5490" w:type="dxa"/>
            <w:gridSpan w:val="7"/>
          </w:tcPr>
          <w:p w14:paraId="2849C83C" w14:textId="77777777" w:rsidR="002035B0" w:rsidRPr="0085466A" w:rsidRDefault="002035B0">
            <w:pPr>
              <w:ind w:right="-449"/>
              <w:jc w:val="center"/>
              <w:rPr>
                <w:rFonts w:cs="Times New Roman"/>
                <w:sz w:val="20"/>
                <w:szCs w:val="20"/>
              </w:rPr>
            </w:pPr>
            <w:r w:rsidRPr="0085466A">
              <w:rPr>
                <w:rFonts w:cs="Times New Roman"/>
                <w:sz w:val="20"/>
                <w:szCs w:val="20"/>
              </w:rPr>
              <w:t>(Restated)</w:t>
            </w:r>
          </w:p>
        </w:tc>
      </w:tr>
      <w:tr w:rsidR="0085466A" w:rsidRPr="0085466A" w14:paraId="40184071" w14:textId="77777777">
        <w:trPr>
          <w:trHeight w:val="20"/>
          <w:tblHeader/>
        </w:trPr>
        <w:tc>
          <w:tcPr>
            <w:tcW w:w="4194" w:type="dxa"/>
            <w:vAlign w:val="bottom"/>
          </w:tcPr>
          <w:p w14:paraId="01720EF4" w14:textId="77777777" w:rsidR="002035B0" w:rsidRPr="0085466A" w:rsidRDefault="002035B0">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0FB453E7" w14:textId="77777777" w:rsidR="002035B0" w:rsidRPr="0085466A" w:rsidRDefault="002035B0">
            <w:pPr>
              <w:ind w:right="72"/>
              <w:jc w:val="center"/>
              <w:rPr>
                <w:rFonts w:ascii="Times New Roman" w:hAnsi="Times New Roman" w:cs="Times New Roman"/>
                <w:sz w:val="20"/>
                <w:szCs w:val="20"/>
              </w:rPr>
            </w:pPr>
          </w:p>
        </w:tc>
        <w:tc>
          <w:tcPr>
            <w:tcW w:w="1530" w:type="dxa"/>
            <w:vAlign w:val="bottom"/>
          </w:tcPr>
          <w:p w14:paraId="5379FE0E" w14:textId="77777777" w:rsidR="00C82B0B" w:rsidRPr="0085466A" w:rsidRDefault="002035B0">
            <w:pPr>
              <w:ind w:right="-18"/>
              <w:jc w:val="center"/>
              <w:rPr>
                <w:rFonts w:ascii="Times New Roman" w:hAnsi="Times New Roman" w:cs="Times New Roman"/>
                <w:sz w:val="20"/>
                <w:szCs w:val="20"/>
              </w:rPr>
            </w:pPr>
            <w:r w:rsidRPr="0085466A">
              <w:rPr>
                <w:rFonts w:cs="Times New Roman"/>
                <w:sz w:val="20"/>
                <w:szCs w:val="20"/>
              </w:rPr>
              <w:t xml:space="preserve">Insurance </w:t>
            </w:r>
          </w:p>
          <w:p w14:paraId="14036D4F" w14:textId="4706305B" w:rsidR="002035B0" w:rsidRPr="0085466A" w:rsidRDefault="002035B0">
            <w:pPr>
              <w:ind w:right="-18"/>
              <w:jc w:val="center"/>
              <w:rPr>
                <w:rFonts w:ascii="Times New Roman" w:hAnsi="Times New Roman" w:cs="Times New Roman"/>
                <w:sz w:val="20"/>
                <w:szCs w:val="20"/>
              </w:rPr>
            </w:pPr>
            <w:r w:rsidRPr="0085466A">
              <w:rPr>
                <w:rFonts w:cs="Times New Roman"/>
                <w:sz w:val="20"/>
                <w:szCs w:val="20"/>
              </w:rPr>
              <w:t>contract</w:t>
            </w:r>
            <w:r w:rsidR="00C82B0B" w:rsidRPr="0085466A">
              <w:rPr>
                <w:rFonts w:cs="Times New Roman"/>
                <w:sz w:val="20"/>
                <w:szCs w:val="20"/>
              </w:rPr>
              <w:t xml:space="preserve"> </w:t>
            </w:r>
            <w:r w:rsidRPr="0085466A">
              <w:rPr>
                <w:rFonts w:cs="Times New Roman"/>
                <w:sz w:val="20"/>
                <w:szCs w:val="20"/>
              </w:rPr>
              <w:t>assets</w:t>
            </w:r>
          </w:p>
        </w:tc>
        <w:tc>
          <w:tcPr>
            <w:tcW w:w="279" w:type="dxa"/>
          </w:tcPr>
          <w:p w14:paraId="62852B01" w14:textId="77777777" w:rsidR="002035B0" w:rsidRPr="0085466A" w:rsidRDefault="002035B0">
            <w:pPr>
              <w:ind w:right="72"/>
              <w:jc w:val="center"/>
              <w:rPr>
                <w:rFonts w:ascii="Times New Roman" w:hAnsi="Times New Roman" w:cs="Times New Roman"/>
                <w:sz w:val="20"/>
                <w:szCs w:val="20"/>
              </w:rPr>
            </w:pPr>
          </w:p>
        </w:tc>
        <w:tc>
          <w:tcPr>
            <w:tcW w:w="1701" w:type="dxa"/>
            <w:vAlign w:val="bottom"/>
          </w:tcPr>
          <w:p w14:paraId="18B3DBDB" w14:textId="77777777" w:rsidR="00C82B0B" w:rsidRPr="0085466A" w:rsidRDefault="002035B0">
            <w:pPr>
              <w:ind w:left="-120" w:right="-102"/>
              <w:jc w:val="center"/>
              <w:rPr>
                <w:rFonts w:ascii="Times New Roman" w:hAnsi="Times New Roman" w:cs="Times New Roman"/>
                <w:sz w:val="20"/>
                <w:szCs w:val="20"/>
              </w:rPr>
            </w:pPr>
            <w:r w:rsidRPr="0085466A">
              <w:rPr>
                <w:rFonts w:cs="Times New Roman"/>
                <w:sz w:val="20"/>
                <w:szCs w:val="20"/>
              </w:rPr>
              <w:t>Insurance</w:t>
            </w:r>
            <w:r w:rsidR="00C82B0B" w:rsidRPr="0085466A">
              <w:rPr>
                <w:rFonts w:cs="Times New Roman"/>
                <w:sz w:val="20"/>
                <w:szCs w:val="20"/>
              </w:rPr>
              <w:t xml:space="preserve"> </w:t>
            </w:r>
          </w:p>
          <w:p w14:paraId="29CFA982" w14:textId="0FFDDA7E" w:rsidR="002035B0" w:rsidRPr="0085466A" w:rsidRDefault="002035B0">
            <w:pPr>
              <w:ind w:left="-120" w:right="-102"/>
              <w:jc w:val="center"/>
              <w:rPr>
                <w:rFonts w:ascii="Times New Roman" w:hAnsi="Times New Roman" w:cs="Times New Roman"/>
                <w:sz w:val="20"/>
                <w:szCs w:val="20"/>
              </w:rPr>
            </w:pPr>
            <w:r w:rsidRPr="0085466A">
              <w:rPr>
                <w:rFonts w:cs="Times New Roman"/>
                <w:sz w:val="20"/>
                <w:szCs w:val="20"/>
              </w:rPr>
              <w:t>contract liabilities</w:t>
            </w:r>
          </w:p>
        </w:tc>
        <w:tc>
          <w:tcPr>
            <w:tcW w:w="282" w:type="dxa"/>
            <w:gridSpan w:val="2"/>
          </w:tcPr>
          <w:p w14:paraId="1EA69DD2" w14:textId="77777777" w:rsidR="002035B0" w:rsidRPr="0085466A" w:rsidRDefault="002035B0">
            <w:pPr>
              <w:ind w:right="-1818"/>
              <w:jc w:val="center"/>
              <w:rPr>
                <w:rFonts w:ascii="Times New Roman" w:hAnsi="Times New Roman" w:cs="Times New Roman"/>
                <w:sz w:val="20"/>
                <w:szCs w:val="20"/>
              </w:rPr>
            </w:pPr>
          </w:p>
        </w:tc>
        <w:tc>
          <w:tcPr>
            <w:tcW w:w="1428" w:type="dxa"/>
            <w:vAlign w:val="center"/>
          </w:tcPr>
          <w:p w14:paraId="7901409A" w14:textId="77777777" w:rsidR="002035B0" w:rsidRPr="0085466A" w:rsidRDefault="002035B0">
            <w:pPr>
              <w:jc w:val="center"/>
              <w:rPr>
                <w:rFonts w:ascii="Times New Roman" w:hAnsi="Times New Roman" w:cs="Times New Roman"/>
                <w:sz w:val="20"/>
                <w:szCs w:val="20"/>
              </w:rPr>
            </w:pPr>
            <w:r w:rsidRPr="0085466A">
              <w:rPr>
                <w:rFonts w:cs="Times New Roman"/>
                <w:sz w:val="20"/>
                <w:szCs w:val="20"/>
              </w:rPr>
              <w:t>Net</w:t>
            </w:r>
          </w:p>
        </w:tc>
      </w:tr>
      <w:tr w:rsidR="0085466A" w:rsidRPr="0085466A" w14:paraId="1694C96B" w14:textId="77777777">
        <w:trPr>
          <w:trHeight w:val="20"/>
          <w:tblHeader/>
        </w:trPr>
        <w:tc>
          <w:tcPr>
            <w:tcW w:w="4194" w:type="dxa"/>
            <w:vAlign w:val="bottom"/>
          </w:tcPr>
          <w:p w14:paraId="7D6D097C" w14:textId="77777777" w:rsidR="002035B0" w:rsidRPr="0085466A" w:rsidRDefault="002035B0">
            <w:pPr>
              <w:ind w:left="-470" w:right="370"/>
              <w:jc w:val="center"/>
              <w:rPr>
                <w:rFonts w:ascii="Times New Roman" w:hAnsi="Times New Roman" w:cs="Times New Roman"/>
                <w:sz w:val="20"/>
                <w:szCs w:val="20"/>
              </w:rPr>
            </w:pPr>
          </w:p>
        </w:tc>
        <w:tc>
          <w:tcPr>
            <w:tcW w:w="270" w:type="dxa"/>
          </w:tcPr>
          <w:p w14:paraId="5B11E377" w14:textId="77777777" w:rsidR="002035B0" w:rsidRPr="0085466A" w:rsidRDefault="002035B0">
            <w:pPr>
              <w:ind w:right="72"/>
              <w:jc w:val="center"/>
              <w:rPr>
                <w:rFonts w:ascii="Times New Roman" w:hAnsi="Times New Roman" w:cs="Times New Roman"/>
                <w:sz w:val="20"/>
                <w:szCs w:val="20"/>
              </w:rPr>
            </w:pPr>
          </w:p>
        </w:tc>
        <w:tc>
          <w:tcPr>
            <w:tcW w:w="5220" w:type="dxa"/>
            <w:gridSpan w:val="6"/>
            <w:vAlign w:val="bottom"/>
          </w:tcPr>
          <w:p w14:paraId="58502B2A" w14:textId="77777777" w:rsidR="002035B0" w:rsidRPr="0085466A" w:rsidRDefault="002035B0">
            <w:pPr>
              <w:ind w:right="72"/>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1C83EBCC" w14:textId="77777777">
        <w:trPr>
          <w:trHeight w:val="20"/>
          <w:tblHeader/>
        </w:trPr>
        <w:tc>
          <w:tcPr>
            <w:tcW w:w="4194" w:type="dxa"/>
            <w:vAlign w:val="bottom"/>
          </w:tcPr>
          <w:p w14:paraId="64FFDB92" w14:textId="77777777" w:rsidR="002035B0" w:rsidRPr="0085466A" w:rsidRDefault="002035B0">
            <w:pPr>
              <w:rPr>
                <w:rFonts w:ascii="Times New Roman" w:hAnsi="Times New Roman" w:cs="Times New Roman"/>
                <w:sz w:val="20"/>
                <w:szCs w:val="20"/>
              </w:rPr>
            </w:pPr>
            <w:r w:rsidRPr="0085466A">
              <w:rPr>
                <w:rFonts w:cs="Times New Roman"/>
                <w:sz w:val="20"/>
                <w:szCs w:val="20"/>
              </w:rPr>
              <w:t>Insurance contracts not measured under the PAA</w:t>
            </w:r>
          </w:p>
        </w:tc>
        <w:tc>
          <w:tcPr>
            <w:tcW w:w="270" w:type="dxa"/>
          </w:tcPr>
          <w:p w14:paraId="469757BD" w14:textId="77777777" w:rsidR="002035B0" w:rsidRPr="0085466A" w:rsidRDefault="002035B0">
            <w:pPr>
              <w:ind w:right="72"/>
              <w:jc w:val="center"/>
              <w:rPr>
                <w:rFonts w:ascii="Times New Roman" w:hAnsi="Times New Roman" w:cs="Times New Roman"/>
                <w:sz w:val="20"/>
                <w:szCs w:val="20"/>
              </w:rPr>
            </w:pPr>
          </w:p>
        </w:tc>
        <w:tc>
          <w:tcPr>
            <w:tcW w:w="1530" w:type="dxa"/>
            <w:vAlign w:val="bottom"/>
          </w:tcPr>
          <w:p w14:paraId="370DD67C" w14:textId="77777777" w:rsidR="002035B0" w:rsidRPr="0085466A" w:rsidRDefault="002035B0">
            <w:pPr>
              <w:ind w:right="72"/>
              <w:jc w:val="right"/>
              <w:rPr>
                <w:rFonts w:ascii="Times New Roman" w:hAnsi="Times New Roman" w:cs="Times New Roman"/>
                <w:sz w:val="20"/>
                <w:szCs w:val="20"/>
              </w:rPr>
            </w:pPr>
          </w:p>
        </w:tc>
        <w:tc>
          <w:tcPr>
            <w:tcW w:w="279" w:type="dxa"/>
          </w:tcPr>
          <w:p w14:paraId="28EA314F" w14:textId="77777777" w:rsidR="002035B0" w:rsidRPr="0085466A" w:rsidRDefault="002035B0">
            <w:pPr>
              <w:ind w:right="72"/>
              <w:jc w:val="center"/>
              <w:rPr>
                <w:rFonts w:ascii="Times New Roman" w:hAnsi="Times New Roman" w:cs="Times New Roman"/>
                <w:i/>
                <w:iCs/>
                <w:sz w:val="20"/>
                <w:szCs w:val="20"/>
              </w:rPr>
            </w:pPr>
          </w:p>
        </w:tc>
        <w:tc>
          <w:tcPr>
            <w:tcW w:w="1701" w:type="dxa"/>
            <w:vAlign w:val="bottom"/>
          </w:tcPr>
          <w:p w14:paraId="3B726A82" w14:textId="77777777" w:rsidR="002035B0" w:rsidRPr="0085466A" w:rsidRDefault="002035B0">
            <w:pPr>
              <w:ind w:right="70"/>
              <w:jc w:val="center"/>
              <w:rPr>
                <w:rFonts w:ascii="Times New Roman" w:hAnsi="Times New Roman" w:cs="Times New Roman"/>
                <w:i/>
                <w:iCs/>
                <w:sz w:val="20"/>
                <w:szCs w:val="20"/>
              </w:rPr>
            </w:pPr>
          </w:p>
        </w:tc>
        <w:tc>
          <w:tcPr>
            <w:tcW w:w="270" w:type="dxa"/>
          </w:tcPr>
          <w:p w14:paraId="2F6CC9A8" w14:textId="77777777" w:rsidR="002035B0" w:rsidRPr="0085466A" w:rsidRDefault="002035B0">
            <w:pPr>
              <w:ind w:right="72"/>
              <w:jc w:val="center"/>
              <w:rPr>
                <w:rFonts w:ascii="Times New Roman" w:hAnsi="Times New Roman" w:cs="Times New Roman"/>
                <w:i/>
                <w:iCs/>
                <w:sz w:val="20"/>
                <w:szCs w:val="20"/>
              </w:rPr>
            </w:pPr>
          </w:p>
        </w:tc>
        <w:tc>
          <w:tcPr>
            <w:tcW w:w="1440" w:type="dxa"/>
            <w:gridSpan w:val="2"/>
            <w:vAlign w:val="bottom"/>
          </w:tcPr>
          <w:p w14:paraId="7B80EFFE" w14:textId="77777777" w:rsidR="002035B0" w:rsidRPr="0085466A" w:rsidRDefault="002035B0">
            <w:pPr>
              <w:ind w:right="72"/>
              <w:jc w:val="center"/>
              <w:rPr>
                <w:rFonts w:ascii="Times New Roman" w:hAnsi="Times New Roman" w:cs="Times New Roman"/>
                <w:i/>
                <w:iCs/>
                <w:sz w:val="20"/>
                <w:szCs w:val="20"/>
              </w:rPr>
            </w:pPr>
          </w:p>
        </w:tc>
      </w:tr>
      <w:tr w:rsidR="0085466A" w:rsidRPr="0085466A" w14:paraId="0CD3AA0D" w14:textId="77777777">
        <w:trPr>
          <w:trHeight w:val="20"/>
          <w:tblHeader/>
        </w:trPr>
        <w:tc>
          <w:tcPr>
            <w:tcW w:w="4194" w:type="dxa"/>
            <w:vAlign w:val="bottom"/>
          </w:tcPr>
          <w:p w14:paraId="0BF9A2CA" w14:textId="77777777" w:rsidR="002035B0" w:rsidRPr="0085466A" w:rsidRDefault="002035B0">
            <w:pPr>
              <w:ind w:left="127"/>
              <w:rPr>
                <w:rFonts w:ascii="Times New Roman" w:hAnsi="Times New Roman" w:cs="Times New Roman"/>
                <w:sz w:val="20"/>
                <w:szCs w:val="20"/>
              </w:rPr>
            </w:pPr>
            <w:r w:rsidRPr="0085466A">
              <w:rPr>
                <w:rFonts w:cs="Times New Roman"/>
                <w:sz w:val="20"/>
                <w:szCs w:val="20"/>
              </w:rPr>
              <w:t>- Life and saving products</w:t>
            </w:r>
          </w:p>
        </w:tc>
        <w:tc>
          <w:tcPr>
            <w:tcW w:w="270" w:type="dxa"/>
          </w:tcPr>
          <w:p w14:paraId="02E6E346" w14:textId="77777777" w:rsidR="002035B0" w:rsidRPr="0085466A" w:rsidRDefault="002035B0">
            <w:pPr>
              <w:ind w:right="72"/>
              <w:jc w:val="center"/>
              <w:rPr>
                <w:rFonts w:ascii="Times New Roman" w:hAnsi="Times New Roman" w:cs="Times New Roman"/>
                <w:sz w:val="20"/>
                <w:szCs w:val="20"/>
              </w:rPr>
            </w:pPr>
          </w:p>
        </w:tc>
        <w:tc>
          <w:tcPr>
            <w:tcW w:w="1530" w:type="dxa"/>
            <w:vAlign w:val="bottom"/>
          </w:tcPr>
          <w:p w14:paraId="6EA99745" w14:textId="77777777" w:rsidR="002035B0" w:rsidRPr="0085466A" w:rsidRDefault="002035B0">
            <w:pPr>
              <w:ind w:right="360"/>
              <w:jc w:val="right"/>
              <w:rPr>
                <w:rFonts w:ascii="Times New Roman" w:hAnsi="Times New Roman" w:cs="Times New Roman"/>
                <w:sz w:val="20"/>
                <w:szCs w:val="20"/>
              </w:rPr>
            </w:pPr>
            <w:r w:rsidRPr="0085466A">
              <w:rPr>
                <w:rFonts w:cs="Times New Roman"/>
                <w:sz w:val="20"/>
                <w:szCs w:val="20"/>
              </w:rPr>
              <w:t>-</w:t>
            </w:r>
          </w:p>
        </w:tc>
        <w:tc>
          <w:tcPr>
            <w:tcW w:w="279" w:type="dxa"/>
          </w:tcPr>
          <w:p w14:paraId="7B1D1DAA" w14:textId="77777777" w:rsidR="002035B0" w:rsidRPr="0085466A" w:rsidRDefault="002035B0">
            <w:pPr>
              <w:ind w:right="72"/>
              <w:jc w:val="center"/>
              <w:rPr>
                <w:rFonts w:ascii="Times New Roman" w:hAnsi="Times New Roman" w:cs="Times New Roman"/>
                <w:sz w:val="20"/>
                <w:szCs w:val="20"/>
              </w:rPr>
            </w:pPr>
          </w:p>
        </w:tc>
        <w:tc>
          <w:tcPr>
            <w:tcW w:w="1701" w:type="dxa"/>
            <w:vAlign w:val="bottom"/>
          </w:tcPr>
          <w:p w14:paraId="2707ED62"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447,621,592</w:t>
            </w:r>
          </w:p>
        </w:tc>
        <w:tc>
          <w:tcPr>
            <w:tcW w:w="270" w:type="dxa"/>
          </w:tcPr>
          <w:p w14:paraId="762A8E5B" w14:textId="77777777" w:rsidR="002035B0" w:rsidRPr="0085466A" w:rsidRDefault="002035B0">
            <w:pPr>
              <w:ind w:right="72"/>
              <w:jc w:val="center"/>
              <w:rPr>
                <w:rFonts w:ascii="Times New Roman" w:hAnsi="Times New Roman" w:cs="Times New Roman"/>
                <w:sz w:val="20"/>
                <w:szCs w:val="20"/>
              </w:rPr>
            </w:pPr>
          </w:p>
        </w:tc>
        <w:tc>
          <w:tcPr>
            <w:tcW w:w="1440" w:type="dxa"/>
            <w:gridSpan w:val="2"/>
            <w:vAlign w:val="bottom"/>
          </w:tcPr>
          <w:p w14:paraId="59A43D61"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447,621,592</w:t>
            </w:r>
          </w:p>
        </w:tc>
      </w:tr>
      <w:tr w:rsidR="0085466A" w:rsidRPr="0085466A" w14:paraId="09EEAB62" w14:textId="77777777">
        <w:trPr>
          <w:trHeight w:val="20"/>
          <w:tblHeader/>
        </w:trPr>
        <w:tc>
          <w:tcPr>
            <w:tcW w:w="4194" w:type="dxa"/>
            <w:vAlign w:val="bottom"/>
          </w:tcPr>
          <w:p w14:paraId="2F2F7935" w14:textId="77777777" w:rsidR="002035B0" w:rsidRPr="0085466A" w:rsidRDefault="002035B0">
            <w:pPr>
              <w:ind w:left="127"/>
              <w:rPr>
                <w:rFonts w:ascii="Times New Roman" w:hAnsi="Times New Roman" w:cs="Times New Roman"/>
                <w:sz w:val="20"/>
                <w:szCs w:val="20"/>
              </w:rPr>
            </w:pPr>
            <w:r w:rsidRPr="0085466A">
              <w:rPr>
                <w:rFonts w:cs="Times New Roman"/>
                <w:sz w:val="20"/>
                <w:szCs w:val="20"/>
              </w:rPr>
              <w:t>- Other products</w:t>
            </w:r>
          </w:p>
        </w:tc>
        <w:tc>
          <w:tcPr>
            <w:tcW w:w="270" w:type="dxa"/>
          </w:tcPr>
          <w:p w14:paraId="4B49C0D8" w14:textId="77777777" w:rsidR="002035B0" w:rsidRPr="0085466A" w:rsidRDefault="002035B0">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6777E918" w14:textId="77777777" w:rsidR="002035B0" w:rsidRPr="0085466A" w:rsidRDefault="002035B0">
            <w:pPr>
              <w:ind w:right="360"/>
              <w:jc w:val="right"/>
              <w:rPr>
                <w:rFonts w:ascii="Times New Roman" w:hAnsi="Times New Roman" w:cs="Times New Roman"/>
                <w:sz w:val="20"/>
                <w:szCs w:val="20"/>
              </w:rPr>
            </w:pPr>
            <w:r w:rsidRPr="0085466A">
              <w:rPr>
                <w:rFonts w:cs="Times New Roman"/>
                <w:sz w:val="20"/>
                <w:szCs w:val="20"/>
              </w:rPr>
              <w:t>-</w:t>
            </w:r>
          </w:p>
        </w:tc>
        <w:tc>
          <w:tcPr>
            <w:tcW w:w="279" w:type="dxa"/>
          </w:tcPr>
          <w:p w14:paraId="7E363A9F" w14:textId="77777777" w:rsidR="002035B0" w:rsidRPr="0085466A" w:rsidRDefault="002035B0">
            <w:pPr>
              <w:ind w:right="-350"/>
              <w:jc w:val="center"/>
              <w:rPr>
                <w:rFonts w:ascii="Times New Roman" w:hAnsi="Times New Roman" w:cs="Times New Roman"/>
                <w:sz w:val="20"/>
                <w:szCs w:val="20"/>
              </w:rPr>
            </w:pPr>
          </w:p>
        </w:tc>
        <w:tc>
          <w:tcPr>
            <w:tcW w:w="1701" w:type="dxa"/>
            <w:tcBorders>
              <w:bottom w:val="single" w:sz="4" w:space="0" w:color="auto"/>
            </w:tcBorders>
            <w:vAlign w:val="bottom"/>
          </w:tcPr>
          <w:p w14:paraId="0173DE1A"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9,303,041</w:t>
            </w:r>
          </w:p>
        </w:tc>
        <w:tc>
          <w:tcPr>
            <w:tcW w:w="270" w:type="dxa"/>
          </w:tcPr>
          <w:p w14:paraId="551C3421" w14:textId="77777777" w:rsidR="002035B0" w:rsidRPr="0085466A" w:rsidRDefault="002035B0">
            <w:pPr>
              <w:ind w:right="72"/>
              <w:jc w:val="center"/>
              <w:rPr>
                <w:rFonts w:ascii="Times New Roman" w:hAnsi="Times New Roman" w:cs="Times New Roman"/>
                <w:sz w:val="20"/>
                <w:szCs w:val="20"/>
              </w:rPr>
            </w:pPr>
          </w:p>
        </w:tc>
        <w:tc>
          <w:tcPr>
            <w:tcW w:w="1440" w:type="dxa"/>
            <w:gridSpan w:val="2"/>
            <w:tcBorders>
              <w:bottom w:val="single" w:sz="4" w:space="0" w:color="auto"/>
            </w:tcBorders>
            <w:vAlign w:val="bottom"/>
          </w:tcPr>
          <w:p w14:paraId="3608C808"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9,303,041</w:t>
            </w:r>
          </w:p>
        </w:tc>
      </w:tr>
      <w:tr w:rsidR="0085466A" w:rsidRPr="0085466A" w14:paraId="27B663D2" w14:textId="77777777">
        <w:trPr>
          <w:trHeight w:val="20"/>
          <w:tblHeader/>
        </w:trPr>
        <w:tc>
          <w:tcPr>
            <w:tcW w:w="4194" w:type="dxa"/>
            <w:vAlign w:val="bottom"/>
          </w:tcPr>
          <w:p w14:paraId="2431853A" w14:textId="77777777" w:rsidR="002035B0" w:rsidRPr="0085466A" w:rsidRDefault="002035B0">
            <w:pPr>
              <w:rPr>
                <w:rFonts w:ascii="Times New Roman" w:hAnsi="Times New Roman" w:cs="Times New Roman"/>
                <w:sz w:val="20"/>
                <w:szCs w:val="20"/>
              </w:rPr>
            </w:pPr>
            <w:r w:rsidRPr="0085466A">
              <w:rPr>
                <w:rFonts w:cs="Times New Roman"/>
                <w:sz w:val="20"/>
                <w:szCs w:val="20"/>
              </w:rPr>
              <w:t xml:space="preserve">Insurance contracts not measured under the PAA </w:t>
            </w:r>
          </w:p>
        </w:tc>
        <w:tc>
          <w:tcPr>
            <w:tcW w:w="270" w:type="dxa"/>
          </w:tcPr>
          <w:p w14:paraId="1AD0C582" w14:textId="77777777" w:rsidR="002035B0" w:rsidRPr="0085466A" w:rsidRDefault="002035B0">
            <w:pPr>
              <w:ind w:right="72"/>
              <w:jc w:val="center"/>
              <w:rPr>
                <w:rFonts w:ascii="Times New Roman" w:hAnsi="Times New Roman" w:cs="Times New Roman"/>
                <w:sz w:val="20"/>
                <w:szCs w:val="20"/>
              </w:rPr>
            </w:pPr>
          </w:p>
        </w:tc>
        <w:tc>
          <w:tcPr>
            <w:tcW w:w="1530" w:type="dxa"/>
            <w:tcBorders>
              <w:top w:val="single" w:sz="4" w:space="0" w:color="auto"/>
            </w:tcBorders>
            <w:vAlign w:val="bottom"/>
          </w:tcPr>
          <w:p w14:paraId="5635D1FC" w14:textId="77777777" w:rsidR="002035B0" w:rsidRPr="0085466A" w:rsidRDefault="002035B0">
            <w:pPr>
              <w:ind w:right="360"/>
              <w:jc w:val="right"/>
              <w:rPr>
                <w:rFonts w:ascii="Times New Roman" w:hAnsi="Times New Roman" w:cs="Times New Roman"/>
                <w:sz w:val="20"/>
                <w:szCs w:val="20"/>
              </w:rPr>
            </w:pPr>
            <w:r w:rsidRPr="0085466A">
              <w:rPr>
                <w:rFonts w:cs="Times New Roman"/>
                <w:sz w:val="20"/>
                <w:szCs w:val="20"/>
              </w:rPr>
              <w:t>-</w:t>
            </w:r>
          </w:p>
        </w:tc>
        <w:tc>
          <w:tcPr>
            <w:tcW w:w="279" w:type="dxa"/>
          </w:tcPr>
          <w:p w14:paraId="69C58E81" w14:textId="77777777" w:rsidR="002035B0" w:rsidRPr="0085466A" w:rsidRDefault="002035B0">
            <w:pPr>
              <w:ind w:right="72"/>
              <w:jc w:val="center"/>
              <w:rPr>
                <w:rFonts w:ascii="Times New Roman" w:hAnsi="Times New Roman" w:cs="Times New Roman"/>
                <w:sz w:val="20"/>
                <w:szCs w:val="20"/>
              </w:rPr>
            </w:pPr>
          </w:p>
        </w:tc>
        <w:tc>
          <w:tcPr>
            <w:tcW w:w="1701" w:type="dxa"/>
            <w:tcBorders>
              <w:top w:val="single" w:sz="4" w:space="0" w:color="auto"/>
            </w:tcBorders>
            <w:vAlign w:val="bottom"/>
          </w:tcPr>
          <w:p w14:paraId="5AF8E286"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456,924,633</w:t>
            </w:r>
          </w:p>
        </w:tc>
        <w:tc>
          <w:tcPr>
            <w:tcW w:w="270" w:type="dxa"/>
          </w:tcPr>
          <w:p w14:paraId="19170B98" w14:textId="77777777" w:rsidR="002035B0" w:rsidRPr="0085466A" w:rsidRDefault="002035B0">
            <w:pPr>
              <w:ind w:right="72"/>
              <w:jc w:val="center"/>
              <w:rPr>
                <w:rFonts w:ascii="Times New Roman" w:hAnsi="Times New Roman" w:cs="Times New Roman"/>
                <w:sz w:val="20"/>
                <w:szCs w:val="20"/>
              </w:rPr>
            </w:pPr>
          </w:p>
        </w:tc>
        <w:tc>
          <w:tcPr>
            <w:tcW w:w="1440" w:type="dxa"/>
            <w:gridSpan w:val="2"/>
            <w:tcBorders>
              <w:top w:val="single" w:sz="4" w:space="0" w:color="auto"/>
            </w:tcBorders>
            <w:vAlign w:val="bottom"/>
          </w:tcPr>
          <w:p w14:paraId="242482B0"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456,924,633</w:t>
            </w:r>
          </w:p>
        </w:tc>
      </w:tr>
      <w:tr w:rsidR="0085466A" w:rsidRPr="0085466A" w14:paraId="5BA3B387" w14:textId="77777777">
        <w:trPr>
          <w:trHeight w:val="20"/>
          <w:tblHeader/>
        </w:trPr>
        <w:tc>
          <w:tcPr>
            <w:tcW w:w="4194" w:type="dxa"/>
            <w:vAlign w:val="bottom"/>
          </w:tcPr>
          <w:p w14:paraId="1B202684" w14:textId="77777777" w:rsidR="002035B0" w:rsidRPr="0085466A" w:rsidRDefault="002035B0">
            <w:pPr>
              <w:rPr>
                <w:rFonts w:ascii="Times New Roman" w:hAnsi="Times New Roman" w:cs="Times New Roman"/>
                <w:b/>
                <w:bCs/>
                <w:sz w:val="20"/>
                <w:szCs w:val="20"/>
              </w:rPr>
            </w:pPr>
            <w:r w:rsidRPr="0085466A">
              <w:rPr>
                <w:rFonts w:cs="Times New Roman"/>
                <w:sz w:val="20"/>
                <w:szCs w:val="20"/>
              </w:rPr>
              <w:t>Insurance contracts measured under the PAA</w:t>
            </w:r>
          </w:p>
        </w:tc>
        <w:tc>
          <w:tcPr>
            <w:tcW w:w="270" w:type="dxa"/>
          </w:tcPr>
          <w:p w14:paraId="3B724469" w14:textId="77777777" w:rsidR="002035B0" w:rsidRPr="0085466A" w:rsidRDefault="002035B0">
            <w:pPr>
              <w:ind w:right="72"/>
              <w:jc w:val="center"/>
              <w:rPr>
                <w:rFonts w:ascii="Times New Roman" w:hAnsi="Times New Roman" w:cs="Times New Roman"/>
                <w:sz w:val="20"/>
                <w:szCs w:val="20"/>
              </w:rPr>
            </w:pPr>
          </w:p>
        </w:tc>
        <w:tc>
          <w:tcPr>
            <w:tcW w:w="1530" w:type="dxa"/>
            <w:tcBorders>
              <w:bottom w:val="single" w:sz="4" w:space="0" w:color="auto"/>
            </w:tcBorders>
            <w:vAlign w:val="bottom"/>
          </w:tcPr>
          <w:p w14:paraId="29B73B4D" w14:textId="77777777" w:rsidR="002035B0" w:rsidRPr="0085466A" w:rsidRDefault="002035B0">
            <w:pPr>
              <w:ind w:right="180"/>
              <w:jc w:val="right"/>
              <w:rPr>
                <w:rFonts w:ascii="Times New Roman" w:hAnsi="Times New Roman" w:cs="Times New Roman"/>
                <w:sz w:val="20"/>
                <w:szCs w:val="20"/>
              </w:rPr>
            </w:pPr>
            <w:r w:rsidRPr="0085466A">
              <w:rPr>
                <w:rFonts w:cs="Times New Roman"/>
                <w:sz w:val="20"/>
                <w:szCs w:val="20"/>
              </w:rPr>
              <w:t>289</w:t>
            </w:r>
          </w:p>
        </w:tc>
        <w:tc>
          <w:tcPr>
            <w:tcW w:w="279" w:type="dxa"/>
          </w:tcPr>
          <w:p w14:paraId="756AB390" w14:textId="77777777" w:rsidR="002035B0" w:rsidRPr="0085466A" w:rsidRDefault="002035B0">
            <w:pPr>
              <w:ind w:right="72"/>
              <w:jc w:val="center"/>
              <w:rPr>
                <w:rFonts w:ascii="Times New Roman" w:hAnsi="Times New Roman" w:cs="Times New Roman"/>
                <w:b/>
                <w:bCs/>
                <w:sz w:val="20"/>
                <w:szCs w:val="20"/>
              </w:rPr>
            </w:pPr>
          </w:p>
        </w:tc>
        <w:tc>
          <w:tcPr>
            <w:tcW w:w="1701" w:type="dxa"/>
            <w:tcBorders>
              <w:bottom w:val="single" w:sz="4" w:space="0" w:color="auto"/>
            </w:tcBorders>
          </w:tcPr>
          <w:p w14:paraId="19779D2A"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418,546</w:t>
            </w:r>
          </w:p>
        </w:tc>
        <w:tc>
          <w:tcPr>
            <w:tcW w:w="270" w:type="dxa"/>
          </w:tcPr>
          <w:p w14:paraId="1CD525DB" w14:textId="77777777" w:rsidR="002035B0" w:rsidRPr="0085466A" w:rsidRDefault="002035B0">
            <w:pPr>
              <w:ind w:right="72"/>
              <w:jc w:val="center"/>
              <w:rPr>
                <w:rFonts w:ascii="Times New Roman" w:hAnsi="Times New Roman" w:cs="Times New Roman"/>
                <w:sz w:val="20"/>
                <w:szCs w:val="20"/>
              </w:rPr>
            </w:pPr>
          </w:p>
        </w:tc>
        <w:tc>
          <w:tcPr>
            <w:tcW w:w="1440" w:type="dxa"/>
            <w:gridSpan w:val="2"/>
            <w:tcBorders>
              <w:bottom w:val="single" w:sz="4" w:space="0" w:color="auto"/>
            </w:tcBorders>
          </w:tcPr>
          <w:p w14:paraId="381A14FB" w14:textId="77777777" w:rsidR="002035B0" w:rsidRPr="0085466A" w:rsidRDefault="002035B0">
            <w:pPr>
              <w:ind w:right="90"/>
              <w:jc w:val="right"/>
              <w:rPr>
                <w:rFonts w:ascii="Times New Roman" w:hAnsi="Times New Roman" w:cs="Times New Roman"/>
                <w:sz w:val="20"/>
                <w:szCs w:val="20"/>
              </w:rPr>
            </w:pPr>
            <w:r w:rsidRPr="0085466A">
              <w:rPr>
                <w:rFonts w:cs="Times New Roman"/>
                <w:sz w:val="20"/>
                <w:szCs w:val="20"/>
              </w:rPr>
              <w:t>418,257</w:t>
            </w:r>
          </w:p>
        </w:tc>
      </w:tr>
      <w:tr w:rsidR="002035B0" w:rsidRPr="0085466A" w14:paraId="709CAF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322B33C9" w14:textId="77777777" w:rsidR="002035B0" w:rsidRPr="0085466A" w:rsidRDefault="002035B0">
            <w:pPr>
              <w:rPr>
                <w:rFonts w:ascii="Times New Roman" w:hAnsi="Times New Roman" w:cs="Times New Roman"/>
                <w:b/>
                <w:bCs/>
                <w:sz w:val="20"/>
                <w:szCs w:val="20"/>
              </w:rPr>
            </w:pPr>
            <w:r w:rsidRPr="0085466A">
              <w:rPr>
                <w:rFonts w:cs="Times New Roman"/>
                <w:b/>
                <w:bCs/>
                <w:sz w:val="20"/>
                <w:szCs w:val="20"/>
              </w:rPr>
              <w:t>Total insurance contracts</w:t>
            </w:r>
          </w:p>
        </w:tc>
        <w:tc>
          <w:tcPr>
            <w:tcW w:w="270" w:type="dxa"/>
            <w:tcBorders>
              <w:top w:val="nil"/>
              <w:left w:val="nil"/>
              <w:bottom w:val="nil"/>
              <w:right w:val="nil"/>
            </w:tcBorders>
          </w:tcPr>
          <w:p w14:paraId="3E6E7585" w14:textId="77777777" w:rsidR="002035B0" w:rsidRPr="0085466A" w:rsidRDefault="002035B0">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2E9F3E71" w14:textId="77777777" w:rsidR="002035B0" w:rsidRPr="0085466A" w:rsidRDefault="002035B0">
            <w:pPr>
              <w:ind w:right="180"/>
              <w:jc w:val="right"/>
              <w:rPr>
                <w:rFonts w:ascii="Times New Roman" w:hAnsi="Times New Roman" w:cs="Times New Roman"/>
                <w:sz w:val="20"/>
                <w:szCs w:val="20"/>
              </w:rPr>
            </w:pPr>
            <w:r w:rsidRPr="0085466A">
              <w:rPr>
                <w:rFonts w:cs="Times New Roman"/>
                <w:b/>
                <w:bCs/>
                <w:sz w:val="20"/>
                <w:szCs w:val="20"/>
              </w:rPr>
              <w:t>289</w:t>
            </w:r>
          </w:p>
        </w:tc>
        <w:tc>
          <w:tcPr>
            <w:tcW w:w="279" w:type="dxa"/>
            <w:tcBorders>
              <w:top w:val="nil"/>
              <w:left w:val="nil"/>
              <w:bottom w:val="nil"/>
              <w:right w:val="nil"/>
            </w:tcBorders>
          </w:tcPr>
          <w:p w14:paraId="2E2B47B3" w14:textId="77777777" w:rsidR="002035B0" w:rsidRPr="0085466A" w:rsidRDefault="002035B0">
            <w:pPr>
              <w:ind w:right="72"/>
              <w:jc w:val="center"/>
              <w:rPr>
                <w:rFonts w:ascii="Times New Roman" w:hAnsi="Times New Roman" w:cs="Times New Roman"/>
                <w:b/>
                <w:bCs/>
                <w:sz w:val="20"/>
                <w:szCs w:val="20"/>
              </w:rPr>
            </w:pPr>
          </w:p>
        </w:tc>
        <w:tc>
          <w:tcPr>
            <w:tcW w:w="1701" w:type="dxa"/>
            <w:tcBorders>
              <w:top w:val="single" w:sz="4" w:space="0" w:color="auto"/>
              <w:left w:val="nil"/>
              <w:bottom w:val="double" w:sz="4" w:space="0" w:color="auto"/>
              <w:right w:val="nil"/>
            </w:tcBorders>
          </w:tcPr>
          <w:p w14:paraId="4D6A5EEA" w14:textId="77777777" w:rsidR="002035B0" w:rsidRPr="0085466A" w:rsidRDefault="002035B0">
            <w:pPr>
              <w:ind w:right="90"/>
              <w:jc w:val="right"/>
              <w:rPr>
                <w:rFonts w:ascii="Times New Roman" w:hAnsi="Times New Roman" w:cs="Times New Roman"/>
                <w:b/>
                <w:bCs/>
                <w:sz w:val="20"/>
                <w:szCs w:val="20"/>
              </w:rPr>
            </w:pPr>
            <w:r w:rsidRPr="0085466A">
              <w:rPr>
                <w:rFonts w:cs="Times New Roman"/>
                <w:b/>
                <w:bCs/>
                <w:sz w:val="20"/>
                <w:szCs w:val="20"/>
              </w:rPr>
              <w:t>457,343,179</w:t>
            </w:r>
          </w:p>
        </w:tc>
        <w:tc>
          <w:tcPr>
            <w:tcW w:w="270" w:type="dxa"/>
            <w:tcBorders>
              <w:top w:val="nil"/>
              <w:left w:val="nil"/>
              <w:bottom w:val="nil"/>
              <w:right w:val="nil"/>
            </w:tcBorders>
          </w:tcPr>
          <w:p w14:paraId="04C81C64" w14:textId="77777777" w:rsidR="002035B0" w:rsidRPr="0085466A" w:rsidRDefault="002035B0">
            <w:pPr>
              <w:ind w:right="72"/>
              <w:jc w:val="center"/>
              <w:rPr>
                <w:rFonts w:ascii="Times New Roman" w:hAnsi="Times New Roman" w:cs="Times New Roman"/>
                <w:b/>
                <w:bCs/>
                <w:sz w:val="20"/>
                <w:szCs w:val="20"/>
              </w:rPr>
            </w:pPr>
          </w:p>
        </w:tc>
        <w:tc>
          <w:tcPr>
            <w:tcW w:w="1440" w:type="dxa"/>
            <w:gridSpan w:val="2"/>
            <w:tcBorders>
              <w:top w:val="single" w:sz="4" w:space="0" w:color="auto"/>
              <w:left w:val="nil"/>
              <w:bottom w:val="double" w:sz="4" w:space="0" w:color="auto"/>
              <w:right w:val="nil"/>
            </w:tcBorders>
          </w:tcPr>
          <w:p w14:paraId="0BF5D297" w14:textId="77777777" w:rsidR="002035B0" w:rsidRPr="0085466A" w:rsidRDefault="002035B0">
            <w:pPr>
              <w:ind w:right="90"/>
              <w:jc w:val="right"/>
              <w:rPr>
                <w:rFonts w:ascii="Times New Roman" w:hAnsi="Times New Roman" w:cs="Times New Roman"/>
                <w:b/>
                <w:bCs/>
                <w:sz w:val="20"/>
                <w:szCs w:val="20"/>
              </w:rPr>
            </w:pPr>
            <w:r w:rsidRPr="0085466A">
              <w:rPr>
                <w:rFonts w:cs="Times New Roman"/>
                <w:b/>
                <w:bCs/>
                <w:sz w:val="20"/>
                <w:szCs w:val="20"/>
              </w:rPr>
              <w:t>457,342,890</w:t>
            </w:r>
          </w:p>
        </w:tc>
      </w:tr>
    </w:tbl>
    <w:p w14:paraId="28FC11CD" w14:textId="77777777" w:rsidR="002035B0" w:rsidRPr="0085466A" w:rsidRDefault="002035B0">
      <w:pPr>
        <w:rPr>
          <w:rFonts w:cs="Times New Roman"/>
          <w:b/>
          <w:bCs/>
          <w:sz w:val="18"/>
          <w:szCs w:val="18"/>
        </w:rPr>
      </w:pPr>
    </w:p>
    <w:p w14:paraId="4F84D4D3" w14:textId="77777777" w:rsidR="00E75632" w:rsidRPr="0085466A" w:rsidRDefault="00E75632">
      <w:pPr>
        <w:rPr>
          <w:rFonts w:cs="Times New Roman"/>
          <w:b/>
          <w:bCs/>
          <w:sz w:val="18"/>
          <w:szCs w:val="18"/>
        </w:rPr>
      </w:pPr>
    </w:p>
    <w:p w14:paraId="761A09CD" w14:textId="2A8F3836" w:rsidR="00C920AA" w:rsidRPr="0085466A" w:rsidRDefault="00C920AA">
      <w:pPr>
        <w:rPr>
          <w:rFonts w:cs="Times New Roman"/>
          <w:sz w:val="18"/>
          <w:szCs w:val="18"/>
        </w:rPr>
        <w:sectPr w:rsidR="00C920AA" w:rsidRPr="0085466A" w:rsidSect="00B607FE">
          <w:pgSz w:w="11909" w:h="16834" w:code="9"/>
          <w:pgMar w:top="692" w:right="1151" w:bottom="578" w:left="1151" w:header="720" w:footer="720" w:gutter="0"/>
          <w:paperSrc w:first="7" w:other="7"/>
          <w:cols w:space="720"/>
          <w:docGrid w:linePitch="360"/>
        </w:sectPr>
      </w:pPr>
    </w:p>
    <w:p w14:paraId="31FF0123" w14:textId="76AB8556" w:rsidR="00782188" w:rsidRPr="0085466A" w:rsidRDefault="00E27C8D">
      <w:pPr>
        <w:tabs>
          <w:tab w:val="left" w:pos="540"/>
        </w:tabs>
        <w:rPr>
          <w:rFonts w:cs="Times New Roman"/>
          <w:b/>
          <w:bCs/>
          <w:sz w:val="22"/>
          <w:szCs w:val="22"/>
        </w:rPr>
      </w:pPr>
      <w:r w:rsidRPr="0085466A">
        <w:rPr>
          <w:rFonts w:cs="Times New Roman"/>
          <w:b/>
          <w:bCs/>
          <w:sz w:val="22"/>
          <w:szCs w:val="22"/>
        </w:rPr>
        <w:lastRenderedPageBreak/>
        <w:t>1</w:t>
      </w:r>
      <w:r w:rsidR="00C41AD4" w:rsidRPr="0085466A">
        <w:rPr>
          <w:rFonts w:cs="Times New Roman"/>
          <w:b/>
          <w:bCs/>
          <w:sz w:val="22"/>
          <w:szCs w:val="22"/>
        </w:rPr>
        <w:t>1</w:t>
      </w:r>
      <w:r w:rsidR="00782188" w:rsidRPr="0085466A">
        <w:rPr>
          <w:rFonts w:cs="Times New Roman"/>
          <w:b/>
          <w:bCs/>
          <w:sz w:val="22"/>
          <w:szCs w:val="22"/>
        </w:rPr>
        <w:tab/>
        <w:t>Insurance and reinsurance contracts (continued)</w:t>
      </w:r>
    </w:p>
    <w:p w14:paraId="1EDB6752" w14:textId="77777777" w:rsidR="00782188" w:rsidRPr="0085466A" w:rsidRDefault="00782188">
      <w:pPr>
        <w:rPr>
          <w:rFonts w:cs="Times New Roman"/>
          <w:sz w:val="18"/>
          <w:szCs w:val="18"/>
        </w:rPr>
      </w:pPr>
    </w:p>
    <w:p w14:paraId="03DB7D6B" w14:textId="541A2378" w:rsidR="00B11513" w:rsidRPr="0085466A" w:rsidRDefault="00E27C8D">
      <w:pPr>
        <w:tabs>
          <w:tab w:val="left" w:pos="540"/>
        </w:tabs>
        <w:autoSpaceDE w:val="0"/>
        <w:autoSpaceDN w:val="0"/>
        <w:adjustRightInd w:val="0"/>
        <w:rPr>
          <w:rFonts w:cs="Cordia New"/>
          <w:b/>
          <w:bCs/>
          <w:sz w:val="20"/>
          <w:szCs w:val="20"/>
        </w:rPr>
      </w:pPr>
      <w:r w:rsidRPr="0085466A">
        <w:rPr>
          <w:rFonts w:cs="Times New Roman"/>
          <w:b/>
          <w:bCs/>
          <w:sz w:val="20"/>
          <w:szCs w:val="20"/>
        </w:rPr>
        <w:t>1</w:t>
      </w:r>
      <w:r w:rsidR="00C41AD4" w:rsidRPr="0085466A">
        <w:rPr>
          <w:rFonts w:cs="Times New Roman"/>
          <w:b/>
          <w:bCs/>
          <w:sz w:val="20"/>
          <w:szCs w:val="20"/>
        </w:rPr>
        <w:t>1</w:t>
      </w:r>
      <w:r w:rsidR="00782188" w:rsidRPr="0085466A">
        <w:rPr>
          <w:rFonts w:cs="Times New Roman"/>
          <w:b/>
          <w:bCs/>
          <w:sz w:val="20"/>
          <w:szCs w:val="20"/>
        </w:rPr>
        <w:t>.1</w:t>
      </w:r>
      <w:r w:rsidR="00782188" w:rsidRPr="0085466A">
        <w:rPr>
          <w:rFonts w:cs="Times New Roman"/>
          <w:b/>
          <w:bCs/>
          <w:sz w:val="20"/>
          <w:szCs w:val="20"/>
        </w:rPr>
        <w:tab/>
        <w:t>Insurance contracts (continued)</w:t>
      </w:r>
    </w:p>
    <w:p w14:paraId="621772D4" w14:textId="2253CC90" w:rsidR="00782188" w:rsidRPr="0085466A" w:rsidRDefault="00782188">
      <w:pPr>
        <w:tabs>
          <w:tab w:val="left" w:pos="540"/>
        </w:tabs>
        <w:autoSpaceDE w:val="0"/>
        <w:autoSpaceDN w:val="0"/>
        <w:adjustRightInd w:val="0"/>
        <w:rPr>
          <w:rFonts w:cs="Times New Roman"/>
          <w:b/>
          <w:bCs/>
          <w:sz w:val="18"/>
          <w:szCs w:val="18"/>
        </w:rPr>
      </w:pPr>
      <w:r w:rsidRPr="0085466A">
        <w:rPr>
          <w:rFonts w:cs="Times New Roman"/>
          <w:b/>
          <w:bCs/>
          <w:sz w:val="12"/>
          <w:szCs w:val="12"/>
        </w:rPr>
        <w:t xml:space="preserve"> </w:t>
      </w:r>
    </w:p>
    <w:p w14:paraId="7180E2BC" w14:textId="31966679" w:rsidR="00E571AE" w:rsidRPr="0085466A" w:rsidRDefault="00782188">
      <w:pPr>
        <w:ind w:left="540"/>
        <w:rPr>
          <w:rFonts w:cs="Cordia New"/>
          <w:b/>
          <w:bCs/>
          <w:sz w:val="20"/>
          <w:szCs w:val="20"/>
        </w:rPr>
      </w:pPr>
      <w:r w:rsidRPr="0085466A">
        <w:rPr>
          <w:rFonts w:cs="Times New Roman"/>
          <w:b/>
          <w:bCs/>
          <w:sz w:val="20"/>
          <w:szCs w:val="20"/>
        </w:rPr>
        <w:t>1) Reconciliation of liabilities for remaining coverage and incurred</w:t>
      </w:r>
      <w:r w:rsidR="00AE4059" w:rsidRPr="0085466A">
        <w:rPr>
          <w:rFonts w:cs="Times New Roman"/>
          <w:b/>
          <w:bCs/>
          <w:sz w:val="20"/>
          <w:szCs w:val="20"/>
        </w:rPr>
        <w:t xml:space="preserve"> </w:t>
      </w:r>
      <w:r w:rsidRPr="0085466A">
        <w:rPr>
          <w:rFonts w:cs="Times New Roman"/>
          <w:b/>
          <w:bCs/>
          <w:sz w:val="20"/>
          <w:szCs w:val="20"/>
        </w:rPr>
        <w:t>claims</w:t>
      </w:r>
    </w:p>
    <w:p w14:paraId="68D47184" w14:textId="77777777" w:rsidR="002B43AA" w:rsidRPr="0085466A" w:rsidRDefault="002B43AA">
      <w:pPr>
        <w:ind w:right="1434"/>
        <w:rPr>
          <w:rFonts w:cs="Cordia New"/>
          <w:sz w:val="20"/>
          <w:szCs w:val="20"/>
        </w:rPr>
      </w:pPr>
    </w:p>
    <w:tbl>
      <w:tblPr>
        <w:tblStyle w:val="TableGrid"/>
        <w:tblpPr w:leftFromText="180" w:rightFromText="180" w:vertAnchor="text" w:tblpY="1"/>
        <w:tblOverlap w:val="never"/>
        <w:tblW w:w="154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5466A" w:rsidRPr="0085466A" w14:paraId="2637EB90" w14:textId="77777777">
        <w:trPr>
          <w:trHeight w:val="20"/>
        </w:trPr>
        <w:tc>
          <w:tcPr>
            <w:tcW w:w="4856" w:type="dxa"/>
          </w:tcPr>
          <w:p w14:paraId="3913B6CF" w14:textId="77777777" w:rsidR="00FD4C07" w:rsidRPr="0085466A" w:rsidRDefault="00FD4C07" w:rsidP="00395E40">
            <w:pPr>
              <w:spacing w:line="240" w:lineRule="atLeast"/>
              <w:ind w:right="72"/>
              <w:rPr>
                <w:rFonts w:ascii="Times New Roman" w:hAnsi="Times New Roman" w:cs="Times New Roman"/>
                <w:sz w:val="20"/>
                <w:szCs w:val="20"/>
                <w:cs/>
              </w:rPr>
            </w:pPr>
          </w:p>
        </w:tc>
        <w:tc>
          <w:tcPr>
            <w:tcW w:w="10624" w:type="dxa"/>
            <w:gridSpan w:val="11"/>
            <w:vAlign w:val="bottom"/>
          </w:tcPr>
          <w:p w14:paraId="44590595" w14:textId="77777777" w:rsidR="00FD4C07" w:rsidRPr="0085466A" w:rsidRDefault="00FD4C07" w:rsidP="00D64449">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85466A" w:rsidRPr="0085466A" w14:paraId="44A9D1ED" w14:textId="77777777">
        <w:trPr>
          <w:trHeight w:val="20"/>
        </w:trPr>
        <w:tc>
          <w:tcPr>
            <w:tcW w:w="4856" w:type="dxa"/>
          </w:tcPr>
          <w:p w14:paraId="4A54C343" w14:textId="77777777" w:rsidR="00FD4C07" w:rsidRPr="0085466A" w:rsidRDefault="00FD4C07" w:rsidP="00395E40">
            <w:pPr>
              <w:spacing w:line="240" w:lineRule="atLeast"/>
              <w:ind w:right="72"/>
              <w:rPr>
                <w:rFonts w:ascii="Times New Roman" w:hAnsi="Times New Roman" w:cs="Times New Roman"/>
                <w:i/>
                <w:iCs/>
                <w:sz w:val="20"/>
                <w:szCs w:val="20"/>
              </w:rPr>
            </w:pPr>
          </w:p>
        </w:tc>
        <w:tc>
          <w:tcPr>
            <w:tcW w:w="10624" w:type="dxa"/>
            <w:gridSpan w:val="11"/>
            <w:vAlign w:val="bottom"/>
          </w:tcPr>
          <w:p w14:paraId="30D3B3E9" w14:textId="4D40A919" w:rsidR="00FD4C07" w:rsidRPr="0085466A" w:rsidRDefault="00FD4C07" w:rsidP="00D64449">
            <w:pPr>
              <w:spacing w:line="240" w:lineRule="atLeast"/>
              <w:ind w:right="-81"/>
              <w:jc w:val="center"/>
              <w:rPr>
                <w:rFonts w:ascii="Times New Roman" w:hAnsi="Times New Roman" w:cs="Times New Roman"/>
                <w:sz w:val="20"/>
                <w:szCs w:val="20"/>
              </w:rPr>
            </w:pPr>
            <w:r w:rsidRPr="0085466A">
              <w:rPr>
                <w:rFonts w:cs="Times New Roman"/>
                <w:sz w:val="20"/>
                <w:szCs w:val="20"/>
              </w:rPr>
              <w:t>2025</w:t>
            </w:r>
          </w:p>
        </w:tc>
      </w:tr>
      <w:tr w:rsidR="0085466A" w:rsidRPr="0085466A" w14:paraId="2133A3DC" w14:textId="77777777">
        <w:trPr>
          <w:trHeight w:val="20"/>
        </w:trPr>
        <w:tc>
          <w:tcPr>
            <w:tcW w:w="4856" w:type="dxa"/>
          </w:tcPr>
          <w:p w14:paraId="41E75A99" w14:textId="77777777" w:rsidR="00FD4C07" w:rsidRPr="0085466A" w:rsidRDefault="00FD4C07" w:rsidP="00395E40">
            <w:pPr>
              <w:spacing w:line="240" w:lineRule="atLeast"/>
              <w:ind w:right="72"/>
              <w:rPr>
                <w:rFonts w:ascii="Times New Roman" w:hAnsi="Times New Roman" w:cs="Times New Roman"/>
                <w:sz w:val="20"/>
                <w:szCs w:val="20"/>
              </w:rPr>
            </w:pPr>
          </w:p>
        </w:tc>
        <w:tc>
          <w:tcPr>
            <w:tcW w:w="3154" w:type="dxa"/>
            <w:gridSpan w:val="3"/>
            <w:vAlign w:val="bottom"/>
          </w:tcPr>
          <w:p w14:paraId="638B6FD4" w14:textId="77777777" w:rsidR="00FD4C07" w:rsidRPr="0085466A" w:rsidRDefault="00FD4C07" w:rsidP="00D64449">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774E0675" w14:textId="77777777" w:rsidR="00FD4C07" w:rsidRPr="0085466A" w:rsidRDefault="00FD4C07" w:rsidP="00820640">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vAlign w:val="bottom"/>
          </w:tcPr>
          <w:p w14:paraId="075AACAB" w14:textId="77777777" w:rsidR="00FD4C07" w:rsidRPr="0085466A" w:rsidRDefault="00FD4C07" w:rsidP="00820640">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3C9EE0D5" w14:textId="77777777" w:rsidR="00FD4C07" w:rsidRPr="0085466A" w:rsidRDefault="00FD4C07" w:rsidP="00820640">
            <w:pPr>
              <w:spacing w:line="240" w:lineRule="atLeast"/>
              <w:ind w:right="72"/>
              <w:jc w:val="right"/>
              <w:rPr>
                <w:rFonts w:ascii="Times New Roman" w:hAnsi="Times New Roman" w:cs="Times New Roman"/>
                <w:sz w:val="20"/>
                <w:szCs w:val="20"/>
              </w:rPr>
            </w:pPr>
          </w:p>
        </w:tc>
        <w:tc>
          <w:tcPr>
            <w:tcW w:w="1532" w:type="dxa"/>
            <w:vAlign w:val="bottom"/>
          </w:tcPr>
          <w:p w14:paraId="36241483" w14:textId="77777777" w:rsidR="00FD4C07" w:rsidRPr="0085466A" w:rsidRDefault="00FD4C07" w:rsidP="00820640">
            <w:pPr>
              <w:spacing w:line="240" w:lineRule="atLeast"/>
              <w:ind w:right="-81"/>
              <w:jc w:val="center"/>
              <w:rPr>
                <w:rFonts w:ascii="Times New Roman" w:hAnsi="Times New Roman" w:cs="Times New Roman"/>
                <w:sz w:val="20"/>
                <w:szCs w:val="20"/>
              </w:rPr>
            </w:pPr>
          </w:p>
        </w:tc>
      </w:tr>
      <w:tr w:rsidR="0085466A" w:rsidRPr="0085466A" w14:paraId="5641D332" w14:textId="77777777">
        <w:trPr>
          <w:trHeight w:val="20"/>
        </w:trPr>
        <w:tc>
          <w:tcPr>
            <w:tcW w:w="4856" w:type="dxa"/>
          </w:tcPr>
          <w:p w14:paraId="5521E039" w14:textId="77777777" w:rsidR="00FD4C07" w:rsidRPr="0085466A" w:rsidRDefault="00FD4C07" w:rsidP="00395E40">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0FA3D87B" w14:textId="77777777" w:rsidR="00FD4C07" w:rsidRPr="0085466A" w:rsidRDefault="00FD4C07" w:rsidP="00D64449">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1BB49E22" w14:textId="77777777" w:rsidR="00FD4C07" w:rsidRPr="0085466A" w:rsidRDefault="00FD4C07" w:rsidP="00820640">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7B2341B5" w14:textId="77777777" w:rsidR="00FD4C07" w:rsidRPr="0085466A" w:rsidRDefault="00FD4C07" w:rsidP="00820640">
            <w:pPr>
              <w:spacing w:line="240" w:lineRule="atLeast"/>
              <w:ind w:right="-270"/>
              <w:jc w:val="center"/>
              <w:rPr>
                <w:rFonts w:ascii="Times New Roman" w:hAnsi="Times New Roman" w:cs="Times New Roman"/>
                <w:sz w:val="20"/>
                <w:szCs w:val="20"/>
              </w:rPr>
            </w:pPr>
          </w:p>
        </w:tc>
        <w:tc>
          <w:tcPr>
            <w:tcW w:w="270" w:type="dxa"/>
          </w:tcPr>
          <w:p w14:paraId="129CC846" w14:textId="77777777" w:rsidR="00FD4C07" w:rsidRPr="0085466A" w:rsidRDefault="00FD4C07" w:rsidP="00820640">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bottom"/>
          </w:tcPr>
          <w:p w14:paraId="23BBE14D" w14:textId="77777777" w:rsidR="00FD4C07" w:rsidRPr="0085466A" w:rsidRDefault="00FD4C07" w:rsidP="00820640">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79BEFF77" w14:textId="77777777" w:rsidR="00FD4C07" w:rsidRPr="0085466A" w:rsidRDefault="00FD4C07" w:rsidP="00820640">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vAlign w:val="bottom"/>
          </w:tcPr>
          <w:p w14:paraId="2F5B76C9" w14:textId="77777777" w:rsidR="00FD4C07" w:rsidRPr="0085466A" w:rsidRDefault="00FD4C07" w:rsidP="00820640">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62E8CEEA" w14:textId="77777777" w:rsidR="00FD4C07" w:rsidRPr="0085466A" w:rsidRDefault="00FD4C07" w:rsidP="00820640">
            <w:pPr>
              <w:spacing w:line="240" w:lineRule="atLeast"/>
              <w:ind w:right="72"/>
              <w:jc w:val="right"/>
              <w:rPr>
                <w:rFonts w:ascii="Times New Roman" w:hAnsi="Times New Roman" w:cs="Times New Roman"/>
                <w:sz w:val="20"/>
                <w:szCs w:val="20"/>
              </w:rPr>
            </w:pPr>
          </w:p>
        </w:tc>
        <w:tc>
          <w:tcPr>
            <w:tcW w:w="1532" w:type="dxa"/>
            <w:vAlign w:val="bottom"/>
          </w:tcPr>
          <w:p w14:paraId="1856D54E" w14:textId="77777777" w:rsidR="00FD4C07" w:rsidRPr="0085466A" w:rsidRDefault="00FD4C07" w:rsidP="00820640">
            <w:pPr>
              <w:spacing w:line="240" w:lineRule="atLeast"/>
              <w:ind w:right="-81"/>
              <w:jc w:val="center"/>
              <w:rPr>
                <w:rFonts w:ascii="Times New Roman" w:hAnsi="Times New Roman" w:cs="Times New Roman"/>
                <w:sz w:val="20"/>
                <w:szCs w:val="20"/>
              </w:rPr>
            </w:pPr>
          </w:p>
        </w:tc>
      </w:tr>
      <w:tr w:rsidR="0085466A" w:rsidRPr="0085466A" w14:paraId="62F6B6BF" w14:textId="77777777">
        <w:trPr>
          <w:trHeight w:val="20"/>
        </w:trPr>
        <w:tc>
          <w:tcPr>
            <w:tcW w:w="4856" w:type="dxa"/>
          </w:tcPr>
          <w:p w14:paraId="36501868" w14:textId="77777777" w:rsidR="00FD4C07" w:rsidRPr="0085466A" w:rsidRDefault="00FD4C07" w:rsidP="00395E40">
            <w:pPr>
              <w:spacing w:line="240" w:lineRule="atLeast"/>
              <w:ind w:right="72"/>
              <w:rPr>
                <w:rFonts w:ascii="Times New Roman" w:hAnsi="Times New Roman" w:cs="Times New Roman"/>
                <w:sz w:val="20"/>
                <w:szCs w:val="20"/>
              </w:rPr>
            </w:pPr>
          </w:p>
        </w:tc>
        <w:tc>
          <w:tcPr>
            <w:tcW w:w="1529" w:type="dxa"/>
            <w:vAlign w:val="bottom"/>
          </w:tcPr>
          <w:p w14:paraId="39C50F32" w14:textId="77777777" w:rsidR="00FD4C07" w:rsidRPr="0085466A" w:rsidRDefault="00FD4C07" w:rsidP="00D64449">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57E4BA98" w14:textId="77777777" w:rsidR="00FD4C07" w:rsidRPr="0085466A" w:rsidRDefault="00FD4C07" w:rsidP="00820640">
            <w:pPr>
              <w:spacing w:line="240" w:lineRule="atLeast"/>
              <w:ind w:right="72"/>
              <w:jc w:val="center"/>
              <w:rPr>
                <w:rFonts w:ascii="Times New Roman" w:hAnsi="Times New Roman" w:cs="Times New Roman"/>
                <w:sz w:val="20"/>
                <w:szCs w:val="20"/>
              </w:rPr>
            </w:pPr>
          </w:p>
        </w:tc>
        <w:tc>
          <w:tcPr>
            <w:tcW w:w="1388" w:type="dxa"/>
            <w:vAlign w:val="bottom"/>
          </w:tcPr>
          <w:p w14:paraId="7CD7335B" w14:textId="77777777" w:rsidR="00FD4C07" w:rsidRPr="0085466A" w:rsidRDefault="00FD4C07" w:rsidP="00820640">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66DA179A" w14:textId="77777777" w:rsidR="00FD4C07" w:rsidRPr="0085466A" w:rsidRDefault="00FD4C07" w:rsidP="00820640">
            <w:pPr>
              <w:spacing w:line="240" w:lineRule="atLeast"/>
              <w:ind w:right="72"/>
              <w:jc w:val="center"/>
              <w:rPr>
                <w:rFonts w:ascii="Times New Roman" w:hAnsi="Times New Roman" w:cs="Times New Roman"/>
                <w:sz w:val="20"/>
                <w:szCs w:val="20"/>
              </w:rPr>
            </w:pPr>
          </w:p>
        </w:tc>
        <w:tc>
          <w:tcPr>
            <w:tcW w:w="1639" w:type="dxa"/>
            <w:vAlign w:val="bottom"/>
          </w:tcPr>
          <w:p w14:paraId="57C85E5D" w14:textId="77777777" w:rsidR="00FD4C07" w:rsidRPr="0085466A" w:rsidRDefault="00FD4C07" w:rsidP="00820640">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3CD8F372" w14:textId="77777777" w:rsidR="00FD4C07" w:rsidRPr="0085466A" w:rsidRDefault="00FD4C07" w:rsidP="00820640">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6A003833" w14:textId="77777777" w:rsidR="00FD4C07" w:rsidRPr="0085466A" w:rsidRDefault="00FD4C07" w:rsidP="00820640">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2578E9ED" w14:textId="77777777" w:rsidR="00FD4C07" w:rsidRPr="0085466A" w:rsidRDefault="00FD4C07" w:rsidP="00820640">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vAlign w:val="bottom"/>
          </w:tcPr>
          <w:p w14:paraId="12553564" w14:textId="77777777" w:rsidR="00D036C2" w:rsidRPr="0085466A" w:rsidRDefault="00FD4C07" w:rsidP="00820640">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2AB2E411" w14:textId="12744A5B" w:rsidR="00FD4C07" w:rsidRPr="0085466A" w:rsidRDefault="00FD4C07" w:rsidP="00820640">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2BE43825" w14:textId="77777777" w:rsidR="00FD4C07" w:rsidRPr="0085466A" w:rsidRDefault="00FD4C07" w:rsidP="00820640">
            <w:pPr>
              <w:spacing w:line="240" w:lineRule="atLeast"/>
              <w:ind w:right="72"/>
              <w:jc w:val="center"/>
              <w:rPr>
                <w:rFonts w:ascii="Times New Roman" w:hAnsi="Times New Roman" w:cs="Times New Roman"/>
                <w:sz w:val="20"/>
                <w:szCs w:val="20"/>
              </w:rPr>
            </w:pPr>
          </w:p>
        </w:tc>
        <w:tc>
          <w:tcPr>
            <w:tcW w:w="1532" w:type="dxa"/>
            <w:vAlign w:val="bottom"/>
          </w:tcPr>
          <w:p w14:paraId="6D4AA05B" w14:textId="77777777" w:rsidR="00FD4C07" w:rsidRPr="0085466A" w:rsidRDefault="00FD4C07" w:rsidP="00820640">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85466A" w:rsidRPr="0085466A" w14:paraId="7AFC120B" w14:textId="77777777">
        <w:trPr>
          <w:trHeight w:val="20"/>
        </w:trPr>
        <w:tc>
          <w:tcPr>
            <w:tcW w:w="4856" w:type="dxa"/>
          </w:tcPr>
          <w:p w14:paraId="2DCDA89C" w14:textId="77777777" w:rsidR="00FD4C07" w:rsidRPr="0085466A" w:rsidRDefault="00FD4C07" w:rsidP="00395E40">
            <w:pPr>
              <w:spacing w:line="240" w:lineRule="atLeast"/>
              <w:ind w:right="72"/>
              <w:rPr>
                <w:rFonts w:ascii="Times New Roman" w:hAnsi="Times New Roman" w:cs="Times New Roman"/>
                <w:sz w:val="20"/>
                <w:szCs w:val="20"/>
              </w:rPr>
            </w:pPr>
          </w:p>
        </w:tc>
        <w:tc>
          <w:tcPr>
            <w:tcW w:w="10624" w:type="dxa"/>
            <w:gridSpan w:val="11"/>
            <w:vAlign w:val="center"/>
          </w:tcPr>
          <w:p w14:paraId="45CA3FBD" w14:textId="77777777" w:rsidR="00FD4C07" w:rsidRPr="0085466A" w:rsidRDefault="00FD4C07" w:rsidP="00D64449">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85466A" w:rsidRPr="0085466A" w14:paraId="728FB727" w14:textId="77777777" w:rsidTr="005658DA">
        <w:trPr>
          <w:trHeight w:val="57"/>
        </w:trPr>
        <w:tc>
          <w:tcPr>
            <w:tcW w:w="4856" w:type="dxa"/>
            <w:vAlign w:val="bottom"/>
          </w:tcPr>
          <w:p w14:paraId="334D2EC7" w14:textId="77777777" w:rsidR="00721659" w:rsidRPr="0085466A" w:rsidRDefault="00721659" w:rsidP="00395E40">
            <w:pPr>
              <w:spacing w:line="240" w:lineRule="atLeast"/>
              <w:ind w:right="72"/>
              <w:rPr>
                <w:rFonts w:ascii="Times New Roman" w:hAnsi="Times New Roman"/>
                <w:sz w:val="20"/>
                <w:szCs w:val="20"/>
              </w:rPr>
            </w:pPr>
            <w:r w:rsidRPr="0085466A">
              <w:rPr>
                <w:rFonts w:cs="Times New Roman"/>
                <w:sz w:val="20"/>
                <w:szCs w:val="20"/>
              </w:rPr>
              <w:t>Opening insurance contract liabilities</w:t>
            </w:r>
          </w:p>
        </w:tc>
        <w:tc>
          <w:tcPr>
            <w:tcW w:w="1529" w:type="dxa"/>
            <w:vAlign w:val="bottom"/>
          </w:tcPr>
          <w:p w14:paraId="330848A8" w14:textId="7BD6FC9B" w:rsidR="00721659" w:rsidRPr="0085466A" w:rsidRDefault="00C17F62" w:rsidP="00ED5F43">
            <w:pPr>
              <w:spacing w:line="240" w:lineRule="atLeast"/>
              <w:ind w:right="180"/>
              <w:jc w:val="right"/>
              <w:rPr>
                <w:rFonts w:ascii="Times New Roman" w:hAnsi="Times New Roman" w:cs="Times New Roman"/>
                <w:sz w:val="20"/>
                <w:szCs w:val="20"/>
              </w:rPr>
            </w:pPr>
            <w:r w:rsidRPr="0085466A">
              <w:rPr>
                <w:rFonts w:cs="Times New Roman"/>
                <w:sz w:val="20"/>
                <w:szCs w:val="20"/>
              </w:rPr>
              <w:t>435,440,156</w:t>
            </w:r>
          </w:p>
        </w:tc>
        <w:tc>
          <w:tcPr>
            <w:tcW w:w="237" w:type="dxa"/>
            <w:vAlign w:val="center"/>
          </w:tcPr>
          <w:p w14:paraId="5FD82FFE" w14:textId="77777777" w:rsidR="00721659" w:rsidRPr="0085466A" w:rsidRDefault="00721659" w:rsidP="00820640">
            <w:pPr>
              <w:spacing w:line="240" w:lineRule="atLeast"/>
              <w:ind w:right="72"/>
              <w:jc w:val="right"/>
              <w:rPr>
                <w:rFonts w:ascii="Times New Roman" w:hAnsi="Times New Roman" w:cs="Times New Roman"/>
                <w:sz w:val="20"/>
                <w:szCs w:val="20"/>
              </w:rPr>
            </w:pPr>
          </w:p>
        </w:tc>
        <w:tc>
          <w:tcPr>
            <w:tcW w:w="1388" w:type="dxa"/>
            <w:vAlign w:val="bottom"/>
          </w:tcPr>
          <w:p w14:paraId="03B610BF" w14:textId="30278CFF" w:rsidR="00721659" w:rsidRPr="0085466A" w:rsidRDefault="00C240CD" w:rsidP="007F6F80">
            <w:pPr>
              <w:spacing w:line="240" w:lineRule="atLeast"/>
              <w:ind w:right="180"/>
              <w:jc w:val="right"/>
              <w:rPr>
                <w:rFonts w:ascii="Times New Roman" w:hAnsi="Times New Roman" w:cs="Times New Roman"/>
                <w:sz w:val="20"/>
                <w:szCs w:val="20"/>
              </w:rPr>
            </w:pPr>
            <w:r w:rsidRPr="0085466A">
              <w:rPr>
                <w:rFonts w:cs="Times New Roman"/>
                <w:sz w:val="20"/>
                <w:szCs w:val="20"/>
              </w:rPr>
              <w:t>1,396</w:t>
            </w:r>
          </w:p>
        </w:tc>
        <w:tc>
          <w:tcPr>
            <w:tcW w:w="270" w:type="dxa"/>
            <w:vAlign w:val="center"/>
          </w:tcPr>
          <w:p w14:paraId="7AAD3152" w14:textId="77777777" w:rsidR="00721659" w:rsidRPr="0085466A" w:rsidRDefault="00721659" w:rsidP="00820640">
            <w:pPr>
              <w:spacing w:line="240" w:lineRule="atLeast"/>
              <w:ind w:right="72"/>
              <w:jc w:val="right"/>
              <w:rPr>
                <w:rFonts w:ascii="Times New Roman" w:hAnsi="Times New Roman" w:cs="Times New Roman"/>
                <w:sz w:val="20"/>
                <w:szCs w:val="20"/>
              </w:rPr>
            </w:pPr>
          </w:p>
        </w:tc>
        <w:tc>
          <w:tcPr>
            <w:tcW w:w="1639" w:type="dxa"/>
            <w:vAlign w:val="bottom"/>
          </w:tcPr>
          <w:p w14:paraId="614A10FF" w14:textId="69795177" w:rsidR="00721659" w:rsidRPr="0085466A" w:rsidRDefault="00C240CD" w:rsidP="00ED5F43">
            <w:pPr>
              <w:spacing w:line="240" w:lineRule="atLeast"/>
              <w:ind w:right="200"/>
              <w:jc w:val="right"/>
              <w:rPr>
                <w:rFonts w:ascii="Times New Roman" w:hAnsi="Times New Roman" w:cs="Times New Roman"/>
                <w:sz w:val="20"/>
                <w:szCs w:val="20"/>
              </w:rPr>
            </w:pPr>
            <w:r w:rsidRPr="0085466A">
              <w:rPr>
                <w:rFonts w:cs="Times New Roman"/>
                <w:sz w:val="20"/>
                <w:szCs w:val="20"/>
              </w:rPr>
              <w:t>21,655,106</w:t>
            </w:r>
          </w:p>
        </w:tc>
        <w:tc>
          <w:tcPr>
            <w:tcW w:w="238" w:type="dxa"/>
            <w:vAlign w:val="center"/>
          </w:tcPr>
          <w:p w14:paraId="717AEA5D" w14:textId="77777777" w:rsidR="00721659" w:rsidRPr="0085466A" w:rsidRDefault="00721659" w:rsidP="00820640">
            <w:pPr>
              <w:spacing w:line="240" w:lineRule="atLeast"/>
              <w:ind w:right="72"/>
              <w:jc w:val="right"/>
              <w:rPr>
                <w:rFonts w:ascii="Times New Roman" w:hAnsi="Times New Roman" w:cs="Times New Roman"/>
                <w:sz w:val="20"/>
                <w:szCs w:val="20"/>
              </w:rPr>
            </w:pPr>
          </w:p>
        </w:tc>
        <w:tc>
          <w:tcPr>
            <w:tcW w:w="1640" w:type="dxa"/>
            <w:vAlign w:val="bottom"/>
          </w:tcPr>
          <w:p w14:paraId="137DE8ED" w14:textId="1652A43A" w:rsidR="00721659" w:rsidRPr="0085466A" w:rsidRDefault="00443DC4" w:rsidP="007C0C09">
            <w:pPr>
              <w:spacing w:line="240" w:lineRule="atLeast"/>
              <w:ind w:right="190"/>
              <w:jc w:val="right"/>
              <w:rPr>
                <w:rFonts w:ascii="Times New Roman" w:hAnsi="Times New Roman" w:cs="Times New Roman"/>
                <w:sz w:val="20"/>
                <w:szCs w:val="20"/>
              </w:rPr>
            </w:pPr>
            <w:r w:rsidRPr="0085466A">
              <w:rPr>
                <w:rFonts w:cs="Times New Roman"/>
                <w:sz w:val="20"/>
                <w:szCs w:val="20"/>
              </w:rPr>
              <w:t>224,988</w:t>
            </w:r>
          </w:p>
        </w:tc>
        <w:tc>
          <w:tcPr>
            <w:tcW w:w="265" w:type="dxa"/>
            <w:vAlign w:val="center"/>
          </w:tcPr>
          <w:p w14:paraId="605D7861" w14:textId="77777777" w:rsidR="00721659" w:rsidRPr="0085466A" w:rsidRDefault="00721659" w:rsidP="00820640">
            <w:pPr>
              <w:spacing w:line="240" w:lineRule="atLeast"/>
              <w:ind w:right="72"/>
              <w:jc w:val="right"/>
              <w:rPr>
                <w:rFonts w:ascii="Times New Roman" w:hAnsi="Times New Roman" w:cs="Times New Roman"/>
                <w:sz w:val="20"/>
                <w:szCs w:val="20"/>
              </w:rPr>
            </w:pPr>
          </w:p>
        </w:tc>
        <w:tc>
          <w:tcPr>
            <w:tcW w:w="1619" w:type="dxa"/>
            <w:vAlign w:val="bottom"/>
          </w:tcPr>
          <w:p w14:paraId="7CE0087C" w14:textId="6BDDF3C8" w:rsidR="00721659" w:rsidRPr="0085466A" w:rsidRDefault="00443DC4" w:rsidP="007C0C09">
            <w:pPr>
              <w:spacing w:line="240" w:lineRule="atLeast"/>
              <w:ind w:right="180"/>
              <w:jc w:val="right"/>
              <w:rPr>
                <w:rFonts w:ascii="Times New Roman" w:hAnsi="Times New Roman" w:cs="Times New Roman"/>
                <w:sz w:val="20"/>
                <w:szCs w:val="20"/>
              </w:rPr>
            </w:pPr>
            <w:r w:rsidRPr="0085466A">
              <w:rPr>
                <w:rFonts w:cs="Times New Roman"/>
                <w:sz w:val="20"/>
                <w:szCs w:val="20"/>
              </w:rPr>
              <w:t>21,533</w:t>
            </w:r>
          </w:p>
        </w:tc>
        <w:tc>
          <w:tcPr>
            <w:tcW w:w="267" w:type="dxa"/>
            <w:vAlign w:val="center"/>
          </w:tcPr>
          <w:p w14:paraId="39B288CA" w14:textId="77777777" w:rsidR="00721659" w:rsidRPr="0085466A" w:rsidRDefault="00721659" w:rsidP="00820640">
            <w:pPr>
              <w:spacing w:line="240" w:lineRule="atLeast"/>
              <w:ind w:right="72"/>
              <w:jc w:val="right"/>
              <w:rPr>
                <w:rFonts w:ascii="Times New Roman" w:hAnsi="Times New Roman" w:cs="Times New Roman"/>
                <w:sz w:val="20"/>
                <w:szCs w:val="20"/>
              </w:rPr>
            </w:pPr>
          </w:p>
        </w:tc>
        <w:tc>
          <w:tcPr>
            <w:tcW w:w="1532" w:type="dxa"/>
            <w:vAlign w:val="bottom"/>
          </w:tcPr>
          <w:p w14:paraId="11367E15" w14:textId="2113CCAC" w:rsidR="00721659" w:rsidRPr="0085466A" w:rsidRDefault="001B3265" w:rsidP="007C0C09">
            <w:pPr>
              <w:spacing w:line="240" w:lineRule="atLeast"/>
              <w:ind w:right="180"/>
              <w:jc w:val="right"/>
              <w:rPr>
                <w:rFonts w:ascii="Times New Roman" w:hAnsi="Times New Roman" w:cs="Times New Roman"/>
                <w:sz w:val="20"/>
                <w:szCs w:val="20"/>
              </w:rPr>
            </w:pPr>
            <w:r w:rsidRPr="0085466A">
              <w:rPr>
                <w:rFonts w:cs="Times New Roman"/>
                <w:sz w:val="20"/>
                <w:szCs w:val="20"/>
              </w:rPr>
              <w:t>457,343,179</w:t>
            </w:r>
          </w:p>
        </w:tc>
      </w:tr>
      <w:tr w:rsidR="0085466A" w:rsidRPr="0085466A" w14:paraId="36B81BF1" w14:textId="77777777" w:rsidTr="005658DA">
        <w:trPr>
          <w:trHeight w:val="57"/>
        </w:trPr>
        <w:tc>
          <w:tcPr>
            <w:tcW w:w="4856" w:type="dxa"/>
            <w:vAlign w:val="bottom"/>
          </w:tcPr>
          <w:p w14:paraId="0E7256F8" w14:textId="77777777" w:rsidR="00FD5BE8" w:rsidRPr="0085466A" w:rsidRDefault="00FD5BE8" w:rsidP="00395E40">
            <w:pPr>
              <w:spacing w:line="240" w:lineRule="atLeast"/>
              <w:ind w:right="72"/>
              <w:rPr>
                <w:rFonts w:cs="Times New Roman"/>
                <w:sz w:val="20"/>
                <w:szCs w:val="20"/>
              </w:rPr>
            </w:pPr>
            <w:r w:rsidRPr="0085466A">
              <w:rPr>
                <w:rFonts w:cs="Times New Roman"/>
                <w:sz w:val="20"/>
                <w:szCs w:val="20"/>
              </w:rPr>
              <w:t>Opening insurance contract assets</w:t>
            </w:r>
          </w:p>
        </w:tc>
        <w:tc>
          <w:tcPr>
            <w:tcW w:w="1529" w:type="dxa"/>
            <w:vAlign w:val="bottom"/>
          </w:tcPr>
          <w:p w14:paraId="537F2F0D" w14:textId="692EAA25" w:rsidR="00FD5BE8" w:rsidRPr="0085466A" w:rsidRDefault="00C17F62" w:rsidP="00395E40">
            <w:pPr>
              <w:spacing w:line="240" w:lineRule="atLeast"/>
              <w:ind w:right="90"/>
              <w:jc w:val="right"/>
              <w:rPr>
                <w:rFonts w:ascii="Times New Roman" w:hAnsi="Times New Roman" w:cs="Times New Roman"/>
                <w:sz w:val="20"/>
                <w:szCs w:val="20"/>
              </w:rPr>
            </w:pPr>
            <w:r w:rsidRPr="0085466A">
              <w:rPr>
                <w:rFonts w:cs="Times New Roman"/>
                <w:sz w:val="20"/>
                <w:szCs w:val="20"/>
              </w:rPr>
              <w:t>(2,725)</w:t>
            </w:r>
          </w:p>
        </w:tc>
        <w:tc>
          <w:tcPr>
            <w:tcW w:w="237" w:type="dxa"/>
            <w:vAlign w:val="bottom"/>
          </w:tcPr>
          <w:p w14:paraId="513CE016" w14:textId="77777777" w:rsidR="00FD5BE8" w:rsidRPr="0085466A" w:rsidRDefault="00FD5BE8" w:rsidP="00D64449">
            <w:pPr>
              <w:spacing w:line="240" w:lineRule="atLeast"/>
              <w:ind w:right="72"/>
              <w:jc w:val="right"/>
              <w:rPr>
                <w:rFonts w:ascii="Times New Roman" w:hAnsi="Times New Roman" w:cs="Times New Roman"/>
                <w:sz w:val="20"/>
                <w:szCs w:val="20"/>
              </w:rPr>
            </w:pPr>
          </w:p>
        </w:tc>
        <w:tc>
          <w:tcPr>
            <w:tcW w:w="1388" w:type="dxa"/>
            <w:vAlign w:val="bottom"/>
          </w:tcPr>
          <w:p w14:paraId="276D8815" w14:textId="25312A46" w:rsidR="00FD5BE8" w:rsidRPr="0085466A" w:rsidRDefault="00C240CD"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300A4A2C"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39" w:type="dxa"/>
            <w:vAlign w:val="bottom"/>
          </w:tcPr>
          <w:p w14:paraId="15CC4AD6" w14:textId="37C75193" w:rsidR="00FD5BE8" w:rsidRPr="0085466A" w:rsidRDefault="00C240CD"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vAlign w:val="bottom"/>
          </w:tcPr>
          <w:p w14:paraId="595FA6D8"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40" w:type="dxa"/>
            <w:vAlign w:val="bottom"/>
          </w:tcPr>
          <w:p w14:paraId="459081AA" w14:textId="08A6AE46" w:rsidR="00FD5BE8" w:rsidRPr="0085466A" w:rsidRDefault="00443DC4" w:rsidP="007C0C09">
            <w:pPr>
              <w:spacing w:line="240" w:lineRule="atLeast"/>
              <w:ind w:right="190"/>
              <w:jc w:val="right"/>
              <w:rPr>
                <w:rFonts w:ascii="Times New Roman" w:hAnsi="Times New Roman" w:cs="Times New Roman"/>
                <w:sz w:val="20"/>
                <w:szCs w:val="20"/>
              </w:rPr>
            </w:pPr>
            <w:r w:rsidRPr="0085466A">
              <w:rPr>
                <w:rFonts w:cs="Times New Roman"/>
                <w:sz w:val="20"/>
                <w:szCs w:val="20"/>
              </w:rPr>
              <w:t>2,175</w:t>
            </w:r>
          </w:p>
        </w:tc>
        <w:tc>
          <w:tcPr>
            <w:tcW w:w="265" w:type="dxa"/>
            <w:vAlign w:val="bottom"/>
          </w:tcPr>
          <w:p w14:paraId="53CB1E63"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19" w:type="dxa"/>
            <w:vAlign w:val="bottom"/>
          </w:tcPr>
          <w:p w14:paraId="3259AEAE" w14:textId="17990609" w:rsidR="00FD5BE8" w:rsidRPr="0085466A" w:rsidRDefault="00443DC4" w:rsidP="007C0C09">
            <w:pPr>
              <w:spacing w:line="240" w:lineRule="atLeast"/>
              <w:ind w:right="180"/>
              <w:jc w:val="right"/>
              <w:rPr>
                <w:rFonts w:ascii="Times New Roman" w:hAnsi="Times New Roman" w:cs="Times New Roman"/>
                <w:sz w:val="20"/>
                <w:szCs w:val="20"/>
              </w:rPr>
            </w:pPr>
            <w:r w:rsidRPr="0085466A">
              <w:rPr>
                <w:rFonts w:cs="Times New Roman"/>
                <w:sz w:val="20"/>
                <w:szCs w:val="20"/>
              </w:rPr>
              <w:t>261</w:t>
            </w:r>
          </w:p>
        </w:tc>
        <w:tc>
          <w:tcPr>
            <w:tcW w:w="267" w:type="dxa"/>
            <w:vAlign w:val="bottom"/>
          </w:tcPr>
          <w:p w14:paraId="358F2693"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532" w:type="dxa"/>
            <w:vAlign w:val="bottom"/>
          </w:tcPr>
          <w:p w14:paraId="4FC79551" w14:textId="75FC25BD" w:rsidR="00FD5BE8" w:rsidRPr="0085466A" w:rsidRDefault="001B3265" w:rsidP="00820640">
            <w:pPr>
              <w:spacing w:line="240" w:lineRule="atLeast"/>
              <w:ind w:right="90"/>
              <w:jc w:val="right"/>
              <w:rPr>
                <w:rFonts w:ascii="Times New Roman" w:hAnsi="Times New Roman" w:cs="Times New Roman"/>
                <w:sz w:val="20"/>
                <w:szCs w:val="20"/>
              </w:rPr>
            </w:pPr>
            <w:r w:rsidRPr="0085466A">
              <w:rPr>
                <w:rFonts w:cs="Times New Roman"/>
                <w:sz w:val="20"/>
                <w:szCs w:val="20"/>
              </w:rPr>
              <w:t>(289)</w:t>
            </w:r>
          </w:p>
        </w:tc>
      </w:tr>
      <w:tr w:rsidR="0085466A" w:rsidRPr="0085466A" w14:paraId="1249E6AE" w14:textId="77777777" w:rsidTr="005658DA">
        <w:trPr>
          <w:trHeight w:val="20"/>
        </w:trPr>
        <w:tc>
          <w:tcPr>
            <w:tcW w:w="4856" w:type="dxa"/>
          </w:tcPr>
          <w:p w14:paraId="5014CC62" w14:textId="77777777" w:rsidR="00FD5BE8" w:rsidRPr="0085466A" w:rsidRDefault="00FD5BE8" w:rsidP="00395E40">
            <w:pPr>
              <w:spacing w:line="240" w:lineRule="atLeast"/>
              <w:ind w:right="72"/>
              <w:rPr>
                <w:rFonts w:ascii="Times New Roman" w:hAnsi="Times New Roman" w:cs="Times New Roman"/>
                <w:b/>
                <w:bCs/>
                <w:sz w:val="20"/>
                <w:szCs w:val="20"/>
              </w:rPr>
            </w:pPr>
            <w:r w:rsidRPr="0085466A">
              <w:rPr>
                <w:rFonts w:cs="Times New Roman"/>
                <w:b/>
                <w:bCs/>
                <w:sz w:val="20"/>
                <w:szCs w:val="20"/>
              </w:rPr>
              <w:t>Net opening balance</w:t>
            </w:r>
          </w:p>
        </w:tc>
        <w:tc>
          <w:tcPr>
            <w:tcW w:w="1529" w:type="dxa"/>
            <w:tcBorders>
              <w:top w:val="single" w:sz="4" w:space="0" w:color="auto"/>
              <w:bottom w:val="single" w:sz="4" w:space="0" w:color="auto"/>
            </w:tcBorders>
          </w:tcPr>
          <w:p w14:paraId="48F1B1A7" w14:textId="4A7C59EF" w:rsidR="00FD5BE8" w:rsidRPr="0085466A" w:rsidRDefault="000A252C" w:rsidP="00ED5F43">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435,437,431</w:t>
            </w:r>
          </w:p>
        </w:tc>
        <w:tc>
          <w:tcPr>
            <w:tcW w:w="237" w:type="dxa"/>
          </w:tcPr>
          <w:p w14:paraId="7B393CA4" w14:textId="77777777" w:rsidR="00FD5BE8" w:rsidRPr="0085466A" w:rsidRDefault="00FD5BE8" w:rsidP="00820640">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5DD84BC6" w14:textId="2B513545" w:rsidR="00FD5BE8" w:rsidRPr="0085466A" w:rsidRDefault="004F29E2" w:rsidP="007F6F80">
            <w:pPr>
              <w:spacing w:line="240" w:lineRule="atLeast"/>
              <w:ind w:right="180"/>
              <w:jc w:val="right"/>
              <w:rPr>
                <w:rFonts w:ascii="Times New Roman" w:hAnsi="Times New Roman" w:cs="Times New Roman"/>
                <w:sz w:val="20"/>
                <w:szCs w:val="20"/>
              </w:rPr>
            </w:pPr>
            <w:r w:rsidRPr="0085466A">
              <w:rPr>
                <w:rFonts w:cs="Times New Roman"/>
                <w:b/>
                <w:bCs/>
                <w:sz w:val="20"/>
                <w:szCs w:val="20"/>
              </w:rPr>
              <w:t>1,396</w:t>
            </w:r>
          </w:p>
        </w:tc>
        <w:tc>
          <w:tcPr>
            <w:tcW w:w="270" w:type="dxa"/>
          </w:tcPr>
          <w:p w14:paraId="4DDFCFDC" w14:textId="77777777" w:rsidR="00FD5BE8" w:rsidRPr="0085466A" w:rsidRDefault="00FD5BE8" w:rsidP="00820640">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tcPr>
          <w:p w14:paraId="1E35F81A" w14:textId="1186553C" w:rsidR="00FD5BE8" w:rsidRPr="0085466A" w:rsidRDefault="004F29E2" w:rsidP="007C0C09">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21,655,106</w:t>
            </w:r>
          </w:p>
        </w:tc>
        <w:tc>
          <w:tcPr>
            <w:tcW w:w="238" w:type="dxa"/>
          </w:tcPr>
          <w:p w14:paraId="177BB45F" w14:textId="77777777" w:rsidR="00FD5BE8" w:rsidRPr="0085466A" w:rsidRDefault="00FD5BE8" w:rsidP="00820640">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7FC35974" w14:textId="5EED998D" w:rsidR="00FD5BE8" w:rsidRPr="0085466A" w:rsidRDefault="00443DC4" w:rsidP="007C0C09">
            <w:pPr>
              <w:spacing w:line="240" w:lineRule="atLeast"/>
              <w:ind w:right="190"/>
              <w:jc w:val="right"/>
              <w:rPr>
                <w:rFonts w:ascii="Times New Roman" w:hAnsi="Times New Roman" w:cs="Times New Roman"/>
                <w:sz w:val="20"/>
                <w:szCs w:val="20"/>
              </w:rPr>
            </w:pPr>
            <w:r w:rsidRPr="0085466A">
              <w:rPr>
                <w:rFonts w:cs="Times New Roman"/>
                <w:b/>
                <w:bCs/>
                <w:sz w:val="20"/>
                <w:szCs w:val="20"/>
              </w:rPr>
              <w:t>227,163</w:t>
            </w:r>
          </w:p>
        </w:tc>
        <w:tc>
          <w:tcPr>
            <w:tcW w:w="265" w:type="dxa"/>
          </w:tcPr>
          <w:p w14:paraId="044BB925" w14:textId="77777777" w:rsidR="00FD5BE8" w:rsidRPr="0085466A" w:rsidRDefault="00FD5BE8" w:rsidP="00820640">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bottom"/>
          </w:tcPr>
          <w:p w14:paraId="680A799C" w14:textId="4E143402" w:rsidR="00FD5BE8" w:rsidRPr="0085466A" w:rsidRDefault="001B3265" w:rsidP="007C0C09">
            <w:pPr>
              <w:spacing w:line="240" w:lineRule="atLeast"/>
              <w:ind w:right="180"/>
              <w:jc w:val="right"/>
              <w:rPr>
                <w:rFonts w:ascii="Times New Roman" w:hAnsi="Times New Roman" w:cs="Times New Roman"/>
                <w:sz w:val="20"/>
                <w:szCs w:val="20"/>
              </w:rPr>
            </w:pPr>
            <w:r w:rsidRPr="0085466A">
              <w:rPr>
                <w:rFonts w:cs="Times New Roman"/>
                <w:b/>
                <w:bCs/>
                <w:sz w:val="20"/>
                <w:szCs w:val="20"/>
              </w:rPr>
              <w:t>21,794</w:t>
            </w:r>
          </w:p>
        </w:tc>
        <w:tc>
          <w:tcPr>
            <w:tcW w:w="267" w:type="dxa"/>
          </w:tcPr>
          <w:p w14:paraId="74E84636" w14:textId="77777777" w:rsidR="00FD5BE8" w:rsidRPr="0085466A" w:rsidRDefault="00FD5BE8" w:rsidP="00820640">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0DDA7F14" w14:textId="057E2CCA" w:rsidR="00FD5BE8" w:rsidRPr="0085466A" w:rsidRDefault="001B3265" w:rsidP="007C0C09">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457,342,890</w:t>
            </w:r>
          </w:p>
        </w:tc>
      </w:tr>
      <w:tr w:rsidR="0085466A" w:rsidRPr="0085466A" w14:paraId="2E8C2498" w14:textId="77777777">
        <w:trPr>
          <w:trHeight w:val="20"/>
        </w:trPr>
        <w:tc>
          <w:tcPr>
            <w:tcW w:w="4856" w:type="dxa"/>
            <w:vAlign w:val="bottom"/>
          </w:tcPr>
          <w:p w14:paraId="38234E78" w14:textId="77777777" w:rsidR="00FD5BE8" w:rsidRPr="0085466A" w:rsidRDefault="00FD5BE8" w:rsidP="00395E40">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Insurance revenue</w:t>
            </w:r>
          </w:p>
        </w:tc>
        <w:tc>
          <w:tcPr>
            <w:tcW w:w="1529" w:type="dxa"/>
            <w:vAlign w:val="bottom"/>
          </w:tcPr>
          <w:p w14:paraId="3D862058" w14:textId="3A931F34" w:rsidR="00FD5BE8" w:rsidRPr="0085466A" w:rsidRDefault="009B3A9F" w:rsidP="00D64449">
            <w:pPr>
              <w:spacing w:line="240" w:lineRule="atLeast"/>
              <w:ind w:right="90"/>
              <w:jc w:val="right"/>
              <w:rPr>
                <w:rFonts w:ascii="Times New Roman" w:hAnsi="Times New Roman" w:cs="Times New Roman"/>
                <w:b/>
                <w:bCs/>
                <w:sz w:val="20"/>
                <w:szCs w:val="20"/>
              </w:rPr>
            </w:pPr>
            <w:r w:rsidRPr="0085466A">
              <w:rPr>
                <w:rFonts w:cs="Times New Roman"/>
                <w:b/>
                <w:bCs/>
                <w:sz w:val="20"/>
                <w:szCs w:val="20"/>
              </w:rPr>
              <w:t>(35,954,787)</w:t>
            </w:r>
          </w:p>
        </w:tc>
        <w:tc>
          <w:tcPr>
            <w:tcW w:w="237" w:type="dxa"/>
          </w:tcPr>
          <w:p w14:paraId="5D93A623" w14:textId="77777777" w:rsidR="00FD5BE8" w:rsidRPr="0085466A" w:rsidRDefault="00FD5BE8" w:rsidP="00820640">
            <w:pPr>
              <w:spacing w:line="240" w:lineRule="atLeast"/>
              <w:ind w:right="72"/>
              <w:jc w:val="right"/>
              <w:rPr>
                <w:rFonts w:ascii="Times New Roman" w:hAnsi="Times New Roman" w:cs="Times New Roman"/>
                <w:b/>
                <w:bCs/>
                <w:spacing w:val="-4"/>
                <w:sz w:val="20"/>
                <w:szCs w:val="20"/>
              </w:rPr>
            </w:pPr>
          </w:p>
        </w:tc>
        <w:tc>
          <w:tcPr>
            <w:tcW w:w="1388" w:type="dxa"/>
            <w:vAlign w:val="bottom"/>
          </w:tcPr>
          <w:p w14:paraId="04596236" w14:textId="0881F6AF"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4196EC1" w14:textId="77777777" w:rsidR="00FD5BE8" w:rsidRPr="0085466A" w:rsidRDefault="00FD5BE8" w:rsidP="00820640">
            <w:pPr>
              <w:spacing w:line="240" w:lineRule="atLeast"/>
              <w:ind w:right="250"/>
              <w:jc w:val="right"/>
              <w:rPr>
                <w:rFonts w:ascii="Times New Roman" w:hAnsi="Times New Roman" w:cs="Times New Roman"/>
                <w:b/>
                <w:bCs/>
                <w:spacing w:val="-4"/>
                <w:sz w:val="20"/>
                <w:szCs w:val="20"/>
              </w:rPr>
            </w:pPr>
          </w:p>
        </w:tc>
        <w:tc>
          <w:tcPr>
            <w:tcW w:w="1639" w:type="dxa"/>
            <w:vAlign w:val="bottom"/>
          </w:tcPr>
          <w:p w14:paraId="0EBAEAB6" w14:textId="7CE15623"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33CB00B0" w14:textId="77777777" w:rsidR="00FD5BE8" w:rsidRPr="0085466A" w:rsidRDefault="00FD5BE8" w:rsidP="00820640">
            <w:pPr>
              <w:spacing w:line="240" w:lineRule="atLeast"/>
              <w:ind w:right="250"/>
              <w:jc w:val="right"/>
              <w:rPr>
                <w:rFonts w:ascii="Times New Roman" w:hAnsi="Times New Roman" w:cs="Times New Roman"/>
                <w:b/>
                <w:bCs/>
                <w:spacing w:val="-4"/>
                <w:sz w:val="20"/>
                <w:szCs w:val="20"/>
              </w:rPr>
            </w:pPr>
          </w:p>
        </w:tc>
        <w:tc>
          <w:tcPr>
            <w:tcW w:w="1640" w:type="dxa"/>
            <w:vAlign w:val="bottom"/>
          </w:tcPr>
          <w:p w14:paraId="0DE63F1A" w14:textId="6BB27040"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550F6FC8" w14:textId="77777777" w:rsidR="00FD5BE8" w:rsidRPr="0085466A" w:rsidRDefault="00FD5BE8" w:rsidP="00820640">
            <w:pPr>
              <w:spacing w:line="240" w:lineRule="atLeast"/>
              <w:ind w:right="250"/>
              <w:jc w:val="right"/>
              <w:rPr>
                <w:rFonts w:ascii="Times New Roman" w:hAnsi="Times New Roman" w:cs="Times New Roman"/>
                <w:b/>
                <w:bCs/>
                <w:spacing w:val="-4"/>
                <w:sz w:val="20"/>
                <w:szCs w:val="20"/>
              </w:rPr>
            </w:pPr>
          </w:p>
        </w:tc>
        <w:tc>
          <w:tcPr>
            <w:tcW w:w="1619" w:type="dxa"/>
            <w:vAlign w:val="bottom"/>
          </w:tcPr>
          <w:p w14:paraId="4C40335B" w14:textId="37894B0D"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55FF12E2" w14:textId="77777777" w:rsidR="00FD5BE8" w:rsidRPr="0085466A" w:rsidRDefault="00FD5BE8" w:rsidP="00820640">
            <w:pPr>
              <w:spacing w:line="240" w:lineRule="atLeast"/>
              <w:ind w:right="72"/>
              <w:jc w:val="right"/>
              <w:rPr>
                <w:rFonts w:ascii="Times New Roman" w:hAnsi="Times New Roman" w:cs="Times New Roman"/>
                <w:b/>
                <w:bCs/>
                <w:spacing w:val="-4"/>
                <w:sz w:val="20"/>
                <w:szCs w:val="20"/>
              </w:rPr>
            </w:pPr>
          </w:p>
        </w:tc>
        <w:tc>
          <w:tcPr>
            <w:tcW w:w="1532" w:type="dxa"/>
            <w:vAlign w:val="bottom"/>
          </w:tcPr>
          <w:p w14:paraId="3584465D" w14:textId="35487122" w:rsidR="00FD5BE8" w:rsidRPr="0085466A" w:rsidRDefault="009B3A9F" w:rsidP="00820640">
            <w:pPr>
              <w:spacing w:line="240" w:lineRule="atLeast"/>
              <w:ind w:right="90"/>
              <w:jc w:val="right"/>
              <w:rPr>
                <w:rFonts w:ascii="Times New Roman" w:hAnsi="Times New Roman" w:cs="Times New Roman"/>
                <w:b/>
                <w:bCs/>
                <w:sz w:val="20"/>
                <w:szCs w:val="20"/>
              </w:rPr>
            </w:pPr>
            <w:r w:rsidRPr="0085466A">
              <w:rPr>
                <w:rFonts w:cs="Times New Roman"/>
                <w:b/>
                <w:bCs/>
                <w:sz w:val="20"/>
                <w:szCs w:val="20"/>
              </w:rPr>
              <w:t>(35,954,787)</w:t>
            </w:r>
          </w:p>
        </w:tc>
      </w:tr>
      <w:tr w:rsidR="0085466A" w:rsidRPr="0085466A" w14:paraId="74C83C7C" w14:textId="77777777">
        <w:trPr>
          <w:trHeight w:val="20"/>
        </w:trPr>
        <w:tc>
          <w:tcPr>
            <w:tcW w:w="4856" w:type="dxa"/>
          </w:tcPr>
          <w:p w14:paraId="5164A7A5" w14:textId="77777777" w:rsidR="00FD5BE8" w:rsidRPr="0085466A" w:rsidRDefault="00FD5BE8" w:rsidP="00395E40">
            <w:pPr>
              <w:spacing w:line="240" w:lineRule="atLeast"/>
              <w:ind w:left="154" w:right="72" w:hanging="144"/>
              <w:rPr>
                <w:rFonts w:ascii="Times New Roman" w:hAnsi="Times New Roman" w:cs="Times New Roman"/>
                <w:sz w:val="20"/>
                <w:szCs w:val="20"/>
              </w:rPr>
            </w:pPr>
            <w:r w:rsidRPr="0085466A">
              <w:rPr>
                <w:rFonts w:cs="Times New Roman"/>
                <w:b/>
                <w:bCs/>
                <w:sz w:val="20"/>
                <w:szCs w:val="20"/>
              </w:rPr>
              <w:t>Insurance service expenses</w:t>
            </w:r>
          </w:p>
        </w:tc>
        <w:tc>
          <w:tcPr>
            <w:tcW w:w="1529" w:type="dxa"/>
            <w:vAlign w:val="bottom"/>
          </w:tcPr>
          <w:p w14:paraId="1D804946" w14:textId="7CB091E4" w:rsidR="00FD5BE8" w:rsidRPr="0085466A" w:rsidRDefault="00FD5BE8" w:rsidP="00D64449">
            <w:pPr>
              <w:spacing w:line="240" w:lineRule="atLeast"/>
              <w:ind w:right="360"/>
              <w:jc w:val="right"/>
              <w:rPr>
                <w:rFonts w:ascii="Times New Roman" w:hAnsi="Times New Roman" w:cs="Times New Roman"/>
                <w:sz w:val="20"/>
                <w:szCs w:val="20"/>
              </w:rPr>
            </w:pPr>
          </w:p>
        </w:tc>
        <w:tc>
          <w:tcPr>
            <w:tcW w:w="237" w:type="dxa"/>
          </w:tcPr>
          <w:p w14:paraId="5D87BE39"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vAlign w:val="bottom"/>
          </w:tcPr>
          <w:p w14:paraId="3B996899" w14:textId="56C91ED4" w:rsidR="00FD5BE8" w:rsidRPr="0085466A" w:rsidRDefault="00FD5BE8" w:rsidP="00820640">
            <w:pPr>
              <w:spacing w:line="240" w:lineRule="atLeast"/>
              <w:ind w:right="360"/>
              <w:jc w:val="right"/>
              <w:rPr>
                <w:rFonts w:ascii="Times New Roman" w:hAnsi="Times New Roman" w:cs="Times New Roman"/>
                <w:sz w:val="20"/>
                <w:szCs w:val="20"/>
              </w:rPr>
            </w:pPr>
          </w:p>
        </w:tc>
        <w:tc>
          <w:tcPr>
            <w:tcW w:w="270" w:type="dxa"/>
          </w:tcPr>
          <w:p w14:paraId="074E91E6"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39" w:type="dxa"/>
            <w:vAlign w:val="bottom"/>
          </w:tcPr>
          <w:p w14:paraId="6C3FCFA3" w14:textId="3B76C750" w:rsidR="00FD5BE8" w:rsidRPr="0085466A" w:rsidRDefault="00FD5BE8" w:rsidP="00820640">
            <w:pPr>
              <w:spacing w:line="240" w:lineRule="atLeast"/>
              <w:ind w:right="110"/>
              <w:jc w:val="right"/>
              <w:rPr>
                <w:rFonts w:ascii="Times New Roman" w:hAnsi="Times New Roman" w:cs="Times New Roman"/>
                <w:sz w:val="20"/>
                <w:szCs w:val="20"/>
              </w:rPr>
            </w:pPr>
          </w:p>
        </w:tc>
        <w:tc>
          <w:tcPr>
            <w:tcW w:w="238" w:type="dxa"/>
          </w:tcPr>
          <w:p w14:paraId="670D8B0F"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40" w:type="dxa"/>
            <w:vAlign w:val="bottom"/>
          </w:tcPr>
          <w:p w14:paraId="0D9CBF8E" w14:textId="40DEB948" w:rsidR="00FD5BE8" w:rsidRPr="0085466A" w:rsidRDefault="00FD5BE8" w:rsidP="00820640">
            <w:pPr>
              <w:spacing w:line="240" w:lineRule="atLeast"/>
              <w:ind w:right="100"/>
              <w:jc w:val="right"/>
              <w:rPr>
                <w:rFonts w:ascii="Times New Roman" w:hAnsi="Times New Roman" w:cs="Times New Roman"/>
                <w:sz w:val="20"/>
                <w:szCs w:val="20"/>
              </w:rPr>
            </w:pPr>
          </w:p>
        </w:tc>
        <w:tc>
          <w:tcPr>
            <w:tcW w:w="265" w:type="dxa"/>
          </w:tcPr>
          <w:p w14:paraId="516D5CCA"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19" w:type="dxa"/>
            <w:vAlign w:val="bottom"/>
          </w:tcPr>
          <w:p w14:paraId="6B8D7FAE" w14:textId="7341DD96" w:rsidR="00FD5BE8" w:rsidRPr="0085466A" w:rsidRDefault="00FD5BE8" w:rsidP="00820640">
            <w:pPr>
              <w:spacing w:line="240" w:lineRule="atLeast"/>
              <w:ind w:right="90"/>
              <w:jc w:val="right"/>
              <w:rPr>
                <w:rFonts w:ascii="Times New Roman" w:hAnsi="Times New Roman" w:cs="Times New Roman"/>
                <w:sz w:val="20"/>
                <w:szCs w:val="20"/>
              </w:rPr>
            </w:pPr>
          </w:p>
        </w:tc>
        <w:tc>
          <w:tcPr>
            <w:tcW w:w="267" w:type="dxa"/>
          </w:tcPr>
          <w:p w14:paraId="2E682F4C"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532" w:type="dxa"/>
            <w:vAlign w:val="bottom"/>
          </w:tcPr>
          <w:p w14:paraId="6DEB3E77" w14:textId="1BCF1ABF" w:rsidR="00FD5BE8" w:rsidRPr="0085466A" w:rsidRDefault="00FD5BE8" w:rsidP="00820640">
            <w:pPr>
              <w:spacing w:line="240" w:lineRule="atLeast"/>
              <w:ind w:right="90"/>
              <w:jc w:val="right"/>
              <w:rPr>
                <w:rFonts w:ascii="Times New Roman" w:hAnsi="Times New Roman" w:cs="Times New Roman"/>
                <w:sz w:val="20"/>
                <w:szCs w:val="20"/>
              </w:rPr>
            </w:pPr>
          </w:p>
        </w:tc>
      </w:tr>
      <w:tr w:rsidR="0085466A" w:rsidRPr="0085466A" w14:paraId="76896C61" w14:textId="77777777" w:rsidTr="005658DA">
        <w:trPr>
          <w:trHeight w:val="20"/>
        </w:trPr>
        <w:tc>
          <w:tcPr>
            <w:tcW w:w="4856" w:type="dxa"/>
          </w:tcPr>
          <w:p w14:paraId="40C5588F" w14:textId="6DF4E5C1" w:rsidR="00FD5BE8" w:rsidRPr="0085466A" w:rsidRDefault="00FD5BE8" w:rsidP="00395E40">
            <w:pPr>
              <w:spacing w:line="240" w:lineRule="atLeast"/>
              <w:ind w:right="72"/>
              <w:rPr>
                <w:rFonts w:ascii="Times New Roman" w:hAnsi="Times New Roman" w:cs="Times New Roman"/>
                <w:sz w:val="20"/>
                <w:szCs w:val="20"/>
              </w:rPr>
            </w:pPr>
            <w:r w:rsidRPr="0085466A">
              <w:rPr>
                <w:rFonts w:cs="Times New Roman"/>
                <w:sz w:val="20"/>
                <w:szCs w:val="20"/>
              </w:rPr>
              <w:t xml:space="preserve">Incurred claims and other </w:t>
            </w:r>
            <w:r w:rsidR="005A5DD1" w:rsidRPr="0085466A">
              <w:rPr>
                <w:sz w:val="20"/>
                <w:szCs w:val="20"/>
                <w:lang w:val="en-US"/>
              </w:rPr>
              <w:t xml:space="preserve">directly </w:t>
            </w:r>
            <w:r w:rsidR="00AE352D" w:rsidRPr="0085466A">
              <w:rPr>
                <w:rFonts w:cs="Times New Roman"/>
                <w:sz w:val="20"/>
                <w:szCs w:val="20"/>
              </w:rPr>
              <w:t xml:space="preserve">attributable </w:t>
            </w:r>
            <w:r w:rsidRPr="0085466A">
              <w:rPr>
                <w:rFonts w:cs="Times New Roman"/>
                <w:sz w:val="20"/>
                <w:szCs w:val="20"/>
              </w:rPr>
              <w:t>expenses</w:t>
            </w:r>
          </w:p>
        </w:tc>
        <w:tc>
          <w:tcPr>
            <w:tcW w:w="1529" w:type="dxa"/>
            <w:vAlign w:val="bottom"/>
          </w:tcPr>
          <w:p w14:paraId="6DE334FF" w14:textId="0B210594" w:rsidR="00FD5BE8" w:rsidRPr="0085466A" w:rsidRDefault="00FD5BE8" w:rsidP="00D6444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40750CAE"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vAlign w:val="bottom"/>
          </w:tcPr>
          <w:p w14:paraId="6574345E" w14:textId="0CDFB47E"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3609ED17"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39" w:type="dxa"/>
            <w:vAlign w:val="bottom"/>
          </w:tcPr>
          <w:p w14:paraId="35D95742" w14:textId="759BA1CF" w:rsidR="00FD5BE8" w:rsidRPr="0085466A" w:rsidRDefault="009B3A9F" w:rsidP="007C0C09">
            <w:pPr>
              <w:tabs>
                <w:tab w:val="left" w:pos="1010"/>
              </w:tabs>
              <w:spacing w:line="240" w:lineRule="atLeast"/>
              <w:ind w:right="200"/>
              <w:jc w:val="right"/>
              <w:rPr>
                <w:rFonts w:ascii="Times New Roman" w:hAnsi="Times New Roman" w:cs="Times New Roman"/>
                <w:sz w:val="20"/>
                <w:szCs w:val="20"/>
              </w:rPr>
            </w:pPr>
            <w:r w:rsidRPr="0085466A">
              <w:rPr>
                <w:rFonts w:cs="Times New Roman"/>
                <w:sz w:val="20"/>
                <w:szCs w:val="20"/>
              </w:rPr>
              <w:t>16,294,631</w:t>
            </w:r>
          </w:p>
        </w:tc>
        <w:tc>
          <w:tcPr>
            <w:tcW w:w="238" w:type="dxa"/>
          </w:tcPr>
          <w:p w14:paraId="6DF558E3"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40" w:type="dxa"/>
            <w:vAlign w:val="bottom"/>
          </w:tcPr>
          <w:p w14:paraId="785FFB77" w14:textId="0D5B9A95" w:rsidR="00FD5BE8" w:rsidRPr="0085466A" w:rsidRDefault="009B3A9F" w:rsidP="007C0C09">
            <w:pPr>
              <w:spacing w:line="240" w:lineRule="atLeast"/>
              <w:ind w:right="190"/>
              <w:jc w:val="right"/>
              <w:rPr>
                <w:rFonts w:ascii="Times New Roman" w:hAnsi="Times New Roman" w:cs="Times New Roman"/>
                <w:sz w:val="20"/>
                <w:szCs w:val="20"/>
              </w:rPr>
            </w:pPr>
            <w:r w:rsidRPr="0085466A">
              <w:rPr>
                <w:rFonts w:cs="Times New Roman"/>
                <w:sz w:val="20"/>
                <w:szCs w:val="20"/>
              </w:rPr>
              <w:t>2,176,554</w:t>
            </w:r>
          </w:p>
        </w:tc>
        <w:tc>
          <w:tcPr>
            <w:tcW w:w="265" w:type="dxa"/>
          </w:tcPr>
          <w:p w14:paraId="153EFFF1"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19" w:type="dxa"/>
            <w:vAlign w:val="bottom"/>
          </w:tcPr>
          <w:p w14:paraId="2CED6FD5" w14:textId="447B1A65" w:rsidR="00FD5BE8" w:rsidRPr="0085466A" w:rsidRDefault="009B3A9F" w:rsidP="007C0C09">
            <w:pPr>
              <w:spacing w:line="240" w:lineRule="atLeast"/>
              <w:ind w:right="180"/>
              <w:jc w:val="right"/>
              <w:rPr>
                <w:rFonts w:ascii="Times New Roman" w:hAnsi="Times New Roman" w:cs="Times New Roman"/>
                <w:sz w:val="20"/>
                <w:szCs w:val="20"/>
              </w:rPr>
            </w:pPr>
            <w:r w:rsidRPr="0085466A">
              <w:rPr>
                <w:rFonts w:cs="Times New Roman"/>
                <w:sz w:val="20"/>
                <w:szCs w:val="20"/>
              </w:rPr>
              <w:t>13,595</w:t>
            </w:r>
          </w:p>
        </w:tc>
        <w:tc>
          <w:tcPr>
            <w:tcW w:w="267" w:type="dxa"/>
          </w:tcPr>
          <w:p w14:paraId="2BE80975" w14:textId="77777777" w:rsidR="00FD5BE8" w:rsidRPr="0085466A" w:rsidRDefault="00FD5BE8" w:rsidP="00820640">
            <w:pPr>
              <w:spacing w:line="240" w:lineRule="atLeast"/>
              <w:ind w:right="-51"/>
              <w:jc w:val="right"/>
              <w:rPr>
                <w:rFonts w:ascii="Times New Roman" w:hAnsi="Times New Roman" w:cs="Times New Roman"/>
                <w:spacing w:val="-4"/>
                <w:sz w:val="20"/>
                <w:szCs w:val="20"/>
              </w:rPr>
            </w:pPr>
          </w:p>
        </w:tc>
        <w:tc>
          <w:tcPr>
            <w:tcW w:w="1532" w:type="dxa"/>
            <w:vAlign w:val="bottom"/>
          </w:tcPr>
          <w:p w14:paraId="7FBFA77D" w14:textId="719F9B1E" w:rsidR="00FD5BE8" w:rsidRPr="0085466A" w:rsidRDefault="006F1D6F" w:rsidP="007C0C09">
            <w:pPr>
              <w:spacing w:line="240" w:lineRule="atLeast"/>
              <w:ind w:right="180"/>
              <w:jc w:val="right"/>
              <w:rPr>
                <w:rFonts w:ascii="Times New Roman" w:hAnsi="Times New Roman" w:cs="Times New Roman"/>
                <w:sz w:val="20"/>
                <w:szCs w:val="20"/>
              </w:rPr>
            </w:pPr>
            <w:r w:rsidRPr="0085466A">
              <w:rPr>
                <w:rFonts w:cs="Times New Roman"/>
                <w:sz w:val="20"/>
                <w:szCs w:val="20"/>
              </w:rPr>
              <w:t>18,484,780</w:t>
            </w:r>
          </w:p>
        </w:tc>
      </w:tr>
      <w:tr w:rsidR="0085466A" w:rsidRPr="0085466A" w14:paraId="26107A49" w14:textId="77777777" w:rsidTr="005658DA">
        <w:trPr>
          <w:trHeight w:val="20"/>
        </w:trPr>
        <w:tc>
          <w:tcPr>
            <w:tcW w:w="4856" w:type="dxa"/>
          </w:tcPr>
          <w:p w14:paraId="110FBCC1" w14:textId="77777777" w:rsidR="00FD5BE8" w:rsidRPr="0085466A" w:rsidRDefault="00FD5BE8" w:rsidP="00395E40">
            <w:pPr>
              <w:spacing w:line="240" w:lineRule="atLeast"/>
              <w:ind w:right="72"/>
              <w:rPr>
                <w:rFonts w:ascii="Times New Roman" w:hAnsi="Times New Roman" w:cs="Times New Roman"/>
                <w:sz w:val="20"/>
                <w:szCs w:val="20"/>
              </w:rPr>
            </w:pPr>
            <w:r w:rsidRPr="0085466A">
              <w:rPr>
                <w:rFonts w:cs="Times New Roman"/>
                <w:sz w:val="20"/>
                <w:szCs w:val="20"/>
              </w:rPr>
              <w:t>Losses and reversals of losses on onerous contracts</w:t>
            </w:r>
          </w:p>
        </w:tc>
        <w:tc>
          <w:tcPr>
            <w:tcW w:w="1529" w:type="dxa"/>
            <w:vAlign w:val="bottom"/>
          </w:tcPr>
          <w:p w14:paraId="23C8E0CD" w14:textId="5DBFC17C" w:rsidR="00FD5BE8" w:rsidRPr="0085466A" w:rsidRDefault="00FD5BE8" w:rsidP="00D6444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6C64E426"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vAlign w:val="bottom"/>
          </w:tcPr>
          <w:p w14:paraId="7591712D" w14:textId="586BC29D" w:rsidR="00FD5BE8" w:rsidRPr="0085466A" w:rsidRDefault="00545FA5" w:rsidP="007F6F80">
            <w:pPr>
              <w:spacing w:line="240" w:lineRule="atLeast"/>
              <w:ind w:right="180"/>
              <w:jc w:val="right"/>
              <w:rPr>
                <w:rFonts w:ascii="Times New Roman" w:hAnsi="Times New Roman" w:cs="Times New Roman"/>
                <w:sz w:val="20"/>
                <w:szCs w:val="20"/>
              </w:rPr>
            </w:pPr>
            <w:r w:rsidRPr="0085466A">
              <w:rPr>
                <w:rFonts w:cs="Times New Roman"/>
                <w:sz w:val="20"/>
                <w:szCs w:val="20"/>
              </w:rPr>
              <w:t>24,918</w:t>
            </w:r>
          </w:p>
        </w:tc>
        <w:tc>
          <w:tcPr>
            <w:tcW w:w="270" w:type="dxa"/>
          </w:tcPr>
          <w:p w14:paraId="67AFB06D"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39" w:type="dxa"/>
            <w:vAlign w:val="bottom"/>
          </w:tcPr>
          <w:p w14:paraId="5A1020C9" w14:textId="4FC2098E"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37C69B08"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40" w:type="dxa"/>
            <w:vAlign w:val="bottom"/>
          </w:tcPr>
          <w:p w14:paraId="59365DD8" w14:textId="61F55E42"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15BAFC71"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41732DC7" w14:textId="1D2DE35E"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7AB00401"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532" w:type="dxa"/>
            <w:vAlign w:val="bottom"/>
          </w:tcPr>
          <w:p w14:paraId="4D969CF6" w14:textId="71B37E55" w:rsidR="00FD5BE8" w:rsidRPr="0085466A" w:rsidRDefault="006F1D6F" w:rsidP="007C0C09">
            <w:pPr>
              <w:spacing w:line="240" w:lineRule="atLeast"/>
              <w:ind w:right="180"/>
              <w:jc w:val="right"/>
              <w:rPr>
                <w:rFonts w:ascii="Times New Roman" w:hAnsi="Times New Roman" w:cs="Times New Roman"/>
                <w:sz w:val="20"/>
                <w:szCs w:val="20"/>
              </w:rPr>
            </w:pPr>
            <w:r w:rsidRPr="0085466A">
              <w:rPr>
                <w:rFonts w:cs="Times New Roman"/>
                <w:sz w:val="20"/>
                <w:szCs w:val="20"/>
              </w:rPr>
              <w:t>24,918</w:t>
            </w:r>
          </w:p>
        </w:tc>
      </w:tr>
      <w:tr w:rsidR="0085466A" w:rsidRPr="0085466A" w14:paraId="549A5678" w14:textId="77777777" w:rsidTr="005658DA">
        <w:trPr>
          <w:trHeight w:val="20"/>
        </w:trPr>
        <w:tc>
          <w:tcPr>
            <w:tcW w:w="4856" w:type="dxa"/>
          </w:tcPr>
          <w:p w14:paraId="61301217" w14:textId="77777777" w:rsidR="00FD5BE8" w:rsidRPr="0085466A" w:rsidRDefault="00FD5BE8" w:rsidP="00395E40">
            <w:pPr>
              <w:spacing w:line="240" w:lineRule="atLeast"/>
              <w:ind w:right="72"/>
              <w:rPr>
                <w:rFonts w:ascii="Times New Roman" w:hAnsi="Times New Roman" w:cs="Times New Roman"/>
                <w:sz w:val="20"/>
                <w:szCs w:val="20"/>
              </w:rPr>
            </w:pPr>
            <w:r w:rsidRPr="0085466A">
              <w:rPr>
                <w:rFonts w:cs="Times New Roman"/>
                <w:sz w:val="20"/>
                <w:szCs w:val="20"/>
              </w:rPr>
              <w:t>Amortisation of insurance acquisition cash flows</w:t>
            </w:r>
          </w:p>
        </w:tc>
        <w:tc>
          <w:tcPr>
            <w:tcW w:w="1529" w:type="dxa"/>
            <w:tcBorders>
              <w:bottom w:val="single" w:sz="4" w:space="0" w:color="auto"/>
            </w:tcBorders>
            <w:vAlign w:val="bottom"/>
          </w:tcPr>
          <w:p w14:paraId="0C32F8D1" w14:textId="68B7344C" w:rsidR="00FD5BE8" w:rsidRPr="0085466A" w:rsidRDefault="006F1D6F" w:rsidP="00ED5F43">
            <w:pPr>
              <w:spacing w:line="240" w:lineRule="atLeast"/>
              <w:ind w:right="180"/>
              <w:jc w:val="right"/>
              <w:rPr>
                <w:rFonts w:ascii="Times New Roman" w:hAnsi="Times New Roman" w:cs="Times New Roman"/>
                <w:sz w:val="20"/>
                <w:szCs w:val="20"/>
              </w:rPr>
            </w:pPr>
            <w:r w:rsidRPr="0085466A">
              <w:rPr>
                <w:rFonts w:cs="Times New Roman"/>
                <w:sz w:val="20"/>
                <w:szCs w:val="20"/>
              </w:rPr>
              <w:t>4,341,147</w:t>
            </w:r>
          </w:p>
        </w:tc>
        <w:tc>
          <w:tcPr>
            <w:tcW w:w="237" w:type="dxa"/>
          </w:tcPr>
          <w:p w14:paraId="1A801217" w14:textId="77777777" w:rsidR="00FD5BE8" w:rsidRPr="0085466A" w:rsidRDefault="00FD5BE8" w:rsidP="00820640">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3E42BD9E" w14:textId="3F871577"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21713842" w14:textId="77777777" w:rsidR="00FD5BE8" w:rsidRPr="0085466A" w:rsidRDefault="00FD5BE8" w:rsidP="00820640">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vAlign w:val="bottom"/>
          </w:tcPr>
          <w:p w14:paraId="0F87F7FF" w14:textId="3C4F571D" w:rsidR="00FD5BE8" w:rsidRPr="0085466A" w:rsidRDefault="00FD5BE8" w:rsidP="00820640">
            <w:pPr>
              <w:spacing w:line="240" w:lineRule="atLeast"/>
              <w:ind w:right="360"/>
              <w:jc w:val="right"/>
              <w:rPr>
                <w:rFonts w:ascii="Times New Roman" w:hAnsi="Times New Roman" w:cs="Times New Roman"/>
                <w:sz w:val="20"/>
                <w:szCs w:val="20"/>
                <w:cs/>
              </w:rPr>
            </w:pPr>
            <w:r w:rsidRPr="0085466A">
              <w:rPr>
                <w:rFonts w:cs="Times New Roman"/>
                <w:sz w:val="20"/>
                <w:szCs w:val="20"/>
              </w:rPr>
              <w:t>-</w:t>
            </w:r>
          </w:p>
        </w:tc>
        <w:tc>
          <w:tcPr>
            <w:tcW w:w="238" w:type="dxa"/>
          </w:tcPr>
          <w:p w14:paraId="6E41B811" w14:textId="77777777" w:rsidR="00FD5BE8" w:rsidRPr="0085466A" w:rsidRDefault="00FD5BE8" w:rsidP="00820640">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6A3F5A7C" w14:textId="4ACDC80E" w:rsidR="00FD5BE8" w:rsidRPr="0085466A" w:rsidRDefault="00FD5BE8" w:rsidP="00820640">
            <w:pPr>
              <w:spacing w:line="240" w:lineRule="atLeast"/>
              <w:ind w:right="360"/>
              <w:jc w:val="right"/>
              <w:rPr>
                <w:rFonts w:ascii="Times New Roman" w:hAnsi="Times New Roman" w:cs="Times New Roman"/>
                <w:sz w:val="20"/>
                <w:szCs w:val="20"/>
                <w:cs/>
              </w:rPr>
            </w:pPr>
            <w:r w:rsidRPr="0085466A">
              <w:rPr>
                <w:rFonts w:cs="Times New Roman"/>
                <w:sz w:val="20"/>
                <w:szCs w:val="20"/>
              </w:rPr>
              <w:t>-</w:t>
            </w:r>
          </w:p>
        </w:tc>
        <w:tc>
          <w:tcPr>
            <w:tcW w:w="265" w:type="dxa"/>
          </w:tcPr>
          <w:p w14:paraId="1B7F400F"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vAlign w:val="bottom"/>
          </w:tcPr>
          <w:p w14:paraId="7BC94055" w14:textId="538096BA"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72B6089E"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4C758C76" w14:textId="71205B7F" w:rsidR="00FD5BE8" w:rsidRPr="0085466A" w:rsidRDefault="006F1D6F" w:rsidP="007C0C09">
            <w:pPr>
              <w:spacing w:line="240" w:lineRule="atLeast"/>
              <w:ind w:right="180"/>
              <w:jc w:val="right"/>
              <w:rPr>
                <w:rFonts w:ascii="Times New Roman" w:hAnsi="Times New Roman" w:cs="Times New Roman"/>
                <w:sz w:val="20"/>
                <w:szCs w:val="20"/>
              </w:rPr>
            </w:pPr>
            <w:r w:rsidRPr="0085466A">
              <w:rPr>
                <w:rFonts w:cs="Times New Roman"/>
                <w:sz w:val="20"/>
                <w:szCs w:val="20"/>
              </w:rPr>
              <w:t>4,341,147</w:t>
            </w:r>
          </w:p>
        </w:tc>
      </w:tr>
      <w:tr w:rsidR="0085466A" w:rsidRPr="0085466A" w14:paraId="278C3CB5" w14:textId="77777777" w:rsidTr="005658DA">
        <w:trPr>
          <w:trHeight w:val="20"/>
        </w:trPr>
        <w:tc>
          <w:tcPr>
            <w:tcW w:w="4856" w:type="dxa"/>
          </w:tcPr>
          <w:p w14:paraId="3FF41DFF" w14:textId="77777777" w:rsidR="00FD5BE8" w:rsidRPr="0085466A" w:rsidRDefault="00FD5BE8" w:rsidP="00395E40">
            <w:pPr>
              <w:spacing w:line="240" w:lineRule="atLeast"/>
              <w:ind w:right="72"/>
              <w:rPr>
                <w:rFonts w:ascii="Times New Roman" w:hAnsi="Times New Roman" w:cs="Times New Roman"/>
                <w:b/>
                <w:bCs/>
                <w:sz w:val="20"/>
                <w:szCs w:val="20"/>
              </w:rPr>
            </w:pPr>
            <w:r w:rsidRPr="0085466A">
              <w:rPr>
                <w:rFonts w:cs="Times New Roman"/>
                <w:b/>
                <w:bCs/>
                <w:sz w:val="20"/>
                <w:szCs w:val="20"/>
              </w:rPr>
              <w:t>Total insurance service expenses</w:t>
            </w:r>
          </w:p>
        </w:tc>
        <w:tc>
          <w:tcPr>
            <w:tcW w:w="1529" w:type="dxa"/>
            <w:tcBorders>
              <w:bottom w:val="single" w:sz="4" w:space="0" w:color="auto"/>
            </w:tcBorders>
            <w:vAlign w:val="bottom"/>
          </w:tcPr>
          <w:p w14:paraId="132FA8C4" w14:textId="582DD025" w:rsidR="00FD5BE8" w:rsidRPr="0085466A" w:rsidRDefault="006F1D6F" w:rsidP="00ED5F43">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4,341,147</w:t>
            </w:r>
          </w:p>
        </w:tc>
        <w:tc>
          <w:tcPr>
            <w:tcW w:w="237" w:type="dxa"/>
          </w:tcPr>
          <w:p w14:paraId="266A149D"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4EA5815C" w14:textId="7D793DB0" w:rsidR="00FD5BE8" w:rsidRPr="0085466A" w:rsidRDefault="00567DE6" w:rsidP="007F6F80">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24,918</w:t>
            </w:r>
          </w:p>
        </w:tc>
        <w:tc>
          <w:tcPr>
            <w:tcW w:w="270" w:type="dxa"/>
          </w:tcPr>
          <w:p w14:paraId="3E607459"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bottom"/>
          </w:tcPr>
          <w:p w14:paraId="155C5094" w14:textId="047265AD" w:rsidR="00FD5BE8" w:rsidRPr="0085466A" w:rsidRDefault="00567DE6" w:rsidP="007C0C09">
            <w:pPr>
              <w:spacing w:line="240" w:lineRule="atLeast"/>
              <w:ind w:right="200"/>
              <w:jc w:val="right"/>
              <w:rPr>
                <w:rFonts w:ascii="Times New Roman" w:hAnsi="Times New Roman" w:cs="Times New Roman"/>
                <w:b/>
                <w:bCs/>
                <w:sz w:val="20"/>
                <w:szCs w:val="20"/>
              </w:rPr>
            </w:pPr>
            <w:r w:rsidRPr="0085466A">
              <w:rPr>
                <w:rFonts w:cs="Times New Roman"/>
                <w:b/>
                <w:bCs/>
                <w:sz w:val="20"/>
                <w:szCs w:val="20"/>
              </w:rPr>
              <w:t>16,294,631</w:t>
            </w:r>
          </w:p>
        </w:tc>
        <w:tc>
          <w:tcPr>
            <w:tcW w:w="238" w:type="dxa"/>
          </w:tcPr>
          <w:p w14:paraId="118BF3DE" w14:textId="77777777" w:rsidR="00FD5BE8" w:rsidRPr="0085466A" w:rsidRDefault="00FD5BE8" w:rsidP="00820640">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vAlign w:val="bottom"/>
          </w:tcPr>
          <w:p w14:paraId="411744AB" w14:textId="13536CDD" w:rsidR="00FD5BE8" w:rsidRPr="0085466A" w:rsidRDefault="00567DE6" w:rsidP="007C0C09">
            <w:pPr>
              <w:spacing w:line="240" w:lineRule="atLeast"/>
              <w:ind w:right="190"/>
              <w:jc w:val="right"/>
              <w:rPr>
                <w:rFonts w:ascii="Times New Roman" w:hAnsi="Times New Roman" w:cs="Times New Roman"/>
                <w:b/>
                <w:bCs/>
                <w:sz w:val="20"/>
                <w:szCs w:val="20"/>
              </w:rPr>
            </w:pPr>
            <w:r w:rsidRPr="0085466A">
              <w:rPr>
                <w:rFonts w:cs="Times New Roman"/>
                <w:b/>
                <w:bCs/>
                <w:sz w:val="20"/>
                <w:szCs w:val="20"/>
              </w:rPr>
              <w:t>2,176,554</w:t>
            </w:r>
          </w:p>
        </w:tc>
        <w:tc>
          <w:tcPr>
            <w:tcW w:w="265" w:type="dxa"/>
          </w:tcPr>
          <w:p w14:paraId="34B236BA"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bottom"/>
          </w:tcPr>
          <w:p w14:paraId="33EA58E9" w14:textId="01C5CA8A" w:rsidR="00FD5BE8" w:rsidRPr="0085466A" w:rsidRDefault="00567DE6" w:rsidP="007C0C09">
            <w:pPr>
              <w:spacing w:line="240" w:lineRule="atLeast"/>
              <w:ind w:right="180"/>
              <w:jc w:val="right"/>
              <w:rPr>
                <w:rFonts w:ascii="Times New Roman" w:hAnsi="Times New Roman" w:cs="Times New Roman"/>
                <w:b/>
                <w:bCs/>
                <w:spacing w:val="-4"/>
                <w:sz w:val="20"/>
                <w:szCs w:val="20"/>
              </w:rPr>
            </w:pPr>
            <w:r w:rsidRPr="0085466A">
              <w:rPr>
                <w:rFonts w:cs="Times New Roman"/>
                <w:b/>
                <w:bCs/>
                <w:spacing w:val="-4"/>
                <w:sz w:val="20"/>
                <w:szCs w:val="20"/>
              </w:rPr>
              <w:t>13,595</w:t>
            </w:r>
          </w:p>
        </w:tc>
        <w:tc>
          <w:tcPr>
            <w:tcW w:w="267" w:type="dxa"/>
          </w:tcPr>
          <w:p w14:paraId="4061A63B" w14:textId="77777777" w:rsidR="00FD5BE8" w:rsidRPr="0085466A" w:rsidRDefault="00FD5BE8" w:rsidP="00820640">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7D32F920" w14:textId="22D3157F" w:rsidR="00FD5BE8" w:rsidRPr="0085466A" w:rsidRDefault="00567DE6" w:rsidP="007C0C09">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22,850,845</w:t>
            </w:r>
          </w:p>
        </w:tc>
      </w:tr>
      <w:tr w:rsidR="0085466A" w:rsidRPr="0085466A" w14:paraId="2F9D4019" w14:textId="77777777" w:rsidTr="005658DA">
        <w:trPr>
          <w:trHeight w:val="20"/>
        </w:trPr>
        <w:tc>
          <w:tcPr>
            <w:tcW w:w="4856" w:type="dxa"/>
          </w:tcPr>
          <w:p w14:paraId="4A01BDCD" w14:textId="77777777" w:rsidR="00FD5BE8" w:rsidRPr="0085466A" w:rsidRDefault="00FD5BE8" w:rsidP="00395E40">
            <w:pPr>
              <w:spacing w:line="240" w:lineRule="atLeast"/>
              <w:ind w:right="72"/>
              <w:rPr>
                <w:rFonts w:ascii="Times New Roman" w:hAnsi="Times New Roman" w:cs="Times New Roman"/>
                <w:b/>
                <w:bCs/>
                <w:sz w:val="20"/>
                <w:szCs w:val="20"/>
              </w:rPr>
            </w:pPr>
            <w:r w:rsidRPr="0085466A">
              <w:rPr>
                <w:rFonts w:cs="Times New Roman"/>
                <w:b/>
                <w:bCs/>
                <w:sz w:val="20"/>
                <w:szCs w:val="20"/>
              </w:rPr>
              <w:t>Insurance service result</w:t>
            </w:r>
          </w:p>
        </w:tc>
        <w:tc>
          <w:tcPr>
            <w:tcW w:w="1529" w:type="dxa"/>
            <w:tcBorders>
              <w:top w:val="single" w:sz="4" w:space="0" w:color="auto"/>
            </w:tcBorders>
            <w:vAlign w:val="bottom"/>
          </w:tcPr>
          <w:p w14:paraId="3FDB3757" w14:textId="7F830E16" w:rsidR="00FD5BE8" w:rsidRPr="0085466A" w:rsidRDefault="00545FA5" w:rsidP="00D64449">
            <w:pPr>
              <w:spacing w:line="240" w:lineRule="atLeast"/>
              <w:ind w:right="90"/>
              <w:jc w:val="right"/>
              <w:rPr>
                <w:rFonts w:ascii="Times New Roman" w:hAnsi="Times New Roman" w:cs="Times New Roman"/>
                <w:b/>
                <w:bCs/>
                <w:sz w:val="20"/>
                <w:szCs w:val="20"/>
              </w:rPr>
            </w:pPr>
            <w:r w:rsidRPr="0085466A">
              <w:rPr>
                <w:rFonts w:cs="Times New Roman"/>
                <w:b/>
                <w:bCs/>
                <w:sz w:val="20"/>
                <w:szCs w:val="20"/>
              </w:rPr>
              <w:t>(31,613,640)</w:t>
            </w:r>
          </w:p>
        </w:tc>
        <w:tc>
          <w:tcPr>
            <w:tcW w:w="237" w:type="dxa"/>
          </w:tcPr>
          <w:p w14:paraId="57E6E496"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4FDC427B" w14:textId="71B1EC63" w:rsidR="00FD5BE8" w:rsidRPr="0085466A" w:rsidRDefault="00545FA5" w:rsidP="007F6F80">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24,918</w:t>
            </w:r>
          </w:p>
        </w:tc>
        <w:tc>
          <w:tcPr>
            <w:tcW w:w="270" w:type="dxa"/>
          </w:tcPr>
          <w:p w14:paraId="4FEF496A" w14:textId="77777777" w:rsidR="00FD5BE8" w:rsidRPr="0085466A" w:rsidRDefault="00FD5BE8" w:rsidP="00820640">
            <w:pPr>
              <w:spacing w:line="240" w:lineRule="atLeast"/>
              <w:ind w:right="72"/>
              <w:jc w:val="right"/>
              <w:rPr>
                <w:rFonts w:ascii="Times New Roman" w:hAnsi="Times New Roman" w:cs="Times New Roman"/>
                <w:spacing w:val="-4"/>
                <w:sz w:val="20"/>
                <w:szCs w:val="20"/>
              </w:rPr>
            </w:pPr>
          </w:p>
        </w:tc>
        <w:tc>
          <w:tcPr>
            <w:tcW w:w="1639" w:type="dxa"/>
            <w:tcBorders>
              <w:top w:val="single" w:sz="4" w:space="0" w:color="auto"/>
            </w:tcBorders>
            <w:vAlign w:val="bottom"/>
          </w:tcPr>
          <w:p w14:paraId="29E05475" w14:textId="0DBCB031" w:rsidR="00FD5BE8" w:rsidRPr="0085466A" w:rsidRDefault="004F29E2" w:rsidP="007C0C09">
            <w:pPr>
              <w:spacing w:line="240" w:lineRule="atLeast"/>
              <w:ind w:right="200"/>
              <w:jc w:val="right"/>
              <w:rPr>
                <w:rFonts w:ascii="Times New Roman" w:hAnsi="Times New Roman" w:cs="Times New Roman"/>
                <w:b/>
                <w:bCs/>
                <w:sz w:val="20"/>
                <w:szCs w:val="20"/>
              </w:rPr>
            </w:pPr>
            <w:r w:rsidRPr="0085466A">
              <w:rPr>
                <w:rFonts w:cs="Times New Roman"/>
                <w:b/>
                <w:bCs/>
                <w:sz w:val="20"/>
                <w:szCs w:val="20"/>
              </w:rPr>
              <w:t>16,294,631</w:t>
            </w:r>
          </w:p>
        </w:tc>
        <w:tc>
          <w:tcPr>
            <w:tcW w:w="238" w:type="dxa"/>
          </w:tcPr>
          <w:p w14:paraId="1E14C407" w14:textId="77777777" w:rsidR="00FD5BE8" w:rsidRPr="0085466A" w:rsidRDefault="00FD5BE8" w:rsidP="00820640">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tcBorders>
            <w:vAlign w:val="bottom"/>
          </w:tcPr>
          <w:p w14:paraId="1DB10AE0" w14:textId="5C3D34E9" w:rsidR="00FD5BE8" w:rsidRPr="0085466A" w:rsidRDefault="00311F04" w:rsidP="007C0C09">
            <w:pPr>
              <w:spacing w:line="240" w:lineRule="atLeast"/>
              <w:ind w:right="190"/>
              <w:jc w:val="right"/>
              <w:rPr>
                <w:rFonts w:ascii="Times New Roman" w:hAnsi="Times New Roman" w:cs="Times New Roman"/>
                <w:sz w:val="20"/>
                <w:szCs w:val="20"/>
              </w:rPr>
            </w:pPr>
            <w:r w:rsidRPr="0085466A">
              <w:rPr>
                <w:rFonts w:cs="Times New Roman"/>
                <w:b/>
                <w:bCs/>
                <w:sz w:val="20"/>
                <w:szCs w:val="20"/>
              </w:rPr>
              <w:t>2,176,554</w:t>
            </w:r>
          </w:p>
        </w:tc>
        <w:tc>
          <w:tcPr>
            <w:tcW w:w="265" w:type="dxa"/>
          </w:tcPr>
          <w:p w14:paraId="2BFAEE0C" w14:textId="77777777" w:rsidR="00FD5BE8" w:rsidRPr="0085466A" w:rsidRDefault="00FD5BE8" w:rsidP="00820640">
            <w:pPr>
              <w:spacing w:line="240" w:lineRule="atLeast"/>
              <w:ind w:right="72"/>
              <w:jc w:val="right"/>
              <w:rPr>
                <w:rFonts w:ascii="Times New Roman" w:hAnsi="Times New Roman" w:cs="Times New Roman"/>
                <w:spacing w:val="-4"/>
                <w:sz w:val="20"/>
                <w:szCs w:val="20"/>
              </w:rPr>
            </w:pPr>
          </w:p>
        </w:tc>
        <w:tc>
          <w:tcPr>
            <w:tcW w:w="1619" w:type="dxa"/>
            <w:tcBorders>
              <w:top w:val="single" w:sz="4" w:space="0" w:color="auto"/>
            </w:tcBorders>
            <w:vAlign w:val="bottom"/>
          </w:tcPr>
          <w:p w14:paraId="548AFE73" w14:textId="3B4B80EE" w:rsidR="00FD5BE8" w:rsidRPr="0085466A" w:rsidRDefault="00311F04" w:rsidP="007C0C09">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13,595</w:t>
            </w:r>
          </w:p>
        </w:tc>
        <w:tc>
          <w:tcPr>
            <w:tcW w:w="267" w:type="dxa"/>
          </w:tcPr>
          <w:p w14:paraId="7350758A" w14:textId="77777777" w:rsidR="00FD5BE8" w:rsidRPr="0085466A" w:rsidRDefault="00FD5BE8" w:rsidP="00820640">
            <w:pPr>
              <w:spacing w:line="240" w:lineRule="atLeast"/>
              <w:ind w:right="-31"/>
              <w:jc w:val="center"/>
              <w:rPr>
                <w:rFonts w:ascii="Times New Roman" w:hAnsi="Times New Roman" w:cs="Times New Roman"/>
                <w:b/>
                <w:bCs/>
                <w:sz w:val="20"/>
                <w:szCs w:val="20"/>
              </w:rPr>
            </w:pPr>
          </w:p>
        </w:tc>
        <w:tc>
          <w:tcPr>
            <w:tcW w:w="1532" w:type="dxa"/>
            <w:tcBorders>
              <w:top w:val="single" w:sz="4" w:space="0" w:color="auto"/>
            </w:tcBorders>
            <w:vAlign w:val="bottom"/>
          </w:tcPr>
          <w:p w14:paraId="70BA2152" w14:textId="25B8BD5D" w:rsidR="00FD5BE8" w:rsidRPr="0085466A" w:rsidRDefault="00311F04" w:rsidP="00820640">
            <w:pPr>
              <w:spacing w:line="240" w:lineRule="atLeast"/>
              <w:ind w:right="90"/>
              <w:jc w:val="right"/>
              <w:rPr>
                <w:rFonts w:ascii="Times New Roman" w:hAnsi="Times New Roman" w:cs="Times New Roman"/>
                <w:b/>
                <w:bCs/>
                <w:sz w:val="20"/>
                <w:szCs w:val="20"/>
              </w:rPr>
            </w:pPr>
            <w:r w:rsidRPr="0085466A">
              <w:rPr>
                <w:rFonts w:cs="Times New Roman"/>
                <w:b/>
                <w:bCs/>
                <w:sz w:val="20"/>
                <w:szCs w:val="20"/>
              </w:rPr>
              <w:t>(13,103,942)</w:t>
            </w:r>
          </w:p>
        </w:tc>
      </w:tr>
      <w:tr w:rsidR="0085466A" w:rsidRPr="0085466A" w14:paraId="40390B00" w14:textId="77777777" w:rsidTr="005658DA">
        <w:trPr>
          <w:trHeight w:val="20"/>
        </w:trPr>
        <w:tc>
          <w:tcPr>
            <w:tcW w:w="4856" w:type="dxa"/>
            <w:vAlign w:val="bottom"/>
          </w:tcPr>
          <w:p w14:paraId="3EB0DBEB" w14:textId="77777777" w:rsidR="00FD5BE8" w:rsidRPr="0085466A" w:rsidRDefault="00FD5BE8" w:rsidP="00395E40">
            <w:pPr>
              <w:spacing w:line="240" w:lineRule="atLeast"/>
              <w:ind w:left="154" w:right="72" w:hanging="154"/>
              <w:rPr>
                <w:rFonts w:ascii="Times New Roman" w:hAnsi="Times New Roman" w:cs="Times New Roman"/>
                <w:sz w:val="20"/>
                <w:szCs w:val="20"/>
              </w:rPr>
            </w:pPr>
            <w:r w:rsidRPr="0085466A">
              <w:rPr>
                <w:rFonts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21F1A23C" w14:textId="04110E37" w:rsidR="00FD5BE8" w:rsidRPr="0085466A" w:rsidRDefault="00552F99" w:rsidP="00ED5F43">
            <w:pPr>
              <w:spacing w:line="240" w:lineRule="atLeast"/>
              <w:ind w:right="180"/>
              <w:jc w:val="right"/>
              <w:rPr>
                <w:rFonts w:ascii="Times New Roman" w:hAnsi="Times New Roman" w:cs="Times New Roman"/>
                <w:spacing w:val="-4"/>
                <w:sz w:val="20"/>
                <w:szCs w:val="20"/>
              </w:rPr>
            </w:pPr>
            <w:r w:rsidRPr="0085466A">
              <w:rPr>
                <w:rFonts w:cs="Times New Roman"/>
                <w:spacing w:val="-4"/>
                <w:sz w:val="20"/>
                <w:szCs w:val="20"/>
              </w:rPr>
              <w:t>22,851,515</w:t>
            </w:r>
          </w:p>
        </w:tc>
        <w:tc>
          <w:tcPr>
            <w:tcW w:w="237" w:type="dxa"/>
          </w:tcPr>
          <w:p w14:paraId="4DE9A5CC" w14:textId="77777777" w:rsidR="00FD5BE8" w:rsidRPr="0085466A" w:rsidRDefault="00FD5BE8" w:rsidP="00820640">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178A6053" w14:textId="3E5609C2" w:rsidR="00FD5BE8" w:rsidRPr="0085466A" w:rsidRDefault="00D43ADE" w:rsidP="007F6F80">
            <w:pPr>
              <w:spacing w:line="240" w:lineRule="atLeast"/>
              <w:ind w:right="180"/>
              <w:jc w:val="right"/>
              <w:rPr>
                <w:rFonts w:ascii="Times New Roman" w:hAnsi="Times New Roman" w:cs="Times New Roman"/>
                <w:sz w:val="20"/>
                <w:szCs w:val="20"/>
              </w:rPr>
            </w:pPr>
            <w:r w:rsidRPr="0085466A">
              <w:rPr>
                <w:rFonts w:cs="Times New Roman"/>
                <w:sz w:val="20"/>
                <w:szCs w:val="20"/>
              </w:rPr>
              <w:t>16</w:t>
            </w:r>
          </w:p>
        </w:tc>
        <w:tc>
          <w:tcPr>
            <w:tcW w:w="270" w:type="dxa"/>
          </w:tcPr>
          <w:p w14:paraId="329E0221" w14:textId="77777777" w:rsidR="00FD5BE8" w:rsidRPr="0085466A" w:rsidRDefault="00FD5BE8" w:rsidP="00820640">
            <w:pPr>
              <w:spacing w:line="240" w:lineRule="atLeast"/>
              <w:ind w:right="220"/>
              <w:jc w:val="right"/>
              <w:rPr>
                <w:rFonts w:ascii="Times New Roman" w:hAnsi="Times New Roman" w:cs="Times New Roman"/>
                <w:sz w:val="20"/>
                <w:szCs w:val="20"/>
              </w:rPr>
            </w:pPr>
          </w:p>
        </w:tc>
        <w:tc>
          <w:tcPr>
            <w:tcW w:w="1639" w:type="dxa"/>
            <w:tcBorders>
              <w:top w:val="single" w:sz="4" w:space="0" w:color="auto"/>
              <w:bottom w:val="single" w:sz="4" w:space="0" w:color="auto"/>
            </w:tcBorders>
            <w:vAlign w:val="bottom"/>
          </w:tcPr>
          <w:p w14:paraId="72C48BBE" w14:textId="546BDF82" w:rsidR="00FD5BE8" w:rsidRPr="0085466A" w:rsidRDefault="004C3FCB" w:rsidP="007C0C09">
            <w:pPr>
              <w:spacing w:line="240" w:lineRule="atLeast"/>
              <w:ind w:right="200"/>
              <w:jc w:val="right"/>
              <w:rPr>
                <w:rFonts w:ascii="Times New Roman" w:hAnsi="Times New Roman" w:cs="Times New Roman"/>
                <w:spacing w:val="-4"/>
                <w:sz w:val="20"/>
                <w:szCs w:val="20"/>
              </w:rPr>
            </w:pPr>
            <w:r w:rsidRPr="0085466A">
              <w:rPr>
                <w:rFonts w:cs="Times New Roman"/>
                <w:spacing w:val="-4"/>
                <w:sz w:val="20"/>
                <w:szCs w:val="20"/>
              </w:rPr>
              <w:t>743,523</w:t>
            </w:r>
          </w:p>
        </w:tc>
        <w:tc>
          <w:tcPr>
            <w:tcW w:w="238" w:type="dxa"/>
          </w:tcPr>
          <w:p w14:paraId="7931FD78" w14:textId="77777777" w:rsidR="00FD5BE8" w:rsidRPr="0085466A" w:rsidRDefault="00FD5BE8" w:rsidP="00820640">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bottom w:val="single" w:sz="4" w:space="0" w:color="auto"/>
            </w:tcBorders>
            <w:vAlign w:val="bottom"/>
          </w:tcPr>
          <w:p w14:paraId="0DD5D1C5" w14:textId="2041F61D"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5EDD18B4"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vAlign w:val="bottom"/>
          </w:tcPr>
          <w:p w14:paraId="63099CB0" w14:textId="1D8B7E8B"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02CCE9FA" w14:textId="77777777" w:rsidR="00FD5BE8" w:rsidRPr="0085466A" w:rsidRDefault="00FD5BE8" w:rsidP="00820640">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0A38CDBA" w14:textId="7F281180" w:rsidR="00FD5BE8" w:rsidRPr="0085466A" w:rsidRDefault="004F39B6" w:rsidP="007C0C09">
            <w:pPr>
              <w:spacing w:line="240" w:lineRule="atLeast"/>
              <w:ind w:right="180"/>
              <w:jc w:val="right"/>
              <w:rPr>
                <w:rFonts w:ascii="Times New Roman" w:hAnsi="Times New Roman" w:cs="Times New Roman"/>
                <w:sz w:val="20"/>
                <w:szCs w:val="20"/>
              </w:rPr>
            </w:pPr>
            <w:r w:rsidRPr="0085466A">
              <w:rPr>
                <w:rFonts w:cs="Times New Roman"/>
                <w:sz w:val="20"/>
                <w:szCs w:val="20"/>
              </w:rPr>
              <w:t>23,595,054</w:t>
            </w:r>
          </w:p>
        </w:tc>
      </w:tr>
      <w:tr w:rsidR="0085466A" w:rsidRPr="0085466A" w14:paraId="5FDEE0B9" w14:textId="77777777" w:rsidTr="005658DA">
        <w:trPr>
          <w:trHeight w:val="20"/>
        </w:trPr>
        <w:tc>
          <w:tcPr>
            <w:tcW w:w="4856" w:type="dxa"/>
            <w:vAlign w:val="bottom"/>
          </w:tcPr>
          <w:p w14:paraId="6767D2D5" w14:textId="77777777" w:rsidR="00FD5BE8" w:rsidRPr="0085466A" w:rsidRDefault="00FD5BE8" w:rsidP="00395E40">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Total amount recognised in comprehensive income</w:t>
            </w:r>
          </w:p>
        </w:tc>
        <w:tc>
          <w:tcPr>
            <w:tcW w:w="1529" w:type="dxa"/>
            <w:tcBorders>
              <w:top w:val="single" w:sz="4" w:space="0" w:color="auto"/>
              <w:bottom w:val="single" w:sz="4" w:space="0" w:color="auto"/>
            </w:tcBorders>
            <w:vAlign w:val="bottom"/>
          </w:tcPr>
          <w:p w14:paraId="1510301D" w14:textId="0F2BA2F0" w:rsidR="00FD5BE8" w:rsidRPr="0085466A" w:rsidRDefault="00552F99" w:rsidP="00D64449">
            <w:pPr>
              <w:spacing w:line="240" w:lineRule="atLeast"/>
              <w:ind w:right="90"/>
              <w:jc w:val="right"/>
              <w:rPr>
                <w:rFonts w:ascii="Times New Roman" w:hAnsi="Times New Roman" w:cs="Times New Roman"/>
                <w:b/>
                <w:bCs/>
                <w:sz w:val="20"/>
                <w:szCs w:val="20"/>
              </w:rPr>
            </w:pPr>
            <w:r w:rsidRPr="0085466A">
              <w:rPr>
                <w:rFonts w:cs="Times New Roman"/>
                <w:b/>
                <w:bCs/>
                <w:sz w:val="20"/>
                <w:szCs w:val="20"/>
              </w:rPr>
              <w:t>(8,762,125)</w:t>
            </w:r>
          </w:p>
        </w:tc>
        <w:tc>
          <w:tcPr>
            <w:tcW w:w="237" w:type="dxa"/>
          </w:tcPr>
          <w:p w14:paraId="2912903E" w14:textId="77777777" w:rsidR="00FD5BE8" w:rsidRPr="0085466A" w:rsidRDefault="00FD5BE8" w:rsidP="00820640">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48346DD8" w14:textId="507AD92F" w:rsidR="00FD5BE8" w:rsidRPr="0085466A" w:rsidRDefault="00D43ADE" w:rsidP="007F6F80">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24,934</w:t>
            </w:r>
          </w:p>
        </w:tc>
        <w:tc>
          <w:tcPr>
            <w:tcW w:w="270" w:type="dxa"/>
          </w:tcPr>
          <w:p w14:paraId="1E66D0B6" w14:textId="77777777" w:rsidR="00FD5BE8" w:rsidRPr="0085466A" w:rsidRDefault="00FD5BE8" w:rsidP="00820640">
            <w:pPr>
              <w:spacing w:line="240" w:lineRule="atLeast"/>
              <w:ind w:right="72"/>
              <w:jc w:val="right"/>
              <w:rPr>
                <w:rFonts w:ascii="Times New Roman" w:hAnsi="Times New Roman" w:cs="Times New Roman"/>
                <w:b/>
                <w:bCs/>
                <w:spacing w:val="-4"/>
                <w:sz w:val="20"/>
                <w:szCs w:val="20"/>
              </w:rPr>
            </w:pPr>
          </w:p>
        </w:tc>
        <w:tc>
          <w:tcPr>
            <w:tcW w:w="1639" w:type="dxa"/>
            <w:tcBorders>
              <w:top w:val="single" w:sz="4" w:space="0" w:color="auto"/>
              <w:bottom w:val="single" w:sz="4" w:space="0" w:color="auto"/>
            </w:tcBorders>
            <w:vAlign w:val="bottom"/>
          </w:tcPr>
          <w:p w14:paraId="69619667" w14:textId="42B713EC" w:rsidR="00FD5BE8" w:rsidRPr="0085466A" w:rsidRDefault="000F5530" w:rsidP="007C0C09">
            <w:pPr>
              <w:spacing w:line="240" w:lineRule="atLeast"/>
              <w:ind w:right="200"/>
              <w:jc w:val="right"/>
              <w:rPr>
                <w:rFonts w:ascii="Times New Roman" w:hAnsi="Times New Roman" w:cs="Times New Roman"/>
                <w:b/>
                <w:bCs/>
                <w:spacing w:val="-4"/>
                <w:sz w:val="20"/>
                <w:szCs w:val="20"/>
              </w:rPr>
            </w:pPr>
            <w:r w:rsidRPr="0085466A">
              <w:rPr>
                <w:rFonts w:cs="Times New Roman"/>
                <w:b/>
                <w:bCs/>
                <w:spacing w:val="-4"/>
                <w:sz w:val="20"/>
                <w:szCs w:val="20"/>
              </w:rPr>
              <w:t>17,038,154</w:t>
            </w:r>
          </w:p>
        </w:tc>
        <w:tc>
          <w:tcPr>
            <w:tcW w:w="238" w:type="dxa"/>
          </w:tcPr>
          <w:p w14:paraId="5FD3E7C6" w14:textId="77777777" w:rsidR="00FD5BE8" w:rsidRPr="0085466A" w:rsidRDefault="00FD5BE8" w:rsidP="00820640">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5F6F8885" w14:textId="1EA0FC26" w:rsidR="00FD5BE8" w:rsidRPr="0085466A" w:rsidRDefault="00326956" w:rsidP="007C0C09">
            <w:pPr>
              <w:spacing w:line="240" w:lineRule="atLeast"/>
              <w:ind w:right="190"/>
              <w:jc w:val="right"/>
              <w:rPr>
                <w:rFonts w:ascii="Times New Roman" w:hAnsi="Times New Roman" w:cs="Times New Roman"/>
                <w:b/>
                <w:bCs/>
                <w:sz w:val="20"/>
                <w:szCs w:val="20"/>
              </w:rPr>
            </w:pPr>
            <w:r w:rsidRPr="0085466A">
              <w:rPr>
                <w:rFonts w:cs="Times New Roman"/>
                <w:b/>
                <w:bCs/>
                <w:sz w:val="20"/>
                <w:szCs w:val="20"/>
              </w:rPr>
              <w:t>2,176,554</w:t>
            </w:r>
          </w:p>
        </w:tc>
        <w:tc>
          <w:tcPr>
            <w:tcW w:w="265" w:type="dxa"/>
          </w:tcPr>
          <w:p w14:paraId="54D53E3E" w14:textId="77777777" w:rsidR="00FD5BE8" w:rsidRPr="0085466A" w:rsidRDefault="00FD5BE8" w:rsidP="00820640">
            <w:pPr>
              <w:spacing w:line="240" w:lineRule="atLeast"/>
              <w:ind w:right="72"/>
              <w:jc w:val="right"/>
              <w:rPr>
                <w:rFonts w:ascii="Times New Roman" w:hAnsi="Times New Roman" w:cs="Times New Roman"/>
                <w:b/>
                <w:bCs/>
                <w:spacing w:val="-4"/>
                <w:sz w:val="20"/>
                <w:szCs w:val="20"/>
              </w:rPr>
            </w:pPr>
          </w:p>
        </w:tc>
        <w:tc>
          <w:tcPr>
            <w:tcW w:w="1619" w:type="dxa"/>
            <w:tcBorders>
              <w:top w:val="single" w:sz="4" w:space="0" w:color="auto"/>
              <w:bottom w:val="single" w:sz="4" w:space="0" w:color="auto"/>
            </w:tcBorders>
            <w:vAlign w:val="bottom"/>
          </w:tcPr>
          <w:p w14:paraId="13C1A7E5" w14:textId="022C9ED9" w:rsidR="00FD5BE8" w:rsidRPr="0085466A" w:rsidRDefault="00D02881" w:rsidP="007C0C09">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13,595</w:t>
            </w:r>
          </w:p>
        </w:tc>
        <w:tc>
          <w:tcPr>
            <w:tcW w:w="267" w:type="dxa"/>
          </w:tcPr>
          <w:p w14:paraId="0752A7BB" w14:textId="77777777" w:rsidR="00FD5BE8" w:rsidRPr="0085466A" w:rsidRDefault="00FD5BE8" w:rsidP="00820640">
            <w:pPr>
              <w:spacing w:line="240" w:lineRule="atLeast"/>
              <w:ind w:right="90"/>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08F95281" w14:textId="5F4ACD23" w:rsidR="00FD5BE8" w:rsidRPr="0085466A" w:rsidRDefault="004F39B6" w:rsidP="007C0C09">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10,491,112</w:t>
            </w:r>
          </w:p>
        </w:tc>
      </w:tr>
      <w:tr w:rsidR="0085466A" w:rsidRPr="0085466A" w14:paraId="4CC70BC2" w14:textId="77777777" w:rsidTr="005658DA">
        <w:trPr>
          <w:trHeight w:val="20"/>
        </w:trPr>
        <w:tc>
          <w:tcPr>
            <w:tcW w:w="4856" w:type="dxa"/>
          </w:tcPr>
          <w:p w14:paraId="04600C73" w14:textId="77777777" w:rsidR="00FD5BE8" w:rsidRPr="0085466A" w:rsidRDefault="00FD5BE8" w:rsidP="00395E40">
            <w:pPr>
              <w:spacing w:line="240" w:lineRule="atLeast"/>
              <w:ind w:left="154" w:right="72" w:hanging="144"/>
              <w:rPr>
                <w:rFonts w:ascii="Times New Roman" w:hAnsi="Times New Roman" w:cs="Times New Roman"/>
                <w:sz w:val="20"/>
                <w:szCs w:val="20"/>
              </w:rPr>
            </w:pPr>
            <w:r w:rsidRPr="0085466A">
              <w:rPr>
                <w:rFonts w:cs="Times New Roman"/>
                <w:sz w:val="20"/>
                <w:szCs w:val="20"/>
              </w:rPr>
              <w:t>Investment components</w:t>
            </w:r>
          </w:p>
        </w:tc>
        <w:tc>
          <w:tcPr>
            <w:tcW w:w="1529" w:type="dxa"/>
            <w:tcBorders>
              <w:top w:val="single" w:sz="4" w:space="0" w:color="auto"/>
            </w:tcBorders>
          </w:tcPr>
          <w:p w14:paraId="73CA5930" w14:textId="575AE931" w:rsidR="00FD5BE8" w:rsidRPr="0085466A" w:rsidRDefault="00552F99" w:rsidP="00D64449">
            <w:pPr>
              <w:spacing w:line="240" w:lineRule="atLeast"/>
              <w:ind w:right="90"/>
              <w:jc w:val="right"/>
              <w:rPr>
                <w:rFonts w:ascii="Times New Roman" w:hAnsi="Times New Roman" w:cs="Times New Roman"/>
                <w:sz w:val="20"/>
                <w:szCs w:val="20"/>
              </w:rPr>
            </w:pPr>
            <w:r w:rsidRPr="0085466A">
              <w:rPr>
                <w:rFonts w:cs="Times New Roman"/>
                <w:sz w:val="20"/>
                <w:szCs w:val="20"/>
              </w:rPr>
              <w:t>(47,706,941)</w:t>
            </w:r>
          </w:p>
        </w:tc>
        <w:tc>
          <w:tcPr>
            <w:tcW w:w="237" w:type="dxa"/>
          </w:tcPr>
          <w:p w14:paraId="34CC763B"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22E08F93" w14:textId="7EC4BA66"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1BF0C196" w14:textId="77777777" w:rsidR="00FD5BE8" w:rsidRPr="0085466A" w:rsidRDefault="00FD5BE8" w:rsidP="00820640">
            <w:pPr>
              <w:spacing w:line="240" w:lineRule="atLeast"/>
              <w:ind w:right="360"/>
              <w:jc w:val="right"/>
              <w:rPr>
                <w:rFonts w:ascii="Times New Roman" w:hAnsi="Times New Roman" w:cs="Times New Roman"/>
                <w:sz w:val="20"/>
                <w:szCs w:val="20"/>
              </w:rPr>
            </w:pPr>
          </w:p>
        </w:tc>
        <w:tc>
          <w:tcPr>
            <w:tcW w:w="1639" w:type="dxa"/>
            <w:tcBorders>
              <w:top w:val="single" w:sz="4" w:space="0" w:color="auto"/>
            </w:tcBorders>
          </w:tcPr>
          <w:p w14:paraId="7E3F6065" w14:textId="5A7E7ADD" w:rsidR="00FD5BE8" w:rsidRPr="0085466A" w:rsidRDefault="000F5530" w:rsidP="007C0C09">
            <w:pPr>
              <w:spacing w:line="240" w:lineRule="atLeast"/>
              <w:ind w:right="200"/>
              <w:jc w:val="right"/>
              <w:rPr>
                <w:rFonts w:ascii="Times New Roman" w:hAnsi="Times New Roman" w:cs="Times New Roman"/>
                <w:sz w:val="20"/>
                <w:szCs w:val="20"/>
              </w:rPr>
            </w:pPr>
            <w:r w:rsidRPr="0085466A">
              <w:rPr>
                <w:rFonts w:cs="Times New Roman"/>
                <w:sz w:val="20"/>
                <w:szCs w:val="20"/>
              </w:rPr>
              <w:t>47,706,941</w:t>
            </w:r>
          </w:p>
        </w:tc>
        <w:tc>
          <w:tcPr>
            <w:tcW w:w="238" w:type="dxa"/>
          </w:tcPr>
          <w:p w14:paraId="6061F8C7"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2991CE53" w14:textId="341AB7CB"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59A50C6F"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vAlign w:val="bottom"/>
          </w:tcPr>
          <w:p w14:paraId="2BDAE6B3" w14:textId="0009AAA3"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07D13BD8"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00F186A5" w14:textId="0DE3D20F"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r w:rsidR="0085466A" w:rsidRPr="0085466A" w14:paraId="4312862B" w14:textId="77777777" w:rsidTr="005658DA">
        <w:trPr>
          <w:trHeight w:val="20"/>
        </w:trPr>
        <w:tc>
          <w:tcPr>
            <w:tcW w:w="4856" w:type="dxa"/>
          </w:tcPr>
          <w:p w14:paraId="0B1AE494" w14:textId="77777777" w:rsidR="00FD5BE8" w:rsidRPr="0085466A" w:rsidRDefault="00FD5BE8" w:rsidP="00395E40">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529" w:type="dxa"/>
          </w:tcPr>
          <w:p w14:paraId="21BFAB34" w14:textId="15927518" w:rsidR="00FD5BE8" w:rsidRPr="0085466A" w:rsidRDefault="00552F99" w:rsidP="00ED5F43">
            <w:pPr>
              <w:spacing w:line="240" w:lineRule="atLeast"/>
              <w:ind w:right="180"/>
              <w:jc w:val="right"/>
              <w:rPr>
                <w:rFonts w:ascii="Times New Roman" w:hAnsi="Times New Roman" w:cs="Times New Roman"/>
                <w:spacing w:val="-4"/>
                <w:sz w:val="20"/>
                <w:szCs w:val="20"/>
              </w:rPr>
            </w:pPr>
            <w:r w:rsidRPr="0085466A">
              <w:rPr>
                <w:rFonts w:cs="Times New Roman"/>
                <w:sz w:val="20"/>
                <w:szCs w:val="20"/>
              </w:rPr>
              <w:t>42,879</w:t>
            </w:r>
          </w:p>
        </w:tc>
        <w:tc>
          <w:tcPr>
            <w:tcW w:w="237" w:type="dxa"/>
          </w:tcPr>
          <w:p w14:paraId="5117AE86"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388" w:type="dxa"/>
            <w:vAlign w:val="bottom"/>
          </w:tcPr>
          <w:p w14:paraId="148F3335" w14:textId="48EC910F" w:rsidR="00FD5BE8" w:rsidRPr="0085466A" w:rsidRDefault="00D43ADE" w:rsidP="00820640">
            <w:pPr>
              <w:spacing w:line="240" w:lineRule="atLeast"/>
              <w:ind w:right="90"/>
              <w:jc w:val="right"/>
              <w:rPr>
                <w:rFonts w:ascii="Times New Roman" w:hAnsi="Times New Roman" w:cs="Times New Roman"/>
                <w:sz w:val="20"/>
                <w:szCs w:val="20"/>
              </w:rPr>
            </w:pPr>
            <w:r w:rsidRPr="0085466A">
              <w:rPr>
                <w:rFonts w:cs="Times New Roman"/>
                <w:sz w:val="20"/>
                <w:szCs w:val="20"/>
              </w:rPr>
              <w:t>(87)</w:t>
            </w:r>
          </w:p>
        </w:tc>
        <w:tc>
          <w:tcPr>
            <w:tcW w:w="270" w:type="dxa"/>
          </w:tcPr>
          <w:p w14:paraId="54AC3AA4"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39" w:type="dxa"/>
          </w:tcPr>
          <w:p w14:paraId="6E527CDE" w14:textId="4A290105" w:rsidR="00FD5BE8" w:rsidRPr="0085466A" w:rsidRDefault="000F5530" w:rsidP="00820640">
            <w:pPr>
              <w:spacing w:line="240" w:lineRule="atLeast"/>
              <w:ind w:right="110"/>
              <w:jc w:val="right"/>
              <w:rPr>
                <w:rFonts w:ascii="Times New Roman" w:hAnsi="Times New Roman" w:cs="Times New Roman"/>
                <w:sz w:val="20"/>
                <w:szCs w:val="20"/>
              </w:rPr>
            </w:pPr>
            <w:r w:rsidRPr="0085466A">
              <w:rPr>
                <w:rFonts w:cs="Times New Roman"/>
                <w:sz w:val="20"/>
                <w:szCs w:val="20"/>
              </w:rPr>
              <w:t>(42,792)</w:t>
            </w:r>
          </w:p>
        </w:tc>
        <w:tc>
          <w:tcPr>
            <w:tcW w:w="238" w:type="dxa"/>
          </w:tcPr>
          <w:p w14:paraId="6D8D41F0" w14:textId="77777777" w:rsidR="00FD5BE8" w:rsidRPr="0085466A" w:rsidRDefault="00FD5BE8" w:rsidP="00820640">
            <w:pPr>
              <w:spacing w:line="240" w:lineRule="atLeast"/>
              <w:ind w:right="72"/>
              <w:jc w:val="right"/>
              <w:rPr>
                <w:rFonts w:ascii="Times New Roman" w:hAnsi="Times New Roman" w:cs="Times New Roman"/>
                <w:sz w:val="20"/>
                <w:szCs w:val="20"/>
              </w:rPr>
            </w:pPr>
          </w:p>
        </w:tc>
        <w:tc>
          <w:tcPr>
            <w:tcW w:w="1640" w:type="dxa"/>
            <w:vAlign w:val="bottom"/>
          </w:tcPr>
          <w:p w14:paraId="5F27869A" w14:textId="3060BEB5"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0A63A9E0"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2C78A761" w14:textId="0A80FBDA"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2BBA0623" w14:textId="77777777" w:rsidR="00FD5BE8" w:rsidRPr="0085466A" w:rsidRDefault="00FD5BE8" w:rsidP="00820640">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1A8A34A6" w14:textId="114A825C" w:rsidR="00FD5BE8" w:rsidRPr="0085466A" w:rsidRDefault="00FD5BE8" w:rsidP="00820640">
            <w:pPr>
              <w:spacing w:line="240" w:lineRule="atLeast"/>
              <w:ind w:right="360"/>
              <w:jc w:val="right"/>
              <w:rPr>
                <w:rFonts w:ascii="Times New Roman" w:hAnsi="Times New Roman" w:cs="Times New Roman"/>
                <w:sz w:val="20"/>
                <w:szCs w:val="20"/>
              </w:rPr>
            </w:pPr>
            <w:r w:rsidRPr="0085466A">
              <w:rPr>
                <w:rFonts w:cs="Times New Roman"/>
                <w:sz w:val="20"/>
                <w:szCs w:val="20"/>
              </w:rPr>
              <w:t>-</w:t>
            </w:r>
          </w:p>
        </w:tc>
      </w:tr>
    </w:tbl>
    <w:p w14:paraId="61C886A3" w14:textId="77777777" w:rsidR="006B0270" w:rsidRPr="0085466A" w:rsidRDefault="006B0270">
      <w:pPr>
        <w:tabs>
          <w:tab w:val="left" w:pos="540"/>
        </w:tabs>
        <w:rPr>
          <w:rFonts w:cs="Times New Roman"/>
          <w:b/>
          <w:bCs/>
          <w:sz w:val="22"/>
          <w:szCs w:val="22"/>
        </w:rPr>
      </w:pPr>
    </w:p>
    <w:p w14:paraId="6378021D" w14:textId="77777777" w:rsidR="006B0270" w:rsidRPr="0085466A" w:rsidRDefault="006B0270" w:rsidP="006B0270">
      <w:pPr>
        <w:tabs>
          <w:tab w:val="left" w:pos="540"/>
        </w:tabs>
        <w:rPr>
          <w:rFonts w:cs="Times New Roman"/>
          <w:b/>
          <w:bCs/>
          <w:sz w:val="22"/>
          <w:szCs w:val="22"/>
        </w:rPr>
      </w:pPr>
    </w:p>
    <w:p w14:paraId="325F63AC" w14:textId="77777777" w:rsidR="006B0270" w:rsidRPr="0085466A" w:rsidRDefault="006B0270" w:rsidP="006B0270">
      <w:pPr>
        <w:tabs>
          <w:tab w:val="left" w:pos="540"/>
        </w:tabs>
        <w:rPr>
          <w:rFonts w:cs="Times New Roman"/>
          <w:b/>
          <w:bCs/>
          <w:sz w:val="22"/>
          <w:szCs w:val="22"/>
        </w:rPr>
      </w:pPr>
    </w:p>
    <w:p w14:paraId="08368FD7" w14:textId="77777777" w:rsidR="006B0270" w:rsidRPr="0085466A" w:rsidRDefault="006B0270" w:rsidP="006B0270">
      <w:pPr>
        <w:tabs>
          <w:tab w:val="left" w:pos="540"/>
        </w:tabs>
        <w:rPr>
          <w:rFonts w:cs="Times New Roman"/>
          <w:b/>
          <w:bCs/>
          <w:sz w:val="22"/>
          <w:szCs w:val="22"/>
        </w:rPr>
      </w:pPr>
    </w:p>
    <w:p w14:paraId="0F7AFA6B" w14:textId="77777777" w:rsidR="006B0270" w:rsidRPr="0085466A" w:rsidRDefault="006B0270" w:rsidP="006B0270">
      <w:pPr>
        <w:tabs>
          <w:tab w:val="left" w:pos="540"/>
        </w:tabs>
        <w:rPr>
          <w:rFonts w:cs="Times New Roman"/>
          <w:b/>
          <w:bCs/>
          <w:sz w:val="22"/>
          <w:szCs w:val="22"/>
        </w:rPr>
      </w:pPr>
    </w:p>
    <w:p w14:paraId="314D9599" w14:textId="77777777" w:rsidR="006B0270" w:rsidRPr="0085466A" w:rsidRDefault="006B0270" w:rsidP="006B0270">
      <w:pPr>
        <w:tabs>
          <w:tab w:val="left" w:pos="540"/>
        </w:tabs>
        <w:rPr>
          <w:rFonts w:cs="Times New Roman"/>
          <w:b/>
          <w:bCs/>
          <w:sz w:val="22"/>
          <w:szCs w:val="22"/>
        </w:rPr>
      </w:pPr>
    </w:p>
    <w:p w14:paraId="6E9CC863" w14:textId="77777777" w:rsidR="006B0270" w:rsidRPr="0085466A" w:rsidRDefault="006B0270" w:rsidP="006B0270">
      <w:pPr>
        <w:tabs>
          <w:tab w:val="left" w:pos="540"/>
        </w:tabs>
        <w:rPr>
          <w:rFonts w:cs="Times New Roman"/>
          <w:b/>
          <w:bCs/>
          <w:sz w:val="22"/>
          <w:szCs w:val="22"/>
        </w:rPr>
      </w:pPr>
    </w:p>
    <w:p w14:paraId="642B6698" w14:textId="77777777" w:rsidR="006B0270" w:rsidRPr="0085466A" w:rsidRDefault="006B0270" w:rsidP="006B0270">
      <w:pPr>
        <w:tabs>
          <w:tab w:val="left" w:pos="540"/>
        </w:tabs>
        <w:rPr>
          <w:rFonts w:cs="Times New Roman"/>
          <w:b/>
          <w:bCs/>
          <w:sz w:val="22"/>
          <w:szCs w:val="22"/>
        </w:rPr>
      </w:pPr>
    </w:p>
    <w:p w14:paraId="0DD9E682" w14:textId="77777777" w:rsidR="006B0270" w:rsidRPr="0085466A" w:rsidRDefault="006B0270" w:rsidP="006B0270">
      <w:pPr>
        <w:tabs>
          <w:tab w:val="left" w:pos="540"/>
        </w:tabs>
        <w:rPr>
          <w:rFonts w:cs="Times New Roman"/>
          <w:b/>
          <w:bCs/>
          <w:sz w:val="22"/>
          <w:szCs w:val="22"/>
        </w:rPr>
      </w:pPr>
    </w:p>
    <w:p w14:paraId="281BBF57" w14:textId="700BC037" w:rsidR="006B0270" w:rsidRPr="0085466A" w:rsidRDefault="006B0270" w:rsidP="006B0270">
      <w:pPr>
        <w:tabs>
          <w:tab w:val="left" w:pos="540"/>
        </w:tabs>
        <w:rPr>
          <w:rFonts w:cs="Times New Roman"/>
          <w:b/>
          <w:bCs/>
          <w:sz w:val="22"/>
          <w:szCs w:val="22"/>
        </w:rPr>
      </w:pPr>
      <w:r w:rsidRPr="0085466A">
        <w:rPr>
          <w:rFonts w:cs="Times New Roman"/>
          <w:b/>
          <w:bCs/>
          <w:sz w:val="22"/>
          <w:szCs w:val="22"/>
        </w:rPr>
        <w:lastRenderedPageBreak/>
        <w:t>11</w:t>
      </w:r>
      <w:r w:rsidRPr="0085466A">
        <w:rPr>
          <w:rFonts w:cs="Times New Roman"/>
          <w:b/>
          <w:bCs/>
          <w:sz w:val="22"/>
          <w:szCs w:val="22"/>
        </w:rPr>
        <w:tab/>
        <w:t>Insurance and reinsurance contracts (continued)</w:t>
      </w:r>
    </w:p>
    <w:p w14:paraId="4B882DA5" w14:textId="77777777" w:rsidR="006B0270" w:rsidRPr="0085466A" w:rsidRDefault="006B0270" w:rsidP="006B0270">
      <w:pPr>
        <w:rPr>
          <w:rFonts w:cs="Times New Roman"/>
          <w:sz w:val="18"/>
          <w:szCs w:val="18"/>
        </w:rPr>
      </w:pPr>
    </w:p>
    <w:p w14:paraId="424BDFE5" w14:textId="77777777" w:rsidR="006B0270" w:rsidRPr="0085466A" w:rsidRDefault="006B0270" w:rsidP="006B0270">
      <w:pPr>
        <w:tabs>
          <w:tab w:val="left" w:pos="540"/>
        </w:tabs>
        <w:autoSpaceDE w:val="0"/>
        <w:autoSpaceDN w:val="0"/>
        <w:adjustRightInd w:val="0"/>
        <w:rPr>
          <w:rFonts w:cs="Cordia New"/>
          <w:b/>
          <w:bCs/>
          <w:sz w:val="20"/>
          <w:szCs w:val="20"/>
        </w:rPr>
      </w:pPr>
      <w:r w:rsidRPr="0085466A">
        <w:rPr>
          <w:rFonts w:cs="Times New Roman"/>
          <w:b/>
          <w:bCs/>
          <w:sz w:val="20"/>
          <w:szCs w:val="20"/>
        </w:rPr>
        <w:t>11.1</w:t>
      </w:r>
      <w:r w:rsidRPr="0085466A">
        <w:rPr>
          <w:rFonts w:cs="Times New Roman"/>
          <w:b/>
          <w:bCs/>
          <w:sz w:val="20"/>
          <w:szCs w:val="20"/>
        </w:rPr>
        <w:tab/>
        <w:t>Insurance contracts (continued)</w:t>
      </w:r>
    </w:p>
    <w:p w14:paraId="73D91C92" w14:textId="77777777" w:rsidR="006B0270" w:rsidRPr="0085466A" w:rsidRDefault="006B0270" w:rsidP="006B0270">
      <w:pPr>
        <w:tabs>
          <w:tab w:val="left" w:pos="540"/>
        </w:tabs>
        <w:autoSpaceDE w:val="0"/>
        <w:autoSpaceDN w:val="0"/>
        <w:adjustRightInd w:val="0"/>
        <w:rPr>
          <w:rFonts w:cs="Times New Roman"/>
          <w:b/>
          <w:bCs/>
          <w:sz w:val="18"/>
          <w:szCs w:val="18"/>
        </w:rPr>
      </w:pPr>
      <w:r w:rsidRPr="0085466A">
        <w:rPr>
          <w:rFonts w:cs="Times New Roman"/>
          <w:b/>
          <w:bCs/>
          <w:sz w:val="12"/>
          <w:szCs w:val="12"/>
        </w:rPr>
        <w:t xml:space="preserve"> </w:t>
      </w:r>
    </w:p>
    <w:p w14:paraId="6B29F8B5" w14:textId="2E4990AF" w:rsidR="006B0270" w:rsidRPr="0085466A" w:rsidRDefault="006B0270" w:rsidP="006B0270">
      <w:pPr>
        <w:ind w:left="540"/>
        <w:rPr>
          <w:rFonts w:cs="Cordia New"/>
          <w:b/>
          <w:bCs/>
          <w:sz w:val="20"/>
          <w:szCs w:val="20"/>
        </w:rPr>
      </w:pPr>
      <w:r w:rsidRPr="0085466A">
        <w:rPr>
          <w:rFonts w:cs="Times New Roman"/>
          <w:b/>
          <w:bCs/>
          <w:sz w:val="20"/>
          <w:szCs w:val="20"/>
        </w:rPr>
        <w:t>1) Reconciliation of liabilities for remaining coverage and incurred claims (continued)</w:t>
      </w:r>
    </w:p>
    <w:p w14:paraId="4FD2BA19" w14:textId="77777777" w:rsidR="006B0270" w:rsidRPr="0085466A" w:rsidRDefault="006B0270">
      <w:pPr>
        <w:tabs>
          <w:tab w:val="left" w:pos="540"/>
        </w:tabs>
        <w:rPr>
          <w:rFonts w:cs="Times New Roman"/>
          <w:b/>
          <w:bCs/>
          <w:sz w:val="22"/>
          <w:szCs w:val="22"/>
        </w:rPr>
      </w:pPr>
    </w:p>
    <w:p w14:paraId="6B0C42BC" w14:textId="77777777" w:rsidR="006B0270" w:rsidRPr="0085466A" w:rsidRDefault="006B0270">
      <w:pPr>
        <w:tabs>
          <w:tab w:val="left" w:pos="540"/>
        </w:tabs>
        <w:rPr>
          <w:rFonts w:cs="Times New Roman"/>
          <w:b/>
          <w:bCs/>
          <w:sz w:val="22"/>
          <w:szCs w:val="22"/>
        </w:rPr>
      </w:pPr>
    </w:p>
    <w:tbl>
      <w:tblPr>
        <w:tblStyle w:val="TableGrid"/>
        <w:tblpPr w:leftFromText="180" w:rightFromText="180" w:vertAnchor="text" w:tblpY="1"/>
        <w:tblOverlap w:val="never"/>
        <w:tblW w:w="154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5466A" w:rsidRPr="0085466A" w14:paraId="5BBD0E29" w14:textId="77777777" w:rsidTr="005658DA">
        <w:trPr>
          <w:trHeight w:val="20"/>
        </w:trPr>
        <w:tc>
          <w:tcPr>
            <w:tcW w:w="4856" w:type="dxa"/>
          </w:tcPr>
          <w:p w14:paraId="10EF56AD" w14:textId="77777777" w:rsidR="004D4970" w:rsidRPr="0085466A" w:rsidRDefault="004D4970" w:rsidP="005658DA">
            <w:pPr>
              <w:spacing w:line="240" w:lineRule="atLeast"/>
              <w:ind w:right="72"/>
              <w:rPr>
                <w:rFonts w:ascii="Times New Roman" w:hAnsi="Times New Roman" w:cs="Times New Roman"/>
                <w:sz w:val="20"/>
                <w:szCs w:val="20"/>
                <w:cs/>
              </w:rPr>
            </w:pPr>
          </w:p>
        </w:tc>
        <w:tc>
          <w:tcPr>
            <w:tcW w:w="10624" w:type="dxa"/>
            <w:gridSpan w:val="11"/>
            <w:vAlign w:val="bottom"/>
          </w:tcPr>
          <w:p w14:paraId="48DCDAA7" w14:textId="77777777" w:rsidR="004D4970" w:rsidRPr="0085466A" w:rsidRDefault="004D4970" w:rsidP="005658DA">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85466A" w:rsidRPr="0085466A" w14:paraId="712FFC73" w14:textId="77777777" w:rsidTr="005658DA">
        <w:trPr>
          <w:trHeight w:val="20"/>
        </w:trPr>
        <w:tc>
          <w:tcPr>
            <w:tcW w:w="4856" w:type="dxa"/>
          </w:tcPr>
          <w:p w14:paraId="7ED51E65" w14:textId="77777777" w:rsidR="004D4970" w:rsidRPr="0085466A" w:rsidRDefault="004D4970" w:rsidP="005658DA">
            <w:pPr>
              <w:spacing w:line="240" w:lineRule="atLeast"/>
              <w:ind w:right="72"/>
              <w:rPr>
                <w:rFonts w:ascii="Times New Roman" w:hAnsi="Times New Roman" w:cs="Times New Roman"/>
                <w:i/>
                <w:iCs/>
                <w:sz w:val="20"/>
                <w:szCs w:val="20"/>
              </w:rPr>
            </w:pPr>
          </w:p>
        </w:tc>
        <w:tc>
          <w:tcPr>
            <w:tcW w:w="10624" w:type="dxa"/>
            <w:gridSpan w:val="11"/>
            <w:vAlign w:val="bottom"/>
          </w:tcPr>
          <w:p w14:paraId="50FC1149" w14:textId="77777777" w:rsidR="004D4970" w:rsidRPr="0085466A" w:rsidRDefault="004D4970" w:rsidP="005658DA">
            <w:pPr>
              <w:spacing w:line="240" w:lineRule="atLeast"/>
              <w:ind w:right="-81"/>
              <w:jc w:val="center"/>
              <w:rPr>
                <w:rFonts w:ascii="Times New Roman" w:hAnsi="Times New Roman" w:cs="Times New Roman"/>
                <w:sz w:val="20"/>
                <w:szCs w:val="20"/>
              </w:rPr>
            </w:pPr>
            <w:r w:rsidRPr="0085466A">
              <w:rPr>
                <w:rFonts w:cs="Times New Roman"/>
                <w:sz w:val="20"/>
                <w:szCs w:val="20"/>
              </w:rPr>
              <w:t>2025</w:t>
            </w:r>
          </w:p>
        </w:tc>
      </w:tr>
      <w:tr w:rsidR="0085466A" w:rsidRPr="0085466A" w14:paraId="5B2B5089" w14:textId="77777777" w:rsidTr="005658DA">
        <w:trPr>
          <w:trHeight w:val="20"/>
        </w:trPr>
        <w:tc>
          <w:tcPr>
            <w:tcW w:w="4856" w:type="dxa"/>
          </w:tcPr>
          <w:p w14:paraId="58F4CD4C" w14:textId="77777777" w:rsidR="004D4970" w:rsidRPr="0085466A" w:rsidRDefault="004D4970" w:rsidP="005658DA">
            <w:pPr>
              <w:spacing w:line="240" w:lineRule="atLeast"/>
              <w:ind w:right="72"/>
              <w:rPr>
                <w:rFonts w:ascii="Times New Roman" w:hAnsi="Times New Roman" w:cs="Times New Roman"/>
                <w:sz w:val="20"/>
                <w:szCs w:val="20"/>
              </w:rPr>
            </w:pPr>
          </w:p>
        </w:tc>
        <w:tc>
          <w:tcPr>
            <w:tcW w:w="3154" w:type="dxa"/>
            <w:gridSpan w:val="3"/>
            <w:vAlign w:val="bottom"/>
          </w:tcPr>
          <w:p w14:paraId="4274D0D3" w14:textId="77777777" w:rsidR="004D4970" w:rsidRPr="0085466A" w:rsidRDefault="004D4970" w:rsidP="005658DA">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167BFDEE" w14:textId="77777777" w:rsidR="004D4970" w:rsidRPr="0085466A" w:rsidRDefault="004D4970" w:rsidP="005658DA">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vAlign w:val="bottom"/>
          </w:tcPr>
          <w:p w14:paraId="2DC94DAF" w14:textId="77777777" w:rsidR="004D4970" w:rsidRPr="0085466A" w:rsidRDefault="004D4970" w:rsidP="005658DA">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1EB5EB39" w14:textId="77777777" w:rsidR="004D4970" w:rsidRPr="0085466A" w:rsidRDefault="004D4970" w:rsidP="005658DA">
            <w:pPr>
              <w:spacing w:line="240" w:lineRule="atLeast"/>
              <w:ind w:right="72"/>
              <w:jc w:val="right"/>
              <w:rPr>
                <w:rFonts w:ascii="Times New Roman" w:hAnsi="Times New Roman" w:cs="Times New Roman"/>
                <w:sz w:val="20"/>
                <w:szCs w:val="20"/>
              </w:rPr>
            </w:pPr>
          </w:p>
        </w:tc>
        <w:tc>
          <w:tcPr>
            <w:tcW w:w="1532" w:type="dxa"/>
            <w:vAlign w:val="bottom"/>
          </w:tcPr>
          <w:p w14:paraId="440DA979" w14:textId="77777777" w:rsidR="004D4970" w:rsidRPr="0085466A" w:rsidRDefault="004D4970" w:rsidP="005658DA">
            <w:pPr>
              <w:spacing w:line="240" w:lineRule="atLeast"/>
              <w:ind w:right="-81"/>
              <w:jc w:val="center"/>
              <w:rPr>
                <w:rFonts w:ascii="Times New Roman" w:hAnsi="Times New Roman" w:cs="Times New Roman"/>
                <w:sz w:val="20"/>
                <w:szCs w:val="20"/>
              </w:rPr>
            </w:pPr>
          </w:p>
        </w:tc>
      </w:tr>
      <w:tr w:rsidR="0085466A" w:rsidRPr="0085466A" w14:paraId="0CEA06FE" w14:textId="77777777" w:rsidTr="005658DA">
        <w:trPr>
          <w:trHeight w:val="20"/>
        </w:trPr>
        <w:tc>
          <w:tcPr>
            <w:tcW w:w="4856" w:type="dxa"/>
          </w:tcPr>
          <w:p w14:paraId="27BD7FD9" w14:textId="77777777" w:rsidR="004D4970" w:rsidRPr="0085466A" w:rsidRDefault="004D4970" w:rsidP="005658D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2BDE66C6" w14:textId="77777777" w:rsidR="004D4970" w:rsidRPr="0085466A" w:rsidRDefault="004D4970" w:rsidP="005658D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0E198396" w14:textId="77777777" w:rsidR="004D4970" w:rsidRPr="0085466A" w:rsidRDefault="004D4970" w:rsidP="005658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03D9DA2D" w14:textId="77777777" w:rsidR="004D4970" w:rsidRPr="0085466A" w:rsidRDefault="004D4970" w:rsidP="005658DA">
            <w:pPr>
              <w:spacing w:line="240" w:lineRule="atLeast"/>
              <w:ind w:right="-270"/>
              <w:jc w:val="center"/>
              <w:rPr>
                <w:rFonts w:ascii="Times New Roman" w:hAnsi="Times New Roman" w:cs="Times New Roman"/>
                <w:sz w:val="20"/>
                <w:szCs w:val="20"/>
              </w:rPr>
            </w:pPr>
          </w:p>
        </w:tc>
        <w:tc>
          <w:tcPr>
            <w:tcW w:w="270" w:type="dxa"/>
          </w:tcPr>
          <w:p w14:paraId="5793AB2A" w14:textId="77777777" w:rsidR="004D4970" w:rsidRPr="0085466A" w:rsidRDefault="004D4970" w:rsidP="005658D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bottom"/>
          </w:tcPr>
          <w:p w14:paraId="571A5AA6" w14:textId="77777777" w:rsidR="004D4970" w:rsidRPr="0085466A" w:rsidRDefault="004D4970" w:rsidP="005658D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29147DD4" w14:textId="77777777" w:rsidR="004D4970" w:rsidRPr="0085466A" w:rsidRDefault="004D4970" w:rsidP="005658DA">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vAlign w:val="bottom"/>
          </w:tcPr>
          <w:p w14:paraId="122BFA98" w14:textId="77777777" w:rsidR="004D4970" w:rsidRPr="0085466A" w:rsidRDefault="004D4970" w:rsidP="005658DA">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3C39651F" w14:textId="77777777" w:rsidR="004D4970" w:rsidRPr="0085466A" w:rsidRDefault="004D4970" w:rsidP="005658DA">
            <w:pPr>
              <w:spacing w:line="240" w:lineRule="atLeast"/>
              <w:ind w:right="72"/>
              <w:jc w:val="right"/>
              <w:rPr>
                <w:rFonts w:ascii="Times New Roman" w:hAnsi="Times New Roman" w:cs="Times New Roman"/>
                <w:sz w:val="20"/>
                <w:szCs w:val="20"/>
              </w:rPr>
            </w:pPr>
          </w:p>
        </w:tc>
        <w:tc>
          <w:tcPr>
            <w:tcW w:w="1532" w:type="dxa"/>
            <w:vAlign w:val="bottom"/>
          </w:tcPr>
          <w:p w14:paraId="00E9302E" w14:textId="77777777" w:rsidR="004D4970" w:rsidRPr="0085466A" w:rsidRDefault="004D4970" w:rsidP="005658DA">
            <w:pPr>
              <w:spacing w:line="240" w:lineRule="atLeast"/>
              <w:ind w:right="-81"/>
              <w:jc w:val="center"/>
              <w:rPr>
                <w:rFonts w:ascii="Times New Roman" w:hAnsi="Times New Roman" w:cs="Times New Roman"/>
                <w:sz w:val="20"/>
                <w:szCs w:val="20"/>
              </w:rPr>
            </w:pPr>
          </w:p>
        </w:tc>
      </w:tr>
      <w:tr w:rsidR="0085466A" w:rsidRPr="0085466A" w14:paraId="44150617" w14:textId="77777777" w:rsidTr="005658DA">
        <w:trPr>
          <w:trHeight w:val="20"/>
        </w:trPr>
        <w:tc>
          <w:tcPr>
            <w:tcW w:w="4856" w:type="dxa"/>
          </w:tcPr>
          <w:p w14:paraId="091AED2F" w14:textId="77777777" w:rsidR="004D4970" w:rsidRPr="0085466A" w:rsidRDefault="004D4970" w:rsidP="005658DA">
            <w:pPr>
              <w:spacing w:line="240" w:lineRule="atLeast"/>
              <w:ind w:right="72"/>
              <w:rPr>
                <w:rFonts w:ascii="Times New Roman" w:hAnsi="Times New Roman" w:cs="Times New Roman"/>
                <w:sz w:val="20"/>
                <w:szCs w:val="20"/>
              </w:rPr>
            </w:pPr>
          </w:p>
        </w:tc>
        <w:tc>
          <w:tcPr>
            <w:tcW w:w="1529" w:type="dxa"/>
            <w:vAlign w:val="bottom"/>
          </w:tcPr>
          <w:p w14:paraId="6909D7CF" w14:textId="77777777" w:rsidR="004D4970" w:rsidRPr="0085466A" w:rsidRDefault="004D4970" w:rsidP="005658DA">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39A91D71" w14:textId="77777777" w:rsidR="004D4970" w:rsidRPr="0085466A" w:rsidRDefault="004D4970" w:rsidP="005658DA">
            <w:pPr>
              <w:spacing w:line="240" w:lineRule="atLeast"/>
              <w:ind w:right="72"/>
              <w:jc w:val="center"/>
              <w:rPr>
                <w:rFonts w:ascii="Times New Roman" w:hAnsi="Times New Roman" w:cs="Times New Roman"/>
                <w:sz w:val="20"/>
                <w:szCs w:val="20"/>
              </w:rPr>
            </w:pPr>
          </w:p>
        </w:tc>
        <w:tc>
          <w:tcPr>
            <w:tcW w:w="1388" w:type="dxa"/>
            <w:vAlign w:val="bottom"/>
          </w:tcPr>
          <w:p w14:paraId="27DB562A" w14:textId="77777777" w:rsidR="004D4970" w:rsidRPr="0085466A" w:rsidRDefault="004D4970" w:rsidP="005658DA">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24854221" w14:textId="77777777" w:rsidR="004D4970" w:rsidRPr="0085466A" w:rsidRDefault="004D4970" w:rsidP="005658DA">
            <w:pPr>
              <w:spacing w:line="240" w:lineRule="atLeast"/>
              <w:ind w:right="72"/>
              <w:jc w:val="center"/>
              <w:rPr>
                <w:rFonts w:ascii="Times New Roman" w:hAnsi="Times New Roman" w:cs="Times New Roman"/>
                <w:sz w:val="20"/>
                <w:szCs w:val="20"/>
              </w:rPr>
            </w:pPr>
          </w:p>
        </w:tc>
        <w:tc>
          <w:tcPr>
            <w:tcW w:w="1639" w:type="dxa"/>
            <w:vAlign w:val="bottom"/>
          </w:tcPr>
          <w:p w14:paraId="2746C0A9" w14:textId="77777777" w:rsidR="004D4970" w:rsidRPr="0085466A" w:rsidRDefault="004D4970" w:rsidP="005658DA">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6059D09C" w14:textId="77777777" w:rsidR="004D4970" w:rsidRPr="0085466A" w:rsidRDefault="004D4970" w:rsidP="005658D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70A4D9DE" w14:textId="77777777" w:rsidR="004D4970" w:rsidRPr="0085466A" w:rsidRDefault="004D4970" w:rsidP="005658DA">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7F471ABF" w14:textId="77777777" w:rsidR="004D4970" w:rsidRPr="0085466A" w:rsidRDefault="004D4970" w:rsidP="005658DA">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vAlign w:val="bottom"/>
          </w:tcPr>
          <w:p w14:paraId="65DA1063" w14:textId="77777777" w:rsidR="004D4970" w:rsidRPr="0085466A" w:rsidRDefault="004D4970" w:rsidP="005658DA">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79B3A1AB" w14:textId="77777777" w:rsidR="004D4970" w:rsidRPr="0085466A" w:rsidRDefault="004D4970" w:rsidP="005658DA">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7B4E190D" w14:textId="77777777" w:rsidR="004D4970" w:rsidRPr="0085466A" w:rsidRDefault="004D4970" w:rsidP="005658DA">
            <w:pPr>
              <w:spacing w:line="240" w:lineRule="atLeast"/>
              <w:ind w:right="72"/>
              <w:jc w:val="center"/>
              <w:rPr>
                <w:rFonts w:ascii="Times New Roman" w:hAnsi="Times New Roman" w:cs="Times New Roman"/>
                <w:sz w:val="20"/>
                <w:szCs w:val="20"/>
              </w:rPr>
            </w:pPr>
          </w:p>
        </w:tc>
        <w:tc>
          <w:tcPr>
            <w:tcW w:w="1532" w:type="dxa"/>
            <w:vAlign w:val="bottom"/>
          </w:tcPr>
          <w:p w14:paraId="7E23F258" w14:textId="77777777" w:rsidR="004D4970" w:rsidRPr="0085466A" w:rsidRDefault="004D4970" w:rsidP="005658DA">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85466A" w:rsidRPr="0085466A" w14:paraId="43AF9229" w14:textId="77777777" w:rsidTr="005658DA">
        <w:trPr>
          <w:trHeight w:val="20"/>
        </w:trPr>
        <w:tc>
          <w:tcPr>
            <w:tcW w:w="4856" w:type="dxa"/>
          </w:tcPr>
          <w:p w14:paraId="75977E63" w14:textId="77777777" w:rsidR="004D4970" w:rsidRPr="0085466A" w:rsidRDefault="004D4970" w:rsidP="005658DA">
            <w:pPr>
              <w:spacing w:line="240" w:lineRule="atLeast"/>
              <w:ind w:right="72"/>
              <w:rPr>
                <w:rFonts w:ascii="Times New Roman" w:hAnsi="Times New Roman" w:cs="Times New Roman"/>
                <w:sz w:val="20"/>
                <w:szCs w:val="20"/>
              </w:rPr>
            </w:pPr>
          </w:p>
        </w:tc>
        <w:tc>
          <w:tcPr>
            <w:tcW w:w="10624" w:type="dxa"/>
            <w:gridSpan w:val="11"/>
            <w:vAlign w:val="center"/>
          </w:tcPr>
          <w:p w14:paraId="4FD89A98" w14:textId="77777777" w:rsidR="004D4970" w:rsidRPr="0085466A" w:rsidRDefault="004D4970" w:rsidP="005658DA">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bl>
    <w:tbl>
      <w:tblPr>
        <w:tblStyle w:val="TableGrid"/>
        <w:tblpPr w:leftFromText="180" w:rightFromText="180" w:vertAnchor="text" w:tblpY="-10"/>
        <w:tblOverlap w:val="never"/>
        <w:tblW w:w="154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5466A" w:rsidRPr="0085466A" w14:paraId="2776B227" w14:textId="77777777" w:rsidTr="004B05A6">
        <w:trPr>
          <w:trHeight w:val="20"/>
        </w:trPr>
        <w:tc>
          <w:tcPr>
            <w:tcW w:w="4856" w:type="dxa"/>
          </w:tcPr>
          <w:p w14:paraId="2E19A4E4" w14:textId="77777777" w:rsidR="004B05A6" w:rsidRPr="0085466A" w:rsidRDefault="004B05A6" w:rsidP="004B05A6">
            <w:pPr>
              <w:spacing w:line="240" w:lineRule="atLeast"/>
              <w:ind w:right="72"/>
              <w:rPr>
                <w:rFonts w:cs="Times New Roman"/>
                <w:b/>
                <w:bCs/>
                <w:sz w:val="20"/>
                <w:szCs w:val="20"/>
              </w:rPr>
            </w:pPr>
          </w:p>
        </w:tc>
        <w:tc>
          <w:tcPr>
            <w:tcW w:w="1529" w:type="dxa"/>
            <w:vAlign w:val="bottom"/>
          </w:tcPr>
          <w:p w14:paraId="28D77826" w14:textId="77777777" w:rsidR="004B05A6" w:rsidRPr="0085466A" w:rsidRDefault="004B05A6" w:rsidP="004B05A6">
            <w:pPr>
              <w:spacing w:line="240" w:lineRule="atLeast"/>
              <w:ind w:right="90"/>
              <w:jc w:val="right"/>
              <w:rPr>
                <w:rFonts w:cs="Times New Roman"/>
                <w:sz w:val="20"/>
                <w:szCs w:val="20"/>
              </w:rPr>
            </w:pPr>
          </w:p>
        </w:tc>
        <w:tc>
          <w:tcPr>
            <w:tcW w:w="237" w:type="dxa"/>
          </w:tcPr>
          <w:p w14:paraId="6D2921EB" w14:textId="77777777" w:rsidR="004B05A6" w:rsidRPr="0085466A" w:rsidRDefault="004B05A6" w:rsidP="004B05A6">
            <w:pPr>
              <w:spacing w:line="240" w:lineRule="atLeast"/>
              <w:ind w:right="72"/>
              <w:jc w:val="right"/>
              <w:rPr>
                <w:rFonts w:cs="Times New Roman"/>
                <w:sz w:val="20"/>
                <w:szCs w:val="20"/>
              </w:rPr>
            </w:pPr>
          </w:p>
        </w:tc>
        <w:tc>
          <w:tcPr>
            <w:tcW w:w="1388" w:type="dxa"/>
            <w:vAlign w:val="bottom"/>
          </w:tcPr>
          <w:p w14:paraId="5E072596" w14:textId="77777777" w:rsidR="004B05A6" w:rsidRPr="0085466A" w:rsidRDefault="004B05A6" w:rsidP="004B05A6">
            <w:pPr>
              <w:spacing w:line="240" w:lineRule="atLeast"/>
              <w:ind w:right="360"/>
              <w:jc w:val="right"/>
              <w:rPr>
                <w:rFonts w:cs="Times New Roman"/>
                <w:sz w:val="20"/>
                <w:szCs w:val="20"/>
              </w:rPr>
            </w:pPr>
          </w:p>
        </w:tc>
        <w:tc>
          <w:tcPr>
            <w:tcW w:w="270" w:type="dxa"/>
          </w:tcPr>
          <w:p w14:paraId="5339D703" w14:textId="77777777" w:rsidR="004B05A6" w:rsidRPr="0085466A" w:rsidRDefault="004B05A6" w:rsidP="004B05A6">
            <w:pPr>
              <w:spacing w:line="240" w:lineRule="atLeast"/>
              <w:ind w:right="72"/>
              <w:jc w:val="right"/>
              <w:rPr>
                <w:rFonts w:cs="Times New Roman"/>
                <w:sz w:val="20"/>
                <w:szCs w:val="20"/>
              </w:rPr>
            </w:pPr>
          </w:p>
        </w:tc>
        <w:tc>
          <w:tcPr>
            <w:tcW w:w="1639" w:type="dxa"/>
            <w:vAlign w:val="bottom"/>
          </w:tcPr>
          <w:p w14:paraId="6CFA8107" w14:textId="77777777" w:rsidR="004B05A6" w:rsidRPr="0085466A" w:rsidRDefault="004B05A6" w:rsidP="004B05A6">
            <w:pPr>
              <w:spacing w:line="240" w:lineRule="atLeast"/>
              <w:ind w:right="360"/>
              <w:jc w:val="right"/>
              <w:rPr>
                <w:rFonts w:cs="Times New Roman"/>
                <w:sz w:val="20"/>
                <w:szCs w:val="20"/>
              </w:rPr>
            </w:pPr>
          </w:p>
        </w:tc>
        <w:tc>
          <w:tcPr>
            <w:tcW w:w="238" w:type="dxa"/>
          </w:tcPr>
          <w:p w14:paraId="6134DBCF" w14:textId="77777777" w:rsidR="004B05A6" w:rsidRPr="0085466A" w:rsidRDefault="004B05A6" w:rsidP="004B05A6">
            <w:pPr>
              <w:spacing w:line="240" w:lineRule="atLeast"/>
              <w:ind w:right="72"/>
              <w:jc w:val="right"/>
              <w:rPr>
                <w:rFonts w:cs="Times New Roman"/>
                <w:sz w:val="20"/>
                <w:szCs w:val="20"/>
              </w:rPr>
            </w:pPr>
          </w:p>
        </w:tc>
        <w:tc>
          <w:tcPr>
            <w:tcW w:w="1640" w:type="dxa"/>
            <w:vAlign w:val="bottom"/>
          </w:tcPr>
          <w:p w14:paraId="43E16E30" w14:textId="77777777" w:rsidR="004B05A6" w:rsidRPr="0085466A" w:rsidRDefault="004B05A6" w:rsidP="004B05A6">
            <w:pPr>
              <w:spacing w:line="240" w:lineRule="atLeast"/>
              <w:ind w:right="360"/>
              <w:jc w:val="right"/>
              <w:rPr>
                <w:rFonts w:cs="Times New Roman"/>
                <w:sz w:val="20"/>
                <w:szCs w:val="20"/>
              </w:rPr>
            </w:pPr>
          </w:p>
        </w:tc>
        <w:tc>
          <w:tcPr>
            <w:tcW w:w="265" w:type="dxa"/>
          </w:tcPr>
          <w:p w14:paraId="3A4D070C" w14:textId="77777777" w:rsidR="004B05A6" w:rsidRPr="0085466A" w:rsidRDefault="004B05A6" w:rsidP="004B05A6">
            <w:pPr>
              <w:spacing w:line="240" w:lineRule="atLeast"/>
              <w:ind w:right="72"/>
              <w:jc w:val="right"/>
              <w:rPr>
                <w:rFonts w:cs="Times New Roman"/>
                <w:sz w:val="20"/>
                <w:szCs w:val="20"/>
              </w:rPr>
            </w:pPr>
          </w:p>
        </w:tc>
        <w:tc>
          <w:tcPr>
            <w:tcW w:w="1619" w:type="dxa"/>
            <w:vAlign w:val="bottom"/>
          </w:tcPr>
          <w:p w14:paraId="38142882" w14:textId="77777777" w:rsidR="004B05A6" w:rsidRPr="0085466A" w:rsidRDefault="004B05A6" w:rsidP="004B05A6">
            <w:pPr>
              <w:spacing w:line="240" w:lineRule="atLeast"/>
              <w:ind w:right="360"/>
              <w:jc w:val="right"/>
              <w:rPr>
                <w:rFonts w:cs="Times New Roman"/>
                <w:sz w:val="20"/>
                <w:szCs w:val="20"/>
              </w:rPr>
            </w:pPr>
          </w:p>
        </w:tc>
        <w:tc>
          <w:tcPr>
            <w:tcW w:w="267" w:type="dxa"/>
          </w:tcPr>
          <w:p w14:paraId="7862D233" w14:textId="77777777" w:rsidR="004B05A6" w:rsidRPr="0085466A" w:rsidRDefault="004B05A6" w:rsidP="004B05A6">
            <w:pPr>
              <w:spacing w:line="240" w:lineRule="atLeast"/>
              <w:ind w:right="-81"/>
              <w:jc w:val="right"/>
              <w:rPr>
                <w:rFonts w:cs="Times New Roman"/>
                <w:sz w:val="20"/>
                <w:szCs w:val="20"/>
              </w:rPr>
            </w:pPr>
          </w:p>
        </w:tc>
        <w:tc>
          <w:tcPr>
            <w:tcW w:w="1532" w:type="dxa"/>
            <w:vAlign w:val="bottom"/>
          </w:tcPr>
          <w:p w14:paraId="0226D99B" w14:textId="77777777" w:rsidR="004B05A6" w:rsidRPr="0085466A" w:rsidRDefault="004B05A6" w:rsidP="004B05A6">
            <w:pPr>
              <w:spacing w:line="240" w:lineRule="atLeast"/>
              <w:ind w:right="90"/>
              <w:jc w:val="right"/>
              <w:rPr>
                <w:rFonts w:cs="Times New Roman"/>
                <w:sz w:val="20"/>
                <w:szCs w:val="20"/>
              </w:rPr>
            </w:pPr>
          </w:p>
        </w:tc>
      </w:tr>
      <w:tr w:rsidR="0085466A" w:rsidRPr="0085466A" w14:paraId="3D797C09" w14:textId="77777777" w:rsidTr="004B05A6">
        <w:trPr>
          <w:trHeight w:val="20"/>
        </w:trPr>
        <w:tc>
          <w:tcPr>
            <w:tcW w:w="4856" w:type="dxa"/>
          </w:tcPr>
          <w:p w14:paraId="0F9D4768" w14:textId="77777777" w:rsidR="004B05A6" w:rsidRPr="0085466A" w:rsidRDefault="004B05A6" w:rsidP="004B05A6">
            <w:pPr>
              <w:spacing w:line="240" w:lineRule="atLeast"/>
              <w:ind w:right="72"/>
              <w:rPr>
                <w:rFonts w:ascii="Times New Roman" w:hAnsi="Times New Roman" w:cs="Times New Roman"/>
                <w:b/>
                <w:bCs/>
                <w:sz w:val="20"/>
                <w:szCs w:val="20"/>
              </w:rPr>
            </w:pPr>
            <w:r w:rsidRPr="0085466A">
              <w:rPr>
                <w:rFonts w:cs="Times New Roman"/>
                <w:b/>
                <w:bCs/>
                <w:sz w:val="20"/>
                <w:szCs w:val="20"/>
              </w:rPr>
              <w:t>Cash flows</w:t>
            </w:r>
          </w:p>
        </w:tc>
        <w:tc>
          <w:tcPr>
            <w:tcW w:w="1529" w:type="dxa"/>
            <w:vAlign w:val="bottom"/>
          </w:tcPr>
          <w:p w14:paraId="1FC924F8" w14:textId="77777777" w:rsidR="004B05A6" w:rsidRPr="0085466A" w:rsidRDefault="004B05A6" w:rsidP="004B05A6">
            <w:pPr>
              <w:spacing w:line="240" w:lineRule="atLeast"/>
              <w:ind w:right="90"/>
              <w:jc w:val="right"/>
              <w:rPr>
                <w:rFonts w:ascii="Times New Roman" w:hAnsi="Times New Roman" w:cs="Times New Roman"/>
                <w:sz w:val="20"/>
                <w:szCs w:val="20"/>
              </w:rPr>
            </w:pPr>
          </w:p>
        </w:tc>
        <w:tc>
          <w:tcPr>
            <w:tcW w:w="237" w:type="dxa"/>
          </w:tcPr>
          <w:p w14:paraId="029BFCD0"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388" w:type="dxa"/>
            <w:vAlign w:val="bottom"/>
          </w:tcPr>
          <w:p w14:paraId="353E6C50" w14:textId="77777777" w:rsidR="004B05A6" w:rsidRPr="0085466A" w:rsidRDefault="004B05A6" w:rsidP="004B05A6">
            <w:pPr>
              <w:spacing w:line="240" w:lineRule="atLeast"/>
              <w:ind w:right="360"/>
              <w:jc w:val="right"/>
              <w:rPr>
                <w:rFonts w:ascii="Times New Roman" w:hAnsi="Times New Roman" w:cs="Times New Roman"/>
                <w:sz w:val="20"/>
                <w:szCs w:val="20"/>
              </w:rPr>
            </w:pPr>
          </w:p>
        </w:tc>
        <w:tc>
          <w:tcPr>
            <w:tcW w:w="270" w:type="dxa"/>
          </w:tcPr>
          <w:p w14:paraId="36CE0E1C"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39" w:type="dxa"/>
            <w:vAlign w:val="bottom"/>
          </w:tcPr>
          <w:p w14:paraId="1A0018DF" w14:textId="77777777" w:rsidR="004B05A6" w:rsidRPr="0085466A" w:rsidRDefault="004B05A6" w:rsidP="004B05A6">
            <w:pPr>
              <w:spacing w:line="240" w:lineRule="atLeast"/>
              <w:ind w:right="360"/>
              <w:jc w:val="right"/>
              <w:rPr>
                <w:rFonts w:ascii="Times New Roman" w:hAnsi="Times New Roman" w:cs="Times New Roman"/>
                <w:sz w:val="20"/>
                <w:szCs w:val="20"/>
              </w:rPr>
            </w:pPr>
          </w:p>
        </w:tc>
        <w:tc>
          <w:tcPr>
            <w:tcW w:w="238" w:type="dxa"/>
          </w:tcPr>
          <w:p w14:paraId="10C6EE8B"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40" w:type="dxa"/>
            <w:vAlign w:val="bottom"/>
          </w:tcPr>
          <w:p w14:paraId="3ABA0192" w14:textId="77777777" w:rsidR="004B05A6" w:rsidRPr="0085466A" w:rsidRDefault="004B05A6" w:rsidP="004B05A6">
            <w:pPr>
              <w:spacing w:line="240" w:lineRule="atLeast"/>
              <w:ind w:right="360"/>
              <w:jc w:val="right"/>
              <w:rPr>
                <w:rFonts w:ascii="Times New Roman" w:hAnsi="Times New Roman" w:cs="Times New Roman"/>
                <w:sz w:val="20"/>
                <w:szCs w:val="20"/>
              </w:rPr>
            </w:pPr>
          </w:p>
        </w:tc>
        <w:tc>
          <w:tcPr>
            <w:tcW w:w="265" w:type="dxa"/>
          </w:tcPr>
          <w:p w14:paraId="0CDB04ED"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19" w:type="dxa"/>
            <w:vAlign w:val="bottom"/>
          </w:tcPr>
          <w:p w14:paraId="4958A521" w14:textId="77777777" w:rsidR="004B05A6" w:rsidRPr="0085466A" w:rsidRDefault="004B05A6" w:rsidP="004B05A6">
            <w:pPr>
              <w:spacing w:line="240" w:lineRule="atLeast"/>
              <w:ind w:right="360"/>
              <w:jc w:val="right"/>
              <w:rPr>
                <w:rFonts w:ascii="Times New Roman" w:hAnsi="Times New Roman" w:cs="Times New Roman"/>
                <w:sz w:val="20"/>
                <w:szCs w:val="20"/>
              </w:rPr>
            </w:pPr>
          </w:p>
        </w:tc>
        <w:tc>
          <w:tcPr>
            <w:tcW w:w="267" w:type="dxa"/>
          </w:tcPr>
          <w:p w14:paraId="68C3C332" w14:textId="77777777" w:rsidR="004B05A6" w:rsidRPr="0085466A" w:rsidRDefault="004B05A6" w:rsidP="004B05A6">
            <w:pPr>
              <w:spacing w:line="240" w:lineRule="atLeast"/>
              <w:ind w:right="-81"/>
              <w:jc w:val="right"/>
              <w:rPr>
                <w:rFonts w:ascii="Times New Roman" w:hAnsi="Times New Roman" w:cs="Times New Roman"/>
                <w:sz w:val="20"/>
                <w:szCs w:val="20"/>
              </w:rPr>
            </w:pPr>
          </w:p>
        </w:tc>
        <w:tc>
          <w:tcPr>
            <w:tcW w:w="1532" w:type="dxa"/>
            <w:vAlign w:val="bottom"/>
          </w:tcPr>
          <w:p w14:paraId="392437B2" w14:textId="77777777" w:rsidR="004B05A6" w:rsidRPr="0085466A" w:rsidRDefault="004B05A6" w:rsidP="004B05A6">
            <w:pPr>
              <w:spacing w:line="240" w:lineRule="atLeast"/>
              <w:ind w:right="90"/>
              <w:jc w:val="right"/>
              <w:rPr>
                <w:rFonts w:ascii="Times New Roman" w:hAnsi="Times New Roman" w:cs="Times New Roman"/>
                <w:sz w:val="20"/>
                <w:szCs w:val="20"/>
              </w:rPr>
            </w:pPr>
          </w:p>
        </w:tc>
      </w:tr>
      <w:tr w:rsidR="0085466A" w:rsidRPr="0085466A" w14:paraId="3DB74122" w14:textId="77777777" w:rsidTr="004B05A6">
        <w:trPr>
          <w:trHeight w:val="20"/>
        </w:trPr>
        <w:tc>
          <w:tcPr>
            <w:tcW w:w="4856" w:type="dxa"/>
          </w:tcPr>
          <w:p w14:paraId="78982CF9" w14:textId="77777777" w:rsidR="004B05A6" w:rsidRPr="0085466A" w:rsidRDefault="004B05A6" w:rsidP="004B05A6">
            <w:pPr>
              <w:spacing w:line="240" w:lineRule="atLeast"/>
              <w:ind w:right="72"/>
              <w:rPr>
                <w:rFonts w:ascii="Times New Roman" w:hAnsi="Times New Roman" w:cs="Times New Roman"/>
                <w:sz w:val="20"/>
                <w:szCs w:val="20"/>
              </w:rPr>
            </w:pPr>
            <w:r w:rsidRPr="0085466A">
              <w:rPr>
                <w:rFonts w:cs="Times New Roman"/>
                <w:sz w:val="20"/>
                <w:szCs w:val="20"/>
              </w:rPr>
              <w:t>Premiums received</w:t>
            </w:r>
          </w:p>
        </w:tc>
        <w:tc>
          <w:tcPr>
            <w:tcW w:w="1529" w:type="dxa"/>
            <w:vAlign w:val="bottom"/>
          </w:tcPr>
          <w:p w14:paraId="01024625" w14:textId="77777777" w:rsidR="004B05A6" w:rsidRPr="0085466A" w:rsidRDefault="004B05A6" w:rsidP="00183E05">
            <w:pPr>
              <w:spacing w:line="240" w:lineRule="atLeast"/>
              <w:ind w:right="180"/>
              <w:jc w:val="right"/>
              <w:rPr>
                <w:rFonts w:ascii="Times New Roman" w:hAnsi="Times New Roman" w:cs="Times New Roman"/>
                <w:sz w:val="20"/>
                <w:szCs w:val="20"/>
              </w:rPr>
            </w:pPr>
            <w:r w:rsidRPr="0085466A">
              <w:rPr>
                <w:rFonts w:cs="Times New Roman"/>
                <w:sz w:val="20"/>
                <w:szCs w:val="20"/>
              </w:rPr>
              <w:t>84,481,277</w:t>
            </w:r>
          </w:p>
        </w:tc>
        <w:tc>
          <w:tcPr>
            <w:tcW w:w="237" w:type="dxa"/>
          </w:tcPr>
          <w:p w14:paraId="4F49AC51"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388" w:type="dxa"/>
            <w:vAlign w:val="bottom"/>
          </w:tcPr>
          <w:p w14:paraId="58648614"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23788CBA"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39" w:type="dxa"/>
            <w:vAlign w:val="bottom"/>
          </w:tcPr>
          <w:p w14:paraId="62BB7EC7"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4DFB95DF"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40" w:type="dxa"/>
            <w:vAlign w:val="bottom"/>
          </w:tcPr>
          <w:p w14:paraId="47B17656"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E159169" w14:textId="77777777" w:rsidR="004B05A6" w:rsidRPr="0085466A" w:rsidRDefault="004B05A6" w:rsidP="004B05A6">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1C7876FC"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5479758A" w14:textId="77777777" w:rsidR="004B05A6" w:rsidRPr="0085466A" w:rsidRDefault="004B05A6" w:rsidP="004B05A6">
            <w:pPr>
              <w:spacing w:line="240" w:lineRule="atLeast"/>
              <w:ind w:right="-81"/>
              <w:jc w:val="right"/>
              <w:rPr>
                <w:rFonts w:ascii="Times New Roman" w:hAnsi="Times New Roman" w:cs="Times New Roman"/>
                <w:sz w:val="20"/>
                <w:szCs w:val="20"/>
              </w:rPr>
            </w:pPr>
          </w:p>
        </w:tc>
        <w:tc>
          <w:tcPr>
            <w:tcW w:w="1532" w:type="dxa"/>
            <w:vAlign w:val="bottom"/>
          </w:tcPr>
          <w:p w14:paraId="529F20B9" w14:textId="77777777" w:rsidR="004B05A6" w:rsidRPr="0085466A" w:rsidRDefault="004B05A6" w:rsidP="00183E05">
            <w:pPr>
              <w:spacing w:line="240" w:lineRule="atLeast"/>
              <w:ind w:right="180"/>
              <w:jc w:val="right"/>
              <w:rPr>
                <w:rFonts w:ascii="Times New Roman" w:hAnsi="Times New Roman" w:cs="Times New Roman"/>
                <w:sz w:val="20"/>
                <w:szCs w:val="20"/>
              </w:rPr>
            </w:pPr>
            <w:r w:rsidRPr="0085466A">
              <w:rPr>
                <w:rFonts w:cs="Times New Roman"/>
                <w:sz w:val="20"/>
                <w:szCs w:val="20"/>
              </w:rPr>
              <w:t>84,481,277</w:t>
            </w:r>
          </w:p>
        </w:tc>
      </w:tr>
      <w:tr w:rsidR="0085466A" w:rsidRPr="0085466A" w14:paraId="39D4C262" w14:textId="77777777" w:rsidTr="004B05A6">
        <w:trPr>
          <w:trHeight w:val="20"/>
        </w:trPr>
        <w:tc>
          <w:tcPr>
            <w:tcW w:w="4856" w:type="dxa"/>
          </w:tcPr>
          <w:p w14:paraId="3A4A8CB8" w14:textId="1AA5E5BB" w:rsidR="004B05A6" w:rsidRPr="0085466A" w:rsidRDefault="004B05A6" w:rsidP="004B05A6">
            <w:pPr>
              <w:spacing w:line="240" w:lineRule="atLeast"/>
              <w:ind w:right="72"/>
              <w:rPr>
                <w:rFonts w:ascii="Times New Roman" w:hAnsi="Times New Roman" w:cs="Times New Roman"/>
                <w:sz w:val="20"/>
                <w:szCs w:val="20"/>
              </w:rPr>
            </w:pPr>
            <w:r w:rsidRPr="0085466A">
              <w:rPr>
                <w:rFonts w:cs="Times New Roman"/>
                <w:sz w:val="20"/>
                <w:szCs w:val="20"/>
              </w:rPr>
              <w:t>Claims and other directly attributable expenses paid</w:t>
            </w:r>
            <w:r w:rsidR="00393662" w:rsidRPr="0085466A">
              <w:rPr>
                <w:rFonts w:cs="Times New Roman"/>
                <w:sz w:val="20"/>
                <w:szCs w:val="20"/>
              </w:rPr>
              <w:t>,</w:t>
            </w:r>
            <w:r w:rsidRPr="0085466A">
              <w:rPr>
                <w:rFonts w:cs="Times New Roman"/>
                <w:sz w:val="20"/>
                <w:szCs w:val="20"/>
              </w:rPr>
              <w:t xml:space="preserve"> </w:t>
            </w:r>
            <w:r w:rsidRPr="0085466A">
              <w:rPr>
                <w:rFonts w:cs="Times New Roman"/>
                <w:sz w:val="20"/>
                <w:szCs w:val="20"/>
              </w:rPr>
              <w:br/>
            </w:r>
            <w:r w:rsidRPr="0085466A">
              <w:rPr>
                <w:rFonts w:ascii="Times New Roman" w:hAnsi="Times New Roman" w:cs="Times New Roman"/>
                <w:sz w:val="20"/>
                <w:szCs w:val="20"/>
              </w:rPr>
              <w:t xml:space="preserve">    including non-distinct investment component</w:t>
            </w:r>
          </w:p>
        </w:tc>
        <w:tc>
          <w:tcPr>
            <w:tcW w:w="1529" w:type="dxa"/>
            <w:vAlign w:val="bottom"/>
          </w:tcPr>
          <w:p w14:paraId="590540BD"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399180F5"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388" w:type="dxa"/>
            <w:vAlign w:val="bottom"/>
          </w:tcPr>
          <w:p w14:paraId="1E0CF8DE"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72B42986"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39" w:type="dxa"/>
            <w:vAlign w:val="bottom"/>
          </w:tcPr>
          <w:p w14:paraId="04A9E176" w14:textId="77777777" w:rsidR="004B05A6" w:rsidRPr="0085466A" w:rsidRDefault="004B05A6" w:rsidP="004B05A6">
            <w:pPr>
              <w:spacing w:line="240" w:lineRule="atLeast"/>
              <w:ind w:right="110"/>
              <w:jc w:val="right"/>
              <w:rPr>
                <w:rFonts w:ascii="Times New Roman" w:hAnsi="Times New Roman" w:cs="Times New Roman"/>
                <w:sz w:val="20"/>
                <w:szCs w:val="20"/>
              </w:rPr>
            </w:pPr>
            <w:r w:rsidRPr="0085466A">
              <w:rPr>
                <w:rFonts w:cs="Times New Roman"/>
                <w:sz w:val="20"/>
                <w:szCs w:val="20"/>
              </w:rPr>
              <w:t>(64,983,420)</w:t>
            </w:r>
          </w:p>
        </w:tc>
        <w:tc>
          <w:tcPr>
            <w:tcW w:w="238" w:type="dxa"/>
          </w:tcPr>
          <w:p w14:paraId="043B0F03"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40" w:type="dxa"/>
            <w:vAlign w:val="bottom"/>
          </w:tcPr>
          <w:p w14:paraId="68BBA0D5" w14:textId="77777777" w:rsidR="004B05A6" w:rsidRPr="0085466A" w:rsidRDefault="004B05A6" w:rsidP="004B05A6">
            <w:pPr>
              <w:spacing w:line="240" w:lineRule="atLeast"/>
              <w:ind w:right="110"/>
              <w:jc w:val="right"/>
              <w:rPr>
                <w:rFonts w:ascii="Times New Roman" w:hAnsi="Times New Roman" w:cs="Times New Roman"/>
                <w:sz w:val="20"/>
                <w:szCs w:val="20"/>
              </w:rPr>
            </w:pPr>
            <w:r w:rsidRPr="0085466A">
              <w:rPr>
                <w:rFonts w:cs="Times New Roman"/>
                <w:sz w:val="20"/>
                <w:szCs w:val="20"/>
              </w:rPr>
              <w:t>(2,079,705)</w:t>
            </w:r>
          </w:p>
        </w:tc>
        <w:tc>
          <w:tcPr>
            <w:tcW w:w="265" w:type="dxa"/>
          </w:tcPr>
          <w:p w14:paraId="0115F4CF" w14:textId="77777777" w:rsidR="004B05A6" w:rsidRPr="0085466A" w:rsidRDefault="004B05A6" w:rsidP="004B05A6">
            <w:pPr>
              <w:tabs>
                <w:tab w:val="left" w:pos="1010"/>
              </w:tabs>
              <w:spacing w:line="240" w:lineRule="atLeast"/>
              <w:ind w:right="208"/>
              <w:jc w:val="right"/>
              <w:rPr>
                <w:rFonts w:ascii="Times New Roman" w:hAnsi="Times New Roman" w:cs="Times New Roman"/>
                <w:sz w:val="20"/>
                <w:szCs w:val="20"/>
              </w:rPr>
            </w:pPr>
          </w:p>
        </w:tc>
        <w:tc>
          <w:tcPr>
            <w:tcW w:w="1619" w:type="dxa"/>
            <w:vAlign w:val="bottom"/>
          </w:tcPr>
          <w:p w14:paraId="425D4C1E"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103DE71B" w14:textId="77777777" w:rsidR="004B05A6" w:rsidRPr="0085466A" w:rsidRDefault="004B05A6" w:rsidP="004B05A6">
            <w:pPr>
              <w:spacing w:line="240" w:lineRule="atLeast"/>
              <w:ind w:right="-81"/>
              <w:jc w:val="right"/>
              <w:rPr>
                <w:rFonts w:ascii="Times New Roman" w:hAnsi="Times New Roman" w:cs="Times New Roman"/>
                <w:sz w:val="20"/>
                <w:szCs w:val="20"/>
              </w:rPr>
            </w:pPr>
          </w:p>
        </w:tc>
        <w:tc>
          <w:tcPr>
            <w:tcW w:w="1532" w:type="dxa"/>
            <w:vAlign w:val="bottom"/>
          </w:tcPr>
          <w:p w14:paraId="31D7AB56" w14:textId="77777777" w:rsidR="004B05A6" w:rsidRPr="0085466A" w:rsidRDefault="004B05A6" w:rsidP="004B05A6">
            <w:pPr>
              <w:spacing w:line="240" w:lineRule="atLeast"/>
              <w:ind w:right="90"/>
              <w:jc w:val="right"/>
              <w:rPr>
                <w:rFonts w:ascii="Times New Roman" w:hAnsi="Times New Roman" w:cs="Times New Roman"/>
                <w:sz w:val="20"/>
                <w:szCs w:val="20"/>
              </w:rPr>
            </w:pPr>
            <w:r w:rsidRPr="0085466A">
              <w:rPr>
                <w:rFonts w:cs="Times New Roman"/>
                <w:sz w:val="20"/>
                <w:szCs w:val="20"/>
              </w:rPr>
              <w:t>(67,063,125)</w:t>
            </w:r>
          </w:p>
        </w:tc>
      </w:tr>
      <w:tr w:rsidR="0085466A" w:rsidRPr="0085466A" w14:paraId="1AA2FCDB" w14:textId="77777777" w:rsidTr="004B05A6">
        <w:trPr>
          <w:trHeight w:val="20"/>
        </w:trPr>
        <w:tc>
          <w:tcPr>
            <w:tcW w:w="4856" w:type="dxa"/>
          </w:tcPr>
          <w:p w14:paraId="3231EFA9" w14:textId="77777777" w:rsidR="004B05A6" w:rsidRPr="0085466A" w:rsidRDefault="004B05A6" w:rsidP="004B05A6">
            <w:pPr>
              <w:spacing w:line="240" w:lineRule="atLeast"/>
              <w:ind w:right="72"/>
              <w:rPr>
                <w:rFonts w:ascii="Times New Roman" w:hAnsi="Times New Roman" w:cs="Times New Roman"/>
                <w:sz w:val="20"/>
                <w:szCs w:val="20"/>
              </w:rPr>
            </w:pPr>
            <w:r w:rsidRPr="0085466A">
              <w:rPr>
                <w:rFonts w:cs="Times New Roman"/>
                <w:sz w:val="20"/>
                <w:szCs w:val="20"/>
              </w:rPr>
              <w:t>Insurance acquisition cash flows</w:t>
            </w:r>
          </w:p>
        </w:tc>
        <w:tc>
          <w:tcPr>
            <w:tcW w:w="1529" w:type="dxa"/>
            <w:tcBorders>
              <w:bottom w:val="single" w:sz="4" w:space="0" w:color="auto"/>
            </w:tcBorders>
            <w:vAlign w:val="bottom"/>
          </w:tcPr>
          <w:p w14:paraId="40C3F9DD" w14:textId="77777777" w:rsidR="004B05A6" w:rsidRPr="0085466A" w:rsidRDefault="004B05A6" w:rsidP="004B05A6">
            <w:pPr>
              <w:spacing w:line="240" w:lineRule="atLeast"/>
              <w:ind w:right="90"/>
              <w:jc w:val="right"/>
              <w:rPr>
                <w:rFonts w:ascii="Times New Roman" w:hAnsi="Times New Roman" w:cs="Times New Roman"/>
                <w:sz w:val="20"/>
                <w:szCs w:val="20"/>
              </w:rPr>
            </w:pPr>
            <w:r w:rsidRPr="0085466A">
              <w:rPr>
                <w:rFonts w:cs="Times New Roman"/>
                <w:sz w:val="20"/>
                <w:szCs w:val="20"/>
              </w:rPr>
              <w:t>(12,915,842)</w:t>
            </w:r>
          </w:p>
        </w:tc>
        <w:tc>
          <w:tcPr>
            <w:tcW w:w="237" w:type="dxa"/>
          </w:tcPr>
          <w:p w14:paraId="39557A76"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1F47DF47"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234D7B8A"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bottom"/>
          </w:tcPr>
          <w:p w14:paraId="6E892151"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1DD00582" w14:textId="77777777" w:rsidR="004B05A6" w:rsidRPr="0085466A" w:rsidRDefault="004B05A6" w:rsidP="004B05A6">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5070010D"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73E52BBB" w14:textId="77777777" w:rsidR="004B05A6" w:rsidRPr="0085466A" w:rsidRDefault="004B05A6" w:rsidP="004B05A6">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vAlign w:val="bottom"/>
          </w:tcPr>
          <w:p w14:paraId="39CBA73C"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54DB7DD7" w14:textId="77777777" w:rsidR="004B05A6" w:rsidRPr="0085466A" w:rsidRDefault="004B05A6" w:rsidP="004B05A6">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0377812B" w14:textId="77777777" w:rsidR="004B05A6" w:rsidRPr="0085466A" w:rsidRDefault="004B05A6" w:rsidP="004B05A6">
            <w:pPr>
              <w:spacing w:line="240" w:lineRule="atLeast"/>
              <w:ind w:right="90"/>
              <w:jc w:val="right"/>
              <w:rPr>
                <w:rFonts w:ascii="Times New Roman" w:hAnsi="Times New Roman" w:cs="Times New Roman"/>
                <w:sz w:val="20"/>
                <w:szCs w:val="20"/>
              </w:rPr>
            </w:pPr>
            <w:r w:rsidRPr="0085466A">
              <w:rPr>
                <w:rFonts w:cs="Times New Roman"/>
                <w:sz w:val="20"/>
                <w:szCs w:val="20"/>
              </w:rPr>
              <w:t>(12,915,842)</w:t>
            </w:r>
          </w:p>
        </w:tc>
      </w:tr>
      <w:tr w:rsidR="0085466A" w:rsidRPr="0085466A" w14:paraId="2D00AA54" w14:textId="77777777" w:rsidTr="004B05A6">
        <w:trPr>
          <w:trHeight w:val="20"/>
        </w:trPr>
        <w:tc>
          <w:tcPr>
            <w:tcW w:w="4856" w:type="dxa"/>
          </w:tcPr>
          <w:p w14:paraId="79CB13CE" w14:textId="77777777" w:rsidR="004B05A6" w:rsidRPr="0085466A" w:rsidRDefault="004B05A6" w:rsidP="004B05A6">
            <w:pPr>
              <w:spacing w:line="240" w:lineRule="atLeast"/>
              <w:ind w:right="72"/>
              <w:rPr>
                <w:rFonts w:ascii="Times New Roman" w:hAnsi="Times New Roman" w:cs="Times New Roman"/>
                <w:b/>
                <w:bCs/>
                <w:sz w:val="20"/>
                <w:szCs w:val="20"/>
              </w:rPr>
            </w:pPr>
            <w:r w:rsidRPr="0085466A">
              <w:rPr>
                <w:rFonts w:cs="Times New Roman"/>
                <w:b/>
                <w:bCs/>
                <w:sz w:val="20"/>
                <w:szCs w:val="20"/>
              </w:rPr>
              <w:t>Total cash flows</w:t>
            </w:r>
          </w:p>
        </w:tc>
        <w:tc>
          <w:tcPr>
            <w:tcW w:w="1529" w:type="dxa"/>
            <w:tcBorders>
              <w:top w:val="single" w:sz="4" w:space="0" w:color="auto"/>
              <w:bottom w:val="single" w:sz="4" w:space="0" w:color="auto"/>
            </w:tcBorders>
            <w:vAlign w:val="bottom"/>
          </w:tcPr>
          <w:p w14:paraId="7EC3B327"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71,565,435</w:t>
            </w:r>
          </w:p>
        </w:tc>
        <w:tc>
          <w:tcPr>
            <w:tcW w:w="237" w:type="dxa"/>
          </w:tcPr>
          <w:p w14:paraId="34BCDFF9"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4CE91039"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24204076"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vAlign w:val="bottom"/>
          </w:tcPr>
          <w:p w14:paraId="0455BBF9" w14:textId="77777777" w:rsidR="004B05A6" w:rsidRPr="0085466A" w:rsidRDefault="004B05A6" w:rsidP="004B05A6">
            <w:pPr>
              <w:spacing w:line="240" w:lineRule="atLeast"/>
              <w:ind w:right="110"/>
              <w:jc w:val="right"/>
              <w:rPr>
                <w:rFonts w:ascii="Times New Roman" w:hAnsi="Times New Roman" w:cs="Times New Roman"/>
                <w:b/>
                <w:bCs/>
                <w:sz w:val="20"/>
                <w:szCs w:val="20"/>
              </w:rPr>
            </w:pPr>
            <w:r w:rsidRPr="0085466A">
              <w:rPr>
                <w:rFonts w:cs="Times New Roman"/>
                <w:b/>
                <w:bCs/>
                <w:sz w:val="20"/>
                <w:szCs w:val="20"/>
              </w:rPr>
              <w:t>(64,983,420)</w:t>
            </w:r>
          </w:p>
        </w:tc>
        <w:tc>
          <w:tcPr>
            <w:tcW w:w="238" w:type="dxa"/>
          </w:tcPr>
          <w:p w14:paraId="6818EF69" w14:textId="77777777" w:rsidR="004B05A6" w:rsidRPr="0085466A" w:rsidRDefault="004B05A6" w:rsidP="004B05A6">
            <w:pPr>
              <w:spacing w:line="240" w:lineRule="atLeast"/>
              <w:ind w:right="-51"/>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1FA57294" w14:textId="77777777" w:rsidR="004B05A6" w:rsidRPr="0085466A" w:rsidRDefault="004B05A6" w:rsidP="004B05A6">
            <w:pPr>
              <w:spacing w:line="240" w:lineRule="atLeast"/>
              <w:ind w:right="100"/>
              <w:jc w:val="right"/>
              <w:rPr>
                <w:rFonts w:ascii="Times New Roman" w:hAnsi="Times New Roman" w:cs="Times New Roman"/>
                <w:b/>
                <w:bCs/>
                <w:sz w:val="20"/>
                <w:szCs w:val="20"/>
              </w:rPr>
            </w:pPr>
            <w:r w:rsidRPr="0085466A">
              <w:rPr>
                <w:rFonts w:cs="Times New Roman"/>
                <w:b/>
                <w:bCs/>
                <w:sz w:val="20"/>
                <w:szCs w:val="20"/>
              </w:rPr>
              <w:t>(2,079,705)</w:t>
            </w:r>
          </w:p>
        </w:tc>
        <w:tc>
          <w:tcPr>
            <w:tcW w:w="265" w:type="dxa"/>
          </w:tcPr>
          <w:p w14:paraId="29294CAB"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bottom"/>
          </w:tcPr>
          <w:p w14:paraId="306EF8BD"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2C49427A" w14:textId="77777777" w:rsidR="004B05A6" w:rsidRPr="0085466A" w:rsidRDefault="004B05A6" w:rsidP="004B05A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118817AB"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4,502,310</w:t>
            </w:r>
          </w:p>
        </w:tc>
      </w:tr>
      <w:tr w:rsidR="0085466A" w:rsidRPr="0085466A" w14:paraId="21041223" w14:textId="77777777" w:rsidTr="004B05A6">
        <w:trPr>
          <w:trHeight w:val="20"/>
        </w:trPr>
        <w:tc>
          <w:tcPr>
            <w:tcW w:w="4856" w:type="dxa"/>
          </w:tcPr>
          <w:p w14:paraId="0D931CA1" w14:textId="77777777" w:rsidR="004B05A6" w:rsidRPr="0085466A" w:rsidRDefault="004B05A6" w:rsidP="004B05A6">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tcPr>
          <w:p w14:paraId="5FBE043C"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450,576,679</w:t>
            </w:r>
          </w:p>
        </w:tc>
        <w:tc>
          <w:tcPr>
            <w:tcW w:w="237" w:type="dxa"/>
          </w:tcPr>
          <w:p w14:paraId="17B55109"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21F27494"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26,243</w:t>
            </w:r>
          </w:p>
        </w:tc>
        <w:tc>
          <w:tcPr>
            <w:tcW w:w="270" w:type="dxa"/>
          </w:tcPr>
          <w:p w14:paraId="6D6F0EFB"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bottom"/>
          </w:tcPr>
          <w:p w14:paraId="589E9C62" w14:textId="77777777" w:rsidR="004B05A6" w:rsidRPr="0085466A" w:rsidRDefault="004B05A6" w:rsidP="00183E05">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21,373,989</w:t>
            </w:r>
          </w:p>
        </w:tc>
        <w:tc>
          <w:tcPr>
            <w:tcW w:w="238" w:type="dxa"/>
          </w:tcPr>
          <w:p w14:paraId="57E23657"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1C4B802C" w14:textId="77777777" w:rsidR="004B05A6" w:rsidRPr="0085466A" w:rsidRDefault="004B05A6" w:rsidP="00183E05">
            <w:pPr>
              <w:tabs>
                <w:tab w:val="right" w:pos="542"/>
              </w:tabs>
              <w:spacing w:line="240" w:lineRule="atLeast"/>
              <w:ind w:right="190"/>
              <w:jc w:val="right"/>
              <w:rPr>
                <w:rFonts w:ascii="Times New Roman" w:hAnsi="Times New Roman" w:cs="Times New Roman"/>
                <w:b/>
                <w:bCs/>
                <w:sz w:val="20"/>
                <w:szCs w:val="20"/>
              </w:rPr>
            </w:pPr>
            <w:r w:rsidRPr="0085466A">
              <w:rPr>
                <w:rFonts w:cs="Times New Roman"/>
                <w:b/>
                <w:bCs/>
                <w:sz w:val="20"/>
                <w:szCs w:val="20"/>
              </w:rPr>
              <w:t>324,012</w:t>
            </w:r>
          </w:p>
        </w:tc>
        <w:tc>
          <w:tcPr>
            <w:tcW w:w="265" w:type="dxa"/>
          </w:tcPr>
          <w:p w14:paraId="1780E64A"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bottom"/>
          </w:tcPr>
          <w:p w14:paraId="470F513E" w14:textId="77777777" w:rsidR="004B05A6" w:rsidRPr="0085466A" w:rsidRDefault="004B05A6" w:rsidP="00183E05">
            <w:pPr>
              <w:tabs>
                <w:tab w:val="right" w:pos="542"/>
              </w:tabs>
              <w:spacing w:line="240" w:lineRule="atLeast"/>
              <w:ind w:right="180"/>
              <w:jc w:val="right"/>
              <w:rPr>
                <w:rFonts w:ascii="Times New Roman" w:hAnsi="Times New Roman" w:cs="Times New Roman"/>
                <w:b/>
                <w:bCs/>
                <w:sz w:val="20"/>
                <w:szCs w:val="20"/>
              </w:rPr>
            </w:pPr>
            <w:r w:rsidRPr="0085466A">
              <w:rPr>
                <w:rFonts w:cs="Times New Roman"/>
                <w:b/>
                <w:bCs/>
                <w:sz w:val="20"/>
                <w:szCs w:val="20"/>
              </w:rPr>
              <w:t>35,389</w:t>
            </w:r>
          </w:p>
        </w:tc>
        <w:tc>
          <w:tcPr>
            <w:tcW w:w="267" w:type="dxa"/>
          </w:tcPr>
          <w:p w14:paraId="31AC7F62" w14:textId="77777777" w:rsidR="004B05A6" w:rsidRPr="0085466A" w:rsidRDefault="004B05A6" w:rsidP="004B05A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tcPr>
          <w:p w14:paraId="419F8D7F"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472,336,312</w:t>
            </w:r>
          </w:p>
        </w:tc>
      </w:tr>
      <w:tr w:rsidR="0085466A" w:rsidRPr="0085466A" w14:paraId="4423D496" w14:textId="77777777" w:rsidTr="004B05A6">
        <w:trPr>
          <w:trHeight w:val="20"/>
        </w:trPr>
        <w:tc>
          <w:tcPr>
            <w:tcW w:w="4856" w:type="dxa"/>
          </w:tcPr>
          <w:p w14:paraId="343889C1" w14:textId="77777777" w:rsidR="004B05A6" w:rsidRPr="0085466A" w:rsidRDefault="004B05A6" w:rsidP="004B05A6">
            <w:pPr>
              <w:spacing w:line="240" w:lineRule="atLeast"/>
              <w:ind w:right="72"/>
              <w:rPr>
                <w:rFonts w:ascii="Times New Roman" w:hAnsi="Times New Roman" w:cs="Times New Roman"/>
                <w:sz w:val="20"/>
                <w:szCs w:val="20"/>
              </w:rPr>
            </w:pPr>
            <w:r w:rsidRPr="0085466A">
              <w:rPr>
                <w:rFonts w:cs="Times New Roman"/>
                <w:sz w:val="20"/>
                <w:szCs w:val="20"/>
              </w:rPr>
              <w:t>Closing insurance contract liabilities</w:t>
            </w:r>
          </w:p>
        </w:tc>
        <w:tc>
          <w:tcPr>
            <w:tcW w:w="1529" w:type="dxa"/>
            <w:tcBorders>
              <w:top w:val="double" w:sz="4" w:space="0" w:color="auto"/>
            </w:tcBorders>
          </w:tcPr>
          <w:p w14:paraId="78097E10" w14:textId="77777777" w:rsidR="004B05A6" w:rsidRPr="0085466A" w:rsidRDefault="004B05A6" w:rsidP="00183E05">
            <w:pPr>
              <w:spacing w:line="240" w:lineRule="atLeast"/>
              <w:ind w:right="180"/>
              <w:jc w:val="right"/>
              <w:rPr>
                <w:rFonts w:ascii="Times New Roman" w:hAnsi="Times New Roman" w:cs="Times New Roman"/>
                <w:sz w:val="20"/>
                <w:szCs w:val="20"/>
              </w:rPr>
            </w:pPr>
            <w:r w:rsidRPr="0085466A">
              <w:rPr>
                <w:rFonts w:cs="Times New Roman"/>
                <w:sz w:val="20"/>
                <w:szCs w:val="20"/>
              </w:rPr>
              <w:t>450,578,345</w:t>
            </w:r>
          </w:p>
        </w:tc>
        <w:tc>
          <w:tcPr>
            <w:tcW w:w="237" w:type="dxa"/>
          </w:tcPr>
          <w:p w14:paraId="1F361A8F"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79A5A568" w14:textId="77777777" w:rsidR="004B05A6" w:rsidRPr="0085466A" w:rsidRDefault="004B05A6" w:rsidP="00183E05">
            <w:pPr>
              <w:spacing w:line="240" w:lineRule="atLeast"/>
              <w:ind w:right="180"/>
              <w:jc w:val="right"/>
              <w:rPr>
                <w:rFonts w:ascii="Times New Roman" w:hAnsi="Times New Roman" w:cs="Times New Roman"/>
                <w:sz w:val="20"/>
                <w:szCs w:val="20"/>
              </w:rPr>
            </w:pPr>
            <w:r w:rsidRPr="0085466A">
              <w:rPr>
                <w:rFonts w:cs="Times New Roman"/>
                <w:sz w:val="20"/>
                <w:szCs w:val="20"/>
              </w:rPr>
              <w:t>26,243</w:t>
            </w:r>
          </w:p>
        </w:tc>
        <w:tc>
          <w:tcPr>
            <w:tcW w:w="270" w:type="dxa"/>
          </w:tcPr>
          <w:p w14:paraId="62C76F3B"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vAlign w:val="bottom"/>
          </w:tcPr>
          <w:p w14:paraId="18030C5E" w14:textId="77777777" w:rsidR="004B05A6" w:rsidRPr="0085466A" w:rsidRDefault="004B05A6" w:rsidP="00183E05">
            <w:pPr>
              <w:tabs>
                <w:tab w:val="left" w:pos="1010"/>
              </w:tabs>
              <w:spacing w:line="240" w:lineRule="atLeast"/>
              <w:ind w:right="200"/>
              <w:jc w:val="right"/>
              <w:rPr>
                <w:rFonts w:ascii="Times New Roman" w:hAnsi="Times New Roman" w:cs="Times New Roman"/>
                <w:sz w:val="20"/>
                <w:szCs w:val="20"/>
              </w:rPr>
            </w:pPr>
            <w:r w:rsidRPr="0085466A">
              <w:rPr>
                <w:rFonts w:cs="Times New Roman"/>
                <w:sz w:val="20"/>
                <w:szCs w:val="20"/>
              </w:rPr>
              <w:t>21,373,989</w:t>
            </w:r>
          </w:p>
        </w:tc>
        <w:tc>
          <w:tcPr>
            <w:tcW w:w="238" w:type="dxa"/>
          </w:tcPr>
          <w:p w14:paraId="47FE3522"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7E494206" w14:textId="77777777" w:rsidR="004B05A6" w:rsidRPr="0085466A" w:rsidRDefault="004B05A6" w:rsidP="00183E05">
            <w:pPr>
              <w:spacing w:line="240" w:lineRule="atLeast"/>
              <w:ind w:right="190"/>
              <w:jc w:val="right"/>
              <w:rPr>
                <w:rFonts w:ascii="Times New Roman" w:hAnsi="Times New Roman" w:cs="Times New Roman"/>
                <w:sz w:val="20"/>
                <w:szCs w:val="20"/>
              </w:rPr>
            </w:pPr>
            <w:r w:rsidRPr="0085466A">
              <w:rPr>
                <w:rFonts w:cs="Times New Roman"/>
                <w:sz w:val="20"/>
                <w:szCs w:val="20"/>
              </w:rPr>
              <w:t>324,012</w:t>
            </w:r>
          </w:p>
        </w:tc>
        <w:tc>
          <w:tcPr>
            <w:tcW w:w="265" w:type="dxa"/>
          </w:tcPr>
          <w:p w14:paraId="5B76D6DD"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vAlign w:val="bottom"/>
          </w:tcPr>
          <w:p w14:paraId="791DD1B2" w14:textId="77777777" w:rsidR="004B05A6" w:rsidRPr="0085466A" w:rsidRDefault="004B05A6" w:rsidP="00183E05">
            <w:pPr>
              <w:tabs>
                <w:tab w:val="right" w:pos="542"/>
              </w:tabs>
              <w:spacing w:line="240" w:lineRule="atLeast"/>
              <w:ind w:right="180"/>
              <w:jc w:val="right"/>
              <w:rPr>
                <w:rFonts w:ascii="Times New Roman" w:hAnsi="Times New Roman" w:cs="Times New Roman"/>
                <w:sz w:val="20"/>
                <w:szCs w:val="20"/>
              </w:rPr>
            </w:pPr>
            <w:r w:rsidRPr="0085466A">
              <w:rPr>
                <w:rFonts w:cs="Times New Roman"/>
                <w:sz w:val="20"/>
                <w:szCs w:val="20"/>
              </w:rPr>
              <w:t>35,389</w:t>
            </w:r>
          </w:p>
        </w:tc>
        <w:tc>
          <w:tcPr>
            <w:tcW w:w="267" w:type="dxa"/>
          </w:tcPr>
          <w:p w14:paraId="08028BB5" w14:textId="77777777" w:rsidR="004B05A6" w:rsidRPr="0085466A" w:rsidRDefault="004B05A6" w:rsidP="004B05A6">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64B663E9" w14:textId="77777777" w:rsidR="004B05A6" w:rsidRPr="0085466A" w:rsidRDefault="004B05A6" w:rsidP="00183E05">
            <w:pPr>
              <w:spacing w:line="240" w:lineRule="atLeast"/>
              <w:ind w:right="180"/>
              <w:jc w:val="right"/>
              <w:rPr>
                <w:rFonts w:ascii="Times New Roman" w:hAnsi="Times New Roman" w:cs="Times New Roman"/>
                <w:sz w:val="20"/>
                <w:szCs w:val="20"/>
              </w:rPr>
            </w:pPr>
            <w:r w:rsidRPr="0085466A">
              <w:rPr>
                <w:rFonts w:cs="Times New Roman"/>
                <w:sz w:val="20"/>
                <w:szCs w:val="20"/>
              </w:rPr>
              <w:t>472,337,978</w:t>
            </w:r>
          </w:p>
        </w:tc>
      </w:tr>
      <w:tr w:rsidR="0085466A" w:rsidRPr="0085466A" w14:paraId="6483E27F" w14:textId="77777777" w:rsidTr="004B05A6">
        <w:trPr>
          <w:trHeight w:val="20"/>
        </w:trPr>
        <w:tc>
          <w:tcPr>
            <w:tcW w:w="4856" w:type="dxa"/>
          </w:tcPr>
          <w:p w14:paraId="2D9F4A65" w14:textId="77777777" w:rsidR="004B05A6" w:rsidRPr="0085466A" w:rsidRDefault="004B05A6" w:rsidP="004B05A6">
            <w:pPr>
              <w:spacing w:line="240" w:lineRule="atLeast"/>
              <w:ind w:right="72"/>
              <w:rPr>
                <w:rFonts w:ascii="Times New Roman" w:hAnsi="Times New Roman" w:cs="Times New Roman"/>
                <w:sz w:val="20"/>
                <w:szCs w:val="20"/>
              </w:rPr>
            </w:pPr>
            <w:r w:rsidRPr="0085466A">
              <w:rPr>
                <w:rFonts w:cs="Times New Roman"/>
                <w:sz w:val="20"/>
                <w:szCs w:val="20"/>
              </w:rPr>
              <w:t>Closing insurance contract assets</w:t>
            </w:r>
          </w:p>
        </w:tc>
        <w:tc>
          <w:tcPr>
            <w:tcW w:w="1529" w:type="dxa"/>
            <w:tcBorders>
              <w:bottom w:val="single" w:sz="4" w:space="0" w:color="auto"/>
            </w:tcBorders>
            <w:vAlign w:val="bottom"/>
          </w:tcPr>
          <w:p w14:paraId="52F5DE9B" w14:textId="77777777" w:rsidR="004B05A6" w:rsidRPr="0085466A" w:rsidRDefault="004B05A6" w:rsidP="004B05A6">
            <w:pPr>
              <w:spacing w:line="240" w:lineRule="atLeast"/>
              <w:ind w:right="90"/>
              <w:jc w:val="right"/>
              <w:rPr>
                <w:rFonts w:ascii="Times New Roman" w:hAnsi="Times New Roman" w:cs="Times New Roman"/>
                <w:spacing w:val="-4"/>
                <w:sz w:val="20"/>
                <w:szCs w:val="20"/>
              </w:rPr>
            </w:pPr>
            <w:r w:rsidRPr="0085466A">
              <w:rPr>
                <w:rFonts w:cs="Times New Roman"/>
                <w:sz w:val="20"/>
                <w:szCs w:val="20"/>
              </w:rPr>
              <w:t>(1,666)</w:t>
            </w:r>
          </w:p>
        </w:tc>
        <w:tc>
          <w:tcPr>
            <w:tcW w:w="237" w:type="dxa"/>
          </w:tcPr>
          <w:p w14:paraId="3D69B8F3"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1BE9178C"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70" w:type="dxa"/>
          </w:tcPr>
          <w:p w14:paraId="58392475"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tcPr>
          <w:p w14:paraId="23388B1A"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8" w:type="dxa"/>
          </w:tcPr>
          <w:p w14:paraId="4B3D1BD1"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026103AF"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5" w:type="dxa"/>
          </w:tcPr>
          <w:p w14:paraId="5ED7137C" w14:textId="77777777" w:rsidR="004B05A6" w:rsidRPr="0085466A" w:rsidRDefault="004B05A6" w:rsidP="004B05A6">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bottom"/>
          </w:tcPr>
          <w:p w14:paraId="7C135DC1" w14:textId="77777777" w:rsidR="004B05A6" w:rsidRPr="0085466A" w:rsidRDefault="004B05A6" w:rsidP="004B05A6">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67" w:type="dxa"/>
          </w:tcPr>
          <w:p w14:paraId="0E00A090" w14:textId="77777777" w:rsidR="004B05A6" w:rsidRPr="0085466A" w:rsidRDefault="004B05A6" w:rsidP="004B05A6">
            <w:pPr>
              <w:spacing w:line="240" w:lineRule="atLeast"/>
              <w:ind w:right="360"/>
              <w:jc w:val="right"/>
              <w:rPr>
                <w:rFonts w:ascii="Times New Roman" w:hAnsi="Times New Roman" w:cs="Times New Roman"/>
                <w:sz w:val="20"/>
                <w:szCs w:val="20"/>
              </w:rPr>
            </w:pPr>
          </w:p>
        </w:tc>
        <w:tc>
          <w:tcPr>
            <w:tcW w:w="1532" w:type="dxa"/>
            <w:tcBorders>
              <w:bottom w:val="single" w:sz="4" w:space="0" w:color="auto"/>
            </w:tcBorders>
            <w:vAlign w:val="bottom"/>
          </w:tcPr>
          <w:p w14:paraId="491C7A12" w14:textId="77777777" w:rsidR="004B05A6" w:rsidRPr="0085466A" w:rsidRDefault="004B05A6" w:rsidP="004B05A6">
            <w:pPr>
              <w:spacing w:line="240" w:lineRule="atLeast"/>
              <w:ind w:right="90"/>
              <w:jc w:val="right"/>
              <w:rPr>
                <w:rFonts w:ascii="Times New Roman" w:hAnsi="Times New Roman" w:cs="Times New Roman"/>
                <w:sz w:val="20"/>
                <w:szCs w:val="20"/>
              </w:rPr>
            </w:pPr>
            <w:r w:rsidRPr="0085466A">
              <w:rPr>
                <w:rFonts w:cs="Times New Roman"/>
                <w:sz w:val="20"/>
                <w:szCs w:val="20"/>
              </w:rPr>
              <w:t>(1,666)</w:t>
            </w:r>
          </w:p>
        </w:tc>
      </w:tr>
      <w:tr w:rsidR="0085466A" w:rsidRPr="0085466A" w14:paraId="2F19957B" w14:textId="77777777" w:rsidTr="004B05A6">
        <w:trPr>
          <w:trHeight w:val="20"/>
        </w:trPr>
        <w:tc>
          <w:tcPr>
            <w:tcW w:w="4856" w:type="dxa"/>
          </w:tcPr>
          <w:p w14:paraId="329519CC" w14:textId="77777777" w:rsidR="004B05A6" w:rsidRPr="0085466A" w:rsidRDefault="004B05A6" w:rsidP="004B05A6">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vAlign w:val="bottom"/>
          </w:tcPr>
          <w:p w14:paraId="1D0B8406"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450,576,679</w:t>
            </w:r>
          </w:p>
        </w:tc>
        <w:tc>
          <w:tcPr>
            <w:tcW w:w="237" w:type="dxa"/>
          </w:tcPr>
          <w:p w14:paraId="5DD496A5"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3FA4282F"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26,243</w:t>
            </w:r>
          </w:p>
        </w:tc>
        <w:tc>
          <w:tcPr>
            <w:tcW w:w="270" w:type="dxa"/>
          </w:tcPr>
          <w:p w14:paraId="17A670AA"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bottom"/>
          </w:tcPr>
          <w:p w14:paraId="673CD836" w14:textId="77777777" w:rsidR="004B05A6" w:rsidRPr="0085466A" w:rsidRDefault="004B05A6" w:rsidP="00183E05">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21,373,989</w:t>
            </w:r>
          </w:p>
        </w:tc>
        <w:tc>
          <w:tcPr>
            <w:tcW w:w="238" w:type="dxa"/>
          </w:tcPr>
          <w:p w14:paraId="243F8123"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3349D64F" w14:textId="77777777" w:rsidR="004B05A6" w:rsidRPr="0085466A" w:rsidRDefault="004B05A6" w:rsidP="00183E05">
            <w:pPr>
              <w:tabs>
                <w:tab w:val="right" w:pos="542"/>
              </w:tabs>
              <w:spacing w:line="240" w:lineRule="atLeast"/>
              <w:ind w:right="190"/>
              <w:jc w:val="right"/>
              <w:rPr>
                <w:rFonts w:ascii="Times New Roman" w:hAnsi="Times New Roman" w:cs="Times New Roman"/>
                <w:b/>
                <w:bCs/>
                <w:sz w:val="20"/>
                <w:szCs w:val="20"/>
              </w:rPr>
            </w:pPr>
            <w:r w:rsidRPr="0085466A">
              <w:rPr>
                <w:rFonts w:cs="Times New Roman"/>
                <w:b/>
                <w:bCs/>
                <w:sz w:val="20"/>
                <w:szCs w:val="20"/>
              </w:rPr>
              <w:t>324,012</w:t>
            </w:r>
          </w:p>
        </w:tc>
        <w:tc>
          <w:tcPr>
            <w:tcW w:w="265" w:type="dxa"/>
          </w:tcPr>
          <w:p w14:paraId="32AF7030" w14:textId="77777777" w:rsidR="004B05A6" w:rsidRPr="0085466A" w:rsidRDefault="004B05A6" w:rsidP="004B05A6">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bottom"/>
          </w:tcPr>
          <w:p w14:paraId="0F6FB2F6" w14:textId="77777777" w:rsidR="004B05A6" w:rsidRPr="0085466A" w:rsidRDefault="004B05A6" w:rsidP="00183E05">
            <w:pPr>
              <w:tabs>
                <w:tab w:val="right" w:pos="542"/>
              </w:tabs>
              <w:spacing w:line="240" w:lineRule="atLeast"/>
              <w:ind w:right="180"/>
              <w:jc w:val="right"/>
              <w:rPr>
                <w:rFonts w:ascii="Times New Roman" w:hAnsi="Times New Roman" w:cs="Times New Roman"/>
                <w:b/>
                <w:bCs/>
                <w:sz w:val="20"/>
                <w:szCs w:val="20"/>
              </w:rPr>
            </w:pPr>
            <w:r w:rsidRPr="0085466A">
              <w:rPr>
                <w:rFonts w:cs="Times New Roman"/>
                <w:b/>
                <w:bCs/>
                <w:sz w:val="20"/>
                <w:szCs w:val="20"/>
              </w:rPr>
              <w:t>35,389</w:t>
            </w:r>
          </w:p>
        </w:tc>
        <w:tc>
          <w:tcPr>
            <w:tcW w:w="267" w:type="dxa"/>
          </w:tcPr>
          <w:p w14:paraId="4B3152D2" w14:textId="77777777" w:rsidR="004B05A6" w:rsidRPr="0085466A" w:rsidRDefault="004B05A6" w:rsidP="004B05A6">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bottom"/>
          </w:tcPr>
          <w:p w14:paraId="3E4318C2" w14:textId="77777777" w:rsidR="004B05A6" w:rsidRPr="0085466A" w:rsidRDefault="004B05A6" w:rsidP="00183E0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472,336,312</w:t>
            </w:r>
          </w:p>
        </w:tc>
      </w:tr>
    </w:tbl>
    <w:p w14:paraId="696A771D" w14:textId="77777777" w:rsidR="006B0270" w:rsidRPr="0085466A" w:rsidRDefault="006B0270">
      <w:pPr>
        <w:tabs>
          <w:tab w:val="left" w:pos="540"/>
        </w:tabs>
        <w:rPr>
          <w:rFonts w:cs="Times New Roman"/>
          <w:b/>
          <w:bCs/>
          <w:sz w:val="22"/>
          <w:szCs w:val="22"/>
        </w:rPr>
      </w:pPr>
    </w:p>
    <w:p w14:paraId="48C00BAF" w14:textId="77777777" w:rsidR="006B0270" w:rsidRPr="0085466A" w:rsidRDefault="006B0270" w:rsidP="006B0270">
      <w:pPr>
        <w:tabs>
          <w:tab w:val="left" w:pos="540"/>
        </w:tabs>
        <w:rPr>
          <w:rFonts w:cs="Times New Roman"/>
          <w:b/>
          <w:bCs/>
          <w:sz w:val="22"/>
          <w:szCs w:val="22"/>
        </w:rPr>
      </w:pPr>
    </w:p>
    <w:p w14:paraId="25E265EB" w14:textId="77777777" w:rsidR="006B0270" w:rsidRPr="0085466A" w:rsidRDefault="006B0270">
      <w:pPr>
        <w:tabs>
          <w:tab w:val="left" w:pos="540"/>
        </w:tabs>
        <w:rPr>
          <w:rFonts w:cs="Times New Roman"/>
          <w:b/>
          <w:bCs/>
          <w:sz w:val="22"/>
          <w:szCs w:val="22"/>
        </w:rPr>
      </w:pPr>
    </w:p>
    <w:p w14:paraId="5A60DA70" w14:textId="77777777" w:rsidR="006B0270" w:rsidRPr="0085466A" w:rsidRDefault="006B0270">
      <w:pPr>
        <w:tabs>
          <w:tab w:val="left" w:pos="540"/>
        </w:tabs>
        <w:rPr>
          <w:rFonts w:cs="Times New Roman"/>
          <w:b/>
          <w:bCs/>
          <w:sz w:val="22"/>
          <w:szCs w:val="22"/>
        </w:rPr>
      </w:pPr>
    </w:p>
    <w:p w14:paraId="7930023A" w14:textId="77777777" w:rsidR="006B0270" w:rsidRPr="0085466A" w:rsidRDefault="006B0270">
      <w:pPr>
        <w:tabs>
          <w:tab w:val="left" w:pos="540"/>
        </w:tabs>
        <w:rPr>
          <w:rFonts w:cs="Times New Roman"/>
          <w:b/>
          <w:bCs/>
          <w:sz w:val="22"/>
          <w:szCs w:val="22"/>
        </w:rPr>
      </w:pPr>
    </w:p>
    <w:p w14:paraId="402AF106" w14:textId="77777777" w:rsidR="006B0270" w:rsidRPr="0085466A" w:rsidRDefault="006B0270">
      <w:pPr>
        <w:tabs>
          <w:tab w:val="left" w:pos="540"/>
        </w:tabs>
        <w:rPr>
          <w:rFonts w:cs="Times New Roman"/>
          <w:b/>
          <w:bCs/>
          <w:sz w:val="22"/>
          <w:szCs w:val="22"/>
        </w:rPr>
      </w:pPr>
    </w:p>
    <w:p w14:paraId="5B818965" w14:textId="77777777" w:rsidR="006B0270" w:rsidRPr="0085466A" w:rsidRDefault="006B0270">
      <w:pPr>
        <w:tabs>
          <w:tab w:val="left" w:pos="540"/>
        </w:tabs>
        <w:rPr>
          <w:rFonts w:cs="Times New Roman"/>
          <w:b/>
          <w:bCs/>
          <w:sz w:val="22"/>
          <w:szCs w:val="22"/>
        </w:rPr>
      </w:pPr>
    </w:p>
    <w:p w14:paraId="515BC43C" w14:textId="77777777" w:rsidR="006B0270" w:rsidRPr="0085466A" w:rsidRDefault="006B0270">
      <w:pPr>
        <w:tabs>
          <w:tab w:val="left" w:pos="540"/>
        </w:tabs>
        <w:rPr>
          <w:rFonts w:cs="Times New Roman"/>
          <w:b/>
          <w:bCs/>
          <w:sz w:val="22"/>
          <w:szCs w:val="22"/>
        </w:rPr>
      </w:pPr>
    </w:p>
    <w:p w14:paraId="100977FF" w14:textId="77777777" w:rsidR="006B0270" w:rsidRPr="0085466A" w:rsidRDefault="006B0270">
      <w:pPr>
        <w:tabs>
          <w:tab w:val="left" w:pos="540"/>
        </w:tabs>
        <w:rPr>
          <w:rFonts w:cs="Times New Roman"/>
          <w:b/>
          <w:bCs/>
          <w:sz w:val="22"/>
          <w:szCs w:val="22"/>
        </w:rPr>
      </w:pPr>
    </w:p>
    <w:p w14:paraId="4B367754" w14:textId="77777777" w:rsidR="004D664F" w:rsidRPr="0085466A" w:rsidRDefault="004D664F">
      <w:pPr>
        <w:tabs>
          <w:tab w:val="left" w:pos="540"/>
        </w:tabs>
        <w:rPr>
          <w:rFonts w:cs="Times New Roman"/>
          <w:b/>
          <w:bCs/>
          <w:sz w:val="22"/>
          <w:szCs w:val="22"/>
        </w:rPr>
      </w:pPr>
    </w:p>
    <w:p w14:paraId="6A9E3BED" w14:textId="374773E9" w:rsidR="00747F73" w:rsidRPr="0085466A" w:rsidRDefault="00747F73">
      <w:pPr>
        <w:tabs>
          <w:tab w:val="left" w:pos="540"/>
        </w:tabs>
        <w:rPr>
          <w:rFonts w:cs="Times New Roman"/>
          <w:b/>
          <w:bCs/>
          <w:sz w:val="22"/>
          <w:szCs w:val="22"/>
        </w:rPr>
      </w:pPr>
      <w:r w:rsidRPr="0085466A">
        <w:rPr>
          <w:rFonts w:cs="Times New Roman"/>
          <w:b/>
          <w:bCs/>
          <w:sz w:val="22"/>
          <w:szCs w:val="22"/>
        </w:rPr>
        <w:lastRenderedPageBreak/>
        <w:t>11</w:t>
      </w:r>
      <w:r w:rsidRPr="0085466A">
        <w:rPr>
          <w:rFonts w:cs="Times New Roman"/>
          <w:b/>
          <w:bCs/>
          <w:sz w:val="22"/>
          <w:szCs w:val="22"/>
        </w:rPr>
        <w:tab/>
        <w:t>Insurance and reinsurance contracts (continued)</w:t>
      </w:r>
    </w:p>
    <w:p w14:paraId="536DF386" w14:textId="77777777" w:rsidR="00747F73" w:rsidRPr="0085466A" w:rsidRDefault="00747F73">
      <w:pPr>
        <w:rPr>
          <w:rFonts w:cs="Times New Roman"/>
          <w:sz w:val="18"/>
          <w:szCs w:val="18"/>
        </w:rPr>
      </w:pPr>
    </w:p>
    <w:p w14:paraId="3C244242" w14:textId="77777777" w:rsidR="00747F73" w:rsidRPr="0085466A" w:rsidRDefault="00747F73">
      <w:pPr>
        <w:tabs>
          <w:tab w:val="left" w:pos="540"/>
        </w:tabs>
        <w:autoSpaceDE w:val="0"/>
        <w:autoSpaceDN w:val="0"/>
        <w:adjustRightInd w:val="0"/>
        <w:rPr>
          <w:rFonts w:cs="Cordia New"/>
          <w:b/>
          <w:bCs/>
          <w:sz w:val="20"/>
          <w:szCs w:val="20"/>
        </w:rPr>
      </w:pPr>
      <w:r w:rsidRPr="0085466A">
        <w:rPr>
          <w:rFonts w:cs="Times New Roman"/>
          <w:b/>
          <w:bCs/>
          <w:sz w:val="20"/>
          <w:szCs w:val="20"/>
        </w:rPr>
        <w:t>11.1</w:t>
      </w:r>
      <w:r w:rsidRPr="0085466A">
        <w:rPr>
          <w:rFonts w:cs="Times New Roman"/>
          <w:b/>
          <w:bCs/>
          <w:sz w:val="20"/>
          <w:szCs w:val="20"/>
        </w:rPr>
        <w:tab/>
        <w:t>Insurance contracts (continued)</w:t>
      </w:r>
    </w:p>
    <w:p w14:paraId="560EAB00" w14:textId="77777777" w:rsidR="00747F73" w:rsidRPr="0085466A" w:rsidRDefault="00747F73">
      <w:pPr>
        <w:tabs>
          <w:tab w:val="left" w:pos="540"/>
        </w:tabs>
        <w:autoSpaceDE w:val="0"/>
        <w:autoSpaceDN w:val="0"/>
        <w:adjustRightInd w:val="0"/>
        <w:rPr>
          <w:rFonts w:cs="Times New Roman"/>
          <w:b/>
          <w:bCs/>
          <w:sz w:val="18"/>
          <w:szCs w:val="18"/>
        </w:rPr>
      </w:pPr>
      <w:r w:rsidRPr="0085466A">
        <w:rPr>
          <w:rFonts w:cs="Times New Roman"/>
          <w:b/>
          <w:bCs/>
          <w:sz w:val="12"/>
          <w:szCs w:val="12"/>
        </w:rPr>
        <w:t xml:space="preserve"> </w:t>
      </w:r>
    </w:p>
    <w:p w14:paraId="0BC314B7" w14:textId="7920B03F" w:rsidR="00747F73" w:rsidRPr="0085466A" w:rsidRDefault="00747F73">
      <w:pPr>
        <w:ind w:left="540"/>
        <w:rPr>
          <w:rFonts w:cs="Cordia New"/>
          <w:b/>
          <w:bCs/>
          <w:sz w:val="20"/>
          <w:szCs w:val="20"/>
        </w:rPr>
      </w:pPr>
      <w:r w:rsidRPr="0085466A">
        <w:rPr>
          <w:rFonts w:cs="Times New Roman"/>
          <w:b/>
          <w:bCs/>
          <w:sz w:val="20"/>
          <w:szCs w:val="20"/>
        </w:rPr>
        <w:t>1) Reconciliation of liabilities for remaining coverage and incurred claims (continued)</w:t>
      </w:r>
    </w:p>
    <w:p w14:paraId="5266640D" w14:textId="5C7CB48C" w:rsidR="00222F2D" w:rsidRPr="0085466A" w:rsidRDefault="00222F2D">
      <w:pPr>
        <w:rPr>
          <w:rFonts w:cs="Cordia New"/>
          <w:sz w:val="20"/>
          <w:szCs w:val="20"/>
        </w:rPr>
      </w:pPr>
    </w:p>
    <w:tbl>
      <w:tblPr>
        <w:tblStyle w:val="TableGrid"/>
        <w:tblpPr w:leftFromText="180" w:rightFromText="180" w:vertAnchor="text" w:tblpY="1"/>
        <w:tblOverlap w:val="never"/>
        <w:tblW w:w="154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5466A" w:rsidRPr="0085466A" w14:paraId="156FAABE" w14:textId="77777777">
        <w:trPr>
          <w:trHeight w:val="20"/>
        </w:trPr>
        <w:tc>
          <w:tcPr>
            <w:tcW w:w="4856" w:type="dxa"/>
          </w:tcPr>
          <w:p w14:paraId="7DAEE79F" w14:textId="77777777" w:rsidR="00222F2D" w:rsidRPr="0085466A" w:rsidRDefault="00222F2D" w:rsidP="00395E40">
            <w:pPr>
              <w:spacing w:line="240" w:lineRule="atLeast"/>
              <w:ind w:right="72"/>
              <w:rPr>
                <w:rFonts w:ascii="Times New Roman" w:hAnsi="Times New Roman" w:cs="Times New Roman"/>
                <w:sz w:val="20"/>
                <w:szCs w:val="20"/>
                <w:cs/>
              </w:rPr>
            </w:pPr>
          </w:p>
        </w:tc>
        <w:tc>
          <w:tcPr>
            <w:tcW w:w="10624" w:type="dxa"/>
            <w:gridSpan w:val="11"/>
            <w:vAlign w:val="bottom"/>
          </w:tcPr>
          <w:p w14:paraId="39F8B620" w14:textId="77777777" w:rsidR="00222F2D" w:rsidRPr="0085466A" w:rsidRDefault="00222F2D" w:rsidP="00D64449">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85466A" w:rsidRPr="0085466A" w14:paraId="00C6A217" w14:textId="77777777">
        <w:trPr>
          <w:trHeight w:val="20"/>
        </w:trPr>
        <w:tc>
          <w:tcPr>
            <w:tcW w:w="4856" w:type="dxa"/>
          </w:tcPr>
          <w:p w14:paraId="77F5E894" w14:textId="77777777" w:rsidR="00222F2D" w:rsidRPr="0085466A" w:rsidRDefault="00222F2D" w:rsidP="00395E40">
            <w:pPr>
              <w:spacing w:line="240" w:lineRule="atLeast"/>
              <w:ind w:right="72"/>
              <w:rPr>
                <w:rFonts w:ascii="Times New Roman" w:hAnsi="Times New Roman" w:cs="Times New Roman"/>
                <w:i/>
                <w:iCs/>
                <w:sz w:val="20"/>
                <w:szCs w:val="20"/>
              </w:rPr>
            </w:pPr>
          </w:p>
        </w:tc>
        <w:tc>
          <w:tcPr>
            <w:tcW w:w="10624" w:type="dxa"/>
            <w:gridSpan w:val="11"/>
            <w:vAlign w:val="bottom"/>
          </w:tcPr>
          <w:p w14:paraId="2FE86064" w14:textId="44A3FDEC" w:rsidR="00222F2D" w:rsidRPr="0085466A" w:rsidRDefault="00222F2D" w:rsidP="00D64449">
            <w:pPr>
              <w:spacing w:line="240" w:lineRule="atLeast"/>
              <w:ind w:right="-81"/>
              <w:jc w:val="center"/>
              <w:rPr>
                <w:rFonts w:ascii="Times New Roman" w:hAnsi="Times New Roman" w:cs="Times New Roman"/>
                <w:sz w:val="20"/>
                <w:szCs w:val="20"/>
              </w:rPr>
            </w:pPr>
            <w:r w:rsidRPr="0085466A">
              <w:rPr>
                <w:rFonts w:cs="Times New Roman"/>
                <w:sz w:val="20"/>
                <w:szCs w:val="20"/>
              </w:rPr>
              <w:t>2024</w:t>
            </w:r>
          </w:p>
        </w:tc>
      </w:tr>
      <w:tr w:rsidR="0085466A" w:rsidRPr="0085466A" w14:paraId="4DED7790" w14:textId="77777777">
        <w:trPr>
          <w:trHeight w:val="20"/>
        </w:trPr>
        <w:tc>
          <w:tcPr>
            <w:tcW w:w="4856" w:type="dxa"/>
          </w:tcPr>
          <w:p w14:paraId="5F4503F3" w14:textId="77777777" w:rsidR="00222F2D" w:rsidRPr="0085466A" w:rsidRDefault="00222F2D" w:rsidP="00395E40">
            <w:pPr>
              <w:spacing w:line="240" w:lineRule="atLeast"/>
              <w:ind w:right="72"/>
              <w:rPr>
                <w:rFonts w:cs="Times New Roman"/>
                <w:i/>
                <w:iCs/>
                <w:sz w:val="20"/>
                <w:szCs w:val="20"/>
              </w:rPr>
            </w:pPr>
          </w:p>
        </w:tc>
        <w:tc>
          <w:tcPr>
            <w:tcW w:w="10624" w:type="dxa"/>
            <w:gridSpan w:val="11"/>
            <w:vAlign w:val="bottom"/>
          </w:tcPr>
          <w:p w14:paraId="75B578F0" w14:textId="77777777" w:rsidR="00222F2D" w:rsidRPr="0085466A" w:rsidRDefault="00222F2D" w:rsidP="00D64449">
            <w:pPr>
              <w:spacing w:line="240" w:lineRule="atLeast"/>
              <w:ind w:right="-81"/>
              <w:jc w:val="center"/>
              <w:rPr>
                <w:rFonts w:cs="Times New Roman"/>
                <w:sz w:val="20"/>
                <w:szCs w:val="20"/>
              </w:rPr>
            </w:pPr>
            <w:r w:rsidRPr="0085466A">
              <w:rPr>
                <w:rFonts w:cs="Times New Roman"/>
                <w:sz w:val="20"/>
                <w:szCs w:val="20"/>
              </w:rPr>
              <w:t>(Restated)</w:t>
            </w:r>
          </w:p>
        </w:tc>
      </w:tr>
      <w:tr w:rsidR="0085466A" w:rsidRPr="0085466A" w14:paraId="0148BF39" w14:textId="77777777">
        <w:trPr>
          <w:trHeight w:val="20"/>
        </w:trPr>
        <w:tc>
          <w:tcPr>
            <w:tcW w:w="4856" w:type="dxa"/>
          </w:tcPr>
          <w:p w14:paraId="2A10AA34" w14:textId="77777777" w:rsidR="00222F2D" w:rsidRPr="0085466A" w:rsidRDefault="00222F2D" w:rsidP="00395E40">
            <w:pPr>
              <w:spacing w:line="240" w:lineRule="atLeast"/>
              <w:ind w:right="72"/>
              <w:rPr>
                <w:rFonts w:ascii="Times New Roman" w:hAnsi="Times New Roman" w:cs="Times New Roman"/>
                <w:sz w:val="20"/>
                <w:szCs w:val="20"/>
              </w:rPr>
            </w:pPr>
          </w:p>
        </w:tc>
        <w:tc>
          <w:tcPr>
            <w:tcW w:w="3154" w:type="dxa"/>
            <w:gridSpan w:val="3"/>
            <w:vAlign w:val="bottom"/>
          </w:tcPr>
          <w:p w14:paraId="5C5E4D07" w14:textId="77777777" w:rsidR="00222F2D" w:rsidRPr="0085466A" w:rsidRDefault="00222F2D" w:rsidP="00D64449">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28BDF1F7"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vAlign w:val="bottom"/>
          </w:tcPr>
          <w:p w14:paraId="19F86434" w14:textId="77777777" w:rsidR="00222F2D" w:rsidRPr="0085466A" w:rsidRDefault="00222F2D" w:rsidP="00820640">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6928DFB4"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532" w:type="dxa"/>
            <w:vAlign w:val="bottom"/>
          </w:tcPr>
          <w:p w14:paraId="601ADACC" w14:textId="77777777" w:rsidR="00222F2D" w:rsidRPr="0085466A" w:rsidRDefault="00222F2D" w:rsidP="00820640">
            <w:pPr>
              <w:spacing w:line="240" w:lineRule="atLeast"/>
              <w:ind w:right="-81"/>
              <w:jc w:val="center"/>
              <w:rPr>
                <w:rFonts w:ascii="Times New Roman" w:hAnsi="Times New Roman" w:cs="Times New Roman"/>
                <w:sz w:val="20"/>
                <w:szCs w:val="20"/>
              </w:rPr>
            </w:pPr>
          </w:p>
        </w:tc>
      </w:tr>
      <w:tr w:rsidR="0085466A" w:rsidRPr="0085466A" w14:paraId="50E3309C" w14:textId="77777777">
        <w:trPr>
          <w:trHeight w:val="20"/>
        </w:trPr>
        <w:tc>
          <w:tcPr>
            <w:tcW w:w="4856" w:type="dxa"/>
          </w:tcPr>
          <w:p w14:paraId="5EDC8B87" w14:textId="77777777" w:rsidR="00222F2D" w:rsidRPr="0085466A" w:rsidRDefault="00222F2D" w:rsidP="00395E40">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4DE19F1F" w14:textId="77777777" w:rsidR="00222F2D" w:rsidRPr="0085466A" w:rsidRDefault="00222F2D" w:rsidP="00D64449">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63A24ED6"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64B75B21" w14:textId="77777777" w:rsidR="00222F2D" w:rsidRPr="0085466A" w:rsidRDefault="00222F2D" w:rsidP="00820640">
            <w:pPr>
              <w:spacing w:line="240" w:lineRule="atLeast"/>
              <w:ind w:right="-270"/>
              <w:jc w:val="center"/>
              <w:rPr>
                <w:rFonts w:ascii="Times New Roman" w:hAnsi="Times New Roman" w:cs="Times New Roman"/>
                <w:sz w:val="20"/>
                <w:szCs w:val="20"/>
              </w:rPr>
            </w:pPr>
          </w:p>
        </w:tc>
        <w:tc>
          <w:tcPr>
            <w:tcW w:w="270" w:type="dxa"/>
          </w:tcPr>
          <w:p w14:paraId="692FF6B3"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bottom"/>
          </w:tcPr>
          <w:p w14:paraId="70181893" w14:textId="77777777" w:rsidR="00222F2D" w:rsidRPr="0085466A" w:rsidRDefault="00222F2D" w:rsidP="00820640">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6773C0A7"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vAlign w:val="bottom"/>
          </w:tcPr>
          <w:p w14:paraId="5EB2AD3E" w14:textId="77777777" w:rsidR="00222F2D" w:rsidRPr="0085466A" w:rsidRDefault="00222F2D" w:rsidP="00820640">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07AD16EB"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532" w:type="dxa"/>
            <w:vAlign w:val="bottom"/>
          </w:tcPr>
          <w:p w14:paraId="1654DE5C" w14:textId="77777777" w:rsidR="00222F2D" w:rsidRPr="0085466A" w:rsidRDefault="00222F2D" w:rsidP="00820640">
            <w:pPr>
              <w:spacing w:line="240" w:lineRule="atLeast"/>
              <w:ind w:right="-81"/>
              <w:jc w:val="center"/>
              <w:rPr>
                <w:rFonts w:ascii="Times New Roman" w:hAnsi="Times New Roman" w:cs="Times New Roman"/>
                <w:sz w:val="20"/>
                <w:szCs w:val="20"/>
              </w:rPr>
            </w:pPr>
          </w:p>
        </w:tc>
      </w:tr>
      <w:tr w:rsidR="0085466A" w:rsidRPr="0085466A" w14:paraId="718CFB29" w14:textId="77777777">
        <w:trPr>
          <w:trHeight w:val="20"/>
        </w:trPr>
        <w:tc>
          <w:tcPr>
            <w:tcW w:w="4856" w:type="dxa"/>
          </w:tcPr>
          <w:p w14:paraId="36CCAB90" w14:textId="77777777" w:rsidR="00222F2D" w:rsidRPr="0085466A" w:rsidRDefault="00222F2D" w:rsidP="00395E40">
            <w:pPr>
              <w:spacing w:line="240" w:lineRule="atLeast"/>
              <w:ind w:right="72"/>
              <w:rPr>
                <w:rFonts w:ascii="Times New Roman" w:hAnsi="Times New Roman" w:cs="Times New Roman"/>
                <w:sz w:val="20"/>
                <w:szCs w:val="20"/>
              </w:rPr>
            </w:pPr>
          </w:p>
        </w:tc>
        <w:tc>
          <w:tcPr>
            <w:tcW w:w="1529" w:type="dxa"/>
            <w:vAlign w:val="bottom"/>
          </w:tcPr>
          <w:p w14:paraId="64DE7373" w14:textId="77777777" w:rsidR="00222F2D" w:rsidRPr="0085466A" w:rsidRDefault="00222F2D" w:rsidP="00D64449">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44FFEF33" w14:textId="77777777" w:rsidR="00222F2D" w:rsidRPr="0085466A" w:rsidRDefault="00222F2D" w:rsidP="00820640">
            <w:pPr>
              <w:spacing w:line="240" w:lineRule="atLeast"/>
              <w:ind w:right="72"/>
              <w:jc w:val="center"/>
              <w:rPr>
                <w:rFonts w:ascii="Times New Roman" w:hAnsi="Times New Roman" w:cs="Times New Roman"/>
                <w:sz w:val="20"/>
                <w:szCs w:val="20"/>
              </w:rPr>
            </w:pPr>
          </w:p>
        </w:tc>
        <w:tc>
          <w:tcPr>
            <w:tcW w:w="1388" w:type="dxa"/>
            <w:vAlign w:val="bottom"/>
          </w:tcPr>
          <w:p w14:paraId="29884B00" w14:textId="77777777" w:rsidR="00222F2D" w:rsidRPr="0085466A" w:rsidRDefault="00222F2D" w:rsidP="00820640">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6CB1FFD0" w14:textId="77777777" w:rsidR="00222F2D" w:rsidRPr="0085466A" w:rsidRDefault="00222F2D" w:rsidP="00820640">
            <w:pPr>
              <w:spacing w:line="240" w:lineRule="atLeast"/>
              <w:ind w:right="72"/>
              <w:jc w:val="center"/>
              <w:rPr>
                <w:rFonts w:ascii="Times New Roman" w:hAnsi="Times New Roman" w:cs="Times New Roman"/>
                <w:sz w:val="20"/>
                <w:szCs w:val="20"/>
              </w:rPr>
            </w:pPr>
          </w:p>
        </w:tc>
        <w:tc>
          <w:tcPr>
            <w:tcW w:w="1639" w:type="dxa"/>
            <w:vAlign w:val="bottom"/>
          </w:tcPr>
          <w:p w14:paraId="03AFACFA" w14:textId="77777777" w:rsidR="00222F2D" w:rsidRPr="0085466A" w:rsidRDefault="00222F2D" w:rsidP="00820640">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058BA134" w14:textId="77777777" w:rsidR="00222F2D" w:rsidRPr="0085466A" w:rsidRDefault="00222F2D" w:rsidP="00820640">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58B40C13" w14:textId="77777777" w:rsidR="00222F2D" w:rsidRPr="0085466A" w:rsidRDefault="00222F2D" w:rsidP="00820640">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0E4019FC" w14:textId="77777777" w:rsidR="00222F2D" w:rsidRPr="0085466A" w:rsidRDefault="00222F2D" w:rsidP="00820640">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vAlign w:val="bottom"/>
          </w:tcPr>
          <w:p w14:paraId="6DC475DC" w14:textId="77777777" w:rsidR="00815226" w:rsidRPr="0085466A" w:rsidRDefault="00222F2D" w:rsidP="00820640">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4C318D4C" w14:textId="554907FE" w:rsidR="00222F2D" w:rsidRPr="0085466A" w:rsidRDefault="00222F2D" w:rsidP="00820640">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240671A8" w14:textId="77777777" w:rsidR="00222F2D" w:rsidRPr="0085466A" w:rsidRDefault="00222F2D" w:rsidP="00820640">
            <w:pPr>
              <w:spacing w:line="240" w:lineRule="atLeast"/>
              <w:ind w:right="72"/>
              <w:jc w:val="center"/>
              <w:rPr>
                <w:rFonts w:ascii="Times New Roman" w:hAnsi="Times New Roman" w:cs="Times New Roman"/>
                <w:sz w:val="20"/>
                <w:szCs w:val="20"/>
              </w:rPr>
            </w:pPr>
          </w:p>
        </w:tc>
        <w:tc>
          <w:tcPr>
            <w:tcW w:w="1532" w:type="dxa"/>
            <w:vAlign w:val="bottom"/>
          </w:tcPr>
          <w:p w14:paraId="2642F3BA" w14:textId="77777777" w:rsidR="00222F2D" w:rsidRPr="0085466A" w:rsidRDefault="00222F2D" w:rsidP="00820640">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85466A" w:rsidRPr="0085466A" w14:paraId="11ED5776" w14:textId="77777777">
        <w:trPr>
          <w:trHeight w:val="20"/>
        </w:trPr>
        <w:tc>
          <w:tcPr>
            <w:tcW w:w="4856" w:type="dxa"/>
          </w:tcPr>
          <w:p w14:paraId="488C56DE" w14:textId="77777777" w:rsidR="00222F2D" w:rsidRPr="0085466A" w:rsidRDefault="00222F2D" w:rsidP="00395E40">
            <w:pPr>
              <w:spacing w:line="240" w:lineRule="atLeast"/>
              <w:ind w:right="72"/>
              <w:rPr>
                <w:rFonts w:ascii="Times New Roman" w:hAnsi="Times New Roman" w:cs="Times New Roman"/>
                <w:sz w:val="20"/>
                <w:szCs w:val="20"/>
              </w:rPr>
            </w:pPr>
          </w:p>
        </w:tc>
        <w:tc>
          <w:tcPr>
            <w:tcW w:w="10624" w:type="dxa"/>
            <w:gridSpan w:val="11"/>
            <w:vAlign w:val="center"/>
          </w:tcPr>
          <w:p w14:paraId="4AED6FF8" w14:textId="77777777" w:rsidR="00222F2D" w:rsidRPr="0085466A" w:rsidRDefault="00222F2D" w:rsidP="00D64449">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r w:rsidR="0085466A" w:rsidRPr="0085466A" w14:paraId="1C8089A3" w14:textId="77777777">
        <w:trPr>
          <w:trHeight w:val="57"/>
        </w:trPr>
        <w:tc>
          <w:tcPr>
            <w:tcW w:w="4856" w:type="dxa"/>
            <w:vAlign w:val="bottom"/>
          </w:tcPr>
          <w:p w14:paraId="5940FF97" w14:textId="77777777" w:rsidR="00222F2D" w:rsidRPr="0085466A" w:rsidRDefault="00222F2D" w:rsidP="00395E40">
            <w:pPr>
              <w:spacing w:line="240" w:lineRule="atLeast"/>
              <w:ind w:right="72"/>
              <w:rPr>
                <w:rFonts w:ascii="Times New Roman" w:hAnsi="Times New Roman"/>
                <w:sz w:val="20"/>
                <w:szCs w:val="25"/>
              </w:rPr>
            </w:pPr>
            <w:r w:rsidRPr="0085466A">
              <w:rPr>
                <w:rFonts w:cs="Times New Roman"/>
                <w:sz w:val="20"/>
                <w:szCs w:val="20"/>
              </w:rPr>
              <w:t>Opening insurance contract liabilities</w:t>
            </w:r>
          </w:p>
        </w:tc>
        <w:tc>
          <w:tcPr>
            <w:tcW w:w="1529" w:type="dxa"/>
            <w:vAlign w:val="bottom"/>
          </w:tcPr>
          <w:p w14:paraId="2D9A26C3" w14:textId="77777777" w:rsidR="00222F2D" w:rsidRPr="0085466A" w:rsidRDefault="00222F2D" w:rsidP="002E061B">
            <w:pPr>
              <w:spacing w:line="240" w:lineRule="atLeast"/>
              <w:ind w:right="180"/>
              <w:jc w:val="right"/>
              <w:rPr>
                <w:rFonts w:ascii="Times New Roman" w:hAnsi="Times New Roman" w:cs="Times New Roman"/>
                <w:sz w:val="20"/>
                <w:szCs w:val="20"/>
              </w:rPr>
            </w:pPr>
            <w:r w:rsidRPr="0085466A">
              <w:rPr>
                <w:rFonts w:cs="Times New Roman"/>
                <w:sz w:val="20"/>
                <w:szCs w:val="20"/>
              </w:rPr>
              <w:t>403,754,100</w:t>
            </w:r>
          </w:p>
        </w:tc>
        <w:tc>
          <w:tcPr>
            <w:tcW w:w="237" w:type="dxa"/>
            <w:vAlign w:val="bottom"/>
          </w:tcPr>
          <w:p w14:paraId="0DCDD7B1"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vAlign w:val="bottom"/>
          </w:tcPr>
          <w:p w14:paraId="2CD85467"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022AC89E"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vAlign w:val="bottom"/>
          </w:tcPr>
          <w:p w14:paraId="3E5EF6AB" w14:textId="77777777" w:rsidR="00222F2D" w:rsidRPr="0085466A" w:rsidRDefault="00222F2D" w:rsidP="002E061B">
            <w:pPr>
              <w:spacing w:line="240" w:lineRule="atLeast"/>
              <w:ind w:right="200"/>
              <w:jc w:val="right"/>
              <w:rPr>
                <w:rFonts w:ascii="Times New Roman" w:hAnsi="Times New Roman" w:cs="Times New Roman"/>
                <w:sz w:val="20"/>
                <w:szCs w:val="20"/>
              </w:rPr>
            </w:pPr>
            <w:r w:rsidRPr="0085466A">
              <w:rPr>
                <w:rFonts w:cs="Times New Roman"/>
                <w:sz w:val="20"/>
                <w:szCs w:val="20"/>
              </w:rPr>
              <w:t>21,999,958</w:t>
            </w:r>
          </w:p>
        </w:tc>
        <w:tc>
          <w:tcPr>
            <w:tcW w:w="238" w:type="dxa"/>
            <w:vAlign w:val="bottom"/>
          </w:tcPr>
          <w:p w14:paraId="5C29CA79"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vAlign w:val="bottom"/>
          </w:tcPr>
          <w:p w14:paraId="4A497852" w14:textId="77777777" w:rsidR="00222F2D" w:rsidRPr="0085466A" w:rsidRDefault="00222F2D" w:rsidP="00820640">
            <w:pPr>
              <w:spacing w:line="240" w:lineRule="atLeast"/>
              <w:ind w:right="100"/>
              <w:jc w:val="right"/>
              <w:rPr>
                <w:rFonts w:ascii="Times New Roman" w:hAnsi="Times New Roman" w:cs="Times New Roman"/>
                <w:sz w:val="20"/>
                <w:szCs w:val="20"/>
              </w:rPr>
            </w:pPr>
            <w:r w:rsidRPr="0085466A">
              <w:rPr>
                <w:rFonts w:cs="Times New Roman"/>
                <w:sz w:val="20"/>
                <w:szCs w:val="20"/>
              </w:rPr>
              <w:t>166,262</w:t>
            </w:r>
          </w:p>
        </w:tc>
        <w:tc>
          <w:tcPr>
            <w:tcW w:w="265" w:type="dxa"/>
            <w:vAlign w:val="bottom"/>
          </w:tcPr>
          <w:p w14:paraId="7F99BEFF"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19" w:type="dxa"/>
            <w:vAlign w:val="bottom"/>
          </w:tcPr>
          <w:p w14:paraId="48413B57" w14:textId="77777777" w:rsidR="00222F2D" w:rsidRPr="0085466A" w:rsidRDefault="00222F2D" w:rsidP="00820640">
            <w:pPr>
              <w:spacing w:line="240" w:lineRule="atLeast"/>
              <w:ind w:right="90"/>
              <w:jc w:val="right"/>
              <w:rPr>
                <w:rFonts w:ascii="Times New Roman" w:hAnsi="Times New Roman" w:cs="Times New Roman"/>
                <w:sz w:val="20"/>
                <w:szCs w:val="20"/>
              </w:rPr>
            </w:pPr>
            <w:r w:rsidRPr="0085466A">
              <w:rPr>
                <w:rFonts w:cs="Times New Roman"/>
                <w:sz w:val="20"/>
                <w:szCs w:val="20"/>
              </w:rPr>
              <w:t>18,991</w:t>
            </w:r>
          </w:p>
        </w:tc>
        <w:tc>
          <w:tcPr>
            <w:tcW w:w="267" w:type="dxa"/>
            <w:vAlign w:val="bottom"/>
          </w:tcPr>
          <w:p w14:paraId="098E5871"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532" w:type="dxa"/>
            <w:vAlign w:val="bottom"/>
          </w:tcPr>
          <w:p w14:paraId="34E3A6BE" w14:textId="77777777" w:rsidR="00222F2D" w:rsidRPr="0085466A" w:rsidRDefault="00222F2D" w:rsidP="00A407C2">
            <w:pPr>
              <w:spacing w:line="240" w:lineRule="atLeast"/>
              <w:ind w:right="180"/>
              <w:jc w:val="right"/>
              <w:rPr>
                <w:rFonts w:ascii="Times New Roman" w:hAnsi="Times New Roman" w:cs="Times New Roman"/>
                <w:sz w:val="20"/>
                <w:szCs w:val="20"/>
              </w:rPr>
            </w:pPr>
            <w:r w:rsidRPr="0085466A">
              <w:rPr>
                <w:rFonts w:cs="Times New Roman"/>
                <w:sz w:val="20"/>
                <w:szCs w:val="20"/>
              </w:rPr>
              <w:t>425,939,311</w:t>
            </w:r>
          </w:p>
        </w:tc>
      </w:tr>
      <w:tr w:rsidR="0085466A" w:rsidRPr="0085466A" w14:paraId="141588B1" w14:textId="77777777">
        <w:trPr>
          <w:trHeight w:val="20"/>
        </w:trPr>
        <w:tc>
          <w:tcPr>
            <w:tcW w:w="4856" w:type="dxa"/>
          </w:tcPr>
          <w:p w14:paraId="0A2CF80D" w14:textId="77777777" w:rsidR="00222F2D" w:rsidRPr="0085466A" w:rsidRDefault="00222F2D" w:rsidP="00395E40">
            <w:pPr>
              <w:spacing w:line="240" w:lineRule="atLeast"/>
              <w:ind w:right="72"/>
              <w:rPr>
                <w:rFonts w:ascii="Times New Roman" w:hAnsi="Times New Roman" w:cs="Times New Roman"/>
                <w:b/>
                <w:bCs/>
                <w:sz w:val="20"/>
                <w:szCs w:val="20"/>
              </w:rPr>
            </w:pPr>
            <w:r w:rsidRPr="0085466A">
              <w:rPr>
                <w:rFonts w:cs="Times New Roman"/>
                <w:b/>
                <w:bCs/>
                <w:sz w:val="20"/>
                <w:szCs w:val="20"/>
              </w:rPr>
              <w:t>Net opening balance</w:t>
            </w:r>
          </w:p>
        </w:tc>
        <w:tc>
          <w:tcPr>
            <w:tcW w:w="1529" w:type="dxa"/>
            <w:tcBorders>
              <w:top w:val="single" w:sz="4" w:space="0" w:color="auto"/>
              <w:bottom w:val="single" w:sz="4" w:space="0" w:color="auto"/>
            </w:tcBorders>
          </w:tcPr>
          <w:p w14:paraId="7A34C949" w14:textId="77777777" w:rsidR="00222F2D" w:rsidRPr="0085466A" w:rsidRDefault="00222F2D" w:rsidP="002E061B">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403,754,100</w:t>
            </w:r>
          </w:p>
        </w:tc>
        <w:tc>
          <w:tcPr>
            <w:tcW w:w="237" w:type="dxa"/>
          </w:tcPr>
          <w:p w14:paraId="561AE90F" w14:textId="77777777" w:rsidR="00222F2D" w:rsidRPr="0085466A" w:rsidRDefault="00222F2D" w:rsidP="00820640">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616BC1E2"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7DF9E858" w14:textId="77777777" w:rsidR="00222F2D" w:rsidRPr="0085466A" w:rsidRDefault="00222F2D" w:rsidP="00820640">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tcPr>
          <w:p w14:paraId="775371B9" w14:textId="77777777" w:rsidR="00222F2D" w:rsidRPr="0085466A" w:rsidRDefault="00222F2D" w:rsidP="002E061B">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21,999,958</w:t>
            </w:r>
          </w:p>
        </w:tc>
        <w:tc>
          <w:tcPr>
            <w:tcW w:w="238" w:type="dxa"/>
          </w:tcPr>
          <w:p w14:paraId="573ECCDA" w14:textId="77777777" w:rsidR="00222F2D" w:rsidRPr="0085466A" w:rsidRDefault="00222F2D" w:rsidP="00820640">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vAlign w:val="bottom"/>
          </w:tcPr>
          <w:p w14:paraId="1F45B0C6" w14:textId="77777777" w:rsidR="00222F2D" w:rsidRPr="0085466A" w:rsidRDefault="00222F2D" w:rsidP="00820640">
            <w:pPr>
              <w:spacing w:line="240" w:lineRule="atLeast"/>
              <w:ind w:right="100"/>
              <w:jc w:val="right"/>
              <w:rPr>
                <w:rFonts w:ascii="Times New Roman" w:hAnsi="Times New Roman" w:cs="Times New Roman"/>
                <w:b/>
                <w:bCs/>
                <w:sz w:val="20"/>
                <w:szCs w:val="20"/>
              </w:rPr>
            </w:pPr>
            <w:r w:rsidRPr="0085466A">
              <w:rPr>
                <w:rFonts w:cs="Times New Roman"/>
                <w:b/>
                <w:bCs/>
                <w:sz w:val="20"/>
                <w:szCs w:val="20"/>
              </w:rPr>
              <w:t>166,262</w:t>
            </w:r>
          </w:p>
        </w:tc>
        <w:tc>
          <w:tcPr>
            <w:tcW w:w="265" w:type="dxa"/>
          </w:tcPr>
          <w:p w14:paraId="4F9B4CC8" w14:textId="77777777" w:rsidR="00222F2D" w:rsidRPr="0085466A" w:rsidRDefault="00222F2D" w:rsidP="00820640">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bottom"/>
          </w:tcPr>
          <w:p w14:paraId="13DD7EFC" w14:textId="77777777" w:rsidR="00222F2D" w:rsidRPr="0085466A" w:rsidRDefault="00222F2D" w:rsidP="00820640">
            <w:pPr>
              <w:tabs>
                <w:tab w:val="right" w:pos="542"/>
              </w:tabs>
              <w:spacing w:line="240" w:lineRule="atLeast"/>
              <w:ind w:right="90"/>
              <w:jc w:val="right"/>
              <w:rPr>
                <w:rFonts w:ascii="Times New Roman" w:hAnsi="Times New Roman" w:cs="Times New Roman"/>
                <w:b/>
                <w:bCs/>
                <w:sz w:val="20"/>
                <w:szCs w:val="20"/>
              </w:rPr>
            </w:pPr>
            <w:r w:rsidRPr="0085466A">
              <w:rPr>
                <w:rFonts w:cs="Times New Roman"/>
                <w:b/>
                <w:bCs/>
                <w:sz w:val="20"/>
                <w:szCs w:val="20"/>
              </w:rPr>
              <w:t>18,991</w:t>
            </w:r>
          </w:p>
        </w:tc>
        <w:tc>
          <w:tcPr>
            <w:tcW w:w="267" w:type="dxa"/>
          </w:tcPr>
          <w:p w14:paraId="335D335C" w14:textId="77777777" w:rsidR="00222F2D" w:rsidRPr="0085466A" w:rsidRDefault="00222F2D" w:rsidP="00820640">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tcPr>
          <w:p w14:paraId="1988118A" w14:textId="77777777" w:rsidR="00222F2D" w:rsidRPr="0085466A" w:rsidRDefault="00222F2D" w:rsidP="00A407C2">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425,939,311</w:t>
            </w:r>
          </w:p>
        </w:tc>
      </w:tr>
      <w:tr w:rsidR="0085466A" w:rsidRPr="0085466A" w14:paraId="686DE32D" w14:textId="77777777">
        <w:trPr>
          <w:trHeight w:val="20"/>
        </w:trPr>
        <w:tc>
          <w:tcPr>
            <w:tcW w:w="4856" w:type="dxa"/>
            <w:vAlign w:val="bottom"/>
          </w:tcPr>
          <w:p w14:paraId="1929B290" w14:textId="77777777" w:rsidR="00222F2D" w:rsidRPr="0085466A" w:rsidRDefault="00222F2D" w:rsidP="00395E40">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Insurance revenue</w:t>
            </w:r>
          </w:p>
        </w:tc>
        <w:tc>
          <w:tcPr>
            <w:tcW w:w="1529" w:type="dxa"/>
            <w:vAlign w:val="bottom"/>
          </w:tcPr>
          <w:p w14:paraId="6FB403FE" w14:textId="77777777" w:rsidR="00222F2D" w:rsidRPr="0085466A" w:rsidRDefault="00222F2D" w:rsidP="00395E40">
            <w:pPr>
              <w:spacing w:line="240" w:lineRule="atLeast"/>
              <w:ind w:right="90"/>
              <w:jc w:val="right"/>
              <w:rPr>
                <w:rFonts w:ascii="Times New Roman" w:hAnsi="Times New Roman" w:cs="Times New Roman"/>
                <w:b/>
                <w:bCs/>
                <w:sz w:val="20"/>
                <w:szCs w:val="20"/>
              </w:rPr>
            </w:pPr>
            <w:r w:rsidRPr="0085466A">
              <w:rPr>
                <w:rFonts w:cs="Times New Roman"/>
                <w:b/>
                <w:bCs/>
                <w:sz w:val="20"/>
                <w:szCs w:val="20"/>
              </w:rPr>
              <w:t>(32,811,372)</w:t>
            </w:r>
          </w:p>
        </w:tc>
        <w:tc>
          <w:tcPr>
            <w:tcW w:w="237" w:type="dxa"/>
          </w:tcPr>
          <w:p w14:paraId="680A24A0" w14:textId="77777777" w:rsidR="00222F2D" w:rsidRPr="0085466A" w:rsidRDefault="00222F2D" w:rsidP="00D64449">
            <w:pPr>
              <w:spacing w:line="240" w:lineRule="atLeast"/>
              <w:ind w:right="72"/>
              <w:jc w:val="right"/>
              <w:rPr>
                <w:rFonts w:ascii="Times New Roman" w:hAnsi="Times New Roman" w:cs="Times New Roman"/>
                <w:spacing w:val="-4"/>
                <w:sz w:val="20"/>
                <w:szCs w:val="20"/>
              </w:rPr>
            </w:pPr>
          </w:p>
        </w:tc>
        <w:tc>
          <w:tcPr>
            <w:tcW w:w="1388" w:type="dxa"/>
            <w:vAlign w:val="bottom"/>
          </w:tcPr>
          <w:p w14:paraId="682C09FB" w14:textId="77777777" w:rsidR="00222F2D" w:rsidRPr="0085466A" w:rsidRDefault="00222F2D" w:rsidP="00820640">
            <w:pPr>
              <w:spacing w:line="240" w:lineRule="atLeast"/>
              <w:ind w:right="270"/>
              <w:jc w:val="right"/>
              <w:rPr>
                <w:rFonts w:ascii="Times New Roman" w:hAnsi="Times New Roman" w:cs="Cordia New"/>
                <w:sz w:val="20"/>
                <w:szCs w:val="20"/>
              </w:rPr>
            </w:pPr>
            <w:r w:rsidRPr="0085466A">
              <w:rPr>
                <w:rFonts w:cs="Cordia New"/>
                <w:sz w:val="20"/>
                <w:szCs w:val="20"/>
              </w:rPr>
              <w:t>-</w:t>
            </w:r>
          </w:p>
        </w:tc>
        <w:tc>
          <w:tcPr>
            <w:tcW w:w="270" w:type="dxa"/>
          </w:tcPr>
          <w:p w14:paraId="7C87C5AF" w14:textId="77777777" w:rsidR="00222F2D" w:rsidRPr="0085466A" w:rsidRDefault="00222F2D" w:rsidP="00820640">
            <w:pPr>
              <w:spacing w:line="240" w:lineRule="atLeast"/>
              <w:ind w:right="250"/>
              <w:jc w:val="right"/>
              <w:rPr>
                <w:rFonts w:ascii="Times New Roman" w:hAnsi="Times New Roman" w:cs="Times New Roman"/>
                <w:sz w:val="20"/>
                <w:szCs w:val="20"/>
              </w:rPr>
            </w:pPr>
          </w:p>
        </w:tc>
        <w:tc>
          <w:tcPr>
            <w:tcW w:w="1639" w:type="dxa"/>
            <w:vAlign w:val="bottom"/>
          </w:tcPr>
          <w:p w14:paraId="7FB7D32A" w14:textId="77777777" w:rsidR="00222F2D" w:rsidRPr="0085466A" w:rsidRDefault="00222F2D" w:rsidP="00820640">
            <w:pPr>
              <w:spacing w:line="240" w:lineRule="atLeast"/>
              <w:ind w:right="380"/>
              <w:jc w:val="right"/>
              <w:rPr>
                <w:rFonts w:ascii="Times New Roman" w:hAnsi="Times New Roman" w:cs="Times New Roman"/>
                <w:sz w:val="20"/>
                <w:szCs w:val="20"/>
              </w:rPr>
            </w:pPr>
            <w:r w:rsidRPr="0085466A">
              <w:rPr>
                <w:rFonts w:cs="Times New Roman"/>
                <w:sz w:val="20"/>
                <w:szCs w:val="20"/>
              </w:rPr>
              <w:t>-</w:t>
            </w:r>
          </w:p>
        </w:tc>
        <w:tc>
          <w:tcPr>
            <w:tcW w:w="238" w:type="dxa"/>
          </w:tcPr>
          <w:p w14:paraId="4A2CF78E" w14:textId="77777777" w:rsidR="00222F2D" w:rsidRPr="0085466A" w:rsidRDefault="00222F2D" w:rsidP="00820640">
            <w:pPr>
              <w:spacing w:line="240" w:lineRule="atLeast"/>
              <w:ind w:right="250"/>
              <w:jc w:val="right"/>
              <w:rPr>
                <w:rFonts w:ascii="Times New Roman" w:hAnsi="Times New Roman" w:cs="Times New Roman"/>
                <w:sz w:val="20"/>
                <w:szCs w:val="20"/>
              </w:rPr>
            </w:pPr>
          </w:p>
        </w:tc>
        <w:tc>
          <w:tcPr>
            <w:tcW w:w="1640" w:type="dxa"/>
            <w:vAlign w:val="bottom"/>
          </w:tcPr>
          <w:p w14:paraId="3A21E1D2" w14:textId="77777777" w:rsidR="00222F2D" w:rsidRPr="0085466A" w:rsidRDefault="00222F2D" w:rsidP="00820640">
            <w:pPr>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40E109F5" w14:textId="77777777" w:rsidR="00222F2D" w:rsidRPr="0085466A" w:rsidRDefault="00222F2D" w:rsidP="00820640">
            <w:pPr>
              <w:spacing w:line="240" w:lineRule="atLeast"/>
              <w:ind w:right="250"/>
              <w:jc w:val="right"/>
              <w:rPr>
                <w:rFonts w:ascii="Times New Roman" w:hAnsi="Times New Roman" w:cs="Times New Roman"/>
                <w:sz w:val="20"/>
                <w:szCs w:val="20"/>
              </w:rPr>
            </w:pPr>
          </w:p>
        </w:tc>
        <w:tc>
          <w:tcPr>
            <w:tcW w:w="1619" w:type="dxa"/>
            <w:vAlign w:val="bottom"/>
          </w:tcPr>
          <w:p w14:paraId="1447DF96"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24594055" w14:textId="77777777" w:rsidR="00222F2D" w:rsidRPr="0085466A" w:rsidRDefault="00222F2D" w:rsidP="00820640">
            <w:pPr>
              <w:spacing w:line="240" w:lineRule="atLeast"/>
              <w:ind w:right="72"/>
              <w:jc w:val="right"/>
              <w:rPr>
                <w:rFonts w:ascii="Times New Roman" w:hAnsi="Times New Roman" w:cs="Times New Roman"/>
                <w:b/>
                <w:bCs/>
                <w:spacing w:val="-4"/>
                <w:sz w:val="20"/>
                <w:szCs w:val="20"/>
              </w:rPr>
            </w:pPr>
          </w:p>
        </w:tc>
        <w:tc>
          <w:tcPr>
            <w:tcW w:w="1532" w:type="dxa"/>
            <w:vAlign w:val="bottom"/>
          </w:tcPr>
          <w:p w14:paraId="0F05B142" w14:textId="77777777" w:rsidR="00222F2D" w:rsidRPr="0085466A" w:rsidRDefault="00222F2D" w:rsidP="00820640">
            <w:pPr>
              <w:spacing w:line="240" w:lineRule="atLeast"/>
              <w:ind w:right="90"/>
              <w:jc w:val="right"/>
              <w:rPr>
                <w:rFonts w:ascii="Times New Roman" w:hAnsi="Times New Roman" w:cs="Times New Roman"/>
                <w:b/>
                <w:bCs/>
                <w:sz w:val="20"/>
                <w:szCs w:val="20"/>
              </w:rPr>
            </w:pPr>
            <w:r w:rsidRPr="0085466A">
              <w:rPr>
                <w:rFonts w:cs="Times New Roman"/>
                <w:b/>
                <w:bCs/>
                <w:sz w:val="20"/>
                <w:szCs w:val="20"/>
              </w:rPr>
              <w:t>(32,811,372)</w:t>
            </w:r>
          </w:p>
        </w:tc>
      </w:tr>
      <w:tr w:rsidR="0085466A" w:rsidRPr="0085466A" w14:paraId="245B387B" w14:textId="77777777">
        <w:trPr>
          <w:trHeight w:val="20"/>
        </w:trPr>
        <w:tc>
          <w:tcPr>
            <w:tcW w:w="4856" w:type="dxa"/>
          </w:tcPr>
          <w:p w14:paraId="5AB12A02" w14:textId="77777777" w:rsidR="00222F2D" w:rsidRPr="0085466A" w:rsidRDefault="00222F2D" w:rsidP="00395E40">
            <w:pPr>
              <w:spacing w:line="240" w:lineRule="atLeast"/>
              <w:ind w:left="154" w:right="72" w:hanging="144"/>
              <w:rPr>
                <w:rFonts w:ascii="Times New Roman" w:hAnsi="Times New Roman" w:cs="Times New Roman"/>
                <w:sz w:val="20"/>
                <w:szCs w:val="20"/>
              </w:rPr>
            </w:pPr>
            <w:r w:rsidRPr="0085466A">
              <w:rPr>
                <w:rFonts w:cs="Times New Roman"/>
                <w:b/>
                <w:bCs/>
                <w:sz w:val="20"/>
                <w:szCs w:val="20"/>
              </w:rPr>
              <w:t>Insurance service expenses</w:t>
            </w:r>
          </w:p>
        </w:tc>
        <w:tc>
          <w:tcPr>
            <w:tcW w:w="1529" w:type="dxa"/>
            <w:vAlign w:val="bottom"/>
          </w:tcPr>
          <w:p w14:paraId="59A587CF" w14:textId="77777777" w:rsidR="00222F2D" w:rsidRPr="0085466A" w:rsidRDefault="00222F2D" w:rsidP="00D64449">
            <w:pPr>
              <w:spacing w:line="240" w:lineRule="atLeast"/>
              <w:ind w:right="90"/>
              <w:jc w:val="right"/>
              <w:rPr>
                <w:rFonts w:ascii="Times New Roman" w:hAnsi="Times New Roman" w:cs="Times New Roman"/>
                <w:sz w:val="20"/>
                <w:szCs w:val="20"/>
              </w:rPr>
            </w:pPr>
          </w:p>
        </w:tc>
        <w:tc>
          <w:tcPr>
            <w:tcW w:w="237" w:type="dxa"/>
          </w:tcPr>
          <w:p w14:paraId="3E57FE6B"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vAlign w:val="bottom"/>
          </w:tcPr>
          <w:p w14:paraId="50C83021" w14:textId="77777777" w:rsidR="00222F2D" w:rsidRPr="0085466A" w:rsidRDefault="00222F2D" w:rsidP="00820640">
            <w:pPr>
              <w:tabs>
                <w:tab w:val="left" w:pos="1010"/>
              </w:tabs>
              <w:spacing w:line="240" w:lineRule="atLeast"/>
              <w:ind w:right="270"/>
              <w:jc w:val="right"/>
              <w:rPr>
                <w:rFonts w:ascii="Times New Roman" w:hAnsi="Times New Roman" w:cs="Times New Roman"/>
                <w:sz w:val="20"/>
                <w:szCs w:val="20"/>
              </w:rPr>
            </w:pPr>
          </w:p>
        </w:tc>
        <w:tc>
          <w:tcPr>
            <w:tcW w:w="270" w:type="dxa"/>
          </w:tcPr>
          <w:p w14:paraId="2AEB32FD"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vAlign w:val="bottom"/>
          </w:tcPr>
          <w:p w14:paraId="1C0FD4F3" w14:textId="77777777" w:rsidR="00222F2D" w:rsidRPr="0085466A" w:rsidRDefault="00222F2D" w:rsidP="00820640">
            <w:pPr>
              <w:spacing w:line="240" w:lineRule="atLeast"/>
              <w:ind w:right="110"/>
              <w:jc w:val="right"/>
              <w:rPr>
                <w:rFonts w:ascii="Times New Roman" w:hAnsi="Times New Roman" w:cs="Times New Roman"/>
                <w:sz w:val="20"/>
                <w:szCs w:val="20"/>
              </w:rPr>
            </w:pPr>
          </w:p>
        </w:tc>
        <w:tc>
          <w:tcPr>
            <w:tcW w:w="238" w:type="dxa"/>
          </w:tcPr>
          <w:p w14:paraId="26693B3B"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vAlign w:val="bottom"/>
          </w:tcPr>
          <w:p w14:paraId="2E120ED1" w14:textId="77777777" w:rsidR="00222F2D" w:rsidRPr="0085466A" w:rsidRDefault="00222F2D" w:rsidP="00820640">
            <w:pPr>
              <w:spacing w:line="240" w:lineRule="atLeast"/>
              <w:ind w:right="100"/>
              <w:jc w:val="right"/>
              <w:rPr>
                <w:rFonts w:ascii="Times New Roman" w:hAnsi="Times New Roman" w:cs="Times New Roman"/>
                <w:sz w:val="20"/>
                <w:szCs w:val="20"/>
              </w:rPr>
            </w:pPr>
          </w:p>
        </w:tc>
        <w:tc>
          <w:tcPr>
            <w:tcW w:w="265" w:type="dxa"/>
          </w:tcPr>
          <w:p w14:paraId="05CF2D3D"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19" w:type="dxa"/>
            <w:vAlign w:val="bottom"/>
          </w:tcPr>
          <w:p w14:paraId="7807314F" w14:textId="77777777" w:rsidR="00222F2D" w:rsidRPr="0085466A" w:rsidRDefault="00222F2D" w:rsidP="00820640">
            <w:pPr>
              <w:spacing w:line="240" w:lineRule="atLeast"/>
              <w:ind w:right="90"/>
              <w:jc w:val="right"/>
              <w:rPr>
                <w:rFonts w:ascii="Times New Roman" w:hAnsi="Times New Roman" w:cs="Times New Roman"/>
                <w:sz w:val="20"/>
                <w:szCs w:val="20"/>
              </w:rPr>
            </w:pPr>
          </w:p>
        </w:tc>
        <w:tc>
          <w:tcPr>
            <w:tcW w:w="267" w:type="dxa"/>
          </w:tcPr>
          <w:p w14:paraId="46FB8DB9"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532" w:type="dxa"/>
            <w:vAlign w:val="bottom"/>
          </w:tcPr>
          <w:p w14:paraId="3B78CCF2" w14:textId="77777777" w:rsidR="00222F2D" w:rsidRPr="0085466A" w:rsidRDefault="00222F2D" w:rsidP="00820640">
            <w:pPr>
              <w:spacing w:line="240" w:lineRule="atLeast"/>
              <w:ind w:right="90"/>
              <w:jc w:val="right"/>
              <w:rPr>
                <w:rFonts w:ascii="Times New Roman" w:hAnsi="Times New Roman" w:cs="Times New Roman"/>
                <w:sz w:val="20"/>
                <w:szCs w:val="20"/>
              </w:rPr>
            </w:pPr>
          </w:p>
        </w:tc>
      </w:tr>
      <w:tr w:rsidR="0085466A" w:rsidRPr="0085466A" w14:paraId="0B4BAF31" w14:textId="77777777">
        <w:trPr>
          <w:trHeight w:val="20"/>
        </w:trPr>
        <w:tc>
          <w:tcPr>
            <w:tcW w:w="4856" w:type="dxa"/>
          </w:tcPr>
          <w:p w14:paraId="5A9294FB" w14:textId="4BABDE56" w:rsidR="00222F2D" w:rsidRPr="0085466A" w:rsidRDefault="001C1E58" w:rsidP="00395E40">
            <w:pPr>
              <w:spacing w:line="240" w:lineRule="atLeast"/>
              <w:ind w:right="72"/>
              <w:rPr>
                <w:rFonts w:ascii="Times New Roman" w:hAnsi="Times New Roman" w:cs="Times New Roman"/>
                <w:sz w:val="20"/>
                <w:szCs w:val="20"/>
              </w:rPr>
            </w:pPr>
            <w:r w:rsidRPr="0085466A">
              <w:rPr>
                <w:rFonts w:cs="Times New Roman"/>
                <w:sz w:val="20"/>
                <w:szCs w:val="20"/>
              </w:rPr>
              <w:t>Incurred claims and other directly attributable expenses</w:t>
            </w:r>
          </w:p>
        </w:tc>
        <w:tc>
          <w:tcPr>
            <w:tcW w:w="1529" w:type="dxa"/>
            <w:vAlign w:val="bottom"/>
          </w:tcPr>
          <w:p w14:paraId="446A5A45" w14:textId="77777777" w:rsidR="00222F2D" w:rsidRPr="0085466A" w:rsidRDefault="00222F2D" w:rsidP="00D6444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3F15D0EC"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vAlign w:val="bottom"/>
          </w:tcPr>
          <w:p w14:paraId="42FCCEFE"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779DB745"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vAlign w:val="bottom"/>
          </w:tcPr>
          <w:p w14:paraId="788CB977" w14:textId="77777777" w:rsidR="00222F2D" w:rsidRPr="0085466A" w:rsidRDefault="00222F2D" w:rsidP="002E061B">
            <w:pPr>
              <w:spacing w:line="240" w:lineRule="atLeast"/>
              <w:ind w:right="200"/>
              <w:jc w:val="right"/>
              <w:rPr>
                <w:rFonts w:ascii="Times New Roman" w:hAnsi="Times New Roman" w:cs="Times New Roman"/>
                <w:sz w:val="20"/>
                <w:szCs w:val="20"/>
              </w:rPr>
            </w:pPr>
            <w:r w:rsidRPr="0085466A">
              <w:rPr>
                <w:rFonts w:cs="Times New Roman"/>
                <w:sz w:val="20"/>
                <w:szCs w:val="20"/>
              </w:rPr>
              <w:t>15,534,941</w:t>
            </w:r>
          </w:p>
        </w:tc>
        <w:tc>
          <w:tcPr>
            <w:tcW w:w="238" w:type="dxa"/>
          </w:tcPr>
          <w:p w14:paraId="49B3FD8B"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vAlign w:val="bottom"/>
          </w:tcPr>
          <w:p w14:paraId="1912AC51" w14:textId="77777777" w:rsidR="00222F2D" w:rsidRPr="0085466A" w:rsidRDefault="00222F2D" w:rsidP="00820640">
            <w:pPr>
              <w:spacing w:line="240" w:lineRule="atLeast"/>
              <w:ind w:right="100"/>
              <w:jc w:val="right"/>
              <w:rPr>
                <w:rFonts w:ascii="Times New Roman" w:hAnsi="Times New Roman" w:cs="Times New Roman"/>
                <w:sz w:val="20"/>
                <w:szCs w:val="20"/>
              </w:rPr>
            </w:pPr>
            <w:r w:rsidRPr="0085466A">
              <w:rPr>
                <w:rFonts w:cs="Times New Roman"/>
                <w:sz w:val="20"/>
                <w:szCs w:val="20"/>
              </w:rPr>
              <w:t>1,582,232</w:t>
            </w:r>
          </w:p>
        </w:tc>
        <w:tc>
          <w:tcPr>
            <w:tcW w:w="265" w:type="dxa"/>
          </w:tcPr>
          <w:p w14:paraId="7C696BB3"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19" w:type="dxa"/>
            <w:vAlign w:val="bottom"/>
          </w:tcPr>
          <w:p w14:paraId="7355AEC8" w14:textId="77777777" w:rsidR="00222F2D" w:rsidRPr="0085466A" w:rsidRDefault="00222F2D" w:rsidP="00820640">
            <w:pPr>
              <w:tabs>
                <w:tab w:val="right" w:pos="542"/>
              </w:tabs>
              <w:spacing w:line="240" w:lineRule="atLeast"/>
              <w:ind w:right="90"/>
              <w:jc w:val="right"/>
              <w:rPr>
                <w:rFonts w:ascii="Times New Roman" w:hAnsi="Times New Roman" w:cs="Times New Roman"/>
                <w:spacing w:val="-4"/>
                <w:sz w:val="20"/>
                <w:szCs w:val="20"/>
              </w:rPr>
            </w:pPr>
            <w:r w:rsidRPr="0085466A">
              <w:rPr>
                <w:rFonts w:cs="Times New Roman"/>
                <w:spacing w:val="-4"/>
                <w:sz w:val="20"/>
                <w:szCs w:val="20"/>
              </w:rPr>
              <w:t>2,803</w:t>
            </w:r>
          </w:p>
        </w:tc>
        <w:tc>
          <w:tcPr>
            <w:tcW w:w="267" w:type="dxa"/>
          </w:tcPr>
          <w:p w14:paraId="391F1921" w14:textId="77777777" w:rsidR="00222F2D" w:rsidRPr="0085466A" w:rsidRDefault="00222F2D" w:rsidP="00820640">
            <w:pPr>
              <w:spacing w:line="240" w:lineRule="atLeast"/>
              <w:ind w:right="-51"/>
              <w:jc w:val="right"/>
              <w:rPr>
                <w:rFonts w:ascii="Times New Roman" w:hAnsi="Times New Roman" w:cs="Times New Roman"/>
                <w:spacing w:val="-4"/>
                <w:sz w:val="20"/>
                <w:szCs w:val="20"/>
              </w:rPr>
            </w:pPr>
          </w:p>
        </w:tc>
        <w:tc>
          <w:tcPr>
            <w:tcW w:w="1532" w:type="dxa"/>
            <w:vAlign w:val="bottom"/>
          </w:tcPr>
          <w:p w14:paraId="7913E52C" w14:textId="77777777" w:rsidR="00222F2D" w:rsidRPr="0085466A" w:rsidRDefault="00222F2D" w:rsidP="00A407C2">
            <w:pPr>
              <w:spacing w:line="240" w:lineRule="atLeast"/>
              <w:ind w:right="180"/>
              <w:jc w:val="right"/>
              <w:rPr>
                <w:rFonts w:ascii="Times New Roman" w:hAnsi="Times New Roman" w:cs="Times New Roman"/>
                <w:sz w:val="20"/>
                <w:szCs w:val="20"/>
              </w:rPr>
            </w:pPr>
            <w:r w:rsidRPr="0085466A">
              <w:rPr>
                <w:rFonts w:cs="Times New Roman"/>
                <w:sz w:val="20"/>
                <w:szCs w:val="20"/>
              </w:rPr>
              <w:t>17,119,976</w:t>
            </w:r>
          </w:p>
        </w:tc>
      </w:tr>
      <w:tr w:rsidR="0085466A" w:rsidRPr="0085466A" w14:paraId="6A6D6380" w14:textId="77777777">
        <w:trPr>
          <w:trHeight w:val="20"/>
        </w:trPr>
        <w:tc>
          <w:tcPr>
            <w:tcW w:w="4856" w:type="dxa"/>
          </w:tcPr>
          <w:p w14:paraId="718C94FC" w14:textId="77777777" w:rsidR="00222F2D" w:rsidRPr="0085466A" w:rsidRDefault="00222F2D" w:rsidP="00395E40">
            <w:pPr>
              <w:spacing w:line="240" w:lineRule="atLeast"/>
              <w:ind w:right="72"/>
              <w:rPr>
                <w:rFonts w:ascii="Times New Roman" w:hAnsi="Times New Roman" w:cs="Times New Roman"/>
                <w:sz w:val="20"/>
                <w:szCs w:val="20"/>
              </w:rPr>
            </w:pPr>
            <w:r w:rsidRPr="0085466A">
              <w:rPr>
                <w:rFonts w:cs="Times New Roman"/>
                <w:sz w:val="20"/>
                <w:szCs w:val="20"/>
              </w:rPr>
              <w:t>Losses and reversals of losses on onerous contracts</w:t>
            </w:r>
          </w:p>
        </w:tc>
        <w:tc>
          <w:tcPr>
            <w:tcW w:w="1529" w:type="dxa"/>
            <w:vAlign w:val="bottom"/>
          </w:tcPr>
          <w:p w14:paraId="393C6B81" w14:textId="77777777" w:rsidR="00222F2D" w:rsidRPr="0085466A" w:rsidRDefault="00222F2D" w:rsidP="00D64449">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5DF4F353"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vAlign w:val="bottom"/>
          </w:tcPr>
          <w:p w14:paraId="1927B196" w14:textId="77777777" w:rsidR="00222F2D" w:rsidRPr="0085466A" w:rsidRDefault="00222F2D" w:rsidP="002E061B">
            <w:pPr>
              <w:spacing w:line="240" w:lineRule="atLeast"/>
              <w:ind w:right="180"/>
              <w:jc w:val="right"/>
              <w:rPr>
                <w:rFonts w:ascii="Times New Roman" w:hAnsi="Times New Roman" w:cs="Times New Roman"/>
                <w:sz w:val="20"/>
                <w:szCs w:val="20"/>
              </w:rPr>
            </w:pPr>
            <w:r w:rsidRPr="0085466A">
              <w:rPr>
                <w:rFonts w:cs="Times New Roman"/>
                <w:sz w:val="20"/>
                <w:szCs w:val="20"/>
              </w:rPr>
              <w:t>14,686</w:t>
            </w:r>
          </w:p>
        </w:tc>
        <w:tc>
          <w:tcPr>
            <w:tcW w:w="270" w:type="dxa"/>
          </w:tcPr>
          <w:p w14:paraId="22D499B1"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vAlign w:val="bottom"/>
          </w:tcPr>
          <w:p w14:paraId="5118D8BE" w14:textId="77777777" w:rsidR="00222F2D" w:rsidRPr="0085466A" w:rsidRDefault="00222F2D" w:rsidP="00820640">
            <w:pPr>
              <w:tabs>
                <w:tab w:val="left" w:pos="1010"/>
              </w:tabs>
              <w:spacing w:line="240" w:lineRule="atLeast"/>
              <w:ind w:right="380"/>
              <w:jc w:val="right"/>
              <w:rPr>
                <w:rFonts w:ascii="Times New Roman" w:hAnsi="Times New Roman" w:cs="Times New Roman"/>
                <w:sz w:val="20"/>
                <w:szCs w:val="20"/>
              </w:rPr>
            </w:pPr>
            <w:r w:rsidRPr="0085466A">
              <w:rPr>
                <w:rFonts w:cs="Times New Roman"/>
                <w:sz w:val="20"/>
                <w:szCs w:val="20"/>
              </w:rPr>
              <w:t>-</w:t>
            </w:r>
          </w:p>
        </w:tc>
        <w:tc>
          <w:tcPr>
            <w:tcW w:w="238" w:type="dxa"/>
          </w:tcPr>
          <w:p w14:paraId="413FC8C4"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vAlign w:val="bottom"/>
          </w:tcPr>
          <w:p w14:paraId="4705D594" w14:textId="77777777" w:rsidR="00222F2D" w:rsidRPr="0085466A" w:rsidRDefault="00222F2D" w:rsidP="00820640">
            <w:pPr>
              <w:tabs>
                <w:tab w:val="left" w:pos="1010"/>
              </w:tabs>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45DF6874"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26B7143E" w14:textId="77777777" w:rsidR="00222F2D" w:rsidRPr="0085466A" w:rsidRDefault="00222F2D" w:rsidP="0082064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589049CA"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532" w:type="dxa"/>
            <w:vAlign w:val="bottom"/>
          </w:tcPr>
          <w:p w14:paraId="326BBE39" w14:textId="77777777" w:rsidR="00222F2D" w:rsidRPr="0085466A" w:rsidRDefault="00222F2D" w:rsidP="00A407C2">
            <w:pPr>
              <w:spacing w:line="240" w:lineRule="atLeast"/>
              <w:ind w:right="180"/>
              <w:jc w:val="right"/>
              <w:rPr>
                <w:rFonts w:ascii="Times New Roman" w:hAnsi="Times New Roman" w:cs="Times New Roman"/>
                <w:sz w:val="20"/>
                <w:szCs w:val="20"/>
              </w:rPr>
            </w:pPr>
            <w:r w:rsidRPr="0085466A">
              <w:rPr>
                <w:rFonts w:cs="Times New Roman"/>
                <w:sz w:val="20"/>
                <w:szCs w:val="20"/>
              </w:rPr>
              <w:t>14,686</w:t>
            </w:r>
          </w:p>
        </w:tc>
      </w:tr>
      <w:tr w:rsidR="0085466A" w:rsidRPr="0085466A" w14:paraId="7C83D98B" w14:textId="77777777">
        <w:trPr>
          <w:trHeight w:val="20"/>
        </w:trPr>
        <w:tc>
          <w:tcPr>
            <w:tcW w:w="4856" w:type="dxa"/>
          </w:tcPr>
          <w:p w14:paraId="018F1AB1" w14:textId="77777777" w:rsidR="00222F2D" w:rsidRPr="0085466A" w:rsidRDefault="00222F2D" w:rsidP="00395E40">
            <w:pPr>
              <w:spacing w:line="240" w:lineRule="atLeast"/>
              <w:ind w:right="72"/>
              <w:rPr>
                <w:rFonts w:ascii="Times New Roman" w:hAnsi="Times New Roman" w:cs="Times New Roman"/>
                <w:sz w:val="20"/>
                <w:szCs w:val="20"/>
              </w:rPr>
            </w:pPr>
            <w:r w:rsidRPr="0085466A">
              <w:rPr>
                <w:rFonts w:cs="Times New Roman"/>
                <w:sz w:val="20"/>
                <w:szCs w:val="20"/>
              </w:rPr>
              <w:t>Amortisation of insurance acquisition cash flows</w:t>
            </w:r>
          </w:p>
        </w:tc>
        <w:tc>
          <w:tcPr>
            <w:tcW w:w="1529" w:type="dxa"/>
            <w:tcBorders>
              <w:bottom w:val="single" w:sz="4" w:space="0" w:color="auto"/>
            </w:tcBorders>
            <w:vAlign w:val="bottom"/>
          </w:tcPr>
          <w:p w14:paraId="69FFAF12" w14:textId="77777777" w:rsidR="00222F2D" w:rsidRPr="0085466A" w:rsidRDefault="00222F2D" w:rsidP="002E061B">
            <w:pPr>
              <w:spacing w:line="240" w:lineRule="atLeast"/>
              <w:ind w:right="180"/>
              <w:jc w:val="right"/>
              <w:rPr>
                <w:rFonts w:ascii="Times New Roman" w:hAnsi="Times New Roman" w:cs="Times New Roman"/>
                <w:sz w:val="20"/>
                <w:szCs w:val="20"/>
              </w:rPr>
            </w:pPr>
            <w:r w:rsidRPr="0085466A">
              <w:rPr>
                <w:rFonts w:cs="Times New Roman"/>
                <w:sz w:val="20"/>
                <w:szCs w:val="20"/>
              </w:rPr>
              <w:t>3,103,059</w:t>
            </w:r>
          </w:p>
        </w:tc>
        <w:tc>
          <w:tcPr>
            <w:tcW w:w="237" w:type="dxa"/>
          </w:tcPr>
          <w:p w14:paraId="10EC3D47" w14:textId="77777777" w:rsidR="00222F2D" w:rsidRPr="0085466A" w:rsidRDefault="00222F2D" w:rsidP="00820640">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vAlign w:val="bottom"/>
          </w:tcPr>
          <w:p w14:paraId="51F795C6"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2239A3A0" w14:textId="77777777" w:rsidR="00222F2D" w:rsidRPr="0085466A" w:rsidRDefault="00222F2D" w:rsidP="00820640">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vAlign w:val="bottom"/>
          </w:tcPr>
          <w:p w14:paraId="1846EAAC" w14:textId="77777777" w:rsidR="00222F2D" w:rsidRPr="0085466A" w:rsidRDefault="00222F2D" w:rsidP="00820640">
            <w:pPr>
              <w:tabs>
                <w:tab w:val="left" w:pos="1010"/>
              </w:tabs>
              <w:spacing w:line="240" w:lineRule="atLeast"/>
              <w:ind w:right="380"/>
              <w:jc w:val="right"/>
              <w:rPr>
                <w:rFonts w:ascii="Times New Roman" w:hAnsi="Times New Roman" w:cs="Times New Roman"/>
                <w:sz w:val="20"/>
                <w:szCs w:val="20"/>
                <w:cs/>
              </w:rPr>
            </w:pPr>
            <w:r w:rsidRPr="0085466A">
              <w:rPr>
                <w:rFonts w:cs="Times New Roman"/>
                <w:sz w:val="20"/>
                <w:szCs w:val="20"/>
              </w:rPr>
              <w:t>-</w:t>
            </w:r>
          </w:p>
        </w:tc>
        <w:tc>
          <w:tcPr>
            <w:tcW w:w="238" w:type="dxa"/>
          </w:tcPr>
          <w:p w14:paraId="73A58F24" w14:textId="77777777" w:rsidR="00222F2D" w:rsidRPr="0085466A" w:rsidRDefault="00222F2D" w:rsidP="00820640">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vAlign w:val="bottom"/>
          </w:tcPr>
          <w:p w14:paraId="31713CEF" w14:textId="77777777" w:rsidR="00222F2D" w:rsidRPr="0085466A" w:rsidRDefault="00222F2D" w:rsidP="00820640">
            <w:pPr>
              <w:tabs>
                <w:tab w:val="left" w:pos="1010"/>
              </w:tabs>
              <w:spacing w:line="240" w:lineRule="atLeast"/>
              <w:ind w:right="280"/>
              <w:jc w:val="right"/>
              <w:rPr>
                <w:rFonts w:ascii="Times New Roman" w:hAnsi="Times New Roman" w:cs="Times New Roman"/>
                <w:sz w:val="20"/>
                <w:szCs w:val="20"/>
                <w:cs/>
              </w:rPr>
            </w:pPr>
            <w:r w:rsidRPr="0085466A">
              <w:rPr>
                <w:rFonts w:cs="Times New Roman"/>
                <w:sz w:val="20"/>
                <w:szCs w:val="20"/>
              </w:rPr>
              <w:t>-</w:t>
            </w:r>
          </w:p>
        </w:tc>
        <w:tc>
          <w:tcPr>
            <w:tcW w:w="265" w:type="dxa"/>
          </w:tcPr>
          <w:p w14:paraId="603B632E"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vAlign w:val="bottom"/>
          </w:tcPr>
          <w:p w14:paraId="6158CB0D" w14:textId="77777777" w:rsidR="00222F2D" w:rsidRPr="0085466A" w:rsidRDefault="00222F2D" w:rsidP="0082064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2672AEC8"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vAlign w:val="bottom"/>
          </w:tcPr>
          <w:p w14:paraId="18A7E834" w14:textId="77777777" w:rsidR="00222F2D" w:rsidRPr="0085466A" w:rsidRDefault="00222F2D" w:rsidP="00A407C2">
            <w:pPr>
              <w:spacing w:line="240" w:lineRule="atLeast"/>
              <w:ind w:right="180"/>
              <w:jc w:val="right"/>
              <w:rPr>
                <w:rFonts w:ascii="Times New Roman" w:hAnsi="Times New Roman" w:cs="Times New Roman"/>
                <w:sz w:val="20"/>
                <w:szCs w:val="20"/>
              </w:rPr>
            </w:pPr>
            <w:r w:rsidRPr="0085466A">
              <w:rPr>
                <w:rFonts w:cs="Times New Roman"/>
                <w:sz w:val="20"/>
                <w:szCs w:val="20"/>
              </w:rPr>
              <w:t>3,103,059</w:t>
            </w:r>
          </w:p>
        </w:tc>
      </w:tr>
      <w:tr w:rsidR="0085466A" w:rsidRPr="0085466A" w14:paraId="49E2233E" w14:textId="77777777">
        <w:trPr>
          <w:trHeight w:val="20"/>
        </w:trPr>
        <w:tc>
          <w:tcPr>
            <w:tcW w:w="4856" w:type="dxa"/>
          </w:tcPr>
          <w:p w14:paraId="693DB4B6" w14:textId="77777777" w:rsidR="00222F2D" w:rsidRPr="0085466A" w:rsidRDefault="00222F2D" w:rsidP="00395E40">
            <w:pPr>
              <w:spacing w:line="240" w:lineRule="atLeast"/>
              <w:ind w:right="72"/>
              <w:rPr>
                <w:rFonts w:ascii="Times New Roman" w:hAnsi="Times New Roman" w:cs="Times New Roman"/>
                <w:b/>
                <w:bCs/>
                <w:sz w:val="20"/>
                <w:szCs w:val="20"/>
              </w:rPr>
            </w:pPr>
            <w:r w:rsidRPr="0085466A">
              <w:rPr>
                <w:rFonts w:cs="Times New Roman"/>
                <w:b/>
                <w:bCs/>
                <w:sz w:val="20"/>
                <w:szCs w:val="20"/>
              </w:rPr>
              <w:t>Total insurance service expenses</w:t>
            </w:r>
          </w:p>
        </w:tc>
        <w:tc>
          <w:tcPr>
            <w:tcW w:w="1529" w:type="dxa"/>
            <w:tcBorders>
              <w:bottom w:val="single" w:sz="4" w:space="0" w:color="auto"/>
            </w:tcBorders>
            <w:vAlign w:val="bottom"/>
          </w:tcPr>
          <w:p w14:paraId="7F4A96D6" w14:textId="77777777" w:rsidR="00222F2D" w:rsidRPr="0085466A" w:rsidRDefault="00222F2D" w:rsidP="002E061B">
            <w:pPr>
              <w:spacing w:line="240" w:lineRule="atLeast"/>
              <w:ind w:right="180"/>
              <w:jc w:val="right"/>
              <w:rPr>
                <w:rFonts w:ascii="Times New Roman" w:hAnsi="Times New Roman" w:cs="Times New Roman"/>
                <w:b/>
                <w:bCs/>
                <w:sz w:val="20"/>
                <w:szCs w:val="20"/>
              </w:rPr>
            </w:pPr>
            <w:r w:rsidRPr="0085466A">
              <w:rPr>
                <w:rFonts w:cs="Times New Roman"/>
                <w:b/>
                <w:bCs/>
                <w:sz w:val="20"/>
                <w:szCs w:val="20"/>
              </w:rPr>
              <w:t>3,103,059</w:t>
            </w:r>
          </w:p>
        </w:tc>
        <w:tc>
          <w:tcPr>
            <w:tcW w:w="237" w:type="dxa"/>
          </w:tcPr>
          <w:p w14:paraId="6B897F15"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14DD45D6" w14:textId="77777777" w:rsidR="00222F2D" w:rsidRPr="0085466A" w:rsidRDefault="00222F2D" w:rsidP="002E061B">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14,686</w:t>
            </w:r>
          </w:p>
        </w:tc>
        <w:tc>
          <w:tcPr>
            <w:tcW w:w="270" w:type="dxa"/>
          </w:tcPr>
          <w:p w14:paraId="07CCEA4D"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bottom"/>
          </w:tcPr>
          <w:p w14:paraId="5B45515B" w14:textId="77777777" w:rsidR="00222F2D" w:rsidRPr="0085466A" w:rsidRDefault="00222F2D" w:rsidP="002E061B">
            <w:pPr>
              <w:spacing w:line="240" w:lineRule="atLeast"/>
              <w:ind w:right="200"/>
              <w:jc w:val="right"/>
              <w:rPr>
                <w:rFonts w:ascii="Times New Roman" w:hAnsi="Times New Roman" w:cs="Times New Roman"/>
                <w:b/>
                <w:bCs/>
                <w:sz w:val="20"/>
                <w:szCs w:val="20"/>
              </w:rPr>
            </w:pPr>
            <w:r w:rsidRPr="0085466A">
              <w:rPr>
                <w:rFonts w:cs="Times New Roman"/>
                <w:b/>
                <w:bCs/>
                <w:sz w:val="20"/>
                <w:szCs w:val="20"/>
              </w:rPr>
              <w:t>15,534,941</w:t>
            </w:r>
          </w:p>
        </w:tc>
        <w:tc>
          <w:tcPr>
            <w:tcW w:w="238" w:type="dxa"/>
          </w:tcPr>
          <w:p w14:paraId="0D4EF18B"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28952109" w14:textId="77777777" w:rsidR="00222F2D" w:rsidRPr="0085466A" w:rsidRDefault="00222F2D" w:rsidP="00820640">
            <w:pPr>
              <w:spacing w:line="240" w:lineRule="atLeast"/>
              <w:ind w:right="100"/>
              <w:jc w:val="right"/>
              <w:rPr>
                <w:rFonts w:ascii="Times New Roman" w:hAnsi="Times New Roman" w:cs="Times New Roman"/>
                <w:b/>
                <w:bCs/>
                <w:sz w:val="20"/>
                <w:szCs w:val="20"/>
              </w:rPr>
            </w:pPr>
            <w:r w:rsidRPr="0085466A">
              <w:rPr>
                <w:rFonts w:cs="Times New Roman"/>
                <w:b/>
                <w:bCs/>
                <w:sz w:val="20"/>
                <w:szCs w:val="20"/>
              </w:rPr>
              <w:t>1,582,232</w:t>
            </w:r>
          </w:p>
        </w:tc>
        <w:tc>
          <w:tcPr>
            <w:tcW w:w="265" w:type="dxa"/>
          </w:tcPr>
          <w:p w14:paraId="7C21314E"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bottom"/>
          </w:tcPr>
          <w:p w14:paraId="206D71C7" w14:textId="77777777" w:rsidR="00222F2D" w:rsidRPr="0085466A" w:rsidRDefault="00222F2D" w:rsidP="00820640">
            <w:pPr>
              <w:tabs>
                <w:tab w:val="right" w:pos="542"/>
              </w:tabs>
              <w:spacing w:line="240" w:lineRule="atLeast"/>
              <w:ind w:right="90"/>
              <w:jc w:val="right"/>
              <w:rPr>
                <w:rFonts w:ascii="Times New Roman" w:hAnsi="Times New Roman" w:cs="Times New Roman"/>
                <w:b/>
                <w:bCs/>
                <w:sz w:val="20"/>
                <w:szCs w:val="20"/>
              </w:rPr>
            </w:pPr>
            <w:r w:rsidRPr="0085466A">
              <w:rPr>
                <w:rFonts w:cs="Times New Roman"/>
                <w:b/>
                <w:bCs/>
                <w:sz w:val="20"/>
                <w:szCs w:val="20"/>
              </w:rPr>
              <w:t>2,803</w:t>
            </w:r>
          </w:p>
        </w:tc>
        <w:tc>
          <w:tcPr>
            <w:tcW w:w="267" w:type="dxa"/>
          </w:tcPr>
          <w:p w14:paraId="21B29D43" w14:textId="77777777" w:rsidR="00222F2D" w:rsidRPr="0085466A" w:rsidRDefault="00222F2D" w:rsidP="00820640">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vAlign w:val="bottom"/>
          </w:tcPr>
          <w:p w14:paraId="5C47CF22" w14:textId="77777777" w:rsidR="00222F2D" w:rsidRPr="0085466A" w:rsidRDefault="00222F2D" w:rsidP="00A407C2">
            <w:pPr>
              <w:tabs>
                <w:tab w:val="left" w:pos="1281"/>
              </w:tabs>
              <w:spacing w:line="240" w:lineRule="atLeast"/>
              <w:ind w:right="180"/>
              <w:jc w:val="right"/>
              <w:rPr>
                <w:rFonts w:ascii="Times New Roman" w:hAnsi="Times New Roman" w:cs="Times New Roman"/>
                <w:b/>
                <w:bCs/>
                <w:sz w:val="20"/>
                <w:szCs w:val="20"/>
              </w:rPr>
            </w:pPr>
            <w:r w:rsidRPr="0085466A">
              <w:rPr>
                <w:rFonts w:cs="Times New Roman"/>
                <w:b/>
                <w:bCs/>
                <w:sz w:val="20"/>
                <w:szCs w:val="20"/>
              </w:rPr>
              <w:t>20,237,721</w:t>
            </w:r>
          </w:p>
        </w:tc>
      </w:tr>
      <w:tr w:rsidR="0085466A" w:rsidRPr="0085466A" w14:paraId="14FC1E2B" w14:textId="77777777">
        <w:trPr>
          <w:trHeight w:val="20"/>
        </w:trPr>
        <w:tc>
          <w:tcPr>
            <w:tcW w:w="4856" w:type="dxa"/>
          </w:tcPr>
          <w:p w14:paraId="036EDDD7" w14:textId="77777777" w:rsidR="00222F2D" w:rsidRPr="0085466A" w:rsidRDefault="00222F2D" w:rsidP="00395E40">
            <w:pPr>
              <w:spacing w:line="240" w:lineRule="atLeast"/>
              <w:ind w:right="72"/>
              <w:rPr>
                <w:rFonts w:ascii="Times New Roman" w:hAnsi="Times New Roman" w:cs="Times New Roman"/>
                <w:b/>
                <w:bCs/>
                <w:sz w:val="20"/>
                <w:szCs w:val="20"/>
              </w:rPr>
            </w:pPr>
            <w:r w:rsidRPr="0085466A">
              <w:rPr>
                <w:rFonts w:cs="Times New Roman"/>
                <w:b/>
                <w:bCs/>
                <w:sz w:val="20"/>
                <w:szCs w:val="20"/>
              </w:rPr>
              <w:t>Insurance service result</w:t>
            </w:r>
          </w:p>
        </w:tc>
        <w:tc>
          <w:tcPr>
            <w:tcW w:w="1529" w:type="dxa"/>
            <w:tcBorders>
              <w:top w:val="single" w:sz="4" w:space="0" w:color="auto"/>
            </w:tcBorders>
            <w:vAlign w:val="bottom"/>
          </w:tcPr>
          <w:p w14:paraId="4F412C30" w14:textId="77777777" w:rsidR="00222F2D" w:rsidRPr="0085466A" w:rsidRDefault="00222F2D" w:rsidP="00D64449">
            <w:pPr>
              <w:spacing w:line="240" w:lineRule="atLeast"/>
              <w:ind w:right="90"/>
              <w:jc w:val="right"/>
              <w:rPr>
                <w:rFonts w:ascii="Times New Roman" w:hAnsi="Times New Roman" w:cs="Times New Roman"/>
                <w:b/>
                <w:bCs/>
                <w:sz w:val="20"/>
                <w:szCs w:val="20"/>
              </w:rPr>
            </w:pPr>
            <w:r w:rsidRPr="0085466A">
              <w:rPr>
                <w:rFonts w:cs="Times New Roman"/>
                <w:b/>
                <w:bCs/>
                <w:sz w:val="20"/>
                <w:szCs w:val="20"/>
              </w:rPr>
              <w:t>(29,708,313)</w:t>
            </w:r>
          </w:p>
        </w:tc>
        <w:tc>
          <w:tcPr>
            <w:tcW w:w="237" w:type="dxa"/>
          </w:tcPr>
          <w:p w14:paraId="1249184A"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1935831C" w14:textId="77777777" w:rsidR="00222F2D" w:rsidRPr="0085466A" w:rsidRDefault="00222F2D" w:rsidP="002E061B">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14,686</w:t>
            </w:r>
          </w:p>
        </w:tc>
        <w:tc>
          <w:tcPr>
            <w:tcW w:w="270" w:type="dxa"/>
          </w:tcPr>
          <w:p w14:paraId="34F393CD"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639" w:type="dxa"/>
            <w:tcBorders>
              <w:top w:val="single" w:sz="4" w:space="0" w:color="auto"/>
            </w:tcBorders>
            <w:vAlign w:val="bottom"/>
          </w:tcPr>
          <w:p w14:paraId="7F79F603" w14:textId="77777777" w:rsidR="00222F2D" w:rsidRPr="0085466A" w:rsidRDefault="00222F2D" w:rsidP="002E061B">
            <w:pPr>
              <w:spacing w:line="240" w:lineRule="atLeast"/>
              <w:ind w:right="200"/>
              <w:jc w:val="right"/>
              <w:rPr>
                <w:rFonts w:ascii="Times New Roman" w:hAnsi="Times New Roman" w:cs="Times New Roman"/>
                <w:b/>
                <w:bCs/>
                <w:sz w:val="20"/>
                <w:szCs w:val="20"/>
              </w:rPr>
            </w:pPr>
            <w:r w:rsidRPr="0085466A">
              <w:rPr>
                <w:rFonts w:cs="Times New Roman"/>
                <w:b/>
                <w:bCs/>
                <w:sz w:val="20"/>
                <w:szCs w:val="20"/>
              </w:rPr>
              <w:t>15,534,941</w:t>
            </w:r>
          </w:p>
        </w:tc>
        <w:tc>
          <w:tcPr>
            <w:tcW w:w="238" w:type="dxa"/>
          </w:tcPr>
          <w:p w14:paraId="04DFC96E"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tcBorders>
            <w:vAlign w:val="bottom"/>
          </w:tcPr>
          <w:p w14:paraId="183F29A6" w14:textId="77777777" w:rsidR="00222F2D" w:rsidRPr="0085466A" w:rsidRDefault="00222F2D" w:rsidP="00820640">
            <w:pPr>
              <w:tabs>
                <w:tab w:val="right" w:pos="542"/>
              </w:tabs>
              <w:spacing w:line="240" w:lineRule="atLeast"/>
              <w:ind w:right="100"/>
              <w:jc w:val="right"/>
              <w:rPr>
                <w:rFonts w:ascii="Times New Roman" w:hAnsi="Times New Roman" w:cs="Times New Roman"/>
                <w:b/>
                <w:bCs/>
                <w:sz w:val="20"/>
                <w:szCs w:val="20"/>
              </w:rPr>
            </w:pPr>
            <w:r w:rsidRPr="0085466A">
              <w:rPr>
                <w:rFonts w:cs="Times New Roman"/>
                <w:b/>
                <w:bCs/>
                <w:sz w:val="20"/>
                <w:szCs w:val="20"/>
              </w:rPr>
              <w:t>1,582,232</w:t>
            </w:r>
          </w:p>
        </w:tc>
        <w:tc>
          <w:tcPr>
            <w:tcW w:w="265" w:type="dxa"/>
          </w:tcPr>
          <w:p w14:paraId="4A2D90FB"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619" w:type="dxa"/>
            <w:tcBorders>
              <w:top w:val="single" w:sz="4" w:space="0" w:color="auto"/>
            </w:tcBorders>
            <w:vAlign w:val="bottom"/>
          </w:tcPr>
          <w:p w14:paraId="511FD88E" w14:textId="77777777" w:rsidR="00222F2D" w:rsidRPr="0085466A" w:rsidRDefault="00222F2D" w:rsidP="00820640">
            <w:pPr>
              <w:tabs>
                <w:tab w:val="right" w:pos="542"/>
              </w:tabs>
              <w:spacing w:line="240" w:lineRule="atLeast"/>
              <w:ind w:right="90"/>
              <w:jc w:val="right"/>
              <w:rPr>
                <w:rFonts w:ascii="Times New Roman" w:hAnsi="Times New Roman" w:cs="Times New Roman"/>
                <w:b/>
                <w:bCs/>
                <w:sz w:val="20"/>
                <w:szCs w:val="20"/>
              </w:rPr>
            </w:pPr>
            <w:r w:rsidRPr="0085466A">
              <w:rPr>
                <w:rFonts w:cs="Times New Roman"/>
                <w:b/>
                <w:bCs/>
                <w:sz w:val="20"/>
                <w:szCs w:val="20"/>
              </w:rPr>
              <w:t>2,803</w:t>
            </w:r>
          </w:p>
        </w:tc>
        <w:tc>
          <w:tcPr>
            <w:tcW w:w="267" w:type="dxa"/>
          </w:tcPr>
          <w:p w14:paraId="4DC3A497" w14:textId="77777777" w:rsidR="00222F2D" w:rsidRPr="0085466A" w:rsidRDefault="00222F2D" w:rsidP="00820640">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vAlign w:val="bottom"/>
          </w:tcPr>
          <w:p w14:paraId="658E08FF" w14:textId="77777777" w:rsidR="00222F2D" w:rsidRPr="0085466A" w:rsidRDefault="00222F2D" w:rsidP="00820640">
            <w:pPr>
              <w:spacing w:line="240" w:lineRule="atLeast"/>
              <w:ind w:right="90"/>
              <w:jc w:val="right"/>
              <w:rPr>
                <w:rFonts w:ascii="Times New Roman" w:hAnsi="Times New Roman" w:cs="Times New Roman"/>
                <w:b/>
                <w:bCs/>
                <w:sz w:val="20"/>
                <w:szCs w:val="20"/>
              </w:rPr>
            </w:pPr>
            <w:r w:rsidRPr="0085466A">
              <w:rPr>
                <w:rFonts w:cs="Times New Roman"/>
                <w:b/>
                <w:bCs/>
                <w:sz w:val="20"/>
                <w:szCs w:val="20"/>
              </w:rPr>
              <w:t>(12,573,651)</w:t>
            </w:r>
          </w:p>
        </w:tc>
      </w:tr>
      <w:tr w:rsidR="0085466A" w:rsidRPr="0085466A" w14:paraId="6E79C281" w14:textId="77777777">
        <w:trPr>
          <w:trHeight w:val="20"/>
        </w:trPr>
        <w:tc>
          <w:tcPr>
            <w:tcW w:w="4856" w:type="dxa"/>
            <w:vAlign w:val="bottom"/>
          </w:tcPr>
          <w:p w14:paraId="271E10F1" w14:textId="77777777" w:rsidR="00222F2D" w:rsidRPr="0085466A" w:rsidRDefault="00222F2D" w:rsidP="00395E40">
            <w:pPr>
              <w:spacing w:line="240" w:lineRule="atLeast"/>
              <w:ind w:left="154" w:right="72" w:hanging="154"/>
              <w:rPr>
                <w:rFonts w:ascii="Times New Roman" w:hAnsi="Times New Roman" w:cs="Times New Roman"/>
                <w:sz w:val="20"/>
                <w:szCs w:val="20"/>
              </w:rPr>
            </w:pPr>
            <w:r w:rsidRPr="0085466A">
              <w:rPr>
                <w:rFonts w:cs="Times New Roman"/>
                <w:sz w:val="20"/>
                <w:szCs w:val="20"/>
              </w:rPr>
              <w:t>Net finance expense (income) from insurance contracts</w:t>
            </w:r>
          </w:p>
        </w:tc>
        <w:tc>
          <w:tcPr>
            <w:tcW w:w="1529" w:type="dxa"/>
            <w:tcBorders>
              <w:top w:val="single" w:sz="4" w:space="0" w:color="auto"/>
              <w:bottom w:val="single" w:sz="4" w:space="0" w:color="auto"/>
            </w:tcBorders>
            <w:vAlign w:val="bottom"/>
          </w:tcPr>
          <w:p w14:paraId="477CC5AB" w14:textId="77777777" w:rsidR="00222F2D" w:rsidRPr="0085466A" w:rsidRDefault="00222F2D" w:rsidP="002E061B">
            <w:pPr>
              <w:spacing w:line="240" w:lineRule="atLeast"/>
              <w:ind w:right="180"/>
              <w:jc w:val="right"/>
              <w:rPr>
                <w:rFonts w:ascii="Times New Roman" w:hAnsi="Times New Roman" w:cs="Times New Roman"/>
                <w:spacing w:val="-4"/>
                <w:sz w:val="20"/>
                <w:szCs w:val="20"/>
              </w:rPr>
            </w:pPr>
            <w:r w:rsidRPr="0085466A">
              <w:rPr>
                <w:rFonts w:cs="Times New Roman"/>
                <w:spacing w:val="-4"/>
                <w:sz w:val="20"/>
                <w:szCs w:val="20"/>
              </w:rPr>
              <w:t>30,805,566</w:t>
            </w:r>
          </w:p>
        </w:tc>
        <w:tc>
          <w:tcPr>
            <w:tcW w:w="237" w:type="dxa"/>
          </w:tcPr>
          <w:p w14:paraId="18B7FBFA"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654A6AE7" w14:textId="77777777" w:rsidR="00222F2D" w:rsidRPr="0085466A" w:rsidRDefault="00222F2D" w:rsidP="004726AA">
            <w:pPr>
              <w:spacing w:line="240" w:lineRule="atLeast"/>
              <w:ind w:right="91"/>
              <w:jc w:val="right"/>
              <w:rPr>
                <w:rFonts w:ascii="Times New Roman" w:hAnsi="Times New Roman" w:cs="Times New Roman"/>
                <w:sz w:val="20"/>
                <w:szCs w:val="20"/>
              </w:rPr>
            </w:pPr>
            <w:r w:rsidRPr="0085466A">
              <w:rPr>
                <w:rFonts w:cs="Times New Roman"/>
                <w:sz w:val="20"/>
                <w:szCs w:val="20"/>
              </w:rPr>
              <w:t>(20)</w:t>
            </w:r>
          </w:p>
        </w:tc>
        <w:tc>
          <w:tcPr>
            <w:tcW w:w="270" w:type="dxa"/>
          </w:tcPr>
          <w:p w14:paraId="72F40BE3"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639" w:type="dxa"/>
            <w:tcBorders>
              <w:top w:val="single" w:sz="4" w:space="0" w:color="auto"/>
              <w:bottom w:val="single" w:sz="4" w:space="0" w:color="auto"/>
            </w:tcBorders>
            <w:vAlign w:val="bottom"/>
          </w:tcPr>
          <w:p w14:paraId="1778F9DB" w14:textId="77777777" w:rsidR="00222F2D" w:rsidRPr="0085466A" w:rsidRDefault="00222F2D" w:rsidP="002E061B">
            <w:pPr>
              <w:spacing w:line="240" w:lineRule="atLeast"/>
              <w:ind w:right="200"/>
              <w:jc w:val="right"/>
              <w:rPr>
                <w:rFonts w:ascii="Times New Roman" w:hAnsi="Times New Roman" w:cs="Times New Roman"/>
                <w:spacing w:val="-4"/>
                <w:sz w:val="20"/>
                <w:szCs w:val="20"/>
              </w:rPr>
            </w:pPr>
            <w:r w:rsidRPr="0085466A">
              <w:rPr>
                <w:rFonts w:cs="Times New Roman"/>
                <w:spacing w:val="-4"/>
                <w:sz w:val="20"/>
                <w:szCs w:val="20"/>
              </w:rPr>
              <w:t>846,762</w:t>
            </w:r>
          </w:p>
        </w:tc>
        <w:tc>
          <w:tcPr>
            <w:tcW w:w="238" w:type="dxa"/>
          </w:tcPr>
          <w:p w14:paraId="1715F9BD"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640" w:type="dxa"/>
            <w:tcBorders>
              <w:top w:val="single" w:sz="4" w:space="0" w:color="auto"/>
              <w:bottom w:val="single" w:sz="4" w:space="0" w:color="auto"/>
            </w:tcBorders>
            <w:vAlign w:val="bottom"/>
          </w:tcPr>
          <w:p w14:paraId="411A7D75" w14:textId="77777777" w:rsidR="00222F2D" w:rsidRPr="0085466A" w:rsidRDefault="00222F2D" w:rsidP="00820640">
            <w:pPr>
              <w:tabs>
                <w:tab w:val="left" w:pos="1010"/>
              </w:tabs>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304BDB61"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vAlign w:val="bottom"/>
          </w:tcPr>
          <w:p w14:paraId="692BE4F6" w14:textId="77777777" w:rsidR="00222F2D" w:rsidRPr="0085466A" w:rsidRDefault="00222F2D" w:rsidP="0082064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53FBB192" w14:textId="77777777" w:rsidR="00222F2D" w:rsidRPr="0085466A" w:rsidRDefault="00222F2D" w:rsidP="00820640">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vAlign w:val="bottom"/>
          </w:tcPr>
          <w:p w14:paraId="79D7FFB5" w14:textId="77777777" w:rsidR="00222F2D" w:rsidRPr="0085466A" w:rsidRDefault="00222F2D" w:rsidP="00A407C2">
            <w:pPr>
              <w:spacing w:line="240" w:lineRule="atLeast"/>
              <w:ind w:right="180"/>
              <w:jc w:val="right"/>
              <w:rPr>
                <w:rFonts w:ascii="Times New Roman" w:hAnsi="Times New Roman" w:cs="Times New Roman"/>
                <w:sz w:val="20"/>
                <w:szCs w:val="20"/>
              </w:rPr>
            </w:pPr>
            <w:r w:rsidRPr="0085466A">
              <w:rPr>
                <w:rFonts w:cs="Times New Roman"/>
                <w:sz w:val="20"/>
                <w:szCs w:val="20"/>
              </w:rPr>
              <w:t>31,652,308</w:t>
            </w:r>
          </w:p>
        </w:tc>
      </w:tr>
      <w:tr w:rsidR="0085466A" w:rsidRPr="0085466A" w14:paraId="373D3531" w14:textId="77777777">
        <w:trPr>
          <w:trHeight w:val="20"/>
        </w:trPr>
        <w:tc>
          <w:tcPr>
            <w:tcW w:w="4856" w:type="dxa"/>
            <w:vAlign w:val="bottom"/>
          </w:tcPr>
          <w:p w14:paraId="5027C387" w14:textId="77777777" w:rsidR="00222F2D" w:rsidRPr="0085466A" w:rsidRDefault="00222F2D" w:rsidP="00395E40">
            <w:pPr>
              <w:spacing w:line="240" w:lineRule="atLeast"/>
              <w:ind w:left="154" w:right="72" w:hanging="154"/>
              <w:rPr>
                <w:rFonts w:ascii="Times New Roman" w:hAnsi="Times New Roman" w:cs="Times New Roman"/>
                <w:spacing w:val="-4"/>
                <w:sz w:val="20"/>
                <w:szCs w:val="20"/>
              </w:rPr>
            </w:pPr>
            <w:r w:rsidRPr="0085466A">
              <w:rPr>
                <w:rFonts w:cs="Times New Roman"/>
                <w:b/>
                <w:bCs/>
                <w:sz w:val="20"/>
                <w:szCs w:val="20"/>
              </w:rPr>
              <w:t>Total amount recognised in comprehensive income</w:t>
            </w:r>
          </w:p>
        </w:tc>
        <w:tc>
          <w:tcPr>
            <w:tcW w:w="1529" w:type="dxa"/>
            <w:tcBorders>
              <w:top w:val="single" w:sz="4" w:space="0" w:color="auto"/>
              <w:bottom w:val="single" w:sz="4" w:space="0" w:color="auto"/>
            </w:tcBorders>
            <w:vAlign w:val="bottom"/>
          </w:tcPr>
          <w:p w14:paraId="2084E4D7" w14:textId="77777777" w:rsidR="00222F2D" w:rsidRPr="0085466A" w:rsidRDefault="00222F2D" w:rsidP="002E061B">
            <w:pPr>
              <w:spacing w:line="240" w:lineRule="atLeast"/>
              <w:ind w:right="180"/>
              <w:jc w:val="right"/>
              <w:rPr>
                <w:rFonts w:ascii="Times New Roman" w:hAnsi="Times New Roman" w:cs="Times New Roman"/>
                <w:b/>
                <w:bCs/>
                <w:spacing w:val="-4"/>
                <w:sz w:val="20"/>
                <w:szCs w:val="20"/>
              </w:rPr>
            </w:pPr>
            <w:r w:rsidRPr="0085466A">
              <w:rPr>
                <w:rFonts w:cs="Times New Roman"/>
                <w:b/>
                <w:bCs/>
                <w:spacing w:val="-4"/>
                <w:sz w:val="20"/>
                <w:szCs w:val="20"/>
              </w:rPr>
              <w:t>1,097,253</w:t>
            </w:r>
          </w:p>
        </w:tc>
        <w:tc>
          <w:tcPr>
            <w:tcW w:w="237" w:type="dxa"/>
          </w:tcPr>
          <w:p w14:paraId="254BDAEF"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388" w:type="dxa"/>
            <w:tcBorders>
              <w:top w:val="single" w:sz="4" w:space="0" w:color="auto"/>
              <w:bottom w:val="single" w:sz="4" w:space="0" w:color="auto"/>
            </w:tcBorders>
            <w:vAlign w:val="bottom"/>
          </w:tcPr>
          <w:p w14:paraId="6A1AB998" w14:textId="77777777" w:rsidR="00222F2D" w:rsidRPr="0085466A" w:rsidRDefault="00222F2D" w:rsidP="002E061B">
            <w:pPr>
              <w:spacing w:line="240" w:lineRule="atLeast"/>
              <w:ind w:right="180"/>
              <w:jc w:val="right"/>
              <w:rPr>
                <w:rFonts w:ascii="Times New Roman" w:hAnsi="Times New Roman" w:cs="Times New Roman"/>
                <w:b/>
                <w:bCs/>
                <w:spacing w:val="-4"/>
                <w:sz w:val="20"/>
                <w:szCs w:val="20"/>
              </w:rPr>
            </w:pPr>
            <w:r w:rsidRPr="0085466A">
              <w:rPr>
                <w:rFonts w:cs="Times New Roman"/>
                <w:b/>
                <w:bCs/>
                <w:spacing w:val="-4"/>
                <w:sz w:val="20"/>
                <w:szCs w:val="20"/>
              </w:rPr>
              <w:t>14,666</w:t>
            </w:r>
          </w:p>
        </w:tc>
        <w:tc>
          <w:tcPr>
            <w:tcW w:w="270" w:type="dxa"/>
          </w:tcPr>
          <w:p w14:paraId="1E4EF3F5" w14:textId="77777777" w:rsidR="00222F2D" w:rsidRPr="0085466A" w:rsidRDefault="00222F2D" w:rsidP="00820640">
            <w:pPr>
              <w:spacing w:line="240" w:lineRule="atLeast"/>
              <w:ind w:right="72"/>
              <w:jc w:val="right"/>
              <w:rPr>
                <w:rFonts w:ascii="Times New Roman" w:hAnsi="Times New Roman" w:cs="Times New Roman"/>
                <w:spacing w:val="-4"/>
                <w:sz w:val="20"/>
                <w:szCs w:val="20"/>
              </w:rPr>
            </w:pPr>
          </w:p>
        </w:tc>
        <w:tc>
          <w:tcPr>
            <w:tcW w:w="1639" w:type="dxa"/>
            <w:tcBorders>
              <w:top w:val="single" w:sz="4" w:space="0" w:color="auto"/>
              <w:bottom w:val="single" w:sz="4" w:space="0" w:color="auto"/>
            </w:tcBorders>
            <w:vAlign w:val="bottom"/>
          </w:tcPr>
          <w:p w14:paraId="55F1BB85" w14:textId="77777777" w:rsidR="00222F2D" w:rsidRPr="0085466A" w:rsidRDefault="00222F2D" w:rsidP="002E061B">
            <w:pPr>
              <w:spacing w:line="240" w:lineRule="atLeast"/>
              <w:ind w:right="200"/>
              <w:jc w:val="right"/>
              <w:rPr>
                <w:rFonts w:ascii="Times New Roman" w:hAnsi="Times New Roman" w:cs="Times New Roman"/>
                <w:b/>
                <w:bCs/>
                <w:spacing w:val="-4"/>
                <w:sz w:val="20"/>
                <w:szCs w:val="20"/>
              </w:rPr>
            </w:pPr>
            <w:r w:rsidRPr="0085466A">
              <w:rPr>
                <w:rFonts w:cs="Times New Roman"/>
                <w:b/>
                <w:bCs/>
                <w:spacing w:val="-4"/>
                <w:sz w:val="20"/>
                <w:szCs w:val="20"/>
              </w:rPr>
              <w:t>16,381,703</w:t>
            </w:r>
          </w:p>
        </w:tc>
        <w:tc>
          <w:tcPr>
            <w:tcW w:w="238" w:type="dxa"/>
          </w:tcPr>
          <w:p w14:paraId="35B3BC07" w14:textId="77777777" w:rsidR="00222F2D" w:rsidRPr="0085466A" w:rsidRDefault="00222F2D" w:rsidP="00820640">
            <w:pPr>
              <w:spacing w:line="240" w:lineRule="atLeast"/>
              <w:ind w:right="72"/>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4B4122CC" w14:textId="77777777" w:rsidR="00222F2D" w:rsidRPr="0085466A" w:rsidRDefault="00222F2D" w:rsidP="00820640">
            <w:pPr>
              <w:tabs>
                <w:tab w:val="right" w:pos="542"/>
              </w:tabs>
              <w:spacing w:line="240" w:lineRule="atLeast"/>
              <w:ind w:right="100"/>
              <w:jc w:val="right"/>
              <w:rPr>
                <w:rFonts w:ascii="Times New Roman" w:hAnsi="Times New Roman" w:cs="Times New Roman"/>
                <w:b/>
                <w:bCs/>
                <w:spacing w:val="-4"/>
                <w:sz w:val="20"/>
                <w:szCs w:val="20"/>
              </w:rPr>
            </w:pPr>
            <w:r w:rsidRPr="0085466A">
              <w:rPr>
                <w:rFonts w:cs="Times New Roman"/>
                <w:b/>
                <w:bCs/>
                <w:spacing w:val="-4"/>
                <w:sz w:val="20"/>
                <w:szCs w:val="20"/>
              </w:rPr>
              <w:t>1,582,232</w:t>
            </w:r>
          </w:p>
        </w:tc>
        <w:tc>
          <w:tcPr>
            <w:tcW w:w="265" w:type="dxa"/>
          </w:tcPr>
          <w:p w14:paraId="1CE0C62D" w14:textId="77777777" w:rsidR="00222F2D" w:rsidRPr="0085466A" w:rsidRDefault="00222F2D" w:rsidP="00820640">
            <w:pPr>
              <w:spacing w:line="240" w:lineRule="atLeast"/>
              <w:ind w:right="72"/>
              <w:jc w:val="right"/>
              <w:rPr>
                <w:rFonts w:ascii="Times New Roman" w:hAnsi="Times New Roman" w:cs="Times New Roman"/>
                <w:b/>
                <w:bCs/>
                <w:spacing w:val="-4"/>
                <w:sz w:val="20"/>
                <w:szCs w:val="20"/>
              </w:rPr>
            </w:pPr>
          </w:p>
        </w:tc>
        <w:tc>
          <w:tcPr>
            <w:tcW w:w="1619" w:type="dxa"/>
            <w:tcBorders>
              <w:top w:val="single" w:sz="4" w:space="0" w:color="auto"/>
              <w:bottom w:val="single" w:sz="4" w:space="0" w:color="auto"/>
            </w:tcBorders>
            <w:vAlign w:val="bottom"/>
          </w:tcPr>
          <w:p w14:paraId="761F6C8F" w14:textId="77777777" w:rsidR="00222F2D" w:rsidRPr="0085466A" w:rsidRDefault="00222F2D" w:rsidP="00820640">
            <w:pPr>
              <w:tabs>
                <w:tab w:val="right" w:pos="542"/>
              </w:tabs>
              <w:spacing w:line="240" w:lineRule="atLeast"/>
              <w:ind w:right="90"/>
              <w:jc w:val="right"/>
              <w:rPr>
                <w:rFonts w:ascii="Times New Roman" w:hAnsi="Times New Roman" w:cs="Times New Roman"/>
                <w:b/>
                <w:bCs/>
                <w:spacing w:val="-4"/>
                <w:sz w:val="20"/>
                <w:szCs w:val="20"/>
              </w:rPr>
            </w:pPr>
            <w:r w:rsidRPr="0085466A">
              <w:rPr>
                <w:rFonts w:cs="Times New Roman"/>
                <w:b/>
                <w:bCs/>
                <w:spacing w:val="-4"/>
                <w:sz w:val="20"/>
                <w:szCs w:val="20"/>
              </w:rPr>
              <w:t>2,803</w:t>
            </w:r>
          </w:p>
        </w:tc>
        <w:tc>
          <w:tcPr>
            <w:tcW w:w="267" w:type="dxa"/>
          </w:tcPr>
          <w:p w14:paraId="2E949D57" w14:textId="77777777" w:rsidR="00222F2D" w:rsidRPr="0085466A" w:rsidRDefault="00222F2D" w:rsidP="00820640">
            <w:pPr>
              <w:spacing w:line="240" w:lineRule="atLeast"/>
              <w:ind w:right="-3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1664E1F5" w14:textId="77777777" w:rsidR="00222F2D" w:rsidRPr="0085466A" w:rsidRDefault="00222F2D" w:rsidP="00A407C2">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19,078,657</w:t>
            </w:r>
          </w:p>
        </w:tc>
      </w:tr>
      <w:tr w:rsidR="0085466A" w:rsidRPr="0085466A" w14:paraId="07C0139B" w14:textId="77777777">
        <w:trPr>
          <w:trHeight w:val="20"/>
        </w:trPr>
        <w:tc>
          <w:tcPr>
            <w:tcW w:w="4856" w:type="dxa"/>
          </w:tcPr>
          <w:p w14:paraId="422E73B0" w14:textId="77777777" w:rsidR="00222F2D" w:rsidRPr="0085466A" w:rsidRDefault="00222F2D" w:rsidP="00395E40">
            <w:pPr>
              <w:spacing w:line="240" w:lineRule="atLeast"/>
              <w:ind w:left="154" w:right="72" w:hanging="144"/>
              <w:rPr>
                <w:rFonts w:ascii="Times New Roman" w:hAnsi="Times New Roman" w:cs="Times New Roman"/>
                <w:sz w:val="20"/>
                <w:szCs w:val="20"/>
              </w:rPr>
            </w:pPr>
            <w:r w:rsidRPr="0085466A">
              <w:rPr>
                <w:rFonts w:cs="Times New Roman"/>
                <w:sz w:val="20"/>
                <w:szCs w:val="20"/>
              </w:rPr>
              <w:t>Investment components</w:t>
            </w:r>
          </w:p>
        </w:tc>
        <w:tc>
          <w:tcPr>
            <w:tcW w:w="1529" w:type="dxa"/>
            <w:tcBorders>
              <w:top w:val="single" w:sz="4" w:space="0" w:color="auto"/>
            </w:tcBorders>
          </w:tcPr>
          <w:p w14:paraId="0B190D71" w14:textId="77777777" w:rsidR="00222F2D" w:rsidRPr="0085466A" w:rsidRDefault="00222F2D" w:rsidP="00D64449">
            <w:pPr>
              <w:spacing w:line="240" w:lineRule="atLeast"/>
              <w:ind w:right="90"/>
              <w:jc w:val="right"/>
              <w:rPr>
                <w:rFonts w:ascii="Times New Roman" w:hAnsi="Times New Roman" w:cs="Times New Roman"/>
                <w:sz w:val="20"/>
                <w:szCs w:val="20"/>
              </w:rPr>
            </w:pPr>
            <w:r w:rsidRPr="0085466A">
              <w:rPr>
                <w:rFonts w:cs="Times New Roman"/>
                <w:sz w:val="20"/>
                <w:szCs w:val="20"/>
              </w:rPr>
              <w:t>(46,180,434)</w:t>
            </w:r>
          </w:p>
        </w:tc>
        <w:tc>
          <w:tcPr>
            <w:tcW w:w="237" w:type="dxa"/>
          </w:tcPr>
          <w:p w14:paraId="5B256E1B"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45FDFBA4"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3BABA9C1"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tcPr>
          <w:p w14:paraId="439C2F86" w14:textId="77777777" w:rsidR="00222F2D" w:rsidRPr="0085466A" w:rsidRDefault="00222F2D" w:rsidP="002E061B">
            <w:pPr>
              <w:spacing w:line="240" w:lineRule="atLeast"/>
              <w:ind w:right="200"/>
              <w:jc w:val="right"/>
              <w:rPr>
                <w:rFonts w:ascii="Times New Roman" w:hAnsi="Times New Roman" w:cs="Times New Roman"/>
                <w:sz w:val="20"/>
                <w:szCs w:val="20"/>
              </w:rPr>
            </w:pPr>
            <w:r w:rsidRPr="0085466A">
              <w:rPr>
                <w:rFonts w:cs="Times New Roman"/>
                <w:sz w:val="20"/>
                <w:szCs w:val="20"/>
              </w:rPr>
              <w:t>46,180,434</w:t>
            </w:r>
          </w:p>
        </w:tc>
        <w:tc>
          <w:tcPr>
            <w:tcW w:w="238" w:type="dxa"/>
          </w:tcPr>
          <w:p w14:paraId="59D7FC6C"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vAlign w:val="bottom"/>
          </w:tcPr>
          <w:p w14:paraId="4DFBA5C8" w14:textId="77777777" w:rsidR="00222F2D" w:rsidRPr="0085466A" w:rsidRDefault="00222F2D" w:rsidP="00820640">
            <w:pPr>
              <w:tabs>
                <w:tab w:val="left" w:pos="1010"/>
              </w:tabs>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4A13CEBC"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vAlign w:val="bottom"/>
          </w:tcPr>
          <w:p w14:paraId="74EEDD68" w14:textId="77777777" w:rsidR="00222F2D" w:rsidRPr="0085466A" w:rsidRDefault="00222F2D" w:rsidP="0082064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0AB0DA31"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vAlign w:val="bottom"/>
          </w:tcPr>
          <w:p w14:paraId="3DAF4392"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r>
      <w:tr w:rsidR="0085466A" w:rsidRPr="0085466A" w14:paraId="699A4E72" w14:textId="77777777">
        <w:trPr>
          <w:trHeight w:val="20"/>
        </w:trPr>
        <w:tc>
          <w:tcPr>
            <w:tcW w:w="4856" w:type="dxa"/>
          </w:tcPr>
          <w:p w14:paraId="6EBCD36F" w14:textId="77777777" w:rsidR="00222F2D" w:rsidRPr="0085466A" w:rsidRDefault="00222F2D" w:rsidP="00395E40">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529" w:type="dxa"/>
          </w:tcPr>
          <w:p w14:paraId="5D083705" w14:textId="77777777" w:rsidR="00222F2D" w:rsidRPr="0085466A" w:rsidRDefault="00222F2D" w:rsidP="002E061B">
            <w:pPr>
              <w:spacing w:line="240" w:lineRule="atLeast"/>
              <w:ind w:right="180"/>
              <w:jc w:val="right"/>
              <w:rPr>
                <w:rFonts w:ascii="Times New Roman" w:hAnsi="Times New Roman" w:cs="Times New Roman"/>
                <w:sz w:val="20"/>
                <w:szCs w:val="20"/>
              </w:rPr>
            </w:pPr>
            <w:r w:rsidRPr="0085466A">
              <w:rPr>
                <w:rFonts w:cs="Times New Roman"/>
                <w:sz w:val="20"/>
                <w:szCs w:val="20"/>
              </w:rPr>
              <w:t>55,659</w:t>
            </w:r>
          </w:p>
        </w:tc>
        <w:tc>
          <w:tcPr>
            <w:tcW w:w="237" w:type="dxa"/>
          </w:tcPr>
          <w:p w14:paraId="1F3391A9"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388" w:type="dxa"/>
            <w:vAlign w:val="bottom"/>
          </w:tcPr>
          <w:p w14:paraId="1867C7E1" w14:textId="77777777" w:rsidR="00222F2D" w:rsidRPr="0085466A" w:rsidRDefault="00222F2D" w:rsidP="00820640">
            <w:pPr>
              <w:spacing w:line="240" w:lineRule="atLeast"/>
              <w:ind w:right="90"/>
              <w:jc w:val="right"/>
              <w:rPr>
                <w:rFonts w:ascii="Times New Roman" w:hAnsi="Times New Roman" w:cs="Times New Roman"/>
                <w:sz w:val="20"/>
                <w:szCs w:val="20"/>
              </w:rPr>
            </w:pPr>
            <w:r w:rsidRPr="0085466A">
              <w:rPr>
                <w:rFonts w:cs="Times New Roman"/>
                <w:sz w:val="20"/>
                <w:szCs w:val="20"/>
              </w:rPr>
              <w:t>(13,270)</w:t>
            </w:r>
          </w:p>
        </w:tc>
        <w:tc>
          <w:tcPr>
            <w:tcW w:w="270" w:type="dxa"/>
          </w:tcPr>
          <w:p w14:paraId="606BC127"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39" w:type="dxa"/>
          </w:tcPr>
          <w:p w14:paraId="20DDDAC6" w14:textId="77777777" w:rsidR="00222F2D" w:rsidRPr="0085466A" w:rsidRDefault="00222F2D" w:rsidP="00820640">
            <w:pPr>
              <w:spacing w:line="240" w:lineRule="atLeast"/>
              <w:ind w:right="110"/>
              <w:jc w:val="right"/>
              <w:rPr>
                <w:rFonts w:ascii="Times New Roman" w:hAnsi="Times New Roman" w:cs="Times New Roman"/>
                <w:sz w:val="20"/>
                <w:szCs w:val="20"/>
              </w:rPr>
            </w:pPr>
            <w:r w:rsidRPr="0085466A">
              <w:rPr>
                <w:rFonts w:cs="Times New Roman"/>
                <w:sz w:val="20"/>
                <w:szCs w:val="20"/>
              </w:rPr>
              <w:t>(42,389)</w:t>
            </w:r>
          </w:p>
        </w:tc>
        <w:tc>
          <w:tcPr>
            <w:tcW w:w="238" w:type="dxa"/>
          </w:tcPr>
          <w:p w14:paraId="7A1E9D17" w14:textId="77777777" w:rsidR="00222F2D" w:rsidRPr="0085466A" w:rsidRDefault="00222F2D" w:rsidP="00820640">
            <w:pPr>
              <w:spacing w:line="240" w:lineRule="atLeast"/>
              <w:ind w:right="72"/>
              <w:jc w:val="right"/>
              <w:rPr>
                <w:rFonts w:ascii="Times New Roman" w:hAnsi="Times New Roman" w:cs="Times New Roman"/>
                <w:sz w:val="20"/>
                <w:szCs w:val="20"/>
              </w:rPr>
            </w:pPr>
          </w:p>
        </w:tc>
        <w:tc>
          <w:tcPr>
            <w:tcW w:w="1640" w:type="dxa"/>
            <w:vAlign w:val="bottom"/>
          </w:tcPr>
          <w:p w14:paraId="037D8048" w14:textId="77777777" w:rsidR="00222F2D" w:rsidRPr="0085466A" w:rsidRDefault="00222F2D" w:rsidP="00820640">
            <w:pPr>
              <w:tabs>
                <w:tab w:val="left" w:pos="1010"/>
              </w:tabs>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00AF06A1"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559DF201" w14:textId="77777777" w:rsidR="00222F2D" w:rsidRPr="0085466A" w:rsidRDefault="00222F2D" w:rsidP="0082064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2759EDF4" w14:textId="77777777" w:rsidR="00222F2D" w:rsidRPr="0085466A" w:rsidRDefault="00222F2D" w:rsidP="00820640">
            <w:pPr>
              <w:tabs>
                <w:tab w:val="left" w:pos="1010"/>
              </w:tabs>
              <w:spacing w:line="240" w:lineRule="atLeast"/>
              <w:ind w:right="250"/>
              <w:jc w:val="right"/>
              <w:rPr>
                <w:rFonts w:ascii="Times New Roman" w:hAnsi="Times New Roman" w:cs="Times New Roman"/>
                <w:sz w:val="20"/>
                <w:szCs w:val="20"/>
              </w:rPr>
            </w:pPr>
          </w:p>
        </w:tc>
        <w:tc>
          <w:tcPr>
            <w:tcW w:w="1532" w:type="dxa"/>
            <w:vAlign w:val="bottom"/>
          </w:tcPr>
          <w:p w14:paraId="400A638F" w14:textId="77777777" w:rsidR="00222F2D" w:rsidRPr="0085466A" w:rsidRDefault="00222F2D" w:rsidP="00820640">
            <w:pPr>
              <w:spacing w:line="240" w:lineRule="atLeast"/>
              <w:ind w:right="270"/>
              <w:jc w:val="right"/>
              <w:rPr>
                <w:rFonts w:ascii="Times New Roman" w:hAnsi="Times New Roman" w:cs="Times New Roman"/>
                <w:sz w:val="20"/>
                <w:szCs w:val="20"/>
              </w:rPr>
            </w:pPr>
            <w:r w:rsidRPr="0085466A">
              <w:rPr>
                <w:rFonts w:cs="Times New Roman"/>
                <w:sz w:val="20"/>
                <w:szCs w:val="20"/>
              </w:rPr>
              <w:t>-</w:t>
            </w:r>
          </w:p>
        </w:tc>
      </w:tr>
    </w:tbl>
    <w:p w14:paraId="6CAD031F" w14:textId="77777777" w:rsidR="004D664F" w:rsidRPr="0085466A" w:rsidRDefault="004D664F" w:rsidP="004D664F">
      <w:pPr>
        <w:rPr>
          <w:rFonts w:cs="Cordia New"/>
          <w:sz w:val="20"/>
          <w:szCs w:val="20"/>
        </w:rPr>
      </w:pPr>
    </w:p>
    <w:p w14:paraId="2782F401" w14:textId="77777777" w:rsidR="00347D12" w:rsidRPr="0085466A" w:rsidRDefault="00347D12" w:rsidP="004D664F">
      <w:pPr>
        <w:tabs>
          <w:tab w:val="left" w:pos="540"/>
        </w:tabs>
        <w:rPr>
          <w:rFonts w:cs="Times New Roman"/>
          <w:b/>
          <w:bCs/>
          <w:sz w:val="22"/>
          <w:szCs w:val="22"/>
        </w:rPr>
      </w:pPr>
    </w:p>
    <w:p w14:paraId="1C81138A" w14:textId="77777777" w:rsidR="00347D12" w:rsidRPr="0085466A" w:rsidRDefault="00347D12" w:rsidP="004D664F">
      <w:pPr>
        <w:tabs>
          <w:tab w:val="left" w:pos="540"/>
        </w:tabs>
        <w:rPr>
          <w:rFonts w:cs="Times New Roman"/>
          <w:b/>
          <w:bCs/>
          <w:sz w:val="22"/>
          <w:szCs w:val="22"/>
        </w:rPr>
      </w:pPr>
    </w:p>
    <w:p w14:paraId="46ACDBF4" w14:textId="77777777" w:rsidR="00347D12" w:rsidRPr="0085466A" w:rsidRDefault="00347D12" w:rsidP="004D664F">
      <w:pPr>
        <w:tabs>
          <w:tab w:val="left" w:pos="540"/>
        </w:tabs>
        <w:rPr>
          <w:rFonts w:cs="Times New Roman"/>
          <w:b/>
          <w:bCs/>
          <w:sz w:val="22"/>
          <w:szCs w:val="22"/>
        </w:rPr>
      </w:pPr>
    </w:p>
    <w:p w14:paraId="50BD264C" w14:textId="77777777" w:rsidR="00347D12" w:rsidRPr="0085466A" w:rsidRDefault="00347D12" w:rsidP="004D664F">
      <w:pPr>
        <w:tabs>
          <w:tab w:val="left" w:pos="540"/>
        </w:tabs>
        <w:rPr>
          <w:rFonts w:cs="Times New Roman"/>
          <w:b/>
          <w:bCs/>
          <w:sz w:val="22"/>
          <w:szCs w:val="22"/>
        </w:rPr>
      </w:pPr>
    </w:p>
    <w:p w14:paraId="6FE7084F" w14:textId="77777777" w:rsidR="00347D12" w:rsidRPr="0085466A" w:rsidRDefault="00347D12" w:rsidP="004D664F">
      <w:pPr>
        <w:tabs>
          <w:tab w:val="left" w:pos="540"/>
        </w:tabs>
        <w:rPr>
          <w:rFonts w:cs="Times New Roman"/>
          <w:b/>
          <w:bCs/>
          <w:sz w:val="22"/>
          <w:szCs w:val="22"/>
        </w:rPr>
      </w:pPr>
    </w:p>
    <w:p w14:paraId="05B1536A" w14:textId="77777777" w:rsidR="00347D12" w:rsidRPr="0085466A" w:rsidRDefault="00347D12" w:rsidP="004D664F">
      <w:pPr>
        <w:tabs>
          <w:tab w:val="left" w:pos="540"/>
        </w:tabs>
        <w:rPr>
          <w:rFonts w:cs="Times New Roman"/>
          <w:b/>
          <w:bCs/>
          <w:sz w:val="22"/>
          <w:szCs w:val="22"/>
        </w:rPr>
      </w:pPr>
    </w:p>
    <w:p w14:paraId="017EC95F" w14:textId="77777777" w:rsidR="00347D12" w:rsidRPr="0085466A" w:rsidRDefault="00347D12" w:rsidP="004D664F">
      <w:pPr>
        <w:tabs>
          <w:tab w:val="left" w:pos="540"/>
        </w:tabs>
        <w:rPr>
          <w:rFonts w:cs="Times New Roman"/>
          <w:b/>
          <w:bCs/>
          <w:sz w:val="22"/>
          <w:szCs w:val="22"/>
        </w:rPr>
      </w:pPr>
    </w:p>
    <w:p w14:paraId="3001EF9F" w14:textId="77777777" w:rsidR="00347D12" w:rsidRPr="0085466A" w:rsidRDefault="00347D12" w:rsidP="004D664F">
      <w:pPr>
        <w:tabs>
          <w:tab w:val="left" w:pos="540"/>
        </w:tabs>
        <w:rPr>
          <w:rFonts w:cs="Times New Roman"/>
          <w:b/>
          <w:bCs/>
          <w:sz w:val="22"/>
          <w:szCs w:val="22"/>
        </w:rPr>
      </w:pPr>
    </w:p>
    <w:p w14:paraId="2DDB7CF8" w14:textId="77FFEBB1" w:rsidR="004D664F" w:rsidRPr="0085466A" w:rsidRDefault="004D664F" w:rsidP="004D664F">
      <w:pPr>
        <w:tabs>
          <w:tab w:val="left" w:pos="540"/>
        </w:tabs>
        <w:rPr>
          <w:rFonts w:cs="Times New Roman"/>
          <w:b/>
          <w:bCs/>
          <w:sz w:val="22"/>
          <w:szCs w:val="22"/>
        </w:rPr>
      </w:pPr>
      <w:r w:rsidRPr="0085466A">
        <w:rPr>
          <w:rFonts w:cs="Times New Roman"/>
          <w:b/>
          <w:bCs/>
          <w:sz w:val="22"/>
          <w:szCs w:val="22"/>
        </w:rPr>
        <w:lastRenderedPageBreak/>
        <w:t>11</w:t>
      </w:r>
      <w:r w:rsidRPr="0085466A">
        <w:rPr>
          <w:rFonts w:cs="Times New Roman"/>
          <w:b/>
          <w:bCs/>
          <w:sz w:val="22"/>
          <w:szCs w:val="22"/>
        </w:rPr>
        <w:tab/>
        <w:t>Insurance and reinsurance contracts (continued)</w:t>
      </w:r>
    </w:p>
    <w:p w14:paraId="5855F0C3" w14:textId="77777777" w:rsidR="004D664F" w:rsidRPr="0085466A" w:rsidRDefault="004D664F" w:rsidP="004D664F">
      <w:pPr>
        <w:rPr>
          <w:rFonts w:cs="Times New Roman"/>
          <w:sz w:val="18"/>
          <w:szCs w:val="18"/>
        </w:rPr>
      </w:pPr>
    </w:p>
    <w:p w14:paraId="74024B4B" w14:textId="77777777" w:rsidR="004D664F" w:rsidRPr="0085466A" w:rsidRDefault="004D664F" w:rsidP="004D664F">
      <w:pPr>
        <w:tabs>
          <w:tab w:val="left" w:pos="540"/>
        </w:tabs>
        <w:autoSpaceDE w:val="0"/>
        <w:autoSpaceDN w:val="0"/>
        <w:adjustRightInd w:val="0"/>
        <w:rPr>
          <w:rFonts w:cs="Cordia New"/>
          <w:b/>
          <w:bCs/>
          <w:sz w:val="20"/>
          <w:szCs w:val="20"/>
        </w:rPr>
      </w:pPr>
      <w:r w:rsidRPr="0085466A">
        <w:rPr>
          <w:rFonts w:cs="Times New Roman"/>
          <w:b/>
          <w:bCs/>
          <w:sz w:val="20"/>
          <w:szCs w:val="20"/>
        </w:rPr>
        <w:t>11.1</w:t>
      </w:r>
      <w:r w:rsidRPr="0085466A">
        <w:rPr>
          <w:rFonts w:cs="Times New Roman"/>
          <w:b/>
          <w:bCs/>
          <w:sz w:val="20"/>
          <w:szCs w:val="20"/>
        </w:rPr>
        <w:tab/>
        <w:t>Insurance contracts (continued)</w:t>
      </w:r>
    </w:p>
    <w:p w14:paraId="170F7003" w14:textId="77777777" w:rsidR="004D664F" w:rsidRPr="0085466A" w:rsidRDefault="004D664F" w:rsidP="004D664F">
      <w:pPr>
        <w:tabs>
          <w:tab w:val="left" w:pos="540"/>
        </w:tabs>
        <w:autoSpaceDE w:val="0"/>
        <w:autoSpaceDN w:val="0"/>
        <w:adjustRightInd w:val="0"/>
        <w:rPr>
          <w:rFonts w:cs="Times New Roman"/>
          <w:b/>
          <w:bCs/>
          <w:sz w:val="18"/>
          <w:szCs w:val="18"/>
        </w:rPr>
      </w:pPr>
      <w:r w:rsidRPr="0085466A">
        <w:rPr>
          <w:rFonts w:cs="Times New Roman"/>
          <w:b/>
          <w:bCs/>
          <w:sz w:val="12"/>
          <w:szCs w:val="12"/>
        </w:rPr>
        <w:t xml:space="preserve"> </w:t>
      </w:r>
    </w:p>
    <w:p w14:paraId="4648EEFE" w14:textId="77777777" w:rsidR="004D664F" w:rsidRPr="0085466A" w:rsidRDefault="004D664F" w:rsidP="004D664F">
      <w:pPr>
        <w:ind w:left="540"/>
        <w:rPr>
          <w:rFonts w:cs="Cordia New"/>
          <w:b/>
          <w:bCs/>
          <w:sz w:val="20"/>
          <w:szCs w:val="20"/>
        </w:rPr>
      </w:pPr>
      <w:r w:rsidRPr="0085466A">
        <w:rPr>
          <w:rFonts w:cs="Times New Roman"/>
          <w:b/>
          <w:bCs/>
          <w:sz w:val="20"/>
          <w:szCs w:val="20"/>
        </w:rPr>
        <w:t>1) Reconciliation of liabilities for remaining coverage and incurred claims (continued)</w:t>
      </w:r>
    </w:p>
    <w:p w14:paraId="595F06A2" w14:textId="77777777" w:rsidR="004D664F" w:rsidRPr="0085466A" w:rsidRDefault="004D664F" w:rsidP="004D664F">
      <w:pPr>
        <w:rPr>
          <w:rFonts w:cs="Cordia New"/>
          <w:sz w:val="20"/>
          <w:szCs w:val="20"/>
        </w:rPr>
      </w:pPr>
    </w:p>
    <w:p w14:paraId="4A4AACFF" w14:textId="77777777" w:rsidR="004D664F" w:rsidRPr="0085466A" w:rsidRDefault="004D664F" w:rsidP="004D664F">
      <w:pPr>
        <w:rPr>
          <w:rFonts w:cs="Cordia New"/>
          <w:sz w:val="20"/>
          <w:szCs w:val="20"/>
        </w:rPr>
      </w:pPr>
    </w:p>
    <w:tbl>
      <w:tblPr>
        <w:tblStyle w:val="TableGrid"/>
        <w:tblpPr w:leftFromText="180" w:rightFromText="180" w:vertAnchor="text" w:tblpY="1"/>
        <w:tblOverlap w:val="never"/>
        <w:tblW w:w="154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5466A" w:rsidRPr="0085466A" w14:paraId="30DFEED8" w14:textId="77777777" w:rsidTr="005658DA">
        <w:trPr>
          <w:trHeight w:val="20"/>
        </w:trPr>
        <w:tc>
          <w:tcPr>
            <w:tcW w:w="4856" w:type="dxa"/>
          </w:tcPr>
          <w:p w14:paraId="7429B9BF" w14:textId="77777777" w:rsidR="00347D12" w:rsidRPr="0085466A" w:rsidRDefault="00347D12" w:rsidP="005658DA">
            <w:pPr>
              <w:spacing w:line="240" w:lineRule="atLeast"/>
              <w:ind w:right="72"/>
              <w:rPr>
                <w:rFonts w:ascii="Times New Roman" w:hAnsi="Times New Roman" w:cs="Times New Roman"/>
                <w:sz w:val="20"/>
                <w:szCs w:val="20"/>
                <w:cs/>
              </w:rPr>
            </w:pPr>
          </w:p>
        </w:tc>
        <w:tc>
          <w:tcPr>
            <w:tcW w:w="10624" w:type="dxa"/>
            <w:gridSpan w:val="11"/>
            <w:vAlign w:val="bottom"/>
          </w:tcPr>
          <w:p w14:paraId="7FC7D915" w14:textId="77777777" w:rsidR="00347D12" w:rsidRPr="0085466A" w:rsidRDefault="00347D12" w:rsidP="005658DA">
            <w:pPr>
              <w:spacing w:line="240" w:lineRule="atLeast"/>
              <w:ind w:right="-81"/>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85466A" w:rsidRPr="0085466A" w14:paraId="5EA6D335" w14:textId="77777777" w:rsidTr="005658DA">
        <w:trPr>
          <w:trHeight w:val="20"/>
        </w:trPr>
        <w:tc>
          <w:tcPr>
            <w:tcW w:w="4856" w:type="dxa"/>
          </w:tcPr>
          <w:p w14:paraId="19DAA3D2" w14:textId="77777777" w:rsidR="00347D12" w:rsidRPr="0085466A" w:rsidRDefault="00347D12" w:rsidP="005658DA">
            <w:pPr>
              <w:spacing w:line="240" w:lineRule="atLeast"/>
              <w:ind w:right="72"/>
              <w:rPr>
                <w:rFonts w:ascii="Times New Roman" w:hAnsi="Times New Roman" w:cs="Times New Roman"/>
                <w:i/>
                <w:iCs/>
                <w:sz w:val="20"/>
                <w:szCs w:val="20"/>
              </w:rPr>
            </w:pPr>
          </w:p>
        </w:tc>
        <w:tc>
          <w:tcPr>
            <w:tcW w:w="10624" w:type="dxa"/>
            <w:gridSpan w:val="11"/>
            <w:vAlign w:val="bottom"/>
          </w:tcPr>
          <w:p w14:paraId="73CB7079" w14:textId="77777777" w:rsidR="00347D12" w:rsidRPr="0085466A" w:rsidRDefault="00347D12" w:rsidP="005658DA">
            <w:pPr>
              <w:spacing w:line="240" w:lineRule="atLeast"/>
              <w:ind w:right="-81"/>
              <w:jc w:val="center"/>
              <w:rPr>
                <w:rFonts w:ascii="Times New Roman" w:hAnsi="Times New Roman" w:cs="Times New Roman"/>
                <w:sz w:val="20"/>
                <w:szCs w:val="20"/>
              </w:rPr>
            </w:pPr>
            <w:r w:rsidRPr="0085466A">
              <w:rPr>
                <w:rFonts w:cs="Times New Roman"/>
                <w:sz w:val="20"/>
                <w:szCs w:val="20"/>
              </w:rPr>
              <w:t>2024</w:t>
            </w:r>
          </w:p>
        </w:tc>
      </w:tr>
      <w:tr w:rsidR="0085466A" w:rsidRPr="0085466A" w14:paraId="43DD2B21" w14:textId="77777777" w:rsidTr="005658DA">
        <w:trPr>
          <w:trHeight w:val="20"/>
        </w:trPr>
        <w:tc>
          <w:tcPr>
            <w:tcW w:w="4856" w:type="dxa"/>
          </w:tcPr>
          <w:p w14:paraId="41017ED5" w14:textId="77777777" w:rsidR="00347D12" w:rsidRPr="0085466A" w:rsidRDefault="00347D12" w:rsidP="005658DA">
            <w:pPr>
              <w:spacing w:line="240" w:lineRule="atLeast"/>
              <w:ind w:right="72"/>
              <w:rPr>
                <w:rFonts w:cs="Times New Roman"/>
                <w:i/>
                <w:iCs/>
                <w:sz w:val="20"/>
                <w:szCs w:val="20"/>
              </w:rPr>
            </w:pPr>
          </w:p>
        </w:tc>
        <w:tc>
          <w:tcPr>
            <w:tcW w:w="10624" w:type="dxa"/>
            <w:gridSpan w:val="11"/>
            <w:vAlign w:val="bottom"/>
          </w:tcPr>
          <w:p w14:paraId="716B7E67" w14:textId="77777777" w:rsidR="00347D12" w:rsidRPr="0085466A" w:rsidRDefault="00347D12" w:rsidP="005658DA">
            <w:pPr>
              <w:spacing w:line="240" w:lineRule="atLeast"/>
              <w:ind w:right="-81"/>
              <w:jc w:val="center"/>
              <w:rPr>
                <w:rFonts w:cs="Times New Roman"/>
                <w:sz w:val="20"/>
                <w:szCs w:val="20"/>
              </w:rPr>
            </w:pPr>
            <w:r w:rsidRPr="0085466A">
              <w:rPr>
                <w:rFonts w:cs="Times New Roman"/>
                <w:sz w:val="20"/>
                <w:szCs w:val="20"/>
              </w:rPr>
              <w:t>(Restated)</w:t>
            </w:r>
          </w:p>
        </w:tc>
      </w:tr>
      <w:tr w:rsidR="0085466A" w:rsidRPr="0085466A" w14:paraId="63A3D35E" w14:textId="77777777" w:rsidTr="005658DA">
        <w:trPr>
          <w:trHeight w:val="20"/>
        </w:trPr>
        <w:tc>
          <w:tcPr>
            <w:tcW w:w="4856" w:type="dxa"/>
          </w:tcPr>
          <w:p w14:paraId="16CC789E" w14:textId="77777777" w:rsidR="00347D12" w:rsidRPr="0085466A" w:rsidRDefault="00347D12" w:rsidP="005658DA">
            <w:pPr>
              <w:spacing w:line="240" w:lineRule="atLeast"/>
              <w:ind w:right="72"/>
              <w:rPr>
                <w:rFonts w:ascii="Times New Roman" w:hAnsi="Times New Roman" w:cs="Times New Roman"/>
                <w:sz w:val="20"/>
                <w:szCs w:val="20"/>
              </w:rPr>
            </w:pPr>
          </w:p>
        </w:tc>
        <w:tc>
          <w:tcPr>
            <w:tcW w:w="3154" w:type="dxa"/>
            <w:gridSpan w:val="3"/>
            <w:vAlign w:val="bottom"/>
          </w:tcPr>
          <w:p w14:paraId="3D3C00E4" w14:textId="77777777" w:rsidR="00347D12" w:rsidRPr="0085466A" w:rsidRDefault="00347D12" w:rsidP="005658DA">
            <w:pPr>
              <w:spacing w:line="240" w:lineRule="atLeast"/>
              <w:ind w:right="-98"/>
              <w:jc w:val="center"/>
              <w:rPr>
                <w:rFonts w:ascii="Times New Roman" w:hAnsi="Times New Roman" w:cs="Times New Roman"/>
                <w:sz w:val="20"/>
                <w:szCs w:val="20"/>
              </w:rPr>
            </w:pPr>
            <w:r w:rsidRPr="0085466A">
              <w:rPr>
                <w:rFonts w:cs="Times New Roman"/>
                <w:sz w:val="20"/>
                <w:szCs w:val="20"/>
              </w:rPr>
              <w:t xml:space="preserve">Liabilities for remaining coverage </w:t>
            </w:r>
          </w:p>
        </w:tc>
        <w:tc>
          <w:tcPr>
            <w:tcW w:w="270" w:type="dxa"/>
          </w:tcPr>
          <w:p w14:paraId="41FB0D36" w14:textId="77777777" w:rsidR="00347D12" w:rsidRPr="0085466A" w:rsidRDefault="00347D12" w:rsidP="005658DA">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vAlign w:val="bottom"/>
          </w:tcPr>
          <w:p w14:paraId="5736970C" w14:textId="77777777" w:rsidR="00347D12" w:rsidRPr="0085466A" w:rsidRDefault="00347D12" w:rsidP="005658DA">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Liabilities for incurred claims </w:t>
            </w:r>
          </w:p>
        </w:tc>
        <w:tc>
          <w:tcPr>
            <w:tcW w:w="267" w:type="dxa"/>
          </w:tcPr>
          <w:p w14:paraId="644D9DAB" w14:textId="77777777" w:rsidR="00347D12" w:rsidRPr="0085466A" w:rsidRDefault="00347D12" w:rsidP="005658DA">
            <w:pPr>
              <w:spacing w:line="240" w:lineRule="atLeast"/>
              <w:ind w:right="72"/>
              <w:jc w:val="right"/>
              <w:rPr>
                <w:rFonts w:ascii="Times New Roman" w:hAnsi="Times New Roman" w:cs="Times New Roman"/>
                <w:sz w:val="20"/>
                <w:szCs w:val="20"/>
              </w:rPr>
            </w:pPr>
          </w:p>
        </w:tc>
        <w:tc>
          <w:tcPr>
            <w:tcW w:w="1532" w:type="dxa"/>
            <w:vAlign w:val="bottom"/>
          </w:tcPr>
          <w:p w14:paraId="10A6A20F" w14:textId="77777777" w:rsidR="00347D12" w:rsidRPr="0085466A" w:rsidRDefault="00347D12" w:rsidP="005658DA">
            <w:pPr>
              <w:spacing w:line="240" w:lineRule="atLeast"/>
              <w:ind w:right="-81"/>
              <w:jc w:val="center"/>
              <w:rPr>
                <w:rFonts w:ascii="Times New Roman" w:hAnsi="Times New Roman" w:cs="Times New Roman"/>
                <w:sz w:val="20"/>
                <w:szCs w:val="20"/>
              </w:rPr>
            </w:pPr>
          </w:p>
        </w:tc>
      </w:tr>
      <w:tr w:rsidR="0085466A" w:rsidRPr="0085466A" w14:paraId="6EC709E3" w14:textId="77777777" w:rsidTr="005658DA">
        <w:trPr>
          <w:trHeight w:val="20"/>
        </w:trPr>
        <w:tc>
          <w:tcPr>
            <w:tcW w:w="4856" w:type="dxa"/>
          </w:tcPr>
          <w:p w14:paraId="1EF0A6A6" w14:textId="77777777" w:rsidR="00347D12" w:rsidRPr="0085466A" w:rsidRDefault="00347D12" w:rsidP="005658DA">
            <w:pPr>
              <w:spacing w:line="240" w:lineRule="atLeast"/>
              <w:ind w:right="72"/>
              <w:rPr>
                <w:rFonts w:ascii="Times New Roman" w:hAnsi="Times New Roman" w:cs="Times New Roman"/>
                <w:sz w:val="20"/>
                <w:szCs w:val="20"/>
              </w:rPr>
            </w:pPr>
          </w:p>
        </w:tc>
        <w:tc>
          <w:tcPr>
            <w:tcW w:w="1529" w:type="dxa"/>
            <w:tcBorders>
              <w:top w:val="single" w:sz="4" w:space="0" w:color="auto"/>
            </w:tcBorders>
            <w:vAlign w:val="bottom"/>
          </w:tcPr>
          <w:p w14:paraId="1135FE8E" w14:textId="77777777" w:rsidR="00347D12" w:rsidRPr="0085466A" w:rsidRDefault="00347D12" w:rsidP="005658D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5F7355AA" w14:textId="77777777" w:rsidR="00347D12" w:rsidRPr="0085466A" w:rsidRDefault="00347D12" w:rsidP="005658D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vAlign w:val="bottom"/>
          </w:tcPr>
          <w:p w14:paraId="66AA50EB" w14:textId="77777777" w:rsidR="00347D12" w:rsidRPr="0085466A" w:rsidRDefault="00347D12" w:rsidP="005658DA">
            <w:pPr>
              <w:spacing w:line="240" w:lineRule="atLeast"/>
              <w:ind w:right="-270"/>
              <w:jc w:val="center"/>
              <w:rPr>
                <w:rFonts w:ascii="Times New Roman" w:hAnsi="Times New Roman" w:cs="Times New Roman"/>
                <w:sz w:val="20"/>
                <w:szCs w:val="20"/>
              </w:rPr>
            </w:pPr>
          </w:p>
        </w:tc>
        <w:tc>
          <w:tcPr>
            <w:tcW w:w="270" w:type="dxa"/>
          </w:tcPr>
          <w:p w14:paraId="2EEF325F" w14:textId="77777777" w:rsidR="00347D12" w:rsidRPr="0085466A" w:rsidRDefault="00347D12" w:rsidP="005658D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vAlign w:val="bottom"/>
          </w:tcPr>
          <w:p w14:paraId="296C28AD" w14:textId="77777777" w:rsidR="00347D12" w:rsidRPr="0085466A" w:rsidRDefault="00347D12" w:rsidP="005658D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3561373C" w14:textId="77777777" w:rsidR="00347D12" w:rsidRPr="0085466A" w:rsidRDefault="00347D12" w:rsidP="005658DA">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vAlign w:val="bottom"/>
          </w:tcPr>
          <w:p w14:paraId="6D90D016" w14:textId="77777777" w:rsidR="00347D12" w:rsidRPr="0085466A" w:rsidRDefault="00347D12" w:rsidP="005658DA">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7" w:type="dxa"/>
          </w:tcPr>
          <w:p w14:paraId="678BCD48" w14:textId="77777777" w:rsidR="00347D12" w:rsidRPr="0085466A" w:rsidRDefault="00347D12" w:rsidP="005658DA">
            <w:pPr>
              <w:spacing w:line="240" w:lineRule="atLeast"/>
              <w:ind w:right="72"/>
              <w:jc w:val="right"/>
              <w:rPr>
                <w:rFonts w:ascii="Times New Roman" w:hAnsi="Times New Roman" w:cs="Times New Roman"/>
                <w:sz w:val="20"/>
                <w:szCs w:val="20"/>
              </w:rPr>
            </w:pPr>
          </w:p>
        </w:tc>
        <w:tc>
          <w:tcPr>
            <w:tcW w:w="1532" w:type="dxa"/>
            <w:vAlign w:val="bottom"/>
          </w:tcPr>
          <w:p w14:paraId="794F3592" w14:textId="77777777" w:rsidR="00347D12" w:rsidRPr="0085466A" w:rsidRDefault="00347D12" w:rsidP="005658DA">
            <w:pPr>
              <w:spacing w:line="240" w:lineRule="atLeast"/>
              <w:ind w:right="-81"/>
              <w:jc w:val="center"/>
              <w:rPr>
                <w:rFonts w:ascii="Times New Roman" w:hAnsi="Times New Roman" w:cs="Times New Roman"/>
                <w:sz w:val="20"/>
                <w:szCs w:val="20"/>
              </w:rPr>
            </w:pPr>
          </w:p>
        </w:tc>
      </w:tr>
      <w:tr w:rsidR="0085466A" w:rsidRPr="0085466A" w14:paraId="5E7C593A" w14:textId="77777777" w:rsidTr="005658DA">
        <w:trPr>
          <w:trHeight w:val="20"/>
        </w:trPr>
        <w:tc>
          <w:tcPr>
            <w:tcW w:w="4856" w:type="dxa"/>
          </w:tcPr>
          <w:p w14:paraId="64D34060" w14:textId="77777777" w:rsidR="00347D12" w:rsidRPr="0085466A" w:rsidRDefault="00347D12" w:rsidP="005658DA">
            <w:pPr>
              <w:spacing w:line="240" w:lineRule="atLeast"/>
              <w:ind w:right="72"/>
              <w:rPr>
                <w:rFonts w:ascii="Times New Roman" w:hAnsi="Times New Roman" w:cs="Times New Roman"/>
                <w:sz w:val="20"/>
                <w:szCs w:val="20"/>
              </w:rPr>
            </w:pPr>
          </w:p>
        </w:tc>
        <w:tc>
          <w:tcPr>
            <w:tcW w:w="1529" w:type="dxa"/>
            <w:vAlign w:val="bottom"/>
          </w:tcPr>
          <w:p w14:paraId="175986E8" w14:textId="77777777" w:rsidR="00347D12" w:rsidRPr="0085466A" w:rsidRDefault="00347D12" w:rsidP="005658DA">
            <w:pPr>
              <w:spacing w:line="240" w:lineRule="atLeast"/>
              <w:ind w:right="66"/>
              <w:jc w:val="center"/>
              <w:rPr>
                <w:rFonts w:ascii="Times New Roman" w:hAnsi="Times New Roman" w:cs="Times New Roman"/>
                <w:sz w:val="20"/>
                <w:szCs w:val="20"/>
              </w:rPr>
            </w:pPr>
            <w:r w:rsidRPr="0085466A">
              <w:rPr>
                <w:rFonts w:cs="Times New Roman"/>
                <w:sz w:val="20"/>
                <w:szCs w:val="20"/>
              </w:rPr>
              <w:t>Excluding loss component</w:t>
            </w:r>
          </w:p>
        </w:tc>
        <w:tc>
          <w:tcPr>
            <w:tcW w:w="237" w:type="dxa"/>
          </w:tcPr>
          <w:p w14:paraId="60993890" w14:textId="77777777" w:rsidR="00347D12" w:rsidRPr="0085466A" w:rsidRDefault="00347D12" w:rsidP="005658DA">
            <w:pPr>
              <w:spacing w:line="240" w:lineRule="atLeast"/>
              <w:ind w:right="72"/>
              <w:jc w:val="center"/>
              <w:rPr>
                <w:rFonts w:ascii="Times New Roman" w:hAnsi="Times New Roman" w:cs="Times New Roman"/>
                <w:sz w:val="20"/>
                <w:szCs w:val="20"/>
              </w:rPr>
            </w:pPr>
          </w:p>
        </w:tc>
        <w:tc>
          <w:tcPr>
            <w:tcW w:w="1388" w:type="dxa"/>
            <w:vAlign w:val="bottom"/>
          </w:tcPr>
          <w:p w14:paraId="711BD4AF" w14:textId="77777777" w:rsidR="00347D12" w:rsidRPr="0085466A" w:rsidRDefault="00347D12" w:rsidP="005658DA">
            <w:pPr>
              <w:spacing w:line="240" w:lineRule="atLeast"/>
              <w:ind w:right="-8"/>
              <w:jc w:val="center"/>
              <w:rPr>
                <w:rFonts w:ascii="Times New Roman" w:hAnsi="Times New Roman" w:cs="Times New Roman"/>
                <w:sz w:val="20"/>
                <w:szCs w:val="20"/>
              </w:rPr>
            </w:pPr>
            <w:r w:rsidRPr="0085466A">
              <w:rPr>
                <w:rFonts w:cs="Times New Roman"/>
                <w:sz w:val="20"/>
                <w:szCs w:val="20"/>
              </w:rPr>
              <w:t>Loss component</w:t>
            </w:r>
          </w:p>
        </w:tc>
        <w:tc>
          <w:tcPr>
            <w:tcW w:w="270" w:type="dxa"/>
          </w:tcPr>
          <w:p w14:paraId="53BB3EC0" w14:textId="77777777" w:rsidR="00347D12" w:rsidRPr="0085466A" w:rsidRDefault="00347D12" w:rsidP="005658DA">
            <w:pPr>
              <w:spacing w:line="240" w:lineRule="atLeast"/>
              <w:ind w:right="72"/>
              <w:jc w:val="center"/>
              <w:rPr>
                <w:rFonts w:ascii="Times New Roman" w:hAnsi="Times New Roman" w:cs="Times New Roman"/>
                <w:sz w:val="20"/>
                <w:szCs w:val="20"/>
              </w:rPr>
            </w:pPr>
          </w:p>
        </w:tc>
        <w:tc>
          <w:tcPr>
            <w:tcW w:w="1639" w:type="dxa"/>
            <w:vAlign w:val="bottom"/>
          </w:tcPr>
          <w:p w14:paraId="51632B48" w14:textId="77777777" w:rsidR="00347D12" w:rsidRPr="0085466A" w:rsidRDefault="00347D12" w:rsidP="005658DA">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8" w:type="dxa"/>
          </w:tcPr>
          <w:p w14:paraId="648059B2" w14:textId="77777777" w:rsidR="00347D12" w:rsidRPr="0085466A" w:rsidRDefault="00347D12" w:rsidP="005658D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vAlign w:val="bottom"/>
          </w:tcPr>
          <w:p w14:paraId="2AFDFB20" w14:textId="77777777" w:rsidR="00347D12" w:rsidRPr="0085466A" w:rsidRDefault="00347D12" w:rsidP="005658DA">
            <w:pPr>
              <w:spacing w:line="240" w:lineRule="atLeast"/>
              <w:ind w:hanging="11"/>
              <w:jc w:val="center"/>
              <w:rPr>
                <w:rFonts w:ascii="Times New Roman" w:hAnsi="Times New Roman" w:cs="Times New Roman"/>
                <w:sz w:val="20"/>
                <w:szCs w:val="20"/>
              </w:rPr>
            </w:pPr>
            <w:r w:rsidRPr="0085466A">
              <w:rPr>
                <w:rFonts w:cs="Times New Roman"/>
                <w:sz w:val="20"/>
                <w:szCs w:val="20"/>
              </w:rPr>
              <w:t>Present value of future cash flows</w:t>
            </w:r>
          </w:p>
        </w:tc>
        <w:tc>
          <w:tcPr>
            <w:tcW w:w="265" w:type="dxa"/>
            <w:tcBorders>
              <w:top w:val="single" w:sz="4" w:space="0" w:color="auto"/>
            </w:tcBorders>
          </w:tcPr>
          <w:p w14:paraId="6C97BEF5" w14:textId="77777777" w:rsidR="00347D12" w:rsidRPr="0085466A" w:rsidRDefault="00347D12" w:rsidP="005658DA">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vAlign w:val="bottom"/>
          </w:tcPr>
          <w:p w14:paraId="1485B006" w14:textId="77777777" w:rsidR="00347D12" w:rsidRPr="0085466A" w:rsidRDefault="00347D12" w:rsidP="005658DA">
            <w:pPr>
              <w:spacing w:line="240" w:lineRule="atLeast"/>
              <w:ind w:left="-202" w:right="-199"/>
              <w:jc w:val="center"/>
              <w:rPr>
                <w:rFonts w:ascii="Times New Roman" w:hAnsi="Times New Roman" w:cs="Times New Roman"/>
                <w:sz w:val="20"/>
                <w:szCs w:val="20"/>
              </w:rPr>
            </w:pPr>
            <w:r w:rsidRPr="0085466A">
              <w:rPr>
                <w:rFonts w:cs="Times New Roman"/>
                <w:sz w:val="20"/>
                <w:szCs w:val="20"/>
              </w:rPr>
              <w:t xml:space="preserve">Risk adjustment for </w:t>
            </w:r>
          </w:p>
          <w:p w14:paraId="67BE82C3" w14:textId="77777777" w:rsidR="00347D12" w:rsidRPr="0085466A" w:rsidRDefault="00347D12" w:rsidP="005658DA">
            <w:pPr>
              <w:spacing w:line="240" w:lineRule="atLeast"/>
              <w:ind w:left="-202" w:right="-199"/>
              <w:jc w:val="center"/>
              <w:rPr>
                <w:rFonts w:ascii="Times New Roman" w:hAnsi="Times New Roman" w:cs="Times New Roman"/>
                <w:sz w:val="20"/>
                <w:szCs w:val="20"/>
              </w:rPr>
            </w:pPr>
            <w:r w:rsidRPr="0085466A">
              <w:rPr>
                <w:rFonts w:cs="Times New Roman"/>
                <w:sz w:val="20"/>
                <w:szCs w:val="20"/>
              </w:rPr>
              <w:t>non-financial risk</w:t>
            </w:r>
          </w:p>
        </w:tc>
        <w:tc>
          <w:tcPr>
            <w:tcW w:w="267" w:type="dxa"/>
          </w:tcPr>
          <w:p w14:paraId="12AB4F9B" w14:textId="77777777" w:rsidR="00347D12" w:rsidRPr="0085466A" w:rsidRDefault="00347D12" w:rsidP="005658DA">
            <w:pPr>
              <w:spacing w:line="240" w:lineRule="atLeast"/>
              <w:ind w:right="72"/>
              <w:jc w:val="center"/>
              <w:rPr>
                <w:rFonts w:ascii="Times New Roman" w:hAnsi="Times New Roman" w:cs="Times New Roman"/>
                <w:sz w:val="20"/>
                <w:szCs w:val="20"/>
              </w:rPr>
            </w:pPr>
          </w:p>
        </w:tc>
        <w:tc>
          <w:tcPr>
            <w:tcW w:w="1532" w:type="dxa"/>
            <w:vAlign w:val="bottom"/>
          </w:tcPr>
          <w:p w14:paraId="51199BD7" w14:textId="77777777" w:rsidR="00347D12" w:rsidRPr="0085466A" w:rsidRDefault="00347D12" w:rsidP="005658DA">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85466A" w:rsidRPr="0085466A" w14:paraId="4619EB71" w14:textId="77777777" w:rsidTr="005658DA">
        <w:trPr>
          <w:trHeight w:val="20"/>
        </w:trPr>
        <w:tc>
          <w:tcPr>
            <w:tcW w:w="4856" w:type="dxa"/>
          </w:tcPr>
          <w:p w14:paraId="6377E2E8" w14:textId="77777777" w:rsidR="00347D12" w:rsidRPr="0085466A" w:rsidRDefault="00347D12" w:rsidP="005658DA">
            <w:pPr>
              <w:spacing w:line="240" w:lineRule="atLeast"/>
              <w:ind w:right="72"/>
              <w:rPr>
                <w:rFonts w:ascii="Times New Roman" w:hAnsi="Times New Roman" w:cs="Times New Roman"/>
                <w:sz w:val="20"/>
                <w:szCs w:val="20"/>
              </w:rPr>
            </w:pPr>
          </w:p>
        </w:tc>
        <w:tc>
          <w:tcPr>
            <w:tcW w:w="10624" w:type="dxa"/>
            <w:gridSpan w:val="11"/>
            <w:vAlign w:val="center"/>
          </w:tcPr>
          <w:p w14:paraId="0948BA26" w14:textId="77777777" w:rsidR="00347D12" w:rsidRPr="0085466A" w:rsidRDefault="00347D12" w:rsidP="005658DA">
            <w:pPr>
              <w:spacing w:line="240" w:lineRule="atLeast"/>
              <w:jc w:val="center"/>
              <w:rPr>
                <w:rFonts w:ascii="Times New Roman" w:hAnsi="Times New Roman" w:cs="Times New Roman"/>
                <w:sz w:val="20"/>
                <w:szCs w:val="20"/>
              </w:rPr>
            </w:pPr>
            <w:r w:rsidRPr="0085466A">
              <w:rPr>
                <w:i/>
                <w:iCs/>
                <w:sz w:val="20"/>
                <w:szCs w:val="20"/>
                <w:cs/>
              </w:rPr>
              <w:t>(</w:t>
            </w:r>
            <w:r w:rsidRPr="0085466A">
              <w:rPr>
                <w:rFonts w:cs="Times New Roman"/>
                <w:i/>
                <w:iCs/>
                <w:sz w:val="20"/>
                <w:szCs w:val="20"/>
              </w:rPr>
              <w:t>in thousand Baht)</w:t>
            </w:r>
          </w:p>
        </w:tc>
      </w:tr>
    </w:tbl>
    <w:tbl>
      <w:tblPr>
        <w:tblStyle w:val="TableGrid"/>
        <w:tblpPr w:leftFromText="180" w:rightFromText="180" w:vertAnchor="text" w:horzAnchor="margin" w:tblpY="-26"/>
        <w:tblOverlap w:val="never"/>
        <w:tblW w:w="154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5466A" w:rsidRPr="0085466A" w14:paraId="781F18DE" w14:textId="77777777" w:rsidTr="00347D12">
        <w:trPr>
          <w:trHeight w:val="20"/>
        </w:trPr>
        <w:tc>
          <w:tcPr>
            <w:tcW w:w="4856" w:type="dxa"/>
          </w:tcPr>
          <w:p w14:paraId="71B3AE3B" w14:textId="77777777" w:rsidR="00347D12" w:rsidRPr="0085466A" w:rsidRDefault="00347D12" w:rsidP="00347D12">
            <w:pPr>
              <w:spacing w:line="240" w:lineRule="atLeast"/>
              <w:ind w:right="72"/>
              <w:rPr>
                <w:rFonts w:ascii="Times New Roman" w:hAnsi="Times New Roman" w:cs="Times New Roman"/>
                <w:b/>
                <w:bCs/>
                <w:sz w:val="20"/>
                <w:szCs w:val="20"/>
              </w:rPr>
            </w:pPr>
            <w:r w:rsidRPr="0085466A">
              <w:rPr>
                <w:rFonts w:cs="Times New Roman"/>
                <w:b/>
                <w:bCs/>
                <w:sz w:val="20"/>
                <w:szCs w:val="20"/>
              </w:rPr>
              <w:t>Cash flows</w:t>
            </w:r>
          </w:p>
        </w:tc>
        <w:tc>
          <w:tcPr>
            <w:tcW w:w="1529" w:type="dxa"/>
            <w:vAlign w:val="bottom"/>
          </w:tcPr>
          <w:p w14:paraId="152FF7C3" w14:textId="77777777" w:rsidR="00347D12" w:rsidRPr="0085466A" w:rsidRDefault="00347D12" w:rsidP="00347D12">
            <w:pPr>
              <w:spacing w:line="240" w:lineRule="atLeast"/>
              <w:ind w:right="90"/>
              <w:jc w:val="right"/>
              <w:rPr>
                <w:rFonts w:ascii="Times New Roman" w:hAnsi="Times New Roman" w:cs="Times New Roman"/>
                <w:sz w:val="20"/>
                <w:szCs w:val="20"/>
              </w:rPr>
            </w:pPr>
          </w:p>
        </w:tc>
        <w:tc>
          <w:tcPr>
            <w:tcW w:w="237" w:type="dxa"/>
          </w:tcPr>
          <w:p w14:paraId="6C409DB9"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388" w:type="dxa"/>
            <w:vAlign w:val="bottom"/>
          </w:tcPr>
          <w:p w14:paraId="05EFB0A8" w14:textId="77777777" w:rsidR="00347D12" w:rsidRPr="0085466A" w:rsidRDefault="00347D12" w:rsidP="00347D12">
            <w:pPr>
              <w:tabs>
                <w:tab w:val="left" w:pos="1010"/>
              </w:tabs>
              <w:spacing w:line="240" w:lineRule="atLeast"/>
              <w:ind w:right="90"/>
              <w:jc w:val="right"/>
              <w:rPr>
                <w:rFonts w:ascii="Times New Roman" w:hAnsi="Times New Roman" w:cs="Times New Roman"/>
                <w:sz w:val="20"/>
                <w:szCs w:val="20"/>
              </w:rPr>
            </w:pPr>
          </w:p>
        </w:tc>
        <w:tc>
          <w:tcPr>
            <w:tcW w:w="270" w:type="dxa"/>
          </w:tcPr>
          <w:p w14:paraId="5758C69E"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39" w:type="dxa"/>
            <w:vAlign w:val="bottom"/>
          </w:tcPr>
          <w:p w14:paraId="03C86DF9" w14:textId="77777777" w:rsidR="00347D12" w:rsidRPr="0085466A" w:rsidRDefault="00347D12" w:rsidP="00347D12">
            <w:pPr>
              <w:spacing w:line="240" w:lineRule="atLeast"/>
              <w:ind w:right="110"/>
              <w:jc w:val="right"/>
              <w:rPr>
                <w:rFonts w:ascii="Times New Roman" w:hAnsi="Times New Roman" w:cs="Times New Roman"/>
                <w:sz w:val="20"/>
                <w:szCs w:val="20"/>
              </w:rPr>
            </w:pPr>
          </w:p>
        </w:tc>
        <w:tc>
          <w:tcPr>
            <w:tcW w:w="238" w:type="dxa"/>
          </w:tcPr>
          <w:p w14:paraId="3B2FA361"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40" w:type="dxa"/>
            <w:vAlign w:val="bottom"/>
          </w:tcPr>
          <w:p w14:paraId="2D9B8360" w14:textId="77777777" w:rsidR="00347D12" w:rsidRPr="0085466A" w:rsidRDefault="00347D12" w:rsidP="00347D12">
            <w:pPr>
              <w:tabs>
                <w:tab w:val="right" w:pos="542"/>
              </w:tabs>
              <w:spacing w:line="240" w:lineRule="atLeast"/>
              <w:ind w:right="280"/>
              <w:jc w:val="right"/>
              <w:rPr>
                <w:rFonts w:ascii="Times New Roman" w:hAnsi="Times New Roman" w:cs="Times New Roman"/>
                <w:sz w:val="20"/>
                <w:szCs w:val="20"/>
              </w:rPr>
            </w:pPr>
          </w:p>
        </w:tc>
        <w:tc>
          <w:tcPr>
            <w:tcW w:w="265" w:type="dxa"/>
          </w:tcPr>
          <w:p w14:paraId="420BCA20"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19" w:type="dxa"/>
            <w:vAlign w:val="bottom"/>
          </w:tcPr>
          <w:p w14:paraId="5955F5B4" w14:textId="77777777" w:rsidR="00347D12" w:rsidRPr="0085466A" w:rsidRDefault="00347D12" w:rsidP="00347D12">
            <w:pPr>
              <w:tabs>
                <w:tab w:val="right" w:pos="542"/>
              </w:tabs>
              <w:spacing w:line="240" w:lineRule="atLeast"/>
              <w:ind w:right="270"/>
              <w:jc w:val="right"/>
              <w:rPr>
                <w:rFonts w:ascii="Times New Roman" w:hAnsi="Times New Roman" w:cs="Times New Roman"/>
                <w:sz w:val="20"/>
                <w:szCs w:val="20"/>
              </w:rPr>
            </w:pPr>
          </w:p>
        </w:tc>
        <w:tc>
          <w:tcPr>
            <w:tcW w:w="267" w:type="dxa"/>
          </w:tcPr>
          <w:p w14:paraId="51BFF08D" w14:textId="77777777" w:rsidR="00347D12" w:rsidRPr="0085466A" w:rsidRDefault="00347D12" w:rsidP="00347D12">
            <w:pPr>
              <w:spacing w:line="240" w:lineRule="atLeast"/>
              <w:ind w:right="-81"/>
              <w:jc w:val="right"/>
              <w:rPr>
                <w:rFonts w:ascii="Times New Roman" w:hAnsi="Times New Roman" w:cs="Times New Roman"/>
                <w:sz w:val="20"/>
                <w:szCs w:val="20"/>
              </w:rPr>
            </w:pPr>
          </w:p>
        </w:tc>
        <w:tc>
          <w:tcPr>
            <w:tcW w:w="1532" w:type="dxa"/>
            <w:vAlign w:val="bottom"/>
          </w:tcPr>
          <w:p w14:paraId="4B7C3C38" w14:textId="77777777" w:rsidR="00347D12" w:rsidRPr="0085466A" w:rsidRDefault="00347D12" w:rsidP="00347D12">
            <w:pPr>
              <w:spacing w:line="240" w:lineRule="atLeast"/>
              <w:ind w:right="90"/>
              <w:jc w:val="right"/>
              <w:rPr>
                <w:rFonts w:ascii="Times New Roman" w:hAnsi="Times New Roman" w:cs="Times New Roman"/>
                <w:sz w:val="20"/>
                <w:szCs w:val="20"/>
              </w:rPr>
            </w:pPr>
          </w:p>
        </w:tc>
      </w:tr>
      <w:tr w:rsidR="0085466A" w:rsidRPr="0085466A" w14:paraId="2C785C70" w14:textId="77777777" w:rsidTr="00347D12">
        <w:trPr>
          <w:trHeight w:val="20"/>
        </w:trPr>
        <w:tc>
          <w:tcPr>
            <w:tcW w:w="4856" w:type="dxa"/>
          </w:tcPr>
          <w:p w14:paraId="5C09E566" w14:textId="77777777" w:rsidR="00347D12" w:rsidRPr="0085466A" w:rsidRDefault="00347D12" w:rsidP="00347D12">
            <w:pPr>
              <w:spacing w:line="240" w:lineRule="atLeast"/>
              <w:ind w:right="72"/>
              <w:rPr>
                <w:rFonts w:ascii="Times New Roman" w:hAnsi="Times New Roman" w:cs="Times New Roman"/>
                <w:sz w:val="20"/>
                <w:szCs w:val="20"/>
              </w:rPr>
            </w:pPr>
            <w:r w:rsidRPr="0085466A">
              <w:rPr>
                <w:rFonts w:cs="Times New Roman"/>
                <w:sz w:val="20"/>
                <w:szCs w:val="20"/>
              </w:rPr>
              <w:t>Premiums received</w:t>
            </w:r>
          </w:p>
        </w:tc>
        <w:tc>
          <w:tcPr>
            <w:tcW w:w="1529" w:type="dxa"/>
            <w:vAlign w:val="bottom"/>
          </w:tcPr>
          <w:p w14:paraId="02B25180" w14:textId="77777777" w:rsidR="00347D12" w:rsidRPr="0085466A" w:rsidRDefault="00347D12" w:rsidP="000B1115">
            <w:pPr>
              <w:spacing w:line="240" w:lineRule="atLeast"/>
              <w:ind w:right="180"/>
              <w:jc w:val="right"/>
              <w:rPr>
                <w:rFonts w:ascii="Times New Roman" w:hAnsi="Times New Roman" w:cs="Times New Roman"/>
                <w:sz w:val="20"/>
                <w:szCs w:val="20"/>
              </w:rPr>
            </w:pPr>
            <w:r w:rsidRPr="0085466A">
              <w:rPr>
                <w:rFonts w:cs="Times New Roman"/>
                <w:sz w:val="20"/>
                <w:szCs w:val="20"/>
              </w:rPr>
              <w:t>88,272,359</w:t>
            </w:r>
          </w:p>
        </w:tc>
        <w:tc>
          <w:tcPr>
            <w:tcW w:w="237" w:type="dxa"/>
          </w:tcPr>
          <w:p w14:paraId="0DED4E01"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388" w:type="dxa"/>
            <w:vAlign w:val="bottom"/>
          </w:tcPr>
          <w:p w14:paraId="63D6402D" w14:textId="77777777" w:rsidR="00347D12" w:rsidRPr="0085466A" w:rsidRDefault="00347D12" w:rsidP="00347D12">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2D68D797"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39" w:type="dxa"/>
            <w:vAlign w:val="bottom"/>
          </w:tcPr>
          <w:p w14:paraId="2A237C25" w14:textId="77777777" w:rsidR="00347D12" w:rsidRPr="0085466A" w:rsidRDefault="00347D12" w:rsidP="00347D12">
            <w:pPr>
              <w:tabs>
                <w:tab w:val="left" w:pos="1010"/>
              </w:tabs>
              <w:spacing w:line="240" w:lineRule="atLeast"/>
              <w:ind w:right="380"/>
              <w:jc w:val="right"/>
              <w:rPr>
                <w:rFonts w:ascii="Times New Roman" w:hAnsi="Times New Roman" w:cs="Times New Roman"/>
                <w:sz w:val="20"/>
                <w:szCs w:val="20"/>
              </w:rPr>
            </w:pPr>
            <w:r w:rsidRPr="0085466A">
              <w:rPr>
                <w:rFonts w:cs="Times New Roman"/>
                <w:sz w:val="20"/>
                <w:szCs w:val="20"/>
              </w:rPr>
              <w:t>-</w:t>
            </w:r>
          </w:p>
        </w:tc>
        <w:tc>
          <w:tcPr>
            <w:tcW w:w="238" w:type="dxa"/>
          </w:tcPr>
          <w:p w14:paraId="2E5E6B70"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40" w:type="dxa"/>
            <w:vAlign w:val="bottom"/>
          </w:tcPr>
          <w:p w14:paraId="774C72EA" w14:textId="77777777" w:rsidR="00347D12" w:rsidRPr="0085466A" w:rsidRDefault="00347D12" w:rsidP="00347D12">
            <w:pPr>
              <w:tabs>
                <w:tab w:val="left" w:pos="1010"/>
              </w:tabs>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4AE162EF" w14:textId="77777777" w:rsidR="00347D12" w:rsidRPr="0085466A" w:rsidRDefault="00347D12" w:rsidP="00347D12">
            <w:pPr>
              <w:tabs>
                <w:tab w:val="left" w:pos="1010"/>
              </w:tabs>
              <w:spacing w:line="240" w:lineRule="atLeast"/>
              <w:ind w:right="250"/>
              <w:jc w:val="right"/>
              <w:rPr>
                <w:rFonts w:ascii="Times New Roman" w:hAnsi="Times New Roman" w:cs="Times New Roman"/>
                <w:sz w:val="20"/>
                <w:szCs w:val="20"/>
              </w:rPr>
            </w:pPr>
          </w:p>
        </w:tc>
        <w:tc>
          <w:tcPr>
            <w:tcW w:w="1619" w:type="dxa"/>
            <w:vAlign w:val="bottom"/>
          </w:tcPr>
          <w:p w14:paraId="439D4244" w14:textId="77777777" w:rsidR="00347D12" w:rsidRPr="0085466A" w:rsidRDefault="00347D12" w:rsidP="00347D12">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03040392" w14:textId="77777777" w:rsidR="00347D12" w:rsidRPr="0085466A" w:rsidRDefault="00347D12" w:rsidP="00347D12">
            <w:pPr>
              <w:spacing w:line="240" w:lineRule="atLeast"/>
              <w:ind w:right="-81"/>
              <w:jc w:val="right"/>
              <w:rPr>
                <w:rFonts w:ascii="Times New Roman" w:hAnsi="Times New Roman" w:cs="Times New Roman"/>
                <w:sz w:val="20"/>
                <w:szCs w:val="20"/>
              </w:rPr>
            </w:pPr>
          </w:p>
        </w:tc>
        <w:tc>
          <w:tcPr>
            <w:tcW w:w="1532" w:type="dxa"/>
            <w:vAlign w:val="bottom"/>
          </w:tcPr>
          <w:p w14:paraId="4C09BBD9" w14:textId="77777777" w:rsidR="00347D12" w:rsidRPr="0085466A" w:rsidRDefault="00347D12" w:rsidP="000B1115">
            <w:pPr>
              <w:spacing w:line="240" w:lineRule="atLeast"/>
              <w:ind w:right="180"/>
              <w:jc w:val="right"/>
              <w:rPr>
                <w:rFonts w:ascii="Times New Roman" w:hAnsi="Times New Roman" w:cs="Times New Roman"/>
                <w:sz w:val="20"/>
                <w:szCs w:val="20"/>
              </w:rPr>
            </w:pPr>
            <w:r w:rsidRPr="0085466A">
              <w:rPr>
                <w:rFonts w:cs="Times New Roman"/>
                <w:sz w:val="20"/>
                <w:szCs w:val="20"/>
              </w:rPr>
              <w:t>88,272,359</w:t>
            </w:r>
          </w:p>
        </w:tc>
      </w:tr>
      <w:tr w:rsidR="0085466A" w:rsidRPr="0085466A" w14:paraId="0BDF4587" w14:textId="77777777" w:rsidTr="00347D12">
        <w:trPr>
          <w:trHeight w:val="20"/>
        </w:trPr>
        <w:tc>
          <w:tcPr>
            <w:tcW w:w="4856" w:type="dxa"/>
          </w:tcPr>
          <w:p w14:paraId="207EEEAF" w14:textId="683D81B5" w:rsidR="00347D12" w:rsidRPr="0085466A" w:rsidRDefault="00347D12" w:rsidP="00347D12">
            <w:pPr>
              <w:spacing w:line="240" w:lineRule="atLeast"/>
              <w:ind w:right="72"/>
              <w:rPr>
                <w:rFonts w:ascii="Times New Roman" w:hAnsi="Times New Roman" w:cs="Times New Roman"/>
                <w:sz w:val="20"/>
                <w:szCs w:val="20"/>
              </w:rPr>
            </w:pPr>
            <w:r w:rsidRPr="0085466A">
              <w:rPr>
                <w:rFonts w:cs="Times New Roman"/>
                <w:sz w:val="20"/>
                <w:szCs w:val="20"/>
              </w:rPr>
              <w:t>Claims and other directly attributable expenses paid</w:t>
            </w:r>
            <w:r w:rsidR="00393662" w:rsidRPr="0085466A">
              <w:rPr>
                <w:rFonts w:cs="Times New Roman"/>
                <w:sz w:val="20"/>
                <w:szCs w:val="20"/>
              </w:rPr>
              <w:t>,</w:t>
            </w:r>
            <w:r w:rsidRPr="0085466A">
              <w:rPr>
                <w:rFonts w:cs="Times New Roman"/>
                <w:sz w:val="20"/>
                <w:szCs w:val="20"/>
              </w:rPr>
              <w:br/>
            </w:r>
            <w:r w:rsidRPr="0085466A">
              <w:rPr>
                <w:rFonts w:ascii="Times New Roman" w:hAnsi="Times New Roman" w:cs="Times New Roman"/>
                <w:sz w:val="20"/>
                <w:szCs w:val="20"/>
              </w:rPr>
              <w:t xml:space="preserve">    including non-distinct investment component</w:t>
            </w:r>
          </w:p>
        </w:tc>
        <w:tc>
          <w:tcPr>
            <w:tcW w:w="1529" w:type="dxa"/>
            <w:vAlign w:val="bottom"/>
          </w:tcPr>
          <w:p w14:paraId="409779AE" w14:textId="77777777" w:rsidR="00347D12" w:rsidRPr="0085466A" w:rsidRDefault="00347D12" w:rsidP="00347D12">
            <w:pPr>
              <w:spacing w:line="240" w:lineRule="atLeast"/>
              <w:ind w:right="360"/>
              <w:jc w:val="right"/>
              <w:rPr>
                <w:rFonts w:ascii="Times New Roman" w:hAnsi="Times New Roman" w:cs="Times New Roman"/>
                <w:sz w:val="20"/>
                <w:szCs w:val="20"/>
              </w:rPr>
            </w:pPr>
            <w:r w:rsidRPr="0085466A">
              <w:rPr>
                <w:rFonts w:cs="Times New Roman"/>
                <w:sz w:val="20"/>
                <w:szCs w:val="20"/>
              </w:rPr>
              <w:t>-</w:t>
            </w:r>
          </w:p>
        </w:tc>
        <w:tc>
          <w:tcPr>
            <w:tcW w:w="237" w:type="dxa"/>
          </w:tcPr>
          <w:p w14:paraId="0E23D457"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388" w:type="dxa"/>
            <w:vAlign w:val="bottom"/>
          </w:tcPr>
          <w:p w14:paraId="0F95D610" w14:textId="77777777" w:rsidR="00347D12" w:rsidRPr="0085466A" w:rsidRDefault="00347D12" w:rsidP="00347D12">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0241F018"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39" w:type="dxa"/>
            <w:vAlign w:val="bottom"/>
          </w:tcPr>
          <w:p w14:paraId="36A478C0" w14:textId="77777777" w:rsidR="00347D12" w:rsidRPr="0085466A" w:rsidRDefault="00347D12" w:rsidP="00347D12">
            <w:pPr>
              <w:spacing w:line="240" w:lineRule="atLeast"/>
              <w:ind w:right="110"/>
              <w:jc w:val="right"/>
              <w:rPr>
                <w:rFonts w:ascii="Times New Roman" w:hAnsi="Times New Roman" w:cs="Times New Roman"/>
                <w:sz w:val="20"/>
                <w:szCs w:val="20"/>
              </w:rPr>
            </w:pPr>
            <w:r w:rsidRPr="0085466A">
              <w:rPr>
                <w:rFonts w:cs="Times New Roman"/>
                <w:sz w:val="20"/>
                <w:szCs w:val="20"/>
              </w:rPr>
              <w:t>(62,864,600)</w:t>
            </w:r>
          </w:p>
        </w:tc>
        <w:tc>
          <w:tcPr>
            <w:tcW w:w="238" w:type="dxa"/>
          </w:tcPr>
          <w:p w14:paraId="5EB921C9"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40" w:type="dxa"/>
            <w:vAlign w:val="bottom"/>
          </w:tcPr>
          <w:p w14:paraId="7F520A29" w14:textId="77777777" w:rsidR="00347D12" w:rsidRPr="0085466A" w:rsidRDefault="00347D12" w:rsidP="00347D12">
            <w:pPr>
              <w:spacing w:line="240" w:lineRule="atLeast"/>
              <w:ind w:right="100"/>
              <w:jc w:val="right"/>
              <w:rPr>
                <w:rFonts w:ascii="Times New Roman" w:hAnsi="Times New Roman" w:cs="Times New Roman"/>
                <w:sz w:val="20"/>
                <w:szCs w:val="20"/>
              </w:rPr>
            </w:pPr>
            <w:r w:rsidRPr="0085466A">
              <w:rPr>
                <w:rFonts w:cs="Times New Roman"/>
                <w:sz w:val="20"/>
                <w:szCs w:val="20"/>
              </w:rPr>
              <w:t>(1,521,331)</w:t>
            </w:r>
          </w:p>
        </w:tc>
        <w:tc>
          <w:tcPr>
            <w:tcW w:w="265" w:type="dxa"/>
          </w:tcPr>
          <w:p w14:paraId="095CC78D"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19" w:type="dxa"/>
            <w:vAlign w:val="bottom"/>
          </w:tcPr>
          <w:p w14:paraId="47601B0D" w14:textId="77777777" w:rsidR="00347D12" w:rsidRPr="0085466A" w:rsidRDefault="00347D12" w:rsidP="00347D12">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4CFAAFB8" w14:textId="77777777" w:rsidR="00347D12" w:rsidRPr="0085466A" w:rsidRDefault="00347D12" w:rsidP="00347D12">
            <w:pPr>
              <w:spacing w:line="240" w:lineRule="atLeast"/>
              <w:ind w:right="-81"/>
              <w:jc w:val="right"/>
              <w:rPr>
                <w:rFonts w:ascii="Times New Roman" w:hAnsi="Times New Roman" w:cs="Times New Roman"/>
                <w:sz w:val="20"/>
                <w:szCs w:val="20"/>
              </w:rPr>
            </w:pPr>
          </w:p>
        </w:tc>
        <w:tc>
          <w:tcPr>
            <w:tcW w:w="1532" w:type="dxa"/>
            <w:vAlign w:val="bottom"/>
          </w:tcPr>
          <w:p w14:paraId="4833F232" w14:textId="77777777" w:rsidR="00347D12" w:rsidRPr="0085466A" w:rsidRDefault="00347D12" w:rsidP="00347D12">
            <w:pPr>
              <w:spacing w:line="240" w:lineRule="atLeast"/>
              <w:ind w:right="90"/>
              <w:jc w:val="right"/>
              <w:rPr>
                <w:rFonts w:ascii="Times New Roman" w:hAnsi="Times New Roman" w:cs="Times New Roman"/>
                <w:sz w:val="20"/>
                <w:szCs w:val="20"/>
              </w:rPr>
            </w:pPr>
            <w:r w:rsidRPr="0085466A">
              <w:rPr>
                <w:rFonts w:cs="Times New Roman"/>
                <w:sz w:val="20"/>
                <w:szCs w:val="20"/>
              </w:rPr>
              <w:t>(64,385,931)</w:t>
            </w:r>
          </w:p>
        </w:tc>
      </w:tr>
      <w:tr w:rsidR="0085466A" w:rsidRPr="0085466A" w14:paraId="441AC31A" w14:textId="77777777" w:rsidTr="00347D12">
        <w:trPr>
          <w:trHeight w:val="20"/>
        </w:trPr>
        <w:tc>
          <w:tcPr>
            <w:tcW w:w="4856" w:type="dxa"/>
          </w:tcPr>
          <w:p w14:paraId="0F7B0BF6" w14:textId="77777777" w:rsidR="00347D12" w:rsidRPr="0085466A" w:rsidRDefault="00347D12" w:rsidP="00347D12">
            <w:pPr>
              <w:spacing w:line="240" w:lineRule="atLeast"/>
              <w:ind w:right="72"/>
              <w:rPr>
                <w:rFonts w:ascii="Times New Roman" w:hAnsi="Times New Roman" w:cs="Times New Roman"/>
                <w:sz w:val="20"/>
                <w:szCs w:val="20"/>
              </w:rPr>
            </w:pPr>
            <w:r w:rsidRPr="0085466A">
              <w:rPr>
                <w:rFonts w:cs="Times New Roman"/>
                <w:sz w:val="20"/>
                <w:szCs w:val="20"/>
              </w:rPr>
              <w:t>Insurance acquisition cash flows</w:t>
            </w:r>
          </w:p>
        </w:tc>
        <w:tc>
          <w:tcPr>
            <w:tcW w:w="1529" w:type="dxa"/>
            <w:tcBorders>
              <w:bottom w:val="single" w:sz="4" w:space="0" w:color="auto"/>
            </w:tcBorders>
            <w:vAlign w:val="bottom"/>
          </w:tcPr>
          <w:p w14:paraId="7E868D84" w14:textId="77777777" w:rsidR="00347D12" w:rsidRPr="0085466A" w:rsidRDefault="00347D12" w:rsidP="00347D12">
            <w:pPr>
              <w:spacing w:line="240" w:lineRule="atLeast"/>
              <w:ind w:right="90"/>
              <w:jc w:val="right"/>
              <w:rPr>
                <w:rFonts w:ascii="Times New Roman" w:hAnsi="Times New Roman" w:cs="Times New Roman"/>
                <w:sz w:val="20"/>
                <w:szCs w:val="20"/>
              </w:rPr>
            </w:pPr>
            <w:r w:rsidRPr="0085466A">
              <w:rPr>
                <w:rFonts w:cs="Times New Roman"/>
                <w:sz w:val="20"/>
                <w:szCs w:val="20"/>
              </w:rPr>
              <w:t>(11,561,506)</w:t>
            </w:r>
          </w:p>
        </w:tc>
        <w:tc>
          <w:tcPr>
            <w:tcW w:w="237" w:type="dxa"/>
          </w:tcPr>
          <w:p w14:paraId="0AF00727"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354F22EF" w14:textId="77777777" w:rsidR="00347D12" w:rsidRPr="0085466A" w:rsidRDefault="00347D12" w:rsidP="00347D12">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37FBF468"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vAlign w:val="bottom"/>
          </w:tcPr>
          <w:p w14:paraId="57DBFB7E" w14:textId="77777777" w:rsidR="00347D12" w:rsidRPr="0085466A" w:rsidRDefault="00347D12" w:rsidP="00347D12">
            <w:pPr>
              <w:tabs>
                <w:tab w:val="left" w:pos="1010"/>
              </w:tabs>
              <w:spacing w:line="240" w:lineRule="atLeast"/>
              <w:ind w:right="380"/>
              <w:jc w:val="right"/>
              <w:rPr>
                <w:rFonts w:ascii="Times New Roman" w:hAnsi="Times New Roman" w:cs="Times New Roman"/>
                <w:sz w:val="20"/>
                <w:szCs w:val="20"/>
              </w:rPr>
            </w:pPr>
            <w:r w:rsidRPr="0085466A">
              <w:rPr>
                <w:rFonts w:cs="Times New Roman"/>
                <w:sz w:val="20"/>
                <w:szCs w:val="20"/>
              </w:rPr>
              <w:t>-</w:t>
            </w:r>
          </w:p>
        </w:tc>
        <w:tc>
          <w:tcPr>
            <w:tcW w:w="238" w:type="dxa"/>
          </w:tcPr>
          <w:p w14:paraId="2D4BF614" w14:textId="77777777" w:rsidR="00347D12" w:rsidRPr="0085466A" w:rsidRDefault="00347D12" w:rsidP="00347D12">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vAlign w:val="bottom"/>
          </w:tcPr>
          <w:p w14:paraId="562C26EB" w14:textId="77777777" w:rsidR="00347D12" w:rsidRPr="0085466A" w:rsidRDefault="00347D12" w:rsidP="00347D12">
            <w:pPr>
              <w:tabs>
                <w:tab w:val="left" w:pos="1010"/>
              </w:tabs>
              <w:spacing w:line="240" w:lineRule="atLeast"/>
              <w:ind w:right="280"/>
              <w:jc w:val="right"/>
              <w:rPr>
                <w:rFonts w:ascii="Times New Roman" w:hAnsi="Times New Roman" w:cs="Times New Roman"/>
                <w:sz w:val="20"/>
                <w:szCs w:val="20"/>
              </w:rPr>
            </w:pPr>
            <w:r w:rsidRPr="0085466A">
              <w:rPr>
                <w:rFonts w:cs="Times New Roman"/>
                <w:sz w:val="20"/>
                <w:szCs w:val="20"/>
              </w:rPr>
              <w:t>-</w:t>
            </w:r>
          </w:p>
        </w:tc>
        <w:tc>
          <w:tcPr>
            <w:tcW w:w="265" w:type="dxa"/>
          </w:tcPr>
          <w:p w14:paraId="76DDF469" w14:textId="77777777" w:rsidR="00347D12" w:rsidRPr="0085466A" w:rsidRDefault="00347D12" w:rsidP="00347D12">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vAlign w:val="bottom"/>
          </w:tcPr>
          <w:p w14:paraId="3BF667B1" w14:textId="77777777" w:rsidR="00347D12" w:rsidRPr="0085466A" w:rsidRDefault="00347D12" w:rsidP="00347D12">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76F4BB67" w14:textId="77777777" w:rsidR="00347D12" w:rsidRPr="0085466A" w:rsidRDefault="00347D12" w:rsidP="00347D12">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25C650E9" w14:textId="77777777" w:rsidR="00347D12" w:rsidRPr="0085466A" w:rsidRDefault="00347D12" w:rsidP="00347D12">
            <w:pPr>
              <w:spacing w:line="240" w:lineRule="atLeast"/>
              <w:ind w:right="90"/>
              <w:jc w:val="right"/>
              <w:rPr>
                <w:rFonts w:ascii="Times New Roman" w:hAnsi="Times New Roman" w:cs="Times New Roman"/>
                <w:sz w:val="20"/>
                <w:szCs w:val="20"/>
              </w:rPr>
            </w:pPr>
            <w:r w:rsidRPr="0085466A">
              <w:rPr>
                <w:rFonts w:cs="Times New Roman"/>
                <w:sz w:val="20"/>
                <w:szCs w:val="20"/>
              </w:rPr>
              <w:t>(11,561,506)</w:t>
            </w:r>
          </w:p>
        </w:tc>
      </w:tr>
      <w:tr w:rsidR="0085466A" w:rsidRPr="0085466A" w14:paraId="10D5E73B" w14:textId="77777777" w:rsidTr="00347D12">
        <w:trPr>
          <w:trHeight w:val="20"/>
        </w:trPr>
        <w:tc>
          <w:tcPr>
            <w:tcW w:w="4856" w:type="dxa"/>
          </w:tcPr>
          <w:p w14:paraId="51BB88B9" w14:textId="77777777" w:rsidR="00347D12" w:rsidRPr="0085466A" w:rsidRDefault="00347D12" w:rsidP="00347D12">
            <w:pPr>
              <w:spacing w:line="240" w:lineRule="atLeast"/>
              <w:ind w:right="72"/>
              <w:rPr>
                <w:rFonts w:ascii="Times New Roman" w:hAnsi="Times New Roman" w:cs="Times New Roman"/>
                <w:b/>
                <w:bCs/>
                <w:sz w:val="20"/>
                <w:szCs w:val="20"/>
              </w:rPr>
            </w:pPr>
            <w:r w:rsidRPr="0085466A">
              <w:rPr>
                <w:rFonts w:cs="Times New Roman"/>
                <w:b/>
                <w:bCs/>
                <w:sz w:val="20"/>
                <w:szCs w:val="20"/>
              </w:rPr>
              <w:t>Total cash flows</w:t>
            </w:r>
          </w:p>
        </w:tc>
        <w:tc>
          <w:tcPr>
            <w:tcW w:w="1529" w:type="dxa"/>
            <w:tcBorders>
              <w:top w:val="single" w:sz="4" w:space="0" w:color="auto"/>
              <w:bottom w:val="single" w:sz="4" w:space="0" w:color="auto"/>
            </w:tcBorders>
            <w:vAlign w:val="bottom"/>
          </w:tcPr>
          <w:p w14:paraId="2278F79A" w14:textId="77777777" w:rsidR="00347D12" w:rsidRPr="0085466A" w:rsidRDefault="00347D12" w:rsidP="000B111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76,710,853</w:t>
            </w:r>
          </w:p>
        </w:tc>
        <w:tc>
          <w:tcPr>
            <w:tcW w:w="237" w:type="dxa"/>
          </w:tcPr>
          <w:p w14:paraId="15BF92FC"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vAlign w:val="bottom"/>
          </w:tcPr>
          <w:p w14:paraId="71767E53" w14:textId="77777777" w:rsidR="00347D12" w:rsidRPr="0085466A" w:rsidRDefault="00347D12" w:rsidP="00347D12">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69D91981"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vAlign w:val="bottom"/>
          </w:tcPr>
          <w:p w14:paraId="48B464AC" w14:textId="77777777" w:rsidR="00347D12" w:rsidRPr="0085466A" w:rsidRDefault="00347D12" w:rsidP="00347D12">
            <w:pPr>
              <w:spacing w:line="240" w:lineRule="atLeast"/>
              <w:ind w:right="110"/>
              <w:jc w:val="right"/>
              <w:rPr>
                <w:rFonts w:ascii="Times New Roman" w:hAnsi="Times New Roman" w:cs="Times New Roman"/>
                <w:b/>
                <w:bCs/>
                <w:sz w:val="20"/>
                <w:szCs w:val="20"/>
              </w:rPr>
            </w:pPr>
            <w:r w:rsidRPr="0085466A">
              <w:rPr>
                <w:rFonts w:cs="Times New Roman"/>
                <w:b/>
                <w:bCs/>
                <w:sz w:val="20"/>
                <w:szCs w:val="20"/>
              </w:rPr>
              <w:t>(62,864,600)</w:t>
            </w:r>
          </w:p>
        </w:tc>
        <w:tc>
          <w:tcPr>
            <w:tcW w:w="238" w:type="dxa"/>
          </w:tcPr>
          <w:p w14:paraId="4B86E929" w14:textId="77777777" w:rsidR="00347D12" w:rsidRPr="0085466A" w:rsidRDefault="00347D12" w:rsidP="00347D12">
            <w:pPr>
              <w:spacing w:line="240" w:lineRule="atLeast"/>
              <w:ind w:right="-51"/>
              <w:jc w:val="right"/>
              <w:rPr>
                <w:rFonts w:ascii="Times New Roman" w:hAnsi="Times New Roman" w:cs="Times New Roman"/>
                <w:b/>
                <w:bCs/>
                <w:spacing w:val="-4"/>
                <w:sz w:val="20"/>
                <w:szCs w:val="20"/>
              </w:rPr>
            </w:pPr>
          </w:p>
        </w:tc>
        <w:tc>
          <w:tcPr>
            <w:tcW w:w="1640" w:type="dxa"/>
            <w:tcBorders>
              <w:top w:val="single" w:sz="4" w:space="0" w:color="auto"/>
              <w:bottom w:val="single" w:sz="4" w:space="0" w:color="auto"/>
            </w:tcBorders>
            <w:vAlign w:val="bottom"/>
          </w:tcPr>
          <w:p w14:paraId="11AB9919" w14:textId="77777777" w:rsidR="00347D12" w:rsidRPr="0085466A" w:rsidRDefault="00347D12" w:rsidP="00347D12">
            <w:pPr>
              <w:spacing w:line="240" w:lineRule="atLeast"/>
              <w:ind w:right="100"/>
              <w:jc w:val="right"/>
              <w:rPr>
                <w:rFonts w:ascii="Times New Roman" w:hAnsi="Times New Roman" w:cs="Times New Roman"/>
                <w:b/>
                <w:bCs/>
                <w:sz w:val="20"/>
                <w:szCs w:val="20"/>
              </w:rPr>
            </w:pPr>
            <w:r w:rsidRPr="0085466A">
              <w:rPr>
                <w:rFonts w:cs="Times New Roman"/>
                <w:b/>
                <w:bCs/>
                <w:sz w:val="20"/>
                <w:szCs w:val="20"/>
              </w:rPr>
              <w:t>(1,521,331)</w:t>
            </w:r>
          </w:p>
        </w:tc>
        <w:tc>
          <w:tcPr>
            <w:tcW w:w="265" w:type="dxa"/>
          </w:tcPr>
          <w:p w14:paraId="7F1D0754"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vAlign w:val="bottom"/>
          </w:tcPr>
          <w:p w14:paraId="17AF2B03" w14:textId="77777777" w:rsidR="00347D12" w:rsidRPr="0085466A" w:rsidRDefault="00347D12" w:rsidP="00347D12">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7" w:type="dxa"/>
          </w:tcPr>
          <w:p w14:paraId="3611D18E" w14:textId="77777777" w:rsidR="00347D12" w:rsidRPr="0085466A" w:rsidRDefault="00347D12" w:rsidP="00347D12">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vAlign w:val="bottom"/>
          </w:tcPr>
          <w:p w14:paraId="64A108A7" w14:textId="77777777" w:rsidR="00347D12" w:rsidRPr="0085466A" w:rsidRDefault="00347D12" w:rsidP="000B111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12,324,922</w:t>
            </w:r>
          </w:p>
        </w:tc>
      </w:tr>
      <w:tr w:rsidR="0085466A" w:rsidRPr="0085466A" w14:paraId="2735D396" w14:textId="77777777" w:rsidTr="00347D12">
        <w:trPr>
          <w:trHeight w:val="20"/>
        </w:trPr>
        <w:tc>
          <w:tcPr>
            <w:tcW w:w="4856" w:type="dxa"/>
          </w:tcPr>
          <w:p w14:paraId="79147FDF" w14:textId="77777777" w:rsidR="00347D12" w:rsidRPr="0085466A" w:rsidRDefault="00347D12" w:rsidP="00347D12">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tcPr>
          <w:p w14:paraId="227A8C1E" w14:textId="77777777" w:rsidR="00347D12" w:rsidRPr="0085466A" w:rsidRDefault="00347D12" w:rsidP="000B111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435,437,431</w:t>
            </w:r>
          </w:p>
        </w:tc>
        <w:tc>
          <w:tcPr>
            <w:tcW w:w="237" w:type="dxa"/>
          </w:tcPr>
          <w:p w14:paraId="525E2959"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01651BFE" w14:textId="77777777" w:rsidR="00347D12" w:rsidRPr="0085466A" w:rsidRDefault="00347D12" w:rsidP="00347D12">
            <w:pPr>
              <w:spacing w:line="240" w:lineRule="atLeast"/>
              <w:ind w:right="90"/>
              <w:jc w:val="right"/>
              <w:rPr>
                <w:rFonts w:ascii="Times New Roman" w:hAnsi="Times New Roman" w:cs="Times New Roman"/>
                <w:b/>
                <w:bCs/>
                <w:sz w:val="20"/>
                <w:szCs w:val="20"/>
              </w:rPr>
            </w:pPr>
            <w:r w:rsidRPr="0085466A">
              <w:rPr>
                <w:rFonts w:cs="Times New Roman"/>
                <w:b/>
                <w:bCs/>
                <w:sz w:val="20"/>
                <w:szCs w:val="20"/>
              </w:rPr>
              <w:t>1,396</w:t>
            </w:r>
          </w:p>
        </w:tc>
        <w:tc>
          <w:tcPr>
            <w:tcW w:w="270" w:type="dxa"/>
          </w:tcPr>
          <w:p w14:paraId="1EEF9EE4"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bottom"/>
          </w:tcPr>
          <w:p w14:paraId="69AF4C78" w14:textId="77777777" w:rsidR="00347D12" w:rsidRPr="0085466A" w:rsidRDefault="00347D12" w:rsidP="000B1115">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21,655,106</w:t>
            </w:r>
          </w:p>
        </w:tc>
        <w:tc>
          <w:tcPr>
            <w:tcW w:w="238" w:type="dxa"/>
          </w:tcPr>
          <w:p w14:paraId="0515936B"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27C51663" w14:textId="77777777" w:rsidR="00347D12" w:rsidRPr="0085466A" w:rsidRDefault="00347D12" w:rsidP="000B1115">
            <w:pPr>
              <w:tabs>
                <w:tab w:val="right" w:pos="542"/>
              </w:tabs>
              <w:spacing w:line="240" w:lineRule="atLeast"/>
              <w:ind w:right="190"/>
              <w:jc w:val="right"/>
              <w:rPr>
                <w:rFonts w:ascii="Times New Roman" w:hAnsi="Times New Roman" w:cs="Times New Roman"/>
                <w:b/>
                <w:bCs/>
                <w:sz w:val="20"/>
                <w:szCs w:val="20"/>
              </w:rPr>
            </w:pPr>
            <w:r w:rsidRPr="0085466A">
              <w:rPr>
                <w:rFonts w:cs="Times New Roman"/>
                <w:b/>
                <w:bCs/>
                <w:sz w:val="20"/>
                <w:szCs w:val="20"/>
              </w:rPr>
              <w:t>227,163</w:t>
            </w:r>
          </w:p>
        </w:tc>
        <w:tc>
          <w:tcPr>
            <w:tcW w:w="265" w:type="dxa"/>
          </w:tcPr>
          <w:p w14:paraId="4EF89560"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bottom"/>
          </w:tcPr>
          <w:p w14:paraId="318773AB" w14:textId="77777777" w:rsidR="00347D12" w:rsidRPr="0085466A" w:rsidRDefault="00347D12" w:rsidP="00347D12">
            <w:pPr>
              <w:tabs>
                <w:tab w:val="right" w:pos="542"/>
              </w:tabs>
              <w:spacing w:line="240" w:lineRule="atLeast"/>
              <w:ind w:right="90"/>
              <w:jc w:val="right"/>
              <w:rPr>
                <w:rFonts w:ascii="Times New Roman" w:hAnsi="Times New Roman" w:cs="Times New Roman"/>
                <w:b/>
                <w:bCs/>
                <w:sz w:val="20"/>
                <w:szCs w:val="20"/>
              </w:rPr>
            </w:pPr>
            <w:r w:rsidRPr="0085466A">
              <w:rPr>
                <w:rFonts w:cs="Times New Roman"/>
                <w:b/>
                <w:bCs/>
                <w:sz w:val="20"/>
                <w:szCs w:val="20"/>
              </w:rPr>
              <w:t>21,794</w:t>
            </w:r>
          </w:p>
        </w:tc>
        <w:tc>
          <w:tcPr>
            <w:tcW w:w="267" w:type="dxa"/>
          </w:tcPr>
          <w:p w14:paraId="346D4143" w14:textId="77777777" w:rsidR="00347D12" w:rsidRPr="0085466A" w:rsidRDefault="00347D12" w:rsidP="00347D12">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tcPr>
          <w:p w14:paraId="5E6D6E85" w14:textId="77777777" w:rsidR="00347D12" w:rsidRPr="0085466A" w:rsidRDefault="00347D12" w:rsidP="000B111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457,342,890</w:t>
            </w:r>
          </w:p>
        </w:tc>
      </w:tr>
      <w:tr w:rsidR="0085466A" w:rsidRPr="0085466A" w14:paraId="66399186" w14:textId="77777777" w:rsidTr="00347D12">
        <w:trPr>
          <w:trHeight w:val="20"/>
        </w:trPr>
        <w:tc>
          <w:tcPr>
            <w:tcW w:w="4856" w:type="dxa"/>
          </w:tcPr>
          <w:p w14:paraId="5702F137" w14:textId="77777777" w:rsidR="00347D12" w:rsidRPr="0085466A" w:rsidRDefault="00347D12" w:rsidP="00347D12">
            <w:pPr>
              <w:spacing w:line="240" w:lineRule="atLeast"/>
              <w:ind w:right="72"/>
              <w:rPr>
                <w:rFonts w:ascii="Times New Roman" w:hAnsi="Times New Roman" w:cs="Times New Roman"/>
                <w:sz w:val="20"/>
                <w:szCs w:val="20"/>
              </w:rPr>
            </w:pPr>
            <w:r w:rsidRPr="0085466A">
              <w:rPr>
                <w:rFonts w:cs="Times New Roman"/>
                <w:sz w:val="20"/>
                <w:szCs w:val="20"/>
              </w:rPr>
              <w:t>Closing insurance contract liabilities</w:t>
            </w:r>
          </w:p>
        </w:tc>
        <w:tc>
          <w:tcPr>
            <w:tcW w:w="1529" w:type="dxa"/>
            <w:tcBorders>
              <w:top w:val="double" w:sz="4" w:space="0" w:color="auto"/>
            </w:tcBorders>
          </w:tcPr>
          <w:p w14:paraId="26ECAF03" w14:textId="77777777" w:rsidR="00347D12" w:rsidRPr="0085466A" w:rsidRDefault="00347D12" w:rsidP="000B1115">
            <w:pPr>
              <w:spacing w:line="240" w:lineRule="atLeast"/>
              <w:ind w:right="180"/>
              <w:jc w:val="right"/>
              <w:rPr>
                <w:rFonts w:ascii="Times New Roman" w:hAnsi="Times New Roman" w:cs="Times New Roman"/>
                <w:sz w:val="20"/>
                <w:szCs w:val="20"/>
              </w:rPr>
            </w:pPr>
            <w:r w:rsidRPr="0085466A">
              <w:rPr>
                <w:rFonts w:cs="Times New Roman"/>
                <w:sz w:val="20"/>
                <w:szCs w:val="20"/>
              </w:rPr>
              <w:t>435,440,156</w:t>
            </w:r>
          </w:p>
        </w:tc>
        <w:tc>
          <w:tcPr>
            <w:tcW w:w="237" w:type="dxa"/>
          </w:tcPr>
          <w:p w14:paraId="6102CC5F"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vAlign w:val="bottom"/>
          </w:tcPr>
          <w:p w14:paraId="436740E3" w14:textId="77777777" w:rsidR="00347D12" w:rsidRPr="0085466A" w:rsidRDefault="00347D12" w:rsidP="00347D12">
            <w:pPr>
              <w:spacing w:line="240" w:lineRule="atLeast"/>
              <w:ind w:right="90"/>
              <w:jc w:val="right"/>
              <w:rPr>
                <w:rFonts w:ascii="Times New Roman" w:hAnsi="Times New Roman" w:cs="Times New Roman"/>
                <w:sz w:val="20"/>
                <w:szCs w:val="20"/>
              </w:rPr>
            </w:pPr>
            <w:r w:rsidRPr="0085466A">
              <w:rPr>
                <w:rFonts w:cs="Times New Roman"/>
                <w:sz w:val="20"/>
                <w:szCs w:val="20"/>
              </w:rPr>
              <w:t>1,396</w:t>
            </w:r>
          </w:p>
        </w:tc>
        <w:tc>
          <w:tcPr>
            <w:tcW w:w="270" w:type="dxa"/>
          </w:tcPr>
          <w:p w14:paraId="6B311F47"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vAlign w:val="bottom"/>
          </w:tcPr>
          <w:p w14:paraId="5689C653" w14:textId="77777777" w:rsidR="00347D12" w:rsidRPr="0085466A" w:rsidRDefault="00347D12" w:rsidP="000B1115">
            <w:pPr>
              <w:spacing w:line="240" w:lineRule="atLeast"/>
              <w:ind w:right="200"/>
              <w:jc w:val="right"/>
              <w:rPr>
                <w:rFonts w:ascii="Times New Roman" w:hAnsi="Times New Roman" w:cs="Times New Roman"/>
                <w:sz w:val="20"/>
                <w:szCs w:val="20"/>
              </w:rPr>
            </w:pPr>
            <w:r w:rsidRPr="0085466A">
              <w:rPr>
                <w:rFonts w:cs="Times New Roman"/>
                <w:sz w:val="20"/>
                <w:szCs w:val="20"/>
              </w:rPr>
              <w:t>21,655,106</w:t>
            </w:r>
          </w:p>
        </w:tc>
        <w:tc>
          <w:tcPr>
            <w:tcW w:w="238" w:type="dxa"/>
          </w:tcPr>
          <w:p w14:paraId="7E8A4EC4"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vAlign w:val="bottom"/>
          </w:tcPr>
          <w:p w14:paraId="1AFCB5A2" w14:textId="77777777" w:rsidR="00347D12" w:rsidRPr="0085466A" w:rsidRDefault="00347D12" w:rsidP="000B1115">
            <w:pPr>
              <w:spacing w:line="240" w:lineRule="atLeast"/>
              <w:ind w:right="190"/>
              <w:jc w:val="right"/>
              <w:rPr>
                <w:rFonts w:ascii="Times New Roman" w:hAnsi="Times New Roman" w:cs="Times New Roman"/>
                <w:sz w:val="20"/>
                <w:szCs w:val="20"/>
              </w:rPr>
            </w:pPr>
            <w:r w:rsidRPr="0085466A">
              <w:rPr>
                <w:rFonts w:cs="Times New Roman"/>
                <w:sz w:val="20"/>
                <w:szCs w:val="20"/>
              </w:rPr>
              <w:t>224,988</w:t>
            </w:r>
          </w:p>
        </w:tc>
        <w:tc>
          <w:tcPr>
            <w:tcW w:w="265" w:type="dxa"/>
          </w:tcPr>
          <w:p w14:paraId="6BD0C836"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vAlign w:val="bottom"/>
          </w:tcPr>
          <w:p w14:paraId="439DC0F2" w14:textId="77777777" w:rsidR="00347D12" w:rsidRPr="0085466A" w:rsidRDefault="00347D12" w:rsidP="00347D12">
            <w:pPr>
              <w:tabs>
                <w:tab w:val="right" w:pos="542"/>
              </w:tabs>
              <w:spacing w:line="240" w:lineRule="atLeast"/>
              <w:ind w:right="90"/>
              <w:jc w:val="right"/>
              <w:rPr>
                <w:rFonts w:ascii="Times New Roman" w:hAnsi="Times New Roman" w:cs="Times New Roman"/>
                <w:sz w:val="20"/>
                <w:szCs w:val="20"/>
              </w:rPr>
            </w:pPr>
            <w:r w:rsidRPr="0085466A">
              <w:rPr>
                <w:rFonts w:cs="Times New Roman"/>
                <w:sz w:val="20"/>
                <w:szCs w:val="20"/>
              </w:rPr>
              <w:t>21,533</w:t>
            </w:r>
          </w:p>
        </w:tc>
        <w:tc>
          <w:tcPr>
            <w:tcW w:w="267" w:type="dxa"/>
          </w:tcPr>
          <w:p w14:paraId="15FFCB2C" w14:textId="77777777" w:rsidR="00347D12" w:rsidRPr="0085466A" w:rsidRDefault="00347D12" w:rsidP="00347D12">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tcPr>
          <w:p w14:paraId="112226DC" w14:textId="77777777" w:rsidR="00347D12" w:rsidRPr="0085466A" w:rsidRDefault="00347D12" w:rsidP="000B1115">
            <w:pPr>
              <w:spacing w:line="240" w:lineRule="atLeast"/>
              <w:ind w:right="180"/>
              <w:jc w:val="right"/>
              <w:rPr>
                <w:rFonts w:ascii="Times New Roman" w:hAnsi="Times New Roman" w:cs="Times New Roman"/>
                <w:sz w:val="20"/>
                <w:szCs w:val="20"/>
              </w:rPr>
            </w:pPr>
            <w:r w:rsidRPr="0085466A">
              <w:rPr>
                <w:rFonts w:cs="Times New Roman"/>
                <w:sz w:val="20"/>
                <w:szCs w:val="20"/>
              </w:rPr>
              <w:t>457,343,179</w:t>
            </w:r>
          </w:p>
        </w:tc>
      </w:tr>
      <w:tr w:rsidR="0085466A" w:rsidRPr="0085466A" w14:paraId="1F4F11CA" w14:textId="77777777" w:rsidTr="00347D12">
        <w:trPr>
          <w:trHeight w:val="20"/>
        </w:trPr>
        <w:tc>
          <w:tcPr>
            <w:tcW w:w="4856" w:type="dxa"/>
          </w:tcPr>
          <w:p w14:paraId="4990A615" w14:textId="77777777" w:rsidR="00347D12" w:rsidRPr="0085466A" w:rsidRDefault="00347D12" w:rsidP="00347D12">
            <w:pPr>
              <w:spacing w:line="240" w:lineRule="atLeast"/>
              <w:ind w:right="72"/>
              <w:rPr>
                <w:rFonts w:ascii="Times New Roman" w:hAnsi="Times New Roman" w:cs="Times New Roman"/>
                <w:sz w:val="20"/>
                <w:szCs w:val="20"/>
              </w:rPr>
            </w:pPr>
            <w:r w:rsidRPr="0085466A">
              <w:rPr>
                <w:rFonts w:cs="Times New Roman"/>
                <w:sz w:val="20"/>
                <w:szCs w:val="20"/>
              </w:rPr>
              <w:t>Closing insurance contract assets</w:t>
            </w:r>
          </w:p>
        </w:tc>
        <w:tc>
          <w:tcPr>
            <w:tcW w:w="1529" w:type="dxa"/>
            <w:tcBorders>
              <w:bottom w:val="single" w:sz="4" w:space="0" w:color="auto"/>
            </w:tcBorders>
            <w:vAlign w:val="bottom"/>
          </w:tcPr>
          <w:p w14:paraId="4D405CC1" w14:textId="77777777" w:rsidR="00347D12" w:rsidRPr="0085466A" w:rsidRDefault="00347D12" w:rsidP="00347D12">
            <w:pPr>
              <w:spacing w:line="240" w:lineRule="atLeast"/>
              <w:ind w:right="90"/>
              <w:jc w:val="right"/>
              <w:rPr>
                <w:rFonts w:ascii="Times New Roman" w:hAnsi="Times New Roman" w:cs="Times New Roman"/>
                <w:sz w:val="20"/>
                <w:szCs w:val="20"/>
              </w:rPr>
            </w:pPr>
            <w:r w:rsidRPr="0085466A">
              <w:rPr>
                <w:rFonts w:cs="Times New Roman"/>
                <w:sz w:val="20"/>
                <w:szCs w:val="20"/>
              </w:rPr>
              <w:t>(2,725)</w:t>
            </w:r>
          </w:p>
        </w:tc>
        <w:tc>
          <w:tcPr>
            <w:tcW w:w="237" w:type="dxa"/>
          </w:tcPr>
          <w:p w14:paraId="39332BE2"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vAlign w:val="bottom"/>
          </w:tcPr>
          <w:p w14:paraId="7B2759C9" w14:textId="77777777" w:rsidR="00347D12" w:rsidRPr="0085466A" w:rsidRDefault="00347D12" w:rsidP="00347D12">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2FAC684F"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tcPr>
          <w:p w14:paraId="042A74F2" w14:textId="77777777" w:rsidR="00347D12" w:rsidRPr="0085466A" w:rsidRDefault="00347D12" w:rsidP="00347D12">
            <w:pPr>
              <w:tabs>
                <w:tab w:val="left" w:pos="1010"/>
              </w:tabs>
              <w:spacing w:line="240" w:lineRule="atLeast"/>
              <w:ind w:right="380"/>
              <w:jc w:val="right"/>
              <w:rPr>
                <w:rFonts w:ascii="Times New Roman" w:hAnsi="Times New Roman" w:cs="Cordia New"/>
                <w:sz w:val="20"/>
                <w:szCs w:val="20"/>
              </w:rPr>
            </w:pPr>
            <w:r w:rsidRPr="0085466A">
              <w:rPr>
                <w:rFonts w:cs="Times New Roman"/>
                <w:sz w:val="20"/>
                <w:szCs w:val="20"/>
              </w:rPr>
              <w:t>-</w:t>
            </w:r>
          </w:p>
        </w:tc>
        <w:tc>
          <w:tcPr>
            <w:tcW w:w="238" w:type="dxa"/>
          </w:tcPr>
          <w:p w14:paraId="6BD51E03"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vAlign w:val="bottom"/>
          </w:tcPr>
          <w:p w14:paraId="69ED3879" w14:textId="77777777" w:rsidR="00347D12" w:rsidRPr="0085466A" w:rsidRDefault="00347D12" w:rsidP="000B1115">
            <w:pPr>
              <w:spacing w:line="240" w:lineRule="atLeast"/>
              <w:ind w:right="190"/>
              <w:jc w:val="right"/>
              <w:rPr>
                <w:rFonts w:ascii="Times New Roman" w:hAnsi="Times New Roman" w:cs="Times New Roman"/>
                <w:sz w:val="20"/>
                <w:szCs w:val="20"/>
              </w:rPr>
            </w:pPr>
            <w:r w:rsidRPr="0085466A">
              <w:rPr>
                <w:rFonts w:cs="Times New Roman"/>
                <w:sz w:val="20"/>
                <w:szCs w:val="20"/>
              </w:rPr>
              <w:t>2,175</w:t>
            </w:r>
          </w:p>
        </w:tc>
        <w:tc>
          <w:tcPr>
            <w:tcW w:w="265" w:type="dxa"/>
          </w:tcPr>
          <w:p w14:paraId="4C9C5CA3" w14:textId="77777777" w:rsidR="00347D12" w:rsidRPr="0085466A" w:rsidRDefault="00347D12" w:rsidP="00347D12">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vAlign w:val="bottom"/>
          </w:tcPr>
          <w:p w14:paraId="259ABB86" w14:textId="77777777" w:rsidR="00347D12" w:rsidRPr="0085466A" w:rsidRDefault="00347D12" w:rsidP="00347D12">
            <w:pPr>
              <w:tabs>
                <w:tab w:val="right" w:pos="542"/>
              </w:tabs>
              <w:spacing w:line="240" w:lineRule="atLeast"/>
              <w:ind w:right="90"/>
              <w:jc w:val="right"/>
              <w:rPr>
                <w:rFonts w:ascii="Times New Roman" w:hAnsi="Times New Roman" w:cs="Times New Roman"/>
                <w:sz w:val="20"/>
                <w:szCs w:val="20"/>
              </w:rPr>
            </w:pPr>
            <w:r w:rsidRPr="0085466A">
              <w:rPr>
                <w:rFonts w:cs="Times New Roman"/>
                <w:sz w:val="20"/>
                <w:szCs w:val="20"/>
              </w:rPr>
              <w:t>261</w:t>
            </w:r>
          </w:p>
        </w:tc>
        <w:tc>
          <w:tcPr>
            <w:tcW w:w="267" w:type="dxa"/>
          </w:tcPr>
          <w:p w14:paraId="3C18C325" w14:textId="77777777" w:rsidR="00347D12" w:rsidRPr="0085466A" w:rsidRDefault="00347D12" w:rsidP="00347D12">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vAlign w:val="bottom"/>
          </w:tcPr>
          <w:p w14:paraId="1D033683" w14:textId="77777777" w:rsidR="00347D12" w:rsidRPr="0085466A" w:rsidRDefault="00347D12" w:rsidP="00347D12">
            <w:pPr>
              <w:spacing w:line="240" w:lineRule="atLeast"/>
              <w:ind w:right="90"/>
              <w:jc w:val="right"/>
              <w:rPr>
                <w:rFonts w:ascii="Times New Roman" w:hAnsi="Times New Roman" w:cs="Times New Roman"/>
                <w:sz w:val="20"/>
                <w:szCs w:val="20"/>
              </w:rPr>
            </w:pPr>
            <w:r w:rsidRPr="0085466A">
              <w:rPr>
                <w:rFonts w:cs="Times New Roman"/>
                <w:sz w:val="20"/>
                <w:szCs w:val="20"/>
              </w:rPr>
              <w:t>(289)</w:t>
            </w:r>
          </w:p>
        </w:tc>
      </w:tr>
      <w:tr w:rsidR="0085466A" w:rsidRPr="0085466A" w14:paraId="73062AA0" w14:textId="77777777" w:rsidTr="00347D12">
        <w:trPr>
          <w:trHeight w:val="20"/>
        </w:trPr>
        <w:tc>
          <w:tcPr>
            <w:tcW w:w="4856" w:type="dxa"/>
          </w:tcPr>
          <w:p w14:paraId="376A2FD3" w14:textId="77777777" w:rsidR="00347D12" w:rsidRPr="0085466A" w:rsidRDefault="00347D12" w:rsidP="00347D12">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529" w:type="dxa"/>
            <w:tcBorders>
              <w:top w:val="single" w:sz="4" w:space="0" w:color="auto"/>
              <w:bottom w:val="double" w:sz="4" w:space="0" w:color="auto"/>
            </w:tcBorders>
            <w:vAlign w:val="bottom"/>
          </w:tcPr>
          <w:p w14:paraId="7FB98964" w14:textId="77777777" w:rsidR="00347D12" w:rsidRPr="0085466A" w:rsidRDefault="00347D12" w:rsidP="000B1115">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435,437,431</w:t>
            </w:r>
          </w:p>
        </w:tc>
        <w:tc>
          <w:tcPr>
            <w:tcW w:w="237" w:type="dxa"/>
          </w:tcPr>
          <w:p w14:paraId="0BD8B612"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vAlign w:val="bottom"/>
          </w:tcPr>
          <w:p w14:paraId="13CD8405" w14:textId="77777777" w:rsidR="00347D12" w:rsidRPr="0085466A" w:rsidRDefault="00347D12" w:rsidP="00347D12">
            <w:pPr>
              <w:spacing w:line="240" w:lineRule="atLeast"/>
              <w:ind w:right="90"/>
              <w:jc w:val="right"/>
              <w:rPr>
                <w:rFonts w:ascii="Times New Roman" w:hAnsi="Times New Roman" w:cs="Times New Roman"/>
                <w:b/>
                <w:bCs/>
                <w:sz w:val="20"/>
                <w:szCs w:val="20"/>
              </w:rPr>
            </w:pPr>
            <w:r w:rsidRPr="0085466A">
              <w:rPr>
                <w:rFonts w:cs="Times New Roman"/>
                <w:b/>
                <w:bCs/>
                <w:sz w:val="20"/>
                <w:szCs w:val="20"/>
              </w:rPr>
              <w:t>1,396</w:t>
            </w:r>
          </w:p>
        </w:tc>
        <w:tc>
          <w:tcPr>
            <w:tcW w:w="270" w:type="dxa"/>
          </w:tcPr>
          <w:p w14:paraId="4E4E5F20"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vAlign w:val="bottom"/>
          </w:tcPr>
          <w:p w14:paraId="2FA42804" w14:textId="77777777" w:rsidR="00347D12" w:rsidRPr="0085466A" w:rsidRDefault="00347D12" w:rsidP="000B1115">
            <w:pPr>
              <w:spacing w:line="240" w:lineRule="atLeast"/>
              <w:ind w:right="200"/>
              <w:jc w:val="right"/>
              <w:rPr>
                <w:rFonts w:ascii="Times New Roman" w:hAnsi="Times New Roman" w:cs="Times New Roman"/>
                <w:b/>
                <w:bCs/>
                <w:sz w:val="20"/>
                <w:szCs w:val="20"/>
              </w:rPr>
            </w:pPr>
            <w:r w:rsidRPr="0085466A">
              <w:rPr>
                <w:rFonts w:cs="Times New Roman"/>
                <w:b/>
                <w:bCs/>
                <w:sz w:val="20"/>
                <w:szCs w:val="20"/>
              </w:rPr>
              <w:t>21,655,106</w:t>
            </w:r>
          </w:p>
        </w:tc>
        <w:tc>
          <w:tcPr>
            <w:tcW w:w="238" w:type="dxa"/>
          </w:tcPr>
          <w:p w14:paraId="479FEFAE"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vAlign w:val="bottom"/>
          </w:tcPr>
          <w:p w14:paraId="5DBAB1F6" w14:textId="77777777" w:rsidR="00347D12" w:rsidRPr="0085466A" w:rsidRDefault="00347D12" w:rsidP="000B1115">
            <w:pPr>
              <w:tabs>
                <w:tab w:val="right" w:pos="542"/>
              </w:tabs>
              <w:spacing w:line="240" w:lineRule="atLeast"/>
              <w:ind w:right="190"/>
              <w:jc w:val="right"/>
              <w:rPr>
                <w:rFonts w:ascii="Times New Roman" w:hAnsi="Times New Roman" w:cs="Times New Roman"/>
                <w:b/>
                <w:bCs/>
                <w:sz w:val="20"/>
                <w:szCs w:val="20"/>
              </w:rPr>
            </w:pPr>
            <w:r w:rsidRPr="0085466A">
              <w:rPr>
                <w:rFonts w:cs="Times New Roman"/>
                <w:b/>
                <w:bCs/>
                <w:sz w:val="20"/>
                <w:szCs w:val="20"/>
              </w:rPr>
              <w:t>227,163</w:t>
            </w:r>
          </w:p>
        </w:tc>
        <w:tc>
          <w:tcPr>
            <w:tcW w:w="265" w:type="dxa"/>
          </w:tcPr>
          <w:p w14:paraId="5E4A1CB5" w14:textId="77777777" w:rsidR="00347D12" w:rsidRPr="0085466A" w:rsidRDefault="00347D12" w:rsidP="00347D12">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vAlign w:val="bottom"/>
          </w:tcPr>
          <w:p w14:paraId="5C3C2CA3" w14:textId="77777777" w:rsidR="00347D12" w:rsidRPr="0085466A" w:rsidRDefault="00347D12" w:rsidP="00347D12">
            <w:pPr>
              <w:tabs>
                <w:tab w:val="right" w:pos="542"/>
              </w:tabs>
              <w:spacing w:line="240" w:lineRule="atLeast"/>
              <w:ind w:right="90"/>
              <w:jc w:val="right"/>
              <w:rPr>
                <w:rFonts w:ascii="Times New Roman" w:hAnsi="Times New Roman" w:cs="Times New Roman"/>
                <w:b/>
                <w:bCs/>
                <w:sz w:val="20"/>
                <w:szCs w:val="20"/>
              </w:rPr>
            </w:pPr>
            <w:r w:rsidRPr="0085466A">
              <w:rPr>
                <w:rFonts w:cs="Times New Roman"/>
                <w:b/>
                <w:bCs/>
                <w:sz w:val="20"/>
                <w:szCs w:val="20"/>
              </w:rPr>
              <w:t>21,794</w:t>
            </w:r>
          </w:p>
        </w:tc>
        <w:tc>
          <w:tcPr>
            <w:tcW w:w="267" w:type="dxa"/>
          </w:tcPr>
          <w:p w14:paraId="0B893DBD" w14:textId="77777777" w:rsidR="00347D12" w:rsidRPr="0085466A" w:rsidRDefault="00347D12" w:rsidP="00347D12">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vAlign w:val="bottom"/>
          </w:tcPr>
          <w:p w14:paraId="2B122AF1" w14:textId="77777777" w:rsidR="00347D12" w:rsidRPr="0085466A" w:rsidRDefault="00347D12" w:rsidP="0082225E">
            <w:pPr>
              <w:spacing w:line="240" w:lineRule="atLeast"/>
              <w:ind w:right="180"/>
              <w:jc w:val="right"/>
              <w:rPr>
                <w:rFonts w:ascii="Times New Roman" w:hAnsi="Times New Roman" w:cs="Times New Roman"/>
                <w:b/>
                <w:bCs/>
                <w:sz w:val="20"/>
                <w:szCs w:val="20"/>
              </w:rPr>
            </w:pPr>
            <w:r w:rsidRPr="0085466A">
              <w:rPr>
                <w:rFonts w:cs="Times New Roman"/>
                <w:b/>
                <w:bCs/>
                <w:sz w:val="20"/>
                <w:szCs w:val="20"/>
              </w:rPr>
              <w:t>457,342,890</w:t>
            </w:r>
          </w:p>
        </w:tc>
      </w:tr>
    </w:tbl>
    <w:p w14:paraId="2C9248C5" w14:textId="77777777" w:rsidR="004D664F" w:rsidRPr="0085466A" w:rsidRDefault="004D664F" w:rsidP="004D664F">
      <w:pPr>
        <w:rPr>
          <w:rFonts w:cs="Cordia New"/>
          <w:sz w:val="20"/>
          <w:szCs w:val="20"/>
        </w:rPr>
      </w:pPr>
    </w:p>
    <w:p w14:paraId="712F1764" w14:textId="77777777" w:rsidR="00347D12" w:rsidRPr="0085466A" w:rsidRDefault="00347D12" w:rsidP="00347D12">
      <w:pPr>
        <w:rPr>
          <w:rFonts w:cs="Cordia New"/>
          <w:sz w:val="20"/>
          <w:szCs w:val="20"/>
        </w:rPr>
      </w:pPr>
    </w:p>
    <w:p w14:paraId="77A66915" w14:textId="77777777" w:rsidR="00347D12" w:rsidRPr="0085466A" w:rsidRDefault="00347D12" w:rsidP="00347D12">
      <w:pPr>
        <w:rPr>
          <w:rFonts w:cs="Cordia New"/>
          <w:sz w:val="20"/>
          <w:szCs w:val="20"/>
        </w:rPr>
      </w:pPr>
    </w:p>
    <w:p w14:paraId="787C6439" w14:textId="77777777" w:rsidR="00347D12" w:rsidRPr="0085466A" w:rsidRDefault="00347D12" w:rsidP="00347D12">
      <w:pPr>
        <w:rPr>
          <w:rFonts w:cs="Cordia New"/>
          <w:sz w:val="20"/>
          <w:szCs w:val="20"/>
        </w:rPr>
      </w:pPr>
    </w:p>
    <w:p w14:paraId="4608D914" w14:textId="461A42AB" w:rsidR="00347D12" w:rsidRPr="0085466A" w:rsidRDefault="00347D12" w:rsidP="00347D12">
      <w:pPr>
        <w:rPr>
          <w:rFonts w:cs="Cordia New"/>
          <w:sz w:val="20"/>
          <w:szCs w:val="20"/>
        </w:rPr>
        <w:sectPr w:rsidR="00347D12" w:rsidRPr="0085466A" w:rsidSect="00FD4C07">
          <w:pgSz w:w="16834" w:h="11909" w:orient="landscape" w:code="9"/>
          <w:pgMar w:top="1151" w:right="692" w:bottom="900" w:left="578" w:header="720" w:footer="720" w:gutter="0"/>
          <w:paperSrc w:first="7" w:other="7"/>
          <w:cols w:space="720"/>
          <w:docGrid w:linePitch="360"/>
        </w:sectPr>
      </w:pPr>
    </w:p>
    <w:p w14:paraId="77A05FAD" w14:textId="7917BDD5" w:rsidR="006A700C" w:rsidRPr="0085466A" w:rsidRDefault="00E27C8D">
      <w:pPr>
        <w:tabs>
          <w:tab w:val="left" w:pos="540"/>
        </w:tabs>
        <w:rPr>
          <w:rFonts w:cs="Times New Roman"/>
          <w:b/>
          <w:bCs/>
          <w:sz w:val="22"/>
          <w:szCs w:val="22"/>
        </w:rPr>
      </w:pPr>
      <w:r w:rsidRPr="0085466A">
        <w:rPr>
          <w:rFonts w:cs="Times New Roman"/>
          <w:b/>
          <w:bCs/>
        </w:rPr>
        <w:lastRenderedPageBreak/>
        <w:t>1</w:t>
      </w:r>
      <w:r w:rsidR="00C41AD4" w:rsidRPr="0085466A">
        <w:rPr>
          <w:rFonts w:cs="Times New Roman"/>
          <w:b/>
          <w:bCs/>
        </w:rPr>
        <w:t>1</w:t>
      </w:r>
      <w:r w:rsidR="006A700C" w:rsidRPr="0085466A">
        <w:rPr>
          <w:rFonts w:cs="Times New Roman"/>
          <w:b/>
          <w:bCs/>
          <w:sz w:val="22"/>
          <w:szCs w:val="22"/>
        </w:rPr>
        <w:tab/>
        <w:t>Insurance and reinsurance contracts (continued)</w:t>
      </w:r>
    </w:p>
    <w:p w14:paraId="5E836C27" w14:textId="77777777" w:rsidR="006A700C" w:rsidRPr="0085466A" w:rsidRDefault="006A700C">
      <w:pPr>
        <w:rPr>
          <w:rFonts w:cs="Times New Roman"/>
          <w:sz w:val="20"/>
          <w:szCs w:val="20"/>
        </w:rPr>
      </w:pPr>
    </w:p>
    <w:p w14:paraId="72D8FB31" w14:textId="3F892C39" w:rsidR="006A700C"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6A700C" w:rsidRPr="0085466A">
        <w:rPr>
          <w:rFonts w:cs="Times New Roman"/>
          <w:b/>
          <w:bCs/>
          <w:sz w:val="20"/>
          <w:szCs w:val="20"/>
        </w:rPr>
        <w:t>.1</w:t>
      </w:r>
      <w:r w:rsidR="006A700C" w:rsidRPr="0085466A">
        <w:rPr>
          <w:rFonts w:cs="Times New Roman"/>
          <w:b/>
          <w:bCs/>
          <w:sz w:val="20"/>
          <w:szCs w:val="20"/>
        </w:rPr>
        <w:tab/>
        <w:t>Insurance contracts (continued)</w:t>
      </w:r>
    </w:p>
    <w:p w14:paraId="09297DA4" w14:textId="77777777" w:rsidR="006A700C" w:rsidRPr="0085466A" w:rsidRDefault="006A700C">
      <w:pPr>
        <w:tabs>
          <w:tab w:val="left" w:pos="540"/>
        </w:tabs>
        <w:autoSpaceDE w:val="0"/>
        <w:autoSpaceDN w:val="0"/>
        <w:adjustRightInd w:val="0"/>
        <w:rPr>
          <w:rFonts w:cs="Times New Roman"/>
          <w:b/>
          <w:bCs/>
          <w:sz w:val="20"/>
          <w:szCs w:val="20"/>
        </w:rPr>
      </w:pPr>
    </w:p>
    <w:p w14:paraId="17C5B35A" w14:textId="77777777" w:rsidR="006A700C" w:rsidRPr="0085466A" w:rsidRDefault="006A700C">
      <w:pPr>
        <w:pStyle w:val="BodyText"/>
        <w:tabs>
          <w:tab w:val="left" w:pos="270"/>
          <w:tab w:val="left" w:pos="900"/>
        </w:tabs>
        <w:spacing w:after="0"/>
        <w:ind w:left="540" w:right="-45"/>
        <w:rPr>
          <w:rFonts w:cs="Times New Roman"/>
          <w:b/>
          <w:bCs/>
          <w:sz w:val="20"/>
          <w:szCs w:val="20"/>
          <w:cs/>
        </w:rPr>
      </w:pPr>
      <w:r w:rsidRPr="0085466A">
        <w:rPr>
          <w:rFonts w:cs="Times New Roman"/>
          <w:b/>
          <w:bCs/>
          <w:sz w:val="20"/>
          <w:szCs w:val="20"/>
        </w:rPr>
        <w:t>2) Reconciliation by measurement component - contracts not measured under the PAA</w:t>
      </w:r>
    </w:p>
    <w:p w14:paraId="167E5512" w14:textId="77777777" w:rsidR="00453517" w:rsidRPr="0085466A" w:rsidRDefault="00453517"/>
    <w:tbl>
      <w:tblPr>
        <w:tblStyle w:val="TableGrid"/>
        <w:tblW w:w="96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94"/>
        <w:gridCol w:w="242"/>
        <w:gridCol w:w="1288"/>
      </w:tblGrid>
      <w:tr w:rsidR="0085466A" w:rsidRPr="0085466A" w14:paraId="1DA3EE58" w14:textId="77777777" w:rsidTr="009E17DD">
        <w:trPr>
          <w:trHeight w:val="20"/>
          <w:tblHeader/>
        </w:trPr>
        <w:tc>
          <w:tcPr>
            <w:tcW w:w="3780" w:type="dxa"/>
            <w:vAlign w:val="bottom"/>
          </w:tcPr>
          <w:p w14:paraId="756D982C" w14:textId="77777777" w:rsidR="00453517" w:rsidRPr="0085466A" w:rsidRDefault="00453517">
            <w:pPr>
              <w:ind w:right="72"/>
              <w:jc w:val="right"/>
              <w:rPr>
                <w:rFonts w:ascii="Times New Roman" w:hAnsi="Times New Roman" w:cs="Times New Roman"/>
                <w:sz w:val="20"/>
                <w:szCs w:val="20"/>
              </w:rPr>
            </w:pPr>
          </w:p>
        </w:tc>
        <w:tc>
          <w:tcPr>
            <w:tcW w:w="5850" w:type="dxa"/>
            <w:gridSpan w:val="7"/>
            <w:vAlign w:val="bottom"/>
          </w:tcPr>
          <w:p w14:paraId="0873D5BC" w14:textId="77777777" w:rsidR="00453517" w:rsidRPr="0085466A" w:rsidRDefault="00453517">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w:t>
            </w:r>
          </w:p>
          <w:p w14:paraId="5EDB499D" w14:textId="77777777" w:rsidR="00453517" w:rsidRPr="0085466A" w:rsidRDefault="00453517">
            <w:pPr>
              <w:ind w:right="72"/>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62471FE3" w14:textId="77777777" w:rsidTr="009E17DD">
        <w:trPr>
          <w:trHeight w:val="20"/>
          <w:tblHeader/>
        </w:trPr>
        <w:tc>
          <w:tcPr>
            <w:tcW w:w="3780" w:type="dxa"/>
            <w:vAlign w:val="bottom"/>
          </w:tcPr>
          <w:p w14:paraId="34FB656F" w14:textId="77777777" w:rsidR="00453517" w:rsidRPr="0085466A" w:rsidRDefault="00453517">
            <w:pPr>
              <w:ind w:right="72"/>
              <w:jc w:val="right"/>
              <w:rPr>
                <w:rFonts w:ascii="Times New Roman" w:hAnsi="Times New Roman" w:cs="Times New Roman"/>
                <w:sz w:val="20"/>
                <w:szCs w:val="20"/>
              </w:rPr>
            </w:pPr>
          </w:p>
        </w:tc>
        <w:tc>
          <w:tcPr>
            <w:tcW w:w="5850" w:type="dxa"/>
            <w:gridSpan w:val="7"/>
            <w:vAlign w:val="bottom"/>
          </w:tcPr>
          <w:p w14:paraId="2B6F2765" w14:textId="62511868" w:rsidR="00453517" w:rsidRPr="0085466A" w:rsidRDefault="00453517">
            <w:pPr>
              <w:ind w:right="72"/>
              <w:jc w:val="center"/>
              <w:rPr>
                <w:rFonts w:ascii="Times New Roman" w:hAnsi="Times New Roman" w:cs="Times New Roman"/>
                <w:sz w:val="20"/>
                <w:szCs w:val="20"/>
              </w:rPr>
            </w:pPr>
            <w:r w:rsidRPr="0085466A">
              <w:rPr>
                <w:rFonts w:cs="Times New Roman"/>
                <w:sz w:val="20"/>
                <w:szCs w:val="20"/>
              </w:rPr>
              <w:t>2025</w:t>
            </w:r>
          </w:p>
        </w:tc>
      </w:tr>
      <w:tr w:rsidR="0085466A" w:rsidRPr="0085466A" w14:paraId="483DA0E8" w14:textId="77777777" w:rsidTr="009E17DD">
        <w:trPr>
          <w:trHeight w:val="20"/>
          <w:tblHeader/>
        </w:trPr>
        <w:tc>
          <w:tcPr>
            <w:tcW w:w="3780" w:type="dxa"/>
            <w:vAlign w:val="bottom"/>
          </w:tcPr>
          <w:p w14:paraId="5D9F2B45" w14:textId="77777777" w:rsidR="00453517" w:rsidRPr="0085466A" w:rsidRDefault="00453517">
            <w:pPr>
              <w:ind w:right="72"/>
              <w:jc w:val="right"/>
              <w:rPr>
                <w:rFonts w:ascii="Times New Roman" w:hAnsi="Times New Roman" w:cs="Times New Roman"/>
                <w:sz w:val="20"/>
                <w:szCs w:val="20"/>
              </w:rPr>
            </w:pPr>
          </w:p>
        </w:tc>
        <w:tc>
          <w:tcPr>
            <w:tcW w:w="1260" w:type="dxa"/>
            <w:vAlign w:val="bottom"/>
          </w:tcPr>
          <w:p w14:paraId="3CC1EBC6" w14:textId="77777777" w:rsidR="00EC757C" w:rsidRPr="0085466A" w:rsidRDefault="00453517">
            <w:pPr>
              <w:tabs>
                <w:tab w:val="left" w:pos="522"/>
              </w:tabs>
              <w:ind w:left="-18" w:right="-39"/>
              <w:jc w:val="center"/>
              <w:rPr>
                <w:rFonts w:ascii="Times New Roman" w:hAnsi="Times New Roman" w:cstheme="minorBidi"/>
                <w:sz w:val="20"/>
                <w:szCs w:val="20"/>
              </w:rPr>
            </w:pPr>
            <w:r w:rsidRPr="0085466A">
              <w:rPr>
                <w:rFonts w:cs="Times New Roman"/>
                <w:sz w:val="20"/>
                <w:szCs w:val="20"/>
              </w:rPr>
              <w:t xml:space="preserve">Present value </w:t>
            </w:r>
          </w:p>
          <w:p w14:paraId="3E4BCDCF" w14:textId="63D35071" w:rsidR="00453517" w:rsidRPr="0085466A" w:rsidRDefault="00453517">
            <w:pPr>
              <w:tabs>
                <w:tab w:val="left" w:pos="522"/>
              </w:tabs>
              <w:ind w:left="-18" w:right="-39"/>
              <w:jc w:val="center"/>
              <w:rPr>
                <w:rFonts w:ascii="Times New Roman" w:hAnsi="Times New Roman" w:cs="Times New Roman"/>
                <w:sz w:val="20"/>
                <w:szCs w:val="20"/>
              </w:rPr>
            </w:pPr>
            <w:r w:rsidRPr="0085466A">
              <w:rPr>
                <w:rFonts w:cs="Times New Roman"/>
                <w:sz w:val="20"/>
                <w:szCs w:val="20"/>
              </w:rPr>
              <w:t>of future cash flows</w:t>
            </w:r>
          </w:p>
        </w:tc>
        <w:tc>
          <w:tcPr>
            <w:tcW w:w="270" w:type="dxa"/>
          </w:tcPr>
          <w:p w14:paraId="7D234C92" w14:textId="77777777" w:rsidR="00453517" w:rsidRPr="0085466A" w:rsidRDefault="00453517">
            <w:pPr>
              <w:ind w:right="72"/>
              <w:jc w:val="center"/>
              <w:rPr>
                <w:rFonts w:ascii="Times New Roman" w:hAnsi="Times New Roman" w:cs="Times New Roman"/>
                <w:sz w:val="20"/>
                <w:szCs w:val="20"/>
              </w:rPr>
            </w:pPr>
          </w:p>
        </w:tc>
        <w:tc>
          <w:tcPr>
            <w:tcW w:w="1260" w:type="dxa"/>
            <w:vAlign w:val="bottom"/>
          </w:tcPr>
          <w:p w14:paraId="4A8371C3" w14:textId="77777777" w:rsidR="00453517" w:rsidRPr="0085466A" w:rsidRDefault="00453517">
            <w:pPr>
              <w:ind w:left="-85" w:right="-51"/>
              <w:jc w:val="center"/>
              <w:rPr>
                <w:rFonts w:ascii="Times New Roman" w:hAnsi="Times New Roman" w:cs="Times New Roman"/>
                <w:sz w:val="20"/>
                <w:szCs w:val="20"/>
              </w:rPr>
            </w:pPr>
            <w:r w:rsidRPr="0085466A">
              <w:rPr>
                <w:rFonts w:cs="Times New Roman"/>
                <w:sz w:val="20"/>
                <w:szCs w:val="20"/>
              </w:rPr>
              <w:t xml:space="preserve">Risk </w:t>
            </w:r>
          </w:p>
          <w:p w14:paraId="4E3D7D17" w14:textId="7C971166" w:rsidR="00453517" w:rsidRPr="0085466A" w:rsidRDefault="00453517">
            <w:pPr>
              <w:ind w:left="-85" w:right="-51"/>
              <w:jc w:val="center"/>
              <w:rPr>
                <w:rFonts w:ascii="Times New Roman" w:hAnsi="Times New Roman" w:cs="Times New Roman"/>
                <w:sz w:val="20"/>
                <w:szCs w:val="20"/>
              </w:rPr>
            </w:pPr>
            <w:r w:rsidRPr="0085466A">
              <w:rPr>
                <w:rFonts w:cs="Times New Roman"/>
                <w:sz w:val="20"/>
                <w:szCs w:val="20"/>
              </w:rPr>
              <w:t>adjustment for non-financial risk</w:t>
            </w:r>
          </w:p>
        </w:tc>
        <w:tc>
          <w:tcPr>
            <w:tcW w:w="236" w:type="dxa"/>
          </w:tcPr>
          <w:p w14:paraId="27F4C588" w14:textId="77777777" w:rsidR="00453517" w:rsidRPr="0085466A" w:rsidRDefault="00453517">
            <w:pPr>
              <w:ind w:right="72"/>
              <w:jc w:val="center"/>
              <w:rPr>
                <w:rFonts w:ascii="Times New Roman" w:hAnsi="Times New Roman" w:cs="Times New Roman"/>
                <w:sz w:val="20"/>
                <w:szCs w:val="20"/>
              </w:rPr>
            </w:pPr>
          </w:p>
        </w:tc>
        <w:tc>
          <w:tcPr>
            <w:tcW w:w="1294" w:type="dxa"/>
            <w:vAlign w:val="bottom"/>
          </w:tcPr>
          <w:p w14:paraId="121B2F21" w14:textId="77777777" w:rsidR="00453517" w:rsidRPr="0085466A" w:rsidRDefault="00453517">
            <w:pPr>
              <w:ind w:right="-15"/>
              <w:jc w:val="center"/>
              <w:rPr>
                <w:rFonts w:ascii="Times New Roman" w:hAnsi="Times New Roman" w:cs="Times New Roman"/>
                <w:sz w:val="20"/>
                <w:szCs w:val="20"/>
              </w:rPr>
            </w:pPr>
            <w:r w:rsidRPr="0085466A">
              <w:rPr>
                <w:rFonts w:cs="Times New Roman"/>
                <w:sz w:val="20"/>
                <w:szCs w:val="20"/>
              </w:rPr>
              <w:t>Contractual service</w:t>
            </w:r>
          </w:p>
          <w:p w14:paraId="744AB4A4" w14:textId="2FB01B7C" w:rsidR="00453517" w:rsidRPr="0085466A" w:rsidRDefault="00453517">
            <w:pPr>
              <w:ind w:right="-15"/>
              <w:jc w:val="center"/>
              <w:rPr>
                <w:rFonts w:ascii="Times New Roman" w:hAnsi="Times New Roman" w:cs="Times New Roman"/>
                <w:sz w:val="20"/>
                <w:szCs w:val="20"/>
              </w:rPr>
            </w:pPr>
            <w:r w:rsidRPr="0085466A">
              <w:rPr>
                <w:rFonts w:cs="Times New Roman"/>
                <w:sz w:val="20"/>
                <w:szCs w:val="20"/>
              </w:rPr>
              <w:t xml:space="preserve"> margin</w:t>
            </w:r>
          </w:p>
        </w:tc>
        <w:tc>
          <w:tcPr>
            <w:tcW w:w="242" w:type="dxa"/>
          </w:tcPr>
          <w:p w14:paraId="7100E74B" w14:textId="77777777" w:rsidR="00453517" w:rsidRPr="0085466A" w:rsidRDefault="00453517">
            <w:pPr>
              <w:ind w:right="72"/>
              <w:jc w:val="center"/>
              <w:rPr>
                <w:rFonts w:ascii="Times New Roman" w:hAnsi="Times New Roman" w:cs="Times New Roman"/>
                <w:sz w:val="20"/>
                <w:szCs w:val="20"/>
              </w:rPr>
            </w:pPr>
          </w:p>
        </w:tc>
        <w:tc>
          <w:tcPr>
            <w:tcW w:w="1288" w:type="dxa"/>
            <w:vAlign w:val="bottom"/>
          </w:tcPr>
          <w:p w14:paraId="4AB621DB" w14:textId="77777777" w:rsidR="00453517" w:rsidRPr="0085466A" w:rsidRDefault="00453517">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3533E164" w14:textId="77777777" w:rsidTr="009E17DD">
        <w:trPr>
          <w:trHeight w:val="20"/>
        </w:trPr>
        <w:tc>
          <w:tcPr>
            <w:tcW w:w="3780" w:type="dxa"/>
          </w:tcPr>
          <w:p w14:paraId="7F52AFA8" w14:textId="77777777" w:rsidR="00453517" w:rsidRPr="0085466A" w:rsidRDefault="00453517">
            <w:pPr>
              <w:ind w:right="72"/>
              <w:rPr>
                <w:rFonts w:ascii="Times New Roman" w:hAnsi="Times New Roman" w:cs="Times New Roman"/>
                <w:sz w:val="20"/>
                <w:szCs w:val="20"/>
              </w:rPr>
            </w:pPr>
          </w:p>
        </w:tc>
        <w:tc>
          <w:tcPr>
            <w:tcW w:w="5850" w:type="dxa"/>
            <w:gridSpan w:val="7"/>
            <w:vAlign w:val="bottom"/>
          </w:tcPr>
          <w:p w14:paraId="2229B5E5" w14:textId="77777777" w:rsidR="00453517" w:rsidRPr="0085466A" w:rsidRDefault="00453517">
            <w:pPr>
              <w:ind w:right="72"/>
              <w:jc w:val="center"/>
              <w:rPr>
                <w:rFonts w:ascii="Times New Roman" w:hAnsi="Times New Roman" w:cs="Times New Roman"/>
                <w:sz w:val="20"/>
                <w:szCs w:val="20"/>
              </w:rPr>
            </w:pPr>
            <w:r w:rsidRPr="0085466A">
              <w:rPr>
                <w:rFonts w:cs="Times New Roman"/>
                <w:i/>
                <w:iCs/>
                <w:sz w:val="20"/>
                <w:szCs w:val="20"/>
              </w:rPr>
              <w:t>(in thousand Baht)</w:t>
            </w:r>
          </w:p>
        </w:tc>
      </w:tr>
      <w:tr w:rsidR="0085466A" w:rsidRPr="0085466A" w14:paraId="0B09E914" w14:textId="77777777" w:rsidTr="009E17DD">
        <w:trPr>
          <w:trHeight w:val="20"/>
        </w:trPr>
        <w:tc>
          <w:tcPr>
            <w:tcW w:w="3780" w:type="dxa"/>
          </w:tcPr>
          <w:p w14:paraId="225A92F2"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Opening insurance contract liabilities</w:t>
            </w:r>
          </w:p>
        </w:tc>
        <w:tc>
          <w:tcPr>
            <w:tcW w:w="1260" w:type="dxa"/>
            <w:vAlign w:val="bottom"/>
          </w:tcPr>
          <w:p w14:paraId="07C40AAF" w14:textId="151E342F" w:rsidR="00CD42FA" w:rsidRPr="0085466A" w:rsidRDefault="00F06148">
            <w:pPr>
              <w:ind w:right="90"/>
              <w:jc w:val="right"/>
              <w:rPr>
                <w:rFonts w:ascii="Times New Roman" w:hAnsi="Times New Roman" w:cs="Times New Roman"/>
                <w:b/>
                <w:bCs/>
                <w:sz w:val="20"/>
                <w:szCs w:val="20"/>
              </w:rPr>
            </w:pPr>
            <w:r w:rsidRPr="0085466A">
              <w:rPr>
                <w:rFonts w:cs="Times New Roman"/>
                <w:b/>
                <w:bCs/>
                <w:sz w:val="20"/>
                <w:szCs w:val="20"/>
              </w:rPr>
              <w:t>354,679,119</w:t>
            </w:r>
          </w:p>
        </w:tc>
        <w:tc>
          <w:tcPr>
            <w:tcW w:w="270" w:type="dxa"/>
          </w:tcPr>
          <w:p w14:paraId="06DA9AF8" w14:textId="77777777" w:rsidR="00CD42FA" w:rsidRPr="0085466A" w:rsidRDefault="00CD42FA">
            <w:pPr>
              <w:ind w:right="72"/>
              <w:jc w:val="right"/>
              <w:rPr>
                <w:rFonts w:ascii="Times New Roman" w:hAnsi="Times New Roman" w:cs="Times New Roman"/>
                <w:b/>
                <w:bCs/>
                <w:sz w:val="20"/>
                <w:szCs w:val="20"/>
              </w:rPr>
            </w:pPr>
          </w:p>
        </w:tc>
        <w:tc>
          <w:tcPr>
            <w:tcW w:w="1260" w:type="dxa"/>
            <w:vAlign w:val="bottom"/>
          </w:tcPr>
          <w:p w14:paraId="0B77C2D6" w14:textId="3D99A3CD" w:rsidR="00CD42FA" w:rsidRPr="0085466A" w:rsidRDefault="00F06148">
            <w:pPr>
              <w:ind w:right="90"/>
              <w:jc w:val="right"/>
              <w:rPr>
                <w:rFonts w:ascii="Times New Roman" w:hAnsi="Times New Roman" w:cs="Times New Roman"/>
                <w:b/>
                <w:bCs/>
                <w:sz w:val="20"/>
                <w:szCs w:val="20"/>
              </w:rPr>
            </w:pPr>
            <w:r w:rsidRPr="0085466A">
              <w:rPr>
                <w:rFonts w:cs="Times New Roman"/>
                <w:b/>
                <w:bCs/>
                <w:sz w:val="20"/>
                <w:szCs w:val="20"/>
              </w:rPr>
              <w:t>14,269,992</w:t>
            </w:r>
          </w:p>
        </w:tc>
        <w:tc>
          <w:tcPr>
            <w:tcW w:w="236" w:type="dxa"/>
          </w:tcPr>
          <w:p w14:paraId="0C7A3BB3" w14:textId="77777777" w:rsidR="00CD42FA" w:rsidRPr="0085466A" w:rsidRDefault="00CD42FA">
            <w:pPr>
              <w:ind w:right="72"/>
              <w:jc w:val="right"/>
              <w:rPr>
                <w:rFonts w:ascii="Times New Roman" w:hAnsi="Times New Roman" w:cs="Times New Roman"/>
                <w:b/>
                <w:bCs/>
                <w:sz w:val="20"/>
                <w:szCs w:val="20"/>
              </w:rPr>
            </w:pPr>
          </w:p>
        </w:tc>
        <w:tc>
          <w:tcPr>
            <w:tcW w:w="1294" w:type="dxa"/>
            <w:vAlign w:val="bottom"/>
          </w:tcPr>
          <w:p w14:paraId="4850FF18" w14:textId="2AA493E9" w:rsidR="00CD42FA" w:rsidRPr="0085466A" w:rsidRDefault="006C746D">
            <w:pPr>
              <w:ind w:right="90"/>
              <w:jc w:val="right"/>
              <w:rPr>
                <w:rFonts w:ascii="Times New Roman" w:hAnsi="Times New Roman" w:cs="Times New Roman"/>
                <w:b/>
                <w:bCs/>
                <w:sz w:val="20"/>
                <w:szCs w:val="20"/>
              </w:rPr>
            </w:pPr>
            <w:r w:rsidRPr="0085466A">
              <w:rPr>
                <w:rFonts w:cs="Times New Roman"/>
                <w:b/>
                <w:bCs/>
                <w:sz w:val="20"/>
                <w:szCs w:val="20"/>
              </w:rPr>
              <w:t>87,975,522</w:t>
            </w:r>
          </w:p>
        </w:tc>
        <w:tc>
          <w:tcPr>
            <w:tcW w:w="242" w:type="dxa"/>
          </w:tcPr>
          <w:p w14:paraId="665716FB" w14:textId="77777777" w:rsidR="00CD42FA" w:rsidRPr="0085466A" w:rsidRDefault="00CD42FA">
            <w:pPr>
              <w:ind w:right="72"/>
              <w:jc w:val="right"/>
              <w:rPr>
                <w:rFonts w:ascii="Times New Roman" w:hAnsi="Times New Roman" w:cs="Times New Roman"/>
                <w:b/>
                <w:bCs/>
                <w:sz w:val="20"/>
                <w:szCs w:val="20"/>
              </w:rPr>
            </w:pPr>
          </w:p>
        </w:tc>
        <w:tc>
          <w:tcPr>
            <w:tcW w:w="1288" w:type="dxa"/>
            <w:vAlign w:val="bottom"/>
          </w:tcPr>
          <w:p w14:paraId="36197E2A" w14:textId="52C841E3" w:rsidR="00CD42FA" w:rsidRPr="0085466A" w:rsidRDefault="006C746D">
            <w:pPr>
              <w:ind w:right="90"/>
              <w:jc w:val="right"/>
              <w:rPr>
                <w:rFonts w:ascii="Times New Roman" w:hAnsi="Times New Roman" w:cs="Times New Roman"/>
                <w:b/>
                <w:bCs/>
                <w:sz w:val="20"/>
                <w:szCs w:val="20"/>
              </w:rPr>
            </w:pPr>
            <w:r w:rsidRPr="0085466A">
              <w:rPr>
                <w:rFonts w:cs="Times New Roman"/>
                <w:b/>
                <w:bCs/>
                <w:sz w:val="20"/>
                <w:szCs w:val="20"/>
              </w:rPr>
              <w:t>456,924,633</w:t>
            </w:r>
          </w:p>
        </w:tc>
      </w:tr>
      <w:tr w:rsidR="0085466A" w:rsidRPr="0085466A" w14:paraId="2B31670C" w14:textId="77777777" w:rsidTr="009E17DD">
        <w:trPr>
          <w:trHeight w:val="20"/>
        </w:trPr>
        <w:tc>
          <w:tcPr>
            <w:tcW w:w="3780" w:type="dxa"/>
          </w:tcPr>
          <w:p w14:paraId="163F5340" w14:textId="77777777" w:rsidR="00CD42FA" w:rsidRPr="0085466A" w:rsidRDefault="00CD42FA">
            <w:pPr>
              <w:ind w:right="-170"/>
              <w:rPr>
                <w:rFonts w:ascii="Times New Roman" w:hAnsi="Times New Roman" w:cs="Times New Roman"/>
                <w:b/>
                <w:bCs/>
                <w:sz w:val="20"/>
                <w:szCs w:val="20"/>
              </w:rPr>
            </w:pPr>
          </w:p>
        </w:tc>
        <w:tc>
          <w:tcPr>
            <w:tcW w:w="1260" w:type="dxa"/>
            <w:vAlign w:val="bottom"/>
          </w:tcPr>
          <w:p w14:paraId="16696D75" w14:textId="77777777" w:rsidR="00CD42FA" w:rsidRPr="0085466A" w:rsidRDefault="00CD42FA">
            <w:pPr>
              <w:ind w:right="90"/>
              <w:jc w:val="right"/>
              <w:rPr>
                <w:rFonts w:ascii="Times New Roman" w:hAnsi="Times New Roman" w:cs="Times New Roman"/>
                <w:sz w:val="20"/>
                <w:szCs w:val="20"/>
              </w:rPr>
            </w:pPr>
          </w:p>
        </w:tc>
        <w:tc>
          <w:tcPr>
            <w:tcW w:w="270" w:type="dxa"/>
          </w:tcPr>
          <w:p w14:paraId="6598E59D"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35AD9625" w14:textId="77777777" w:rsidR="00CD42FA" w:rsidRPr="0085466A" w:rsidRDefault="00CD42FA">
            <w:pPr>
              <w:ind w:right="90"/>
              <w:jc w:val="right"/>
              <w:rPr>
                <w:rFonts w:ascii="Times New Roman" w:hAnsi="Times New Roman" w:cs="Times New Roman"/>
                <w:sz w:val="20"/>
                <w:szCs w:val="20"/>
              </w:rPr>
            </w:pPr>
          </w:p>
        </w:tc>
        <w:tc>
          <w:tcPr>
            <w:tcW w:w="236" w:type="dxa"/>
          </w:tcPr>
          <w:p w14:paraId="5F65E8AC"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639C0984" w14:textId="77777777" w:rsidR="00CD42FA" w:rsidRPr="0085466A" w:rsidRDefault="00CD42FA">
            <w:pPr>
              <w:ind w:right="180"/>
              <w:jc w:val="right"/>
              <w:rPr>
                <w:rFonts w:ascii="Times New Roman" w:hAnsi="Times New Roman" w:cs="Times New Roman"/>
                <w:sz w:val="20"/>
                <w:szCs w:val="20"/>
              </w:rPr>
            </w:pPr>
          </w:p>
        </w:tc>
        <w:tc>
          <w:tcPr>
            <w:tcW w:w="242" w:type="dxa"/>
          </w:tcPr>
          <w:p w14:paraId="7425F088"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6E897A9A" w14:textId="77777777" w:rsidR="00CD42FA" w:rsidRPr="0085466A" w:rsidRDefault="00CD42FA">
            <w:pPr>
              <w:ind w:right="90"/>
              <w:jc w:val="right"/>
              <w:rPr>
                <w:rFonts w:ascii="Times New Roman" w:hAnsi="Times New Roman" w:cs="Times New Roman"/>
                <w:b/>
                <w:bCs/>
                <w:sz w:val="20"/>
                <w:szCs w:val="20"/>
              </w:rPr>
            </w:pPr>
          </w:p>
        </w:tc>
      </w:tr>
      <w:tr w:rsidR="0085466A" w:rsidRPr="0085466A" w14:paraId="5A0250AD" w14:textId="77777777" w:rsidTr="009E17DD">
        <w:trPr>
          <w:trHeight w:val="20"/>
        </w:trPr>
        <w:tc>
          <w:tcPr>
            <w:tcW w:w="3780" w:type="dxa"/>
          </w:tcPr>
          <w:p w14:paraId="214B1000" w14:textId="77777777" w:rsidR="00CD42FA" w:rsidRPr="0085466A" w:rsidRDefault="00CD42FA">
            <w:pPr>
              <w:ind w:right="-170"/>
              <w:rPr>
                <w:rFonts w:ascii="Times New Roman" w:hAnsi="Times New Roman" w:cs="Times New Roman"/>
                <w:b/>
                <w:bCs/>
                <w:sz w:val="20"/>
                <w:szCs w:val="20"/>
              </w:rPr>
            </w:pPr>
            <w:r w:rsidRPr="0085466A">
              <w:rPr>
                <w:rFonts w:cs="Times New Roman"/>
                <w:b/>
                <w:bCs/>
                <w:sz w:val="20"/>
                <w:szCs w:val="20"/>
              </w:rPr>
              <w:t>Changes that relate to current services</w:t>
            </w:r>
          </w:p>
        </w:tc>
        <w:tc>
          <w:tcPr>
            <w:tcW w:w="1260" w:type="dxa"/>
            <w:vAlign w:val="bottom"/>
          </w:tcPr>
          <w:p w14:paraId="57B1A544" w14:textId="77777777" w:rsidR="00CD42FA" w:rsidRPr="0085466A" w:rsidRDefault="00CD42FA">
            <w:pPr>
              <w:ind w:right="90"/>
              <w:jc w:val="right"/>
              <w:rPr>
                <w:rFonts w:ascii="Times New Roman" w:hAnsi="Times New Roman" w:cs="Times New Roman"/>
                <w:sz w:val="20"/>
                <w:szCs w:val="20"/>
              </w:rPr>
            </w:pPr>
          </w:p>
        </w:tc>
        <w:tc>
          <w:tcPr>
            <w:tcW w:w="270" w:type="dxa"/>
          </w:tcPr>
          <w:p w14:paraId="551E16AA"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7E586659" w14:textId="77777777" w:rsidR="00CD42FA" w:rsidRPr="0085466A" w:rsidRDefault="00CD42FA">
            <w:pPr>
              <w:ind w:right="90"/>
              <w:jc w:val="right"/>
              <w:rPr>
                <w:rFonts w:ascii="Times New Roman" w:hAnsi="Times New Roman" w:cs="Times New Roman"/>
                <w:sz w:val="20"/>
                <w:szCs w:val="20"/>
              </w:rPr>
            </w:pPr>
          </w:p>
        </w:tc>
        <w:tc>
          <w:tcPr>
            <w:tcW w:w="236" w:type="dxa"/>
          </w:tcPr>
          <w:p w14:paraId="205B686F"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6DC226CA" w14:textId="77777777" w:rsidR="00CD42FA" w:rsidRPr="0085466A" w:rsidRDefault="00CD42FA">
            <w:pPr>
              <w:ind w:right="180"/>
              <w:jc w:val="right"/>
              <w:rPr>
                <w:rFonts w:ascii="Times New Roman" w:hAnsi="Times New Roman" w:cs="Times New Roman"/>
                <w:sz w:val="20"/>
                <w:szCs w:val="20"/>
              </w:rPr>
            </w:pPr>
          </w:p>
        </w:tc>
        <w:tc>
          <w:tcPr>
            <w:tcW w:w="242" w:type="dxa"/>
          </w:tcPr>
          <w:p w14:paraId="4C5703A0"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4132EEDC" w14:textId="77777777" w:rsidR="00CD42FA" w:rsidRPr="0085466A" w:rsidRDefault="00CD42FA">
            <w:pPr>
              <w:ind w:right="90"/>
              <w:jc w:val="right"/>
              <w:rPr>
                <w:rFonts w:ascii="Times New Roman" w:hAnsi="Times New Roman" w:cs="Times New Roman"/>
                <w:b/>
                <w:bCs/>
                <w:sz w:val="20"/>
                <w:szCs w:val="20"/>
              </w:rPr>
            </w:pPr>
          </w:p>
        </w:tc>
      </w:tr>
      <w:tr w:rsidR="0085466A" w:rsidRPr="0085466A" w14:paraId="3C7ADAE5" w14:textId="77777777" w:rsidTr="009E17DD">
        <w:trPr>
          <w:trHeight w:val="20"/>
        </w:trPr>
        <w:tc>
          <w:tcPr>
            <w:tcW w:w="3780" w:type="dxa"/>
          </w:tcPr>
          <w:p w14:paraId="41DA1895" w14:textId="5ACDDB63" w:rsidR="003F29BE" w:rsidRPr="0085466A" w:rsidRDefault="00C5352E" w:rsidP="003F29BE">
            <w:pPr>
              <w:ind w:right="72"/>
              <w:rPr>
                <w:rFonts w:cs="Times New Roman"/>
                <w:sz w:val="20"/>
                <w:szCs w:val="20"/>
              </w:rPr>
            </w:pPr>
            <w:r w:rsidRPr="0085466A">
              <w:rPr>
                <w:rFonts w:cs="Times New Roman"/>
                <w:sz w:val="20"/>
                <w:szCs w:val="20"/>
              </w:rPr>
              <w:t>CSM recognised in profit or loss for</w:t>
            </w:r>
          </w:p>
        </w:tc>
        <w:tc>
          <w:tcPr>
            <w:tcW w:w="1260" w:type="dxa"/>
            <w:vAlign w:val="bottom"/>
          </w:tcPr>
          <w:p w14:paraId="66EDD75B" w14:textId="77777777" w:rsidR="003F29BE" w:rsidRPr="0085466A" w:rsidRDefault="003F29BE">
            <w:pPr>
              <w:ind w:right="270"/>
              <w:jc w:val="right"/>
              <w:rPr>
                <w:rFonts w:cs="Times New Roman"/>
                <w:sz w:val="20"/>
                <w:szCs w:val="20"/>
              </w:rPr>
            </w:pPr>
          </w:p>
        </w:tc>
        <w:tc>
          <w:tcPr>
            <w:tcW w:w="270" w:type="dxa"/>
          </w:tcPr>
          <w:p w14:paraId="4D6BA5FC" w14:textId="77777777" w:rsidR="003F29BE" w:rsidRPr="0085466A" w:rsidRDefault="003F29BE">
            <w:pPr>
              <w:ind w:right="72"/>
              <w:jc w:val="right"/>
              <w:rPr>
                <w:rFonts w:cs="Times New Roman"/>
                <w:sz w:val="20"/>
                <w:szCs w:val="20"/>
              </w:rPr>
            </w:pPr>
          </w:p>
        </w:tc>
        <w:tc>
          <w:tcPr>
            <w:tcW w:w="1260" w:type="dxa"/>
            <w:vAlign w:val="bottom"/>
          </w:tcPr>
          <w:p w14:paraId="35CB8BEA" w14:textId="77777777" w:rsidR="003F29BE" w:rsidRPr="0085466A" w:rsidRDefault="003F29BE">
            <w:pPr>
              <w:ind w:right="270"/>
              <w:jc w:val="right"/>
              <w:rPr>
                <w:rFonts w:cs="Times New Roman"/>
                <w:sz w:val="20"/>
                <w:szCs w:val="20"/>
              </w:rPr>
            </w:pPr>
          </w:p>
        </w:tc>
        <w:tc>
          <w:tcPr>
            <w:tcW w:w="236" w:type="dxa"/>
          </w:tcPr>
          <w:p w14:paraId="5CC361E7" w14:textId="77777777" w:rsidR="003F29BE" w:rsidRPr="0085466A" w:rsidRDefault="003F29BE">
            <w:pPr>
              <w:ind w:right="72"/>
              <w:jc w:val="right"/>
              <w:rPr>
                <w:rFonts w:cs="Times New Roman"/>
                <w:sz w:val="20"/>
                <w:szCs w:val="20"/>
              </w:rPr>
            </w:pPr>
          </w:p>
        </w:tc>
        <w:tc>
          <w:tcPr>
            <w:tcW w:w="1294" w:type="dxa"/>
            <w:vAlign w:val="bottom"/>
          </w:tcPr>
          <w:p w14:paraId="4E8FC936" w14:textId="77777777" w:rsidR="003F29BE" w:rsidRPr="0085466A" w:rsidRDefault="003F29BE">
            <w:pPr>
              <w:spacing w:line="240" w:lineRule="atLeast"/>
              <w:ind w:right="90"/>
              <w:jc w:val="right"/>
              <w:rPr>
                <w:rFonts w:cs="Times New Roman"/>
                <w:sz w:val="20"/>
                <w:szCs w:val="20"/>
              </w:rPr>
            </w:pPr>
          </w:p>
        </w:tc>
        <w:tc>
          <w:tcPr>
            <w:tcW w:w="242" w:type="dxa"/>
          </w:tcPr>
          <w:p w14:paraId="7D2704D7" w14:textId="77777777" w:rsidR="003F29BE" w:rsidRPr="0085466A" w:rsidRDefault="003F29BE">
            <w:pPr>
              <w:jc w:val="right"/>
              <w:rPr>
                <w:rFonts w:cs="Times New Roman"/>
                <w:sz w:val="20"/>
                <w:szCs w:val="20"/>
              </w:rPr>
            </w:pPr>
          </w:p>
        </w:tc>
        <w:tc>
          <w:tcPr>
            <w:tcW w:w="1288" w:type="dxa"/>
            <w:vAlign w:val="bottom"/>
          </w:tcPr>
          <w:p w14:paraId="5CF19F58" w14:textId="77777777" w:rsidR="003F29BE" w:rsidRPr="0085466A" w:rsidRDefault="003F29BE">
            <w:pPr>
              <w:ind w:right="90"/>
              <w:jc w:val="right"/>
              <w:rPr>
                <w:rFonts w:cs="Times New Roman"/>
                <w:sz w:val="20"/>
                <w:szCs w:val="20"/>
              </w:rPr>
            </w:pPr>
          </w:p>
        </w:tc>
      </w:tr>
      <w:tr w:rsidR="0085466A" w:rsidRPr="0085466A" w14:paraId="79A4339C" w14:textId="77777777" w:rsidTr="009E17DD">
        <w:trPr>
          <w:trHeight w:val="20"/>
        </w:trPr>
        <w:tc>
          <w:tcPr>
            <w:tcW w:w="3780" w:type="dxa"/>
          </w:tcPr>
          <w:p w14:paraId="25DDE620" w14:textId="6424F8C6" w:rsidR="00CD42FA" w:rsidRPr="0085466A" w:rsidRDefault="00C5352E" w:rsidP="00C5352E">
            <w:pPr>
              <w:ind w:left="164" w:right="72"/>
              <w:rPr>
                <w:rFonts w:ascii="Times New Roman" w:hAnsi="Times New Roman" w:cs="Times New Roman"/>
                <w:sz w:val="20"/>
                <w:szCs w:val="20"/>
              </w:rPr>
            </w:pPr>
            <w:r w:rsidRPr="0085466A">
              <w:rPr>
                <w:rFonts w:cs="Times New Roman"/>
                <w:sz w:val="20"/>
                <w:szCs w:val="20"/>
              </w:rPr>
              <w:t>s</w:t>
            </w:r>
            <w:r w:rsidR="00CD42FA" w:rsidRPr="0085466A">
              <w:rPr>
                <w:rFonts w:cs="Times New Roman"/>
                <w:sz w:val="20"/>
                <w:szCs w:val="20"/>
              </w:rPr>
              <w:t>ervices</w:t>
            </w:r>
            <w:r w:rsidRPr="0085466A">
              <w:rPr>
                <w:rFonts w:cs="Times New Roman"/>
                <w:sz w:val="20"/>
                <w:szCs w:val="20"/>
              </w:rPr>
              <w:t xml:space="preserve"> </w:t>
            </w:r>
            <w:r w:rsidR="00CD42FA" w:rsidRPr="0085466A">
              <w:rPr>
                <w:rFonts w:cs="Times New Roman"/>
                <w:sz w:val="20"/>
                <w:szCs w:val="20"/>
              </w:rPr>
              <w:t>provided</w:t>
            </w:r>
          </w:p>
        </w:tc>
        <w:tc>
          <w:tcPr>
            <w:tcW w:w="1260" w:type="dxa"/>
            <w:vAlign w:val="bottom"/>
          </w:tcPr>
          <w:p w14:paraId="4CD214F8" w14:textId="67447732"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327B428A"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3DB476CF" w14:textId="489DA715"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4F3EB266"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334ECCAC" w14:textId="00CC2464" w:rsidR="00CD42FA" w:rsidRPr="0085466A" w:rsidRDefault="006C746D" w:rsidP="0082225E">
            <w:pPr>
              <w:spacing w:line="240" w:lineRule="atLeast"/>
              <w:ind w:right="-1"/>
              <w:jc w:val="right"/>
              <w:rPr>
                <w:rFonts w:ascii="Times New Roman" w:hAnsi="Times New Roman" w:cs="Times New Roman"/>
                <w:sz w:val="20"/>
                <w:szCs w:val="20"/>
              </w:rPr>
            </w:pPr>
            <w:r w:rsidRPr="0085466A">
              <w:rPr>
                <w:rFonts w:cs="Times New Roman"/>
                <w:sz w:val="20"/>
                <w:szCs w:val="20"/>
              </w:rPr>
              <w:t>(11,637,647)</w:t>
            </w:r>
          </w:p>
        </w:tc>
        <w:tc>
          <w:tcPr>
            <w:tcW w:w="242" w:type="dxa"/>
          </w:tcPr>
          <w:p w14:paraId="710E9F40" w14:textId="77777777" w:rsidR="00CD42FA" w:rsidRPr="0085466A" w:rsidRDefault="00CD42FA">
            <w:pPr>
              <w:jc w:val="right"/>
              <w:rPr>
                <w:rFonts w:ascii="Times New Roman" w:hAnsi="Times New Roman" w:cs="Times New Roman"/>
                <w:sz w:val="20"/>
                <w:szCs w:val="20"/>
              </w:rPr>
            </w:pPr>
          </w:p>
        </w:tc>
        <w:tc>
          <w:tcPr>
            <w:tcW w:w="1288" w:type="dxa"/>
            <w:vAlign w:val="bottom"/>
          </w:tcPr>
          <w:p w14:paraId="59004000" w14:textId="3DBC15B9" w:rsidR="00CD42FA" w:rsidRPr="0085466A" w:rsidRDefault="006C746D" w:rsidP="0082225E">
            <w:pPr>
              <w:jc w:val="right"/>
              <w:rPr>
                <w:rFonts w:ascii="Times New Roman" w:hAnsi="Times New Roman" w:cs="Times New Roman"/>
                <w:sz w:val="20"/>
                <w:szCs w:val="20"/>
              </w:rPr>
            </w:pPr>
            <w:r w:rsidRPr="0085466A">
              <w:rPr>
                <w:rFonts w:cs="Times New Roman"/>
                <w:sz w:val="20"/>
                <w:szCs w:val="20"/>
              </w:rPr>
              <w:t>(11,637,647)</w:t>
            </w:r>
          </w:p>
        </w:tc>
      </w:tr>
      <w:tr w:rsidR="0085466A" w:rsidRPr="0085466A" w14:paraId="12D421F0" w14:textId="77777777" w:rsidTr="009E17DD">
        <w:trPr>
          <w:trHeight w:val="20"/>
        </w:trPr>
        <w:tc>
          <w:tcPr>
            <w:tcW w:w="3780" w:type="dxa"/>
          </w:tcPr>
          <w:p w14:paraId="2B5CF24A" w14:textId="77777777" w:rsidR="00CD42FA" w:rsidRPr="0085466A" w:rsidRDefault="00CD42FA">
            <w:pPr>
              <w:ind w:right="72"/>
              <w:rPr>
                <w:rFonts w:ascii="Times New Roman" w:hAnsi="Times New Roman" w:cs="Times New Roman"/>
                <w:sz w:val="20"/>
                <w:szCs w:val="20"/>
              </w:rPr>
            </w:pPr>
            <w:r w:rsidRPr="0085466A">
              <w:rPr>
                <w:rFonts w:cs="Times New Roman"/>
                <w:sz w:val="20"/>
                <w:szCs w:val="20"/>
              </w:rPr>
              <w:t xml:space="preserve">Change in the risk adjustment for </w:t>
            </w:r>
          </w:p>
        </w:tc>
        <w:tc>
          <w:tcPr>
            <w:tcW w:w="1260" w:type="dxa"/>
            <w:vAlign w:val="bottom"/>
          </w:tcPr>
          <w:p w14:paraId="27C7DC39" w14:textId="77777777" w:rsidR="00CD42FA" w:rsidRPr="0085466A" w:rsidRDefault="00CD42FA">
            <w:pPr>
              <w:ind w:right="90"/>
              <w:jc w:val="right"/>
              <w:rPr>
                <w:rFonts w:ascii="Times New Roman" w:hAnsi="Times New Roman" w:cs="Times New Roman"/>
                <w:sz w:val="20"/>
                <w:szCs w:val="20"/>
              </w:rPr>
            </w:pPr>
          </w:p>
        </w:tc>
        <w:tc>
          <w:tcPr>
            <w:tcW w:w="270" w:type="dxa"/>
          </w:tcPr>
          <w:p w14:paraId="39583A4B"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08C122F2" w14:textId="77777777" w:rsidR="00CD42FA" w:rsidRPr="0085466A" w:rsidRDefault="00CD42FA">
            <w:pPr>
              <w:ind w:right="90"/>
              <w:jc w:val="right"/>
              <w:rPr>
                <w:rFonts w:ascii="Times New Roman" w:hAnsi="Times New Roman" w:cs="Times New Roman"/>
                <w:sz w:val="20"/>
                <w:szCs w:val="20"/>
              </w:rPr>
            </w:pPr>
          </w:p>
        </w:tc>
        <w:tc>
          <w:tcPr>
            <w:tcW w:w="236" w:type="dxa"/>
          </w:tcPr>
          <w:p w14:paraId="74664D44"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13AF221E" w14:textId="77777777" w:rsidR="00CD42FA" w:rsidRPr="0085466A" w:rsidRDefault="00CD42FA">
            <w:pPr>
              <w:ind w:right="180"/>
              <w:jc w:val="right"/>
              <w:rPr>
                <w:rFonts w:ascii="Times New Roman" w:hAnsi="Times New Roman" w:cs="Times New Roman"/>
                <w:sz w:val="20"/>
                <w:szCs w:val="20"/>
              </w:rPr>
            </w:pPr>
          </w:p>
        </w:tc>
        <w:tc>
          <w:tcPr>
            <w:tcW w:w="242" w:type="dxa"/>
          </w:tcPr>
          <w:p w14:paraId="40BC887A"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1BCC9746" w14:textId="77777777" w:rsidR="00CD42FA" w:rsidRPr="0085466A" w:rsidRDefault="00CD42FA" w:rsidP="0082225E">
            <w:pPr>
              <w:spacing w:line="240" w:lineRule="atLeast"/>
              <w:jc w:val="right"/>
              <w:rPr>
                <w:rFonts w:ascii="Times New Roman" w:hAnsi="Times New Roman" w:cs="Times New Roman"/>
                <w:sz w:val="20"/>
                <w:szCs w:val="20"/>
              </w:rPr>
            </w:pPr>
          </w:p>
        </w:tc>
      </w:tr>
      <w:tr w:rsidR="0085466A" w:rsidRPr="0085466A" w14:paraId="093378E3" w14:textId="77777777" w:rsidTr="009E17DD">
        <w:trPr>
          <w:trHeight w:val="20"/>
        </w:trPr>
        <w:tc>
          <w:tcPr>
            <w:tcW w:w="3780" w:type="dxa"/>
          </w:tcPr>
          <w:p w14:paraId="6F26AEEE" w14:textId="77777777" w:rsidR="00CD42FA" w:rsidRPr="0085466A" w:rsidRDefault="00CD42FA">
            <w:pPr>
              <w:ind w:left="164" w:right="72"/>
              <w:rPr>
                <w:rFonts w:ascii="Times New Roman" w:hAnsi="Times New Roman" w:cs="Times New Roman"/>
                <w:sz w:val="20"/>
                <w:szCs w:val="20"/>
              </w:rPr>
            </w:pPr>
            <w:r w:rsidRPr="0085466A">
              <w:rPr>
                <w:rFonts w:cs="Times New Roman"/>
                <w:sz w:val="20"/>
                <w:szCs w:val="20"/>
              </w:rPr>
              <w:t>non-financial risk for the risk expired</w:t>
            </w:r>
          </w:p>
        </w:tc>
        <w:tc>
          <w:tcPr>
            <w:tcW w:w="1260" w:type="dxa"/>
            <w:vAlign w:val="bottom"/>
          </w:tcPr>
          <w:p w14:paraId="3A11C9E3" w14:textId="05D0D8F7"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577AD2D2"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1DF69576" w14:textId="2150BEE4" w:rsidR="00CD42FA" w:rsidRPr="0085466A" w:rsidRDefault="006C746D" w:rsidP="0082225E">
            <w:pPr>
              <w:spacing w:line="240" w:lineRule="atLeast"/>
              <w:jc w:val="right"/>
              <w:rPr>
                <w:rFonts w:ascii="Times New Roman" w:hAnsi="Times New Roman" w:cs="Times New Roman"/>
                <w:sz w:val="20"/>
                <w:szCs w:val="20"/>
              </w:rPr>
            </w:pPr>
            <w:r w:rsidRPr="0085466A">
              <w:rPr>
                <w:rFonts w:cs="Times New Roman"/>
                <w:sz w:val="20"/>
                <w:szCs w:val="20"/>
              </w:rPr>
              <w:t>(1,953,491)</w:t>
            </w:r>
          </w:p>
        </w:tc>
        <w:tc>
          <w:tcPr>
            <w:tcW w:w="236" w:type="dxa"/>
          </w:tcPr>
          <w:p w14:paraId="17D09B2C"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38DDAF84" w14:textId="45EDD3DB"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2BA32E33"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2E302CCD" w14:textId="1AF8395E" w:rsidR="00CD42FA" w:rsidRPr="0085466A" w:rsidRDefault="006C746D" w:rsidP="0082225E">
            <w:pPr>
              <w:jc w:val="right"/>
              <w:rPr>
                <w:rFonts w:ascii="Times New Roman" w:hAnsi="Times New Roman" w:cs="Times New Roman"/>
                <w:sz w:val="20"/>
                <w:szCs w:val="20"/>
              </w:rPr>
            </w:pPr>
            <w:r w:rsidRPr="0085466A">
              <w:rPr>
                <w:rFonts w:cs="Times New Roman"/>
                <w:sz w:val="20"/>
                <w:szCs w:val="20"/>
              </w:rPr>
              <w:t>(1,953,491)</w:t>
            </w:r>
          </w:p>
        </w:tc>
      </w:tr>
      <w:tr w:rsidR="0085466A" w:rsidRPr="0085466A" w14:paraId="62ABE1C5" w14:textId="77777777" w:rsidTr="009E17DD">
        <w:trPr>
          <w:trHeight w:val="20"/>
        </w:trPr>
        <w:tc>
          <w:tcPr>
            <w:tcW w:w="3780" w:type="dxa"/>
          </w:tcPr>
          <w:p w14:paraId="16B149B9" w14:textId="77777777" w:rsidR="00CD42FA" w:rsidRPr="0085466A" w:rsidRDefault="00CD42FA">
            <w:pPr>
              <w:ind w:right="72"/>
              <w:rPr>
                <w:rFonts w:ascii="Times New Roman" w:hAnsi="Times New Roman" w:cs="Times New Roman"/>
                <w:sz w:val="20"/>
                <w:szCs w:val="20"/>
              </w:rPr>
            </w:pPr>
            <w:r w:rsidRPr="0085466A">
              <w:rPr>
                <w:rFonts w:cs="Times New Roman"/>
                <w:sz w:val="20"/>
                <w:szCs w:val="20"/>
              </w:rPr>
              <w:t>Experience adjustments</w:t>
            </w:r>
          </w:p>
        </w:tc>
        <w:tc>
          <w:tcPr>
            <w:tcW w:w="1260" w:type="dxa"/>
            <w:tcBorders>
              <w:bottom w:val="single" w:sz="4" w:space="0" w:color="auto"/>
            </w:tcBorders>
            <w:vAlign w:val="bottom"/>
          </w:tcPr>
          <w:p w14:paraId="2A660CF5" w14:textId="5974530F" w:rsidR="00CD42FA" w:rsidRPr="0085466A" w:rsidRDefault="006C746D">
            <w:pPr>
              <w:ind w:right="90"/>
              <w:jc w:val="right"/>
              <w:rPr>
                <w:rFonts w:ascii="Times New Roman" w:hAnsi="Times New Roman" w:cs="Times New Roman"/>
                <w:sz w:val="20"/>
                <w:szCs w:val="20"/>
              </w:rPr>
            </w:pPr>
            <w:r w:rsidRPr="0085466A">
              <w:rPr>
                <w:rFonts w:cs="Times New Roman"/>
                <w:sz w:val="20"/>
                <w:szCs w:val="20"/>
              </w:rPr>
              <w:t>510,650</w:t>
            </w:r>
          </w:p>
        </w:tc>
        <w:tc>
          <w:tcPr>
            <w:tcW w:w="270" w:type="dxa"/>
          </w:tcPr>
          <w:p w14:paraId="280BE92C" w14:textId="77777777" w:rsidR="00CD42FA" w:rsidRPr="0085466A" w:rsidRDefault="00CD42F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6BFD127A" w14:textId="48C6A1DF"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66BAB5D3" w14:textId="77777777" w:rsidR="00CD42FA" w:rsidRPr="0085466A" w:rsidRDefault="00CD42FA">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23DE41E3" w14:textId="073CC394" w:rsidR="00CD42FA" w:rsidRPr="0085466A" w:rsidRDefault="00CD42FA">
            <w:pPr>
              <w:ind w:right="270"/>
              <w:jc w:val="right"/>
              <w:rPr>
                <w:rFonts w:ascii="Times New Roman" w:hAnsi="Times New Roman" w:cs="Times New Roman"/>
                <w:sz w:val="20"/>
                <w:szCs w:val="20"/>
                <w:cs/>
              </w:rPr>
            </w:pPr>
            <w:r w:rsidRPr="0085466A">
              <w:rPr>
                <w:rFonts w:cs="Times New Roman"/>
                <w:sz w:val="20"/>
                <w:szCs w:val="20"/>
              </w:rPr>
              <w:t>-</w:t>
            </w:r>
          </w:p>
        </w:tc>
        <w:tc>
          <w:tcPr>
            <w:tcW w:w="242" w:type="dxa"/>
          </w:tcPr>
          <w:p w14:paraId="209259F7" w14:textId="77777777" w:rsidR="00CD42FA" w:rsidRPr="0085466A" w:rsidRDefault="00CD42F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29920A8F" w14:textId="51797059" w:rsidR="00CD42FA" w:rsidRPr="0085466A" w:rsidRDefault="006C746D">
            <w:pPr>
              <w:ind w:right="90"/>
              <w:jc w:val="right"/>
              <w:rPr>
                <w:rFonts w:ascii="Times New Roman" w:hAnsi="Times New Roman" w:cs="Times New Roman"/>
                <w:sz w:val="20"/>
                <w:szCs w:val="20"/>
                <w:cs/>
              </w:rPr>
            </w:pPr>
            <w:r w:rsidRPr="0085466A">
              <w:rPr>
                <w:rFonts w:cs="Times New Roman"/>
                <w:sz w:val="20"/>
                <w:szCs w:val="20"/>
              </w:rPr>
              <w:t>510,650</w:t>
            </w:r>
          </w:p>
        </w:tc>
      </w:tr>
      <w:tr w:rsidR="0085466A" w:rsidRPr="0085466A" w14:paraId="383AD309" w14:textId="77777777" w:rsidTr="009E17DD">
        <w:trPr>
          <w:trHeight w:val="20"/>
        </w:trPr>
        <w:tc>
          <w:tcPr>
            <w:tcW w:w="3780" w:type="dxa"/>
          </w:tcPr>
          <w:p w14:paraId="770129E4" w14:textId="77777777" w:rsidR="00CD42FA" w:rsidRPr="0085466A" w:rsidRDefault="00CD42FA">
            <w:pPr>
              <w:ind w:right="72"/>
              <w:rPr>
                <w:rFonts w:cs="Times New Roman"/>
                <w:sz w:val="20"/>
                <w:szCs w:val="20"/>
              </w:rPr>
            </w:pPr>
            <w:r w:rsidRPr="0085466A">
              <w:rPr>
                <w:rFonts w:cs="Times New Roman"/>
                <w:b/>
                <w:bCs/>
                <w:sz w:val="20"/>
                <w:szCs w:val="20"/>
              </w:rPr>
              <w:t>Total changes that</w:t>
            </w:r>
          </w:p>
        </w:tc>
        <w:tc>
          <w:tcPr>
            <w:tcW w:w="1260" w:type="dxa"/>
            <w:tcBorders>
              <w:top w:val="single" w:sz="4" w:space="0" w:color="auto"/>
            </w:tcBorders>
            <w:vAlign w:val="bottom"/>
          </w:tcPr>
          <w:p w14:paraId="02B0FC2E" w14:textId="77777777" w:rsidR="00CD42FA" w:rsidRPr="0085466A" w:rsidRDefault="00CD42FA">
            <w:pPr>
              <w:ind w:right="90"/>
              <w:jc w:val="right"/>
              <w:rPr>
                <w:rFonts w:ascii="Times New Roman" w:hAnsi="Times New Roman" w:cs="Times New Roman"/>
                <w:sz w:val="20"/>
                <w:szCs w:val="20"/>
              </w:rPr>
            </w:pPr>
          </w:p>
        </w:tc>
        <w:tc>
          <w:tcPr>
            <w:tcW w:w="270" w:type="dxa"/>
          </w:tcPr>
          <w:p w14:paraId="5AC716FF" w14:textId="77777777" w:rsidR="00CD42FA" w:rsidRPr="0085466A" w:rsidRDefault="00CD42FA">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22CA2DE0" w14:textId="77777777" w:rsidR="00CD42FA" w:rsidRPr="0085466A" w:rsidRDefault="00CD42FA">
            <w:pPr>
              <w:ind w:left="-89" w:right="90"/>
              <w:jc w:val="right"/>
              <w:rPr>
                <w:rFonts w:ascii="Times New Roman" w:hAnsi="Times New Roman" w:cs="Times New Roman"/>
                <w:sz w:val="20"/>
                <w:szCs w:val="20"/>
              </w:rPr>
            </w:pPr>
          </w:p>
        </w:tc>
        <w:tc>
          <w:tcPr>
            <w:tcW w:w="236" w:type="dxa"/>
          </w:tcPr>
          <w:p w14:paraId="414EB0CF" w14:textId="77777777" w:rsidR="00CD42FA" w:rsidRPr="0085466A" w:rsidRDefault="00CD42FA">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02E1C527" w14:textId="77777777" w:rsidR="00CD42FA" w:rsidRPr="0085466A" w:rsidRDefault="00CD42FA">
            <w:pPr>
              <w:ind w:right="180"/>
              <w:jc w:val="center"/>
              <w:rPr>
                <w:rFonts w:ascii="Times New Roman" w:hAnsi="Times New Roman" w:cs="Times New Roman"/>
                <w:sz w:val="20"/>
                <w:szCs w:val="20"/>
              </w:rPr>
            </w:pPr>
          </w:p>
        </w:tc>
        <w:tc>
          <w:tcPr>
            <w:tcW w:w="242" w:type="dxa"/>
          </w:tcPr>
          <w:p w14:paraId="2A551561" w14:textId="77777777" w:rsidR="00CD42FA" w:rsidRPr="0085466A" w:rsidRDefault="00CD42FA">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1D21E42A" w14:textId="77777777" w:rsidR="00CD42FA" w:rsidRPr="0085466A" w:rsidRDefault="00CD42FA">
            <w:pPr>
              <w:ind w:right="90"/>
              <w:jc w:val="right"/>
              <w:rPr>
                <w:rFonts w:ascii="Times New Roman" w:hAnsi="Times New Roman" w:cs="Times New Roman"/>
                <w:sz w:val="20"/>
                <w:szCs w:val="20"/>
              </w:rPr>
            </w:pPr>
          </w:p>
        </w:tc>
      </w:tr>
      <w:tr w:rsidR="0085466A" w:rsidRPr="0085466A" w14:paraId="1D1AE3BF" w14:textId="77777777" w:rsidTr="009E17DD">
        <w:trPr>
          <w:trHeight w:val="20"/>
        </w:trPr>
        <w:tc>
          <w:tcPr>
            <w:tcW w:w="3780" w:type="dxa"/>
          </w:tcPr>
          <w:p w14:paraId="43BEC774"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 xml:space="preserve">   relate to current services</w:t>
            </w:r>
          </w:p>
        </w:tc>
        <w:tc>
          <w:tcPr>
            <w:tcW w:w="1260" w:type="dxa"/>
            <w:tcBorders>
              <w:bottom w:val="single" w:sz="4" w:space="0" w:color="auto"/>
            </w:tcBorders>
            <w:vAlign w:val="bottom"/>
          </w:tcPr>
          <w:p w14:paraId="08F6760D" w14:textId="718ED7E5" w:rsidR="00CD42FA" w:rsidRPr="0085466A" w:rsidRDefault="006C746D">
            <w:pPr>
              <w:ind w:right="90"/>
              <w:jc w:val="right"/>
              <w:rPr>
                <w:rFonts w:ascii="Times New Roman" w:hAnsi="Times New Roman" w:cs="Times New Roman"/>
                <w:b/>
                <w:bCs/>
                <w:sz w:val="20"/>
                <w:szCs w:val="20"/>
              </w:rPr>
            </w:pPr>
            <w:r w:rsidRPr="0085466A">
              <w:rPr>
                <w:rFonts w:cs="Times New Roman"/>
                <w:b/>
                <w:bCs/>
                <w:sz w:val="20"/>
                <w:szCs w:val="20"/>
              </w:rPr>
              <w:t>510,650</w:t>
            </w:r>
          </w:p>
        </w:tc>
        <w:tc>
          <w:tcPr>
            <w:tcW w:w="270" w:type="dxa"/>
          </w:tcPr>
          <w:p w14:paraId="721B7A15" w14:textId="77777777" w:rsidR="00CD42FA" w:rsidRPr="0085466A" w:rsidRDefault="00CD42FA">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23275BA9" w14:textId="27FC6E69" w:rsidR="00CD42FA" w:rsidRPr="0085466A" w:rsidRDefault="00E7314E" w:rsidP="0082225E">
            <w:pPr>
              <w:spacing w:line="240" w:lineRule="atLeast"/>
              <w:jc w:val="right"/>
              <w:rPr>
                <w:rFonts w:ascii="Times New Roman" w:hAnsi="Times New Roman" w:cs="Times New Roman"/>
                <w:b/>
                <w:bCs/>
                <w:sz w:val="20"/>
                <w:szCs w:val="20"/>
              </w:rPr>
            </w:pPr>
            <w:r w:rsidRPr="0085466A">
              <w:rPr>
                <w:rFonts w:cs="Times New Roman"/>
                <w:b/>
                <w:bCs/>
                <w:sz w:val="20"/>
                <w:szCs w:val="20"/>
              </w:rPr>
              <w:t>(1,953,491)</w:t>
            </w:r>
          </w:p>
        </w:tc>
        <w:tc>
          <w:tcPr>
            <w:tcW w:w="236" w:type="dxa"/>
          </w:tcPr>
          <w:p w14:paraId="37F428C1" w14:textId="77777777" w:rsidR="00CD42FA" w:rsidRPr="0085466A" w:rsidRDefault="00CD42FA">
            <w:pPr>
              <w:jc w:val="right"/>
              <w:rPr>
                <w:rFonts w:ascii="Times New Roman" w:hAnsi="Times New Roman" w:cs="Times New Roman"/>
                <w:b/>
                <w:bCs/>
                <w:sz w:val="20"/>
                <w:szCs w:val="20"/>
              </w:rPr>
            </w:pPr>
          </w:p>
        </w:tc>
        <w:tc>
          <w:tcPr>
            <w:tcW w:w="1294" w:type="dxa"/>
            <w:tcBorders>
              <w:bottom w:val="single" w:sz="4" w:space="0" w:color="auto"/>
            </w:tcBorders>
            <w:vAlign w:val="bottom"/>
          </w:tcPr>
          <w:p w14:paraId="2CCC3D18" w14:textId="19DBF761" w:rsidR="00CD42FA" w:rsidRPr="0085466A" w:rsidRDefault="00E7314E" w:rsidP="0082225E">
            <w:pPr>
              <w:spacing w:line="240" w:lineRule="atLeast"/>
              <w:ind w:right="-1"/>
              <w:jc w:val="right"/>
              <w:rPr>
                <w:rFonts w:ascii="Times New Roman" w:hAnsi="Times New Roman" w:cs="Times New Roman"/>
                <w:b/>
                <w:bCs/>
                <w:sz w:val="20"/>
                <w:szCs w:val="20"/>
              </w:rPr>
            </w:pPr>
            <w:r w:rsidRPr="0085466A">
              <w:rPr>
                <w:rFonts w:cs="Times New Roman"/>
                <w:b/>
                <w:bCs/>
                <w:sz w:val="20"/>
                <w:szCs w:val="20"/>
              </w:rPr>
              <w:t>(11,637,647)</w:t>
            </w:r>
          </w:p>
        </w:tc>
        <w:tc>
          <w:tcPr>
            <w:tcW w:w="242" w:type="dxa"/>
          </w:tcPr>
          <w:p w14:paraId="32509869" w14:textId="77777777" w:rsidR="00CD42FA" w:rsidRPr="0085466A" w:rsidRDefault="00CD42FA">
            <w:pPr>
              <w:jc w:val="right"/>
              <w:rPr>
                <w:rFonts w:ascii="Times New Roman" w:hAnsi="Times New Roman" w:cs="Times New Roman"/>
                <w:b/>
                <w:bCs/>
                <w:sz w:val="20"/>
                <w:szCs w:val="20"/>
              </w:rPr>
            </w:pPr>
          </w:p>
        </w:tc>
        <w:tc>
          <w:tcPr>
            <w:tcW w:w="1288" w:type="dxa"/>
            <w:tcBorders>
              <w:bottom w:val="single" w:sz="4" w:space="0" w:color="auto"/>
            </w:tcBorders>
            <w:vAlign w:val="bottom"/>
          </w:tcPr>
          <w:p w14:paraId="58F3D40D" w14:textId="2D6AE8B3" w:rsidR="00CD42FA" w:rsidRPr="0085466A" w:rsidRDefault="00E7314E" w:rsidP="0082225E">
            <w:pPr>
              <w:jc w:val="right"/>
              <w:rPr>
                <w:rFonts w:ascii="Times New Roman" w:hAnsi="Times New Roman" w:cs="Times New Roman"/>
                <w:b/>
                <w:bCs/>
                <w:sz w:val="20"/>
                <w:szCs w:val="20"/>
              </w:rPr>
            </w:pPr>
            <w:r w:rsidRPr="0085466A">
              <w:rPr>
                <w:rFonts w:cs="Times New Roman"/>
                <w:b/>
                <w:bCs/>
                <w:sz w:val="20"/>
                <w:szCs w:val="20"/>
              </w:rPr>
              <w:t>(13,080,488)</w:t>
            </w:r>
          </w:p>
        </w:tc>
      </w:tr>
      <w:tr w:rsidR="0085466A" w:rsidRPr="0085466A" w14:paraId="1E0824C5" w14:textId="77777777" w:rsidTr="009E17DD">
        <w:trPr>
          <w:trHeight w:val="20"/>
        </w:trPr>
        <w:tc>
          <w:tcPr>
            <w:tcW w:w="3780" w:type="dxa"/>
          </w:tcPr>
          <w:p w14:paraId="2B9FD4E1" w14:textId="77777777" w:rsidR="00CD42FA" w:rsidRPr="0085466A" w:rsidRDefault="00CD42FA">
            <w:pPr>
              <w:ind w:right="72"/>
              <w:rPr>
                <w:rFonts w:ascii="Times New Roman" w:hAnsi="Times New Roman" w:cs="Times New Roman"/>
                <w:b/>
                <w:bCs/>
                <w:sz w:val="20"/>
                <w:szCs w:val="20"/>
              </w:rPr>
            </w:pPr>
          </w:p>
        </w:tc>
        <w:tc>
          <w:tcPr>
            <w:tcW w:w="1260" w:type="dxa"/>
            <w:tcBorders>
              <w:top w:val="single" w:sz="4" w:space="0" w:color="auto"/>
            </w:tcBorders>
            <w:vAlign w:val="bottom"/>
          </w:tcPr>
          <w:p w14:paraId="2DB681F3" w14:textId="77777777" w:rsidR="00CD42FA" w:rsidRPr="0085466A" w:rsidRDefault="00CD42FA">
            <w:pPr>
              <w:ind w:right="90"/>
              <w:jc w:val="right"/>
              <w:rPr>
                <w:rFonts w:ascii="Times New Roman" w:hAnsi="Times New Roman" w:cs="Times New Roman"/>
                <w:sz w:val="20"/>
                <w:szCs w:val="20"/>
              </w:rPr>
            </w:pPr>
          </w:p>
        </w:tc>
        <w:tc>
          <w:tcPr>
            <w:tcW w:w="270" w:type="dxa"/>
          </w:tcPr>
          <w:p w14:paraId="4DA40252" w14:textId="77777777" w:rsidR="00CD42FA" w:rsidRPr="0085466A" w:rsidRDefault="00CD42FA">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27F9E2BA" w14:textId="77777777" w:rsidR="00CD42FA" w:rsidRPr="0085466A" w:rsidRDefault="00CD42FA">
            <w:pPr>
              <w:ind w:right="90"/>
              <w:jc w:val="right"/>
              <w:rPr>
                <w:rFonts w:ascii="Times New Roman" w:hAnsi="Times New Roman" w:cs="Times New Roman"/>
                <w:sz w:val="20"/>
                <w:szCs w:val="20"/>
              </w:rPr>
            </w:pPr>
          </w:p>
        </w:tc>
        <w:tc>
          <w:tcPr>
            <w:tcW w:w="236" w:type="dxa"/>
          </w:tcPr>
          <w:p w14:paraId="387BB25E" w14:textId="77777777" w:rsidR="00CD42FA" w:rsidRPr="0085466A" w:rsidRDefault="00CD42FA">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7C768DD9" w14:textId="77777777" w:rsidR="00CD42FA" w:rsidRPr="0085466A" w:rsidRDefault="00CD42FA">
            <w:pPr>
              <w:spacing w:line="240" w:lineRule="atLeast"/>
              <w:ind w:right="180"/>
              <w:jc w:val="right"/>
              <w:rPr>
                <w:rFonts w:ascii="Times New Roman" w:hAnsi="Times New Roman" w:cs="Times New Roman"/>
                <w:b/>
                <w:bCs/>
                <w:sz w:val="20"/>
                <w:szCs w:val="20"/>
              </w:rPr>
            </w:pPr>
          </w:p>
        </w:tc>
        <w:tc>
          <w:tcPr>
            <w:tcW w:w="242" w:type="dxa"/>
          </w:tcPr>
          <w:p w14:paraId="6B2CA588" w14:textId="77777777" w:rsidR="00CD42FA" w:rsidRPr="0085466A" w:rsidRDefault="00CD42FA">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2AD73B3C" w14:textId="77777777" w:rsidR="00CD42FA" w:rsidRPr="0085466A" w:rsidRDefault="00CD42FA">
            <w:pPr>
              <w:ind w:right="180"/>
              <w:jc w:val="right"/>
              <w:rPr>
                <w:rFonts w:ascii="Times New Roman" w:hAnsi="Times New Roman" w:cs="Times New Roman"/>
                <w:sz w:val="20"/>
                <w:szCs w:val="20"/>
              </w:rPr>
            </w:pPr>
          </w:p>
        </w:tc>
      </w:tr>
      <w:tr w:rsidR="0085466A" w:rsidRPr="0085466A" w14:paraId="46E66AC0" w14:textId="77777777" w:rsidTr="009E17DD">
        <w:trPr>
          <w:trHeight w:val="20"/>
        </w:trPr>
        <w:tc>
          <w:tcPr>
            <w:tcW w:w="3780" w:type="dxa"/>
          </w:tcPr>
          <w:p w14:paraId="39776758"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1260" w:type="dxa"/>
            <w:vAlign w:val="bottom"/>
          </w:tcPr>
          <w:p w14:paraId="34C46347" w14:textId="77777777" w:rsidR="00CD42FA" w:rsidRPr="0085466A" w:rsidRDefault="00CD42FA">
            <w:pPr>
              <w:ind w:right="90"/>
              <w:jc w:val="right"/>
              <w:rPr>
                <w:rFonts w:ascii="Times New Roman" w:hAnsi="Times New Roman" w:cs="Times New Roman"/>
                <w:sz w:val="20"/>
                <w:szCs w:val="20"/>
              </w:rPr>
            </w:pPr>
          </w:p>
        </w:tc>
        <w:tc>
          <w:tcPr>
            <w:tcW w:w="270" w:type="dxa"/>
          </w:tcPr>
          <w:p w14:paraId="6D215922"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33654BFD" w14:textId="77777777" w:rsidR="00CD42FA" w:rsidRPr="0085466A" w:rsidRDefault="00CD42FA">
            <w:pPr>
              <w:ind w:right="90"/>
              <w:jc w:val="right"/>
              <w:rPr>
                <w:rFonts w:ascii="Times New Roman" w:hAnsi="Times New Roman" w:cs="Times New Roman"/>
                <w:sz w:val="20"/>
                <w:szCs w:val="20"/>
              </w:rPr>
            </w:pPr>
          </w:p>
        </w:tc>
        <w:tc>
          <w:tcPr>
            <w:tcW w:w="236" w:type="dxa"/>
          </w:tcPr>
          <w:p w14:paraId="5020EC45"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1A14F839" w14:textId="77777777" w:rsidR="00CD42FA" w:rsidRPr="0085466A" w:rsidRDefault="00CD42FA">
            <w:pPr>
              <w:ind w:right="180"/>
              <w:jc w:val="right"/>
              <w:rPr>
                <w:rFonts w:ascii="Times New Roman" w:hAnsi="Times New Roman" w:cs="Times New Roman"/>
                <w:sz w:val="20"/>
                <w:szCs w:val="20"/>
              </w:rPr>
            </w:pPr>
          </w:p>
        </w:tc>
        <w:tc>
          <w:tcPr>
            <w:tcW w:w="242" w:type="dxa"/>
          </w:tcPr>
          <w:p w14:paraId="31835E6D"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17CA4C86" w14:textId="77777777" w:rsidR="00CD42FA" w:rsidRPr="0085466A" w:rsidRDefault="00CD42FA">
            <w:pPr>
              <w:ind w:right="180"/>
              <w:jc w:val="right"/>
              <w:rPr>
                <w:rFonts w:ascii="Times New Roman" w:hAnsi="Times New Roman" w:cs="Times New Roman"/>
                <w:sz w:val="20"/>
                <w:szCs w:val="20"/>
              </w:rPr>
            </w:pPr>
          </w:p>
        </w:tc>
      </w:tr>
      <w:tr w:rsidR="0085466A" w:rsidRPr="0085466A" w14:paraId="323D8C53" w14:textId="77777777" w:rsidTr="009E17DD">
        <w:trPr>
          <w:trHeight w:val="20"/>
        </w:trPr>
        <w:tc>
          <w:tcPr>
            <w:tcW w:w="3780" w:type="dxa"/>
          </w:tcPr>
          <w:p w14:paraId="109A18D3" w14:textId="77777777" w:rsidR="00CD42FA" w:rsidRPr="0085466A" w:rsidRDefault="00CD42FA">
            <w:pPr>
              <w:ind w:right="72"/>
              <w:rPr>
                <w:rFonts w:ascii="Times New Roman" w:hAnsi="Times New Roman" w:cs="Times New Roman"/>
                <w:b/>
                <w:bCs/>
                <w:sz w:val="20"/>
                <w:szCs w:val="20"/>
              </w:rPr>
            </w:pPr>
            <w:r w:rsidRPr="0085466A">
              <w:rPr>
                <w:rFonts w:cs="Times New Roman"/>
                <w:sz w:val="20"/>
                <w:szCs w:val="20"/>
              </w:rPr>
              <w:t xml:space="preserve">Changes in estimates that adjust </w:t>
            </w:r>
          </w:p>
        </w:tc>
        <w:tc>
          <w:tcPr>
            <w:tcW w:w="1260" w:type="dxa"/>
            <w:vAlign w:val="bottom"/>
          </w:tcPr>
          <w:p w14:paraId="02B71EAA" w14:textId="77777777" w:rsidR="00CD42FA" w:rsidRPr="0085466A" w:rsidRDefault="00CD42FA">
            <w:pPr>
              <w:ind w:right="90"/>
              <w:jc w:val="right"/>
              <w:rPr>
                <w:rFonts w:ascii="Times New Roman" w:hAnsi="Times New Roman" w:cs="Times New Roman"/>
                <w:sz w:val="20"/>
                <w:szCs w:val="20"/>
              </w:rPr>
            </w:pPr>
          </w:p>
        </w:tc>
        <w:tc>
          <w:tcPr>
            <w:tcW w:w="270" w:type="dxa"/>
          </w:tcPr>
          <w:p w14:paraId="4620023A"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550233D4" w14:textId="77777777" w:rsidR="00CD42FA" w:rsidRPr="0085466A" w:rsidRDefault="00CD42FA">
            <w:pPr>
              <w:ind w:right="90"/>
              <w:jc w:val="right"/>
              <w:rPr>
                <w:rFonts w:ascii="Times New Roman" w:hAnsi="Times New Roman" w:cs="Times New Roman"/>
                <w:sz w:val="20"/>
                <w:szCs w:val="20"/>
              </w:rPr>
            </w:pPr>
          </w:p>
        </w:tc>
        <w:tc>
          <w:tcPr>
            <w:tcW w:w="236" w:type="dxa"/>
          </w:tcPr>
          <w:p w14:paraId="508B24CE"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050FD60B" w14:textId="77777777" w:rsidR="00CD42FA" w:rsidRPr="0085466A" w:rsidRDefault="00CD42FA">
            <w:pPr>
              <w:ind w:right="180"/>
              <w:jc w:val="center"/>
              <w:rPr>
                <w:rFonts w:ascii="Times New Roman" w:hAnsi="Times New Roman" w:cs="Times New Roman"/>
                <w:sz w:val="20"/>
                <w:szCs w:val="20"/>
              </w:rPr>
            </w:pPr>
          </w:p>
        </w:tc>
        <w:tc>
          <w:tcPr>
            <w:tcW w:w="242" w:type="dxa"/>
          </w:tcPr>
          <w:p w14:paraId="4B932A5A"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67CCAE09" w14:textId="77777777" w:rsidR="00CD42FA" w:rsidRPr="0085466A" w:rsidRDefault="00CD42FA">
            <w:pPr>
              <w:ind w:right="180"/>
              <w:jc w:val="center"/>
              <w:rPr>
                <w:rFonts w:ascii="Times New Roman" w:hAnsi="Times New Roman" w:cs="Times New Roman"/>
                <w:sz w:val="20"/>
                <w:szCs w:val="20"/>
              </w:rPr>
            </w:pPr>
          </w:p>
        </w:tc>
      </w:tr>
      <w:tr w:rsidR="0085466A" w:rsidRPr="0085466A" w14:paraId="12556EF3" w14:textId="77777777" w:rsidTr="009E17DD">
        <w:trPr>
          <w:trHeight w:val="20"/>
        </w:trPr>
        <w:tc>
          <w:tcPr>
            <w:tcW w:w="3780" w:type="dxa"/>
          </w:tcPr>
          <w:p w14:paraId="7E3D2C0F" w14:textId="77777777" w:rsidR="00CD42FA" w:rsidRPr="0085466A" w:rsidRDefault="00CD42FA">
            <w:pPr>
              <w:ind w:right="72"/>
              <w:rPr>
                <w:rFonts w:cs="Times New Roman"/>
                <w:sz w:val="20"/>
                <w:szCs w:val="20"/>
              </w:rPr>
            </w:pPr>
            <w:r w:rsidRPr="0085466A">
              <w:rPr>
                <w:rFonts w:cs="Times New Roman"/>
                <w:sz w:val="20"/>
                <w:szCs w:val="20"/>
              </w:rPr>
              <w:t xml:space="preserve">   the contractual service margin</w:t>
            </w:r>
          </w:p>
        </w:tc>
        <w:tc>
          <w:tcPr>
            <w:tcW w:w="1260" w:type="dxa"/>
            <w:vAlign w:val="bottom"/>
          </w:tcPr>
          <w:p w14:paraId="0BD02879" w14:textId="0D390104" w:rsidR="00CD42FA" w:rsidRPr="0085466A" w:rsidRDefault="00C832E5" w:rsidP="0082225E">
            <w:pPr>
              <w:jc w:val="right"/>
              <w:rPr>
                <w:rFonts w:ascii="Times New Roman" w:hAnsi="Times New Roman" w:cs="Times New Roman"/>
                <w:sz w:val="20"/>
                <w:szCs w:val="20"/>
              </w:rPr>
            </w:pPr>
            <w:r w:rsidRPr="0085466A">
              <w:rPr>
                <w:rFonts w:cs="Times New Roman"/>
                <w:sz w:val="20"/>
                <w:szCs w:val="20"/>
              </w:rPr>
              <w:t>(239,045)</w:t>
            </w:r>
          </w:p>
        </w:tc>
        <w:tc>
          <w:tcPr>
            <w:tcW w:w="270" w:type="dxa"/>
          </w:tcPr>
          <w:p w14:paraId="4BAD6886"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568FA9DB" w14:textId="66064819" w:rsidR="00CD42FA" w:rsidRPr="0085466A" w:rsidRDefault="00740D2D" w:rsidP="0082225E">
            <w:pPr>
              <w:jc w:val="right"/>
              <w:rPr>
                <w:rFonts w:ascii="Times New Roman" w:hAnsi="Times New Roman" w:cs="Times New Roman"/>
                <w:sz w:val="20"/>
                <w:szCs w:val="20"/>
              </w:rPr>
            </w:pPr>
            <w:r w:rsidRPr="0085466A">
              <w:rPr>
                <w:rFonts w:cs="Times New Roman"/>
                <w:sz w:val="20"/>
                <w:szCs w:val="20"/>
              </w:rPr>
              <w:t>(31,079)</w:t>
            </w:r>
          </w:p>
        </w:tc>
        <w:tc>
          <w:tcPr>
            <w:tcW w:w="236" w:type="dxa"/>
          </w:tcPr>
          <w:p w14:paraId="607413D8" w14:textId="77777777" w:rsidR="00CD42FA" w:rsidRPr="0085466A" w:rsidRDefault="00CD42FA">
            <w:pPr>
              <w:ind w:right="-84"/>
              <w:jc w:val="right"/>
              <w:rPr>
                <w:rFonts w:ascii="Times New Roman" w:hAnsi="Times New Roman" w:cs="Times New Roman"/>
                <w:sz w:val="20"/>
                <w:szCs w:val="20"/>
              </w:rPr>
            </w:pPr>
          </w:p>
        </w:tc>
        <w:tc>
          <w:tcPr>
            <w:tcW w:w="1294" w:type="dxa"/>
            <w:vAlign w:val="bottom"/>
          </w:tcPr>
          <w:p w14:paraId="602A24C7" w14:textId="4145C32D" w:rsidR="00CD42FA" w:rsidRPr="0085466A" w:rsidRDefault="00740D2D">
            <w:pPr>
              <w:ind w:right="90"/>
              <w:jc w:val="right"/>
              <w:rPr>
                <w:rFonts w:ascii="Times New Roman" w:hAnsi="Times New Roman" w:cs="Times New Roman"/>
                <w:sz w:val="20"/>
                <w:szCs w:val="20"/>
                <w:cs/>
              </w:rPr>
            </w:pPr>
            <w:r w:rsidRPr="0085466A">
              <w:rPr>
                <w:rFonts w:cs="Times New Roman"/>
                <w:sz w:val="20"/>
                <w:szCs w:val="20"/>
              </w:rPr>
              <w:t>270,124</w:t>
            </w:r>
          </w:p>
        </w:tc>
        <w:tc>
          <w:tcPr>
            <w:tcW w:w="242" w:type="dxa"/>
          </w:tcPr>
          <w:p w14:paraId="4BD1C1EE"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4909A6EB" w14:textId="447FCB0E"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r>
      <w:tr w:rsidR="0085466A" w:rsidRPr="0085466A" w14:paraId="40D6AE3D" w14:textId="77777777" w:rsidTr="009E17DD">
        <w:trPr>
          <w:trHeight w:val="20"/>
        </w:trPr>
        <w:tc>
          <w:tcPr>
            <w:tcW w:w="3780" w:type="dxa"/>
          </w:tcPr>
          <w:p w14:paraId="728E1121" w14:textId="77777777" w:rsidR="00CD42FA" w:rsidRPr="0085466A" w:rsidRDefault="00CD42FA">
            <w:pPr>
              <w:ind w:right="72"/>
              <w:rPr>
                <w:rFonts w:ascii="Times New Roman" w:hAnsi="Times New Roman" w:cs="Times New Roman"/>
                <w:b/>
                <w:bCs/>
                <w:sz w:val="20"/>
                <w:szCs w:val="20"/>
              </w:rPr>
            </w:pPr>
            <w:r w:rsidRPr="0085466A">
              <w:rPr>
                <w:rFonts w:cs="Times New Roman"/>
                <w:sz w:val="20"/>
                <w:szCs w:val="20"/>
              </w:rPr>
              <w:t xml:space="preserve">Changes in estimates that result in onerous </w:t>
            </w:r>
          </w:p>
        </w:tc>
        <w:tc>
          <w:tcPr>
            <w:tcW w:w="1260" w:type="dxa"/>
            <w:vAlign w:val="bottom"/>
          </w:tcPr>
          <w:p w14:paraId="4F340950" w14:textId="77777777" w:rsidR="00CD42FA" w:rsidRPr="0085466A" w:rsidRDefault="00CD42FA">
            <w:pPr>
              <w:ind w:right="90"/>
              <w:jc w:val="right"/>
              <w:rPr>
                <w:rFonts w:ascii="Times New Roman" w:hAnsi="Times New Roman" w:cs="Times New Roman"/>
                <w:sz w:val="20"/>
                <w:szCs w:val="20"/>
              </w:rPr>
            </w:pPr>
          </w:p>
        </w:tc>
        <w:tc>
          <w:tcPr>
            <w:tcW w:w="270" w:type="dxa"/>
          </w:tcPr>
          <w:p w14:paraId="1A561250"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73094F24" w14:textId="77777777" w:rsidR="00CD42FA" w:rsidRPr="0085466A" w:rsidRDefault="00CD42FA">
            <w:pPr>
              <w:ind w:right="90"/>
              <w:jc w:val="right"/>
              <w:rPr>
                <w:rFonts w:ascii="Times New Roman" w:hAnsi="Times New Roman" w:cs="Times New Roman"/>
                <w:sz w:val="20"/>
                <w:szCs w:val="20"/>
              </w:rPr>
            </w:pPr>
          </w:p>
        </w:tc>
        <w:tc>
          <w:tcPr>
            <w:tcW w:w="236" w:type="dxa"/>
          </w:tcPr>
          <w:p w14:paraId="472E0E3D"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4CE5253B" w14:textId="77777777" w:rsidR="00CD42FA" w:rsidRPr="0085466A" w:rsidRDefault="00CD42FA">
            <w:pPr>
              <w:ind w:right="180"/>
              <w:jc w:val="right"/>
              <w:rPr>
                <w:rFonts w:ascii="Times New Roman" w:hAnsi="Times New Roman" w:cs="Times New Roman"/>
                <w:sz w:val="20"/>
                <w:szCs w:val="20"/>
              </w:rPr>
            </w:pPr>
          </w:p>
        </w:tc>
        <w:tc>
          <w:tcPr>
            <w:tcW w:w="242" w:type="dxa"/>
          </w:tcPr>
          <w:p w14:paraId="0DD237EE"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54B863BA" w14:textId="77777777" w:rsidR="00CD42FA" w:rsidRPr="0085466A" w:rsidRDefault="00CD42FA">
            <w:pPr>
              <w:ind w:right="180"/>
              <w:jc w:val="right"/>
              <w:rPr>
                <w:rFonts w:ascii="Times New Roman" w:hAnsi="Times New Roman" w:cs="Times New Roman"/>
                <w:sz w:val="20"/>
                <w:szCs w:val="20"/>
              </w:rPr>
            </w:pPr>
          </w:p>
        </w:tc>
      </w:tr>
      <w:tr w:rsidR="0085466A" w:rsidRPr="0085466A" w14:paraId="4C73E924" w14:textId="77777777" w:rsidTr="009E17DD">
        <w:trPr>
          <w:trHeight w:val="20"/>
        </w:trPr>
        <w:tc>
          <w:tcPr>
            <w:tcW w:w="3780" w:type="dxa"/>
          </w:tcPr>
          <w:p w14:paraId="06E72192" w14:textId="77777777" w:rsidR="00CD42FA" w:rsidRPr="0085466A" w:rsidRDefault="00CD42FA">
            <w:pPr>
              <w:ind w:right="72"/>
              <w:rPr>
                <w:rFonts w:ascii="Times New Roman" w:hAnsi="Times New Roman" w:cs="Times New Roman"/>
                <w:b/>
                <w:bCs/>
                <w:sz w:val="20"/>
                <w:szCs w:val="20"/>
              </w:rPr>
            </w:pPr>
            <w:r w:rsidRPr="0085466A">
              <w:rPr>
                <w:rFonts w:cs="Times New Roman"/>
                <w:sz w:val="20"/>
                <w:szCs w:val="20"/>
              </w:rPr>
              <w:t xml:space="preserve">    contract losses </w:t>
            </w:r>
            <w:r w:rsidRPr="0085466A">
              <w:rPr>
                <w:sz w:val="20"/>
                <w:szCs w:val="25"/>
              </w:rPr>
              <w:t xml:space="preserve">and </w:t>
            </w:r>
            <w:r w:rsidRPr="0085466A">
              <w:rPr>
                <w:rFonts w:cs="Times New Roman"/>
                <w:sz w:val="20"/>
                <w:szCs w:val="20"/>
              </w:rPr>
              <w:t>(reversal) of losses</w:t>
            </w:r>
          </w:p>
        </w:tc>
        <w:tc>
          <w:tcPr>
            <w:tcW w:w="1260" w:type="dxa"/>
            <w:vAlign w:val="bottom"/>
          </w:tcPr>
          <w:p w14:paraId="6BFF957C" w14:textId="781EBBB5" w:rsidR="00CD42FA" w:rsidRPr="0085466A" w:rsidRDefault="00740D2D">
            <w:pPr>
              <w:ind w:right="90"/>
              <w:jc w:val="right"/>
              <w:rPr>
                <w:rFonts w:ascii="Times New Roman" w:hAnsi="Times New Roman" w:cs="Times New Roman"/>
                <w:sz w:val="20"/>
                <w:szCs w:val="20"/>
              </w:rPr>
            </w:pPr>
            <w:r w:rsidRPr="0085466A">
              <w:rPr>
                <w:rFonts w:cs="Times New Roman"/>
                <w:sz w:val="20"/>
                <w:szCs w:val="20"/>
              </w:rPr>
              <w:t>18,895</w:t>
            </w:r>
          </w:p>
        </w:tc>
        <w:tc>
          <w:tcPr>
            <w:tcW w:w="270" w:type="dxa"/>
          </w:tcPr>
          <w:p w14:paraId="47169FC5"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49FC2DCB" w14:textId="3F114D02" w:rsidR="00CD42FA" w:rsidRPr="0085466A" w:rsidRDefault="003D2779" w:rsidP="0082225E">
            <w:pPr>
              <w:spacing w:line="240" w:lineRule="atLeast"/>
              <w:jc w:val="right"/>
              <w:rPr>
                <w:rFonts w:ascii="Times New Roman" w:hAnsi="Times New Roman" w:cs="Times New Roman"/>
                <w:sz w:val="20"/>
                <w:szCs w:val="20"/>
              </w:rPr>
            </w:pPr>
            <w:r w:rsidRPr="0085466A">
              <w:rPr>
                <w:rFonts w:cs="Times New Roman"/>
                <w:sz w:val="20"/>
                <w:szCs w:val="20"/>
              </w:rPr>
              <w:t>(98)</w:t>
            </w:r>
          </w:p>
        </w:tc>
        <w:tc>
          <w:tcPr>
            <w:tcW w:w="236" w:type="dxa"/>
          </w:tcPr>
          <w:p w14:paraId="6A75ADCB"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3F9937E9" w14:textId="28E8F6AD"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7402C673"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29841DB1" w14:textId="5A3D0473" w:rsidR="00CD42FA" w:rsidRPr="0085466A" w:rsidRDefault="003D2779">
            <w:pPr>
              <w:ind w:right="90"/>
              <w:jc w:val="right"/>
              <w:rPr>
                <w:rFonts w:ascii="Times New Roman" w:hAnsi="Times New Roman" w:cs="Times New Roman"/>
                <w:sz w:val="20"/>
                <w:szCs w:val="20"/>
              </w:rPr>
            </w:pPr>
            <w:r w:rsidRPr="0085466A">
              <w:rPr>
                <w:rFonts w:cs="Times New Roman"/>
                <w:sz w:val="20"/>
                <w:szCs w:val="20"/>
              </w:rPr>
              <w:t>18,797</w:t>
            </w:r>
          </w:p>
        </w:tc>
      </w:tr>
      <w:tr w:rsidR="0085466A" w:rsidRPr="0085466A" w14:paraId="38B08B41" w14:textId="77777777" w:rsidTr="009E17DD">
        <w:trPr>
          <w:trHeight w:val="20"/>
        </w:trPr>
        <w:tc>
          <w:tcPr>
            <w:tcW w:w="3780" w:type="dxa"/>
          </w:tcPr>
          <w:p w14:paraId="15C3DBC1" w14:textId="77777777" w:rsidR="00CD42FA" w:rsidRPr="0085466A" w:rsidRDefault="00CD42FA">
            <w:pPr>
              <w:ind w:right="72"/>
              <w:rPr>
                <w:rFonts w:ascii="Times New Roman" w:hAnsi="Times New Roman" w:cs="Times New Roman"/>
                <w:sz w:val="20"/>
                <w:szCs w:val="20"/>
              </w:rPr>
            </w:pPr>
            <w:r w:rsidRPr="0085466A">
              <w:rPr>
                <w:rFonts w:cs="Times New Roman"/>
                <w:sz w:val="20"/>
                <w:szCs w:val="20"/>
              </w:rPr>
              <w:t>Contracts initially recognised in the period</w:t>
            </w:r>
          </w:p>
        </w:tc>
        <w:tc>
          <w:tcPr>
            <w:tcW w:w="1260" w:type="dxa"/>
            <w:tcBorders>
              <w:bottom w:val="single" w:sz="4" w:space="0" w:color="auto"/>
            </w:tcBorders>
            <w:vAlign w:val="bottom"/>
          </w:tcPr>
          <w:p w14:paraId="15D22E24" w14:textId="1DBD700E" w:rsidR="00CD42FA" w:rsidRPr="0085466A" w:rsidRDefault="003D2779" w:rsidP="0082225E">
            <w:pPr>
              <w:spacing w:line="240" w:lineRule="atLeast"/>
              <w:ind w:right="1"/>
              <w:jc w:val="right"/>
              <w:rPr>
                <w:rFonts w:ascii="Times New Roman" w:hAnsi="Times New Roman" w:cs="Times New Roman"/>
                <w:sz w:val="20"/>
                <w:szCs w:val="20"/>
              </w:rPr>
            </w:pPr>
            <w:r w:rsidRPr="0085466A">
              <w:rPr>
                <w:rFonts w:cs="Times New Roman"/>
                <w:sz w:val="20"/>
                <w:szCs w:val="20"/>
              </w:rPr>
              <w:t>(14,664,304)</w:t>
            </w:r>
          </w:p>
        </w:tc>
        <w:tc>
          <w:tcPr>
            <w:tcW w:w="270" w:type="dxa"/>
          </w:tcPr>
          <w:p w14:paraId="3B40E94E" w14:textId="77777777" w:rsidR="00CD42FA" w:rsidRPr="0085466A" w:rsidRDefault="00CD42F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44432117" w14:textId="3FD6D24F" w:rsidR="00CD42FA" w:rsidRPr="0085466A" w:rsidRDefault="005925CA">
            <w:pPr>
              <w:ind w:right="90"/>
              <w:jc w:val="right"/>
              <w:rPr>
                <w:rFonts w:ascii="Times New Roman" w:hAnsi="Times New Roman" w:cs="Times New Roman"/>
                <w:sz w:val="20"/>
                <w:szCs w:val="20"/>
              </w:rPr>
            </w:pPr>
            <w:r w:rsidRPr="0085466A">
              <w:rPr>
                <w:rFonts w:cs="Times New Roman"/>
                <w:sz w:val="20"/>
                <w:szCs w:val="20"/>
              </w:rPr>
              <w:t>2,587,901</w:t>
            </w:r>
          </w:p>
        </w:tc>
        <w:tc>
          <w:tcPr>
            <w:tcW w:w="236" w:type="dxa"/>
          </w:tcPr>
          <w:p w14:paraId="5E593B55" w14:textId="77777777" w:rsidR="00CD42FA" w:rsidRPr="0085466A" w:rsidRDefault="00CD42FA">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20460CC3" w14:textId="1E90E6B8" w:rsidR="00CD42FA" w:rsidRPr="0085466A" w:rsidRDefault="005925CA">
            <w:pPr>
              <w:ind w:right="90"/>
              <w:jc w:val="right"/>
              <w:rPr>
                <w:rFonts w:ascii="Times New Roman" w:hAnsi="Times New Roman" w:cs="Times New Roman"/>
                <w:sz w:val="20"/>
                <w:szCs w:val="20"/>
              </w:rPr>
            </w:pPr>
            <w:r w:rsidRPr="0085466A">
              <w:rPr>
                <w:rFonts w:cs="Times New Roman"/>
                <w:sz w:val="20"/>
                <w:szCs w:val="20"/>
              </w:rPr>
              <w:t>12,089,199</w:t>
            </w:r>
          </w:p>
        </w:tc>
        <w:tc>
          <w:tcPr>
            <w:tcW w:w="242" w:type="dxa"/>
          </w:tcPr>
          <w:p w14:paraId="3A64695C" w14:textId="77777777" w:rsidR="00CD42FA" w:rsidRPr="0085466A" w:rsidRDefault="00CD42F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392AC411" w14:textId="4E2CBA74" w:rsidR="00CD42FA" w:rsidRPr="0085466A" w:rsidRDefault="000F426A">
            <w:pPr>
              <w:ind w:right="90"/>
              <w:jc w:val="right"/>
              <w:rPr>
                <w:rFonts w:ascii="Times New Roman" w:hAnsi="Times New Roman" w:cs="Times New Roman"/>
                <w:sz w:val="20"/>
                <w:szCs w:val="20"/>
              </w:rPr>
            </w:pPr>
            <w:r w:rsidRPr="0085466A">
              <w:rPr>
                <w:rFonts w:cs="Times New Roman"/>
                <w:sz w:val="20"/>
                <w:szCs w:val="20"/>
              </w:rPr>
              <w:t>12,796</w:t>
            </w:r>
          </w:p>
        </w:tc>
      </w:tr>
      <w:tr w:rsidR="0085466A" w:rsidRPr="0085466A" w14:paraId="24081E67" w14:textId="77777777" w:rsidTr="009E17DD">
        <w:trPr>
          <w:trHeight w:val="20"/>
        </w:trPr>
        <w:tc>
          <w:tcPr>
            <w:tcW w:w="3780" w:type="dxa"/>
          </w:tcPr>
          <w:p w14:paraId="67DB169A" w14:textId="77777777" w:rsidR="00CD42FA" w:rsidRPr="0085466A" w:rsidRDefault="00CD42FA">
            <w:pPr>
              <w:ind w:right="72"/>
              <w:rPr>
                <w:rFonts w:cs="Times New Roman"/>
                <w:sz w:val="20"/>
                <w:szCs w:val="20"/>
              </w:rPr>
            </w:pPr>
            <w:r w:rsidRPr="0085466A">
              <w:rPr>
                <w:rFonts w:cs="Times New Roman"/>
                <w:b/>
                <w:bCs/>
                <w:sz w:val="20"/>
                <w:szCs w:val="20"/>
              </w:rPr>
              <w:t>Total changes that</w:t>
            </w:r>
          </w:p>
        </w:tc>
        <w:tc>
          <w:tcPr>
            <w:tcW w:w="1260" w:type="dxa"/>
            <w:tcBorders>
              <w:top w:val="single" w:sz="4" w:space="0" w:color="auto"/>
            </w:tcBorders>
            <w:vAlign w:val="bottom"/>
          </w:tcPr>
          <w:p w14:paraId="5AFEF18D" w14:textId="77777777" w:rsidR="00CD42FA" w:rsidRPr="0085466A" w:rsidRDefault="00CD42FA">
            <w:pPr>
              <w:ind w:right="90"/>
              <w:jc w:val="right"/>
              <w:rPr>
                <w:rFonts w:ascii="Times New Roman" w:hAnsi="Times New Roman" w:cs="Times New Roman"/>
                <w:sz w:val="20"/>
                <w:szCs w:val="20"/>
              </w:rPr>
            </w:pPr>
          </w:p>
        </w:tc>
        <w:tc>
          <w:tcPr>
            <w:tcW w:w="270" w:type="dxa"/>
          </w:tcPr>
          <w:p w14:paraId="0185A5BD" w14:textId="77777777" w:rsidR="00CD42FA" w:rsidRPr="0085466A" w:rsidRDefault="00CD42FA">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7F33EC45" w14:textId="77777777" w:rsidR="00CD42FA" w:rsidRPr="0085466A" w:rsidRDefault="00CD42FA">
            <w:pPr>
              <w:ind w:right="90"/>
              <w:jc w:val="right"/>
              <w:rPr>
                <w:rFonts w:ascii="Times New Roman" w:hAnsi="Times New Roman" w:cs="Times New Roman"/>
                <w:sz w:val="20"/>
                <w:szCs w:val="20"/>
              </w:rPr>
            </w:pPr>
          </w:p>
        </w:tc>
        <w:tc>
          <w:tcPr>
            <w:tcW w:w="236" w:type="dxa"/>
          </w:tcPr>
          <w:p w14:paraId="05FBFE25" w14:textId="77777777" w:rsidR="00CD42FA" w:rsidRPr="0085466A" w:rsidRDefault="00CD42FA">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2F517FD3" w14:textId="77777777" w:rsidR="00CD42FA" w:rsidRPr="0085466A" w:rsidRDefault="00CD42FA">
            <w:pPr>
              <w:ind w:right="180"/>
              <w:jc w:val="right"/>
              <w:rPr>
                <w:rFonts w:ascii="Times New Roman" w:hAnsi="Times New Roman" w:cs="Times New Roman"/>
                <w:sz w:val="20"/>
                <w:szCs w:val="20"/>
              </w:rPr>
            </w:pPr>
          </w:p>
        </w:tc>
        <w:tc>
          <w:tcPr>
            <w:tcW w:w="242" w:type="dxa"/>
          </w:tcPr>
          <w:p w14:paraId="64A185D6" w14:textId="77777777" w:rsidR="00CD42FA" w:rsidRPr="0085466A" w:rsidRDefault="00CD42FA">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239847D3" w14:textId="77777777" w:rsidR="00CD42FA" w:rsidRPr="0085466A" w:rsidRDefault="00CD42FA">
            <w:pPr>
              <w:ind w:right="90"/>
              <w:jc w:val="right"/>
              <w:rPr>
                <w:rFonts w:ascii="Times New Roman" w:hAnsi="Times New Roman" w:cs="Times New Roman"/>
                <w:sz w:val="20"/>
                <w:szCs w:val="20"/>
              </w:rPr>
            </w:pPr>
          </w:p>
        </w:tc>
      </w:tr>
      <w:tr w:rsidR="0085466A" w:rsidRPr="0085466A" w14:paraId="6B23B9DE" w14:textId="77777777" w:rsidTr="009E17DD">
        <w:trPr>
          <w:trHeight w:val="20"/>
        </w:trPr>
        <w:tc>
          <w:tcPr>
            <w:tcW w:w="3780" w:type="dxa"/>
          </w:tcPr>
          <w:p w14:paraId="66832A76"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 xml:space="preserve">  relate to future services</w:t>
            </w:r>
          </w:p>
        </w:tc>
        <w:tc>
          <w:tcPr>
            <w:tcW w:w="1260" w:type="dxa"/>
            <w:tcBorders>
              <w:bottom w:val="single" w:sz="4" w:space="0" w:color="auto"/>
            </w:tcBorders>
            <w:vAlign w:val="bottom"/>
          </w:tcPr>
          <w:p w14:paraId="5100D0ED" w14:textId="2570F6F4" w:rsidR="00CD42FA" w:rsidRPr="0085466A" w:rsidRDefault="00742E25" w:rsidP="0082225E">
            <w:pPr>
              <w:spacing w:line="240" w:lineRule="atLeast"/>
              <w:jc w:val="right"/>
              <w:rPr>
                <w:rFonts w:ascii="Times New Roman" w:hAnsi="Times New Roman" w:cs="Times New Roman"/>
                <w:b/>
                <w:bCs/>
                <w:sz w:val="20"/>
                <w:szCs w:val="20"/>
              </w:rPr>
            </w:pPr>
            <w:r w:rsidRPr="0085466A">
              <w:rPr>
                <w:rFonts w:cs="Times New Roman"/>
                <w:b/>
                <w:bCs/>
                <w:sz w:val="20"/>
                <w:szCs w:val="20"/>
              </w:rPr>
              <w:t>(14,884,454)</w:t>
            </w:r>
          </w:p>
        </w:tc>
        <w:tc>
          <w:tcPr>
            <w:tcW w:w="270" w:type="dxa"/>
          </w:tcPr>
          <w:p w14:paraId="275BE8B2" w14:textId="77777777" w:rsidR="00CD42FA" w:rsidRPr="0085466A" w:rsidRDefault="00CD42FA">
            <w:pPr>
              <w:jc w:val="right"/>
              <w:rPr>
                <w:rFonts w:ascii="Times New Roman" w:hAnsi="Times New Roman" w:cs="Times New Roman"/>
                <w:sz w:val="20"/>
                <w:szCs w:val="20"/>
              </w:rPr>
            </w:pPr>
          </w:p>
        </w:tc>
        <w:tc>
          <w:tcPr>
            <w:tcW w:w="1260" w:type="dxa"/>
            <w:tcBorders>
              <w:bottom w:val="single" w:sz="4" w:space="0" w:color="auto"/>
            </w:tcBorders>
            <w:vAlign w:val="bottom"/>
          </w:tcPr>
          <w:p w14:paraId="0BFAAAEA" w14:textId="4253FAB7" w:rsidR="00CD42FA" w:rsidRPr="0085466A" w:rsidRDefault="000F426A">
            <w:pPr>
              <w:ind w:right="90"/>
              <w:jc w:val="right"/>
              <w:rPr>
                <w:rFonts w:ascii="Times New Roman" w:hAnsi="Times New Roman" w:cs="Times New Roman"/>
                <w:b/>
                <w:bCs/>
                <w:sz w:val="20"/>
                <w:szCs w:val="20"/>
              </w:rPr>
            </w:pPr>
            <w:r w:rsidRPr="0085466A">
              <w:rPr>
                <w:rFonts w:cs="Times New Roman"/>
                <w:b/>
                <w:bCs/>
                <w:sz w:val="20"/>
                <w:szCs w:val="20"/>
              </w:rPr>
              <w:t>2,556,724</w:t>
            </w:r>
          </w:p>
        </w:tc>
        <w:tc>
          <w:tcPr>
            <w:tcW w:w="236" w:type="dxa"/>
          </w:tcPr>
          <w:p w14:paraId="2A7B99F7" w14:textId="77777777" w:rsidR="00CD42FA" w:rsidRPr="0085466A" w:rsidRDefault="00CD42FA">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62CE7318" w14:textId="294BBC56" w:rsidR="00CD42FA" w:rsidRPr="0085466A" w:rsidRDefault="000F426A">
            <w:pPr>
              <w:ind w:right="90"/>
              <w:jc w:val="right"/>
              <w:rPr>
                <w:rFonts w:ascii="Times New Roman" w:hAnsi="Times New Roman" w:cs="Times New Roman"/>
                <w:b/>
                <w:bCs/>
                <w:sz w:val="20"/>
                <w:szCs w:val="20"/>
              </w:rPr>
            </w:pPr>
            <w:r w:rsidRPr="0085466A">
              <w:rPr>
                <w:rFonts w:cs="Times New Roman"/>
                <w:b/>
                <w:bCs/>
                <w:sz w:val="20"/>
                <w:szCs w:val="20"/>
              </w:rPr>
              <w:t>12,359,323</w:t>
            </w:r>
          </w:p>
        </w:tc>
        <w:tc>
          <w:tcPr>
            <w:tcW w:w="242" w:type="dxa"/>
          </w:tcPr>
          <w:p w14:paraId="25223BCF" w14:textId="77777777" w:rsidR="00CD42FA" w:rsidRPr="0085466A" w:rsidRDefault="00CD42F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2D5D30BE" w14:textId="1D0648B3" w:rsidR="00CD42FA" w:rsidRPr="0085466A" w:rsidRDefault="000F426A">
            <w:pPr>
              <w:ind w:right="90"/>
              <w:jc w:val="right"/>
              <w:rPr>
                <w:rFonts w:ascii="Times New Roman" w:hAnsi="Times New Roman" w:cs="Times New Roman"/>
                <w:b/>
                <w:bCs/>
                <w:sz w:val="20"/>
                <w:szCs w:val="20"/>
              </w:rPr>
            </w:pPr>
            <w:r w:rsidRPr="0085466A">
              <w:rPr>
                <w:rFonts w:cs="Times New Roman"/>
                <w:b/>
                <w:bCs/>
                <w:sz w:val="20"/>
                <w:szCs w:val="20"/>
              </w:rPr>
              <w:t>31,593</w:t>
            </w:r>
          </w:p>
        </w:tc>
      </w:tr>
      <w:tr w:rsidR="0085466A" w:rsidRPr="0085466A" w14:paraId="29E49D46" w14:textId="77777777" w:rsidTr="009E17DD">
        <w:trPr>
          <w:trHeight w:val="20"/>
        </w:trPr>
        <w:tc>
          <w:tcPr>
            <w:tcW w:w="3780" w:type="dxa"/>
          </w:tcPr>
          <w:p w14:paraId="549E797A" w14:textId="77777777" w:rsidR="00CD42FA" w:rsidRPr="0085466A" w:rsidRDefault="00CD42FA">
            <w:pPr>
              <w:ind w:right="72"/>
              <w:rPr>
                <w:rFonts w:cs="Times New Roman"/>
                <w:b/>
                <w:bCs/>
                <w:sz w:val="20"/>
                <w:szCs w:val="20"/>
              </w:rPr>
            </w:pPr>
          </w:p>
        </w:tc>
        <w:tc>
          <w:tcPr>
            <w:tcW w:w="1260" w:type="dxa"/>
            <w:tcBorders>
              <w:top w:val="single" w:sz="4" w:space="0" w:color="auto"/>
            </w:tcBorders>
            <w:vAlign w:val="bottom"/>
          </w:tcPr>
          <w:p w14:paraId="5EA712A9" w14:textId="77777777" w:rsidR="00CD42FA" w:rsidRPr="0085466A" w:rsidRDefault="00CD42FA" w:rsidP="0082225E">
            <w:pPr>
              <w:jc w:val="right"/>
              <w:rPr>
                <w:rFonts w:ascii="Times New Roman" w:hAnsi="Times New Roman" w:cs="Times New Roman"/>
                <w:b/>
                <w:bCs/>
                <w:sz w:val="20"/>
                <w:szCs w:val="20"/>
              </w:rPr>
            </w:pPr>
          </w:p>
        </w:tc>
        <w:tc>
          <w:tcPr>
            <w:tcW w:w="270" w:type="dxa"/>
          </w:tcPr>
          <w:p w14:paraId="4A83D953" w14:textId="77777777" w:rsidR="00CD42FA" w:rsidRPr="0085466A" w:rsidRDefault="00CD42FA">
            <w:pPr>
              <w:ind w:right="72"/>
              <w:jc w:val="right"/>
              <w:rPr>
                <w:rFonts w:cs="Times New Roman"/>
                <w:sz w:val="20"/>
                <w:szCs w:val="20"/>
              </w:rPr>
            </w:pPr>
          </w:p>
        </w:tc>
        <w:tc>
          <w:tcPr>
            <w:tcW w:w="1260" w:type="dxa"/>
            <w:tcBorders>
              <w:top w:val="single" w:sz="4" w:space="0" w:color="auto"/>
            </w:tcBorders>
            <w:vAlign w:val="bottom"/>
          </w:tcPr>
          <w:p w14:paraId="3F352FA0" w14:textId="77777777" w:rsidR="00CD42FA" w:rsidRPr="0085466A" w:rsidRDefault="00CD42FA">
            <w:pPr>
              <w:ind w:right="90"/>
              <w:jc w:val="right"/>
              <w:rPr>
                <w:rFonts w:ascii="Times New Roman" w:hAnsi="Times New Roman" w:cs="Times New Roman"/>
                <w:b/>
                <w:bCs/>
                <w:sz w:val="20"/>
                <w:szCs w:val="20"/>
              </w:rPr>
            </w:pPr>
          </w:p>
        </w:tc>
        <w:tc>
          <w:tcPr>
            <w:tcW w:w="236" w:type="dxa"/>
          </w:tcPr>
          <w:p w14:paraId="7670EB3B" w14:textId="77777777" w:rsidR="00CD42FA" w:rsidRPr="0085466A" w:rsidRDefault="00CD42FA">
            <w:pPr>
              <w:ind w:right="72"/>
              <w:jc w:val="right"/>
              <w:rPr>
                <w:rFonts w:cs="Times New Roman"/>
                <w:sz w:val="20"/>
                <w:szCs w:val="20"/>
              </w:rPr>
            </w:pPr>
          </w:p>
        </w:tc>
        <w:tc>
          <w:tcPr>
            <w:tcW w:w="1294" w:type="dxa"/>
            <w:tcBorders>
              <w:top w:val="single" w:sz="4" w:space="0" w:color="auto"/>
            </w:tcBorders>
            <w:vAlign w:val="bottom"/>
          </w:tcPr>
          <w:p w14:paraId="64FD3C07" w14:textId="77777777" w:rsidR="00CD42FA" w:rsidRPr="0085466A" w:rsidRDefault="00CD42FA">
            <w:pPr>
              <w:ind w:right="180"/>
              <w:jc w:val="right"/>
              <w:rPr>
                <w:rFonts w:cs="Times New Roman"/>
                <w:b/>
                <w:bCs/>
                <w:sz w:val="20"/>
                <w:szCs w:val="20"/>
              </w:rPr>
            </w:pPr>
          </w:p>
        </w:tc>
        <w:tc>
          <w:tcPr>
            <w:tcW w:w="242" w:type="dxa"/>
          </w:tcPr>
          <w:p w14:paraId="61F4D3A6" w14:textId="77777777" w:rsidR="00CD42FA" w:rsidRPr="0085466A" w:rsidRDefault="00CD42FA">
            <w:pPr>
              <w:ind w:right="72"/>
              <w:jc w:val="right"/>
              <w:rPr>
                <w:rFonts w:cs="Times New Roman"/>
                <w:sz w:val="20"/>
                <w:szCs w:val="20"/>
              </w:rPr>
            </w:pPr>
          </w:p>
        </w:tc>
        <w:tc>
          <w:tcPr>
            <w:tcW w:w="1288" w:type="dxa"/>
            <w:tcBorders>
              <w:top w:val="single" w:sz="4" w:space="0" w:color="auto"/>
            </w:tcBorders>
            <w:vAlign w:val="bottom"/>
          </w:tcPr>
          <w:p w14:paraId="086871DB" w14:textId="77777777" w:rsidR="00CD42FA" w:rsidRPr="0085466A" w:rsidRDefault="00CD42FA">
            <w:pPr>
              <w:ind w:right="90"/>
              <w:jc w:val="right"/>
              <w:rPr>
                <w:rFonts w:ascii="Times New Roman" w:hAnsi="Times New Roman" w:cs="Times New Roman"/>
                <w:b/>
                <w:bCs/>
                <w:sz w:val="20"/>
                <w:szCs w:val="20"/>
              </w:rPr>
            </w:pPr>
          </w:p>
        </w:tc>
      </w:tr>
      <w:tr w:rsidR="0085466A" w:rsidRPr="0085466A" w14:paraId="30FCA1C1" w14:textId="77777777" w:rsidTr="009E17DD">
        <w:trPr>
          <w:trHeight w:val="20"/>
        </w:trPr>
        <w:tc>
          <w:tcPr>
            <w:tcW w:w="3780" w:type="dxa"/>
          </w:tcPr>
          <w:p w14:paraId="4272618B"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Insurance service result</w:t>
            </w:r>
          </w:p>
        </w:tc>
        <w:tc>
          <w:tcPr>
            <w:tcW w:w="1260" w:type="dxa"/>
            <w:vAlign w:val="bottom"/>
          </w:tcPr>
          <w:p w14:paraId="3914E68A" w14:textId="7DCABFE5" w:rsidR="00CD42FA" w:rsidRPr="0085466A" w:rsidRDefault="003C2570" w:rsidP="0082225E">
            <w:pPr>
              <w:spacing w:line="240" w:lineRule="atLeast"/>
              <w:jc w:val="right"/>
              <w:rPr>
                <w:rFonts w:ascii="Times New Roman" w:hAnsi="Times New Roman" w:cs="Times New Roman"/>
                <w:b/>
                <w:bCs/>
                <w:sz w:val="20"/>
                <w:szCs w:val="20"/>
              </w:rPr>
            </w:pPr>
            <w:r w:rsidRPr="0085466A">
              <w:rPr>
                <w:rFonts w:cs="Times New Roman"/>
                <w:b/>
                <w:bCs/>
                <w:sz w:val="20"/>
                <w:szCs w:val="20"/>
              </w:rPr>
              <w:t>(14,373,804)</w:t>
            </w:r>
          </w:p>
        </w:tc>
        <w:tc>
          <w:tcPr>
            <w:tcW w:w="270" w:type="dxa"/>
          </w:tcPr>
          <w:p w14:paraId="71DD1C30"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4A8F5865" w14:textId="198C4126" w:rsidR="00CD42FA" w:rsidRPr="0085466A" w:rsidRDefault="003C2570">
            <w:pPr>
              <w:ind w:right="90"/>
              <w:jc w:val="right"/>
              <w:rPr>
                <w:rFonts w:ascii="Times New Roman" w:hAnsi="Times New Roman" w:cs="Times New Roman"/>
                <w:b/>
                <w:bCs/>
                <w:sz w:val="20"/>
                <w:szCs w:val="20"/>
              </w:rPr>
            </w:pPr>
            <w:r w:rsidRPr="0085466A">
              <w:rPr>
                <w:rFonts w:cs="Times New Roman"/>
                <w:b/>
                <w:bCs/>
                <w:sz w:val="20"/>
                <w:szCs w:val="20"/>
              </w:rPr>
              <w:t>603,233</w:t>
            </w:r>
          </w:p>
        </w:tc>
        <w:tc>
          <w:tcPr>
            <w:tcW w:w="236" w:type="dxa"/>
          </w:tcPr>
          <w:p w14:paraId="783EF760"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22A5122A" w14:textId="2035277A" w:rsidR="00CD42FA" w:rsidRPr="0085466A" w:rsidRDefault="003C2570">
            <w:pPr>
              <w:ind w:right="90"/>
              <w:jc w:val="right"/>
              <w:rPr>
                <w:rFonts w:ascii="Times New Roman" w:hAnsi="Times New Roman" w:cs="Times New Roman"/>
                <w:b/>
                <w:bCs/>
                <w:sz w:val="20"/>
                <w:szCs w:val="20"/>
              </w:rPr>
            </w:pPr>
            <w:r w:rsidRPr="0085466A">
              <w:rPr>
                <w:rFonts w:cs="Times New Roman"/>
                <w:b/>
                <w:bCs/>
                <w:sz w:val="20"/>
                <w:szCs w:val="20"/>
              </w:rPr>
              <w:t>721,676</w:t>
            </w:r>
          </w:p>
        </w:tc>
        <w:tc>
          <w:tcPr>
            <w:tcW w:w="242" w:type="dxa"/>
          </w:tcPr>
          <w:p w14:paraId="31B6AB80" w14:textId="77777777" w:rsidR="00CD42FA" w:rsidRPr="0085466A" w:rsidRDefault="00CD42FA">
            <w:pPr>
              <w:ind w:right="-84"/>
              <w:jc w:val="right"/>
              <w:rPr>
                <w:rFonts w:ascii="Times New Roman" w:hAnsi="Times New Roman" w:cs="Times New Roman"/>
                <w:b/>
                <w:bCs/>
                <w:sz w:val="20"/>
                <w:szCs w:val="20"/>
              </w:rPr>
            </w:pPr>
          </w:p>
        </w:tc>
        <w:tc>
          <w:tcPr>
            <w:tcW w:w="1288" w:type="dxa"/>
            <w:vAlign w:val="bottom"/>
          </w:tcPr>
          <w:p w14:paraId="47DE29F6" w14:textId="4A680058" w:rsidR="00CD42FA" w:rsidRPr="0085466A" w:rsidRDefault="003C2570" w:rsidP="0082225E">
            <w:pPr>
              <w:jc w:val="right"/>
              <w:rPr>
                <w:rFonts w:ascii="Times New Roman" w:hAnsi="Times New Roman" w:cs="Times New Roman"/>
                <w:b/>
                <w:bCs/>
                <w:sz w:val="20"/>
                <w:szCs w:val="20"/>
              </w:rPr>
            </w:pPr>
            <w:r w:rsidRPr="0085466A">
              <w:rPr>
                <w:rFonts w:cs="Times New Roman"/>
                <w:b/>
                <w:bCs/>
                <w:sz w:val="20"/>
                <w:szCs w:val="20"/>
              </w:rPr>
              <w:t>(13,048,895)</w:t>
            </w:r>
          </w:p>
        </w:tc>
      </w:tr>
      <w:tr w:rsidR="0085466A" w:rsidRPr="0085466A" w14:paraId="1EC62DBD" w14:textId="77777777" w:rsidTr="009E17DD">
        <w:trPr>
          <w:trHeight w:val="20"/>
        </w:trPr>
        <w:tc>
          <w:tcPr>
            <w:tcW w:w="3780" w:type="dxa"/>
          </w:tcPr>
          <w:p w14:paraId="66D6255B" w14:textId="4B9D9188" w:rsidR="00CD42FA" w:rsidRPr="0085466A" w:rsidRDefault="00CD42FA">
            <w:pPr>
              <w:ind w:right="72"/>
              <w:rPr>
                <w:rFonts w:cs="Times New Roman"/>
                <w:b/>
                <w:bCs/>
                <w:sz w:val="20"/>
                <w:szCs w:val="20"/>
              </w:rPr>
            </w:pPr>
            <w:r w:rsidRPr="0085466A">
              <w:rPr>
                <w:rFonts w:cs="Times New Roman"/>
                <w:sz w:val="20"/>
                <w:szCs w:val="20"/>
              </w:rPr>
              <w:t>Net finance expense (income)</w:t>
            </w:r>
          </w:p>
        </w:tc>
        <w:tc>
          <w:tcPr>
            <w:tcW w:w="1260" w:type="dxa"/>
            <w:vAlign w:val="bottom"/>
          </w:tcPr>
          <w:p w14:paraId="4063EF65" w14:textId="77777777" w:rsidR="00CD42FA" w:rsidRPr="0085466A" w:rsidRDefault="00CD42FA">
            <w:pPr>
              <w:spacing w:line="240" w:lineRule="atLeast"/>
              <w:ind w:right="90"/>
              <w:jc w:val="right"/>
              <w:rPr>
                <w:rFonts w:ascii="Times New Roman" w:hAnsi="Times New Roman" w:cs="Times New Roman"/>
                <w:b/>
                <w:bCs/>
                <w:sz w:val="20"/>
                <w:szCs w:val="20"/>
              </w:rPr>
            </w:pPr>
          </w:p>
        </w:tc>
        <w:tc>
          <w:tcPr>
            <w:tcW w:w="270" w:type="dxa"/>
          </w:tcPr>
          <w:p w14:paraId="54E3DFA4"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45076A46" w14:textId="77777777" w:rsidR="00CD42FA" w:rsidRPr="0085466A" w:rsidRDefault="00CD42FA">
            <w:pPr>
              <w:ind w:right="90"/>
              <w:jc w:val="right"/>
              <w:rPr>
                <w:rFonts w:ascii="Times New Roman" w:hAnsi="Times New Roman" w:cs="Times New Roman"/>
                <w:b/>
                <w:bCs/>
                <w:sz w:val="20"/>
                <w:szCs w:val="20"/>
              </w:rPr>
            </w:pPr>
          </w:p>
        </w:tc>
        <w:tc>
          <w:tcPr>
            <w:tcW w:w="236" w:type="dxa"/>
          </w:tcPr>
          <w:p w14:paraId="4884D526"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2AF1E4DA" w14:textId="77777777" w:rsidR="00CD42FA" w:rsidRPr="0085466A" w:rsidRDefault="00CD42FA">
            <w:pPr>
              <w:ind w:right="180"/>
              <w:jc w:val="right"/>
              <w:rPr>
                <w:rFonts w:ascii="Times New Roman" w:hAnsi="Times New Roman" w:cs="Times New Roman"/>
                <w:b/>
                <w:bCs/>
                <w:sz w:val="20"/>
                <w:szCs w:val="20"/>
              </w:rPr>
            </w:pPr>
          </w:p>
        </w:tc>
        <w:tc>
          <w:tcPr>
            <w:tcW w:w="242" w:type="dxa"/>
          </w:tcPr>
          <w:p w14:paraId="1CE55511"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24FD26CC" w14:textId="77777777" w:rsidR="00CD42FA" w:rsidRPr="0085466A" w:rsidRDefault="00CD42FA">
            <w:pPr>
              <w:ind w:right="90"/>
              <w:jc w:val="right"/>
              <w:rPr>
                <w:rFonts w:ascii="Times New Roman" w:hAnsi="Times New Roman" w:cs="Times New Roman"/>
                <w:sz w:val="20"/>
                <w:szCs w:val="20"/>
              </w:rPr>
            </w:pPr>
          </w:p>
        </w:tc>
      </w:tr>
      <w:tr w:rsidR="0085466A" w:rsidRPr="0085466A" w14:paraId="210EB6D7" w14:textId="77777777" w:rsidTr="009E17DD">
        <w:trPr>
          <w:trHeight w:val="20"/>
        </w:trPr>
        <w:tc>
          <w:tcPr>
            <w:tcW w:w="3780" w:type="dxa"/>
          </w:tcPr>
          <w:p w14:paraId="33D56608" w14:textId="77777777" w:rsidR="00CD42FA" w:rsidRPr="0085466A" w:rsidRDefault="00CD42FA">
            <w:pPr>
              <w:ind w:right="72"/>
              <w:rPr>
                <w:rFonts w:ascii="Times New Roman" w:hAnsi="Times New Roman" w:cs="Times New Roman"/>
                <w:b/>
                <w:bCs/>
                <w:sz w:val="20"/>
                <w:szCs w:val="20"/>
              </w:rPr>
            </w:pPr>
            <w:r w:rsidRPr="0085466A">
              <w:rPr>
                <w:rFonts w:cs="Times New Roman"/>
                <w:sz w:val="20"/>
                <w:szCs w:val="20"/>
              </w:rPr>
              <w:t xml:space="preserve">   from insurance contracts</w:t>
            </w:r>
          </w:p>
        </w:tc>
        <w:tc>
          <w:tcPr>
            <w:tcW w:w="1260" w:type="dxa"/>
            <w:tcBorders>
              <w:bottom w:val="single" w:sz="4" w:space="0" w:color="auto"/>
            </w:tcBorders>
            <w:vAlign w:val="bottom"/>
          </w:tcPr>
          <w:p w14:paraId="1CB8077E" w14:textId="09041F2D" w:rsidR="00CD42FA" w:rsidRPr="0085466A" w:rsidRDefault="003C2570">
            <w:pPr>
              <w:ind w:right="90"/>
              <w:jc w:val="right"/>
              <w:rPr>
                <w:rFonts w:ascii="Times New Roman" w:hAnsi="Times New Roman" w:cs="Times New Roman"/>
                <w:sz w:val="20"/>
                <w:szCs w:val="20"/>
              </w:rPr>
            </w:pPr>
            <w:r w:rsidRPr="0085466A">
              <w:rPr>
                <w:rFonts w:cs="Times New Roman"/>
                <w:sz w:val="20"/>
                <w:szCs w:val="20"/>
              </w:rPr>
              <w:t>21,306,875</w:t>
            </w:r>
          </w:p>
        </w:tc>
        <w:tc>
          <w:tcPr>
            <w:tcW w:w="270" w:type="dxa"/>
          </w:tcPr>
          <w:p w14:paraId="5B04244B" w14:textId="77777777" w:rsidR="00CD42FA" w:rsidRPr="0085466A" w:rsidRDefault="00CD42F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48F141F0" w14:textId="04CE6552" w:rsidR="00CD42FA" w:rsidRPr="0085466A" w:rsidRDefault="008F12D4" w:rsidP="0082225E">
            <w:pPr>
              <w:jc w:val="right"/>
              <w:rPr>
                <w:rFonts w:ascii="Times New Roman" w:hAnsi="Times New Roman" w:cs="Times New Roman"/>
                <w:sz w:val="20"/>
                <w:szCs w:val="20"/>
              </w:rPr>
            </w:pPr>
            <w:r w:rsidRPr="0085466A">
              <w:rPr>
                <w:rFonts w:cs="Times New Roman"/>
                <w:sz w:val="20"/>
                <w:szCs w:val="20"/>
              </w:rPr>
              <w:t>(634,642)</w:t>
            </w:r>
          </w:p>
        </w:tc>
        <w:tc>
          <w:tcPr>
            <w:tcW w:w="236" w:type="dxa"/>
          </w:tcPr>
          <w:p w14:paraId="6A7B7538" w14:textId="77777777" w:rsidR="00CD42FA" w:rsidRPr="0085466A" w:rsidRDefault="00CD42FA">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1D4CC7CD" w14:textId="00470102" w:rsidR="00CD42FA" w:rsidRPr="0085466A" w:rsidRDefault="008F12D4">
            <w:pPr>
              <w:ind w:right="90"/>
              <w:jc w:val="right"/>
              <w:rPr>
                <w:rFonts w:ascii="Times New Roman" w:hAnsi="Times New Roman" w:cs="Times New Roman"/>
                <w:sz w:val="20"/>
                <w:szCs w:val="20"/>
              </w:rPr>
            </w:pPr>
            <w:r w:rsidRPr="0085466A">
              <w:rPr>
                <w:rFonts w:cs="Times New Roman"/>
                <w:sz w:val="20"/>
                <w:szCs w:val="20"/>
              </w:rPr>
              <w:t>2,922,821</w:t>
            </w:r>
          </w:p>
        </w:tc>
        <w:tc>
          <w:tcPr>
            <w:tcW w:w="242" w:type="dxa"/>
          </w:tcPr>
          <w:p w14:paraId="2599D0E0" w14:textId="77777777" w:rsidR="00CD42FA" w:rsidRPr="0085466A" w:rsidRDefault="00CD42F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18EEED35" w14:textId="1003517F" w:rsidR="00CD42FA" w:rsidRPr="0085466A" w:rsidRDefault="008F12D4">
            <w:pPr>
              <w:ind w:right="90"/>
              <w:jc w:val="right"/>
              <w:rPr>
                <w:rFonts w:ascii="Times New Roman" w:hAnsi="Times New Roman" w:cs="Times New Roman"/>
                <w:sz w:val="20"/>
                <w:szCs w:val="20"/>
              </w:rPr>
            </w:pPr>
            <w:r w:rsidRPr="0085466A">
              <w:rPr>
                <w:rFonts w:cs="Times New Roman"/>
                <w:sz w:val="20"/>
                <w:szCs w:val="20"/>
              </w:rPr>
              <w:t>23,595,054</w:t>
            </w:r>
          </w:p>
        </w:tc>
      </w:tr>
      <w:tr w:rsidR="0085466A" w:rsidRPr="0085466A" w14:paraId="4CE45C9D" w14:textId="77777777" w:rsidTr="009E17DD">
        <w:trPr>
          <w:trHeight w:val="20"/>
        </w:trPr>
        <w:tc>
          <w:tcPr>
            <w:tcW w:w="3780" w:type="dxa"/>
          </w:tcPr>
          <w:p w14:paraId="4C890C81" w14:textId="77777777" w:rsidR="00CD42FA" w:rsidRPr="0085466A" w:rsidRDefault="00CD42FA">
            <w:pPr>
              <w:ind w:right="72"/>
              <w:rPr>
                <w:rFonts w:cs="Times New Roman"/>
                <w:sz w:val="20"/>
                <w:szCs w:val="20"/>
              </w:rPr>
            </w:pPr>
            <w:r w:rsidRPr="0085466A">
              <w:rPr>
                <w:rFonts w:cs="Times New Roman"/>
                <w:b/>
                <w:bCs/>
                <w:sz w:val="20"/>
                <w:szCs w:val="20"/>
              </w:rPr>
              <w:t>Total amount recognised in</w:t>
            </w:r>
          </w:p>
        </w:tc>
        <w:tc>
          <w:tcPr>
            <w:tcW w:w="1260" w:type="dxa"/>
            <w:tcBorders>
              <w:top w:val="single" w:sz="4" w:space="0" w:color="auto"/>
            </w:tcBorders>
            <w:vAlign w:val="bottom"/>
          </w:tcPr>
          <w:p w14:paraId="40B185C2" w14:textId="77777777" w:rsidR="00CD42FA" w:rsidRPr="0085466A" w:rsidRDefault="00CD42FA">
            <w:pPr>
              <w:ind w:right="90"/>
              <w:jc w:val="right"/>
              <w:rPr>
                <w:rFonts w:ascii="Times New Roman" w:hAnsi="Times New Roman" w:cs="Times New Roman"/>
                <w:sz w:val="20"/>
                <w:szCs w:val="20"/>
              </w:rPr>
            </w:pPr>
          </w:p>
        </w:tc>
        <w:tc>
          <w:tcPr>
            <w:tcW w:w="270" w:type="dxa"/>
          </w:tcPr>
          <w:p w14:paraId="75653598" w14:textId="77777777" w:rsidR="00CD42FA" w:rsidRPr="0085466A" w:rsidRDefault="00CD42FA">
            <w:pPr>
              <w:ind w:right="72"/>
              <w:jc w:val="right"/>
              <w:rPr>
                <w:rFonts w:ascii="Times New Roman" w:hAnsi="Times New Roman" w:cs="Times New Roman"/>
                <w:sz w:val="20"/>
                <w:szCs w:val="20"/>
              </w:rPr>
            </w:pPr>
          </w:p>
        </w:tc>
        <w:tc>
          <w:tcPr>
            <w:tcW w:w="1260" w:type="dxa"/>
            <w:tcBorders>
              <w:top w:val="single" w:sz="4" w:space="0" w:color="auto"/>
            </w:tcBorders>
            <w:vAlign w:val="bottom"/>
          </w:tcPr>
          <w:p w14:paraId="46C60B6B" w14:textId="77777777" w:rsidR="00CD42FA" w:rsidRPr="0085466A" w:rsidRDefault="00CD42FA">
            <w:pPr>
              <w:ind w:right="90"/>
              <w:jc w:val="right"/>
              <w:rPr>
                <w:rFonts w:ascii="Times New Roman" w:hAnsi="Times New Roman" w:cs="Times New Roman"/>
                <w:sz w:val="20"/>
                <w:szCs w:val="20"/>
              </w:rPr>
            </w:pPr>
          </w:p>
        </w:tc>
        <w:tc>
          <w:tcPr>
            <w:tcW w:w="236" w:type="dxa"/>
          </w:tcPr>
          <w:p w14:paraId="36B0E3CF" w14:textId="77777777" w:rsidR="00CD42FA" w:rsidRPr="0085466A" w:rsidRDefault="00CD42FA">
            <w:pPr>
              <w:ind w:right="72"/>
              <w:jc w:val="right"/>
              <w:rPr>
                <w:rFonts w:ascii="Times New Roman" w:hAnsi="Times New Roman" w:cs="Times New Roman"/>
                <w:sz w:val="20"/>
                <w:szCs w:val="20"/>
              </w:rPr>
            </w:pPr>
          </w:p>
        </w:tc>
        <w:tc>
          <w:tcPr>
            <w:tcW w:w="1294" w:type="dxa"/>
            <w:tcBorders>
              <w:top w:val="single" w:sz="4" w:space="0" w:color="auto"/>
            </w:tcBorders>
            <w:vAlign w:val="bottom"/>
          </w:tcPr>
          <w:p w14:paraId="3B20512B" w14:textId="77777777" w:rsidR="00CD42FA" w:rsidRPr="0085466A" w:rsidRDefault="00CD42FA">
            <w:pPr>
              <w:ind w:right="180"/>
              <w:jc w:val="right"/>
              <w:rPr>
                <w:rFonts w:ascii="Times New Roman" w:hAnsi="Times New Roman" w:cs="Times New Roman"/>
                <w:sz w:val="20"/>
                <w:szCs w:val="20"/>
              </w:rPr>
            </w:pPr>
          </w:p>
        </w:tc>
        <w:tc>
          <w:tcPr>
            <w:tcW w:w="242" w:type="dxa"/>
          </w:tcPr>
          <w:p w14:paraId="61D6B7B6" w14:textId="77777777" w:rsidR="00CD42FA" w:rsidRPr="0085466A" w:rsidRDefault="00CD42FA">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055299D6" w14:textId="77777777" w:rsidR="00CD42FA" w:rsidRPr="0085466A" w:rsidRDefault="00CD42FA">
            <w:pPr>
              <w:ind w:right="90"/>
              <w:jc w:val="right"/>
              <w:rPr>
                <w:rFonts w:ascii="Times New Roman" w:hAnsi="Times New Roman" w:cs="Times New Roman"/>
                <w:sz w:val="20"/>
                <w:szCs w:val="20"/>
              </w:rPr>
            </w:pPr>
          </w:p>
        </w:tc>
      </w:tr>
      <w:tr w:rsidR="0085466A" w:rsidRPr="0085466A" w14:paraId="108C344C" w14:textId="77777777" w:rsidTr="009E17DD">
        <w:trPr>
          <w:trHeight w:val="20"/>
        </w:trPr>
        <w:tc>
          <w:tcPr>
            <w:tcW w:w="3780" w:type="dxa"/>
          </w:tcPr>
          <w:p w14:paraId="6FC1E3E0"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 xml:space="preserve">  comprehensive income</w:t>
            </w:r>
          </w:p>
        </w:tc>
        <w:tc>
          <w:tcPr>
            <w:tcW w:w="1260" w:type="dxa"/>
            <w:tcBorders>
              <w:bottom w:val="single" w:sz="4" w:space="0" w:color="auto"/>
            </w:tcBorders>
            <w:vAlign w:val="bottom"/>
          </w:tcPr>
          <w:p w14:paraId="7C4FF757" w14:textId="6812C975" w:rsidR="00CD42FA" w:rsidRPr="0085466A" w:rsidRDefault="005870D2">
            <w:pPr>
              <w:ind w:right="90"/>
              <w:jc w:val="right"/>
              <w:rPr>
                <w:rFonts w:ascii="Times New Roman" w:hAnsi="Times New Roman" w:cs="Times New Roman"/>
                <w:b/>
                <w:bCs/>
                <w:sz w:val="20"/>
                <w:szCs w:val="20"/>
              </w:rPr>
            </w:pPr>
            <w:r w:rsidRPr="0085466A">
              <w:rPr>
                <w:rFonts w:cs="Times New Roman"/>
                <w:b/>
                <w:bCs/>
                <w:sz w:val="20"/>
                <w:szCs w:val="20"/>
              </w:rPr>
              <w:t>6,933,071</w:t>
            </w:r>
          </w:p>
        </w:tc>
        <w:tc>
          <w:tcPr>
            <w:tcW w:w="270" w:type="dxa"/>
          </w:tcPr>
          <w:p w14:paraId="22D0C542" w14:textId="77777777" w:rsidR="00CD42FA" w:rsidRPr="0085466A" w:rsidRDefault="00CD42F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3E2C4A2C" w14:textId="42150AB6" w:rsidR="00CD42FA" w:rsidRPr="0085466A" w:rsidRDefault="005870D2" w:rsidP="0082225E">
            <w:pPr>
              <w:jc w:val="right"/>
              <w:rPr>
                <w:rFonts w:ascii="Times New Roman" w:hAnsi="Times New Roman" w:cs="Times New Roman"/>
                <w:b/>
                <w:bCs/>
                <w:sz w:val="20"/>
                <w:szCs w:val="20"/>
              </w:rPr>
            </w:pPr>
            <w:r w:rsidRPr="0085466A">
              <w:rPr>
                <w:rFonts w:cs="Times New Roman"/>
                <w:b/>
                <w:bCs/>
                <w:sz w:val="20"/>
                <w:szCs w:val="20"/>
              </w:rPr>
              <w:t>(31,409)</w:t>
            </w:r>
          </w:p>
        </w:tc>
        <w:tc>
          <w:tcPr>
            <w:tcW w:w="236" w:type="dxa"/>
          </w:tcPr>
          <w:p w14:paraId="4426419E" w14:textId="77777777" w:rsidR="00CD42FA" w:rsidRPr="0085466A" w:rsidRDefault="00CD42FA">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0AB016C1" w14:textId="6FCAB609" w:rsidR="00CD42FA" w:rsidRPr="0085466A" w:rsidRDefault="005870D2">
            <w:pPr>
              <w:ind w:right="90"/>
              <w:jc w:val="right"/>
              <w:rPr>
                <w:rFonts w:ascii="Times New Roman" w:hAnsi="Times New Roman" w:cs="Times New Roman"/>
                <w:b/>
                <w:bCs/>
                <w:sz w:val="20"/>
                <w:szCs w:val="20"/>
              </w:rPr>
            </w:pPr>
            <w:r w:rsidRPr="0085466A">
              <w:rPr>
                <w:rFonts w:cs="Times New Roman"/>
                <w:b/>
                <w:bCs/>
                <w:sz w:val="20"/>
                <w:szCs w:val="20"/>
              </w:rPr>
              <w:t>3,644,497</w:t>
            </w:r>
          </w:p>
        </w:tc>
        <w:tc>
          <w:tcPr>
            <w:tcW w:w="242" w:type="dxa"/>
          </w:tcPr>
          <w:p w14:paraId="2065A11D" w14:textId="77777777" w:rsidR="00CD42FA" w:rsidRPr="0085466A" w:rsidRDefault="00CD42F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75E29572" w14:textId="691C93F9" w:rsidR="00CD42FA" w:rsidRPr="0085466A" w:rsidRDefault="005870D2">
            <w:pPr>
              <w:ind w:right="90"/>
              <w:jc w:val="right"/>
              <w:rPr>
                <w:rFonts w:ascii="Times New Roman" w:hAnsi="Times New Roman" w:cs="Times New Roman"/>
                <w:b/>
                <w:bCs/>
                <w:sz w:val="20"/>
                <w:szCs w:val="20"/>
              </w:rPr>
            </w:pPr>
            <w:r w:rsidRPr="0085466A">
              <w:rPr>
                <w:rFonts w:cs="Times New Roman"/>
                <w:b/>
                <w:bCs/>
                <w:sz w:val="20"/>
                <w:szCs w:val="20"/>
              </w:rPr>
              <w:t>10,546,159</w:t>
            </w:r>
          </w:p>
        </w:tc>
      </w:tr>
      <w:tr w:rsidR="0085466A" w:rsidRPr="0085466A" w14:paraId="1ED88D66" w14:textId="77777777" w:rsidTr="009E17DD">
        <w:trPr>
          <w:trHeight w:val="20"/>
        </w:trPr>
        <w:tc>
          <w:tcPr>
            <w:tcW w:w="3780" w:type="dxa"/>
          </w:tcPr>
          <w:p w14:paraId="6DBF0114"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Cash flows</w:t>
            </w:r>
          </w:p>
        </w:tc>
        <w:tc>
          <w:tcPr>
            <w:tcW w:w="1260" w:type="dxa"/>
            <w:vAlign w:val="bottom"/>
          </w:tcPr>
          <w:p w14:paraId="53994251" w14:textId="77777777" w:rsidR="00CD42FA" w:rsidRPr="0085466A" w:rsidRDefault="00CD42FA">
            <w:pPr>
              <w:ind w:right="90"/>
              <w:jc w:val="right"/>
              <w:rPr>
                <w:rFonts w:ascii="Times New Roman" w:hAnsi="Times New Roman" w:cs="Times New Roman"/>
                <w:b/>
                <w:bCs/>
                <w:sz w:val="20"/>
                <w:szCs w:val="20"/>
              </w:rPr>
            </w:pPr>
          </w:p>
        </w:tc>
        <w:tc>
          <w:tcPr>
            <w:tcW w:w="270" w:type="dxa"/>
          </w:tcPr>
          <w:p w14:paraId="3992068D"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321222FE" w14:textId="77777777" w:rsidR="00CD42FA" w:rsidRPr="0085466A" w:rsidRDefault="00CD42FA">
            <w:pPr>
              <w:ind w:right="90"/>
              <w:jc w:val="right"/>
              <w:rPr>
                <w:rFonts w:ascii="Times New Roman" w:hAnsi="Times New Roman" w:cs="Times New Roman"/>
                <w:b/>
                <w:bCs/>
                <w:sz w:val="20"/>
                <w:szCs w:val="20"/>
              </w:rPr>
            </w:pPr>
          </w:p>
        </w:tc>
        <w:tc>
          <w:tcPr>
            <w:tcW w:w="236" w:type="dxa"/>
          </w:tcPr>
          <w:p w14:paraId="7CD546F5"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1D10194C" w14:textId="77777777" w:rsidR="00CD42FA" w:rsidRPr="0085466A" w:rsidRDefault="00CD42FA">
            <w:pPr>
              <w:ind w:right="180"/>
              <w:jc w:val="right"/>
              <w:rPr>
                <w:rFonts w:ascii="Times New Roman" w:hAnsi="Times New Roman" w:cs="Times New Roman"/>
                <w:b/>
                <w:bCs/>
                <w:sz w:val="20"/>
                <w:szCs w:val="20"/>
              </w:rPr>
            </w:pPr>
          </w:p>
        </w:tc>
        <w:tc>
          <w:tcPr>
            <w:tcW w:w="242" w:type="dxa"/>
          </w:tcPr>
          <w:p w14:paraId="0DA7287E"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60C91FDF" w14:textId="77777777" w:rsidR="00CD42FA" w:rsidRPr="0085466A" w:rsidRDefault="00CD42FA">
            <w:pPr>
              <w:ind w:right="90"/>
              <w:jc w:val="right"/>
              <w:rPr>
                <w:rFonts w:ascii="Times New Roman" w:hAnsi="Times New Roman" w:cs="Times New Roman"/>
                <w:sz w:val="20"/>
                <w:szCs w:val="20"/>
              </w:rPr>
            </w:pPr>
          </w:p>
        </w:tc>
      </w:tr>
      <w:tr w:rsidR="0085466A" w:rsidRPr="0085466A" w14:paraId="6AFE00EB" w14:textId="77777777" w:rsidTr="009E17DD">
        <w:trPr>
          <w:trHeight w:val="20"/>
        </w:trPr>
        <w:tc>
          <w:tcPr>
            <w:tcW w:w="3780" w:type="dxa"/>
          </w:tcPr>
          <w:p w14:paraId="74B53E4B" w14:textId="77777777" w:rsidR="00CD42FA" w:rsidRPr="0085466A" w:rsidRDefault="00CD42FA">
            <w:pPr>
              <w:ind w:right="72"/>
              <w:rPr>
                <w:rFonts w:ascii="Times New Roman" w:hAnsi="Times New Roman" w:cs="Times New Roman"/>
                <w:b/>
                <w:bCs/>
                <w:sz w:val="20"/>
                <w:szCs w:val="20"/>
              </w:rPr>
            </w:pPr>
            <w:r w:rsidRPr="0085466A">
              <w:rPr>
                <w:rFonts w:cs="Times New Roman"/>
                <w:sz w:val="20"/>
                <w:szCs w:val="20"/>
              </w:rPr>
              <w:t>Premiums received</w:t>
            </w:r>
          </w:p>
        </w:tc>
        <w:tc>
          <w:tcPr>
            <w:tcW w:w="1260" w:type="dxa"/>
            <w:vAlign w:val="bottom"/>
          </w:tcPr>
          <w:p w14:paraId="6823C4F2" w14:textId="7614E6FC" w:rsidR="00CD42FA" w:rsidRPr="0085466A" w:rsidRDefault="00172535">
            <w:pPr>
              <w:ind w:right="90"/>
              <w:jc w:val="right"/>
              <w:rPr>
                <w:rFonts w:ascii="Times New Roman" w:hAnsi="Times New Roman" w:cs="Times New Roman"/>
                <w:sz w:val="20"/>
                <w:szCs w:val="20"/>
              </w:rPr>
            </w:pPr>
            <w:r w:rsidRPr="0085466A">
              <w:rPr>
                <w:rFonts w:cs="Times New Roman"/>
                <w:sz w:val="20"/>
                <w:szCs w:val="20"/>
              </w:rPr>
              <w:t>82,029,784</w:t>
            </w:r>
          </w:p>
        </w:tc>
        <w:tc>
          <w:tcPr>
            <w:tcW w:w="270" w:type="dxa"/>
          </w:tcPr>
          <w:p w14:paraId="3F4761F0"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30850EDA" w14:textId="4E3AB894"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7B9792CA"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00E7482C" w14:textId="3DC7DC15"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43C86BF8"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7AE2D478" w14:textId="36AAB161" w:rsidR="00CD42FA" w:rsidRPr="0085466A" w:rsidRDefault="00172535">
            <w:pPr>
              <w:ind w:right="90"/>
              <w:jc w:val="right"/>
              <w:rPr>
                <w:rFonts w:ascii="Times New Roman" w:hAnsi="Times New Roman" w:cs="Times New Roman"/>
                <w:sz w:val="20"/>
                <w:szCs w:val="20"/>
              </w:rPr>
            </w:pPr>
            <w:r w:rsidRPr="0085466A">
              <w:rPr>
                <w:rFonts w:cs="Times New Roman"/>
                <w:sz w:val="20"/>
                <w:szCs w:val="20"/>
              </w:rPr>
              <w:t>82,029,784</w:t>
            </w:r>
          </w:p>
        </w:tc>
      </w:tr>
      <w:tr w:rsidR="0085466A" w:rsidRPr="0085466A" w14:paraId="1473CEF0" w14:textId="77777777" w:rsidTr="009E17DD">
        <w:trPr>
          <w:trHeight w:val="20"/>
        </w:trPr>
        <w:tc>
          <w:tcPr>
            <w:tcW w:w="3780" w:type="dxa"/>
          </w:tcPr>
          <w:p w14:paraId="2D7624FE" w14:textId="321808CC" w:rsidR="00CD42FA" w:rsidRPr="0085466A" w:rsidRDefault="00CD42FA">
            <w:pPr>
              <w:ind w:right="72"/>
              <w:rPr>
                <w:rFonts w:cs="Times New Roman"/>
                <w:sz w:val="20"/>
                <w:szCs w:val="20"/>
              </w:rPr>
            </w:pPr>
            <w:r w:rsidRPr="0085466A">
              <w:rPr>
                <w:rFonts w:cs="Times New Roman"/>
                <w:sz w:val="20"/>
                <w:szCs w:val="20"/>
              </w:rPr>
              <w:t xml:space="preserve">Claims and other </w:t>
            </w:r>
            <w:r w:rsidR="00EA51EE" w:rsidRPr="0085466A">
              <w:rPr>
                <w:rFonts w:cs="Times New Roman"/>
                <w:sz w:val="20"/>
                <w:szCs w:val="20"/>
              </w:rPr>
              <w:t>directly attributable</w:t>
            </w:r>
          </w:p>
        </w:tc>
        <w:tc>
          <w:tcPr>
            <w:tcW w:w="1260" w:type="dxa"/>
            <w:vAlign w:val="bottom"/>
          </w:tcPr>
          <w:p w14:paraId="2875F439" w14:textId="77777777" w:rsidR="00CD42FA" w:rsidRPr="0085466A" w:rsidRDefault="00CD42FA">
            <w:pPr>
              <w:ind w:right="90"/>
              <w:jc w:val="right"/>
              <w:rPr>
                <w:rFonts w:ascii="Times New Roman" w:hAnsi="Times New Roman" w:cs="Times New Roman"/>
                <w:sz w:val="20"/>
                <w:szCs w:val="20"/>
              </w:rPr>
            </w:pPr>
          </w:p>
        </w:tc>
        <w:tc>
          <w:tcPr>
            <w:tcW w:w="270" w:type="dxa"/>
          </w:tcPr>
          <w:p w14:paraId="50270147"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0368E114" w14:textId="77777777" w:rsidR="00CD42FA" w:rsidRPr="0085466A" w:rsidRDefault="00CD42FA">
            <w:pPr>
              <w:ind w:right="90"/>
              <w:jc w:val="right"/>
              <w:rPr>
                <w:rFonts w:ascii="Times New Roman" w:hAnsi="Times New Roman" w:cs="Times New Roman"/>
                <w:sz w:val="20"/>
                <w:szCs w:val="20"/>
              </w:rPr>
            </w:pPr>
          </w:p>
        </w:tc>
        <w:tc>
          <w:tcPr>
            <w:tcW w:w="236" w:type="dxa"/>
          </w:tcPr>
          <w:p w14:paraId="698F7F66"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411762AB" w14:textId="77777777" w:rsidR="00CD42FA" w:rsidRPr="0085466A" w:rsidRDefault="00CD42FA">
            <w:pPr>
              <w:ind w:right="180"/>
              <w:jc w:val="right"/>
              <w:rPr>
                <w:rFonts w:ascii="Times New Roman" w:hAnsi="Times New Roman" w:cs="Times New Roman"/>
                <w:sz w:val="20"/>
                <w:szCs w:val="20"/>
              </w:rPr>
            </w:pPr>
          </w:p>
        </w:tc>
        <w:tc>
          <w:tcPr>
            <w:tcW w:w="242" w:type="dxa"/>
          </w:tcPr>
          <w:p w14:paraId="39310234"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282E54B1" w14:textId="77777777" w:rsidR="00CD42FA" w:rsidRPr="0085466A" w:rsidRDefault="00CD42FA">
            <w:pPr>
              <w:ind w:right="90"/>
              <w:jc w:val="right"/>
              <w:rPr>
                <w:rFonts w:ascii="Times New Roman" w:hAnsi="Times New Roman" w:cs="Times New Roman"/>
                <w:sz w:val="20"/>
                <w:szCs w:val="20"/>
              </w:rPr>
            </w:pPr>
          </w:p>
        </w:tc>
      </w:tr>
      <w:tr w:rsidR="00FD0DE3" w:rsidRPr="0085466A" w14:paraId="4F5D1051" w14:textId="77777777" w:rsidTr="009E17DD">
        <w:trPr>
          <w:trHeight w:val="20"/>
        </w:trPr>
        <w:tc>
          <w:tcPr>
            <w:tcW w:w="3780" w:type="dxa"/>
          </w:tcPr>
          <w:p w14:paraId="0954795C" w14:textId="207CC2E0" w:rsidR="00FD0DE3" w:rsidRPr="0085466A" w:rsidRDefault="00FD0DE3">
            <w:pPr>
              <w:ind w:right="72"/>
              <w:rPr>
                <w:rFonts w:cs="Times New Roman"/>
                <w:sz w:val="20"/>
                <w:szCs w:val="20"/>
              </w:rPr>
            </w:pPr>
            <w:r w:rsidRPr="0085466A">
              <w:rPr>
                <w:rFonts w:cs="Times New Roman"/>
                <w:sz w:val="20"/>
                <w:szCs w:val="20"/>
              </w:rPr>
              <w:t xml:space="preserve">   expenses paid, including non-distinct</w:t>
            </w:r>
          </w:p>
        </w:tc>
        <w:tc>
          <w:tcPr>
            <w:tcW w:w="1260" w:type="dxa"/>
            <w:vAlign w:val="bottom"/>
          </w:tcPr>
          <w:p w14:paraId="08C06503" w14:textId="77777777" w:rsidR="00FD0DE3" w:rsidRPr="0085466A" w:rsidRDefault="00FD0DE3">
            <w:pPr>
              <w:spacing w:line="240" w:lineRule="atLeast"/>
              <w:ind w:right="90"/>
              <w:jc w:val="right"/>
              <w:rPr>
                <w:rFonts w:cs="Times New Roman"/>
                <w:sz w:val="20"/>
                <w:szCs w:val="20"/>
              </w:rPr>
            </w:pPr>
          </w:p>
        </w:tc>
        <w:tc>
          <w:tcPr>
            <w:tcW w:w="270" w:type="dxa"/>
          </w:tcPr>
          <w:p w14:paraId="57EFEC78" w14:textId="77777777" w:rsidR="00FD0DE3" w:rsidRPr="0085466A" w:rsidRDefault="00FD0DE3">
            <w:pPr>
              <w:ind w:right="72"/>
              <w:jc w:val="right"/>
              <w:rPr>
                <w:rFonts w:cs="Times New Roman"/>
                <w:sz w:val="20"/>
                <w:szCs w:val="20"/>
              </w:rPr>
            </w:pPr>
          </w:p>
        </w:tc>
        <w:tc>
          <w:tcPr>
            <w:tcW w:w="1260" w:type="dxa"/>
            <w:vAlign w:val="bottom"/>
          </w:tcPr>
          <w:p w14:paraId="2A4FA344" w14:textId="77777777" w:rsidR="00FD0DE3" w:rsidRPr="0085466A" w:rsidRDefault="00FD0DE3">
            <w:pPr>
              <w:ind w:right="270"/>
              <w:jc w:val="right"/>
              <w:rPr>
                <w:rFonts w:cs="Times New Roman"/>
                <w:sz w:val="20"/>
                <w:szCs w:val="20"/>
              </w:rPr>
            </w:pPr>
          </w:p>
        </w:tc>
        <w:tc>
          <w:tcPr>
            <w:tcW w:w="236" w:type="dxa"/>
          </w:tcPr>
          <w:p w14:paraId="4C374237" w14:textId="77777777" w:rsidR="00FD0DE3" w:rsidRPr="0085466A" w:rsidRDefault="00FD0DE3">
            <w:pPr>
              <w:ind w:right="72"/>
              <w:jc w:val="right"/>
              <w:rPr>
                <w:rFonts w:cs="Times New Roman"/>
                <w:sz w:val="20"/>
                <w:szCs w:val="20"/>
              </w:rPr>
            </w:pPr>
          </w:p>
        </w:tc>
        <w:tc>
          <w:tcPr>
            <w:tcW w:w="1294" w:type="dxa"/>
            <w:vAlign w:val="bottom"/>
          </w:tcPr>
          <w:p w14:paraId="7EF42200" w14:textId="77777777" w:rsidR="00FD0DE3" w:rsidRPr="0085466A" w:rsidRDefault="00FD0DE3">
            <w:pPr>
              <w:ind w:right="270"/>
              <w:jc w:val="right"/>
              <w:rPr>
                <w:rFonts w:cs="Times New Roman"/>
                <w:sz w:val="20"/>
                <w:szCs w:val="20"/>
              </w:rPr>
            </w:pPr>
          </w:p>
        </w:tc>
        <w:tc>
          <w:tcPr>
            <w:tcW w:w="242" w:type="dxa"/>
          </w:tcPr>
          <w:p w14:paraId="76C95B06" w14:textId="77777777" w:rsidR="00FD0DE3" w:rsidRPr="0085466A" w:rsidRDefault="00FD0DE3">
            <w:pPr>
              <w:ind w:right="72"/>
              <w:jc w:val="right"/>
              <w:rPr>
                <w:rFonts w:cs="Times New Roman"/>
                <w:sz w:val="20"/>
                <w:szCs w:val="20"/>
              </w:rPr>
            </w:pPr>
          </w:p>
        </w:tc>
        <w:tc>
          <w:tcPr>
            <w:tcW w:w="1288" w:type="dxa"/>
            <w:vAlign w:val="bottom"/>
          </w:tcPr>
          <w:p w14:paraId="25B5ED4B" w14:textId="77777777" w:rsidR="00FD0DE3" w:rsidRPr="0085466A" w:rsidRDefault="00FD0DE3">
            <w:pPr>
              <w:ind w:right="90"/>
              <w:jc w:val="right"/>
              <w:rPr>
                <w:rFonts w:cs="Times New Roman"/>
                <w:sz w:val="20"/>
                <w:szCs w:val="20"/>
              </w:rPr>
            </w:pPr>
          </w:p>
        </w:tc>
      </w:tr>
      <w:tr w:rsidR="0085466A" w:rsidRPr="0085466A" w14:paraId="0B21529F" w14:textId="77777777" w:rsidTr="009E17DD">
        <w:trPr>
          <w:trHeight w:val="20"/>
        </w:trPr>
        <w:tc>
          <w:tcPr>
            <w:tcW w:w="3780" w:type="dxa"/>
          </w:tcPr>
          <w:p w14:paraId="39D68F5A" w14:textId="644D860E" w:rsidR="00CD42FA" w:rsidRPr="0085466A" w:rsidRDefault="00CD42FA">
            <w:pPr>
              <w:ind w:right="72"/>
              <w:rPr>
                <w:rFonts w:ascii="Times New Roman" w:hAnsi="Times New Roman" w:cs="Times New Roman"/>
                <w:b/>
                <w:bCs/>
                <w:sz w:val="20"/>
                <w:szCs w:val="20"/>
              </w:rPr>
            </w:pPr>
            <w:r w:rsidRPr="0085466A">
              <w:rPr>
                <w:rFonts w:cs="Times New Roman"/>
                <w:sz w:val="20"/>
                <w:szCs w:val="20"/>
              </w:rPr>
              <w:t xml:space="preserve">   </w:t>
            </w:r>
            <w:r w:rsidR="00FD0DE3" w:rsidRPr="0085466A">
              <w:rPr>
                <w:rFonts w:cs="Times New Roman"/>
                <w:sz w:val="20"/>
                <w:szCs w:val="20"/>
              </w:rPr>
              <w:t>investment component</w:t>
            </w:r>
          </w:p>
        </w:tc>
        <w:tc>
          <w:tcPr>
            <w:tcW w:w="1260" w:type="dxa"/>
            <w:vAlign w:val="bottom"/>
          </w:tcPr>
          <w:p w14:paraId="77463214" w14:textId="28879569" w:rsidR="00CD42FA" w:rsidRPr="0085466A" w:rsidRDefault="00172535" w:rsidP="0082225E">
            <w:pPr>
              <w:spacing w:line="240" w:lineRule="atLeast"/>
              <w:jc w:val="right"/>
              <w:rPr>
                <w:rFonts w:ascii="Times New Roman" w:hAnsi="Times New Roman" w:cs="Times New Roman"/>
                <w:sz w:val="20"/>
                <w:szCs w:val="20"/>
              </w:rPr>
            </w:pPr>
            <w:r w:rsidRPr="0085466A">
              <w:rPr>
                <w:rFonts w:cs="Times New Roman"/>
                <w:sz w:val="20"/>
                <w:szCs w:val="20"/>
              </w:rPr>
              <w:t>(64,983,420)</w:t>
            </w:r>
          </w:p>
        </w:tc>
        <w:tc>
          <w:tcPr>
            <w:tcW w:w="270" w:type="dxa"/>
          </w:tcPr>
          <w:p w14:paraId="5AFC26EB"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166DF6BE" w14:textId="2783F819"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139F83AF"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698B8DF0" w14:textId="0CD1AEE7"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29D12753"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57DE6DA6" w14:textId="24B91070" w:rsidR="00CD42FA" w:rsidRPr="0085466A" w:rsidRDefault="00172535" w:rsidP="0082225E">
            <w:pPr>
              <w:jc w:val="right"/>
              <w:rPr>
                <w:rFonts w:ascii="Times New Roman" w:hAnsi="Times New Roman" w:cs="Times New Roman"/>
                <w:sz w:val="20"/>
                <w:szCs w:val="20"/>
              </w:rPr>
            </w:pPr>
            <w:r w:rsidRPr="0085466A">
              <w:rPr>
                <w:rFonts w:cs="Times New Roman"/>
                <w:sz w:val="20"/>
                <w:szCs w:val="20"/>
              </w:rPr>
              <w:t>(64,983,420)</w:t>
            </w:r>
          </w:p>
        </w:tc>
      </w:tr>
      <w:tr w:rsidR="0085466A" w:rsidRPr="0085466A" w14:paraId="5F7C9152" w14:textId="77777777" w:rsidTr="009E17DD">
        <w:trPr>
          <w:trHeight w:val="20"/>
        </w:trPr>
        <w:tc>
          <w:tcPr>
            <w:tcW w:w="3780" w:type="dxa"/>
          </w:tcPr>
          <w:p w14:paraId="186B6505" w14:textId="77777777" w:rsidR="00CD42FA" w:rsidRPr="0085466A" w:rsidRDefault="00CD42FA">
            <w:pPr>
              <w:ind w:right="72"/>
              <w:rPr>
                <w:rFonts w:ascii="Times New Roman" w:hAnsi="Times New Roman" w:cs="Times New Roman"/>
                <w:b/>
                <w:bCs/>
                <w:sz w:val="20"/>
                <w:szCs w:val="20"/>
              </w:rPr>
            </w:pPr>
            <w:r w:rsidRPr="0085466A">
              <w:rPr>
                <w:rFonts w:cs="Times New Roman"/>
                <w:sz w:val="20"/>
                <w:szCs w:val="20"/>
              </w:rPr>
              <w:t>Insurance acquisition cash flows</w:t>
            </w:r>
          </w:p>
        </w:tc>
        <w:tc>
          <w:tcPr>
            <w:tcW w:w="1260" w:type="dxa"/>
            <w:tcBorders>
              <w:bottom w:val="single" w:sz="4" w:space="0" w:color="auto"/>
            </w:tcBorders>
            <w:vAlign w:val="bottom"/>
          </w:tcPr>
          <w:p w14:paraId="6B0F40B0" w14:textId="27C976CF" w:rsidR="00CD42FA" w:rsidRPr="0085466A" w:rsidRDefault="002E2EC3" w:rsidP="0082225E">
            <w:pPr>
              <w:spacing w:line="240" w:lineRule="atLeast"/>
              <w:jc w:val="right"/>
              <w:rPr>
                <w:rFonts w:ascii="Times New Roman" w:hAnsi="Times New Roman" w:cs="Times New Roman"/>
                <w:sz w:val="20"/>
                <w:szCs w:val="20"/>
              </w:rPr>
            </w:pPr>
            <w:r w:rsidRPr="0085466A">
              <w:rPr>
                <w:rFonts w:cs="Times New Roman"/>
                <w:sz w:val="20"/>
                <w:szCs w:val="20"/>
              </w:rPr>
              <w:t>(12,692,144)</w:t>
            </w:r>
          </w:p>
        </w:tc>
        <w:tc>
          <w:tcPr>
            <w:tcW w:w="270" w:type="dxa"/>
          </w:tcPr>
          <w:p w14:paraId="433191E7" w14:textId="77777777" w:rsidR="00CD42FA" w:rsidRPr="0085466A" w:rsidRDefault="00CD42FA">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5FB72F65" w14:textId="71F59ABB"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36" w:type="dxa"/>
          </w:tcPr>
          <w:p w14:paraId="11A225CA" w14:textId="77777777" w:rsidR="00CD42FA" w:rsidRPr="0085466A" w:rsidRDefault="00CD42FA">
            <w:pPr>
              <w:ind w:right="72"/>
              <w:jc w:val="right"/>
              <w:rPr>
                <w:rFonts w:ascii="Times New Roman" w:hAnsi="Times New Roman" w:cs="Times New Roman"/>
                <w:sz w:val="20"/>
                <w:szCs w:val="20"/>
              </w:rPr>
            </w:pPr>
          </w:p>
        </w:tc>
        <w:tc>
          <w:tcPr>
            <w:tcW w:w="1294" w:type="dxa"/>
            <w:tcBorders>
              <w:bottom w:val="single" w:sz="4" w:space="0" w:color="auto"/>
            </w:tcBorders>
            <w:vAlign w:val="bottom"/>
          </w:tcPr>
          <w:p w14:paraId="14905FAC" w14:textId="763DFC67" w:rsidR="00CD42FA" w:rsidRPr="0085466A" w:rsidRDefault="00CD42FA">
            <w:pPr>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01B30030" w14:textId="77777777" w:rsidR="00CD42FA" w:rsidRPr="0085466A" w:rsidRDefault="00CD42FA">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4B1AD57A" w14:textId="0F9600DA" w:rsidR="00CD42FA" w:rsidRPr="0085466A" w:rsidRDefault="002E2EC3" w:rsidP="0082225E">
            <w:pPr>
              <w:jc w:val="right"/>
              <w:rPr>
                <w:rFonts w:ascii="Times New Roman" w:hAnsi="Times New Roman" w:cs="Times New Roman"/>
                <w:sz w:val="20"/>
                <w:szCs w:val="20"/>
              </w:rPr>
            </w:pPr>
            <w:r w:rsidRPr="0085466A">
              <w:rPr>
                <w:rFonts w:cs="Times New Roman"/>
                <w:sz w:val="20"/>
                <w:szCs w:val="20"/>
              </w:rPr>
              <w:t>(12,692,144)</w:t>
            </w:r>
          </w:p>
        </w:tc>
      </w:tr>
      <w:tr w:rsidR="0085466A" w:rsidRPr="0085466A" w14:paraId="0EFB417C" w14:textId="77777777" w:rsidTr="009E17DD">
        <w:trPr>
          <w:trHeight w:val="20"/>
        </w:trPr>
        <w:tc>
          <w:tcPr>
            <w:tcW w:w="3780" w:type="dxa"/>
          </w:tcPr>
          <w:p w14:paraId="48DFEC20"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Total cash flows</w:t>
            </w:r>
          </w:p>
        </w:tc>
        <w:tc>
          <w:tcPr>
            <w:tcW w:w="1260" w:type="dxa"/>
            <w:tcBorders>
              <w:top w:val="single" w:sz="4" w:space="0" w:color="auto"/>
              <w:bottom w:val="single" w:sz="4" w:space="0" w:color="auto"/>
            </w:tcBorders>
            <w:vAlign w:val="bottom"/>
          </w:tcPr>
          <w:p w14:paraId="517272B2" w14:textId="4A2A16B6" w:rsidR="00CD42FA" w:rsidRPr="00015258" w:rsidRDefault="002E2EC3">
            <w:pPr>
              <w:ind w:right="90"/>
              <w:jc w:val="right"/>
              <w:rPr>
                <w:rFonts w:ascii="Times New Roman" w:hAnsi="Times New Roman" w:cs="Times New Roman"/>
                <w:b/>
                <w:bCs/>
                <w:sz w:val="20"/>
                <w:szCs w:val="20"/>
              </w:rPr>
            </w:pPr>
            <w:r w:rsidRPr="00015258">
              <w:rPr>
                <w:rFonts w:cs="Times New Roman"/>
                <w:b/>
                <w:bCs/>
                <w:sz w:val="20"/>
                <w:szCs w:val="20"/>
              </w:rPr>
              <w:t>4,354,220</w:t>
            </w:r>
          </w:p>
        </w:tc>
        <w:tc>
          <w:tcPr>
            <w:tcW w:w="270" w:type="dxa"/>
          </w:tcPr>
          <w:p w14:paraId="2EA70629" w14:textId="77777777" w:rsidR="00CD42FA" w:rsidRPr="00015258" w:rsidRDefault="00CD42FA">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8A41129" w14:textId="741827B6" w:rsidR="00CD42FA" w:rsidRPr="00015258" w:rsidRDefault="00CD42FA">
            <w:pPr>
              <w:ind w:right="270"/>
              <w:jc w:val="right"/>
              <w:rPr>
                <w:rFonts w:ascii="Times New Roman" w:hAnsi="Times New Roman" w:cs="Times New Roman"/>
                <w:b/>
                <w:bCs/>
                <w:sz w:val="20"/>
                <w:szCs w:val="20"/>
              </w:rPr>
            </w:pPr>
            <w:r w:rsidRPr="00015258">
              <w:rPr>
                <w:rFonts w:cs="Times New Roman"/>
                <w:b/>
                <w:bCs/>
                <w:sz w:val="20"/>
                <w:szCs w:val="20"/>
              </w:rPr>
              <w:t>-</w:t>
            </w:r>
          </w:p>
        </w:tc>
        <w:tc>
          <w:tcPr>
            <w:tcW w:w="236" w:type="dxa"/>
          </w:tcPr>
          <w:p w14:paraId="29332990" w14:textId="77777777" w:rsidR="00CD42FA" w:rsidRPr="00015258" w:rsidRDefault="00CD42FA">
            <w:pPr>
              <w:ind w:right="72"/>
              <w:jc w:val="right"/>
              <w:rPr>
                <w:rFonts w:ascii="Times New Roman" w:hAnsi="Times New Roman" w:cs="Times New Roman"/>
                <w:b/>
                <w:bCs/>
                <w:sz w:val="20"/>
                <w:szCs w:val="20"/>
              </w:rPr>
            </w:pPr>
          </w:p>
        </w:tc>
        <w:tc>
          <w:tcPr>
            <w:tcW w:w="1294" w:type="dxa"/>
            <w:tcBorders>
              <w:top w:val="single" w:sz="4" w:space="0" w:color="auto"/>
              <w:bottom w:val="single" w:sz="4" w:space="0" w:color="auto"/>
            </w:tcBorders>
            <w:vAlign w:val="bottom"/>
          </w:tcPr>
          <w:p w14:paraId="2ACE40B9" w14:textId="5DB85632" w:rsidR="00CD42FA" w:rsidRPr="00015258" w:rsidRDefault="00CD42FA">
            <w:pPr>
              <w:ind w:right="270"/>
              <w:jc w:val="right"/>
              <w:rPr>
                <w:rFonts w:ascii="Times New Roman" w:hAnsi="Times New Roman" w:cs="Times New Roman"/>
                <w:b/>
                <w:bCs/>
                <w:sz w:val="20"/>
                <w:szCs w:val="20"/>
              </w:rPr>
            </w:pPr>
            <w:r w:rsidRPr="00015258">
              <w:rPr>
                <w:rFonts w:cs="Times New Roman"/>
                <w:b/>
                <w:bCs/>
                <w:sz w:val="20"/>
                <w:szCs w:val="20"/>
              </w:rPr>
              <w:t>-</w:t>
            </w:r>
          </w:p>
        </w:tc>
        <w:tc>
          <w:tcPr>
            <w:tcW w:w="242" w:type="dxa"/>
          </w:tcPr>
          <w:p w14:paraId="4595B0A7" w14:textId="77777777" w:rsidR="00CD42FA" w:rsidRPr="00015258" w:rsidRDefault="00CD42FA">
            <w:pPr>
              <w:ind w:right="72"/>
              <w:jc w:val="right"/>
              <w:rPr>
                <w:rFonts w:ascii="Times New Roman" w:hAnsi="Times New Roman" w:cs="Times New Roman"/>
                <w:b/>
                <w:bCs/>
                <w:sz w:val="20"/>
                <w:szCs w:val="20"/>
              </w:rPr>
            </w:pPr>
          </w:p>
        </w:tc>
        <w:tc>
          <w:tcPr>
            <w:tcW w:w="1288" w:type="dxa"/>
            <w:tcBorders>
              <w:top w:val="single" w:sz="4" w:space="0" w:color="auto"/>
              <w:bottom w:val="single" w:sz="4" w:space="0" w:color="auto"/>
            </w:tcBorders>
            <w:vAlign w:val="bottom"/>
          </w:tcPr>
          <w:p w14:paraId="1AA6E065" w14:textId="5E7B9BC4" w:rsidR="00CD42FA" w:rsidRPr="00015258" w:rsidRDefault="002E2EC3">
            <w:pPr>
              <w:ind w:right="90"/>
              <w:jc w:val="right"/>
              <w:rPr>
                <w:rFonts w:ascii="Times New Roman" w:hAnsi="Times New Roman" w:cs="Times New Roman"/>
                <w:b/>
                <w:bCs/>
                <w:sz w:val="20"/>
                <w:szCs w:val="20"/>
              </w:rPr>
            </w:pPr>
            <w:r w:rsidRPr="00015258">
              <w:rPr>
                <w:rFonts w:cs="Times New Roman"/>
                <w:b/>
                <w:bCs/>
                <w:sz w:val="20"/>
                <w:szCs w:val="20"/>
              </w:rPr>
              <w:t>4,354,220</w:t>
            </w:r>
          </w:p>
        </w:tc>
      </w:tr>
      <w:tr w:rsidR="0085466A" w:rsidRPr="0085466A" w14:paraId="61F19A32" w14:textId="77777777" w:rsidTr="009E17DD">
        <w:trPr>
          <w:trHeight w:val="20"/>
        </w:trPr>
        <w:tc>
          <w:tcPr>
            <w:tcW w:w="3780" w:type="dxa"/>
          </w:tcPr>
          <w:p w14:paraId="580BEDC3" w14:textId="77777777" w:rsidR="00CD42FA" w:rsidRPr="0085466A" w:rsidRDefault="00CD42FA">
            <w:pPr>
              <w:ind w:right="72"/>
              <w:rPr>
                <w:rFonts w:ascii="Times New Roman" w:hAnsi="Times New Roman" w:cs="Times New Roman"/>
                <w:b/>
                <w:bCs/>
                <w:sz w:val="20"/>
                <w:szCs w:val="20"/>
              </w:rPr>
            </w:pPr>
          </w:p>
        </w:tc>
        <w:tc>
          <w:tcPr>
            <w:tcW w:w="1260" w:type="dxa"/>
            <w:tcBorders>
              <w:top w:val="single" w:sz="4" w:space="0" w:color="auto"/>
            </w:tcBorders>
            <w:vAlign w:val="bottom"/>
          </w:tcPr>
          <w:p w14:paraId="5CAD4920" w14:textId="77777777" w:rsidR="00CD42FA" w:rsidRPr="0085466A" w:rsidRDefault="00CD42FA">
            <w:pPr>
              <w:ind w:right="90"/>
              <w:jc w:val="right"/>
              <w:rPr>
                <w:rFonts w:ascii="Times New Roman" w:hAnsi="Times New Roman" w:cs="Times New Roman"/>
                <w:b/>
                <w:bCs/>
                <w:sz w:val="20"/>
                <w:szCs w:val="20"/>
              </w:rPr>
            </w:pPr>
          </w:p>
        </w:tc>
        <w:tc>
          <w:tcPr>
            <w:tcW w:w="270" w:type="dxa"/>
          </w:tcPr>
          <w:p w14:paraId="7EDB310E" w14:textId="77777777" w:rsidR="00CD42FA" w:rsidRPr="0085466A" w:rsidRDefault="00CD42FA">
            <w:pPr>
              <w:ind w:right="72"/>
              <w:jc w:val="right"/>
              <w:rPr>
                <w:rFonts w:ascii="Times New Roman" w:hAnsi="Times New Roman" w:cs="Times New Roman"/>
                <w:sz w:val="20"/>
                <w:szCs w:val="20"/>
              </w:rPr>
            </w:pPr>
          </w:p>
        </w:tc>
        <w:tc>
          <w:tcPr>
            <w:tcW w:w="1260" w:type="dxa"/>
            <w:vAlign w:val="bottom"/>
          </w:tcPr>
          <w:p w14:paraId="39F5DD86" w14:textId="77777777" w:rsidR="00CD42FA" w:rsidRPr="0085466A" w:rsidRDefault="00CD42FA">
            <w:pPr>
              <w:ind w:right="90"/>
              <w:jc w:val="right"/>
              <w:rPr>
                <w:rFonts w:ascii="Times New Roman" w:hAnsi="Times New Roman" w:cs="Times New Roman"/>
                <w:b/>
                <w:bCs/>
                <w:sz w:val="20"/>
                <w:szCs w:val="20"/>
              </w:rPr>
            </w:pPr>
          </w:p>
        </w:tc>
        <w:tc>
          <w:tcPr>
            <w:tcW w:w="236" w:type="dxa"/>
          </w:tcPr>
          <w:p w14:paraId="284025D6" w14:textId="77777777" w:rsidR="00CD42FA" w:rsidRPr="0085466A" w:rsidRDefault="00CD42FA">
            <w:pPr>
              <w:ind w:right="72"/>
              <w:jc w:val="right"/>
              <w:rPr>
                <w:rFonts w:ascii="Times New Roman" w:hAnsi="Times New Roman" w:cs="Times New Roman"/>
                <w:sz w:val="20"/>
                <w:szCs w:val="20"/>
              </w:rPr>
            </w:pPr>
          </w:p>
        </w:tc>
        <w:tc>
          <w:tcPr>
            <w:tcW w:w="1294" w:type="dxa"/>
            <w:vAlign w:val="bottom"/>
          </w:tcPr>
          <w:p w14:paraId="3FF85982" w14:textId="77777777" w:rsidR="00CD42FA" w:rsidRPr="0085466A" w:rsidRDefault="00CD42FA">
            <w:pPr>
              <w:ind w:right="180"/>
              <w:jc w:val="right"/>
              <w:rPr>
                <w:rFonts w:ascii="Times New Roman" w:hAnsi="Times New Roman" w:cs="Times New Roman"/>
                <w:b/>
                <w:bCs/>
                <w:sz w:val="20"/>
                <w:szCs w:val="20"/>
              </w:rPr>
            </w:pPr>
          </w:p>
        </w:tc>
        <w:tc>
          <w:tcPr>
            <w:tcW w:w="242" w:type="dxa"/>
          </w:tcPr>
          <w:p w14:paraId="358EB71B" w14:textId="77777777" w:rsidR="00CD42FA" w:rsidRPr="0085466A" w:rsidRDefault="00CD42FA">
            <w:pPr>
              <w:ind w:right="72"/>
              <w:jc w:val="right"/>
              <w:rPr>
                <w:rFonts w:ascii="Times New Roman" w:hAnsi="Times New Roman" w:cs="Times New Roman"/>
                <w:sz w:val="20"/>
                <w:szCs w:val="20"/>
              </w:rPr>
            </w:pPr>
          </w:p>
        </w:tc>
        <w:tc>
          <w:tcPr>
            <w:tcW w:w="1288" w:type="dxa"/>
            <w:vAlign w:val="bottom"/>
          </w:tcPr>
          <w:p w14:paraId="3F134958" w14:textId="77777777" w:rsidR="00CD42FA" w:rsidRPr="0085466A" w:rsidRDefault="00CD42FA">
            <w:pPr>
              <w:ind w:right="90"/>
              <w:jc w:val="right"/>
              <w:rPr>
                <w:rFonts w:ascii="Times New Roman" w:hAnsi="Times New Roman" w:cs="Times New Roman"/>
                <w:sz w:val="20"/>
                <w:szCs w:val="20"/>
              </w:rPr>
            </w:pPr>
          </w:p>
        </w:tc>
      </w:tr>
      <w:tr w:rsidR="00CD42FA" w:rsidRPr="0085466A" w14:paraId="0D826004" w14:textId="77777777" w:rsidTr="009E17DD">
        <w:trPr>
          <w:trHeight w:val="20"/>
        </w:trPr>
        <w:tc>
          <w:tcPr>
            <w:tcW w:w="3780" w:type="dxa"/>
          </w:tcPr>
          <w:p w14:paraId="0CB55938" w14:textId="77777777" w:rsidR="00CD42FA" w:rsidRPr="0085466A" w:rsidRDefault="00CD42FA">
            <w:pPr>
              <w:ind w:right="72"/>
              <w:rPr>
                <w:rFonts w:ascii="Times New Roman" w:hAnsi="Times New Roman" w:cs="Times New Roman"/>
                <w:b/>
                <w:bCs/>
                <w:sz w:val="20"/>
                <w:szCs w:val="20"/>
              </w:rPr>
            </w:pPr>
            <w:r w:rsidRPr="0085466A">
              <w:rPr>
                <w:rFonts w:cs="Times New Roman"/>
                <w:b/>
                <w:bCs/>
                <w:sz w:val="20"/>
                <w:szCs w:val="20"/>
              </w:rPr>
              <w:t>Closing insurance contract liabilities</w:t>
            </w:r>
          </w:p>
        </w:tc>
        <w:tc>
          <w:tcPr>
            <w:tcW w:w="1260" w:type="dxa"/>
            <w:tcBorders>
              <w:bottom w:val="double" w:sz="4" w:space="0" w:color="auto"/>
            </w:tcBorders>
            <w:vAlign w:val="bottom"/>
          </w:tcPr>
          <w:p w14:paraId="242C5FC9" w14:textId="1CCEB413" w:rsidR="00CD42FA" w:rsidRPr="0085466A" w:rsidRDefault="00185362">
            <w:pPr>
              <w:ind w:right="90"/>
              <w:jc w:val="right"/>
              <w:rPr>
                <w:rFonts w:ascii="Times New Roman" w:hAnsi="Times New Roman" w:cs="Times New Roman"/>
                <w:b/>
                <w:bCs/>
                <w:sz w:val="20"/>
                <w:szCs w:val="20"/>
              </w:rPr>
            </w:pPr>
            <w:r w:rsidRPr="0085466A">
              <w:rPr>
                <w:rFonts w:cs="Times New Roman"/>
                <w:b/>
                <w:bCs/>
                <w:sz w:val="20"/>
                <w:szCs w:val="20"/>
              </w:rPr>
              <w:t>365,966,410</w:t>
            </w:r>
          </w:p>
        </w:tc>
        <w:tc>
          <w:tcPr>
            <w:tcW w:w="270" w:type="dxa"/>
          </w:tcPr>
          <w:p w14:paraId="55635C76" w14:textId="77777777" w:rsidR="00CD42FA" w:rsidRPr="0085466A" w:rsidRDefault="00CD42FA">
            <w:pPr>
              <w:ind w:right="72"/>
              <w:jc w:val="right"/>
              <w:rPr>
                <w:rFonts w:ascii="Times New Roman" w:hAnsi="Times New Roman" w:cs="Times New Roman"/>
                <w:sz w:val="20"/>
                <w:szCs w:val="20"/>
              </w:rPr>
            </w:pPr>
          </w:p>
        </w:tc>
        <w:tc>
          <w:tcPr>
            <w:tcW w:w="1260" w:type="dxa"/>
            <w:tcBorders>
              <w:bottom w:val="double" w:sz="4" w:space="0" w:color="auto"/>
            </w:tcBorders>
            <w:vAlign w:val="bottom"/>
          </w:tcPr>
          <w:p w14:paraId="5FDF0EC8" w14:textId="4E1623B0" w:rsidR="00CD42FA" w:rsidRPr="0085466A" w:rsidRDefault="00185362">
            <w:pPr>
              <w:ind w:right="90"/>
              <w:jc w:val="right"/>
              <w:rPr>
                <w:rFonts w:ascii="Times New Roman" w:hAnsi="Times New Roman" w:cs="Times New Roman"/>
                <w:b/>
                <w:bCs/>
                <w:sz w:val="20"/>
                <w:szCs w:val="20"/>
              </w:rPr>
            </w:pPr>
            <w:r w:rsidRPr="0085466A">
              <w:rPr>
                <w:rFonts w:cs="Times New Roman"/>
                <w:b/>
                <w:bCs/>
                <w:sz w:val="20"/>
                <w:szCs w:val="20"/>
              </w:rPr>
              <w:t>14,238,583</w:t>
            </w:r>
          </w:p>
        </w:tc>
        <w:tc>
          <w:tcPr>
            <w:tcW w:w="236" w:type="dxa"/>
          </w:tcPr>
          <w:p w14:paraId="0B46E86D" w14:textId="77777777" w:rsidR="00CD42FA" w:rsidRPr="0085466A" w:rsidRDefault="00CD42FA">
            <w:pPr>
              <w:ind w:right="72"/>
              <w:jc w:val="right"/>
              <w:rPr>
                <w:rFonts w:ascii="Times New Roman" w:hAnsi="Times New Roman" w:cs="Times New Roman"/>
                <w:sz w:val="20"/>
                <w:szCs w:val="20"/>
              </w:rPr>
            </w:pPr>
          </w:p>
        </w:tc>
        <w:tc>
          <w:tcPr>
            <w:tcW w:w="1294" w:type="dxa"/>
            <w:tcBorders>
              <w:bottom w:val="double" w:sz="4" w:space="0" w:color="auto"/>
            </w:tcBorders>
            <w:vAlign w:val="bottom"/>
          </w:tcPr>
          <w:p w14:paraId="3A4F41F0" w14:textId="5B3BD37B" w:rsidR="00CD42FA" w:rsidRPr="0085466A" w:rsidRDefault="00185362">
            <w:pPr>
              <w:ind w:right="90"/>
              <w:jc w:val="right"/>
              <w:rPr>
                <w:rFonts w:ascii="Times New Roman" w:hAnsi="Times New Roman" w:cs="Times New Roman"/>
                <w:b/>
                <w:bCs/>
                <w:sz w:val="20"/>
                <w:szCs w:val="20"/>
              </w:rPr>
            </w:pPr>
            <w:r w:rsidRPr="0085466A">
              <w:rPr>
                <w:rFonts w:cs="Times New Roman"/>
                <w:b/>
                <w:bCs/>
                <w:sz w:val="20"/>
                <w:szCs w:val="20"/>
              </w:rPr>
              <w:t>91,620,019</w:t>
            </w:r>
          </w:p>
        </w:tc>
        <w:tc>
          <w:tcPr>
            <w:tcW w:w="242" w:type="dxa"/>
          </w:tcPr>
          <w:p w14:paraId="0DA171B4" w14:textId="77777777" w:rsidR="00CD42FA" w:rsidRPr="0085466A" w:rsidRDefault="00CD42FA">
            <w:pPr>
              <w:ind w:right="72"/>
              <w:jc w:val="right"/>
              <w:rPr>
                <w:rFonts w:ascii="Times New Roman" w:hAnsi="Times New Roman" w:cs="Times New Roman"/>
                <w:sz w:val="20"/>
                <w:szCs w:val="20"/>
              </w:rPr>
            </w:pPr>
          </w:p>
        </w:tc>
        <w:tc>
          <w:tcPr>
            <w:tcW w:w="1288" w:type="dxa"/>
            <w:tcBorders>
              <w:bottom w:val="double" w:sz="4" w:space="0" w:color="auto"/>
            </w:tcBorders>
            <w:vAlign w:val="bottom"/>
          </w:tcPr>
          <w:p w14:paraId="0593ADE2" w14:textId="2FF3474C" w:rsidR="00CD42FA" w:rsidRPr="0085466A" w:rsidRDefault="00185362">
            <w:pPr>
              <w:ind w:right="90"/>
              <w:jc w:val="right"/>
              <w:rPr>
                <w:rFonts w:ascii="Times New Roman" w:hAnsi="Times New Roman" w:cs="Times New Roman"/>
                <w:b/>
                <w:bCs/>
                <w:sz w:val="20"/>
                <w:szCs w:val="20"/>
              </w:rPr>
            </w:pPr>
            <w:r w:rsidRPr="0085466A">
              <w:rPr>
                <w:rFonts w:cs="Times New Roman"/>
                <w:b/>
                <w:bCs/>
                <w:sz w:val="20"/>
                <w:szCs w:val="20"/>
              </w:rPr>
              <w:t>471,825,012</w:t>
            </w:r>
          </w:p>
        </w:tc>
      </w:tr>
    </w:tbl>
    <w:p w14:paraId="04332ED0" w14:textId="04CA6342" w:rsidR="00453517" w:rsidRPr="0085466A" w:rsidRDefault="00453517"/>
    <w:p w14:paraId="109D1861" w14:textId="77777777" w:rsidR="00453517" w:rsidRPr="0085466A" w:rsidRDefault="00453517">
      <w:pPr>
        <w:tabs>
          <w:tab w:val="left" w:pos="540"/>
        </w:tabs>
        <w:rPr>
          <w:rFonts w:cs="Times New Roman"/>
          <w:b/>
          <w:bCs/>
          <w:sz w:val="22"/>
          <w:szCs w:val="22"/>
        </w:rPr>
      </w:pPr>
      <w:r w:rsidRPr="0085466A">
        <w:br w:type="page"/>
      </w:r>
      <w:r w:rsidRPr="0085466A">
        <w:rPr>
          <w:rFonts w:cs="Times New Roman"/>
          <w:b/>
          <w:bCs/>
          <w:sz w:val="22"/>
          <w:szCs w:val="22"/>
        </w:rPr>
        <w:lastRenderedPageBreak/>
        <w:t>11</w:t>
      </w:r>
      <w:r w:rsidRPr="0085466A">
        <w:rPr>
          <w:rFonts w:cs="Times New Roman"/>
          <w:b/>
          <w:bCs/>
          <w:sz w:val="22"/>
          <w:szCs w:val="22"/>
        </w:rPr>
        <w:tab/>
        <w:t>Insurance and reinsurance contracts (continued)</w:t>
      </w:r>
    </w:p>
    <w:p w14:paraId="75BCF217" w14:textId="77777777" w:rsidR="00453517" w:rsidRPr="0085466A" w:rsidRDefault="00453517">
      <w:pPr>
        <w:rPr>
          <w:rFonts w:cs="Times New Roman"/>
          <w:sz w:val="20"/>
          <w:szCs w:val="20"/>
        </w:rPr>
      </w:pPr>
    </w:p>
    <w:p w14:paraId="6CA046AD" w14:textId="77777777" w:rsidR="00453517" w:rsidRPr="0085466A" w:rsidRDefault="00453517">
      <w:pPr>
        <w:tabs>
          <w:tab w:val="left" w:pos="540"/>
        </w:tabs>
        <w:autoSpaceDE w:val="0"/>
        <w:autoSpaceDN w:val="0"/>
        <w:adjustRightInd w:val="0"/>
        <w:rPr>
          <w:rFonts w:cs="Times New Roman"/>
          <w:b/>
          <w:bCs/>
          <w:sz w:val="20"/>
          <w:szCs w:val="20"/>
        </w:rPr>
      </w:pPr>
      <w:r w:rsidRPr="0085466A">
        <w:rPr>
          <w:rFonts w:cs="Times New Roman"/>
          <w:b/>
          <w:bCs/>
          <w:sz w:val="20"/>
          <w:szCs w:val="20"/>
        </w:rPr>
        <w:t>11.1</w:t>
      </w:r>
      <w:r w:rsidRPr="0085466A">
        <w:rPr>
          <w:rFonts w:cs="Times New Roman"/>
          <w:b/>
          <w:bCs/>
          <w:sz w:val="20"/>
          <w:szCs w:val="20"/>
        </w:rPr>
        <w:tab/>
        <w:t>Insurance contracts (continued)</w:t>
      </w:r>
    </w:p>
    <w:p w14:paraId="5BC45175" w14:textId="77777777" w:rsidR="00453517" w:rsidRPr="0085466A" w:rsidRDefault="00453517">
      <w:pPr>
        <w:tabs>
          <w:tab w:val="left" w:pos="540"/>
        </w:tabs>
        <w:autoSpaceDE w:val="0"/>
        <w:autoSpaceDN w:val="0"/>
        <w:adjustRightInd w:val="0"/>
        <w:rPr>
          <w:rFonts w:cs="Times New Roman"/>
          <w:b/>
          <w:bCs/>
          <w:sz w:val="20"/>
          <w:szCs w:val="20"/>
        </w:rPr>
      </w:pPr>
    </w:p>
    <w:p w14:paraId="1575E407" w14:textId="40D5C70F" w:rsidR="00453517" w:rsidRPr="0085466A" w:rsidRDefault="00453517">
      <w:pPr>
        <w:pStyle w:val="BodyText"/>
        <w:tabs>
          <w:tab w:val="left" w:pos="270"/>
          <w:tab w:val="left" w:pos="900"/>
        </w:tabs>
        <w:spacing w:after="0"/>
        <w:ind w:left="540" w:right="-45"/>
        <w:rPr>
          <w:rFonts w:cs="Times New Roman"/>
          <w:b/>
          <w:bCs/>
          <w:sz w:val="20"/>
          <w:szCs w:val="20"/>
        </w:rPr>
      </w:pPr>
      <w:r w:rsidRPr="0085466A">
        <w:rPr>
          <w:rFonts w:cs="Times New Roman"/>
          <w:b/>
          <w:bCs/>
          <w:sz w:val="20"/>
          <w:szCs w:val="20"/>
        </w:rPr>
        <w:t>2) Reconciliation by measurement component - contracts not measured under the PAA (continued)</w:t>
      </w:r>
    </w:p>
    <w:p w14:paraId="420E888C" w14:textId="77777777" w:rsidR="009B46E0" w:rsidRPr="0085466A" w:rsidRDefault="009B46E0">
      <w:pPr>
        <w:pStyle w:val="BodyText"/>
        <w:tabs>
          <w:tab w:val="left" w:pos="270"/>
          <w:tab w:val="left" w:pos="900"/>
        </w:tabs>
        <w:spacing w:after="0"/>
        <w:ind w:left="540" w:right="-45"/>
        <w:rPr>
          <w:rFonts w:cs="Times New Roman"/>
          <w:b/>
          <w:bCs/>
          <w:sz w:val="20"/>
          <w:szCs w:val="20"/>
          <w:cs/>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350"/>
        <w:gridCol w:w="146"/>
        <w:gridCol w:w="1204"/>
        <w:gridCol w:w="242"/>
        <w:gridCol w:w="1288"/>
      </w:tblGrid>
      <w:tr w:rsidR="0085466A" w:rsidRPr="0085466A" w14:paraId="6E95FDFB" w14:textId="77777777">
        <w:trPr>
          <w:trHeight w:val="20"/>
          <w:tblHeader/>
        </w:trPr>
        <w:tc>
          <w:tcPr>
            <w:tcW w:w="3780" w:type="dxa"/>
            <w:vAlign w:val="bottom"/>
          </w:tcPr>
          <w:p w14:paraId="404FC619" w14:textId="77777777" w:rsidR="009B46E0" w:rsidRPr="0085466A" w:rsidRDefault="009B46E0">
            <w:pPr>
              <w:ind w:right="72"/>
              <w:jc w:val="right"/>
              <w:rPr>
                <w:rFonts w:ascii="Times New Roman" w:hAnsi="Times New Roman" w:cs="Times New Roman"/>
                <w:sz w:val="20"/>
                <w:szCs w:val="20"/>
              </w:rPr>
            </w:pPr>
          </w:p>
        </w:tc>
        <w:tc>
          <w:tcPr>
            <w:tcW w:w="5760" w:type="dxa"/>
            <w:gridSpan w:val="7"/>
            <w:vAlign w:val="bottom"/>
          </w:tcPr>
          <w:p w14:paraId="4F6F886B" w14:textId="77777777" w:rsidR="009B46E0" w:rsidRPr="0085466A" w:rsidRDefault="009B46E0">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w:t>
            </w:r>
          </w:p>
          <w:p w14:paraId="04D15AD3" w14:textId="77777777" w:rsidR="009B46E0" w:rsidRPr="0085466A" w:rsidRDefault="009B46E0">
            <w:pPr>
              <w:ind w:right="72"/>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1716679F" w14:textId="77777777">
        <w:trPr>
          <w:trHeight w:val="20"/>
          <w:tblHeader/>
        </w:trPr>
        <w:tc>
          <w:tcPr>
            <w:tcW w:w="3780" w:type="dxa"/>
            <w:vAlign w:val="bottom"/>
          </w:tcPr>
          <w:p w14:paraId="0B3D8245" w14:textId="77777777" w:rsidR="009B46E0" w:rsidRPr="0085466A" w:rsidRDefault="009B46E0">
            <w:pPr>
              <w:ind w:right="72"/>
              <w:jc w:val="right"/>
              <w:rPr>
                <w:rFonts w:ascii="Times New Roman" w:hAnsi="Times New Roman" w:cs="Times New Roman"/>
                <w:sz w:val="20"/>
                <w:szCs w:val="20"/>
              </w:rPr>
            </w:pPr>
          </w:p>
        </w:tc>
        <w:tc>
          <w:tcPr>
            <w:tcW w:w="5760" w:type="dxa"/>
            <w:gridSpan w:val="7"/>
            <w:vAlign w:val="bottom"/>
          </w:tcPr>
          <w:p w14:paraId="51BB3CC0" w14:textId="5C22272B" w:rsidR="009B46E0" w:rsidRPr="0085466A" w:rsidRDefault="009B46E0">
            <w:pPr>
              <w:ind w:right="72"/>
              <w:jc w:val="center"/>
              <w:rPr>
                <w:rFonts w:ascii="Times New Roman" w:hAnsi="Times New Roman" w:cs="Times New Roman"/>
                <w:sz w:val="20"/>
                <w:szCs w:val="20"/>
              </w:rPr>
            </w:pPr>
            <w:r w:rsidRPr="0085466A">
              <w:rPr>
                <w:rFonts w:cs="Times New Roman"/>
                <w:sz w:val="20"/>
                <w:szCs w:val="20"/>
              </w:rPr>
              <w:t>2024</w:t>
            </w:r>
          </w:p>
        </w:tc>
      </w:tr>
      <w:tr w:rsidR="0085466A" w:rsidRPr="0085466A" w14:paraId="6053B2CD" w14:textId="77777777">
        <w:trPr>
          <w:trHeight w:val="20"/>
          <w:tblHeader/>
        </w:trPr>
        <w:tc>
          <w:tcPr>
            <w:tcW w:w="3780" w:type="dxa"/>
            <w:vAlign w:val="bottom"/>
          </w:tcPr>
          <w:p w14:paraId="5191F861" w14:textId="77777777" w:rsidR="009B46E0" w:rsidRPr="0085466A" w:rsidRDefault="009B46E0">
            <w:pPr>
              <w:ind w:right="72"/>
              <w:jc w:val="right"/>
              <w:rPr>
                <w:rFonts w:cs="Times New Roman"/>
                <w:sz w:val="20"/>
                <w:szCs w:val="20"/>
              </w:rPr>
            </w:pPr>
          </w:p>
        </w:tc>
        <w:tc>
          <w:tcPr>
            <w:tcW w:w="5760" w:type="dxa"/>
            <w:gridSpan w:val="7"/>
            <w:vAlign w:val="bottom"/>
          </w:tcPr>
          <w:p w14:paraId="67F2953A" w14:textId="77777777" w:rsidR="009B46E0" w:rsidRPr="0085466A" w:rsidRDefault="009B46E0">
            <w:pPr>
              <w:ind w:right="72"/>
              <w:jc w:val="center"/>
              <w:rPr>
                <w:rFonts w:cs="Times New Roman"/>
                <w:sz w:val="20"/>
                <w:szCs w:val="20"/>
              </w:rPr>
            </w:pPr>
            <w:r w:rsidRPr="0085466A">
              <w:rPr>
                <w:rFonts w:cs="Times New Roman"/>
                <w:sz w:val="20"/>
                <w:szCs w:val="20"/>
              </w:rPr>
              <w:t>(Restated)</w:t>
            </w:r>
          </w:p>
        </w:tc>
      </w:tr>
      <w:tr w:rsidR="0085466A" w:rsidRPr="0085466A" w14:paraId="7E3E917A" w14:textId="77777777" w:rsidTr="00DB06E4">
        <w:trPr>
          <w:trHeight w:val="20"/>
          <w:tblHeader/>
        </w:trPr>
        <w:tc>
          <w:tcPr>
            <w:tcW w:w="3780" w:type="dxa"/>
            <w:vAlign w:val="bottom"/>
          </w:tcPr>
          <w:p w14:paraId="05FF4F6C" w14:textId="77777777" w:rsidR="009B46E0" w:rsidRPr="0085466A" w:rsidRDefault="009B46E0">
            <w:pPr>
              <w:ind w:right="72"/>
              <w:jc w:val="right"/>
              <w:rPr>
                <w:rFonts w:ascii="Times New Roman" w:hAnsi="Times New Roman" w:cs="Times New Roman"/>
                <w:sz w:val="20"/>
                <w:szCs w:val="20"/>
              </w:rPr>
            </w:pPr>
          </w:p>
        </w:tc>
        <w:tc>
          <w:tcPr>
            <w:tcW w:w="1260" w:type="dxa"/>
            <w:vAlign w:val="bottom"/>
          </w:tcPr>
          <w:p w14:paraId="727EAA45" w14:textId="77777777" w:rsidR="00AC32CF" w:rsidRPr="0085466A" w:rsidRDefault="009B46E0">
            <w:pPr>
              <w:tabs>
                <w:tab w:val="left" w:pos="522"/>
              </w:tabs>
              <w:ind w:left="-18" w:right="-39"/>
              <w:jc w:val="center"/>
              <w:rPr>
                <w:rFonts w:ascii="Times New Roman" w:hAnsi="Times New Roman" w:cstheme="minorBidi"/>
                <w:sz w:val="20"/>
                <w:szCs w:val="20"/>
              </w:rPr>
            </w:pPr>
            <w:r w:rsidRPr="0085466A">
              <w:rPr>
                <w:rFonts w:cs="Times New Roman"/>
                <w:sz w:val="20"/>
                <w:szCs w:val="20"/>
              </w:rPr>
              <w:t xml:space="preserve">Present value </w:t>
            </w:r>
          </w:p>
          <w:p w14:paraId="2E9699C2" w14:textId="5A726AF9" w:rsidR="009B46E0" w:rsidRPr="0085466A" w:rsidRDefault="009B46E0">
            <w:pPr>
              <w:tabs>
                <w:tab w:val="left" w:pos="522"/>
              </w:tabs>
              <w:ind w:left="-18" w:right="-39"/>
              <w:jc w:val="center"/>
              <w:rPr>
                <w:rFonts w:ascii="Times New Roman" w:hAnsi="Times New Roman" w:cs="Times New Roman"/>
                <w:sz w:val="20"/>
                <w:szCs w:val="20"/>
              </w:rPr>
            </w:pPr>
            <w:r w:rsidRPr="0085466A">
              <w:rPr>
                <w:rFonts w:cs="Times New Roman"/>
                <w:sz w:val="20"/>
                <w:szCs w:val="20"/>
              </w:rPr>
              <w:t>of future cash flows</w:t>
            </w:r>
          </w:p>
        </w:tc>
        <w:tc>
          <w:tcPr>
            <w:tcW w:w="270" w:type="dxa"/>
          </w:tcPr>
          <w:p w14:paraId="629571CE" w14:textId="77777777" w:rsidR="009B46E0" w:rsidRPr="0085466A" w:rsidRDefault="009B46E0">
            <w:pPr>
              <w:ind w:right="72"/>
              <w:jc w:val="center"/>
              <w:rPr>
                <w:rFonts w:ascii="Times New Roman" w:hAnsi="Times New Roman" w:cs="Times New Roman"/>
                <w:sz w:val="20"/>
                <w:szCs w:val="20"/>
              </w:rPr>
            </w:pPr>
          </w:p>
        </w:tc>
        <w:tc>
          <w:tcPr>
            <w:tcW w:w="1350" w:type="dxa"/>
            <w:vAlign w:val="bottom"/>
          </w:tcPr>
          <w:p w14:paraId="1A3BCCDF" w14:textId="77777777" w:rsidR="009B46E0" w:rsidRPr="0085466A" w:rsidRDefault="009B46E0">
            <w:pPr>
              <w:ind w:left="-85" w:right="-51"/>
              <w:jc w:val="center"/>
              <w:rPr>
                <w:rFonts w:ascii="Times New Roman" w:hAnsi="Times New Roman" w:cs="Times New Roman"/>
                <w:sz w:val="20"/>
                <w:szCs w:val="20"/>
              </w:rPr>
            </w:pPr>
            <w:r w:rsidRPr="0085466A">
              <w:rPr>
                <w:rFonts w:cs="Times New Roman"/>
                <w:sz w:val="20"/>
                <w:szCs w:val="20"/>
              </w:rPr>
              <w:t>Risk adjustment for non-financial risk</w:t>
            </w:r>
          </w:p>
        </w:tc>
        <w:tc>
          <w:tcPr>
            <w:tcW w:w="146" w:type="dxa"/>
          </w:tcPr>
          <w:p w14:paraId="032F431C" w14:textId="77777777" w:rsidR="009B46E0" w:rsidRPr="0085466A" w:rsidRDefault="009B46E0">
            <w:pPr>
              <w:ind w:right="72"/>
              <w:jc w:val="center"/>
              <w:rPr>
                <w:rFonts w:ascii="Times New Roman" w:hAnsi="Times New Roman" w:cs="Times New Roman"/>
                <w:sz w:val="20"/>
                <w:szCs w:val="20"/>
              </w:rPr>
            </w:pPr>
          </w:p>
        </w:tc>
        <w:tc>
          <w:tcPr>
            <w:tcW w:w="1204" w:type="dxa"/>
            <w:vAlign w:val="bottom"/>
          </w:tcPr>
          <w:p w14:paraId="3A420A9F" w14:textId="77777777" w:rsidR="00860569" w:rsidRPr="0085466A" w:rsidRDefault="009B46E0">
            <w:pPr>
              <w:ind w:right="-15"/>
              <w:jc w:val="center"/>
              <w:rPr>
                <w:rFonts w:ascii="Times New Roman" w:hAnsi="Times New Roman" w:cstheme="minorBidi"/>
                <w:sz w:val="20"/>
                <w:szCs w:val="20"/>
              </w:rPr>
            </w:pPr>
            <w:r w:rsidRPr="0085466A">
              <w:rPr>
                <w:rFonts w:cs="Times New Roman"/>
                <w:sz w:val="20"/>
                <w:szCs w:val="20"/>
              </w:rPr>
              <w:t xml:space="preserve">Contractual service </w:t>
            </w:r>
          </w:p>
          <w:p w14:paraId="472E3036" w14:textId="42C9294B" w:rsidR="009B46E0" w:rsidRPr="0085466A" w:rsidRDefault="009B46E0">
            <w:pPr>
              <w:ind w:right="-15"/>
              <w:jc w:val="center"/>
              <w:rPr>
                <w:rFonts w:ascii="Times New Roman" w:hAnsi="Times New Roman" w:cs="Times New Roman"/>
                <w:sz w:val="20"/>
                <w:szCs w:val="20"/>
              </w:rPr>
            </w:pPr>
            <w:r w:rsidRPr="0085466A">
              <w:rPr>
                <w:rFonts w:cs="Times New Roman"/>
                <w:sz w:val="20"/>
                <w:szCs w:val="20"/>
              </w:rPr>
              <w:t>margin</w:t>
            </w:r>
          </w:p>
        </w:tc>
        <w:tc>
          <w:tcPr>
            <w:tcW w:w="242" w:type="dxa"/>
          </w:tcPr>
          <w:p w14:paraId="51FC5372" w14:textId="77777777" w:rsidR="009B46E0" w:rsidRPr="0085466A" w:rsidRDefault="009B46E0">
            <w:pPr>
              <w:ind w:right="72"/>
              <w:jc w:val="center"/>
              <w:rPr>
                <w:rFonts w:ascii="Times New Roman" w:hAnsi="Times New Roman" w:cs="Times New Roman"/>
                <w:sz w:val="20"/>
                <w:szCs w:val="20"/>
              </w:rPr>
            </w:pPr>
          </w:p>
        </w:tc>
        <w:tc>
          <w:tcPr>
            <w:tcW w:w="1288" w:type="dxa"/>
            <w:vAlign w:val="bottom"/>
          </w:tcPr>
          <w:p w14:paraId="581A265D" w14:textId="77777777" w:rsidR="009B46E0" w:rsidRPr="0085466A" w:rsidRDefault="009B46E0">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1E49811A" w14:textId="77777777">
        <w:trPr>
          <w:trHeight w:val="20"/>
        </w:trPr>
        <w:tc>
          <w:tcPr>
            <w:tcW w:w="3780" w:type="dxa"/>
          </w:tcPr>
          <w:p w14:paraId="415FF167" w14:textId="77777777" w:rsidR="009B46E0" w:rsidRPr="0085466A" w:rsidRDefault="009B46E0">
            <w:pPr>
              <w:ind w:right="72"/>
              <w:rPr>
                <w:rFonts w:ascii="Times New Roman" w:hAnsi="Times New Roman" w:cs="Times New Roman"/>
                <w:sz w:val="20"/>
                <w:szCs w:val="20"/>
              </w:rPr>
            </w:pPr>
          </w:p>
        </w:tc>
        <w:tc>
          <w:tcPr>
            <w:tcW w:w="5760" w:type="dxa"/>
            <w:gridSpan w:val="7"/>
            <w:vAlign w:val="bottom"/>
          </w:tcPr>
          <w:p w14:paraId="18BCCE78" w14:textId="77777777" w:rsidR="009B46E0" w:rsidRPr="0085466A" w:rsidRDefault="009B46E0">
            <w:pPr>
              <w:ind w:right="72"/>
              <w:jc w:val="center"/>
              <w:rPr>
                <w:rFonts w:ascii="Times New Roman" w:hAnsi="Times New Roman" w:cs="Times New Roman"/>
                <w:sz w:val="20"/>
                <w:szCs w:val="20"/>
              </w:rPr>
            </w:pPr>
            <w:r w:rsidRPr="0085466A">
              <w:rPr>
                <w:rFonts w:cs="Times New Roman"/>
                <w:i/>
                <w:iCs/>
                <w:sz w:val="20"/>
                <w:szCs w:val="20"/>
              </w:rPr>
              <w:t>(in thousand Baht)</w:t>
            </w:r>
          </w:p>
        </w:tc>
      </w:tr>
      <w:tr w:rsidR="0085466A" w:rsidRPr="0085466A" w14:paraId="2B5E635D" w14:textId="77777777" w:rsidTr="00DB06E4">
        <w:trPr>
          <w:trHeight w:val="20"/>
        </w:trPr>
        <w:tc>
          <w:tcPr>
            <w:tcW w:w="3780" w:type="dxa"/>
          </w:tcPr>
          <w:p w14:paraId="04EA7C12"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Opening insurance contract liabilities</w:t>
            </w:r>
          </w:p>
        </w:tc>
        <w:tc>
          <w:tcPr>
            <w:tcW w:w="1260" w:type="dxa"/>
            <w:vAlign w:val="bottom"/>
          </w:tcPr>
          <w:p w14:paraId="32A665CD"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327,216,021</w:t>
            </w:r>
          </w:p>
        </w:tc>
        <w:tc>
          <w:tcPr>
            <w:tcW w:w="270" w:type="dxa"/>
          </w:tcPr>
          <w:p w14:paraId="349C4A35" w14:textId="77777777" w:rsidR="009B46E0" w:rsidRPr="0085466A" w:rsidRDefault="009B46E0">
            <w:pPr>
              <w:ind w:right="72"/>
              <w:jc w:val="right"/>
              <w:rPr>
                <w:rFonts w:ascii="Times New Roman" w:hAnsi="Times New Roman" w:cs="Times New Roman"/>
                <w:b/>
                <w:bCs/>
                <w:sz w:val="20"/>
                <w:szCs w:val="20"/>
              </w:rPr>
            </w:pPr>
          </w:p>
        </w:tc>
        <w:tc>
          <w:tcPr>
            <w:tcW w:w="1350" w:type="dxa"/>
            <w:vAlign w:val="bottom"/>
          </w:tcPr>
          <w:p w14:paraId="6AD799D6"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13,330,262</w:t>
            </w:r>
          </w:p>
        </w:tc>
        <w:tc>
          <w:tcPr>
            <w:tcW w:w="146" w:type="dxa"/>
          </w:tcPr>
          <w:p w14:paraId="6C3584A0" w14:textId="77777777" w:rsidR="009B46E0" w:rsidRPr="0085466A" w:rsidRDefault="009B46E0">
            <w:pPr>
              <w:ind w:right="72"/>
              <w:jc w:val="right"/>
              <w:rPr>
                <w:rFonts w:ascii="Times New Roman" w:hAnsi="Times New Roman" w:cs="Times New Roman"/>
                <w:b/>
                <w:bCs/>
                <w:sz w:val="20"/>
                <w:szCs w:val="20"/>
              </w:rPr>
            </w:pPr>
          </w:p>
        </w:tc>
        <w:tc>
          <w:tcPr>
            <w:tcW w:w="1204" w:type="dxa"/>
            <w:vAlign w:val="bottom"/>
          </w:tcPr>
          <w:p w14:paraId="5C2DDEE4"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85,053,725</w:t>
            </w:r>
          </w:p>
        </w:tc>
        <w:tc>
          <w:tcPr>
            <w:tcW w:w="242" w:type="dxa"/>
          </w:tcPr>
          <w:p w14:paraId="66CCB8E7" w14:textId="77777777" w:rsidR="009B46E0" w:rsidRPr="0085466A" w:rsidRDefault="009B46E0">
            <w:pPr>
              <w:ind w:right="72"/>
              <w:jc w:val="right"/>
              <w:rPr>
                <w:rFonts w:ascii="Times New Roman" w:hAnsi="Times New Roman" w:cs="Times New Roman"/>
                <w:b/>
                <w:bCs/>
                <w:sz w:val="20"/>
                <w:szCs w:val="20"/>
              </w:rPr>
            </w:pPr>
          </w:p>
        </w:tc>
        <w:tc>
          <w:tcPr>
            <w:tcW w:w="1288" w:type="dxa"/>
            <w:vAlign w:val="bottom"/>
          </w:tcPr>
          <w:p w14:paraId="56DE5B38"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425,600,008</w:t>
            </w:r>
          </w:p>
        </w:tc>
      </w:tr>
      <w:tr w:rsidR="0085466A" w:rsidRPr="0085466A" w14:paraId="010830B8" w14:textId="77777777" w:rsidTr="00DB06E4">
        <w:trPr>
          <w:trHeight w:val="20"/>
        </w:trPr>
        <w:tc>
          <w:tcPr>
            <w:tcW w:w="3780" w:type="dxa"/>
          </w:tcPr>
          <w:p w14:paraId="5F16AF77" w14:textId="77777777" w:rsidR="009B46E0" w:rsidRPr="0085466A" w:rsidRDefault="009B46E0">
            <w:pPr>
              <w:ind w:right="-170"/>
              <w:rPr>
                <w:rFonts w:ascii="Times New Roman" w:hAnsi="Times New Roman" w:cs="Times New Roman"/>
                <w:b/>
                <w:bCs/>
                <w:sz w:val="20"/>
                <w:szCs w:val="20"/>
              </w:rPr>
            </w:pPr>
          </w:p>
        </w:tc>
        <w:tc>
          <w:tcPr>
            <w:tcW w:w="1260" w:type="dxa"/>
            <w:vAlign w:val="bottom"/>
          </w:tcPr>
          <w:p w14:paraId="0456496B" w14:textId="77777777" w:rsidR="009B46E0" w:rsidRPr="0085466A" w:rsidRDefault="009B46E0">
            <w:pPr>
              <w:ind w:right="90"/>
              <w:jc w:val="right"/>
              <w:rPr>
                <w:rFonts w:ascii="Times New Roman" w:hAnsi="Times New Roman" w:cs="Times New Roman"/>
                <w:sz w:val="20"/>
                <w:szCs w:val="20"/>
              </w:rPr>
            </w:pPr>
          </w:p>
        </w:tc>
        <w:tc>
          <w:tcPr>
            <w:tcW w:w="270" w:type="dxa"/>
          </w:tcPr>
          <w:p w14:paraId="7D4B3189"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48B8404B" w14:textId="77777777" w:rsidR="009B46E0" w:rsidRPr="0085466A" w:rsidRDefault="009B46E0">
            <w:pPr>
              <w:ind w:right="90"/>
              <w:jc w:val="right"/>
              <w:rPr>
                <w:rFonts w:ascii="Times New Roman" w:hAnsi="Times New Roman" w:cs="Times New Roman"/>
                <w:sz w:val="20"/>
                <w:szCs w:val="20"/>
              </w:rPr>
            </w:pPr>
          </w:p>
        </w:tc>
        <w:tc>
          <w:tcPr>
            <w:tcW w:w="146" w:type="dxa"/>
          </w:tcPr>
          <w:p w14:paraId="5F8749E5"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642ACF6C" w14:textId="77777777" w:rsidR="009B46E0" w:rsidRPr="0085466A" w:rsidRDefault="009B46E0">
            <w:pPr>
              <w:ind w:right="90"/>
              <w:jc w:val="right"/>
              <w:rPr>
                <w:rFonts w:ascii="Times New Roman" w:hAnsi="Times New Roman" w:cs="Times New Roman"/>
                <w:sz w:val="20"/>
                <w:szCs w:val="20"/>
              </w:rPr>
            </w:pPr>
          </w:p>
        </w:tc>
        <w:tc>
          <w:tcPr>
            <w:tcW w:w="242" w:type="dxa"/>
          </w:tcPr>
          <w:p w14:paraId="59645E64"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7A85FB57" w14:textId="77777777" w:rsidR="009B46E0" w:rsidRPr="0085466A" w:rsidRDefault="009B46E0">
            <w:pPr>
              <w:ind w:right="90"/>
              <w:jc w:val="right"/>
              <w:rPr>
                <w:rFonts w:ascii="Times New Roman" w:hAnsi="Times New Roman" w:cs="Times New Roman"/>
                <w:sz w:val="20"/>
                <w:szCs w:val="20"/>
              </w:rPr>
            </w:pPr>
          </w:p>
        </w:tc>
      </w:tr>
      <w:tr w:rsidR="0085466A" w:rsidRPr="0085466A" w14:paraId="754573BA" w14:textId="77777777" w:rsidTr="00DB06E4">
        <w:trPr>
          <w:trHeight w:val="20"/>
        </w:trPr>
        <w:tc>
          <w:tcPr>
            <w:tcW w:w="3780" w:type="dxa"/>
          </w:tcPr>
          <w:p w14:paraId="3241BCEA" w14:textId="77777777" w:rsidR="009B46E0" w:rsidRPr="0085466A" w:rsidRDefault="009B46E0">
            <w:pPr>
              <w:ind w:right="-170"/>
              <w:rPr>
                <w:rFonts w:ascii="Times New Roman" w:hAnsi="Times New Roman" w:cs="Times New Roman"/>
                <w:b/>
                <w:bCs/>
                <w:sz w:val="20"/>
                <w:szCs w:val="20"/>
              </w:rPr>
            </w:pPr>
            <w:r w:rsidRPr="0085466A">
              <w:rPr>
                <w:rFonts w:cs="Times New Roman"/>
                <w:b/>
                <w:bCs/>
                <w:sz w:val="20"/>
                <w:szCs w:val="20"/>
              </w:rPr>
              <w:t>Changes that relate to current services</w:t>
            </w:r>
          </w:p>
        </w:tc>
        <w:tc>
          <w:tcPr>
            <w:tcW w:w="1260" w:type="dxa"/>
            <w:vAlign w:val="bottom"/>
          </w:tcPr>
          <w:p w14:paraId="1EF92E15" w14:textId="77777777" w:rsidR="009B46E0" w:rsidRPr="0085466A" w:rsidRDefault="009B46E0">
            <w:pPr>
              <w:ind w:right="90"/>
              <w:jc w:val="right"/>
              <w:rPr>
                <w:rFonts w:ascii="Times New Roman" w:hAnsi="Times New Roman" w:cs="Times New Roman"/>
                <w:sz w:val="20"/>
                <w:szCs w:val="20"/>
              </w:rPr>
            </w:pPr>
          </w:p>
        </w:tc>
        <w:tc>
          <w:tcPr>
            <w:tcW w:w="270" w:type="dxa"/>
          </w:tcPr>
          <w:p w14:paraId="5869AF23"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6970A931" w14:textId="77777777" w:rsidR="009B46E0" w:rsidRPr="0085466A" w:rsidRDefault="009B46E0">
            <w:pPr>
              <w:ind w:right="90"/>
              <w:jc w:val="right"/>
              <w:rPr>
                <w:rFonts w:ascii="Times New Roman" w:hAnsi="Times New Roman" w:cs="Times New Roman"/>
                <w:sz w:val="20"/>
                <w:szCs w:val="20"/>
              </w:rPr>
            </w:pPr>
          </w:p>
        </w:tc>
        <w:tc>
          <w:tcPr>
            <w:tcW w:w="146" w:type="dxa"/>
          </w:tcPr>
          <w:p w14:paraId="2217AC4C"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01399DE1" w14:textId="77777777" w:rsidR="009B46E0" w:rsidRPr="0085466A" w:rsidRDefault="009B46E0">
            <w:pPr>
              <w:ind w:right="90"/>
              <w:jc w:val="right"/>
              <w:rPr>
                <w:rFonts w:ascii="Times New Roman" w:hAnsi="Times New Roman" w:cs="Times New Roman"/>
                <w:sz w:val="20"/>
                <w:szCs w:val="20"/>
              </w:rPr>
            </w:pPr>
          </w:p>
        </w:tc>
        <w:tc>
          <w:tcPr>
            <w:tcW w:w="242" w:type="dxa"/>
          </w:tcPr>
          <w:p w14:paraId="1A6A720B"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00A5D768" w14:textId="77777777" w:rsidR="009B46E0" w:rsidRPr="0085466A" w:rsidRDefault="009B46E0">
            <w:pPr>
              <w:ind w:right="90"/>
              <w:jc w:val="right"/>
              <w:rPr>
                <w:rFonts w:ascii="Times New Roman" w:hAnsi="Times New Roman" w:cs="Times New Roman"/>
                <w:sz w:val="20"/>
                <w:szCs w:val="20"/>
              </w:rPr>
            </w:pPr>
          </w:p>
        </w:tc>
      </w:tr>
      <w:tr w:rsidR="0085466A" w:rsidRPr="0085466A" w14:paraId="26758652" w14:textId="77777777" w:rsidTr="00DB06E4">
        <w:trPr>
          <w:trHeight w:val="20"/>
        </w:trPr>
        <w:tc>
          <w:tcPr>
            <w:tcW w:w="3780" w:type="dxa"/>
          </w:tcPr>
          <w:p w14:paraId="15FB13EF" w14:textId="6D02F138" w:rsidR="00CD539F" w:rsidRPr="0085466A" w:rsidRDefault="00CD539F" w:rsidP="00CD539F">
            <w:pPr>
              <w:ind w:left="164" w:right="72" w:hanging="135"/>
              <w:rPr>
                <w:rFonts w:cs="Times New Roman"/>
                <w:sz w:val="20"/>
                <w:szCs w:val="20"/>
              </w:rPr>
            </w:pPr>
            <w:r w:rsidRPr="0085466A">
              <w:rPr>
                <w:rFonts w:cs="Times New Roman"/>
                <w:sz w:val="20"/>
                <w:szCs w:val="20"/>
              </w:rPr>
              <w:t>CSM recognised in profit or loss for</w:t>
            </w:r>
          </w:p>
        </w:tc>
        <w:tc>
          <w:tcPr>
            <w:tcW w:w="1260" w:type="dxa"/>
            <w:vAlign w:val="bottom"/>
          </w:tcPr>
          <w:p w14:paraId="5C38624F" w14:textId="77777777" w:rsidR="00CD539F" w:rsidRPr="0085466A" w:rsidRDefault="00CD539F" w:rsidP="00CD539F">
            <w:pPr>
              <w:ind w:right="270"/>
              <w:jc w:val="right"/>
              <w:rPr>
                <w:rFonts w:cs="Times New Roman"/>
                <w:sz w:val="20"/>
                <w:szCs w:val="20"/>
              </w:rPr>
            </w:pPr>
          </w:p>
        </w:tc>
        <w:tc>
          <w:tcPr>
            <w:tcW w:w="270" w:type="dxa"/>
          </w:tcPr>
          <w:p w14:paraId="7A204A29" w14:textId="77777777" w:rsidR="00CD539F" w:rsidRPr="0085466A" w:rsidRDefault="00CD539F" w:rsidP="00CD539F">
            <w:pPr>
              <w:ind w:right="72"/>
              <w:jc w:val="right"/>
              <w:rPr>
                <w:rFonts w:cs="Times New Roman"/>
                <w:sz w:val="20"/>
                <w:szCs w:val="20"/>
              </w:rPr>
            </w:pPr>
          </w:p>
        </w:tc>
        <w:tc>
          <w:tcPr>
            <w:tcW w:w="1350" w:type="dxa"/>
            <w:vAlign w:val="bottom"/>
          </w:tcPr>
          <w:p w14:paraId="43CA0274" w14:textId="77777777" w:rsidR="00CD539F" w:rsidRPr="0085466A" w:rsidRDefault="00CD539F" w:rsidP="00CD539F">
            <w:pPr>
              <w:tabs>
                <w:tab w:val="left" w:pos="1010"/>
              </w:tabs>
              <w:spacing w:line="240" w:lineRule="atLeast"/>
              <w:ind w:right="270"/>
              <w:jc w:val="right"/>
              <w:rPr>
                <w:rFonts w:cs="Times New Roman"/>
                <w:sz w:val="20"/>
                <w:szCs w:val="20"/>
              </w:rPr>
            </w:pPr>
          </w:p>
        </w:tc>
        <w:tc>
          <w:tcPr>
            <w:tcW w:w="146" w:type="dxa"/>
          </w:tcPr>
          <w:p w14:paraId="37CCE3D9" w14:textId="77777777" w:rsidR="00CD539F" w:rsidRPr="0085466A" w:rsidRDefault="00CD539F" w:rsidP="00CD539F">
            <w:pPr>
              <w:ind w:right="72"/>
              <w:jc w:val="right"/>
              <w:rPr>
                <w:rFonts w:cs="Times New Roman"/>
                <w:sz w:val="20"/>
                <w:szCs w:val="20"/>
              </w:rPr>
            </w:pPr>
          </w:p>
        </w:tc>
        <w:tc>
          <w:tcPr>
            <w:tcW w:w="1204" w:type="dxa"/>
            <w:vAlign w:val="bottom"/>
          </w:tcPr>
          <w:p w14:paraId="4A4DCF27" w14:textId="77777777" w:rsidR="00CD539F" w:rsidRPr="0085466A" w:rsidRDefault="00CD539F" w:rsidP="00CD539F">
            <w:pPr>
              <w:ind w:right="90"/>
              <w:jc w:val="right"/>
              <w:rPr>
                <w:rFonts w:cs="Times New Roman"/>
                <w:sz w:val="20"/>
                <w:szCs w:val="20"/>
              </w:rPr>
            </w:pPr>
          </w:p>
        </w:tc>
        <w:tc>
          <w:tcPr>
            <w:tcW w:w="242" w:type="dxa"/>
          </w:tcPr>
          <w:p w14:paraId="2610E469" w14:textId="77777777" w:rsidR="00CD539F" w:rsidRPr="0085466A" w:rsidRDefault="00CD539F" w:rsidP="00CD539F">
            <w:pPr>
              <w:ind w:right="72"/>
              <w:jc w:val="right"/>
              <w:rPr>
                <w:rFonts w:cs="Times New Roman"/>
                <w:sz w:val="20"/>
                <w:szCs w:val="20"/>
              </w:rPr>
            </w:pPr>
          </w:p>
        </w:tc>
        <w:tc>
          <w:tcPr>
            <w:tcW w:w="1288" w:type="dxa"/>
            <w:vAlign w:val="bottom"/>
          </w:tcPr>
          <w:p w14:paraId="7117506E" w14:textId="77777777" w:rsidR="00CD539F" w:rsidRPr="0085466A" w:rsidRDefault="00CD539F" w:rsidP="00CD539F">
            <w:pPr>
              <w:ind w:right="90"/>
              <w:jc w:val="right"/>
              <w:rPr>
                <w:rFonts w:cs="Times New Roman"/>
                <w:sz w:val="20"/>
                <w:szCs w:val="20"/>
              </w:rPr>
            </w:pPr>
          </w:p>
        </w:tc>
      </w:tr>
      <w:tr w:rsidR="0085466A" w:rsidRPr="0085466A" w14:paraId="28C0A3CB" w14:textId="77777777" w:rsidTr="00DB06E4">
        <w:trPr>
          <w:trHeight w:val="20"/>
        </w:trPr>
        <w:tc>
          <w:tcPr>
            <w:tcW w:w="3780" w:type="dxa"/>
          </w:tcPr>
          <w:p w14:paraId="04759EF3" w14:textId="2ECDB2B2" w:rsidR="00CD539F" w:rsidRPr="0085466A" w:rsidRDefault="00CD539F" w:rsidP="00CD539F">
            <w:pPr>
              <w:ind w:left="164" w:right="72"/>
              <w:rPr>
                <w:rFonts w:ascii="Times New Roman" w:hAnsi="Times New Roman" w:cs="Times New Roman"/>
                <w:sz w:val="20"/>
                <w:szCs w:val="20"/>
              </w:rPr>
            </w:pPr>
            <w:r w:rsidRPr="0085466A">
              <w:rPr>
                <w:rFonts w:cs="Times New Roman"/>
                <w:sz w:val="20"/>
                <w:szCs w:val="20"/>
              </w:rPr>
              <w:t>services provided</w:t>
            </w:r>
          </w:p>
        </w:tc>
        <w:tc>
          <w:tcPr>
            <w:tcW w:w="1260" w:type="dxa"/>
            <w:vAlign w:val="bottom"/>
          </w:tcPr>
          <w:p w14:paraId="2F5F749E" w14:textId="77777777" w:rsidR="00CD539F" w:rsidRPr="0085466A" w:rsidRDefault="00CD539F" w:rsidP="00CD539F">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7C09AEE8" w14:textId="77777777" w:rsidR="00CD539F" w:rsidRPr="0085466A" w:rsidRDefault="00CD539F" w:rsidP="00CD539F">
            <w:pPr>
              <w:ind w:right="72"/>
              <w:jc w:val="right"/>
              <w:rPr>
                <w:rFonts w:ascii="Times New Roman" w:hAnsi="Times New Roman" w:cs="Times New Roman"/>
                <w:sz w:val="20"/>
                <w:szCs w:val="20"/>
              </w:rPr>
            </w:pPr>
          </w:p>
        </w:tc>
        <w:tc>
          <w:tcPr>
            <w:tcW w:w="1350" w:type="dxa"/>
            <w:vAlign w:val="bottom"/>
          </w:tcPr>
          <w:p w14:paraId="1A87EE7F" w14:textId="77777777" w:rsidR="00CD539F" w:rsidRPr="0085466A" w:rsidRDefault="00CD539F" w:rsidP="00CD539F">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146" w:type="dxa"/>
          </w:tcPr>
          <w:p w14:paraId="6BD54D7C" w14:textId="77777777" w:rsidR="00CD539F" w:rsidRPr="0085466A" w:rsidRDefault="00CD539F" w:rsidP="00CD539F">
            <w:pPr>
              <w:ind w:right="72"/>
              <w:jc w:val="right"/>
              <w:rPr>
                <w:rFonts w:ascii="Times New Roman" w:hAnsi="Times New Roman" w:cs="Times New Roman"/>
                <w:sz w:val="20"/>
                <w:szCs w:val="20"/>
              </w:rPr>
            </w:pPr>
          </w:p>
        </w:tc>
        <w:tc>
          <w:tcPr>
            <w:tcW w:w="1204" w:type="dxa"/>
            <w:vAlign w:val="bottom"/>
          </w:tcPr>
          <w:p w14:paraId="710A7598" w14:textId="77777777" w:rsidR="00CD539F" w:rsidRPr="0085466A" w:rsidRDefault="00CD539F" w:rsidP="0082225E">
            <w:pPr>
              <w:jc w:val="right"/>
              <w:rPr>
                <w:rFonts w:ascii="Times New Roman" w:hAnsi="Times New Roman" w:cs="Times New Roman"/>
                <w:sz w:val="20"/>
                <w:szCs w:val="20"/>
              </w:rPr>
            </w:pPr>
            <w:r w:rsidRPr="0085466A">
              <w:rPr>
                <w:rFonts w:cs="Times New Roman"/>
                <w:sz w:val="20"/>
                <w:szCs w:val="20"/>
              </w:rPr>
              <w:t>(11,501,577)</w:t>
            </w:r>
          </w:p>
        </w:tc>
        <w:tc>
          <w:tcPr>
            <w:tcW w:w="242" w:type="dxa"/>
          </w:tcPr>
          <w:p w14:paraId="394E499F" w14:textId="77777777" w:rsidR="00CD539F" w:rsidRPr="0085466A" w:rsidRDefault="00CD539F" w:rsidP="00CD539F">
            <w:pPr>
              <w:ind w:right="72"/>
              <w:jc w:val="right"/>
              <w:rPr>
                <w:rFonts w:ascii="Times New Roman" w:hAnsi="Times New Roman" w:cs="Times New Roman"/>
                <w:sz w:val="20"/>
                <w:szCs w:val="20"/>
              </w:rPr>
            </w:pPr>
          </w:p>
        </w:tc>
        <w:tc>
          <w:tcPr>
            <w:tcW w:w="1288" w:type="dxa"/>
            <w:vAlign w:val="bottom"/>
          </w:tcPr>
          <w:p w14:paraId="0B6B26EA" w14:textId="77777777" w:rsidR="00CD539F" w:rsidRPr="0085466A" w:rsidRDefault="00CD539F" w:rsidP="0082225E">
            <w:pPr>
              <w:ind w:right="-1"/>
              <w:jc w:val="right"/>
              <w:rPr>
                <w:rFonts w:ascii="Times New Roman" w:hAnsi="Times New Roman" w:cs="Times New Roman"/>
                <w:sz w:val="20"/>
                <w:szCs w:val="20"/>
              </w:rPr>
            </w:pPr>
            <w:r w:rsidRPr="0085466A">
              <w:rPr>
                <w:rFonts w:cs="Times New Roman"/>
                <w:sz w:val="20"/>
                <w:szCs w:val="20"/>
              </w:rPr>
              <w:t>(11,501,577)</w:t>
            </w:r>
          </w:p>
        </w:tc>
      </w:tr>
      <w:tr w:rsidR="0085466A" w:rsidRPr="0085466A" w14:paraId="4FE6F9CD" w14:textId="77777777" w:rsidTr="00DB06E4">
        <w:trPr>
          <w:trHeight w:val="20"/>
        </w:trPr>
        <w:tc>
          <w:tcPr>
            <w:tcW w:w="3780" w:type="dxa"/>
          </w:tcPr>
          <w:p w14:paraId="015872D9" w14:textId="77777777" w:rsidR="009B46E0" w:rsidRPr="0085466A" w:rsidRDefault="009B46E0">
            <w:pPr>
              <w:ind w:left="164" w:right="72" w:hanging="135"/>
              <w:rPr>
                <w:rFonts w:ascii="Times New Roman" w:hAnsi="Times New Roman" w:cs="Times New Roman"/>
                <w:sz w:val="20"/>
                <w:szCs w:val="20"/>
              </w:rPr>
            </w:pPr>
            <w:r w:rsidRPr="0085466A">
              <w:rPr>
                <w:rFonts w:cs="Times New Roman"/>
                <w:sz w:val="20"/>
                <w:szCs w:val="20"/>
              </w:rPr>
              <w:t xml:space="preserve">Change in the risk adjustment for </w:t>
            </w:r>
          </w:p>
        </w:tc>
        <w:tc>
          <w:tcPr>
            <w:tcW w:w="1260" w:type="dxa"/>
            <w:vAlign w:val="bottom"/>
          </w:tcPr>
          <w:p w14:paraId="393AA8FA" w14:textId="77777777" w:rsidR="009B46E0" w:rsidRPr="0085466A" w:rsidRDefault="009B46E0">
            <w:pPr>
              <w:ind w:right="270"/>
              <w:jc w:val="right"/>
              <w:rPr>
                <w:rFonts w:ascii="Times New Roman" w:hAnsi="Times New Roman" w:cs="Times New Roman"/>
                <w:sz w:val="20"/>
                <w:szCs w:val="20"/>
              </w:rPr>
            </w:pPr>
          </w:p>
        </w:tc>
        <w:tc>
          <w:tcPr>
            <w:tcW w:w="270" w:type="dxa"/>
          </w:tcPr>
          <w:p w14:paraId="1A7156DD"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091E2BA3" w14:textId="77777777" w:rsidR="009B46E0" w:rsidRPr="0085466A" w:rsidRDefault="009B46E0">
            <w:pPr>
              <w:ind w:right="90"/>
              <w:jc w:val="right"/>
              <w:rPr>
                <w:rFonts w:ascii="Times New Roman" w:hAnsi="Times New Roman" w:cs="Times New Roman"/>
                <w:sz w:val="20"/>
                <w:szCs w:val="20"/>
              </w:rPr>
            </w:pPr>
          </w:p>
        </w:tc>
        <w:tc>
          <w:tcPr>
            <w:tcW w:w="146" w:type="dxa"/>
          </w:tcPr>
          <w:p w14:paraId="657CCD67"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7FE0C34D" w14:textId="77777777" w:rsidR="009B46E0" w:rsidRPr="0085466A" w:rsidRDefault="009B46E0">
            <w:pPr>
              <w:ind w:right="90"/>
              <w:jc w:val="right"/>
              <w:rPr>
                <w:rFonts w:ascii="Times New Roman" w:hAnsi="Times New Roman" w:cs="Times New Roman"/>
                <w:sz w:val="20"/>
                <w:szCs w:val="20"/>
              </w:rPr>
            </w:pPr>
          </w:p>
        </w:tc>
        <w:tc>
          <w:tcPr>
            <w:tcW w:w="242" w:type="dxa"/>
          </w:tcPr>
          <w:p w14:paraId="6CB16DD6"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6DCF9729" w14:textId="77777777" w:rsidR="009B46E0" w:rsidRPr="0085466A" w:rsidRDefault="009B46E0" w:rsidP="0082225E">
            <w:pPr>
              <w:ind w:right="-1"/>
              <w:jc w:val="right"/>
              <w:rPr>
                <w:rFonts w:ascii="Times New Roman" w:hAnsi="Times New Roman" w:cs="Times New Roman"/>
                <w:sz w:val="20"/>
                <w:szCs w:val="20"/>
              </w:rPr>
            </w:pPr>
          </w:p>
        </w:tc>
      </w:tr>
      <w:tr w:rsidR="0085466A" w:rsidRPr="0085466A" w14:paraId="183C8134" w14:textId="77777777" w:rsidTr="00DB06E4">
        <w:trPr>
          <w:trHeight w:val="20"/>
        </w:trPr>
        <w:tc>
          <w:tcPr>
            <w:tcW w:w="3780" w:type="dxa"/>
          </w:tcPr>
          <w:p w14:paraId="6B0A1BB1" w14:textId="77777777" w:rsidR="009B46E0" w:rsidRPr="0085466A" w:rsidRDefault="009B46E0">
            <w:pPr>
              <w:ind w:left="164" w:right="72"/>
              <w:rPr>
                <w:rFonts w:ascii="Times New Roman" w:hAnsi="Times New Roman" w:cs="Times New Roman"/>
                <w:sz w:val="20"/>
                <w:szCs w:val="20"/>
              </w:rPr>
            </w:pPr>
            <w:r w:rsidRPr="0085466A">
              <w:rPr>
                <w:rFonts w:cs="Times New Roman"/>
                <w:sz w:val="20"/>
                <w:szCs w:val="20"/>
              </w:rPr>
              <w:t>non-financial risk for the risk expired</w:t>
            </w:r>
          </w:p>
        </w:tc>
        <w:tc>
          <w:tcPr>
            <w:tcW w:w="1260" w:type="dxa"/>
            <w:vAlign w:val="bottom"/>
          </w:tcPr>
          <w:p w14:paraId="7DD5368E" w14:textId="77777777" w:rsidR="009B46E0" w:rsidRPr="0085466A" w:rsidRDefault="009B46E0">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779ADD18"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0B20D723" w14:textId="77777777" w:rsidR="009B46E0" w:rsidRPr="0085466A" w:rsidRDefault="009B46E0" w:rsidP="0082225E">
            <w:pPr>
              <w:jc w:val="right"/>
              <w:rPr>
                <w:rFonts w:ascii="Times New Roman" w:hAnsi="Times New Roman" w:cs="Times New Roman"/>
                <w:sz w:val="20"/>
                <w:szCs w:val="20"/>
              </w:rPr>
            </w:pPr>
            <w:r w:rsidRPr="0085466A">
              <w:rPr>
                <w:rFonts w:cs="Times New Roman"/>
                <w:sz w:val="20"/>
                <w:szCs w:val="20"/>
              </w:rPr>
              <w:t>(2,191,664)</w:t>
            </w:r>
          </w:p>
        </w:tc>
        <w:tc>
          <w:tcPr>
            <w:tcW w:w="146" w:type="dxa"/>
          </w:tcPr>
          <w:p w14:paraId="05E9FF1C"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7CEC7AC8" w14:textId="77777777" w:rsidR="009B46E0" w:rsidRPr="0085466A" w:rsidRDefault="009B46E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172F51E8"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0D65DF84"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(2,191,664)</w:t>
            </w:r>
          </w:p>
        </w:tc>
      </w:tr>
      <w:tr w:rsidR="0085466A" w:rsidRPr="0085466A" w14:paraId="251E30E3" w14:textId="77777777" w:rsidTr="00DB06E4">
        <w:trPr>
          <w:trHeight w:val="20"/>
        </w:trPr>
        <w:tc>
          <w:tcPr>
            <w:tcW w:w="3780" w:type="dxa"/>
          </w:tcPr>
          <w:p w14:paraId="64356ED9" w14:textId="77777777" w:rsidR="009B46E0" w:rsidRPr="0085466A" w:rsidRDefault="009B46E0">
            <w:pPr>
              <w:ind w:right="72"/>
              <w:rPr>
                <w:rFonts w:ascii="Times New Roman" w:hAnsi="Times New Roman" w:cs="Times New Roman"/>
                <w:sz w:val="20"/>
                <w:szCs w:val="20"/>
              </w:rPr>
            </w:pPr>
            <w:r w:rsidRPr="0085466A">
              <w:rPr>
                <w:rFonts w:cs="Times New Roman"/>
                <w:sz w:val="20"/>
                <w:szCs w:val="20"/>
              </w:rPr>
              <w:t>Experience adjustments</w:t>
            </w:r>
          </w:p>
        </w:tc>
        <w:tc>
          <w:tcPr>
            <w:tcW w:w="1260" w:type="dxa"/>
            <w:tcBorders>
              <w:bottom w:val="single" w:sz="4" w:space="0" w:color="auto"/>
            </w:tcBorders>
            <w:vAlign w:val="bottom"/>
          </w:tcPr>
          <w:p w14:paraId="70EA5531"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1,040,090</w:t>
            </w:r>
          </w:p>
        </w:tc>
        <w:tc>
          <w:tcPr>
            <w:tcW w:w="270" w:type="dxa"/>
          </w:tcPr>
          <w:p w14:paraId="68D33B40" w14:textId="77777777" w:rsidR="009B46E0" w:rsidRPr="0085466A" w:rsidRDefault="009B46E0">
            <w:pPr>
              <w:ind w:right="72"/>
              <w:jc w:val="right"/>
              <w:rPr>
                <w:rFonts w:ascii="Times New Roman" w:hAnsi="Times New Roman" w:cs="Times New Roman"/>
                <w:sz w:val="20"/>
                <w:szCs w:val="20"/>
              </w:rPr>
            </w:pPr>
          </w:p>
        </w:tc>
        <w:tc>
          <w:tcPr>
            <w:tcW w:w="1350" w:type="dxa"/>
            <w:tcBorders>
              <w:bottom w:val="single" w:sz="4" w:space="0" w:color="auto"/>
            </w:tcBorders>
            <w:vAlign w:val="bottom"/>
          </w:tcPr>
          <w:p w14:paraId="0A94E93C" w14:textId="77777777" w:rsidR="009B46E0" w:rsidRPr="0085466A" w:rsidRDefault="009B46E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146" w:type="dxa"/>
          </w:tcPr>
          <w:p w14:paraId="0DC45441" w14:textId="77777777" w:rsidR="009B46E0" w:rsidRPr="0085466A" w:rsidRDefault="009B46E0">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3FE0F098" w14:textId="77777777" w:rsidR="009B46E0" w:rsidRPr="0085466A" w:rsidRDefault="009B46E0">
            <w:pPr>
              <w:spacing w:line="240" w:lineRule="atLeast"/>
              <w:ind w:right="270"/>
              <w:jc w:val="right"/>
              <w:rPr>
                <w:rFonts w:ascii="Times New Roman" w:hAnsi="Times New Roman" w:cs="Times New Roman"/>
                <w:sz w:val="20"/>
                <w:szCs w:val="20"/>
                <w:cs/>
              </w:rPr>
            </w:pPr>
            <w:r w:rsidRPr="0085466A">
              <w:rPr>
                <w:rFonts w:cs="Times New Roman"/>
                <w:sz w:val="20"/>
                <w:szCs w:val="20"/>
              </w:rPr>
              <w:t>-</w:t>
            </w:r>
          </w:p>
        </w:tc>
        <w:tc>
          <w:tcPr>
            <w:tcW w:w="242" w:type="dxa"/>
          </w:tcPr>
          <w:p w14:paraId="337ACCCA" w14:textId="77777777" w:rsidR="009B46E0" w:rsidRPr="0085466A" w:rsidRDefault="009B46E0">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090F257F" w14:textId="77777777" w:rsidR="009B46E0" w:rsidRPr="0085466A" w:rsidRDefault="009B46E0">
            <w:pPr>
              <w:ind w:right="90"/>
              <w:jc w:val="right"/>
              <w:rPr>
                <w:rFonts w:ascii="Times New Roman" w:hAnsi="Times New Roman" w:cs="Times New Roman"/>
                <w:sz w:val="20"/>
                <w:szCs w:val="20"/>
                <w:cs/>
              </w:rPr>
            </w:pPr>
            <w:r w:rsidRPr="0085466A">
              <w:rPr>
                <w:rFonts w:cs="Times New Roman"/>
                <w:sz w:val="20"/>
                <w:szCs w:val="20"/>
              </w:rPr>
              <w:t>1,040,090</w:t>
            </w:r>
          </w:p>
        </w:tc>
      </w:tr>
      <w:tr w:rsidR="0085466A" w:rsidRPr="0085466A" w14:paraId="2A46B559" w14:textId="77777777" w:rsidTr="00DB06E4">
        <w:trPr>
          <w:trHeight w:val="20"/>
        </w:trPr>
        <w:tc>
          <w:tcPr>
            <w:tcW w:w="3780" w:type="dxa"/>
          </w:tcPr>
          <w:p w14:paraId="12462D57" w14:textId="77777777" w:rsidR="009B46E0" w:rsidRPr="0085466A" w:rsidRDefault="009B46E0">
            <w:pPr>
              <w:ind w:right="72"/>
              <w:rPr>
                <w:rFonts w:cs="Times New Roman"/>
                <w:sz w:val="20"/>
                <w:szCs w:val="20"/>
              </w:rPr>
            </w:pPr>
            <w:r w:rsidRPr="0085466A">
              <w:rPr>
                <w:rFonts w:cs="Times New Roman"/>
                <w:b/>
                <w:bCs/>
                <w:sz w:val="20"/>
                <w:szCs w:val="20"/>
              </w:rPr>
              <w:t>Total changes that</w:t>
            </w:r>
          </w:p>
        </w:tc>
        <w:tc>
          <w:tcPr>
            <w:tcW w:w="1260" w:type="dxa"/>
            <w:tcBorders>
              <w:top w:val="single" w:sz="4" w:space="0" w:color="auto"/>
            </w:tcBorders>
            <w:vAlign w:val="bottom"/>
          </w:tcPr>
          <w:p w14:paraId="294610EA" w14:textId="77777777" w:rsidR="009B46E0" w:rsidRPr="0085466A" w:rsidRDefault="009B46E0">
            <w:pPr>
              <w:ind w:right="90"/>
              <w:jc w:val="right"/>
              <w:rPr>
                <w:rFonts w:cs="Times New Roman"/>
                <w:sz w:val="20"/>
                <w:szCs w:val="20"/>
              </w:rPr>
            </w:pPr>
          </w:p>
        </w:tc>
        <w:tc>
          <w:tcPr>
            <w:tcW w:w="270" w:type="dxa"/>
          </w:tcPr>
          <w:p w14:paraId="00039E3A" w14:textId="77777777" w:rsidR="009B46E0" w:rsidRPr="0085466A" w:rsidRDefault="009B46E0">
            <w:pPr>
              <w:ind w:right="72"/>
              <w:jc w:val="right"/>
              <w:rPr>
                <w:rFonts w:cs="Times New Roman"/>
                <w:sz w:val="20"/>
                <w:szCs w:val="20"/>
              </w:rPr>
            </w:pPr>
          </w:p>
        </w:tc>
        <w:tc>
          <w:tcPr>
            <w:tcW w:w="1350" w:type="dxa"/>
            <w:tcBorders>
              <w:top w:val="single" w:sz="4" w:space="0" w:color="auto"/>
            </w:tcBorders>
            <w:vAlign w:val="bottom"/>
          </w:tcPr>
          <w:p w14:paraId="25D9D9E9" w14:textId="77777777" w:rsidR="009B46E0" w:rsidRPr="0085466A" w:rsidRDefault="009B46E0">
            <w:pPr>
              <w:ind w:left="-89" w:right="90"/>
              <w:jc w:val="right"/>
              <w:rPr>
                <w:rFonts w:cs="Times New Roman"/>
                <w:sz w:val="20"/>
                <w:szCs w:val="20"/>
              </w:rPr>
            </w:pPr>
          </w:p>
        </w:tc>
        <w:tc>
          <w:tcPr>
            <w:tcW w:w="146" w:type="dxa"/>
          </w:tcPr>
          <w:p w14:paraId="31897406" w14:textId="77777777" w:rsidR="009B46E0" w:rsidRPr="0085466A" w:rsidRDefault="009B46E0">
            <w:pPr>
              <w:ind w:right="72"/>
              <w:jc w:val="right"/>
              <w:rPr>
                <w:rFonts w:cs="Times New Roman"/>
                <w:sz w:val="20"/>
                <w:szCs w:val="20"/>
              </w:rPr>
            </w:pPr>
          </w:p>
        </w:tc>
        <w:tc>
          <w:tcPr>
            <w:tcW w:w="1204" w:type="dxa"/>
            <w:tcBorders>
              <w:top w:val="single" w:sz="4" w:space="0" w:color="auto"/>
            </w:tcBorders>
            <w:vAlign w:val="bottom"/>
          </w:tcPr>
          <w:p w14:paraId="0134CA36" w14:textId="77777777" w:rsidR="009B46E0" w:rsidRPr="0085466A" w:rsidRDefault="009B46E0">
            <w:pPr>
              <w:ind w:right="90"/>
              <w:jc w:val="center"/>
              <w:rPr>
                <w:rFonts w:cs="Times New Roman"/>
                <w:sz w:val="20"/>
                <w:szCs w:val="20"/>
              </w:rPr>
            </w:pPr>
          </w:p>
        </w:tc>
        <w:tc>
          <w:tcPr>
            <w:tcW w:w="242" w:type="dxa"/>
          </w:tcPr>
          <w:p w14:paraId="613E220A" w14:textId="77777777" w:rsidR="009B46E0" w:rsidRPr="0085466A" w:rsidRDefault="009B46E0">
            <w:pPr>
              <w:ind w:right="72"/>
              <w:jc w:val="right"/>
              <w:rPr>
                <w:rFonts w:cs="Times New Roman"/>
                <w:sz w:val="20"/>
                <w:szCs w:val="20"/>
              </w:rPr>
            </w:pPr>
          </w:p>
        </w:tc>
        <w:tc>
          <w:tcPr>
            <w:tcW w:w="1288" w:type="dxa"/>
            <w:tcBorders>
              <w:top w:val="single" w:sz="4" w:space="0" w:color="auto"/>
            </w:tcBorders>
            <w:vAlign w:val="bottom"/>
          </w:tcPr>
          <w:p w14:paraId="27ACC678" w14:textId="77777777" w:rsidR="009B46E0" w:rsidRPr="0085466A" w:rsidRDefault="009B46E0">
            <w:pPr>
              <w:ind w:right="90"/>
              <w:jc w:val="right"/>
              <w:rPr>
                <w:rFonts w:cs="Times New Roman"/>
                <w:sz w:val="20"/>
                <w:szCs w:val="20"/>
              </w:rPr>
            </w:pPr>
          </w:p>
        </w:tc>
      </w:tr>
      <w:tr w:rsidR="0085466A" w:rsidRPr="0085466A" w14:paraId="2C6540A7" w14:textId="77777777" w:rsidTr="00DB06E4">
        <w:trPr>
          <w:trHeight w:val="20"/>
        </w:trPr>
        <w:tc>
          <w:tcPr>
            <w:tcW w:w="3780" w:type="dxa"/>
          </w:tcPr>
          <w:p w14:paraId="75A7E34E"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 xml:space="preserve">   relate to current services</w:t>
            </w:r>
          </w:p>
        </w:tc>
        <w:tc>
          <w:tcPr>
            <w:tcW w:w="1260" w:type="dxa"/>
            <w:tcBorders>
              <w:bottom w:val="single" w:sz="4" w:space="0" w:color="auto"/>
            </w:tcBorders>
            <w:vAlign w:val="bottom"/>
          </w:tcPr>
          <w:p w14:paraId="44C82E95"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1,040,090</w:t>
            </w:r>
          </w:p>
        </w:tc>
        <w:tc>
          <w:tcPr>
            <w:tcW w:w="270" w:type="dxa"/>
          </w:tcPr>
          <w:p w14:paraId="4EAFDEB9" w14:textId="77777777" w:rsidR="009B46E0" w:rsidRPr="0085466A" w:rsidRDefault="009B46E0">
            <w:pPr>
              <w:ind w:right="72"/>
              <w:jc w:val="right"/>
              <w:rPr>
                <w:rFonts w:ascii="Times New Roman" w:hAnsi="Times New Roman" w:cs="Times New Roman"/>
                <w:b/>
                <w:bCs/>
                <w:sz w:val="20"/>
                <w:szCs w:val="20"/>
              </w:rPr>
            </w:pPr>
          </w:p>
        </w:tc>
        <w:tc>
          <w:tcPr>
            <w:tcW w:w="1350" w:type="dxa"/>
            <w:tcBorders>
              <w:bottom w:val="single" w:sz="4" w:space="0" w:color="auto"/>
            </w:tcBorders>
            <w:vAlign w:val="bottom"/>
          </w:tcPr>
          <w:p w14:paraId="4C003BD1" w14:textId="77777777" w:rsidR="009B46E0" w:rsidRPr="0085466A" w:rsidRDefault="009B46E0" w:rsidP="0082225E">
            <w:pPr>
              <w:ind w:right="-1"/>
              <w:jc w:val="right"/>
              <w:rPr>
                <w:rFonts w:ascii="Times New Roman" w:hAnsi="Times New Roman" w:cs="Times New Roman"/>
                <w:b/>
                <w:bCs/>
                <w:sz w:val="20"/>
                <w:szCs w:val="20"/>
              </w:rPr>
            </w:pPr>
            <w:r w:rsidRPr="0085466A">
              <w:rPr>
                <w:rFonts w:cs="Times New Roman"/>
                <w:b/>
                <w:bCs/>
                <w:sz w:val="20"/>
                <w:szCs w:val="20"/>
              </w:rPr>
              <w:t>(2,191,664)</w:t>
            </w:r>
          </w:p>
        </w:tc>
        <w:tc>
          <w:tcPr>
            <w:tcW w:w="146" w:type="dxa"/>
          </w:tcPr>
          <w:p w14:paraId="4003AE3F" w14:textId="77777777" w:rsidR="009B46E0" w:rsidRPr="0085466A" w:rsidRDefault="009B46E0">
            <w:pPr>
              <w:ind w:right="-84"/>
              <w:jc w:val="right"/>
              <w:rPr>
                <w:rFonts w:ascii="Times New Roman" w:hAnsi="Times New Roman" w:cs="Times New Roman"/>
                <w:b/>
                <w:bCs/>
                <w:sz w:val="20"/>
                <w:szCs w:val="20"/>
              </w:rPr>
            </w:pPr>
          </w:p>
        </w:tc>
        <w:tc>
          <w:tcPr>
            <w:tcW w:w="1204" w:type="dxa"/>
            <w:tcBorders>
              <w:bottom w:val="single" w:sz="4" w:space="0" w:color="auto"/>
            </w:tcBorders>
            <w:vAlign w:val="bottom"/>
          </w:tcPr>
          <w:p w14:paraId="68408140" w14:textId="77777777" w:rsidR="009B46E0" w:rsidRPr="0085466A" w:rsidRDefault="009B46E0" w:rsidP="0082225E">
            <w:pPr>
              <w:jc w:val="right"/>
              <w:rPr>
                <w:rFonts w:ascii="Times New Roman" w:hAnsi="Times New Roman" w:cs="Times New Roman"/>
                <w:b/>
                <w:bCs/>
                <w:sz w:val="20"/>
                <w:szCs w:val="20"/>
              </w:rPr>
            </w:pPr>
            <w:r w:rsidRPr="0085466A">
              <w:rPr>
                <w:rFonts w:cs="Times New Roman"/>
                <w:b/>
                <w:bCs/>
                <w:sz w:val="20"/>
                <w:szCs w:val="20"/>
              </w:rPr>
              <w:t>(11,501,577)</w:t>
            </w:r>
          </w:p>
        </w:tc>
        <w:tc>
          <w:tcPr>
            <w:tcW w:w="242" w:type="dxa"/>
          </w:tcPr>
          <w:p w14:paraId="0DAB5057" w14:textId="77777777" w:rsidR="009B46E0" w:rsidRPr="0085466A" w:rsidRDefault="009B46E0">
            <w:pPr>
              <w:ind w:right="-84"/>
              <w:jc w:val="right"/>
              <w:rPr>
                <w:rFonts w:ascii="Times New Roman" w:hAnsi="Times New Roman" w:cs="Times New Roman"/>
                <w:b/>
                <w:bCs/>
                <w:sz w:val="20"/>
                <w:szCs w:val="20"/>
              </w:rPr>
            </w:pPr>
          </w:p>
        </w:tc>
        <w:tc>
          <w:tcPr>
            <w:tcW w:w="1288" w:type="dxa"/>
            <w:tcBorders>
              <w:bottom w:val="single" w:sz="4" w:space="0" w:color="auto"/>
            </w:tcBorders>
            <w:vAlign w:val="bottom"/>
          </w:tcPr>
          <w:p w14:paraId="0035D627" w14:textId="77777777" w:rsidR="009B46E0" w:rsidRPr="0085466A" w:rsidRDefault="009B46E0" w:rsidP="0082225E">
            <w:pPr>
              <w:ind w:right="-1"/>
              <w:jc w:val="right"/>
              <w:rPr>
                <w:rFonts w:ascii="Times New Roman" w:hAnsi="Times New Roman" w:cs="Times New Roman"/>
                <w:b/>
                <w:bCs/>
                <w:sz w:val="20"/>
                <w:szCs w:val="20"/>
              </w:rPr>
            </w:pPr>
            <w:r w:rsidRPr="0085466A">
              <w:rPr>
                <w:rFonts w:cs="Times New Roman"/>
                <w:b/>
                <w:bCs/>
                <w:sz w:val="20"/>
                <w:szCs w:val="20"/>
              </w:rPr>
              <w:t>(12,653,151)</w:t>
            </w:r>
          </w:p>
        </w:tc>
      </w:tr>
      <w:tr w:rsidR="0085466A" w:rsidRPr="0085466A" w14:paraId="1EDE1A6E" w14:textId="77777777" w:rsidTr="00DB06E4">
        <w:trPr>
          <w:trHeight w:val="20"/>
        </w:trPr>
        <w:tc>
          <w:tcPr>
            <w:tcW w:w="3780" w:type="dxa"/>
          </w:tcPr>
          <w:p w14:paraId="436E2022" w14:textId="77777777" w:rsidR="009B46E0" w:rsidRPr="0085466A" w:rsidRDefault="009B46E0">
            <w:pPr>
              <w:ind w:right="72"/>
              <w:rPr>
                <w:rFonts w:ascii="Times New Roman" w:hAnsi="Times New Roman" w:cs="Times New Roman"/>
                <w:b/>
                <w:bCs/>
                <w:sz w:val="20"/>
                <w:szCs w:val="20"/>
              </w:rPr>
            </w:pPr>
          </w:p>
        </w:tc>
        <w:tc>
          <w:tcPr>
            <w:tcW w:w="1260" w:type="dxa"/>
            <w:tcBorders>
              <w:top w:val="single" w:sz="4" w:space="0" w:color="auto"/>
            </w:tcBorders>
            <w:vAlign w:val="bottom"/>
          </w:tcPr>
          <w:p w14:paraId="72D39BEE" w14:textId="77777777" w:rsidR="009B46E0" w:rsidRPr="0085466A" w:rsidRDefault="009B46E0">
            <w:pPr>
              <w:ind w:right="90"/>
              <w:jc w:val="right"/>
              <w:rPr>
                <w:rFonts w:ascii="Times New Roman" w:hAnsi="Times New Roman" w:cs="Times New Roman"/>
                <w:sz w:val="20"/>
                <w:szCs w:val="20"/>
              </w:rPr>
            </w:pPr>
          </w:p>
        </w:tc>
        <w:tc>
          <w:tcPr>
            <w:tcW w:w="270" w:type="dxa"/>
          </w:tcPr>
          <w:p w14:paraId="3B11E2A9" w14:textId="77777777" w:rsidR="009B46E0" w:rsidRPr="0085466A" w:rsidRDefault="009B46E0">
            <w:pPr>
              <w:ind w:right="72"/>
              <w:jc w:val="right"/>
              <w:rPr>
                <w:rFonts w:ascii="Times New Roman" w:hAnsi="Times New Roman" w:cs="Times New Roman"/>
                <w:sz w:val="20"/>
                <w:szCs w:val="20"/>
              </w:rPr>
            </w:pPr>
          </w:p>
        </w:tc>
        <w:tc>
          <w:tcPr>
            <w:tcW w:w="1350" w:type="dxa"/>
            <w:tcBorders>
              <w:top w:val="single" w:sz="4" w:space="0" w:color="auto"/>
            </w:tcBorders>
            <w:vAlign w:val="bottom"/>
          </w:tcPr>
          <w:p w14:paraId="38314822" w14:textId="77777777" w:rsidR="009B46E0" w:rsidRPr="0085466A" w:rsidRDefault="009B46E0">
            <w:pPr>
              <w:ind w:right="90"/>
              <w:jc w:val="right"/>
              <w:rPr>
                <w:rFonts w:ascii="Times New Roman" w:hAnsi="Times New Roman" w:cs="Times New Roman"/>
                <w:sz w:val="20"/>
                <w:szCs w:val="20"/>
              </w:rPr>
            </w:pPr>
          </w:p>
        </w:tc>
        <w:tc>
          <w:tcPr>
            <w:tcW w:w="146" w:type="dxa"/>
          </w:tcPr>
          <w:p w14:paraId="55A918EA" w14:textId="77777777" w:rsidR="009B46E0" w:rsidRPr="0085466A" w:rsidRDefault="009B46E0">
            <w:pPr>
              <w:ind w:right="72"/>
              <w:jc w:val="right"/>
              <w:rPr>
                <w:rFonts w:ascii="Times New Roman" w:hAnsi="Times New Roman" w:cs="Times New Roman"/>
                <w:sz w:val="20"/>
                <w:szCs w:val="20"/>
              </w:rPr>
            </w:pPr>
          </w:p>
        </w:tc>
        <w:tc>
          <w:tcPr>
            <w:tcW w:w="1204" w:type="dxa"/>
            <w:tcBorders>
              <w:top w:val="single" w:sz="4" w:space="0" w:color="auto"/>
            </w:tcBorders>
            <w:vAlign w:val="bottom"/>
          </w:tcPr>
          <w:p w14:paraId="532DBDAC" w14:textId="77777777" w:rsidR="009B46E0" w:rsidRPr="0085466A" w:rsidRDefault="009B46E0">
            <w:pPr>
              <w:ind w:right="90"/>
              <w:jc w:val="right"/>
              <w:rPr>
                <w:rFonts w:ascii="Times New Roman" w:hAnsi="Times New Roman" w:cs="Times New Roman"/>
                <w:sz w:val="20"/>
                <w:szCs w:val="20"/>
              </w:rPr>
            </w:pPr>
          </w:p>
        </w:tc>
        <w:tc>
          <w:tcPr>
            <w:tcW w:w="242" w:type="dxa"/>
          </w:tcPr>
          <w:p w14:paraId="1CD24235" w14:textId="77777777" w:rsidR="009B46E0" w:rsidRPr="0085466A" w:rsidRDefault="009B46E0">
            <w:pPr>
              <w:ind w:right="72"/>
              <w:jc w:val="right"/>
              <w:rPr>
                <w:rFonts w:ascii="Times New Roman" w:hAnsi="Times New Roman" w:cs="Times New Roman"/>
                <w:sz w:val="20"/>
                <w:szCs w:val="20"/>
              </w:rPr>
            </w:pPr>
          </w:p>
        </w:tc>
        <w:tc>
          <w:tcPr>
            <w:tcW w:w="1288" w:type="dxa"/>
            <w:tcBorders>
              <w:top w:val="single" w:sz="4" w:space="0" w:color="auto"/>
            </w:tcBorders>
            <w:vAlign w:val="bottom"/>
          </w:tcPr>
          <w:p w14:paraId="4942B31C" w14:textId="77777777" w:rsidR="009B46E0" w:rsidRPr="0085466A" w:rsidRDefault="009B46E0">
            <w:pPr>
              <w:ind w:right="90"/>
              <w:jc w:val="right"/>
              <w:rPr>
                <w:rFonts w:ascii="Times New Roman" w:hAnsi="Times New Roman" w:cs="Times New Roman"/>
                <w:sz w:val="20"/>
                <w:szCs w:val="20"/>
              </w:rPr>
            </w:pPr>
          </w:p>
        </w:tc>
      </w:tr>
      <w:tr w:rsidR="0085466A" w:rsidRPr="0085466A" w14:paraId="383B5827" w14:textId="77777777" w:rsidTr="00DB06E4">
        <w:trPr>
          <w:trHeight w:val="20"/>
        </w:trPr>
        <w:tc>
          <w:tcPr>
            <w:tcW w:w="3780" w:type="dxa"/>
          </w:tcPr>
          <w:p w14:paraId="49A8BEF5"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1260" w:type="dxa"/>
            <w:vAlign w:val="bottom"/>
          </w:tcPr>
          <w:p w14:paraId="69B2A467" w14:textId="77777777" w:rsidR="009B46E0" w:rsidRPr="0085466A" w:rsidRDefault="009B46E0">
            <w:pPr>
              <w:ind w:right="90"/>
              <w:jc w:val="right"/>
              <w:rPr>
                <w:rFonts w:ascii="Times New Roman" w:hAnsi="Times New Roman" w:cs="Times New Roman"/>
                <w:sz w:val="20"/>
                <w:szCs w:val="20"/>
              </w:rPr>
            </w:pPr>
          </w:p>
        </w:tc>
        <w:tc>
          <w:tcPr>
            <w:tcW w:w="270" w:type="dxa"/>
          </w:tcPr>
          <w:p w14:paraId="0559F6BD"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675B52AD" w14:textId="77777777" w:rsidR="009B46E0" w:rsidRPr="0085466A" w:rsidRDefault="009B46E0">
            <w:pPr>
              <w:ind w:right="90"/>
              <w:jc w:val="right"/>
              <w:rPr>
                <w:rFonts w:ascii="Times New Roman" w:hAnsi="Times New Roman" w:cs="Times New Roman"/>
                <w:sz w:val="20"/>
                <w:szCs w:val="20"/>
              </w:rPr>
            </w:pPr>
          </w:p>
        </w:tc>
        <w:tc>
          <w:tcPr>
            <w:tcW w:w="146" w:type="dxa"/>
          </w:tcPr>
          <w:p w14:paraId="357FA285"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7C8AA2D4" w14:textId="77777777" w:rsidR="009B46E0" w:rsidRPr="0085466A" w:rsidRDefault="009B46E0">
            <w:pPr>
              <w:ind w:right="90"/>
              <w:jc w:val="right"/>
              <w:rPr>
                <w:rFonts w:ascii="Times New Roman" w:hAnsi="Times New Roman" w:cs="Times New Roman"/>
                <w:sz w:val="20"/>
                <w:szCs w:val="20"/>
              </w:rPr>
            </w:pPr>
          </w:p>
        </w:tc>
        <w:tc>
          <w:tcPr>
            <w:tcW w:w="242" w:type="dxa"/>
          </w:tcPr>
          <w:p w14:paraId="6D958909"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1CB71F60" w14:textId="77777777" w:rsidR="009B46E0" w:rsidRPr="0085466A" w:rsidRDefault="009B46E0">
            <w:pPr>
              <w:ind w:right="90"/>
              <w:jc w:val="right"/>
              <w:rPr>
                <w:rFonts w:ascii="Times New Roman" w:hAnsi="Times New Roman" w:cs="Times New Roman"/>
                <w:sz w:val="20"/>
                <w:szCs w:val="20"/>
              </w:rPr>
            </w:pPr>
          </w:p>
        </w:tc>
      </w:tr>
      <w:tr w:rsidR="0085466A" w:rsidRPr="0085466A" w14:paraId="0D687563" w14:textId="77777777" w:rsidTr="00DB06E4">
        <w:trPr>
          <w:trHeight w:val="20"/>
        </w:trPr>
        <w:tc>
          <w:tcPr>
            <w:tcW w:w="3780" w:type="dxa"/>
          </w:tcPr>
          <w:p w14:paraId="57B1A56F" w14:textId="77777777" w:rsidR="009B46E0" w:rsidRPr="0085466A" w:rsidRDefault="009B46E0">
            <w:pPr>
              <w:ind w:right="72"/>
              <w:rPr>
                <w:rFonts w:ascii="Times New Roman" w:hAnsi="Times New Roman" w:cs="Times New Roman"/>
                <w:b/>
                <w:bCs/>
                <w:sz w:val="20"/>
                <w:szCs w:val="20"/>
              </w:rPr>
            </w:pPr>
            <w:r w:rsidRPr="0085466A">
              <w:rPr>
                <w:rFonts w:cs="Times New Roman"/>
                <w:sz w:val="20"/>
                <w:szCs w:val="20"/>
              </w:rPr>
              <w:t xml:space="preserve">Changes in estimates that adjust </w:t>
            </w:r>
          </w:p>
        </w:tc>
        <w:tc>
          <w:tcPr>
            <w:tcW w:w="1260" w:type="dxa"/>
            <w:vAlign w:val="bottom"/>
          </w:tcPr>
          <w:p w14:paraId="55248849" w14:textId="77777777" w:rsidR="009B46E0" w:rsidRPr="0085466A" w:rsidRDefault="009B46E0">
            <w:pPr>
              <w:ind w:right="90"/>
              <w:jc w:val="right"/>
              <w:rPr>
                <w:rFonts w:ascii="Times New Roman" w:hAnsi="Times New Roman" w:cs="Times New Roman"/>
                <w:sz w:val="20"/>
                <w:szCs w:val="20"/>
              </w:rPr>
            </w:pPr>
          </w:p>
        </w:tc>
        <w:tc>
          <w:tcPr>
            <w:tcW w:w="270" w:type="dxa"/>
          </w:tcPr>
          <w:p w14:paraId="758D471C"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47EE0145" w14:textId="77777777" w:rsidR="009B46E0" w:rsidRPr="0085466A" w:rsidRDefault="009B46E0">
            <w:pPr>
              <w:ind w:right="90"/>
              <w:jc w:val="right"/>
              <w:rPr>
                <w:rFonts w:ascii="Times New Roman" w:hAnsi="Times New Roman" w:cs="Times New Roman"/>
                <w:sz w:val="20"/>
                <w:szCs w:val="20"/>
              </w:rPr>
            </w:pPr>
          </w:p>
        </w:tc>
        <w:tc>
          <w:tcPr>
            <w:tcW w:w="146" w:type="dxa"/>
          </w:tcPr>
          <w:p w14:paraId="10B396E6"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54B0BF6F" w14:textId="77777777" w:rsidR="009B46E0" w:rsidRPr="0085466A" w:rsidRDefault="009B46E0">
            <w:pPr>
              <w:ind w:right="90"/>
              <w:jc w:val="center"/>
              <w:rPr>
                <w:rFonts w:ascii="Times New Roman" w:hAnsi="Times New Roman" w:cs="Times New Roman"/>
                <w:sz w:val="20"/>
                <w:szCs w:val="20"/>
              </w:rPr>
            </w:pPr>
          </w:p>
        </w:tc>
        <w:tc>
          <w:tcPr>
            <w:tcW w:w="242" w:type="dxa"/>
          </w:tcPr>
          <w:p w14:paraId="1BACE2EA"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5289D976" w14:textId="77777777" w:rsidR="009B46E0" w:rsidRPr="0085466A" w:rsidRDefault="009B46E0">
            <w:pPr>
              <w:ind w:right="90"/>
              <w:jc w:val="center"/>
              <w:rPr>
                <w:rFonts w:ascii="Times New Roman" w:hAnsi="Times New Roman" w:cs="Times New Roman"/>
                <w:sz w:val="20"/>
                <w:szCs w:val="20"/>
              </w:rPr>
            </w:pPr>
          </w:p>
        </w:tc>
      </w:tr>
      <w:tr w:rsidR="0085466A" w:rsidRPr="0085466A" w14:paraId="5AAACEB7" w14:textId="77777777" w:rsidTr="00DB06E4">
        <w:trPr>
          <w:trHeight w:val="20"/>
        </w:trPr>
        <w:tc>
          <w:tcPr>
            <w:tcW w:w="3780" w:type="dxa"/>
          </w:tcPr>
          <w:p w14:paraId="7B6C118E" w14:textId="77777777" w:rsidR="009B46E0" w:rsidRPr="0085466A" w:rsidRDefault="009B46E0">
            <w:pPr>
              <w:ind w:right="72"/>
              <w:rPr>
                <w:rFonts w:cs="Times New Roman"/>
                <w:sz w:val="20"/>
                <w:szCs w:val="20"/>
              </w:rPr>
            </w:pPr>
            <w:r w:rsidRPr="0085466A">
              <w:rPr>
                <w:rFonts w:cs="Times New Roman"/>
                <w:sz w:val="20"/>
                <w:szCs w:val="20"/>
              </w:rPr>
              <w:t xml:space="preserve">   the contractual service margin</w:t>
            </w:r>
          </w:p>
        </w:tc>
        <w:tc>
          <w:tcPr>
            <w:tcW w:w="1260" w:type="dxa"/>
            <w:vAlign w:val="bottom"/>
          </w:tcPr>
          <w:p w14:paraId="7BEA766F"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(1,019,994)</w:t>
            </w:r>
          </w:p>
        </w:tc>
        <w:tc>
          <w:tcPr>
            <w:tcW w:w="270" w:type="dxa"/>
          </w:tcPr>
          <w:p w14:paraId="6CCE7848" w14:textId="77777777" w:rsidR="009B46E0" w:rsidRPr="0085466A" w:rsidRDefault="009B46E0">
            <w:pPr>
              <w:ind w:right="72"/>
              <w:jc w:val="right"/>
              <w:rPr>
                <w:rFonts w:cs="Times New Roman"/>
                <w:sz w:val="20"/>
                <w:szCs w:val="20"/>
              </w:rPr>
            </w:pPr>
          </w:p>
        </w:tc>
        <w:tc>
          <w:tcPr>
            <w:tcW w:w="1350" w:type="dxa"/>
            <w:vAlign w:val="bottom"/>
          </w:tcPr>
          <w:p w14:paraId="47E95B04"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918,582</w:t>
            </w:r>
          </w:p>
        </w:tc>
        <w:tc>
          <w:tcPr>
            <w:tcW w:w="146" w:type="dxa"/>
          </w:tcPr>
          <w:p w14:paraId="5E5581D7" w14:textId="77777777" w:rsidR="009B46E0" w:rsidRPr="0085466A" w:rsidRDefault="009B46E0">
            <w:pPr>
              <w:ind w:right="-84"/>
              <w:jc w:val="right"/>
              <w:rPr>
                <w:rFonts w:ascii="Times New Roman" w:hAnsi="Times New Roman" w:cs="Times New Roman"/>
                <w:sz w:val="20"/>
                <w:szCs w:val="20"/>
              </w:rPr>
            </w:pPr>
          </w:p>
        </w:tc>
        <w:tc>
          <w:tcPr>
            <w:tcW w:w="1204" w:type="dxa"/>
            <w:vAlign w:val="bottom"/>
          </w:tcPr>
          <w:p w14:paraId="116309B2" w14:textId="77777777" w:rsidR="009B46E0" w:rsidRPr="0085466A" w:rsidRDefault="009B46E0">
            <w:pPr>
              <w:ind w:right="90"/>
              <w:jc w:val="right"/>
              <w:rPr>
                <w:rFonts w:ascii="Times New Roman" w:hAnsi="Times New Roman" w:cs="Times New Roman"/>
                <w:sz w:val="20"/>
                <w:szCs w:val="20"/>
                <w:cs/>
              </w:rPr>
            </w:pPr>
            <w:r w:rsidRPr="0085466A">
              <w:rPr>
                <w:rFonts w:cs="Times New Roman"/>
                <w:sz w:val="20"/>
                <w:szCs w:val="20"/>
              </w:rPr>
              <w:t>101,412</w:t>
            </w:r>
          </w:p>
        </w:tc>
        <w:tc>
          <w:tcPr>
            <w:tcW w:w="242" w:type="dxa"/>
          </w:tcPr>
          <w:p w14:paraId="1F77BD6B" w14:textId="77777777" w:rsidR="009B46E0" w:rsidRPr="0085466A" w:rsidRDefault="009B46E0">
            <w:pPr>
              <w:ind w:right="72"/>
              <w:jc w:val="right"/>
              <w:rPr>
                <w:rFonts w:cs="Times New Roman"/>
                <w:sz w:val="20"/>
                <w:szCs w:val="20"/>
              </w:rPr>
            </w:pPr>
          </w:p>
        </w:tc>
        <w:tc>
          <w:tcPr>
            <w:tcW w:w="1288" w:type="dxa"/>
            <w:vAlign w:val="bottom"/>
          </w:tcPr>
          <w:p w14:paraId="4FAA7DD9" w14:textId="77777777" w:rsidR="009B46E0" w:rsidRPr="0085466A" w:rsidRDefault="009B46E0">
            <w:pPr>
              <w:tabs>
                <w:tab w:val="left" w:pos="1010"/>
              </w:tabs>
              <w:spacing w:line="240" w:lineRule="atLeast"/>
              <w:ind w:right="360"/>
              <w:jc w:val="right"/>
              <w:rPr>
                <w:rFonts w:cs="Times New Roman"/>
                <w:sz w:val="20"/>
                <w:szCs w:val="20"/>
              </w:rPr>
            </w:pPr>
            <w:r w:rsidRPr="0085466A">
              <w:rPr>
                <w:rFonts w:cs="Times New Roman"/>
                <w:sz w:val="20"/>
                <w:szCs w:val="20"/>
              </w:rPr>
              <w:t>-</w:t>
            </w:r>
          </w:p>
        </w:tc>
      </w:tr>
      <w:tr w:rsidR="0085466A" w:rsidRPr="0085466A" w14:paraId="36F58E3D" w14:textId="77777777" w:rsidTr="00DB06E4">
        <w:trPr>
          <w:trHeight w:val="20"/>
        </w:trPr>
        <w:tc>
          <w:tcPr>
            <w:tcW w:w="3780" w:type="dxa"/>
          </w:tcPr>
          <w:p w14:paraId="65C916FF" w14:textId="77777777" w:rsidR="009B46E0" w:rsidRPr="0085466A" w:rsidRDefault="009B46E0">
            <w:pPr>
              <w:ind w:right="72"/>
              <w:rPr>
                <w:rFonts w:ascii="Times New Roman" w:hAnsi="Times New Roman" w:cs="Times New Roman"/>
                <w:b/>
                <w:bCs/>
                <w:sz w:val="20"/>
                <w:szCs w:val="20"/>
              </w:rPr>
            </w:pPr>
            <w:r w:rsidRPr="0085466A">
              <w:rPr>
                <w:rFonts w:cs="Times New Roman"/>
                <w:sz w:val="20"/>
                <w:szCs w:val="20"/>
              </w:rPr>
              <w:t xml:space="preserve">Changes in estimates that result in onerous </w:t>
            </w:r>
          </w:p>
        </w:tc>
        <w:tc>
          <w:tcPr>
            <w:tcW w:w="1260" w:type="dxa"/>
            <w:vAlign w:val="bottom"/>
          </w:tcPr>
          <w:p w14:paraId="6E8430A4" w14:textId="77777777" w:rsidR="009B46E0" w:rsidRPr="0085466A" w:rsidRDefault="009B46E0">
            <w:pPr>
              <w:ind w:right="90"/>
              <w:jc w:val="right"/>
              <w:rPr>
                <w:rFonts w:ascii="Times New Roman" w:hAnsi="Times New Roman" w:cs="Times New Roman"/>
                <w:sz w:val="20"/>
                <w:szCs w:val="20"/>
              </w:rPr>
            </w:pPr>
          </w:p>
        </w:tc>
        <w:tc>
          <w:tcPr>
            <w:tcW w:w="270" w:type="dxa"/>
          </w:tcPr>
          <w:p w14:paraId="604AF505"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36A69AF5" w14:textId="77777777" w:rsidR="009B46E0" w:rsidRPr="0085466A" w:rsidRDefault="009B46E0">
            <w:pPr>
              <w:ind w:right="90"/>
              <w:jc w:val="right"/>
              <w:rPr>
                <w:rFonts w:ascii="Times New Roman" w:hAnsi="Times New Roman" w:cs="Times New Roman"/>
                <w:sz w:val="20"/>
                <w:szCs w:val="20"/>
              </w:rPr>
            </w:pPr>
          </w:p>
        </w:tc>
        <w:tc>
          <w:tcPr>
            <w:tcW w:w="146" w:type="dxa"/>
          </w:tcPr>
          <w:p w14:paraId="30937030"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2343AA58" w14:textId="77777777" w:rsidR="009B46E0" w:rsidRPr="0085466A" w:rsidRDefault="009B46E0">
            <w:pPr>
              <w:ind w:right="90"/>
              <w:jc w:val="right"/>
              <w:rPr>
                <w:rFonts w:ascii="Times New Roman" w:hAnsi="Times New Roman" w:cs="Times New Roman"/>
                <w:sz w:val="20"/>
                <w:szCs w:val="20"/>
              </w:rPr>
            </w:pPr>
          </w:p>
        </w:tc>
        <w:tc>
          <w:tcPr>
            <w:tcW w:w="242" w:type="dxa"/>
          </w:tcPr>
          <w:p w14:paraId="75EAC1B1"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4A158754" w14:textId="77777777" w:rsidR="009B46E0" w:rsidRPr="0085466A" w:rsidRDefault="009B46E0">
            <w:pPr>
              <w:ind w:right="90"/>
              <w:jc w:val="right"/>
              <w:rPr>
                <w:rFonts w:ascii="Times New Roman" w:hAnsi="Times New Roman" w:cs="Times New Roman"/>
                <w:sz w:val="20"/>
                <w:szCs w:val="20"/>
              </w:rPr>
            </w:pPr>
          </w:p>
        </w:tc>
      </w:tr>
      <w:tr w:rsidR="0085466A" w:rsidRPr="0085466A" w14:paraId="25BFDFEA" w14:textId="77777777" w:rsidTr="00DB06E4">
        <w:trPr>
          <w:trHeight w:val="20"/>
        </w:trPr>
        <w:tc>
          <w:tcPr>
            <w:tcW w:w="3780" w:type="dxa"/>
          </w:tcPr>
          <w:p w14:paraId="055E8325" w14:textId="77777777" w:rsidR="009B46E0" w:rsidRPr="0085466A" w:rsidRDefault="009B46E0">
            <w:pPr>
              <w:ind w:right="72"/>
              <w:rPr>
                <w:rFonts w:ascii="Times New Roman" w:hAnsi="Times New Roman" w:cs="Cordia New"/>
                <w:b/>
                <w:bCs/>
                <w:sz w:val="20"/>
                <w:szCs w:val="20"/>
              </w:rPr>
            </w:pPr>
            <w:r w:rsidRPr="0085466A">
              <w:rPr>
                <w:rFonts w:cs="Times New Roman"/>
                <w:sz w:val="20"/>
                <w:szCs w:val="20"/>
              </w:rPr>
              <w:t xml:space="preserve">    contracts losses </w:t>
            </w:r>
            <w:r w:rsidRPr="0085466A">
              <w:rPr>
                <w:sz w:val="20"/>
                <w:szCs w:val="25"/>
              </w:rPr>
              <w:t xml:space="preserve">and </w:t>
            </w:r>
            <w:r w:rsidRPr="0085466A">
              <w:rPr>
                <w:rFonts w:cs="Times New Roman"/>
                <w:sz w:val="20"/>
                <w:szCs w:val="20"/>
              </w:rPr>
              <w:t>(reversal) of losses</w:t>
            </w:r>
          </w:p>
        </w:tc>
        <w:tc>
          <w:tcPr>
            <w:tcW w:w="1260" w:type="dxa"/>
            <w:vAlign w:val="bottom"/>
          </w:tcPr>
          <w:p w14:paraId="15D9D2C6"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13,009</w:t>
            </w:r>
          </w:p>
        </w:tc>
        <w:tc>
          <w:tcPr>
            <w:tcW w:w="270" w:type="dxa"/>
          </w:tcPr>
          <w:p w14:paraId="6077AF79"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6A93A1FA"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(84)</w:t>
            </w:r>
          </w:p>
        </w:tc>
        <w:tc>
          <w:tcPr>
            <w:tcW w:w="146" w:type="dxa"/>
          </w:tcPr>
          <w:p w14:paraId="3CB9D8AD"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40BA2B0E" w14:textId="77777777" w:rsidR="009B46E0" w:rsidRPr="0085466A" w:rsidRDefault="009B46E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4112997E"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019755B6"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12,925</w:t>
            </w:r>
          </w:p>
        </w:tc>
      </w:tr>
      <w:tr w:rsidR="0085466A" w:rsidRPr="0085466A" w14:paraId="19B6402A" w14:textId="77777777" w:rsidTr="00DB06E4">
        <w:trPr>
          <w:trHeight w:val="20"/>
        </w:trPr>
        <w:tc>
          <w:tcPr>
            <w:tcW w:w="3780" w:type="dxa"/>
          </w:tcPr>
          <w:p w14:paraId="4CFDE1B6" w14:textId="77777777" w:rsidR="009B46E0" w:rsidRPr="0085466A" w:rsidRDefault="009B46E0">
            <w:pPr>
              <w:ind w:right="72"/>
              <w:rPr>
                <w:rFonts w:ascii="Times New Roman" w:hAnsi="Times New Roman" w:cs="Times New Roman"/>
                <w:sz w:val="20"/>
                <w:szCs w:val="20"/>
              </w:rPr>
            </w:pPr>
            <w:r w:rsidRPr="0085466A">
              <w:rPr>
                <w:rFonts w:cs="Times New Roman"/>
                <w:sz w:val="20"/>
                <w:szCs w:val="20"/>
              </w:rPr>
              <w:t>Contracts initially recognised in the period</w:t>
            </w:r>
          </w:p>
        </w:tc>
        <w:tc>
          <w:tcPr>
            <w:tcW w:w="1260" w:type="dxa"/>
            <w:tcBorders>
              <w:bottom w:val="single" w:sz="4" w:space="0" w:color="auto"/>
            </w:tcBorders>
            <w:vAlign w:val="bottom"/>
          </w:tcPr>
          <w:p w14:paraId="42C8CFF5"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(13,648,541)</w:t>
            </w:r>
          </w:p>
        </w:tc>
        <w:tc>
          <w:tcPr>
            <w:tcW w:w="270" w:type="dxa"/>
          </w:tcPr>
          <w:p w14:paraId="2CDEBB14" w14:textId="77777777" w:rsidR="009B46E0" w:rsidRPr="0085466A" w:rsidRDefault="009B46E0">
            <w:pPr>
              <w:ind w:right="72"/>
              <w:jc w:val="right"/>
              <w:rPr>
                <w:rFonts w:ascii="Times New Roman" w:hAnsi="Times New Roman" w:cs="Times New Roman"/>
                <w:sz w:val="20"/>
                <w:szCs w:val="20"/>
              </w:rPr>
            </w:pPr>
          </w:p>
        </w:tc>
        <w:tc>
          <w:tcPr>
            <w:tcW w:w="1350" w:type="dxa"/>
            <w:tcBorders>
              <w:bottom w:val="single" w:sz="4" w:space="0" w:color="auto"/>
            </w:tcBorders>
            <w:vAlign w:val="bottom"/>
          </w:tcPr>
          <w:p w14:paraId="77BBB645"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2,221,269</w:t>
            </w:r>
          </w:p>
        </w:tc>
        <w:tc>
          <w:tcPr>
            <w:tcW w:w="146" w:type="dxa"/>
          </w:tcPr>
          <w:p w14:paraId="774C6442" w14:textId="77777777" w:rsidR="009B46E0" w:rsidRPr="0085466A" w:rsidRDefault="009B46E0">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48AF2718"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11,431,191</w:t>
            </w:r>
          </w:p>
        </w:tc>
        <w:tc>
          <w:tcPr>
            <w:tcW w:w="242" w:type="dxa"/>
          </w:tcPr>
          <w:p w14:paraId="027BABF3" w14:textId="77777777" w:rsidR="009B46E0" w:rsidRPr="0085466A" w:rsidRDefault="009B46E0">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5D802FCA"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3,919</w:t>
            </w:r>
          </w:p>
        </w:tc>
      </w:tr>
      <w:tr w:rsidR="0085466A" w:rsidRPr="0085466A" w14:paraId="1AF01CC6" w14:textId="77777777" w:rsidTr="00DB06E4">
        <w:trPr>
          <w:trHeight w:val="20"/>
        </w:trPr>
        <w:tc>
          <w:tcPr>
            <w:tcW w:w="3780" w:type="dxa"/>
          </w:tcPr>
          <w:p w14:paraId="7FC84553" w14:textId="77777777" w:rsidR="009B46E0" w:rsidRPr="0085466A" w:rsidRDefault="009B46E0">
            <w:pPr>
              <w:ind w:right="72"/>
              <w:rPr>
                <w:rFonts w:cs="Times New Roman"/>
                <w:sz w:val="20"/>
                <w:szCs w:val="20"/>
              </w:rPr>
            </w:pPr>
            <w:r w:rsidRPr="0085466A">
              <w:rPr>
                <w:rFonts w:cs="Times New Roman"/>
                <w:b/>
                <w:bCs/>
                <w:sz w:val="20"/>
                <w:szCs w:val="20"/>
              </w:rPr>
              <w:t>Total changes that</w:t>
            </w:r>
          </w:p>
        </w:tc>
        <w:tc>
          <w:tcPr>
            <w:tcW w:w="1260" w:type="dxa"/>
            <w:tcBorders>
              <w:top w:val="single" w:sz="4" w:space="0" w:color="auto"/>
            </w:tcBorders>
            <w:vAlign w:val="bottom"/>
          </w:tcPr>
          <w:p w14:paraId="41187897" w14:textId="77777777" w:rsidR="009B46E0" w:rsidRPr="0085466A" w:rsidRDefault="009B46E0">
            <w:pPr>
              <w:ind w:right="90"/>
              <w:jc w:val="right"/>
              <w:rPr>
                <w:rFonts w:cs="Times New Roman"/>
                <w:sz w:val="20"/>
                <w:szCs w:val="20"/>
              </w:rPr>
            </w:pPr>
          </w:p>
        </w:tc>
        <w:tc>
          <w:tcPr>
            <w:tcW w:w="270" w:type="dxa"/>
          </w:tcPr>
          <w:p w14:paraId="62D70102" w14:textId="77777777" w:rsidR="009B46E0" w:rsidRPr="0085466A" w:rsidRDefault="009B46E0">
            <w:pPr>
              <w:ind w:right="72"/>
              <w:jc w:val="right"/>
              <w:rPr>
                <w:rFonts w:cs="Times New Roman"/>
                <w:sz w:val="20"/>
                <w:szCs w:val="20"/>
              </w:rPr>
            </w:pPr>
          </w:p>
        </w:tc>
        <w:tc>
          <w:tcPr>
            <w:tcW w:w="1350" w:type="dxa"/>
            <w:tcBorders>
              <w:top w:val="single" w:sz="4" w:space="0" w:color="auto"/>
            </w:tcBorders>
            <w:vAlign w:val="bottom"/>
          </w:tcPr>
          <w:p w14:paraId="6D4EA6DB" w14:textId="77777777" w:rsidR="009B46E0" w:rsidRPr="0085466A" w:rsidRDefault="009B46E0">
            <w:pPr>
              <w:ind w:right="90"/>
              <w:jc w:val="right"/>
              <w:rPr>
                <w:rFonts w:cs="Times New Roman"/>
                <w:sz w:val="20"/>
                <w:szCs w:val="20"/>
              </w:rPr>
            </w:pPr>
          </w:p>
        </w:tc>
        <w:tc>
          <w:tcPr>
            <w:tcW w:w="146" w:type="dxa"/>
          </w:tcPr>
          <w:p w14:paraId="7D64066F" w14:textId="77777777" w:rsidR="009B46E0" w:rsidRPr="0085466A" w:rsidRDefault="009B46E0">
            <w:pPr>
              <w:ind w:right="72"/>
              <w:jc w:val="right"/>
              <w:rPr>
                <w:rFonts w:cs="Times New Roman"/>
                <w:sz w:val="20"/>
                <w:szCs w:val="20"/>
              </w:rPr>
            </w:pPr>
          </w:p>
        </w:tc>
        <w:tc>
          <w:tcPr>
            <w:tcW w:w="1204" w:type="dxa"/>
            <w:tcBorders>
              <w:top w:val="single" w:sz="4" w:space="0" w:color="auto"/>
            </w:tcBorders>
            <w:vAlign w:val="bottom"/>
          </w:tcPr>
          <w:p w14:paraId="0157B94E" w14:textId="77777777" w:rsidR="009B46E0" w:rsidRPr="0085466A" w:rsidRDefault="009B46E0">
            <w:pPr>
              <w:ind w:right="90"/>
              <w:jc w:val="right"/>
              <w:rPr>
                <w:rFonts w:cs="Times New Roman"/>
                <w:sz w:val="20"/>
                <w:szCs w:val="20"/>
              </w:rPr>
            </w:pPr>
          </w:p>
        </w:tc>
        <w:tc>
          <w:tcPr>
            <w:tcW w:w="242" w:type="dxa"/>
          </w:tcPr>
          <w:p w14:paraId="1D6C84E2" w14:textId="77777777" w:rsidR="009B46E0" w:rsidRPr="0085466A" w:rsidRDefault="009B46E0">
            <w:pPr>
              <w:ind w:right="72"/>
              <w:jc w:val="right"/>
              <w:rPr>
                <w:rFonts w:cs="Times New Roman"/>
                <w:sz w:val="20"/>
                <w:szCs w:val="20"/>
              </w:rPr>
            </w:pPr>
          </w:p>
        </w:tc>
        <w:tc>
          <w:tcPr>
            <w:tcW w:w="1288" w:type="dxa"/>
            <w:tcBorders>
              <w:top w:val="single" w:sz="4" w:space="0" w:color="auto"/>
            </w:tcBorders>
            <w:vAlign w:val="bottom"/>
          </w:tcPr>
          <w:p w14:paraId="673297A2" w14:textId="77777777" w:rsidR="009B46E0" w:rsidRPr="0085466A" w:rsidRDefault="009B46E0">
            <w:pPr>
              <w:ind w:right="90"/>
              <w:jc w:val="right"/>
              <w:rPr>
                <w:rFonts w:cs="Times New Roman"/>
                <w:sz w:val="20"/>
                <w:szCs w:val="20"/>
              </w:rPr>
            </w:pPr>
          </w:p>
        </w:tc>
      </w:tr>
      <w:tr w:rsidR="0085466A" w:rsidRPr="0085466A" w14:paraId="631E5E3F" w14:textId="77777777" w:rsidTr="00DB06E4">
        <w:trPr>
          <w:trHeight w:val="20"/>
        </w:trPr>
        <w:tc>
          <w:tcPr>
            <w:tcW w:w="3780" w:type="dxa"/>
          </w:tcPr>
          <w:p w14:paraId="088C9DEB"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 xml:space="preserve">  relate to future services</w:t>
            </w:r>
          </w:p>
        </w:tc>
        <w:tc>
          <w:tcPr>
            <w:tcW w:w="1260" w:type="dxa"/>
            <w:tcBorders>
              <w:bottom w:val="single" w:sz="4" w:space="0" w:color="auto"/>
            </w:tcBorders>
            <w:vAlign w:val="bottom"/>
          </w:tcPr>
          <w:p w14:paraId="1592E683" w14:textId="77777777" w:rsidR="009B46E0" w:rsidRPr="0085466A" w:rsidRDefault="009B46E0" w:rsidP="0082225E">
            <w:pPr>
              <w:ind w:right="1"/>
              <w:jc w:val="right"/>
              <w:rPr>
                <w:rFonts w:ascii="Times New Roman" w:hAnsi="Times New Roman" w:cs="Times New Roman"/>
                <w:b/>
                <w:bCs/>
                <w:sz w:val="20"/>
                <w:szCs w:val="20"/>
              </w:rPr>
            </w:pPr>
            <w:r w:rsidRPr="0085466A">
              <w:rPr>
                <w:rFonts w:cs="Times New Roman"/>
                <w:b/>
                <w:bCs/>
                <w:sz w:val="20"/>
                <w:szCs w:val="20"/>
              </w:rPr>
              <w:t>(14,655,526)</w:t>
            </w:r>
          </w:p>
        </w:tc>
        <w:tc>
          <w:tcPr>
            <w:tcW w:w="270" w:type="dxa"/>
          </w:tcPr>
          <w:p w14:paraId="3FA1F486" w14:textId="77777777" w:rsidR="009B46E0" w:rsidRPr="0085466A" w:rsidRDefault="009B46E0">
            <w:pPr>
              <w:ind w:right="72"/>
              <w:jc w:val="right"/>
              <w:rPr>
                <w:rFonts w:ascii="Times New Roman" w:hAnsi="Times New Roman" w:cs="Times New Roman"/>
                <w:sz w:val="20"/>
                <w:szCs w:val="20"/>
              </w:rPr>
            </w:pPr>
          </w:p>
        </w:tc>
        <w:tc>
          <w:tcPr>
            <w:tcW w:w="1350" w:type="dxa"/>
            <w:tcBorders>
              <w:bottom w:val="single" w:sz="4" w:space="0" w:color="auto"/>
            </w:tcBorders>
            <w:vAlign w:val="bottom"/>
          </w:tcPr>
          <w:p w14:paraId="432E96B7"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3,139,767</w:t>
            </w:r>
          </w:p>
        </w:tc>
        <w:tc>
          <w:tcPr>
            <w:tcW w:w="146" w:type="dxa"/>
          </w:tcPr>
          <w:p w14:paraId="6D58C2BE" w14:textId="77777777" w:rsidR="009B46E0" w:rsidRPr="0085466A" w:rsidRDefault="009B46E0">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0133F22E"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11,532,603</w:t>
            </w:r>
          </w:p>
        </w:tc>
        <w:tc>
          <w:tcPr>
            <w:tcW w:w="242" w:type="dxa"/>
          </w:tcPr>
          <w:p w14:paraId="40DE8BA1" w14:textId="77777777" w:rsidR="009B46E0" w:rsidRPr="0085466A" w:rsidRDefault="009B46E0">
            <w:pPr>
              <w:ind w:right="72"/>
              <w:jc w:val="right"/>
              <w:rPr>
                <w:rFonts w:ascii="Times New Roman" w:hAnsi="Times New Roman" w:cs="Times New Roman"/>
                <w:b/>
                <w:bCs/>
                <w:sz w:val="20"/>
                <w:szCs w:val="20"/>
              </w:rPr>
            </w:pPr>
          </w:p>
        </w:tc>
        <w:tc>
          <w:tcPr>
            <w:tcW w:w="1288" w:type="dxa"/>
            <w:tcBorders>
              <w:bottom w:val="single" w:sz="4" w:space="0" w:color="auto"/>
            </w:tcBorders>
            <w:vAlign w:val="bottom"/>
          </w:tcPr>
          <w:p w14:paraId="349F6CD1"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16,844</w:t>
            </w:r>
          </w:p>
        </w:tc>
      </w:tr>
      <w:tr w:rsidR="0085466A" w:rsidRPr="0085466A" w14:paraId="43F4EF00" w14:textId="77777777" w:rsidTr="00DB06E4">
        <w:trPr>
          <w:trHeight w:val="20"/>
        </w:trPr>
        <w:tc>
          <w:tcPr>
            <w:tcW w:w="3780" w:type="dxa"/>
          </w:tcPr>
          <w:p w14:paraId="1F128C4D" w14:textId="77777777" w:rsidR="009B46E0" w:rsidRPr="0085466A" w:rsidRDefault="009B46E0">
            <w:pPr>
              <w:ind w:right="72"/>
              <w:rPr>
                <w:rFonts w:cs="Times New Roman"/>
                <w:b/>
                <w:bCs/>
                <w:sz w:val="20"/>
                <w:szCs w:val="20"/>
              </w:rPr>
            </w:pPr>
          </w:p>
        </w:tc>
        <w:tc>
          <w:tcPr>
            <w:tcW w:w="1260" w:type="dxa"/>
            <w:tcBorders>
              <w:top w:val="single" w:sz="4" w:space="0" w:color="auto"/>
            </w:tcBorders>
            <w:vAlign w:val="bottom"/>
          </w:tcPr>
          <w:p w14:paraId="259D31A7" w14:textId="77777777" w:rsidR="009B46E0" w:rsidRPr="0085466A" w:rsidRDefault="009B46E0">
            <w:pPr>
              <w:ind w:right="90"/>
              <w:jc w:val="right"/>
              <w:rPr>
                <w:rFonts w:ascii="Times New Roman" w:hAnsi="Times New Roman" w:cs="Times New Roman"/>
                <w:b/>
                <w:bCs/>
                <w:sz w:val="20"/>
                <w:szCs w:val="20"/>
              </w:rPr>
            </w:pPr>
          </w:p>
        </w:tc>
        <w:tc>
          <w:tcPr>
            <w:tcW w:w="270" w:type="dxa"/>
          </w:tcPr>
          <w:p w14:paraId="1A8698AE" w14:textId="77777777" w:rsidR="009B46E0" w:rsidRPr="0085466A" w:rsidRDefault="009B46E0">
            <w:pPr>
              <w:ind w:right="72"/>
              <w:jc w:val="right"/>
              <w:rPr>
                <w:rFonts w:cs="Times New Roman"/>
                <w:sz w:val="20"/>
                <w:szCs w:val="20"/>
              </w:rPr>
            </w:pPr>
          </w:p>
        </w:tc>
        <w:tc>
          <w:tcPr>
            <w:tcW w:w="1350" w:type="dxa"/>
            <w:tcBorders>
              <w:top w:val="single" w:sz="4" w:space="0" w:color="auto"/>
            </w:tcBorders>
            <w:vAlign w:val="bottom"/>
          </w:tcPr>
          <w:p w14:paraId="389C09DA" w14:textId="77777777" w:rsidR="009B46E0" w:rsidRPr="0085466A" w:rsidRDefault="009B46E0">
            <w:pPr>
              <w:ind w:right="90"/>
              <w:jc w:val="right"/>
              <w:rPr>
                <w:rFonts w:cs="Times New Roman"/>
                <w:b/>
                <w:bCs/>
                <w:sz w:val="20"/>
                <w:szCs w:val="20"/>
              </w:rPr>
            </w:pPr>
          </w:p>
        </w:tc>
        <w:tc>
          <w:tcPr>
            <w:tcW w:w="146" w:type="dxa"/>
          </w:tcPr>
          <w:p w14:paraId="5532C457" w14:textId="77777777" w:rsidR="009B46E0" w:rsidRPr="0085466A" w:rsidRDefault="009B46E0">
            <w:pPr>
              <w:ind w:right="72"/>
              <w:jc w:val="right"/>
              <w:rPr>
                <w:rFonts w:cs="Times New Roman"/>
                <w:sz w:val="20"/>
                <w:szCs w:val="20"/>
              </w:rPr>
            </w:pPr>
          </w:p>
        </w:tc>
        <w:tc>
          <w:tcPr>
            <w:tcW w:w="1204" w:type="dxa"/>
            <w:tcBorders>
              <w:top w:val="single" w:sz="4" w:space="0" w:color="auto"/>
            </w:tcBorders>
            <w:vAlign w:val="bottom"/>
          </w:tcPr>
          <w:p w14:paraId="17A316C6" w14:textId="77777777" w:rsidR="009B46E0" w:rsidRPr="0085466A" w:rsidRDefault="009B46E0">
            <w:pPr>
              <w:ind w:right="90"/>
              <w:jc w:val="right"/>
              <w:rPr>
                <w:rFonts w:cs="Times New Roman"/>
                <w:b/>
                <w:bCs/>
                <w:sz w:val="20"/>
                <w:szCs w:val="20"/>
              </w:rPr>
            </w:pPr>
          </w:p>
        </w:tc>
        <w:tc>
          <w:tcPr>
            <w:tcW w:w="242" w:type="dxa"/>
          </w:tcPr>
          <w:p w14:paraId="66AD633F" w14:textId="77777777" w:rsidR="009B46E0" w:rsidRPr="0085466A" w:rsidRDefault="009B46E0">
            <w:pPr>
              <w:ind w:right="72"/>
              <w:jc w:val="right"/>
              <w:rPr>
                <w:rFonts w:cs="Times New Roman"/>
                <w:sz w:val="20"/>
                <w:szCs w:val="20"/>
              </w:rPr>
            </w:pPr>
          </w:p>
        </w:tc>
        <w:tc>
          <w:tcPr>
            <w:tcW w:w="1288" w:type="dxa"/>
            <w:tcBorders>
              <w:top w:val="single" w:sz="4" w:space="0" w:color="auto"/>
            </w:tcBorders>
            <w:vAlign w:val="bottom"/>
          </w:tcPr>
          <w:p w14:paraId="24C5665E" w14:textId="77777777" w:rsidR="009B46E0" w:rsidRPr="0085466A" w:rsidRDefault="009B46E0">
            <w:pPr>
              <w:ind w:right="90"/>
              <w:jc w:val="right"/>
              <w:rPr>
                <w:rFonts w:cs="Times New Roman"/>
                <w:b/>
                <w:bCs/>
                <w:sz w:val="20"/>
                <w:szCs w:val="20"/>
              </w:rPr>
            </w:pPr>
          </w:p>
        </w:tc>
      </w:tr>
      <w:tr w:rsidR="0085466A" w:rsidRPr="0085466A" w14:paraId="14C43EC0" w14:textId="77777777" w:rsidTr="00DB06E4">
        <w:trPr>
          <w:trHeight w:val="20"/>
        </w:trPr>
        <w:tc>
          <w:tcPr>
            <w:tcW w:w="3780" w:type="dxa"/>
          </w:tcPr>
          <w:p w14:paraId="2681BE73"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Insurance service result</w:t>
            </w:r>
          </w:p>
        </w:tc>
        <w:tc>
          <w:tcPr>
            <w:tcW w:w="1260" w:type="dxa"/>
            <w:vAlign w:val="bottom"/>
          </w:tcPr>
          <w:p w14:paraId="5A740762" w14:textId="77777777" w:rsidR="009B46E0" w:rsidRPr="0085466A" w:rsidRDefault="009B46E0" w:rsidP="0082225E">
            <w:pPr>
              <w:ind w:right="1"/>
              <w:jc w:val="right"/>
              <w:rPr>
                <w:rFonts w:ascii="Times New Roman" w:hAnsi="Times New Roman" w:cs="Times New Roman"/>
                <w:b/>
                <w:bCs/>
                <w:sz w:val="20"/>
                <w:szCs w:val="20"/>
              </w:rPr>
            </w:pPr>
            <w:r w:rsidRPr="0085466A">
              <w:rPr>
                <w:rFonts w:cs="Times New Roman"/>
                <w:b/>
                <w:bCs/>
                <w:sz w:val="20"/>
                <w:szCs w:val="20"/>
              </w:rPr>
              <w:t>(13,615,436)</w:t>
            </w:r>
          </w:p>
        </w:tc>
        <w:tc>
          <w:tcPr>
            <w:tcW w:w="270" w:type="dxa"/>
          </w:tcPr>
          <w:p w14:paraId="304C30FD"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76003372"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948,103</w:t>
            </w:r>
          </w:p>
        </w:tc>
        <w:tc>
          <w:tcPr>
            <w:tcW w:w="146" w:type="dxa"/>
          </w:tcPr>
          <w:p w14:paraId="00C29EF1"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45584736"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31,026</w:t>
            </w:r>
          </w:p>
        </w:tc>
        <w:tc>
          <w:tcPr>
            <w:tcW w:w="242" w:type="dxa"/>
          </w:tcPr>
          <w:p w14:paraId="66B0BD48" w14:textId="77777777" w:rsidR="009B46E0" w:rsidRPr="0085466A" w:rsidRDefault="009B46E0">
            <w:pPr>
              <w:ind w:right="-84"/>
              <w:jc w:val="right"/>
              <w:rPr>
                <w:rFonts w:ascii="Times New Roman" w:hAnsi="Times New Roman" w:cs="Times New Roman"/>
                <w:b/>
                <w:bCs/>
                <w:sz w:val="20"/>
                <w:szCs w:val="20"/>
              </w:rPr>
            </w:pPr>
          </w:p>
        </w:tc>
        <w:tc>
          <w:tcPr>
            <w:tcW w:w="1288" w:type="dxa"/>
            <w:vAlign w:val="bottom"/>
          </w:tcPr>
          <w:p w14:paraId="255A5038" w14:textId="77777777" w:rsidR="009B46E0" w:rsidRPr="0085466A" w:rsidRDefault="009B46E0" w:rsidP="0082225E">
            <w:pPr>
              <w:ind w:right="-1"/>
              <w:jc w:val="right"/>
              <w:rPr>
                <w:rFonts w:ascii="Times New Roman" w:hAnsi="Times New Roman" w:cs="Times New Roman"/>
                <w:b/>
                <w:bCs/>
                <w:sz w:val="20"/>
                <w:szCs w:val="20"/>
              </w:rPr>
            </w:pPr>
            <w:r w:rsidRPr="0085466A">
              <w:rPr>
                <w:rFonts w:cs="Times New Roman"/>
                <w:b/>
                <w:bCs/>
                <w:sz w:val="20"/>
                <w:szCs w:val="20"/>
              </w:rPr>
              <w:t>(12,636,307)</w:t>
            </w:r>
          </w:p>
        </w:tc>
      </w:tr>
      <w:tr w:rsidR="0085466A" w:rsidRPr="0085466A" w14:paraId="7BCADFB0" w14:textId="77777777" w:rsidTr="00DB06E4">
        <w:trPr>
          <w:trHeight w:val="20"/>
        </w:trPr>
        <w:tc>
          <w:tcPr>
            <w:tcW w:w="3780" w:type="dxa"/>
          </w:tcPr>
          <w:p w14:paraId="47A80D63" w14:textId="77777777" w:rsidR="009B46E0" w:rsidRPr="0085466A" w:rsidRDefault="009B46E0">
            <w:pPr>
              <w:ind w:right="72"/>
              <w:rPr>
                <w:rFonts w:cs="Times New Roman"/>
                <w:b/>
                <w:bCs/>
                <w:sz w:val="20"/>
                <w:szCs w:val="20"/>
              </w:rPr>
            </w:pPr>
            <w:r w:rsidRPr="0085466A">
              <w:rPr>
                <w:rFonts w:cs="Times New Roman"/>
                <w:sz w:val="20"/>
                <w:szCs w:val="20"/>
              </w:rPr>
              <w:t>Net finance expense (income)</w:t>
            </w:r>
          </w:p>
        </w:tc>
        <w:tc>
          <w:tcPr>
            <w:tcW w:w="1260" w:type="dxa"/>
            <w:vAlign w:val="bottom"/>
          </w:tcPr>
          <w:p w14:paraId="15166D4D" w14:textId="77777777" w:rsidR="009B46E0" w:rsidRPr="0085466A" w:rsidRDefault="009B46E0">
            <w:pPr>
              <w:ind w:right="90"/>
              <w:jc w:val="right"/>
              <w:rPr>
                <w:rFonts w:ascii="Times New Roman" w:hAnsi="Times New Roman" w:cs="Times New Roman"/>
                <w:b/>
                <w:bCs/>
                <w:sz w:val="20"/>
                <w:szCs w:val="20"/>
              </w:rPr>
            </w:pPr>
          </w:p>
        </w:tc>
        <w:tc>
          <w:tcPr>
            <w:tcW w:w="270" w:type="dxa"/>
          </w:tcPr>
          <w:p w14:paraId="186BF0C0" w14:textId="77777777" w:rsidR="009B46E0" w:rsidRPr="0085466A" w:rsidRDefault="009B46E0">
            <w:pPr>
              <w:ind w:right="72"/>
              <w:jc w:val="right"/>
              <w:rPr>
                <w:rFonts w:cs="Times New Roman"/>
                <w:sz w:val="20"/>
                <w:szCs w:val="20"/>
              </w:rPr>
            </w:pPr>
          </w:p>
        </w:tc>
        <w:tc>
          <w:tcPr>
            <w:tcW w:w="1350" w:type="dxa"/>
            <w:vAlign w:val="bottom"/>
          </w:tcPr>
          <w:p w14:paraId="7FFFBE0D" w14:textId="77777777" w:rsidR="009B46E0" w:rsidRPr="0085466A" w:rsidRDefault="009B46E0">
            <w:pPr>
              <w:ind w:right="90"/>
              <w:jc w:val="right"/>
              <w:rPr>
                <w:rFonts w:cs="Times New Roman"/>
                <w:b/>
                <w:bCs/>
                <w:sz w:val="20"/>
                <w:szCs w:val="20"/>
              </w:rPr>
            </w:pPr>
          </w:p>
        </w:tc>
        <w:tc>
          <w:tcPr>
            <w:tcW w:w="146" w:type="dxa"/>
          </w:tcPr>
          <w:p w14:paraId="112B03CB" w14:textId="77777777" w:rsidR="009B46E0" w:rsidRPr="0085466A" w:rsidRDefault="009B46E0">
            <w:pPr>
              <w:ind w:right="72"/>
              <w:jc w:val="right"/>
              <w:rPr>
                <w:rFonts w:cs="Times New Roman"/>
                <w:sz w:val="20"/>
                <w:szCs w:val="20"/>
              </w:rPr>
            </w:pPr>
          </w:p>
        </w:tc>
        <w:tc>
          <w:tcPr>
            <w:tcW w:w="1204" w:type="dxa"/>
            <w:vAlign w:val="bottom"/>
          </w:tcPr>
          <w:p w14:paraId="3A3D3B05" w14:textId="77777777" w:rsidR="009B46E0" w:rsidRPr="0085466A" w:rsidRDefault="009B46E0">
            <w:pPr>
              <w:ind w:right="90"/>
              <w:jc w:val="right"/>
              <w:rPr>
                <w:rFonts w:cs="Times New Roman"/>
                <w:b/>
                <w:bCs/>
                <w:sz w:val="20"/>
                <w:szCs w:val="20"/>
              </w:rPr>
            </w:pPr>
          </w:p>
        </w:tc>
        <w:tc>
          <w:tcPr>
            <w:tcW w:w="242" w:type="dxa"/>
          </w:tcPr>
          <w:p w14:paraId="5A0DF21A" w14:textId="77777777" w:rsidR="009B46E0" w:rsidRPr="0085466A" w:rsidRDefault="009B46E0">
            <w:pPr>
              <w:ind w:right="72"/>
              <w:jc w:val="right"/>
              <w:rPr>
                <w:rFonts w:cs="Times New Roman"/>
                <w:sz w:val="20"/>
                <w:szCs w:val="20"/>
              </w:rPr>
            </w:pPr>
          </w:p>
        </w:tc>
        <w:tc>
          <w:tcPr>
            <w:tcW w:w="1288" w:type="dxa"/>
            <w:vAlign w:val="bottom"/>
          </w:tcPr>
          <w:p w14:paraId="640DADA1" w14:textId="77777777" w:rsidR="009B46E0" w:rsidRPr="0085466A" w:rsidRDefault="009B46E0">
            <w:pPr>
              <w:ind w:right="90"/>
              <w:jc w:val="right"/>
              <w:rPr>
                <w:rFonts w:cs="Times New Roman"/>
                <w:b/>
                <w:bCs/>
                <w:sz w:val="20"/>
                <w:szCs w:val="20"/>
              </w:rPr>
            </w:pPr>
          </w:p>
        </w:tc>
      </w:tr>
      <w:tr w:rsidR="0085466A" w:rsidRPr="0085466A" w14:paraId="46E503A1" w14:textId="77777777" w:rsidTr="00DB06E4">
        <w:trPr>
          <w:trHeight w:val="20"/>
        </w:trPr>
        <w:tc>
          <w:tcPr>
            <w:tcW w:w="3780" w:type="dxa"/>
          </w:tcPr>
          <w:p w14:paraId="30F459DA" w14:textId="77777777" w:rsidR="009B46E0" w:rsidRPr="0085466A" w:rsidRDefault="009B46E0">
            <w:pPr>
              <w:ind w:right="72"/>
              <w:rPr>
                <w:rFonts w:ascii="Times New Roman" w:hAnsi="Times New Roman" w:cs="Times New Roman"/>
                <w:b/>
                <w:bCs/>
                <w:sz w:val="20"/>
                <w:szCs w:val="20"/>
              </w:rPr>
            </w:pPr>
            <w:r w:rsidRPr="0085466A">
              <w:rPr>
                <w:rFonts w:cs="Times New Roman"/>
                <w:sz w:val="20"/>
                <w:szCs w:val="20"/>
              </w:rPr>
              <w:t xml:space="preserve">   from insurance contracts</w:t>
            </w:r>
          </w:p>
        </w:tc>
        <w:tc>
          <w:tcPr>
            <w:tcW w:w="1260" w:type="dxa"/>
            <w:tcBorders>
              <w:bottom w:val="single" w:sz="4" w:space="0" w:color="auto"/>
            </w:tcBorders>
            <w:vAlign w:val="bottom"/>
          </w:tcPr>
          <w:p w14:paraId="2927BDDD"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28,769,910</w:t>
            </w:r>
          </w:p>
        </w:tc>
        <w:tc>
          <w:tcPr>
            <w:tcW w:w="270" w:type="dxa"/>
          </w:tcPr>
          <w:p w14:paraId="74AB8D91" w14:textId="77777777" w:rsidR="009B46E0" w:rsidRPr="0085466A" w:rsidRDefault="009B46E0">
            <w:pPr>
              <w:ind w:right="72"/>
              <w:jc w:val="right"/>
              <w:rPr>
                <w:rFonts w:ascii="Times New Roman" w:hAnsi="Times New Roman" w:cs="Times New Roman"/>
                <w:sz w:val="20"/>
                <w:szCs w:val="20"/>
              </w:rPr>
            </w:pPr>
          </w:p>
        </w:tc>
        <w:tc>
          <w:tcPr>
            <w:tcW w:w="1350" w:type="dxa"/>
            <w:tcBorders>
              <w:bottom w:val="single" w:sz="4" w:space="0" w:color="auto"/>
            </w:tcBorders>
            <w:vAlign w:val="bottom"/>
          </w:tcPr>
          <w:p w14:paraId="7462DC0C"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(8,373)</w:t>
            </w:r>
          </w:p>
        </w:tc>
        <w:tc>
          <w:tcPr>
            <w:tcW w:w="146" w:type="dxa"/>
          </w:tcPr>
          <w:p w14:paraId="0FA0B99D" w14:textId="77777777" w:rsidR="009B46E0" w:rsidRPr="0085466A" w:rsidRDefault="009B46E0">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23FD7C40"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2,890,771</w:t>
            </w:r>
          </w:p>
        </w:tc>
        <w:tc>
          <w:tcPr>
            <w:tcW w:w="242" w:type="dxa"/>
          </w:tcPr>
          <w:p w14:paraId="4E947047" w14:textId="77777777" w:rsidR="009B46E0" w:rsidRPr="0085466A" w:rsidRDefault="009B46E0">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2FA42325"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31,652,308</w:t>
            </w:r>
          </w:p>
        </w:tc>
      </w:tr>
      <w:tr w:rsidR="0085466A" w:rsidRPr="0085466A" w14:paraId="7CCC5E53" w14:textId="77777777" w:rsidTr="00DB06E4">
        <w:trPr>
          <w:trHeight w:val="20"/>
        </w:trPr>
        <w:tc>
          <w:tcPr>
            <w:tcW w:w="3780" w:type="dxa"/>
          </w:tcPr>
          <w:p w14:paraId="5AC91260" w14:textId="77777777" w:rsidR="009B46E0" w:rsidRPr="0085466A" w:rsidRDefault="009B46E0">
            <w:pPr>
              <w:ind w:right="72"/>
              <w:rPr>
                <w:rFonts w:cs="Times New Roman"/>
                <w:sz w:val="20"/>
                <w:szCs w:val="20"/>
              </w:rPr>
            </w:pPr>
            <w:r w:rsidRPr="0085466A">
              <w:rPr>
                <w:rFonts w:cs="Times New Roman"/>
                <w:b/>
                <w:bCs/>
                <w:sz w:val="20"/>
                <w:szCs w:val="20"/>
              </w:rPr>
              <w:t>Total amount recognised in</w:t>
            </w:r>
          </w:p>
        </w:tc>
        <w:tc>
          <w:tcPr>
            <w:tcW w:w="1260" w:type="dxa"/>
            <w:tcBorders>
              <w:top w:val="single" w:sz="4" w:space="0" w:color="auto"/>
            </w:tcBorders>
            <w:vAlign w:val="bottom"/>
          </w:tcPr>
          <w:p w14:paraId="6ED2D360" w14:textId="77777777" w:rsidR="009B46E0" w:rsidRPr="0085466A" w:rsidRDefault="009B46E0">
            <w:pPr>
              <w:ind w:right="90"/>
              <w:jc w:val="right"/>
              <w:rPr>
                <w:rFonts w:cs="Times New Roman"/>
                <w:sz w:val="20"/>
                <w:szCs w:val="20"/>
              </w:rPr>
            </w:pPr>
          </w:p>
        </w:tc>
        <w:tc>
          <w:tcPr>
            <w:tcW w:w="270" w:type="dxa"/>
          </w:tcPr>
          <w:p w14:paraId="2903F64C" w14:textId="77777777" w:rsidR="009B46E0" w:rsidRPr="0085466A" w:rsidRDefault="009B46E0">
            <w:pPr>
              <w:ind w:right="72"/>
              <w:jc w:val="right"/>
              <w:rPr>
                <w:rFonts w:cs="Times New Roman"/>
                <w:sz w:val="20"/>
                <w:szCs w:val="20"/>
              </w:rPr>
            </w:pPr>
          </w:p>
        </w:tc>
        <w:tc>
          <w:tcPr>
            <w:tcW w:w="1350" w:type="dxa"/>
            <w:tcBorders>
              <w:top w:val="single" w:sz="4" w:space="0" w:color="auto"/>
            </w:tcBorders>
            <w:vAlign w:val="bottom"/>
          </w:tcPr>
          <w:p w14:paraId="180C9528" w14:textId="77777777" w:rsidR="009B46E0" w:rsidRPr="0085466A" w:rsidRDefault="009B46E0">
            <w:pPr>
              <w:ind w:right="90"/>
              <w:jc w:val="right"/>
              <w:rPr>
                <w:rFonts w:cs="Times New Roman"/>
                <w:sz w:val="20"/>
                <w:szCs w:val="20"/>
              </w:rPr>
            </w:pPr>
          </w:p>
        </w:tc>
        <w:tc>
          <w:tcPr>
            <w:tcW w:w="146" w:type="dxa"/>
          </w:tcPr>
          <w:p w14:paraId="35C2E750" w14:textId="77777777" w:rsidR="009B46E0" w:rsidRPr="0085466A" w:rsidRDefault="009B46E0">
            <w:pPr>
              <w:ind w:right="72"/>
              <w:jc w:val="right"/>
              <w:rPr>
                <w:rFonts w:cs="Times New Roman"/>
                <w:sz w:val="20"/>
                <w:szCs w:val="20"/>
              </w:rPr>
            </w:pPr>
          </w:p>
        </w:tc>
        <w:tc>
          <w:tcPr>
            <w:tcW w:w="1204" w:type="dxa"/>
            <w:tcBorders>
              <w:top w:val="single" w:sz="4" w:space="0" w:color="auto"/>
            </w:tcBorders>
            <w:vAlign w:val="bottom"/>
          </w:tcPr>
          <w:p w14:paraId="1130C25B" w14:textId="77777777" w:rsidR="009B46E0" w:rsidRPr="0085466A" w:rsidRDefault="009B46E0">
            <w:pPr>
              <w:ind w:right="90"/>
              <w:jc w:val="right"/>
              <w:rPr>
                <w:rFonts w:cs="Times New Roman"/>
                <w:sz w:val="20"/>
                <w:szCs w:val="20"/>
              </w:rPr>
            </w:pPr>
          </w:p>
        </w:tc>
        <w:tc>
          <w:tcPr>
            <w:tcW w:w="242" w:type="dxa"/>
          </w:tcPr>
          <w:p w14:paraId="169CCBD1" w14:textId="77777777" w:rsidR="009B46E0" w:rsidRPr="0085466A" w:rsidRDefault="009B46E0">
            <w:pPr>
              <w:ind w:right="72"/>
              <w:jc w:val="right"/>
              <w:rPr>
                <w:rFonts w:cs="Times New Roman"/>
                <w:sz w:val="20"/>
                <w:szCs w:val="20"/>
              </w:rPr>
            </w:pPr>
          </w:p>
        </w:tc>
        <w:tc>
          <w:tcPr>
            <w:tcW w:w="1288" w:type="dxa"/>
            <w:tcBorders>
              <w:top w:val="single" w:sz="4" w:space="0" w:color="auto"/>
            </w:tcBorders>
            <w:vAlign w:val="bottom"/>
          </w:tcPr>
          <w:p w14:paraId="1843D197" w14:textId="77777777" w:rsidR="009B46E0" w:rsidRPr="0085466A" w:rsidRDefault="009B46E0">
            <w:pPr>
              <w:ind w:right="90"/>
              <w:jc w:val="right"/>
              <w:rPr>
                <w:rFonts w:cs="Times New Roman"/>
                <w:sz w:val="20"/>
                <w:szCs w:val="20"/>
              </w:rPr>
            </w:pPr>
          </w:p>
        </w:tc>
      </w:tr>
      <w:tr w:rsidR="0085466A" w:rsidRPr="0085466A" w14:paraId="26FA1C7E" w14:textId="77777777" w:rsidTr="00DB06E4">
        <w:trPr>
          <w:trHeight w:val="20"/>
        </w:trPr>
        <w:tc>
          <w:tcPr>
            <w:tcW w:w="3780" w:type="dxa"/>
          </w:tcPr>
          <w:p w14:paraId="474B9980"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 xml:space="preserve">  comprehensive income</w:t>
            </w:r>
          </w:p>
        </w:tc>
        <w:tc>
          <w:tcPr>
            <w:tcW w:w="1260" w:type="dxa"/>
            <w:tcBorders>
              <w:bottom w:val="single" w:sz="4" w:space="0" w:color="auto"/>
            </w:tcBorders>
            <w:vAlign w:val="bottom"/>
          </w:tcPr>
          <w:p w14:paraId="3A4CAD60"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15,154,474</w:t>
            </w:r>
          </w:p>
        </w:tc>
        <w:tc>
          <w:tcPr>
            <w:tcW w:w="270" w:type="dxa"/>
          </w:tcPr>
          <w:p w14:paraId="2AA4089A" w14:textId="77777777" w:rsidR="009B46E0" w:rsidRPr="0085466A" w:rsidRDefault="009B46E0">
            <w:pPr>
              <w:ind w:right="72"/>
              <w:jc w:val="right"/>
              <w:rPr>
                <w:rFonts w:ascii="Times New Roman" w:hAnsi="Times New Roman" w:cs="Times New Roman"/>
                <w:sz w:val="20"/>
                <w:szCs w:val="20"/>
              </w:rPr>
            </w:pPr>
          </w:p>
        </w:tc>
        <w:tc>
          <w:tcPr>
            <w:tcW w:w="1350" w:type="dxa"/>
            <w:tcBorders>
              <w:bottom w:val="single" w:sz="4" w:space="0" w:color="auto"/>
            </w:tcBorders>
            <w:vAlign w:val="bottom"/>
          </w:tcPr>
          <w:p w14:paraId="71EAD5C8"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939,730</w:t>
            </w:r>
          </w:p>
        </w:tc>
        <w:tc>
          <w:tcPr>
            <w:tcW w:w="146" w:type="dxa"/>
          </w:tcPr>
          <w:p w14:paraId="591851B1" w14:textId="77777777" w:rsidR="009B46E0" w:rsidRPr="0085466A" w:rsidRDefault="009B46E0">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1502CCD8"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2,921,797</w:t>
            </w:r>
          </w:p>
        </w:tc>
        <w:tc>
          <w:tcPr>
            <w:tcW w:w="242" w:type="dxa"/>
          </w:tcPr>
          <w:p w14:paraId="27793045" w14:textId="77777777" w:rsidR="009B46E0" w:rsidRPr="0085466A" w:rsidRDefault="009B46E0">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6F3D8A93"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19,016,001</w:t>
            </w:r>
          </w:p>
        </w:tc>
      </w:tr>
      <w:tr w:rsidR="0085466A" w:rsidRPr="0085466A" w14:paraId="3CA0E62A" w14:textId="77777777" w:rsidTr="00DB06E4">
        <w:trPr>
          <w:trHeight w:val="20"/>
        </w:trPr>
        <w:tc>
          <w:tcPr>
            <w:tcW w:w="3780" w:type="dxa"/>
          </w:tcPr>
          <w:p w14:paraId="6423E79C"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Cash flows</w:t>
            </w:r>
          </w:p>
        </w:tc>
        <w:tc>
          <w:tcPr>
            <w:tcW w:w="1260" w:type="dxa"/>
            <w:vAlign w:val="bottom"/>
          </w:tcPr>
          <w:p w14:paraId="507943B5" w14:textId="77777777" w:rsidR="009B46E0" w:rsidRPr="0085466A" w:rsidRDefault="009B46E0">
            <w:pPr>
              <w:ind w:right="90"/>
              <w:jc w:val="right"/>
              <w:rPr>
                <w:rFonts w:ascii="Times New Roman" w:hAnsi="Times New Roman" w:cs="Times New Roman"/>
                <w:b/>
                <w:bCs/>
                <w:sz w:val="20"/>
                <w:szCs w:val="20"/>
              </w:rPr>
            </w:pPr>
          </w:p>
        </w:tc>
        <w:tc>
          <w:tcPr>
            <w:tcW w:w="270" w:type="dxa"/>
          </w:tcPr>
          <w:p w14:paraId="57275024"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1A3A69AB" w14:textId="77777777" w:rsidR="009B46E0" w:rsidRPr="0085466A" w:rsidRDefault="009B46E0">
            <w:pPr>
              <w:ind w:right="90"/>
              <w:jc w:val="right"/>
              <w:rPr>
                <w:rFonts w:ascii="Times New Roman" w:hAnsi="Times New Roman" w:cs="Times New Roman"/>
                <w:b/>
                <w:bCs/>
                <w:sz w:val="20"/>
                <w:szCs w:val="20"/>
              </w:rPr>
            </w:pPr>
          </w:p>
        </w:tc>
        <w:tc>
          <w:tcPr>
            <w:tcW w:w="146" w:type="dxa"/>
          </w:tcPr>
          <w:p w14:paraId="4DF490E0"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3A66AD5A" w14:textId="77777777" w:rsidR="009B46E0" w:rsidRPr="0085466A" w:rsidRDefault="009B46E0">
            <w:pPr>
              <w:ind w:right="90"/>
              <w:jc w:val="right"/>
              <w:rPr>
                <w:rFonts w:ascii="Times New Roman" w:hAnsi="Times New Roman" w:cs="Times New Roman"/>
                <w:b/>
                <w:bCs/>
                <w:sz w:val="20"/>
                <w:szCs w:val="20"/>
              </w:rPr>
            </w:pPr>
          </w:p>
        </w:tc>
        <w:tc>
          <w:tcPr>
            <w:tcW w:w="242" w:type="dxa"/>
          </w:tcPr>
          <w:p w14:paraId="10153695"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18DBA04A" w14:textId="77777777" w:rsidR="009B46E0" w:rsidRPr="0085466A" w:rsidRDefault="009B46E0">
            <w:pPr>
              <w:ind w:right="90"/>
              <w:jc w:val="right"/>
              <w:rPr>
                <w:rFonts w:ascii="Times New Roman" w:hAnsi="Times New Roman" w:cs="Times New Roman"/>
                <w:b/>
                <w:bCs/>
                <w:sz w:val="20"/>
                <w:szCs w:val="20"/>
              </w:rPr>
            </w:pPr>
          </w:p>
        </w:tc>
      </w:tr>
      <w:tr w:rsidR="0085466A" w:rsidRPr="0085466A" w14:paraId="31E733FF" w14:textId="77777777" w:rsidTr="00DB06E4">
        <w:trPr>
          <w:trHeight w:val="20"/>
        </w:trPr>
        <w:tc>
          <w:tcPr>
            <w:tcW w:w="3780" w:type="dxa"/>
          </w:tcPr>
          <w:p w14:paraId="03AAA457" w14:textId="77777777" w:rsidR="009B46E0" w:rsidRPr="0085466A" w:rsidRDefault="009B46E0">
            <w:pPr>
              <w:ind w:right="72"/>
              <w:rPr>
                <w:rFonts w:ascii="Times New Roman" w:hAnsi="Times New Roman" w:cs="Times New Roman"/>
                <w:b/>
                <w:bCs/>
                <w:sz w:val="20"/>
                <w:szCs w:val="20"/>
              </w:rPr>
            </w:pPr>
            <w:r w:rsidRPr="0085466A">
              <w:rPr>
                <w:rFonts w:cs="Times New Roman"/>
                <w:sz w:val="20"/>
                <w:szCs w:val="20"/>
              </w:rPr>
              <w:t>Premiums received</w:t>
            </w:r>
          </w:p>
        </w:tc>
        <w:tc>
          <w:tcPr>
            <w:tcW w:w="1260" w:type="dxa"/>
            <w:vAlign w:val="bottom"/>
          </w:tcPr>
          <w:p w14:paraId="446F513B"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86,587,509</w:t>
            </w:r>
          </w:p>
        </w:tc>
        <w:tc>
          <w:tcPr>
            <w:tcW w:w="270" w:type="dxa"/>
          </w:tcPr>
          <w:p w14:paraId="7D8C240A"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044F8B26" w14:textId="77777777" w:rsidR="009B46E0" w:rsidRPr="0085466A" w:rsidRDefault="009B46E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146" w:type="dxa"/>
          </w:tcPr>
          <w:p w14:paraId="7A99D97D"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7B398273" w14:textId="77777777" w:rsidR="009B46E0" w:rsidRPr="0085466A" w:rsidRDefault="009B46E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684E614C"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21F793A0" w14:textId="77777777" w:rsidR="009B46E0" w:rsidRPr="0085466A" w:rsidRDefault="009B46E0">
            <w:pPr>
              <w:ind w:right="90"/>
              <w:jc w:val="right"/>
              <w:rPr>
                <w:rFonts w:ascii="Times New Roman" w:hAnsi="Times New Roman" w:cs="Times New Roman"/>
                <w:sz w:val="20"/>
                <w:szCs w:val="20"/>
              </w:rPr>
            </w:pPr>
            <w:r w:rsidRPr="0085466A">
              <w:rPr>
                <w:rFonts w:cs="Times New Roman"/>
                <w:sz w:val="20"/>
                <w:szCs w:val="20"/>
              </w:rPr>
              <w:t>86,587,509</w:t>
            </w:r>
          </w:p>
        </w:tc>
      </w:tr>
      <w:tr w:rsidR="0085466A" w:rsidRPr="0085466A" w14:paraId="4828E29D" w14:textId="77777777" w:rsidTr="00DB06E4">
        <w:trPr>
          <w:trHeight w:val="20"/>
        </w:trPr>
        <w:tc>
          <w:tcPr>
            <w:tcW w:w="3780" w:type="dxa"/>
          </w:tcPr>
          <w:p w14:paraId="0DC2936F" w14:textId="69476EE1" w:rsidR="009B46E0" w:rsidRPr="0085466A" w:rsidRDefault="00CD539F">
            <w:pPr>
              <w:ind w:right="72"/>
              <w:rPr>
                <w:rFonts w:cs="Times New Roman"/>
                <w:sz w:val="20"/>
                <w:szCs w:val="20"/>
              </w:rPr>
            </w:pPr>
            <w:r w:rsidRPr="0085466A">
              <w:rPr>
                <w:rFonts w:cs="Times New Roman"/>
                <w:sz w:val="20"/>
                <w:szCs w:val="20"/>
              </w:rPr>
              <w:t>Claims and other directly attributable</w:t>
            </w:r>
          </w:p>
        </w:tc>
        <w:tc>
          <w:tcPr>
            <w:tcW w:w="1260" w:type="dxa"/>
            <w:vAlign w:val="bottom"/>
          </w:tcPr>
          <w:p w14:paraId="7C9EBBF9" w14:textId="77777777" w:rsidR="009B46E0" w:rsidRPr="0085466A" w:rsidRDefault="009B46E0">
            <w:pPr>
              <w:ind w:right="90"/>
              <w:jc w:val="right"/>
              <w:rPr>
                <w:rFonts w:cs="Times New Roman"/>
                <w:sz w:val="20"/>
                <w:szCs w:val="20"/>
              </w:rPr>
            </w:pPr>
          </w:p>
        </w:tc>
        <w:tc>
          <w:tcPr>
            <w:tcW w:w="270" w:type="dxa"/>
          </w:tcPr>
          <w:p w14:paraId="709E3790" w14:textId="77777777" w:rsidR="009B46E0" w:rsidRPr="0085466A" w:rsidRDefault="009B46E0">
            <w:pPr>
              <w:ind w:right="72"/>
              <w:jc w:val="right"/>
              <w:rPr>
                <w:rFonts w:cs="Times New Roman"/>
                <w:sz w:val="20"/>
                <w:szCs w:val="20"/>
              </w:rPr>
            </w:pPr>
          </w:p>
        </w:tc>
        <w:tc>
          <w:tcPr>
            <w:tcW w:w="1350" w:type="dxa"/>
            <w:vAlign w:val="bottom"/>
          </w:tcPr>
          <w:p w14:paraId="00C6961D" w14:textId="77777777" w:rsidR="009B46E0" w:rsidRPr="0085466A" w:rsidRDefault="009B46E0">
            <w:pPr>
              <w:ind w:right="270"/>
              <w:jc w:val="right"/>
              <w:rPr>
                <w:rFonts w:ascii="Times New Roman" w:hAnsi="Times New Roman" w:cs="Times New Roman"/>
                <w:sz w:val="20"/>
                <w:szCs w:val="20"/>
              </w:rPr>
            </w:pPr>
          </w:p>
        </w:tc>
        <w:tc>
          <w:tcPr>
            <w:tcW w:w="146" w:type="dxa"/>
          </w:tcPr>
          <w:p w14:paraId="5D798151" w14:textId="77777777" w:rsidR="009B46E0" w:rsidRPr="0085466A" w:rsidRDefault="009B46E0">
            <w:pPr>
              <w:ind w:right="72"/>
              <w:jc w:val="right"/>
              <w:rPr>
                <w:rFonts w:cs="Times New Roman"/>
                <w:sz w:val="20"/>
                <w:szCs w:val="20"/>
              </w:rPr>
            </w:pPr>
          </w:p>
        </w:tc>
        <w:tc>
          <w:tcPr>
            <w:tcW w:w="1204" w:type="dxa"/>
            <w:vAlign w:val="bottom"/>
          </w:tcPr>
          <w:p w14:paraId="1962F5C4" w14:textId="77777777" w:rsidR="009B46E0" w:rsidRPr="0085466A" w:rsidRDefault="009B46E0">
            <w:pPr>
              <w:tabs>
                <w:tab w:val="left" w:pos="840"/>
              </w:tabs>
              <w:ind w:right="360"/>
              <w:jc w:val="right"/>
              <w:rPr>
                <w:rFonts w:ascii="Times New Roman" w:hAnsi="Times New Roman" w:cs="Times New Roman"/>
                <w:sz w:val="20"/>
                <w:szCs w:val="20"/>
              </w:rPr>
            </w:pPr>
          </w:p>
        </w:tc>
        <w:tc>
          <w:tcPr>
            <w:tcW w:w="242" w:type="dxa"/>
          </w:tcPr>
          <w:p w14:paraId="047B3061" w14:textId="77777777" w:rsidR="009B46E0" w:rsidRPr="0085466A" w:rsidRDefault="009B46E0">
            <w:pPr>
              <w:ind w:right="72"/>
              <w:jc w:val="right"/>
              <w:rPr>
                <w:rFonts w:cs="Times New Roman"/>
                <w:sz w:val="20"/>
                <w:szCs w:val="20"/>
              </w:rPr>
            </w:pPr>
          </w:p>
        </w:tc>
        <w:tc>
          <w:tcPr>
            <w:tcW w:w="1288" w:type="dxa"/>
            <w:vAlign w:val="bottom"/>
          </w:tcPr>
          <w:p w14:paraId="04FBBA5B" w14:textId="77777777" w:rsidR="009B46E0" w:rsidRPr="0085466A" w:rsidRDefault="009B46E0">
            <w:pPr>
              <w:ind w:right="90"/>
              <w:jc w:val="right"/>
              <w:rPr>
                <w:rFonts w:cs="Times New Roman"/>
                <w:sz w:val="20"/>
                <w:szCs w:val="20"/>
              </w:rPr>
            </w:pPr>
          </w:p>
        </w:tc>
      </w:tr>
      <w:tr w:rsidR="00AC329A" w:rsidRPr="0085466A" w14:paraId="34AE52D9" w14:textId="77777777" w:rsidTr="00DB06E4">
        <w:trPr>
          <w:trHeight w:val="20"/>
        </w:trPr>
        <w:tc>
          <w:tcPr>
            <w:tcW w:w="3780" w:type="dxa"/>
          </w:tcPr>
          <w:p w14:paraId="0EBDA0F8" w14:textId="33E212E9" w:rsidR="00AC329A" w:rsidRPr="0085466A" w:rsidRDefault="00AC329A" w:rsidP="00AC329A">
            <w:pPr>
              <w:ind w:right="72"/>
              <w:rPr>
                <w:rFonts w:cs="Times New Roman"/>
                <w:sz w:val="20"/>
                <w:szCs w:val="20"/>
              </w:rPr>
            </w:pPr>
            <w:r w:rsidRPr="0085466A">
              <w:rPr>
                <w:rFonts w:cs="Times New Roman"/>
                <w:sz w:val="20"/>
                <w:szCs w:val="20"/>
              </w:rPr>
              <w:t xml:space="preserve">   expenses paid, including non-distinct</w:t>
            </w:r>
          </w:p>
        </w:tc>
        <w:tc>
          <w:tcPr>
            <w:tcW w:w="1260" w:type="dxa"/>
            <w:vAlign w:val="bottom"/>
          </w:tcPr>
          <w:p w14:paraId="1BD5000B" w14:textId="77777777" w:rsidR="00AC329A" w:rsidRPr="0085466A" w:rsidRDefault="00AC329A" w:rsidP="00AC329A">
            <w:pPr>
              <w:ind w:right="90"/>
              <w:jc w:val="right"/>
              <w:rPr>
                <w:rFonts w:cs="Times New Roman"/>
                <w:sz w:val="20"/>
                <w:szCs w:val="20"/>
              </w:rPr>
            </w:pPr>
          </w:p>
        </w:tc>
        <w:tc>
          <w:tcPr>
            <w:tcW w:w="270" w:type="dxa"/>
          </w:tcPr>
          <w:p w14:paraId="556F7771" w14:textId="77777777" w:rsidR="00AC329A" w:rsidRPr="0085466A" w:rsidRDefault="00AC329A" w:rsidP="00AC329A">
            <w:pPr>
              <w:ind w:right="72"/>
              <w:jc w:val="right"/>
              <w:rPr>
                <w:rFonts w:cs="Times New Roman"/>
                <w:sz w:val="20"/>
                <w:szCs w:val="20"/>
              </w:rPr>
            </w:pPr>
          </w:p>
        </w:tc>
        <w:tc>
          <w:tcPr>
            <w:tcW w:w="1350" w:type="dxa"/>
            <w:vAlign w:val="bottom"/>
          </w:tcPr>
          <w:p w14:paraId="304614E6" w14:textId="77777777" w:rsidR="00AC329A" w:rsidRPr="0085466A" w:rsidRDefault="00AC329A" w:rsidP="00AC329A">
            <w:pPr>
              <w:tabs>
                <w:tab w:val="left" w:pos="1010"/>
              </w:tabs>
              <w:spacing w:line="240" w:lineRule="atLeast"/>
              <w:ind w:right="270"/>
              <w:jc w:val="right"/>
              <w:rPr>
                <w:rFonts w:cs="Times New Roman"/>
                <w:sz w:val="20"/>
                <w:szCs w:val="20"/>
              </w:rPr>
            </w:pPr>
          </w:p>
        </w:tc>
        <w:tc>
          <w:tcPr>
            <w:tcW w:w="146" w:type="dxa"/>
          </w:tcPr>
          <w:p w14:paraId="0B9C9626" w14:textId="77777777" w:rsidR="00AC329A" w:rsidRPr="0085466A" w:rsidRDefault="00AC329A" w:rsidP="00AC329A">
            <w:pPr>
              <w:ind w:right="72"/>
              <w:jc w:val="right"/>
              <w:rPr>
                <w:rFonts w:cs="Times New Roman"/>
                <w:sz w:val="20"/>
                <w:szCs w:val="20"/>
              </w:rPr>
            </w:pPr>
          </w:p>
        </w:tc>
        <w:tc>
          <w:tcPr>
            <w:tcW w:w="1204" w:type="dxa"/>
            <w:vAlign w:val="bottom"/>
          </w:tcPr>
          <w:p w14:paraId="1138D413" w14:textId="77777777" w:rsidR="00AC329A" w:rsidRPr="0085466A" w:rsidRDefault="00AC329A" w:rsidP="00AC329A">
            <w:pPr>
              <w:spacing w:line="240" w:lineRule="atLeast"/>
              <w:ind w:right="270"/>
              <w:jc w:val="right"/>
              <w:rPr>
                <w:rFonts w:cs="Times New Roman"/>
                <w:sz w:val="20"/>
                <w:szCs w:val="20"/>
              </w:rPr>
            </w:pPr>
          </w:p>
        </w:tc>
        <w:tc>
          <w:tcPr>
            <w:tcW w:w="242" w:type="dxa"/>
          </w:tcPr>
          <w:p w14:paraId="4C2C8D15" w14:textId="77777777" w:rsidR="00AC329A" w:rsidRPr="0085466A" w:rsidRDefault="00AC329A" w:rsidP="00AC329A">
            <w:pPr>
              <w:ind w:right="72"/>
              <w:jc w:val="right"/>
              <w:rPr>
                <w:rFonts w:cs="Times New Roman"/>
                <w:sz w:val="20"/>
                <w:szCs w:val="20"/>
              </w:rPr>
            </w:pPr>
          </w:p>
        </w:tc>
        <w:tc>
          <w:tcPr>
            <w:tcW w:w="1288" w:type="dxa"/>
            <w:vAlign w:val="bottom"/>
          </w:tcPr>
          <w:p w14:paraId="642D3099" w14:textId="77777777" w:rsidR="00AC329A" w:rsidRPr="0085466A" w:rsidRDefault="00AC329A" w:rsidP="00AC329A">
            <w:pPr>
              <w:ind w:right="90"/>
              <w:jc w:val="right"/>
              <w:rPr>
                <w:rFonts w:cs="Times New Roman"/>
                <w:sz w:val="20"/>
                <w:szCs w:val="20"/>
              </w:rPr>
            </w:pPr>
          </w:p>
        </w:tc>
      </w:tr>
      <w:tr w:rsidR="0085466A" w:rsidRPr="0085466A" w14:paraId="08FAFDF6" w14:textId="77777777" w:rsidTr="00DB06E4">
        <w:trPr>
          <w:trHeight w:val="20"/>
        </w:trPr>
        <w:tc>
          <w:tcPr>
            <w:tcW w:w="3780" w:type="dxa"/>
          </w:tcPr>
          <w:p w14:paraId="638A8BA8" w14:textId="20A44787" w:rsidR="00AC329A" w:rsidRPr="0085466A" w:rsidRDefault="00AC329A" w:rsidP="00AC329A">
            <w:pPr>
              <w:ind w:right="72"/>
              <w:rPr>
                <w:rFonts w:ascii="Times New Roman" w:hAnsi="Times New Roman" w:cs="Times New Roman"/>
                <w:b/>
                <w:bCs/>
                <w:sz w:val="20"/>
                <w:szCs w:val="20"/>
              </w:rPr>
            </w:pPr>
            <w:r w:rsidRPr="0085466A">
              <w:rPr>
                <w:rFonts w:cs="Times New Roman"/>
                <w:sz w:val="20"/>
                <w:szCs w:val="20"/>
              </w:rPr>
              <w:t xml:space="preserve">   investment component</w:t>
            </w:r>
          </w:p>
        </w:tc>
        <w:tc>
          <w:tcPr>
            <w:tcW w:w="1260" w:type="dxa"/>
            <w:vAlign w:val="bottom"/>
          </w:tcPr>
          <w:p w14:paraId="551C9814" w14:textId="77777777" w:rsidR="00AC329A" w:rsidRPr="0085466A" w:rsidRDefault="00AC329A" w:rsidP="0082225E">
            <w:pPr>
              <w:ind w:right="1"/>
              <w:jc w:val="right"/>
              <w:rPr>
                <w:rFonts w:ascii="Times New Roman" w:hAnsi="Times New Roman" w:cs="Times New Roman"/>
                <w:sz w:val="20"/>
                <w:szCs w:val="20"/>
              </w:rPr>
            </w:pPr>
            <w:r w:rsidRPr="0085466A">
              <w:rPr>
                <w:rFonts w:cs="Times New Roman"/>
                <w:sz w:val="20"/>
                <w:szCs w:val="20"/>
              </w:rPr>
              <w:t>(62,864,600)</w:t>
            </w:r>
          </w:p>
        </w:tc>
        <w:tc>
          <w:tcPr>
            <w:tcW w:w="270" w:type="dxa"/>
          </w:tcPr>
          <w:p w14:paraId="45030E42" w14:textId="77777777" w:rsidR="00AC329A" w:rsidRPr="0085466A" w:rsidRDefault="00AC329A" w:rsidP="00AC329A">
            <w:pPr>
              <w:ind w:right="72"/>
              <w:jc w:val="right"/>
              <w:rPr>
                <w:rFonts w:ascii="Times New Roman" w:hAnsi="Times New Roman" w:cs="Times New Roman"/>
                <w:sz w:val="20"/>
                <w:szCs w:val="20"/>
              </w:rPr>
            </w:pPr>
          </w:p>
        </w:tc>
        <w:tc>
          <w:tcPr>
            <w:tcW w:w="1350" w:type="dxa"/>
            <w:vAlign w:val="bottom"/>
          </w:tcPr>
          <w:p w14:paraId="2146CF66" w14:textId="77777777" w:rsidR="00AC329A" w:rsidRPr="0085466A" w:rsidRDefault="00AC329A" w:rsidP="00AC329A">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146" w:type="dxa"/>
          </w:tcPr>
          <w:p w14:paraId="348F323B" w14:textId="77777777" w:rsidR="00AC329A" w:rsidRPr="0085466A" w:rsidRDefault="00AC329A" w:rsidP="00AC329A">
            <w:pPr>
              <w:ind w:right="72"/>
              <w:jc w:val="right"/>
              <w:rPr>
                <w:rFonts w:ascii="Times New Roman" w:hAnsi="Times New Roman" w:cs="Times New Roman"/>
                <w:sz w:val="20"/>
                <w:szCs w:val="20"/>
              </w:rPr>
            </w:pPr>
          </w:p>
        </w:tc>
        <w:tc>
          <w:tcPr>
            <w:tcW w:w="1204" w:type="dxa"/>
            <w:vAlign w:val="bottom"/>
          </w:tcPr>
          <w:p w14:paraId="7486C16B" w14:textId="77777777" w:rsidR="00AC329A" w:rsidRPr="0085466A" w:rsidRDefault="00AC329A" w:rsidP="00AC329A">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70B72AB7" w14:textId="77777777" w:rsidR="00AC329A" w:rsidRPr="0085466A" w:rsidRDefault="00AC329A" w:rsidP="00AC329A">
            <w:pPr>
              <w:ind w:right="72"/>
              <w:jc w:val="right"/>
              <w:rPr>
                <w:rFonts w:ascii="Times New Roman" w:hAnsi="Times New Roman" w:cs="Times New Roman"/>
                <w:sz w:val="20"/>
                <w:szCs w:val="20"/>
              </w:rPr>
            </w:pPr>
          </w:p>
        </w:tc>
        <w:tc>
          <w:tcPr>
            <w:tcW w:w="1288" w:type="dxa"/>
            <w:vAlign w:val="bottom"/>
          </w:tcPr>
          <w:p w14:paraId="3DEEB0A2" w14:textId="77777777" w:rsidR="00AC329A" w:rsidRPr="0085466A" w:rsidRDefault="00AC329A" w:rsidP="0082225E">
            <w:pPr>
              <w:ind w:right="-1"/>
              <w:jc w:val="right"/>
              <w:rPr>
                <w:rFonts w:ascii="Times New Roman" w:hAnsi="Times New Roman" w:cs="Times New Roman"/>
                <w:sz w:val="20"/>
                <w:szCs w:val="20"/>
              </w:rPr>
            </w:pPr>
            <w:r w:rsidRPr="0085466A">
              <w:rPr>
                <w:rFonts w:cs="Times New Roman"/>
                <w:sz w:val="20"/>
                <w:szCs w:val="20"/>
              </w:rPr>
              <w:t>(62,864,600)</w:t>
            </w:r>
          </w:p>
        </w:tc>
      </w:tr>
      <w:tr w:rsidR="0085466A" w:rsidRPr="0085466A" w14:paraId="5AC4214D" w14:textId="77777777" w:rsidTr="00DB06E4">
        <w:trPr>
          <w:trHeight w:val="20"/>
        </w:trPr>
        <w:tc>
          <w:tcPr>
            <w:tcW w:w="3780" w:type="dxa"/>
          </w:tcPr>
          <w:p w14:paraId="1FED884E" w14:textId="77777777" w:rsidR="009B46E0" w:rsidRPr="0085466A" w:rsidRDefault="009B46E0">
            <w:pPr>
              <w:ind w:right="72"/>
              <w:rPr>
                <w:rFonts w:ascii="Times New Roman" w:hAnsi="Times New Roman" w:cs="Times New Roman"/>
                <w:b/>
                <w:bCs/>
                <w:sz w:val="20"/>
                <w:szCs w:val="20"/>
              </w:rPr>
            </w:pPr>
            <w:r w:rsidRPr="0085466A">
              <w:rPr>
                <w:rFonts w:cs="Times New Roman"/>
                <w:sz w:val="20"/>
                <w:szCs w:val="20"/>
              </w:rPr>
              <w:t>Insurance acquisition cash flows</w:t>
            </w:r>
          </w:p>
        </w:tc>
        <w:tc>
          <w:tcPr>
            <w:tcW w:w="1260" w:type="dxa"/>
            <w:tcBorders>
              <w:bottom w:val="single" w:sz="4" w:space="0" w:color="auto"/>
            </w:tcBorders>
            <w:vAlign w:val="bottom"/>
          </w:tcPr>
          <w:p w14:paraId="7692EC2D"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(11,414,285)</w:t>
            </w:r>
          </w:p>
        </w:tc>
        <w:tc>
          <w:tcPr>
            <w:tcW w:w="270" w:type="dxa"/>
          </w:tcPr>
          <w:p w14:paraId="7D7B845D" w14:textId="77777777" w:rsidR="009B46E0" w:rsidRPr="0085466A" w:rsidRDefault="009B46E0">
            <w:pPr>
              <w:ind w:right="72"/>
              <w:jc w:val="right"/>
              <w:rPr>
                <w:rFonts w:ascii="Times New Roman" w:hAnsi="Times New Roman" w:cs="Times New Roman"/>
                <w:sz w:val="20"/>
                <w:szCs w:val="20"/>
              </w:rPr>
            </w:pPr>
          </w:p>
        </w:tc>
        <w:tc>
          <w:tcPr>
            <w:tcW w:w="1350" w:type="dxa"/>
            <w:tcBorders>
              <w:bottom w:val="single" w:sz="4" w:space="0" w:color="auto"/>
            </w:tcBorders>
            <w:vAlign w:val="bottom"/>
          </w:tcPr>
          <w:p w14:paraId="0691D41B" w14:textId="77777777" w:rsidR="009B46E0" w:rsidRPr="0085466A" w:rsidRDefault="009B46E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146" w:type="dxa"/>
          </w:tcPr>
          <w:p w14:paraId="2382CE13" w14:textId="77777777" w:rsidR="009B46E0" w:rsidRPr="0085466A" w:rsidRDefault="009B46E0">
            <w:pPr>
              <w:ind w:right="72"/>
              <w:jc w:val="right"/>
              <w:rPr>
                <w:rFonts w:ascii="Times New Roman" w:hAnsi="Times New Roman" w:cs="Times New Roman"/>
                <w:sz w:val="20"/>
                <w:szCs w:val="20"/>
              </w:rPr>
            </w:pPr>
          </w:p>
        </w:tc>
        <w:tc>
          <w:tcPr>
            <w:tcW w:w="1204" w:type="dxa"/>
            <w:tcBorders>
              <w:bottom w:val="single" w:sz="4" w:space="0" w:color="auto"/>
            </w:tcBorders>
            <w:vAlign w:val="bottom"/>
          </w:tcPr>
          <w:p w14:paraId="6C288691" w14:textId="77777777" w:rsidR="009B46E0" w:rsidRPr="0085466A" w:rsidRDefault="009B46E0">
            <w:pPr>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2" w:type="dxa"/>
          </w:tcPr>
          <w:p w14:paraId="69BF5672" w14:textId="77777777" w:rsidR="009B46E0" w:rsidRPr="0085466A" w:rsidRDefault="009B46E0">
            <w:pPr>
              <w:ind w:right="72"/>
              <w:jc w:val="right"/>
              <w:rPr>
                <w:rFonts w:ascii="Times New Roman" w:hAnsi="Times New Roman" w:cs="Times New Roman"/>
                <w:sz w:val="20"/>
                <w:szCs w:val="20"/>
              </w:rPr>
            </w:pPr>
          </w:p>
        </w:tc>
        <w:tc>
          <w:tcPr>
            <w:tcW w:w="1288" w:type="dxa"/>
            <w:tcBorders>
              <w:bottom w:val="single" w:sz="4" w:space="0" w:color="auto"/>
            </w:tcBorders>
            <w:vAlign w:val="bottom"/>
          </w:tcPr>
          <w:p w14:paraId="6C64314C" w14:textId="77777777" w:rsidR="009B46E0" w:rsidRPr="0085466A" w:rsidRDefault="009B46E0" w:rsidP="0082225E">
            <w:pPr>
              <w:ind w:right="-1"/>
              <w:jc w:val="right"/>
              <w:rPr>
                <w:rFonts w:ascii="Times New Roman" w:hAnsi="Times New Roman" w:cs="Times New Roman"/>
                <w:sz w:val="20"/>
                <w:szCs w:val="20"/>
              </w:rPr>
            </w:pPr>
            <w:r w:rsidRPr="0085466A">
              <w:rPr>
                <w:rFonts w:cs="Times New Roman"/>
                <w:sz w:val="20"/>
                <w:szCs w:val="20"/>
              </w:rPr>
              <w:t>(11,414,285)</w:t>
            </w:r>
          </w:p>
        </w:tc>
      </w:tr>
      <w:tr w:rsidR="0085466A" w:rsidRPr="0085466A" w14:paraId="5FA8279C" w14:textId="77777777" w:rsidTr="00DB06E4">
        <w:trPr>
          <w:trHeight w:val="20"/>
        </w:trPr>
        <w:tc>
          <w:tcPr>
            <w:tcW w:w="3780" w:type="dxa"/>
          </w:tcPr>
          <w:p w14:paraId="313E6802"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Total cash flows</w:t>
            </w:r>
          </w:p>
        </w:tc>
        <w:tc>
          <w:tcPr>
            <w:tcW w:w="1260" w:type="dxa"/>
            <w:tcBorders>
              <w:top w:val="single" w:sz="4" w:space="0" w:color="auto"/>
              <w:bottom w:val="single" w:sz="4" w:space="0" w:color="auto"/>
            </w:tcBorders>
            <w:vAlign w:val="bottom"/>
          </w:tcPr>
          <w:p w14:paraId="4228D0D2"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12,308,624</w:t>
            </w:r>
          </w:p>
        </w:tc>
        <w:tc>
          <w:tcPr>
            <w:tcW w:w="270" w:type="dxa"/>
          </w:tcPr>
          <w:p w14:paraId="32DFD5B1" w14:textId="77777777" w:rsidR="009B46E0" w:rsidRPr="0085466A" w:rsidRDefault="009B46E0">
            <w:pPr>
              <w:ind w:right="72"/>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5015B321" w14:textId="77777777" w:rsidR="009B46E0" w:rsidRPr="0085466A" w:rsidRDefault="009B46E0">
            <w:pPr>
              <w:tabs>
                <w:tab w:val="left" w:pos="1010"/>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146" w:type="dxa"/>
          </w:tcPr>
          <w:p w14:paraId="6B85CBEE" w14:textId="77777777" w:rsidR="009B46E0" w:rsidRPr="0085466A" w:rsidRDefault="009B46E0">
            <w:pPr>
              <w:ind w:right="72"/>
              <w:jc w:val="right"/>
              <w:rPr>
                <w:rFonts w:ascii="Times New Roman" w:hAnsi="Times New Roman" w:cs="Times New Roman"/>
                <w:sz w:val="20"/>
                <w:szCs w:val="20"/>
              </w:rPr>
            </w:pPr>
          </w:p>
        </w:tc>
        <w:tc>
          <w:tcPr>
            <w:tcW w:w="1204" w:type="dxa"/>
            <w:tcBorders>
              <w:top w:val="single" w:sz="4" w:space="0" w:color="auto"/>
              <w:bottom w:val="single" w:sz="4" w:space="0" w:color="auto"/>
            </w:tcBorders>
            <w:vAlign w:val="bottom"/>
          </w:tcPr>
          <w:p w14:paraId="06ED6C97" w14:textId="77777777" w:rsidR="009B46E0" w:rsidRPr="0085466A" w:rsidRDefault="009B46E0">
            <w:pPr>
              <w:spacing w:line="240" w:lineRule="atLeast"/>
              <w:ind w:right="270"/>
              <w:jc w:val="right"/>
              <w:rPr>
                <w:rFonts w:ascii="Times New Roman" w:hAnsi="Times New Roman" w:cs="Times New Roman"/>
                <w:b/>
                <w:bCs/>
                <w:sz w:val="20"/>
                <w:szCs w:val="20"/>
              </w:rPr>
            </w:pPr>
            <w:r w:rsidRPr="0085466A">
              <w:rPr>
                <w:rFonts w:cs="Times New Roman"/>
                <w:sz w:val="20"/>
                <w:szCs w:val="20"/>
              </w:rPr>
              <w:t>-</w:t>
            </w:r>
          </w:p>
        </w:tc>
        <w:tc>
          <w:tcPr>
            <w:tcW w:w="242" w:type="dxa"/>
          </w:tcPr>
          <w:p w14:paraId="5D6B8B89" w14:textId="77777777" w:rsidR="009B46E0" w:rsidRPr="0085466A" w:rsidRDefault="009B46E0">
            <w:pPr>
              <w:ind w:right="72"/>
              <w:jc w:val="right"/>
              <w:rPr>
                <w:rFonts w:ascii="Times New Roman" w:hAnsi="Times New Roman" w:cs="Times New Roman"/>
                <w:sz w:val="20"/>
                <w:szCs w:val="20"/>
              </w:rPr>
            </w:pPr>
          </w:p>
        </w:tc>
        <w:tc>
          <w:tcPr>
            <w:tcW w:w="1288" w:type="dxa"/>
            <w:tcBorders>
              <w:top w:val="single" w:sz="4" w:space="0" w:color="auto"/>
              <w:bottom w:val="single" w:sz="4" w:space="0" w:color="auto"/>
            </w:tcBorders>
            <w:vAlign w:val="bottom"/>
          </w:tcPr>
          <w:p w14:paraId="01D4E6D5"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12,308,624</w:t>
            </w:r>
          </w:p>
        </w:tc>
      </w:tr>
      <w:tr w:rsidR="0085466A" w:rsidRPr="0085466A" w14:paraId="4839B9B9" w14:textId="77777777" w:rsidTr="00DB06E4">
        <w:trPr>
          <w:trHeight w:val="20"/>
        </w:trPr>
        <w:tc>
          <w:tcPr>
            <w:tcW w:w="3780" w:type="dxa"/>
          </w:tcPr>
          <w:p w14:paraId="51046849" w14:textId="77777777" w:rsidR="009B46E0" w:rsidRPr="0085466A" w:rsidRDefault="009B46E0">
            <w:pPr>
              <w:ind w:right="72"/>
              <w:rPr>
                <w:rFonts w:cs="Times New Roman"/>
                <w:b/>
                <w:bCs/>
                <w:sz w:val="20"/>
                <w:szCs w:val="20"/>
              </w:rPr>
            </w:pPr>
          </w:p>
        </w:tc>
        <w:tc>
          <w:tcPr>
            <w:tcW w:w="1260" w:type="dxa"/>
            <w:tcBorders>
              <w:top w:val="single" w:sz="4" w:space="0" w:color="auto"/>
            </w:tcBorders>
            <w:vAlign w:val="bottom"/>
          </w:tcPr>
          <w:p w14:paraId="3121967B" w14:textId="77777777" w:rsidR="009B46E0" w:rsidRPr="0085466A" w:rsidRDefault="009B46E0">
            <w:pPr>
              <w:ind w:right="90"/>
              <w:jc w:val="right"/>
              <w:rPr>
                <w:rFonts w:cs="Times New Roman"/>
                <w:b/>
                <w:bCs/>
                <w:sz w:val="20"/>
                <w:szCs w:val="20"/>
              </w:rPr>
            </w:pPr>
          </w:p>
        </w:tc>
        <w:tc>
          <w:tcPr>
            <w:tcW w:w="270" w:type="dxa"/>
          </w:tcPr>
          <w:p w14:paraId="7096BDFA" w14:textId="77777777" w:rsidR="009B46E0" w:rsidRPr="0085466A" w:rsidRDefault="009B46E0">
            <w:pPr>
              <w:ind w:right="72"/>
              <w:jc w:val="right"/>
              <w:rPr>
                <w:rFonts w:cs="Times New Roman"/>
                <w:sz w:val="20"/>
                <w:szCs w:val="20"/>
              </w:rPr>
            </w:pPr>
          </w:p>
        </w:tc>
        <w:tc>
          <w:tcPr>
            <w:tcW w:w="1350" w:type="dxa"/>
            <w:tcBorders>
              <w:top w:val="single" w:sz="4" w:space="0" w:color="auto"/>
            </w:tcBorders>
            <w:vAlign w:val="bottom"/>
          </w:tcPr>
          <w:p w14:paraId="62032318" w14:textId="77777777" w:rsidR="009B46E0" w:rsidRPr="0085466A" w:rsidRDefault="009B46E0">
            <w:pPr>
              <w:tabs>
                <w:tab w:val="left" w:pos="1010"/>
              </w:tabs>
              <w:spacing w:line="240" w:lineRule="atLeast"/>
              <w:ind w:right="90"/>
              <w:jc w:val="right"/>
              <w:rPr>
                <w:rFonts w:cs="Times New Roman"/>
                <w:sz w:val="20"/>
                <w:szCs w:val="20"/>
              </w:rPr>
            </w:pPr>
          </w:p>
        </w:tc>
        <w:tc>
          <w:tcPr>
            <w:tcW w:w="146" w:type="dxa"/>
          </w:tcPr>
          <w:p w14:paraId="2D66328D" w14:textId="77777777" w:rsidR="009B46E0" w:rsidRPr="0085466A" w:rsidRDefault="009B46E0">
            <w:pPr>
              <w:ind w:right="72"/>
              <w:jc w:val="right"/>
              <w:rPr>
                <w:rFonts w:cs="Times New Roman"/>
                <w:sz w:val="20"/>
                <w:szCs w:val="20"/>
              </w:rPr>
            </w:pPr>
          </w:p>
        </w:tc>
        <w:tc>
          <w:tcPr>
            <w:tcW w:w="1204" w:type="dxa"/>
            <w:tcBorders>
              <w:top w:val="single" w:sz="4" w:space="0" w:color="auto"/>
            </w:tcBorders>
            <w:vAlign w:val="bottom"/>
          </w:tcPr>
          <w:p w14:paraId="44AE151A" w14:textId="77777777" w:rsidR="009B46E0" w:rsidRPr="0085466A" w:rsidRDefault="009B46E0">
            <w:pPr>
              <w:tabs>
                <w:tab w:val="left" w:pos="1010"/>
              </w:tabs>
              <w:spacing w:line="240" w:lineRule="atLeast"/>
              <w:ind w:right="90"/>
              <w:jc w:val="right"/>
              <w:rPr>
                <w:rFonts w:cs="Times New Roman"/>
                <w:b/>
                <w:bCs/>
                <w:sz w:val="20"/>
                <w:szCs w:val="20"/>
              </w:rPr>
            </w:pPr>
          </w:p>
        </w:tc>
        <w:tc>
          <w:tcPr>
            <w:tcW w:w="242" w:type="dxa"/>
          </w:tcPr>
          <w:p w14:paraId="656C6407" w14:textId="77777777" w:rsidR="009B46E0" w:rsidRPr="0085466A" w:rsidRDefault="009B46E0">
            <w:pPr>
              <w:ind w:right="72"/>
              <w:jc w:val="right"/>
              <w:rPr>
                <w:rFonts w:cs="Times New Roman"/>
                <w:sz w:val="20"/>
                <w:szCs w:val="20"/>
              </w:rPr>
            </w:pPr>
          </w:p>
        </w:tc>
        <w:tc>
          <w:tcPr>
            <w:tcW w:w="1288" w:type="dxa"/>
            <w:tcBorders>
              <w:top w:val="single" w:sz="4" w:space="0" w:color="auto"/>
            </w:tcBorders>
            <w:vAlign w:val="bottom"/>
          </w:tcPr>
          <w:p w14:paraId="0A465BBB" w14:textId="77777777" w:rsidR="009B46E0" w:rsidRPr="0085466A" w:rsidRDefault="009B46E0">
            <w:pPr>
              <w:ind w:right="90"/>
              <w:jc w:val="right"/>
              <w:rPr>
                <w:rFonts w:cs="Times New Roman"/>
                <w:b/>
                <w:bCs/>
                <w:sz w:val="20"/>
                <w:szCs w:val="20"/>
              </w:rPr>
            </w:pPr>
          </w:p>
        </w:tc>
      </w:tr>
      <w:tr w:rsidR="0085466A" w:rsidRPr="0085466A" w14:paraId="1FEED223" w14:textId="77777777" w:rsidTr="00DB06E4">
        <w:trPr>
          <w:trHeight w:val="20"/>
        </w:trPr>
        <w:tc>
          <w:tcPr>
            <w:tcW w:w="3780" w:type="dxa"/>
          </w:tcPr>
          <w:p w14:paraId="6996CF29" w14:textId="77777777" w:rsidR="009B46E0" w:rsidRPr="0085466A" w:rsidRDefault="009B46E0">
            <w:pPr>
              <w:ind w:right="72"/>
              <w:rPr>
                <w:rFonts w:ascii="Times New Roman" w:hAnsi="Times New Roman" w:cs="Times New Roman"/>
                <w:b/>
                <w:bCs/>
                <w:sz w:val="20"/>
                <w:szCs w:val="20"/>
              </w:rPr>
            </w:pPr>
            <w:r w:rsidRPr="0085466A">
              <w:rPr>
                <w:rFonts w:cs="Times New Roman"/>
                <w:b/>
                <w:bCs/>
                <w:sz w:val="20"/>
                <w:szCs w:val="20"/>
              </w:rPr>
              <w:t>Closing insurance contract liabilities</w:t>
            </w:r>
          </w:p>
        </w:tc>
        <w:tc>
          <w:tcPr>
            <w:tcW w:w="1260" w:type="dxa"/>
            <w:tcBorders>
              <w:bottom w:val="double" w:sz="4" w:space="0" w:color="auto"/>
            </w:tcBorders>
            <w:vAlign w:val="bottom"/>
          </w:tcPr>
          <w:p w14:paraId="599659BE"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354,679,119</w:t>
            </w:r>
          </w:p>
        </w:tc>
        <w:tc>
          <w:tcPr>
            <w:tcW w:w="270" w:type="dxa"/>
          </w:tcPr>
          <w:p w14:paraId="77FDC5E8" w14:textId="77777777" w:rsidR="009B46E0" w:rsidRPr="0085466A" w:rsidRDefault="009B46E0">
            <w:pPr>
              <w:ind w:right="72"/>
              <w:jc w:val="right"/>
              <w:rPr>
                <w:rFonts w:ascii="Times New Roman" w:hAnsi="Times New Roman" w:cs="Times New Roman"/>
                <w:sz w:val="20"/>
                <w:szCs w:val="20"/>
              </w:rPr>
            </w:pPr>
          </w:p>
        </w:tc>
        <w:tc>
          <w:tcPr>
            <w:tcW w:w="1350" w:type="dxa"/>
            <w:tcBorders>
              <w:bottom w:val="double" w:sz="4" w:space="0" w:color="auto"/>
            </w:tcBorders>
            <w:vAlign w:val="bottom"/>
          </w:tcPr>
          <w:p w14:paraId="5D9E4719"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14,269,992</w:t>
            </w:r>
          </w:p>
        </w:tc>
        <w:tc>
          <w:tcPr>
            <w:tcW w:w="146" w:type="dxa"/>
          </w:tcPr>
          <w:p w14:paraId="1C1A60A0" w14:textId="77777777" w:rsidR="009B46E0" w:rsidRPr="0085466A" w:rsidRDefault="009B46E0">
            <w:pPr>
              <w:ind w:right="72"/>
              <w:jc w:val="right"/>
              <w:rPr>
                <w:rFonts w:ascii="Times New Roman" w:hAnsi="Times New Roman" w:cs="Times New Roman"/>
                <w:sz w:val="20"/>
                <w:szCs w:val="20"/>
              </w:rPr>
            </w:pPr>
          </w:p>
        </w:tc>
        <w:tc>
          <w:tcPr>
            <w:tcW w:w="1204" w:type="dxa"/>
            <w:tcBorders>
              <w:bottom w:val="double" w:sz="4" w:space="0" w:color="auto"/>
            </w:tcBorders>
            <w:vAlign w:val="bottom"/>
          </w:tcPr>
          <w:p w14:paraId="3AF9AC19"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87,975,522</w:t>
            </w:r>
          </w:p>
        </w:tc>
        <w:tc>
          <w:tcPr>
            <w:tcW w:w="242" w:type="dxa"/>
          </w:tcPr>
          <w:p w14:paraId="174C09FC" w14:textId="77777777" w:rsidR="009B46E0" w:rsidRPr="0085466A" w:rsidRDefault="009B46E0">
            <w:pPr>
              <w:ind w:right="72"/>
              <w:jc w:val="right"/>
              <w:rPr>
                <w:rFonts w:ascii="Times New Roman" w:hAnsi="Times New Roman" w:cs="Times New Roman"/>
                <w:sz w:val="20"/>
                <w:szCs w:val="20"/>
              </w:rPr>
            </w:pPr>
          </w:p>
        </w:tc>
        <w:tc>
          <w:tcPr>
            <w:tcW w:w="1288" w:type="dxa"/>
            <w:tcBorders>
              <w:bottom w:val="double" w:sz="4" w:space="0" w:color="auto"/>
            </w:tcBorders>
            <w:vAlign w:val="bottom"/>
          </w:tcPr>
          <w:p w14:paraId="5B27C649" w14:textId="77777777" w:rsidR="009B46E0" w:rsidRPr="0085466A" w:rsidRDefault="009B46E0">
            <w:pPr>
              <w:ind w:right="90"/>
              <w:jc w:val="right"/>
              <w:rPr>
                <w:rFonts w:ascii="Times New Roman" w:hAnsi="Times New Roman" w:cs="Times New Roman"/>
                <w:b/>
                <w:bCs/>
                <w:sz w:val="20"/>
                <w:szCs w:val="20"/>
              </w:rPr>
            </w:pPr>
            <w:r w:rsidRPr="0085466A">
              <w:rPr>
                <w:rFonts w:cs="Times New Roman"/>
                <w:b/>
                <w:bCs/>
                <w:sz w:val="20"/>
                <w:szCs w:val="20"/>
              </w:rPr>
              <w:t>456,924,633</w:t>
            </w:r>
          </w:p>
        </w:tc>
      </w:tr>
      <w:tr w:rsidR="009B46E0" w:rsidRPr="0085466A" w14:paraId="4583053D" w14:textId="77777777" w:rsidTr="00DB06E4">
        <w:trPr>
          <w:trHeight w:val="20"/>
        </w:trPr>
        <w:tc>
          <w:tcPr>
            <w:tcW w:w="3780" w:type="dxa"/>
          </w:tcPr>
          <w:p w14:paraId="2800469B" w14:textId="77777777" w:rsidR="009B46E0" w:rsidRPr="0085466A" w:rsidRDefault="009B46E0">
            <w:pPr>
              <w:ind w:right="72"/>
              <w:rPr>
                <w:rFonts w:ascii="Times New Roman" w:hAnsi="Times New Roman" w:cs="Times New Roman"/>
                <w:b/>
                <w:bCs/>
                <w:sz w:val="20"/>
                <w:szCs w:val="20"/>
              </w:rPr>
            </w:pPr>
          </w:p>
        </w:tc>
        <w:tc>
          <w:tcPr>
            <w:tcW w:w="1260" w:type="dxa"/>
            <w:vAlign w:val="bottom"/>
          </w:tcPr>
          <w:p w14:paraId="2DA1837F" w14:textId="77777777" w:rsidR="009B46E0" w:rsidRPr="0085466A" w:rsidRDefault="009B46E0">
            <w:pPr>
              <w:ind w:right="90"/>
              <w:jc w:val="right"/>
              <w:rPr>
                <w:rFonts w:ascii="Times New Roman" w:hAnsi="Times New Roman" w:cs="Times New Roman"/>
                <w:b/>
                <w:bCs/>
                <w:sz w:val="20"/>
                <w:szCs w:val="20"/>
              </w:rPr>
            </w:pPr>
          </w:p>
        </w:tc>
        <w:tc>
          <w:tcPr>
            <w:tcW w:w="270" w:type="dxa"/>
          </w:tcPr>
          <w:p w14:paraId="283E7B27" w14:textId="77777777" w:rsidR="009B46E0" w:rsidRPr="0085466A" w:rsidRDefault="009B46E0">
            <w:pPr>
              <w:ind w:right="72"/>
              <w:jc w:val="right"/>
              <w:rPr>
                <w:rFonts w:ascii="Times New Roman" w:hAnsi="Times New Roman" w:cs="Times New Roman"/>
                <w:sz w:val="20"/>
                <w:szCs w:val="20"/>
              </w:rPr>
            </w:pPr>
          </w:p>
        </w:tc>
        <w:tc>
          <w:tcPr>
            <w:tcW w:w="1350" w:type="dxa"/>
            <w:vAlign w:val="bottom"/>
          </w:tcPr>
          <w:p w14:paraId="00073CBF" w14:textId="77777777" w:rsidR="009B46E0" w:rsidRPr="0085466A" w:rsidRDefault="009B46E0">
            <w:pPr>
              <w:ind w:right="90"/>
              <w:jc w:val="right"/>
              <w:rPr>
                <w:rFonts w:ascii="Times New Roman" w:hAnsi="Times New Roman" w:cs="Times New Roman"/>
                <w:b/>
                <w:bCs/>
                <w:sz w:val="20"/>
                <w:szCs w:val="20"/>
              </w:rPr>
            </w:pPr>
          </w:p>
        </w:tc>
        <w:tc>
          <w:tcPr>
            <w:tcW w:w="146" w:type="dxa"/>
          </w:tcPr>
          <w:p w14:paraId="30B219FE" w14:textId="77777777" w:rsidR="009B46E0" w:rsidRPr="0085466A" w:rsidRDefault="009B46E0">
            <w:pPr>
              <w:ind w:right="72"/>
              <w:jc w:val="right"/>
              <w:rPr>
                <w:rFonts w:ascii="Times New Roman" w:hAnsi="Times New Roman" w:cs="Times New Roman"/>
                <w:sz w:val="20"/>
                <w:szCs w:val="20"/>
              </w:rPr>
            </w:pPr>
          </w:p>
        </w:tc>
        <w:tc>
          <w:tcPr>
            <w:tcW w:w="1204" w:type="dxa"/>
            <w:vAlign w:val="bottom"/>
          </w:tcPr>
          <w:p w14:paraId="3B9BFE5D" w14:textId="77777777" w:rsidR="009B46E0" w:rsidRPr="0085466A" w:rsidRDefault="009B46E0">
            <w:pPr>
              <w:ind w:right="-12"/>
              <w:jc w:val="right"/>
              <w:rPr>
                <w:rFonts w:ascii="Times New Roman" w:hAnsi="Times New Roman" w:cs="Times New Roman"/>
                <w:b/>
                <w:bCs/>
                <w:sz w:val="20"/>
                <w:szCs w:val="20"/>
              </w:rPr>
            </w:pPr>
          </w:p>
        </w:tc>
        <w:tc>
          <w:tcPr>
            <w:tcW w:w="242" w:type="dxa"/>
          </w:tcPr>
          <w:p w14:paraId="6A7A1C23" w14:textId="77777777" w:rsidR="009B46E0" w:rsidRPr="0085466A" w:rsidRDefault="009B46E0">
            <w:pPr>
              <w:ind w:right="72"/>
              <w:jc w:val="right"/>
              <w:rPr>
                <w:rFonts w:ascii="Times New Roman" w:hAnsi="Times New Roman" w:cs="Times New Roman"/>
                <w:sz w:val="20"/>
                <w:szCs w:val="20"/>
              </w:rPr>
            </w:pPr>
          </w:p>
        </w:tc>
        <w:tc>
          <w:tcPr>
            <w:tcW w:w="1288" w:type="dxa"/>
            <w:vAlign w:val="bottom"/>
          </w:tcPr>
          <w:p w14:paraId="69964932" w14:textId="77777777" w:rsidR="009B46E0" w:rsidRPr="0085466A" w:rsidRDefault="009B46E0">
            <w:pPr>
              <w:ind w:right="90"/>
              <w:jc w:val="right"/>
              <w:rPr>
                <w:rFonts w:ascii="Times New Roman" w:hAnsi="Times New Roman" w:cs="Times New Roman"/>
                <w:b/>
                <w:bCs/>
                <w:sz w:val="20"/>
                <w:szCs w:val="20"/>
              </w:rPr>
            </w:pPr>
          </w:p>
        </w:tc>
      </w:tr>
    </w:tbl>
    <w:p w14:paraId="082B6B92" w14:textId="6CD19BB8" w:rsidR="00453517" w:rsidRPr="0085466A" w:rsidRDefault="00453517"/>
    <w:p w14:paraId="66BBA4FC" w14:textId="38D99241" w:rsidR="00C0657D" w:rsidRPr="0085466A" w:rsidRDefault="00453517">
      <w:r w:rsidRPr="0085466A">
        <w:br w:type="page"/>
      </w:r>
    </w:p>
    <w:p w14:paraId="5BBCD087" w14:textId="19E35890" w:rsidR="00B27DA0" w:rsidRPr="0085466A" w:rsidRDefault="00E27C8D">
      <w:pPr>
        <w:tabs>
          <w:tab w:val="left" w:pos="540"/>
        </w:tabs>
        <w:autoSpaceDE w:val="0"/>
        <w:autoSpaceDN w:val="0"/>
        <w:adjustRightInd w:val="0"/>
        <w:rPr>
          <w:rFonts w:cs="Times New Roman"/>
          <w:b/>
          <w:bCs/>
          <w:sz w:val="22"/>
          <w:szCs w:val="22"/>
        </w:rPr>
      </w:pPr>
      <w:r w:rsidRPr="0085466A">
        <w:rPr>
          <w:rFonts w:cs="Times New Roman"/>
          <w:b/>
          <w:bCs/>
          <w:sz w:val="22"/>
          <w:szCs w:val="22"/>
        </w:rPr>
        <w:lastRenderedPageBreak/>
        <w:t>1</w:t>
      </w:r>
      <w:r w:rsidR="00C41AD4" w:rsidRPr="0085466A">
        <w:rPr>
          <w:rFonts w:cs="Times New Roman"/>
          <w:b/>
          <w:bCs/>
          <w:sz w:val="22"/>
          <w:szCs w:val="22"/>
        </w:rPr>
        <w:t>1</w:t>
      </w:r>
      <w:r w:rsidR="00B27DA0" w:rsidRPr="0085466A">
        <w:rPr>
          <w:rFonts w:cs="Times New Roman"/>
          <w:b/>
          <w:bCs/>
          <w:sz w:val="22"/>
          <w:szCs w:val="22"/>
        </w:rPr>
        <w:tab/>
        <w:t>Insurance and reinsurance contracts (continued)</w:t>
      </w:r>
    </w:p>
    <w:p w14:paraId="7598BF07" w14:textId="77777777" w:rsidR="00B27DA0" w:rsidRPr="0085466A" w:rsidRDefault="00B27DA0">
      <w:pPr>
        <w:tabs>
          <w:tab w:val="left" w:pos="540"/>
          <w:tab w:val="left" w:pos="900"/>
        </w:tabs>
        <w:autoSpaceDE w:val="0"/>
        <w:autoSpaceDN w:val="0"/>
        <w:adjustRightInd w:val="0"/>
        <w:ind w:left="540"/>
        <w:rPr>
          <w:rFonts w:cs="Times New Roman"/>
          <w:b/>
          <w:bCs/>
          <w:sz w:val="20"/>
          <w:szCs w:val="20"/>
        </w:rPr>
      </w:pPr>
    </w:p>
    <w:p w14:paraId="7FE576A3" w14:textId="60815B7A" w:rsidR="00B27DA0"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B27DA0" w:rsidRPr="0085466A">
        <w:rPr>
          <w:rFonts w:cs="Times New Roman"/>
          <w:b/>
          <w:bCs/>
          <w:sz w:val="20"/>
          <w:szCs w:val="20"/>
        </w:rPr>
        <w:t>.1</w:t>
      </w:r>
      <w:r w:rsidR="00B27DA0" w:rsidRPr="0085466A">
        <w:rPr>
          <w:rFonts w:cs="Cordia New"/>
          <w:b/>
          <w:bCs/>
          <w:sz w:val="20"/>
          <w:szCs w:val="20"/>
          <w:cs/>
        </w:rPr>
        <w:t xml:space="preserve"> </w:t>
      </w:r>
      <w:r w:rsidR="00B27DA0" w:rsidRPr="0085466A">
        <w:rPr>
          <w:rFonts w:cs="Cordia New"/>
          <w:b/>
          <w:bCs/>
          <w:sz w:val="20"/>
          <w:szCs w:val="20"/>
          <w:cs/>
        </w:rPr>
        <w:tab/>
      </w:r>
      <w:r w:rsidR="00B27DA0" w:rsidRPr="0085466A">
        <w:rPr>
          <w:rFonts w:cs="Times New Roman"/>
          <w:b/>
          <w:bCs/>
          <w:sz w:val="20"/>
          <w:szCs w:val="20"/>
        </w:rPr>
        <w:t>Insurance contract</w:t>
      </w:r>
      <w:r w:rsidR="00BF5EFD" w:rsidRPr="0085466A">
        <w:rPr>
          <w:rFonts w:cs="Times New Roman"/>
          <w:b/>
          <w:bCs/>
          <w:sz w:val="20"/>
          <w:szCs w:val="20"/>
        </w:rPr>
        <w:t>s</w:t>
      </w:r>
      <w:r w:rsidR="00B27DA0" w:rsidRPr="0085466A">
        <w:rPr>
          <w:rFonts w:cs="Times New Roman"/>
          <w:b/>
          <w:bCs/>
          <w:sz w:val="20"/>
          <w:szCs w:val="20"/>
        </w:rPr>
        <w:t xml:space="preserve"> (continued)</w:t>
      </w:r>
    </w:p>
    <w:p w14:paraId="2105383D" w14:textId="77777777" w:rsidR="00B27DA0" w:rsidRPr="0085466A" w:rsidRDefault="00B27DA0">
      <w:pPr>
        <w:tabs>
          <w:tab w:val="left" w:pos="540"/>
        </w:tabs>
        <w:autoSpaceDE w:val="0"/>
        <w:autoSpaceDN w:val="0"/>
        <w:adjustRightInd w:val="0"/>
        <w:rPr>
          <w:rFonts w:cs="Cordia New"/>
          <w:b/>
          <w:bCs/>
          <w:sz w:val="20"/>
          <w:szCs w:val="20"/>
        </w:rPr>
      </w:pPr>
    </w:p>
    <w:p w14:paraId="604B3AB9" w14:textId="77777777" w:rsidR="00B27DA0" w:rsidRPr="0085466A" w:rsidRDefault="00B27DA0">
      <w:pPr>
        <w:pStyle w:val="BodyText"/>
        <w:tabs>
          <w:tab w:val="left" w:pos="270"/>
        </w:tabs>
        <w:spacing w:after="0" w:line="240" w:lineRule="atLeast"/>
        <w:ind w:left="540" w:right="-45"/>
        <w:rPr>
          <w:rFonts w:cs="Times New Roman"/>
          <w:b/>
          <w:bCs/>
          <w:sz w:val="20"/>
          <w:szCs w:val="20"/>
        </w:rPr>
      </w:pPr>
      <w:r w:rsidRPr="0085466A">
        <w:rPr>
          <w:rFonts w:cs="Times New Roman"/>
          <w:b/>
          <w:bCs/>
          <w:sz w:val="20"/>
          <w:szCs w:val="20"/>
        </w:rPr>
        <w:t>3) Reconciliation for transition balance – contracts not measured under the PAA</w:t>
      </w:r>
    </w:p>
    <w:p w14:paraId="4118BEBF" w14:textId="77777777" w:rsidR="00B27DA0" w:rsidRPr="0085466A" w:rsidRDefault="00B27DA0">
      <w:pPr>
        <w:pStyle w:val="BodyText"/>
        <w:tabs>
          <w:tab w:val="left" w:pos="270"/>
        </w:tabs>
        <w:spacing w:after="0" w:line="240" w:lineRule="atLeast"/>
        <w:ind w:left="540" w:right="-45"/>
        <w:rPr>
          <w:rFonts w:cs="Times New Roman"/>
          <w:b/>
          <w:bCs/>
          <w:sz w:val="20"/>
          <w:szCs w:val="20"/>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85466A" w:rsidRPr="0085466A" w14:paraId="6B398065" w14:textId="77777777">
        <w:trPr>
          <w:trHeight w:val="20"/>
        </w:trPr>
        <w:tc>
          <w:tcPr>
            <w:tcW w:w="4050" w:type="dxa"/>
          </w:tcPr>
          <w:p w14:paraId="373A5C30" w14:textId="77777777" w:rsidR="00BD3CB5" w:rsidRPr="0085466A" w:rsidRDefault="00BD3CB5">
            <w:pPr>
              <w:ind w:right="72"/>
              <w:rPr>
                <w:rFonts w:ascii="Times New Roman" w:hAnsi="Times New Roman" w:cs="Times New Roman"/>
                <w:b/>
                <w:bCs/>
                <w:sz w:val="20"/>
                <w:szCs w:val="20"/>
              </w:rPr>
            </w:pPr>
          </w:p>
        </w:tc>
        <w:tc>
          <w:tcPr>
            <w:tcW w:w="4896" w:type="dxa"/>
            <w:gridSpan w:val="6"/>
            <w:vAlign w:val="bottom"/>
          </w:tcPr>
          <w:p w14:paraId="54EF6DD6" w14:textId="77777777" w:rsidR="00BD3CB5" w:rsidRPr="0085466A" w:rsidRDefault="00BD3CB5">
            <w:pPr>
              <w:spacing w:line="240" w:lineRule="atLeast"/>
              <w:jc w:val="center"/>
              <w:rPr>
                <w:rFonts w:ascii="Times New Roman" w:hAnsi="Times New Roman" w:cs="Times New Roman"/>
                <w:b/>
                <w:bCs/>
                <w:sz w:val="20"/>
                <w:szCs w:val="20"/>
              </w:rPr>
            </w:pPr>
            <w:r w:rsidRPr="0085466A">
              <w:rPr>
                <w:rFonts w:cs="Times New Roman"/>
                <w:b/>
                <w:bCs/>
                <w:sz w:val="20"/>
                <w:szCs w:val="20"/>
              </w:rPr>
              <w:t>Financial statements in which the equity method</w:t>
            </w:r>
          </w:p>
          <w:p w14:paraId="005580C4" w14:textId="77777777" w:rsidR="00BD3CB5" w:rsidRPr="0085466A" w:rsidRDefault="00BD3CB5">
            <w:pPr>
              <w:spacing w:line="240" w:lineRule="atLeast"/>
              <w:jc w:val="center"/>
              <w:rPr>
                <w:rFonts w:ascii="Times New Roman" w:hAnsi="Times New Roman" w:cs="Times New Roman"/>
                <w:sz w:val="20"/>
                <w:szCs w:val="20"/>
              </w:rPr>
            </w:pPr>
            <w:r w:rsidRPr="0085466A">
              <w:rPr>
                <w:rFonts w:cs="Times New Roman"/>
                <w:b/>
                <w:bCs/>
                <w:sz w:val="20"/>
                <w:szCs w:val="20"/>
              </w:rPr>
              <w:t>is applied</w:t>
            </w:r>
            <w:r w:rsidRPr="0085466A">
              <w:rPr>
                <w:b/>
                <w:bCs/>
                <w:sz w:val="20"/>
                <w:szCs w:val="20"/>
                <w:cs/>
              </w:rPr>
              <w:t xml:space="preserve"> </w:t>
            </w:r>
            <w:r w:rsidRPr="0085466A">
              <w:rPr>
                <w:rFonts w:cs="Times New Roman"/>
                <w:b/>
                <w:bCs/>
                <w:sz w:val="20"/>
                <w:szCs w:val="20"/>
              </w:rPr>
              <w:t>and separate financial statements</w:t>
            </w:r>
          </w:p>
        </w:tc>
      </w:tr>
      <w:tr w:rsidR="0085466A" w:rsidRPr="0085466A" w14:paraId="53BA7EB1" w14:textId="77777777">
        <w:trPr>
          <w:trHeight w:val="20"/>
        </w:trPr>
        <w:tc>
          <w:tcPr>
            <w:tcW w:w="4050" w:type="dxa"/>
          </w:tcPr>
          <w:p w14:paraId="17FF8E71" w14:textId="77777777" w:rsidR="00BD3CB5" w:rsidRPr="0085466A" w:rsidRDefault="00BD3CB5">
            <w:pPr>
              <w:ind w:right="72"/>
              <w:rPr>
                <w:rFonts w:ascii="Times New Roman" w:hAnsi="Times New Roman" w:cs="Times New Roman"/>
                <w:b/>
                <w:bCs/>
                <w:sz w:val="20"/>
                <w:szCs w:val="20"/>
              </w:rPr>
            </w:pPr>
          </w:p>
        </w:tc>
        <w:tc>
          <w:tcPr>
            <w:tcW w:w="4896" w:type="dxa"/>
            <w:gridSpan w:val="6"/>
            <w:vAlign w:val="bottom"/>
          </w:tcPr>
          <w:p w14:paraId="42084E8E" w14:textId="67EAF919" w:rsidR="00BD3CB5" w:rsidRPr="0085466A" w:rsidRDefault="00BD3CB5">
            <w:pPr>
              <w:ind w:left="-20" w:right="72"/>
              <w:jc w:val="center"/>
              <w:rPr>
                <w:rFonts w:ascii="Times New Roman" w:hAnsi="Times New Roman" w:cs="Times New Roman"/>
                <w:sz w:val="20"/>
                <w:szCs w:val="20"/>
              </w:rPr>
            </w:pPr>
            <w:r w:rsidRPr="0085466A">
              <w:rPr>
                <w:rFonts w:cs="Times New Roman"/>
                <w:sz w:val="20"/>
                <w:szCs w:val="20"/>
              </w:rPr>
              <w:t>2025</w:t>
            </w:r>
          </w:p>
        </w:tc>
      </w:tr>
      <w:tr w:rsidR="0085466A" w:rsidRPr="0085466A" w14:paraId="5E2BEA5D" w14:textId="77777777">
        <w:tblPrEx>
          <w:tblBorders>
            <w:bottom w:val="none" w:sz="0" w:space="0" w:color="auto"/>
          </w:tblBorders>
          <w:tblLook w:val="04A0" w:firstRow="1" w:lastRow="0" w:firstColumn="1" w:lastColumn="0" w:noHBand="0" w:noVBand="1"/>
        </w:tblPrEx>
        <w:trPr>
          <w:trHeight w:val="20"/>
          <w:tblHeader/>
        </w:trPr>
        <w:tc>
          <w:tcPr>
            <w:tcW w:w="4050" w:type="dxa"/>
            <w:vAlign w:val="bottom"/>
          </w:tcPr>
          <w:p w14:paraId="349B35BA" w14:textId="77777777" w:rsidR="00BD3CB5" w:rsidRPr="0085466A" w:rsidRDefault="00BD3CB5">
            <w:pPr>
              <w:ind w:right="72"/>
              <w:jc w:val="right"/>
              <w:rPr>
                <w:rFonts w:ascii="Times New Roman" w:hAnsi="Times New Roman" w:cs="Times New Roman"/>
                <w:sz w:val="20"/>
                <w:szCs w:val="20"/>
              </w:rPr>
            </w:pPr>
            <w:r w:rsidRPr="0085466A">
              <w:rPr>
                <w:rFonts w:cs="Times New Roman"/>
                <w:sz w:val="20"/>
                <w:szCs w:val="20"/>
              </w:rPr>
              <w:br w:type="page"/>
            </w:r>
          </w:p>
        </w:tc>
        <w:tc>
          <w:tcPr>
            <w:tcW w:w="242" w:type="dxa"/>
          </w:tcPr>
          <w:p w14:paraId="4168E9DA" w14:textId="77777777" w:rsidR="00BD3CB5" w:rsidRPr="0085466A" w:rsidRDefault="00BD3CB5">
            <w:pPr>
              <w:ind w:right="72"/>
              <w:jc w:val="center"/>
              <w:rPr>
                <w:rFonts w:ascii="Times New Roman" w:hAnsi="Times New Roman" w:cs="Times New Roman"/>
                <w:sz w:val="20"/>
                <w:szCs w:val="20"/>
              </w:rPr>
            </w:pPr>
          </w:p>
        </w:tc>
        <w:tc>
          <w:tcPr>
            <w:tcW w:w="1471" w:type="dxa"/>
            <w:vAlign w:val="bottom"/>
          </w:tcPr>
          <w:p w14:paraId="70E01C65" w14:textId="77777777" w:rsidR="00BD3CB5" w:rsidRPr="0085466A" w:rsidRDefault="00BD3CB5">
            <w:pPr>
              <w:tabs>
                <w:tab w:val="left" w:pos="554"/>
              </w:tabs>
              <w:ind w:right="72"/>
              <w:jc w:val="center"/>
              <w:rPr>
                <w:rFonts w:ascii="Times New Roman" w:hAnsi="Times New Roman" w:cs="Times New Roman"/>
                <w:sz w:val="20"/>
                <w:szCs w:val="20"/>
              </w:rPr>
            </w:pPr>
            <w:r w:rsidRPr="0085466A">
              <w:rPr>
                <w:rFonts w:cs="Times New Roman"/>
                <w:sz w:val="20"/>
                <w:szCs w:val="20"/>
              </w:rPr>
              <w:t>Contracts under fair value approach</w:t>
            </w:r>
          </w:p>
        </w:tc>
        <w:tc>
          <w:tcPr>
            <w:tcW w:w="241" w:type="dxa"/>
          </w:tcPr>
          <w:p w14:paraId="60AE447A" w14:textId="77777777" w:rsidR="00BD3CB5" w:rsidRPr="0085466A" w:rsidRDefault="00BD3CB5">
            <w:pPr>
              <w:ind w:right="72"/>
              <w:jc w:val="center"/>
              <w:rPr>
                <w:rFonts w:ascii="Times New Roman" w:hAnsi="Times New Roman" w:cs="Times New Roman"/>
                <w:sz w:val="20"/>
                <w:szCs w:val="20"/>
              </w:rPr>
            </w:pPr>
          </w:p>
        </w:tc>
        <w:tc>
          <w:tcPr>
            <w:tcW w:w="1378" w:type="dxa"/>
            <w:vAlign w:val="bottom"/>
          </w:tcPr>
          <w:p w14:paraId="1885EAD8" w14:textId="77777777" w:rsidR="00BD3CB5" w:rsidRPr="0085466A" w:rsidRDefault="00BD3CB5">
            <w:pPr>
              <w:ind w:right="72"/>
              <w:jc w:val="center"/>
              <w:rPr>
                <w:rFonts w:ascii="Times New Roman" w:hAnsi="Times New Roman" w:cs="Times New Roman"/>
                <w:sz w:val="20"/>
                <w:szCs w:val="20"/>
              </w:rPr>
            </w:pPr>
            <w:r w:rsidRPr="0085466A">
              <w:rPr>
                <w:rFonts w:cs="Times New Roman"/>
                <w:sz w:val="20"/>
                <w:szCs w:val="20"/>
              </w:rPr>
              <w:t>Contracts after transition</w:t>
            </w:r>
          </w:p>
        </w:tc>
        <w:tc>
          <w:tcPr>
            <w:tcW w:w="268" w:type="dxa"/>
          </w:tcPr>
          <w:p w14:paraId="648F10DF" w14:textId="77777777" w:rsidR="00BD3CB5" w:rsidRPr="0085466A" w:rsidRDefault="00BD3CB5">
            <w:pPr>
              <w:ind w:right="72"/>
              <w:jc w:val="center"/>
              <w:rPr>
                <w:rFonts w:ascii="Times New Roman" w:hAnsi="Times New Roman" w:cs="Times New Roman"/>
                <w:sz w:val="20"/>
                <w:szCs w:val="20"/>
              </w:rPr>
            </w:pPr>
          </w:p>
        </w:tc>
        <w:tc>
          <w:tcPr>
            <w:tcW w:w="1296" w:type="dxa"/>
            <w:vAlign w:val="bottom"/>
          </w:tcPr>
          <w:p w14:paraId="5F8721E3" w14:textId="77777777" w:rsidR="00BD3CB5" w:rsidRPr="0085466A" w:rsidRDefault="00BD3CB5">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3C67D48C" w14:textId="77777777">
        <w:tblPrEx>
          <w:tblBorders>
            <w:bottom w:val="none" w:sz="0" w:space="0" w:color="auto"/>
          </w:tblBorders>
          <w:tblLook w:val="04A0" w:firstRow="1" w:lastRow="0" w:firstColumn="1" w:lastColumn="0" w:noHBand="0" w:noVBand="1"/>
        </w:tblPrEx>
        <w:trPr>
          <w:trHeight w:val="20"/>
          <w:tblHeader/>
        </w:trPr>
        <w:tc>
          <w:tcPr>
            <w:tcW w:w="4050" w:type="dxa"/>
            <w:vAlign w:val="bottom"/>
          </w:tcPr>
          <w:p w14:paraId="55CAD703" w14:textId="77777777" w:rsidR="00BD3CB5" w:rsidRPr="0085466A" w:rsidRDefault="00BD3CB5">
            <w:pPr>
              <w:ind w:right="72"/>
              <w:jc w:val="right"/>
              <w:rPr>
                <w:rFonts w:ascii="Times New Roman" w:hAnsi="Times New Roman" w:cs="Times New Roman"/>
                <w:sz w:val="20"/>
                <w:szCs w:val="20"/>
              </w:rPr>
            </w:pPr>
          </w:p>
        </w:tc>
        <w:tc>
          <w:tcPr>
            <w:tcW w:w="242" w:type="dxa"/>
          </w:tcPr>
          <w:p w14:paraId="61A77723" w14:textId="77777777" w:rsidR="00BD3CB5" w:rsidRPr="0085466A" w:rsidRDefault="00BD3CB5">
            <w:pPr>
              <w:ind w:right="72"/>
              <w:jc w:val="center"/>
              <w:rPr>
                <w:rFonts w:ascii="Times New Roman" w:hAnsi="Times New Roman" w:cs="Times New Roman"/>
                <w:sz w:val="20"/>
                <w:szCs w:val="20"/>
              </w:rPr>
            </w:pPr>
          </w:p>
        </w:tc>
        <w:tc>
          <w:tcPr>
            <w:tcW w:w="4654" w:type="dxa"/>
            <w:gridSpan w:val="5"/>
            <w:vAlign w:val="bottom"/>
          </w:tcPr>
          <w:p w14:paraId="70926CE1" w14:textId="77777777" w:rsidR="00BD3CB5" w:rsidRPr="0085466A" w:rsidRDefault="00BD3CB5">
            <w:pPr>
              <w:ind w:right="72"/>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3E113946" w14:textId="77777777">
        <w:tblPrEx>
          <w:tblBorders>
            <w:bottom w:val="none" w:sz="0" w:space="0" w:color="auto"/>
          </w:tblBorders>
          <w:tblLook w:val="04A0" w:firstRow="1" w:lastRow="0" w:firstColumn="1" w:lastColumn="0" w:noHBand="0" w:noVBand="1"/>
        </w:tblPrEx>
        <w:trPr>
          <w:trHeight w:val="20"/>
        </w:trPr>
        <w:tc>
          <w:tcPr>
            <w:tcW w:w="4050" w:type="dxa"/>
          </w:tcPr>
          <w:p w14:paraId="7651CC68" w14:textId="77777777" w:rsidR="00BD3CB5" w:rsidRPr="0085466A" w:rsidRDefault="00BD3CB5">
            <w:pPr>
              <w:ind w:right="72"/>
              <w:rPr>
                <w:rFonts w:ascii="Times New Roman" w:hAnsi="Times New Roman" w:cs="Times New Roman"/>
                <w:b/>
                <w:bCs/>
                <w:sz w:val="20"/>
                <w:szCs w:val="20"/>
              </w:rPr>
            </w:pPr>
            <w:r w:rsidRPr="0085466A">
              <w:rPr>
                <w:rFonts w:cs="Times New Roman"/>
                <w:b/>
                <w:bCs/>
                <w:sz w:val="20"/>
                <w:szCs w:val="20"/>
              </w:rPr>
              <w:t>Insurance revenue</w:t>
            </w:r>
          </w:p>
        </w:tc>
        <w:tc>
          <w:tcPr>
            <w:tcW w:w="242" w:type="dxa"/>
          </w:tcPr>
          <w:p w14:paraId="3B1BB1E9" w14:textId="77777777" w:rsidR="00BD3CB5" w:rsidRPr="0085466A" w:rsidRDefault="00BD3CB5">
            <w:pPr>
              <w:ind w:right="72"/>
              <w:jc w:val="right"/>
              <w:rPr>
                <w:rFonts w:ascii="Times New Roman" w:hAnsi="Times New Roman" w:cs="Times New Roman"/>
                <w:b/>
                <w:bCs/>
                <w:sz w:val="20"/>
                <w:szCs w:val="20"/>
              </w:rPr>
            </w:pPr>
          </w:p>
        </w:tc>
        <w:tc>
          <w:tcPr>
            <w:tcW w:w="1471" w:type="dxa"/>
            <w:vAlign w:val="center"/>
          </w:tcPr>
          <w:p w14:paraId="30850280" w14:textId="00087A67" w:rsidR="00BD3CB5" w:rsidRPr="0085466A" w:rsidRDefault="003117E0" w:rsidP="009E1D55">
            <w:pPr>
              <w:ind w:right="180"/>
              <w:jc w:val="right"/>
              <w:rPr>
                <w:rFonts w:ascii="Times New Roman" w:hAnsi="Times New Roman" w:cs="Times New Roman"/>
                <w:b/>
                <w:bCs/>
                <w:sz w:val="20"/>
                <w:szCs w:val="20"/>
              </w:rPr>
            </w:pPr>
            <w:r w:rsidRPr="0085466A">
              <w:rPr>
                <w:rFonts w:cs="Times New Roman"/>
                <w:b/>
                <w:bCs/>
                <w:sz w:val="20"/>
                <w:szCs w:val="20"/>
              </w:rPr>
              <w:t>24,146,959</w:t>
            </w:r>
          </w:p>
        </w:tc>
        <w:tc>
          <w:tcPr>
            <w:tcW w:w="241" w:type="dxa"/>
            <w:vAlign w:val="center"/>
          </w:tcPr>
          <w:p w14:paraId="79BDAD95" w14:textId="77777777" w:rsidR="00BD3CB5" w:rsidRPr="0085466A" w:rsidRDefault="00BD3CB5">
            <w:pPr>
              <w:ind w:right="72"/>
              <w:jc w:val="right"/>
              <w:rPr>
                <w:rFonts w:ascii="Times New Roman" w:hAnsi="Times New Roman" w:cs="Times New Roman"/>
                <w:b/>
                <w:bCs/>
                <w:sz w:val="20"/>
                <w:szCs w:val="20"/>
              </w:rPr>
            </w:pPr>
          </w:p>
        </w:tc>
        <w:tc>
          <w:tcPr>
            <w:tcW w:w="1378" w:type="dxa"/>
            <w:vAlign w:val="center"/>
          </w:tcPr>
          <w:p w14:paraId="7CB91919" w14:textId="0289EA3A" w:rsidR="00BD3CB5" w:rsidRPr="0085466A" w:rsidRDefault="00A72653" w:rsidP="009E1D55">
            <w:pPr>
              <w:ind w:right="180"/>
              <w:jc w:val="right"/>
              <w:rPr>
                <w:rFonts w:ascii="Times New Roman" w:hAnsi="Times New Roman" w:cs="Times New Roman"/>
                <w:b/>
                <w:bCs/>
                <w:sz w:val="20"/>
                <w:szCs w:val="20"/>
              </w:rPr>
            </w:pPr>
            <w:r w:rsidRPr="0085466A">
              <w:rPr>
                <w:rFonts w:cs="Times New Roman"/>
                <w:b/>
                <w:bCs/>
                <w:sz w:val="20"/>
                <w:szCs w:val="20"/>
              </w:rPr>
              <w:t>9,334,579</w:t>
            </w:r>
          </w:p>
        </w:tc>
        <w:tc>
          <w:tcPr>
            <w:tcW w:w="268" w:type="dxa"/>
            <w:vAlign w:val="center"/>
          </w:tcPr>
          <w:p w14:paraId="6404CA8B" w14:textId="77777777" w:rsidR="00BD3CB5" w:rsidRPr="0085466A" w:rsidRDefault="00BD3CB5">
            <w:pPr>
              <w:ind w:right="72"/>
              <w:jc w:val="center"/>
              <w:rPr>
                <w:rFonts w:ascii="Times New Roman" w:hAnsi="Times New Roman" w:cs="Times New Roman"/>
                <w:b/>
                <w:bCs/>
                <w:sz w:val="20"/>
                <w:szCs w:val="20"/>
              </w:rPr>
            </w:pPr>
          </w:p>
        </w:tc>
        <w:tc>
          <w:tcPr>
            <w:tcW w:w="1296" w:type="dxa"/>
            <w:vAlign w:val="center"/>
          </w:tcPr>
          <w:p w14:paraId="26DB1715" w14:textId="4008B813" w:rsidR="00BD3CB5" w:rsidRPr="0085466A" w:rsidRDefault="00A72653" w:rsidP="009E1D55">
            <w:pPr>
              <w:ind w:right="130"/>
              <w:jc w:val="right"/>
              <w:rPr>
                <w:rFonts w:ascii="Times New Roman" w:hAnsi="Times New Roman" w:cs="Times New Roman"/>
                <w:b/>
                <w:bCs/>
                <w:sz w:val="20"/>
                <w:szCs w:val="20"/>
              </w:rPr>
            </w:pPr>
            <w:r w:rsidRPr="0085466A">
              <w:rPr>
                <w:rFonts w:cs="Times New Roman"/>
                <w:b/>
                <w:bCs/>
                <w:sz w:val="20"/>
                <w:szCs w:val="20"/>
              </w:rPr>
              <w:t>33,481,538</w:t>
            </w:r>
          </w:p>
        </w:tc>
      </w:tr>
      <w:tr w:rsidR="0085466A" w:rsidRPr="0085466A" w14:paraId="6E404187" w14:textId="77777777">
        <w:tblPrEx>
          <w:tblBorders>
            <w:bottom w:val="none" w:sz="0" w:space="0" w:color="auto"/>
          </w:tblBorders>
          <w:tblLook w:val="04A0" w:firstRow="1" w:lastRow="0" w:firstColumn="1" w:lastColumn="0" w:noHBand="0" w:noVBand="1"/>
        </w:tblPrEx>
        <w:trPr>
          <w:trHeight w:val="20"/>
        </w:trPr>
        <w:tc>
          <w:tcPr>
            <w:tcW w:w="4050" w:type="dxa"/>
          </w:tcPr>
          <w:p w14:paraId="35CF188F" w14:textId="77777777" w:rsidR="00BD3CB5" w:rsidRPr="0085466A" w:rsidRDefault="00BD3CB5">
            <w:pPr>
              <w:ind w:right="72"/>
              <w:rPr>
                <w:rFonts w:cs="Times New Roman"/>
                <w:b/>
                <w:bCs/>
                <w:sz w:val="20"/>
                <w:szCs w:val="20"/>
              </w:rPr>
            </w:pPr>
          </w:p>
        </w:tc>
        <w:tc>
          <w:tcPr>
            <w:tcW w:w="242" w:type="dxa"/>
          </w:tcPr>
          <w:p w14:paraId="64EDEF87" w14:textId="77777777" w:rsidR="00BD3CB5" w:rsidRPr="0085466A" w:rsidRDefault="00BD3CB5">
            <w:pPr>
              <w:ind w:right="72"/>
              <w:jc w:val="right"/>
              <w:rPr>
                <w:rFonts w:cs="Times New Roman"/>
                <w:b/>
                <w:bCs/>
                <w:sz w:val="20"/>
                <w:szCs w:val="20"/>
              </w:rPr>
            </w:pPr>
          </w:p>
        </w:tc>
        <w:tc>
          <w:tcPr>
            <w:tcW w:w="1471" w:type="dxa"/>
            <w:vAlign w:val="bottom"/>
          </w:tcPr>
          <w:p w14:paraId="170AF61F" w14:textId="77777777" w:rsidR="00BD3CB5" w:rsidRPr="0085466A" w:rsidRDefault="00BD3CB5">
            <w:pPr>
              <w:ind w:right="90"/>
              <w:jc w:val="right"/>
              <w:rPr>
                <w:rFonts w:ascii="Times New Roman" w:hAnsi="Times New Roman" w:cs="Times New Roman"/>
                <w:b/>
                <w:bCs/>
                <w:sz w:val="20"/>
                <w:szCs w:val="20"/>
              </w:rPr>
            </w:pPr>
          </w:p>
        </w:tc>
        <w:tc>
          <w:tcPr>
            <w:tcW w:w="241" w:type="dxa"/>
          </w:tcPr>
          <w:p w14:paraId="1A90C234" w14:textId="77777777" w:rsidR="00BD3CB5" w:rsidRPr="0085466A" w:rsidRDefault="00BD3CB5">
            <w:pPr>
              <w:ind w:right="72"/>
              <w:jc w:val="right"/>
              <w:rPr>
                <w:rFonts w:ascii="Times New Roman" w:hAnsi="Times New Roman" w:cs="Times New Roman"/>
                <w:b/>
                <w:bCs/>
                <w:sz w:val="20"/>
                <w:szCs w:val="20"/>
              </w:rPr>
            </w:pPr>
          </w:p>
        </w:tc>
        <w:tc>
          <w:tcPr>
            <w:tcW w:w="1378" w:type="dxa"/>
            <w:vAlign w:val="bottom"/>
          </w:tcPr>
          <w:p w14:paraId="3E770E8C" w14:textId="77777777" w:rsidR="00BD3CB5" w:rsidRPr="0085466A" w:rsidRDefault="00BD3CB5" w:rsidP="009E1D55">
            <w:pPr>
              <w:ind w:right="180"/>
              <w:jc w:val="right"/>
              <w:rPr>
                <w:rFonts w:ascii="Times New Roman" w:hAnsi="Times New Roman" w:cs="Times New Roman"/>
                <w:b/>
                <w:bCs/>
                <w:sz w:val="20"/>
                <w:szCs w:val="20"/>
              </w:rPr>
            </w:pPr>
          </w:p>
        </w:tc>
        <w:tc>
          <w:tcPr>
            <w:tcW w:w="268" w:type="dxa"/>
          </w:tcPr>
          <w:p w14:paraId="7875D989" w14:textId="77777777" w:rsidR="00BD3CB5" w:rsidRPr="0085466A" w:rsidRDefault="00BD3CB5">
            <w:pPr>
              <w:ind w:right="72"/>
              <w:jc w:val="center"/>
              <w:rPr>
                <w:rFonts w:ascii="Times New Roman" w:hAnsi="Times New Roman" w:cs="Times New Roman"/>
                <w:b/>
                <w:bCs/>
                <w:sz w:val="20"/>
                <w:szCs w:val="20"/>
              </w:rPr>
            </w:pPr>
          </w:p>
        </w:tc>
        <w:tc>
          <w:tcPr>
            <w:tcW w:w="1296" w:type="dxa"/>
            <w:vAlign w:val="bottom"/>
          </w:tcPr>
          <w:p w14:paraId="5C276450" w14:textId="77777777" w:rsidR="00BD3CB5" w:rsidRPr="0085466A" w:rsidRDefault="00BD3CB5" w:rsidP="009E1D55">
            <w:pPr>
              <w:ind w:right="130"/>
              <w:jc w:val="right"/>
              <w:rPr>
                <w:rFonts w:ascii="Times New Roman" w:hAnsi="Times New Roman" w:cs="Times New Roman"/>
                <w:b/>
                <w:bCs/>
                <w:sz w:val="20"/>
                <w:szCs w:val="20"/>
              </w:rPr>
            </w:pPr>
          </w:p>
        </w:tc>
      </w:tr>
      <w:tr w:rsidR="0085466A" w:rsidRPr="0085466A" w14:paraId="097EBEA6" w14:textId="77777777">
        <w:tblPrEx>
          <w:tblBorders>
            <w:bottom w:val="none" w:sz="0" w:space="0" w:color="auto"/>
          </w:tblBorders>
          <w:tblLook w:val="04A0" w:firstRow="1" w:lastRow="0" w:firstColumn="1" w:lastColumn="0" w:noHBand="0" w:noVBand="1"/>
        </w:tblPrEx>
        <w:trPr>
          <w:trHeight w:val="20"/>
        </w:trPr>
        <w:tc>
          <w:tcPr>
            <w:tcW w:w="4050" w:type="dxa"/>
          </w:tcPr>
          <w:p w14:paraId="321ECA89" w14:textId="77777777" w:rsidR="00BD3CB5" w:rsidRPr="0085466A" w:rsidRDefault="00BD3CB5">
            <w:pPr>
              <w:ind w:right="72"/>
              <w:rPr>
                <w:rFonts w:ascii="Times New Roman" w:hAnsi="Times New Roman" w:cs="Times New Roman"/>
                <w:b/>
                <w:bCs/>
                <w:sz w:val="20"/>
                <w:szCs w:val="20"/>
              </w:rPr>
            </w:pPr>
            <w:r w:rsidRPr="0085466A">
              <w:rPr>
                <w:rFonts w:cs="Times New Roman"/>
                <w:b/>
                <w:bCs/>
                <w:sz w:val="20"/>
                <w:szCs w:val="20"/>
              </w:rPr>
              <w:t>Opening CSM</w:t>
            </w:r>
          </w:p>
        </w:tc>
        <w:tc>
          <w:tcPr>
            <w:tcW w:w="242" w:type="dxa"/>
          </w:tcPr>
          <w:p w14:paraId="624CB239" w14:textId="77777777" w:rsidR="00BD3CB5" w:rsidRPr="0085466A" w:rsidRDefault="00BD3CB5">
            <w:pPr>
              <w:ind w:right="72"/>
              <w:jc w:val="right"/>
              <w:rPr>
                <w:rFonts w:ascii="Times New Roman" w:hAnsi="Times New Roman" w:cs="Times New Roman"/>
                <w:b/>
                <w:bCs/>
                <w:sz w:val="20"/>
                <w:szCs w:val="20"/>
              </w:rPr>
            </w:pPr>
          </w:p>
        </w:tc>
        <w:tc>
          <w:tcPr>
            <w:tcW w:w="1471" w:type="dxa"/>
            <w:vAlign w:val="center"/>
          </w:tcPr>
          <w:p w14:paraId="335E2759" w14:textId="144565F7" w:rsidR="00BD3CB5" w:rsidRPr="009E1D55" w:rsidRDefault="00A72653" w:rsidP="009E1D55">
            <w:pPr>
              <w:ind w:right="180"/>
              <w:jc w:val="right"/>
              <w:rPr>
                <w:rFonts w:cs="Times New Roman"/>
                <w:b/>
                <w:bCs/>
                <w:sz w:val="20"/>
                <w:szCs w:val="20"/>
              </w:rPr>
            </w:pPr>
            <w:r w:rsidRPr="0085466A">
              <w:rPr>
                <w:rFonts w:cs="Times New Roman"/>
                <w:b/>
                <w:bCs/>
                <w:sz w:val="20"/>
                <w:szCs w:val="20"/>
              </w:rPr>
              <w:t>76,679,748</w:t>
            </w:r>
          </w:p>
        </w:tc>
        <w:tc>
          <w:tcPr>
            <w:tcW w:w="241" w:type="dxa"/>
            <w:vAlign w:val="center"/>
          </w:tcPr>
          <w:p w14:paraId="3E1857BA" w14:textId="77777777" w:rsidR="00BD3CB5" w:rsidRPr="0085466A" w:rsidRDefault="00BD3CB5">
            <w:pPr>
              <w:ind w:right="72"/>
              <w:jc w:val="right"/>
              <w:rPr>
                <w:rFonts w:ascii="Times New Roman" w:hAnsi="Times New Roman" w:cs="Times New Roman"/>
                <w:b/>
                <w:bCs/>
                <w:sz w:val="20"/>
                <w:szCs w:val="20"/>
              </w:rPr>
            </w:pPr>
          </w:p>
        </w:tc>
        <w:tc>
          <w:tcPr>
            <w:tcW w:w="1378" w:type="dxa"/>
            <w:vAlign w:val="center"/>
          </w:tcPr>
          <w:p w14:paraId="46EA3E9B" w14:textId="23D32021" w:rsidR="00BD3CB5" w:rsidRPr="0085466A" w:rsidRDefault="00A72653" w:rsidP="009E1D55">
            <w:pPr>
              <w:ind w:right="180"/>
              <w:jc w:val="right"/>
              <w:rPr>
                <w:rFonts w:ascii="Times New Roman" w:hAnsi="Times New Roman" w:cs="Times New Roman"/>
                <w:b/>
                <w:bCs/>
                <w:sz w:val="20"/>
                <w:szCs w:val="20"/>
              </w:rPr>
            </w:pPr>
            <w:r w:rsidRPr="0085466A">
              <w:rPr>
                <w:rFonts w:cs="Times New Roman"/>
                <w:b/>
                <w:bCs/>
                <w:sz w:val="20"/>
                <w:szCs w:val="20"/>
              </w:rPr>
              <w:t>11,295,774</w:t>
            </w:r>
          </w:p>
        </w:tc>
        <w:tc>
          <w:tcPr>
            <w:tcW w:w="268" w:type="dxa"/>
            <w:vAlign w:val="center"/>
          </w:tcPr>
          <w:p w14:paraId="23709774" w14:textId="77777777" w:rsidR="00BD3CB5" w:rsidRPr="0085466A" w:rsidRDefault="00BD3CB5">
            <w:pPr>
              <w:ind w:right="72"/>
              <w:jc w:val="center"/>
              <w:rPr>
                <w:rFonts w:ascii="Times New Roman" w:hAnsi="Times New Roman" w:cs="Times New Roman"/>
                <w:b/>
                <w:bCs/>
                <w:sz w:val="20"/>
                <w:szCs w:val="20"/>
              </w:rPr>
            </w:pPr>
          </w:p>
        </w:tc>
        <w:tc>
          <w:tcPr>
            <w:tcW w:w="1296" w:type="dxa"/>
            <w:vAlign w:val="center"/>
          </w:tcPr>
          <w:p w14:paraId="316EFA22" w14:textId="4F7AE60C" w:rsidR="00BD3CB5" w:rsidRPr="0085466A" w:rsidRDefault="00A72653" w:rsidP="009E1D55">
            <w:pPr>
              <w:ind w:right="130"/>
              <w:jc w:val="right"/>
              <w:rPr>
                <w:rFonts w:ascii="Times New Roman" w:hAnsi="Times New Roman" w:cs="Times New Roman"/>
                <w:b/>
                <w:bCs/>
                <w:sz w:val="20"/>
                <w:szCs w:val="20"/>
              </w:rPr>
            </w:pPr>
            <w:r w:rsidRPr="0085466A">
              <w:rPr>
                <w:rFonts w:cs="Times New Roman"/>
                <w:b/>
                <w:bCs/>
                <w:sz w:val="20"/>
                <w:szCs w:val="20"/>
              </w:rPr>
              <w:t>87,975,522</w:t>
            </w:r>
          </w:p>
        </w:tc>
      </w:tr>
      <w:tr w:rsidR="0085466A" w:rsidRPr="0085466A" w14:paraId="757C1259" w14:textId="77777777" w:rsidTr="00C44BF8">
        <w:tblPrEx>
          <w:tblBorders>
            <w:bottom w:val="none" w:sz="0" w:space="0" w:color="auto"/>
          </w:tblBorders>
          <w:tblLook w:val="04A0" w:firstRow="1" w:lastRow="0" w:firstColumn="1" w:lastColumn="0" w:noHBand="0" w:noVBand="1"/>
        </w:tblPrEx>
        <w:trPr>
          <w:trHeight w:val="20"/>
        </w:trPr>
        <w:tc>
          <w:tcPr>
            <w:tcW w:w="4050" w:type="dxa"/>
          </w:tcPr>
          <w:p w14:paraId="5E64A70B" w14:textId="77777777" w:rsidR="00BD3CB5" w:rsidRPr="0085466A" w:rsidRDefault="00BD3CB5">
            <w:pPr>
              <w:ind w:right="72"/>
              <w:rPr>
                <w:rFonts w:cs="Times New Roman"/>
                <w:b/>
                <w:bCs/>
                <w:sz w:val="20"/>
                <w:szCs w:val="20"/>
              </w:rPr>
            </w:pPr>
          </w:p>
        </w:tc>
        <w:tc>
          <w:tcPr>
            <w:tcW w:w="242" w:type="dxa"/>
          </w:tcPr>
          <w:p w14:paraId="56692870" w14:textId="77777777" w:rsidR="00BD3CB5" w:rsidRPr="0085466A" w:rsidRDefault="00BD3CB5">
            <w:pPr>
              <w:ind w:right="72"/>
              <w:jc w:val="right"/>
              <w:rPr>
                <w:rFonts w:cs="Times New Roman"/>
                <w:b/>
                <w:bCs/>
                <w:sz w:val="20"/>
                <w:szCs w:val="20"/>
              </w:rPr>
            </w:pPr>
          </w:p>
        </w:tc>
        <w:tc>
          <w:tcPr>
            <w:tcW w:w="1471" w:type="dxa"/>
            <w:vAlign w:val="bottom"/>
          </w:tcPr>
          <w:p w14:paraId="1B41298E" w14:textId="77777777" w:rsidR="00BD3CB5" w:rsidRPr="0085466A" w:rsidRDefault="00BD3CB5">
            <w:pPr>
              <w:ind w:left="1280" w:right="90"/>
              <w:rPr>
                <w:rFonts w:ascii="Times New Roman" w:hAnsi="Times New Roman" w:cs="Times New Roman"/>
                <w:b/>
                <w:bCs/>
                <w:sz w:val="20"/>
                <w:szCs w:val="20"/>
              </w:rPr>
            </w:pPr>
          </w:p>
        </w:tc>
        <w:tc>
          <w:tcPr>
            <w:tcW w:w="241" w:type="dxa"/>
          </w:tcPr>
          <w:p w14:paraId="2DE3F066" w14:textId="77777777" w:rsidR="00BD3CB5" w:rsidRPr="0085466A" w:rsidRDefault="00BD3CB5">
            <w:pPr>
              <w:ind w:right="72"/>
              <w:jc w:val="right"/>
              <w:rPr>
                <w:rFonts w:ascii="Times New Roman" w:hAnsi="Times New Roman" w:cs="Times New Roman"/>
                <w:b/>
                <w:bCs/>
                <w:sz w:val="20"/>
                <w:szCs w:val="20"/>
              </w:rPr>
            </w:pPr>
          </w:p>
        </w:tc>
        <w:tc>
          <w:tcPr>
            <w:tcW w:w="1378" w:type="dxa"/>
            <w:vAlign w:val="bottom"/>
          </w:tcPr>
          <w:p w14:paraId="1C8A3B4B" w14:textId="77777777" w:rsidR="00BD3CB5" w:rsidRPr="0085466A" w:rsidRDefault="00BD3CB5">
            <w:pPr>
              <w:ind w:right="90"/>
              <w:jc w:val="right"/>
              <w:rPr>
                <w:rFonts w:ascii="Times New Roman" w:hAnsi="Times New Roman" w:cs="Times New Roman"/>
                <w:sz w:val="20"/>
                <w:szCs w:val="20"/>
              </w:rPr>
            </w:pPr>
          </w:p>
        </w:tc>
        <w:tc>
          <w:tcPr>
            <w:tcW w:w="268" w:type="dxa"/>
          </w:tcPr>
          <w:p w14:paraId="7E117599" w14:textId="77777777" w:rsidR="00BD3CB5" w:rsidRPr="0085466A" w:rsidRDefault="00BD3CB5">
            <w:pPr>
              <w:ind w:right="72"/>
              <w:jc w:val="center"/>
              <w:rPr>
                <w:rFonts w:ascii="Times New Roman" w:hAnsi="Times New Roman" w:cs="Times New Roman"/>
                <w:b/>
                <w:bCs/>
                <w:sz w:val="20"/>
                <w:szCs w:val="20"/>
              </w:rPr>
            </w:pPr>
          </w:p>
        </w:tc>
        <w:tc>
          <w:tcPr>
            <w:tcW w:w="1296" w:type="dxa"/>
            <w:vAlign w:val="bottom"/>
          </w:tcPr>
          <w:p w14:paraId="7ED9681D" w14:textId="77777777" w:rsidR="00BD3CB5" w:rsidRPr="0085466A" w:rsidRDefault="00BD3CB5">
            <w:pPr>
              <w:ind w:right="130"/>
              <w:jc w:val="right"/>
              <w:rPr>
                <w:rFonts w:ascii="Times New Roman" w:hAnsi="Times New Roman" w:cs="Times New Roman"/>
                <w:b/>
                <w:bCs/>
                <w:sz w:val="20"/>
                <w:szCs w:val="20"/>
              </w:rPr>
            </w:pPr>
          </w:p>
        </w:tc>
      </w:tr>
      <w:tr w:rsidR="0085466A" w:rsidRPr="0085466A" w14:paraId="51E7E72E" w14:textId="77777777" w:rsidTr="00C44BF8">
        <w:tblPrEx>
          <w:tblBorders>
            <w:bottom w:val="none" w:sz="0" w:space="0" w:color="auto"/>
          </w:tblBorders>
          <w:tblLook w:val="04A0" w:firstRow="1" w:lastRow="0" w:firstColumn="1" w:lastColumn="0" w:noHBand="0" w:noVBand="1"/>
        </w:tblPrEx>
        <w:trPr>
          <w:trHeight w:val="20"/>
        </w:trPr>
        <w:tc>
          <w:tcPr>
            <w:tcW w:w="4050" w:type="dxa"/>
          </w:tcPr>
          <w:p w14:paraId="33D8DD3D" w14:textId="77777777" w:rsidR="00BD3CB5" w:rsidRPr="0085466A" w:rsidRDefault="00BD3CB5">
            <w:pPr>
              <w:ind w:right="72"/>
              <w:rPr>
                <w:rFonts w:ascii="Times New Roman" w:hAnsi="Times New Roman" w:cs="Times New Roman"/>
                <w:b/>
                <w:bCs/>
                <w:sz w:val="20"/>
                <w:szCs w:val="20"/>
              </w:rPr>
            </w:pPr>
            <w:r w:rsidRPr="0085466A">
              <w:rPr>
                <w:rFonts w:cs="Times New Roman"/>
                <w:b/>
                <w:bCs/>
                <w:sz w:val="20"/>
                <w:szCs w:val="20"/>
              </w:rPr>
              <w:t>Changes that relate to current services</w:t>
            </w:r>
          </w:p>
        </w:tc>
        <w:tc>
          <w:tcPr>
            <w:tcW w:w="242" w:type="dxa"/>
          </w:tcPr>
          <w:p w14:paraId="21AC3F35" w14:textId="77777777" w:rsidR="00BD3CB5" w:rsidRPr="0085466A" w:rsidRDefault="00BD3CB5">
            <w:pPr>
              <w:ind w:right="72"/>
              <w:jc w:val="right"/>
              <w:rPr>
                <w:rFonts w:ascii="Times New Roman" w:hAnsi="Times New Roman" w:cs="Times New Roman"/>
                <w:b/>
                <w:bCs/>
                <w:sz w:val="20"/>
                <w:szCs w:val="20"/>
              </w:rPr>
            </w:pPr>
          </w:p>
        </w:tc>
        <w:tc>
          <w:tcPr>
            <w:tcW w:w="1471" w:type="dxa"/>
            <w:vAlign w:val="bottom"/>
          </w:tcPr>
          <w:p w14:paraId="6801AA1F" w14:textId="77777777" w:rsidR="00BD3CB5" w:rsidRPr="0085466A" w:rsidRDefault="00BD3CB5">
            <w:pPr>
              <w:ind w:left="1290" w:right="90"/>
              <w:rPr>
                <w:rFonts w:ascii="Times New Roman" w:hAnsi="Times New Roman" w:cs="Times New Roman"/>
                <w:b/>
                <w:bCs/>
                <w:sz w:val="20"/>
                <w:szCs w:val="20"/>
              </w:rPr>
            </w:pPr>
          </w:p>
        </w:tc>
        <w:tc>
          <w:tcPr>
            <w:tcW w:w="241" w:type="dxa"/>
          </w:tcPr>
          <w:p w14:paraId="22E8473F" w14:textId="77777777" w:rsidR="00BD3CB5" w:rsidRPr="0085466A" w:rsidRDefault="00BD3CB5">
            <w:pPr>
              <w:ind w:right="72"/>
              <w:jc w:val="right"/>
              <w:rPr>
                <w:rFonts w:ascii="Times New Roman" w:hAnsi="Times New Roman" w:cs="Times New Roman"/>
                <w:b/>
                <w:bCs/>
                <w:sz w:val="20"/>
                <w:szCs w:val="20"/>
              </w:rPr>
            </w:pPr>
          </w:p>
        </w:tc>
        <w:tc>
          <w:tcPr>
            <w:tcW w:w="1378" w:type="dxa"/>
            <w:vAlign w:val="bottom"/>
          </w:tcPr>
          <w:p w14:paraId="44020983" w14:textId="77777777" w:rsidR="00BD3CB5" w:rsidRPr="0085466A" w:rsidRDefault="00BD3CB5">
            <w:pPr>
              <w:ind w:right="90"/>
              <w:jc w:val="right"/>
              <w:rPr>
                <w:rFonts w:ascii="Times New Roman" w:hAnsi="Times New Roman" w:cs="Times New Roman"/>
                <w:sz w:val="20"/>
                <w:szCs w:val="20"/>
              </w:rPr>
            </w:pPr>
          </w:p>
        </w:tc>
        <w:tc>
          <w:tcPr>
            <w:tcW w:w="268" w:type="dxa"/>
          </w:tcPr>
          <w:p w14:paraId="1D33C753" w14:textId="77777777" w:rsidR="00BD3CB5" w:rsidRPr="0085466A" w:rsidRDefault="00BD3CB5">
            <w:pPr>
              <w:ind w:right="72"/>
              <w:jc w:val="center"/>
              <w:rPr>
                <w:rFonts w:ascii="Times New Roman" w:hAnsi="Times New Roman" w:cs="Times New Roman"/>
                <w:b/>
                <w:bCs/>
                <w:sz w:val="20"/>
                <w:szCs w:val="20"/>
              </w:rPr>
            </w:pPr>
          </w:p>
        </w:tc>
        <w:tc>
          <w:tcPr>
            <w:tcW w:w="1296" w:type="dxa"/>
            <w:vAlign w:val="bottom"/>
          </w:tcPr>
          <w:p w14:paraId="667281BC" w14:textId="77777777" w:rsidR="00BD3CB5" w:rsidRPr="0085466A" w:rsidRDefault="00BD3CB5">
            <w:pPr>
              <w:ind w:right="130"/>
              <w:jc w:val="right"/>
              <w:rPr>
                <w:rFonts w:ascii="Times New Roman" w:hAnsi="Times New Roman" w:cs="Times New Roman"/>
                <w:b/>
                <w:bCs/>
                <w:sz w:val="20"/>
                <w:szCs w:val="20"/>
              </w:rPr>
            </w:pPr>
          </w:p>
        </w:tc>
      </w:tr>
      <w:tr w:rsidR="0085466A" w:rsidRPr="0085466A" w14:paraId="5FE47174" w14:textId="77777777" w:rsidTr="00C44BF8">
        <w:tblPrEx>
          <w:tblBorders>
            <w:bottom w:val="none" w:sz="0" w:space="0" w:color="auto"/>
          </w:tblBorders>
          <w:tblLook w:val="04A0" w:firstRow="1" w:lastRow="0" w:firstColumn="1" w:lastColumn="0" w:noHBand="0" w:noVBand="1"/>
        </w:tblPrEx>
        <w:trPr>
          <w:trHeight w:val="20"/>
        </w:trPr>
        <w:tc>
          <w:tcPr>
            <w:tcW w:w="4050" w:type="dxa"/>
          </w:tcPr>
          <w:p w14:paraId="5D09E959" w14:textId="63CCD069" w:rsidR="00516B79" w:rsidRPr="0085466A" w:rsidRDefault="00516B79">
            <w:pPr>
              <w:ind w:right="72"/>
              <w:rPr>
                <w:rFonts w:cs="Times New Roman"/>
                <w:sz w:val="20"/>
                <w:szCs w:val="20"/>
              </w:rPr>
            </w:pPr>
            <w:r w:rsidRPr="0085466A">
              <w:rPr>
                <w:rFonts w:cs="Times New Roman"/>
                <w:sz w:val="20"/>
                <w:szCs w:val="20"/>
              </w:rPr>
              <w:t>CSM recognised in profit or loss for</w:t>
            </w:r>
          </w:p>
        </w:tc>
        <w:tc>
          <w:tcPr>
            <w:tcW w:w="242" w:type="dxa"/>
          </w:tcPr>
          <w:p w14:paraId="6049D146" w14:textId="77777777" w:rsidR="00516B79" w:rsidRPr="0085466A" w:rsidRDefault="00516B79">
            <w:pPr>
              <w:ind w:right="72"/>
              <w:jc w:val="right"/>
              <w:rPr>
                <w:rFonts w:cs="Times New Roman"/>
                <w:b/>
                <w:bCs/>
                <w:sz w:val="20"/>
                <w:szCs w:val="20"/>
              </w:rPr>
            </w:pPr>
          </w:p>
        </w:tc>
        <w:tc>
          <w:tcPr>
            <w:tcW w:w="1471" w:type="dxa"/>
            <w:vAlign w:val="bottom"/>
          </w:tcPr>
          <w:p w14:paraId="0AEE5162" w14:textId="77777777" w:rsidR="00516B79" w:rsidRPr="0085466A" w:rsidRDefault="00516B79">
            <w:pPr>
              <w:ind w:right="90"/>
              <w:jc w:val="right"/>
              <w:rPr>
                <w:rFonts w:cs="Times New Roman"/>
                <w:sz w:val="20"/>
                <w:szCs w:val="20"/>
              </w:rPr>
            </w:pPr>
          </w:p>
        </w:tc>
        <w:tc>
          <w:tcPr>
            <w:tcW w:w="241" w:type="dxa"/>
            <w:vAlign w:val="bottom"/>
          </w:tcPr>
          <w:p w14:paraId="73B4E61A" w14:textId="77777777" w:rsidR="00516B79" w:rsidRPr="0085466A" w:rsidRDefault="00516B79">
            <w:pPr>
              <w:ind w:right="72"/>
              <w:jc w:val="right"/>
              <w:rPr>
                <w:rFonts w:cs="Times New Roman"/>
                <w:sz w:val="20"/>
                <w:szCs w:val="20"/>
              </w:rPr>
            </w:pPr>
          </w:p>
        </w:tc>
        <w:tc>
          <w:tcPr>
            <w:tcW w:w="1378" w:type="dxa"/>
            <w:vAlign w:val="bottom"/>
          </w:tcPr>
          <w:p w14:paraId="7DEC7AEA" w14:textId="77777777" w:rsidR="00516B79" w:rsidRPr="0085466A" w:rsidRDefault="00516B79">
            <w:pPr>
              <w:ind w:right="90"/>
              <w:jc w:val="right"/>
              <w:rPr>
                <w:rFonts w:cs="Times New Roman"/>
                <w:sz w:val="20"/>
                <w:szCs w:val="20"/>
              </w:rPr>
            </w:pPr>
          </w:p>
        </w:tc>
        <w:tc>
          <w:tcPr>
            <w:tcW w:w="268" w:type="dxa"/>
            <w:vAlign w:val="bottom"/>
          </w:tcPr>
          <w:p w14:paraId="74344C6E" w14:textId="77777777" w:rsidR="00516B79" w:rsidRPr="0085466A" w:rsidRDefault="00516B79">
            <w:pPr>
              <w:ind w:right="-53"/>
              <w:jc w:val="center"/>
              <w:rPr>
                <w:rFonts w:cs="Times New Roman"/>
                <w:sz w:val="20"/>
                <w:szCs w:val="20"/>
              </w:rPr>
            </w:pPr>
          </w:p>
        </w:tc>
        <w:tc>
          <w:tcPr>
            <w:tcW w:w="1296" w:type="dxa"/>
            <w:vAlign w:val="bottom"/>
          </w:tcPr>
          <w:p w14:paraId="156507AF" w14:textId="77777777" w:rsidR="00516B79" w:rsidRPr="0085466A" w:rsidRDefault="00516B79">
            <w:pPr>
              <w:ind w:right="130"/>
              <w:jc w:val="right"/>
              <w:rPr>
                <w:rFonts w:cs="Times New Roman"/>
                <w:sz w:val="20"/>
                <w:szCs w:val="20"/>
              </w:rPr>
            </w:pPr>
          </w:p>
        </w:tc>
      </w:tr>
      <w:tr w:rsidR="0085466A" w:rsidRPr="0085466A" w14:paraId="70499EAA" w14:textId="77777777">
        <w:tblPrEx>
          <w:tblBorders>
            <w:bottom w:val="none" w:sz="0" w:space="0" w:color="auto"/>
          </w:tblBorders>
          <w:tblLook w:val="04A0" w:firstRow="1" w:lastRow="0" w:firstColumn="1" w:lastColumn="0" w:noHBand="0" w:noVBand="1"/>
        </w:tblPrEx>
        <w:trPr>
          <w:trHeight w:val="20"/>
        </w:trPr>
        <w:tc>
          <w:tcPr>
            <w:tcW w:w="4050" w:type="dxa"/>
          </w:tcPr>
          <w:p w14:paraId="489CC067" w14:textId="72B6DF19" w:rsidR="00BD3CB5" w:rsidRPr="0085466A" w:rsidRDefault="00516B79" w:rsidP="00516B79">
            <w:pPr>
              <w:ind w:left="180" w:right="72"/>
              <w:rPr>
                <w:rFonts w:ascii="Times New Roman" w:hAnsi="Times New Roman" w:cs="Times New Roman"/>
                <w:sz w:val="20"/>
                <w:szCs w:val="20"/>
              </w:rPr>
            </w:pPr>
            <w:r w:rsidRPr="0085466A">
              <w:rPr>
                <w:rFonts w:cs="Times New Roman"/>
                <w:sz w:val="20"/>
                <w:szCs w:val="20"/>
              </w:rPr>
              <w:t>services provided</w:t>
            </w:r>
          </w:p>
        </w:tc>
        <w:tc>
          <w:tcPr>
            <w:tcW w:w="242" w:type="dxa"/>
          </w:tcPr>
          <w:p w14:paraId="408E1073" w14:textId="77777777" w:rsidR="00BD3CB5" w:rsidRPr="0085466A" w:rsidRDefault="00BD3CB5">
            <w:pPr>
              <w:ind w:right="72"/>
              <w:jc w:val="right"/>
              <w:rPr>
                <w:rFonts w:cs="Times New Roman"/>
                <w:b/>
                <w:bCs/>
                <w:sz w:val="20"/>
                <w:szCs w:val="20"/>
              </w:rPr>
            </w:pPr>
          </w:p>
        </w:tc>
        <w:tc>
          <w:tcPr>
            <w:tcW w:w="1471" w:type="dxa"/>
            <w:tcBorders>
              <w:bottom w:val="single" w:sz="4" w:space="0" w:color="auto"/>
            </w:tcBorders>
            <w:vAlign w:val="bottom"/>
          </w:tcPr>
          <w:p w14:paraId="2519EE3C" w14:textId="1565A827" w:rsidR="00BD3CB5" w:rsidRPr="0085466A" w:rsidRDefault="00A72653">
            <w:pPr>
              <w:ind w:right="90"/>
              <w:jc w:val="right"/>
              <w:rPr>
                <w:rFonts w:ascii="Times New Roman" w:hAnsi="Times New Roman" w:cs="Times New Roman"/>
                <w:sz w:val="20"/>
                <w:szCs w:val="20"/>
              </w:rPr>
            </w:pPr>
            <w:r w:rsidRPr="0085466A">
              <w:rPr>
                <w:rFonts w:cs="Times New Roman"/>
                <w:sz w:val="20"/>
                <w:szCs w:val="20"/>
              </w:rPr>
              <w:t>(9,284,216)</w:t>
            </w:r>
          </w:p>
        </w:tc>
        <w:tc>
          <w:tcPr>
            <w:tcW w:w="241" w:type="dxa"/>
            <w:vAlign w:val="bottom"/>
          </w:tcPr>
          <w:p w14:paraId="6ED54132" w14:textId="77777777" w:rsidR="00BD3CB5" w:rsidRPr="0085466A" w:rsidRDefault="00BD3CB5">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06330D5C" w14:textId="7BE7D36F" w:rsidR="00BD3CB5" w:rsidRPr="0085466A" w:rsidRDefault="00373FC4">
            <w:pPr>
              <w:ind w:right="90"/>
              <w:jc w:val="right"/>
              <w:rPr>
                <w:rFonts w:ascii="Times New Roman" w:hAnsi="Times New Roman" w:cs="Times New Roman"/>
                <w:sz w:val="20"/>
                <w:szCs w:val="20"/>
              </w:rPr>
            </w:pPr>
            <w:r w:rsidRPr="0085466A">
              <w:rPr>
                <w:rFonts w:cs="Times New Roman"/>
                <w:sz w:val="20"/>
                <w:szCs w:val="20"/>
              </w:rPr>
              <w:t>(2,353,431)</w:t>
            </w:r>
          </w:p>
        </w:tc>
        <w:tc>
          <w:tcPr>
            <w:tcW w:w="268" w:type="dxa"/>
            <w:vAlign w:val="bottom"/>
          </w:tcPr>
          <w:p w14:paraId="6F942F00" w14:textId="77777777" w:rsidR="00BD3CB5" w:rsidRPr="0085466A" w:rsidRDefault="00BD3CB5">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22DC1620" w14:textId="519034E6" w:rsidR="00BD3CB5" w:rsidRPr="0085466A" w:rsidRDefault="00373FC4" w:rsidP="009E1D55">
            <w:pPr>
              <w:ind w:right="40"/>
              <w:jc w:val="right"/>
              <w:rPr>
                <w:rFonts w:ascii="Times New Roman" w:hAnsi="Times New Roman" w:cs="Times New Roman"/>
                <w:sz w:val="20"/>
                <w:szCs w:val="20"/>
              </w:rPr>
            </w:pPr>
            <w:r w:rsidRPr="0085466A">
              <w:rPr>
                <w:rFonts w:cs="Times New Roman"/>
                <w:sz w:val="20"/>
                <w:szCs w:val="20"/>
              </w:rPr>
              <w:t>(11,637,647)</w:t>
            </w:r>
          </w:p>
        </w:tc>
      </w:tr>
      <w:tr w:rsidR="0085466A" w:rsidRPr="0085466A" w14:paraId="4A960783" w14:textId="77777777">
        <w:tblPrEx>
          <w:tblBorders>
            <w:bottom w:val="none" w:sz="0" w:space="0" w:color="auto"/>
          </w:tblBorders>
          <w:tblLook w:val="04A0" w:firstRow="1" w:lastRow="0" w:firstColumn="1" w:lastColumn="0" w:noHBand="0" w:noVBand="1"/>
        </w:tblPrEx>
        <w:trPr>
          <w:trHeight w:val="20"/>
        </w:trPr>
        <w:tc>
          <w:tcPr>
            <w:tcW w:w="4050" w:type="dxa"/>
          </w:tcPr>
          <w:p w14:paraId="5358E62E" w14:textId="77777777" w:rsidR="00BD3CB5" w:rsidRPr="0085466A" w:rsidRDefault="00BD3CB5">
            <w:pPr>
              <w:ind w:right="72"/>
              <w:rPr>
                <w:rFonts w:cs="Times New Roman"/>
                <w:sz w:val="20"/>
                <w:szCs w:val="20"/>
              </w:rPr>
            </w:pPr>
            <w:r w:rsidRPr="0085466A">
              <w:rPr>
                <w:rFonts w:cs="Times New Roman"/>
                <w:b/>
                <w:bCs/>
                <w:sz w:val="20"/>
                <w:szCs w:val="20"/>
              </w:rPr>
              <w:t>Total changes that relate to current services</w:t>
            </w:r>
          </w:p>
        </w:tc>
        <w:tc>
          <w:tcPr>
            <w:tcW w:w="242" w:type="dxa"/>
          </w:tcPr>
          <w:p w14:paraId="14834775" w14:textId="77777777" w:rsidR="00BD3CB5" w:rsidRPr="0085466A" w:rsidRDefault="00BD3CB5">
            <w:pPr>
              <w:ind w:right="72"/>
              <w:jc w:val="right"/>
              <w:rPr>
                <w:rFonts w:cs="Times New Roman"/>
                <w:b/>
                <w:bCs/>
                <w:sz w:val="20"/>
                <w:szCs w:val="20"/>
              </w:rPr>
            </w:pPr>
          </w:p>
        </w:tc>
        <w:tc>
          <w:tcPr>
            <w:tcW w:w="1471" w:type="dxa"/>
            <w:tcBorders>
              <w:bottom w:val="single" w:sz="4" w:space="0" w:color="auto"/>
            </w:tcBorders>
            <w:vAlign w:val="center"/>
          </w:tcPr>
          <w:p w14:paraId="0B5917B1" w14:textId="5A0BB0E5" w:rsidR="00BD3CB5" w:rsidRPr="0085466A" w:rsidRDefault="00373FC4">
            <w:pPr>
              <w:ind w:right="90"/>
              <w:jc w:val="right"/>
              <w:rPr>
                <w:rFonts w:ascii="Times New Roman" w:hAnsi="Times New Roman" w:cs="Times New Roman"/>
                <w:b/>
                <w:bCs/>
                <w:sz w:val="20"/>
                <w:szCs w:val="20"/>
              </w:rPr>
            </w:pPr>
            <w:r w:rsidRPr="0085466A">
              <w:rPr>
                <w:rFonts w:cs="Times New Roman"/>
                <w:b/>
                <w:bCs/>
                <w:sz w:val="20"/>
                <w:szCs w:val="20"/>
              </w:rPr>
              <w:t>(9,284,216)</w:t>
            </w:r>
          </w:p>
        </w:tc>
        <w:tc>
          <w:tcPr>
            <w:tcW w:w="241" w:type="dxa"/>
            <w:vAlign w:val="center"/>
          </w:tcPr>
          <w:p w14:paraId="73EEA003" w14:textId="77777777" w:rsidR="00BD3CB5" w:rsidRPr="0085466A" w:rsidRDefault="00BD3CB5">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247D9491" w14:textId="081D4F48" w:rsidR="00BD3CB5" w:rsidRPr="0085466A" w:rsidRDefault="00373FC4">
            <w:pPr>
              <w:ind w:right="90"/>
              <w:jc w:val="right"/>
              <w:rPr>
                <w:rFonts w:ascii="Times New Roman" w:hAnsi="Times New Roman"/>
                <w:b/>
                <w:bCs/>
                <w:sz w:val="20"/>
                <w:szCs w:val="25"/>
                <w:lang w:val="en-US"/>
              </w:rPr>
            </w:pPr>
            <w:r w:rsidRPr="0085466A">
              <w:rPr>
                <w:b/>
                <w:bCs/>
                <w:sz w:val="20"/>
                <w:szCs w:val="25"/>
                <w:lang w:val="en-US"/>
              </w:rPr>
              <w:t>(2,353,431)</w:t>
            </w:r>
          </w:p>
        </w:tc>
        <w:tc>
          <w:tcPr>
            <w:tcW w:w="268" w:type="dxa"/>
            <w:vAlign w:val="center"/>
          </w:tcPr>
          <w:p w14:paraId="00B953B9" w14:textId="77777777" w:rsidR="00BD3CB5" w:rsidRPr="0085466A" w:rsidRDefault="00BD3CB5">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60CD99E6" w14:textId="4FC8F1E5" w:rsidR="00BD3CB5" w:rsidRPr="0085466A" w:rsidRDefault="00373FC4" w:rsidP="009E1D55">
            <w:pPr>
              <w:ind w:right="40"/>
              <w:jc w:val="right"/>
              <w:rPr>
                <w:rFonts w:ascii="Times New Roman" w:hAnsi="Times New Roman" w:cs="Times New Roman"/>
                <w:b/>
                <w:bCs/>
                <w:sz w:val="20"/>
                <w:szCs w:val="20"/>
              </w:rPr>
            </w:pPr>
            <w:r w:rsidRPr="0085466A">
              <w:rPr>
                <w:rFonts w:cs="Times New Roman"/>
                <w:b/>
                <w:bCs/>
                <w:sz w:val="20"/>
                <w:szCs w:val="20"/>
              </w:rPr>
              <w:t>(11,637,647)</w:t>
            </w:r>
          </w:p>
        </w:tc>
      </w:tr>
      <w:tr w:rsidR="0085466A" w:rsidRPr="0085466A" w14:paraId="1195FDD2" w14:textId="77777777">
        <w:tblPrEx>
          <w:tblBorders>
            <w:bottom w:val="none" w:sz="0" w:space="0" w:color="auto"/>
          </w:tblBorders>
          <w:tblLook w:val="04A0" w:firstRow="1" w:lastRow="0" w:firstColumn="1" w:lastColumn="0" w:noHBand="0" w:noVBand="1"/>
        </w:tblPrEx>
        <w:trPr>
          <w:trHeight w:val="20"/>
        </w:trPr>
        <w:tc>
          <w:tcPr>
            <w:tcW w:w="4050" w:type="dxa"/>
          </w:tcPr>
          <w:p w14:paraId="78AB14A9" w14:textId="77777777" w:rsidR="00BD3CB5" w:rsidRPr="0085466A" w:rsidRDefault="00BD3CB5">
            <w:pPr>
              <w:ind w:right="72"/>
              <w:rPr>
                <w:rFonts w:cs="Times New Roman"/>
                <w:b/>
                <w:bCs/>
                <w:sz w:val="20"/>
                <w:szCs w:val="20"/>
              </w:rPr>
            </w:pPr>
          </w:p>
        </w:tc>
        <w:tc>
          <w:tcPr>
            <w:tcW w:w="242" w:type="dxa"/>
          </w:tcPr>
          <w:p w14:paraId="5644A30F" w14:textId="77777777" w:rsidR="00BD3CB5" w:rsidRPr="0085466A" w:rsidRDefault="00BD3CB5">
            <w:pPr>
              <w:ind w:right="72"/>
              <w:jc w:val="right"/>
              <w:rPr>
                <w:rFonts w:cs="Times New Roman"/>
                <w:b/>
                <w:bCs/>
                <w:sz w:val="20"/>
                <w:szCs w:val="20"/>
              </w:rPr>
            </w:pPr>
          </w:p>
        </w:tc>
        <w:tc>
          <w:tcPr>
            <w:tcW w:w="1471" w:type="dxa"/>
            <w:vAlign w:val="bottom"/>
          </w:tcPr>
          <w:p w14:paraId="22306678" w14:textId="77777777" w:rsidR="00BD3CB5" w:rsidRPr="0085466A" w:rsidRDefault="00BD3CB5">
            <w:pPr>
              <w:ind w:right="90"/>
              <w:jc w:val="right"/>
              <w:rPr>
                <w:rFonts w:cs="Times New Roman"/>
                <w:sz w:val="20"/>
                <w:szCs w:val="20"/>
              </w:rPr>
            </w:pPr>
          </w:p>
        </w:tc>
        <w:tc>
          <w:tcPr>
            <w:tcW w:w="241" w:type="dxa"/>
          </w:tcPr>
          <w:p w14:paraId="35D7D246" w14:textId="77777777" w:rsidR="00BD3CB5" w:rsidRPr="0085466A" w:rsidRDefault="00BD3CB5">
            <w:pPr>
              <w:ind w:right="72"/>
              <w:jc w:val="right"/>
              <w:rPr>
                <w:rFonts w:cs="Times New Roman"/>
                <w:sz w:val="20"/>
                <w:szCs w:val="20"/>
              </w:rPr>
            </w:pPr>
          </w:p>
        </w:tc>
        <w:tc>
          <w:tcPr>
            <w:tcW w:w="1378" w:type="dxa"/>
            <w:vAlign w:val="bottom"/>
          </w:tcPr>
          <w:p w14:paraId="33AAA89D" w14:textId="77777777" w:rsidR="00BD3CB5" w:rsidRPr="0085466A" w:rsidRDefault="00BD3CB5">
            <w:pPr>
              <w:ind w:right="90"/>
              <w:jc w:val="right"/>
              <w:rPr>
                <w:rFonts w:cs="Times New Roman"/>
                <w:sz w:val="20"/>
                <w:szCs w:val="20"/>
              </w:rPr>
            </w:pPr>
          </w:p>
        </w:tc>
        <w:tc>
          <w:tcPr>
            <w:tcW w:w="268" w:type="dxa"/>
          </w:tcPr>
          <w:p w14:paraId="35135911" w14:textId="77777777" w:rsidR="00BD3CB5" w:rsidRPr="0085466A" w:rsidRDefault="00BD3CB5">
            <w:pPr>
              <w:ind w:right="72"/>
              <w:jc w:val="center"/>
              <w:rPr>
                <w:rFonts w:cs="Times New Roman"/>
                <w:sz w:val="20"/>
                <w:szCs w:val="20"/>
              </w:rPr>
            </w:pPr>
          </w:p>
        </w:tc>
        <w:tc>
          <w:tcPr>
            <w:tcW w:w="1296" w:type="dxa"/>
            <w:vAlign w:val="bottom"/>
          </w:tcPr>
          <w:p w14:paraId="424CA656" w14:textId="77777777" w:rsidR="00BD3CB5" w:rsidRPr="0085466A" w:rsidRDefault="00BD3CB5">
            <w:pPr>
              <w:ind w:right="130"/>
              <w:jc w:val="right"/>
              <w:rPr>
                <w:rFonts w:cs="Times New Roman"/>
                <w:sz w:val="20"/>
                <w:szCs w:val="20"/>
              </w:rPr>
            </w:pPr>
          </w:p>
        </w:tc>
      </w:tr>
      <w:tr w:rsidR="0085466A" w:rsidRPr="0085466A" w14:paraId="23D3926B" w14:textId="77777777">
        <w:tblPrEx>
          <w:tblBorders>
            <w:bottom w:val="none" w:sz="0" w:space="0" w:color="auto"/>
          </w:tblBorders>
          <w:tblLook w:val="04A0" w:firstRow="1" w:lastRow="0" w:firstColumn="1" w:lastColumn="0" w:noHBand="0" w:noVBand="1"/>
        </w:tblPrEx>
        <w:trPr>
          <w:trHeight w:val="20"/>
        </w:trPr>
        <w:tc>
          <w:tcPr>
            <w:tcW w:w="4050" w:type="dxa"/>
          </w:tcPr>
          <w:p w14:paraId="42372D31" w14:textId="77777777" w:rsidR="00BD3CB5" w:rsidRPr="0085466A" w:rsidRDefault="00BD3CB5">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242" w:type="dxa"/>
          </w:tcPr>
          <w:p w14:paraId="59CD8AB7" w14:textId="77777777" w:rsidR="00BD3CB5" w:rsidRPr="0085466A" w:rsidRDefault="00BD3CB5">
            <w:pPr>
              <w:ind w:right="72"/>
              <w:jc w:val="right"/>
              <w:rPr>
                <w:rFonts w:ascii="Times New Roman" w:hAnsi="Times New Roman" w:cs="Times New Roman"/>
                <w:b/>
                <w:bCs/>
                <w:sz w:val="20"/>
                <w:szCs w:val="20"/>
              </w:rPr>
            </w:pPr>
          </w:p>
        </w:tc>
        <w:tc>
          <w:tcPr>
            <w:tcW w:w="1471" w:type="dxa"/>
            <w:vAlign w:val="bottom"/>
          </w:tcPr>
          <w:p w14:paraId="3D4F671F" w14:textId="77777777" w:rsidR="00BD3CB5" w:rsidRPr="0085466A" w:rsidRDefault="00BD3CB5">
            <w:pPr>
              <w:ind w:right="90"/>
              <w:jc w:val="right"/>
              <w:rPr>
                <w:rFonts w:ascii="Times New Roman" w:hAnsi="Times New Roman" w:cs="Times New Roman"/>
                <w:sz w:val="20"/>
                <w:szCs w:val="20"/>
              </w:rPr>
            </w:pPr>
          </w:p>
        </w:tc>
        <w:tc>
          <w:tcPr>
            <w:tcW w:w="241" w:type="dxa"/>
          </w:tcPr>
          <w:p w14:paraId="2A33E588" w14:textId="77777777" w:rsidR="00BD3CB5" w:rsidRPr="0085466A" w:rsidRDefault="00BD3CB5">
            <w:pPr>
              <w:ind w:right="72"/>
              <w:jc w:val="right"/>
              <w:rPr>
                <w:rFonts w:ascii="Times New Roman" w:hAnsi="Times New Roman" w:cs="Times New Roman"/>
                <w:sz w:val="20"/>
                <w:szCs w:val="20"/>
              </w:rPr>
            </w:pPr>
          </w:p>
        </w:tc>
        <w:tc>
          <w:tcPr>
            <w:tcW w:w="1378" w:type="dxa"/>
            <w:vAlign w:val="bottom"/>
          </w:tcPr>
          <w:p w14:paraId="23F96102" w14:textId="77777777" w:rsidR="00BD3CB5" w:rsidRPr="0085466A" w:rsidRDefault="00BD3CB5">
            <w:pPr>
              <w:ind w:right="90"/>
              <w:jc w:val="right"/>
              <w:rPr>
                <w:rFonts w:ascii="Times New Roman" w:hAnsi="Times New Roman" w:cs="Times New Roman"/>
                <w:sz w:val="20"/>
                <w:szCs w:val="20"/>
              </w:rPr>
            </w:pPr>
          </w:p>
        </w:tc>
        <w:tc>
          <w:tcPr>
            <w:tcW w:w="268" w:type="dxa"/>
          </w:tcPr>
          <w:p w14:paraId="310B51F5" w14:textId="77777777" w:rsidR="00BD3CB5" w:rsidRPr="0085466A" w:rsidRDefault="00BD3CB5">
            <w:pPr>
              <w:ind w:right="72"/>
              <w:jc w:val="center"/>
              <w:rPr>
                <w:rFonts w:ascii="Times New Roman" w:hAnsi="Times New Roman" w:cs="Times New Roman"/>
                <w:sz w:val="20"/>
                <w:szCs w:val="20"/>
              </w:rPr>
            </w:pPr>
          </w:p>
        </w:tc>
        <w:tc>
          <w:tcPr>
            <w:tcW w:w="1296" w:type="dxa"/>
            <w:vAlign w:val="bottom"/>
          </w:tcPr>
          <w:p w14:paraId="1A5401BE" w14:textId="77777777" w:rsidR="00BD3CB5" w:rsidRPr="0085466A" w:rsidRDefault="00BD3CB5">
            <w:pPr>
              <w:ind w:right="130"/>
              <w:jc w:val="right"/>
              <w:rPr>
                <w:rFonts w:ascii="Times New Roman" w:hAnsi="Times New Roman" w:cs="Times New Roman"/>
                <w:sz w:val="20"/>
                <w:szCs w:val="20"/>
              </w:rPr>
            </w:pPr>
          </w:p>
        </w:tc>
      </w:tr>
      <w:tr w:rsidR="0085466A" w:rsidRPr="0085466A" w14:paraId="1B257331" w14:textId="77777777">
        <w:tblPrEx>
          <w:tblBorders>
            <w:bottom w:val="none" w:sz="0" w:space="0" w:color="auto"/>
          </w:tblBorders>
          <w:tblLook w:val="04A0" w:firstRow="1" w:lastRow="0" w:firstColumn="1" w:lastColumn="0" w:noHBand="0" w:noVBand="1"/>
        </w:tblPrEx>
        <w:trPr>
          <w:trHeight w:val="20"/>
        </w:trPr>
        <w:tc>
          <w:tcPr>
            <w:tcW w:w="4050" w:type="dxa"/>
          </w:tcPr>
          <w:p w14:paraId="06A4D5C9" w14:textId="77777777" w:rsidR="00BD3CB5" w:rsidRPr="0085466A" w:rsidRDefault="00BD3CB5">
            <w:pPr>
              <w:ind w:right="72"/>
              <w:rPr>
                <w:rFonts w:cs="Times New Roman"/>
                <w:sz w:val="20"/>
                <w:szCs w:val="20"/>
              </w:rPr>
            </w:pPr>
            <w:r w:rsidRPr="0085466A">
              <w:rPr>
                <w:rFonts w:cs="Times New Roman"/>
                <w:sz w:val="20"/>
                <w:szCs w:val="20"/>
              </w:rPr>
              <w:t>Changes in estimates that adjust</w:t>
            </w:r>
          </w:p>
        </w:tc>
        <w:tc>
          <w:tcPr>
            <w:tcW w:w="242" w:type="dxa"/>
          </w:tcPr>
          <w:p w14:paraId="7CAA3B5C" w14:textId="77777777" w:rsidR="00BD3CB5" w:rsidRPr="0085466A" w:rsidRDefault="00BD3CB5">
            <w:pPr>
              <w:ind w:right="72"/>
              <w:jc w:val="right"/>
              <w:rPr>
                <w:rFonts w:cs="Times New Roman"/>
                <w:b/>
                <w:bCs/>
                <w:sz w:val="20"/>
                <w:szCs w:val="20"/>
              </w:rPr>
            </w:pPr>
          </w:p>
        </w:tc>
        <w:tc>
          <w:tcPr>
            <w:tcW w:w="1471" w:type="dxa"/>
            <w:vAlign w:val="bottom"/>
          </w:tcPr>
          <w:p w14:paraId="29B4333B" w14:textId="77777777" w:rsidR="00BD3CB5" w:rsidRPr="0085466A" w:rsidRDefault="00BD3CB5">
            <w:pPr>
              <w:ind w:right="90"/>
              <w:jc w:val="right"/>
              <w:rPr>
                <w:rFonts w:cs="Times New Roman"/>
                <w:sz w:val="20"/>
                <w:szCs w:val="20"/>
              </w:rPr>
            </w:pPr>
          </w:p>
        </w:tc>
        <w:tc>
          <w:tcPr>
            <w:tcW w:w="241" w:type="dxa"/>
          </w:tcPr>
          <w:p w14:paraId="011E2D30" w14:textId="77777777" w:rsidR="00BD3CB5" w:rsidRPr="0085466A" w:rsidRDefault="00BD3CB5">
            <w:pPr>
              <w:ind w:right="72"/>
              <w:jc w:val="right"/>
              <w:rPr>
                <w:rFonts w:cs="Times New Roman"/>
                <w:sz w:val="20"/>
                <w:szCs w:val="20"/>
              </w:rPr>
            </w:pPr>
          </w:p>
        </w:tc>
        <w:tc>
          <w:tcPr>
            <w:tcW w:w="1378" w:type="dxa"/>
            <w:vAlign w:val="bottom"/>
          </w:tcPr>
          <w:p w14:paraId="7DB83A3D" w14:textId="77777777" w:rsidR="00BD3CB5" w:rsidRPr="0085466A" w:rsidRDefault="00BD3CB5">
            <w:pPr>
              <w:ind w:right="90"/>
              <w:jc w:val="right"/>
              <w:rPr>
                <w:rFonts w:cs="Times New Roman"/>
                <w:sz w:val="20"/>
                <w:szCs w:val="20"/>
              </w:rPr>
            </w:pPr>
          </w:p>
        </w:tc>
        <w:tc>
          <w:tcPr>
            <w:tcW w:w="268" w:type="dxa"/>
          </w:tcPr>
          <w:p w14:paraId="1F9F3205" w14:textId="77777777" w:rsidR="00BD3CB5" w:rsidRPr="0085466A" w:rsidRDefault="00BD3CB5">
            <w:pPr>
              <w:ind w:right="72"/>
              <w:jc w:val="center"/>
              <w:rPr>
                <w:rFonts w:cs="Times New Roman"/>
                <w:sz w:val="20"/>
                <w:szCs w:val="20"/>
              </w:rPr>
            </w:pPr>
          </w:p>
        </w:tc>
        <w:tc>
          <w:tcPr>
            <w:tcW w:w="1296" w:type="dxa"/>
            <w:vAlign w:val="bottom"/>
          </w:tcPr>
          <w:p w14:paraId="394EB293" w14:textId="77777777" w:rsidR="00BD3CB5" w:rsidRPr="0085466A" w:rsidRDefault="00BD3CB5">
            <w:pPr>
              <w:ind w:right="130"/>
              <w:jc w:val="right"/>
              <w:rPr>
                <w:rFonts w:cs="Times New Roman"/>
                <w:sz w:val="20"/>
                <w:szCs w:val="20"/>
              </w:rPr>
            </w:pPr>
          </w:p>
        </w:tc>
      </w:tr>
      <w:tr w:rsidR="0085466A" w:rsidRPr="0085466A" w14:paraId="7A7BEB33" w14:textId="77777777">
        <w:tblPrEx>
          <w:tblBorders>
            <w:bottom w:val="none" w:sz="0" w:space="0" w:color="auto"/>
          </w:tblBorders>
          <w:tblLook w:val="04A0" w:firstRow="1" w:lastRow="0" w:firstColumn="1" w:lastColumn="0" w:noHBand="0" w:noVBand="1"/>
        </w:tblPrEx>
        <w:trPr>
          <w:trHeight w:val="20"/>
        </w:trPr>
        <w:tc>
          <w:tcPr>
            <w:tcW w:w="4050" w:type="dxa"/>
          </w:tcPr>
          <w:p w14:paraId="06C0E4B6" w14:textId="77777777" w:rsidR="00BD3CB5" w:rsidRPr="0085466A" w:rsidRDefault="00BD3CB5">
            <w:pPr>
              <w:ind w:right="72"/>
              <w:rPr>
                <w:rFonts w:cs="Times New Roman"/>
                <w:sz w:val="20"/>
                <w:szCs w:val="20"/>
              </w:rPr>
            </w:pPr>
            <w:r w:rsidRPr="0085466A">
              <w:rPr>
                <w:rFonts w:cs="Times New Roman"/>
                <w:sz w:val="20"/>
                <w:szCs w:val="20"/>
              </w:rPr>
              <w:t xml:space="preserve">   the contractual service margin</w:t>
            </w:r>
          </w:p>
        </w:tc>
        <w:tc>
          <w:tcPr>
            <w:tcW w:w="242" w:type="dxa"/>
          </w:tcPr>
          <w:p w14:paraId="3112DFA7" w14:textId="77777777" w:rsidR="00BD3CB5" w:rsidRPr="0085466A" w:rsidRDefault="00BD3CB5">
            <w:pPr>
              <w:ind w:right="72"/>
              <w:jc w:val="right"/>
              <w:rPr>
                <w:rFonts w:cs="Times New Roman"/>
                <w:b/>
                <w:bCs/>
                <w:sz w:val="20"/>
                <w:szCs w:val="20"/>
              </w:rPr>
            </w:pPr>
          </w:p>
        </w:tc>
        <w:tc>
          <w:tcPr>
            <w:tcW w:w="1471" w:type="dxa"/>
            <w:vAlign w:val="center"/>
          </w:tcPr>
          <w:p w14:paraId="3C1AD2B9" w14:textId="25623E81" w:rsidR="00BD3CB5" w:rsidRPr="0085466A" w:rsidRDefault="00B00E4A" w:rsidP="009E1D55">
            <w:pPr>
              <w:ind w:right="180"/>
              <w:jc w:val="right"/>
              <w:rPr>
                <w:rFonts w:ascii="Times New Roman" w:hAnsi="Times New Roman" w:cs="Times New Roman"/>
                <w:sz w:val="20"/>
                <w:szCs w:val="20"/>
              </w:rPr>
            </w:pPr>
            <w:r w:rsidRPr="0085466A">
              <w:rPr>
                <w:rFonts w:cs="Times New Roman"/>
                <w:sz w:val="20"/>
                <w:szCs w:val="20"/>
              </w:rPr>
              <w:t>123,047</w:t>
            </w:r>
          </w:p>
        </w:tc>
        <w:tc>
          <w:tcPr>
            <w:tcW w:w="241" w:type="dxa"/>
            <w:vAlign w:val="center"/>
          </w:tcPr>
          <w:p w14:paraId="6C12E0DD" w14:textId="77777777" w:rsidR="00BD3CB5" w:rsidRPr="0085466A" w:rsidRDefault="00BD3CB5">
            <w:pPr>
              <w:ind w:right="-53"/>
              <w:jc w:val="right"/>
              <w:rPr>
                <w:rFonts w:ascii="Times New Roman" w:hAnsi="Times New Roman" w:cs="Times New Roman"/>
                <w:sz w:val="20"/>
                <w:szCs w:val="20"/>
              </w:rPr>
            </w:pPr>
          </w:p>
        </w:tc>
        <w:tc>
          <w:tcPr>
            <w:tcW w:w="1378" w:type="dxa"/>
            <w:vAlign w:val="center"/>
          </w:tcPr>
          <w:p w14:paraId="2B498070" w14:textId="7E623810" w:rsidR="00BD3CB5" w:rsidRPr="0085466A" w:rsidRDefault="00B00E4A" w:rsidP="009E1D55">
            <w:pPr>
              <w:ind w:right="182"/>
              <w:jc w:val="right"/>
              <w:rPr>
                <w:rFonts w:ascii="Times New Roman" w:hAnsi="Times New Roman" w:cs="Times New Roman"/>
                <w:sz w:val="20"/>
                <w:szCs w:val="20"/>
              </w:rPr>
            </w:pPr>
            <w:r w:rsidRPr="0085466A">
              <w:rPr>
                <w:rFonts w:cs="Times New Roman"/>
                <w:sz w:val="20"/>
                <w:szCs w:val="20"/>
              </w:rPr>
              <w:t>147,077</w:t>
            </w:r>
          </w:p>
        </w:tc>
        <w:tc>
          <w:tcPr>
            <w:tcW w:w="268" w:type="dxa"/>
            <w:vAlign w:val="center"/>
          </w:tcPr>
          <w:p w14:paraId="3DD10FCB" w14:textId="77777777" w:rsidR="00BD3CB5" w:rsidRPr="0085466A" w:rsidRDefault="00BD3CB5">
            <w:pPr>
              <w:jc w:val="center"/>
              <w:rPr>
                <w:rFonts w:ascii="Times New Roman" w:hAnsi="Times New Roman" w:cs="Times New Roman"/>
                <w:sz w:val="20"/>
                <w:szCs w:val="20"/>
              </w:rPr>
            </w:pPr>
          </w:p>
        </w:tc>
        <w:tc>
          <w:tcPr>
            <w:tcW w:w="1296" w:type="dxa"/>
            <w:vAlign w:val="center"/>
          </w:tcPr>
          <w:p w14:paraId="1857C70D" w14:textId="16A99229" w:rsidR="00BD3CB5" w:rsidRPr="0085466A" w:rsidRDefault="00B00E4A" w:rsidP="009E1D55">
            <w:pPr>
              <w:ind w:right="130"/>
              <w:jc w:val="right"/>
              <w:rPr>
                <w:rFonts w:ascii="Times New Roman" w:hAnsi="Times New Roman" w:cs="Times New Roman"/>
                <w:sz w:val="20"/>
                <w:szCs w:val="20"/>
              </w:rPr>
            </w:pPr>
            <w:r w:rsidRPr="0085466A">
              <w:rPr>
                <w:rFonts w:cs="Times New Roman"/>
                <w:sz w:val="20"/>
                <w:szCs w:val="20"/>
              </w:rPr>
              <w:t>270,124</w:t>
            </w:r>
          </w:p>
        </w:tc>
      </w:tr>
      <w:tr w:rsidR="0085466A" w:rsidRPr="0085466A" w14:paraId="2BFF97D2" w14:textId="77777777" w:rsidTr="005658DA">
        <w:tblPrEx>
          <w:tblBorders>
            <w:bottom w:val="none" w:sz="0" w:space="0" w:color="auto"/>
          </w:tblBorders>
          <w:tblLook w:val="04A0" w:firstRow="1" w:lastRow="0" w:firstColumn="1" w:lastColumn="0" w:noHBand="0" w:noVBand="1"/>
        </w:tblPrEx>
        <w:trPr>
          <w:trHeight w:val="20"/>
        </w:trPr>
        <w:tc>
          <w:tcPr>
            <w:tcW w:w="4050" w:type="dxa"/>
          </w:tcPr>
          <w:p w14:paraId="7EFB0D8B" w14:textId="77777777" w:rsidR="00B00E4A" w:rsidRPr="0085466A" w:rsidRDefault="00B00E4A">
            <w:pPr>
              <w:ind w:right="72"/>
              <w:rPr>
                <w:rFonts w:cs="Times New Roman"/>
                <w:sz w:val="20"/>
                <w:szCs w:val="20"/>
              </w:rPr>
            </w:pPr>
            <w:r w:rsidRPr="0085466A">
              <w:rPr>
                <w:rFonts w:cs="Times New Roman"/>
                <w:sz w:val="20"/>
                <w:szCs w:val="20"/>
              </w:rPr>
              <w:t>Contracts initially recognised in the period</w:t>
            </w:r>
          </w:p>
        </w:tc>
        <w:tc>
          <w:tcPr>
            <w:tcW w:w="242" w:type="dxa"/>
          </w:tcPr>
          <w:p w14:paraId="00437DD1" w14:textId="77777777" w:rsidR="00B00E4A" w:rsidRPr="0085466A" w:rsidRDefault="00B00E4A">
            <w:pPr>
              <w:ind w:right="72"/>
              <w:jc w:val="right"/>
              <w:rPr>
                <w:rFonts w:cs="Times New Roman"/>
                <w:b/>
                <w:bCs/>
                <w:sz w:val="20"/>
                <w:szCs w:val="20"/>
              </w:rPr>
            </w:pPr>
          </w:p>
        </w:tc>
        <w:tc>
          <w:tcPr>
            <w:tcW w:w="1471" w:type="dxa"/>
            <w:tcBorders>
              <w:bottom w:val="single" w:sz="4" w:space="0" w:color="auto"/>
            </w:tcBorders>
            <w:vAlign w:val="bottom"/>
          </w:tcPr>
          <w:p w14:paraId="383E7931" w14:textId="19EE2C12" w:rsidR="00B00E4A" w:rsidRPr="0085466A" w:rsidRDefault="00B00E4A">
            <w:pPr>
              <w:tabs>
                <w:tab w:val="right" w:pos="542"/>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1" w:type="dxa"/>
            <w:vAlign w:val="center"/>
          </w:tcPr>
          <w:p w14:paraId="4FBC2478" w14:textId="77777777" w:rsidR="00B00E4A" w:rsidRPr="0085466A" w:rsidRDefault="00B00E4A">
            <w:pPr>
              <w:ind w:right="-53"/>
              <w:jc w:val="right"/>
              <w:rPr>
                <w:rFonts w:ascii="Times New Roman" w:hAnsi="Times New Roman" w:cs="Times New Roman"/>
                <w:sz w:val="20"/>
                <w:szCs w:val="20"/>
              </w:rPr>
            </w:pPr>
          </w:p>
        </w:tc>
        <w:tc>
          <w:tcPr>
            <w:tcW w:w="1378" w:type="dxa"/>
            <w:tcBorders>
              <w:bottom w:val="single" w:sz="4" w:space="0" w:color="auto"/>
            </w:tcBorders>
            <w:vAlign w:val="center"/>
          </w:tcPr>
          <w:p w14:paraId="7FCFE562" w14:textId="7BDA0E6F" w:rsidR="00B00E4A" w:rsidRPr="0085466A" w:rsidRDefault="00E36FE7" w:rsidP="009E1D55">
            <w:pPr>
              <w:ind w:right="182"/>
              <w:jc w:val="right"/>
              <w:rPr>
                <w:rFonts w:ascii="Times New Roman" w:hAnsi="Times New Roman" w:cs="Times New Roman"/>
                <w:sz w:val="20"/>
                <w:szCs w:val="20"/>
              </w:rPr>
            </w:pPr>
            <w:r w:rsidRPr="0085466A">
              <w:rPr>
                <w:rFonts w:cs="Times New Roman"/>
                <w:sz w:val="20"/>
                <w:szCs w:val="20"/>
              </w:rPr>
              <w:t>12,089,199</w:t>
            </w:r>
          </w:p>
        </w:tc>
        <w:tc>
          <w:tcPr>
            <w:tcW w:w="268" w:type="dxa"/>
            <w:vAlign w:val="center"/>
          </w:tcPr>
          <w:p w14:paraId="659FDFFA" w14:textId="77777777" w:rsidR="00B00E4A" w:rsidRPr="0085466A" w:rsidRDefault="00B00E4A">
            <w:pPr>
              <w:ind w:right="-53"/>
              <w:jc w:val="center"/>
              <w:rPr>
                <w:rFonts w:ascii="Times New Roman" w:hAnsi="Times New Roman" w:cs="Times New Roman"/>
                <w:sz w:val="20"/>
                <w:szCs w:val="20"/>
              </w:rPr>
            </w:pPr>
          </w:p>
        </w:tc>
        <w:tc>
          <w:tcPr>
            <w:tcW w:w="1296" w:type="dxa"/>
            <w:tcBorders>
              <w:bottom w:val="single" w:sz="4" w:space="0" w:color="auto"/>
            </w:tcBorders>
            <w:vAlign w:val="center"/>
          </w:tcPr>
          <w:p w14:paraId="416071EE" w14:textId="29BB08FC" w:rsidR="00B00E4A" w:rsidRPr="0085466A" w:rsidRDefault="00B121EB" w:rsidP="009E1D55">
            <w:pPr>
              <w:ind w:right="130"/>
              <w:jc w:val="right"/>
              <w:rPr>
                <w:rFonts w:ascii="Times New Roman" w:hAnsi="Times New Roman" w:cs="Times New Roman"/>
                <w:sz w:val="20"/>
                <w:szCs w:val="20"/>
              </w:rPr>
            </w:pPr>
            <w:r w:rsidRPr="0085466A">
              <w:rPr>
                <w:rFonts w:cs="Times New Roman"/>
                <w:sz w:val="20"/>
                <w:szCs w:val="20"/>
              </w:rPr>
              <w:t>12,089,199</w:t>
            </w:r>
          </w:p>
        </w:tc>
      </w:tr>
      <w:tr w:rsidR="0085466A" w:rsidRPr="0085466A" w14:paraId="61560DA1" w14:textId="77777777">
        <w:tblPrEx>
          <w:tblBorders>
            <w:bottom w:val="none" w:sz="0" w:space="0" w:color="auto"/>
          </w:tblBorders>
          <w:tblLook w:val="04A0" w:firstRow="1" w:lastRow="0" w:firstColumn="1" w:lastColumn="0" w:noHBand="0" w:noVBand="1"/>
        </w:tblPrEx>
        <w:trPr>
          <w:trHeight w:val="20"/>
        </w:trPr>
        <w:tc>
          <w:tcPr>
            <w:tcW w:w="4050" w:type="dxa"/>
          </w:tcPr>
          <w:p w14:paraId="07701D66" w14:textId="77777777" w:rsidR="00B00E4A" w:rsidRPr="0085466A" w:rsidRDefault="00B00E4A">
            <w:pPr>
              <w:ind w:right="72"/>
              <w:rPr>
                <w:rFonts w:cs="Times New Roman"/>
                <w:sz w:val="20"/>
                <w:szCs w:val="20"/>
              </w:rPr>
            </w:pPr>
            <w:r w:rsidRPr="0085466A">
              <w:rPr>
                <w:rFonts w:cs="Times New Roman"/>
                <w:b/>
                <w:bCs/>
                <w:sz w:val="20"/>
                <w:szCs w:val="20"/>
              </w:rPr>
              <w:t>Total changes that relate to future service</w:t>
            </w:r>
          </w:p>
        </w:tc>
        <w:tc>
          <w:tcPr>
            <w:tcW w:w="242" w:type="dxa"/>
          </w:tcPr>
          <w:p w14:paraId="732477D1" w14:textId="77777777" w:rsidR="00B00E4A" w:rsidRPr="0085466A" w:rsidRDefault="00B00E4A">
            <w:pPr>
              <w:ind w:right="72"/>
              <w:jc w:val="right"/>
              <w:rPr>
                <w:rFonts w:cs="Times New Roman"/>
                <w:b/>
                <w:bCs/>
                <w:sz w:val="20"/>
                <w:szCs w:val="20"/>
              </w:rPr>
            </w:pPr>
          </w:p>
        </w:tc>
        <w:tc>
          <w:tcPr>
            <w:tcW w:w="1471" w:type="dxa"/>
            <w:tcBorders>
              <w:top w:val="single" w:sz="4" w:space="0" w:color="auto"/>
              <w:bottom w:val="single" w:sz="4" w:space="0" w:color="auto"/>
            </w:tcBorders>
            <w:vAlign w:val="center"/>
          </w:tcPr>
          <w:p w14:paraId="59157BBE" w14:textId="7BD9A8EA" w:rsidR="00B00E4A" w:rsidRPr="0085466A" w:rsidRDefault="00B00E4A" w:rsidP="009E1D55">
            <w:pPr>
              <w:ind w:right="180"/>
              <w:jc w:val="right"/>
              <w:rPr>
                <w:rFonts w:ascii="Times New Roman" w:hAnsi="Times New Roman" w:cs="Times New Roman"/>
                <w:b/>
                <w:bCs/>
                <w:sz w:val="20"/>
                <w:szCs w:val="20"/>
              </w:rPr>
            </w:pPr>
            <w:r w:rsidRPr="0085466A">
              <w:rPr>
                <w:rFonts w:cs="Times New Roman"/>
                <w:b/>
                <w:bCs/>
                <w:sz w:val="20"/>
                <w:szCs w:val="20"/>
              </w:rPr>
              <w:t>123,047</w:t>
            </w:r>
          </w:p>
        </w:tc>
        <w:tc>
          <w:tcPr>
            <w:tcW w:w="241" w:type="dxa"/>
            <w:vAlign w:val="center"/>
          </w:tcPr>
          <w:p w14:paraId="28391ABE" w14:textId="77777777" w:rsidR="00B00E4A" w:rsidRPr="0085466A" w:rsidRDefault="00B00E4A">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vAlign w:val="center"/>
          </w:tcPr>
          <w:p w14:paraId="31C3A206" w14:textId="705C47A7" w:rsidR="00B00E4A" w:rsidRPr="0085466A" w:rsidRDefault="00B121EB" w:rsidP="009E1D55">
            <w:pPr>
              <w:ind w:right="182"/>
              <w:jc w:val="right"/>
              <w:rPr>
                <w:rFonts w:ascii="Times New Roman" w:hAnsi="Times New Roman" w:cs="Times New Roman"/>
                <w:b/>
                <w:bCs/>
                <w:sz w:val="20"/>
                <w:szCs w:val="20"/>
              </w:rPr>
            </w:pPr>
            <w:r w:rsidRPr="0085466A">
              <w:rPr>
                <w:rFonts w:cs="Times New Roman"/>
                <w:b/>
                <w:bCs/>
                <w:sz w:val="20"/>
                <w:szCs w:val="20"/>
              </w:rPr>
              <w:t>12,236,276</w:t>
            </w:r>
          </w:p>
        </w:tc>
        <w:tc>
          <w:tcPr>
            <w:tcW w:w="268" w:type="dxa"/>
            <w:vAlign w:val="center"/>
          </w:tcPr>
          <w:p w14:paraId="392B8018" w14:textId="77777777" w:rsidR="00B00E4A" w:rsidRPr="0085466A" w:rsidRDefault="00B00E4A">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vAlign w:val="center"/>
          </w:tcPr>
          <w:p w14:paraId="54DDF03C" w14:textId="14530319" w:rsidR="00B00E4A" w:rsidRPr="0085466A" w:rsidRDefault="00B121EB" w:rsidP="009E1D55">
            <w:pPr>
              <w:ind w:right="130"/>
              <w:jc w:val="right"/>
              <w:rPr>
                <w:rFonts w:ascii="Times New Roman" w:hAnsi="Times New Roman" w:cs="Times New Roman"/>
                <w:b/>
                <w:bCs/>
                <w:sz w:val="20"/>
                <w:szCs w:val="20"/>
              </w:rPr>
            </w:pPr>
            <w:r w:rsidRPr="0085466A">
              <w:rPr>
                <w:rFonts w:cs="Times New Roman"/>
                <w:b/>
                <w:bCs/>
                <w:sz w:val="20"/>
                <w:szCs w:val="20"/>
              </w:rPr>
              <w:t>12,359,323</w:t>
            </w:r>
          </w:p>
        </w:tc>
      </w:tr>
      <w:tr w:rsidR="0085466A" w:rsidRPr="0085466A" w14:paraId="3D49E9C3" w14:textId="77777777">
        <w:tblPrEx>
          <w:tblBorders>
            <w:bottom w:val="none" w:sz="0" w:space="0" w:color="auto"/>
          </w:tblBorders>
          <w:tblLook w:val="04A0" w:firstRow="1" w:lastRow="0" w:firstColumn="1" w:lastColumn="0" w:noHBand="0" w:noVBand="1"/>
        </w:tblPrEx>
        <w:trPr>
          <w:trHeight w:val="20"/>
        </w:trPr>
        <w:tc>
          <w:tcPr>
            <w:tcW w:w="4050" w:type="dxa"/>
          </w:tcPr>
          <w:p w14:paraId="3D55BF8B" w14:textId="77777777" w:rsidR="00B00E4A" w:rsidRPr="0085466A" w:rsidRDefault="00B00E4A">
            <w:pPr>
              <w:ind w:right="72"/>
              <w:rPr>
                <w:rFonts w:cs="Times New Roman"/>
                <w:sz w:val="20"/>
                <w:szCs w:val="20"/>
              </w:rPr>
            </w:pPr>
          </w:p>
        </w:tc>
        <w:tc>
          <w:tcPr>
            <w:tcW w:w="242" w:type="dxa"/>
          </w:tcPr>
          <w:p w14:paraId="1DA1FA1C" w14:textId="77777777" w:rsidR="00B00E4A" w:rsidRPr="0085466A" w:rsidRDefault="00B00E4A">
            <w:pPr>
              <w:ind w:right="72"/>
              <w:jc w:val="right"/>
              <w:rPr>
                <w:rFonts w:cs="Times New Roman"/>
                <w:b/>
                <w:bCs/>
                <w:sz w:val="20"/>
                <w:szCs w:val="20"/>
              </w:rPr>
            </w:pPr>
          </w:p>
        </w:tc>
        <w:tc>
          <w:tcPr>
            <w:tcW w:w="1471" w:type="dxa"/>
            <w:tcBorders>
              <w:top w:val="single" w:sz="4" w:space="0" w:color="auto"/>
            </w:tcBorders>
            <w:vAlign w:val="bottom"/>
          </w:tcPr>
          <w:p w14:paraId="6A04CA01" w14:textId="77777777" w:rsidR="00B00E4A" w:rsidRPr="0085466A" w:rsidRDefault="00B00E4A">
            <w:pPr>
              <w:ind w:right="90"/>
              <w:jc w:val="right"/>
              <w:rPr>
                <w:rFonts w:ascii="Times New Roman" w:hAnsi="Times New Roman" w:cs="Times New Roman"/>
                <w:sz w:val="20"/>
                <w:szCs w:val="20"/>
              </w:rPr>
            </w:pPr>
          </w:p>
        </w:tc>
        <w:tc>
          <w:tcPr>
            <w:tcW w:w="241" w:type="dxa"/>
          </w:tcPr>
          <w:p w14:paraId="54C66D4A" w14:textId="77777777" w:rsidR="00B00E4A" w:rsidRPr="0085466A" w:rsidRDefault="00B00E4A">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5B5BA36C" w14:textId="77777777" w:rsidR="00B00E4A" w:rsidRPr="0085466A" w:rsidRDefault="00B00E4A" w:rsidP="009E1D55">
            <w:pPr>
              <w:ind w:right="182"/>
              <w:jc w:val="right"/>
              <w:rPr>
                <w:rFonts w:ascii="Times New Roman" w:hAnsi="Times New Roman" w:cs="Times New Roman"/>
                <w:sz w:val="20"/>
                <w:szCs w:val="20"/>
              </w:rPr>
            </w:pPr>
          </w:p>
        </w:tc>
        <w:tc>
          <w:tcPr>
            <w:tcW w:w="268" w:type="dxa"/>
          </w:tcPr>
          <w:p w14:paraId="65994385" w14:textId="77777777" w:rsidR="00B00E4A" w:rsidRPr="0085466A" w:rsidRDefault="00B00E4A">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43C024A0" w14:textId="77777777" w:rsidR="00B00E4A" w:rsidRPr="0085466A" w:rsidRDefault="00B00E4A" w:rsidP="009E1D55">
            <w:pPr>
              <w:ind w:right="130"/>
              <w:jc w:val="right"/>
              <w:rPr>
                <w:rFonts w:ascii="Times New Roman" w:hAnsi="Times New Roman" w:cs="Times New Roman"/>
                <w:sz w:val="20"/>
                <w:szCs w:val="20"/>
              </w:rPr>
            </w:pPr>
          </w:p>
        </w:tc>
      </w:tr>
      <w:tr w:rsidR="0085466A" w:rsidRPr="0085466A" w14:paraId="2BD299EA" w14:textId="77777777">
        <w:tblPrEx>
          <w:tblBorders>
            <w:bottom w:val="none" w:sz="0" w:space="0" w:color="auto"/>
          </w:tblBorders>
          <w:tblLook w:val="04A0" w:firstRow="1" w:lastRow="0" w:firstColumn="1" w:lastColumn="0" w:noHBand="0" w:noVBand="1"/>
        </w:tblPrEx>
        <w:trPr>
          <w:trHeight w:val="20"/>
        </w:trPr>
        <w:tc>
          <w:tcPr>
            <w:tcW w:w="4050" w:type="dxa"/>
          </w:tcPr>
          <w:p w14:paraId="5799BD4C" w14:textId="77777777" w:rsidR="00B00E4A" w:rsidRPr="0085466A" w:rsidRDefault="00B00E4A">
            <w:pPr>
              <w:ind w:right="72"/>
              <w:rPr>
                <w:rFonts w:cs="Times New Roman"/>
                <w:sz w:val="20"/>
                <w:szCs w:val="20"/>
              </w:rPr>
            </w:pPr>
            <w:r w:rsidRPr="0085466A">
              <w:rPr>
                <w:rFonts w:cs="Times New Roman"/>
                <w:sz w:val="20"/>
                <w:szCs w:val="20"/>
              </w:rPr>
              <w:t>Net finance expense from insurance contracts</w:t>
            </w:r>
          </w:p>
        </w:tc>
        <w:tc>
          <w:tcPr>
            <w:tcW w:w="242" w:type="dxa"/>
          </w:tcPr>
          <w:p w14:paraId="3FFFF62F" w14:textId="77777777" w:rsidR="00B00E4A" w:rsidRPr="0085466A" w:rsidRDefault="00B00E4A">
            <w:pPr>
              <w:ind w:right="72"/>
              <w:jc w:val="right"/>
              <w:rPr>
                <w:rFonts w:cs="Times New Roman"/>
                <w:b/>
                <w:bCs/>
                <w:sz w:val="20"/>
                <w:szCs w:val="20"/>
              </w:rPr>
            </w:pPr>
          </w:p>
        </w:tc>
        <w:tc>
          <w:tcPr>
            <w:tcW w:w="1471" w:type="dxa"/>
            <w:tcBorders>
              <w:bottom w:val="single" w:sz="4" w:space="0" w:color="auto"/>
            </w:tcBorders>
            <w:vAlign w:val="center"/>
          </w:tcPr>
          <w:p w14:paraId="5994404A" w14:textId="517584C2" w:rsidR="00B00E4A" w:rsidRPr="0085466A" w:rsidRDefault="00B121EB" w:rsidP="009E1D55">
            <w:pPr>
              <w:ind w:right="180"/>
              <w:jc w:val="right"/>
              <w:rPr>
                <w:rFonts w:ascii="Times New Roman" w:hAnsi="Times New Roman" w:cs="Times New Roman"/>
                <w:sz w:val="20"/>
                <w:szCs w:val="20"/>
              </w:rPr>
            </w:pPr>
            <w:r w:rsidRPr="0085466A">
              <w:rPr>
                <w:rFonts w:cs="Times New Roman"/>
                <w:sz w:val="20"/>
                <w:szCs w:val="20"/>
              </w:rPr>
              <w:t>2,390,915</w:t>
            </w:r>
          </w:p>
        </w:tc>
        <w:tc>
          <w:tcPr>
            <w:tcW w:w="241" w:type="dxa"/>
            <w:vAlign w:val="center"/>
          </w:tcPr>
          <w:p w14:paraId="27734135" w14:textId="77777777" w:rsidR="00B00E4A" w:rsidRPr="0085466A" w:rsidRDefault="00B00E4A">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0B995E6E" w14:textId="40AEB002" w:rsidR="00B00E4A" w:rsidRPr="0085466A" w:rsidRDefault="00B121EB" w:rsidP="009E1D55">
            <w:pPr>
              <w:ind w:right="182"/>
              <w:jc w:val="right"/>
              <w:rPr>
                <w:rFonts w:ascii="Times New Roman" w:hAnsi="Times New Roman" w:cs="Times New Roman"/>
                <w:sz w:val="20"/>
                <w:szCs w:val="20"/>
              </w:rPr>
            </w:pPr>
            <w:r w:rsidRPr="0085466A">
              <w:rPr>
                <w:rFonts w:cs="Times New Roman"/>
                <w:sz w:val="20"/>
                <w:szCs w:val="20"/>
              </w:rPr>
              <w:t>531,906</w:t>
            </w:r>
          </w:p>
        </w:tc>
        <w:tc>
          <w:tcPr>
            <w:tcW w:w="268" w:type="dxa"/>
            <w:vAlign w:val="center"/>
          </w:tcPr>
          <w:p w14:paraId="15C86314" w14:textId="77777777" w:rsidR="00B00E4A" w:rsidRPr="0085466A" w:rsidRDefault="00B00E4A">
            <w:pPr>
              <w:ind w:right="72"/>
              <w:jc w:val="center"/>
              <w:rPr>
                <w:rFonts w:ascii="Times New Roman" w:hAnsi="Times New Roman" w:cs="Times New Roman"/>
                <w:sz w:val="20"/>
                <w:szCs w:val="20"/>
              </w:rPr>
            </w:pPr>
          </w:p>
        </w:tc>
        <w:tc>
          <w:tcPr>
            <w:tcW w:w="1296" w:type="dxa"/>
            <w:tcBorders>
              <w:bottom w:val="single" w:sz="4" w:space="0" w:color="auto"/>
            </w:tcBorders>
            <w:vAlign w:val="center"/>
          </w:tcPr>
          <w:p w14:paraId="438DA3D2" w14:textId="0F67F2F8" w:rsidR="00B00E4A" w:rsidRPr="0085466A" w:rsidRDefault="00B121EB" w:rsidP="009E1D55">
            <w:pPr>
              <w:ind w:right="130"/>
              <w:jc w:val="right"/>
              <w:rPr>
                <w:rFonts w:ascii="Times New Roman" w:hAnsi="Times New Roman" w:cs="Times New Roman"/>
                <w:sz w:val="20"/>
                <w:szCs w:val="20"/>
              </w:rPr>
            </w:pPr>
            <w:r w:rsidRPr="0085466A">
              <w:rPr>
                <w:rFonts w:cs="Times New Roman"/>
                <w:sz w:val="20"/>
                <w:szCs w:val="20"/>
              </w:rPr>
              <w:t>2,922,821</w:t>
            </w:r>
          </w:p>
        </w:tc>
      </w:tr>
      <w:tr w:rsidR="0085466A" w:rsidRPr="0085466A" w14:paraId="1DEBCCC4" w14:textId="77777777">
        <w:tblPrEx>
          <w:tblBorders>
            <w:bottom w:val="none" w:sz="0" w:space="0" w:color="auto"/>
          </w:tblBorders>
          <w:tblLook w:val="04A0" w:firstRow="1" w:lastRow="0" w:firstColumn="1" w:lastColumn="0" w:noHBand="0" w:noVBand="1"/>
        </w:tblPrEx>
        <w:trPr>
          <w:trHeight w:val="20"/>
        </w:trPr>
        <w:tc>
          <w:tcPr>
            <w:tcW w:w="4050" w:type="dxa"/>
          </w:tcPr>
          <w:p w14:paraId="49676BB1" w14:textId="77777777" w:rsidR="00B00E4A" w:rsidRPr="0085466A" w:rsidRDefault="00B00E4A">
            <w:pPr>
              <w:ind w:right="72"/>
              <w:rPr>
                <w:sz w:val="20"/>
                <w:szCs w:val="25"/>
              </w:rPr>
            </w:pPr>
            <w:r w:rsidRPr="0085466A">
              <w:rPr>
                <w:rFonts w:cs="Times New Roman"/>
                <w:b/>
                <w:bCs/>
                <w:sz w:val="20"/>
                <w:szCs w:val="20"/>
              </w:rPr>
              <w:t xml:space="preserve">Total amount </w:t>
            </w:r>
            <w:r w:rsidRPr="0085466A">
              <w:rPr>
                <w:b/>
                <w:bCs/>
                <w:sz w:val="20"/>
                <w:szCs w:val="25"/>
              </w:rPr>
              <w:t xml:space="preserve">of CSM </w:t>
            </w:r>
            <w:r w:rsidRPr="0085466A">
              <w:rPr>
                <w:rFonts w:cs="Times New Roman"/>
                <w:b/>
                <w:bCs/>
                <w:sz w:val="20"/>
                <w:szCs w:val="20"/>
              </w:rPr>
              <w:t xml:space="preserve">recognised </w:t>
            </w:r>
            <w:r w:rsidRPr="0085466A">
              <w:rPr>
                <w:b/>
                <w:bCs/>
                <w:sz w:val="20"/>
                <w:szCs w:val="25"/>
              </w:rPr>
              <w:t>during</w:t>
            </w:r>
          </w:p>
        </w:tc>
        <w:tc>
          <w:tcPr>
            <w:tcW w:w="242" w:type="dxa"/>
          </w:tcPr>
          <w:p w14:paraId="1F9B3C4B" w14:textId="77777777" w:rsidR="00B00E4A" w:rsidRPr="0085466A" w:rsidRDefault="00B00E4A">
            <w:pPr>
              <w:ind w:right="72"/>
              <w:jc w:val="right"/>
              <w:rPr>
                <w:rFonts w:cs="Times New Roman"/>
                <w:b/>
                <w:bCs/>
                <w:sz w:val="20"/>
                <w:szCs w:val="20"/>
              </w:rPr>
            </w:pPr>
          </w:p>
        </w:tc>
        <w:tc>
          <w:tcPr>
            <w:tcW w:w="1471" w:type="dxa"/>
            <w:tcBorders>
              <w:top w:val="single" w:sz="4" w:space="0" w:color="auto"/>
            </w:tcBorders>
            <w:vAlign w:val="bottom"/>
          </w:tcPr>
          <w:p w14:paraId="2164DEAB" w14:textId="77777777" w:rsidR="00B00E4A" w:rsidRPr="0085466A" w:rsidRDefault="00B00E4A">
            <w:pPr>
              <w:ind w:right="90"/>
              <w:jc w:val="right"/>
              <w:rPr>
                <w:rFonts w:ascii="Times New Roman" w:hAnsi="Times New Roman" w:cs="Times New Roman"/>
                <w:sz w:val="20"/>
                <w:szCs w:val="20"/>
              </w:rPr>
            </w:pPr>
          </w:p>
        </w:tc>
        <w:tc>
          <w:tcPr>
            <w:tcW w:w="241" w:type="dxa"/>
            <w:vAlign w:val="bottom"/>
          </w:tcPr>
          <w:p w14:paraId="35BEFC4C" w14:textId="77777777" w:rsidR="00B00E4A" w:rsidRPr="0085466A" w:rsidRDefault="00B00E4A">
            <w:pPr>
              <w:ind w:right="72"/>
              <w:jc w:val="right"/>
              <w:rPr>
                <w:rFonts w:ascii="Times New Roman" w:hAnsi="Times New Roman" w:cs="Times New Roman"/>
                <w:sz w:val="20"/>
                <w:szCs w:val="20"/>
              </w:rPr>
            </w:pPr>
          </w:p>
        </w:tc>
        <w:tc>
          <w:tcPr>
            <w:tcW w:w="1378" w:type="dxa"/>
            <w:tcBorders>
              <w:top w:val="single" w:sz="4" w:space="0" w:color="auto"/>
            </w:tcBorders>
            <w:vAlign w:val="bottom"/>
          </w:tcPr>
          <w:p w14:paraId="7AE1AF98" w14:textId="77777777" w:rsidR="00B00E4A" w:rsidRPr="0085466A" w:rsidRDefault="00B00E4A" w:rsidP="009E1D55">
            <w:pPr>
              <w:ind w:right="182"/>
              <w:jc w:val="right"/>
              <w:rPr>
                <w:rFonts w:ascii="Times New Roman" w:hAnsi="Times New Roman" w:cs="Times New Roman"/>
                <w:sz w:val="20"/>
                <w:szCs w:val="20"/>
              </w:rPr>
            </w:pPr>
          </w:p>
        </w:tc>
        <w:tc>
          <w:tcPr>
            <w:tcW w:w="268" w:type="dxa"/>
            <w:vAlign w:val="bottom"/>
          </w:tcPr>
          <w:p w14:paraId="3F1A5F11" w14:textId="77777777" w:rsidR="00B00E4A" w:rsidRPr="0085466A" w:rsidRDefault="00B00E4A">
            <w:pPr>
              <w:ind w:right="72"/>
              <w:jc w:val="center"/>
              <w:rPr>
                <w:rFonts w:ascii="Times New Roman" w:hAnsi="Times New Roman" w:cs="Times New Roman"/>
                <w:sz w:val="20"/>
                <w:szCs w:val="20"/>
              </w:rPr>
            </w:pPr>
          </w:p>
        </w:tc>
        <w:tc>
          <w:tcPr>
            <w:tcW w:w="1296" w:type="dxa"/>
            <w:tcBorders>
              <w:top w:val="single" w:sz="4" w:space="0" w:color="auto"/>
            </w:tcBorders>
            <w:vAlign w:val="bottom"/>
          </w:tcPr>
          <w:p w14:paraId="71BDEAF6" w14:textId="77777777" w:rsidR="00B00E4A" w:rsidRPr="0085466A" w:rsidRDefault="00B00E4A" w:rsidP="009E1D55">
            <w:pPr>
              <w:ind w:right="130"/>
              <w:jc w:val="right"/>
              <w:rPr>
                <w:rFonts w:ascii="Times New Roman" w:hAnsi="Times New Roman" w:cs="Times New Roman"/>
                <w:sz w:val="20"/>
                <w:szCs w:val="20"/>
              </w:rPr>
            </w:pPr>
          </w:p>
        </w:tc>
      </w:tr>
      <w:tr w:rsidR="0085466A" w:rsidRPr="0085466A" w14:paraId="4AE411DF" w14:textId="77777777">
        <w:tblPrEx>
          <w:tblBorders>
            <w:bottom w:val="none" w:sz="0" w:space="0" w:color="auto"/>
          </w:tblBorders>
          <w:tblLook w:val="04A0" w:firstRow="1" w:lastRow="0" w:firstColumn="1" w:lastColumn="0" w:noHBand="0" w:noVBand="1"/>
        </w:tblPrEx>
        <w:trPr>
          <w:trHeight w:val="20"/>
        </w:trPr>
        <w:tc>
          <w:tcPr>
            <w:tcW w:w="4050" w:type="dxa"/>
          </w:tcPr>
          <w:p w14:paraId="7A1B362B" w14:textId="77777777" w:rsidR="00B00E4A" w:rsidRPr="0085466A" w:rsidRDefault="00B00E4A">
            <w:pPr>
              <w:ind w:left="160" w:right="72" w:hanging="90"/>
              <w:rPr>
                <w:rFonts w:cs="Times New Roman"/>
                <w:b/>
                <w:bCs/>
                <w:sz w:val="20"/>
                <w:szCs w:val="20"/>
              </w:rPr>
            </w:pPr>
            <w:r w:rsidRPr="0085466A">
              <w:rPr>
                <w:b/>
                <w:bCs/>
                <w:sz w:val="20"/>
                <w:szCs w:val="25"/>
              </w:rPr>
              <w:t xml:space="preserve">  the period</w:t>
            </w:r>
          </w:p>
        </w:tc>
        <w:tc>
          <w:tcPr>
            <w:tcW w:w="242" w:type="dxa"/>
          </w:tcPr>
          <w:p w14:paraId="00FA0DF4" w14:textId="77777777" w:rsidR="00B00E4A" w:rsidRPr="0085466A" w:rsidRDefault="00B00E4A">
            <w:pPr>
              <w:ind w:right="72"/>
              <w:jc w:val="right"/>
              <w:rPr>
                <w:rFonts w:cs="Times New Roman"/>
                <w:b/>
                <w:bCs/>
                <w:sz w:val="20"/>
                <w:szCs w:val="20"/>
              </w:rPr>
            </w:pPr>
          </w:p>
        </w:tc>
        <w:tc>
          <w:tcPr>
            <w:tcW w:w="1471" w:type="dxa"/>
            <w:tcBorders>
              <w:bottom w:val="single" w:sz="4" w:space="0" w:color="auto"/>
            </w:tcBorders>
            <w:vAlign w:val="bottom"/>
          </w:tcPr>
          <w:p w14:paraId="13F606B6" w14:textId="69683CE9" w:rsidR="00B00E4A" w:rsidRPr="0085466A" w:rsidRDefault="00D777CD">
            <w:pPr>
              <w:ind w:right="90"/>
              <w:jc w:val="right"/>
              <w:rPr>
                <w:rFonts w:ascii="Times New Roman" w:hAnsi="Times New Roman" w:cs="Times New Roman"/>
                <w:b/>
                <w:bCs/>
                <w:sz w:val="20"/>
                <w:szCs w:val="20"/>
              </w:rPr>
            </w:pPr>
            <w:r w:rsidRPr="0085466A">
              <w:rPr>
                <w:rFonts w:cs="Times New Roman"/>
                <w:b/>
                <w:bCs/>
                <w:sz w:val="20"/>
                <w:szCs w:val="20"/>
              </w:rPr>
              <w:t>(6,770,254)</w:t>
            </w:r>
          </w:p>
        </w:tc>
        <w:tc>
          <w:tcPr>
            <w:tcW w:w="241" w:type="dxa"/>
            <w:vAlign w:val="bottom"/>
          </w:tcPr>
          <w:p w14:paraId="606C2904" w14:textId="77777777" w:rsidR="00B00E4A" w:rsidRPr="0085466A" w:rsidRDefault="00B00E4A">
            <w:pPr>
              <w:ind w:right="72"/>
              <w:jc w:val="right"/>
              <w:rPr>
                <w:rFonts w:cs="Times New Roman"/>
                <w:b/>
                <w:bCs/>
                <w:sz w:val="20"/>
                <w:szCs w:val="20"/>
              </w:rPr>
            </w:pPr>
          </w:p>
        </w:tc>
        <w:tc>
          <w:tcPr>
            <w:tcW w:w="1378" w:type="dxa"/>
            <w:tcBorders>
              <w:bottom w:val="single" w:sz="4" w:space="0" w:color="auto"/>
            </w:tcBorders>
            <w:vAlign w:val="bottom"/>
          </w:tcPr>
          <w:p w14:paraId="306E6CF0" w14:textId="5CAFB42F" w:rsidR="00B00E4A" w:rsidRPr="0085466A" w:rsidRDefault="00D777CD" w:rsidP="009E1D55">
            <w:pPr>
              <w:ind w:right="182"/>
              <w:jc w:val="right"/>
              <w:rPr>
                <w:rFonts w:cs="Times New Roman"/>
                <w:b/>
                <w:bCs/>
                <w:sz w:val="20"/>
                <w:szCs w:val="20"/>
              </w:rPr>
            </w:pPr>
            <w:r w:rsidRPr="0085466A">
              <w:rPr>
                <w:rFonts w:cs="Times New Roman"/>
                <w:b/>
                <w:bCs/>
                <w:sz w:val="20"/>
                <w:szCs w:val="20"/>
              </w:rPr>
              <w:t>10,414,751</w:t>
            </w:r>
          </w:p>
        </w:tc>
        <w:tc>
          <w:tcPr>
            <w:tcW w:w="268" w:type="dxa"/>
            <w:vAlign w:val="bottom"/>
          </w:tcPr>
          <w:p w14:paraId="1755F354" w14:textId="77777777" w:rsidR="00B00E4A" w:rsidRPr="0085466A" w:rsidRDefault="00B00E4A">
            <w:pPr>
              <w:ind w:right="72"/>
              <w:jc w:val="center"/>
              <w:rPr>
                <w:rFonts w:cs="Times New Roman"/>
                <w:b/>
                <w:bCs/>
                <w:sz w:val="20"/>
                <w:szCs w:val="20"/>
              </w:rPr>
            </w:pPr>
          </w:p>
        </w:tc>
        <w:tc>
          <w:tcPr>
            <w:tcW w:w="1296" w:type="dxa"/>
            <w:tcBorders>
              <w:bottom w:val="single" w:sz="4" w:space="0" w:color="auto"/>
            </w:tcBorders>
            <w:vAlign w:val="bottom"/>
          </w:tcPr>
          <w:p w14:paraId="5764A393" w14:textId="653075E8" w:rsidR="00B00E4A" w:rsidRPr="0085466A" w:rsidRDefault="00D777CD" w:rsidP="009E1D55">
            <w:pPr>
              <w:ind w:right="130"/>
              <w:jc w:val="right"/>
              <w:rPr>
                <w:rFonts w:cs="Times New Roman"/>
                <w:b/>
                <w:bCs/>
                <w:sz w:val="20"/>
                <w:szCs w:val="20"/>
              </w:rPr>
            </w:pPr>
            <w:r w:rsidRPr="0085466A">
              <w:rPr>
                <w:rFonts w:cs="Times New Roman"/>
                <w:b/>
                <w:bCs/>
                <w:sz w:val="20"/>
                <w:szCs w:val="20"/>
              </w:rPr>
              <w:t>3,644,497</w:t>
            </w:r>
          </w:p>
        </w:tc>
      </w:tr>
      <w:tr w:rsidR="0085466A" w:rsidRPr="0085466A" w14:paraId="54A806AD" w14:textId="77777777">
        <w:tblPrEx>
          <w:tblBorders>
            <w:bottom w:val="none" w:sz="0" w:space="0" w:color="auto"/>
          </w:tblBorders>
          <w:tblLook w:val="04A0" w:firstRow="1" w:lastRow="0" w:firstColumn="1" w:lastColumn="0" w:noHBand="0" w:noVBand="1"/>
        </w:tblPrEx>
        <w:trPr>
          <w:trHeight w:val="20"/>
        </w:trPr>
        <w:tc>
          <w:tcPr>
            <w:tcW w:w="4050" w:type="dxa"/>
          </w:tcPr>
          <w:p w14:paraId="2A8E7F31" w14:textId="77777777" w:rsidR="00B00E4A" w:rsidRPr="0085466A" w:rsidRDefault="00B00E4A">
            <w:pPr>
              <w:ind w:right="72"/>
              <w:rPr>
                <w:rFonts w:ascii="Times New Roman" w:hAnsi="Times New Roman" w:cs="Times New Roman"/>
                <w:b/>
                <w:bCs/>
                <w:sz w:val="20"/>
                <w:szCs w:val="20"/>
              </w:rPr>
            </w:pPr>
            <w:r w:rsidRPr="0085466A">
              <w:rPr>
                <w:rFonts w:cs="Times New Roman"/>
                <w:b/>
                <w:bCs/>
                <w:sz w:val="20"/>
                <w:szCs w:val="20"/>
              </w:rPr>
              <w:t>Closing CSM</w:t>
            </w:r>
          </w:p>
        </w:tc>
        <w:tc>
          <w:tcPr>
            <w:tcW w:w="242" w:type="dxa"/>
          </w:tcPr>
          <w:p w14:paraId="37B232D9" w14:textId="77777777" w:rsidR="00B00E4A" w:rsidRPr="0085466A" w:rsidRDefault="00B00E4A">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vAlign w:val="center"/>
          </w:tcPr>
          <w:p w14:paraId="4A558393" w14:textId="5AF63584" w:rsidR="00B00E4A" w:rsidRPr="0085466A" w:rsidRDefault="00D777CD" w:rsidP="009E1D55">
            <w:pPr>
              <w:ind w:right="180"/>
              <w:jc w:val="right"/>
              <w:rPr>
                <w:rFonts w:ascii="Times New Roman" w:hAnsi="Times New Roman" w:cs="Times New Roman"/>
                <w:b/>
                <w:bCs/>
                <w:sz w:val="20"/>
                <w:szCs w:val="20"/>
              </w:rPr>
            </w:pPr>
            <w:r w:rsidRPr="0085466A">
              <w:rPr>
                <w:rFonts w:cs="Times New Roman"/>
                <w:b/>
                <w:bCs/>
                <w:sz w:val="20"/>
                <w:szCs w:val="20"/>
              </w:rPr>
              <w:t>69,909,494</w:t>
            </w:r>
          </w:p>
        </w:tc>
        <w:tc>
          <w:tcPr>
            <w:tcW w:w="241" w:type="dxa"/>
            <w:vAlign w:val="center"/>
          </w:tcPr>
          <w:p w14:paraId="4DA588F3" w14:textId="77777777" w:rsidR="00B00E4A" w:rsidRPr="0085466A" w:rsidRDefault="00B00E4A">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6283B75B" w14:textId="465D6447" w:rsidR="00B00E4A" w:rsidRPr="0085466A" w:rsidRDefault="00D777CD" w:rsidP="009E1D55">
            <w:pPr>
              <w:ind w:right="182"/>
              <w:jc w:val="right"/>
              <w:rPr>
                <w:rFonts w:ascii="Times New Roman" w:hAnsi="Times New Roman" w:cs="Times New Roman"/>
                <w:b/>
                <w:bCs/>
                <w:sz w:val="20"/>
                <w:szCs w:val="20"/>
              </w:rPr>
            </w:pPr>
            <w:r w:rsidRPr="0085466A">
              <w:rPr>
                <w:rFonts w:cs="Times New Roman"/>
                <w:b/>
                <w:bCs/>
                <w:sz w:val="20"/>
                <w:szCs w:val="20"/>
              </w:rPr>
              <w:t>21,710,525</w:t>
            </w:r>
          </w:p>
        </w:tc>
        <w:tc>
          <w:tcPr>
            <w:tcW w:w="268" w:type="dxa"/>
            <w:vAlign w:val="center"/>
          </w:tcPr>
          <w:p w14:paraId="721DF92B" w14:textId="77777777" w:rsidR="00B00E4A" w:rsidRPr="0085466A" w:rsidRDefault="00B00E4A">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02ECE208" w14:textId="35A21AD3" w:rsidR="00B00E4A" w:rsidRPr="0085466A" w:rsidRDefault="00D777CD" w:rsidP="009E1D55">
            <w:pPr>
              <w:ind w:right="130"/>
              <w:jc w:val="right"/>
              <w:rPr>
                <w:rFonts w:ascii="Times New Roman" w:hAnsi="Times New Roman" w:cs="Times New Roman"/>
                <w:b/>
                <w:bCs/>
                <w:sz w:val="20"/>
                <w:szCs w:val="20"/>
              </w:rPr>
            </w:pPr>
            <w:r w:rsidRPr="0085466A">
              <w:rPr>
                <w:rFonts w:cs="Times New Roman"/>
                <w:b/>
                <w:bCs/>
                <w:sz w:val="20"/>
                <w:szCs w:val="20"/>
              </w:rPr>
              <w:t>91,620,019</w:t>
            </w:r>
          </w:p>
        </w:tc>
      </w:tr>
    </w:tbl>
    <w:p w14:paraId="558F167A" w14:textId="77777777" w:rsidR="00B27DA0" w:rsidRPr="0085466A" w:rsidRDefault="00B27DA0">
      <w:pPr>
        <w:rPr>
          <w:rFonts w:cs="Times New Roman"/>
          <w:b/>
          <w:bCs/>
          <w:sz w:val="20"/>
          <w:szCs w:val="20"/>
        </w:rPr>
      </w:pPr>
      <w:r w:rsidRPr="0085466A">
        <w:rPr>
          <w:rFonts w:cs="Times New Roman"/>
          <w:b/>
          <w:bCs/>
          <w:sz w:val="20"/>
          <w:szCs w:val="20"/>
        </w:rPr>
        <w:br w:type="page"/>
      </w:r>
    </w:p>
    <w:p w14:paraId="67943EB8" w14:textId="77777777" w:rsidR="00BD3CB5" w:rsidRPr="0085466A" w:rsidRDefault="00BD3CB5">
      <w:pPr>
        <w:tabs>
          <w:tab w:val="left" w:pos="540"/>
        </w:tabs>
        <w:autoSpaceDE w:val="0"/>
        <w:autoSpaceDN w:val="0"/>
        <w:adjustRightInd w:val="0"/>
        <w:rPr>
          <w:rFonts w:cs="Times New Roman"/>
          <w:b/>
          <w:bCs/>
          <w:sz w:val="22"/>
          <w:szCs w:val="22"/>
        </w:rPr>
      </w:pPr>
      <w:r w:rsidRPr="0085466A">
        <w:rPr>
          <w:rFonts w:cs="Times New Roman"/>
          <w:b/>
          <w:bCs/>
          <w:sz w:val="22"/>
          <w:szCs w:val="22"/>
        </w:rPr>
        <w:lastRenderedPageBreak/>
        <w:t>11</w:t>
      </w:r>
      <w:r w:rsidRPr="0085466A">
        <w:rPr>
          <w:rFonts w:cs="Times New Roman"/>
          <w:b/>
          <w:bCs/>
          <w:sz w:val="22"/>
          <w:szCs w:val="22"/>
        </w:rPr>
        <w:tab/>
        <w:t>Insurance and reinsurance contracts (continued)</w:t>
      </w:r>
    </w:p>
    <w:p w14:paraId="3D37159A" w14:textId="77777777" w:rsidR="00BD3CB5" w:rsidRPr="0085466A" w:rsidRDefault="00BD3CB5">
      <w:pPr>
        <w:tabs>
          <w:tab w:val="left" w:pos="540"/>
          <w:tab w:val="left" w:pos="900"/>
        </w:tabs>
        <w:autoSpaceDE w:val="0"/>
        <w:autoSpaceDN w:val="0"/>
        <w:adjustRightInd w:val="0"/>
        <w:ind w:left="540"/>
        <w:rPr>
          <w:rFonts w:cs="Times New Roman"/>
          <w:b/>
          <w:bCs/>
          <w:sz w:val="20"/>
          <w:szCs w:val="20"/>
        </w:rPr>
      </w:pPr>
    </w:p>
    <w:p w14:paraId="054478FC" w14:textId="77777777" w:rsidR="00BD3CB5" w:rsidRPr="0085466A" w:rsidRDefault="00BD3CB5">
      <w:pPr>
        <w:tabs>
          <w:tab w:val="left" w:pos="540"/>
        </w:tabs>
        <w:autoSpaceDE w:val="0"/>
        <w:autoSpaceDN w:val="0"/>
        <w:adjustRightInd w:val="0"/>
        <w:rPr>
          <w:rFonts w:cs="Times New Roman"/>
          <w:b/>
          <w:bCs/>
          <w:sz w:val="20"/>
          <w:szCs w:val="20"/>
        </w:rPr>
      </w:pPr>
      <w:r w:rsidRPr="0085466A">
        <w:rPr>
          <w:rFonts w:cs="Times New Roman"/>
          <w:b/>
          <w:bCs/>
          <w:sz w:val="20"/>
          <w:szCs w:val="20"/>
        </w:rPr>
        <w:t>11.1</w:t>
      </w:r>
      <w:r w:rsidRPr="0085466A">
        <w:rPr>
          <w:rFonts w:cs="Cordia New"/>
          <w:b/>
          <w:bCs/>
          <w:sz w:val="20"/>
          <w:szCs w:val="20"/>
          <w:cs/>
        </w:rPr>
        <w:t xml:space="preserve"> </w:t>
      </w:r>
      <w:r w:rsidRPr="0085466A">
        <w:rPr>
          <w:rFonts w:cs="Cordia New"/>
          <w:b/>
          <w:bCs/>
          <w:sz w:val="20"/>
          <w:szCs w:val="20"/>
          <w:cs/>
        </w:rPr>
        <w:tab/>
      </w:r>
      <w:r w:rsidRPr="0085466A">
        <w:rPr>
          <w:rFonts w:cs="Times New Roman"/>
          <w:b/>
          <w:bCs/>
          <w:sz w:val="20"/>
          <w:szCs w:val="20"/>
        </w:rPr>
        <w:t>Insurance contracts (continued)</w:t>
      </w:r>
    </w:p>
    <w:p w14:paraId="2EE20C54" w14:textId="77777777" w:rsidR="00BD3CB5" w:rsidRPr="0085466A" w:rsidRDefault="00BD3CB5">
      <w:pPr>
        <w:tabs>
          <w:tab w:val="left" w:pos="540"/>
        </w:tabs>
        <w:autoSpaceDE w:val="0"/>
        <w:autoSpaceDN w:val="0"/>
        <w:adjustRightInd w:val="0"/>
        <w:rPr>
          <w:rFonts w:cs="Cordia New"/>
          <w:b/>
          <w:bCs/>
          <w:sz w:val="20"/>
          <w:szCs w:val="20"/>
        </w:rPr>
      </w:pPr>
    </w:p>
    <w:p w14:paraId="30FFAF82" w14:textId="1C0A9840" w:rsidR="00BD3CB5" w:rsidRPr="0085466A" w:rsidRDefault="00BD3CB5">
      <w:pPr>
        <w:pStyle w:val="BodyText"/>
        <w:tabs>
          <w:tab w:val="left" w:pos="270"/>
        </w:tabs>
        <w:spacing w:after="0" w:line="240" w:lineRule="atLeast"/>
        <w:ind w:left="540" w:right="-45"/>
        <w:rPr>
          <w:rFonts w:cs="Times New Roman"/>
          <w:b/>
          <w:bCs/>
          <w:sz w:val="20"/>
          <w:szCs w:val="20"/>
        </w:rPr>
      </w:pPr>
      <w:r w:rsidRPr="0085466A">
        <w:rPr>
          <w:rFonts w:cs="Times New Roman"/>
          <w:b/>
          <w:bCs/>
          <w:sz w:val="20"/>
          <w:szCs w:val="20"/>
        </w:rPr>
        <w:t>3) Reconciliation for transition balance – contracts not measured under the PAA (continued)</w:t>
      </w:r>
    </w:p>
    <w:p w14:paraId="2E4572D0" w14:textId="77777777" w:rsidR="00DB176F" w:rsidRPr="0085466A" w:rsidRDefault="00DB176F">
      <w:pPr>
        <w:pStyle w:val="BodyText"/>
        <w:tabs>
          <w:tab w:val="left" w:pos="270"/>
        </w:tabs>
        <w:spacing w:after="0" w:line="240" w:lineRule="atLeast"/>
        <w:ind w:left="540" w:right="-45"/>
        <w:rPr>
          <w:rFonts w:cs="Times New Roman"/>
          <w:b/>
          <w:bCs/>
          <w:sz w:val="20"/>
          <w:szCs w:val="20"/>
        </w:rPr>
      </w:pPr>
    </w:p>
    <w:tbl>
      <w:tblPr>
        <w:tblStyle w:val="TableGrid"/>
        <w:tblW w:w="8910"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60"/>
      </w:tblGrid>
      <w:tr w:rsidR="0085466A" w:rsidRPr="0085466A" w14:paraId="3F3D72D1" w14:textId="77777777" w:rsidTr="007064BE">
        <w:trPr>
          <w:trHeight w:val="20"/>
        </w:trPr>
        <w:tc>
          <w:tcPr>
            <w:tcW w:w="4050" w:type="dxa"/>
          </w:tcPr>
          <w:p w14:paraId="412EAE39" w14:textId="77777777" w:rsidR="00DB176F" w:rsidRPr="0085466A" w:rsidRDefault="00DB176F">
            <w:pPr>
              <w:ind w:right="72"/>
              <w:rPr>
                <w:rFonts w:ascii="Times New Roman" w:hAnsi="Times New Roman" w:cs="Times New Roman"/>
                <w:b/>
                <w:bCs/>
                <w:sz w:val="20"/>
                <w:szCs w:val="20"/>
              </w:rPr>
            </w:pPr>
          </w:p>
        </w:tc>
        <w:tc>
          <w:tcPr>
            <w:tcW w:w="4860" w:type="dxa"/>
            <w:gridSpan w:val="6"/>
            <w:vAlign w:val="bottom"/>
          </w:tcPr>
          <w:p w14:paraId="36DEA004" w14:textId="77777777" w:rsidR="00DB176F" w:rsidRPr="0085466A" w:rsidRDefault="00DB176F">
            <w:pPr>
              <w:spacing w:line="240" w:lineRule="atLeast"/>
              <w:jc w:val="center"/>
              <w:rPr>
                <w:rFonts w:ascii="Times New Roman" w:hAnsi="Times New Roman" w:cs="Times New Roman"/>
                <w:b/>
                <w:bCs/>
                <w:sz w:val="20"/>
                <w:szCs w:val="20"/>
              </w:rPr>
            </w:pPr>
            <w:r w:rsidRPr="0085466A">
              <w:rPr>
                <w:rFonts w:cs="Times New Roman"/>
                <w:b/>
                <w:bCs/>
                <w:sz w:val="20"/>
                <w:szCs w:val="20"/>
              </w:rPr>
              <w:t>Financial statements in which the equity method</w:t>
            </w:r>
          </w:p>
          <w:p w14:paraId="15AD9518" w14:textId="253AA42F" w:rsidR="00DB176F" w:rsidRPr="0085466A" w:rsidRDefault="00DB176F">
            <w:pPr>
              <w:spacing w:line="240" w:lineRule="atLeast"/>
              <w:jc w:val="center"/>
              <w:rPr>
                <w:rFonts w:ascii="Times New Roman" w:hAnsi="Times New Roman" w:cs="Times New Roman"/>
                <w:sz w:val="20"/>
                <w:szCs w:val="20"/>
              </w:rPr>
            </w:pPr>
            <w:r w:rsidRPr="0085466A">
              <w:rPr>
                <w:rFonts w:cs="Times New Roman"/>
                <w:b/>
                <w:bCs/>
                <w:sz w:val="20"/>
                <w:szCs w:val="20"/>
              </w:rPr>
              <w:t>is applied</w:t>
            </w:r>
            <w:r w:rsidRPr="0085466A">
              <w:rPr>
                <w:b/>
                <w:bCs/>
                <w:sz w:val="20"/>
                <w:szCs w:val="20"/>
                <w:cs/>
              </w:rPr>
              <w:t xml:space="preserve"> </w:t>
            </w:r>
            <w:r w:rsidRPr="0085466A">
              <w:rPr>
                <w:rFonts w:cs="Times New Roman"/>
                <w:b/>
                <w:bCs/>
                <w:sz w:val="20"/>
                <w:szCs w:val="20"/>
              </w:rPr>
              <w:t xml:space="preserve">and separate </w:t>
            </w:r>
            <w:r w:rsidR="00B36B44" w:rsidRPr="0085466A">
              <w:rPr>
                <w:rFonts w:cs="Times New Roman"/>
                <w:b/>
                <w:bCs/>
                <w:sz w:val="20"/>
                <w:szCs w:val="20"/>
              </w:rPr>
              <w:t>financial</w:t>
            </w:r>
            <w:r w:rsidR="0092701C" w:rsidRPr="0085466A">
              <w:rPr>
                <w:rFonts w:cs="Times New Roman"/>
                <w:b/>
                <w:bCs/>
                <w:sz w:val="20"/>
                <w:szCs w:val="20"/>
              </w:rPr>
              <w:t xml:space="preserve"> statements</w:t>
            </w:r>
          </w:p>
        </w:tc>
      </w:tr>
      <w:tr w:rsidR="0085466A" w:rsidRPr="0085466A" w14:paraId="5F40ECC8" w14:textId="77777777" w:rsidTr="007064BE">
        <w:trPr>
          <w:trHeight w:val="20"/>
        </w:trPr>
        <w:tc>
          <w:tcPr>
            <w:tcW w:w="4050" w:type="dxa"/>
          </w:tcPr>
          <w:p w14:paraId="336A7F23" w14:textId="77777777" w:rsidR="00DB176F" w:rsidRPr="0085466A" w:rsidRDefault="00DB176F">
            <w:pPr>
              <w:ind w:right="72"/>
              <w:rPr>
                <w:rFonts w:ascii="Times New Roman" w:hAnsi="Times New Roman" w:cs="Times New Roman"/>
                <w:b/>
                <w:bCs/>
                <w:sz w:val="20"/>
                <w:szCs w:val="20"/>
              </w:rPr>
            </w:pPr>
          </w:p>
        </w:tc>
        <w:tc>
          <w:tcPr>
            <w:tcW w:w="4860" w:type="dxa"/>
            <w:gridSpan w:val="6"/>
            <w:vAlign w:val="bottom"/>
          </w:tcPr>
          <w:p w14:paraId="179C38EF" w14:textId="531D8B4E" w:rsidR="00DB176F" w:rsidRPr="0085466A" w:rsidRDefault="00DB176F">
            <w:pPr>
              <w:ind w:left="-20" w:right="72"/>
              <w:jc w:val="center"/>
              <w:rPr>
                <w:rFonts w:ascii="Times New Roman" w:hAnsi="Times New Roman" w:cs="Times New Roman"/>
                <w:sz w:val="20"/>
                <w:szCs w:val="20"/>
              </w:rPr>
            </w:pPr>
            <w:r w:rsidRPr="0085466A">
              <w:rPr>
                <w:rFonts w:cs="Times New Roman"/>
                <w:sz w:val="20"/>
                <w:szCs w:val="20"/>
              </w:rPr>
              <w:t>2024</w:t>
            </w:r>
          </w:p>
        </w:tc>
      </w:tr>
      <w:tr w:rsidR="0085466A" w:rsidRPr="0085466A" w14:paraId="63999DB6" w14:textId="77777777" w:rsidTr="007064BE">
        <w:trPr>
          <w:trHeight w:val="20"/>
        </w:trPr>
        <w:tc>
          <w:tcPr>
            <w:tcW w:w="4050" w:type="dxa"/>
          </w:tcPr>
          <w:p w14:paraId="58C8AB31" w14:textId="77777777" w:rsidR="00DB176F" w:rsidRPr="0085466A" w:rsidRDefault="00DB176F">
            <w:pPr>
              <w:ind w:right="72"/>
              <w:rPr>
                <w:rFonts w:cs="Times New Roman"/>
                <w:b/>
                <w:bCs/>
                <w:sz w:val="20"/>
                <w:szCs w:val="20"/>
              </w:rPr>
            </w:pPr>
          </w:p>
        </w:tc>
        <w:tc>
          <w:tcPr>
            <w:tcW w:w="4860" w:type="dxa"/>
            <w:gridSpan w:val="6"/>
            <w:vAlign w:val="bottom"/>
          </w:tcPr>
          <w:p w14:paraId="255C5E47" w14:textId="77777777" w:rsidR="00DB176F" w:rsidRPr="0085466A" w:rsidRDefault="00DB176F">
            <w:pPr>
              <w:ind w:left="-20" w:right="72"/>
              <w:jc w:val="center"/>
              <w:rPr>
                <w:rFonts w:cs="Times New Roman"/>
                <w:sz w:val="20"/>
                <w:szCs w:val="20"/>
              </w:rPr>
            </w:pPr>
            <w:r w:rsidRPr="0085466A">
              <w:rPr>
                <w:rFonts w:cs="Times New Roman"/>
                <w:sz w:val="20"/>
                <w:szCs w:val="20"/>
              </w:rPr>
              <w:t>(Restated)</w:t>
            </w:r>
          </w:p>
        </w:tc>
      </w:tr>
      <w:tr w:rsidR="0085466A" w:rsidRPr="0085466A" w14:paraId="30627348" w14:textId="77777777" w:rsidTr="007064BE">
        <w:tblPrEx>
          <w:tblBorders>
            <w:bottom w:val="none" w:sz="0" w:space="0" w:color="auto"/>
          </w:tblBorders>
          <w:tblLook w:val="04A0" w:firstRow="1" w:lastRow="0" w:firstColumn="1" w:lastColumn="0" w:noHBand="0" w:noVBand="1"/>
        </w:tblPrEx>
        <w:trPr>
          <w:trHeight w:val="20"/>
          <w:tblHeader/>
        </w:trPr>
        <w:tc>
          <w:tcPr>
            <w:tcW w:w="4050" w:type="dxa"/>
            <w:vAlign w:val="bottom"/>
          </w:tcPr>
          <w:p w14:paraId="174439BE" w14:textId="77777777" w:rsidR="00DB176F" w:rsidRPr="0085466A" w:rsidRDefault="00DB176F">
            <w:pPr>
              <w:ind w:right="72"/>
              <w:jc w:val="right"/>
              <w:rPr>
                <w:rFonts w:ascii="Times New Roman" w:hAnsi="Times New Roman" w:cs="Times New Roman"/>
                <w:sz w:val="20"/>
                <w:szCs w:val="20"/>
              </w:rPr>
            </w:pPr>
            <w:r w:rsidRPr="0085466A">
              <w:rPr>
                <w:rFonts w:cs="Times New Roman"/>
                <w:sz w:val="20"/>
                <w:szCs w:val="20"/>
              </w:rPr>
              <w:br w:type="page"/>
            </w:r>
          </w:p>
        </w:tc>
        <w:tc>
          <w:tcPr>
            <w:tcW w:w="242" w:type="dxa"/>
          </w:tcPr>
          <w:p w14:paraId="2F67F3B5" w14:textId="77777777" w:rsidR="00DB176F" w:rsidRPr="0085466A" w:rsidRDefault="00DB176F">
            <w:pPr>
              <w:ind w:right="72"/>
              <w:jc w:val="center"/>
              <w:rPr>
                <w:rFonts w:ascii="Times New Roman" w:hAnsi="Times New Roman" w:cs="Times New Roman"/>
                <w:sz w:val="20"/>
                <w:szCs w:val="20"/>
              </w:rPr>
            </w:pPr>
          </w:p>
        </w:tc>
        <w:tc>
          <w:tcPr>
            <w:tcW w:w="1471" w:type="dxa"/>
            <w:vAlign w:val="bottom"/>
          </w:tcPr>
          <w:p w14:paraId="41FD3DBF" w14:textId="77777777" w:rsidR="00DB176F" w:rsidRPr="0085466A" w:rsidRDefault="00DB176F">
            <w:pPr>
              <w:tabs>
                <w:tab w:val="left" w:pos="554"/>
              </w:tabs>
              <w:ind w:right="72"/>
              <w:jc w:val="center"/>
              <w:rPr>
                <w:rFonts w:ascii="Times New Roman" w:hAnsi="Times New Roman" w:cs="Times New Roman"/>
                <w:sz w:val="20"/>
                <w:szCs w:val="20"/>
              </w:rPr>
            </w:pPr>
            <w:r w:rsidRPr="0085466A">
              <w:rPr>
                <w:rFonts w:cs="Times New Roman"/>
                <w:sz w:val="20"/>
                <w:szCs w:val="20"/>
              </w:rPr>
              <w:t>Contracts under fair value approach</w:t>
            </w:r>
          </w:p>
        </w:tc>
        <w:tc>
          <w:tcPr>
            <w:tcW w:w="241" w:type="dxa"/>
          </w:tcPr>
          <w:p w14:paraId="2B369DCE" w14:textId="77777777" w:rsidR="00DB176F" w:rsidRPr="0085466A" w:rsidRDefault="00DB176F">
            <w:pPr>
              <w:ind w:right="72"/>
              <w:jc w:val="center"/>
              <w:rPr>
                <w:rFonts w:ascii="Times New Roman" w:hAnsi="Times New Roman" w:cs="Times New Roman"/>
                <w:sz w:val="20"/>
                <w:szCs w:val="20"/>
              </w:rPr>
            </w:pPr>
          </w:p>
        </w:tc>
        <w:tc>
          <w:tcPr>
            <w:tcW w:w="1378" w:type="dxa"/>
            <w:vAlign w:val="bottom"/>
          </w:tcPr>
          <w:p w14:paraId="6950C45F" w14:textId="77777777" w:rsidR="00DB176F" w:rsidRPr="0085466A" w:rsidRDefault="00DB176F">
            <w:pPr>
              <w:ind w:right="72"/>
              <w:jc w:val="center"/>
              <w:rPr>
                <w:rFonts w:ascii="Times New Roman" w:hAnsi="Times New Roman" w:cs="Times New Roman"/>
                <w:sz w:val="20"/>
                <w:szCs w:val="20"/>
              </w:rPr>
            </w:pPr>
            <w:r w:rsidRPr="0085466A">
              <w:rPr>
                <w:rFonts w:cs="Times New Roman"/>
                <w:sz w:val="20"/>
                <w:szCs w:val="20"/>
              </w:rPr>
              <w:t>Contracts after transition</w:t>
            </w:r>
          </w:p>
        </w:tc>
        <w:tc>
          <w:tcPr>
            <w:tcW w:w="268" w:type="dxa"/>
          </w:tcPr>
          <w:p w14:paraId="5A8A56DD" w14:textId="77777777" w:rsidR="00DB176F" w:rsidRPr="0085466A" w:rsidRDefault="00DB176F">
            <w:pPr>
              <w:ind w:right="72"/>
              <w:jc w:val="center"/>
              <w:rPr>
                <w:rFonts w:ascii="Times New Roman" w:hAnsi="Times New Roman" w:cs="Times New Roman"/>
                <w:sz w:val="20"/>
                <w:szCs w:val="20"/>
              </w:rPr>
            </w:pPr>
          </w:p>
        </w:tc>
        <w:tc>
          <w:tcPr>
            <w:tcW w:w="1260" w:type="dxa"/>
            <w:vAlign w:val="bottom"/>
          </w:tcPr>
          <w:p w14:paraId="08333AC6" w14:textId="77777777" w:rsidR="00DB176F" w:rsidRPr="0085466A" w:rsidRDefault="00DB176F">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0308C4D5" w14:textId="77777777" w:rsidTr="007064BE">
        <w:tblPrEx>
          <w:tblBorders>
            <w:bottom w:val="none" w:sz="0" w:space="0" w:color="auto"/>
          </w:tblBorders>
          <w:tblLook w:val="04A0" w:firstRow="1" w:lastRow="0" w:firstColumn="1" w:lastColumn="0" w:noHBand="0" w:noVBand="1"/>
        </w:tblPrEx>
        <w:trPr>
          <w:trHeight w:val="20"/>
          <w:tblHeader/>
        </w:trPr>
        <w:tc>
          <w:tcPr>
            <w:tcW w:w="4050" w:type="dxa"/>
            <w:vAlign w:val="bottom"/>
          </w:tcPr>
          <w:p w14:paraId="4BED5138" w14:textId="77777777" w:rsidR="00DB176F" w:rsidRPr="0085466A" w:rsidRDefault="00DB176F">
            <w:pPr>
              <w:ind w:right="72"/>
              <w:jc w:val="right"/>
              <w:rPr>
                <w:rFonts w:ascii="Times New Roman" w:hAnsi="Times New Roman" w:cs="Times New Roman"/>
                <w:sz w:val="20"/>
                <w:szCs w:val="20"/>
              </w:rPr>
            </w:pPr>
          </w:p>
        </w:tc>
        <w:tc>
          <w:tcPr>
            <w:tcW w:w="242" w:type="dxa"/>
          </w:tcPr>
          <w:p w14:paraId="6A51B6CB" w14:textId="77777777" w:rsidR="00DB176F" w:rsidRPr="0085466A" w:rsidRDefault="00DB176F">
            <w:pPr>
              <w:ind w:right="72"/>
              <w:jc w:val="center"/>
              <w:rPr>
                <w:rFonts w:ascii="Times New Roman" w:hAnsi="Times New Roman" w:cs="Times New Roman"/>
                <w:sz w:val="20"/>
                <w:szCs w:val="20"/>
              </w:rPr>
            </w:pPr>
          </w:p>
        </w:tc>
        <w:tc>
          <w:tcPr>
            <w:tcW w:w="4618" w:type="dxa"/>
            <w:gridSpan w:val="5"/>
            <w:vAlign w:val="bottom"/>
          </w:tcPr>
          <w:p w14:paraId="5BDE87B3" w14:textId="77777777" w:rsidR="00DB176F" w:rsidRPr="0085466A" w:rsidRDefault="00DB176F">
            <w:pPr>
              <w:ind w:right="72"/>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637CB1C7"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0273DAF3" w14:textId="77777777" w:rsidR="00DB176F" w:rsidRPr="0085466A" w:rsidRDefault="00DB176F">
            <w:pPr>
              <w:ind w:right="72"/>
              <w:rPr>
                <w:rFonts w:ascii="Times New Roman" w:hAnsi="Times New Roman" w:cs="Times New Roman"/>
                <w:b/>
                <w:bCs/>
                <w:sz w:val="20"/>
                <w:szCs w:val="20"/>
              </w:rPr>
            </w:pPr>
            <w:r w:rsidRPr="0085466A">
              <w:rPr>
                <w:rFonts w:cs="Times New Roman"/>
                <w:b/>
                <w:bCs/>
                <w:sz w:val="20"/>
                <w:szCs w:val="20"/>
              </w:rPr>
              <w:t>Insurance revenue</w:t>
            </w:r>
          </w:p>
        </w:tc>
        <w:tc>
          <w:tcPr>
            <w:tcW w:w="242" w:type="dxa"/>
          </w:tcPr>
          <w:p w14:paraId="31A35F44" w14:textId="77777777" w:rsidR="00DB176F" w:rsidRPr="0085466A" w:rsidRDefault="00DB176F">
            <w:pPr>
              <w:ind w:right="72"/>
              <w:jc w:val="right"/>
              <w:rPr>
                <w:rFonts w:ascii="Times New Roman" w:hAnsi="Times New Roman" w:cs="Times New Roman"/>
                <w:b/>
                <w:bCs/>
                <w:sz w:val="20"/>
                <w:szCs w:val="20"/>
              </w:rPr>
            </w:pPr>
          </w:p>
        </w:tc>
        <w:tc>
          <w:tcPr>
            <w:tcW w:w="1471" w:type="dxa"/>
            <w:vAlign w:val="bottom"/>
          </w:tcPr>
          <w:p w14:paraId="638A8D03" w14:textId="77777777" w:rsidR="00DB176F" w:rsidRPr="0085466A" w:rsidRDefault="00DB176F" w:rsidP="009E1D55">
            <w:pPr>
              <w:ind w:right="180"/>
              <w:jc w:val="right"/>
              <w:rPr>
                <w:rFonts w:ascii="Times New Roman" w:hAnsi="Times New Roman" w:cs="Times New Roman"/>
                <w:b/>
                <w:bCs/>
                <w:sz w:val="20"/>
                <w:szCs w:val="20"/>
              </w:rPr>
            </w:pPr>
            <w:r w:rsidRPr="0085466A">
              <w:rPr>
                <w:rFonts w:cs="Times New Roman"/>
                <w:b/>
                <w:bCs/>
                <w:sz w:val="20"/>
                <w:szCs w:val="20"/>
              </w:rPr>
              <w:t>27,987,827</w:t>
            </w:r>
          </w:p>
        </w:tc>
        <w:tc>
          <w:tcPr>
            <w:tcW w:w="241" w:type="dxa"/>
          </w:tcPr>
          <w:p w14:paraId="55509211" w14:textId="77777777" w:rsidR="00DB176F" w:rsidRPr="0085466A" w:rsidRDefault="00DB176F">
            <w:pPr>
              <w:ind w:right="72"/>
              <w:jc w:val="right"/>
              <w:rPr>
                <w:rFonts w:ascii="Times New Roman" w:hAnsi="Times New Roman" w:cs="Times New Roman"/>
                <w:b/>
                <w:bCs/>
                <w:sz w:val="20"/>
                <w:szCs w:val="20"/>
              </w:rPr>
            </w:pPr>
          </w:p>
        </w:tc>
        <w:tc>
          <w:tcPr>
            <w:tcW w:w="1378" w:type="dxa"/>
            <w:vAlign w:val="bottom"/>
          </w:tcPr>
          <w:p w14:paraId="0F00782F" w14:textId="77777777" w:rsidR="00DB176F" w:rsidRPr="0085466A" w:rsidRDefault="00DB176F" w:rsidP="009E1D55">
            <w:pPr>
              <w:ind w:right="182"/>
              <w:jc w:val="right"/>
              <w:rPr>
                <w:rFonts w:ascii="Times New Roman" w:hAnsi="Times New Roman" w:cs="Times New Roman"/>
                <w:b/>
                <w:bCs/>
                <w:sz w:val="20"/>
                <w:szCs w:val="20"/>
              </w:rPr>
            </w:pPr>
            <w:r w:rsidRPr="0085466A">
              <w:rPr>
                <w:rFonts w:cs="Times New Roman"/>
                <w:b/>
                <w:bCs/>
                <w:sz w:val="20"/>
                <w:szCs w:val="20"/>
              </w:rPr>
              <w:t>3,144,104</w:t>
            </w:r>
          </w:p>
        </w:tc>
        <w:tc>
          <w:tcPr>
            <w:tcW w:w="268" w:type="dxa"/>
          </w:tcPr>
          <w:p w14:paraId="200F6D08" w14:textId="77777777" w:rsidR="00DB176F" w:rsidRPr="0085466A" w:rsidRDefault="00DB176F">
            <w:pPr>
              <w:ind w:right="72"/>
              <w:jc w:val="center"/>
              <w:rPr>
                <w:rFonts w:ascii="Times New Roman" w:hAnsi="Times New Roman" w:cs="Times New Roman"/>
                <w:b/>
                <w:bCs/>
                <w:sz w:val="20"/>
                <w:szCs w:val="20"/>
              </w:rPr>
            </w:pPr>
          </w:p>
        </w:tc>
        <w:tc>
          <w:tcPr>
            <w:tcW w:w="1260" w:type="dxa"/>
            <w:vAlign w:val="bottom"/>
          </w:tcPr>
          <w:p w14:paraId="0AD68A1A" w14:textId="77777777" w:rsidR="00DB176F" w:rsidRPr="0085466A" w:rsidRDefault="00DB176F" w:rsidP="009E1D55">
            <w:pPr>
              <w:ind w:right="183"/>
              <w:jc w:val="right"/>
              <w:rPr>
                <w:rFonts w:ascii="Times New Roman" w:hAnsi="Times New Roman" w:cs="Times New Roman"/>
                <w:b/>
                <w:bCs/>
                <w:sz w:val="20"/>
                <w:szCs w:val="20"/>
              </w:rPr>
            </w:pPr>
            <w:r w:rsidRPr="0085466A">
              <w:rPr>
                <w:rFonts w:cs="Times New Roman"/>
                <w:b/>
                <w:bCs/>
                <w:sz w:val="20"/>
                <w:szCs w:val="20"/>
              </w:rPr>
              <w:t>31,131,931</w:t>
            </w:r>
          </w:p>
        </w:tc>
      </w:tr>
      <w:tr w:rsidR="0085466A" w:rsidRPr="0085466A" w14:paraId="30F9EF83"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41BD112F" w14:textId="77777777" w:rsidR="00DB176F" w:rsidRPr="0085466A" w:rsidRDefault="00DB176F">
            <w:pPr>
              <w:ind w:right="72"/>
              <w:rPr>
                <w:rFonts w:cs="Times New Roman"/>
                <w:b/>
                <w:bCs/>
                <w:sz w:val="20"/>
                <w:szCs w:val="20"/>
              </w:rPr>
            </w:pPr>
          </w:p>
        </w:tc>
        <w:tc>
          <w:tcPr>
            <w:tcW w:w="242" w:type="dxa"/>
          </w:tcPr>
          <w:p w14:paraId="0D491583" w14:textId="77777777" w:rsidR="00DB176F" w:rsidRPr="0085466A" w:rsidRDefault="00DB176F">
            <w:pPr>
              <w:ind w:right="72"/>
              <w:jc w:val="right"/>
              <w:rPr>
                <w:rFonts w:cs="Times New Roman"/>
                <w:b/>
                <w:bCs/>
                <w:sz w:val="20"/>
                <w:szCs w:val="20"/>
              </w:rPr>
            </w:pPr>
          </w:p>
        </w:tc>
        <w:tc>
          <w:tcPr>
            <w:tcW w:w="1471" w:type="dxa"/>
            <w:vAlign w:val="bottom"/>
          </w:tcPr>
          <w:p w14:paraId="47CB0979" w14:textId="77777777" w:rsidR="00DB176F" w:rsidRPr="0085466A" w:rsidRDefault="00DB176F" w:rsidP="009E1D55">
            <w:pPr>
              <w:ind w:right="180"/>
              <w:jc w:val="right"/>
              <w:rPr>
                <w:rFonts w:cs="Times New Roman"/>
                <w:b/>
                <w:bCs/>
                <w:sz w:val="20"/>
                <w:szCs w:val="20"/>
              </w:rPr>
            </w:pPr>
          </w:p>
        </w:tc>
        <w:tc>
          <w:tcPr>
            <w:tcW w:w="241" w:type="dxa"/>
          </w:tcPr>
          <w:p w14:paraId="53373A5A" w14:textId="77777777" w:rsidR="00DB176F" w:rsidRPr="0085466A" w:rsidRDefault="00DB176F">
            <w:pPr>
              <w:ind w:right="72"/>
              <w:jc w:val="right"/>
              <w:rPr>
                <w:rFonts w:cs="Times New Roman"/>
                <w:b/>
                <w:bCs/>
                <w:sz w:val="20"/>
                <w:szCs w:val="20"/>
              </w:rPr>
            </w:pPr>
          </w:p>
        </w:tc>
        <w:tc>
          <w:tcPr>
            <w:tcW w:w="1378" w:type="dxa"/>
            <w:vAlign w:val="bottom"/>
          </w:tcPr>
          <w:p w14:paraId="08C66EE8" w14:textId="77777777" w:rsidR="00DB176F" w:rsidRPr="0085466A" w:rsidRDefault="00DB176F">
            <w:pPr>
              <w:ind w:right="90"/>
              <w:jc w:val="right"/>
              <w:rPr>
                <w:rFonts w:cs="Times New Roman"/>
                <w:b/>
                <w:bCs/>
                <w:sz w:val="20"/>
                <w:szCs w:val="20"/>
              </w:rPr>
            </w:pPr>
          </w:p>
        </w:tc>
        <w:tc>
          <w:tcPr>
            <w:tcW w:w="268" w:type="dxa"/>
          </w:tcPr>
          <w:p w14:paraId="3F997673" w14:textId="77777777" w:rsidR="00DB176F" w:rsidRPr="0085466A" w:rsidRDefault="00DB176F">
            <w:pPr>
              <w:ind w:right="72"/>
              <w:jc w:val="center"/>
              <w:rPr>
                <w:rFonts w:cs="Times New Roman"/>
                <w:b/>
                <w:bCs/>
                <w:sz w:val="20"/>
                <w:szCs w:val="20"/>
              </w:rPr>
            </w:pPr>
          </w:p>
        </w:tc>
        <w:tc>
          <w:tcPr>
            <w:tcW w:w="1260" w:type="dxa"/>
            <w:vAlign w:val="bottom"/>
          </w:tcPr>
          <w:p w14:paraId="7D61EE25" w14:textId="77777777" w:rsidR="00DB176F" w:rsidRPr="0085466A" w:rsidRDefault="00DB176F" w:rsidP="009E1D55">
            <w:pPr>
              <w:ind w:right="183"/>
              <w:jc w:val="right"/>
              <w:rPr>
                <w:rFonts w:cs="Times New Roman"/>
                <w:b/>
                <w:bCs/>
                <w:sz w:val="20"/>
                <w:szCs w:val="20"/>
              </w:rPr>
            </w:pPr>
          </w:p>
        </w:tc>
      </w:tr>
      <w:tr w:rsidR="0085466A" w:rsidRPr="0085466A" w14:paraId="6B8AE0EE"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7F6647FB" w14:textId="77777777" w:rsidR="00DB176F" w:rsidRPr="0085466A" w:rsidRDefault="00DB176F">
            <w:pPr>
              <w:ind w:right="72"/>
              <w:rPr>
                <w:rFonts w:ascii="Times New Roman" w:hAnsi="Times New Roman" w:cs="Times New Roman"/>
                <w:b/>
                <w:bCs/>
                <w:sz w:val="20"/>
                <w:szCs w:val="20"/>
              </w:rPr>
            </w:pPr>
            <w:r w:rsidRPr="0085466A">
              <w:rPr>
                <w:rFonts w:cs="Times New Roman"/>
                <w:b/>
                <w:bCs/>
                <w:sz w:val="20"/>
                <w:szCs w:val="20"/>
              </w:rPr>
              <w:t>Opening CSM</w:t>
            </w:r>
          </w:p>
        </w:tc>
        <w:tc>
          <w:tcPr>
            <w:tcW w:w="242" w:type="dxa"/>
          </w:tcPr>
          <w:p w14:paraId="11E46EC2" w14:textId="77777777" w:rsidR="00DB176F" w:rsidRPr="0085466A" w:rsidRDefault="00DB176F">
            <w:pPr>
              <w:ind w:right="72"/>
              <w:jc w:val="right"/>
              <w:rPr>
                <w:rFonts w:ascii="Times New Roman" w:hAnsi="Times New Roman" w:cs="Times New Roman"/>
                <w:b/>
                <w:bCs/>
                <w:sz w:val="20"/>
                <w:szCs w:val="20"/>
              </w:rPr>
            </w:pPr>
          </w:p>
        </w:tc>
        <w:tc>
          <w:tcPr>
            <w:tcW w:w="1471" w:type="dxa"/>
            <w:vAlign w:val="bottom"/>
          </w:tcPr>
          <w:p w14:paraId="0379C4A6" w14:textId="77777777" w:rsidR="00DB176F" w:rsidRPr="0085466A" w:rsidRDefault="00DB176F" w:rsidP="009E1D55">
            <w:pPr>
              <w:ind w:right="180"/>
              <w:jc w:val="right"/>
              <w:rPr>
                <w:rFonts w:ascii="Times New Roman" w:hAnsi="Times New Roman" w:cs="Times New Roman"/>
                <w:b/>
                <w:bCs/>
                <w:sz w:val="20"/>
                <w:szCs w:val="20"/>
              </w:rPr>
            </w:pPr>
            <w:r w:rsidRPr="0085466A">
              <w:rPr>
                <w:rFonts w:cs="Times New Roman"/>
                <w:b/>
                <w:bCs/>
                <w:sz w:val="20"/>
                <w:szCs w:val="20"/>
              </w:rPr>
              <w:t>85,053,725</w:t>
            </w:r>
          </w:p>
        </w:tc>
        <w:tc>
          <w:tcPr>
            <w:tcW w:w="241" w:type="dxa"/>
          </w:tcPr>
          <w:p w14:paraId="7179C24F" w14:textId="77777777" w:rsidR="00DB176F" w:rsidRPr="0085466A" w:rsidRDefault="00DB176F">
            <w:pPr>
              <w:ind w:right="72"/>
              <w:jc w:val="right"/>
              <w:rPr>
                <w:rFonts w:ascii="Times New Roman" w:hAnsi="Times New Roman" w:cs="Times New Roman"/>
                <w:b/>
                <w:bCs/>
                <w:sz w:val="20"/>
                <w:szCs w:val="20"/>
              </w:rPr>
            </w:pPr>
          </w:p>
        </w:tc>
        <w:tc>
          <w:tcPr>
            <w:tcW w:w="1378" w:type="dxa"/>
            <w:vAlign w:val="bottom"/>
          </w:tcPr>
          <w:p w14:paraId="67203EC4" w14:textId="77777777" w:rsidR="00DB176F" w:rsidRPr="0085466A" w:rsidRDefault="00DB176F">
            <w:pPr>
              <w:tabs>
                <w:tab w:val="right" w:pos="542"/>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68" w:type="dxa"/>
          </w:tcPr>
          <w:p w14:paraId="5B14DEF6" w14:textId="77777777" w:rsidR="00DB176F" w:rsidRPr="0085466A" w:rsidRDefault="00DB176F">
            <w:pPr>
              <w:ind w:right="270"/>
              <w:jc w:val="center"/>
              <w:rPr>
                <w:rFonts w:ascii="Times New Roman" w:hAnsi="Times New Roman" w:cs="Times New Roman"/>
                <w:sz w:val="20"/>
                <w:szCs w:val="20"/>
              </w:rPr>
            </w:pPr>
          </w:p>
        </w:tc>
        <w:tc>
          <w:tcPr>
            <w:tcW w:w="1260" w:type="dxa"/>
            <w:vAlign w:val="bottom"/>
          </w:tcPr>
          <w:p w14:paraId="4ABA6393" w14:textId="77777777" w:rsidR="00DB176F" w:rsidRPr="0085466A" w:rsidRDefault="00DB176F" w:rsidP="009E1D55">
            <w:pPr>
              <w:ind w:right="183"/>
              <w:jc w:val="right"/>
              <w:rPr>
                <w:rFonts w:ascii="Times New Roman" w:hAnsi="Times New Roman" w:cs="Times New Roman"/>
                <w:b/>
                <w:bCs/>
                <w:sz w:val="20"/>
                <w:szCs w:val="20"/>
              </w:rPr>
            </w:pPr>
            <w:r w:rsidRPr="0085466A">
              <w:rPr>
                <w:rFonts w:cs="Times New Roman"/>
                <w:b/>
                <w:bCs/>
                <w:sz w:val="20"/>
                <w:szCs w:val="20"/>
              </w:rPr>
              <w:t>85,053,725</w:t>
            </w:r>
          </w:p>
        </w:tc>
      </w:tr>
      <w:tr w:rsidR="0085466A" w:rsidRPr="0085466A" w14:paraId="66A39424" w14:textId="77777777" w:rsidTr="005623D4">
        <w:tblPrEx>
          <w:tblBorders>
            <w:bottom w:val="none" w:sz="0" w:space="0" w:color="auto"/>
          </w:tblBorders>
          <w:tblLook w:val="04A0" w:firstRow="1" w:lastRow="0" w:firstColumn="1" w:lastColumn="0" w:noHBand="0" w:noVBand="1"/>
        </w:tblPrEx>
        <w:trPr>
          <w:trHeight w:val="20"/>
        </w:trPr>
        <w:tc>
          <w:tcPr>
            <w:tcW w:w="4050" w:type="dxa"/>
          </w:tcPr>
          <w:p w14:paraId="49E40531" w14:textId="77777777" w:rsidR="00DB176F" w:rsidRPr="0085466A" w:rsidRDefault="00DB176F">
            <w:pPr>
              <w:ind w:right="72"/>
              <w:rPr>
                <w:rFonts w:cs="Times New Roman"/>
                <w:b/>
                <w:bCs/>
                <w:sz w:val="20"/>
                <w:szCs w:val="20"/>
              </w:rPr>
            </w:pPr>
          </w:p>
        </w:tc>
        <w:tc>
          <w:tcPr>
            <w:tcW w:w="242" w:type="dxa"/>
          </w:tcPr>
          <w:p w14:paraId="4BA81705" w14:textId="77777777" w:rsidR="00DB176F" w:rsidRPr="0085466A" w:rsidRDefault="00DB176F">
            <w:pPr>
              <w:ind w:right="72"/>
              <w:jc w:val="right"/>
              <w:rPr>
                <w:rFonts w:cs="Times New Roman"/>
                <w:b/>
                <w:bCs/>
                <w:sz w:val="20"/>
                <w:szCs w:val="20"/>
              </w:rPr>
            </w:pPr>
          </w:p>
        </w:tc>
        <w:tc>
          <w:tcPr>
            <w:tcW w:w="1471" w:type="dxa"/>
            <w:vAlign w:val="bottom"/>
          </w:tcPr>
          <w:p w14:paraId="0A87FC14" w14:textId="77777777" w:rsidR="00DB176F" w:rsidRPr="0085466A" w:rsidRDefault="00DB176F">
            <w:pPr>
              <w:ind w:right="90"/>
              <w:rPr>
                <w:rFonts w:cs="Times New Roman"/>
                <w:b/>
                <w:bCs/>
                <w:sz w:val="20"/>
                <w:szCs w:val="20"/>
              </w:rPr>
            </w:pPr>
          </w:p>
        </w:tc>
        <w:tc>
          <w:tcPr>
            <w:tcW w:w="241" w:type="dxa"/>
          </w:tcPr>
          <w:p w14:paraId="1DDE35E7" w14:textId="77777777" w:rsidR="00DB176F" w:rsidRPr="0085466A" w:rsidRDefault="00DB176F">
            <w:pPr>
              <w:ind w:right="72"/>
              <w:jc w:val="right"/>
              <w:rPr>
                <w:rFonts w:cs="Times New Roman"/>
                <w:b/>
                <w:bCs/>
                <w:sz w:val="20"/>
                <w:szCs w:val="20"/>
              </w:rPr>
            </w:pPr>
          </w:p>
        </w:tc>
        <w:tc>
          <w:tcPr>
            <w:tcW w:w="1378" w:type="dxa"/>
            <w:vAlign w:val="bottom"/>
          </w:tcPr>
          <w:p w14:paraId="70C69FF4" w14:textId="77777777" w:rsidR="00DB176F" w:rsidRPr="0085466A" w:rsidRDefault="00DB176F">
            <w:pPr>
              <w:ind w:right="90"/>
              <w:jc w:val="right"/>
              <w:rPr>
                <w:rFonts w:cs="Times New Roman"/>
                <w:sz w:val="20"/>
                <w:szCs w:val="20"/>
              </w:rPr>
            </w:pPr>
          </w:p>
        </w:tc>
        <w:tc>
          <w:tcPr>
            <w:tcW w:w="268" w:type="dxa"/>
          </w:tcPr>
          <w:p w14:paraId="0EF346F5" w14:textId="77777777" w:rsidR="00DB176F" w:rsidRPr="0085466A" w:rsidRDefault="00DB176F">
            <w:pPr>
              <w:ind w:right="72"/>
              <w:jc w:val="center"/>
              <w:rPr>
                <w:rFonts w:cs="Times New Roman"/>
                <w:b/>
                <w:bCs/>
                <w:sz w:val="20"/>
                <w:szCs w:val="20"/>
              </w:rPr>
            </w:pPr>
          </w:p>
        </w:tc>
        <w:tc>
          <w:tcPr>
            <w:tcW w:w="1260" w:type="dxa"/>
            <w:vAlign w:val="bottom"/>
          </w:tcPr>
          <w:p w14:paraId="25F5ED76" w14:textId="77777777" w:rsidR="00DB176F" w:rsidRPr="0085466A" w:rsidRDefault="00DB176F" w:rsidP="009E1D55">
            <w:pPr>
              <w:ind w:right="183"/>
              <w:jc w:val="right"/>
              <w:rPr>
                <w:rFonts w:cs="Times New Roman"/>
                <w:b/>
                <w:bCs/>
                <w:sz w:val="20"/>
                <w:szCs w:val="20"/>
              </w:rPr>
            </w:pPr>
          </w:p>
        </w:tc>
      </w:tr>
      <w:tr w:rsidR="0085466A" w:rsidRPr="0085466A" w14:paraId="7B438D37" w14:textId="77777777" w:rsidTr="005623D4">
        <w:tblPrEx>
          <w:tblBorders>
            <w:bottom w:val="none" w:sz="0" w:space="0" w:color="auto"/>
          </w:tblBorders>
          <w:tblLook w:val="04A0" w:firstRow="1" w:lastRow="0" w:firstColumn="1" w:lastColumn="0" w:noHBand="0" w:noVBand="1"/>
        </w:tblPrEx>
        <w:trPr>
          <w:trHeight w:val="20"/>
        </w:trPr>
        <w:tc>
          <w:tcPr>
            <w:tcW w:w="4050" w:type="dxa"/>
          </w:tcPr>
          <w:p w14:paraId="2C7725D6" w14:textId="77777777" w:rsidR="00DB176F" w:rsidRPr="0085466A" w:rsidRDefault="00DB176F">
            <w:pPr>
              <w:ind w:right="72"/>
              <w:rPr>
                <w:rFonts w:ascii="Times New Roman" w:hAnsi="Times New Roman" w:cs="Times New Roman"/>
                <w:b/>
                <w:bCs/>
                <w:sz w:val="20"/>
                <w:szCs w:val="20"/>
              </w:rPr>
            </w:pPr>
            <w:r w:rsidRPr="0085466A">
              <w:rPr>
                <w:rFonts w:cs="Times New Roman"/>
                <w:b/>
                <w:bCs/>
                <w:sz w:val="20"/>
                <w:szCs w:val="20"/>
              </w:rPr>
              <w:t>Changes that relate to current services</w:t>
            </w:r>
          </w:p>
        </w:tc>
        <w:tc>
          <w:tcPr>
            <w:tcW w:w="242" w:type="dxa"/>
          </w:tcPr>
          <w:p w14:paraId="71F346C6" w14:textId="77777777" w:rsidR="00DB176F" w:rsidRPr="0085466A" w:rsidRDefault="00DB176F">
            <w:pPr>
              <w:ind w:right="72"/>
              <w:jc w:val="right"/>
              <w:rPr>
                <w:rFonts w:ascii="Times New Roman" w:hAnsi="Times New Roman" w:cs="Times New Roman"/>
                <w:b/>
                <w:bCs/>
                <w:sz w:val="20"/>
                <w:szCs w:val="20"/>
              </w:rPr>
            </w:pPr>
          </w:p>
        </w:tc>
        <w:tc>
          <w:tcPr>
            <w:tcW w:w="1471" w:type="dxa"/>
            <w:vAlign w:val="bottom"/>
          </w:tcPr>
          <w:p w14:paraId="1CEF1770" w14:textId="77777777" w:rsidR="00DB176F" w:rsidRPr="0085466A" w:rsidRDefault="00DB176F">
            <w:pPr>
              <w:ind w:right="90"/>
              <w:rPr>
                <w:rFonts w:ascii="Times New Roman" w:hAnsi="Times New Roman" w:cs="Times New Roman"/>
                <w:b/>
                <w:bCs/>
                <w:sz w:val="20"/>
                <w:szCs w:val="20"/>
              </w:rPr>
            </w:pPr>
          </w:p>
        </w:tc>
        <w:tc>
          <w:tcPr>
            <w:tcW w:w="241" w:type="dxa"/>
          </w:tcPr>
          <w:p w14:paraId="1B62E0C2" w14:textId="77777777" w:rsidR="00DB176F" w:rsidRPr="0085466A" w:rsidRDefault="00DB176F">
            <w:pPr>
              <w:ind w:right="72"/>
              <w:jc w:val="right"/>
              <w:rPr>
                <w:rFonts w:ascii="Times New Roman" w:hAnsi="Times New Roman" w:cs="Times New Roman"/>
                <w:b/>
                <w:bCs/>
                <w:sz w:val="20"/>
                <w:szCs w:val="20"/>
              </w:rPr>
            </w:pPr>
          </w:p>
        </w:tc>
        <w:tc>
          <w:tcPr>
            <w:tcW w:w="1378" w:type="dxa"/>
            <w:vAlign w:val="bottom"/>
          </w:tcPr>
          <w:p w14:paraId="3B552760" w14:textId="77777777" w:rsidR="00DB176F" w:rsidRPr="0085466A" w:rsidRDefault="00DB176F">
            <w:pPr>
              <w:ind w:right="90"/>
              <w:jc w:val="right"/>
              <w:rPr>
                <w:rFonts w:ascii="Times New Roman" w:hAnsi="Times New Roman" w:cs="Times New Roman"/>
                <w:sz w:val="20"/>
                <w:szCs w:val="20"/>
              </w:rPr>
            </w:pPr>
          </w:p>
        </w:tc>
        <w:tc>
          <w:tcPr>
            <w:tcW w:w="268" w:type="dxa"/>
          </w:tcPr>
          <w:p w14:paraId="4CD470DB" w14:textId="77777777" w:rsidR="00DB176F" w:rsidRPr="0085466A" w:rsidRDefault="00DB176F">
            <w:pPr>
              <w:ind w:right="72"/>
              <w:jc w:val="center"/>
              <w:rPr>
                <w:rFonts w:ascii="Times New Roman" w:hAnsi="Times New Roman" w:cs="Times New Roman"/>
                <w:b/>
                <w:bCs/>
                <w:sz w:val="20"/>
                <w:szCs w:val="20"/>
              </w:rPr>
            </w:pPr>
          </w:p>
        </w:tc>
        <w:tc>
          <w:tcPr>
            <w:tcW w:w="1260" w:type="dxa"/>
            <w:vAlign w:val="bottom"/>
          </w:tcPr>
          <w:p w14:paraId="0CFA5961" w14:textId="77777777" w:rsidR="00DB176F" w:rsidRPr="0085466A" w:rsidRDefault="00DB176F" w:rsidP="009E1D55">
            <w:pPr>
              <w:ind w:right="183"/>
              <w:jc w:val="right"/>
              <w:rPr>
                <w:rFonts w:ascii="Times New Roman" w:hAnsi="Times New Roman" w:cs="Times New Roman"/>
                <w:b/>
                <w:bCs/>
                <w:sz w:val="20"/>
                <w:szCs w:val="20"/>
              </w:rPr>
            </w:pPr>
          </w:p>
        </w:tc>
      </w:tr>
      <w:tr w:rsidR="0085466A" w:rsidRPr="0085466A" w14:paraId="60332CB9" w14:textId="77777777" w:rsidTr="005623D4">
        <w:tblPrEx>
          <w:tblBorders>
            <w:bottom w:val="none" w:sz="0" w:space="0" w:color="auto"/>
          </w:tblBorders>
          <w:tblLook w:val="04A0" w:firstRow="1" w:lastRow="0" w:firstColumn="1" w:lastColumn="0" w:noHBand="0" w:noVBand="1"/>
        </w:tblPrEx>
        <w:trPr>
          <w:trHeight w:val="20"/>
        </w:trPr>
        <w:tc>
          <w:tcPr>
            <w:tcW w:w="4050" w:type="dxa"/>
          </w:tcPr>
          <w:p w14:paraId="0F7629CA" w14:textId="2178D0E8" w:rsidR="00531CF4" w:rsidRPr="0085466A" w:rsidRDefault="00531CF4">
            <w:pPr>
              <w:ind w:right="72"/>
              <w:rPr>
                <w:rFonts w:cs="Times New Roman"/>
                <w:sz w:val="20"/>
                <w:szCs w:val="20"/>
              </w:rPr>
            </w:pPr>
            <w:r w:rsidRPr="0085466A">
              <w:rPr>
                <w:rFonts w:cs="Times New Roman"/>
                <w:sz w:val="20"/>
                <w:szCs w:val="20"/>
              </w:rPr>
              <w:t>CSM recognised in profit or loss for</w:t>
            </w:r>
          </w:p>
        </w:tc>
        <w:tc>
          <w:tcPr>
            <w:tcW w:w="242" w:type="dxa"/>
          </w:tcPr>
          <w:p w14:paraId="432DDEAF" w14:textId="77777777" w:rsidR="00531CF4" w:rsidRPr="0085466A" w:rsidRDefault="00531CF4">
            <w:pPr>
              <w:ind w:right="72"/>
              <w:jc w:val="right"/>
              <w:rPr>
                <w:rFonts w:cs="Times New Roman"/>
                <w:b/>
                <w:bCs/>
                <w:sz w:val="20"/>
                <w:szCs w:val="20"/>
              </w:rPr>
            </w:pPr>
          </w:p>
        </w:tc>
        <w:tc>
          <w:tcPr>
            <w:tcW w:w="1471" w:type="dxa"/>
            <w:vAlign w:val="bottom"/>
          </w:tcPr>
          <w:p w14:paraId="51C4B12C" w14:textId="77777777" w:rsidR="00531CF4" w:rsidRPr="0085466A" w:rsidRDefault="00531CF4">
            <w:pPr>
              <w:ind w:right="90"/>
              <w:jc w:val="right"/>
              <w:rPr>
                <w:rFonts w:cs="Times New Roman"/>
                <w:sz w:val="20"/>
                <w:szCs w:val="20"/>
              </w:rPr>
            </w:pPr>
          </w:p>
        </w:tc>
        <w:tc>
          <w:tcPr>
            <w:tcW w:w="241" w:type="dxa"/>
          </w:tcPr>
          <w:p w14:paraId="01CDB769" w14:textId="77777777" w:rsidR="00531CF4" w:rsidRPr="0085466A" w:rsidRDefault="00531CF4">
            <w:pPr>
              <w:ind w:right="72"/>
              <w:jc w:val="right"/>
              <w:rPr>
                <w:rFonts w:cs="Times New Roman"/>
                <w:sz w:val="20"/>
                <w:szCs w:val="20"/>
              </w:rPr>
            </w:pPr>
          </w:p>
        </w:tc>
        <w:tc>
          <w:tcPr>
            <w:tcW w:w="1378" w:type="dxa"/>
            <w:vAlign w:val="bottom"/>
          </w:tcPr>
          <w:p w14:paraId="4C01E321" w14:textId="77777777" w:rsidR="00531CF4" w:rsidRPr="0085466A" w:rsidRDefault="00531CF4">
            <w:pPr>
              <w:ind w:right="90"/>
              <w:jc w:val="right"/>
              <w:rPr>
                <w:rFonts w:cs="Times New Roman"/>
                <w:sz w:val="20"/>
                <w:szCs w:val="20"/>
              </w:rPr>
            </w:pPr>
          </w:p>
        </w:tc>
        <w:tc>
          <w:tcPr>
            <w:tcW w:w="268" w:type="dxa"/>
          </w:tcPr>
          <w:p w14:paraId="7F73345D" w14:textId="77777777" w:rsidR="00531CF4" w:rsidRPr="0085466A" w:rsidRDefault="00531CF4">
            <w:pPr>
              <w:ind w:right="-53"/>
              <w:jc w:val="center"/>
              <w:rPr>
                <w:rFonts w:cs="Times New Roman"/>
                <w:sz w:val="20"/>
                <w:szCs w:val="20"/>
              </w:rPr>
            </w:pPr>
          </w:p>
        </w:tc>
        <w:tc>
          <w:tcPr>
            <w:tcW w:w="1260" w:type="dxa"/>
            <w:vAlign w:val="bottom"/>
          </w:tcPr>
          <w:p w14:paraId="01ACE0A8" w14:textId="77777777" w:rsidR="00531CF4" w:rsidRPr="0085466A" w:rsidRDefault="00531CF4">
            <w:pPr>
              <w:ind w:right="90"/>
              <w:jc w:val="right"/>
              <w:rPr>
                <w:rFonts w:cs="Times New Roman"/>
                <w:sz w:val="20"/>
                <w:szCs w:val="20"/>
              </w:rPr>
            </w:pPr>
          </w:p>
        </w:tc>
      </w:tr>
      <w:tr w:rsidR="0085466A" w:rsidRPr="0085466A" w14:paraId="0752DDCA" w14:textId="77777777" w:rsidTr="006B2A3B">
        <w:tblPrEx>
          <w:tblBorders>
            <w:bottom w:val="none" w:sz="0" w:space="0" w:color="auto"/>
          </w:tblBorders>
          <w:tblLook w:val="04A0" w:firstRow="1" w:lastRow="0" w:firstColumn="1" w:lastColumn="0" w:noHBand="0" w:noVBand="1"/>
        </w:tblPrEx>
        <w:trPr>
          <w:trHeight w:val="20"/>
        </w:trPr>
        <w:tc>
          <w:tcPr>
            <w:tcW w:w="4050" w:type="dxa"/>
          </w:tcPr>
          <w:p w14:paraId="698D72E9" w14:textId="0C847EA7" w:rsidR="00DB176F" w:rsidRPr="0085466A" w:rsidRDefault="00531CF4" w:rsidP="00531CF4">
            <w:pPr>
              <w:ind w:left="180" w:right="72"/>
              <w:rPr>
                <w:rFonts w:ascii="Times New Roman" w:hAnsi="Times New Roman" w:cs="Times New Roman"/>
                <w:sz w:val="20"/>
                <w:szCs w:val="20"/>
              </w:rPr>
            </w:pPr>
            <w:r w:rsidRPr="0085466A">
              <w:rPr>
                <w:rFonts w:cs="Times New Roman"/>
                <w:sz w:val="20"/>
                <w:szCs w:val="20"/>
              </w:rPr>
              <w:t>services provided</w:t>
            </w:r>
          </w:p>
        </w:tc>
        <w:tc>
          <w:tcPr>
            <w:tcW w:w="242" w:type="dxa"/>
          </w:tcPr>
          <w:p w14:paraId="727E3F44" w14:textId="77777777" w:rsidR="00DB176F" w:rsidRPr="0085466A" w:rsidRDefault="00DB176F">
            <w:pPr>
              <w:ind w:right="72"/>
              <w:jc w:val="right"/>
              <w:rPr>
                <w:rFonts w:cs="Times New Roman"/>
                <w:b/>
                <w:bCs/>
                <w:sz w:val="20"/>
                <w:szCs w:val="20"/>
              </w:rPr>
            </w:pPr>
          </w:p>
        </w:tc>
        <w:tc>
          <w:tcPr>
            <w:tcW w:w="1471" w:type="dxa"/>
            <w:tcBorders>
              <w:bottom w:val="single" w:sz="4" w:space="0" w:color="auto"/>
            </w:tcBorders>
            <w:vAlign w:val="bottom"/>
          </w:tcPr>
          <w:p w14:paraId="704DFFBF" w14:textId="77777777" w:rsidR="00DB176F" w:rsidRPr="0085466A" w:rsidRDefault="00DB176F">
            <w:pPr>
              <w:ind w:right="90"/>
              <w:jc w:val="right"/>
              <w:rPr>
                <w:rFonts w:ascii="Times New Roman" w:hAnsi="Times New Roman" w:cs="Times New Roman"/>
                <w:sz w:val="20"/>
                <w:szCs w:val="20"/>
              </w:rPr>
            </w:pPr>
            <w:r w:rsidRPr="0085466A">
              <w:rPr>
                <w:rFonts w:cs="Times New Roman"/>
                <w:sz w:val="20"/>
                <w:szCs w:val="20"/>
              </w:rPr>
              <w:t>(10,734,183)</w:t>
            </w:r>
          </w:p>
        </w:tc>
        <w:tc>
          <w:tcPr>
            <w:tcW w:w="241" w:type="dxa"/>
          </w:tcPr>
          <w:p w14:paraId="7B593FE3" w14:textId="77777777" w:rsidR="00DB176F" w:rsidRPr="0085466A" w:rsidRDefault="00DB176F">
            <w:pPr>
              <w:ind w:right="72"/>
              <w:jc w:val="right"/>
              <w:rPr>
                <w:rFonts w:cs="Times New Roman"/>
                <w:sz w:val="20"/>
                <w:szCs w:val="20"/>
              </w:rPr>
            </w:pPr>
          </w:p>
        </w:tc>
        <w:tc>
          <w:tcPr>
            <w:tcW w:w="1378" w:type="dxa"/>
            <w:tcBorders>
              <w:bottom w:val="single" w:sz="4" w:space="0" w:color="auto"/>
            </w:tcBorders>
            <w:vAlign w:val="bottom"/>
          </w:tcPr>
          <w:p w14:paraId="29F4F142" w14:textId="77777777" w:rsidR="00DB176F" w:rsidRPr="0085466A" w:rsidRDefault="00DB176F">
            <w:pPr>
              <w:ind w:right="90"/>
              <w:jc w:val="right"/>
              <w:rPr>
                <w:rFonts w:ascii="Times New Roman" w:hAnsi="Times New Roman" w:cs="Times New Roman"/>
                <w:sz w:val="20"/>
                <w:szCs w:val="20"/>
              </w:rPr>
            </w:pPr>
            <w:r w:rsidRPr="0085466A">
              <w:rPr>
                <w:rFonts w:cs="Times New Roman"/>
                <w:sz w:val="20"/>
                <w:szCs w:val="20"/>
              </w:rPr>
              <w:t>(767,394)</w:t>
            </w:r>
          </w:p>
        </w:tc>
        <w:tc>
          <w:tcPr>
            <w:tcW w:w="268" w:type="dxa"/>
          </w:tcPr>
          <w:p w14:paraId="34D84C51" w14:textId="77777777" w:rsidR="00DB176F" w:rsidRPr="0085466A" w:rsidRDefault="00DB176F">
            <w:pPr>
              <w:ind w:right="-53"/>
              <w:jc w:val="center"/>
              <w:rPr>
                <w:rFonts w:cs="Times New Roman"/>
                <w:sz w:val="20"/>
                <w:szCs w:val="20"/>
              </w:rPr>
            </w:pPr>
          </w:p>
        </w:tc>
        <w:tc>
          <w:tcPr>
            <w:tcW w:w="1260" w:type="dxa"/>
            <w:tcBorders>
              <w:bottom w:val="single" w:sz="4" w:space="0" w:color="auto"/>
            </w:tcBorders>
            <w:vAlign w:val="bottom"/>
          </w:tcPr>
          <w:p w14:paraId="68F48302" w14:textId="77777777" w:rsidR="00DB176F" w:rsidRPr="0085466A" w:rsidRDefault="00DB176F">
            <w:pPr>
              <w:ind w:right="90"/>
              <w:jc w:val="right"/>
              <w:rPr>
                <w:rFonts w:ascii="Times New Roman" w:hAnsi="Times New Roman" w:cs="Times New Roman"/>
                <w:sz w:val="20"/>
                <w:szCs w:val="20"/>
              </w:rPr>
            </w:pPr>
            <w:r w:rsidRPr="0085466A">
              <w:rPr>
                <w:rFonts w:cs="Times New Roman"/>
                <w:sz w:val="20"/>
                <w:szCs w:val="20"/>
              </w:rPr>
              <w:t>(11,501,577)</w:t>
            </w:r>
          </w:p>
        </w:tc>
      </w:tr>
      <w:tr w:rsidR="0085466A" w:rsidRPr="0085466A" w14:paraId="3B7951AF" w14:textId="77777777" w:rsidTr="006B2A3B">
        <w:tblPrEx>
          <w:tblBorders>
            <w:bottom w:val="none" w:sz="0" w:space="0" w:color="auto"/>
          </w:tblBorders>
          <w:tblLook w:val="04A0" w:firstRow="1" w:lastRow="0" w:firstColumn="1" w:lastColumn="0" w:noHBand="0" w:noVBand="1"/>
        </w:tblPrEx>
        <w:trPr>
          <w:trHeight w:val="20"/>
        </w:trPr>
        <w:tc>
          <w:tcPr>
            <w:tcW w:w="4050" w:type="dxa"/>
          </w:tcPr>
          <w:p w14:paraId="11133DBE" w14:textId="77777777" w:rsidR="00DB176F" w:rsidRPr="0085466A" w:rsidRDefault="00DB176F">
            <w:pPr>
              <w:ind w:right="72"/>
              <w:rPr>
                <w:rFonts w:cs="Times New Roman"/>
                <w:sz w:val="20"/>
                <w:szCs w:val="20"/>
              </w:rPr>
            </w:pPr>
            <w:r w:rsidRPr="0085466A">
              <w:rPr>
                <w:rFonts w:cs="Times New Roman"/>
                <w:b/>
                <w:bCs/>
                <w:sz w:val="20"/>
                <w:szCs w:val="20"/>
              </w:rPr>
              <w:t>Total changes that relate to current services</w:t>
            </w:r>
          </w:p>
        </w:tc>
        <w:tc>
          <w:tcPr>
            <w:tcW w:w="242" w:type="dxa"/>
          </w:tcPr>
          <w:p w14:paraId="2A344DB5" w14:textId="77777777" w:rsidR="00DB176F" w:rsidRPr="0085466A" w:rsidRDefault="00DB176F">
            <w:pPr>
              <w:ind w:right="72"/>
              <w:jc w:val="right"/>
              <w:rPr>
                <w:rFonts w:cs="Times New Roman"/>
                <w:b/>
                <w:bCs/>
                <w:sz w:val="20"/>
                <w:szCs w:val="20"/>
              </w:rPr>
            </w:pPr>
          </w:p>
        </w:tc>
        <w:tc>
          <w:tcPr>
            <w:tcW w:w="1471" w:type="dxa"/>
            <w:tcBorders>
              <w:top w:val="single" w:sz="4" w:space="0" w:color="auto"/>
              <w:bottom w:val="single" w:sz="4" w:space="0" w:color="auto"/>
            </w:tcBorders>
            <w:vAlign w:val="bottom"/>
          </w:tcPr>
          <w:p w14:paraId="3395EE9F" w14:textId="77777777" w:rsidR="00DB176F" w:rsidRPr="0085466A" w:rsidRDefault="00DB176F">
            <w:pPr>
              <w:ind w:right="90"/>
              <w:jc w:val="right"/>
              <w:rPr>
                <w:rFonts w:ascii="Times New Roman" w:hAnsi="Times New Roman" w:cs="Times New Roman"/>
                <w:b/>
                <w:bCs/>
                <w:sz w:val="20"/>
                <w:szCs w:val="20"/>
              </w:rPr>
            </w:pPr>
            <w:r w:rsidRPr="0085466A">
              <w:rPr>
                <w:rFonts w:cs="Times New Roman"/>
                <w:b/>
                <w:bCs/>
                <w:sz w:val="20"/>
                <w:szCs w:val="20"/>
              </w:rPr>
              <w:t>(10,734,183)</w:t>
            </w:r>
          </w:p>
        </w:tc>
        <w:tc>
          <w:tcPr>
            <w:tcW w:w="241" w:type="dxa"/>
          </w:tcPr>
          <w:p w14:paraId="19F029BF" w14:textId="77777777" w:rsidR="00DB176F" w:rsidRPr="0085466A" w:rsidRDefault="00DB176F">
            <w:pPr>
              <w:ind w:right="72"/>
              <w:jc w:val="right"/>
              <w:rPr>
                <w:rFonts w:cs="Times New Roman"/>
                <w:b/>
                <w:bCs/>
                <w:sz w:val="20"/>
                <w:szCs w:val="20"/>
              </w:rPr>
            </w:pPr>
          </w:p>
        </w:tc>
        <w:tc>
          <w:tcPr>
            <w:tcW w:w="1378" w:type="dxa"/>
            <w:tcBorders>
              <w:top w:val="single" w:sz="4" w:space="0" w:color="auto"/>
              <w:bottom w:val="single" w:sz="4" w:space="0" w:color="auto"/>
            </w:tcBorders>
            <w:vAlign w:val="bottom"/>
          </w:tcPr>
          <w:p w14:paraId="2D7E5204" w14:textId="77777777" w:rsidR="00DB176F" w:rsidRPr="0085466A" w:rsidRDefault="00DB176F">
            <w:pPr>
              <w:ind w:right="90"/>
              <w:jc w:val="right"/>
              <w:rPr>
                <w:rFonts w:ascii="Times New Roman" w:hAnsi="Times New Roman" w:cs="Times New Roman"/>
                <w:b/>
                <w:bCs/>
                <w:sz w:val="20"/>
                <w:szCs w:val="20"/>
              </w:rPr>
            </w:pPr>
            <w:r w:rsidRPr="0085466A">
              <w:rPr>
                <w:rFonts w:cs="Times New Roman"/>
                <w:b/>
                <w:bCs/>
                <w:sz w:val="20"/>
                <w:szCs w:val="20"/>
              </w:rPr>
              <w:t>(767,394)</w:t>
            </w:r>
          </w:p>
        </w:tc>
        <w:tc>
          <w:tcPr>
            <w:tcW w:w="268" w:type="dxa"/>
          </w:tcPr>
          <w:p w14:paraId="621D1DD2" w14:textId="77777777" w:rsidR="00DB176F" w:rsidRPr="0085466A" w:rsidRDefault="00DB176F">
            <w:pPr>
              <w:ind w:right="-84"/>
              <w:jc w:val="center"/>
              <w:rPr>
                <w:rFonts w:ascii="Times New Roman" w:hAnsi="Times New Roman" w:cs="Times New Roman"/>
                <w:b/>
                <w:bCs/>
                <w:sz w:val="20"/>
                <w:szCs w:val="20"/>
              </w:rPr>
            </w:pPr>
          </w:p>
        </w:tc>
        <w:tc>
          <w:tcPr>
            <w:tcW w:w="1260" w:type="dxa"/>
            <w:tcBorders>
              <w:bottom w:val="single" w:sz="4" w:space="0" w:color="auto"/>
            </w:tcBorders>
            <w:vAlign w:val="bottom"/>
          </w:tcPr>
          <w:p w14:paraId="120DEE3D" w14:textId="77777777" w:rsidR="00DB176F" w:rsidRPr="0085466A" w:rsidRDefault="00DB176F">
            <w:pPr>
              <w:ind w:right="90"/>
              <w:jc w:val="right"/>
              <w:rPr>
                <w:rFonts w:ascii="Times New Roman" w:hAnsi="Times New Roman" w:cs="Times New Roman"/>
                <w:b/>
                <w:bCs/>
                <w:sz w:val="20"/>
                <w:szCs w:val="20"/>
              </w:rPr>
            </w:pPr>
            <w:r w:rsidRPr="0085466A">
              <w:rPr>
                <w:rFonts w:cs="Times New Roman"/>
                <w:b/>
                <w:bCs/>
                <w:sz w:val="20"/>
                <w:szCs w:val="20"/>
              </w:rPr>
              <w:t>(11,501,577)</w:t>
            </w:r>
          </w:p>
        </w:tc>
      </w:tr>
      <w:tr w:rsidR="0085466A" w:rsidRPr="0085466A" w14:paraId="1A5E27A1"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383F70E7" w14:textId="77777777" w:rsidR="00DB176F" w:rsidRPr="0085466A" w:rsidRDefault="00DB176F">
            <w:pPr>
              <w:ind w:right="72"/>
              <w:rPr>
                <w:rFonts w:cs="Times New Roman"/>
                <w:b/>
                <w:bCs/>
                <w:sz w:val="20"/>
                <w:szCs w:val="20"/>
              </w:rPr>
            </w:pPr>
          </w:p>
        </w:tc>
        <w:tc>
          <w:tcPr>
            <w:tcW w:w="242" w:type="dxa"/>
          </w:tcPr>
          <w:p w14:paraId="74DB2EF2" w14:textId="77777777" w:rsidR="00DB176F" w:rsidRPr="0085466A" w:rsidRDefault="00DB176F">
            <w:pPr>
              <w:ind w:right="72"/>
              <w:jc w:val="right"/>
              <w:rPr>
                <w:rFonts w:cs="Times New Roman"/>
                <w:b/>
                <w:bCs/>
                <w:sz w:val="20"/>
                <w:szCs w:val="20"/>
              </w:rPr>
            </w:pPr>
          </w:p>
        </w:tc>
        <w:tc>
          <w:tcPr>
            <w:tcW w:w="1471" w:type="dxa"/>
            <w:vAlign w:val="bottom"/>
          </w:tcPr>
          <w:p w14:paraId="17A502BC" w14:textId="77777777" w:rsidR="00DB176F" w:rsidRPr="0085466A" w:rsidRDefault="00DB176F">
            <w:pPr>
              <w:ind w:right="90"/>
              <w:jc w:val="right"/>
              <w:rPr>
                <w:rFonts w:cs="Times New Roman"/>
                <w:sz w:val="20"/>
                <w:szCs w:val="20"/>
              </w:rPr>
            </w:pPr>
          </w:p>
        </w:tc>
        <w:tc>
          <w:tcPr>
            <w:tcW w:w="241" w:type="dxa"/>
          </w:tcPr>
          <w:p w14:paraId="3066B3D9" w14:textId="77777777" w:rsidR="00DB176F" w:rsidRPr="0085466A" w:rsidRDefault="00DB176F">
            <w:pPr>
              <w:ind w:right="72"/>
              <w:jc w:val="right"/>
              <w:rPr>
                <w:rFonts w:cs="Times New Roman"/>
                <w:sz w:val="20"/>
                <w:szCs w:val="20"/>
              </w:rPr>
            </w:pPr>
          </w:p>
        </w:tc>
        <w:tc>
          <w:tcPr>
            <w:tcW w:w="1378" w:type="dxa"/>
            <w:vAlign w:val="bottom"/>
          </w:tcPr>
          <w:p w14:paraId="6F0E6598" w14:textId="77777777" w:rsidR="00DB176F" w:rsidRPr="0085466A" w:rsidRDefault="00DB176F">
            <w:pPr>
              <w:ind w:right="90"/>
              <w:jc w:val="right"/>
              <w:rPr>
                <w:rFonts w:cs="Times New Roman"/>
                <w:sz w:val="20"/>
                <w:szCs w:val="20"/>
              </w:rPr>
            </w:pPr>
          </w:p>
        </w:tc>
        <w:tc>
          <w:tcPr>
            <w:tcW w:w="268" w:type="dxa"/>
          </w:tcPr>
          <w:p w14:paraId="165C694A" w14:textId="77777777" w:rsidR="00DB176F" w:rsidRPr="0085466A" w:rsidRDefault="00DB176F">
            <w:pPr>
              <w:ind w:right="72"/>
              <w:jc w:val="center"/>
              <w:rPr>
                <w:rFonts w:cs="Times New Roman"/>
                <w:sz w:val="20"/>
                <w:szCs w:val="20"/>
              </w:rPr>
            </w:pPr>
          </w:p>
        </w:tc>
        <w:tc>
          <w:tcPr>
            <w:tcW w:w="1260" w:type="dxa"/>
            <w:vAlign w:val="bottom"/>
          </w:tcPr>
          <w:p w14:paraId="723FF31A" w14:textId="77777777" w:rsidR="00DB176F" w:rsidRPr="0085466A" w:rsidRDefault="00DB176F">
            <w:pPr>
              <w:ind w:right="90"/>
              <w:jc w:val="right"/>
              <w:rPr>
                <w:rFonts w:cs="Times New Roman"/>
                <w:sz w:val="20"/>
                <w:szCs w:val="20"/>
              </w:rPr>
            </w:pPr>
          </w:p>
        </w:tc>
      </w:tr>
      <w:tr w:rsidR="0085466A" w:rsidRPr="0085466A" w14:paraId="385C841C"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292316A5" w14:textId="77777777" w:rsidR="00DB176F" w:rsidRPr="0085466A" w:rsidRDefault="00DB176F">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242" w:type="dxa"/>
          </w:tcPr>
          <w:p w14:paraId="42287289" w14:textId="77777777" w:rsidR="00DB176F" w:rsidRPr="0085466A" w:rsidRDefault="00DB176F">
            <w:pPr>
              <w:ind w:right="72"/>
              <w:jc w:val="right"/>
              <w:rPr>
                <w:rFonts w:ascii="Times New Roman" w:hAnsi="Times New Roman" w:cs="Times New Roman"/>
                <w:b/>
                <w:bCs/>
                <w:sz w:val="20"/>
                <w:szCs w:val="20"/>
              </w:rPr>
            </w:pPr>
          </w:p>
        </w:tc>
        <w:tc>
          <w:tcPr>
            <w:tcW w:w="1471" w:type="dxa"/>
            <w:vAlign w:val="bottom"/>
          </w:tcPr>
          <w:p w14:paraId="24BECD42" w14:textId="77777777" w:rsidR="00DB176F" w:rsidRPr="0085466A" w:rsidRDefault="00DB176F">
            <w:pPr>
              <w:ind w:right="90"/>
              <w:jc w:val="right"/>
              <w:rPr>
                <w:rFonts w:ascii="Times New Roman" w:hAnsi="Times New Roman" w:cs="Times New Roman"/>
                <w:sz w:val="20"/>
                <w:szCs w:val="20"/>
              </w:rPr>
            </w:pPr>
          </w:p>
        </w:tc>
        <w:tc>
          <w:tcPr>
            <w:tcW w:w="241" w:type="dxa"/>
          </w:tcPr>
          <w:p w14:paraId="46D52E80" w14:textId="77777777" w:rsidR="00DB176F" w:rsidRPr="0085466A" w:rsidRDefault="00DB176F">
            <w:pPr>
              <w:ind w:right="72"/>
              <w:jc w:val="right"/>
              <w:rPr>
                <w:rFonts w:ascii="Times New Roman" w:hAnsi="Times New Roman" w:cs="Times New Roman"/>
                <w:sz w:val="20"/>
                <w:szCs w:val="20"/>
              </w:rPr>
            </w:pPr>
          </w:p>
        </w:tc>
        <w:tc>
          <w:tcPr>
            <w:tcW w:w="1378" w:type="dxa"/>
            <w:vAlign w:val="bottom"/>
          </w:tcPr>
          <w:p w14:paraId="7B65AFF3" w14:textId="77777777" w:rsidR="00DB176F" w:rsidRPr="0085466A" w:rsidRDefault="00DB176F">
            <w:pPr>
              <w:ind w:right="90"/>
              <w:jc w:val="right"/>
              <w:rPr>
                <w:rFonts w:ascii="Times New Roman" w:hAnsi="Times New Roman" w:cs="Times New Roman"/>
                <w:sz w:val="20"/>
                <w:szCs w:val="20"/>
              </w:rPr>
            </w:pPr>
          </w:p>
        </w:tc>
        <w:tc>
          <w:tcPr>
            <w:tcW w:w="268" w:type="dxa"/>
          </w:tcPr>
          <w:p w14:paraId="071BFA1D" w14:textId="77777777" w:rsidR="00DB176F" w:rsidRPr="0085466A" w:rsidRDefault="00DB176F">
            <w:pPr>
              <w:ind w:right="72"/>
              <w:jc w:val="center"/>
              <w:rPr>
                <w:rFonts w:ascii="Times New Roman" w:hAnsi="Times New Roman" w:cs="Times New Roman"/>
                <w:sz w:val="20"/>
                <w:szCs w:val="20"/>
              </w:rPr>
            </w:pPr>
          </w:p>
        </w:tc>
        <w:tc>
          <w:tcPr>
            <w:tcW w:w="1260" w:type="dxa"/>
            <w:vAlign w:val="bottom"/>
          </w:tcPr>
          <w:p w14:paraId="5756CF53" w14:textId="77777777" w:rsidR="00DB176F" w:rsidRPr="0085466A" w:rsidRDefault="00DB176F">
            <w:pPr>
              <w:ind w:right="90"/>
              <w:jc w:val="right"/>
              <w:rPr>
                <w:rFonts w:ascii="Times New Roman" w:hAnsi="Times New Roman" w:cs="Times New Roman"/>
                <w:sz w:val="20"/>
                <w:szCs w:val="20"/>
              </w:rPr>
            </w:pPr>
          </w:p>
        </w:tc>
      </w:tr>
      <w:tr w:rsidR="0085466A" w:rsidRPr="0085466A" w14:paraId="1EF72536"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504501A9" w14:textId="77777777" w:rsidR="00DB176F" w:rsidRPr="0085466A" w:rsidRDefault="00DB176F">
            <w:pPr>
              <w:ind w:right="72"/>
              <w:rPr>
                <w:rFonts w:cs="Times New Roman"/>
                <w:sz w:val="20"/>
                <w:szCs w:val="20"/>
              </w:rPr>
            </w:pPr>
            <w:r w:rsidRPr="0085466A">
              <w:rPr>
                <w:rFonts w:cs="Times New Roman"/>
                <w:sz w:val="20"/>
                <w:szCs w:val="20"/>
              </w:rPr>
              <w:t>Changes in estimates that adjust</w:t>
            </w:r>
          </w:p>
        </w:tc>
        <w:tc>
          <w:tcPr>
            <w:tcW w:w="242" w:type="dxa"/>
          </w:tcPr>
          <w:p w14:paraId="025D81EC" w14:textId="77777777" w:rsidR="00DB176F" w:rsidRPr="0085466A" w:rsidRDefault="00DB176F">
            <w:pPr>
              <w:ind w:right="72"/>
              <w:jc w:val="right"/>
              <w:rPr>
                <w:rFonts w:cs="Times New Roman"/>
                <w:b/>
                <w:bCs/>
                <w:sz w:val="20"/>
                <w:szCs w:val="20"/>
              </w:rPr>
            </w:pPr>
          </w:p>
        </w:tc>
        <w:tc>
          <w:tcPr>
            <w:tcW w:w="1471" w:type="dxa"/>
            <w:vAlign w:val="bottom"/>
          </w:tcPr>
          <w:p w14:paraId="584DDFD3" w14:textId="77777777" w:rsidR="00DB176F" w:rsidRPr="0085466A" w:rsidRDefault="00DB176F">
            <w:pPr>
              <w:ind w:right="90"/>
              <w:jc w:val="right"/>
              <w:rPr>
                <w:rFonts w:cs="Times New Roman"/>
                <w:sz w:val="20"/>
                <w:szCs w:val="20"/>
              </w:rPr>
            </w:pPr>
          </w:p>
        </w:tc>
        <w:tc>
          <w:tcPr>
            <w:tcW w:w="241" w:type="dxa"/>
          </w:tcPr>
          <w:p w14:paraId="3E90781F" w14:textId="77777777" w:rsidR="00DB176F" w:rsidRPr="0085466A" w:rsidRDefault="00DB176F">
            <w:pPr>
              <w:ind w:right="72"/>
              <w:jc w:val="right"/>
              <w:rPr>
                <w:rFonts w:cs="Times New Roman"/>
                <w:sz w:val="20"/>
                <w:szCs w:val="20"/>
              </w:rPr>
            </w:pPr>
          </w:p>
        </w:tc>
        <w:tc>
          <w:tcPr>
            <w:tcW w:w="1378" w:type="dxa"/>
            <w:vAlign w:val="bottom"/>
          </w:tcPr>
          <w:p w14:paraId="475D1F45" w14:textId="77777777" w:rsidR="00DB176F" w:rsidRPr="0085466A" w:rsidRDefault="00DB176F">
            <w:pPr>
              <w:ind w:right="90"/>
              <w:jc w:val="right"/>
              <w:rPr>
                <w:rFonts w:cs="Times New Roman"/>
                <w:sz w:val="20"/>
                <w:szCs w:val="20"/>
              </w:rPr>
            </w:pPr>
          </w:p>
        </w:tc>
        <w:tc>
          <w:tcPr>
            <w:tcW w:w="268" w:type="dxa"/>
          </w:tcPr>
          <w:p w14:paraId="5A856405" w14:textId="77777777" w:rsidR="00DB176F" w:rsidRPr="0085466A" w:rsidRDefault="00DB176F">
            <w:pPr>
              <w:ind w:right="72"/>
              <w:jc w:val="center"/>
              <w:rPr>
                <w:rFonts w:cs="Times New Roman"/>
                <w:sz w:val="20"/>
                <w:szCs w:val="20"/>
              </w:rPr>
            </w:pPr>
          </w:p>
        </w:tc>
        <w:tc>
          <w:tcPr>
            <w:tcW w:w="1260" w:type="dxa"/>
            <w:vAlign w:val="bottom"/>
          </w:tcPr>
          <w:p w14:paraId="4A5AF85F" w14:textId="77777777" w:rsidR="00DB176F" w:rsidRPr="0085466A" w:rsidRDefault="00DB176F">
            <w:pPr>
              <w:ind w:right="90"/>
              <w:jc w:val="right"/>
              <w:rPr>
                <w:rFonts w:cs="Times New Roman"/>
                <w:sz w:val="20"/>
                <w:szCs w:val="20"/>
              </w:rPr>
            </w:pPr>
          </w:p>
        </w:tc>
      </w:tr>
      <w:tr w:rsidR="0085466A" w:rsidRPr="0085466A" w14:paraId="6AE1066D"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0A5B5426" w14:textId="77777777" w:rsidR="00DB176F" w:rsidRPr="0085466A" w:rsidRDefault="00DB176F">
            <w:pPr>
              <w:ind w:right="72"/>
              <w:rPr>
                <w:rFonts w:cs="Times New Roman"/>
                <w:sz w:val="20"/>
                <w:szCs w:val="20"/>
              </w:rPr>
            </w:pPr>
            <w:r w:rsidRPr="0085466A">
              <w:rPr>
                <w:rFonts w:cs="Times New Roman"/>
                <w:sz w:val="20"/>
                <w:szCs w:val="20"/>
              </w:rPr>
              <w:t xml:space="preserve">   the contractual service margin</w:t>
            </w:r>
          </w:p>
        </w:tc>
        <w:tc>
          <w:tcPr>
            <w:tcW w:w="242" w:type="dxa"/>
          </w:tcPr>
          <w:p w14:paraId="6CB7ECE0" w14:textId="77777777" w:rsidR="00DB176F" w:rsidRPr="0085466A" w:rsidRDefault="00DB176F">
            <w:pPr>
              <w:ind w:right="72"/>
              <w:jc w:val="right"/>
              <w:rPr>
                <w:rFonts w:cs="Times New Roman"/>
                <w:b/>
                <w:bCs/>
                <w:sz w:val="20"/>
                <w:szCs w:val="20"/>
              </w:rPr>
            </w:pPr>
          </w:p>
        </w:tc>
        <w:tc>
          <w:tcPr>
            <w:tcW w:w="1471" w:type="dxa"/>
            <w:vAlign w:val="bottom"/>
          </w:tcPr>
          <w:p w14:paraId="67073A9E" w14:textId="77777777" w:rsidR="00DB176F" w:rsidRPr="0085466A" w:rsidRDefault="00DB176F">
            <w:pPr>
              <w:ind w:right="90"/>
              <w:jc w:val="right"/>
              <w:rPr>
                <w:rFonts w:ascii="Times New Roman" w:hAnsi="Times New Roman" w:cs="Times New Roman"/>
                <w:sz w:val="20"/>
                <w:szCs w:val="20"/>
              </w:rPr>
            </w:pPr>
            <w:r w:rsidRPr="0085466A">
              <w:rPr>
                <w:rFonts w:cs="Times New Roman"/>
                <w:sz w:val="20"/>
                <w:szCs w:val="20"/>
              </w:rPr>
              <w:t>(351,762)</w:t>
            </w:r>
          </w:p>
        </w:tc>
        <w:tc>
          <w:tcPr>
            <w:tcW w:w="241" w:type="dxa"/>
          </w:tcPr>
          <w:p w14:paraId="1B60B94F" w14:textId="77777777" w:rsidR="00DB176F" w:rsidRPr="0085466A" w:rsidRDefault="00DB176F">
            <w:pPr>
              <w:ind w:right="-53"/>
              <w:jc w:val="right"/>
              <w:rPr>
                <w:rFonts w:cs="Times New Roman"/>
                <w:sz w:val="20"/>
                <w:szCs w:val="20"/>
              </w:rPr>
            </w:pPr>
          </w:p>
        </w:tc>
        <w:tc>
          <w:tcPr>
            <w:tcW w:w="1378" w:type="dxa"/>
            <w:vAlign w:val="bottom"/>
          </w:tcPr>
          <w:p w14:paraId="68B1D37A" w14:textId="77777777" w:rsidR="00DB176F" w:rsidRPr="0085466A" w:rsidRDefault="00DB176F" w:rsidP="009E1D55">
            <w:pPr>
              <w:ind w:right="182"/>
              <w:jc w:val="right"/>
              <w:rPr>
                <w:rFonts w:cs="Times New Roman"/>
                <w:sz w:val="20"/>
                <w:szCs w:val="20"/>
              </w:rPr>
            </w:pPr>
            <w:r w:rsidRPr="0085466A">
              <w:rPr>
                <w:rFonts w:cs="Times New Roman"/>
                <w:sz w:val="20"/>
                <w:szCs w:val="20"/>
              </w:rPr>
              <w:t>453,174</w:t>
            </w:r>
          </w:p>
        </w:tc>
        <w:tc>
          <w:tcPr>
            <w:tcW w:w="268" w:type="dxa"/>
          </w:tcPr>
          <w:p w14:paraId="090AEFFA" w14:textId="77777777" w:rsidR="00DB176F" w:rsidRPr="0085466A" w:rsidRDefault="00DB176F">
            <w:pPr>
              <w:ind w:right="-53"/>
              <w:jc w:val="center"/>
              <w:rPr>
                <w:rFonts w:cs="Times New Roman"/>
                <w:sz w:val="20"/>
                <w:szCs w:val="20"/>
              </w:rPr>
            </w:pPr>
          </w:p>
        </w:tc>
        <w:tc>
          <w:tcPr>
            <w:tcW w:w="1260" w:type="dxa"/>
            <w:vAlign w:val="bottom"/>
          </w:tcPr>
          <w:p w14:paraId="03A4F894" w14:textId="77777777" w:rsidR="00DB176F" w:rsidRPr="0085466A" w:rsidRDefault="00DB176F" w:rsidP="009E1D55">
            <w:pPr>
              <w:ind w:right="183"/>
              <w:jc w:val="right"/>
              <w:rPr>
                <w:rFonts w:cs="Times New Roman"/>
                <w:sz w:val="20"/>
                <w:szCs w:val="20"/>
              </w:rPr>
            </w:pPr>
            <w:r w:rsidRPr="0085466A">
              <w:rPr>
                <w:rFonts w:cs="Times New Roman"/>
                <w:sz w:val="20"/>
                <w:szCs w:val="20"/>
              </w:rPr>
              <w:t>101,412</w:t>
            </w:r>
          </w:p>
        </w:tc>
      </w:tr>
      <w:tr w:rsidR="0085466A" w:rsidRPr="0085466A" w14:paraId="566C3116"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55C07A6F" w14:textId="77777777" w:rsidR="00DB176F" w:rsidRPr="0085466A" w:rsidRDefault="00DB176F">
            <w:pPr>
              <w:ind w:right="72"/>
              <w:rPr>
                <w:rFonts w:cs="Times New Roman"/>
                <w:sz w:val="20"/>
                <w:szCs w:val="20"/>
              </w:rPr>
            </w:pPr>
            <w:r w:rsidRPr="0085466A">
              <w:rPr>
                <w:rFonts w:cs="Times New Roman"/>
                <w:sz w:val="20"/>
                <w:szCs w:val="20"/>
              </w:rPr>
              <w:t>Contracts initially recognised in the period</w:t>
            </w:r>
          </w:p>
        </w:tc>
        <w:tc>
          <w:tcPr>
            <w:tcW w:w="242" w:type="dxa"/>
          </w:tcPr>
          <w:p w14:paraId="5425D176" w14:textId="77777777" w:rsidR="00DB176F" w:rsidRPr="0085466A" w:rsidRDefault="00DB176F">
            <w:pPr>
              <w:ind w:right="72"/>
              <w:jc w:val="right"/>
              <w:rPr>
                <w:rFonts w:cs="Times New Roman"/>
                <w:b/>
                <w:bCs/>
                <w:sz w:val="20"/>
                <w:szCs w:val="20"/>
              </w:rPr>
            </w:pPr>
          </w:p>
        </w:tc>
        <w:tc>
          <w:tcPr>
            <w:tcW w:w="1471" w:type="dxa"/>
            <w:tcBorders>
              <w:bottom w:val="single" w:sz="4" w:space="0" w:color="auto"/>
            </w:tcBorders>
            <w:vAlign w:val="bottom"/>
          </w:tcPr>
          <w:p w14:paraId="49E16D3D" w14:textId="77777777" w:rsidR="00DB176F" w:rsidRPr="0085466A" w:rsidRDefault="00DB176F">
            <w:pPr>
              <w:tabs>
                <w:tab w:val="right" w:pos="542"/>
              </w:tabs>
              <w:spacing w:line="240" w:lineRule="atLeast"/>
              <w:ind w:right="270"/>
              <w:jc w:val="right"/>
              <w:rPr>
                <w:rFonts w:ascii="Times New Roman" w:hAnsi="Times New Roman" w:cs="Times New Roman"/>
                <w:sz w:val="20"/>
                <w:szCs w:val="20"/>
              </w:rPr>
            </w:pPr>
            <w:r w:rsidRPr="0085466A">
              <w:rPr>
                <w:rFonts w:cs="Times New Roman"/>
                <w:sz w:val="20"/>
                <w:szCs w:val="20"/>
              </w:rPr>
              <w:t>-</w:t>
            </w:r>
          </w:p>
        </w:tc>
        <w:tc>
          <w:tcPr>
            <w:tcW w:w="241" w:type="dxa"/>
          </w:tcPr>
          <w:p w14:paraId="6828A10A" w14:textId="77777777" w:rsidR="00DB176F" w:rsidRPr="0085466A" w:rsidRDefault="00DB176F">
            <w:pPr>
              <w:ind w:right="-53"/>
              <w:jc w:val="right"/>
              <w:rPr>
                <w:rFonts w:cs="Times New Roman"/>
                <w:sz w:val="20"/>
                <w:szCs w:val="20"/>
              </w:rPr>
            </w:pPr>
          </w:p>
        </w:tc>
        <w:tc>
          <w:tcPr>
            <w:tcW w:w="1378" w:type="dxa"/>
            <w:tcBorders>
              <w:bottom w:val="single" w:sz="4" w:space="0" w:color="auto"/>
            </w:tcBorders>
            <w:vAlign w:val="bottom"/>
          </w:tcPr>
          <w:p w14:paraId="79B6DB57" w14:textId="77777777" w:rsidR="00DB176F" w:rsidRPr="0085466A" w:rsidRDefault="00DB176F" w:rsidP="009E1D55">
            <w:pPr>
              <w:ind w:right="182"/>
              <w:jc w:val="right"/>
              <w:rPr>
                <w:rFonts w:cs="Times New Roman"/>
                <w:sz w:val="20"/>
                <w:szCs w:val="20"/>
              </w:rPr>
            </w:pPr>
            <w:r w:rsidRPr="0085466A">
              <w:rPr>
                <w:rFonts w:cs="Times New Roman"/>
                <w:sz w:val="20"/>
                <w:szCs w:val="20"/>
              </w:rPr>
              <w:t>11,431,191</w:t>
            </w:r>
          </w:p>
        </w:tc>
        <w:tc>
          <w:tcPr>
            <w:tcW w:w="268" w:type="dxa"/>
          </w:tcPr>
          <w:p w14:paraId="77098938" w14:textId="77777777" w:rsidR="00DB176F" w:rsidRPr="0085466A" w:rsidRDefault="00DB176F">
            <w:pPr>
              <w:ind w:right="-53"/>
              <w:jc w:val="center"/>
              <w:rPr>
                <w:rFonts w:cs="Times New Roman"/>
                <w:sz w:val="20"/>
                <w:szCs w:val="20"/>
              </w:rPr>
            </w:pPr>
          </w:p>
        </w:tc>
        <w:tc>
          <w:tcPr>
            <w:tcW w:w="1260" w:type="dxa"/>
            <w:tcBorders>
              <w:bottom w:val="single" w:sz="4" w:space="0" w:color="auto"/>
            </w:tcBorders>
            <w:vAlign w:val="bottom"/>
          </w:tcPr>
          <w:p w14:paraId="43E229D9" w14:textId="77777777" w:rsidR="00DB176F" w:rsidRPr="0085466A" w:rsidRDefault="00DB176F" w:rsidP="009E1D55">
            <w:pPr>
              <w:ind w:right="183"/>
              <w:jc w:val="right"/>
              <w:rPr>
                <w:rFonts w:cs="Times New Roman"/>
                <w:sz w:val="20"/>
                <w:szCs w:val="20"/>
              </w:rPr>
            </w:pPr>
            <w:r w:rsidRPr="0085466A">
              <w:rPr>
                <w:rFonts w:cs="Times New Roman"/>
                <w:sz w:val="20"/>
                <w:szCs w:val="20"/>
              </w:rPr>
              <w:t>11,431,191</w:t>
            </w:r>
          </w:p>
        </w:tc>
      </w:tr>
      <w:tr w:rsidR="0085466A" w:rsidRPr="0085466A" w14:paraId="6207D5BC"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0FA40F3B" w14:textId="77777777" w:rsidR="00DB176F" w:rsidRPr="0085466A" w:rsidRDefault="00DB176F">
            <w:pPr>
              <w:ind w:right="72"/>
              <w:rPr>
                <w:rFonts w:cs="Times New Roman"/>
                <w:sz w:val="20"/>
                <w:szCs w:val="20"/>
              </w:rPr>
            </w:pPr>
            <w:r w:rsidRPr="0085466A">
              <w:rPr>
                <w:rFonts w:cs="Times New Roman"/>
                <w:b/>
                <w:bCs/>
                <w:sz w:val="20"/>
                <w:szCs w:val="20"/>
              </w:rPr>
              <w:t>Total changes that relate to future service</w:t>
            </w:r>
          </w:p>
        </w:tc>
        <w:tc>
          <w:tcPr>
            <w:tcW w:w="242" w:type="dxa"/>
          </w:tcPr>
          <w:p w14:paraId="23E9160A" w14:textId="77777777" w:rsidR="00DB176F" w:rsidRPr="0085466A" w:rsidRDefault="00DB176F">
            <w:pPr>
              <w:ind w:right="72"/>
              <w:jc w:val="right"/>
              <w:rPr>
                <w:rFonts w:cs="Times New Roman"/>
                <w:b/>
                <w:bCs/>
                <w:sz w:val="20"/>
                <w:szCs w:val="20"/>
              </w:rPr>
            </w:pPr>
          </w:p>
        </w:tc>
        <w:tc>
          <w:tcPr>
            <w:tcW w:w="1471" w:type="dxa"/>
            <w:tcBorders>
              <w:top w:val="single" w:sz="4" w:space="0" w:color="auto"/>
              <w:bottom w:val="single" w:sz="4" w:space="0" w:color="auto"/>
            </w:tcBorders>
            <w:vAlign w:val="bottom"/>
          </w:tcPr>
          <w:p w14:paraId="3FFF3BAC" w14:textId="77777777" w:rsidR="00DB176F" w:rsidRPr="0085466A" w:rsidRDefault="00DB176F">
            <w:pPr>
              <w:ind w:right="90"/>
              <w:jc w:val="right"/>
              <w:rPr>
                <w:rFonts w:ascii="Times New Roman" w:hAnsi="Times New Roman" w:cs="Times New Roman"/>
                <w:b/>
                <w:bCs/>
                <w:sz w:val="20"/>
                <w:szCs w:val="20"/>
              </w:rPr>
            </w:pPr>
            <w:r w:rsidRPr="0085466A">
              <w:rPr>
                <w:rFonts w:cs="Times New Roman"/>
                <w:b/>
                <w:bCs/>
                <w:sz w:val="20"/>
                <w:szCs w:val="20"/>
              </w:rPr>
              <w:t>(351,762)</w:t>
            </w:r>
          </w:p>
        </w:tc>
        <w:tc>
          <w:tcPr>
            <w:tcW w:w="241" w:type="dxa"/>
          </w:tcPr>
          <w:p w14:paraId="3DA11E9C" w14:textId="77777777" w:rsidR="00DB176F" w:rsidRPr="0085466A" w:rsidRDefault="00DB176F">
            <w:pPr>
              <w:ind w:right="-84"/>
              <w:jc w:val="right"/>
              <w:rPr>
                <w:rFonts w:ascii="Times New Roman" w:hAnsi="Times New Roman" w:cs="Times New Roman"/>
                <w:b/>
                <w:bCs/>
                <w:sz w:val="20"/>
                <w:szCs w:val="20"/>
              </w:rPr>
            </w:pPr>
          </w:p>
        </w:tc>
        <w:tc>
          <w:tcPr>
            <w:tcW w:w="1378" w:type="dxa"/>
            <w:tcBorders>
              <w:top w:val="single" w:sz="4" w:space="0" w:color="auto"/>
              <w:bottom w:val="single" w:sz="4" w:space="0" w:color="auto"/>
            </w:tcBorders>
            <w:vAlign w:val="bottom"/>
          </w:tcPr>
          <w:p w14:paraId="69201A71" w14:textId="77777777" w:rsidR="00DB176F" w:rsidRPr="0085466A" w:rsidRDefault="00DB176F" w:rsidP="009E1D55">
            <w:pPr>
              <w:ind w:right="182"/>
              <w:jc w:val="right"/>
              <w:rPr>
                <w:rFonts w:cs="Times New Roman"/>
                <w:b/>
                <w:bCs/>
                <w:sz w:val="20"/>
                <w:szCs w:val="20"/>
              </w:rPr>
            </w:pPr>
            <w:r w:rsidRPr="0085466A">
              <w:rPr>
                <w:rFonts w:cs="Times New Roman"/>
                <w:b/>
                <w:bCs/>
                <w:sz w:val="20"/>
                <w:szCs w:val="20"/>
              </w:rPr>
              <w:t>11,884,365</w:t>
            </w:r>
          </w:p>
        </w:tc>
        <w:tc>
          <w:tcPr>
            <w:tcW w:w="268" w:type="dxa"/>
          </w:tcPr>
          <w:p w14:paraId="0FA33DBE" w14:textId="77777777" w:rsidR="00DB176F" w:rsidRPr="0085466A" w:rsidRDefault="00DB176F">
            <w:pPr>
              <w:ind w:right="72"/>
              <w:jc w:val="center"/>
              <w:rPr>
                <w:rFonts w:cs="Times New Roman"/>
                <w:b/>
                <w:bCs/>
                <w:sz w:val="20"/>
                <w:szCs w:val="20"/>
              </w:rPr>
            </w:pPr>
          </w:p>
        </w:tc>
        <w:tc>
          <w:tcPr>
            <w:tcW w:w="1260" w:type="dxa"/>
            <w:tcBorders>
              <w:top w:val="single" w:sz="4" w:space="0" w:color="auto"/>
              <w:bottom w:val="single" w:sz="4" w:space="0" w:color="auto"/>
            </w:tcBorders>
            <w:vAlign w:val="bottom"/>
          </w:tcPr>
          <w:p w14:paraId="04844997" w14:textId="77777777" w:rsidR="00DB176F" w:rsidRPr="0085466A" w:rsidRDefault="00DB176F" w:rsidP="009E1D55">
            <w:pPr>
              <w:ind w:right="183"/>
              <w:jc w:val="right"/>
              <w:rPr>
                <w:rFonts w:cs="Times New Roman"/>
                <w:b/>
                <w:bCs/>
                <w:sz w:val="20"/>
                <w:szCs w:val="20"/>
              </w:rPr>
            </w:pPr>
            <w:r w:rsidRPr="0085466A">
              <w:rPr>
                <w:rFonts w:cs="Times New Roman"/>
                <w:b/>
                <w:bCs/>
                <w:sz w:val="20"/>
                <w:szCs w:val="20"/>
              </w:rPr>
              <w:t>11,532,603</w:t>
            </w:r>
          </w:p>
        </w:tc>
      </w:tr>
      <w:tr w:rsidR="0085466A" w:rsidRPr="0085466A" w14:paraId="7C7C1495"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619F69C2" w14:textId="77777777" w:rsidR="00DB176F" w:rsidRPr="0085466A" w:rsidRDefault="00DB176F">
            <w:pPr>
              <w:ind w:right="72"/>
              <w:rPr>
                <w:rFonts w:cs="Times New Roman"/>
                <w:sz w:val="20"/>
                <w:szCs w:val="20"/>
              </w:rPr>
            </w:pPr>
          </w:p>
        </w:tc>
        <w:tc>
          <w:tcPr>
            <w:tcW w:w="242" w:type="dxa"/>
          </w:tcPr>
          <w:p w14:paraId="3BA916DC" w14:textId="77777777" w:rsidR="00DB176F" w:rsidRPr="0085466A" w:rsidRDefault="00DB176F">
            <w:pPr>
              <w:ind w:right="72"/>
              <w:jc w:val="right"/>
              <w:rPr>
                <w:rFonts w:cs="Times New Roman"/>
                <w:b/>
                <w:bCs/>
                <w:sz w:val="20"/>
                <w:szCs w:val="20"/>
              </w:rPr>
            </w:pPr>
          </w:p>
        </w:tc>
        <w:tc>
          <w:tcPr>
            <w:tcW w:w="1471" w:type="dxa"/>
            <w:tcBorders>
              <w:top w:val="single" w:sz="4" w:space="0" w:color="auto"/>
            </w:tcBorders>
            <w:vAlign w:val="bottom"/>
          </w:tcPr>
          <w:p w14:paraId="60DED887" w14:textId="77777777" w:rsidR="00DB176F" w:rsidRPr="0085466A" w:rsidRDefault="00DB176F">
            <w:pPr>
              <w:ind w:right="90"/>
              <w:jc w:val="right"/>
              <w:rPr>
                <w:rFonts w:cs="Times New Roman"/>
                <w:sz w:val="20"/>
                <w:szCs w:val="20"/>
              </w:rPr>
            </w:pPr>
          </w:p>
        </w:tc>
        <w:tc>
          <w:tcPr>
            <w:tcW w:w="241" w:type="dxa"/>
          </w:tcPr>
          <w:p w14:paraId="60258E61" w14:textId="77777777" w:rsidR="00DB176F" w:rsidRPr="0085466A" w:rsidRDefault="00DB176F">
            <w:pPr>
              <w:ind w:right="72"/>
              <w:jc w:val="right"/>
              <w:rPr>
                <w:rFonts w:cs="Times New Roman"/>
                <w:sz w:val="20"/>
                <w:szCs w:val="20"/>
              </w:rPr>
            </w:pPr>
          </w:p>
        </w:tc>
        <w:tc>
          <w:tcPr>
            <w:tcW w:w="1378" w:type="dxa"/>
            <w:tcBorders>
              <w:top w:val="single" w:sz="4" w:space="0" w:color="auto"/>
            </w:tcBorders>
            <w:vAlign w:val="bottom"/>
          </w:tcPr>
          <w:p w14:paraId="1BD40930" w14:textId="77777777" w:rsidR="00DB176F" w:rsidRPr="0085466A" w:rsidRDefault="00DB176F" w:rsidP="009E1D55">
            <w:pPr>
              <w:ind w:right="182"/>
              <w:jc w:val="right"/>
              <w:rPr>
                <w:rFonts w:cs="Times New Roman"/>
                <w:sz w:val="20"/>
                <w:szCs w:val="20"/>
              </w:rPr>
            </w:pPr>
          </w:p>
        </w:tc>
        <w:tc>
          <w:tcPr>
            <w:tcW w:w="268" w:type="dxa"/>
          </w:tcPr>
          <w:p w14:paraId="30714A22" w14:textId="77777777" w:rsidR="00DB176F" w:rsidRPr="0085466A" w:rsidRDefault="00DB176F">
            <w:pPr>
              <w:ind w:right="72"/>
              <w:jc w:val="center"/>
              <w:rPr>
                <w:rFonts w:cs="Times New Roman"/>
                <w:sz w:val="20"/>
                <w:szCs w:val="20"/>
              </w:rPr>
            </w:pPr>
          </w:p>
        </w:tc>
        <w:tc>
          <w:tcPr>
            <w:tcW w:w="1260" w:type="dxa"/>
            <w:tcBorders>
              <w:top w:val="single" w:sz="4" w:space="0" w:color="auto"/>
            </w:tcBorders>
            <w:vAlign w:val="bottom"/>
          </w:tcPr>
          <w:p w14:paraId="0535D013" w14:textId="77777777" w:rsidR="00DB176F" w:rsidRPr="0085466A" w:rsidRDefault="00DB176F" w:rsidP="009E1D55">
            <w:pPr>
              <w:ind w:right="183"/>
              <w:jc w:val="right"/>
              <w:rPr>
                <w:rFonts w:cs="Times New Roman"/>
                <w:sz w:val="20"/>
                <w:szCs w:val="20"/>
              </w:rPr>
            </w:pPr>
          </w:p>
        </w:tc>
      </w:tr>
      <w:tr w:rsidR="0085466A" w:rsidRPr="0085466A" w14:paraId="2A714981"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3F2E945C" w14:textId="77777777" w:rsidR="00DB176F" w:rsidRPr="0085466A" w:rsidRDefault="00DB176F">
            <w:pPr>
              <w:ind w:right="72"/>
              <w:rPr>
                <w:rFonts w:cs="Times New Roman"/>
                <w:sz w:val="20"/>
                <w:szCs w:val="20"/>
              </w:rPr>
            </w:pPr>
            <w:r w:rsidRPr="0085466A">
              <w:rPr>
                <w:rFonts w:cs="Times New Roman"/>
                <w:sz w:val="20"/>
                <w:szCs w:val="20"/>
              </w:rPr>
              <w:t>Net finance expense from insurance contracts</w:t>
            </w:r>
          </w:p>
        </w:tc>
        <w:tc>
          <w:tcPr>
            <w:tcW w:w="242" w:type="dxa"/>
          </w:tcPr>
          <w:p w14:paraId="78FE6D8D" w14:textId="77777777" w:rsidR="00DB176F" w:rsidRPr="0085466A" w:rsidRDefault="00DB176F">
            <w:pPr>
              <w:ind w:right="72"/>
              <w:jc w:val="right"/>
              <w:rPr>
                <w:rFonts w:cs="Times New Roman"/>
                <w:b/>
                <w:bCs/>
                <w:sz w:val="20"/>
                <w:szCs w:val="20"/>
              </w:rPr>
            </w:pPr>
          </w:p>
        </w:tc>
        <w:tc>
          <w:tcPr>
            <w:tcW w:w="1471" w:type="dxa"/>
            <w:tcBorders>
              <w:bottom w:val="single" w:sz="4" w:space="0" w:color="auto"/>
            </w:tcBorders>
            <w:vAlign w:val="bottom"/>
          </w:tcPr>
          <w:p w14:paraId="53BDBC26" w14:textId="77777777" w:rsidR="00DB176F" w:rsidRPr="0085466A" w:rsidRDefault="00DB176F" w:rsidP="009E1D55">
            <w:pPr>
              <w:ind w:right="180"/>
              <w:jc w:val="right"/>
              <w:rPr>
                <w:rFonts w:cs="Times New Roman"/>
                <w:sz w:val="20"/>
                <w:szCs w:val="20"/>
              </w:rPr>
            </w:pPr>
            <w:r w:rsidRPr="0085466A">
              <w:rPr>
                <w:rFonts w:cs="Times New Roman"/>
                <w:sz w:val="20"/>
                <w:szCs w:val="20"/>
              </w:rPr>
              <w:t>2,711,968</w:t>
            </w:r>
          </w:p>
        </w:tc>
        <w:tc>
          <w:tcPr>
            <w:tcW w:w="241" w:type="dxa"/>
          </w:tcPr>
          <w:p w14:paraId="30E7D672" w14:textId="77777777" w:rsidR="00DB176F" w:rsidRPr="0085466A" w:rsidRDefault="00DB176F">
            <w:pPr>
              <w:ind w:right="72"/>
              <w:jc w:val="right"/>
              <w:rPr>
                <w:rFonts w:cs="Times New Roman"/>
                <w:sz w:val="20"/>
                <w:szCs w:val="20"/>
              </w:rPr>
            </w:pPr>
          </w:p>
        </w:tc>
        <w:tc>
          <w:tcPr>
            <w:tcW w:w="1378" w:type="dxa"/>
            <w:tcBorders>
              <w:bottom w:val="single" w:sz="4" w:space="0" w:color="auto"/>
            </w:tcBorders>
            <w:vAlign w:val="bottom"/>
          </w:tcPr>
          <w:p w14:paraId="491AA8AF" w14:textId="77777777" w:rsidR="00DB176F" w:rsidRPr="0085466A" w:rsidRDefault="00DB176F" w:rsidP="009E1D55">
            <w:pPr>
              <w:ind w:right="182"/>
              <w:jc w:val="right"/>
              <w:rPr>
                <w:rFonts w:cs="Times New Roman"/>
                <w:sz w:val="20"/>
                <w:szCs w:val="20"/>
              </w:rPr>
            </w:pPr>
            <w:r w:rsidRPr="0085466A">
              <w:rPr>
                <w:rFonts w:cs="Times New Roman"/>
                <w:sz w:val="20"/>
                <w:szCs w:val="20"/>
              </w:rPr>
              <w:t>178,803</w:t>
            </w:r>
          </w:p>
        </w:tc>
        <w:tc>
          <w:tcPr>
            <w:tcW w:w="268" w:type="dxa"/>
          </w:tcPr>
          <w:p w14:paraId="1EC6102D" w14:textId="77777777" w:rsidR="00DB176F" w:rsidRPr="0085466A" w:rsidRDefault="00DB176F">
            <w:pPr>
              <w:ind w:right="72"/>
              <w:jc w:val="center"/>
              <w:rPr>
                <w:rFonts w:cs="Times New Roman"/>
                <w:sz w:val="20"/>
                <w:szCs w:val="20"/>
              </w:rPr>
            </w:pPr>
          </w:p>
        </w:tc>
        <w:tc>
          <w:tcPr>
            <w:tcW w:w="1260" w:type="dxa"/>
            <w:tcBorders>
              <w:bottom w:val="single" w:sz="4" w:space="0" w:color="auto"/>
            </w:tcBorders>
            <w:vAlign w:val="bottom"/>
          </w:tcPr>
          <w:p w14:paraId="2F675694" w14:textId="77777777" w:rsidR="00DB176F" w:rsidRPr="0085466A" w:rsidRDefault="00DB176F" w:rsidP="009E1D55">
            <w:pPr>
              <w:ind w:right="183"/>
              <w:jc w:val="right"/>
              <w:rPr>
                <w:rFonts w:cs="Times New Roman"/>
                <w:sz w:val="20"/>
                <w:szCs w:val="20"/>
              </w:rPr>
            </w:pPr>
            <w:r w:rsidRPr="0085466A">
              <w:rPr>
                <w:rFonts w:cs="Times New Roman"/>
                <w:sz w:val="20"/>
                <w:szCs w:val="20"/>
              </w:rPr>
              <w:t>2,890,771</w:t>
            </w:r>
          </w:p>
        </w:tc>
      </w:tr>
      <w:tr w:rsidR="0085466A" w:rsidRPr="0085466A" w14:paraId="20105099"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571D9641" w14:textId="77777777" w:rsidR="00DB176F" w:rsidRPr="0085466A" w:rsidRDefault="00DB176F">
            <w:pPr>
              <w:ind w:right="72"/>
              <w:rPr>
                <w:rFonts w:ascii="Times New Roman" w:hAnsi="Times New Roman" w:cs="Times New Roman"/>
                <w:b/>
                <w:bCs/>
                <w:sz w:val="20"/>
                <w:szCs w:val="20"/>
              </w:rPr>
            </w:pPr>
            <w:r w:rsidRPr="0085466A">
              <w:rPr>
                <w:rFonts w:cs="Times New Roman"/>
                <w:b/>
                <w:bCs/>
                <w:sz w:val="20"/>
                <w:szCs w:val="20"/>
              </w:rPr>
              <w:t xml:space="preserve">Total amount of CSM recognised </w:t>
            </w:r>
            <w:r w:rsidRPr="0085466A">
              <w:rPr>
                <w:b/>
                <w:bCs/>
                <w:sz w:val="20"/>
                <w:szCs w:val="25"/>
              </w:rPr>
              <w:t xml:space="preserve">during </w:t>
            </w:r>
          </w:p>
        </w:tc>
        <w:tc>
          <w:tcPr>
            <w:tcW w:w="242" w:type="dxa"/>
          </w:tcPr>
          <w:p w14:paraId="251A24E4" w14:textId="77777777" w:rsidR="00DB176F" w:rsidRPr="0085466A" w:rsidRDefault="00DB176F">
            <w:pPr>
              <w:ind w:right="72"/>
              <w:jc w:val="right"/>
              <w:rPr>
                <w:rFonts w:ascii="Times New Roman" w:hAnsi="Times New Roman" w:cs="Times New Roman"/>
                <w:b/>
                <w:bCs/>
                <w:sz w:val="20"/>
                <w:szCs w:val="20"/>
              </w:rPr>
            </w:pPr>
          </w:p>
        </w:tc>
        <w:tc>
          <w:tcPr>
            <w:tcW w:w="1471" w:type="dxa"/>
            <w:tcBorders>
              <w:top w:val="single" w:sz="4" w:space="0" w:color="auto"/>
            </w:tcBorders>
            <w:vAlign w:val="bottom"/>
          </w:tcPr>
          <w:p w14:paraId="7705FA2B" w14:textId="77777777" w:rsidR="00DB176F" w:rsidRPr="0085466A" w:rsidRDefault="00DB176F">
            <w:pPr>
              <w:ind w:right="90"/>
              <w:jc w:val="right"/>
              <w:rPr>
                <w:rFonts w:ascii="Times New Roman" w:hAnsi="Times New Roman" w:cs="Times New Roman"/>
                <w:b/>
                <w:bCs/>
                <w:sz w:val="20"/>
                <w:szCs w:val="20"/>
              </w:rPr>
            </w:pPr>
          </w:p>
        </w:tc>
        <w:tc>
          <w:tcPr>
            <w:tcW w:w="241" w:type="dxa"/>
          </w:tcPr>
          <w:p w14:paraId="3B5B3E6E" w14:textId="77777777" w:rsidR="00DB176F" w:rsidRPr="0085466A" w:rsidRDefault="00DB176F">
            <w:pPr>
              <w:ind w:right="72"/>
              <w:jc w:val="right"/>
              <w:rPr>
                <w:rFonts w:ascii="Times New Roman" w:hAnsi="Times New Roman" w:cs="Times New Roman"/>
                <w:b/>
                <w:bCs/>
                <w:sz w:val="20"/>
                <w:szCs w:val="20"/>
              </w:rPr>
            </w:pPr>
          </w:p>
        </w:tc>
        <w:tc>
          <w:tcPr>
            <w:tcW w:w="1378" w:type="dxa"/>
            <w:tcBorders>
              <w:top w:val="single" w:sz="4" w:space="0" w:color="auto"/>
            </w:tcBorders>
            <w:vAlign w:val="bottom"/>
          </w:tcPr>
          <w:p w14:paraId="3676D0B6" w14:textId="77777777" w:rsidR="00DB176F" w:rsidRPr="0085466A" w:rsidRDefault="00DB176F" w:rsidP="009E1D55">
            <w:pPr>
              <w:ind w:right="182"/>
              <w:jc w:val="right"/>
              <w:rPr>
                <w:rFonts w:ascii="Times New Roman" w:hAnsi="Times New Roman" w:cs="Times New Roman"/>
                <w:b/>
                <w:bCs/>
                <w:sz w:val="20"/>
                <w:szCs w:val="20"/>
              </w:rPr>
            </w:pPr>
          </w:p>
        </w:tc>
        <w:tc>
          <w:tcPr>
            <w:tcW w:w="268" w:type="dxa"/>
          </w:tcPr>
          <w:p w14:paraId="0731AC4A" w14:textId="77777777" w:rsidR="00DB176F" w:rsidRPr="0085466A" w:rsidRDefault="00DB176F">
            <w:pPr>
              <w:ind w:right="72"/>
              <w:jc w:val="center"/>
              <w:rPr>
                <w:rFonts w:ascii="Times New Roman" w:hAnsi="Times New Roman" w:cs="Times New Roman"/>
                <w:b/>
                <w:bCs/>
                <w:sz w:val="20"/>
                <w:szCs w:val="20"/>
              </w:rPr>
            </w:pPr>
          </w:p>
        </w:tc>
        <w:tc>
          <w:tcPr>
            <w:tcW w:w="1260" w:type="dxa"/>
            <w:tcBorders>
              <w:top w:val="single" w:sz="4" w:space="0" w:color="auto"/>
            </w:tcBorders>
            <w:vAlign w:val="bottom"/>
          </w:tcPr>
          <w:p w14:paraId="17AB4204" w14:textId="77777777" w:rsidR="00DB176F" w:rsidRPr="0085466A" w:rsidRDefault="00DB176F" w:rsidP="009E1D55">
            <w:pPr>
              <w:ind w:right="183"/>
              <w:jc w:val="right"/>
              <w:rPr>
                <w:rFonts w:ascii="Times New Roman" w:hAnsi="Times New Roman" w:cs="Times New Roman"/>
                <w:b/>
                <w:bCs/>
                <w:sz w:val="20"/>
                <w:szCs w:val="20"/>
              </w:rPr>
            </w:pPr>
          </w:p>
        </w:tc>
      </w:tr>
      <w:tr w:rsidR="0085466A" w:rsidRPr="0085466A" w14:paraId="15ADFC07"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2CF0B974" w14:textId="77777777" w:rsidR="00DB176F" w:rsidRPr="0085466A" w:rsidRDefault="00DB176F">
            <w:pPr>
              <w:ind w:left="160" w:right="72" w:hanging="90"/>
              <w:rPr>
                <w:rFonts w:cs="Times New Roman"/>
                <w:b/>
                <w:bCs/>
                <w:sz w:val="20"/>
                <w:szCs w:val="20"/>
              </w:rPr>
            </w:pPr>
            <w:r w:rsidRPr="0085466A">
              <w:rPr>
                <w:b/>
                <w:bCs/>
                <w:sz w:val="20"/>
                <w:szCs w:val="25"/>
              </w:rPr>
              <w:t xml:space="preserve">  the period</w:t>
            </w:r>
          </w:p>
        </w:tc>
        <w:tc>
          <w:tcPr>
            <w:tcW w:w="242" w:type="dxa"/>
          </w:tcPr>
          <w:p w14:paraId="2A074FA3" w14:textId="77777777" w:rsidR="00DB176F" w:rsidRPr="0085466A" w:rsidRDefault="00DB176F">
            <w:pPr>
              <w:ind w:right="72"/>
              <w:jc w:val="right"/>
              <w:rPr>
                <w:rFonts w:cs="Times New Roman"/>
                <w:b/>
                <w:bCs/>
                <w:sz w:val="20"/>
                <w:szCs w:val="20"/>
              </w:rPr>
            </w:pPr>
          </w:p>
        </w:tc>
        <w:tc>
          <w:tcPr>
            <w:tcW w:w="1471" w:type="dxa"/>
            <w:tcBorders>
              <w:bottom w:val="single" w:sz="4" w:space="0" w:color="auto"/>
            </w:tcBorders>
            <w:vAlign w:val="bottom"/>
          </w:tcPr>
          <w:p w14:paraId="7586F867" w14:textId="77777777" w:rsidR="00DB176F" w:rsidRPr="0085466A" w:rsidRDefault="00DB176F">
            <w:pPr>
              <w:ind w:right="90"/>
              <w:jc w:val="right"/>
              <w:rPr>
                <w:rFonts w:ascii="Times New Roman" w:hAnsi="Times New Roman" w:cs="Times New Roman"/>
                <w:b/>
                <w:bCs/>
                <w:sz w:val="20"/>
                <w:szCs w:val="20"/>
              </w:rPr>
            </w:pPr>
            <w:r w:rsidRPr="0085466A">
              <w:rPr>
                <w:rFonts w:cs="Times New Roman"/>
                <w:b/>
                <w:bCs/>
                <w:sz w:val="20"/>
                <w:szCs w:val="20"/>
              </w:rPr>
              <w:t>(8,373,977)</w:t>
            </w:r>
          </w:p>
        </w:tc>
        <w:tc>
          <w:tcPr>
            <w:tcW w:w="241" w:type="dxa"/>
          </w:tcPr>
          <w:p w14:paraId="55F47F9A" w14:textId="77777777" w:rsidR="00DB176F" w:rsidRPr="0085466A" w:rsidRDefault="00DB176F">
            <w:pPr>
              <w:ind w:right="-84"/>
              <w:jc w:val="right"/>
              <w:rPr>
                <w:rFonts w:ascii="Times New Roman" w:hAnsi="Times New Roman" w:cs="Times New Roman"/>
                <w:b/>
                <w:bCs/>
                <w:sz w:val="20"/>
                <w:szCs w:val="20"/>
              </w:rPr>
            </w:pPr>
          </w:p>
        </w:tc>
        <w:tc>
          <w:tcPr>
            <w:tcW w:w="1378" w:type="dxa"/>
            <w:tcBorders>
              <w:bottom w:val="single" w:sz="4" w:space="0" w:color="auto"/>
            </w:tcBorders>
            <w:vAlign w:val="bottom"/>
          </w:tcPr>
          <w:p w14:paraId="1FD01E46" w14:textId="77777777" w:rsidR="00DB176F" w:rsidRPr="0085466A" w:rsidRDefault="00DB176F" w:rsidP="009E1D55">
            <w:pPr>
              <w:ind w:right="182"/>
              <w:jc w:val="right"/>
              <w:rPr>
                <w:rFonts w:cs="Times New Roman"/>
                <w:b/>
                <w:bCs/>
                <w:sz w:val="20"/>
                <w:szCs w:val="20"/>
              </w:rPr>
            </w:pPr>
            <w:r w:rsidRPr="0085466A">
              <w:rPr>
                <w:rFonts w:cs="Times New Roman"/>
                <w:b/>
                <w:bCs/>
                <w:sz w:val="20"/>
                <w:szCs w:val="20"/>
              </w:rPr>
              <w:t>11,295,774</w:t>
            </w:r>
          </w:p>
        </w:tc>
        <w:tc>
          <w:tcPr>
            <w:tcW w:w="268" w:type="dxa"/>
          </w:tcPr>
          <w:p w14:paraId="0E26296B" w14:textId="77777777" w:rsidR="00DB176F" w:rsidRPr="0085466A" w:rsidRDefault="00DB176F">
            <w:pPr>
              <w:ind w:right="72"/>
              <w:jc w:val="center"/>
              <w:rPr>
                <w:rFonts w:cs="Times New Roman"/>
                <w:b/>
                <w:bCs/>
                <w:sz w:val="20"/>
                <w:szCs w:val="20"/>
              </w:rPr>
            </w:pPr>
          </w:p>
        </w:tc>
        <w:tc>
          <w:tcPr>
            <w:tcW w:w="1260" w:type="dxa"/>
            <w:tcBorders>
              <w:bottom w:val="single" w:sz="4" w:space="0" w:color="auto"/>
            </w:tcBorders>
            <w:vAlign w:val="bottom"/>
          </w:tcPr>
          <w:p w14:paraId="690F9402" w14:textId="77777777" w:rsidR="00DB176F" w:rsidRPr="0085466A" w:rsidRDefault="00DB176F" w:rsidP="009E1D55">
            <w:pPr>
              <w:ind w:right="183"/>
              <w:jc w:val="right"/>
              <w:rPr>
                <w:rFonts w:cs="Times New Roman"/>
                <w:b/>
                <w:bCs/>
                <w:sz w:val="20"/>
                <w:szCs w:val="20"/>
              </w:rPr>
            </w:pPr>
            <w:r w:rsidRPr="0085466A">
              <w:rPr>
                <w:rFonts w:cs="Times New Roman"/>
                <w:b/>
                <w:bCs/>
                <w:sz w:val="20"/>
                <w:szCs w:val="20"/>
              </w:rPr>
              <w:t>2,921,797</w:t>
            </w:r>
          </w:p>
        </w:tc>
      </w:tr>
      <w:tr w:rsidR="00DB176F" w:rsidRPr="0085466A" w14:paraId="1CECA008" w14:textId="77777777" w:rsidTr="007064BE">
        <w:tblPrEx>
          <w:tblBorders>
            <w:bottom w:val="none" w:sz="0" w:space="0" w:color="auto"/>
          </w:tblBorders>
          <w:tblLook w:val="04A0" w:firstRow="1" w:lastRow="0" w:firstColumn="1" w:lastColumn="0" w:noHBand="0" w:noVBand="1"/>
        </w:tblPrEx>
        <w:trPr>
          <w:trHeight w:val="20"/>
        </w:trPr>
        <w:tc>
          <w:tcPr>
            <w:tcW w:w="4050" w:type="dxa"/>
          </w:tcPr>
          <w:p w14:paraId="4EAA5037" w14:textId="77777777" w:rsidR="00DB176F" w:rsidRPr="0085466A" w:rsidRDefault="00DB176F">
            <w:pPr>
              <w:ind w:right="72"/>
              <w:rPr>
                <w:rFonts w:ascii="Times New Roman" w:hAnsi="Times New Roman" w:cs="Times New Roman"/>
                <w:b/>
                <w:bCs/>
                <w:sz w:val="20"/>
                <w:szCs w:val="20"/>
              </w:rPr>
            </w:pPr>
            <w:r w:rsidRPr="0085466A">
              <w:rPr>
                <w:rFonts w:cs="Times New Roman"/>
                <w:b/>
                <w:bCs/>
                <w:sz w:val="20"/>
                <w:szCs w:val="20"/>
              </w:rPr>
              <w:t>Closing CSM</w:t>
            </w:r>
          </w:p>
        </w:tc>
        <w:tc>
          <w:tcPr>
            <w:tcW w:w="242" w:type="dxa"/>
          </w:tcPr>
          <w:p w14:paraId="76D4263E" w14:textId="77777777" w:rsidR="00DB176F" w:rsidRPr="0085466A" w:rsidRDefault="00DB176F">
            <w:pPr>
              <w:ind w:right="72"/>
              <w:jc w:val="right"/>
              <w:rPr>
                <w:rFonts w:ascii="Times New Roman" w:hAnsi="Times New Roman" w:cs="Times New Roman"/>
                <w:b/>
                <w:bCs/>
                <w:sz w:val="20"/>
                <w:szCs w:val="20"/>
              </w:rPr>
            </w:pPr>
          </w:p>
        </w:tc>
        <w:tc>
          <w:tcPr>
            <w:tcW w:w="1471" w:type="dxa"/>
            <w:tcBorders>
              <w:bottom w:val="double" w:sz="4" w:space="0" w:color="auto"/>
            </w:tcBorders>
            <w:vAlign w:val="bottom"/>
          </w:tcPr>
          <w:p w14:paraId="43CC17AD" w14:textId="77777777" w:rsidR="00DB176F" w:rsidRPr="0085466A" w:rsidRDefault="00DB176F" w:rsidP="009E1D55">
            <w:pPr>
              <w:ind w:right="180"/>
              <w:jc w:val="right"/>
              <w:rPr>
                <w:rFonts w:ascii="Times New Roman" w:hAnsi="Times New Roman" w:cs="Times New Roman"/>
                <w:b/>
                <w:bCs/>
                <w:sz w:val="20"/>
                <w:szCs w:val="20"/>
              </w:rPr>
            </w:pPr>
            <w:r w:rsidRPr="0085466A">
              <w:rPr>
                <w:rFonts w:cs="Times New Roman"/>
                <w:b/>
                <w:bCs/>
                <w:sz w:val="20"/>
                <w:szCs w:val="20"/>
              </w:rPr>
              <w:t>76,679,748</w:t>
            </w:r>
          </w:p>
        </w:tc>
        <w:tc>
          <w:tcPr>
            <w:tcW w:w="241" w:type="dxa"/>
          </w:tcPr>
          <w:p w14:paraId="07B52B22" w14:textId="77777777" w:rsidR="00DB176F" w:rsidRPr="0085466A" w:rsidRDefault="00DB176F">
            <w:pPr>
              <w:ind w:right="72"/>
              <w:jc w:val="center"/>
              <w:rPr>
                <w:rFonts w:ascii="Times New Roman" w:hAnsi="Times New Roman" w:cs="Times New Roman"/>
                <w:b/>
                <w:bCs/>
                <w:sz w:val="20"/>
                <w:szCs w:val="20"/>
              </w:rPr>
            </w:pPr>
          </w:p>
        </w:tc>
        <w:tc>
          <w:tcPr>
            <w:tcW w:w="1378" w:type="dxa"/>
            <w:tcBorders>
              <w:bottom w:val="double" w:sz="4" w:space="0" w:color="auto"/>
            </w:tcBorders>
            <w:vAlign w:val="bottom"/>
          </w:tcPr>
          <w:p w14:paraId="4C445E50" w14:textId="77777777" w:rsidR="00DB176F" w:rsidRPr="0085466A" w:rsidRDefault="00DB176F" w:rsidP="009E1D55">
            <w:pPr>
              <w:ind w:right="182"/>
              <w:jc w:val="right"/>
              <w:rPr>
                <w:rFonts w:ascii="Times New Roman" w:hAnsi="Times New Roman" w:cs="Times New Roman"/>
                <w:b/>
                <w:bCs/>
                <w:sz w:val="20"/>
                <w:szCs w:val="20"/>
              </w:rPr>
            </w:pPr>
            <w:r w:rsidRPr="0085466A">
              <w:rPr>
                <w:rFonts w:cs="Times New Roman"/>
                <w:b/>
                <w:bCs/>
                <w:sz w:val="20"/>
                <w:szCs w:val="20"/>
              </w:rPr>
              <w:t>11,295,774</w:t>
            </w:r>
          </w:p>
        </w:tc>
        <w:tc>
          <w:tcPr>
            <w:tcW w:w="268" w:type="dxa"/>
          </w:tcPr>
          <w:p w14:paraId="75E30E48" w14:textId="77777777" w:rsidR="00DB176F" w:rsidRPr="0085466A" w:rsidRDefault="00DB176F">
            <w:pPr>
              <w:ind w:right="72"/>
              <w:jc w:val="right"/>
              <w:rPr>
                <w:rFonts w:ascii="Times New Roman" w:hAnsi="Times New Roman" w:cs="Times New Roman"/>
                <w:b/>
                <w:bCs/>
                <w:sz w:val="20"/>
                <w:szCs w:val="20"/>
              </w:rPr>
            </w:pPr>
          </w:p>
        </w:tc>
        <w:tc>
          <w:tcPr>
            <w:tcW w:w="1260" w:type="dxa"/>
            <w:tcBorders>
              <w:bottom w:val="double" w:sz="4" w:space="0" w:color="auto"/>
            </w:tcBorders>
            <w:vAlign w:val="bottom"/>
          </w:tcPr>
          <w:p w14:paraId="22A7DD97" w14:textId="77777777" w:rsidR="00DB176F" w:rsidRPr="0085466A" w:rsidRDefault="00DB176F" w:rsidP="009E1D55">
            <w:pPr>
              <w:ind w:right="183"/>
              <w:jc w:val="right"/>
              <w:rPr>
                <w:rFonts w:ascii="Times New Roman" w:hAnsi="Times New Roman" w:cs="Times New Roman"/>
                <w:b/>
                <w:bCs/>
                <w:sz w:val="20"/>
                <w:szCs w:val="20"/>
              </w:rPr>
            </w:pPr>
            <w:r w:rsidRPr="0085466A">
              <w:rPr>
                <w:rFonts w:cs="Times New Roman"/>
                <w:b/>
                <w:bCs/>
                <w:sz w:val="20"/>
                <w:szCs w:val="20"/>
              </w:rPr>
              <w:t>87,975,522</w:t>
            </w:r>
          </w:p>
        </w:tc>
      </w:tr>
    </w:tbl>
    <w:p w14:paraId="669A7C27" w14:textId="3C215973" w:rsidR="00BD3CB5" w:rsidRPr="0085466A" w:rsidRDefault="00BD3CB5">
      <w:pPr>
        <w:rPr>
          <w:rFonts w:cs="Times New Roman"/>
          <w:sz w:val="18"/>
          <w:szCs w:val="18"/>
        </w:rPr>
      </w:pPr>
    </w:p>
    <w:p w14:paraId="09CCDA63" w14:textId="0C647BFA" w:rsidR="00C920AA" w:rsidRPr="0085466A" w:rsidRDefault="00BD3CB5">
      <w:pPr>
        <w:tabs>
          <w:tab w:val="left" w:pos="3030"/>
        </w:tabs>
        <w:rPr>
          <w:rFonts w:cs="Times New Roman"/>
          <w:sz w:val="18"/>
          <w:szCs w:val="18"/>
        </w:rPr>
        <w:sectPr w:rsidR="00C920AA" w:rsidRPr="0085466A" w:rsidSect="00694E2E">
          <w:pgSz w:w="11909" w:h="16834" w:code="9"/>
          <w:pgMar w:top="692" w:right="1151" w:bottom="578" w:left="1151" w:header="720" w:footer="720" w:gutter="0"/>
          <w:paperSrc w:first="7" w:other="7"/>
          <w:cols w:space="720"/>
          <w:docGrid w:linePitch="360"/>
        </w:sectPr>
      </w:pPr>
      <w:r w:rsidRPr="0085466A">
        <w:rPr>
          <w:rFonts w:cs="Times New Roman"/>
          <w:sz w:val="18"/>
          <w:szCs w:val="18"/>
        </w:rPr>
        <w:t xml:space="preserve"> </w:t>
      </w:r>
    </w:p>
    <w:p w14:paraId="367AD03D" w14:textId="4027D851" w:rsidR="00D75361" w:rsidRPr="0085466A" w:rsidRDefault="00E27C8D">
      <w:pPr>
        <w:pStyle w:val="BodyText"/>
        <w:tabs>
          <w:tab w:val="left" w:pos="540"/>
        </w:tabs>
        <w:spacing w:after="0"/>
        <w:ind w:right="-45"/>
        <w:rPr>
          <w:rFonts w:cs="Times New Roman"/>
          <w:b/>
          <w:bCs/>
        </w:rPr>
      </w:pPr>
      <w:r w:rsidRPr="0085466A">
        <w:rPr>
          <w:rFonts w:cs="Times New Roman"/>
          <w:b/>
          <w:bCs/>
        </w:rPr>
        <w:lastRenderedPageBreak/>
        <w:t>1</w:t>
      </w:r>
      <w:r w:rsidR="00C41AD4" w:rsidRPr="0085466A">
        <w:rPr>
          <w:rFonts w:cs="Times New Roman"/>
          <w:b/>
          <w:bCs/>
        </w:rPr>
        <w:t>1</w:t>
      </w:r>
      <w:r w:rsidR="00D75361" w:rsidRPr="0085466A">
        <w:rPr>
          <w:rFonts w:cs="Times New Roman"/>
          <w:b/>
          <w:bCs/>
        </w:rPr>
        <w:tab/>
        <w:t>Insurance and reinsurance contracts (continued)</w:t>
      </w:r>
    </w:p>
    <w:p w14:paraId="20939365" w14:textId="77777777" w:rsidR="00D75361" w:rsidRPr="0085466A" w:rsidRDefault="00D75361">
      <w:pPr>
        <w:rPr>
          <w:rFonts w:cs="Times New Roman"/>
          <w:sz w:val="20"/>
          <w:szCs w:val="20"/>
        </w:rPr>
      </w:pPr>
    </w:p>
    <w:p w14:paraId="588A5E5C" w14:textId="186B7B0B" w:rsidR="00D75361" w:rsidRPr="0085466A" w:rsidRDefault="00E27C8D">
      <w:pPr>
        <w:tabs>
          <w:tab w:val="left" w:pos="540"/>
        </w:tabs>
        <w:autoSpaceDE w:val="0"/>
        <w:autoSpaceDN w:val="0"/>
        <w:adjustRightInd w:val="0"/>
        <w:rPr>
          <w:rFonts w:cs="Cordia New"/>
          <w:b/>
          <w:bCs/>
          <w:sz w:val="20"/>
          <w:szCs w:val="20"/>
        </w:rPr>
      </w:pPr>
      <w:r w:rsidRPr="0085466A">
        <w:rPr>
          <w:rFonts w:cs="Times New Roman"/>
          <w:b/>
          <w:bCs/>
          <w:sz w:val="20"/>
          <w:szCs w:val="20"/>
        </w:rPr>
        <w:t>1</w:t>
      </w:r>
      <w:r w:rsidR="00C41AD4" w:rsidRPr="0085466A">
        <w:rPr>
          <w:rFonts w:cs="Times New Roman"/>
          <w:b/>
          <w:bCs/>
          <w:sz w:val="20"/>
          <w:szCs w:val="20"/>
        </w:rPr>
        <w:t>1</w:t>
      </w:r>
      <w:r w:rsidR="00D75361" w:rsidRPr="0085466A">
        <w:rPr>
          <w:rFonts w:cs="Times New Roman"/>
          <w:b/>
          <w:bCs/>
          <w:sz w:val="20"/>
          <w:szCs w:val="20"/>
        </w:rPr>
        <w:t>.1</w:t>
      </w:r>
      <w:r w:rsidR="00D75361" w:rsidRPr="0085466A">
        <w:rPr>
          <w:rFonts w:cs="Times New Roman"/>
          <w:b/>
          <w:bCs/>
          <w:sz w:val="20"/>
          <w:szCs w:val="20"/>
        </w:rPr>
        <w:tab/>
      </w:r>
      <w:r w:rsidR="00CA1262" w:rsidRPr="0085466A">
        <w:rPr>
          <w:rFonts w:cs="Times New Roman"/>
          <w:b/>
          <w:bCs/>
          <w:sz w:val="20"/>
          <w:szCs w:val="20"/>
        </w:rPr>
        <w:t>Insurance contract</w:t>
      </w:r>
      <w:r w:rsidR="005B3FD5" w:rsidRPr="0085466A">
        <w:rPr>
          <w:rFonts w:cs="Times New Roman"/>
          <w:b/>
          <w:bCs/>
          <w:sz w:val="20"/>
          <w:szCs w:val="20"/>
        </w:rPr>
        <w:t>s</w:t>
      </w:r>
      <w:r w:rsidR="00CA1262" w:rsidRPr="0085466A">
        <w:rPr>
          <w:rFonts w:cs="Times New Roman"/>
          <w:b/>
          <w:bCs/>
          <w:sz w:val="20"/>
          <w:szCs w:val="20"/>
        </w:rPr>
        <w:t xml:space="preserve"> (continued)</w:t>
      </w:r>
    </w:p>
    <w:p w14:paraId="707CC332" w14:textId="77777777" w:rsidR="00B24E8A" w:rsidRPr="0085466A" w:rsidRDefault="00B24E8A">
      <w:pPr>
        <w:tabs>
          <w:tab w:val="left" w:pos="540"/>
        </w:tabs>
        <w:autoSpaceDE w:val="0"/>
        <w:autoSpaceDN w:val="0"/>
        <w:adjustRightInd w:val="0"/>
        <w:rPr>
          <w:rFonts w:cs="Cordia New"/>
          <w:b/>
          <w:bCs/>
          <w:sz w:val="20"/>
          <w:szCs w:val="20"/>
        </w:rPr>
      </w:pPr>
    </w:p>
    <w:p w14:paraId="3429CF44" w14:textId="42C59042" w:rsidR="00D75361" w:rsidRPr="0085466A" w:rsidRDefault="00CA1262">
      <w:pPr>
        <w:pStyle w:val="BodyText"/>
        <w:tabs>
          <w:tab w:val="left" w:pos="270"/>
        </w:tabs>
        <w:spacing w:after="0"/>
        <w:ind w:right="-45"/>
        <w:rPr>
          <w:rFonts w:cs="Times New Roman"/>
          <w:b/>
          <w:bCs/>
          <w:sz w:val="20"/>
          <w:szCs w:val="20"/>
          <w:cs/>
        </w:rPr>
      </w:pPr>
      <w:r w:rsidRPr="0085466A">
        <w:rPr>
          <w:rFonts w:cs="Cordia New"/>
          <w:b/>
          <w:bCs/>
          <w:sz w:val="20"/>
          <w:szCs w:val="20"/>
          <w:cs/>
        </w:rPr>
        <w:tab/>
      </w:r>
      <w:r w:rsidRPr="0085466A">
        <w:rPr>
          <w:rFonts w:cs="Times New Roman"/>
          <w:b/>
          <w:bCs/>
          <w:sz w:val="20"/>
          <w:szCs w:val="20"/>
          <w:cs/>
        </w:rPr>
        <w:t xml:space="preserve">      </w:t>
      </w:r>
      <w:r w:rsidR="00E45143" w:rsidRPr="0085466A">
        <w:rPr>
          <w:rFonts w:cs="Times New Roman"/>
          <w:b/>
          <w:bCs/>
          <w:sz w:val="20"/>
          <w:szCs w:val="20"/>
          <w:cs/>
        </w:rPr>
        <w:t>4</w:t>
      </w:r>
      <w:r w:rsidRPr="0085466A">
        <w:rPr>
          <w:rFonts w:cs="Times New Roman"/>
          <w:b/>
          <w:bCs/>
          <w:sz w:val="20"/>
          <w:szCs w:val="20"/>
        </w:rPr>
        <w:t>)</w:t>
      </w:r>
      <w:r w:rsidR="00D75361" w:rsidRPr="0085466A">
        <w:rPr>
          <w:rFonts w:cs="Times New Roman"/>
          <w:b/>
          <w:bCs/>
          <w:sz w:val="20"/>
          <w:szCs w:val="20"/>
        </w:rPr>
        <w:t xml:space="preserve"> Effect of contracts initially recognised in the period – contracts not measured under the PAA</w:t>
      </w:r>
    </w:p>
    <w:p w14:paraId="43013C45" w14:textId="77777777" w:rsidR="00D75361" w:rsidRPr="0085466A" w:rsidRDefault="00D75361">
      <w:pPr>
        <w:autoSpaceDE w:val="0"/>
        <w:autoSpaceDN w:val="0"/>
        <w:adjustRightInd w:val="0"/>
        <w:ind w:left="540" w:hanging="540"/>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85466A" w:rsidRPr="0085466A" w14:paraId="4D382590" w14:textId="77777777">
        <w:trPr>
          <w:trHeight w:val="20"/>
        </w:trPr>
        <w:tc>
          <w:tcPr>
            <w:tcW w:w="4914" w:type="dxa"/>
          </w:tcPr>
          <w:p w14:paraId="1F1D9AAD" w14:textId="77777777" w:rsidR="00633C12" w:rsidRPr="0085466A" w:rsidRDefault="00633C12">
            <w:pPr>
              <w:ind w:right="72"/>
              <w:rPr>
                <w:rFonts w:ascii="Times New Roman" w:hAnsi="Times New Roman" w:cs="Times New Roman"/>
                <w:b/>
                <w:bCs/>
                <w:sz w:val="20"/>
                <w:szCs w:val="20"/>
              </w:rPr>
            </w:pPr>
          </w:p>
        </w:tc>
        <w:tc>
          <w:tcPr>
            <w:tcW w:w="4611" w:type="dxa"/>
            <w:gridSpan w:val="5"/>
          </w:tcPr>
          <w:p w14:paraId="4DC39A31" w14:textId="77777777" w:rsidR="00633C12" w:rsidRPr="0085466A" w:rsidRDefault="00633C12">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 xml:space="preserve">Financial statements in which the equity method </w:t>
            </w:r>
          </w:p>
          <w:p w14:paraId="63FF1E3E" w14:textId="77777777" w:rsidR="00633C12" w:rsidRPr="0085466A" w:rsidRDefault="00633C12">
            <w:pPr>
              <w:spacing w:line="240" w:lineRule="atLeast"/>
              <w:ind w:left="-120" w:right="-108"/>
              <w:jc w:val="center"/>
              <w:rPr>
                <w:rFonts w:ascii="Times New Roman" w:hAnsi="Times New Roman" w:cs="Times New Roman"/>
                <w:sz w:val="20"/>
                <w:szCs w:val="20"/>
              </w:rPr>
            </w:pPr>
            <w:r w:rsidRPr="0085466A">
              <w:rPr>
                <w:rFonts w:cs="Times New Roman"/>
                <w:b/>
                <w:bCs/>
                <w:sz w:val="20"/>
                <w:szCs w:val="20"/>
              </w:rPr>
              <w:t>is applied and separate financial statements</w:t>
            </w:r>
          </w:p>
        </w:tc>
      </w:tr>
      <w:tr w:rsidR="0085466A" w:rsidRPr="0085466A" w14:paraId="343AD106" w14:textId="77777777">
        <w:trPr>
          <w:trHeight w:val="20"/>
        </w:trPr>
        <w:tc>
          <w:tcPr>
            <w:tcW w:w="4914" w:type="dxa"/>
          </w:tcPr>
          <w:p w14:paraId="7E05D482" w14:textId="77777777" w:rsidR="00633C12" w:rsidRPr="0085466A" w:rsidRDefault="00633C12">
            <w:pPr>
              <w:ind w:right="72"/>
              <w:rPr>
                <w:rFonts w:ascii="Times New Roman" w:hAnsi="Times New Roman" w:cs="Times New Roman"/>
                <w:b/>
                <w:bCs/>
                <w:sz w:val="20"/>
                <w:szCs w:val="20"/>
              </w:rPr>
            </w:pPr>
          </w:p>
        </w:tc>
        <w:tc>
          <w:tcPr>
            <w:tcW w:w="4611" w:type="dxa"/>
            <w:gridSpan w:val="5"/>
          </w:tcPr>
          <w:p w14:paraId="40B67F34" w14:textId="795FCF34" w:rsidR="00633C12" w:rsidRPr="0085466A" w:rsidRDefault="00633C12">
            <w:pPr>
              <w:ind w:right="72"/>
              <w:jc w:val="center"/>
              <w:rPr>
                <w:rFonts w:ascii="Times New Roman" w:hAnsi="Times New Roman" w:cs="Times New Roman"/>
                <w:sz w:val="20"/>
                <w:szCs w:val="20"/>
              </w:rPr>
            </w:pPr>
            <w:r w:rsidRPr="0085466A">
              <w:rPr>
                <w:rFonts w:cs="Times New Roman"/>
                <w:sz w:val="20"/>
                <w:szCs w:val="20"/>
              </w:rPr>
              <w:t>2025</w:t>
            </w:r>
          </w:p>
        </w:tc>
      </w:tr>
      <w:tr w:rsidR="0085466A" w:rsidRPr="0085466A" w14:paraId="43751365" w14:textId="77777777">
        <w:trPr>
          <w:trHeight w:val="20"/>
        </w:trPr>
        <w:tc>
          <w:tcPr>
            <w:tcW w:w="4914" w:type="dxa"/>
          </w:tcPr>
          <w:p w14:paraId="4F719292" w14:textId="77777777" w:rsidR="00633C12" w:rsidRPr="0085466A" w:rsidRDefault="00633C12">
            <w:pPr>
              <w:ind w:right="72"/>
              <w:rPr>
                <w:rFonts w:ascii="Times New Roman" w:hAnsi="Times New Roman" w:cs="Times New Roman"/>
                <w:b/>
                <w:bCs/>
                <w:sz w:val="20"/>
                <w:szCs w:val="20"/>
              </w:rPr>
            </w:pPr>
          </w:p>
        </w:tc>
        <w:tc>
          <w:tcPr>
            <w:tcW w:w="4611" w:type="dxa"/>
            <w:gridSpan w:val="5"/>
            <w:tcBorders>
              <w:bottom w:val="single" w:sz="4" w:space="0" w:color="auto"/>
            </w:tcBorders>
          </w:tcPr>
          <w:p w14:paraId="5310B824" w14:textId="77777777" w:rsidR="00633C12" w:rsidRPr="0085466A" w:rsidRDefault="00633C12">
            <w:pPr>
              <w:ind w:right="72"/>
              <w:jc w:val="center"/>
              <w:rPr>
                <w:rFonts w:ascii="Times New Roman" w:hAnsi="Times New Roman" w:cs="Times New Roman"/>
                <w:sz w:val="20"/>
                <w:szCs w:val="20"/>
              </w:rPr>
            </w:pPr>
            <w:r w:rsidRPr="0085466A">
              <w:rPr>
                <w:rFonts w:cs="Times New Roman"/>
                <w:sz w:val="20"/>
                <w:szCs w:val="20"/>
              </w:rPr>
              <w:t>Contracts issued</w:t>
            </w:r>
          </w:p>
        </w:tc>
      </w:tr>
      <w:tr w:rsidR="0085466A" w:rsidRPr="0085466A" w14:paraId="1C9EF5BF" w14:textId="77777777">
        <w:trPr>
          <w:trHeight w:val="20"/>
        </w:trPr>
        <w:tc>
          <w:tcPr>
            <w:tcW w:w="4914" w:type="dxa"/>
          </w:tcPr>
          <w:p w14:paraId="7D75ED1E" w14:textId="77777777" w:rsidR="00633C12" w:rsidRPr="0085466A" w:rsidRDefault="00633C12">
            <w:pPr>
              <w:ind w:right="72"/>
              <w:rPr>
                <w:rFonts w:ascii="Times New Roman" w:hAnsi="Times New Roman" w:cs="Times New Roman"/>
                <w:b/>
                <w:bCs/>
                <w:sz w:val="20"/>
                <w:szCs w:val="20"/>
              </w:rPr>
            </w:pPr>
          </w:p>
        </w:tc>
        <w:tc>
          <w:tcPr>
            <w:tcW w:w="1386" w:type="dxa"/>
            <w:tcBorders>
              <w:top w:val="single" w:sz="4" w:space="0" w:color="auto"/>
              <w:bottom w:val="nil"/>
            </w:tcBorders>
            <w:vAlign w:val="center"/>
          </w:tcPr>
          <w:p w14:paraId="30169987" w14:textId="77777777" w:rsidR="00633C12" w:rsidRPr="0085466A" w:rsidRDefault="00633C12">
            <w:pPr>
              <w:autoSpaceDE w:val="0"/>
              <w:autoSpaceDN w:val="0"/>
              <w:adjustRightInd w:val="0"/>
              <w:jc w:val="center"/>
              <w:rPr>
                <w:rFonts w:ascii="Times New Roman" w:hAnsi="Times New Roman" w:cs="Times New Roman"/>
                <w:sz w:val="20"/>
                <w:szCs w:val="20"/>
              </w:rPr>
            </w:pPr>
            <w:r w:rsidRPr="0085466A">
              <w:rPr>
                <w:rFonts w:cs="Times New Roman"/>
                <w:sz w:val="20"/>
                <w:szCs w:val="20"/>
              </w:rPr>
              <w:t>Profitable</w:t>
            </w:r>
          </w:p>
          <w:p w14:paraId="6E0C8CCF" w14:textId="77777777" w:rsidR="00633C12" w:rsidRPr="0085466A" w:rsidRDefault="00633C12">
            <w:pPr>
              <w:autoSpaceDE w:val="0"/>
              <w:autoSpaceDN w:val="0"/>
              <w:adjustRightInd w:val="0"/>
              <w:jc w:val="center"/>
              <w:rPr>
                <w:rFonts w:ascii="Times New Roman" w:hAnsi="Times New Roman" w:cs="Times New Roman"/>
                <w:sz w:val="20"/>
                <w:szCs w:val="20"/>
              </w:rPr>
            </w:pPr>
            <w:r w:rsidRPr="0085466A">
              <w:rPr>
                <w:rFonts w:cs="Times New Roman"/>
                <w:sz w:val="20"/>
                <w:szCs w:val="20"/>
              </w:rPr>
              <w:t>contracts</w:t>
            </w:r>
          </w:p>
        </w:tc>
        <w:tc>
          <w:tcPr>
            <w:tcW w:w="236" w:type="dxa"/>
            <w:tcBorders>
              <w:top w:val="single" w:sz="4" w:space="0" w:color="auto"/>
              <w:bottom w:val="nil"/>
            </w:tcBorders>
          </w:tcPr>
          <w:p w14:paraId="7282C6F3" w14:textId="77777777" w:rsidR="00633C12" w:rsidRPr="0085466A" w:rsidRDefault="00633C12">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1E174BE5" w14:textId="77777777" w:rsidR="00633C12" w:rsidRPr="0085466A" w:rsidRDefault="00633C12">
            <w:pPr>
              <w:autoSpaceDE w:val="0"/>
              <w:autoSpaceDN w:val="0"/>
              <w:adjustRightInd w:val="0"/>
              <w:jc w:val="center"/>
              <w:rPr>
                <w:rFonts w:ascii="Times New Roman" w:hAnsi="Times New Roman" w:cs="Times New Roman"/>
                <w:sz w:val="20"/>
                <w:szCs w:val="20"/>
              </w:rPr>
            </w:pPr>
            <w:r w:rsidRPr="0085466A">
              <w:rPr>
                <w:rFonts w:cs="Times New Roman"/>
                <w:sz w:val="20"/>
                <w:szCs w:val="20"/>
              </w:rPr>
              <w:t>Onerous</w:t>
            </w:r>
          </w:p>
          <w:p w14:paraId="7EC74E27" w14:textId="77777777" w:rsidR="00633C12" w:rsidRPr="0085466A" w:rsidRDefault="00633C12">
            <w:pPr>
              <w:autoSpaceDE w:val="0"/>
              <w:autoSpaceDN w:val="0"/>
              <w:adjustRightInd w:val="0"/>
              <w:jc w:val="center"/>
              <w:rPr>
                <w:rFonts w:ascii="Times New Roman" w:hAnsi="Times New Roman" w:cs="Times New Roman"/>
                <w:sz w:val="20"/>
                <w:szCs w:val="20"/>
              </w:rPr>
            </w:pPr>
            <w:r w:rsidRPr="0085466A">
              <w:rPr>
                <w:rFonts w:cs="Times New Roman"/>
                <w:sz w:val="20"/>
                <w:szCs w:val="20"/>
              </w:rPr>
              <w:t>contracts</w:t>
            </w:r>
          </w:p>
        </w:tc>
        <w:tc>
          <w:tcPr>
            <w:tcW w:w="236" w:type="dxa"/>
            <w:tcBorders>
              <w:top w:val="single" w:sz="4" w:space="0" w:color="auto"/>
              <w:bottom w:val="nil"/>
            </w:tcBorders>
          </w:tcPr>
          <w:p w14:paraId="3F0E36B0" w14:textId="77777777" w:rsidR="00633C12" w:rsidRPr="0085466A" w:rsidRDefault="00633C12">
            <w:pPr>
              <w:ind w:right="72"/>
              <w:jc w:val="center"/>
              <w:rPr>
                <w:rFonts w:ascii="Times New Roman" w:hAnsi="Times New Roman" w:cs="Times New Roman"/>
                <w:sz w:val="20"/>
                <w:szCs w:val="20"/>
              </w:rPr>
            </w:pPr>
          </w:p>
        </w:tc>
        <w:tc>
          <w:tcPr>
            <w:tcW w:w="1459" w:type="dxa"/>
            <w:tcBorders>
              <w:top w:val="single" w:sz="4" w:space="0" w:color="auto"/>
              <w:bottom w:val="nil"/>
            </w:tcBorders>
          </w:tcPr>
          <w:p w14:paraId="1F54D5FB" w14:textId="77777777" w:rsidR="00633C12" w:rsidRPr="0085466A" w:rsidRDefault="00633C12">
            <w:pPr>
              <w:ind w:right="72"/>
              <w:jc w:val="center"/>
              <w:rPr>
                <w:rFonts w:ascii="Times New Roman" w:hAnsi="Times New Roman" w:cs="Times New Roman"/>
                <w:sz w:val="20"/>
                <w:szCs w:val="20"/>
              </w:rPr>
            </w:pPr>
          </w:p>
          <w:p w14:paraId="14A1C212" w14:textId="77777777" w:rsidR="00633C12" w:rsidRPr="0085466A" w:rsidRDefault="00633C12">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1409967C" w14:textId="77777777">
        <w:trPr>
          <w:trHeight w:val="20"/>
        </w:trPr>
        <w:tc>
          <w:tcPr>
            <w:tcW w:w="4914" w:type="dxa"/>
          </w:tcPr>
          <w:p w14:paraId="194665A0" w14:textId="77777777" w:rsidR="00633C12" w:rsidRPr="0085466A" w:rsidRDefault="00633C12">
            <w:pPr>
              <w:ind w:left="130" w:right="72" w:hanging="130"/>
              <w:rPr>
                <w:rFonts w:ascii="Times New Roman" w:hAnsi="Times New Roman" w:cs="Times New Roman"/>
                <w:sz w:val="20"/>
                <w:szCs w:val="20"/>
              </w:rPr>
            </w:pPr>
          </w:p>
        </w:tc>
        <w:tc>
          <w:tcPr>
            <w:tcW w:w="4611" w:type="dxa"/>
            <w:gridSpan w:val="5"/>
            <w:tcBorders>
              <w:top w:val="nil"/>
            </w:tcBorders>
            <w:vAlign w:val="bottom"/>
          </w:tcPr>
          <w:p w14:paraId="3CB5584F" w14:textId="77777777" w:rsidR="00633C12" w:rsidRPr="0085466A" w:rsidRDefault="00633C12">
            <w:pPr>
              <w:tabs>
                <w:tab w:val="decimal" w:pos="877"/>
              </w:tabs>
              <w:jc w:val="center"/>
              <w:rPr>
                <w:rFonts w:ascii="Times New Roman" w:hAnsi="Times New Roman" w:cs="Times New Roman"/>
                <w:sz w:val="20"/>
                <w:szCs w:val="20"/>
              </w:rPr>
            </w:pPr>
            <w:r w:rsidRPr="0085466A">
              <w:rPr>
                <w:rFonts w:cs="Times New Roman"/>
                <w:i/>
                <w:iCs/>
                <w:sz w:val="20"/>
                <w:szCs w:val="20"/>
              </w:rPr>
              <w:t>(in thousand Baht)</w:t>
            </w:r>
          </w:p>
        </w:tc>
      </w:tr>
      <w:tr w:rsidR="0085466A" w:rsidRPr="0085466A" w14:paraId="2EFBCC42" w14:textId="77777777">
        <w:trPr>
          <w:trHeight w:val="20"/>
        </w:trPr>
        <w:tc>
          <w:tcPr>
            <w:tcW w:w="4914" w:type="dxa"/>
          </w:tcPr>
          <w:p w14:paraId="4EDEC6F9" w14:textId="77777777" w:rsidR="00633C12" w:rsidRPr="0085466A" w:rsidRDefault="00633C12">
            <w:pPr>
              <w:ind w:left="130" w:right="72" w:hanging="130"/>
              <w:rPr>
                <w:rFonts w:ascii="Times New Roman" w:hAnsi="Times New Roman" w:cs="Times New Roman"/>
                <w:sz w:val="20"/>
                <w:szCs w:val="20"/>
              </w:rPr>
            </w:pPr>
            <w:r w:rsidRPr="0085466A">
              <w:rPr>
                <w:rFonts w:cs="Times New Roman"/>
                <w:sz w:val="20"/>
                <w:szCs w:val="20"/>
              </w:rPr>
              <w:t>Estimates of present value of future cash outflows</w:t>
            </w:r>
          </w:p>
        </w:tc>
        <w:tc>
          <w:tcPr>
            <w:tcW w:w="1386" w:type="dxa"/>
            <w:vAlign w:val="bottom"/>
          </w:tcPr>
          <w:p w14:paraId="53841393" w14:textId="77777777" w:rsidR="00633C12" w:rsidRPr="0085466A" w:rsidRDefault="00633C12">
            <w:pPr>
              <w:tabs>
                <w:tab w:val="decimal" w:pos="877"/>
              </w:tabs>
              <w:ind w:right="90"/>
              <w:jc w:val="both"/>
              <w:rPr>
                <w:rFonts w:ascii="Times New Roman" w:hAnsi="Times New Roman" w:cs="Times New Roman"/>
                <w:sz w:val="20"/>
                <w:szCs w:val="20"/>
              </w:rPr>
            </w:pPr>
          </w:p>
        </w:tc>
        <w:tc>
          <w:tcPr>
            <w:tcW w:w="236" w:type="dxa"/>
            <w:tcBorders>
              <w:bottom w:val="nil"/>
            </w:tcBorders>
          </w:tcPr>
          <w:p w14:paraId="0CEFD56F" w14:textId="77777777" w:rsidR="00633C12" w:rsidRPr="0085466A" w:rsidRDefault="00633C12">
            <w:pPr>
              <w:tabs>
                <w:tab w:val="decimal" w:pos="1173"/>
              </w:tabs>
              <w:jc w:val="both"/>
              <w:rPr>
                <w:rFonts w:ascii="Times New Roman" w:hAnsi="Times New Roman" w:cs="Times New Roman"/>
                <w:sz w:val="20"/>
                <w:szCs w:val="20"/>
              </w:rPr>
            </w:pPr>
          </w:p>
        </w:tc>
        <w:tc>
          <w:tcPr>
            <w:tcW w:w="1294" w:type="dxa"/>
            <w:vAlign w:val="bottom"/>
          </w:tcPr>
          <w:p w14:paraId="67DBAD6F" w14:textId="77777777" w:rsidR="00633C12" w:rsidRPr="0085466A" w:rsidRDefault="00633C12">
            <w:pPr>
              <w:tabs>
                <w:tab w:val="decimal" w:pos="1200"/>
              </w:tabs>
              <w:ind w:right="90"/>
              <w:jc w:val="both"/>
              <w:rPr>
                <w:rFonts w:ascii="Times New Roman" w:hAnsi="Times New Roman" w:cs="Times New Roman"/>
                <w:sz w:val="20"/>
                <w:szCs w:val="20"/>
              </w:rPr>
            </w:pPr>
          </w:p>
        </w:tc>
        <w:tc>
          <w:tcPr>
            <w:tcW w:w="236" w:type="dxa"/>
            <w:tcBorders>
              <w:bottom w:val="nil"/>
            </w:tcBorders>
          </w:tcPr>
          <w:p w14:paraId="7199584F" w14:textId="77777777" w:rsidR="00633C12" w:rsidRPr="0085466A" w:rsidRDefault="00633C12">
            <w:pPr>
              <w:tabs>
                <w:tab w:val="decimal" w:pos="877"/>
              </w:tabs>
              <w:jc w:val="both"/>
              <w:rPr>
                <w:rFonts w:ascii="Times New Roman" w:hAnsi="Times New Roman" w:cs="Times New Roman"/>
                <w:sz w:val="20"/>
                <w:szCs w:val="20"/>
              </w:rPr>
            </w:pPr>
          </w:p>
        </w:tc>
        <w:tc>
          <w:tcPr>
            <w:tcW w:w="1459" w:type="dxa"/>
            <w:vAlign w:val="bottom"/>
          </w:tcPr>
          <w:p w14:paraId="22DDB880" w14:textId="77777777" w:rsidR="00633C12" w:rsidRPr="0085466A" w:rsidRDefault="00633C12">
            <w:pPr>
              <w:tabs>
                <w:tab w:val="decimal" w:pos="877"/>
              </w:tabs>
              <w:ind w:right="80"/>
              <w:jc w:val="both"/>
              <w:rPr>
                <w:rFonts w:ascii="Times New Roman" w:hAnsi="Times New Roman" w:cs="Times New Roman"/>
                <w:sz w:val="20"/>
                <w:szCs w:val="20"/>
              </w:rPr>
            </w:pPr>
          </w:p>
        </w:tc>
      </w:tr>
      <w:tr w:rsidR="0085466A" w:rsidRPr="0085466A" w14:paraId="74EB6626" w14:textId="77777777">
        <w:trPr>
          <w:trHeight w:val="20"/>
        </w:trPr>
        <w:tc>
          <w:tcPr>
            <w:tcW w:w="4914" w:type="dxa"/>
          </w:tcPr>
          <w:p w14:paraId="0CD7DDF1" w14:textId="77777777" w:rsidR="00633C12" w:rsidRPr="0085466A" w:rsidRDefault="00633C12">
            <w:pPr>
              <w:ind w:left="130" w:right="72" w:hanging="9"/>
              <w:rPr>
                <w:rFonts w:ascii="Times New Roman" w:hAnsi="Times New Roman" w:cs="Times New Roman"/>
                <w:b/>
                <w:bCs/>
                <w:sz w:val="20"/>
                <w:szCs w:val="20"/>
              </w:rPr>
            </w:pPr>
            <w:r w:rsidRPr="0085466A">
              <w:rPr>
                <w:rFonts w:cs="Times New Roman"/>
                <w:sz w:val="20"/>
                <w:szCs w:val="20"/>
              </w:rPr>
              <w:t>- Insurance acquisition cash flows</w:t>
            </w:r>
            <w:r w:rsidRPr="0085466A" w:rsidDel="00435BE6">
              <w:rPr>
                <w:rFonts w:cs="Times New Roman"/>
                <w:sz w:val="20"/>
                <w:szCs w:val="20"/>
              </w:rPr>
              <w:t xml:space="preserve"> </w:t>
            </w:r>
          </w:p>
        </w:tc>
        <w:tc>
          <w:tcPr>
            <w:tcW w:w="1386" w:type="dxa"/>
            <w:tcBorders>
              <w:bottom w:val="nil"/>
            </w:tcBorders>
            <w:vAlign w:val="bottom"/>
          </w:tcPr>
          <w:p w14:paraId="506A117C" w14:textId="34A890C5" w:rsidR="00633C12" w:rsidRPr="0085466A" w:rsidRDefault="0063260A" w:rsidP="000367FB">
            <w:pPr>
              <w:tabs>
                <w:tab w:val="decimal" w:pos="877"/>
              </w:tabs>
              <w:ind w:right="177"/>
              <w:jc w:val="right"/>
              <w:rPr>
                <w:rFonts w:ascii="Times New Roman" w:hAnsi="Times New Roman" w:cs="Times New Roman"/>
                <w:sz w:val="20"/>
                <w:szCs w:val="20"/>
              </w:rPr>
            </w:pPr>
            <w:r w:rsidRPr="0085466A">
              <w:rPr>
                <w:rFonts w:cs="Times New Roman"/>
                <w:sz w:val="20"/>
                <w:szCs w:val="20"/>
              </w:rPr>
              <w:t>11,386,955</w:t>
            </w:r>
          </w:p>
        </w:tc>
        <w:tc>
          <w:tcPr>
            <w:tcW w:w="236" w:type="dxa"/>
            <w:tcBorders>
              <w:bottom w:val="nil"/>
            </w:tcBorders>
            <w:vAlign w:val="center"/>
          </w:tcPr>
          <w:p w14:paraId="102D9EF6" w14:textId="77777777" w:rsidR="00633C12" w:rsidRPr="0085466A" w:rsidRDefault="00633C12">
            <w:pPr>
              <w:tabs>
                <w:tab w:val="decimal" w:pos="1173"/>
              </w:tabs>
              <w:jc w:val="right"/>
              <w:rPr>
                <w:rFonts w:ascii="Times New Roman" w:hAnsi="Times New Roman" w:cs="Times New Roman"/>
                <w:sz w:val="20"/>
                <w:szCs w:val="20"/>
              </w:rPr>
            </w:pPr>
          </w:p>
        </w:tc>
        <w:tc>
          <w:tcPr>
            <w:tcW w:w="1294" w:type="dxa"/>
            <w:tcBorders>
              <w:bottom w:val="nil"/>
            </w:tcBorders>
            <w:vAlign w:val="bottom"/>
          </w:tcPr>
          <w:p w14:paraId="4137FFD6" w14:textId="7938BEDC" w:rsidR="00633C12" w:rsidRPr="0085466A" w:rsidRDefault="00085020" w:rsidP="0088498D">
            <w:pPr>
              <w:tabs>
                <w:tab w:val="decimal" w:pos="756"/>
              </w:tabs>
              <w:ind w:right="178"/>
              <w:jc w:val="right"/>
              <w:rPr>
                <w:rFonts w:ascii="Times New Roman" w:hAnsi="Times New Roman" w:cs="Times New Roman"/>
                <w:sz w:val="20"/>
                <w:szCs w:val="20"/>
              </w:rPr>
            </w:pPr>
            <w:r w:rsidRPr="0085466A">
              <w:rPr>
                <w:rFonts w:cs="Times New Roman"/>
                <w:sz w:val="20"/>
                <w:szCs w:val="20"/>
              </w:rPr>
              <w:t>61,703</w:t>
            </w:r>
          </w:p>
        </w:tc>
        <w:tc>
          <w:tcPr>
            <w:tcW w:w="236" w:type="dxa"/>
            <w:tcBorders>
              <w:bottom w:val="nil"/>
            </w:tcBorders>
            <w:vAlign w:val="center"/>
          </w:tcPr>
          <w:p w14:paraId="1C5E7EA0" w14:textId="77777777" w:rsidR="00633C12" w:rsidRPr="0085466A" w:rsidRDefault="00633C12">
            <w:pPr>
              <w:tabs>
                <w:tab w:val="decimal" w:pos="877"/>
              </w:tabs>
              <w:jc w:val="right"/>
              <w:rPr>
                <w:rFonts w:ascii="Times New Roman" w:hAnsi="Times New Roman" w:cs="Times New Roman"/>
                <w:sz w:val="20"/>
                <w:szCs w:val="20"/>
              </w:rPr>
            </w:pPr>
          </w:p>
        </w:tc>
        <w:tc>
          <w:tcPr>
            <w:tcW w:w="1459" w:type="dxa"/>
            <w:tcBorders>
              <w:bottom w:val="nil"/>
            </w:tcBorders>
            <w:vAlign w:val="bottom"/>
          </w:tcPr>
          <w:p w14:paraId="702C7758" w14:textId="6516B05A" w:rsidR="00633C12" w:rsidRPr="0085466A" w:rsidRDefault="00940862" w:rsidP="0088498D">
            <w:pPr>
              <w:ind w:right="163"/>
              <w:jc w:val="right"/>
              <w:rPr>
                <w:rFonts w:ascii="Times New Roman" w:hAnsi="Times New Roman" w:cs="Times New Roman"/>
                <w:sz w:val="20"/>
                <w:szCs w:val="20"/>
              </w:rPr>
            </w:pPr>
            <w:r w:rsidRPr="0085466A">
              <w:rPr>
                <w:rFonts w:cs="Times New Roman"/>
                <w:sz w:val="20"/>
                <w:szCs w:val="20"/>
              </w:rPr>
              <w:t>11,448,658</w:t>
            </w:r>
          </w:p>
        </w:tc>
      </w:tr>
      <w:tr w:rsidR="0085466A" w:rsidRPr="0085466A" w14:paraId="5C9E8D13" w14:textId="77777777">
        <w:trPr>
          <w:trHeight w:val="20"/>
        </w:trPr>
        <w:tc>
          <w:tcPr>
            <w:tcW w:w="4914" w:type="dxa"/>
          </w:tcPr>
          <w:p w14:paraId="05BAB153" w14:textId="77777777" w:rsidR="00633C12" w:rsidRPr="0085466A" w:rsidRDefault="00633C12">
            <w:pPr>
              <w:ind w:left="130" w:right="72" w:hanging="9"/>
              <w:rPr>
                <w:rFonts w:ascii="Times New Roman" w:hAnsi="Times New Roman" w:cs="Times New Roman"/>
                <w:sz w:val="20"/>
                <w:szCs w:val="20"/>
              </w:rPr>
            </w:pPr>
            <w:r w:rsidRPr="0085466A">
              <w:rPr>
                <w:rFonts w:cs="Times New Roman"/>
                <w:sz w:val="20"/>
                <w:szCs w:val="20"/>
              </w:rPr>
              <w:t>- Cash flows excluding insurance acquisition cash flows</w:t>
            </w:r>
          </w:p>
        </w:tc>
        <w:tc>
          <w:tcPr>
            <w:tcW w:w="1386" w:type="dxa"/>
            <w:tcBorders>
              <w:bottom w:val="single" w:sz="4" w:space="0" w:color="auto"/>
            </w:tcBorders>
            <w:vAlign w:val="bottom"/>
          </w:tcPr>
          <w:p w14:paraId="663177D2" w14:textId="1992BA53" w:rsidR="00633C12" w:rsidRPr="0085466A" w:rsidRDefault="0063260A" w:rsidP="009E1D55">
            <w:pPr>
              <w:tabs>
                <w:tab w:val="decimal" w:pos="877"/>
              </w:tabs>
              <w:ind w:right="177"/>
              <w:jc w:val="right"/>
              <w:rPr>
                <w:rFonts w:ascii="Times New Roman" w:hAnsi="Times New Roman" w:cs="Times New Roman"/>
                <w:sz w:val="20"/>
                <w:szCs w:val="20"/>
              </w:rPr>
            </w:pPr>
            <w:r w:rsidRPr="0085466A">
              <w:rPr>
                <w:rFonts w:cs="Times New Roman"/>
                <w:sz w:val="20"/>
                <w:szCs w:val="20"/>
              </w:rPr>
              <w:t>55,362,540</w:t>
            </w:r>
          </w:p>
        </w:tc>
        <w:tc>
          <w:tcPr>
            <w:tcW w:w="236" w:type="dxa"/>
            <w:tcBorders>
              <w:bottom w:val="nil"/>
            </w:tcBorders>
            <w:vAlign w:val="center"/>
          </w:tcPr>
          <w:p w14:paraId="12CE95BF" w14:textId="77777777" w:rsidR="00633C12" w:rsidRPr="0085466A" w:rsidRDefault="00633C12">
            <w:pPr>
              <w:tabs>
                <w:tab w:val="decimal" w:pos="1173"/>
              </w:tabs>
              <w:jc w:val="right"/>
              <w:rPr>
                <w:rFonts w:ascii="Times New Roman" w:hAnsi="Times New Roman" w:cs="Times New Roman"/>
                <w:sz w:val="20"/>
                <w:szCs w:val="20"/>
              </w:rPr>
            </w:pPr>
          </w:p>
        </w:tc>
        <w:tc>
          <w:tcPr>
            <w:tcW w:w="1294" w:type="dxa"/>
            <w:tcBorders>
              <w:bottom w:val="single" w:sz="4" w:space="0" w:color="auto"/>
            </w:tcBorders>
            <w:vAlign w:val="bottom"/>
          </w:tcPr>
          <w:p w14:paraId="1A538DCA" w14:textId="3BF00D8E" w:rsidR="00633C12" w:rsidRPr="0085466A" w:rsidRDefault="00085020" w:rsidP="0088498D">
            <w:pPr>
              <w:tabs>
                <w:tab w:val="decimal" w:pos="756"/>
              </w:tabs>
              <w:ind w:right="178"/>
              <w:jc w:val="right"/>
              <w:rPr>
                <w:rFonts w:ascii="Times New Roman" w:hAnsi="Times New Roman" w:cs="Times New Roman"/>
                <w:sz w:val="20"/>
                <w:szCs w:val="20"/>
              </w:rPr>
            </w:pPr>
            <w:r w:rsidRPr="0085466A">
              <w:rPr>
                <w:rFonts w:cs="Times New Roman"/>
                <w:sz w:val="20"/>
                <w:szCs w:val="20"/>
              </w:rPr>
              <w:t>732,902</w:t>
            </w:r>
          </w:p>
        </w:tc>
        <w:tc>
          <w:tcPr>
            <w:tcW w:w="236" w:type="dxa"/>
            <w:tcBorders>
              <w:bottom w:val="nil"/>
            </w:tcBorders>
            <w:vAlign w:val="center"/>
          </w:tcPr>
          <w:p w14:paraId="12734A37" w14:textId="77777777" w:rsidR="00633C12" w:rsidRPr="0085466A" w:rsidRDefault="00633C12">
            <w:pPr>
              <w:tabs>
                <w:tab w:val="decimal" w:pos="877"/>
              </w:tabs>
              <w:jc w:val="right"/>
              <w:rPr>
                <w:rFonts w:ascii="Times New Roman" w:hAnsi="Times New Roman" w:cs="Times New Roman"/>
                <w:sz w:val="20"/>
                <w:szCs w:val="20"/>
              </w:rPr>
            </w:pPr>
          </w:p>
        </w:tc>
        <w:tc>
          <w:tcPr>
            <w:tcW w:w="1459" w:type="dxa"/>
            <w:tcBorders>
              <w:bottom w:val="single" w:sz="4" w:space="0" w:color="auto"/>
            </w:tcBorders>
            <w:vAlign w:val="bottom"/>
          </w:tcPr>
          <w:p w14:paraId="6BF2CC8F" w14:textId="2B96D1BD" w:rsidR="00633C12" w:rsidRPr="0085466A" w:rsidRDefault="00940862" w:rsidP="0088498D">
            <w:pPr>
              <w:ind w:right="163"/>
              <w:jc w:val="right"/>
              <w:rPr>
                <w:rFonts w:ascii="Times New Roman" w:hAnsi="Times New Roman" w:cs="Times New Roman"/>
                <w:sz w:val="20"/>
                <w:szCs w:val="20"/>
              </w:rPr>
            </w:pPr>
            <w:r w:rsidRPr="0085466A">
              <w:rPr>
                <w:rFonts w:cs="Times New Roman"/>
                <w:sz w:val="20"/>
                <w:szCs w:val="20"/>
              </w:rPr>
              <w:t>56,095,442</w:t>
            </w:r>
          </w:p>
        </w:tc>
      </w:tr>
      <w:tr w:rsidR="0085466A" w:rsidRPr="0085466A" w14:paraId="17A06411" w14:textId="77777777">
        <w:trPr>
          <w:trHeight w:val="20"/>
        </w:trPr>
        <w:tc>
          <w:tcPr>
            <w:tcW w:w="4914" w:type="dxa"/>
          </w:tcPr>
          <w:p w14:paraId="4996E6F2" w14:textId="77777777" w:rsidR="00633C12" w:rsidRPr="0085466A" w:rsidRDefault="00633C12">
            <w:pPr>
              <w:ind w:left="130" w:right="72" w:hanging="130"/>
              <w:rPr>
                <w:rFonts w:ascii="Times New Roman" w:hAnsi="Times New Roman" w:cs="Times New Roman"/>
                <w:b/>
                <w:bCs/>
                <w:sz w:val="20"/>
                <w:szCs w:val="20"/>
              </w:rPr>
            </w:pPr>
            <w:r w:rsidRPr="0085466A">
              <w:rPr>
                <w:rFonts w:cs="Times New Roman"/>
                <w:sz w:val="20"/>
                <w:szCs w:val="20"/>
              </w:rPr>
              <w:t>Estimates of present value of future cash outflows</w:t>
            </w:r>
          </w:p>
        </w:tc>
        <w:tc>
          <w:tcPr>
            <w:tcW w:w="1386" w:type="dxa"/>
            <w:vAlign w:val="bottom"/>
          </w:tcPr>
          <w:p w14:paraId="3D26B1F9" w14:textId="5AF2709C" w:rsidR="00633C12" w:rsidRPr="0085466A" w:rsidRDefault="0063260A" w:rsidP="009E1D55">
            <w:pPr>
              <w:tabs>
                <w:tab w:val="decimal" w:pos="877"/>
              </w:tabs>
              <w:ind w:right="177"/>
              <w:jc w:val="right"/>
              <w:rPr>
                <w:rFonts w:ascii="Times New Roman" w:hAnsi="Times New Roman" w:cs="Times New Roman"/>
                <w:sz w:val="20"/>
                <w:szCs w:val="20"/>
              </w:rPr>
            </w:pPr>
            <w:r w:rsidRPr="0085466A">
              <w:rPr>
                <w:rFonts w:cs="Times New Roman"/>
                <w:sz w:val="20"/>
                <w:szCs w:val="20"/>
              </w:rPr>
              <w:t>66,749,495</w:t>
            </w:r>
          </w:p>
        </w:tc>
        <w:tc>
          <w:tcPr>
            <w:tcW w:w="236" w:type="dxa"/>
            <w:tcBorders>
              <w:bottom w:val="nil"/>
            </w:tcBorders>
            <w:vAlign w:val="center"/>
          </w:tcPr>
          <w:p w14:paraId="1086720E" w14:textId="77777777" w:rsidR="00633C12" w:rsidRPr="0085466A" w:rsidRDefault="00633C12">
            <w:pPr>
              <w:tabs>
                <w:tab w:val="decimal" w:pos="1173"/>
              </w:tabs>
              <w:jc w:val="right"/>
              <w:rPr>
                <w:rFonts w:ascii="Times New Roman" w:hAnsi="Times New Roman" w:cs="Times New Roman"/>
                <w:sz w:val="20"/>
                <w:szCs w:val="20"/>
              </w:rPr>
            </w:pPr>
          </w:p>
        </w:tc>
        <w:tc>
          <w:tcPr>
            <w:tcW w:w="1294" w:type="dxa"/>
            <w:vAlign w:val="bottom"/>
          </w:tcPr>
          <w:p w14:paraId="10D23956" w14:textId="573183B3" w:rsidR="00633C12" w:rsidRPr="0085466A" w:rsidRDefault="00085020" w:rsidP="0088498D">
            <w:pPr>
              <w:tabs>
                <w:tab w:val="decimal" w:pos="756"/>
              </w:tabs>
              <w:ind w:right="178"/>
              <w:jc w:val="right"/>
              <w:rPr>
                <w:rFonts w:ascii="Times New Roman" w:hAnsi="Times New Roman" w:cs="Times New Roman"/>
                <w:sz w:val="20"/>
                <w:szCs w:val="20"/>
              </w:rPr>
            </w:pPr>
            <w:r w:rsidRPr="0085466A">
              <w:rPr>
                <w:rFonts w:cs="Times New Roman"/>
                <w:sz w:val="20"/>
                <w:szCs w:val="20"/>
              </w:rPr>
              <w:t>794,605</w:t>
            </w:r>
          </w:p>
        </w:tc>
        <w:tc>
          <w:tcPr>
            <w:tcW w:w="236" w:type="dxa"/>
            <w:tcBorders>
              <w:top w:val="nil"/>
            </w:tcBorders>
            <w:vAlign w:val="center"/>
          </w:tcPr>
          <w:p w14:paraId="6BEE5F32" w14:textId="77777777" w:rsidR="00633C12" w:rsidRPr="0085466A" w:rsidRDefault="00633C12">
            <w:pPr>
              <w:tabs>
                <w:tab w:val="decimal" w:pos="877"/>
              </w:tabs>
              <w:jc w:val="right"/>
              <w:rPr>
                <w:rFonts w:ascii="Times New Roman" w:hAnsi="Times New Roman" w:cs="Times New Roman"/>
                <w:sz w:val="20"/>
                <w:szCs w:val="20"/>
              </w:rPr>
            </w:pPr>
          </w:p>
        </w:tc>
        <w:tc>
          <w:tcPr>
            <w:tcW w:w="1459" w:type="dxa"/>
            <w:vAlign w:val="bottom"/>
          </w:tcPr>
          <w:p w14:paraId="32C701E4" w14:textId="7620FA86" w:rsidR="00633C12" w:rsidRPr="0085466A" w:rsidRDefault="00940862" w:rsidP="0088498D">
            <w:pPr>
              <w:ind w:right="163"/>
              <w:jc w:val="right"/>
              <w:rPr>
                <w:rFonts w:ascii="Times New Roman" w:hAnsi="Times New Roman" w:cs="Times New Roman"/>
                <w:sz w:val="20"/>
                <w:szCs w:val="20"/>
              </w:rPr>
            </w:pPr>
            <w:r w:rsidRPr="0085466A">
              <w:rPr>
                <w:rFonts w:cs="Times New Roman"/>
                <w:sz w:val="20"/>
                <w:szCs w:val="20"/>
              </w:rPr>
              <w:t>67,544,100</w:t>
            </w:r>
          </w:p>
        </w:tc>
      </w:tr>
      <w:tr w:rsidR="0085466A" w:rsidRPr="0085466A" w14:paraId="69526A57" w14:textId="77777777">
        <w:trPr>
          <w:trHeight w:val="20"/>
        </w:trPr>
        <w:tc>
          <w:tcPr>
            <w:tcW w:w="4914" w:type="dxa"/>
          </w:tcPr>
          <w:p w14:paraId="7F2BAAA7" w14:textId="77777777" w:rsidR="00633C12" w:rsidRPr="0085466A" w:rsidRDefault="00633C12">
            <w:pPr>
              <w:ind w:left="130" w:right="72" w:hanging="130"/>
              <w:rPr>
                <w:rFonts w:ascii="Times New Roman" w:hAnsi="Times New Roman" w:cs="Times New Roman"/>
                <w:sz w:val="20"/>
                <w:szCs w:val="20"/>
              </w:rPr>
            </w:pPr>
            <w:r w:rsidRPr="0085466A">
              <w:rPr>
                <w:rFonts w:cs="Times New Roman"/>
                <w:sz w:val="20"/>
                <w:szCs w:val="20"/>
              </w:rPr>
              <w:t>Estimates of present value of future cash inflows</w:t>
            </w:r>
          </w:p>
        </w:tc>
        <w:tc>
          <w:tcPr>
            <w:tcW w:w="1386" w:type="dxa"/>
            <w:vAlign w:val="bottom"/>
          </w:tcPr>
          <w:p w14:paraId="493EB7A3" w14:textId="17BDB930" w:rsidR="00633C12" w:rsidRPr="0085466A" w:rsidRDefault="0063260A">
            <w:pPr>
              <w:ind w:right="90"/>
              <w:jc w:val="right"/>
              <w:rPr>
                <w:rFonts w:ascii="Times New Roman" w:hAnsi="Times New Roman" w:cs="Times New Roman"/>
                <w:sz w:val="20"/>
                <w:szCs w:val="20"/>
              </w:rPr>
            </w:pPr>
            <w:r w:rsidRPr="0085466A">
              <w:rPr>
                <w:rFonts w:cs="Times New Roman"/>
                <w:sz w:val="20"/>
                <w:szCs w:val="20"/>
              </w:rPr>
              <w:t>(81,418,482)</w:t>
            </w:r>
          </w:p>
        </w:tc>
        <w:tc>
          <w:tcPr>
            <w:tcW w:w="236" w:type="dxa"/>
            <w:tcBorders>
              <w:top w:val="nil"/>
            </w:tcBorders>
            <w:vAlign w:val="center"/>
          </w:tcPr>
          <w:p w14:paraId="0617C282" w14:textId="77777777" w:rsidR="00633C12" w:rsidRPr="0085466A" w:rsidRDefault="00633C12">
            <w:pPr>
              <w:tabs>
                <w:tab w:val="decimal" w:pos="1227"/>
              </w:tabs>
              <w:jc w:val="right"/>
              <w:rPr>
                <w:rFonts w:ascii="Times New Roman" w:hAnsi="Times New Roman" w:cs="Times New Roman"/>
                <w:sz w:val="20"/>
                <w:szCs w:val="20"/>
              </w:rPr>
            </w:pPr>
          </w:p>
        </w:tc>
        <w:tc>
          <w:tcPr>
            <w:tcW w:w="1294" w:type="dxa"/>
            <w:vAlign w:val="bottom"/>
          </w:tcPr>
          <w:p w14:paraId="588DA3FB" w14:textId="320F33FD" w:rsidR="00633C12" w:rsidRPr="0085466A" w:rsidRDefault="00085020" w:rsidP="00874FF8">
            <w:pPr>
              <w:tabs>
                <w:tab w:val="decimal" w:pos="1112"/>
              </w:tabs>
              <w:ind w:right="90"/>
              <w:jc w:val="center"/>
              <w:rPr>
                <w:rFonts w:ascii="Times New Roman" w:hAnsi="Times New Roman" w:cs="Times New Roman"/>
                <w:sz w:val="20"/>
                <w:szCs w:val="20"/>
              </w:rPr>
            </w:pPr>
            <w:r w:rsidRPr="0085466A">
              <w:rPr>
                <w:rFonts w:cs="Times New Roman"/>
                <w:sz w:val="20"/>
                <w:szCs w:val="20"/>
              </w:rPr>
              <w:t>(789,922)</w:t>
            </w:r>
          </w:p>
        </w:tc>
        <w:tc>
          <w:tcPr>
            <w:tcW w:w="236" w:type="dxa"/>
            <w:vAlign w:val="center"/>
          </w:tcPr>
          <w:p w14:paraId="4CD8BB36" w14:textId="77777777" w:rsidR="00633C12" w:rsidRPr="0085466A" w:rsidRDefault="00633C12">
            <w:pPr>
              <w:tabs>
                <w:tab w:val="decimal" w:pos="934"/>
                <w:tab w:val="decimal" w:pos="1173"/>
              </w:tabs>
              <w:ind w:right="5"/>
              <w:jc w:val="right"/>
              <w:rPr>
                <w:rFonts w:ascii="Times New Roman" w:hAnsi="Times New Roman" w:cs="Times New Roman"/>
                <w:sz w:val="20"/>
                <w:szCs w:val="20"/>
              </w:rPr>
            </w:pPr>
          </w:p>
        </w:tc>
        <w:tc>
          <w:tcPr>
            <w:tcW w:w="1459" w:type="dxa"/>
            <w:vAlign w:val="bottom"/>
          </w:tcPr>
          <w:p w14:paraId="3192D717" w14:textId="3B2E247E" w:rsidR="00633C12" w:rsidRPr="0085466A" w:rsidRDefault="00CC275B">
            <w:pPr>
              <w:ind w:right="80"/>
              <w:jc w:val="right"/>
              <w:rPr>
                <w:rFonts w:ascii="Times New Roman" w:hAnsi="Times New Roman" w:cs="Times New Roman"/>
                <w:sz w:val="20"/>
                <w:szCs w:val="20"/>
              </w:rPr>
            </w:pPr>
            <w:r w:rsidRPr="0085466A">
              <w:rPr>
                <w:rFonts w:cs="Times New Roman"/>
                <w:sz w:val="20"/>
                <w:szCs w:val="20"/>
              </w:rPr>
              <w:t>(82,208,404)</w:t>
            </w:r>
          </w:p>
        </w:tc>
      </w:tr>
      <w:tr w:rsidR="0085466A" w:rsidRPr="0085466A" w14:paraId="5DB611AF" w14:textId="77777777">
        <w:trPr>
          <w:trHeight w:val="20"/>
        </w:trPr>
        <w:tc>
          <w:tcPr>
            <w:tcW w:w="4914" w:type="dxa"/>
          </w:tcPr>
          <w:p w14:paraId="19C67568" w14:textId="0F31A53F" w:rsidR="00633C12" w:rsidRPr="0085466A" w:rsidRDefault="00633C12">
            <w:pPr>
              <w:ind w:left="130" w:right="72" w:hanging="130"/>
              <w:rPr>
                <w:rFonts w:ascii="Times New Roman" w:hAnsi="Times New Roman" w:cs="Times New Roman"/>
                <w:sz w:val="20"/>
                <w:szCs w:val="20"/>
              </w:rPr>
            </w:pPr>
            <w:r w:rsidRPr="0085466A">
              <w:rPr>
                <w:rFonts w:cs="Times New Roman"/>
                <w:sz w:val="20"/>
                <w:szCs w:val="20"/>
              </w:rPr>
              <w:t>Risk adjustment</w:t>
            </w:r>
            <w:r w:rsidR="005649E5" w:rsidRPr="0085466A">
              <w:rPr>
                <w:rFonts w:cs="Times New Roman"/>
                <w:sz w:val="20"/>
                <w:szCs w:val="20"/>
              </w:rPr>
              <w:t xml:space="preserve"> for non-financial risk</w:t>
            </w:r>
          </w:p>
        </w:tc>
        <w:tc>
          <w:tcPr>
            <w:tcW w:w="1386" w:type="dxa"/>
            <w:tcBorders>
              <w:bottom w:val="nil"/>
            </w:tcBorders>
            <w:vAlign w:val="bottom"/>
          </w:tcPr>
          <w:p w14:paraId="6D92DC89" w14:textId="4E221491" w:rsidR="00633C12" w:rsidRPr="0085466A" w:rsidRDefault="0063260A" w:rsidP="009E1D55">
            <w:pPr>
              <w:tabs>
                <w:tab w:val="decimal" w:pos="877"/>
              </w:tabs>
              <w:ind w:right="177"/>
              <w:jc w:val="right"/>
              <w:rPr>
                <w:rFonts w:ascii="Times New Roman" w:hAnsi="Times New Roman" w:cs="Times New Roman"/>
                <w:sz w:val="20"/>
                <w:szCs w:val="20"/>
              </w:rPr>
            </w:pPr>
            <w:r w:rsidRPr="0085466A">
              <w:rPr>
                <w:rFonts w:cs="Times New Roman"/>
                <w:sz w:val="20"/>
                <w:szCs w:val="20"/>
              </w:rPr>
              <w:t>2,579,788</w:t>
            </w:r>
          </w:p>
        </w:tc>
        <w:tc>
          <w:tcPr>
            <w:tcW w:w="236" w:type="dxa"/>
            <w:tcBorders>
              <w:bottom w:val="nil"/>
            </w:tcBorders>
            <w:vAlign w:val="center"/>
          </w:tcPr>
          <w:p w14:paraId="36237818" w14:textId="77777777" w:rsidR="00633C12" w:rsidRPr="0085466A" w:rsidRDefault="00633C12">
            <w:pPr>
              <w:tabs>
                <w:tab w:val="decimal" w:pos="877"/>
              </w:tabs>
              <w:jc w:val="right"/>
              <w:rPr>
                <w:rFonts w:ascii="Times New Roman" w:hAnsi="Times New Roman" w:cs="Times New Roman"/>
                <w:sz w:val="20"/>
                <w:szCs w:val="20"/>
              </w:rPr>
            </w:pPr>
          </w:p>
        </w:tc>
        <w:tc>
          <w:tcPr>
            <w:tcW w:w="1294" w:type="dxa"/>
            <w:tcBorders>
              <w:bottom w:val="nil"/>
            </w:tcBorders>
            <w:vAlign w:val="bottom"/>
          </w:tcPr>
          <w:p w14:paraId="09C3022B" w14:textId="60548449" w:rsidR="00633C12" w:rsidRPr="0085466A" w:rsidRDefault="00085020" w:rsidP="0088498D">
            <w:pPr>
              <w:tabs>
                <w:tab w:val="decimal" w:pos="756"/>
              </w:tabs>
              <w:ind w:right="178"/>
              <w:jc w:val="right"/>
              <w:rPr>
                <w:rFonts w:ascii="Times New Roman" w:hAnsi="Times New Roman" w:cs="Times New Roman"/>
                <w:sz w:val="20"/>
                <w:szCs w:val="20"/>
              </w:rPr>
            </w:pPr>
            <w:r w:rsidRPr="0085466A">
              <w:rPr>
                <w:rFonts w:cs="Times New Roman"/>
                <w:sz w:val="20"/>
                <w:szCs w:val="20"/>
              </w:rPr>
              <w:t>8,113</w:t>
            </w:r>
          </w:p>
        </w:tc>
        <w:tc>
          <w:tcPr>
            <w:tcW w:w="236" w:type="dxa"/>
            <w:tcBorders>
              <w:bottom w:val="nil"/>
            </w:tcBorders>
            <w:vAlign w:val="center"/>
          </w:tcPr>
          <w:p w14:paraId="1936F01C" w14:textId="77777777" w:rsidR="00633C12" w:rsidRPr="0085466A" w:rsidRDefault="00633C12">
            <w:pPr>
              <w:tabs>
                <w:tab w:val="decimal" w:pos="877"/>
              </w:tabs>
              <w:jc w:val="right"/>
              <w:rPr>
                <w:rFonts w:ascii="Times New Roman" w:hAnsi="Times New Roman" w:cs="Times New Roman"/>
                <w:sz w:val="20"/>
                <w:szCs w:val="20"/>
              </w:rPr>
            </w:pPr>
          </w:p>
        </w:tc>
        <w:tc>
          <w:tcPr>
            <w:tcW w:w="1459" w:type="dxa"/>
            <w:tcBorders>
              <w:bottom w:val="nil"/>
            </w:tcBorders>
            <w:vAlign w:val="bottom"/>
          </w:tcPr>
          <w:p w14:paraId="6BA61665" w14:textId="67F38EA4" w:rsidR="00633C12" w:rsidRPr="0085466A" w:rsidRDefault="00CC275B" w:rsidP="0088498D">
            <w:pPr>
              <w:ind w:right="163"/>
              <w:jc w:val="right"/>
              <w:rPr>
                <w:rFonts w:ascii="Times New Roman" w:hAnsi="Times New Roman" w:cs="Times New Roman"/>
                <w:sz w:val="20"/>
                <w:szCs w:val="20"/>
              </w:rPr>
            </w:pPr>
            <w:r w:rsidRPr="0085466A">
              <w:rPr>
                <w:rFonts w:cs="Times New Roman"/>
                <w:sz w:val="20"/>
                <w:szCs w:val="20"/>
              </w:rPr>
              <w:t>2,587,901</w:t>
            </w:r>
          </w:p>
        </w:tc>
      </w:tr>
      <w:tr w:rsidR="0085466A" w:rsidRPr="0085466A" w14:paraId="5B65BC14" w14:textId="77777777">
        <w:trPr>
          <w:trHeight w:val="20"/>
        </w:trPr>
        <w:tc>
          <w:tcPr>
            <w:tcW w:w="4914" w:type="dxa"/>
          </w:tcPr>
          <w:p w14:paraId="2CD13D1E" w14:textId="77777777" w:rsidR="00633C12" w:rsidRPr="0085466A" w:rsidRDefault="00633C12">
            <w:pPr>
              <w:ind w:left="130" w:right="72" w:hanging="130"/>
              <w:rPr>
                <w:rFonts w:ascii="Times New Roman" w:hAnsi="Times New Roman" w:cs="Times New Roman"/>
                <w:sz w:val="20"/>
                <w:szCs w:val="20"/>
              </w:rPr>
            </w:pPr>
            <w:r w:rsidRPr="0085466A">
              <w:rPr>
                <w:rFonts w:cs="Times New Roman"/>
                <w:sz w:val="20"/>
                <w:szCs w:val="20"/>
              </w:rPr>
              <w:t>CSM</w:t>
            </w:r>
          </w:p>
        </w:tc>
        <w:tc>
          <w:tcPr>
            <w:tcW w:w="1386" w:type="dxa"/>
            <w:tcBorders>
              <w:bottom w:val="single" w:sz="4" w:space="0" w:color="auto"/>
            </w:tcBorders>
            <w:vAlign w:val="bottom"/>
          </w:tcPr>
          <w:p w14:paraId="722279DE" w14:textId="59AD4312" w:rsidR="00633C12" w:rsidRPr="0085466A" w:rsidRDefault="0063260A" w:rsidP="009E1D55">
            <w:pPr>
              <w:tabs>
                <w:tab w:val="decimal" w:pos="877"/>
              </w:tabs>
              <w:ind w:right="177"/>
              <w:jc w:val="right"/>
              <w:rPr>
                <w:rFonts w:ascii="Times New Roman" w:hAnsi="Times New Roman" w:cs="Times New Roman"/>
                <w:sz w:val="20"/>
                <w:szCs w:val="20"/>
              </w:rPr>
            </w:pPr>
            <w:r w:rsidRPr="0085466A">
              <w:rPr>
                <w:rFonts w:cs="Times New Roman"/>
                <w:sz w:val="20"/>
                <w:szCs w:val="20"/>
              </w:rPr>
              <w:t>12,089,199</w:t>
            </w:r>
          </w:p>
        </w:tc>
        <w:tc>
          <w:tcPr>
            <w:tcW w:w="236" w:type="dxa"/>
            <w:tcBorders>
              <w:bottom w:val="nil"/>
            </w:tcBorders>
            <w:vAlign w:val="center"/>
          </w:tcPr>
          <w:p w14:paraId="2FAA2EEA" w14:textId="77777777" w:rsidR="00633C12" w:rsidRPr="0085466A" w:rsidRDefault="00633C12">
            <w:pPr>
              <w:tabs>
                <w:tab w:val="decimal" w:pos="877"/>
              </w:tabs>
              <w:jc w:val="right"/>
              <w:rPr>
                <w:rFonts w:ascii="Times New Roman" w:hAnsi="Times New Roman" w:cs="Times New Roman"/>
                <w:sz w:val="20"/>
                <w:szCs w:val="20"/>
              </w:rPr>
            </w:pPr>
          </w:p>
        </w:tc>
        <w:tc>
          <w:tcPr>
            <w:tcW w:w="1294" w:type="dxa"/>
            <w:tcBorders>
              <w:bottom w:val="single" w:sz="4" w:space="0" w:color="auto"/>
            </w:tcBorders>
            <w:vAlign w:val="bottom"/>
          </w:tcPr>
          <w:p w14:paraId="2ED684D3" w14:textId="012E22B5" w:rsidR="00633C12" w:rsidRPr="0085466A" w:rsidRDefault="00085020">
            <w:pPr>
              <w:tabs>
                <w:tab w:val="decimal" w:pos="701"/>
              </w:tabs>
              <w:ind w:left="-70" w:right="270"/>
              <w:jc w:val="right"/>
              <w:rPr>
                <w:rFonts w:ascii="Times New Roman" w:hAnsi="Times New Roman" w:cs="Times New Roman"/>
                <w:sz w:val="20"/>
                <w:szCs w:val="20"/>
              </w:rPr>
            </w:pPr>
            <w:r w:rsidRPr="0085466A">
              <w:rPr>
                <w:rFonts w:cs="Times New Roman"/>
                <w:sz w:val="20"/>
                <w:szCs w:val="20"/>
              </w:rPr>
              <w:t>-</w:t>
            </w:r>
          </w:p>
        </w:tc>
        <w:tc>
          <w:tcPr>
            <w:tcW w:w="236" w:type="dxa"/>
            <w:tcBorders>
              <w:bottom w:val="nil"/>
            </w:tcBorders>
            <w:vAlign w:val="center"/>
          </w:tcPr>
          <w:p w14:paraId="76B266DE" w14:textId="77777777" w:rsidR="00633C12" w:rsidRPr="0085466A" w:rsidRDefault="00633C12">
            <w:pPr>
              <w:tabs>
                <w:tab w:val="decimal" w:pos="877"/>
              </w:tabs>
              <w:jc w:val="right"/>
              <w:rPr>
                <w:rFonts w:ascii="Times New Roman" w:hAnsi="Times New Roman" w:cs="Times New Roman"/>
                <w:sz w:val="20"/>
                <w:szCs w:val="20"/>
              </w:rPr>
            </w:pPr>
          </w:p>
        </w:tc>
        <w:tc>
          <w:tcPr>
            <w:tcW w:w="1459" w:type="dxa"/>
            <w:tcBorders>
              <w:bottom w:val="single" w:sz="4" w:space="0" w:color="auto"/>
            </w:tcBorders>
            <w:vAlign w:val="bottom"/>
          </w:tcPr>
          <w:p w14:paraId="35215925" w14:textId="1E79E30C" w:rsidR="00633C12" w:rsidRPr="0085466A" w:rsidRDefault="00C95B43" w:rsidP="0088498D">
            <w:pPr>
              <w:ind w:right="163"/>
              <w:jc w:val="right"/>
              <w:rPr>
                <w:rFonts w:ascii="Times New Roman" w:hAnsi="Times New Roman" w:cs="Times New Roman"/>
                <w:sz w:val="20"/>
                <w:szCs w:val="20"/>
              </w:rPr>
            </w:pPr>
            <w:r w:rsidRPr="0085466A">
              <w:rPr>
                <w:rFonts w:cs="Times New Roman"/>
                <w:sz w:val="20"/>
                <w:szCs w:val="20"/>
              </w:rPr>
              <w:t>12,089,199</w:t>
            </w:r>
          </w:p>
        </w:tc>
      </w:tr>
      <w:tr w:rsidR="0085466A" w:rsidRPr="0085466A" w14:paraId="7342A335" w14:textId="77777777">
        <w:trPr>
          <w:trHeight w:val="20"/>
        </w:trPr>
        <w:tc>
          <w:tcPr>
            <w:tcW w:w="4914" w:type="dxa"/>
            <w:tcBorders>
              <w:bottom w:val="nil"/>
            </w:tcBorders>
          </w:tcPr>
          <w:p w14:paraId="68ED2AB9" w14:textId="77777777" w:rsidR="00633C12" w:rsidRPr="0085466A" w:rsidRDefault="00633C12">
            <w:pPr>
              <w:ind w:left="130" w:right="72" w:hanging="130"/>
              <w:rPr>
                <w:rFonts w:ascii="Times New Roman" w:hAnsi="Times New Roman" w:cs="Times New Roman"/>
                <w:b/>
                <w:bCs/>
                <w:sz w:val="20"/>
                <w:szCs w:val="20"/>
              </w:rPr>
            </w:pPr>
            <w:r w:rsidRPr="0085466A">
              <w:rPr>
                <w:rFonts w:cs="Times New Roman"/>
                <w:b/>
                <w:bCs/>
                <w:sz w:val="20"/>
                <w:szCs w:val="20"/>
              </w:rPr>
              <w:t>Increase in insurance contract liabilities from</w:t>
            </w:r>
          </w:p>
        </w:tc>
        <w:tc>
          <w:tcPr>
            <w:tcW w:w="1386" w:type="dxa"/>
            <w:tcBorders>
              <w:top w:val="single" w:sz="4" w:space="0" w:color="auto"/>
              <w:bottom w:val="nil"/>
            </w:tcBorders>
            <w:vAlign w:val="bottom"/>
          </w:tcPr>
          <w:p w14:paraId="6D8CE4C7" w14:textId="77777777" w:rsidR="00633C12" w:rsidRPr="0085466A" w:rsidRDefault="00633C12">
            <w:pPr>
              <w:tabs>
                <w:tab w:val="decimal" w:pos="877"/>
              </w:tabs>
              <w:ind w:right="90"/>
              <w:jc w:val="right"/>
              <w:rPr>
                <w:rFonts w:ascii="Times New Roman" w:hAnsi="Times New Roman" w:cs="Times New Roman"/>
                <w:b/>
                <w:bCs/>
                <w:sz w:val="20"/>
                <w:szCs w:val="20"/>
              </w:rPr>
            </w:pPr>
          </w:p>
        </w:tc>
        <w:tc>
          <w:tcPr>
            <w:tcW w:w="236" w:type="dxa"/>
            <w:tcBorders>
              <w:top w:val="nil"/>
              <w:bottom w:val="nil"/>
            </w:tcBorders>
            <w:vAlign w:val="bottom"/>
          </w:tcPr>
          <w:p w14:paraId="5131A3DF" w14:textId="77777777" w:rsidR="00633C12" w:rsidRPr="0085466A" w:rsidRDefault="00633C12">
            <w:pPr>
              <w:tabs>
                <w:tab w:val="decimal" w:pos="877"/>
              </w:tabs>
              <w:jc w:val="right"/>
              <w:rPr>
                <w:rFonts w:ascii="Times New Roman" w:hAnsi="Times New Roman" w:cs="Times New Roman"/>
                <w:b/>
                <w:bCs/>
                <w:sz w:val="20"/>
                <w:szCs w:val="20"/>
              </w:rPr>
            </w:pPr>
          </w:p>
        </w:tc>
        <w:tc>
          <w:tcPr>
            <w:tcW w:w="1294" w:type="dxa"/>
            <w:tcBorders>
              <w:top w:val="single" w:sz="4" w:space="0" w:color="auto"/>
              <w:bottom w:val="nil"/>
            </w:tcBorders>
            <w:vAlign w:val="bottom"/>
          </w:tcPr>
          <w:p w14:paraId="78688C55" w14:textId="77777777" w:rsidR="00633C12" w:rsidRPr="0085466A" w:rsidRDefault="00633C12">
            <w:pPr>
              <w:tabs>
                <w:tab w:val="decimal" w:pos="1200"/>
              </w:tabs>
              <w:ind w:right="90"/>
              <w:jc w:val="right"/>
              <w:rPr>
                <w:rFonts w:ascii="Times New Roman" w:hAnsi="Times New Roman" w:cs="Times New Roman"/>
                <w:b/>
                <w:bCs/>
                <w:sz w:val="20"/>
                <w:szCs w:val="20"/>
              </w:rPr>
            </w:pPr>
          </w:p>
        </w:tc>
        <w:tc>
          <w:tcPr>
            <w:tcW w:w="236" w:type="dxa"/>
            <w:tcBorders>
              <w:top w:val="nil"/>
              <w:bottom w:val="nil"/>
            </w:tcBorders>
            <w:vAlign w:val="bottom"/>
          </w:tcPr>
          <w:p w14:paraId="5DDC8F6A" w14:textId="77777777" w:rsidR="00633C12" w:rsidRPr="0085466A" w:rsidRDefault="00633C12">
            <w:pPr>
              <w:tabs>
                <w:tab w:val="decimal" w:pos="877"/>
              </w:tabs>
              <w:jc w:val="right"/>
              <w:rPr>
                <w:rFonts w:ascii="Times New Roman" w:hAnsi="Times New Roman" w:cs="Times New Roman"/>
                <w:b/>
                <w:bCs/>
                <w:sz w:val="20"/>
                <w:szCs w:val="20"/>
              </w:rPr>
            </w:pPr>
          </w:p>
        </w:tc>
        <w:tc>
          <w:tcPr>
            <w:tcW w:w="1459" w:type="dxa"/>
            <w:tcBorders>
              <w:top w:val="single" w:sz="4" w:space="0" w:color="auto"/>
              <w:bottom w:val="nil"/>
            </w:tcBorders>
            <w:vAlign w:val="bottom"/>
          </w:tcPr>
          <w:p w14:paraId="7176BD22" w14:textId="77777777" w:rsidR="00633C12" w:rsidRPr="0085466A" w:rsidRDefault="00633C12" w:rsidP="0088498D">
            <w:pPr>
              <w:ind w:right="163"/>
              <w:jc w:val="right"/>
              <w:rPr>
                <w:rFonts w:ascii="Times New Roman" w:hAnsi="Times New Roman" w:cs="Times New Roman"/>
                <w:b/>
                <w:bCs/>
                <w:sz w:val="20"/>
                <w:szCs w:val="20"/>
              </w:rPr>
            </w:pPr>
          </w:p>
        </w:tc>
      </w:tr>
      <w:tr w:rsidR="00633C12" w:rsidRPr="0085466A" w14:paraId="6BE81169" w14:textId="77777777">
        <w:trPr>
          <w:trHeight w:val="20"/>
        </w:trPr>
        <w:tc>
          <w:tcPr>
            <w:tcW w:w="4914" w:type="dxa"/>
            <w:tcBorders>
              <w:bottom w:val="nil"/>
            </w:tcBorders>
          </w:tcPr>
          <w:p w14:paraId="5E7C0AC8" w14:textId="77777777" w:rsidR="00633C12" w:rsidRPr="0085466A" w:rsidRDefault="00633C12">
            <w:pPr>
              <w:ind w:left="130" w:right="72" w:hanging="9"/>
              <w:rPr>
                <w:rFonts w:ascii="Times New Roman" w:hAnsi="Times New Roman" w:cs="Times New Roman"/>
                <w:b/>
                <w:bCs/>
                <w:sz w:val="20"/>
                <w:szCs w:val="20"/>
              </w:rPr>
            </w:pPr>
            <w:r w:rsidRPr="0085466A">
              <w:rPr>
                <w:rFonts w:cs="Times New Roman"/>
                <w:b/>
                <w:bCs/>
                <w:sz w:val="20"/>
                <w:szCs w:val="20"/>
              </w:rPr>
              <w:t>contracts recognised in the period</w:t>
            </w:r>
          </w:p>
        </w:tc>
        <w:tc>
          <w:tcPr>
            <w:tcW w:w="1386" w:type="dxa"/>
            <w:tcBorders>
              <w:top w:val="nil"/>
              <w:bottom w:val="double" w:sz="4" w:space="0" w:color="auto"/>
            </w:tcBorders>
            <w:vAlign w:val="bottom"/>
          </w:tcPr>
          <w:p w14:paraId="57B69576" w14:textId="11DE3153" w:rsidR="00633C12" w:rsidRPr="0085466A" w:rsidRDefault="0063260A">
            <w:pPr>
              <w:tabs>
                <w:tab w:val="decimal" w:pos="701"/>
              </w:tabs>
              <w:ind w:left="-70" w:right="270"/>
              <w:jc w:val="right"/>
              <w:rPr>
                <w:rFonts w:ascii="Times New Roman" w:hAnsi="Times New Roman" w:cs="Times New Roman"/>
                <w:b/>
                <w:bCs/>
                <w:sz w:val="20"/>
                <w:szCs w:val="20"/>
              </w:rPr>
            </w:pPr>
            <w:r w:rsidRPr="0085466A">
              <w:rPr>
                <w:rFonts w:cs="Times New Roman"/>
                <w:b/>
                <w:bCs/>
                <w:sz w:val="20"/>
                <w:szCs w:val="20"/>
              </w:rPr>
              <w:t>-</w:t>
            </w:r>
          </w:p>
        </w:tc>
        <w:tc>
          <w:tcPr>
            <w:tcW w:w="236" w:type="dxa"/>
            <w:tcBorders>
              <w:top w:val="nil"/>
              <w:bottom w:val="nil"/>
            </w:tcBorders>
            <w:vAlign w:val="bottom"/>
          </w:tcPr>
          <w:p w14:paraId="1290C4E9" w14:textId="77777777" w:rsidR="00633C12" w:rsidRPr="0085466A" w:rsidRDefault="00633C12">
            <w:pPr>
              <w:tabs>
                <w:tab w:val="decimal" w:pos="877"/>
              </w:tabs>
              <w:jc w:val="right"/>
              <w:rPr>
                <w:rFonts w:ascii="Times New Roman" w:hAnsi="Times New Roman" w:cs="Times New Roman"/>
                <w:b/>
                <w:bCs/>
                <w:sz w:val="20"/>
                <w:szCs w:val="20"/>
              </w:rPr>
            </w:pPr>
          </w:p>
        </w:tc>
        <w:tc>
          <w:tcPr>
            <w:tcW w:w="1294" w:type="dxa"/>
            <w:tcBorders>
              <w:top w:val="nil"/>
              <w:bottom w:val="double" w:sz="4" w:space="0" w:color="auto"/>
            </w:tcBorders>
            <w:vAlign w:val="bottom"/>
          </w:tcPr>
          <w:p w14:paraId="56DEC77B" w14:textId="48D41A54" w:rsidR="00633C12" w:rsidRPr="0085466A" w:rsidRDefault="00085020" w:rsidP="0088498D">
            <w:pPr>
              <w:tabs>
                <w:tab w:val="decimal" w:pos="756"/>
              </w:tabs>
              <w:ind w:right="178"/>
              <w:jc w:val="right"/>
              <w:rPr>
                <w:rFonts w:ascii="Times New Roman" w:hAnsi="Times New Roman" w:cs="Times New Roman"/>
                <w:b/>
                <w:bCs/>
                <w:sz w:val="20"/>
                <w:szCs w:val="20"/>
              </w:rPr>
            </w:pPr>
            <w:r w:rsidRPr="0085466A">
              <w:rPr>
                <w:rFonts w:cs="Times New Roman"/>
                <w:b/>
                <w:bCs/>
                <w:sz w:val="20"/>
                <w:szCs w:val="20"/>
              </w:rPr>
              <w:t>12,796</w:t>
            </w:r>
          </w:p>
        </w:tc>
        <w:tc>
          <w:tcPr>
            <w:tcW w:w="236" w:type="dxa"/>
            <w:tcBorders>
              <w:top w:val="nil"/>
              <w:bottom w:val="nil"/>
            </w:tcBorders>
            <w:vAlign w:val="bottom"/>
          </w:tcPr>
          <w:p w14:paraId="3B97934C" w14:textId="77777777" w:rsidR="00633C12" w:rsidRPr="0085466A" w:rsidRDefault="00633C12">
            <w:pPr>
              <w:tabs>
                <w:tab w:val="decimal" w:pos="877"/>
              </w:tabs>
              <w:jc w:val="right"/>
              <w:rPr>
                <w:rFonts w:ascii="Times New Roman" w:hAnsi="Times New Roman" w:cs="Times New Roman"/>
                <w:b/>
                <w:bCs/>
                <w:sz w:val="20"/>
                <w:szCs w:val="20"/>
              </w:rPr>
            </w:pPr>
          </w:p>
        </w:tc>
        <w:tc>
          <w:tcPr>
            <w:tcW w:w="1459" w:type="dxa"/>
            <w:tcBorders>
              <w:top w:val="nil"/>
              <w:bottom w:val="double" w:sz="4" w:space="0" w:color="auto"/>
            </w:tcBorders>
            <w:vAlign w:val="bottom"/>
          </w:tcPr>
          <w:p w14:paraId="40FAADBD" w14:textId="382907FA" w:rsidR="00633C12" w:rsidRPr="0085466A" w:rsidRDefault="00C95B43" w:rsidP="0088498D">
            <w:pPr>
              <w:ind w:right="163"/>
              <w:jc w:val="right"/>
              <w:rPr>
                <w:rFonts w:ascii="Times New Roman" w:hAnsi="Times New Roman" w:cs="Times New Roman"/>
                <w:b/>
                <w:bCs/>
                <w:sz w:val="20"/>
                <w:szCs w:val="20"/>
              </w:rPr>
            </w:pPr>
            <w:r w:rsidRPr="0085466A">
              <w:rPr>
                <w:rFonts w:cs="Times New Roman"/>
                <w:b/>
                <w:bCs/>
                <w:sz w:val="20"/>
                <w:szCs w:val="20"/>
              </w:rPr>
              <w:t>12,796</w:t>
            </w:r>
          </w:p>
        </w:tc>
      </w:tr>
    </w:tbl>
    <w:p w14:paraId="4F71192B" w14:textId="49C4D49E" w:rsidR="00D75361" w:rsidRPr="0085466A" w:rsidRDefault="00D75361">
      <w:pPr>
        <w:rPr>
          <w:rFonts w:cs="Times New Roman"/>
          <w:i/>
          <w:iCs/>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85466A" w:rsidRPr="0085466A" w14:paraId="01230C93" w14:textId="77777777">
        <w:trPr>
          <w:trHeight w:val="20"/>
        </w:trPr>
        <w:tc>
          <w:tcPr>
            <w:tcW w:w="4914" w:type="dxa"/>
          </w:tcPr>
          <w:p w14:paraId="0C42A128" w14:textId="77777777" w:rsidR="007B2617" w:rsidRPr="0085466A" w:rsidRDefault="007B2617">
            <w:pPr>
              <w:ind w:right="72"/>
              <w:rPr>
                <w:rFonts w:ascii="Times New Roman" w:hAnsi="Times New Roman" w:cs="Times New Roman"/>
                <w:b/>
                <w:bCs/>
                <w:sz w:val="20"/>
                <w:szCs w:val="20"/>
              </w:rPr>
            </w:pPr>
          </w:p>
        </w:tc>
        <w:tc>
          <w:tcPr>
            <w:tcW w:w="4611" w:type="dxa"/>
            <w:gridSpan w:val="5"/>
          </w:tcPr>
          <w:p w14:paraId="732D3A9E" w14:textId="77777777" w:rsidR="007B2617" w:rsidRPr="0085466A" w:rsidRDefault="007B2617">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 xml:space="preserve">Financial statements in which the equity method </w:t>
            </w:r>
          </w:p>
          <w:p w14:paraId="292EBD5B" w14:textId="77777777" w:rsidR="007B2617" w:rsidRPr="0085466A" w:rsidRDefault="007B2617">
            <w:pPr>
              <w:spacing w:line="240" w:lineRule="atLeast"/>
              <w:ind w:left="-120" w:right="-108"/>
              <w:jc w:val="center"/>
              <w:rPr>
                <w:rFonts w:ascii="Times New Roman" w:hAnsi="Times New Roman" w:cs="Times New Roman"/>
                <w:sz w:val="20"/>
                <w:szCs w:val="20"/>
              </w:rPr>
            </w:pPr>
            <w:r w:rsidRPr="0085466A">
              <w:rPr>
                <w:rFonts w:cs="Times New Roman"/>
                <w:b/>
                <w:bCs/>
                <w:sz w:val="20"/>
                <w:szCs w:val="20"/>
              </w:rPr>
              <w:t>is applied and separate financial statements</w:t>
            </w:r>
          </w:p>
        </w:tc>
      </w:tr>
      <w:tr w:rsidR="0085466A" w:rsidRPr="0085466A" w14:paraId="7B48D005" w14:textId="77777777">
        <w:trPr>
          <w:trHeight w:val="20"/>
        </w:trPr>
        <w:tc>
          <w:tcPr>
            <w:tcW w:w="4914" w:type="dxa"/>
          </w:tcPr>
          <w:p w14:paraId="38A625F0" w14:textId="77777777" w:rsidR="007B2617" w:rsidRPr="0085466A" w:rsidRDefault="007B2617">
            <w:pPr>
              <w:ind w:right="72"/>
              <w:rPr>
                <w:rFonts w:ascii="Times New Roman" w:hAnsi="Times New Roman" w:cs="Times New Roman"/>
                <w:b/>
                <w:bCs/>
                <w:sz w:val="20"/>
                <w:szCs w:val="20"/>
              </w:rPr>
            </w:pPr>
          </w:p>
        </w:tc>
        <w:tc>
          <w:tcPr>
            <w:tcW w:w="4611" w:type="dxa"/>
            <w:gridSpan w:val="5"/>
          </w:tcPr>
          <w:p w14:paraId="590A4D6A" w14:textId="6B9CE67D" w:rsidR="007B2617" w:rsidRPr="0085466A" w:rsidRDefault="007B2617">
            <w:pPr>
              <w:ind w:right="72"/>
              <w:jc w:val="center"/>
              <w:rPr>
                <w:rFonts w:ascii="Times New Roman" w:hAnsi="Times New Roman" w:cs="Times New Roman"/>
                <w:sz w:val="20"/>
                <w:szCs w:val="20"/>
              </w:rPr>
            </w:pPr>
            <w:r w:rsidRPr="0085466A">
              <w:rPr>
                <w:rFonts w:cs="Times New Roman"/>
                <w:sz w:val="20"/>
                <w:szCs w:val="20"/>
              </w:rPr>
              <w:t>2024</w:t>
            </w:r>
          </w:p>
        </w:tc>
      </w:tr>
      <w:tr w:rsidR="0085466A" w:rsidRPr="0085466A" w14:paraId="46C69644" w14:textId="77777777">
        <w:trPr>
          <w:trHeight w:val="20"/>
        </w:trPr>
        <w:tc>
          <w:tcPr>
            <w:tcW w:w="4914" w:type="dxa"/>
          </w:tcPr>
          <w:p w14:paraId="33613AF7" w14:textId="77777777" w:rsidR="007B2617" w:rsidRPr="0085466A" w:rsidRDefault="007B2617">
            <w:pPr>
              <w:ind w:right="72"/>
              <w:rPr>
                <w:rFonts w:cs="Times New Roman"/>
                <w:b/>
                <w:bCs/>
                <w:sz w:val="20"/>
                <w:szCs w:val="20"/>
              </w:rPr>
            </w:pPr>
          </w:p>
        </w:tc>
        <w:tc>
          <w:tcPr>
            <w:tcW w:w="4611" w:type="dxa"/>
            <w:gridSpan w:val="5"/>
          </w:tcPr>
          <w:p w14:paraId="341FE5FB" w14:textId="77777777" w:rsidR="007B2617" w:rsidRPr="0085466A" w:rsidRDefault="007B2617">
            <w:pPr>
              <w:ind w:right="72"/>
              <w:jc w:val="center"/>
              <w:rPr>
                <w:rFonts w:cs="Times New Roman"/>
                <w:sz w:val="20"/>
                <w:szCs w:val="20"/>
              </w:rPr>
            </w:pPr>
            <w:r w:rsidRPr="0085466A">
              <w:rPr>
                <w:rFonts w:cs="Times New Roman"/>
                <w:sz w:val="20"/>
                <w:szCs w:val="20"/>
              </w:rPr>
              <w:t>(Restated)</w:t>
            </w:r>
          </w:p>
        </w:tc>
      </w:tr>
      <w:tr w:rsidR="0085466A" w:rsidRPr="0085466A" w14:paraId="229EF3AA" w14:textId="77777777">
        <w:trPr>
          <w:trHeight w:val="20"/>
        </w:trPr>
        <w:tc>
          <w:tcPr>
            <w:tcW w:w="4914" w:type="dxa"/>
          </w:tcPr>
          <w:p w14:paraId="4B7F7E80" w14:textId="77777777" w:rsidR="007B2617" w:rsidRPr="0085466A" w:rsidRDefault="007B2617">
            <w:pPr>
              <w:ind w:right="72"/>
              <w:rPr>
                <w:rFonts w:ascii="Times New Roman" w:hAnsi="Times New Roman" w:cs="Times New Roman"/>
                <w:b/>
                <w:bCs/>
                <w:sz w:val="20"/>
                <w:szCs w:val="20"/>
              </w:rPr>
            </w:pPr>
          </w:p>
        </w:tc>
        <w:tc>
          <w:tcPr>
            <w:tcW w:w="4611" w:type="dxa"/>
            <w:gridSpan w:val="5"/>
            <w:tcBorders>
              <w:bottom w:val="single" w:sz="4" w:space="0" w:color="auto"/>
            </w:tcBorders>
          </w:tcPr>
          <w:p w14:paraId="7524DF7F" w14:textId="77777777" w:rsidR="007B2617" w:rsidRPr="0085466A" w:rsidRDefault="007B2617">
            <w:pPr>
              <w:ind w:right="72"/>
              <w:jc w:val="center"/>
              <w:rPr>
                <w:rFonts w:ascii="Times New Roman" w:hAnsi="Times New Roman" w:cs="Times New Roman"/>
                <w:sz w:val="20"/>
                <w:szCs w:val="20"/>
              </w:rPr>
            </w:pPr>
            <w:r w:rsidRPr="0085466A">
              <w:rPr>
                <w:rFonts w:cs="Times New Roman"/>
                <w:sz w:val="20"/>
                <w:szCs w:val="20"/>
              </w:rPr>
              <w:t>Contracts issued</w:t>
            </w:r>
          </w:p>
        </w:tc>
      </w:tr>
      <w:tr w:rsidR="0085466A" w:rsidRPr="0085466A" w14:paraId="2FD93536" w14:textId="77777777">
        <w:trPr>
          <w:trHeight w:val="20"/>
        </w:trPr>
        <w:tc>
          <w:tcPr>
            <w:tcW w:w="4914" w:type="dxa"/>
          </w:tcPr>
          <w:p w14:paraId="46F68338" w14:textId="77777777" w:rsidR="007B2617" w:rsidRPr="0085466A" w:rsidRDefault="007B2617">
            <w:pPr>
              <w:ind w:right="72"/>
              <w:rPr>
                <w:rFonts w:ascii="Times New Roman" w:hAnsi="Times New Roman" w:cs="Times New Roman"/>
                <w:b/>
                <w:bCs/>
                <w:sz w:val="20"/>
                <w:szCs w:val="20"/>
              </w:rPr>
            </w:pPr>
          </w:p>
        </w:tc>
        <w:tc>
          <w:tcPr>
            <w:tcW w:w="1386" w:type="dxa"/>
            <w:tcBorders>
              <w:top w:val="single" w:sz="4" w:space="0" w:color="auto"/>
              <w:bottom w:val="nil"/>
            </w:tcBorders>
            <w:vAlign w:val="center"/>
          </w:tcPr>
          <w:p w14:paraId="7A14D99A" w14:textId="77777777" w:rsidR="007B2617" w:rsidRPr="0085466A" w:rsidRDefault="007B2617">
            <w:pPr>
              <w:autoSpaceDE w:val="0"/>
              <w:autoSpaceDN w:val="0"/>
              <w:adjustRightInd w:val="0"/>
              <w:jc w:val="center"/>
              <w:rPr>
                <w:rFonts w:ascii="Times New Roman" w:hAnsi="Times New Roman" w:cs="Times New Roman"/>
                <w:sz w:val="20"/>
                <w:szCs w:val="20"/>
              </w:rPr>
            </w:pPr>
            <w:r w:rsidRPr="0085466A">
              <w:rPr>
                <w:rFonts w:cs="Times New Roman"/>
                <w:sz w:val="20"/>
                <w:szCs w:val="20"/>
              </w:rPr>
              <w:t>Profitable</w:t>
            </w:r>
          </w:p>
          <w:p w14:paraId="0CECD61F" w14:textId="77777777" w:rsidR="007B2617" w:rsidRPr="0085466A" w:rsidRDefault="007B2617">
            <w:pPr>
              <w:autoSpaceDE w:val="0"/>
              <w:autoSpaceDN w:val="0"/>
              <w:adjustRightInd w:val="0"/>
              <w:jc w:val="center"/>
              <w:rPr>
                <w:rFonts w:ascii="Times New Roman" w:hAnsi="Times New Roman" w:cs="Times New Roman"/>
                <w:sz w:val="20"/>
                <w:szCs w:val="20"/>
              </w:rPr>
            </w:pPr>
            <w:r w:rsidRPr="0085466A">
              <w:rPr>
                <w:rFonts w:cs="Times New Roman"/>
                <w:sz w:val="20"/>
                <w:szCs w:val="20"/>
              </w:rPr>
              <w:t>contracts</w:t>
            </w:r>
          </w:p>
        </w:tc>
        <w:tc>
          <w:tcPr>
            <w:tcW w:w="236" w:type="dxa"/>
            <w:tcBorders>
              <w:top w:val="single" w:sz="4" w:space="0" w:color="auto"/>
              <w:bottom w:val="nil"/>
            </w:tcBorders>
          </w:tcPr>
          <w:p w14:paraId="74DF0966" w14:textId="77777777" w:rsidR="007B2617" w:rsidRPr="0085466A" w:rsidRDefault="007B2617">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vAlign w:val="center"/>
          </w:tcPr>
          <w:p w14:paraId="2B78795B" w14:textId="77777777" w:rsidR="007B2617" w:rsidRPr="0085466A" w:rsidRDefault="007B2617">
            <w:pPr>
              <w:autoSpaceDE w:val="0"/>
              <w:autoSpaceDN w:val="0"/>
              <w:adjustRightInd w:val="0"/>
              <w:jc w:val="center"/>
              <w:rPr>
                <w:rFonts w:ascii="Times New Roman" w:hAnsi="Times New Roman" w:cs="Times New Roman"/>
                <w:sz w:val="20"/>
                <w:szCs w:val="20"/>
              </w:rPr>
            </w:pPr>
            <w:r w:rsidRPr="0085466A">
              <w:rPr>
                <w:rFonts w:cs="Times New Roman"/>
                <w:sz w:val="20"/>
                <w:szCs w:val="20"/>
              </w:rPr>
              <w:t>Onerous</w:t>
            </w:r>
          </w:p>
          <w:p w14:paraId="47D44FBB" w14:textId="77777777" w:rsidR="007B2617" w:rsidRPr="0085466A" w:rsidRDefault="007B2617">
            <w:pPr>
              <w:autoSpaceDE w:val="0"/>
              <w:autoSpaceDN w:val="0"/>
              <w:adjustRightInd w:val="0"/>
              <w:jc w:val="center"/>
              <w:rPr>
                <w:rFonts w:ascii="Times New Roman" w:hAnsi="Times New Roman" w:cs="Times New Roman"/>
                <w:sz w:val="20"/>
                <w:szCs w:val="20"/>
              </w:rPr>
            </w:pPr>
            <w:r w:rsidRPr="0085466A">
              <w:rPr>
                <w:rFonts w:cs="Times New Roman"/>
                <w:sz w:val="20"/>
                <w:szCs w:val="20"/>
              </w:rPr>
              <w:t>contracts</w:t>
            </w:r>
          </w:p>
        </w:tc>
        <w:tc>
          <w:tcPr>
            <w:tcW w:w="236" w:type="dxa"/>
            <w:tcBorders>
              <w:top w:val="single" w:sz="4" w:space="0" w:color="auto"/>
              <w:bottom w:val="nil"/>
            </w:tcBorders>
          </w:tcPr>
          <w:p w14:paraId="37039133" w14:textId="77777777" w:rsidR="007B2617" w:rsidRPr="0085466A" w:rsidRDefault="007B2617">
            <w:pPr>
              <w:ind w:right="72"/>
              <w:jc w:val="center"/>
              <w:rPr>
                <w:rFonts w:ascii="Times New Roman" w:hAnsi="Times New Roman" w:cs="Times New Roman"/>
                <w:sz w:val="20"/>
                <w:szCs w:val="20"/>
              </w:rPr>
            </w:pPr>
          </w:p>
        </w:tc>
        <w:tc>
          <w:tcPr>
            <w:tcW w:w="1459" w:type="dxa"/>
            <w:tcBorders>
              <w:top w:val="single" w:sz="4" w:space="0" w:color="auto"/>
              <w:bottom w:val="nil"/>
            </w:tcBorders>
          </w:tcPr>
          <w:p w14:paraId="1EE62A52" w14:textId="77777777" w:rsidR="007B2617" w:rsidRPr="0085466A" w:rsidRDefault="007B2617">
            <w:pPr>
              <w:ind w:right="72"/>
              <w:jc w:val="center"/>
              <w:rPr>
                <w:rFonts w:ascii="Times New Roman" w:hAnsi="Times New Roman" w:cs="Times New Roman"/>
                <w:sz w:val="20"/>
                <w:szCs w:val="20"/>
              </w:rPr>
            </w:pPr>
          </w:p>
          <w:p w14:paraId="7EF248A1" w14:textId="77777777" w:rsidR="007B2617" w:rsidRPr="0085466A" w:rsidRDefault="007B2617">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50DDE43A" w14:textId="77777777">
        <w:trPr>
          <w:trHeight w:val="20"/>
        </w:trPr>
        <w:tc>
          <w:tcPr>
            <w:tcW w:w="4914" w:type="dxa"/>
          </w:tcPr>
          <w:p w14:paraId="3ADB21AC" w14:textId="77777777" w:rsidR="007B2617" w:rsidRPr="0085466A" w:rsidRDefault="007B2617">
            <w:pPr>
              <w:ind w:left="130" w:right="72" w:hanging="130"/>
              <w:rPr>
                <w:rFonts w:ascii="Times New Roman" w:hAnsi="Times New Roman" w:cs="Times New Roman"/>
                <w:sz w:val="20"/>
                <w:szCs w:val="20"/>
              </w:rPr>
            </w:pPr>
          </w:p>
        </w:tc>
        <w:tc>
          <w:tcPr>
            <w:tcW w:w="4611" w:type="dxa"/>
            <w:gridSpan w:val="5"/>
            <w:tcBorders>
              <w:top w:val="nil"/>
            </w:tcBorders>
            <w:vAlign w:val="bottom"/>
          </w:tcPr>
          <w:p w14:paraId="03A7A126" w14:textId="77777777" w:rsidR="007B2617" w:rsidRPr="0085466A" w:rsidRDefault="007B2617">
            <w:pPr>
              <w:tabs>
                <w:tab w:val="decimal" w:pos="877"/>
              </w:tabs>
              <w:jc w:val="center"/>
              <w:rPr>
                <w:rFonts w:ascii="Times New Roman" w:hAnsi="Times New Roman" w:cs="Times New Roman"/>
                <w:sz w:val="20"/>
                <w:szCs w:val="20"/>
              </w:rPr>
            </w:pPr>
            <w:r w:rsidRPr="0085466A">
              <w:rPr>
                <w:rFonts w:cs="Times New Roman"/>
                <w:i/>
                <w:iCs/>
                <w:sz w:val="20"/>
                <w:szCs w:val="20"/>
              </w:rPr>
              <w:t>(in thousand Baht)</w:t>
            </w:r>
          </w:p>
        </w:tc>
      </w:tr>
      <w:tr w:rsidR="0085466A" w:rsidRPr="0085466A" w14:paraId="23BD3077" w14:textId="77777777">
        <w:trPr>
          <w:trHeight w:val="20"/>
        </w:trPr>
        <w:tc>
          <w:tcPr>
            <w:tcW w:w="4914" w:type="dxa"/>
          </w:tcPr>
          <w:p w14:paraId="6B897277" w14:textId="77777777" w:rsidR="007B2617" w:rsidRPr="0085466A" w:rsidRDefault="007B2617">
            <w:pPr>
              <w:ind w:left="130" w:right="72" w:hanging="130"/>
              <w:rPr>
                <w:rFonts w:ascii="Times New Roman" w:hAnsi="Times New Roman" w:cs="Times New Roman"/>
                <w:sz w:val="20"/>
                <w:szCs w:val="20"/>
              </w:rPr>
            </w:pPr>
            <w:r w:rsidRPr="0085466A">
              <w:rPr>
                <w:rFonts w:cs="Times New Roman"/>
                <w:sz w:val="20"/>
                <w:szCs w:val="20"/>
              </w:rPr>
              <w:t>Estimates of present value of future cash outflows</w:t>
            </w:r>
          </w:p>
        </w:tc>
        <w:tc>
          <w:tcPr>
            <w:tcW w:w="1386" w:type="dxa"/>
            <w:vAlign w:val="bottom"/>
          </w:tcPr>
          <w:p w14:paraId="12F92091" w14:textId="77777777" w:rsidR="007B2617" w:rsidRPr="0085466A" w:rsidRDefault="007B2617">
            <w:pPr>
              <w:tabs>
                <w:tab w:val="decimal" w:pos="877"/>
              </w:tabs>
              <w:jc w:val="both"/>
              <w:rPr>
                <w:rFonts w:ascii="Times New Roman" w:hAnsi="Times New Roman" w:cs="Times New Roman"/>
                <w:sz w:val="20"/>
                <w:szCs w:val="20"/>
              </w:rPr>
            </w:pPr>
          </w:p>
        </w:tc>
        <w:tc>
          <w:tcPr>
            <w:tcW w:w="236" w:type="dxa"/>
            <w:tcBorders>
              <w:bottom w:val="nil"/>
            </w:tcBorders>
          </w:tcPr>
          <w:p w14:paraId="7A630C5A" w14:textId="77777777" w:rsidR="007B2617" w:rsidRPr="0085466A" w:rsidRDefault="007B2617">
            <w:pPr>
              <w:tabs>
                <w:tab w:val="decimal" w:pos="1173"/>
              </w:tabs>
              <w:jc w:val="both"/>
              <w:rPr>
                <w:rFonts w:ascii="Times New Roman" w:hAnsi="Times New Roman" w:cs="Times New Roman"/>
                <w:sz w:val="20"/>
                <w:szCs w:val="20"/>
              </w:rPr>
            </w:pPr>
          </w:p>
        </w:tc>
        <w:tc>
          <w:tcPr>
            <w:tcW w:w="1294" w:type="dxa"/>
            <w:vAlign w:val="bottom"/>
          </w:tcPr>
          <w:p w14:paraId="44DDC2F2" w14:textId="77777777" w:rsidR="007B2617" w:rsidRPr="0085466A" w:rsidRDefault="007B2617">
            <w:pPr>
              <w:tabs>
                <w:tab w:val="decimal" w:pos="1173"/>
              </w:tabs>
              <w:jc w:val="both"/>
              <w:rPr>
                <w:rFonts w:ascii="Times New Roman" w:hAnsi="Times New Roman" w:cs="Times New Roman"/>
                <w:sz w:val="20"/>
                <w:szCs w:val="20"/>
              </w:rPr>
            </w:pPr>
          </w:p>
        </w:tc>
        <w:tc>
          <w:tcPr>
            <w:tcW w:w="236" w:type="dxa"/>
            <w:tcBorders>
              <w:bottom w:val="nil"/>
            </w:tcBorders>
          </w:tcPr>
          <w:p w14:paraId="0A8C8746" w14:textId="77777777" w:rsidR="007B2617" w:rsidRPr="0085466A" w:rsidRDefault="007B2617">
            <w:pPr>
              <w:tabs>
                <w:tab w:val="decimal" w:pos="877"/>
              </w:tabs>
              <w:jc w:val="both"/>
              <w:rPr>
                <w:rFonts w:ascii="Times New Roman" w:hAnsi="Times New Roman" w:cs="Times New Roman"/>
                <w:sz w:val="20"/>
                <w:szCs w:val="20"/>
              </w:rPr>
            </w:pPr>
          </w:p>
        </w:tc>
        <w:tc>
          <w:tcPr>
            <w:tcW w:w="1459" w:type="dxa"/>
            <w:vAlign w:val="bottom"/>
          </w:tcPr>
          <w:p w14:paraId="4C2E353D" w14:textId="77777777" w:rsidR="007B2617" w:rsidRPr="0085466A" w:rsidRDefault="007B2617">
            <w:pPr>
              <w:tabs>
                <w:tab w:val="decimal" w:pos="877"/>
              </w:tabs>
              <w:jc w:val="both"/>
              <w:rPr>
                <w:rFonts w:ascii="Times New Roman" w:hAnsi="Times New Roman" w:cs="Times New Roman"/>
                <w:sz w:val="20"/>
                <w:szCs w:val="20"/>
              </w:rPr>
            </w:pPr>
          </w:p>
        </w:tc>
      </w:tr>
      <w:tr w:rsidR="0085466A" w:rsidRPr="0085466A" w14:paraId="4D064D53" w14:textId="77777777">
        <w:trPr>
          <w:trHeight w:val="20"/>
        </w:trPr>
        <w:tc>
          <w:tcPr>
            <w:tcW w:w="4914" w:type="dxa"/>
          </w:tcPr>
          <w:p w14:paraId="2BF90DC3" w14:textId="77777777" w:rsidR="007B2617" w:rsidRPr="0085466A" w:rsidRDefault="007B2617">
            <w:pPr>
              <w:ind w:left="130" w:right="72" w:hanging="9"/>
              <w:rPr>
                <w:rFonts w:ascii="Times New Roman" w:hAnsi="Times New Roman" w:cs="Times New Roman"/>
                <w:b/>
                <w:bCs/>
                <w:sz w:val="20"/>
                <w:szCs w:val="20"/>
              </w:rPr>
            </w:pPr>
            <w:r w:rsidRPr="0085466A">
              <w:rPr>
                <w:rFonts w:cs="Times New Roman"/>
                <w:sz w:val="20"/>
                <w:szCs w:val="20"/>
              </w:rPr>
              <w:t>- Insurance acquisition cash flows</w:t>
            </w:r>
            <w:r w:rsidRPr="0085466A" w:rsidDel="00435BE6">
              <w:rPr>
                <w:rFonts w:cs="Times New Roman"/>
                <w:sz w:val="20"/>
                <w:szCs w:val="20"/>
              </w:rPr>
              <w:t xml:space="preserve"> </w:t>
            </w:r>
          </w:p>
        </w:tc>
        <w:tc>
          <w:tcPr>
            <w:tcW w:w="1386" w:type="dxa"/>
            <w:tcBorders>
              <w:bottom w:val="nil"/>
            </w:tcBorders>
            <w:vAlign w:val="bottom"/>
          </w:tcPr>
          <w:p w14:paraId="0C91C517" w14:textId="77777777" w:rsidR="007B2617" w:rsidRPr="0085466A" w:rsidRDefault="007B2617" w:rsidP="000F0FE9">
            <w:pPr>
              <w:tabs>
                <w:tab w:val="decimal" w:pos="877"/>
              </w:tabs>
              <w:ind w:right="177"/>
              <w:jc w:val="right"/>
              <w:rPr>
                <w:rFonts w:ascii="Times New Roman" w:hAnsi="Times New Roman" w:cs="Times New Roman"/>
                <w:sz w:val="20"/>
                <w:szCs w:val="20"/>
              </w:rPr>
            </w:pPr>
            <w:r w:rsidRPr="0085466A">
              <w:rPr>
                <w:rFonts w:cs="Times New Roman"/>
                <w:sz w:val="20"/>
                <w:szCs w:val="20"/>
              </w:rPr>
              <w:t>11,514,771</w:t>
            </w:r>
          </w:p>
        </w:tc>
        <w:tc>
          <w:tcPr>
            <w:tcW w:w="236" w:type="dxa"/>
            <w:tcBorders>
              <w:bottom w:val="nil"/>
            </w:tcBorders>
            <w:vAlign w:val="bottom"/>
          </w:tcPr>
          <w:p w14:paraId="4F42AF43" w14:textId="77777777" w:rsidR="007B2617" w:rsidRPr="0085466A" w:rsidRDefault="007B2617">
            <w:pPr>
              <w:tabs>
                <w:tab w:val="decimal" w:pos="1173"/>
              </w:tabs>
              <w:jc w:val="right"/>
              <w:rPr>
                <w:rFonts w:ascii="Times New Roman" w:hAnsi="Times New Roman" w:cs="Times New Roman"/>
                <w:sz w:val="20"/>
                <w:szCs w:val="20"/>
              </w:rPr>
            </w:pPr>
          </w:p>
        </w:tc>
        <w:tc>
          <w:tcPr>
            <w:tcW w:w="1294" w:type="dxa"/>
            <w:tcBorders>
              <w:bottom w:val="nil"/>
            </w:tcBorders>
            <w:vAlign w:val="bottom"/>
          </w:tcPr>
          <w:p w14:paraId="4C4A881D" w14:textId="77777777" w:rsidR="007B2617" w:rsidRPr="0085466A" w:rsidRDefault="007B2617" w:rsidP="0088498D">
            <w:pPr>
              <w:tabs>
                <w:tab w:val="decimal" w:pos="936"/>
              </w:tabs>
              <w:ind w:right="178"/>
              <w:jc w:val="right"/>
              <w:rPr>
                <w:rFonts w:ascii="Times New Roman" w:hAnsi="Times New Roman" w:cs="Times New Roman"/>
                <w:sz w:val="20"/>
                <w:szCs w:val="20"/>
              </w:rPr>
            </w:pPr>
            <w:r w:rsidRPr="0085466A">
              <w:rPr>
                <w:rFonts w:cs="Times New Roman"/>
                <w:sz w:val="20"/>
                <w:szCs w:val="20"/>
              </w:rPr>
              <w:t>37,583</w:t>
            </w:r>
          </w:p>
        </w:tc>
        <w:tc>
          <w:tcPr>
            <w:tcW w:w="236" w:type="dxa"/>
            <w:tcBorders>
              <w:bottom w:val="nil"/>
            </w:tcBorders>
            <w:vAlign w:val="bottom"/>
          </w:tcPr>
          <w:p w14:paraId="62549427" w14:textId="77777777" w:rsidR="007B2617" w:rsidRPr="0085466A" w:rsidRDefault="007B2617">
            <w:pPr>
              <w:tabs>
                <w:tab w:val="decimal" w:pos="877"/>
              </w:tabs>
              <w:jc w:val="right"/>
              <w:rPr>
                <w:rFonts w:ascii="Times New Roman" w:hAnsi="Times New Roman" w:cs="Times New Roman"/>
                <w:sz w:val="20"/>
                <w:szCs w:val="20"/>
              </w:rPr>
            </w:pPr>
          </w:p>
        </w:tc>
        <w:tc>
          <w:tcPr>
            <w:tcW w:w="1459" w:type="dxa"/>
            <w:tcBorders>
              <w:bottom w:val="nil"/>
            </w:tcBorders>
            <w:vAlign w:val="bottom"/>
          </w:tcPr>
          <w:p w14:paraId="61C49147" w14:textId="77777777" w:rsidR="007B2617" w:rsidRPr="0085466A" w:rsidRDefault="007B2617" w:rsidP="0088498D">
            <w:pPr>
              <w:ind w:right="163"/>
              <w:jc w:val="right"/>
              <w:rPr>
                <w:rFonts w:ascii="Times New Roman" w:hAnsi="Times New Roman" w:cs="Times New Roman"/>
                <w:sz w:val="20"/>
                <w:szCs w:val="20"/>
              </w:rPr>
            </w:pPr>
            <w:r w:rsidRPr="0085466A">
              <w:rPr>
                <w:rFonts w:cs="Times New Roman"/>
                <w:sz w:val="20"/>
                <w:szCs w:val="20"/>
              </w:rPr>
              <w:t>11,552,354</w:t>
            </w:r>
          </w:p>
        </w:tc>
      </w:tr>
      <w:tr w:rsidR="0085466A" w:rsidRPr="0085466A" w14:paraId="16F36A18" w14:textId="77777777">
        <w:trPr>
          <w:trHeight w:val="20"/>
        </w:trPr>
        <w:tc>
          <w:tcPr>
            <w:tcW w:w="4914" w:type="dxa"/>
          </w:tcPr>
          <w:p w14:paraId="05D13EA6" w14:textId="77777777" w:rsidR="007B2617" w:rsidRPr="0085466A" w:rsidRDefault="007B2617">
            <w:pPr>
              <w:ind w:left="130" w:right="72" w:hanging="9"/>
              <w:rPr>
                <w:rFonts w:ascii="Times New Roman" w:hAnsi="Times New Roman" w:cs="Times New Roman"/>
                <w:sz w:val="20"/>
                <w:szCs w:val="20"/>
              </w:rPr>
            </w:pPr>
            <w:r w:rsidRPr="0085466A">
              <w:rPr>
                <w:rFonts w:cs="Times New Roman"/>
                <w:sz w:val="20"/>
                <w:szCs w:val="20"/>
              </w:rPr>
              <w:t>- Cash flows excluding insurance acquisition cash flows</w:t>
            </w:r>
          </w:p>
        </w:tc>
        <w:tc>
          <w:tcPr>
            <w:tcW w:w="1386" w:type="dxa"/>
            <w:tcBorders>
              <w:bottom w:val="single" w:sz="4" w:space="0" w:color="auto"/>
            </w:tcBorders>
            <w:vAlign w:val="bottom"/>
          </w:tcPr>
          <w:p w14:paraId="475D2372" w14:textId="77777777" w:rsidR="007B2617" w:rsidRPr="0085466A" w:rsidRDefault="007B2617" w:rsidP="000F0FE9">
            <w:pPr>
              <w:tabs>
                <w:tab w:val="decimal" w:pos="877"/>
              </w:tabs>
              <w:ind w:right="177"/>
              <w:jc w:val="right"/>
              <w:rPr>
                <w:rFonts w:ascii="Times New Roman" w:hAnsi="Times New Roman" w:cs="Times New Roman"/>
                <w:sz w:val="20"/>
                <w:szCs w:val="20"/>
              </w:rPr>
            </w:pPr>
            <w:r w:rsidRPr="0085466A">
              <w:rPr>
                <w:rFonts w:cs="Times New Roman"/>
                <w:sz w:val="20"/>
                <w:szCs w:val="20"/>
              </w:rPr>
              <w:t>52,885,628</w:t>
            </w:r>
          </w:p>
        </w:tc>
        <w:tc>
          <w:tcPr>
            <w:tcW w:w="236" w:type="dxa"/>
            <w:tcBorders>
              <w:bottom w:val="nil"/>
            </w:tcBorders>
            <w:vAlign w:val="bottom"/>
          </w:tcPr>
          <w:p w14:paraId="5B25AEA5" w14:textId="77777777" w:rsidR="007B2617" w:rsidRPr="0085466A" w:rsidRDefault="007B2617">
            <w:pPr>
              <w:tabs>
                <w:tab w:val="decimal" w:pos="1173"/>
              </w:tabs>
              <w:jc w:val="right"/>
              <w:rPr>
                <w:rFonts w:ascii="Times New Roman" w:hAnsi="Times New Roman" w:cs="Times New Roman"/>
                <w:sz w:val="20"/>
                <w:szCs w:val="20"/>
              </w:rPr>
            </w:pPr>
          </w:p>
        </w:tc>
        <w:tc>
          <w:tcPr>
            <w:tcW w:w="1294" w:type="dxa"/>
            <w:tcBorders>
              <w:bottom w:val="single" w:sz="4" w:space="0" w:color="auto"/>
            </w:tcBorders>
            <w:vAlign w:val="bottom"/>
          </w:tcPr>
          <w:p w14:paraId="4FA9CECD" w14:textId="77777777" w:rsidR="007B2617" w:rsidRPr="0085466A" w:rsidRDefault="007B2617" w:rsidP="0088498D">
            <w:pPr>
              <w:tabs>
                <w:tab w:val="decimal" w:pos="756"/>
              </w:tabs>
              <w:ind w:right="178"/>
              <w:jc w:val="right"/>
              <w:rPr>
                <w:rFonts w:ascii="Times New Roman" w:hAnsi="Times New Roman" w:cs="Times New Roman"/>
                <w:sz w:val="20"/>
                <w:szCs w:val="20"/>
              </w:rPr>
            </w:pPr>
            <w:r w:rsidRPr="0085466A">
              <w:rPr>
                <w:rFonts w:cs="Times New Roman"/>
                <w:sz w:val="20"/>
                <w:szCs w:val="20"/>
              </w:rPr>
              <w:t>115,042</w:t>
            </w:r>
          </w:p>
        </w:tc>
        <w:tc>
          <w:tcPr>
            <w:tcW w:w="236" w:type="dxa"/>
            <w:tcBorders>
              <w:bottom w:val="nil"/>
            </w:tcBorders>
            <w:vAlign w:val="bottom"/>
          </w:tcPr>
          <w:p w14:paraId="406F66AA" w14:textId="77777777" w:rsidR="007B2617" w:rsidRPr="0085466A" w:rsidRDefault="007B2617">
            <w:pPr>
              <w:tabs>
                <w:tab w:val="decimal" w:pos="877"/>
              </w:tabs>
              <w:jc w:val="right"/>
              <w:rPr>
                <w:rFonts w:ascii="Times New Roman" w:hAnsi="Times New Roman" w:cs="Times New Roman"/>
                <w:sz w:val="20"/>
                <w:szCs w:val="20"/>
              </w:rPr>
            </w:pPr>
          </w:p>
        </w:tc>
        <w:tc>
          <w:tcPr>
            <w:tcW w:w="1459" w:type="dxa"/>
            <w:tcBorders>
              <w:bottom w:val="single" w:sz="4" w:space="0" w:color="auto"/>
            </w:tcBorders>
            <w:vAlign w:val="bottom"/>
          </w:tcPr>
          <w:p w14:paraId="0CC25995" w14:textId="77777777" w:rsidR="007B2617" w:rsidRPr="0085466A" w:rsidRDefault="007B2617" w:rsidP="0088498D">
            <w:pPr>
              <w:ind w:right="163"/>
              <w:jc w:val="right"/>
              <w:rPr>
                <w:rFonts w:ascii="Times New Roman" w:hAnsi="Times New Roman" w:cs="Times New Roman"/>
                <w:sz w:val="20"/>
                <w:szCs w:val="20"/>
              </w:rPr>
            </w:pPr>
            <w:r w:rsidRPr="0085466A">
              <w:rPr>
                <w:rFonts w:cs="Times New Roman"/>
                <w:sz w:val="20"/>
                <w:szCs w:val="20"/>
              </w:rPr>
              <w:t>53,000,670</w:t>
            </w:r>
          </w:p>
        </w:tc>
      </w:tr>
      <w:tr w:rsidR="0085466A" w:rsidRPr="0085466A" w14:paraId="3D003148" w14:textId="77777777">
        <w:trPr>
          <w:trHeight w:val="20"/>
        </w:trPr>
        <w:tc>
          <w:tcPr>
            <w:tcW w:w="4914" w:type="dxa"/>
          </w:tcPr>
          <w:p w14:paraId="1339E0B4" w14:textId="77777777" w:rsidR="007B2617" w:rsidRPr="0085466A" w:rsidRDefault="007B2617">
            <w:pPr>
              <w:ind w:left="130" w:right="72" w:hanging="130"/>
              <w:rPr>
                <w:rFonts w:ascii="Times New Roman" w:hAnsi="Times New Roman" w:cs="Times New Roman"/>
                <w:b/>
                <w:bCs/>
                <w:sz w:val="20"/>
                <w:szCs w:val="20"/>
              </w:rPr>
            </w:pPr>
            <w:r w:rsidRPr="0085466A">
              <w:rPr>
                <w:rFonts w:cs="Times New Roman"/>
                <w:sz w:val="20"/>
                <w:szCs w:val="20"/>
              </w:rPr>
              <w:t>Estimates of present value of future cash outflows</w:t>
            </w:r>
          </w:p>
        </w:tc>
        <w:tc>
          <w:tcPr>
            <w:tcW w:w="1386" w:type="dxa"/>
            <w:vAlign w:val="bottom"/>
          </w:tcPr>
          <w:p w14:paraId="2E6E25E5" w14:textId="77777777" w:rsidR="007B2617" w:rsidRPr="0085466A" w:rsidRDefault="007B2617" w:rsidP="000F0FE9">
            <w:pPr>
              <w:tabs>
                <w:tab w:val="decimal" w:pos="877"/>
              </w:tabs>
              <w:ind w:right="177"/>
              <w:jc w:val="right"/>
              <w:rPr>
                <w:rFonts w:ascii="Times New Roman" w:hAnsi="Times New Roman" w:cs="Times New Roman"/>
                <w:sz w:val="20"/>
                <w:szCs w:val="20"/>
              </w:rPr>
            </w:pPr>
            <w:r w:rsidRPr="0085466A">
              <w:rPr>
                <w:rFonts w:cs="Times New Roman"/>
                <w:sz w:val="20"/>
                <w:szCs w:val="20"/>
              </w:rPr>
              <w:t>64,400,399</w:t>
            </w:r>
          </w:p>
        </w:tc>
        <w:tc>
          <w:tcPr>
            <w:tcW w:w="236" w:type="dxa"/>
            <w:tcBorders>
              <w:bottom w:val="nil"/>
            </w:tcBorders>
            <w:vAlign w:val="bottom"/>
          </w:tcPr>
          <w:p w14:paraId="52B08720" w14:textId="77777777" w:rsidR="007B2617" w:rsidRPr="0085466A" w:rsidRDefault="007B2617">
            <w:pPr>
              <w:tabs>
                <w:tab w:val="decimal" w:pos="1173"/>
              </w:tabs>
              <w:jc w:val="right"/>
              <w:rPr>
                <w:rFonts w:ascii="Times New Roman" w:hAnsi="Times New Roman" w:cs="Times New Roman"/>
                <w:sz w:val="20"/>
                <w:szCs w:val="20"/>
              </w:rPr>
            </w:pPr>
          </w:p>
        </w:tc>
        <w:tc>
          <w:tcPr>
            <w:tcW w:w="1294" w:type="dxa"/>
            <w:vAlign w:val="bottom"/>
          </w:tcPr>
          <w:p w14:paraId="593CB4A9" w14:textId="77777777" w:rsidR="007B2617" w:rsidRPr="0085466A" w:rsidRDefault="007B2617" w:rsidP="0088498D">
            <w:pPr>
              <w:tabs>
                <w:tab w:val="decimal" w:pos="756"/>
              </w:tabs>
              <w:ind w:right="178"/>
              <w:jc w:val="right"/>
              <w:rPr>
                <w:rFonts w:ascii="Times New Roman" w:hAnsi="Times New Roman" w:cs="Times New Roman"/>
                <w:sz w:val="20"/>
                <w:szCs w:val="20"/>
              </w:rPr>
            </w:pPr>
            <w:r w:rsidRPr="0085466A">
              <w:rPr>
                <w:rFonts w:cs="Times New Roman"/>
                <w:sz w:val="20"/>
                <w:szCs w:val="20"/>
              </w:rPr>
              <w:t>152,625</w:t>
            </w:r>
          </w:p>
        </w:tc>
        <w:tc>
          <w:tcPr>
            <w:tcW w:w="236" w:type="dxa"/>
            <w:tcBorders>
              <w:top w:val="nil"/>
            </w:tcBorders>
            <w:vAlign w:val="bottom"/>
          </w:tcPr>
          <w:p w14:paraId="08EB8FAA" w14:textId="77777777" w:rsidR="007B2617" w:rsidRPr="0085466A" w:rsidRDefault="007B2617">
            <w:pPr>
              <w:tabs>
                <w:tab w:val="decimal" w:pos="877"/>
              </w:tabs>
              <w:jc w:val="right"/>
              <w:rPr>
                <w:rFonts w:ascii="Times New Roman" w:hAnsi="Times New Roman" w:cs="Times New Roman"/>
                <w:sz w:val="20"/>
                <w:szCs w:val="20"/>
              </w:rPr>
            </w:pPr>
          </w:p>
        </w:tc>
        <w:tc>
          <w:tcPr>
            <w:tcW w:w="1459" w:type="dxa"/>
            <w:vAlign w:val="bottom"/>
          </w:tcPr>
          <w:p w14:paraId="4FF31F2F" w14:textId="77777777" w:rsidR="007B2617" w:rsidRPr="0085466A" w:rsidRDefault="007B2617" w:rsidP="0088498D">
            <w:pPr>
              <w:ind w:right="163"/>
              <w:jc w:val="right"/>
              <w:rPr>
                <w:rFonts w:ascii="Times New Roman" w:hAnsi="Times New Roman" w:cs="Times New Roman"/>
                <w:sz w:val="20"/>
                <w:szCs w:val="20"/>
              </w:rPr>
            </w:pPr>
            <w:r w:rsidRPr="0085466A">
              <w:rPr>
                <w:rFonts w:cs="Times New Roman"/>
                <w:sz w:val="20"/>
                <w:szCs w:val="20"/>
              </w:rPr>
              <w:t>64,553,024</w:t>
            </w:r>
          </w:p>
        </w:tc>
      </w:tr>
      <w:tr w:rsidR="0085466A" w:rsidRPr="0085466A" w14:paraId="7CEC18FC" w14:textId="77777777">
        <w:trPr>
          <w:trHeight w:val="20"/>
        </w:trPr>
        <w:tc>
          <w:tcPr>
            <w:tcW w:w="4914" w:type="dxa"/>
          </w:tcPr>
          <w:p w14:paraId="4B6F5D83" w14:textId="77777777" w:rsidR="007B2617" w:rsidRPr="0085466A" w:rsidRDefault="007B2617">
            <w:pPr>
              <w:ind w:left="130" w:right="72" w:hanging="130"/>
              <w:rPr>
                <w:rFonts w:ascii="Times New Roman" w:hAnsi="Times New Roman" w:cs="Times New Roman"/>
                <w:sz w:val="20"/>
                <w:szCs w:val="20"/>
              </w:rPr>
            </w:pPr>
            <w:r w:rsidRPr="0085466A">
              <w:rPr>
                <w:rFonts w:cs="Times New Roman"/>
                <w:sz w:val="20"/>
                <w:szCs w:val="20"/>
              </w:rPr>
              <w:t>Estimates of present value of future cash inflows</w:t>
            </w:r>
          </w:p>
        </w:tc>
        <w:tc>
          <w:tcPr>
            <w:tcW w:w="1386" w:type="dxa"/>
            <w:vAlign w:val="bottom"/>
          </w:tcPr>
          <w:p w14:paraId="0A6359F0" w14:textId="77777777" w:rsidR="007B2617" w:rsidRPr="0085466A" w:rsidRDefault="007B2617" w:rsidP="000F0FE9">
            <w:pPr>
              <w:ind w:right="87"/>
              <w:jc w:val="right"/>
              <w:rPr>
                <w:rFonts w:ascii="Times New Roman" w:hAnsi="Times New Roman" w:cs="Times New Roman"/>
                <w:sz w:val="20"/>
                <w:szCs w:val="20"/>
              </w:rPr>
            </w:pPr>
            <w:r w:rsidRPr="0085466A">
              <w:rPr>
                <w:rFonts w:cs="Times New Roman"/>
                <w:sz w:val="20"/>
                <w:szCs w:val="20"/>
              </w:rPr>
              <w:t>(78,043,395)</w:t>
            </w:r>
          </w:p>
        </w:tc>
        <w:tc>
          <w:tcPr>
            <w:tcW w:w="236" w:type="dxa"/>
            <w:tcBorders>
              <w:top w:val="nil"/>
            </w:tcBorders>
            <w:vAlign w:val="bottom"/>
          </w:tcPr>
          <w:p w14:paraId="207DFC85" w14:textId="77777777" w:rsidR="007B2617" w:rsidRPr="0085466A" w:rsidRDefault="007B2617">
            <w:pPr>
              <w:tabs>
                <w:tab w:val="decimal" w:pos="1227"/>
              </w:tabs>
              <w:jc w:val="right"/>
              <w:rPr>
                <w:rFonts w:ascii="Times New Roman" w:hAnsi="Times New Roman" w:cs="Times New Roman"/>
                <w:sz w:val="20"/>
                <w:szCs w:val="20"/>
              </w:rPr>
            </w:pPr>
          </w:p>
        </w:tc>
        <w:tc>
          <w:tcPr>
            <w:tcW w:w="1294" w:type="dxa"/>
            <w:vAlign w:val="bottom"/>
          </w:tcPr>
          <w:p w14:paraId="1C4D33DD" w14:textId="77777777" w:rsidR="007B2617" w:rsidRPr="0085466A" w:rsidRDefault="007B2617" w:rsidP="00874FF8">
            <w:pPr>
              <w:tabs>
                <w:tab w:val="left" w:pos="1005"/>
              </w:tabs>
              <w:ind w:right="93"/>
              <w:jc w:val="right"/>
              <w:rPr>
                <w:rFonts w:ascii="Times New Roman" w:hAnsi="Times New Roman" w:cs="Times New Roman"/>
                <w:sz w:val="20"/>
                <w:szCs w:val="20"/>
              </w:rPr>
            </w:pPr>
            <w:r w:rsidRPr="0085466A">
              <w:rPr>
                <w:rFonts w:cs="Times New Roman"/>
                <w:sz w:val="20"/>
                <w:szCs w:val="20"/>
              </w:rPr>
              <w:t>(158,170)</w:t>
            </w:r>
          </w:p>
        </w:tc>
        <w:tc>
          <w:tcPr>
            <w:tcW w:w="236" w:type="dxa"/>
            <w:vAlign w:val="bottom"/>
          </w:tcPr>
          <w:p w14:paraId="58CB6BF1" w14:textId="77777777" w:rsidR="007B2617" w:rsidRPr="0085466A" w:rsidRDefault="007B2617">
            <w:pPr>
              <w:tabs>
                <w:tab w:val="decimal" w:pos="881"/>
                <w:tab w:val="decimal" w:pos="934"/>
              </w:tabs>
              <w:ind w:right="-106"/>
              <w:jc w:val="right"/>
              <w:rPr>
                <w:rFonts w:ascii="Times New Roman" w:hAnsi="Times New Roman" w:cs="Times New Roman"/>
                <w:sz w:val="20"/>
                <w:szCs w:val="20"/>
              </w:rPr>
            </w:pPr>
          </w:p>
        </w:tc>
        <w:tc>
          <w:tcPr>
            <w:tcW w:w="1459" w:type="dxa"/>
            <w:vAlign w:val="bottom"/>
          </w:tcPr>
          <w:p w14:paraId="0EF8E168" w14:textId="77777777" w:rsidR="007B2617" w:rsidRPr="0085466A" w:rsidRDefault="007B2617" w:rsidP="0088498D">
            <w:pPr>
              <w:ind w:right="73"/>
              <w:jc w:val="right"/>
              <w:rPr>
                <w:rFonts w:ascii="Times New Roman" w:hAnsi="Times New Roman" w:cs="Times New Roman"/>
                <w:sz w:val="20"/>
                <w:szCs w:val="20"/>
              </w:rPr>
            </w:pPr>
            <w:r w:rsidRPr="0085466A">
              <w:rPr>
                <w:rFonts w:cs="Times New Roman"/>
                <w:sz w:val="20"/>
                <w:szCs w:val="20"/>
              </w:rPr>
              <w:t>(78,201,565)</w:t>
            </w:r>
          </w:p>
        </w:tc>
      </w:tr>
      <w:tr w:rsidR="0085466A" w:rsidRPr="0085466A" w14:paraId="6F89ED98" w14:textId="77777777">
        <w:trPr>
          <w:trHeight w:val="20"/>
        </w:trPr>
        <w:tc>
          <w:tcPr>
            <w:tcW w:w="4914" w:type="dxa"/>
          </w:tcPr>
          <w:p w14:paraId="08878352" w14:textId="0D8F9F66" w:rsidR="00E254F8" w:rsidRPr="0085466A" w:rsidRDefault="00E254F8" w:rsidP="00E254F8">
            <w:pPr>
              <w:ind w:left="130" w:right="72" w:hanging="130"/>
              <w:rPr>
                <w:rFonts w:ascii="Times New Roman" w:hAnsi="Times New Roman" w:cs="Times New Roman"/>
                <w:sz w:val="20"/>
                <w:szCs w:val="20"/>
              </w:rPr>
            </w:pPr>
            <w:r w:rsidRPr="0085466A">
              <w:rPr>
                <w:rFonts w:cs="Times New Roman"/>
                <w:sz w:val="20"/>
                <w:szCs w:val="20"/>
              </w:rPr>
              <w:t>Risk adjustment for non-financial risk</w:t>
            </w:r>
          </w:p>
        </w:tc>
        <w:tc>
          <w:tcPr>
            <w:tcW w:w="1386" w:type="dxa"/>
            <w:tcBorders>
              <w:bottom w:val="nil"/>
            </w:tcBorders>
            <w:vAlign w:val="bottom"/>
          </w:tcPr>
          <w:p w14:paraId="51C5995C" w14:textId="77777777" w:rsidR="00E254F8" w:rsidRPr="0085466A" w:rsidRDefault="00E254F8" w:rsidP="000F0FE9">
            <w:pPr>
              <w:tabs>
                <w:tab w:val="decimal" w:pos="877"/>
              </w:tabs>
              <w:ind w:right="177"/>
              <w:jc w:val="right"/>
              <w:rPr>
                <w:rFonts w:ascii="Times New Roman" w:hAnsi="Times New Roman" w:cs="Times New Roman"/>
                <w:sz w:val="20"/>
                <w:szCs w:val="20"/>
              </w:rPr>
            </w:pPr>
            <w:r w:rsidRPr="0085466A">
              <w:rPr>
                <w:rFonts w:cs="Times New Roman"/>
                <w:sz w:val="20"/>
                <w:szCs w:val="20"/>
              </w:rPr>
              <w:t>2,211,805</w:t>
            </w:r>
          </w:p>
        </w:tc>
        <w:tc>
          <w:tcPr>
            <w:tcW w:w="236" w:type="dxa"/>
            <w:tcBorders>
              <w:bottom w:val="nil"/>
            </w:tcBorders>
            <w:vAlign w:val="bottom"/>
          </w:tcPr>
          <w:p w14:paraId="24993D95" w14:textId="77777777" w:rsidR="00E254F8" w:rsidRPr="0085466A" w:rsidRDefault="00E254F8" w:rsidP="00E254F8">
            <w:pPr>
              <w:tabs>
                <w:tab w:val="decimal" w:pos="877"/>
              </w:tabs>
              <w:jc w:val="right"/>
              <w:rPr>
                <w:rFonts w:ascii="Times New Roman" w:hAnsi="Times New Roman" w:cs="Times New Roman"/>
                <w:sz w:val="20"/>
                <w:szCs w:val="20"/>
              </w:rPr>
            </w:pPr>
          </w:p>
        </w:tc>
        <w:tc>
          <w:tcPr>
            <w:tcW w:w="1294" w:type="dxa"/>
            <w:tcBorders>
              <w:bottom w:val="nil"/>
            </w:tcBorders>
            <w:vAlign w:val="bottom"/>
          </w:tcPr>
          <w:p w14:paraId="25DC4AD5" w14:textId="77777777" w:rsidR="00E254F8" w:rsidRPr="0085466A" w:rsidRDefault="00E254F8" w:rsidP="0088498D">
            <w:pPr>
              <w:tabs>
                <w:tab w:val="decimal" w:pos="1026"/>
              </w:tabs>
              <w:ind w:right="178"/>
              <w:jc w:val="right"/>
              <w:rPr>
                <w:rFonts w:ascii="Times New Roman" w:hAnsi="Times New Roman" w:cs="Times New Roman"/>
                <w:sz w:val="20"/>
                <w:szCs w:val="20"/>
              </w:rPr>
            </w:pPr>
            <w:r w:rsidRPr="0085466A">
              <w:rPr>
                <w:rFonts w:cs="Times New Roman"/>
                <w:sz w:val="20"/>
                <w:szCs w:val="20"/>
              </w:rPr>
              <w:t>9,464</w:t>
            </w:r>
          </w:p>
        </w:tc>
        <w:tc>
          <w:tcPr>
            <w:tcW w:w="236" w:type="dxa"/>
            <w:tcBorders>
              <w:bottom w:val="nil"/>
            </w:tcBorders>
            <w:vAlign w:val="bottom"/>
          </w:tcPr>
          <w:p w14:paraId="0F2F8EB8" w14:textId="77777777" w:rsidR="00E254F8" w:rsidRPr="0085466A" w:rsidRDefault="00E254F8" w:rsidP="00E254F8">
            <w:pPr>
              <w:tabs>
                <w:tab w:val="decimal" w:pos="877"/>
              </w:tabs>
              <w:jc w:val="right"/>
              <w:rPr>
                <w:rFonts w:ascii="Times New Roman" w:hAnsi="Times New Roman" w:cs="Times New Roman"/>
                <w:sz w:val="20"/>
                <w:szCs w:val="20"/>
              </w:rPr>
            </w:pPr>
          </w:p>
        </w:tc>
        <w:tc>
          <w:tcPr>
            <w:tcW w:w="1459" w:type="dxa"/>
            <w:tcBorders>
              <w:bottom w:val="nil"/>
            </w:tcBorders>
            <w:vAlign w:val="bottom"/>
          </w:tcPr>
          <w:p w14:paraId="2E82EB4E" w14:textId="77777777" w:rsidR="00E254F8" w:rsidRPr="0085466A" w:rsidRDefault="00E254F8" w:rsidP="0088498D">
            <w:pPr>
              <w:ind w:right="163"/>
              <w:jc w:val="right"/>
              <w:rPr>
                <w:rFonts w:ascii="Times New Roman" w:hAnsi="Times New Roman" w:cs="Times New Roman"/>
                <w:sz w:val="20"/>
                <w:szCs w:val="20"/>
              </w:rPr>
            </w:pPr>
            <w:r w:rsidRPr="0085466A">
              <w:rPr>
                <w:rFonts w:cs="Times New Roman"/>
                <w:sz w:val="20"/>
                <w:szCs w:val="20"/>
              </w:rPr>
              <w:t>2,221,269</w:t>
            </w:r>
          </w:p>
        </w:tc>
      </w:tr>
      <w:tr w:rsidR="0085466A" w:rsidRPr="0085466A" w14:paraId="6FB84E77" w14:textId="77777777">
        <w:trPr>
          <w:trHeight w:val="20"/>
        </w:trPr>
        <w:tc>
          <w:tcPr>
            <w:tcW w:w="4914" w:type="dxa"/>
          </w:tcPr>
          <w:p w14:paraId="196CCD64" w14:textId="77777777" w:rsidR="00E254F8" w:rsidRPr="0085466A" w:rsidRDefault="00E254F8" w:rsidP="00E254F8">
            <w:pPr>
              <w:ind w:left="130" w:right="72" w:hanging="130"/>
              <w:rPr>
                <w:rFonts w:ascii="Times New Roman" w:hAnsi="Times New Roman" w:cs="Times New Roman"/>
                <w:sz w:val="20"/>
                <w:szCs w:val="20"/>
              </w:rPr>
            </w:pPr>
            <w:r w:rsidRPr="0085466A">
              <w:rPr>
                <w:rFonts w:cs="Times New Roman"/>
                <w:sz w:val="20"/>
                <w:szCs w:val="20"/>
              </w:rPr>
              <w:t>CSM</w:t>
            </w:r>
          </w:p>
        </w:tc>
        <w:tc>
          <w:tcPr>
            <w:tcW w:w="1386" w:type="dxa"/>
            <w:tcBorders>
              <w:bottom w:val="single" w:sz="4" w:space="0" w:color="auto"/>
            </w:tcBorders>
            <w:vAlign w:val="bottom"/>
          </w:tcPr>
          <w:p w14:paraId="7E1041D4" w14:textId="77777777" w:rsidR="00E254F8" w:rsidRPr="0085466A" w:rsidRDefault="00E254F8" w:rsidP="000F0FE9">
            <w:pPr>
              <w:tabs>
                <w:tab w:val="decimal" w:pos="877"/>
              </w:tabs>
              <w:ind w:right="177"/>
              <w:jc w:val="right"/>
              <w:rPr>
                <w:rFonts w:ascii="Times New Roman" w:hAnsi="Times New Roman" w:cs="Times New Roman"/>
                <w:sz w:val="20"/>
                <w:szCs w:val="20"/>
              </w:rPr>
            </w:pPr>
            <w:r w:rsidRPr="0085466A">
              <w:rPr>
                <w:rFonts w:cs="Times New Roman"/>
                <w:sz w:val="20"/>
                <w:szCs w:val="20"/>
              </w:rPr>
              <w:t>11,431,191</w:t>
            </w:r>
          </w:p>
        </w:tc>
        <w:tc>
          <w:tcPr>
            <w:tcW w:w="236" w:type="dxa"/>
            <w:tcBorders>
              <w:bottom w:val="nil"/>
            </w:tcBorders>
            <w:vAlign w:val="bottom"/>
          </w:tcPr>
          <w:p w14:paraId="50BA4D50" w14:textId="77777777" w:rsidR="00E254F8" w:rsidRPr="0085466A" w:rsidRDefault="00E254F8" w:rsidP="00E254F8">
            <w:pPr>
              <w:tabs>
                <w:tab w:val="decimal" w:pos="877"/>
              </w:tabs>
              <w:jc w:val="right"/>
              <w:rPr>
                <w:rFonts w:ascii="Times New Roman" w:hAnsi="Times New Roman" w:cs="Times New Roman"/>
                <w:sz w:val="20"/>
                <w:szCs w:val="20"/>
              </w:rPr>
            </w:pPr>
          </w:p>
        </w:tc>
        <w:tc>
          <w:tcPr>
            <w:tcW w:w="1294" w:type="dxa"/>
            <w:tcBorders>
              <w:bottom w:val="single" w:sz="4" w:space="0" w:color="auto"/>
            </w:tcBorders>
            <w:vAlign w:val="bottom"/>
          </w:tcPr>
          <w:p w14:paraId="1634D41A" w14:textId="77777777" w:rsidR="00E254F8" w:rsidRPr="0085466A" w:rsidRDefault="00E254F8" w:rsidP="00E254F8">
            <w:pPr>
              <w:tabs>
                <w:tab w:val="decimal" w:pos="701"/>
              </w:tabs>
              <w:ind w:left="-70" w:right="270"/>
              <w:jc w:val="right"/>
              <w:rPr>
                <w:rFonts w:ascii="Times New Roman" w:hAnsi="Times New Roman" w:cs="Times New Roman"/>
                <w:sz w:val="20"/>
                <w:szCs w:val="20"/>
              </w:rPr>
            </w:pPr>
            <w:r w:rsidRPr="0085466A">
              <w:rPr>
                <w:rFonts w:cs="Times New Roman"/>
                <w:sz w:val="20"/>
                <w:szCs w:val="20"/>
              </w:rPr>
              <w:t>-</w:t>
            </w:r>
          </w:p>
        </w:tc>
        <w:tc>
          <w:tcPr>
            <w:tcW w:w="236" w:type="dxa"/>
            <w:tcBorders>
              <w:bottom w:val="nil"/>
            </w:tcBorders>
            <w:vAlign w:val="bottom"/>
          </w:tcPr>
          <w:p w14:paraId="03B99B5A" w14:textId="77777777" w:rsidR="00E254F8" w:rsidRPr="0085466A" w:rsidRDefault="00E254F8" w:rsidP="00E254F8">
            <w:pPr>
              <w:tabs>
                <w:tab w:val="decimal" w:pos="877"/>
              </w:tabs>
              <w:jc w:val="right"/>
              <w:rPr>
                <w:rFonts w:ascii="Times New Roman" w:hAnsi="Times New Roman" w:cs="Times New Roman"/>
                <w:sz w:val="20"/>
                <w:szCs w:val="20"/>
              </w:rPr>
            </w:pPr>
          </w:p>
        </w:tc>
        <w:tc>
          <w:tcPr>
            <w:tcW w:w="1459" w:type="dxa"/>
            <w:tcBorders>
              <w:bottom w:val="single" w:sz="4" w:space="0" w:color="auto"/>
            </w:tcBorders>
            <w:vAlign w:val="bottom"/>
          </w:tcPr>
          <w:p w14:paraId="02897E20" w14:textId="77777777" w:rsidR="00E254F8" w:rsidRPr="0085466A" w:rsidRDefault="00E254F8" w:rsidP="0088498D">
            <w:pPr>
              <w:ind w:right="163"/>
              <w:jc w:val="right"/>
              <w:rPr>
                <w:rFonts w:ascii="Times New Roman" w:hAnsi="Times New Roman" w:cs="Times New Roman"/>
                <w:sz w:val="20"/>
                <w:szCs w:val="20"/>
              </w:rPr>
            </w:pPr>
            <w:r w:rsidRPr="0085466A">
              <w:rPr>
                <w:rFonts w:cs="Times New Roman"/>
                <w:sz w:val="20"/>
                <w:szCs w:val="20"/>
              </w:rPr>
              <w:t>11,431,191</w:t>
            </w:r>
          </w:p>
        </w:tc>
      </w:tr>
      <w:tr w:rsidR="0085466A" w:rsidRPr="0085466A" w14:paraId="79BFD39F" w14:textId="77777777">
        <w:trPr>
          <w:trHeight w:val="20"/>
        </w:trPr>
        <w:tc>
          <w:tcPr>
            <w:tcW w:w="4914" w:type="dxa"/>
            <w:tcBorders>
              <w:bottom w:val="nil"/>
            </w:tcBorders>
          </w:tcPr>
          <w:p w14:paraId="0CA717F5" w14:textId="77777777" w:rsidR="00E254F8" w:rsidRPr="0085466A" w:rsidRDefault="00E254F8" w:rsidP="00E254F8">
            <w:pPr>
              <w:ind w:left="130" w:right="72" w:hanging="130"/>
              <w:rPr>
                <w:rFonts w:ascii="Times New Roman" w:hAnsi="Times New Roman" w:cs="Times New Roman"/>
                <w:b/>
                <w:bCs/>
                <w:sz w:val="20"/>
                <w:szCs w:val="20"/>
              </w:rPr>
            </w:pPr>
            <w:r w:rsidRPr="0085466A">
              <w:rPr>
                <w:rFonts w:cs="Times New Roman"/>
                <w:b/>
                <w:bCs/>
                <w:sz w:val="20"/>
                <w:szCs w:val="20"/>
              </w:rPr>
              <w:t>Increase in insurance contract liabilities from</w:t>
            </w:r>
          </w:p>
        </w:tc>
        <w:tc>
          <w:tcPr>
            <w:tcW w:w="1386" w:type="dxa"/>
            <w:tcBorders>
              <w:top w:val="single" w:sz="4" w:space="0" w:color="auto"/>
              <w:bottom w:val="nil"/>
            </w:tcBorders>
            <w:vAlign w:val="bottom"/>
          </w:tcPr>
          <w:p w14:paraId="014ECBA1" w14:textId="77777777" w:rsidR="00E254F8" w:rsidRPr="0085466A" w:rsidRDefault="00E254F8" w:rsidP="00E254F8">
            <w:pPr>
              <w:tabs>
                <w:tab w:val="decimal" w:pos="877"/>
              </w:tabs>
              <w:ind w:right="94"/>
              <w:jc w:val="right"/>
              <w:rPr>
                <w:rFonts w:ascii="Times New Roman" w:hAnsi="Times New Roman" w:cs="Times New Roman"/>
                <w:b/>
                <w:bCs/>
                <w:sz w:val="20"/>
                <w:szCs w:val="20"/>
              </w:rPr>
            </w:pPr>
          </w:p>
        </w:tc>
        <w:tc>
          <w:tcPr>
            <w:tcW w:w="236" w:type="dxa"/>
            <w:tcBorders>
              <w:top w:val="nil"/>
              <w:bottom w:val="nil"/>
            </w:tcBorders>
            <w:vAlign w:val="bottom"/>
          </w:tcPr>
          <w:p w14:paraId="46E686C0" w14:textId="77777777" w:rsidR="00E254F8" w:rsidRPr="0085466A" w:rsidRDefault="00E254F8" w:rsidP="00E254F8">
            <w:pPr>
              <w:tabs>
                <w:tab w:val="decimal" w:pos="877"/>
              </w:tabs>
              <w:jc w:val="right"/>
              <w:rPr>
                <w:rFonts w:ascii="Times New Roman" w:hAnsi="Times New Roman" w:cs="Times New Roman"/>
                <w:b/>
                <w:bCs/>
                <w:sz w:val="20"/>
                <w:szCs w:val="20"/>
              </w:rPr>
            </w:pPr>
          </w:p>
        </w:tc>
        <w:tc>
          <w:tcPr>
            <w:tcW w:w="1294" w:type="dxa"/>
            <w:tcBorders>
              <w:top w:val="single" w:sz="4" w:space="0" w:color="auto"/>
              <w:bottom w:val="nil"/>
            </w:tcBorders>
            <w:vAlign w:val="bottom"/>
          </w:tcPr>
          <w:p w14:paraId="14CC547D" w14:textId="77777777" w:rsidR="00E254F8" w:rsidRPr="0085466A" w:rsidRDefault="00E254F8" w:rsidP="00E254F8">
            <w:pPr>
              <w:tabs>
                <w:tab w:val="decimal" w:pos="1173"/>
              </w:tabs>
              <w:ind w:right="5"/>
              <w:jc w:val="right"/>
              <w:rPr>
                <w:rFonts w:ascii="Times New Roman" w:hAnsi="Times New Roman" w:cs="Times New Roman"/>
                <w:b/>
                <w:bCs/>
                <w:sz w:val="20"/>
                <w:szCs w:val="20"/>
              </w:rPr>
            </w:pPr>
          </w:p>
        </w:tc>
        <w:tc>
          <w:tcPr>
            <w:tcW w:w="236" w:type="dxa"/>
            <w:tcBorders>
              <w:top w:val="nil"/>
              <w:bottom w:val="nil"/>
            </w:tcBorders>
            <w:vAlign w:val="bottom"/>
          </w:tcPr>
          <w:p w14:paraId="7DD1EB17" w14:textId="77777777" w:rsidR="00E254F8" w:rsidRPr="0085466A" w:rsidRDefault="00E254F8" w:rsidP="00E254F8">
            <w:pPr>
              <w:tabs>
                <w:tab w:val="decimal" w:pos="877"/>
              </w:tabs>
              <w:jc w:val="right"/>
              <w:rPr>
                <w:rFonts w:ascii="Times New Roman" w:hAnsi="Times New Roman" w:cs="Times New Roman"/>
                <w:b/>
                <w:bCs/>
                <w:sz w:val="20"/>
                <w:szCs w:val="20"/>
              </w:rPr>
            </w:pPr>
          </w:p>
        </w:tc>
        <w:tc>
          <w:tcPr>
            <w:tcW w:w="1459" w:type="dxa"/>
            <w:tcBorders>
              <w:top w:val="single" w:sz="4" w:space="0" w:color="auto"/>
              <w:bottom w:val="nil"/>
            </w:tcBorders>
            <w:vAlign w:val="bottom"/>
          </w:tcPr>
          <w:p w14:paraId="7934CD95" w14:textId="77777777" w:rsidR="00E254F8" w:rsidRPr="0085466A" w:rsidRDefault="00E254F8" w:rsidP="0088498D">
            <w:pPr>
              <w:ind w:right="163"/>
              <w:jc w:val="right"/>
              <w:rPr>
                <w:rFonts w:ascii="Times New Roman" w:hAnsi="Times New Roman" w:cs="Times New Roman"/>
                <w:b/>
                <w:bCs/>
                <w:sz w:val="20"/>
                <w:szCs w:val="20"/>
              </w:rPr>
            </w:pPr>
          </w:p>
        </w:tc>
      </w:tr>
      <w:tr w:rsidR="00E254F8" w:rsidRPr="0085466A" w14:paraId="332900FB" w14:textId="77777777">
        <w:trPr>
          <w:trHeight w:val="20"/>
        </w:trPr>
        <w:tc>
          <w:tcPr>
            <w:tcW w:w="4914" w:type="dxa"/>
            <w:tcBorders>
              <w:bottom w:val="nil"/>
            </w:tcBorders>
          </w:tcPr>
          <w:p w14:paraId="4F267CC3" w14:textId="77777777" w:rsidR="00E254F8" w:rsidRPr="0085466A" w:rsidRDefault="00E254F8" w:rsidP="00E254F8">
            <w:pPr>
              <w:ind w:left="130" w:right="72" w:hanging="9"/>
              <w:rPr>
                <w:rFonts w:ascii="Times New Roman" w:hAnsi="Times New Roman" w:cs="Times New Roman"/>
                <w:b/>
                <w:bCs/>
                <w:sz w:val="20"/>
                <w:szCs w:val="20"/>
              </w:rPr>
            </w:pPr>
            <w:r w:rsidRPr="0085466A">
              <w:rPr>
                <w:rFonts w:cs="Times New Roman"/>
                <w:b/>
                <w:bCs/>
                <w:sz w:val="20"/>
                <w:szCs w:val="20"/>
              </w:rPr>
              <w:t>contracts recognised in the period</w:t>
            </w:r>
          </w:p>
        </w:tc>
        <w:tc>
          <w:tcPr>
            <w:tcW w:w="1386" w:type="dxa"/>
            <w:tcBorders>
              <w:top w:val="nil"/>
              <w:bottom w:val="double" w:sz="4" w:space="0" w:color="auto"/>
            </w:tcBorders>
            <w:vAlign w:val="bottom"/>
          </w:tcPr>
          <w:p w14:paraId="128D2460" w14:textId="77777777" w:rsidR="00E254F8" w:rsidRPr="0085466A" w:rsidRDefault="00E254F8" w:rsidP="00E254F8">
            <w:pPr>
              <w:tabs>
                <w:tab w:val="decimal" w:pos="701"/>
              </w:tabs>
              <w:ind w:left="-70" w:right="270"/>
              <w:jc w:val="right"/>
              <w:rPr>
                <w:rFonts w:ascii="Times New Roman" w:hAnsi="Times New Roman" w:cs="Times New Roman"/>
                <w:b/>
                <w:bCs/>
                <w:sz w:val="20"/>
                <w:szCs w:val="20"/>
              </w:rPr>
            </w:pPr>
            <w:r w:rsidRPr="0085466A">
              <w:rPr>
                <w:rFonts w:cs="Times New Roman"/>
                <w:b/>
                <w:bCs/>
                <w:sz w:val="20"/>
                <w:szCs w:val="20"/>
              </w:rPr>
              <w:t>-</w:t>
            </w:r>
          </w:p>
        </w:tc>
        <w:tc>
          <w:tcPr>
            <w:tcW w:w="236" w:type="dxa"/>
            <w:tcBorders>
              <w:top w:val="nil"/>
              <w:bottom w:val="nil"/>
            </w:tcBorders>
            <w:vAlign w:val="bottom"/>
          </w:tcPr>
          <w:p w14:paraId="4BB9410E" w14:textId="77777777" w:rsidR="00E254F8" w:rsidRPr="0085466A" w:rsidRDefault="00E254F8" w:rsidP="00E254F8">
            <w:pPr>
              <w:tabs>
                <w:tab w:val="decimal" w:pos="877"/>
              </w:tabs>
              <w:jc w:val="right"/>
              <w:rPr>
                <w:rFonts w:ascii="Times New Roman" w:hAnsi="Times New Roman" w:cs="Times New Roman"/>
                <w:b/>
                <w:bCs/>
                <w:sz w:val="20"/>
                <w:szCs w:val="20"/>
              </w:rPr>
            </w:pPr>
          </w:p>
        </w:tc>
        <w:tc>
          <w:tcPr>
            <w:tcW w:w="1294" w:type="dxa"/>
            <w:tcBorders>
              <w:top w:val="nil"/>
              <w:bottom w:val="double" w:sz="4" w:space="0" w:color="auto"/>
            </w:tcBorders>
            <w:vAlign w:val="bottom"/>
          </w:tcPr>
          <w:p w14:paraId="1D01892F" w14:textId="77777777" w:rsidR="00E254F8" w:rsidRPr="0085466A" w:rsidRDefault="00E254F8" w:rsidP="0088498D">
            <w:pPr>
              <w:tabs>
                <w:tab w:val="decimal" w:pos="930"/>
              </w:tabs>
              <w:ind w:right="178"/>
              <w:jc w:val="right"/>
              <w:rPr>
                <w:rFonts w:ascii="Times New Roman" w:hAnsi="Times New Roman" w:cs="Times New Roman"/>
                <w:b/>
                <w:bCs/>
                <w:sz w:val="20"/>
                <w:szCs w:val="20"/>
              </w:rPr>
            </w:pPr>
            <w:r w:rsidRPr="0085466A">
              <w:rPr>
                <w:rFonts w:cs="Times New Roman"/>
                <w:b/>
                <w:bCs/>
                <w:sz w:val="20"/>
                <w:szCs w:val="20"/>
              </w:rPr>
              <w:t>3,919</w:t>
            </w:r>
          </w:p>
        </w:tc>
        <w:tc>
          <w:tcPr>
            <w:tcW w:w="236" w:type="dxa"/>
            <w:tcBorders>
              <w:top w:val="nil"/>
              <w:bottom w:val="nil"/>
            </w:tcBorders>
            <w:vAlign w:val="bottom"/>
          </w:tcPr>
          <w:p w14:paraId="5EF89468" w14:textId="77777777" w:rsidR="00E254F8" w:rsidRPr="0085466A" w:rsidRDefault="00E254F8" w:rsidP="00E254F8">
            <w:pPr>
              <w:tabs>
                <w:tab w:val="decimal" w:pos="877"/>
              </w:tabs>
              <w:jc w:val="right"/>
              <w:rPr>
                <w:rFonts w:ascii="Times New Roman" w:hAnsi="Times New Roman" w:cs="Times New Roman"/>
                <w:b/>
                <w:bCs/>
                <w:sz w:val="20"/>
                <w:szCs w:val="20"/>
              </w:rPr>
            </w:pPr>
          </w:p>
        </w:tc>
        <w:tc>
          <w:tcPr>
            <w:tcW w:w="1459" w:type="dxa"/>
            <w:tcBorders>
              <w:top w:val="nil"/>
              <w:bottom w:val="double" w:sz="4" w:space="0" w:color="auto"/>
            </w:tcBorders>
            <w:vAlign w:val="bottom"/>
          </w:tcPr>
          <w:p w14:paraId="01624CCD" w14:textId="77777777" w:rsidR="00E254F8" w:rsidRPr="0085466A" w:rsidRDefault="00E254F8" w:rsidP="0088498D">
            <w:pPr>
              <w:ind w:right="163"/>
              <w:jc w:val="right"/>
              <w:rPr>
                <w:rFonts w:ascii="Times New Roman" w:hAnsi="Times New Roman" w:cs="Times New Roman"/>
                <w:b/>
                <w:bCs/>
                <w:sz w:val="20"/>
                <w:szCs w:val="20"/>
              </w:rPr>
            </w:pPr>
            <w:r w:rsidRPr="0085466A">
              <w:rPr>
                <w:rFonts w:cs="Times New Roman"/>
                <w:b/>
                <w:bCs/>
                <w:sz w:val="20"/>
                <w:szCs w:val="20"/>
              </w:rPr>
              <w:t>3,919</w:t>
            </w:r>
          </w:p>
        </w:tc>
      </w:tr>
    </w:tbl>
    <w:p w14:paraId="0B0FE068" w14:textId="77777777" w:rsidR="0066382F" w:rsidRPr="0085466A" w:rsidRDefault="0066382F">
      <w:pPr>
        <w:rPr>
          <w:rFonts w:cs="Times New Roman"/>
          <w:i/>
          <w:iCs/>
          <w:sz w:val="20"/>
          <w:szCs w:val="20"/>
        </w:rPr>
      </w:pPr>
    </w:p>
    <w:p w14:paraId="7E38B844" w14:textId="77777777" w:rsidR="0066382F" w:rsidRPr="0085466A" w:rsidRDefault="0066382F">
      <w:pPr>
        <w:rPr>
          <w:rFonts w:cs="Times New Roman"/>
          <w:i/>
          <w:iCs/>
          <w:sz w:val="20"/>
          <w:szCs w:val="20"/>
        </w:rPr>
      </w:pPr>
      <w:r w:rsidRPr="0085466A">
        <w:rPr>
          <w:rFonts w:cs="Times New Roman"/>
          <w:i/>
          <w:iCs/>
          <w:sz w:val="20"/>
          <w:szCs w:val="20"/>
        </w:rPr>
        <w:br w:type="page"/>
      </w:r>
    </w:p>
    <w:p w14:paraId="1E2E0807" w14:textId="77777777" w:rsidR="0066382F" w:rsidRPr="0085466A" w:rsidRDefault="0066382F">
      <w:pPr>
        <w:pStyle w:val="BodyText"/>
        <w:tabs>
          <w:tab w:val="left" w:pos="540"/>
        </w:tabs>
        <w:spacing w:after="0"/>
        <w:ind w:right="-45"/>
        <w:rPr>
          <w:rFonts w:cs="Times New Roman"/>
          <w:b/>
          <w:bCs/>
        </w:rPr>
      </w:pPr>
      <w:r w:rsidRPr="0085466A">
        <w:rPr>
          <w:rFonts w:cs="Times New Roman"/>
          <w:b/>
          <w:bCs/>
        </w:rPr>
        <w:lastRenderedPageBreak/>
        <w:t>11</w:t>
      </w:r>
      <w:r w:rsidRPr="0085466A">
        <w:rPr>
          <w:rFonts w:cs="Times New Roman"/>
          <w:b/>
          <w:bCs/>
        </w:rPr>
        <w:tab/>
        <w:t>Insurance and reinsurance contracts (continued)</w:t>
      </w:r>
    </w:p>
    <w:p w14:paraId="66F6A445" w14:textId="77777777" w:rsidR="0066382F" w:rsidRPr="0085466A" w:rsidRDefault="0066382F">
      <w:pPr>
        <w:rPr>
          <w:rFonts w:cs="Times New Roman"/>
          <w:sz w:val="20"/>
          <w:szCs w:val="20"/>
        </w:rPr>
      </w:pPr>
    </w:p>
    <w:p w14:paraId="7C8E6A14" w14:textId="5F7550D2" w:rsidR="00F0687A"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F0687A" w:rsidRPr="0085466A">
        <w:rPr>
          <w:rFonts w:cs="Times New Roman"/>
          <w:b/>
          <w:bCs/>
          <w:sz w:val="20"/>
          <w:szCs w:val="20"/>
        </w:rPr>
        <w:t>.2</w:t>
      </w:r>
      <w:r w:rsidR="00F0687A" w:rsidRPr="0085466A">
        <w:rPr>
          <w:rFonts w:cs="Times New Roman"/>
          <w:b/>
          <w:bCs/>
          <w:sz w:val="20"/>
          <w:szCs w:val="20"/>
        </w:rPr>
        <w:tab/>
        <w:t>Reinsurance contracts</w:t>
      </w:r>
    </w:p>
    <w:p w14:paraId="5D5FFD03" w14:textId="77777777" w:rsidR="008F05B9" w:rsidRPr="0085466A" w:rsidRDefault="008F05B9">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85466A" w:rsidRPr="0085466A" w14:paraId="6D6AD9B2" w14:textId="77777777">
        <w:trPr>
          <w:trHeight w:val="20"/>
        </w:trPr>
        <w:tc>
          <w:tcPr>
            <w:tcW w:w="4374" w:type="dxa"/>
          </w:tcPr>
          <w:p w14:paraId="3C20EAF5" w14:textId="77777777" w:rsidR="005D5A36" w:rsidRPr="0085466A" w:rsidRDefault="005D5A36">
            <w:pPr>
              <w:ind w:right="72"/>
              <w:rPr>
                <w:rFonts w:ascii="Times New Roman" w:hAnsi="Times New Roman" w:cs="Times New Roman"/>
                <w:b/>
                <w:bCs/>
                <w:sz w:val="20"/>
                <w:szCs w:val="20"/>
              </w:rPr>
            </w:pPr>
          </w:p>
        </w:tc>
        <w:tc>
          <w:tcPr>
            <w:tcW w:w="5310" w:type="dxa"/>
            <w:gridSpan w:val="6"/>
          </w:tcPr>
          <w:p w14:paraId="0ECD8116" w14:textId="77777777" w:rsidR="00B53A53" w:rsidRDefault="005D5A36">
            <w:pPr>
              <w:spacing w:line="240" w:lineRule="atLeast"/>
              <w:ind w:left="-105" w:right="-105"/>
              <w:jc w:val="center"/>
              <w:rPr>
                <w:rFonts w:cs="Times New Roman"/>
                <w:b/>
                <w:bCs/>
                <w:sz w:val="20"/>
                <w:szCs w:val="20"/>
              </w:rPr>
            </w:pPr>
            <w:r w:rsidRPr="0085466A">
              <w:rPr>
                <w:rFonts w:cs="Times New Roman"/>
                <w:b/>
                <w:bCs/>
                <w:sz w:val="20"/>
                <w:szCs w:val="20"/>
              </w:rPr>
              <w:t xml:space="preserve">Financial statements in which the equity method is applied </w:t>
            </w:r>
          </w:p>
          <w:p w14:paraId="55E2808F" w14:textId="2F3E9456" w:rsidR="005D5A36" w:rsidRPr="0085466A" w:rsidRDefault="005D5A36">
            <w:pPr>
              <w:spacing w:line="240" w:lineRule="atLeast"/>
              <w:ind w:left="-105" w:right="-105"/>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1D18B2E1" w14:textId="77777777">
        <w:trPr>
          <w:trHeight w:val="20"/>
        </w:trPr>
        <w:tc>
          <w:tcPr>
            <w:tcW w:w="4374" w:type="dxa"/>
          </w:tcPr>
          <w:p w14:paraId="372E6326" w14:textId="77777777" w:rsidR="005D5A36" w:rsidRPr="0085466A" w:rsidRDefault="005D5A36">
            <w:pPr>
              <w:ind w:right="72"/>
              <w:rPr>
                <w:rFonts w:ascii="Times New Roman" w:hAnsi="Times New Roman" w:cs="Times New Roman"/>
                <w:b/>
                <w:bCs/>
                <w:sz w:val="20"/>
                <w:szCs w:val="20"/>
              </w:rPr>
            </w:pPr>
          </w:p>
        </w:tc>
        <w:tc>
          <w:tcPr>
            <w:tcW w:w="5310" w:type="dxa"/>
            <w:gridSpan w:val="6"/>
            <w:vAlign w:val="center"/>
          </w:tcPr>
          <w:p w14:paraId="099E686C" w14:textId="7D433920" w:rsidR="005D5A36" w:rsidRPr="0085466A" w:rsidRDefault="005D5A36">
            <w:pPr>
              <w:ind w:right="-449"/>
              <w:jc w:val="center"/>
              <w:rPr>
                <w:rFonts w:ascii="Times New Roman" w:hAnsi="Times New Roman" w:cs="Times New Roman"/>
                <w:sz w:val="20"/>
                <w:szCs w:val="20"/>
              </w:rPr>
            </w:pPr>
            <w:r w:rsidRPr="0085466A">
              <w:rPr>
                <w:rFonts w:cs="Times New Roman"/>
                <w:sz w:val="20"/>
                <w:szCs w:val="20"/>
              </w:rPr>
              <w:t>2025</w:t>
            </w:r>
          </w:p>
        </w:tc>
      </w:tr>
      <w:tr w:rsidR="0085466A" w:rsidRPr="0085466A" w14:paraId="0DFAA326" w14:textId="77777777">
        <w:trPr>
          <w:trHeight w:val="20"/>
          <w:tblHeader/>
        </w:trPr>
        <w:tc>
          <w:tcPr>
            <w:tcW w:w="4374" w:type="dxa"/>
            <w:vAlign w:val="bottom"/>
          </w:tcPr>
          <w:p w14:paraId="57932BB1" w14:textId="77777777" w:rsidR="005D5A36" w:rsidRPr="0085466A" w:rsidRDefault="005D5A36">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440009DB" w14:textId="77777777" w:rsidR="005D5A36" w:rsidRPr="0085466A" w:rsidRDefault="005D5A36">
            <w:pPr>
              <w:ind w:right="72"/>
              <w:jc w:val="center"/>
              <w:rPr>
                <w:rFonts w:ascii="Times New Roman" w:hAnsi="Times New Roman" w:cs="Times New Roman"/>
                <w:sz w:val="20"/>
                <w:szCs w:val="20"/>
              </w:rPr>
            </w:pPr>
          </w:p>
        </w:tc>
        <w:tc>
          <w:tcPr>
            <w:tcW w:w="1440" w:type="dxa"/>
            <w:vAlign w:val="bottom"/>
          </w:tcPr>
          <w:p w14:paraId="5086E741" w14:textId="77777777" w:rsidR="005D5A36" w:rsidRPr="0085466A" w:rsidRDefault="005D5A36">
            <w:pPr>
              <w:ind w:left="-372" w:right="-390"/>
              <w:jc w:val="center"/>
              <w:rPr>
                <w:rFonts w:ascii="Times New Roman" w:hAnsi="Times New Roman" w:cs="Times New Roman"/>
                <w:sz w:val="20"/>
                <w:szCs w:val="20"/>
              </w:rPr>
            </w:pPr>
            <w:r w:rsidRPr="0085466A">
              <w:rPr>
                <w:rFonts w:cs="Times New Roman"/>
                <w:sz w:val="20"/>
                <w:szCs w:val="20"/>
              </w:rPr>
              <w:t xml:space="preserve">Reinsurance </w:t>
            </w:r>
          </w:p>
          <w:p w14:paraId="62629A81" w14:textId="77777777" w:rsidR="005D5A36" w:rsidRPr="0085466A" w:rsidRDefault="005D5A36">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7BCE244C" w14:textId="77777777" w:rsidR="005D5A36" w:rsidRPr="0085466A" w:rsidRDefault="005D5A36">
            <w:pPr>
              <w:ind w:right="72"/>
              <w:jc w:val="center"/>
              <w:rPr>
                <w:rFonts w:ascii="Times New Roman" w:hAnsi="Times New Roman" w:cs="Times New Roman"/>
                <w:sz w:val="20"/>
                <w:szCs w:val="20"/>
              </w:rPr>
            </w:pPr>
          </w:p>
        </w:tc>
        <w:tc>
          <w:tcPr>
            <w:tcW w:w="1710" w:type="dxa"/>
            <w:vAlign w:val="bottom"/>
          </w:tcPr>
          <w:p w14:paraId="2E5364DB" w14:textId="77777777" w:rsidR="005D5A36" w:rsidRPr="0085466A" w:rsidRDefault="005D5A36">
            <w:pPr>
              <w:jc w:val="center"/>
              <w:rPr>
                <w:rFonts w:ascii="Times New Roman" w:hAnsi="Times New Roman" w:cs="Times New Roman"/>
                <w:sz w:val="20"/>
                <w:szCs w:val="20"/>
              </w:rPr>
            </w:pPr>
            <w:r w:rsidRPr="0085466A">
              <w:rPr>
                <w:rFonts w:cs="Times New Roman"/>
                <w:sz w:val="20"/>
                <w:szCs w:val="20"/>
              </w:rPr>
              <w:t>Reinsurance       contract liabilities</w:t>
            </w:r>
          </w:p>
        </w:tc>
        <w:tc>
          <w:tcPr>
            <w:tcW w:w="270" w:type="dxa"/>
          </w:tcPr>
          <w:p w14:paraId="5050F91A" w14:textId="77777777" w:rsidR="005D5A36" w:rsidRPr="0085466A" w:rsidRDefault="005D5A36">
            <w:pPr>
              <w:ind w:right="72"/>
              <w:jc w:val="center"/>
              <w:rPr>
                <w:rFonts w:ascii="Times New Roman" w:hAnsi="Times New Roman" w:cs="Times New Roman"/>
                <w:sz w:val="20"/>
                <w:szCs w:val="20"/>
              </w:rPr>
            </w:pPr>
          </w:p>
        </w:tc>
        <w:tc>
          <w:tcPr>
            <w:tcW w:w="1350" w:type="dxa"/>
            <w:vAlign w:val="center"/>
          </w:tcPr>
          <w:p w14:paraId="4D714897" w14:textId="77777777" w:rsidR="005D5A36" w:rsidRPr="0085466A" w:rsidRDefault="005D5A36">
            <w:pPr>
              <w:jc w:val="center"/>
              <w:rPr>
                <w:rFonts w:ascii="Times New Roman" w:hAnsi="Times New Roman" w:cs="Times New Roman"/>
                <w:sz w:val="20"/>
                <w:szCs w:val="20"/>
              </w:rPr>
            </w:pPr>
            <w:r w:rsidRPr="0085466A">
              <w:rPr>
                <w:rFonts w:cs="Times New Roman"/>
                <w:sz w:val="20"/>
                <w:szCs w:val="20"/>
              </w:rPr>
              <w:t>Net</w:t>
            </w:r>
          </w:p>
        </w:tc>
      </w:tr>
      <w:tr w:rsidR="0085466A" w:rsidRPr="0085466A" w14:paraId="686DCC3B" w14:textId="77777777">
        <w:trPr>
          <w:trHeight w:val="20"/>
          <w:tblHeader/>
        </w:trPr>
        <w:tc>
          <w:tcPr>
            <w:tcW w:w="4374" w:type="dxa"/>
            <w:vAlign w:val="bottom"/>
          </w:tcPr>
          <w:p w14:paraId="6351978F" w14:textId="77777777" w:rsidR="005D5A36" w:rsidRPr="0085466A" w:rsidRDefault="005D5A36">
            <w:pPr>
              <w:jc w:val="center"/>
              <w:rPr>
                <w:rFonts w:ascii="Times New Roman" w:hAnsi="Times New Roman" w:cs="Times New Roman"/>
                <w:sz w:val="20"/>
                <w:szCs w:val="20"/>
              </w:rPr>
            </w:pPr>
          </w:p>
        </w:tc>
        <w:tc>
          <w:tcPr>
            <w:tcW w:w="270" w:type="dxa"/>
          </w:tcPr>
          <w:p w14:paraId="4C302FFA" w14:textId="77777777" w:rsidR="005D5A36" w:rsidRPr="0085466A" w:rsidRDefault="005D5A36">
            <w:pPr>
              <w:ind w:right="72"/>
              <w:jc w:val="center"/>
              <w:rPr>
                <w:rFonts w:ascii="Times New Roman" w:hAnsi="Times New Roman" w:cs="Times New Roman"/>
                <w:sz w:val="20"/>
                <w:szCs w:val="20"/>
              </w:rPr>
            </w:pPr>
          </w:p>
        </w:tc>
        <w:tc>
          <w:tcPr>
            <w:tcW w:w="5040" w:type="dxa"/>
            <w:gridSpan w:val="5"/>
            <w:vAlign w:val="bottom"/>
          </w:tcPr>
          <w:p w14:paraId="6FAD5A4A" w14:textId="77777777" w:rsidR="005D5A36" w:rsidRPr="0085466A" w:rsidRDefault="005D5A36">
            <w:pPr>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20550310" w14:textId="77777777" w:rsidTr="005658DA">
        <w:trPr>
          <w:trHeight w:val="20"/>
          <w:tblHeader/>
        </w:trPr>
        <w:tc>
          <w:tcPr>
            <w:tcW w:w="4374" w:type="dxa"/>
            <w:vAlign w:val="bottom"/>
          </w:tcPr>
          <w:p w14:paraId="5740DD4E" w14:textId="77777777" w:rsidR="00C20672" w:rsidRPr="0085466A" w:rsidRDefault="00C20672">
            <w:pPr>
              <w:rPr>
                <w:rFonts w:ascii="Times New Roman" w:hAnsi="Times New Roman" w:cs="Times New Roman"/>
                <w:sz w:val="20"/>
                <w:szCs w:val="20"/>
              </w:rPr>
            </w:pPr>
            <w:r w:rsidRPr="0085466A">
              <w:rPr>
                <w:rFonts w:cs="Times New Roman"/>
                <w:sz w:val="20"/>
                <w:szCs w:val="20"/>
              </w:rPr>
              <w:t>Reinsurance contracts not measured under the PAA</w:t>
            </w:r>
          </w:p>
        </w:tc>
        <w:tc>
          <w:tcPr>
            <w:tcW w:w="270" w:type="dxa"/>
          </w:tcPr>
          <w:p w14:paraId="6E76EC6C" w14:textId="77777777" w:rsidR="00C20672" w:rsidRPr="0085466A" w:rsidRDefault="00C20672">
            <w:pPr>
              <w:ind w:right="72"/>
              <w:jc w:val="center"/>
              <w:rPr>
                <w:rFonts w:ascii="Times New Roman" w:hAnsi="Times New Roman" w:cs="Times New Roman"/>
                <w:sz w:val="20"/>
                <w:szCs w:val="20"/>
              </w:rPr>
            </w:pPr>
          </w:p>
        </w:tc>
        <w:tc>
          <w:tcPr>
            <w:tcW w:w="1440" w:type="dxa"/>
            <w:vAlign w:val="bottom"/>
          </w:tcPr>
          <w:p w14:paraId="6358EB6F" w14:textId="4DEBD6A6" w:rsidR="00C20672" w:rsidRPr="0085466A" w:rsidRDefault="00C20672">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654CF96F" w14:textId="77777777" w:rsidR="00C20672" w:rsidRPr="0085466A" w:rsidRDefault="00C20672">
            <w:pPr>
              <w:ind w:right="277"/>
              <w:jc w:val="center"/>
              <w:rPr>
                <w:rFonts w:ascii="Times New Roman" w:hAnsi="Times New Roman" w:cs="Times New Roman"/>
                <w:sz w:val="20"/>
                <w:szCs w:val="20"/>
              </w:rPr>
            </w:pPr>
          </w:p>
        </w:tc>
        <w:tc>
          <w:tcPr>
            <w:tcW w:w="1710" w:type="dxa"/>
            <w:vAlign w:val="bottom"/>
          </w:tcPr>
          <w:p w14:paraId="5509F7AE" w14:textId="5A9A9BBD" w:rsidR="00C20672" w:rsidRPr="0085466A" w:rsidRDefault="00FE0CC5">
            <w:pPr>
              <w:ind w:right="90"/>
              <w:jc w:val="right"/>
              <w:rPr>
                <w:rFonts w:ascii="Times New Roman" w:hAnsi="Times New Roman" w:cs="Times New Roman"/>
                <w:sz w:val="20"/>
                <w:szCs w:val="20"/>
              </w:rPr>
            </w:pPr>
            <w:r w:rsidRPr="0085466A">
              <w:rPr>
                <w:rFonts w:cs="Times New Roman"/>
                <w:sz w:val="20"/>
                <w:szCs w:val="20"/>
              </w:rPr>
              <w:t>669,976</w:t>
            </w:r>
          </w:p>
        </w:tc>
        <w:tc>
          <w:tcPr>
            <w:tcW w:w="270" w:type="dxa"/>
          </w:tcPr>
          <w:p w14:paraId="7A6FBEAD" w14:textId="77777777" w:rsidR="00C20672" w:rsidRPr="0085466A" w:rsidRDefault="00C20672">
            <w:pPr>
              <w:ind w:right="277"/>
              <w:jc w:val="center"/>
              <w:rPr>
                <w:rFonts w:ascii="Times New Roman" w:hAnsi="Times New Roman" w:cs="Times New Roman"/>
                <w:sz w:val="20"/>
                <w:szCs w:val="20"/>
              </w:rPr>
            </w:pPr>
          </w:p>
        </w:tc>
        <w:tc>
          <w:tcPr>
            <w:tcW w:w="1350" w:type="dxa"/>
            <w:vAlign w:val="bottom"/>
          </w:tcPr>
          <w:p w14:paraId="2BF2E557" w14:textId="3F1663D4" w:rsidR="00C20672" w:rsidRPr="0085466A" w:rsidRDefault="00E318C4">
            <w:pPr>
              <w:ind w:right="90"/>
              <w:jc w:val="right"/>
              <w:rPr>
                <w:rFonts w:ascii="Times New Roman" w:hAnsi="Times New Roman" w:cs="Times New Roman"/>
                <w:sz w:val="20"/>
                <w:szCs w:val="20"/>
              </w:rPr>
            </w:pPr>
            <w:r w:rsidRPr="0085466A">
              <w:rPr>
                <w:rFonts w:cs="Times New Roman"/>
                <w:sz w:val="20"/>
                <w:szCs w:val="20"/>
              </w:rPr>
              <w:t>669,976</w:t>
            </w:r>
          </w:p>
        </w:tc>
      </w:tr>
      <w:tr w:rsidR="0085466A" w:rsidRPr="0085466A" w14:paraId="2AAA91AC" w14:textId="77777777" w:rsidTr="005658DA">
        <w:trPr>
          <w:trHeight w:val="20"/>
          <w:tblHeader/>
        </w:trPr>
        <w:tc>
          <w:tcPr>
            <w:tcW w:w="4374" w:type="dxa"/>
            <w:vAlign w:val="bottom"/>
          </w:tcPr>
          <w:p w14:paraId="78634916" w14:textId="77777777" w:rsidR="00C20672" w:rsidRPr="0085466A" w:rsidRDefault="00C20672">
            <w:pPr>
              <w:tabs>
                <w:tab w:val="left" w:pos="3250"/>
              </w:tabs>
              <w:rPr>
                <w:rFonts w:ascii="Times New Roman" w:hAnsi="Times New Roman" w:cs="Times New Roman"/>
                <w:b/>
                <w:bCs/>
                <w:sz w:val="20"/>
                <w:szCs w:val="20"/>
              </w:rPr>
            </w:pPr>
            <w:r w:rsidRPr="0085466A">
              <w:rPr>
                <w:rFonts w:cs="Times New Roman"/>
                <w:sz w:val="20"/>
                <w:szCs w:val="20"/>
              </w:rPr>
              <w:t>Reinsurance contracts measured under the PAA</w:t>
            </w:r>
          </w:p>
        </w:tc>
        <w:tc>
          <w:tcPr>
            <w:tcW w:w="270" w:type="dxa"/>
          </w:tcPr>
          <w:p w14:paraId="13F7CDC0" w14:textId="77777777" w:rsidR="00C20672" w:rsidRPr="0085466A" w:rsidRDefault="00C20672">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249D02DD" w14:textId="61B83E59" w:rsidR="00C20672" w:rsidRPr="0085466A" w:rsidRDefault="00FE0CC5">
            <w:pPr>
              <w:ind w:right="90"/>
              <w:jc w:val="right"/>
              <w:rPr>
                <w:rFonts w:ascii="Times New Roman" w:hAnsi="Times New Roman" w:cs="Times New Roman"/>
                <w:sz w:val="20"/>
                <w:szCs w:val="20"/>
              </w:rPr>
            </w:pPr>
            <w:r w:rsidRPr="0085466A">
              <w:rPr>
                <w:rFonts w:cs="Times New Roman"/>
                <w:sz w:val="20"/>
                <w:szCs w:val="20"/>
              </w:rPr>
              <w:t>1,888</w:t>
            </w:r>
          </w:p>
        </w:tc>
        <w:tc>
          <w:tcPr>
            <w:tcW w:w="270" w:type="dxa"/>
          </w:tcPr>
          <w:p w14:paraId="36839008" w14:textId="77777777" w:rsidR="00C20672" w:rsidRPr="0085466A" w:rsidRDefault="00C20672">
            <w:pPr>
              <w:ind w:right="72"/>
              <w:jc w:val="right"/>
              <w:rPr>
                <w:rFonts w:ascii="Times New Roman" w:hAnsi="Times New Roman" w:cs="Times New Roman"/>
                <w:sz w:val="20"/>
                <w:szCs w:val="20"/>
              </w:rPr>
            </w:pPr>
          </w:p>
        </w:tc>
        <w:tc>
          <w:tcPr>
            <w:tcW w:w="1710" w:type="dxa"/>
            <w:tcBorders>
              <w:bottom w:val="single" w:sz="4" w:space="0" w:color="auto"/>
            </w:tcBorders>
          </w:tcPr>
          <w:p w14:paraId="70396223" w14:textId="235794FE" w:rsidR="00C20672" w:rsidRPr="0085466A" w:rsidRDefault="00E318C4">
            <w:pPr>
              <w:ind w:right="90"/>
              <w:jc w:val="right"/>
              <w:rPr>
                <w:rFonts w:ascii="Times New Roman" w:hAnsi="Times New Roman" w:cs="Times New Roman"/>
                <w:sz w:val="20"/>
                <w:szCs w:val="20"/>
              </w:rPr>
            </w:pPr>
            <w:r w:rsidRPr="0085466A">
              <w:rPr>
                <w:rFonts w:cs="Times New Roman"/>
                <w:sz w:val="20"/>
                <w:szCs w:val="20"/>
              </w:rPr>
              <w:t>3,983</w:t>
            </w:r>
          </w:p>
        </w:tc>
        <w:tc>
          <w:tcPr>
            <w:tcW w:w="270" w:type="dxa"/>
          </w:tcPr>
          <w:p w14:paraId="6476D3BF" w14:textId="77777777" w:rsidR="00C20672" w:rsidRPr="0085466A" w:rsidRDefault="00C20672">
            <w:pPr>
              <w:ind w:right="-350"/>
              <w:jc w:val="right"/>
              <w:rPr>
                <w:rFonts w:ascii="Times New Roman" w:hAnsi="Times New Roman" w:cs="Times New Roman"/>
                <w:sz w:val="20"/>
                <w:szCs w:val="20"/>
              </w:rPr>
            </w:pPr>
          </w:p>
        </w:tc>
        <w:tc>
          <w:tcPr>
            <w:tcW w:w="1350" w:type="dxa"/>
            <w:tcBorders>
              <w:bottom w:val="single" w:sz="4" w:space="0" w:color="auto"/>
            </w:tcBorders>
          </w:tcPr>
          <w:p w14:paraId="3DA62A1E" w14:textId="27692BAA" w:rsidR="00C20672" w:rsidRPr="0085466A" w:rsidRDefault="00E318C4">
            <w:pPr>
              <w:ind w:right="90"/>
              <w:jc w:val="right"/>
              <w:rPr>
                <w:rFonts w:ascii="Times New Roman" w:hAnsi="Times New Roman" w:cs="Times New Roman"/>
                <w:sz w:val="20"/>
                <w:szCs w:val="20"/>
              </w:rPr>
            </w:pPr>
            <w:r w:rsidRPr="0085466A">
              <w:rPr>
                <w:rFonts w:cs="Times New Roman"/>
                <w:sz w:val="20"/>
                <w:szCs w:val="20"/>
              </w:rPr>
              <w:t>2,095</w:t>
            </w:r>
          </w:p>
        </w:tc>
      </w:tr>
      <w:tr w:rsidR="00C20672" w:rsidRPr="0085466A" w14:paraId="60B1EFC0" w14:textId="77777777" w:rsidTr="00565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6CA345FA" w14:textId="77777777" w:rsidR="00C20672" w:rsidRPr="0085466A" w:rsidRDefault="00C20672">
            <w:pPr>
              <w:rPr>
                <w:rFonts w:ascii="Times New Roman" w:hAnsi="Times New Roman" w:cs="Times New Roman"/>
                <w:sz w:val="20"/>
                <w:szCs w:val="20"/>
              </w:rPr>
            </w:pPr>
            <w:r w:rsidRPr="0085466A">
              <w:rPr>
                <w:rFonts w:cs="Times New Roman"/>
                <w:b/>
                <w:bCs/>
                <w:sz w:val="20"/>
                <w:szCs w:val="20"/>
              </w:rPr>
              <w:t>Total reinsurance contracts</w:t>
            </w:r>
          </w:p>
        </w:tc>
        <w:tc>
          <w:tcPr>
            <w:tcW w:w="270" w:type="dxa"/>
            <w:tcBorders>
              <w:top w:val="nil"/>
              <w:left w:val="nil"/>
              <w:bottom w:val="nil"/>
              <w:right w:val="nil"/>
            </w:tcBorders>
          </w:tcPr>
          <w:p w14:paraId="4EC0877F" w14:textId="77777777" w:rsidR="00C20672" w:rsidRPr="0085466A" w:rsidRDefault="00C20672">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4B1B00C2" w14:textId="36F09B29" w:rsidR="00C20672" w:rsidRPr="0085466A" w:rsidRDefault="00FE0CC5">
            <w:pPr>
              <w:ind w:right="90"/>
              <w:jc w:val="right"/>
              <w:rPr>
                <w:rFonts w:ascii="Times New Roman" w:hAnsi="Times New Roman" w:cs="Times New Roman"/>
                <w:b/>
                <w:bCs/>
                <w:sz w:val="20"/>
                <w:szCs w:val="20"/>
              </w:rPr>
            </w:pPr>
            <w:r w:rsidRPr="0085466A">
              <w:rPr>
                <w:rFonts w:cs="Times New Roman"/>
                <w:b/>
                <w:bCs/>
                <w:sz w:val="20"/>
                <w:szCs w:val="20"/>
              </w:rPr>
              <w:t>1,888</w:t>
            </w:r>
          </w:p>
        </w:tc>
        <w:tc>
          <w:tcPr>
            <w:tcW w:w="270" w:type="dxa"/>
            <w:tcBorders>
              <w:top w:val="nil"/>
              <w:left w:val="nil"/>
              <w:bottom w:val="nil"/>
              <w:right w:val="nil"/>
            </w:tcBorders>
          </w:tcPr>
          <w:p w14:paraId="65F8E259" w14:textId="77777777" w:rsidR="00C20672" w:rsidRPr="0085466A" w:rsidRDefault="00C20672">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1810624D" w14:textId="7F3BD3DF" w:rsidR="00C20672" w:rsidRPr="0085466A" w:rsidRDefault="00E318C4">
            <w:pPr>
              <w:ind w:right="90"/>
              <w:jc w:val="right"/>
              <w:rPr>
                <w:rFonts w:ascii="Times New Roman" w:hAnsi="Times New Roman" w:cs="Times New Roman"/>
                <w:b/>
                <w:bCs/>
                <w:sz w:val="20"/>
                <w:szCs w:val="20"/>
              </w:rPr>
            </w:pPr>
            <w:r w:rsidRPr="0085466A">
              <w:rPr>
                <w:rFonts w:cs="Times New Roman"/>
                <w:b/>
                <w:bCs/>
                <w:sz w:val="20"/>
                <w:szCs w:val="20"/>
              </w:rPr>
              <w:t>673,959</w:t>
            </w:r>
          </w:p>
        </w:tc>
        <w:tc>
          <w:tcPr>
            <w:tcW w:w="270" w:type="dxa"/>
            <w:tcBorders>
              <w:top w:val="nil"/>
              <w:left w:val="nil"/>
              <w:bottom w:val="nil"/>
              <w:right w:val="nil"/>
            </w:tcBorders>
          </w:tcPr>
          <w:p w14:paraId="4797E203" w14:textId="77777777" w:rsidR="00C20672" w:rsidRPr="0085466A" w:rsidRDefault="00C20672">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28C67637" w14:textId="5BC73703" w:rsidR="00C20672" w:rsidRPr="0085466A" w:rsidRDefault="00E318C4">
            <w:pPr>
              <w:ind w:right="90"/>
              <w:jc w:val="right"/>
              <w:rPr>
                <w:rFonts w:ascii="Times New Roman" w:hAnsi="Times New Roman" w:cs="Times New Roman"/>
                <w:b/>
                <w:bCs/>
                <w:sz w:val="20"/>
                <w:szCs w:val="20"/>
              </w:rPr>
            </w:pPr>
            <w:r w:rsidRPr="0085466A">
              <w:rPr>
                <w:rFonts w:cs="Times New Roman"/>
                <w:b/>
                <w:bCs/>
                <w:sz w:val="20"/>
                <w:szCs w:val="20"/>
              </w:rPr>
              <w:t>672,071</w:t>
            </w:r>
          </w:p>
        </w:tc>
      </w:tr>
    </w:tbl>
    <w:p w14:paraId="3FB244A2" w14:textId="4420CDBC" w:rsidR="007743CC" w:rsidRPr="0085466A" w:rsidRDefault="007743CC">
      <w:pPr>
        <w:tabs>
          <w:tab w:val="left" w:pos="540"/>
        </w:tabs>
        <w:autoSpaceDE w:val="0"/>
        <w:autoSpaceDN w:val="0"/>
        <w:adjustRightInd w:val="0"/>
        <w:rPr>
          <w:rFonts w:cs="Times New Roman"/>
          <w:b/>
          <w:bC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85466A" w:rsidRPr="0085466A" w14:paraId="10C68554" w14:textId="77777777">
        <w:trPr>
          <w:trHeight w:val="20"/>
        </w:trPr>
        <w:tc>
          <w:tcPr>
            <w:tcW w:w="4374" w:type="dxa"/>
          </w:tcPr>
          <w:p w14:paraId="02CEFE79" w14:textId="77777777" w:rsidR="003C7939" w:rsidRPr="0085466A" w:rsidRDefault="003C7939">
            <w:pPr>
              <w:ind w:right="72"/>
              <w:rPr>
                <w:rFonts w:ascii="Times New Roman" w:hAnsi="Times New Roman" w:cs="Times New Roman"/>
                <w:b/>
                <w:bCs/>
                <w:sz w:val="20"/>
                <w:szCs w:val="20"/>
              </w:rPr>
            </w:pPr>
          </w:p>
        </w:tc>
        <w:tc>
          <w:tcPr>
            <w:tcW w:w="5310" w:type="dxa"/>
            <w:gridSpan w:val="6"/>
          </w:tcPr>
          <w:p w14:paraId="468EAD53" w14:textId="77777777" w:rsidR="00B53A53" w:rsidRDefault="003C7939">
            <w:pPr>
              <w:spacing w:line="240" w:lineRule="atLeast"/>
              <w:ind w:left="-105" w:right="-105"/>
              <w:jc w:val="center"/>
              <w:rPr>
                <w:rFonts w:cs="Times New Roman"/>
                <w:b/>
                <w:bCs/>
                <w:sz w:val="20"/>
                <w:szCs w:val="20"/>
              </w:rPr>
            </w:pPr>
            <w:r w:rsidRPr="0085466A">
              <w:rPr>
                <w:rFonts w:cs="Times New Roman"/>
                <w:b/>
                <w:bCs/>
                <w:sz w:val="20"/>
                <w:szCs w:val="20"/>
              </w:rPr>
              <w:t xml:space="preserve">Financial statements in which the equity method is applied </w:t>
            </w:r>
          </w:p>
          <w:p w14:paraId="5A051A15" w14:textId="39FD5410" w:rsidR="003C7939" w:rsidRPr="0085466A" w:rsidRDefault="003C7939">
            <w:pPr>
              <w:spacing w:line="240" w:lineRule="atLeast"/>
              <w:ind w:left="-105" w:right="-105"/>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010B351D" w14:textId="77777777">
        <w:trPr>
          <w:trHeight w:val="20"/>
        </w:trPr>
        <w:tc>
          <w:tcPr>
            <w:tcW w:w="4374" w:type="dxa"/>
          </w:tcPr>
          <w:p w14:paraId="2AF5AF00" w14:textId="77777777" w:rsidR="003C7939" w:rsidRPr="0085466A" w:rsidRDefault="003C7939">
            <w:pPr>
              <w:ind w:right="72"/>
              <w:rPr>
                <w:rFonts w:ascii="Times New Roman" w:hAnsi="Times New Roman" w:cs="Times New Roman"/>
                <w:b/>
                <w:bCs/>
                <w:sz w:val="20"/>
                <w:szCs w:val="20"/>
              </w:rPr>
            </w:pPr>
          </w:p>
        </w:tc>
        <w:tc>
          <w:tcPr>
            <w:tcW w:w="5310" w:type="dxa"/>
            <w:gridSpan w:val="6"/>
            <w:vAlign w:val="center"/>
          </w:tcPr>
          <w:p w14:paraId="2E47516B" w14:textId="16F37A3D" w:rsidR="003C7939" w:rsidRPr="0085466A" w:rsidRDefault="003C7939">
            <w:pPr>
              <w:ind w:right="-449"/>
              <w:jc w:val="center"/>
              <w:rPr>
                <w:rFonts w:ascii="Times New Roman" w:hAnsi="Times New Roman" w:cs="Times New Roman"/>
                <w:sz w:val="20"/>
                <w:szCs w:val="20"/>
              </w:rPr>
            </w:pPr>
            <w:r w:rsidRPr="0085466A">
              <w:rPr>
                <w:rFonts w:cs="Times New Roman"/>
                <w:sz w:val="20"/>
                <w:szCs w:val="20"/>
              </w:rPr>
              <w:t>2024</w:t>
            </w:r>
          </w:p>
        </w:tc>
      </w:tr>
      <w:tr w:rsidR="0085466A" w:rsidRPr="0085466A" w14:paraId="59DACDAC" w14:textId="77777777">
        <w:trPr>
          <w:trHeight w:val="20"/>
        </w:trPr>
        <w:tc>
          <w:tcPr>
            <w:tcW w:w="4374" w:type="dxa"/>
          </w:tcPr>
          <w:p w14:paraId="260158B4" w14:textId="77777777" w:rsidR="003C7939" w:rsidRPr="0085466A" w:rsidRDefault="003C7939">
            <w:pPr>
              <w:ind w:right="72"/>
              <w:rPr>
                <w:rFonts w:cs="Times New Roman"/>
                <w:b/>
                <w:bCs/>
                <w:sz w:val="20"/>
                <w:szCs w:val="20"/>
              </w:rPr>
            </w:pPr>
          </w:p>
        </w:tc>
        <w:tc>
          <w:tcPr>
            <w:tcW w:w="5310" w:type="dxa"/>
            <w:gridSpan w:val="6"/>
            <w:vAlign w:val="center"/>
          </w:tcPr>
          <w:p w14:paraId="1CB4A997" w14:textId="77777777" w:rsidR="003C7939" w:rsidRPr="0085466A" w:rsidRDefault="003C7939">
            <w:pPr>
              <w:ind w:right="-449"/>
              <w:jc w:val="center"/>
              <w:rPr>
                <w:rFonts w:cs="Times New Roman"/>
                <w:sz w:val="20"/>
                <w:szCs w:val="20"/>
              </w:rPr>
            </w:pPr>
            <w:r w:rsidRPr="0085466A">
              <w:rPr>
                <w:rFonts w:cs="Times New Roman"/>
                <w:sz w:val="20"/>
                <w:szCs w:val="20"/>
              </w:rPr>
              <w:t>(Restated)</w:t>
            </w:r>
          </w:p>
        </w:tc>
      </w:tr>
      <w:tr w:rsidR="0085466A" w:rsidRPr="0085466A" w14:paraId="3EB17E88" w14:textId="77777777">
        <w:trPr>
          <w:trHeight w:val="20"/>
          <w:tblHeader/>
        </w:trPr>
        <w:tc>
          <w:tcPr>
            <w:tcW w:w="4374" w:type="dxa"/>
            <w:vAlign w:val="bottom"/>
          </w:tcPr>
          <w:p w14:paraId="3A113071" w14:textId="77777777" w:rsidR="003C7939" w:rsidRPr="0085466A" w:rsidRDefault="003C7939">
            <w:pPr>
              <w:ind w:right="72"/>
              <w:jc w:val="right"/>
              <w:rPr>
                <w:rFonts w:ascii="Times New Roman" w:hAnsi="Times New Roman" w:cs="Times New Roman"/>
                <w:sz w:val="20"/>
                <w:szCs w:val="20"/>
              </w:rPr>
            </w:pPr>
            <w:r w:rsidRPr="0085466A">
              <w:rPr>
                <w:rFonts w:cs="Times New Roman"/>
                <w:sz w:val="20"/>
                <w:szCs w:val="20"/>
              </w:rPr>
              <w:br w:type="page"/>
            </w:r>
          </w:p>
        </w:tc>
        <w:tc>
          <w:tcPr>
            <w:tcW w:w="270" w:type="dxa"/>
          </w:tcPr>
          <w:p w14:paraId="407C1EE4" w14:textId="77777777" w:rsidR="003C7939" w:rsidRPr="0085466A" w:rsidRDefault="003C7939">
            <w:pPr>
              <w:ind w:right="72"/>
              <w:jc w:val="center"/>
              <w:rPr>
                <w:rFonts w:ascii="Times New Roman" w:hAnsi="Times New Roman" w:cs="Times New Roman"/>
                <w:sz w:val="20"/>
                <w:szCs w:val="20"/>
              </w:rPr>
            </w:pPr>
          </w:p>
        </w:tc>
        <w:tc>
          <w:tcPr>
            <w:tcW w:w="1440" w:type="dxa"/>
            <w:vAlign w:val="bottom"/>
          </w:tcPr>
          <w:p w14:paraId="74B9E160" w14:textId="77777777" w:rsidR="003C7939" w:rsidRPr="0085466A" w:rsidRDefault="003C7939">
            <w:pPr>
              <w:ind w:left="-372" w:right="-390"/>
              <w:jc w:val="center"/>
              <w:rPr>
                <w:rFonts w:ascii="Times New Roman" w:hAnsi="Times New Roman" w:cs="Times New Roman"/>
                <w:sz w:val="20"/>
                <w:szCs w:val="20"/>
              </w:rPr>
            </w:pPr>
            <w:r w:rsidRPr="0085466A">
              <w:rPr>
                <w:rFonts w:cs="Times New Roman"/>
                <w:sz w:val="20"/>
                <w:szCs w:val="20"/>
              </w:rPr>
              <w:t xml:space="preserve">Reinsurance </w:t>
            </w:r>
          </w:p>
          <w:p w14:paraId="1A0803D5" w14:textId="77777777" w:rsidR="003C7939" w:rsidRPr="0085466A" w:rsidRDefault="003C7939">
            <w:pPr>
              <w:ind w:left="-15" w:right="-8"/>
              <w:jc w:val="center"/>
              <w:rPr>
                <w:rFonts w:ascii="Times New Roman" w:hAnsi="Times New Roman" w:cs="Times New Roman"/>
                <w:sz w:val="20"/>
                <w:szCs w:val="20"/>
              </w:rPr>
            </w:pPr>
            <w:r w:rsidRPr="0085466A">
              <w:rPr>
                <w:rFonts w:cs="Times New Roman"/>
                <w:sz w:val="20"/>
                <w:szCs w:val="20"/>
              </w:rPr>
              <w:t>contract assets</w:t>
            </w:r>
          </w:p>
        </w:tc>
        <w:tc>
          <w:tcPr>
            <w:tcW w:w="270" w:type="dxa"/>
          </w:tcPr>
          <w:p w14:paraId="4087C1D8" w14:textId="77777777" w:rsidR="003C7939" w:rsidRPr="0085466A" w:rsidRDefault="003C7939">
            <w:pPr>
              <w:ind w:right="72"/>
              <w:jc w:val="center"/>
              <w:rPr>
                <w:rFonts w:ascii="Times New Roman" w:hAnsi="Times New Roman" w:cs="Times New Roman"/>
                <w:sz w:val="20"/>
                <w:szCs w:val="20"/>
              </w:rPr>
            </w:pPr>
          </w:p>
        </w:tc>
        <w:tc>
          <w:tcPr>
            <w:tcW w:w="1710" w:type="dxa"/>
            <w:vAlign w:val="bottom"/>
          </w:tcPr>
          <w:p w14:paraId="33244F8A" w14:textId="77777777" w:rsidR="003C7939" w:rsidRPr="0085466A" w:rsidRDefault="003C7939">
            <w:pPr>
              <w:jc w:val="center"/>
              <w:rPr>
                <w:rFonts w:ascii="Times New Roman" w:hAnsi="Times New Roman" w:cs="Times New Roman"/>
                <w:sz w:val="20"/>
                <w:szCs w:val="20"/>
              </w:rPr>
            </w:pPr>
            <w:r w:rsidRPr="0085466A">
              <w:rPr>
                <w:rFonts w:cs="Times New Roman"/>
                <w:sz w:val="20"/>
                <w:szCs w:val="20"/>
              </w:rPr>
              <w:t>Reinsurance       contract liabilities</w:t>
            </w:r>
          </w:p>
        </w:tc>
        <w:tc>
          <w:tcPr>
            <w:tcW w:w="270" w:type="dxa"/>
          </w:tcPr>
          <w:p w14:paraId="130C3355" w14:textId="77777777" w:rsidR="003C7939" w:rsidRPr="0085466A" w:rsidRDefault="003C7939">
            <w:pPr>
              <w:ind w:right="72"/>
              <w:jc w:val="center"/>
              <w:rPr>
                <w:rFonts w:ascii="Times New Roman" w:hAnsi="Times New Roman" w:cs="Times New Roman"/>
                <w:sz w:val="20"/>
                <w:szCs w:val="20"/>
              </w:rPr>
            </w:pPr>
          </w:p>
        </w:tc>
        <w:tc>
          <w:tcPr>
            <w:tcW w:w="1350" w:type="dxa"/>
            <w:vAlign w:val="center"/>
          </w:tcPr>
          <w:p w14:paraId="561A0152" w14:textId="77777777" w:rsidR="003C7939" w:rsidRPr="0085466A" w:rsidRDefault="003C7939">
            <w:pPr>
              <w:jc w:val="center"/>
              <w:rPr>
                <w:rFonts w:ascii="Times New Roman" w:hAnsi="Times New Roman" w:cs="Times New Roman"/>
                <w:sz w:val="20"/>
                <w:szCs w:val="20"/>
              </w:rPr>
            </w:pPr>
            <w:r w:rsidRPr="0085466A">
              <w:rPr>
                <w:rFonts w:cs="Times New Roman"/>
                <w:sz w:val="20"/>
                <w:szCs w:val="20"/>
              </w:rPr>
              <w:t>Net</w:t>
            </w:r>
          </w:p>
        </w:tc>
      </w:tr>
      <w:tr w:rsidR="0085466A" w:rsidRPr="0085466A" w14:paraId="7D078ACE" w14:textId="77777777">
        <w:trPr>
          <w:trHeight w:val="20"/>
          <w:tblHeader/>
        </w:trPr>
        <w:tc>
          <w:tcPr>
            <w:tcW w:w="4374" w:type="dxa"/>
            <w:vAlign w:val="bottom"/>
          </w:tcPr>
          <w:p w14:paraId="3A4FF5C8" w14:textId="77777777" w:rsidR="003C7939" w:rsidRPr="0085466A" w:rsidRDefault="003C7939">
            <w:pPr>
              <w:jc w:val="center"/>
              <w:rPr>
                <w:rFonts w:ascii="Times New Roman" w:hAnsi="Times New Roman" w:cs="Times New Roman"/>
                <w:sz w:val="20"/>
                <w:szCs w:val="20"/>
              </w:rPr>
            </w:pPr>
          </w:p>
        </w:tc>
        <w:tc>
          <w:tcPr>
            <w:tcW w:w="270" w:type="dxa"/>
          </w:tcPr>
          <w:p w14:paraId="2894D359" w14:textId="77777777" w:rsidR="003C7939" w:rsidRPr="0085466A" w:rsidRDefault="003C7939">
            <w:pPr>
              <w:ind w:right="72"/>
              <w:jc w:val="center"/>
              <w:rPr>
                <w:rFonts w:ascii="Times New Roman" w:hAnsi="Times New Roman" w:cs="Times New Roman"/>
                <w:sz w:val="20"/>
                <w:szCs w:val="20"/>
              </w:rPr>
            </w:pPr>
          </w:p>
        </w:tc>
        <w:tc>
          <w:tcPr>
            <w:tcW w:w="5040" w:type="dxa"/>
            <w:gridSpan w:val="5"/>
            <w:vAlign w:val="bottom"/>
          </w:tcPr>
          <w:p w14:paraId="707CC111" w14:textId="77777777" w:rsidR="003C7939" w:rsidRPr="0085466A" w:rsidRDefault="003C7939">
            <w:pPr>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1A9551FF" w14:textId="77777777">
        <w:trPr>
          <w:trHeight w:val="20"/>
          <w:tblHeader/>
        </w:trPr>
        <w:tc>
          <w:tcPr>
            <w:tcW w:w="4374" w:type="dxa"/>
            <w:vAlign w:val="bottom"/>
          </w:tcPr>
          <w:p w14:paraId="2564F4C1" w14:textId="77777777" w:rsidR="003C7939" w:rsidRPr="0085466A" w:rsidRDefault="003C7939">
            <w:pPr>
              <w:rPr>
                <w:rFonts w:ascii="Times New Roman" w:hAnsi="Times New Roman" w:cs="Times New Roman"/>
                <w:sz w:val="20"/>
                <w:szCs w:val="20"/>
              </w:rPr>
            </w:pPr>
            <w:r w:rsidRPr="0085466A">
              <w:rPr>
                <w:rFonts w:cs="Times New Roman"/>
                <w:sz w:val="20"/>
                <w:szCs w:val="20"/>
              </w:rPr>
              <w:t>Reinsurance contracts not measured under the PAA</w:t>
            </w:r>
          </w:p>
        </w:tc>
        <w:tc>
          <w:tcPr>
            <w:tcW w:w="270" w:type="dxa"/>
          </w:tcPr>
          <w:p w14:paraId="2D0E4397" w14:textId="77777777" w:rsidR="003C7939" w:rsidRPr="0085466A" w:rsidRDefault="003C7939">
            <w:pPr>
              <w:ind w:right="72"/>
              <w:jc w:val="center"/>
              <w:rPr>
                <w:rFonts w:ascii="Times New Roman" w:hAnsi="Times New Roman" w:cs="Times New Roman"/>
                <w:sz w:val="20"/>
                <w:szCs w:val="20"/>
              </w:rPr>
            </w:pPr>
          </w:p>
        </w:tc>
        <w:tc>
          <w:tcPr>
            <w:tcW w:w="1440" w:type="dxa"/>
            <w:vAlign w:val="bottom"/>
          </w:tcPr>
          <w:p w14:paraId="1743C988" w14:textId="77777777" w:rsidR="003C7939" w:rsidRPr="0085466A" w:rsidRDefault="003C7939">
            <w:pPr>
              <w:ind w:right="270"/>
              <w:jc w:val="right"/>
              <w:rPr>
                <w:rFonts w:ascii="Times New Roman" w:hAnsi="Times New Roman" w:cs="Times New Roman"/>
                <w:sz w:val="20"/>
                <w:szCs w:val="20"/>
              </w:rPr>
            </w:pPr>
            <w:r w:rsidRPr="0085466A">
              <w:rPr>
                <w:rFonts w:cs="Times New Roman"/>
                <w:sz w:val="20"/>
                <w:szCs w:val="20"/>
              </w:rPr>
              <w:t>-</w:t>
            </w:r>
          </w:p>
        </w:tc>
        <w:tc>
          <w:tcPr>
            <w:tcW w:w="270" w:type="dxa"/>
          </w:tcPr>
          <w:p w14:paraId="1E97196F" w14:textId="77777777" w:rsidR="003C7939" w:rsidRPr="0085466A" w:rsidRDefault="003C7939">
            <w:pPr>
              <w:ind w:right="277"/>
              <w:jc w:val="center"/>
              <w:rPr>
                <w:rFonts w:ascii="Times New Roman" w:hAnsi="Times New Roman" w:cs="Times New Roman"/>
                <w:sz w:val="20"/>
                <w:szCs w:val="20"/>
              </w:rPr>
            </w:pPr>
          </w:p>
        </w:tc>
        <w:tc>
          <w:tcPr>
            <w:tcW w:w="1710" w:type="dxa"/>
            <w:vAlign w:val="bottom"/>
          </w:tcPr>
          <w:p w14:paraId="25B7858D" w14:textId="77777777" w:rsidR="003C7939" w:rsidRPr="0085466A" w:rsidRDefault="003C7939">
            <w:pPr>
              <w:ind w:right="90"/>
              <w:jc w:val="right"/>
              <w:rPr>
                <w:rFonts w:ascii="Times New Roman" w:hAnsi="Times New Roman" w:cs="Times New Roman"/>
                <w:sz w:val="20"/>
                <w:szCs w:val="20"/>
              </w:rPr>
            </w:pPr>
            <w:r w:rsidRPr="0085466A">
              <w:rPr>
                <w:rFonts w:cs="Times New Roman"/>
                <w:sz w:val="20"/>
                <w:szCs w:val="20"/>
              </w:rPr>
              <w:t>652,002</w:t>
            </w:r>
          </w:p>
        </w:tc>
        <w:tc>
          <w:tcPr>
            <w:tcW w:w="270" w:type="dxa"/>
          </w:tcPr>
          <w:p w14:paraId="0C8B3DFB" w14:textId="77777777" w:rsidR="003C7939" w:rsidRPr="0085466A" w:rsidRDefault="003C7939">
            <w:pPr>
              <w:ind w:right="277"/>
              <w:jc w:val="center"/>
              <w:rPr>
                <w:rFonts w:ascii="Times New Roman" w:hAnsi="Times New Roman" w:cs="Times New Roman"/>
                <w:sz w:val="20"/>
                <w:szCs w:val="20"/>
              </w:rPr>
            </w:pPr>
          </w:p>
        </w:tc>
        <w:tc>
          <w:tcPr>
            <w:tcW w:w="1350" w:type="dxa"/>
            <w:vAlign w:val="bottom"/>
          </w:tcPr>
          <w:p w14:paraId="54D56BCC" w14:textId="77777777" w:rsidR="003C7939" w:rsidRPr="0085466A" w:rsidRDefault="003C7939">
            <w:pPr>
              <w:ind w:right="90"/>
              <w:jc w:val="right"/>
              <w:rPr>
                <w:rFonts w:ascii="Times New Roman" w:hAnsi="Times New Roman" w:cs="Times New Roman"/>
                <w:sz w:val="20"/>
                <w:szCs w:val="20"/>
              </w:rPr>
            </w:pPr>
            <w:r w:rsidRPr="0085466A">
              <w:rPr>
                <w:rFonts w:cs="Times New Roman"/>
                <w:sz w:val="20"/>
                <w:szCs w:val="20"/>
              </w:rPr>
              <w:t>652,002</w:t>
            </w:r>
          </w:p>
        </w:tc>
      </w:tr>
      <w:tr w:rsidR="0085466A" w:rsidRPr="0085466A" w14:paraId="416FFD0B" w14:textId="77777777">
        <w:trPr>
          <w:trHeight w:val="20"/>
          <w:tblHeader/>
        </w:trPr>
        <w:tc>
          <w:tcPr>
            <w:tcW w:w="4374" w:type="dxa"/>
            <w:vAlign w:val="bottom"/>
          </w:tcPr>
          <w:p w14:paraId="6D7751CA" w14:textId="77777777" w:rsidR="003C7939" w:rsidRPr="0085466A" w:rsidRDefault="003C7939">
            <w:pPr>
              <w:tabs>
                <w:tab w:val="left" w:pos="3250"/>
              </w:tabs>
              <w:rPr>
                <w:rFonts w:ascii="Times New Roman" w:hAnsi="Times New Roman" w:cs="Times New Roman"/>
                <w:b/>
                <w:bCs/>
                <w:sz w:val="20"/>
                <w:szCs w:val="20"/>
              </w:rPr>
            </w:pPr>
            <w:r w:rsidRPr="0085466A">
              <w:rPr>
                <w:rFonts w:cs="Times New Roman"/>
                <w:sz w:val="20"/>
                <w:szCs w:val="20"/>
              </w:rPr>
              <w:t>Reinsurance contracts measured under the PAA</w:t>
            </w:r>
          </w:p>
        </w:tc>
        <w:tc>
          <w:tcPr>
            <w:tcW w:w="270" w:type="dxa"/>
          </w:tcPr>
          <w:p w14:paraId="1589AE64" w14:textId="77777777" w:rsidR="003C7939" w:rsidRPr="0085466A" w:rsidRDefault="003C7939">
            <w:pPr>
              <w:ind w:right="72"/>
              <w:jc w:val="center"/>
              <w:rPr>
                <w:rFonts w:ascii="Times New Roman" w:hAnsi="Times New Roman" w:cs="Times New Roman"/>
                <w:sz w:val="20"/>
                <w:szCs w:val="20"/>
              </w:rPr>
            </w:pPr>
          </w:p>
        </w:tc>
        <w:tc>
          <w:tcPr>
            <w:tcW w:w="1440" w:type="dxa"/>
            <w:tcBorders>
              <w:bottom w:val="single" w:sz="4" w:space="0" w:color="auto"/>
            </w:tcBorders>
            <w:vAlign w:val="bottom"/>
          </w:tcPr>
          <w:p w14:paraId="5DF3FD7B" w14:textId="77777777" w:rsidR="003C7939" w:rsidRPr="0085466A" w:rsidRDefault="003C7939">
            <w:pPr>
              <w:ind w:right="90"/>
              <w:jc w:val="right"/>
              <w:rPr>
                <w:rFonts w:ascii="Times New Roman" w:hAnsi="Times New Roman" w:cs="Times New Roman"/>
                <w:sz w:val="20"/>
                <w:szCs w:val="20"/>
              </w:rPr>
            </w:pPr>
            <w:r w:rsidRPr="0085466A">
              <w:rPr>
                <w:rFonts w:cs="Times New Roman"/>
                <w:sz w:val="20"/>
                <w:szCs w:val="20"/>
              </w:rPr>
              <w:t>1,649</w:t>
            </w:r>
          </w:p>
        </w:tc>
        <w:tc>
          <w:tcPr>
            <w:tcW w:w="270" w:type="dxa"/>
          </w:tcPr>
          <w:p w14:paraId="745038A3" w14:textId="77777777" w:rsidR="003C7939" w:rsidRPr="0085466A" w:rsidRDefault="003C7939">
            <w:pPr>
              <w:ind w:right="72"/>
              <w:jc w:val="right"/>
              <w:rPr>
                <w:rFonts w:ascii="Times New Roman" w:hAnsi="Times New Roman" w:cs="Times New Roman"/>
                <w:sz w:val="20"/>
                <w:szCs w:val="20"/>
              </w:rPr>
            </w:pPr>
          </w:p>
        </w:tc>
        <w:tc>
          <w:tcPr>
            <w:tcW w:w="1710" w:type="dxa"/>
            <w:tcBorders>
              <w:bottom w:val="single" w:sz="4" w:space="0" w:color="auto"/>
            </w:tcBorders>
          </w:tcPr>
          <w:p w14:paraId="4499C711" w14:textId="77777777" w:rsidR="003C7939" w:rsidRPr="0085466A" w:rsidRDefault="003C7939">
            <w:pPr>
              <w:ind w:right="90"/>
              <w:jc w:val="right"/>
              <w:rPr>
                <w:rFonts w:ascii="Times New Roman" w:hAnsi="Times New Roman" w:cs="Times New Roman"/>
                <w:sz w:val="20"/>
                <w:szCs w:val="20"/>
              </w:rPr>
            </w:pPr>
            <w:r w:rsidRPr="0085466A">
              <w:rPr>
                <w:rFonts w:cs="Times New Roman"/>
                <w:sz w:val="20"/>
                <w:szCs w:val="20"/>
              </w:rPr>
              <w:t>11,828</w:t>
            </w:r>
          </w:p>
        </w:tc>
        <w:tc>
          <w:tcPr>
            <w:tcW w:w="270" w:type="dxa"/>
          </w:tcPr>
          <w:p w14:paraId="5A76A8C5" w14:textId="77777777" w:rsidR="003C7939" w:rsidRPr="0085466A" w:rsidRDefault="003C7939">
            <w:pPr>
              <w:ind w:right="-350"/>
              <w:jc w:val="right"/>
              <w:rPr>
                <w:rFonts w:ascii="Times New Roman" w:hAnsi="Times New Roman" w:cs="Times New Roman"/>
                <w:sz w:val="20"/>
                <w:szCs w:val="20"/>
              </w:rPr>
            </w:pPr>
          </w:p>
        </w:tc>
        <w:tc>
          <w:tcPr>
            <w:tcW w:w="1350" w:type="dxa"/>
            <w:tcBorders>
              <w:bottom w:val="single" w:sz="4" w:space="0" w:color="auto"/>
            </w:tcBorders>
          </w:tcPr>
          <w:p w14:paraId="1535865B" w14:textId="77777777" w:rsidR="003C7939" w:rsidRPr="0085466A" w:rsidRDefault="003C7939">
            <w:pPr>
              <w:ind w:right="90"/>
              <w:jc w:val="right"/>
              <w:rPr>
                <w:rFonts w:ascii="Times New Roman" w:hAnsi="Times New Roman" w:cs="Times New Roman"/>
                <w:sz w:val="20"/>
                <w:szCs w:val="20"/>
              </w:rPr>
            </w:pPr>
            <w:r w:rsidRPr="0085466A">
              <w:rPr>
                <w:rFonts w:cs="Times New Roman"/>
                <w:sz w:val="20"/>
                <w:szCs w:val="20"/>
              </w:rPr>
              <w:t>10,179</w:t>
            </w:r>
          </w:p>
        </w:tc>
      </w:tr>
      <w:tr w:rsidR="003C7939" w:rsidRPr="0085466A" w14:paraId="692C7F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004B5A61" w14:textId="77777777" w:rsidR="003C7939" w:rsidRPr="0085466A" w:rsidRDefault="003C7939">
            <w:pPr>
              <w:rPr>
                <w:rFonts w:ascii="Times New Roman" w:hAnsi="Times New Roman" w:cs="Times New Roman"/>
                <w:sz w:val="20"/>
                <w:szCs w:val="20"/>
              </w:rPr>
            </w:pPr>
            <w:r w:rsidRPr="0085466A">
              <w:rPr>
                <w:rFonts w:cs="Times New Roman"/>
                <w:b/>
                <w:bCs/>
                <w:sz w:val="20"/>
                <w:szCs w:val="20"/>
              </w:rPr>
              <w:t>Total reinsurance contracts</w:t>
            </w:r>
          </w:p>
        </w:tc>
        <w:tc>
          <w:tcPr>
            <w:tcW w:w="270" w:type="dxa"/>
            <w:tcBorders>
              <w:top w:val="nil"/>
              <w:left w:val="nil"/>
              <w:bottom w:val="nil"/>
              <w:right w:val="nil"/>
            </w:tcBorders>
          </w:tcPr>
          <w:p w14:paraId="65D6E45F" w14:textId="77777777" w:rsidR="003C7939" w:rsidRPr="0085466A" w:rsidRDefault="003C7939">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00040601" w14:textId="77777777" w:rsidR="003C7939" w:rsidRPr="0085466A" w:rsidRDefault="003C7939">
            <w:pPr>
              <w:ind w:right="90"/>
              <w:jc w:val="right"/>
              <w:rPr>
                <w:rFonts w:ascii="Times New Roman" w:hAnsi="Times New Roman" w:cs="Times New Roman"/>
                <w:b/>
                <w:bCs/>
                <w:sz w:val="20"/>
                <w:szCs w:val="20"/>
              </w:rPr>
            </w:pPr>
            <w:r w:rsidRPr="0085466A">
              <w:rPr>
                <w:rFonts w:cs="Times New Roman"/>
                <w:b/>
                <w:bCs/>
                <w:sz w:val="20"/>
                <w:szCs w:val="20"/>
              </w:rPr>
              <w:t>1,649</w:t>
            </w:r>
          </w:p>
        </w:tc>
        <w:tc>
          <w:tcPr>
            <w:tcW w:w="270" w:type="dxa"/>
            <w:tcBorders>
              <w:top w:val="nil"/>
              <w:left w:val="nil"/>
              <w:bottom w:val="nil"/>
              <w:right w:val="nil"/>
            </w:tcBorders>
          </w:tcPr>
          <w:p w14:paraId="35670F08" w14:textId="77777777" w:rsidR="003C7939" w:rsidRPr="0085466A" w:rsidRDefault="003C7939">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tcPr>
          <w:p w14:paraId="4DB8885D" w14:textId="77777777" w:rsidR="003C7939" w:rsidRPr="0085466A" w:rsidRDefault="003C7939">
            <w:pPr>
              <w:ind w:right="90"/>
              <w:jc w:val="right"/>
              <w:rPr>
                <w:rFonts w:ascii="Times New Roman" w:hAnsi="Times New Roman" w:cs="Times New Roman"/>
                <w:b/>
                <w:bCs/>
                <w:sz w:val="20"/>
                <w:szCs w:val="20"/>
              </w:rPr>
            </w:pPr>
            <w:r w:rsidRPr="0085466A">
              <w:rPr>
                <w:rFonts w:cs="Times New Roman"/>
                <w:b/>
                <w:bCs/>
                <w:sz w:val="20"/>
                <w:szCs w:val="20"/>
              </w:rPr>
              <w:t>663,830</w:t>
            </w:r>
          </w:p>
        </w:tc>
        <w:tc>
          <w:tcPr>
            <w:tcW w:w="270" w:type="dxa"/>
            <w:tcBorders>
              <w:top w:val="nil"/>
              <w:left w:val="nil"/>
              <w:bottom w:val="nil"/>
              <w:right w:val="nil"/>
            </w:tcBorders>
          </w:tcPr>
          <w:p w14:paraId="3B54330C" w14:textId="77777777" w:rsidR="003C7939" w:rsidRPr="0085466A" w:rsidRDefault="003C7939">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28373657" w14:textId="77777777" w:rsidR="003C7939" w:rsidRPr="0085466A" w:rsidRDefault="003C7939">
            <w:pPr>
              <w:ind w:right="90"/>
              <w:jc w:val="right"/>
              <w:rPr>
                <w:rFonts w:ascii="Times New Roman" w:hAnsi="Times New Roman" w:cs="Times New Roman"/>
                <w:b/>
                <w:bCs/>
                <w:sz w:val="20"/>
                <w:szCs w:val="20"/>
              </w:rPr>
            </w:pPr>
            <w:r w:rsidRPr="0085466A">
              <w:rPr>
                <w:rFonts w:cs="Times New Roman"/>
                <w:b/>
                <w:bCs/>
                <w:sz w:val="20"/>
                <w:szCs w:val="20"/>
              </w:rPr>
              <w:t>662,181</w:t>
            </w:r>
          </w:p>
        </w:tc>
      </w:tr>
    </w:tbl>
    <w:p w14:paraId="4AD5B008" w14:textId="77777777" w:rsidR="003C7939" w:rsidRPr="0085466A" w:rsidRDefault="003C7939">
      <w:pPr>
        <w:tabs>
          <w:tab w:val="left" w:pos="540"/>
        </w:tabs>
        <w:autoSpaceDE w:val="0"/>
        <w:autoSpaceDN w:val="0"/>
        <w:adjustRightInd w:val="0"/>
        <w:rPr>
          <w:rFonts w:cs="Times New Roman"/>
          <w:b/>
          <w:bCs/>
        </w:rPr>
      </w:pPr>
    </w:p>
    <w:p w14:paraId="457E92A7" w14:textId="05500254" w:rsidR="00C920AA" w:rsidRPr="0085466A" w:rsidRDefault="009261FF">
      <w:pPr>
        <w:tabs>
          <w:tab w:val="left" w:pos="540"/>
        </w:tabs>
        <w:autoSpaceDE w:val="0"/>
        <w:autoSpaceDN w:val="0"/>
        <w:adjustRightInd w:val="0"/>
        <w:rPr>
          <w:rFonts w:cs="Cordia New"/>
          <w:b/>
          <w:bCs/>
          <w:sz w:val="22"/>
          <w:szCs w:val="22"/>
          <w:cs/>
        </w:rPr>
        <w:sectPr w:rsidR="00C920AA" w:rsidRPr="0085466A" w:rsidSect="00694E2E">
          <w:pgSz w:w="11909" w:h="16834" w:code="9"/>
          <w:pgMar w:top="692" w:right="1151" w:bottom="578" w:left="1151" w:header="720" w:footer="720" w:gutter="0"/>
          <w:paperSrc w:first="7" w:other="7"/>
          <w:cols w:space="720"/>
          <w:docGrid w:linePitch="360"/>
        </w:sectPr>
      </w:pPr>
      <w:r w:rsidRPr="0085466A">
        <w:rPr>
          <w:rFonts w:cs="Times New Roman"/>
          <w:b/>
          <w:bCs/>
          <w:sz w:val="22"/>
          <w:szCs w:val="22"/>
        </w:rPr>
        <w:br w:type="page"/>
      </w:r>
    </w:p>
    <w:p w14:paraId="17B9050E" w14:textId="105E62E0" w:rsidR="006A6615" w:rsidRPr="0085466A" w:rsidRDefault="00E27C8D">
      <w:pPr>
        <w:rPr>
          <w:rFonts w:cs="Times New Roman"/>
          <w:b/>
          <w:bCs/>
          <w:sz w:val="22"/>
          <w:szCs w:val="22"/>
        </w:rPr>
      </w:pPr>
      <w:r w:rsidRPr="0085466A">
        <w:rPr>
          <w:rFonts w:cs="Times New Roman"/>
          <w:b/>
          <w:bCs/>
          <w:sz w:val="22"/>
          <w:szCs w:val="22"/>
        </w:rPr>
        <w:lastRenderedPageBreak/>
        <w:t>1</w:t>
      </w:r>
      <w:r w:rsidR="00C41AD4" w:rsidRPr="0085466A">
        <w:rPr>
          <w:rFonts w:cs="Times New Roman"/>
          <w:b/>
          <w:bCs/>
          <w:sz w:val="22"/>
          <w:szCs w:val="22"/>
        </w:rPr>
        <w:t>1</w:t>
      </w:r>
      <w:r w:rsidR="006A6615" w:rsidRPr="0085466A">
        <w:rPr>
          <w:rFonts w:cs="Times New Roman"/>
          <w:b/>
          <w:bCs/>
          <w:sz w:val="22"/>
          <w:szCs w:val="22"/>
        </w:rPr>
        <w:t xml:space="preserve">       Insurance and reinsurance contracts (continued)</w:t>
      </w:r>
    </w:p>
    <w:p w14:paraId="3003B278" w14:textId="77777777" w:rsidR="006A6615" w:rsidRPr="0085466A" w:rsidRDefault="006A6615">
      <w:pPr>
        <w:rPr>
          <w:rFonts w:cs="Times New Roman"/>
          <w:sz w:val="18"/>
          <w:szCs w:val="18"/>
        </w:rPr>
      </w:pPr>
    </w:p>
    <w:p w14:paraId="18E26AE8" w14:textId="41450EC9" w:rsidR="006A6615"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6A6615" w:rsidRPr="0085466A">
        <w:rPr>
          <w:rFonts w:cs="Times New Roman"/>
          <w:b/>
          <w:bCs/>
          <w:sz w:val="20"/>
          <w:szCs w:val="20"/>
        </w:rPr>
        <w:t>.2</w:t>
      </w:r>
      <w:r w:rsidR="000256A9" w:rsidRPr="0085466A">
        <w:rPr>
          <w:rFonts w:cs="Times New Roman"/>
          <w:b/>
          <w:bCs/>
          <w:sz w:val="20"/>
          <w:szCs w:val="20"/>
        </w:rPr>
        <w:t xml:space="preserve">     </w:t>
      </w:r>
      <w:r w:rsidR="006A6615" w:rsidRPr="0085466A">
        <w:rPr>
          <w:rFonts w:cs="Times New Roman"/>
          <w:b/>
          <w:bCs/>
          <w:sz w:val="20"/>
          <w:szCs w:val="20"/>
        </w:rPr>
        <w:t>Reinsurance contracts</w:t>
      </w:r>
      <w:r w:rsidR="00807C00" w:rsidRPr="0085466A">
        <w:rPr>
          <w:rFonts w:cs="Times New Roman"/>
          <w:b/>
          <w:bCs/>
          <w:sz w:val="20"/>
          <w:szCs w:val="20"/>
        </w:rPr>
        <w:t xml:space="preserve"> (continued)</w:t>
      </w:r>
    </w:p>
    <w:p w14:paraId="6253D48B" w14:textId="77777777" w:rsidR="00F355D0" w:rsidRPr="0085466A" w:rsidRDefault="00F355D0">
      <w:pPr>
        <w:tabs>
          <w:tab w:val="left" w:pos="540"/>
        </w:tabs>
        <w:autoSpaceDE w:val="0"/>
        <w:autoSpaceDN w:val="0"/>
        <w:adjustRightInd w:val="0"/>
        <w:rPr>
          <w:rFonts w:cs="Times New Roman"/>
          <w:b/>
          <w:bCs/>
          <w:sz w:val="18"/>
          <w:szCs w:val="18"/>
        </w:rPr>
      </w:pPr>
    </w:p>
    <w:p w14:paraId="4F3337FC" w14:textId="7911BD3A" w:rsidR="002F5815" w:rsidRPr="0085466A" w:rsidRDefault="000256A9">
      <w:pPr>
        <w:ind w:firstLine="90"/>
        <w:rPr>
          <w:rFonts w:cs="Times New Roman"/>
          <w:b/>
          <w:bCs/>
          <w:sz w:val="20"/>
          <w:szCs w:val="20"/>
        </w:rPr>
      </w:pPr>
      <w:r w:rsidRPr="0085466A">
        <w:rPr>
          <w:rFonts w:cs="Times New Roman"/>
          <w:b/>
          <w:bCs/>
          <w:sz w:val="20"/>
          <w:szCs w:val="20"/>
        </w:rPr>
        <w:t xml:space="preserve">          </w:t>
      </w:r>
      <w:r w:rsidR="006A6615" w:rsidRPr="0085466A">
        <w:rPr>
          <w:rFonts w:cs="Times New Roman"/>
          <w:b/>
          <w:bCs/>
          <w:sz w:val="20"/>
          <w:szCs w:val="20"/>
        </w:rPr>
        <w:t>1) Reconciliation of liabilities for remaining coverage and incurred claims</w:t>
      </w:r>
    </w:p>
    <w:p w14:paraId="389563CA" w14:textId="562210D3" w:rsidR="002F5815" w:rsidRPr="0085466A" w:rsidRDefault="002F5815">
      <w:pPr>
        <w:rPr>
          <w:rFonts w:cs="Times New Roman"/>
          <w:b/>
          <w:bCs/>
          <w:sz w:val="20"/>
          <w:szCs w:val="20"/>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101"/>
        <w:gridCol w:w="221"/>
        <w:gridCol w:w="10"/>
        <w:gridCol w:w="1029"/>
        <w:gridCol w:w="270"/>
        <w:gridCol w:w="1214"/>
        <w:gridCol w:w="9"/>
        <w:gridCol w:w="261"/>
        <w:gridCol w:w="9"/>
        <w:gridCol w:w="1297"/>
        <w:gridCol w:w="258"/>
        <w:gridCol w:w="11"/>
        <w:gridCol w:w="1261"/>
      </w:tblGrid>
      <w:tr w:rsidR="0085466A" w:rsidRPr="0085466A" w14:paraId="1C6BAF28" w14:textId="77777777">
        <w:trPr>
          <w:trHeight w:val="20"/>
        </w:trPr>
        <w:tc>
          <w:tcPr>
            <w:tcW w:w="5849" w:type="dxa"/>
          </w:tcPr>
          <w:p w14:paraId="0BF60692" w14:textId="77777777" w:rsidR="002F5815" w:rsidRPr="0085466A" w:rsidRDefault="002F5815">
            <w:pPr>
              <w:spacing w:line="240" w:lineRule="atLeast"/>
              <w:ind w:right="72"/>
              <w:rPr>
                <w:rFonts w:ascii="Times New Roman" w:hAnsi="Times New Roman" w:cs="Times New Roman"/>
                <w:sz w:val="20"/>
                <w:szCs w:val="20"/>
              </w:rPr>
            </w:pPr>
          </w:p>
        </w:tc>
        <w:tc>
          <w:tcPr>
            <w:tcW w:w="8461" w:type="dxa"/>
            <w:gridSpan w:val="15"/>
            <w:vAlign w:val="bottom"/>
          </w:tcPr>
          <w:p w14:paraId="7866D7A4" w14:textId="77777777" w:rsidR="002F5815" w:rsidRPr="0085466A" w:rsidRDefault="002F5815">
            <w:pPr>
              <w:spacing w:line="240" w:lineRule="atLeast"/>
              <w:ind w:right="72"/>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85466A" w:rsidRPr="0085466A" w14:paraId="04297686" w14:textId="77777777">
        <w:trPr>
          <w:trHeight w:val="20"/>
        </w:trPr>
        <w:tc>
          <w:tcPr>
            <w:tcW w:w="5849" w:type="dxa"/>
          </w:tcPr>
          <w:p w14:paraId="6A2B5FAE" w14:textId="77777777" w:rsidR="002F5815" w:rsidRPr="0085466A" w:rsidRDefault="002F5815">
            <w:pPr>
              <w:spacing w:line="240" w:lineRule="atLeast"/>
              <w:ind w:right="72"/>
              <w:rPr>
                <w:rFonts w:ascii="Times New Roman" w:hAnsi="Times New Roman" w:cs="Times New Roman"/>
                <w:sz w:val="20"/>
                <w:szCs w:val="20"/>
              </w:rPr>
            </w:pPr>
          </w:p>
        </w:tc>
        <w:tc>
          <w:tcPr>
            <w:tcW w:w="8461" w:type="dxa"/>
            <w:gridSpan w:val="15"/>
            <w:vAlign w:val="bottom"/>
          </w:tcPr>
          <w:p w14:paraId="1D02815C" w14:textId="15A52225" w:rsidR="002F5815" w:rsidRPr="0085466A" w:rsidRDefault="002F5815">
            <w:pPr>
              <w:spacing w:line="240" w:lineRule="atLeast"/>
              <w:ind w:right="72"/>
              <w:jc w:val="center"/>
              <w:rPr>
                <w:rFonts w:ascii="Times New Roman" w:hAnsi="Times New Roman" w:cs="Times New Roman"/>
                <w:sz w:val="20"/>
                <w:szCs w:val="20"/>
              </w:rPr>
            </w:pPr>
            <w:r w:rsidRPr="0085466A">
              <w:rPr>
                <w:rFonts w:cs="Times New Roman"/>
                <w:sz w:val="20"/>
                <w:szCs w:val="20"/>
              </w:rPr>
              <w:t>2025</w:t>
            </w:r>
          </w:p>
        </w:tc>
      </w:tr>
      <w:tr w:rsidR="0085466A" w:rsidRPr="0085466A" w14:paraId="657B44D7" w14:textId="77777777" w:rsidTr="00E40C94">
        <w:trPr>
          <w:trHeight w:val="20"/>
        </w:trPr>
        <w:tc>
          <w:tcPr>
            <w:tcW w:w="5849" w:type="dxa"/>
          </w:tcPr>
          <w:p w14:paraId="45B4ACD3" w14:textId="77777777" w:rsidR="002F5815" w:rsidRPr="0085466A" w:rsidRDefault="002F5815">
            <w:pPr>
              <w:spacing w:line="240" w:lineRule="atLeast"/>
              <w:ind w:right="72"/>
              <w:rPr>
                <w:rFonts w:ascii="Times New Roman" w:hAnsi="Times New Roman" w:cs="Times New Roman"/>
                <w:sz w:val="20"/>
                <w:szCs w:val="20"/>
              </w:rPr>
            </w:pPr>
          </w:p>
        </w:tc>
        <w:tc>
          <w:tcPr>
            <w:tcW w:w="2611" w:type="dxa"/>
            <w:gridSpan w:val="3"/>
            <w:tcBorders>
              <w:bottom w:val="single" w:sz="4" w:space="0" w:color="auto"/>
            </w:tcBorders>
            <w:vAlign w:val="bottom"/>
          </w:tcPr>
          <w:p w14:paraId="3F56F2B2" w14:textId="77777777" w:rsidR="002F5815" w:rsidRPr="0085466A" w:rsidRDefault="002F5815">
            <w:pPr>
              <w:spacing w:line="240" w:lineRule="atLeast"/>
              <w:ind w:right="-270"/>
              <w:jc w:val="center"/>
              <w:rPr>
                <w:rFonts w:ascii="Times New Roman" w:hAnsi="Times New Roman" w:cs="Times New Roman"/>
                <w:sz w:val="20"/>
                <w:szCs w:val="20"/>
              </w:rPr>
            </w:pPr>
            <w:r w:rsidRPr="0085466A">
              <w:rPr>
                <w:rFonts w:cs="Times New Roman"/>
                <w:sz w:val="20"/>
                <w:szCs w:val="20"/>
              </w:rPr>
              <w:t xml:space="preserve">Liabilities for remaining </w:t>
            </w:r>
          </w:p>
          <w:p w14:paraId="05A95A8E" w14:textId="77777777" w:rsidR="002F5815" w:rsidRPr="0085466A" w:rsidRDefault="002F5815">
            <w:pPr>
              <w:spacing w:line="240" w:lineRule="atLeast"/>
              <w:ind w:right="-270"/>
              <w:jc w:val="center"/>
              <w:rPr>
                <w:rFonts w:ascii="Times New Roman" w:hAnsi="Times New Roman" w:cs="Times New Roman"/>
                <w:sz w:val="20"/>
                <w:szCs w:val="20"/>
              </w:rPr>
            </w:pPr>
            <w:r w:rsidRPr="0085466A">
              <w:rPr>
                <w:rFonts w:cs="Times New Roman"/>
                <w:sz w:val="20"/>
                <w:szCs w:val="20"/>
              </w:rPr>
              <w:t>coverage</w:t>
            </w:r>
          </w:p>
        </w:tc>
        <w:tc>
          <w:tcPr>
            <w:tcW w:w="231" w:type="dxa"/>
            <w:gridSpan w:val="2"/>
          </w:tcPr>
          <w:p w14:paraId="4D039C6D" w14:textId="77777777" w:rsidR="002F5815" w:rsidRPr="0085466A" w:rsidRDefault="002F5815">
            <w:pPr>
              <w:spacing w:line="240" w:lineRule="atLeast"/>
              <w:ind w:right="72"/>
              <w:jc w:val="right"/>
              <w:rPr>
                <w:rFonts w:ascii="Times New Roman" w:hAnsi="Times New Roman" w:cs="Times New Roman"/>
                <w:sz w:val="20"/>
                <w:szCs w:val="20"/>
              </w:rPr>
            </w:pPr>
          </w:p>
        </w:tc>
        <w:tc>
          <w:tcPr>
            <w:tcW w:w="4089" w:type="dxa"/>
            <w:gridSpan w:val="7"/>
            <w:tcBorders>
              <w:bottom w:val="single" w:sz="4" w:space="0" w:color="auto"/>
            </w:tcBorders>
            <w:vAlign w:val="bottom"/>
          </w:tcPr>
          <w:p w14:paraId="1E94ED32" w14:textId="77777777" w:rsidR="002F5815" w:rsidRPr="0085466A" w:rsidRDefault="002F5815">
            <w:pPr>
              <w:spacing w:line="240" w:lineRule="atLeast"/>
              <w:ind w:right="72"/>
              <w:jc w:val="center"/>
              <w:rPr>
                <w:rFonts w:ascii="Times New Roman" w:hAnsi="Times New Roman" w:cs="Times New Roman"/>
                <w:sz w:val="20"/>
                <w:szCs w:val="20"/>
              </w:rPr>
            </w:pPr>
            <w:r w:rsidRPr="0085466A">
              <w:rPr>
                <w:rFonts w:cs="Times New Roman"/>
                <w:sz w:val="20"/>
                <w:szCs w:val="20"/>
              </w:rPr>
              <w:t>Liabilities for incurred claims</w:t>
            </w:r>
          </w:p>
        </w:tc>
        <w:tc>
          <w:tcPr>
            <w:tcW w:w="269" w:type="dxa"/>
            <w:gridSpan w:val="2"/>
          </w:tcPr>
          <w:p w14:paraId="525C6AB5" w14:textId="77777777" w:rsidR="002F5815" w:rsidRPr="0085466A" w:rsidRDefault="002F5815">
            <w:pPr>
              <w:spacing w:line="240" w:lineRule="atLeast"/>
              <w:ind w:right="72"/>
              <w:jc w:val="right"/>
              <w:rPr>
                <w:rFonts w:ascii="Times New Roman" w:hAnsi="Times New Roman" w:cs="Times New Roman"/>
                <w:sz w:val="20"/>
                <w:szCs w:val="20"/>
              </w:rPr>
            </w:pPr>
          </w:p>
        </w:tc>
        <w:tc>
          <w:tcPr>
            <w:tcW w:w="1261" w:type="dxa"/>
            <w:vAlign w:val="bottom"/>
          </w:tcPr>
          <w:p w14:paraId="3E768FE6" w14:textId="77777777" w:rsidR="002F5815" w:rsidRPr="0085466A" w:rsidRDefault="002F5815">
            <w:pPr>
              <w:spacing w:line="240" w:lineRule="atLeast"/>
              <w:ind w:right="72"/>
              <w:jc w:val="center"/>
              <w:rPr>
                <w:rFonts w:ascii="Times New Roman" w:hAnsi="Times New Roman" w:cs="Times New Roman"/>
                <w:sz w:val="20"/>
                <w:szCs w:val="20"/>
              </w:rPr>
            </w:pPr>
          </w:p>
        </w:tc>
      </w:tr>
      <w:tr w:rsidR="0085466A" w:rsidRPr="0085466A" w14:paraId="15844CEE" w14:textId="77777777" w:rsidTr="00E40C94">
        <w:trPr>
          <w:trHeight w:val="20"/>
        </w:trPr>
        <w:tc>
          <w:tcPr>
            <w:tcW w:w="5849" w:type="dxa"/>
          </w:tcPr>
          <w:p w14:paraId="450CE796" w14:textId="77777777" w:rsidR="002F5815" w:rsidRPr="0085466A" w:rsidRDefault="002F5815">
            <w:pPr>
              <w:spacing w:line="240" w:lineRule="atLeast"/>
              <w:ind w:right="72"/>
              <w:rPr>
                <w:rFonts w:ascii="Times New Roman" w:hAnsi="Times New Roman" w:cs="Times New Roman"/>
                <w:sz w:val="20"/>
                <w:szCs w:val="20"/>
              </w:rPr>
            </w:pPr>
          </w:p>
        </w:tc>
        <w:tc>
          <w:tcPr>
            <w:tcW w:w="1260" w:type="dxa"/>
            <w:tcBorders>
              <w:top w:val="single" w:sz="4" w:space="0" w:color="auto"/>
            </w:tcBorders>
            <w:vAlign w:val="bottom"/>
          </w:tcPr>
          <w:p w14:paraId="1B1D4C85" w14:textId="77777777" w:rsidR="002F5815" w:rsidRPr="0085466A" w:rsidRDefault="002F5815">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4E0D5ACA"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tcBorders>
              <w:top w:val="single" w:sz="4" w:space="0" w:color="auto"/>
            </w:tcBorders>
            <w:vAlign w:val="bottom"/>
          </w:tcPr>
          <w:p w14:paraId="7160D45E" w14:textId="77777777" w:rsidR="002F5815" w:rsidRPr="0085466A" w:rsidRDefault="002F5815">
            <w:pPr>
              <w:spacing w:line="240" w:lineRule="atLeast"/>
              <w:ind w:right="-270"/>
              <w:jc w:val="center"/>
              <w:rPr>
                <w:rFonts w:ascii="Times New Roman" w:hAnsi="Times New Roman" w:cs="Times New Roman"/>
                <w:sz w:val="20"/>
                <w:szCs w:val="20"/>
              </w:rPr>
            </w:pPr>
          </w:p>
        </w:tc>
        <w:tc>
          <w:tcPr>
            <w:tcW w:w="231" w:type="dxa"/>
            <w:gridSpan w:val="2"/>
          </w:tcPr>
          <w:p w14:paraId="2AC003F3" w14:textId="77777777" w:rsidR="002F5815" w:rsidRPr="0085466A" w:rsidRDefault="002F5815">
            <w:pPr>
              <w:spacing w:line="240" w:lineRule="atLeast"/>
              <w:ind w:right="72"/>
              <w:jc w:val="right"/>
              <w:rPr>
                <w:rFonts w:ascii="Times New Roman" w:hAnsi="Times New Roman" w:cs="Times New Roman"/>
                <w:sz w:val="20"/>
                <w:szCs w:val="20"/>
              </w:rPr>
            </w:pPr>
          </w:p>
        </w:tc>
        <w:tc>
          <w:tcPr>
            <w:tcW w:w="1029" w:type="dxa"/>
            <w:tcBorders>
              <w:top w:val="single" w:sz="4" w:space="0" w:color="auto"/>
            </w:tcBorders>
            <w:vAlign w:val="bottom"/>
          </w:tcPr>
          <w:p w14:paraId="2364470A" w14:textId="77777777" w:rsidR="002F5815" w:rsidRPr="0085466A" w:rsidRDefault="002F5815">
            <w:pPr>
              <w:spacing w:line="240" w:lineRule="atLeast"/>
              <w:ind w:right="72"/>
              <w:jc w:val="center"/>
              <w:rPr>
                <w:rFonts w:ascii="Times New Roman" w:hAnsi="Times New Roman" w:cs="Times New Roman"/>
                <w:sz w:val="20"/>
                <w:szCs w:val="20"/>
              </w:rPr>
            </w:pPr>
          </w:p>
        </w:tc>
        <w:tc>
          <w:tcPr>
            <w:tcW w:w="270" w:type="dxa"/>
            <w:tcBorders>
              <w:top w:val="single" w:sz="4" w:space="0" w:color="auto"/>
            </w:tcBorders>
          </w:tcPr>
          <w:p w14:paraId="5906023A" w14:textId="77777777" w:rsidR="002F5815" w:rsidRPr="0085466A" w:rsidRDefault="002F5815">
            <w:pPr>
              <w:spacing w:line="240" w:lineRule="atLeast"/>
              <w:ind w:right="72"/>
              <w:jc w:val="right"/>
              <w:rPr>
                <w:rFonts w:ascii="Times New Roman" w:hAnsi="Times New Roman" w:cs="Times New Roman"/>
                <w:sz w:val="20"/>
                <w:szCs w:val="20"/>
              </w:rPr>
            </w:pPr>
          </w:p>
        </w:tc>
        <w:tc>
          <w:tcPr>
            <w:tcW w:w="2790" w:type="dxa"/>
            <w:gridSpan w:val="5"/>
            <w:tcBorders>
              <w:top w:val="single" w:sz="4" w:space="0" w:color="auto"/>
              <w:bottom w:val="single" w:sz="4" w:space="0" w:color="auto"/>
            </w:tcBorders>
            <w:vAlign w:val="bottom"/>
          </w:tcPr>
          <w:p w14:paraId="569062BB" w14:textId="77777777" w:rsidR="002F5815" w:rsidRPr="0085466A" w:rsidRDefault="002F5815">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69" w:type="dxa"/>
            <w:gridSpan w:val="2"/>
          </w:tcPr>
          <w:p w14:paraId="7C287CD7" w14:textId="77777777" w:rsidR="002F5815" w:rsidRPr="0085466A" w:rsidRDefault="002F5815">
            <w:pPr>
              <w:spacing w:line="240" w:lineRule="atLeast"/>
              <w:ind w:right="72"/>
              <w:jc w:val="right"/>
              <w:rPr>
                <w:rFonts w:ascii="Times New Roman" w:hAnsi="Times New Roman" w:cs="Times New Roman"/>
                <w:sz w:val="20"/>
                <w:szCs w:val="20"/>
              </w:rPr>
            </w:pPr>
          </w:p>
        </w:tc>
        <w:tc>
          <w:tcPr>
            <w:tcW w:w="1261" w:type="dxa"/>
            <w:vAlign w:val="bottom"/>
          </w:tcPr>
          <w:p w14:paraId="384A4D4D" w14:textId="77777777" w:rsidR="002F5815" w:rsidRPr="0085466A" w:rsidRDefault="002F5815">
            <w:pPr>
              <w:spacing w:line="240" w:lineRule="atLeast"/>
              <w:ind w:right="72"/>
              <w:jc w:val="center"/>
              <w:rPr>
                <w:rFonts w:ascii="Times New Roman" w:hAnsi="Times New Roman" w:cs="Times New Roman"/>
                <w:sz w:val="20"/>
                <w:szCs w:val="20"/>
              </w:rPr>
            </w:pPr>
          </w:p>
        </w:tc>
      </w:tr>
      <w:tr w:rsidR="0085466A" w:rsidRPr="0085466A" w14:paraId="09286970" w14:textId="77777777" w:rsidTr="00E40C94">
        <w:trPr>
          <w:trHeight w:val="20"/>
        </w:trPr>
        <w:tc>
          <w:tcPr>
            <w:tcW w:w="5849" w:type="dxa"/>
          </w:tcPr>
          <w:p w14:paraId="0F8804A8" w14:textId="77777777" w:rsidR="002F5815" w:rsidRPr="0085466A" w:rsidRDefault="002F5815">
            <w:pPr>
              <w:spacing w:line="240" w:lineRule="atLeast"/>
              <w:ind w:right="72"/>
              <w:rPr>
                <w:rFonts w:ascii="Times New Roman" w:hAnsi="Times New Roman" w:cs="Times New Roman"/>
                <w:sz w:val="20"/>
                <w:szCs w:val="20"/>
              </w:rPr>
            </w:pPr>
          </w:p>
        </w:tc>
        <w:tc>
          <w:tcPr>
            <w:tcW w:w="1260" w:type="dxa"/>
            <w:vAlign w:val="bottom"/>
          </w:tcPr>
          <w:p w14:paraId="32390EE9" w14:textId="77777777" w:rsidR="00CE642F" w:rsidRPr="0085466A" w:rsidRDefault="002F5815">
            <w:pPr>
              <w:spacing w:line="240" w:lineRule="atLeast"/>
              <w:ind w:right="-90"/>
              <w:jc w:val="center"/>
              <w:rPr>
                <w:rFonts w:ascii="Times New Roman" w:hAnsi="Times New Roman" w:cs="Times New Roman"/>
                <w:sz w:val="20"/>
                <w:szCs w:val="20"/>
              </w:rPr>
            </w:pPr>
            <w:r w:rsidRPr="0085466A">
              <w:rPr>
                <w:rFonts w:cs="Times New Roman"/>
                <w:sz w:val="20"/>
                <w:szCs w:val="20"/>
              </w:rPr>
              <w:t xml:space="preserve">Excluding </w:t>
            </w:r>
          </w:p>
          <w:p w14:paraId="10FEAC61" w14:textId="77777777" w:rsidR="00CE642F" w:rsidRPr="0085466A" w:rsidRDefault="002F5815">
            <w:pPr>
              <w:spacing w:line="240" w:lineRule="atLeast"/>
              <w:ind w:right="-90"/>
              <w:jc w:val="center"/>
              <w:rPr>
                <w:rFonts w:ascii="Times New Roman" w:hAnsi="Times New Roman" w:cs="Times New Roman"/>
                <w:sz w:val="20"/>
                <w:szCs w:val="20"/>
              </w:rPr>
            </w:pPr>
            <w:r w:rsidRPr="0085466A">
              <w:rPr>
                <w:rFonts w:cs="Times New Roman"/>
                <w:sz w:val="20"/>
                <w:szCs w:val="20"/>
              </w:rPr>
              <w:t xml:space="preserve">loss </w:t>
            </w:r>
          </w:p>
          <w:p w14:paraId="70274B5D" w14:textId="51FDCF18" w:rsidR="002F5815" w:rsidRPr="0085466A" w:rsidRDefault="002F5815">
            <w:pPr>
              <w:spacing w:line="240" w:lineRule="atLeast"/>
              <w:ind w:right="-90"/>
              <w:jc w:val="center"/>
              <w:rPr>
                <w:rFonts w:ascii="Times New Roman" w:hAnsi="Times New Roman" w:cs="Times New Roman"/>
                <w:sz w:val="20"/>
                <w:szCs w:val="20"/>
              </w:rPr>
            </w:pPr>
            <w:r w:rsidRPr="0085466A">
              <w:rPr>
                <w:rFonts w:cs="Times New Roman"/>
                <w:sz w:val="20"/>
                <w:szCs w:val="20"/>
              </w:rPr>
              <w:t>component</w:t>
            </w:r>
          </w:p>
        </w:tc>
        <w:tc>
          <w:tcPr>
            <w:tcW w:w="250" w:type="dxa"/>
            <w:vAlign w:val="bottom"/>
          </w:tcPr>
          <w:p w14:paraId="2E8320AD" w14:textId="77777777" w:rsidR="002F5815" w:rsidRPr="0085466A" w:rsidRDefault="002F5815">
            <w:pPr>
              <w:spacing w:line="240" w:lineRule="atLeast"/>
              <w:ind w:right="72"/>
              <w:jc w:val="center"/>
              <w:rPr>
                <w:rFonts w:ascii="Times New Roman" w:hAnsi="Times New Roman" w:cs="Times New Roman"/>
                <w:sz w:val="20"/>
                <w:szCs w:val="20"/>
              </w:rPr>
            </w:pPr>
          </w:p>
        </w:tc>
        <w:tc>
          <w:tcPr>
            <w:tcW w:w="1101" w:type="dxa"/>
            <w:vAlign w:val="bottom"/>
          </w:tcPr>
          <w:p w14:paraId="77896A48" w14:textId="77777777" w:rsidR="002F5815" w:rsidRPr="0085466A" w:rsidRDefault="002F5815">
            <w:pPr>
              <w:spacing w:line="240" w:lineRule="atLeast"/>
              <w:ind w:right="-20"/>
              <w:jc w:val="center"/>
              <w:rPr>
                <w:rFonts w:ascii="Times New Roman" w:hAnsi="Times New Roman" w:cs="Times New Roman"/>
                <w:sz w:val="20"/>
                <w:szCs w:val="20"/>
              </w:rPr>
            </w:pPr>
            <w:r w:rsidRPr="0085466A">
              <w:rPr>
                <w:rFonts w:cs="Times New Roman"/>
                <w:sz w:val="20"/>
                <w:szCs w:val="20"/>
              </w:rPr>
              <w:t>Loss component</w:t>
            </w:r>
          </w:p>
        </w:tc>
        <w:tc>
          <w:tcPr>
            <w:tcW w:w="231" w:type="dxa"/>
            <w:gridSpan w:val="2"/>
            <w:vAlign w:val="bottom"/>
          </w:tcPr>
          <w:p w14:paraId="6DBF3966" w14:textId="77777777" w:rsidR="002F5815" w:rsidRPr="0085466A" w:rsidRDefault="002F5815">
            <w:pPr>
              <w:spacing w:line="240" w:lineRule="atLeast"/>
              <w:ind w:right="72"/>
              <w:jc w:val="center"/>
              <w:rPr>
                <w:rFonts w:ascii="Times New Roman" w:hAnsi="Times New Roman" w:cs="Times New Roman"/>
                <w:sz w:val="20"/>
                <w:szCs w:val="20"/>
              </w:rPr>
            </w:pPr>
          </w:p>
        </w:tc>
        <w:tc>
          <w:tcPr>
            <w:tcW w:w="1029" w:type="dxa"/>
            <w:vAlign w:val="bottom"/>
          </w:tcPr>
          <w:p w14:paraId="5C09F7F6" w14:textId="77777777" w:rsidR="002F5815" w:rsidRPr="0085466A" w:rsidRDefault="002F5815">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70" w:type="dxa"/>
            <w:vAlign w:val="bottom"/>
          </w:tcPr>
          <w:p w14:paraId="057A8697" w14:textId="77777777" w:rsidR="002F5815" w:rsidRPr="0085466A" w:rsidRDefault="002F5815">
            <w:pPr>
              <w:spacing w:line="240" w:lineRule="atLeast"/>
              <w:ind w:right="72"/>
              <w:jc w:val="center"/>
              <w:rPr>
                <w:rFonts w:ascii="Times New Roman" w:hAnsi="Times New Roman" w:cs="Times New Roman"/>
                <w:sz w:val="20"/>
                <w:szCs w:val="20"/>
              </w:rPr>
            </w:pPr>
          </w:p>
        </w:tc>
        <w:tc>
          <w:tcPr>
            <w:tcW w:w="1214" w:type="dxa"/>
            <w:vAlign w:val="bottom"/>
          </w:tcPr>
          <w:p w14:paraId="488A09C0" w14:textId="77777777" w:rsidR="002F5815" w:rsidRPr="0085466A" w:rsidRDefault="002F5815">
            <w:pPr>
              <w:spacing w:line="240" w:lineRule="atLeast"/>
              <w:ind w:right="72"/>
              <w:jc w:val="center"/>
              <w:rPr>
                <w:rFonts w:ascii="Times New Roman" w:hAnsi="Times New Roman" w:cs="Times New Roman"/>
                <w:sz w:val="20"/>
                <w:szCs w:val="20"/>
              </w:rPr>
            </w:pPr>
            <w:r w:rsidRPr="0085466A">
              <w:rPr>
                <w:rFonts w:cs="Times New Roman"/>
                <w:sz w:val="20"/>
                <w:szCs w:val="20"/>
              </w:rPr>
              <w:t>Present value of future cash flows</w:t>
            </w:r>
          </w:p>
        </w:tc>
        <w:tc>
          <w:tcPr>
            <w:tcW w:w="270" w:type="dxa"/>
            <w:gridSpan w:val="2"/>
            <w:vAlign w:val="bottom"/>
          </w:tcPr>
          <w:p w14:paraId="72A4DBBF" w14:textId="77777777" w:rsidR="002F5815" w:rsidRPr="0085466A" w:rsidRDefault="002F5815">
            <w:pPr>
              <w:spacing w:line="240" w:lineRule="atLeast"/>
              <w:ind w:right="72"/>
              <w:jc w:val="center"/>
              <w:rPr>
                <w:rFonts w:ascii="Times New Roman" w:hAnsi="Times New Roman" w:cs="Times New Roman"/>
                <w:sz w:val="20"/>
                <w:szCs w:val="20"/>
              </w:rPr>
            </w:pPr>
          </w:p>
        </w:tc>
        <w:tc>
          <w:tcPr>
            <w:tcW w:w="1306" w:type="dxa"/>
            <w:gridSpan w:val="2"/>
            <w:vAlign w:val="bottom"/>
          </w:tcPr>
          <w:p w14:paraId="398F15CA" w14:textId="77777777" w:rsidR="002F5815" w:rsidRPr="0085466A" w:rsidRDefault="002F5815">
            <w:pPr>
              <w:spacing w:line="240" w:lineRule="atLeast"/>
              <w:jc w:val="center"/>
              <w:rPr>
                <w:rFonts w:ascii="Times New Roman" w:hAnsi="Times New Roman" w:cs="Times New Roman"/>
                <w:sz w:val="20"/>
                <w:szCs w:val="20"/>
              </w:rPr>
            </w:pPr>
            <w:r w:rsidRPr="0085466A">
              <w:rPr>
                <w:rFonts w:cs="Times New Roman"/>
                <w:sz w:val="20"/>
                <w:szCs w:val="20"/>
              </w:rPr>
              <w:t>Risk adjustment for non-financial risk</w:t>
            </w:r>
          </w:p>
        </w:tc>
        <w:tc>
          <w:tcPr>
            <w:tcW w:w="269" w:type="dxa"/>
            <w:gridSpan w:val="2"/>
            <w:vAlign w:val="bottom"/>
          </w:tcPr>
          <w:p w14:paraId="4143B356" w14:textId="77777777" w:rsidR="002F5815" w:rsidRPr="0085466A" w:rsidRDefault="002F5815">
            <w:pPr>
              <w:spacing w:line="240" w:lineRule="atLeast"/>
              <w:ind w:right="72"/>
              <w:jc w:val="center"/>
              <w:rPr>
                <w:rFonts w:ascii="Times New Roman" w:hAnsi="Times New Roman" w:cs="Times New Roman"/>
                <w:sz w:val="20"/>
                <w:szCs w:val="20"/>
              </w:rPr>
            </w:pPr>
          </w:p>
        </w:tc>
        <w:tc>
          <w:tcPr>
            <w:tcW w:w="1261" w:type="dxa"/>
            <w:vAlign w:val="bottom"/>
          </w:tcPr>
          <w:p w14:paraId="5D43B29F" w14:textId="77777777" w:rsidR="002F5815" w:rsidRPr="0085466A" w:rsidRDefault="002F5815">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85466A" w:rsidRPr="0085466A" w14:paraId="0547D1F2" w14:textId="77777777">
        <w:trPr>
          <w:trHeight w:val="20"/>
        </w:trPr>
        <w:tc>
          <w:tcPr>
            <w:tcW w:w="5849" w:type="dxa"/>
          </w:tcPr>
          <w:p w14:paraId="6E61A1D6" w14:textId="77777777" w:rsidR="002F5815" w:rsidRPr="0085466A" w:rsidRDefault="002F5815">
            <w:pPr>
              <w:spacing w:line="240" w:lineRule="atLeast"/>
              <w:ind w:right="72"/>
              <w:rPr>
                <w:rFonts w:ascii="Times New Roman" w:hAnsi="Times New Roman" w:cs="Times New Roman"/>
                <w:b/>
                <w:bCs/>
                <w:sz w:val="20"/>
                <w:szCs w:val="20"/>
              </w:rPr>
            </w:pPr>
          </w:p>
        </w:tc>
        <w:tc>
          <w:tcPr>
            <w:tcW w:w="8461" w:type="dxa"/>
            <w:gridSpan w:val="15"/>
            <w:vAlign w:val="bottom"/>
          </w:tcPr>
          <w:p w14:paraId="328A78C4" w14:textId="77777777" w:rsidR="002F5815" w:rsidRPr="0085466A" w:rsidRDefault="002F5815">
            <w:pPr>
              <w:spacing w:line="240" w:lineRule="atLeast"/>
              <w:ind w:right="-31"/>
              <w:jc w:val="center"/>
              <w:rPr>
                <w:rFonts w:ascii="Times New Roman" w:hAnsi="Times New Roman" w:cs="Times New Roman"/>
                <w:b/>
                <w:bCs/>
                <w:i/>
                <w:iCs/>
                <w:sz w:val="20"/>
                <w:szCs w:val="20"/>
              </w:rPr>
            </w:pPr>
            <w:r w:rsidRPr="0085466A">
              <w:rPr>
                <w:rFonts w:cs="Times New Roman"/>
                <w:i/>
                <w:iCs/>
                <w:sz w:val="20"/>
                <w:szCs w:val="20"/>
              </w:rPr>
              <w:t>(in thousand Baht)</w:t>
            </w:r>
          </w:p>
        </w:tc>
      </w:tr>
      <w:tr w:rsidR="0085466A" w:rsidRPr="0085466A" w14:paraId="18C74637" w14:textId="77777777" w:rsidTr="00E40C94">
        <w:trPr>
          <w:trHeight w:val="20"/>
        </w:trPr>
        <w:tc>
          <w:tcPr>
            <w:tcW w:w="5849" w:type="dxa"/>
          </w:tcPr>
          <w:p w14:paraId="2F4DE31E" w14:textId="77777777" w:rsidR="00AE479E" w:rsidRPr="0085466A" w:rsidRDefault="00AE479E">
            <w:pPr>
              <w:spacing w:line="240" w:lineRule="atLeast"/>
              <w:ind w:right="72"/>
              <w:rPr>
                <w:rFonts w:ascii="Times New Roman" w:hAnsi="Times New Roman" w:cs="Times New Roman"/>
                <w:sz w:val="20"/>
                <w:szCs w:val="20"/>
              </w:rPr>
            </w:pPr>
            <w:r w:rsidRPr="0085466A">
              <w:rPr>
                <w:rFonts w:cs="Times New Roman"/>
                <w:sz w:val="20"/>
                <w:szCs w:val="20"/>
              </w:rPr>
              <w:t>Opening reinsurance contract assets</w:t>
            </w:r>
          </w:p>
        </w:tc>
        <w:tc>
          <w:tcPr>
            <w:tcW w:w="1260" w:type="dxa"/>
            <w:vAlign w:val="bottom"/>
          </w:tcPr>
          <w:p w14:paraId="5A0EC432" w14:textId="1021B11C" w:rsidR="00AE479E" w:rsidRPr="0085466A" w:rsidRDefault="00AE479E" w:rsidP="0088498D">
            <w:pPr>
              <w:spacing w:line="240" w:lineRule="atLeast"/>
              <w:jc w:val="right"/>
              <w:rPr>
                <w:rFonts w:ascii="Times New Roman" w:hAnsi="Times New Roman" w:cs="Times New Roman"/>
                <w:sz w:val="20"/>
                <w:szCs w:val="20"/>
              </w:rPr>
            </w:pPr>
            <w:r w:rsidRPr="0085466A">
              <w:rPr>
                <w:rFonts w:cs="Times New Roman"/>
                <w:sz w:val="20"/>
                <w:szCs w:val="20"/>
                <w:lang w:bidi="te-IN"/>
              </w:rPr>
              <w:t>(1,649)</w:t>
            </w:r>
          </w:p>
        </w:tc>
        <w:tc>
          <w:tcPr>
            <w:tcW w:w="250" w:type="dxa"/>
            <w:vAlign w:val="bottom"/>
          </w:tcPr>
          <w:p w14:paraId="0389AB41" w14:textId="77777777" w:rsidR="00AE479E" w:rsidRPr="0085466A" w:rsidRDefault="00AE479E">
            <w:pPr>
              <w:spacing w:line="240" w:lineRule="atLeast"/>
              <w:ind w:right="72"/>
              <w:jc w:val="right"/>
              <w:rPr>
                <w:rFonts w:ascii="Times New Roman" w:hAnsi="Times New Roman" w:cs="Times New Roman"/>
                <w:sz w:val="20"/>
                <w:szCs w:val="20"/>
              </w:rPr>
            </w:pPr>
          </w:p>
        </w:tc>
        <w:tc>
          <w:tcPr>
            <w:tcW w:w="1101" w:type="dxa"/>
            <w:vAlign w:val="bottom"/>
          </w:tcPr>
          <w:p w14:paraId="537B7E1B" w14:textId="77942F59" w:rsidR="00AE479E" w:rsidRPr="0085466A" w:rsidRDefault="00AE479E">
            <w:pPr>
              <w:ind w:right="270"/>
              <w:jc w:val="right"/>
              <w:rPr>
                <w:rFonts w:ascii="Times New Roman" w:hAnsi="Times New Roman" w:cs="Times New Roman"/>
                <w:sz w:val="20"/>
                <w:szCs w:val="20"/>
              </w:rPr>
            </w:pPr>
            <w:r w:rsidRPr="0085466A">
              <w:rPr>
                <w:rFonts w:cs="Times New Roman"/>
                <w:sz w:val="20"/>
                <w:szCs w:val="20"/>
              </w:rPr>
              <w:t>-</w:t>
            </w:r>
          </w:p>
        </w:tc>
        <w:tc>
          <w:tcPr>
            <w:tcW w:w="221" w:type="dxa"/>
            <w:vAlign w:val="bottom"/>
          </w:tcPr>
          <w:p w14:paraId="43A1B311" w14:textId="77777777" w:rsidR="00AE479E" w:rsidRPr="0085466A" w:rsidRDefault="00AE479E">
            <w:pPr>
              <w:spacing w:line="240" w:lineRule="atLeast"/>
              <w:ind w:right="156"/>
              <w:jc w:val="right"/>
              <w:rPr>
                <w:rFonts w:ascii="Times New Roman" w:hAnsi="Times New Roman" w:cs="Times New Roman"/>
                <w:sz w:val="20"/>
                <w:szCs w:val="20"/>
              </w:rPr>
            </w:pPr>
          </w:p>
        </w:tc>
        <w:tc>
          <w:tcPr>
            <w:tcW w:w="1039" w:type="dxa"/>
            <w:gridSpan w:val="2"/>
            <w:vAlign w:val="bottom"/>
          </w:tcPr>
          <w:p w14:paraId="2D5F642D" w14:textId="0AE961AC" w:rsidR="00AE479E" w:rsidRPr="0085466A" w:rsidRDefault="00AE479E">
            <w:pPr>
              <w:ind w:right="27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3F92D363" w14:textId="77777777" w:rsidR="00AE479E" w:rsidRPr="0085466A" w:rsidRDefault="00AE479E">
            <w:pPr>
              <w:spacing w:line="240" w:lineRule="atLeast"/>
              <w:ind w:right="72"/>
              <w:jc w:val="right"/>
              <w:rPr>
                <w:rFonts w:ascii="Times New Roman" w:hAnsi="Times New Roman" w:cs="Times New Roman"/>
                <w:sz w:val="20"/>
                <w:szCs w:val="20"/>
              </w:rPr>
            </w:pPr>
          </w:p>
        </w:tc>
        <w:tc>
          <w:tcPr>
            <w:tcW w:w="1214" w:type="dxa"/>
            <w:vAlign w:val="bottom"/>
          </w:tcPr>
          <w:p w14:paraId="7EC449EA" w14:textId="3654AC2C" w:rsidR="00AE479E" w:rsidRPr="0085466A" w:rsidRDefault="00AE479E">
            <w:pPr>
              <w:ind w:right="27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4B5484C0" w14:textId="77777777" w:rsidR="00AE479E" w:rsidRPr="0085466A" w:rsidRDefault="00AE479E">
            <w:pPr>
              <w:spacing w:line="240" w:lineRule="atLeast"/>
              <w:ind w:right="72"/>
              <w:jc w:val="right"/>
              <w:rPr>
                <w:rFonts w:ascii="Times New Roman" w:hAnsi="Times New Roman" w:cs="Times New Roman"/>
                <w:sz w:val="20"/>
                <w:szCs w:val="20"/>
              </w:rPr>
            </w:pPr>
          </w:p>
        </w:tc>
        <w:tc>
          <w:tcPr>
            <w:tcW w:w="1306" w:type="dxa"/>
            <w:gridSpan w:val="2"/>
            <w:vAlign w:val="bottom"/>
          </w:tcPr>
          <w:p w14:paraId="0475A593" w14:textId="695DDFA9" w:rsidR="00AE479E" w:rsidRPr="0085466A" w:rsidRDefault="00AE479E">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305DBA7E" w14:textId="77777777" w:rsidR="00AE479E" w:rsidRPr="0085466A" w:rsidRDefault="00AE479E">
            <w:pPr>
              <w:spacing w:line="240" w:lineRule="atLeast"/>
              <w:ind w:right="72"/>
              <w:jc w:val="right"/>
              <w:rPr>
                <w:rFonts w:ascii="Times New Roman" w:hAnsi="Times New Roman" w:cs="Times New Roman"/>
                <w:sz w:val="20"/>
                <w:szCs w:val="20"/>
              </w:rPr>
            </w:pPr>
          </w:p>
        </w:tc>
        <w:tc>
          <w:tcPr>
            <w:tcW w:w="1272" w:type="dxa"/>
            <w:gridSpan w:val="2"/>
            <w:vAlign w:val="bottom"/>
          </w:tcPr>
          <w:p w14:paraId="16C82F32" w14:textId="515A41C4" w:rsidR="00AE479E" w:rsidRPr="0085466A" w:rsidRDefault="00AE479E">
            <w:pPr>
              <w:spacing w:line="240" w:lineRule="atLeast"/>
              <w:ind w:right="92" w:hanging="91"/>
              <w:jc w:val="right"/>
              <w:rPr>
                <w:rFonts w:ascii="Times New Roman" w:hAnsi="Times New Roman" w:cs="Times New Roman"/>
                <w:sz w:val="20"/>
                <w:szCs w:val="20"/>
              </w:rPr>
            </w:pPr>
            <w:r w:rsidRPr="0085466A">
              <w:rPr>
                <w:rFonts w:cs="Times New Roman"/>
                <w:sz w:val="20"/>
                <w:szCs w:val="20"/>
                <w:lang w:bidi="te-IN"/>
              </w:rPr>
              <w:t>(1,649)</w:t>
            </w:r>
          </w:p>
        </w:tc>
      </w:tr>
      <w:tr w:rsidR="0085466A" w:rsidRPr="0085466A" w14:paraId="4B71C13B" w14:textId="77777777" w:rsidTr="00E40C94">
        <w:trPr>
          <w:trHeight w:val="20"/>
        </w:trPr>
        <w:tc>
          <w:tcPr>
            <w:tcW w:w="5849" w:type="dxa"/>
          </w:tcPr>
          <w:p w14:paraId="2FDD7689" w14:textId="77777777" w:rsidR="00AE479E" w:rsidRPr="0085466A" w:rsidRDefault="00AE479E">
            <w:pPr>
              <w:spacing w:line="240" w:lineRule="atLeast"/>
              <w:ind w:right="72"/>
              <w:rPr>
                <w:rFonts w:cs="Times New Roman"/>
                <w:sz w:val="20"/>
                <w:szCs w:val="20"/>
              </w:rPr>
            </w:pPr>
            <w:r w:rsidRPr="0085466A">
              <w:rPr>
                <w:rFonts w:cs="Times New Roman"/>
                <w:sz w:val="20"/>
                <w:szCs w:val="20"/>
              </w:rPr>
              <w:t>Opening reinsurance contract liabilities</w:t>
            </w:r>
          </w:p>
        </w:tc>
        <w:tc>
          <w:tcPr>
            <w:tcW w:w="1260" w:type="dxa"/>
            <w:tcBorders>
              <w:bottom w:val="single" w:sz="4" w:space="0" w:color="auto"/>
            </w:tcBorders>
            <w:vAlign w:val="bottom"/>
          </w:tcPr>
          <w:p w14:paraId="5E193558" w14:textId="0E99E136" w:rsidR="00AE479E" w:rsidRPr="0085466A" w:rsidRDefault="00AE479E">
            <w:pPr>
              <w:spacing w:line="240" w:lineRule="atLeast"/>
              <w:ind w:right="90"/>
              <w:jc w:val="right"/>
              <w:rPr>
                <w:rFonts w:ascii="Times New Roman" w:hAnsi="Times New Roman" w:cs="Times New Roman"/>
                <w:sz w:val="20"/>
                <w:szCs w:val="20"/>
              </w:rPr>
            </w:pPr>
            <w:r w:rsidRPr="0085466A">
              <w:rPr>
                <w:rFonts w:cs="Times New Roman"/>
                <w:sz w:val="20"/>
                <w:szCs w:val="20"/>
                <w:lang w:bidi="te-IN"/>
              </w:rPr>
              <w:t>1,324,699</w:t>
            </w:r>
          </w:p>
        </w:tc>
        <w:tc>
          <w:tcPr>
            <w:tcW w:w="250" w:type="dxa"/>
            <w:vAlign w:val="bottom"/>
          </w:tcPr>
          <w:p w14:paraId="08204711" w14:textId="77777777" w:rsidR="00AE479E" w:rsidRPr="0085466A" w:rsidRDefault="00AE479E">
            <w:pPr>
              <w:spacing w:line="240" w:lineRule="atLeast"/>
              <w:ind w:right="72"/>
              <w:jc w:val="right"/>
              <w:rPr>
                <w:rFonts w:ascii="Times New Roman" w:hAnsi="Times New Roman" w:cs="Times New Roman"/>
                <w:sz w:val="20"/>
                <w:szCs w:val="20"/>
              </w:rPr>
            </w:pPr>
          </w:p>
        </w:tc>
        <w:tc>
          <w:tcPr>
            <w:tcW w:w="1101" w:type="dxa"/>
            <w:tcBorders>
              <w:bottom w:val="single" w:sz="4" w:space="0" w:color="auto"/>
            </w:tcBorders>
            <w:vAlign w:val="bottom"/>
          </w:tcPr>
          <w:p w14:paraId="5952FF56" w14:textId="40618266" w:rsidR="00AE479E" w:rsidRPr="0085466A" w:rsidRDefault="00AE479E">
            <w:pPr>
              <w:ind w:right="270"/>
              <w:jc w:val="right"/>
              <w:rPr>
                <w:rFonts w:ascii="Times New Roman" w:hAnsi="Times New Roman" w:cs="Times New Roman"/>
                <w:sz w:val="20"/>
                <w:szCs w:val="20"/>
              </w:rPr>
            </w:pPr>
            <w:r w:rsidRPr="0085466A">
              <w:rPr>
                <w:rFonts w:cs="Times New Roman"/>
                <w:sz w:val="20"/>
                <w:szCs w:val="20"/>
              </w:rPr>
              <w:t>-</w:t>
            </w:r>
          </w:p>
        </w:tc>
        <w:tc>
          <w:tcPr>
            <w:tcW w:w="221" w:type="dxa"/>
            <w:vAlign w:val="bottom"/>
          </w:tcPr>
          <w:p w14:paraId="601A6DDE" w14:textId="77777777" w:rsidR="00AE479E" w:rsidRPr="0085466A" w:rsidRDefault="00AE479E">
            <w:pPr>
              <w:spacing w:line="240" w:lineRule="atLeast"/>
              <w:ind w:right="156"/>
              <w:jc w:val="right"/>
              <w:rPr>
                <w:rFonts w:ascii="Times New Roman" w:hAnsi="Times New Roman" w:cs="Times New Roman"/>
                <w:sz w:val="20"/>
                <w:szCs w:val="20"/>
              </w:rPr>
            </w:pPr>
          </w:p>
        </w:tc>
        <w:tc>
          <w:tcPr>
            <w:tcW w:w="1039" w:type="dxa"/>
            <w:gridSpan w:val="2"/>
            <w:tcBorders>
              <w:bottom w:val="single" w:sz="4" w:space="0" w:color="auto"/>
            </w:tcBorders>
            <w:vAlign w:val="bottom"/>
          </w:tcPr>
          <w:p w14:paraId="70F5BF81" w14:textId="77D45C37" w:rsidR="00AE479E" w:rsidRPr="0085466A" w:rsidRDefault="00AE479E">
            <w:pPr>
              <w:spacing w:line="240" w:lineRule="atLeast"/>
              <w:ind w:right="90"/>
              <w:jc w:val="right"/>
              <w:rPr>
                <w:rFonts w:ascii="Times New Roman" w:hAnsi="Times New Roman" w:cs="Times New Roman"/>
                <w:sz w:val="20"/>
                <w:szCs w:val="20"/>
              </w:rPr>
            </w:pPr>
            <w:r w:rsidRPr="0085466A">
              <w:rPr>
                <w:rFonts w:cs="Times New Roman"/>
                <w:sz w:val="20"/>
                <w:szCs w:val="20"/>
                <w:lang w:bidi="te-IN"/>
              </w:rPr>
              <w:t>(649,903)</w:t>
            </w:r>
          </w:p>
        </w:tc>
        <w:tc>
          <w:tcPr>
            <w:tcW w:w="270" w:type="dxa"/>
            <w:vAlign w:val="bottom"/>
          </w:tcPr>
          <w:p w14:paraId="1EC09A3F" w14:textId="77777777" w:rsidR="00AE479E" w:rsidRPr="0085466A" w:rsidRDefault="00AE479E">
            <w:pPr>
              <w:spacing w:line="240" w:lineRule="atLeast"/>
              <w:ind w:right="72"/>
              <w:jc w:val="right"/>
              <w:rPr>
                <w:rFonts w:ascii="Times New Roman" w:hAnsi="Times New Roman" w:cs="Times New Roman"/>
                <w:sz w:val="20"/>
                <w:szCs w:val="20"/>
              </w:rPr>
            </w:pPr>
          </w:p>
        </w:tc>
        <w:tc>
          <w:tcPr>
            <w:tcW w:w="1214" w:type="dxa"/>
            <w:tcBorders>
              <w:bottom w:val="single" w:sz="4" w:space="0" w:color="auto"/>
            </w:tcBorders>
            <w:vAlign w:val="bottom"/>
          </w:tcPr>
          <w:p w14:paraId="5DEA2965" w14:textId="28E2B007" w:rsidR="00AE479E" w:rsidRPr="0085466A" w:rsidRDefault="00AE479E">
            <w:pPr>
              <w:spacing w:line="240" w:lineRule="atLeast"/>
              <w:ind w:right="90"/>
              <w:jc w:val="right"/>
              <w:rPr>
                <w:rFonts w:ascii="Times New Roman" w:hAnsi="Times New Roman" w:cs="Times New Roman"/>
                <w:sz w:val="20"/>
                <w:szCs w:val="20"/>
                <w:lang w:bidi="te-IN"/>
              </w:rPr>
            </w:pPr>
            <w:r w:rsidRPr="0085466A">
              <w:rPr>
                <w:rFonts w:cs="Times New Roman"/>
                <w:sz w:val="20"/>
                <w:szCs w:val="20"/>
                <w:lang w:bidi="te-IN"/>
              </w:rPr>
              <w:t>(10,932)</w:t>
            </w:r>
          </w:p>
        </w:tc>
        <w:tc>
          <w:tcPr>
            <w:tcW w:w="270" w:type="dxa"/>
            <w:gridSpan w:val="2"/>
            <w:vAlign w:val="bottom"/>
          </w:tcPr>
          <w:p w14:paraId="7B42DE9B" w14:textId="77777777" w:rsidR="00AE479E" w:rsidRPr="0085466A" w:rsidRDefault="00AE479E">
            <w:pPr>
              <w:spacing w:line="240" w:lineRule="atLeast"/>
              <w:ind w:right="72"/>
              <w:jc w:val="right"/>
              <w:rPr>
                <w:rFonts w:ascii="Times New Roman" w:hAnsi="Times New Roman" w:cs="Times New Roman"/>
                <w:sz w:val="20"/>
                <w:szCs w:val="20"/>
              </w:rPr>
            </w:pPr>
          </w:p>
        </w:tc>
        <w:tc>
          <w:tcPr>
            <w:tcW w:w="1306" w:type="dxa"/>
            <w:gridSpan w:val="2"/>
            <w:tcBorders>
              <w:bottom w:val="single" w:sz="4" w:space="0" w:color="auto"/>
            </w:tcBorders>
            <w:vAlign w:val="bottom"/>
          </w:tcPr>
          <w:p w14:paraId="4F62D51F" w14:textId="1B87D4BC" w:rsidR="00AE479E" w:rsidRPr="0085466A" w:rsidRDefault="00AE479E">
            <w:pPr>
              <w:spacing w:line="240" w:lineRule="atLeast"/>
              <w:ind w:right="89"/>
              <w:jc w:val="right"/>
              <w:rPr>
                <w:rFonts w:ascii="Times New Roman" w:hAnsi="Times New Roman" w:cs="Times New Roman"/>
                <w:sz w:val="20"/>
                <w:szCs w:val="20"/>
              </w:rPr>
            </w:pPr>
            <w:r w:rsidRPr="0085466A">
              <w:rPr>
                <w:rFonts w:cs="Times New Roman"/>
                <w:sz w:val="20"/>
                <w:szCs w:val="20"/>
                <w:lang w:bidi="te-IN"/>
              </w:rPr>
              <w:t>(34)</w:t>
            </w:r>
          </w:p>
        </w:tc>
        <w:tc>
          <w:tcPr>
            <w:tcW w:w="258" w:type="dxa"/>
            <w:vAlign w:val="bottom"/>
          </w:tcPr>
          <w:p w14:paraId="1D96E6FF" w14:textId="77777777" w:rsidR="00AE479E" w:rsidRPr="0085466A" w:rsidRDefault="00AE479E">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vAlign w:val="bottom"/>
          </w:tcPr>
          <w:p w14:paraId="41288B38" w14:textId="44F9021E" w:rsidR="00AE479E" w:rsidRPr="0085466A" w:rsidRDefault="00AE479E" w:rsidP="00BC7496">
            <w:pPr>
              <w:spacing w:line="240" w:lineRule="atLeast"/>
              <w:ind w:right="178"/>
              <w:jc w:val="right"/>
              <w:rPr>
                <w:rFonts w:ascii="Times New Roman" w:hAnsi="Times New Roman" w:cs="Times New Roman"/>
                <w:sz w:val="20"/>
                <w:szCs w:val="20"/>
              </w:rPr>
            </w:pPr>
            <w:r w:rsidRPr="0085466A">
              <w:rPr>
                <w:rFonts w:cs="Times New Roman"/>
                <w:sz w:val="20"/>
                <w:szCs w:val="20"/>
                <w:lang w:bidi="te-IN"/>
              </w:rPr>
              <w:t>663,830</w:t>
            </w:r>
          </w:p>
        </w:tc>
      </w:tr>
      <w:tr w:rsidR="0085466A" w:rsidRPr="0085466A" w14:paraId="474122F5" w14:textId="77777777" w:rsidTr="00E40C94">
        <w:trPr>
          <w:trHeight w:val="20"/>
        </w:trPr>
        <w:tc>
          <w:tcPr>
            <w:tcW w:w="5849" w:type="dxa"/>
          </w:tcPr>
          <w:p w14:paraId="660EBEC3" w14:textId="77777777" w:rsidR="00AE479E" w:rsidRPr="0085466A" w:rsidRDefault="00AE479E">
            <w:pPr>
              <w:spacing w:line="240" w:lineRule="atLeast"/>
              <w:ind w:right="72"/>
              <w:rPr>
                <w:rFonts w:cs="Times New Roman"/>
                <w:b/>
                <w:bCs/>
                <w:sz w:val="20"/>
                <w:szCs w:val="20"/>
              </w:rPr>
            </w:pPr>
            <w:r w:rsidRPr="0085466A">
              <w:rPr>
                <w:rFonts w:cs="Times New Roman"/>
                <w:b/>
                <w:bCs/>
                <w:sz w:val="20"/>
                <w:szCs w:val="20"/>
              </w:rPr>
              <w:t>Net opening balance</w:t>
            </w:r>
          </w:p>
        </w:tc>
        <w:tc>
          <w:tcPr>
            <w:tcW w:w="1260" w:type="dxa"/>
            <w:tcBorders>
              <w:top w:val="single" w:sz="4" w:space="0" w:color="auto"/>
              <w:bottom w:val="single" w:sz="4" w:space="0" w:color="auto"/>
            </w:tcBorders>
            <w:vAlign w:val="bottom"/>
          </w:tcPr>
          <w:p w14:paraId="5EB91FDF" w14:textId="1FD3203A" w:rsidR="00AE479E" w:rsidRPr="0085466A" w:rsidRDefault="00AE479E">
            <w:pPr>
              <w:spacing w:line="240" w:lineRule="atLeast"/>
              <w:ind w:right="90"/>
              <w:jc w:val="right"/>
              <w:rPr>
                <w:rFonts w:ascii="Times New Roman" w:hAnsi="Times New Roman" w:cs="Times New Roman"/>
                <w:b/>
                <w:bCs/>
                <w:sz w:val="20"/>
                <w:szCs w:val="20"/>
              </w:rPr>
            </w:pPr>
            <w:r w:rsidRPr="0085466A">
              <w:rPr>
                <w:rFonts w:cs="Times New Roman"/>
                <w:b/>
                <w:bCs/>
                <w:sz w:val="20"/>
                <w:szCs w:val="20"/>
                <w:lang w:bidi="te-IN"/>
              </w:rPr>
              <w:t>1,323,050</w:t>
            </w:r>
          </w:p>
        </w:tc>
        <w:tc>
          <w:tcPr>
            <w:tcW w:w="250" w:type="dxa"/>
            <w:vAlign w:val="bottom"/>
          </w:tcPr>
          <w:p w14:paraId="7F089077" w14:textId="77777777" w:rsidR="00AE479E" w:rsidRPr="0085466A" w:rsidRDefault="00AE479E">
            <w:pPr>
              <w:spacing w:line="240" w:lineRule="atLeast"/>
              <w:ind w:right="72"/>
              <w:jc w:val="right"/>
              <w:rPr>
                <w:rFonts w:ascii="Times New Roman" w:hAnsi="Times New Roman" w:cs="Times New Roman"/>
                <w:b/>
                <w:bCs/>
                <w:sz w:val="20"/>
                <w:szCs w:val="20"/>
              </w:rPr>
            </w:pPr>
          </w:p>
        </w:tc>
        <w:tc>
          <w:tcPr>
            <w:tcW w:w="1101" w:type="dxa"/>
            <w:tcBorders>
              <w:top w:val="single" w:sz="4" w:space="0" w:color="auto"/>
              <w:bottom w:val="single" w:sz="4" w:space="0" w:color="auto"/>
            </w:tcBorders>
            <w:vAlign w:val="bottom"/>
          </w:tcPr>
          <w:p w14:paraId="069B1900" w14:textId="0188170F" w:rsidR="00AE479E" w:rsidRPr="0085466A" w:rsidRDefault="00AE479E">
            <w:pPr>
              <w:ind w:right="270"/>
              <w:jc w:val="right"/>
              <w:rPr>
                <w:rFonts w:ascii="Times New Roman" w:hAnsi="Times New Roman" w:cs="Times New Roman"/>
                <w:sz w:val="20"/>
                <w:szCs w:val="20"/>
              </w:rPr>
            </w:pPr>
            <w:r w:rsidRPr="0085466A">
              <w:rPr>
                <w:rFonts w:cs="Times New Roman"/>
                <w:sz w:val="20"/>
                <w:szCs w:val="20"/>
              </w:rPr>
              <w:t>-</w:t>
            </w:r>
          </w:p>
        </w:tc>
        <w:tc>
          <w:tcPr>
            <w:tcW w:w="221" w:type="dxa"/>
            <w:vAlign w:val="bottom"/>
          </w:tcPr>
          <w:p w14:paraId="071ABA8B" w14:textId="77777777" w:rsidR="00AE479E" w:rsidRPr="0085466A" w:rsidRDefault="00AE479E">
            <w:pPr>
              <w:spacing w:line="240" w:lineRule="atLeast"/>
              <w:ind w:right="156"/>
              <w:jc w:val="right"/>
              <w:rPr>
                <w:rFonts w:ascii="Times New Roman" w:hAnsi="Times New Roman" w:cs="Times New Roman"/>
                <w:sz w:val="20"/>
                <w:szCs w:val="20"/>
              </w:rPr>
            </w:pPr>
          </w:p>
        </w:tc>
        <w:tc>
          <w:tcPr>
            <w:tcW w:w="1039" w:type="dxa"/>
            <w:gridSpan w:val="2"/>
            <w:tcBorders>
              <w:top w:val="single" w:sz="4" w:space="0" w:color="auto"/>
              <w:bottom w:val="single" w:sz="4" w:space="0" w:color="auto"/>
            </w:tcBorders>
            <w:vAlign w:val="bottom"/>
          </w:tcPr>
          <w:p w14:paraId="27731A0C" w14:textId="5CE94096" w:rsidR="00AE479E" w:rsidRPr="0085466A" w:rsidRDefault="00AE479E">
            <w:pPr>
              <w:spacing w:line="240" w:lineRule="atLeast"/>
              <w:ind w:right="90"/>
              <w:jc w:val="right"/>
              <w:rPr>
                <w:rFonts w:ascii="Times New Roman" w:hAnsi="Times New Roman" w:cs="Times New Roman"/>
                <w:b/>
                <w:bCs/>
                <w:sz w:val="20"/>
                <w:szCs w:val="20"/>
              </w:rPr>
            </w:pPr>
            <w:r w:rsidRPr="0085466A">
              <w:rPr>
                <w:rFonts w:cs="Times New Roman"/>
                <w:b/>
                <w:bCs/>
                <w:sz w:val="20"/>
                <w:szCs w:val="20"/>
                <w:lang w:bidi="te-IN"/>
              </w:rPr>
              <w:t>(649,903)</w:t>
            </w:r>
          </w:p>
        </w:tc>
        <w:tc>
          <w:tcPr>
            <w:tcW w:w="270" w:type="dxa"/>
            <w:vAlign w:val="bottom"/>
          </w:tcPr>
          <w:p w14:paraId="05BB1701" w14:textId="77777777" w:rsidR="00AE479E" w:rsidRPr="0085466A" w:rsidRDefault="00AE479E">
            <w:pPr>
              <w:spacing w:line="240" w:lineRule="atLeast"/>
              <w:ind w:right="72"/>
              <w:jc w:val="right"/>
              <w:rPr>
                <w:rFonts w:ascii="Times New Roman" w:hAnsi="Times New Roman" w:cs="Times New Roman"/>
                <w:b/>
                <w:bCs/>
                <w:sz w:val="20"/>
                <w:szCs w:val="20"/>
              </w:rPr>
            </w:pPr>
          </w:p>
        </w:tc>
        <w:tc>
          <w:tcPr>
            <w:tcW w:w="1214" w:type="dxa"/>
            <w:tcBorders>
              <w:top w:val="single" w:sz="4" w:space="0" w:color="auto"/>
              <w:bottom w:val="single" w:sz="4" w:space="0" w:color="auto"/>
            </w:tcBorders>
            <w:vAlign w:val="bottom"/>
          </w:tcPr>
          <w:p w14:paraId="756E3044" w14:textId="7B5FA5CA" w:rsidR="00AE479E" w:rsidRPr="0085466A" w:rsidRDefault="00AE479E">
            <w:pPr>
              <w:spacing w:line="240" w:lineRule="atLeast"/>
              <w:ind w:right="90"/>
              <w:jc w:val="right"/>
              <w:rPr>
                <w:rFonts w:ascii="Times New Roman" w:hAnsi="Times New Roman" w:cs="Times New Roman"/>
                <w:b/>
                <w:bCs/>
                <w:sz w:val="20"/>
                <w:szCs w:val="20"/>
              </w:rPr>
            </w:pPr>
            <w:r w:rsidRPr="0085466A">
              <w:rPr>
                <w:rFonts w:cs="Times New Roman"/>
                <w:b/>
                <w:bCs/>
                <w:sz w:val="20"/>
                <w:szCs w:val="20"/>
                <w:lang w:bidi="te-IN"/>
              </w:rPr>
              <w:t>(10,932)</w:t>
            </w:r>
          </w:p>
        </w:tc>
        <w:tc>
          <w:tcPr>
            <w:tcW w:w="270" w:type="dxa"/>
            <w:gridSpan w:val="2"/>
            <w:vAlign w:val="bottom"/>
          </w:tcPr>
          <w:p w14:paraId="1F3E95AB" w14:textId="77777777" w:rsidR="00AE479E" w:rsidRPr="0085466A" w:rsidRDefault="00AE479E">
            <w:pPr>
              <w:spacing w:line="240" w:lineRule="atLeast"/>
              <w:ind w:right="72"/>
              <w:jc w:val="right"/>
              <w:rPr>
                <w:rFonts w:ascii="Times New Roman" w:hAnsi="Times New Roman" w:cs="Times New Roman"/>
                <w:b/>
                <w:bCs/>
                <w:sz w:val="20"/>
                <w:szCs w:val="20"/>
              </w:rPr>
            </w:pPr>
          </w:p>
        </w:tc>
        <w:tc>
          <w:tcPr>
            <w:tcW w:w="1306" w:type="dxa"/>
            <w:gridSpan w:val="2"/>
            <w:tcBorders>
              <w:top w:val="single" w:sz="4" w:space="0" w:color="auto"/>
              <w:bottom w:val="single" w:sz="4" w:space="0" w:color="auto"/>
            </w:tcBorders>
            <w:vAlign w:val="bottom"/>
          </w:tcPr>
          <w:p w14:paraId="3F00896D" w14:textId="1F681FE2" w:rsidR="00AE479E" w:rsidRPr="0085466A" w:rsidRDefault="00AE479E">
            <w:pPr>
              <w:spacing w:line="240" w:lineRule="atLeast"/>
              <w:ind w:right="89"/>
              <w:jc w:val="right"/>
              <w:rPr>
                <w:rFonts w:ascii="Times New Roman" w:hAnsi="Times New Roman" w:cs="Times New Roman"/>
                <w:b/>
                <w:bCs/>
                <w:sz w:val="20"/>
                <w:szCs w:val="20"/>
              </w:rPr>
            </w:pPr>
            <w:r w:rsidRPr="0085466A">
              <w:rPr>
                <w:rFonts w:cs="Times New Roman"/>
                <w:b/>
                <w:bCs/>
                <w:sz w:val="20"/>
                <w:szCs w:val="20"/>
                <w:lang w:bidi="te-IN"/>
              </w:rPr>
              <w:t>(34)</w:t>
            </w:r>
          </w:p>
        </w:tc>
        <w:tc>
          <w:tcPr>
            <w:tcW w:w="258" w:type="dxa"/>
            <w:vAlign w:val="bottom"/>
          </w:tcPr>
          <w:p w14:paraId="12A4FF4E" w14:textId="77777777" w:rsidR="00AE479E" w:rsidRPr="0085466A" w:rsidRDefault="00AE479E">
            <w:pPr>
              <w:spacing w:line="240" w:lineRule="atLeast"/>
              <w:ind w:right="72"/>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vAlign w:val="bottom"/>
          </w:tcPr>
          <w:p w14:paraId="5EE30B9B" w14:textId="789BF159" w:rsidR="00AE479E" w:rsidRPr="0085466A" w:rsidRDefault="00AE479E"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lang w:bidi="te-IN"/>
              </w:rPr>
              <w:t>662,181</w:t>
            </w:r>
          </w:p>
        </w:tc>
      </w:tr>
      <w:tr w:rsidR="0085466A" w:rsidRPr="0085466A" w14:paraId="5A4D2F3E" w14:textId="77777777" w:rsidTr="00E40C94">
        <w:trPr>
          <w:trHeight w:val="20"/>
        </w:trPr>
        <w:tc>
          <w:tcPr>
            <w:tcW w:w="5849" w:type="dxa"/>
          </w:tcPr>
          <w:p w14:paraId="28E6EF31" w14:textId="77777777" w:rsidR="002F5815" w:rsidRPr="0085466A" w:rsidRDefault="002F5815">
            <w:pPr>
              <w:spacing w:line="240" w:lineRule="atLeast"/>
              <w:ind w:right="72"/>
              <w:rPr>
                <w:rFonts w:ascii="Times New Roman" w:hAnsi="Times New Roman" w:cs="Times New Roman"/>
                <w:sz w:val="20"/>
                <w:szCs w:val="20"/>
              </w:rPr>
            </w:pPr>
            <w:r w:rsidRPr="0085466A">
              <w:rPr>
                <w:rFonts w:cs="Times New Roman"/>
                <w:b/>
                <w:bCs/>
                <w:sz w:val="20"/>
                <w:szCs w:val="20"/>
              </w:rPr>
              <w:t>Net expense (income) from reinsurance contracts</w:t>
            </w:r>
          </w:p>
        </w:tc>
        <w:tc>
          <w:tcPr>
            <w:tcW w:w="1260" w:type="dxa"/>
            <w:vAlign w:val="bottom"/>
          </w:tcPr>
          <w:p w14:paraId="3E72EAA4" w14:textId="77777777" w:rsidR="002F5815" w:rsidRPr="0085466A" w:rsidRDefault="002F5815">
            <w:pPr>
              <w:spacing w:line="240" w:lineRule="atLeast"/>
              <w:ind w:right="90"/>
              <w:jc w:val="right"/>
              <w:rPr>
                <w:rFonts w:ascii="Times New Roman" w:hAnsi="Times New Roman" w:cs="Times New Roman"/>
                <w:sz w:val="20"/>
                <w:szCs w:val="20"/>
              </w:rPr>
            </w:pPr>
          </w:p>
        </w:tc>
        <w:tc>
          <w:tcPr>
            <w:tcW w:w="250" w:type="dxa"/>
            <w:vAlign w:val="bottom"/>
          </w:tcPr>
          <w:p w14:paraId="59A06620"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vAlign w:val="bottom"/>
          </w:tcPr>
          <w:p w14:paraId="797ABD93" w14:textId="77777777" w:rsidR="002F5815" w:rsidRPr="0085466A" w:rsidRDefault="002F5815">
            <w:pPr>
              <w:spacing w:line="240" w:lineRule="atLeast"/>
              <w:ind w:right="90"/>
              <w:jc w:val="right"/>
              <w:rPr>
                <w:rFonts w:ascii="Times New Roman" w:hAnsi="Times New Roman" w:cs="Times New Roman"/>
                <w:sz w:val="20"/>
                <w:szCs w:val="20"/>
              </w:rPr>
            </w:pPr>
          </w:p>
        </w:tc>
        <w:tc>
          <w:tcPr>
            <w:tcW w:w="221" w:type="dxa"/>
            <w:vAlign w:val="bottom"/>
          </w:tcPr>
          <w:p w14:paraId="74C7BC71"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vAlign w:val="bottom"/>
          </w:tcPr>
          <w:p w14:paraId="2D9527A0" w14:textId="77777777" w:rsidR="002F5815" w:rsidRPr="0085466A" w:rsidRDefault="002F5815">
            <w:pPr>
              <w:spacing w:line="240" w:lineRule="atLeast"/>
              <w:ind w:right="90"/>
              <w:jc w:val="right"/>
              <w:rPr>
                <w:rFonts w:ascii="Times New Roman" w:hAnsi="Times New Roman" w:cs="Times New Roman"/>
                <w:sz w:val="20"/>
                <w:szCs w:val="20"/>
              </w:rPr>
            </w:pPr>
          </w:p>
        </w:tc>
        <w:tc>
          <w:tcPr>
            <w:tcW w:w="270" w:type="dxa"/>
            <w:vAlign w:val="bottom"/>
          </w:tcPr>
          <w:p w14:paraId="4E1DE03E" w14:textId="77777777" w:rsidR="002F5815" w:rsidRPr="0085466A" w:rsidRDefault="002F5815">
            <w:pPr>
              <w:spacing w:line="240" w:lineRule="atLeast"/>
              <w:ind w:right="72"/>
              <w:jc w:val="right"/>
              <w:rPr>
                <w:rFonts w:ascii="Times New Roman" w:hAnsi="Times New Roman" w:cs="Times New Roman"/>
                <w:sz w:val="20"/>
                <w:szCs w:val="20"/>
              </w:rPr>
            </w:pPr>
          </w:p>
        </w:tc>
        <w:tc>
          <w:tcPr>
            <w:tcW w:w="1214" w:type="dxa"/>
            <w:vAlign w:val="bottom"/>
          </w:tcPr>
          <w:p w14:paraId="6B30906C" w14:textId="77777777" w:rsidR="002F5815" w:rsidRPr="0085466A" w:rsidRDefault="002F5815">
            <w:pPr>
              <w:spacing w:line="240" w:lineRule="atLeast"/>
              <w:ind w:right="134"/>
              <w:jc w:val="right"/>
              <w:rPr>
                <w:rFonts w:ascii="Times New Roman" w:hAnsi="Times New Roman" w:cs="Times New Roman"/>
                <w:sz w:val="20"/>
                <w:szCs w:val="20"/>
              </w:rPr>
            </w:pPr>
          </w:p>
        </w:tc>
        <w:tc>
          <w:tcPr>
            <w:tcW w:w="270" w:type="dxa"/>
            <w:gridSpan w:val="2"/>
            <w:vAlign w:val="bottom"/>
          </w:tcPr>
          <w:p w14:paraId="412180A3" w14:textId="77777777" w:rsidR="002F5815" w:rsidRPr="0085466A" w:rsidRDefault="002F5815">
            <w:pPr>
              <w:spacing w:line="240" w:lineRule="atLeast"/>
              <w:ind w:right="72"/>
              <w:jc w:val="right"/>
              <w:rPr>
                <w:rFonts w:ascii="Times New Roman" w:hAnsi="Times New Roman" w:cs="Times New Roman"/>
                <w:sz w:val="20"/>
                <w:szCs w:val="20"/>
              </w:rPr>
            </w:pPr>
          </w:p>
        </w:tc>
        <w:tc>
          <w:tcPr>
            <w:tcW w:w="1306" w:type="dxa"/>
            <w:gridSpan w:val="2"/>
            <w:vAlign w:val="bottom"/>
          </w:tcPr>
          <w:p w14:paraId="3D50BB5E" w14:textId="77777777" w:rsidR="002F5815" w:rsidRPr="0085466A" w:rsidRDefault="002F5815">
            <w:pPr>
              <w:spacing w:line="240" w:lineRule="atLeast"/>
              <w:ind w:right="89"/>
              <w:jc w:val="right"/>
              <w:rPr>
                <w:rFonts w:ascii="Times New Roman" w:hAnsi="Times New Roman" w:cs="Times New Roman"/>
                <w:sz w:val="20"/>
                <w:szCs w:val="20"/>
              </w:rPr>
            </w:pPr>
          </w:p>
        </w:tc>
        <w:tc>
          <w:tcPr>
            <w:tcW w:w="258" w:type="dxa"/>
            <w:vAlign w:val="bottom"/>
          </w:tcPr>
          <w:p w14:paraId="5D30C9EE" w14:textId="77777777" w:rsidR="002F5815" w:rsidRPr="0085466A" w:rsidRDefault="002F5815">
            <w:pPr>
              <w:spacing w:line="240" w:lineRule="atLeast"/>
              <w:ind w:right="72"/>
              <w:jc w:val="right"/>
              <w:rPr>
                <w:rFonts w:ascii="Times New Roman" w:hAnsi="Times New Roman" w:cs="Times New Roman"/>
                <w:sz w:val="20"/>
                <w:szCs w:val="20"/>
              </w:rPr>
            </w:pPr>
          </w:p>
        </w:tc>
        <w:tc>
          <w:tcPr>
            <w:tcW w:w="1272" w:type="dxa"/>
            <w:gridSpan w:val="2"/>
            <w:vAlign w:val="bottom"/>
          </w:tcPr>
          <w:p w14:paraId="33BFA5EC" w14:textId="77777777" w:rsidR="002F5815" w:rsidRPr="0085466A" w:rsidRDefault="002F5815">
            <w:pPr>
              <w:spacing w:line="240" w:lineRule="atLeast"/>
              <w:ind w:right="92"/>
              <w:jc w:val="right"/>
              <w:rPr>
                <w:rFonts w:ascii="Times New Roman" w:hAnsi="Times New Roman" w:cs="Times New Roman"/>
                <w:sz w:val="20"/>
                <w:szCs w:val="20"/>
              </w:rPr>
            </w:pPr>
          </w:p>
        </w:tc>
      </w:tr>
      <w:tr w:rsidR="0085466A" w:rsidRPr="0085466A" w14:paraId="6B139D1E" w14:textId="77777777" w:rsidTr="00E40C94">
        <w:trPr>
          <w:trHeight w:val="20"/>
        </w:trPr>
        <w:tc>
          <w:tcPr>
            <w:tcW w:w="5849" w:type="dxa"/>
          </w:tcPr>
          <w:p w14:paraId="5E1A3590" w14:textId="77777777" w:rsidR="002F5815" w:rsidRPr="0085466A" w:rsidRDefault="002F5815">
            <w:pPr>
              <w:spacing w:line="240" w:lineRule="atLeast"/>
              <w:ind w:right="72"/>
              <w:rPr>
                <w:rFonts w:ascii="Times New Roman" w:hAnsi="Times New Roman" w:cs="Times New Roman"/>
                <w:sz w:val="20"/>
                <w:szCs w:val="20"/>
              </w:rPr>
            </w:pPr>
            <w:r w:rsidRPr="0085466A">
              <w:rPr>
                <w:rFonts w:cs="Times New Roman"/>
                <w:sz w:val="20"/>
                <w:szCs w:val="20"/>
              </w:rPr>
              <w:t>Reinsurance expenses</w:t>
            </w:r>
          </w:p>
        </w:tc>
        <w:tc>
          <w:tcPr>
            <w:tcW w:w="1260" w:type="dxa"/>
            <w:vAlign w:val="bottom"/>
          </w:tcPr>
          <w:p w14:paraId="2E85BF90" w14:textId="700F21A1" w:rsidR="002F5815" w:rsidRPr="0085466A" w:rsidRDefault="002974DD">
            <w:pPr>
              <w:spacing w:line="240" w:lineRule="atLeast"/>
              <w:ind w:right="90"/>
              <w:jc w:val="right"/>
              <w:rPr>
                <w:rFonts w:ascii="Times New Roman" w:hAnsi="Times New Roman" w:cs="Times New Roman"/>
                <w:sz w:val="20"/>
                <w:szCs w:val="20"/>
              </w:rPr>
            </w:pPr>
            <w:r w:rsidRPr="0085466A">
              <w:rPr>
                <w:rFonts w:cs="Times New Roman"/>
                <w:sz w:val="20"/>
                <w:szCs w:val="20"/>
              </w:rPr>
              <w:t>318,453</w:t>
            </w:r>
          </w:p>
        </w:tc>
        <w:tc>
          <w:tcPr>
            <w:tcW w:w="250" w:type="dxa"/>
            <w:vAlign w:val="bottom"/>
          </w:tcPr>
          <w:p w14:paraId="5C12C084"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vAlign w:val="bottom"/>
          </w:tcPr>
          <w:p w14:paraId="5670738D" w14:textId="7F76A1C8" w:rsidR="002F5815" w:rsidRPr="0085466A" w:rsidRDefault="002974DD">
            <w:pPr>
              <w:ind w:right="270"/>
              <w:jc w:val="right"/>
              <w:rPr>
                <w:rFonts w:ascii="Times New Roman" w:hAnsi="Times New Roman" w:cs="Times New Roman"/>
                <w:sz w:val="20"/>
                <w:szCs w:val="20"/>
              </w:rPr>
            </w:pPr>
            <w:r w:rsidRPr="0085466A">
              <w:rPr>
                <w:rFonts w:cs="Times New Roman"/>
                <w:sz w:val="20"/>
                <w:szCs w:val="20"/>
              </w:rPr>
              <w:t>-</w:t>
            </w:r>
          </w:p>
        </w:tc>
        <w:tc>
          <w:tcPr>
            <w:tcW w:w="221" w:type="dxa"/>
            <w:vAlign w:val="bottom"/>
          </w:tcPr>
          <w:p w14:paraId="330DBBC5"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vAlign w:val="bottom"/>
          </w:tcPr>
          <w:p w14:paraId="30E93C59" w14:textId="05296E4B" w:rsidR="002F5815" w:rsidRPr="0085466A" w:rsidRDefault="002974DD">
            <w:pPr>
              <w:ind w:right="27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7EBCFC9E" w14:textId="77777777" w:rsidR="002F5815" w:rsidRPr="0085466A" w:rsidRDefault="002F5815">
            <w:pPr>
              <w:spacing w:line="240" w:lineRule="atLeast"/>
              <w:ind w:right="156"/>
              <w:jc w:val="right"/>
              <w:rPr>
                <w:rFonts w:ascii="Times New Roman" w:hAnsi="Times New Roman" w:cs="Times New Roman"/>
                <w:sz w:val="20"/>
                <w:szCs w:val="20"/>
              </w:rPr>
            </w:pPr>
          </w:p>
        </w:tc>
        <w:tc>
          <w:tcPr>
            <w:tcW w:w="1214" w:type="dxa"/>
            <w:vAlign w:val="bottom"/>
          </w:tcPr>
          <w:p w14:paraId="333434E2" w14:textId="2178F7CF" w:rsidR="002F5815" w:rsidRPr="0085466A" w:rsidRDefault="002974DD">
            <w:pPr>
              <w:ind w:right="27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74DD82C3" w14:textId="77777777" w:rsidR="002F5815" w:rsidRPr="0085466A" w:rsidRDefault="002F5815">
            <w:pPr>
              <w:spacing w:line="240" w:lineRule="atLeast"/>
              <w:ind w:right="156"/>
              <w:jc w:val="right"/>
              <w:rPr>
                <w:rFonts w:ascii="Times New Roman" w:hAnsi="Times New Roman" w:cs="Times New Roman"/>
                <w:sz w:val="20"/>
                <w:szCs w:val="20"/>
              </w:rPr>
            </w:pPr>
          </w:p>
        </w:tc>
        <w:tc>
          <w:tcPr>
            <w:tcW w:w="1306" w:type="dxa"/>
            <w:gridSpan w:val="2"/>
            <w:vAlign w:val="bottom"/>
          </w:tcPr>
          <w:p w14:paraId="70EE69AC" w14:textId="38C77B65" w:rsidR="002F5815" w:rsidRPr="0085466A" w:rsidRDefault="002974DD">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0558EEFD" w14:textId="77777777" w:rsidR="002F5815" w:rsidRPr="0085466A" w:rsidRDefault="002F5815">
            <w:pPr>
              <w:spacing w:line="240" w:lineRule="atLeast"/>
              <w:ind w:right="72"/>
              <w:jc w:val="right"/>
              <w:rPr>
                <w:rFonts w:ascii="Times New Roman" w:hAnsi="Times New Roman" w:cs="Times New Roman"/>
                <w:sz w:val="20"/>
                <w:szCs w:val="20"/>
              </w:rPr>
            </w:pPr>
          </w:p>
        </w:tc>
        <w:tc>
          <w:tcPr>
            <w:tcW w:w="1272" w:type="dxa"/>
            <w:gridSpan w:val="2"/>
            <w:vAlign w:val="bottom"/>
          </w:tcPr>
          <w:p w14:paraId="3FD50AFF" w14:textId="189FC36E" w:rsidR="002F5815" w:rsidRPr="0085466A" w:rsidRDefault="002974DD" w:rsidP="00BC7496">
            <w:pPr>
              <w:spacing w:line="240" w:lineRule="atLeast"/>
              <w:ind w:right="178"/>
              <w:jc w:val="right"/>
              <w:rPr>
                <w:rFonts w:ascii="Times New Roman" w:hAnsi="Times New Roman" w:cs="Times New Roman"/>
                <w:sz w:val="20"/>
                <w:szCs w:val="20"/>
              </w:rPr>
            </w:pPr>
            <w:r w:rsidRPr="0085466A">
              <w:rPr>
                <w:rFonts w:cs="Times New Roman"/>
                <w:sz w:val="20"/>
                <w:szCs w:val="20"/>
              </w:rPr>
              <w:t>318,453</w:t>
            </w:r>
          </w:p>
        </w:tc>
      </w:tr>
      <w:tr w:rsidR="0085466A" w:rsidRPr="0085466A" w14:paraId="2BEC45AC" w14:textId="77777777" w:rsidTr="00E40C94">
        <w:trPr>
          <w:trHeight w:val="20"/>
        </w:trPr>
        <w:tc>
          <w:tcPr>
            <w:tcW w:w="5849" w:type="dxa"/>
          </w:tcPr>
          <w:p w14:paraId="6A7F88D9" w14:textId="540E0D65" w:rsidR="002F5815" w:rsidRPr="0085466A" w:rsidRDefault="00BA271E">
            <w:pPr>
              <w:spacing w:line="240" w:lineRule="atLeast"/>
              <w:ind w:right="72"/>
              <w:rPr>
                <w:rFonts w:ascii="Times New Roman" w:hAnsi="Times New Roman" w:cs="Times New Roman"/>
                <w:sz w:val="20"/>
                <w:szCs w:val="20"/>
              </w:rPr>
            </w:pPr>
            <w:r w:rsidRPr="0085466A">
              <w:rPr>
                <w:rFonts w:cs="Times New Roman"/>
                <w:sz w:val="20"/>
                <w:szCs w:val="20"/>
              </w:rPr>
              <w:t>Incurred c</w:t>
            </w:r>
            <w:r w:rsidR="002F5815" w:rsidRPr="0085466A">
              <w:rPr>
                <w:rFonts w:cs="Times New Roman"/>
                <w:sz w:val="20"/>
                <w:szCs w:val="20"/>
              </w:rPr>
              <w:t>laims recover</w:t>
            </w:r>
            <w:r w:rsidR="00C27E2C" w:rsidRPr="0085466A">
              <w:rPr>
                <w:rFonts w:cs="Times New Roman"/>
                <w:sz w:val="20"/>
                <w:szCs w:val="20"/>
              </w:rPr>
              <w:t>y</w:t>
            </w:r>
          </w:p>
        </w:tc>
        <w:tc>
          <w:tcPr>
            <w:tcW w:w="1260" w:type="dxa"/>
          </w:tcPr>
          <w:p w14:paraId="39B1DDE6" w14:textId="658932AD" w:rsidR="002F5815" w:rsidRPr="0085466A" w:rsidRDefault="002974DD">
            <w:pPr>
              <w:spacing w:line="240" w:lineRule="atLeast"/>
              <w:ind w:left="-20" w:right="90"/>
              <w:jc w:val="right"/>
              <w:rPr>
                <w:rFonts w:ascii="Times New Roman" w:hAnsi="Times New Roman" w:cs="Times New Roman"/>
                <w:sz w:val="20"/>
                <w:szCs w:val="20"/>
              </w:rPr>
            </w:pPr>
            <w:r w:rsidRPr="0085466A">
              <w:rPr>
                <w:rFonts w:cs="Times New Roman"/>
                <w:sz w:val="20"/>
                <w:szCs w:val="20"/>
              </w:rPr>
              <w:t>19</w:t>
            </w:r>
          </w:p>
        </w:tc>
        <w:tc>
          <w:tcPr>
            <w:tcW w:w="250" w:type="dxa"/>
          </w:tcPr>
          <w:p w14:paraId="779A9E10" w14:textId="77777777" w:rsidR="002F5815" w:rsidRPr="0085466A" w:rsidRDefault="002F5815">
            <w:pPr>
              <w:spacing w:line="240" w:lineRule="atLeast"/>
              <w:ind w:right="90"/>
              <w:jc w:val="right"/>
              <w:rPr>
                <w:rFonts w:ascii="Times New Roman" w:hAnsi="Times New Roman" w:cs="Times New Roman"/>
                <w:sz w:val="20"/>
                <w:szCs w:val="20"/>
              </w:rPr>
            </w:pPr>
          </w:p>
        </w:tc>
        <w:tc>
          <w:tcPr>
            <w:tcW w:w="1101" w:type="dxa"/>
          </w:tcPr>
          <w:p w14:paraId="01AEC008" w14:textId="29732C93" w:rsidR="002F5815" w:rsidRPr="0085466A" w:rsidRDefault="002974DD">
            <w:pPr>
              <w:spacing w:line="240" w:lineRule="atLeast"/>
              <w:ind w:right="90"/>
              <w:jc w:val="right"/>
              <w:rPr>
                <w:rFonts w:ascii="Times New Roman" w:hAnsi="Times New Roman" w:cs="Times New Roman"/>
                <w:sz w:val="20"/>
                <w:szCs w:val="20"/>
              </w:rPr>
            </w:pPr>
            <w:r w:rsidRPr="0085466A">
              <w:rPr>
                <w:rFonts w:cs="Times New Roman"/>
                <w:sz w:val="20"/>
                <w:szCs w:val="20"/>
                <w:lang w:bidi="te-IN"/>
              </w:rPr>
              <w:t>(309)</w:t>
            </w:r>
          </w:p>
        </w:tc>
        <w:tc>
          <w:tcPr>
            <w:tcW w:w="221" w:type="dxa"/>
          </w:tcPr>
          <w:p w14:paraId="28099BE5"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tcPr>
          <w:p w14:paraId="13AE6162" w14:textId="60211173" w:rsidR="002F5815" w:rsidRPr="0085466A" w:rsidRDefault="004B316D">
            <w:pPr>
              <w:spacing w:line="240" w:lineRule="atLeast"/>
              <w:ind w:right="90"/>
              <w:jc w:val="right"/>
              <w:rPr>
                <w:rFonts w:ascii="Times New Roman" w:hAnsi="Times New Roman" w:cs="Times New Roman"/>
                <w:sz w:val="20"/>
                <w:szCs w:val="20"/>
              </w:rPr>
            </w:pPr>
            <w:r w:rsidRPr="0085466A">
              <w:rPr>
                <w:rFonts w:cs="Times New Roman"/>
                <w:sz w:val="20"/>
                <w:szCs w:val="20"/>
              </w:rPr>
              <w:t>(142,651)</w:t>
            </w:r>
          </w:p>
        </w:tc>
        <w:tc>
          <w:tcPr>
            <w:tcW w:w="270" w:type="dxa"/>
          </w:tcPr>
          <w:p w14:paraId="23DAB822" w14:textId="77777777" w:rsidR="002F5815" w:rsidRPr="0085466A" w:rsidRDefault="002F5815">
            <w:pPr>
              <w:spacing w:line="240" w:lineRule="atLeast"/>
              <w:ind w:right="72"/>
              <w:jc w:val="right"/>
              <w:rPr>
                <w:rFonts w:ascii="Times New Roman" w:hAnsi="Times New Roman" w:cs="Times New Roman"/>
                <w:sz w:val="20"/>
                <w:szCs w:val="20"/>
              </w:rPr>
            </w:pPr>
          </w:p>
        </w:tc>
        <w:tc>
          <w:tcPr>
            <w:tcW w:w="1214" w:type="dxa"/>
          </w:tcPr>
          <w:p w14:paraId="18D6A76D" w14:textId="3B0AACD4" w:rsidR="002F5815" w:rsidRPr="0085466A" w:rsidRDefault="004B316D">
            <w:pPr>
              <w:spacing w:line="240" w:lineRule="atLeast"/>
              <w:ind w:right="90"/>
              <w:jc w:val="right"/>
              <w:rPr>
                <w:rFonts w:ascii="Times New Roman" w:hAnsi="Times New Roman" w:cs="Times New Roman"/>
                <w:sz w:val="20"/>
                <w:szCs w:val="20"/>
              </w:rPr>
            </w:pPr>
            <w:r w:rsidRPr="0085466A">
              <w:rPr>
                <w:rFonts w:cs="Times New Roman"/>
                <w:sz w:val="20"/>
                <w:szCs w:val="20"/>
              </w:rPr>
              <w:t>(10,</w:t>
            </w:r>
            <w:r w:rsidRPr="0085466A">
              <w:rPr>
                <w:rFonts w:cs="Times New Roman"/>
                <w:sz w:val="20"/>
                <w:szCs w:val="20"/>
                <w:lang w:bidi="te-IN"/>
              </w:rPr>
              <w:t>267</w:t>
            </w:r>
            <w:r w:rsidRPr="0085466A">
              <w:rPr>
                <w:rFonts w:cs="Times New Roman"/>
                <w:sz w:val="20"/>
                <w:szCs w:val="20"/>
              </w:rPr>
              <w:t>)</w:t>
            </w:r>
          </w:p>
        </w:tc>
        <w:tc>
          <w:tcPr>
            <w:tcW w:w="270" w:type="dxa"/>
            <w:gridSpan w:val="2"/>
          </w:tcPr>
          <w:p w14:paraId="7DE1C77A" w14:textId="77777777" w:rsidR="002F5815" w:rsidRPr="0085466A" w:rsidRDefault="002F5815">
            <w:pPr>
              <w:spacing w:line="240" w:lineRule="atLeast"/>
              <w:ind w:right="72"/>
              <w:jc w:val="right"/>
              <w:rPr>
                <w:rFonts w:ascii="Times New Roman" w:hAnsi="Times New Roman" w:cs="Times New Roman"/>
                <w:sz w:val="20"/>
                <w:szCs w:val="20"/>
              </w:rPr>
            </w:pPr>
          </w:p>
        </w:tc>
        <w:tc>
          <w:tcPr>
            <w:tcW w:w="1306" w:type="dxa"/>
            <w:gridSpan w:val="2"/>
          </w:tcPr>
          <w:p w14:paraId="59AE8D14" w14:textId="393CB911" w:rsidR="002F5815" w:rsidRPr="0085466A" w:rsidRDefault="004B316D" w:rsidP="00BC7496">
            <w:pPr>
              <w:spacing w:line="240" w:lineRule="atLeast"/>
              <w:ind w:right="177"/>
              <w:jc w:val="right"/>
              <w:rPr>
                <w:rFonts w:ascii="Times New Roman" w:hAnsi="Times New Roman" w:cs="Times New Roman"/>
                <w:sz w:val="20"/>
                <w:szCs w:val="20"/>
              </w:rPr>
            </w:pPr>
            <w:r w:rsidRPr="0085466A">
              <w:rPr>
                <w:rFonts w:cs="Times New Roman"/>
                <w:sz w:val="20"/>
                <w:szCs w:val="20"/>
              </w:rPr>
              <w:t>19</w:t>
            </w:r>
          </w:p>
        </w:tc>
        <w:tc>
          <w:tcPr>
            <w:tcW w:w="258" w:type="dxa"/>
          </w:tcPr>
          <w:p w14:paraId="1867188D" w14:textId="77777777" w:rsidR="002F5815" w:rsidRPr="0085466A" w:rsidRDefault="002F5815">
            <w:pPr>
              <w:spacing w:line="240" w:lineRule="atLeast"/>
              <w:ind w:right="72"/>
              <w:jc w:val="right"/>
              <w:rPr>
                <w:rFonts w:ascii="Times New Roman" w:hAnsi="Times New Roman" w:cs="Times New Roman"/>
                <w:sz w:val="20"/>
                <w:szCs w:val="20"/>
              </w:rPr>
            </w:pPr>
          </w:p>
        </w:tc>
        <w:tc>
          <w:tcPr>
            <w:tcW w:w="1272" w:type="dxa"/>
            <w:gridSpan w:val="2"/>
          </w:tcPr>
          <w:p w14:paraId="46259C5C" w14:textId="282D899F" w:rsidR="002F5815" w:rsidRPr="0085466A" w:rsidRDefault="004B316D">
            <w:pPr>
              <w:spacing w:line="240" w:lineRule="atLeast"/>
              <w:ind w:right="92" w:hanging="91"/>
              <w:jc w:val="right"/>
              <w:rPr>
                <w:rFonts w:ascii="Times New Roman" w:hAnsi="Times New Roman" w:cs="Times New Roman"/>
                <w:sz w:val="20"/>
                <w:szCs w:val="20"/>
              </w:rPr>
            </w:pPr>
            <w:r w:rsidRPr="0085466A">
              <w:rPr>
                <w:rFonts w:cs="Times New Roman"/>
                <w:sz w:val="20"/>
                <w:szCs w:val="20"/>
              </w:rPr>
              <w:t>(153,189)</w:t>
            </w:r>
          </w:p>
        </w:tc>
      </w:tr>
      <w:tr w:rsidR="0085466A" w:rsidRPr="0085466A" w14:paraId="49AB9565" w14:textId="77777777" w:rsidTr="00E40C94">
        <w:trPr>
          <w:trHeight w:val="20"/>
        </w:trPr>
        <w:tc>
          <w:tcPr>
            <w:tcW w:w="5849" w:type="dxa"/>
          </w:tcPr>
          <w:p w14:paraId="22399F91" w14:textId="77777777" w:rsidR="002F5815" w:rsidRPr="0085466A" w:rsidRDefault="002F5815">
            <w:pPr>
              <w:spacing w:line="240" w:lineRule="atLeast"/>
              <w:ind w:right="-463"/>
              <w:rPr>
                <w:rFonts w:ascii="Times New Roman" w:hAnsi="Times New Roman" w:cs="Times New Roman"/>
                <w:sz w:val="20"/>
                <w:szCs w:val="20"/>
              </w:rPr>
            </w:pPr>
            <w:r w:rsidRPr="0085466A">
              <w:rPr>
                <w:rFonts w:cs="Times New Roman"/>
                <w:sz w:val="20"/>
                <w:szCs w:val="20"/>
              </w:rPr>
              <w:t>Effect of changes in the risk of reinsurers non-performance</w:t>
            </w:r>
          </w:p>
        </w:tc>
        <w:tc>
          <w:tcPr>
            <w:tcW w:w="1260" w:type="dxa"/>
            <w:tcBorders>
              <w:bottom w:val="single" w:sz="4" w:space="0" w:color="auto"/>
            </w:tcBorders>
            <w:vAlign w:val="bottom"/>
          </w:tcPr>
          <w:p w14:paraId="17AB4D7A" w14:textId="4F15F428" w:rsidR="002F5815" w:rsidRPr="0085466A" w:rsidRDefault="002974DD" w:rsidP="0088498D">
            <w:pPr>
              <w:spacing w:line="240" w:lineRule="atLeast"/>
              <w:jc w:val="right"/>
              <w:rPr>
                <w:rFonts w:ascii="Times New Roman" w:hAnsi="Times New Roman" w:cs="Times New Roman"/>
                <w:sz w:val="20"/>
                <w:szCs w:val="20"/>
              </w:rPr>
            </w:pPr>
            <w:r w:rsidRPr="0085466A">
              <w:rPr>
                <w:rFonts w:cs="Times New Roman"/>
                <w:sz w:val="20"/>
                <w:szCs w:val="20"/>
              </w:rPr>
              <w:t>(114,867)</w:t>
            </w:r>
          </w:p>
        </w:tc>
        <w:tc>
          <w:tcPr>
            <w:tcW w:w="250" w:type="dxa"/>
            <w:vAlign w:val="bottom"/>
          </w:tcPr>
          <w:p w14:paraId="21C805F5" w14:textId="77777777" w:rsidR="002F5815" w:rsidRPr="0085466A" w:rsidRDefault="002F5815">
            <w:pPr>
              <w:spacing w:line="240" w:lineRule="atLeast"/>
              <w:ind w:right="72"/>
              <w:jc w:val="right"/>
              <w:rPr>
                <w:rFonts w:ascii="Times New Roman" w:hAnsi="Times New Roman" w:cs="Times New Roman"/>
                <w:sz w:val="20"/>
                <w:szCs w:val="20"/>
                <w:cs/>
              </w:rPr>
            </w:pPr>
          </w:p>
        </w:tc>
        <w:tc>
          <w:tcPr>
            <w:tcW w:w="1101" w:type="dxa"/>
            <w:tcBorders>
              <w:bottom w:val="single" w:sz="4" w:space="0" w:color="auto"/>
            </w:tcBorders>
            <w:vAlign w:val="bottom"/>
          </w:tcPr>
          <w:p w14:paraId="11994A2B" w14:textId="45FF7E2D" w:rsidR="002F5815" w:rsidRPr="0085466A" w:rsidRDefault="004B316D">
            <w:pPr>
              <w:ind w:right="270"/>
              <w:jc w:val="right"/>
              <w:rPr>
                <w:rFonts w:ascii="Times New Roman" w:hAnsi="Times New Roman" w:cs="Times New Roman"/>
                <w:sz w:val="20"/>
                <w:szCs w:val="20"/>
              </w:rPr>
            </w:pPr>
            <w:r w:rsidRPr="0085466A">
              <w:rPr>
                <w:rFonts w:cs="Times New Roman"/>
                <w:sz w:val="20"/>
                <w:szCs w:val="20"/>
              </w:rPr>
              <w:t>-</w:t>
            </w:r>
          </w:p>
        </w:tc>
        <w:tc>
          <w:tcPr>
            <w:tcW w:w="221" w:type="dxa"/>
            <w:vAlign w:val="bottom"/>
          </w:tcPr>
          <w:p w14:paraId="40BF1602" w14:textId="77777777" w:rsidR="002F5815" w:rsidRPr="0085466A" w:rsidRDefault="002F5815">
            <w:pPr>
              <w:spacing w:line="240" w:lineRule="atLeast"/>
              <w:ind w:right="156"/>
              <w:jc w:val="right"/>
              <w:rPr>
                <w:rFonts w:ascii="Times New Roman" w:hAnsi="Times New Roman" w:cs="Times New Roman"/>
                <w:sz w:val="20"/>
                <w:szCs w:val="20"/>
                <w:cs/>
              </w:rPr>
            </w:pPr>
          </w:p>
        </w:tc>
        <w:tc>
          <w:tcPr>
            <w:tcW w:w="1039" w:type="dxa"/>
            <w:gridSpan w:val="2"/>
            <w:tcBorders>
              <w:bottom w:val="single" w:sz="4" w:space="0" w:color="auto"/>
            </w:tcBorders>
            <w:vAlign w:val="bottom"/>
          </w:tcPr>
          <w:p w14:paraId="7DBC2204" w14:textId="7598514C" w:rsidR="002F5815" w:rsidRPr="0085466A" w:rsidRDefault="004B316D">
            <w:pPr>
              <w:ind w:right="270"/>
              <w:jc w:val="right"/>
              <w:rPr>
                <w:rFonts w:ascii="Times New Roman" w:hAnsi="Times New Roman" w:cs="Times New Roman"/>
                <w:sz w:val="20"/>
                <w:szCs w:val="20"/>
                <w:cs/>
              </w:rPr>
            </w:pPr>
            <w:r w:rsidRPr="0085466A">
              <w:rPr>
                <w:rFonts w:cs="Times New Roman"/>
                <w:sz w:val="20"/>
                <w:szCs w:val="20"/>
              </w:rPr>
              <w:t>-</w:t>
            </w:r>
          </w:p>
        </w:tc>
        <w:tc>
          <w:tcPr>
            <w:tcW w:w="270" w:type="dxa"/>
            <w:vAlign w:val="bottom"/>
          </w:tcPr>
          <w:p w14:paraId="3571E4BF" w14:textId="77777777" w:rsidR="002F5815" w:rsidRPr="0085466A" w:rsidRDefault="002F5815">
            <w:pPr>
              <w:spacing w:line="240" w:lineRule="atLeast"/>
              <w:ind w:right="156"/>
              <w:jc w:val="right"/>
              <w:rPr>
                <w:rFonts w:ascii="Times New Roman" w:hAnsi="Times New Roman" w:cs="Times New Roman"/>
                <w:sz w:val="20"/>
                <w:szCs w:val="20"/>
                <w:cs/>
              </w:rPr>
            </w:pPr>
          </w:p>
        </w:tc>
        <w:tc>
          <w:tcPr>
            <w:tcW w:w="1214" w:type="dxa"/>
            <w:tcBorders>
              <w:bottom w:val="single" w:sz="4" w:space="0" w:color="auto"/>
            </w:tcBorders>
            <w:vAlign w:val="bottom"/>
          </w:tcPr>
          <w:p w14:paraId="6D613F70" w14:textId="6F73BF5A" w:rsidR="002F5815" w:rsidRPr="0085466A" w:rsidRDefault="004B316D">
            <w:pPr>
              <w:ind w:right="270"/>
              <w:jc w:val="right"/>
              <w:rPr>
                <w:rFonts w:ascii="Times New Roman" w:hAnsi="Times New Roman" w:cs="Times New Roman"/>
                <w:sz w:val="20"/>
                <w:szCs w:val="20"/>
                <w:cs/>
              </w:rPr>
            </w:pPr>
            <w:r w:rsidRPr="0085466A">
              <w:rPr>
                <w:rFonts w:cs="Times New Roman"/>
                <w:sz w:val="20"/>
                <w:szCs w:val="20"/>
              </w:rPr>
              <w:t>-</w:t>
            </w:r>
          </w:p>
        </w:tc>
        <w:tc>
          <w:tcPr>
            <w:tcW w:w="270" w:type="dxa"/>
            <w:gridSpan w:val="2"/>
            <w:vAlign w:val="bottom"/>
          </w:tcPr>
          <w:p w14:paraId="46CB938A" w14:textId="77777777" w:rsidR="002F5815" w:rsidRPr="0085466A" w:rsidRDefault="002F5815">
            <w:pPr>
              <w:spacing w:line="240" w:lineRule="atLeast"/>
              <w:ind w:right="156"/>
              <w:jc w:val="right"/>
              <w:rPr>
                <w:rFonts w:ascii="Times New Roman" w:hAnsi="Times New Roman" w:cs="Times New Roman"/>
                <w:sz w:val="20"/>
                <w:szCs w:val="20"/>
                <w:cs/>
              </w:rPr>
            </w:pPr>
          </w:p>
        </w:tc>
        <w:tc>
          <w:tcPr>
            <w:tcW w:w="1306" w:type="dxa"/>
            <w:gridSpan w:val="2"/>
            <w:tcBorders>
              <w:bottom w:val="single" w:sz="4" w:space="0" w:color="auto"/>
            </w:tcBorders>
            <w:vAlign w:val="bottom"/>
          </w:tcPr>
          <w:p w14:paraId="0AE7E5AF" w14:textId="4680CB84" w:rsidR="002F5815" w:rsidRPr="0085466A" w:rsidRDefault="004B316D">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7D632829" w14:textId="77777777" w:rsidR="002F5815" w:rsidRPr="0085466A" w:rsidRDefault="002F5815">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vAlign w:val="bottom"/>
          </w:tcPr>
          <w:p w14:paraId="6008B8EF" w14:textId="69F8A213" w:rsidR="002F5815" w:rsidRPr="0085466A" w:rsidRDefault="0002586A">
            <w:pPr>
              <w:spacing w:line="240" w:lineRule="atLeast"/>
              <w:ind w:right="92" w:hanging="91"/>
              <w:jc w:val="right"/>
              <w:rPr>
                <w:rFonts w:ascii="Times New Roman" w:hAnsi="Times New Roman" w:cs="Times New Roman"/>
                <w:sz w:val="20"/>
                <w:szCs w:val="20"/>
              </w:rPr>
            </w:pPr>
            <w:r w:rsidRPr="0085466A">
              <w:rPr>
                <w:rFonts w:cs="Times New Roman"/>
                <w:sz w:val="20"/>
                <w:szCs w:val="20"/>
              </w:rPr>
              <w:t>(114,867)</w:t>
            </w:r>
          </w:p>
        </w:tc>
      </w:tr>
      <w:tr w:rsidR="0085466A" w:rsidRPr="0085466A" w14:paraId="447E0A13" w14:textId="77777777" w:rsidTr="00E40C94">
        <w:trPr>
          <w:trHeight w:val="20"/>
        </w:trPr>
        <w:tc>
          <w:tcPr>
            <w:tcW w:w="5849" w:type="dxa"/>
          </w:tcPr>
          <w:p w14:paraId="568F2519" w14:textId="77777777" w:rsidR="002F5815" w:rsidRPr="0085466A" w:rsidRDefault="002F5815">
            <w:pPr>
              <w:spacing w:line="240" w:lineRule="atLeast"/>
              <w:ind w:right="72"/>
              <w:rPr>
                <w:rFonts w:ascii="Times New Roman" w:hAnsi="Times New Roman" w:cs="Times New Roman"/>
                <w:b/>
                <w:bCs/>
                <w:sz w:val="20"/>
                <w:szCs w:val="20"/>
              </w:rPr>
            </w:pPr>
            <w:r w:rsidRPr="0085466A">
              <w:rPr>
                <w:rFonts w:cs="Times New Roman"/>
                <w:b/>
                <w:bCs/>
                <w:sz w:val="20"/>
                <w:szCs w:val="20"/>
              </w:rPr>
              <w:t>Total net income from reinsurance contracts</w:t>
            </w:r>
          </w:p>
        </w:tc>
        <w:tc>
          <w:tcPr>
            <w:tcW w:w="1260" w:type="dxa"/>
            <w:vAlign w:val="bottom"/>
          </w:tcPr>
          <w:p w14:paraId="4C8F0F04" w14:textId="3794F5FE" w:rsidR="002F5815" w:rsidRPr="0085466A" w:rsidRDefault="002974DD">
            <w:pPr>
              <w:spacing w:line="240" w:lineRule="atLeast"/>
              <w:ind w:right="90"/>
              <w:jc w:val="right"/>
              <w:rPr>
                <w:rFonts w:ascii="Times New Roman" w:hAnsi="Times New Roman" w:cs="Times New Roman"/>
                <w:b/>
                <w:bCs/>
                <w:sz w:val="20"/>
                <w:szCs w:val="20"/>
              </w:rPr>
            </w:pPr>
            <w:r w:rsidRPr="0085466A">
              <w:rPr>
                <w:rFonts w:cs="Times New Roman"/>
                <w:b/>
                <w:bCs/>
                <w:sz w:val="20"/>
                <w:szCs w:val="20"/>
              </w:rPr>
              <w:t>203,605</w:t>
            </w:r>
          </w:p>
        </w:tc>
        <w:tc>
          <w:tcPr>
            <w:tcW w:w="250" w:type="dxa"/>
            <w:vAlign w:val="bottom"/>
          </w:tcPr>
          <w:p w14:paraId="273FEB9D"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101" w:type="dxa"/>
            <w:vAlign w:val="bottom"/>
          </w:tcPr>
          <w:p w14:paraId="5A3EB3BC" w14:textId="6D52B6BB" w:rsidR="002F5815" w:rsidRPr="0085466A" w:rsidRDefault="0002586A">
            <w:pPr>
              <w:spacing w:line="240" w:lineRule="atLeast"/>
              <w:ind w:right="90"/>
              <w:jc w:val="right"/>
              <w:rPr>
                <w:rFonts w:ascii="Times New Roman" w:hAnsi="Times New Roman" w:cs="Times New Roman"/>
                <w:b/>
                <w:bCs/>
                <w:sz w:val="20"/>
                <w:szCs w:val="20"/>
              </w:rPr>
            </w:pPr>
            <w:r w:rsidRPr="0085466A">
              <w:rPr>
                <w:rFonts w:cs="Times New Roman"/>
                <w:b/>
                <w:bCs/>
                <w:sz w:val="20"/>
                <w:szCs w:val="20"/>
              </w:rPr>
              <w:t>(309)</w:t>
            </w:r>
          </w:p>
        </w:tc>
        <w:tc>
          <w:tcPr>
            <w:tcW w:w="221" w:type="dxa"/>
            <w:vAlign w:val="bottom"/>
          </w:tcPr>
          <w:p w14:paraId="32821B00" w14:textId="77777777" w:rsidR="002F5815" w:rsidRPr="0085466A" w:rsidRDefault="002F5815">
            <w:pPr>
              <w:spacing w:line="240" w:lineRule="atLeast"/>
              <w:ind w:right="156"/>
              <w:jc w:val="right"/>
              <w:rPr>
                <w:rFonts w:ascii="Times New Roman" w:hAnsi="Times New Roman" w:cs="Times New Roman"/>
                <w:b/>
                <w:bCs/>
                <w:sz w:val="20"/>
                <w:szCs w:val="20"/>
              </w:rPr>
            </w:pPr>
          </w:p>
        </w:tc>
        <w:tc>
          <w:tcPr>
            <w:tcW w:w="1039" w:type="dxa"/>
            <w:gridSpan w:val="2"/>
            <w:vAlign w:val="bottom"/>
          </w:tcPr>
          <w:p w14:paraId="44529176" w14:textId="0909E98F" w:rsidR="002F5815" w:rsidRPr="0085466A" w:rsidRDefault="0002586A">
            <w:pPr>
              <w:spacing w:line="240" w:lineRule="atLeast"/>
              <w:ind w:right="90"/>
              <w:jc w:val="right"/>
              <w:rPr>
                <w:rFonts w:ascii="Times New Roman" w:hAnsi="Times New Roman" w:cs="Times New Roman"/>
                <w:b/>
                <w:bCs/>
                <w:sz w:val="20"/>
                <w:szCs w:val="20"/>
              </w:rPr>
            </w:pPr>
            <w:r w:rsidRPr="0085466A">
              <w:rPr>
                <w:rFonts w:cs="Times New Roman"/>
                <w:b/>
                <w:bCs/>
                <w:sz w:val="20"/>
                <w:szCs w:val="20"/>
              </w:rPr>
              <w:t>(142,651)</w:t>
            </w:r>
          </w:p>
        </w:tc>
        <w:tc>
          <w:tcPr>
            <w:tcW w:w="270" w:type="dxa"/>
            <w:vAlign w:val="bottom"/>
          </w:tcPr>
          <w:p w14:paraId="2EA33A21" w14:textId="77777777" w:rsidR="002F5815" w:rsidRPr="0085466A" w:rsidRDefault="002F5815">
            <w:pPr>
              <w:spacing w:line="240" w:lineRule="atLeast"/>
              <w:ind w:right="72"/>
              <w:jc w:val="right"/>
              <w:rPr>
                <w:rFonts w:ascii="Times New Roman" w:hAnsi="Times New Roman" w:cs="Times New Roman"/>
                <w:b/>
                <w:bCs/>
                <w:spacing w:val="-4"/>
                <w:sz w:val="20"/>
                <w:szCs w:val="20"/>
              </w:rPr>
            </w:pPr>
          </w:p>
        </w:tc>
        <w:tc>
          <w:tcPr>
            <w:tcW w:w="1214" w:type="dxa"/>
            <w:vAlign w:val="bottom"/>
          </w:tcPr>
          <w:p w14:paraId="46F9CACC" w14:textId="13CDC793" w:rsidR="002F5815" w:rsidRPr="0085466A" w:rsidRDefault="0002586A">
            <w:pPr>
              <w:spacing w:line="240" w:lineRule="atLeast"/>
              <w:ind w:right="90"/>
              <w:jc w:val="right"/>
              <w:rPr>
                <w:rFonts w:ascii="Times New Roman" w:hAnsi="Times New Roman" w:cs="Times New Roman"/>
                <w:b/>
                <w:bCs/>
                <w:sz w:val="20"/>
                <w:szCs w:val="20"/>
              </w:rPr>
            </w:pPr>
            <w:r w:rsidRPr="0085466A">
              <w:rPr>
                <w:rFonts w:cs="Times New Roman"/>
                <w:b/>
                <w:bCs/>
                <w:sz w:val="20"/>
                <w:szCs w:val="20"/>
              </w:rPr>
              <w:t>(10,</w:t>
            </w:r>
            <w:r w:rsidRPr="0085466A">
              <w:rPr>
                <w:rFonts w:cs="Times New Roman"/>
                <w:b/>
                <w:bCs/>
                <w:sz w:val="20"/>
                <w:szCs w:val="20"/>
                <w:lang w:bidi="te-IN"/>
              </w:rPr>
              <w:t>267</w:t>
            </w:r>
            <w:r w:rsidRPr="0085466A">
              <w:rPr>
                <w:rFonts w:cs="Times New Roman"/>
                <w:b/>
                <w:bCs/>
                <w:sz w:val="20"/>
                <w:szCs w:val="20"/>
              </w:rPr>
              <w:t>)</w:t>
            </w:r>
          </w:p>
        </w:tc>
        <w:tc>
          <w:tcPr>
            <w:tcW w:w="270" w:type="dxa"/>
            <w:gridSpan w:val="2"/>
            <w:vAlign w:val="bottom"/>
          </w:tcPr>
          <w:p w14:paraId="77E5C088" w14:textId="77777777" w:rsidR="002F5815" w:rsidRPr="0085466A" w:rsidRDefault="002F5815">
            <w:pPr>
              <w:spacing w:line="240" w:lineRule="atLeast"/>
              <w:ind w:right="72"/>
              <w:jc w:val="right"/>
              <w:rPr>
                <w:rFonts w:ascii="Times New Roman" w:hAnsi="Times New Roman" w:cs="Times New Roman"/>
                <w:b/>
                <w:bCs/>
                <w:spacing w:val="-4"/>
                <w:sz w:val="20"/>
                <w:szCs w:val="20"/>
              </w:rPr>
            </w:pPr>
          </w:p>
        </w:tc>
        <w:tc>
          <w:tcPr>
            <w:tcW w:w="1306" w:type="dxa"/>
            <w:gridSpan w:val="2"/>
            <w:tcBorders>
              <w:top w:val="single" w:sz="4" w:space="0" w:color="auto"/>
            </w:tcBorders>
            <w:vAlign w:val="bottom"/>
          </w:tcPr>
          <w:p w14:paraId="44182C19" w14:textId="5D0AFCD7" w:rsidR="002F5815" w:rsidRPr="0085466A" w:rsidRDefault="00F17FEE" w:rsidP="00BC7496">
            <w:pPr>
              <w:spacing w:line="240" w:lineRule="atLeast"/>
              <w:ind w:right="177"/>
              <w:jc w:val="right"/>
              <w:rPr>
                <w:rFonts w:ascii="Times New Roman" w:hAnsi="Times New Roman" w:cs="Times New Roman"/>
                <w:b/>
                <w:bCs/>
                <w:sz w:val="20"/>
                <w:szCs w:val="20"/>
              </w:rPr>
            </w:pPr>
            <w:r w:rsidRPr="0085466A">
              <w:rPr>
                <w:rFonts w:cs="Times New Roman"/>
                <w:b/>
                <w:bCs/>
                <w:sz w:val="20"/>
                <w:szCs w:val="20"/>
              </w:rPr>
              <w:t>19</w:t>
            </w:r>
          </w:p>
        </w:tc>
        <w:tc>
          <w:tcPr>
            <w:tcW w:w="258" w:type="dxa"/>
            <w:vAlign w:val="bottom"/>
          </w:tcPr>
          <w:p w14:paraId="6E609D4F" w14:textId="77777777" w:rsidR="002F5815" w:rsidRPr="0085466A" w:rsidRDefault="002F5815">
            <w:pPr>
              <w:spacing w:line="240" w:lineRule="atLeast"/>
              <w:ind w:right="-31"/>
              <w:jc w:val="right"/>
              <w:rPr>
                <w:rFonts w:ascii="Times New Roman" w:hAnsi="Times New Roman" w:cs="Times New Roman"/>
                <w:b/>
                <w:bCs/>
                <w:sz w:val="20"/>
                <w:szCs w:val="20"/>
              </w:rPr>
            </w:pPr>
          </w:p>
        </w:tc>
        <w:tc>
          <w:tcPr>
            <w:tcW w:w="1272" w:type="dxa"/>
            <w:gridSpan w:val="2"/>
            <w:tcBorders>
              <w:top w:val="single" w:sz="4" w:space="0" w:color="auto"/>
            </w:tcBorders>
            <w:vAlign w:val="bottom"/>
          </w:tcPr>
          <w:p w14:paraId="0B7FE4ED" w14:textId="62CC9AAA" w:rsidR="002F5815" w:rsidRPr="0085466A" w:rsidRDefault="00F17FEE"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lang w:bidi="te-IN"/>
              </w:rPr>
              <w:t>50,397</w:t>
            </w:r>
          </w:p>
        </w:tc>
      </w:tr>
      <w:tr w:rsidR="0085466A" w:rsidRPr="0085466A" w14:paraId="4D75873B" w14:textId="77777777" w:rsidTr="00E40C94">
        <w:trPr>
          <w:trHeight w:val="20"/>
        </w:trPr>
        <w:tc>
          <w:tcPr>
            <w:tcW w:w="5849" w:type="dxa"/>
          </w:tcPr>
          <w:p w14:paraId="32555AA9" w14:textId="77777777" w:rsidR="002F5815" w:rsidRPr="0085466A" w:rsidRDefault="002F5815">
            <w:pPr>
              <w:spacing w:line="240" w:lineRule="atLeast"/>
              <w:ind w:right="72"/>
              <w:rPr>
                <w:rFonts w:ascii="Times New Roman" w:hAnsi="Times New Roman" w:cs="Times New Roman"/>
                <w:sz w:val="20"/>
                <w:szCs w:val="20"/>
              </w:rPr>
            </w:pPr>
            <w:r w:rsidRPr="0085466A">
              <w:rPr>
                <w:rFonts w:cs="Times New Roman"/>
                <w:sz w:val="20"/>
                <w:szCs w:val="20"/>
              </w:rPr>
              <w:t>Net finance expense</w:t>
            </w:r>
            <w:r w:rsidRPr="0085466A">
              <w:rPr>
                <w:rFonts w:cs="Cordia New"/>
                <w:sz w:val="20"/>
                <w:szCs w:val="20"/>
                <w:cs/>
              </w:rPr>
              <w:t xml:space="preserve"> </w:t>
            </w:r>
            <w:r w:rsidRPr="0085466A">
              <w:rPr>
                <w:rFonts w:cs="Cordia New"/>
                <w:sz w:val="20"/>
                <w:szCs w:val="20"/>
              </w:rPr>
              <w:t>(income)</w:t>
            </w:r>
            <w:r w:rsidRPr="0085466A">
              <w:rPr>
                <w:rFonts w:cs="Times New Roman"/>
                <w:sz w:val="20"/>
                <w:szCs w:val="20"/>
              </w:rPr>
              <w:t xml:space="preserve"> from reinsurance contracts</w:t>
            </w:r>
          </w:p>
        </w:tc>
        <w:tc>
          <w:tcPr>
            <w:tcW w:w="1260" w:type="dxa"/>
            <w:tcBorders>
              <w:top w:val="single" w:sz="4" w:space="0" w:color="auto"/>
              <w:bottom w:val="single" w:sz="4" w:space="0" w:color="auto"/>
            </w:tcBorders>
            <w:vAlign w:val="bottom"/>
          </w:tcPr>
          <w:p w14:paraId="0F83E47B" w14:textId="3B65505E" w:rsidR="002F5815" w:rsidRPr="0085466A" w:rsidRDefault="00B93706">
            <w:pPr>
              <w:spacing w:line="240" w:lineRule="atLeast"/>
              <w:ind w:right="90"/>
              <w:jc w:val="right"/>
              <w:rPr>
                <w:rFonts w:ascii="Times New Roman" w:hAnsi="Times New Roman" w:cs="Times New Roman"/>
                <w:sz w:val="20"/>
                <w:szCs w:val="20"/>
              </w:rPr>
            </w:pPr>
            <w:r w:rsidRPr="0085466A">
              <w:rPr>
                <w:rFonts w:cs="Times New Roman"/>
                <w:sz w:val="20"/>
                <w:szCs w:val="20"/>
              </w:rPr>
              <w:t>78,481</w:t>
            </w:r>
          </w:p>
        </w:tc>
        <w:tc>
          <w:tcPr>
            <w:tcW w:w="250" w:type="dxa"/>
            <w:vAlign w:val="bottom"/>
          </w:tcPr>
          <w:p w14:paraId="51E1096A"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tcBorders>
              <w:top w:val="single" w:sz="4" w:space="0" w:color="auto"/>
              <w:bottom w:val="single" w:sz="4" w:space="0" w:color="auto"/>
            </w:tcBorders>
            <w:vAlign w:val="bottom"/>
          </w:tcPr>
          <w:p w14:paraId="41331354" w14:textId="1687206A" w:rsidR="002F5815" w:rsidRPr="0085466A" w:rsidRDefault="00522E20">
            <w:pPr>
              <w:spacing w:line="240" w:lineRule="atLeast"/>
              <w:ind w:right="90"/>
              <w:jc w:val="right"/>
              <w:rPr>
                <w:rFonts w:ascii="Times New Roman" w:hAnsi="Times New Roman" w:cs="Times New Roman"/>
                <w:sz w:val="20"/>
                <w:szCs w:val="20"/>
              </w:rPr>
            </w:pPr>
            <w:r w:rsidRPr="0085466A">
              <w:rPr>
                <w:rFonts w:cs="Times New Roman"/>
                <w:sz w:val="20"/>
                <w:szCs w:val="20"/>
              </w:rPr>
              <w:t>(4)</w:t>
            </w:r>
          </w:p>
        </w:tc>
        <w:tc>
          <w:tcPr>
            <w:tcW w:w="221" w:type="dxa"/>
            <w:vAlign w:val="bottom"/>
          </w:tcPr>
          <w:p w14:paraId="5F7965F7"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tcBorders>
              <w:top w:val="single" w:sz="4" w:space="0" w:color="auto"/>
              <w:bottom w:val="single" w:sz="4" w:space="0" w:color="auto"/>
            </w:tcBorders>
            <w:vAlign w:val="bottom"/>
          </w:tcPr>
          <w:p w14:paraId="4F499683" w14:textId="681D7DC8" w:rsidR="002F5815" w:rsidRPr="0085466A" w:rsidRDefault="00522E20">
            <w:pPr>
              <w:ind w:right="27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551FFB00" w14:textId="77777777" w:rsidR="002F5815" w:rsidRPr="0085466A" w:rsidRDefault="002F5815">
            <w:pPr>
              <w:spacing w:line="240" w:lineRule="atLeast"/>
              <w:ind w:right="156"/>
              <w:jc w:val="right"/>
              <w:rPr>
                <w:rFonts w:ascii="Times New Roman" w:hAnsi="Times New Roman" w:cs="Times New Roman"/>
                <w:sz w:val="20"/>
                <w:szCs w:val="20"/>
              </w:rPr>
            </w:pPr>
          </w:p>
        </w:tc>
        <w:tc>
          <w:tcPr>
            <w:tcW w:w="1214" w:type="dxa"/>
            <w:tcBorders>
              <w:top w:val="single" w:sz="4" w:space="0" w:color="auto"/>
              <w:bottom w:val="single" w:sz="4" w:space="0" w:color="auto"/>
            </w:tcBorders>
            <w:vAlign w:val="bottom"/>
          </w:tcPr>
          <w:p w14:paraId="46ED1FEB" w14:textId="4E6F5858" w:rsidR="002F5815" w:rsidRPr="0085466A" w:rsidRDefault="00522E20">
            <w:pPr>
              <w:ind w:right="27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11EE49F3" w14:textId="77777777" w:rsidR="002F5815" w:rsidRPr="0085466A" w:rsidRDefault="002F5815">
            <w:pPr>
              <w:spacing w:line="240" w:lineRule="atLeast"/>
              <w:ind w:right="156"/>
              <w:jc w:val="right"/>
              <w:rPr>
                <w:rFonts w:ascii="Times New Roman" w:hAnsi="Times New Roman" w:cs="Times New Roman"/>
                <w:sz w:val="20"/>
                <w:szCs w:val="20"/>
              </w:rPr>
            </w:pPr>
          </w:p>
        </w:tc>
        <w:tc>
          <w:tcPr>
            <w:tcW w:w="1306" w:type="dxa"/>
            <w:gridSpan w:val="2"/>
            <w:tcBorders>
              <w:top w:val="single" w:sz="4" w:space="0" w:color="auto"/>
              <w:bottom w:val="single" w:sz="4" w:space="0" w:color="auto"/>
            </w:tcBorders>
            <w:vAlign w:val="bottom"/>
          </w:tcPr>
          <w:p w14:paraId="7D979F01" w14:textId="209CF705" w:rsidR="002F5815" w:rsidRPr="0085466A" w:rsidRDefault="00522E20">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3CBBDE40" w14:textId="77777777" w:rsidR="002F5815" w:rsidRPr="0085466A" w:rsidRDefault="002F5815">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vAlign w:val="bottom"/>
          </w:tcPr>
          <w:p w14:paraId="0E4A24E1" w14:textId="13C5583F" w:rsidR="002F5815" w:rsidRPr="0085466A" w:rsidRDefault="00522E20" w:rsidP="00BC7496">
            <w:pPr>
              <w:spacing w:line="240" w:lineRule="atLeast"/>
              <w:ind w:right="178"/>
              <w:jc w:val="right"/>
              <w:rPr>
                <w:rFonts w:ascii="Times New Roman" w:hAnsi="Times New Roman" w:cs="Times New Roman"/>
                <w:sz w:val="20"/>
                <w:szCs w:val="20"/>
              </w:rPr>
            </w:pPr>
            <w:r w:rsidRPr="0085466A">
              <w:rPr>
                <w:rFonts w:cs="Times New Roman"/>
                <w:sz w:val="20"/>
                <w:szCs w:val="20"/>
              </w:rPr>
              <w:t>78,477</w:t>
            </w:r>
          </w:p>
        </w:tc>
      </w:tr>
      <w:tr w:rsidR="0085466A" w:rsidRPr="0085466A" w14:paraId="5ABCE6AF" w14:textId="77777777" w:rsidTr="00E40C94">
        <w:trPr>
          <w:trHeight w:val="20"/>
        </w:trPr>
        <w:tc>
          <w:tcPr>
            <w:tcW w:w="5849" w:type="dxa"/>
            <w:vAlign w:val="bottom"/>
          </w:tcPr>
          <w:p w14:paraId="30D1C4D1" w14:textId="77777777" w:rsidR="002F5815" w:rsidRPr="0085466A" w:rsidRDefault="002F5815">
            <w:pPr>
              <w:spacing w:line="240" w:lineRule="atLeast"/>
              <w:ind w:right="72"/>
              <w:rPr>
                <w:rFonts w:ascii="Times New Roman" w:hAnsi="Times New Roman" w:cs="Times New Roman"/>
                <w:spacing w:val="-4"/>
                <w:sz w:val="20"/>
                <w:szCs w:val="20"/>
              </w:rPr>
            </w:pPr>
            <w:r w:rsidRPr="0085466A">
              <w:rPr>
                <w:rFonts w:cs="Times New Roman"/>
                <w:b/>
                <w:bCs/>
                <w:sz w:val="20"/>
                <w:szCs w:val="20"/>
              </w:rPr>
              <w:t>Total amount recognised in comprehensive income</w:t>
            </w:r>
          </w:p>
        </w:tc>
        <w:tc>
          <w:tcPr>
            <w:tcW w:w="1260" w:type="dxa"/>
            <w:tcBorders>
              <w:top w:val="single" w:sz="4" w:space="0" w:color="auto"/>
              <w:bottom w:val="single" w:sz="4" w:space="0" w:color="auto"/>
            </w:tcBorders>
            <w:vAlign w:val="bottom"/>
          </w:tcPr>
          <w:p w14:paraId="7A784C5B" w14:textId="32AB8E40" w:rsidR="002F5815" w:rsidRPr="0085466A" w:rsidRDefault="00B93706">
            <w:pPr>
              <w:spacing w:line="240" w:lineRule="atLeast"/>
              <w:ind w:right="90"/>
              <w:jc w:val="right"/>
              <w:rPr>
                <w:rFonts w:ascii="Times New Roman" w:hAnsi="Times New Roman" w:cs="Times New Roman"/>
                <w:b/>
                <w:bCs/>
                <w:sz w:val="20"/>
                <w:szCs w:val="20"/>
              </w:rPr>
            </w:pPr>
            <w:r w:rsidRPr="0085466A">
              <w:rPr>
                <w:rFonts w:cs="Times New Roman"/>
                <w:b/>
                <w:bCs/>
                <w:sz w:val="20"/>
                <w:szCs w:val="20"/>
              </w:rPr>
              <w:t>282,086</w:t>
            </w:r>
          </w:p>
        </w:tc>
        <w:tc>
          <w:tcPr>
            <w:tcW w:w="250" w:type="dxa"/>
            <w:vAlign w:val="bottom"/>
          </w:tcPr>
          <w:p w14:paraId="7416355E" w14:textId="77777777" w:rsidR="002F5815" w:rsidRPr="0085466A" w:rsidRDefault="002F5815">
            <w:pPr>
              <w:spacing w:line="240" w:lineRule="atLeast"/>
              <w:ind w:right="72"/>
              <w:jc w:val="right"/>
              <w:rPr>
                <w:rFonts w:ascii="Times New Roman" w:hAnsi="Times New Roman" w:cs="Times New Roman"/>
                <w:spacing w:val="-4"/>
                <w:sz w:val="20"/>
                <w:szCs w:val="20"/>
              </w:rPr>
            </w:pPr>
          </w:p>
        </w:tc>
        <w:tc>
          <w:tcPr>
            <w:tcW w:w="1101" w:type="dxa"/>
            <w:tcBorders>
              <w:top w:val="single" w:sz="4" w:space="0" w:color="auto"/>
              <w:bottom w:val="single" w:sz="4" w:space="0" w:color="auto"/>
            </w:tcBorders>
            <w:vAlign w:val="bottom"/>
          </w:tcPr>
          <w:p w14:paraId="130A5029" w14:textId="241E2310" w:rsidR="002F5815" w:rsidRPr="0085466A" w:rsidRDefault="00522E20">
            <w:pPr>
              <w:spacing w:line="240" w:lineRule="atLeast"/>
              <w:ind w:right="90"/>
              <w:jc w:val="right"/>
              <w:rPr>
                <w:rFonts w:ascii="Times New Roman" w:hAnsi="Times New Roman" w:cs="Times New Roman"/>
                <w:b/>
                <w:bCs/>
                <w:sz w:val="20"/>
                <w:szCs w:val="20"/>
              </w:rPr>
            </w:pPr>
            <w:r w:rsidRPr="0085466A">
              <w:rPr>
                <w:rFonts w:cs="Times New Roman"/>
                <w:b/>
                <w:bCs/>
                <w:sz w:val="20"/>
                <w:szCs w:val="20"/>
              </w:rPr>
              <w:t>(313)</w:t>
            </w:r>
          </w:p>
        </w:tc>
        <w:tc>
          <w:tcPr>
            <w:tcW w:w="221" w:type="dxa"/>
            <w:vAlign w:val="bottom"/>
          </w:tcPr>
          <w:p w14:paraId="0DB1F5DC"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tcBorders>
              <w:top w:val="single" w:sz="4" w:space="0" w:color="auto"/>
              <w:bottom w:val="single" w:sz="4" w:space="0" w:color="auto"/>
            </w:tcBorders>
            <w:vAlign w:val="bottom"/>
          </w:tcPr>
          <w:p w14:paraId="7F31BEE7" w14:textId="2D4F1ABE" w:rsidR="002F5815" w:rsidRPr="0085466A" w:rsidRDefault="004C4E3E">
            <w:pPr>
              <w:spacing w:line="240" w:lineRule="atLeast"/>
              <w:ind w:right="90"/>
              <w:jc w:val="right"/>
              <w:rPr>
                <w:rFonts w:ascii="Times New Roman" w:hAnsi="Times New Roman" w:cs="Times New Roman"/>
                <w:b/>
                <w:bCs/>
                <w:sz w:val="20"/>
                <w:szCs w:val="20"/>
              </w:rPr>
            </w:pPr>
            <w:r w:rsidRPr="0085466A">
              <w:rPr>
                <w:rFonts w:cs="Times New Roman"/>
                <w:b/>
                <w:bCs/>
                <w:sz w:val="20"/>
                <w:szCs w:val="20"/>
              </w:rPr>
              <w:t>(142,651)</w:t>
            </w:r>
          </w:p>
        </w:tc>
        <w:tc>
          <w:tcPr>
            <w:tcW w:w="270" w:type="dxa"/>
            <w:vAlign w:val="bottom"/>
          </w:tcPr>
          <w:p w14:paraId="327596C9" w14:textId="77777777" w:rsidR="002F5815" w:rsidRPr="0085466A" w:rsidRDefault="002F5815">
            <w:pPr>
              <w:spacing w:line="240" w:lineRule="atLeast"/>
              <w:ind w:right="72"/>
              <w:jc w:val="right"/>
              <w:rPr>
                <w:rFonts w:ascii="Times New Roman" w:hAnsi="Times New Roman" w:cs="Times New Roman"/>
                <w:spacing w:val="-4"/>
                <w:sz w:val="20"/>
                <w:szCs w:val="20"/>
              </w:rPr>
            </w:pPr>
          </w:p>
        </w:tc>
        <w:tc>
          <w:tcPr>
            <w:tcW w:w="1214" w:type="dxa"/>
            <w:tcBorders>
              <w:top w:val="single" w:sz="4" w:space="0" w:color="auto"/>
              <w:bottom w:val="single" w:sz="4" w:space="0" w:color="auto"/>
            </w:tcBorders>
            <w:vAlign w:val="bottom"/>
          </w:tcPr>
          <w:p w14:paraId="64266207" w14:textId="784817E8" w:rsidR="002F5815" w:rsidRPr="0085466A" w:rsidRDefault="004C4E3E">
            <w:pPr>
              <w:spacing w:line="240" w:lineRule="atLeast"/>
              <w:ind w:right="90"/>
              <w:jc w:val="right"/>
              <w:rPr>
                <w:rFonts w:ascii="Times New Roman" w:hAnsi="Times New Roman" w:cs="Times New Roman"/>
                <w:b/>
                <w:bCs/>
                <w:sz w:val="20"/>
                <w:szCs w:val="20"/>
              </w:rPr>
            </w:pPr>
            <w:r w:rsidRPr="0085466A">
              <w:rPr>
                <w:rFonts w:cs="Times New Roman"/>
                <w:b/>
                <w:bCs/>
                <w:sz w:val="20"/>
                <w:szCs w:val="20"/>
              </w:rPr>
              <w:t>(10,</w:t>
            </w:r>
            <w:r w:rsidRPr="0085466A">
              <w:rPr>
                <w:rFonts w:cs="Times New Roman"/>
                <w:b/>
                <w:bCs/>
                <w:sz w:val="20"/>
                <w:szCs w:val="20"/>
                <w:lang w:bidi="te-IN"/>
              </w:rPr>
              <w:t>267</w:t>
            </w:r>
            <w:r w:rsidRPr="0085466A">
              <w:rPr>
                <w:rFonts w:cs="Times New Roman"/>
                <w:b/>
                <w:bCs/>
                <w:sz w:val="20"/>
                <w:szCs w:val="20"/>
              </w:rPr>
              <w:t>)</w:t>
            </w:r>
          </w:p>
        </w:tc>
        <w:tc>
          <w:tcPr>
            <w:tcW w:w="270" w:type="dxa"/>
            <w:gridSpan w:val="2"/>
            <w:vAlign w:val="bottom"/>
          </w:tcPr>
          <w:p w14:paraId="2F8B8B8C" w14:textId="77777777" w:rsidR="002F5815" w:rsidRPr="0085466A" w:rsidRDefault="002F5815">
            <w:pPr>
              <w:spacing w:line="240" w:lineRule="atLeast"/>
              <w:ind w:right="72"/>
              <w:jc w:val="right"/>
              <w:rPr>
                <w:rFonts w:ascii="Times New Roman" w:hAnsi="Times New Roman" w:cs="Times New Roman"/>
                <w:spacing w:val="-4"/>
                <w:sz w:val="20"/>
                <w:szCs w:val="20"/>
              </w:rPr>
            </w:pPr>
          </w:p>
        </w:tc>
        <w:tc>
          <w:tcPr>
            <w:tcW w:w="1306" w:type="dxa"/>
            <w:gridSpan w:val="2"/>
            <w:tcBorders>
              <w:top w:val="single" w:sz="4" w:space="0" w:color="auto"/>
              <w:bottom w:val="single" w:sz="4" w:space="0" w:color="auto"/>
            </w:tcBorders>
            <w:vAlign w:val="bottom"/>
          </w:tcPr>
          <w:p w14:paraId="17754E02" w14:textId="46AE8363" w:rsidR="002F5815" w:rsidRPr="0085466A" w:rsidRDefault="004C4E3E" w:rsidP="00BC7496">
            <w:pPr>
              <w:spacing w:line="240" w:lineRule="atLeast"/>
              <w:ind w:right="177"/>
              <w:jc w:val="right"/>
              <w:rPr>
                <w:rFonts w:ascii="Times New Roman" w:hAnsi="Times New Roman" w:cs="Times New Roman"/>
                <w:b/>
                <w:bCs/>
                <w:sz w:val="20"/>
                <w:szCs w:val="20"/>
              </w:rPr>
            </w:pPr>
            <w:r w:rsidRPr="0085466A">
              <w:rPr>
                <w:rFonts w:cs="Times New Roman"/>
                <w:b/>
                <w:bCs/>
                <w:sz w:val="20"/>
                <w:szCs w:val="20"/>
              </w:rPr>
              <w:t>19</w:t>
            </w:r>
          </w:p>
        </w:tc>
        <w:tc>
          <w:tcPr>
            <w:tcW w:w="258" w:type="dxa"/>
            <w:vAlign w:val="bottom"/>
          </w:tcPr>
          <w:p w14:paraId="0A3E5588" w14:textId="77777777" w:rsidR="002F5815" w:rsidRPr="0085466A" w:rsidRDefault="002F5815">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vAlign w:val="bottom"/>
          </w:tcPr>
          <w:p w14:paraId="1463FBBB" w14:textId="235E5C4B" w:rsidR="002F5815" w:rsidRPr="0085466A" w:rsidRDefault="004C4E3E"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rPr>
              <w:t>128,874</w:t>
            </w:r>
          </w:p>
        </w:tc>
      </w:tr>
      <w:tr w:rsidR="0085466A" w:rsidRPr="0085466A" w14:paraId="64287F04" w14:textId="77777777" w:rsidTr="00E40C94">
        <w:trPr>
          <w:trHeight w:val="20"/>
        </w:trPr>
        <w:tc>
          <w:tcPr>
            <w:tcW w:w="5849" w:type="dxa"/>
          </w:tcPr>
          <w:p w14:paraId="1BEAB8CB" w14:textId="77777777" w:rsidR="002F5815" w:rsidRPr="0085466A" w:rsidRDefault="002F5815">
            <w:pPr>
              <w:spacing w:line="240" w:lineRule="atLeast"/>
              <w:ind w:right="72"/>
              <w:rPr>
                <w:rFonts w:cs="Times New Roman"/>
                <w:sz w:val="20"/>
                <w:szCs w:val="20"/>
              </w:rPr>
            </w:pPr>
            <w:r w:rsidRPr="0085466A">
              <w:rPr>
                <w:rFonts w:cs="Times New Roman"/>
                <w:sz w:val="20"/>
                <w:szCs w:val="20"/>
              </w:rPr>
              <w:t>Classification</w:t>
            </w:r>
          </w:p>
        </w:tc>
        <w:tc>
          <w:tcPr>
            <w:tcW w:w="1260" w:type="dxa"/>
            <w:vAlign w:val="bottom"/>
          </w:tcPr>
          <w:p w14:paraId="16C008D5" w14:textId="492F197D" w:rsidR="002F5815" w:rsidRPr="0085466A" w:rsidRDefault="00CE170E" w:rsidP="0088498D">
            <w:pPr>
              <w:spacing w:line="240" w:lineRule="atLeast"/>
              <w:jc w:val="right"/>
              <w:rPr>
                <w:rFonts w:ascii="Times New Roman" w:hAnsi="Times New Roman" w:cs="Times New Roman"/>
                <w:sz w:val="20"/>
                <w:szCs w:val="20"/>
              </w:rPr>
            </w:pPr>
            <w:r w:rsidRPr="0085466A">
              <w:rPr>
                <w:rFonts w:cs="Times New Roman"/>
                <w:sz w:val="20"/>
                <w:szCs w:val="20"/>
              </w:rPr>
              <w:t>(38)</w:t>
            </w:r>
          </w:p>
        </w:tc>
        <w:tc>
          <w:tcPr>
            <w:tcW w:w="250" w:type="dxa"/>
            <w:vAlign w:val="bottom"/>
          </w:tcPr>
          <w:p w14:paraId="601F98FC"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vAlign w:val="bottom"/>
          </w:tcPr>
          <w:p w14:paraId="373CF1EF" w14:textId="70479C3F" w:rsidR="002F5815" w:rsidRPr="0085466A" w:rsidRDefault="00CE170E" w:rsidP="00BC7496">
            <w:pPr>
              <w:spacing w:line="240" w:lineRule="atLeast"/>
              <w:ind w:right="177"/>
              <w:jc w:val="right"/>
              <w:rPr>
                <w:rFonts w:ascii="Times New Roman" w:hAnsi="Times New Roman" w:cs="Times New Roman"/>
                <w:sz w:val="20"/>
                <w:szCs w:val="20"/>
              </w:rPr>
            </w:pPr>
            <w:r w:rsidRPr="0085466A">
              <w:rPr>
                <w:rFonts w:cs="Times New Roman"/>
                <w:sz w:val="20"/>
                <w:szCs w:val="20"/>
              </w:rPr>
              <w:t>38</w:t>
            </w:r>
          </w:p>
        </w:tc>
        <w:tc>
          <w:tcPr>
            <w:tcW w:w="221" w:type="dxa"/>
            <w:vAlign w:val="bottom"/>
          </w:tcPr>
          <w:p w14:paraId="381A375D"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vAlign w:val="bottom"/>
          </w:tcPr>
          <w:p w14:paraId="60CAC6F2" w14:textId="2EC50B50" w:rsidR="002F5815" w:rsidRPr="0085466A" w:rsidRDefault="00CE170E">
            <w:pPr>
              <w:ind w:right="27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5E3F1BC9" w14:textId="77777777" w:rsidR="002F5815" w:rsidRPr="0085466A" w:rsidRDefault="002F5815">
            <w:pPr>
              <w:ind w:right="270"/>
              <w:jc w:val="right"/>
              <w:rPr>
                <w:rFonts w:ascii="Times New Roman" w:hAnsi="Times New Roman" w:cs="Times New Roman"/>
                <w:sz w:val="20"/>
                <w:szCs w:val="20"/>
              </w:rPr>
            </w:pPr>
          </w:p>
        </w:tc>
        <w:tc>
          <w:tcPr>
            <w:tcW w:w="1214" w:type="dxa"/>
            <w:vAlign w:val="bottom"/>
          </w:tcPr>
          <w:p w14:paraId="3619E11C" w14:textId="584FBE26" w:rsidR="002F5815" w:rsidRPr="0085466A" w:rsidRDefault="00CE170E">
            <w:pPr>
              <w:ind w:right="27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19DDC903" w14:textId="77777777" w:rsidR="002F5815" w:rsidRPr="0085466A" w:rsidRDefault="002F5815">
            <w:pPr>
              <w:spacing w:line="240" w:lineRule="atLeast"/>
              <w:ind w:right="72"/>
              <w:jc w:val="right"/>
              <w:rPr>
                <w:rFonts w:ascii="Times New Roman" w:hAnsi="Times New Roman" w:cs="Times New Roman"/>
                <w:sz w:val="20"/>
                <w:szCs w:val="20"/>
              </w:rPr>
            </w:pPr>
          </w:p>
        </w:tc>
        <w:tc>
          <w:tcPr>
            <w:tcW w:w="1306" w:type="dxa"/>
            <w:gridSpan w:val="2"/>
            <w:vAlign w:val="bottom"/>
          </w:tcPr>
          <w:p w14:paraId="6C7549C2" w14:textId="063E9997" w:rsidR="002F5815" w:rsidRPr="0085466A" w:rsidRDefault="00CE170E">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6A9B973A" w14:textId="77777777" w:rsidR="002F5815" w:rsidRPr="0085466A" w:rsidRDefault="002F5815">
            <w:pPr>
              <w:spacing w:line="240" w:lineRule="atLeast"/>
              <w:ind w:right="-81"/>
              <w:jc w:val="right"/>
              <w:rPr>
                <w:rFonts w:ascii="Times New Roman" w:hAnsi="Times New Roman" w:cs="Times New Roman"/>
                <w:sz w:val="20"/>
                <w:szCs w:val="20"/>
              </w:rPr>
            </w:pPr>
          </w:p>
        </w:tc>
        <w:tc>
          <w:tcPr>
            <w:tcW w:w="1272" w:type="dxa"/>
            <w:gridSpan w:val="2"/>
            <w:vAlign w:val="bottom"/>
          </w:tcPr>
          <w:p w14:paraId="6E0580BB" w14:textId="2A96EAE8" w:rsidR="002F5815" w:rsidRPr="0085466A" w:rsidRDefault="00CE170E">
            <w:pPr>
              <w:ind w:right="270"/>
              <w:jc w:val="right"/>
              <w:rPr>
                <w:rFonts w:ascii="Times New Roman" w:hAnsi="Times New Roman" w:cs="Times New Roman"/>
                <w:sz w:val="20"/>
                <w:szCs w:val="20"/>
              </w:rPr>
            </w:pPr>
            <w:r w:rsidRPr="0085466A">
              <w:rPr>
                <w:rFonts w:cs="Times New Roman"/>
                <w:sz w:val="20"/>
                <w:szCs w:val="20"/>
              </w:rPr>
              <w:t>-</w:t>
            </w:r>
          </w:p>
        </w:tc>
      </w:tr>
      <w:tr w:rsidR="0085466A" w:rsidRPr="0085466A" w14:paraId="7E889F7E" w14:textId="77777777" w:rsidTr="00E40C94">
        <w:trPr>
          <w:trHeight w:val="20"/>
        </w:trPr>
        <w:tc>
          <w:tcPr>
            <w:tcW w:w="5849" w:type="dxa"/>
          </w:tcPr>
          <w:p w14:paraId="009DAAAD" w14:textId="77777777" w:rsidR="002F5815" w:rsidRPr="0085466A" w:rsidRDefault="002F5815">
            <w:pPr>
              <w:spacing w:line="240" w:lineRule="atLeast"/>
              <w:ind w:right="72"/>
              <w:rPr>
                <w:rFonts w:ascii="Times New Roman" w:hAnsi="Times New Roman" w:cs="Times New Roman"/>
                <w:b/>
                <w:bCs/>
                <w:sz w:val="20"/>
                <w:szCs w:val="20"/>
              </w:rPr>
            </w:pPr>
            <w:r w:rsidRPr="0085466A">
              <w:rPr>
                <w:rFonts w:cs="Times New Roman"/>
                <w:b/>
                <w:bCs/>
                <w:sz w:val="20"/>
                <w:szCs w:val="20"/>
              </w:rPr>
              <w:t>Cash flows</w:t>
            </w:r>
          </w:p>
        </w:tc>
        <w:tc>
          <w:tcPr>
            <w:tcW w:w="1260" w:type="dxa"/>
            <w:vAlign w:val="bottom"/>
          </w:tcPr>
          <w:p w14:paraId="3BA969BE" w14:textId="77777777" w:rsidR="002F5815" w:rsidRPr="0085466A" w:rsidRDefault="002F5815">
            <w:pPr>
              <w:spacing w:line="240" w:lineRule="atLeast"/>
              <w:ind w:right="90"/>
              <w:jc w:val="right"/>
              <w:rPr>
                <w:rFonts w:ascii="Times New Roman" w:hAnsi="Times New Roman" w:cs="Times New Roman"/>
                <w:sz w:val="20"/>
                <w:szCs w:val="20"/>
              </w:rPr>
            </w:pPr>
          </w:p>
        </w:tc>
        <w:tc>
          <w:tcPr>
            <w:tcW w:w="250" w:type="dxa"/>
            <w:vAlign w:val="bottom"/>
          </w:tcPr>
          <w:p w14:paraId="6D4A6F05"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vAlign w:val="bottom"/>
          </w:tcPr>
          <w:p w14:paraId="5B9205AE" w14:textId="77777777" w:rsidR="002F5815" w:rsidRPr="0085466A" w:rsidRDefault="002F5815">
            <w:pPr>
              <w:spacing w:line="240" w:lineRule="atLeast"/>
              <w:ind w:right="90"/>
              <w:jc w:val="right"/>
              <w:rPr>
                <w:rFonts w:ascii="Times New Roman" w:hAnsi="Times New Roman" w:cs="Times New Roman"/>
                <w:sz w:val="20"/>
                <w:szCs w:val="20"/>
              </w:rPr>
            </w:pPr>
          </w:p>
        </w:tc>
        <w:tc>
          <w:tcPr>
            <w:tcW w:w="221" w:type="dxa"/>
            <w:vAlign w:val="bottom"/>
          </w:tcPr>
          <w:p w14:paraId="0BF0CF96"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vAlign w:val="bottom"/>
          </w:tcPr>
          <w:p w14:paraId="30586C22" w14:textId="77777777" w:rsidR="002F5815" w:rsidRPr="0085466A" w:rsidRDefault="002F5815">
            <w:pPr>
              <w:spacing w:line="240" w:lineRule="atLeast"/>
              <w:ind w:right="90"/>
              <w:jc w:val="right"/>
              <w:rPr>
                <w:rFonts w:ascii="Times New Roman" w:hAnsi="Times New Roman" w:cs="Times New Roman"/>
                <w:sz w:val="20"/>
                <w:szCs w:val="20"/>
              </w:rPr>
            </w:pPr>
          </w:p>
        </w:tc>
        <w:tc>
          <w:tcPr>
            <w:tcW w:w="270" w:type="dxa"/>
            <w:vAlign w:val="bottom"/>
          </w:tcPr>
          <w:p w14:paraId="4B39287F" w14:textId="77777777" w:rsidR="002F5815" w:rsidRPr="0085466A" w:rsidRDefault="002F5815">
            <w:pPr>
              <w:spacing w:line="240" w:lineRule="atLeast"/>
              <w:ind w:right="72"/>
              <w:jc w:val="right"/>
              <w:rPr>
                <w:rFonts w:ascii="Times New Roman" w:hAnsi="Times New Roman" w:cs="Times New Roman"/>
                <w:sz w:val="20"/>
                <w:szCs w:val="20"/>
              </w:rPr>
            </w:pPr>
          </w:p>
        </w:tc>
        <w:tc>
          <w:tcPr>
            <w:tcW w:w="1214" w:type="dxa"/>
            <w:vAlign w:val="bottom"/>
          </w:tcPr>
          <w:p w14:paraId="6AD3694D" w14:textId="77777777" w:rsidR="002F5815" w:rsidRPr="0085466A" w:rsidRDefault="002F5815">
            <w:pPr>
              <w:tabs>
                <w:tab w:val="right" w:pos="542"/>
              </w:tabs>
              <w:spacing w:line="240" w:lineRule="atLeast"/>
              <w:ind w:right="134"/>
              <w:jc w:val="right"/>
              <w:rPr>
                <w:rFonts w:ascii="Times New Roman" w:hAnsi="Times New Roman" w:cs="Times New Roman"/>
                <w:sz w:val="20"/>
                <w:szCs w:val="20"/>
              </w:rPr>
            </w:pPr>
          </w:p>
        </w:tc>
        <w:tc>
          <w:tcPr>
            <w:tcW w:w="270" w:type="dxa"/>
            <w:gridSpan w:val="2"/>
            <w:vAlign w:val="bottom"/>
          </w:tcPr>
          <w:p w14:paraId="4B7B8EA8" w14:textId="77777777" w:rsidR="002F5815" w:rsidRPr="0085466A" w:rsidRDefault="002F5815">
            <w:pPr>
              <w:spacing w:line="240" w:lineRule="atLeast"/>
              <w:ind w:right="72"/>
              <w:jc w:val="right"/>
              <w:rPr>
                <w:rFonts w:ascii="Times New Roman" w:hAnsi="Times New Roman" w:cs="Times New Roman"/>
                <w:sz w:val="20"/>
                <w:szCs w:val="20"/>
              </w:rPr>
            </w:pPr>
          </w:p>
        </w:tc>
        <w:tc>
          <w:tcPr>
            <w:tcW w:w="1306" w:type="dxa"/>
            <w:gridSpan w:val="2"/>
            <w:vAlign w:val="bottom"/>
          </w:tcPr>
          <w:p w14:paraId="5E1C9B38" w14:textId="77777777" w:rsidR="002F5815" w:rsidRPr="0085466A" w:rsidRDefault="002F5815">
            <w:pPr>
              <w:tabs>
                <w:tab w:val="right" w:pos="542"/>
              </w:tabs>
              <w:spacing w:line="240" w:lineRule="atLeast"/>
              <w:ind w:right="89"/>
              <w:jc w:val="right"/>
              <w:rPr>
                <w:rFonts w:ascii="Times New Roman" w:hAnsi="Times New Roman" w:cs="Times New Roman"/>
                <w:sz w:val="20"/>
                <w:szCs w:val="20"/>
              </w:rPr>
            </w:pPr>
          </w:p>
        </w:tc>
        <w:tc>
          <w:tcPr>
            <w:tcW w:w="258" w:type="dxa"/>
            <w:vAlign w:val="bottom"/>
          </w:tcPr>
          <w:p w14:paraId="0A7BAB88" w14:textId="77777777" w:rsidR="002F5815" w:rsidRPr="0085466A" w:rsidRDefault="002F5815">
            <w:pPr>
              <w:spacing w:line="240" w:lineRule="atLeast"/>
              <w:ind w:right="-81"/>
              <w:jc w:val="right"/>
              <w:rPr>
                <w:rFonts w:ascii="Times New Roman" w:hAnsi="Times New Roman" w:cs="Times New Roman"/>
                <w:sz w:val="20"/>
                <w:szCs w:val="20"/>
              </w:rPr>
            </w:pPr>
          </w:p>
        </w:tc>
        <w:tc>
          <w:tcPr>
            <w:tcW w:w="1272" w:type="dxa"/>
            <w:gridSpan w:val="2"/>
            <w:vAlign w:val="bottom"/>
          </w:tcPr>
          <w:p w14:paraId="4570415E" w14:textId="77777777" w:rsidR="002F5815" w:rsidRPr="0085466A" w:rsidRDefault="002F5815">
            <w:pPr>
              <w:spacing w:line="240" w:lineRule="atLeast"/>
              <w:ind w:right="92"/>
              <w:jc w:val="right"/>
              <w:rPr>
                <w:rFonts w:ascii="Times New Roman" w:hAnsi="Times New Roman" w:cs="Times New Roman"/>
                <w:sz w:val="20"/>
                <w:szCs w:val="20"/>
              </w:rPr>
            </w:pPr>
          </w:p>
        </w:tc>
      </w:tr>
      <w:tr w:rsidR="0085466A" w:rsidRPr="0085466A" w14:paraId="1806F9C8" w14:textId="77777777" w:rsidTr="00E40C94">
        <w:trPr>
          <w:trHeight w:val="20"/>
        </w:trPr>
        <w:tc>
          <w:tcPr>
            <w:tcW w:w="5849" w:type="dxa"/>
          </w:tcPr>
          <w:p w14:paraId="06D53397" w14:textId="267FEE1B" w:rsidR="002F5815" w:rsidRPr="0085466A" w:rsidRDefault="002F5815">
            <w:pPr>
              <w:spacing w:line="240" w:lineRule="atLeast"/>
              <w:ind w:right="72"/>
              <w:rPr>
                <w:rFonts w:ascii="Times New Roman" w:hAnsi="Times New Roman" w:cs="Cordia New"/>
                <w:sz w:val="20"/>
                <w:szCs w:val="20"/>
              </w:rPr>
            </w:pPr>
            <w:r w:rsidRPr="0085466A">
              <w:rPr>
                <w:rFonts w:cs="Times New Roman"/>
                <w:sz w:val="20"/>
                <w:szCs w:val="20"/>
              </w:rPr>
              <w:t>Premiums paid net of other directly</w:t>
            </w:r>
            <w:r w:rsidR="009E0C2A" w:rsidRPr="0085466A">
              <w:rPr>
                <w:rFonts w:cs="Times New Roman"/>
                <w:sz w:val="20"/>
                <w:szCs w:val="20"/>
              </w:rPr>
              <w:t xml:space="preserve"> </w:t>
            </w:r>
            <w:r w:rsidRPr="0085466A">
              <w:rPr>
                <w:rFonts w:cs="Times New Roman"/>
                <w:sz w:val="20"/>
                <w:szCs w:val="20"/>
              </w:rPr>
              <w:t xml:space="preserve">attributable expenses </w:t>
            </w:r>
            <w:r w:rsidR="00F35775" w:rsidRPr="0085466A">
              <w:rPr>
                <w:rFonts w:cs="Times New Roman"/>
                <w:sz w:val="20"/>
                <w:szCs w:val="20"/>
              </w:rPr>
              <w:t>paid</w:t>
            </w:r>
          </w:p>
        </w:tc>
        <w:tc>
          <w:tcPr>
            <w:tcW w:w="1260" w:type="dxa"/>
            <w:vAlign w:val="bottom"/>
          </w:tcPr>
          <w:p w14:paraId="3C28E67F" w14:textId="13B5975A" w:rsidR="002F5815" w:rsidRPr="0085466A" w:rsidRDefault="00CE170E" w:rsidP="0088498D">
            <w:pPr>
              <w:spacing w:line="240" w:lineRule="atLeast"/>
              <w:jc w:val="right"/>
              <w:rPr>
                <w:rFonts w:ascii="Times New Roman" w:hAnsi="Times New Roman" w:cs="Times New Roman"/>
                <w:sz w:val="20"/>
                <w:szCs w:val="20"/>
              </w:rPr>
            </w:pPr>
            <w:r w:rsidRPr="0085466A">
              <w:rPr>
                <w:rFonts w:cs="Times New Roman"/>
                <w:sz w:val="20"/>
                <w:szCs w:val="20"/>
              </w:rPr>
              <w:t>(888,355)</w:t>
            </w:r>
          </w:p>
        </w:tc>
        <w:tc>
          <w:tcPr>
            <w:tcW w:w="250" w:type="dxa"/>
            <w:vAlign w:val="bottom"/>
          </w:tcPr>
          <w:p w14:paraId="081F6A49"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vAlign w:val="bottom"/>
          </w:tcPr>
          <w:p w14:paraId="383D2552" w14:textId="111109E5" w:rsidR="002F5815" w:rsidRPr="0085466A" w:rsidRDefault="00F13C02">
            <w:pPr>
              <w:ind w:right="270"/>
              <w:jc w:val="right"/>
              <w:rPr>
                <w:rFonts w:ascii="Times New Roman" w:hAnsi="Times New Roman" w:cs="Times New Roman"/>
                <w:sz w:val="20"/>
                <w:szCs w:val="20"/>
              </w:rPr>
            </w:pPr>
            <w:r w:rsidRPr="0085466A">
              <w:rPr>
                <w:rFonts w:cs="Times New Roman"/>
                <w:sz w:val="20"/>
                <w:szCs w:val="20"/>
              </w:rPr>
              <w:t xml:space="preserve">-   </w:t>
            </w:r>
          </w:p>
        </w:tc>
        <w:tc>
          <w:tcPr>
            <w:tcW w:w="221" w:type="dxa"/>
            <w:vAlign w:val="bottom"/>
          </w:tcPr>
          <w:p w14:paraId="1CCD9A7A"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vAlign w:val="bottom"/>
          </w:tcPr>
          <w:p w14:paraId="16ABEC13" w14:textId="7A21719C" w:rsidR="002F5815" w:rsidRPr="0085466A" w:rsidRDefault="00445E97">
            <w:pPr>
              <w:ind w:right="270"/>
              <w:jc w:val="right"/>
              <w:rPr>
                <w:rFonts w:ascii="Times New Roman" w:hAnsi="Times New Roman" w:cs="Times New Roman"/>
                <w:sz w:val="20"/>
                <w:szCs w:val="20"/>
              </w:rPr>
            </w:pPr>
            <w:r w:rsidRPr="0085466A">
              <w:rPr>
                <w:rFonts w:cs="Times New Roman"/>
                <w:sz w:val="20"/>
                <w:szCs w:val="20"/>
              </w:rPr>
              <w:t xml:space="preserve">-   </w:t>
            </w:r>
          </w:p>
        </w:tc>
        <w:tc>
          <w:tcPr>
            <w:tcW w:w="270" w:type="dxa"/>
            <w:vAlign w:val="bottom"/>
          </w:tcPr>
          <w:p w14:paraId="5C8C5FC1" w14:textId="77777777" w:rsidR="002F5815" w:rsidRPr="0085466A" w:rsidRDefault="002F5815">
            <w:pPr>
              <w:spacing w:line="240" w:lineRule="atLeast"/>
              <w:ind w:right="156"/>
              <w:jc w:val="right"/>
              <w:rPr>
                <w:rFonts w:ascii="Times New Roman" w:hAnsi="Times New Roman" w:cs="Times New Roman"/>
                <w:sz w:val="20"/>
                <w:szCs w:val="20"/>
              </w:rPr>
            </w:pPr>
          </w:p>
        </w:tc>
        <w:tc>
          <w:tcPr>
            <w:tcW w:w="1214" w:type="dxa"/>
            <w:vAlign w:val="bottom"/>
          </w:tcPr>
          <w:p w14:paraId="10425A90" w14:textId="701063C2" w:rsidR="002F5815" w:rsidRPr="0085466A" w:rsidRDefault="00445E97">
            <w:pPr>
              <w:ind w:right="270"/>
              <w:jc w:val="right"/>
              <w:rPr>
                <w:rFonts w:ascii="Times New Roman" w:hAnsi="Times New Roman" w:cs="Times New Roman"/>
                <w:sz w:val="20"/>
                <w:szCs w:val="20"/>
              </w:rPr>
            </w:pPr>
            <w:r w:rsidRPr="0085466A">
              <w:rPr>
                <w:rFonts w:cs="Times New Roman"/>
                <w:sz w:val="20"/>
                <w:szCs w:val="20"/>
              </w:rPr>
              <w:t xml:space="preserve">-   </w:t>
            </w:r>
          </w:p>
        </w:tc>
        <w:tc>
          <w:tcPr>
            <w:tcW w:w="270" w:type="dxa"/>
            <w:gridSpan w:val="2"/>
            <w:vAlign w:val="bottom"/>
          </w:tcPr>
          <w:p w14:paraId="5C990BEB" w14:textId="77777777" w:rsidR="002F5815" w:rsidRPr="0085466A" w:rsidRDefault="002F5815">
            <w:pPr>
              <w:spacing w:line="240" w:lineRule="atLeast"/>
              <w:ind w:right="156"/>
              <w:jc w:val="right"/>
              <w:rPr>
                <w:rFonts w:ascii="Times New Roman" w:hAnsi="Times New Roman" w:cs="Times New Roman"/>
                <w:sz w:val="20"/>
                <w:szCs w:val="20"/>
              </w:rPr>
            </w:pPr>
          </w:p>
        </w:tc>
        <w:tc>
          <w:tcPr>
            <w:tcW w:w="1306" w:type="dxa"/>
            <w:gridSpan w:val="2"/>
            <w:vAlign w:val="bottom"/>
          </w:tcPr>
          <w:p w14:paraId="766B2CC1" w14:textId="3FCFED82" w:rsidR="002F5815" w:rsidRPr="0085466A" w:rsidRDefault="00445E97">
            <w:pPr>
              <w:ind w:right="270"/>
              <w:jc w:val="right"/>
              <w:rPr>
                <w:rFonts w:ascii="Times New Roman" w:hAnsi="Times New Roman" w:cs="Times New Roman"/>
                <w:sz w:val="20"/>
                <w:szCs w:val="20"/>
              </w:rPr>
            </w:pPr>
            <w:r w:rsidRPr="0085466A">
              <w:rPr>
                <w:rFonts w:cs="Times New Roman"/>
                <w:sz w:val="20"/>
                <w:szCs w:val="20"/>
              </w:rPr>
              <w:t xml:space="preserve">-   </w:t>
            </w:r>
          </w:p>
        </w:tc>
        <w:tc>
          <w:tcPr>
            <w:tcW w:w="258" w:type="dxa"/>
            <w:vAlign w:val="bottom"/>
          </w:tcPr>
          <w:p w14:paraId="08A0E805" w14:textId="77777777" w:rsidR="002F5815" w:rsidRPr="0085466A" w:rsidRDefault="002F5815">
            <w:pPr>
              <w:spacing w:line="240" w:lineRule="atLeast"/>
              <w:ind w:right="-81"/>
              <w:jc w:val="right"/>
              <w:rPr>
                <w:rFonts w:ascii="Times New Roman" w:hAnsi="Times New Roman" w:cs="Times New Roman"/>
                <w:sz w:val="20"/>
                <w:szCs w:val="20"/>
              </w:rPr>
            </w:pPr>
          </w:p>
        </w:tc>
        <w:tc>
          <w:tcPr>
            <w:tcW w:w="1272" w:type="dxa"/>
            <w:gridSpan w:val="2"/>
            <w:vAlign w:val="bottom"/>
          </w:tcPr>
          <w:p w14:paraId="1FF1BDB1" w14:textId="5567F9A6" w:rsidR="002F5815" w:rsidRPr="0085466A" w:rsidRDefault="00445E97">
            <w:pPr>
              <w:spacing w:line="240" w:lineRule="atLeast"/>
              <w:ind w:right="92" w:hanging="91"/>
              <w:jc w:val="right"/>
              <w:rPr>
                <w:rFonts w:ascii="Times New Roman" w:hAnsi="Times New Roman" w:cs="Times New Roman"/>
                <w:sz w:val="20"/>
                <w:szCs w:val="20"/>
              </w:rPr>
            </w:pPr>
            <w:r w:rsidRPr="0085466A">
              <w:rPr>
                <w:rFonts w:cs="Times New Roman"/>
                <w:sz w:val="20"/>
                <w:szCs w:val="20"/>
              </w:rPr>
              <w:t>(888,355)</w:t>
            </w:r>
          </w:p>
        </w:tc>
      </w:tr>
      <w:tr w:rsidR="0085466A" w:rsidRPr="0085466A" w14:paraId="22DB82C4" w14:textId="77777777" w:rsidTr="00E40C94">
        <w:trPr>
          <w:trHeight w:val="20"/>
        </w:trPr>
        <w:tc>
          <w:tcPr>
            <w:tcW w:w="5849" w:type="dxa"/>
          </w:tcPr>
          <w:p w14:paraId="5EA93643" w14:textId="77777777" w:rsidR="002F5815" w:rsidRPr="0085466A" w:rsidRDefault="002F5815">
            <w:pPr>
              <w:spacing w:line="240" w:lineRule="atLeast"/>
              <w:ind w:right="72"/>
              <w:rPr>
                <w:rFonts w:ascii="Times New Roman" w:hAnsi="Times New Roman" w:cs="Times New Roman"/>
                <w:sz w:val="20"/>
                <w:szCs w:val="20"/>
              </w:rPr>
            </w:pPr>
            <w:r w:rsidRPr="0085466A">
              <w:rPr>
                <w:rFonts w:cs="Times New Roman"/>
                <w:sz w:val="20"/>
                <w:szCs w:val="20"/>
              </w:rPr>
              <w:t>Recoveries from reinsurance</w:t>
            </w:r>
          </w:p>
        </w:tc>
        <w:tc>
          <w:tcPr>
            <w:tcW w:w="1260" w:type="dxa"/>
            <w:tcBorders>
              <w:bottom w:val="single" w:sz="4" w:space="0" w:color="auto"/>
            </w:tcBorders>
            <w:vAlign w:val="bottom"/>
          </w:tcPr>
          <w:p w14:paraId="1C93828E" w14:textId="2DC457CA" w:rsidR="002F5815" w:rsidRPr="0085466A" w:rsidRDefault="00CE170E">
            <w:pPr>
              <w:spacing w:line="240" w:lineRule="atLeast"/>
              <w:ind w:right="90"/>
              <w:jc w:val="right"/>
              <w:rPr>
                <w:rFonts w:ascii="Times New Roman" w:hAnsi="Times New Roman" w:cs="Times New Roman"/>
                <w:sz w:val="20"/>
                <w:szCs w:val="20"/>
              </w:rPr>
            </w:pPr>
            <w:r w:rsidRPr="0085466A">
              <w:rPr>
                <w:rFonts w:cs="Times New Roman"/>
                <w:sz w:val="20"/>
                <w:szCs w:val="20"/>
              </w:rPr>
              <w:t>36,519</w:t>
            </w:r>
          </w:p>
        </w:tc>
        <w:tc>
          <w:tcPr>
            <w:tcW w:w="250" w:type="dxa"/>
            <w:vAlign w:val="bottom"/>
          </w:tcPr>
          <w:p w14:paraId="62044FBC"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vAlign w:val="bottom"/>
          </w:tcPr>
          <w:p w14:paraId="5A73CA71" w14:textId="4836FB26" w:rsidR="002F5815" w:rsidRPr="0085466A" w:rsidRDefault="00F13C02">
            <w:pPr>
              <w:ind w:right="270"/>
              <w:jc w:val="right"/>
              <w:rPr>
                <w:rFonts w:ascii="Times New Roman" w:hAnsi="Times New Roman" w:cs="Times New Roman"/>
                <w:sz w:val="20"/>
                <w:szCs w:val="20"/>
              </w:rPr>
            </w:pPr>
            <w:r w:rsidRPr="0085466A">
              <w:rPr>
                <w:rFonts w:cs="Times New Roman"/>
                <w:sz w:val="20"/>
                <w:szCs w:val="20"/>
              </w:rPr>
              <w:t>-</w:t>
            </w:r>
          </w:p>
        </w:tc>
        <w:tc>
          <w:tcPr>
            <w:tcW w:w="221" w:type="dxa"/>
            <w:vAlign w:val="bottom"/>
          </w:tcPr>
          <w:p w14:paraId="272A4784"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vAlign w:val="bottom"/>
          </w:tcPr>
          <w:p w14:paraId="1C064D1A" w14:textId="42E1D434" w:rsidR="002F5815" w:rsidRPr="0085466A" w:rsidRDefault="00445E97" w:rsidP="00BC7496">
            <w:pPr>
              <w:spacing w:line="240" w:lineRule="atLeast"/>
              <w:ind w:right="183"/>
              <w:jc w:val="right"/>
              <w:rPr>
                <w:rFonts w:ascii="Times New Roman" w:hAnsi="Times New Roman" w:cs="Times New Roman"/>
                <w:sz w:val="20"/>
                <w:szCs w:val="20"/>
              </w:rPr>
            </w:pPr>
            <w:r w:rsidRPr="0085466A">
              <w:rPr>
                <w:rFonts w:cs="Times New Roman"/>
                <w:sz w:val="20"/>
                <w:szCs w:val="20"/>
              </w:rPr>
              <w:t>713,125</w:t>
            </w:r>
          </w:p>
        </w:tc>
        <w:tc>
          <w:tcPr>
            <w:tcW w:w="270" w:type="dxa"/>
            <w:vAlign w:val="bottom"/>
          </w:tcPr>
          <w:p w14:paraId="38C89020" w14:textId="77777777" w:rsidR="002F5815" w:rsidRPr="0085466A" w:rsidRDefault="002F5815">
            <w:pPr>
              <w:spacing w:line="240" w:lineRule="atLeast"/>
              <w:ind w:right="72"/>
              <w:jc w:val="right"/>
              <w:rPr>
                <w:rFonts w:ascii="Times New Roman" w:hAnsi="Times New Roman" w:cs="Times New Roman"/>
                <w:sz w:val="20"/>
                <w:szCs w:val="20"/>
              </w:rPr>
            </w:pPr>
          </w:p>
        </w:tc>
        <w:tc>
          <w:tcPr>
            <w:tcW w:w="1214" w:type="dxa"/>
            <w:vAlign w:val="bottom"/>
          </w:tcPr>
          <w:p w14:paraId="014DDF84" w14:textId="06D44B1B" w:rsidR="002F5815" w:rsidRPr="0085466A" w:rsidRDefault="000068A5" w:rsidP="00BC7496">
            <w:pPr>
              <w:spacing w:line="240" w:lineRule="atLeast"/>
              <w:ind w:right="130"/>
              <w:jc w:val="right"/>
              <w:rPr>
                <w:rFonts w:ascii="Times New Roman" w:hAnsi="Times New Roman" w:cs="Times New Roman"/>
                <w:sz w:val="20"/>
                <w:szCs w:val="20"/>
              </w:rPr>
            </w:pPr>
            <w:r w:rsidRPr="0085466A">
              <w:rPr>
                <w:rFonts w:cs="Times New Roman"/>
                <w:sz w:val="20"/>
                <w:szCs w:val="20"/>
              </w:rPr>
              <w:t>19,</w:t>
            </w:r>
            <w:r w:rsidRPr="0085466A">
              <w:rPr>
                <w:rFonts w:cs="Times New Roman"/>
                <w:sz w:val="20"/>
                <w:szCs w:val="20"/>
                <w:lang w:bidi="te-IN"/>
              </w:rPr>
              <w:t>727</w:t>
            </w:r>
          </w:p>
        </w:tc>
        <w:tc>
          <w:tcPr>
            <w:tcW w:w="270" w:type="dxa"/>
            <w:gridSpan w:val="2"/>
            <w:vAlign w:val="bottom"/>
          </w:tcPr>
          <w:p w14:paraId="23846DCC" w14:textId="77777777" w:rsidR="002F5815" w:rsidRPr="0085466A" w:rsidRDefault="002F5815">
            <w:pPr>
              <w:spacing w:line="240" w:lineRule="atLeast"/>
              <w:ind w:right="72"/>
              <w:jc w:val="right"/>
              <w:rPr>
                <w:rFonts w:ascii="Times New Roman" w:hAnsi="Times New Roman" w:cs="Times New Roman"/>
                <w:sz w:val="20"/>
                <w:szCs w:val="20"/>
              </w:rPr>
            </w:pPr>
          </w:p>
        </w:tc>
        <w:tc>
          <w:tcPr>
            <w:tcW w:w="1306" w:type="dxa"/>
            <w:gridSpan w:val="2"/>
            <w:vAlign w:val="bottom"/>
          </w:tcPr>
          <w:p w14:paraId="2A74F059" w14:textId="785E9628" w:rsidR="002F5815" w:rsidRPr="0085466A" w:rsidRDefault="000068A5">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63353F03" w14:textId="77777777" w:rsidR="002F5815" w:rsidRPr="0085466A" w:rsidRDefault="002F5815">
            <w:pPr>
              <w:spacing w:line="240" w:lineRule="atLeast"/>
              <w:ind w:right="-81"/>
              <w:jc w:val="right"/>
              <w:rPr>
                <w:rFonts w:ascii="Times New Roman" w:hAnsi="Times New Roman" w:cs="Times New Roman"/>
                <w:sz w:val="20"/>
                <w:szCs w:val="20"/>
              </w:rPr>
            </w:pPr>
          </w:p>
        </w:tc>
        <w:tc>
          <w:tcPr>
            <w:tcW w:w="1272" w:type="dxa"/>
            <w:gridSpan w:val="2"/>
            <w:vAlign w:val="bottom"/>
          </w:tcPr>
          <w:p w14:paraId="0CBF52E3" w14:textId="7EB7D90A" w:rsidR="002F5815" w:rsidRPr="0085466A" w:rsidRDefault="000068A5" w:rsidP="00BC7496">
            <w:pPr>
              <w:spacing w:line="240" w:lineRule="atLeast"/>
              <w:ind w:right="178"/>
              <w:jc w:val="right"/>
              <w:rPr>
                <w:rFonts w:ascii="Times New Roman" w:hAnsi="Times New Roman" w:cs="Times New Roman"/>
                <w:sz w:val="20"/>
                <w:szCs w:val="20"/>
              </w:rPr>
            </w:pPr>
            <w:r w:rsidRPr="0085466A">
              <w:rPr>
                <w:rFonts w:cs="Times New Roman"/>
                <w:sz w:val="20"/>
                <w:szCs w:val="20"/>
              </w:rPr>
              <w:t>769,371</w:t>
            </w:r>
          </w:p>
        </w:tc>
      </w:tr>
      <w:tr w:rsidR="0085466A" w:rsidRPr="0085466A" w14:paraId="77C9ED94" w14:textId="77777777" w:rsidTr="00E40C94">
        <w:trPr>
          <w:trHeight w:val="20"/>
        </w:trPr>
        <w:tc>
          <w:tcPr>
            <w:tcW w:w="5849" w:type="dxa"/>
          </w:tcPr>
          <w:p w14:paraId="5A346ACC" w14:textId="77777777" w:rsidR="002F5815" w:rsidRPr="0085466A" w:rsidRDefault="002F5815">
            <w:pPr>
              <w:spacing w:line="240" w:lineRule="atLeast"/>
              <w:ind w:right="72"/>
              <w:rPr>
                <w:rFonts w:ascii="Times New Roman" w:hAnsi="Times New Roman" w:cs="Times New Roman"/>
                <w:b/>
                <w:bCs/>
                <w:sz w:val="20"/>
                <w:szCs w:val="20"/>
              </w:rPr>
            </w:pPr>
            <w:r w:rsidRPr="0085466A">
              <w:rPr>
                <w:rFonts w:cs="Times New Roman"/>
                <w:b/>
                <w:bCs/>
                <w:sz w:val="20"/>
                <w:szCs w:val="20"/>
              </w:rPr>
              <w:t>Total cash flows</w:t>
            </w:r>
          </w:p>
        </w:tc>
        <w:tc>
          <w:tcPr>
            <w:tcW w:w="1260" w:type="dxa"/>
            <w:tcBorders>
              <w:top w:val="single" w:sz="4" w:space="0" w:color="auto"/>
              <w:bottom w:val="single" w:sz="4" w:space="0" w:color="auto"/>
            </w:tcBorders>
            <w:vAlign w:val="bottom"/>
          </w:tcPr>
          <w:p w14:paraId="27F20CE5" w14:textId="6379A73B" w:rsidR="002F5815" w:rsidRPr="0085466A" w:rsidRDefault="004747BE">
            <w:pPr>
              <w:spacing w:line="240" w:lineRule="atLeast"/>
              <w:ind w:right="90"/>
              <w:jc w:val="right"/>
              <w:rPr>
                <w:rFonts w:ascii="Times New Roman" w:hAnsi="Times New Roman" w:cs="Times New Roman"/>
                <w:b/>
                <w:bCs/>
                <w:sz w:val="20"/>
                <w:szCs w:val="20"/>
              </w:rPr>
            </w:pPr>
            <w:r w:rsidRPr="0085466A">
              <w:rPr>
                <w:rFonts w:cs="Times New Roman"/>
                <w:b/>
                <w:bCs/>
                <w:sz w:val="20"/>
                <w:szCs w:val="20"/>
              </w:rPr>
              <w:t>(851,836)</w:t>
            </w:r>
          </w:p>
        </w:tc>
        <w:tc>
          <w:tcPr>
            <w:tcW w:w="250" w:type="dxa"/>
            <w:vAlign w:val="bottom"/>
          </w:tcPr>
          <w:p w14:paraId="0BE57F8B"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101" w:type="dxa"/>
            <w:tcBorders>
              <w:top w:val="single" w:sz="4" w:space="0" w:color="auto"/>
              <w:bottom w:val="single" w:sz="4" w:space="0" w:color="auto"/>
            </w:tcBorders>
            <w:vAlign w:val="bottom"/>
          </w:tcPr>
          <w:p w14:paraId="7E5A9C82" w14:textId="5BA5FAD3" w:rsidR="002F5815" w:rsidRPr="0085466A" w:rsidRDefault="00F13C02">
            <w:pPr>
              <w:ind w:right="270"/>
              <w:jc w:val="right"/>
              <w:rPr>
                <w:rFonts w:ascii="Times New Roman" w:hAnsi="Times New Roman" w:cs="Times New Roman"/>
                <w:sz w:val="20"/>
                <w:szCs w:val="20"/>
              </w:rPr>
            </w:pPr>
            <w:r w:rsidRPr="0085466A">
              <w:rPr>
                <w:rFonts w:cs="Times New Roman"/>
                <w:sz w:val="20"/>
                <w:szCs w:val="20"/>
              </w:rPr>
              <w:t xml:space="preserve">-  </w:t>
            </w:r>
          </w:p>
        </w:tc>
        <w:tc>
          <w:tcPr>
            <w:tcW w:w="221" w:type="dxa"/>
            <w:vAlign w:val="bottom"/>
          </w:tcPr>
          <w:p w14:paraId="75331D16" w14:textId="77777777" w:rsidR="002F5815" w:rsidRPr="0085466A" w:rsidRDefault="002F5815">
            <w:pPr>
              <w:spacing w:line="240" w:lineRule="atLeast"/>
              <w:ind w:right="156"/>
              <w:jc w:val="right"/>
              <w:rPr>
                <w:rFonts w:ascii="Times New Roman" w:hAnsi="Times New Roman" w:cs="Times New Roman"/>
                <w:sz w:val="20"/>
                <w:szCs w:val="20"/>
              </w:rPr>
            </w:pPr>
          </w:p>
        </w:tc>
        <w:tc>
          <w:tcPr>
            <w:tcW w:w="1039" w:type="dxa"/>
            <w:gridSpan w:val="2"/>
            <w:tcBorders>
              <w:top w:val="single" w:sz="4" w:space="0" w:color="auto"/>
              <w:bottom w:val="single" w:sz="4" w:space="0" w:color="auto"/>
            </w:tcBorders>
            <w:vAlign w:val="bottom"/>
          </w:tcPr>
          <w:p w14:paraId="44EFCA8E" w14:textId="1A4360CD" w:rsidR="002F5815" w:rsidRPr="0085466A" w:rsidRDefault="000068A5" w:rsidP="00BC7496">
            <w:pPr>
              <w:spacing w:line="240" w:lineRule="atLeast"/>
              <w:ind w:right="183"/>
              <w:jc w:val="right"/>
              <w:rPr>
                <w:rFonts w:ascii="Times New Roman" w:hAnsi="Times New Roman" w:cs="Times New Roman"/>
                <w:b/>
                <w:bCs/>
                <w:sz w:val="20"/>
                <w:szCs w:val="20"/>
              </w:rPr>
            </w:pPr>
            <w:r w:rsidRPr="0085466A">
              <w:rPr>
                <w:rFonts w:cs="Times New Roman"/>
                <w:b/>
                <w:bCs/>
                <w:sz w:val="20"/>
                <w:szCs w:val="20"/>
              </w:rPr>
              <w:t>713,125</w:t>
            </w:r>
          </w:p>
        </w:tc>
        <w:tc>
          <w:tcPr>
            <w:tcW w:w="270" w:type="dxa"/>
            <w:vAlign w:val="bottom"/>
          </w:tcPr>
          <w:p w14:paraId="3E3A8347"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214" w:type="dxa"/>
            <w:tcBorders>
              <w:top w:val="single" w:sz="4" w:space="0" w:color="auto"/>
              <w:bottom w:val="single" w:sz="4" w:space="0" w:color="auto"/>
            </w:tcBorders>
            <w:vAlign w:val="bottom"/>
          </w:tcPr>
          <w:p w14:paraId="65CAFE87" w14:textId="17030345" w:rsidR="002F5815" w:rsidRPr="0085466A" w:rsidRDefault="000068A5" w:rsidP="00BC7496">
            <w:pPr>
              <w:spacing w:line="240" w:lineRule="atLeast"/>
              <w:ind w:right="130"/>
              <w:jc w:val="right"/>
              <w:rPr>
                <w:rFonts w:ascii="Times New Roman" w:hAnsi="Times New Roman" w:cs="Times New Roman"/>
                <w:b/>
                <w:bCs/>
                <w:sz w:val="20"/>
                <w:szCs w:val="20"/>
              </w:rPr>
            </w:pPr>
            <w:r w:rsidRPr="0085466A">
              <w:rPr>
                <w:rFonts w:cs="Times New Roman"/>
                <w:b/>
                <w:bCs/>
                <w:sz w:val="20"/>
                <w:szCs w:val="20"/>
              </w:rPr>
              <w:t>19,</w:t>
            </w:r>
            <w:r w:rsidRPr="0085466A">
              <w:rPr>
                <w:rFonts w:cs="Times New Roman"/>
                <w:b/>
                <w:bCs/>
                <w:sz w:val="20"/>
                <w:szCs w:val="20"/>
                <w:lang w:bidi="te-IN"/>
              </w:rPr>
              <w:t>727</w:t>
            </w:r>
          </w:p>
        </w:tc>
        <w:tc>
          <w:tcPr>
            <w:tcW w:w="270" w:type="dxa"/>
            <w:gridSpan w:val="2"/>
            <w:vAlign w:val="bottom"/>
          </w:tcPr>
          <w:p w14:paraId="379362AD"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306" w:type="dxa"/>
            <w:gridSpan w:val="2"/>
            <w:tcBorders>
              <w:top w:val="single" w:sz="4" w:space="0" w:color="auto"/>
              <w:bottom w:val="single" w:sz="4" w:space="0" w:color="auto"/>
            </w:tcBorders>
            <w:vAlign w:val="bottom"/>
          </w:tcPr>
          <w:p w14:paraId="2C3D5453" w14:textId="1D939D08" w:rsidR="002F5815" w:rsidRPr="0085466A" w:rsidRDefault="00073F72">
            <w:pPr>
              <w:ind w:right="270"/>
              <w:jc w:val="right"/>
              <w:rPr>
                <w:rFonts w:ascii="Times New Roman" w:hAnsi="Times New Roman" w:cs="Times New Roman"/>
                <w:sz w:val="20"/>
                <w:szCs w:val="20"/>
              </w:rPr>
            </w:pPr>
            <w:r w:rsidRPr="0085466A">
              <w:rPr>
                <w:rFonts w:cs="Times New Roman"/>
                <w:sz w:val="20"/>
                <w:szCs w:val="20"/>
              </w:rPr>
              <w:t>-</w:t>
            </w:r>
          </w:p>
        </w:tc>
        <w:tc>
          <w:tcPr>
            <w:tcW w:w="258" w:type="dxa"/>
            <w:vAlign w:val="bottom"/>
          </w:tcPr>
          <w:p w14:paraId="47D8C6F3" w14:textId="77777777" w:rsidR="002F5815" w:rsidRPr="0085466A" w:rsidRDefault="002F5815">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vAlign w:val="bottom"/>
          </w:tcPr>
          <w:p w14:paraId="6255271A" w14:textId="1727C186" w:rsidR="002F5815" w:rsidRPr="0085466A" w:rsidRDefault="003F5589">
            <w:pPr>
              <w:spacing w:line="240" w:lineRule="atLeast"/>
              <w:ind w:right="92" w:hanging="91"/>
              <w:jc w:val="right"/>
              <w:rPr>
                <w:rFonts w:ascii="Times New Roman" w:hAnsi="Times New Roman" w:cs="Times New Roman"/>
                <w:b/>
                <w:bCs/>
                <w:sz w:val="20"/>
                <w:szCs w:val="20"/>
              </w:rPr>
            </w:pPr>
            <w:r w:rsidRPr="0085466A">
              <w:rPr>
                <w:rFonts w:cs="Times New Roman"/>
                <w:b/>
                <w:bCs/>
                <w:sz w:val="20"/>
                <w:szCs w:val="20"/>
              </w:rPr>
              <w:t>(118,984)</w:t>
            </w:r>
          </w:p>
        </w:tc>
      </w:tr>
      <w:tr w:rsidR="0085466A" w:rsidRPr="0085466A" w14:paraId="36AB9E13" w14:textId="77777777" w:rsidTr="00E40C94">
        <w:trPr>
          <w:trHeight w:val="81"/>
        </w:trPr>
        <w:tc>
          <w:tcPr>
            <w:tcW w:w="5849" w:type="dxa"/>
          </w:tcPr>
          <w:p w14:paraId="18AC3E81" w14:textId="77777777" w:rsidR="002F5815" w:rsidRPr="0085466A" w:rsidRDefault="002F5815">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260" w:type="dxa"/>
            <w:tcBorders>
              <w:top w:val="single" w:sz="4" w:space="0" w:color="auto"/>
              <w:bottom w:val="double" w:sz="4" w:space="0" w:color="auto"/>
            </w:tcBorders>
          </w:tcPr>
          <w:p w14:paraId="22E69888" w14:textId="0A93EC4D" w:rsidR="002F5815" w:rsidRPr="0085466A" w:rsidRDefault="004747BE">
            <w:pPr>
              <w:spacing w:line="240" w:lineRule="atLeast"/>
              <w:ind w:right="90" w:hanging="100"/>
              <w:jc w:val="right"/>
              <w:rPr>
                <w:rFonts w:ascii="Times New Roman" w:hAnsi="Times New Roman" w:cs="Times New Roman"/>
                <w:b/>
                <w:bCs/>
                <w:sz w:val="20"/>
                <w:szCs w:val="20"/>
              </w:rPr>
            </w:pPr>
            <w:r w:rsidRPr="0085466A">
              <w:rPr>
                <w:rFonts w:cs="Times New Roman"/>
                <w:b/>
                <w:bCs/>
                <w:sz w:val="20"/>
                <w:szCs w:val="20"/>
              </w:rPr>
              <w:t>753,262</w:t>
            </w:r>
          </w:p>
        </w:tc>
        <w:tc>
          <w:tcPr>
            <w:tcW w:w="250" w:type="dxa"/>
          </w:tcPr>
          <w:p w14:paraId="03765FB1"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101" w:type="dxa"/>
            <w:tcBorders>
              <w:bottom w:val="double" w:sz="4" w:space="0" w:color="auto"/>
            </w:tcBorders>
          </w:tcPr>
          <w:p w14:paraId="6F41CB4F" w14:textId="026A52EA" w:rsidR="002F5815" w:rsidRPr="0085466A" w:rsidRDefault="00F13C02">
            <w:pPr>
              <w:spacing w:line="240" w:lineRule="atLeast"/>
              <w:ind w:right="90"/>
              <w:jc w:val="right"/>
              <w:rPr>
                <w:rFonts w:ascii="Times New Roman" w:hAnsi="Times New Roman" w:cs="Times New Roman"/>
                <w:b/>
                <w:bCs/>
                <w:sz w:val="20"/>
                <w:szCs w:val="20"/>
              </w:rPr>
            </w:pPr>
            <w:r w:rsidRPr="0085466A">
              <w:rPr>
                <w:rFonts w:cs="Times New Roman"/>
                <w:b/>
                <w:bCs/>
                <w:sz w:val="20"/>
                <w:szCs w:val="20"/>
              </w:rPr>
              <w:t>(275)</w:t>
            </w:r>
          </w:p>
        </w:tc>
        <w:tc>
          <w:tcPr>
            <w:tcW w:w="231" w:type="dxa"/>
            <w:gridSpan w:val="2"/>
          </w:tcPr>
          <w:p w14:paraId="4A2196E0" w14:textId="77777777" w:rsidR="002F5815" w:rsidRPr="0085466A" w:rsidRDefault="002F5815">
            <w:pPr>
              <w:spacing w:line="240" w:lineRule="atLeast"/>
              <w:ind w:right="90"/>
              <w:jc w:val="right"/>
              <w:rPr>
                <w:rFonts w:ascii="Times New Roman" w:hAnsi="Times New Roman" w:cs="Times New Roman"/>
                <w:b/>
                <w:bCs/>
                <w:sz w:val="20"/>
                <w:szCs w:val="20"/>
              </w:rPr>
            </w:pPr>
          </w:p>
        </w:tc>
        <w:tc>
          <w:tcPr>
            <w:tcW w:w="1029" w:type="dxa"/>
            <w:tcBorders>
              <w:bottom w:val="double" w:sz="4" w:space="0" w:color="auto"/>
            </w:tcBorders>
          </w:tcPr>
          <w:p w14:paraId="05A5EEEA" w14:textId="14CEEFF8" w:rsidR="002F5815" w:rsidRPr="0085466A" w:rsidRDefault="003F5589">
            <w:pPr>
              <w:spacing w:line="240" w:lineRule="atLeast"/>
              <w:ind w:right="90"/>
              <w:jc w:val="right"/>
              <w:rPr>
                <w:rFonts w:ascii="Times New Roman" w:hAnsi="Times New Roman" w:cs="Times New Roman"/>
                <w:b/>
                <w:bCs/>
                <w:sz w:val="20"/>
                <w:szCs w:val="20"/>
              </w:rPr>
            </w:pPr>
            <w:r w:rsidRPr="0085466A">
              <w:rPr>
                <w:rFonts w:cs="Times New Roman"/>
                <w:b/>
                <w:bCs/>
                <w:sz w:val="20"/>
                <w:szCs w:val="20"/>
              </w:rPr>
              <w:t>(79,429)</w:t>
            </w:r>
          </w:p>
        </w:tc>
        <w:tc>
          <w:tcPr>
            <w:tcW w:w="270" w:type="dxa"/>
          </w:tcPr>
          <w:p w14:paraId="49CB2AD3"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223" w:type="dxa"/>
            <w:gridSpan w:val="2"/>
            <w:tcBorders>
              <w:bottom w:val="double" w:sz="4" w:space="0" w:color="auto"/>
            </w:tcBorders>
          </w:tcPr>
          <w:p w14:paraId="1236B3C0" w14:textId="635BA256" w:rsidR="002F5815" w:rsidRPr="0085466A" w:rsidRDefault="003F5589">
            <w:pPr>
              <w:spacing w:line="240" w:lineRule="atLeast"/>
              <w:ind w:right="90"/>
              <w:jc w:val="right"/>
              <w:rPr>
                <w:rFonts w:ascii="Times New Roman" w:hAnsi="Times New Roman" w:cs="Times New Roman"/>
                <w:b/>
                <w:bCs/>
                <w:sz w:val="20"/>
                <w:szCs w:val="20"/>
              </w:rPr>
            </w:pPr>
            <w:r w:rsidRPr="0085466A">
              <w:rPr>
                <w:rFonts w:cs="Times New Roman"/>
                <w:b/>
                <w:bCs/>
                <w:sz w:val="20"/>
                <w:szCs w:val="20"/>
              </w:rPr>
              <w:t>(1,</w:t>
            </w:r>
            <w:r w:rsidRPr="0085466A">
              <w:rPr>
                <w:rFonts w:cs="Times New Roman"/>
                <w:b/>
                <w:bCs/>
                <w:sz w:val="20"/>
                <w:szCs w:val="20"/>
                <w:lang w:bidi="te-IN"/>
              </w:rPr>
              <w:t>472</w:t>
            </w:r>
            <w:r w:rsidRPr="0085466A">
              <w:rPr>
                <w:rFonts w:cs="Times New Roman"/>
                <w:b/>
                <w:bCs/>
                <w:sz w:val="20"/>
                <w:szCs w:val="20"/>
              </w:rPr>
              <w:t>)</w:t>
            </w:r>
          </w:p>
        </w:tc>
        <w:tc>
          <w:tcPr>
            <w:tcW w:w="270" w:type="dxa"/>
            <w:gridSpan w:val="2"/>
          </w:tcPr>
          <w:p w14:paraId="579A9115" w14:textId="77777777" w:rsidR="002F5815" w:rsidRPr="0085466A" w:rsidRDefault="002F5815">
            <w:pPr>
              <w:spacing w:line="240" w:lineRule="atLeast"/>
              <w:ind w:right="89"/>
              <w:jc w:val="right"/>
              <w:rPr>
                <w:rFonts w:ascii="Times New Roman" w:hAnsi="Times New Roman" w:cs="Times New Roman"/>
                <w:b/>
                <w:bCs/>
                <w:sz w:val="20"/>
                <w:szCs w:val="20"/>
              </w:rPr>
            </w:pPr>
          </w:p>
        </w:tc>
        <w:tc>
          <w:tcPr>
            <w:tcW w:w="1297" w:type="dxa"/>
            <w:tcBorders>
              <w:bottom w:val="double" w:sz="4" w:space="0" w:color="auto"/>
            </w:tcBorders>
          </w:tcPr>
          <w:p w14:paraId="5FBCC5A4" w14:textId="6C6F94AA" w:rsidR="002F5815" w:rsidRPr="0085466A" w:rsidRDefault="00073F72">
            <w:pPr>
              <w:spacing w:line="240" w:lineRule="atLeast"/>
              <w:ind w:right="89"/>
              <w:jc w:val="right"/>
              <w:rPr>
                <w:rFonts w:ascii="Times New Roman" w:hAnsi="Times New Roman" w:cs="Times New Roman"/>
                <w:b/>
                <w:bCs/>
                <w:sz w:val="20"/>
                <w:szCs w:val="20"/>
              </w:rPr>
            </w:pPr>
            <w:r w:rsidRPr="0085466A">
              <w:rPr>
                <w:rFonts w:cs="Times New Roman"/>
                <w:b/>
                <w:bCs/>
                <w:sz w:val="20"/>
                <w:szCs w:val="20"/>
              </w:rPr>
              <w:t>(15)</w:t>
            </w:r>
          </w:p>
        </w:tc>
        <w:tc>
          <w:tcPr>
            <w:tcW w:w="269" w:type="dxa"/>
            <w:gridSpan w:val="2"/>
          </w:tcPr>
          <w:p w14:paraId="67F71DCF" w14:textId="77777777" w:rsidR="002F5815" w:rsidRPr="0085466A" w:rsidRDefault="002F5815">
            <w:pPr>
              <w:spacing w:line="240" w:lineRule="atLeast"/>
              <w:ind w:right="92"/>
              <w:jc w:val="right"/>
              <w:rPr>
                <w:rFonts w:ascii="Times New Roman" w:hAnsi="Times New Roman" w:cs="Times New Roman"/>
                <w:b/>
                <w:bCs/>
                <w:sz w:val="20"/>
                <w:szCs w:val="20"/>
              </w:rPr>
            </w:pPr>
          </w:p>
        </w:tc>
        <w:tc>
          <w:tcPr>
            <w:tcW w:w="1261" w:type="dxa"/>
            <w:tcBorders>
              <w:bottom w:val="double" w:sz="4" w:space="0" w:color="auto"/>
            </w:tcBorders>
          </w:tcPr>
          <w:p w14:paraId="0E3F8A5C" w14:textId="35A39094" w:rsidR="002F5815" w:rsidRPr="0085466A" w:rsidRDefault="003F5589"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rPr>
              <w:t>672,071</w:t>
            </w:r>
          </w:p>
        </w:tc>
      </w:tr>
      <w:tr w:rsidR="0085466A" w:rsidRPr="0085466A" w14:paraId="19CD4E51" w14:textId="77777777" w:rsidTr="00E40C94">
        <w:trPr>
          <w:trHeight w:val="20"/>
        </w:trPr>
        <w:tc>
          <w:tcPr>
            <w:tcW w:w="5849" w:type="dxa"/>
          </w:tcPr>
          <w:p w14:paraId="70DC10A5" w14:textId="77777777" w:rsidR="002F5815" w:rsidRPr="0085466A" w:rsidRDefault="002F5815">
            <w:pPr>
              <w:spacing w:line="240" w:lineRule="atLeast"/>
              <w:ind w:right="72"/>
              <w:rPr>
                <w:rFonts w:ascii="Times New Roman" w:hAnsi="Times New Roman" w:cs="Times New Roman"/>
                <w:sz w:val="20"/>
                <w:szCs w:val="20"/>
              </w:rPr>
            </w:pPr>
            <w:r w:rsidRPr="0085466A">
              <w:rPr>
                <w:rFonts w:cs="Times New Roman"/>
                <w:sz w:val="20"/>
                <w:szCs w:val="20"/>
              </w:rPr>
              <w:t>Closing reinsurance contract assets</w:t>
            </w:r>
          </w:p>
        </w:tc>
        <w:tc>
          <w:tcPr>
            <w:tcW w:w="1260" w:type="dxa"/>
            <w:tcBorders>
              <w:top w:val="double" w:sz="4" w:space="0" w:color="auto"/>
            </w:tcBorders>
            <w:vAlign w:val="bottom"/>
          </w:tcPr>
          <w:p w14:paraId="457790AA" w14:textId="24B79010" w:rsidR="002F5815" w:rsidRPr="0085466A" w:rsidRDefault="004747BE" w:rsidP="0088498D">
            <w:pPr>
              <w:spacing w:line="240" w:lineRule="atLeast"/>
              <w:jc w:val="right"/>
              <w:rPr>
                <w:rFonts w:ascii="Times New Roman" w:hAnsi="Times New Roman" w:cs="Times New Roman"/>
                <w:sz w:val="20"/>
                <w:szCs w:val="20"/>
              </w:rPr>
            </w:pPr>
            <w:r w:rsidRPr="0085466A">
              <w:rPr>
                <w:rFonts w:cs="Times New Roman"/>
                <w:sz w:val="20"/>
                <w:szCs w:val="20"/>
              </w:rPr>
              <w:t>(1,888)</w:t>
            </w:r>
          </w:p>
        </w:tc>
        <w:tc>
          <w:tcPr>
            <w:tcW w:w="250" w:type="dxa"/>
            <w:vAlign w:val="bottom"/>
          </w:tcPr>
          <w:p w14:paraId="16F59404" w14:textId="77777777" w:rsidR="002F5815" w:rsidRPr="0085466A" w:rsidRDefault="002F5815">
            <w:pPr>
              <w:spacing w:line="240" w:lineRule="atLeast"/>
              <w:ind w:right="72"/>
              <w:jc w:val="right"/>
              <w:rPr>
                <w:rFonts w:ascii="Times New Roman" w:hAnsi="Times New Roman" w:cs="Times New Roman"/>
                <w:sz w:val="20"/>
                <w:szCs w:val="20"/>
              </w:rPr>
            </w:pPr>
          </w:p>
        </w:tc>
        <w:tc>
          <w:tcPr>
            <w:tcW w:w="1101" w:type="dxa"/>
            <w:tcBorders>
              <w:top w:val="double" w:sz="4" w:space="0" w:color="auto"/>
            </w:tcBorders>
            <w:vAlign w:val="bottom"/>
          </w:tcPr>
          <w:p w14:paraId="663C1127" w14:textId="68D37F2B" w:rsidR="002F5815" w:rsidRPr="0085466A" w:rsidRDefault="00F13C02">
            <w:pPr>
              <w:spacing w:line="240" w:lineRule="atLeast"/>
              <w:ind w:left="-150" w:right="270"/>
              <w:jc w:val="right"/>
              <w:rPr>
                <w:rFonts w:ascii="Times New Roman" w:hAnsi="Times New Roman" w:cs="Times New Roman"/>
                <w:sz w:val="20"/>
                <w:szCs w:val="20"/>
              </w:rPr>
            </w:pPr>
            <w:r w:rsidRPr="0085466A">
              <w:rPr>
                <w:rFonts w:cs="Times New Roman"/>
                <w:sz w:val="20"/>
                <w:szCs w:val="20"/>
              </w:rPr>
              <w:t xml:space="preserve">-  </w:t>
            </w:r>
          </w:p>
        </w:tc>
        <w:tc>
          <w:tcPr>
            <w:tcW w:w="231" w:type="dxa"/>
            <w:gridSpan w:val="2"/>
            <w:vAlign w:val="bottom"/>
          </w:tcPr>
          <w:p w14:paraId="296AEBBF" w14:textId="77777777" w:rsidR="002F5815" w:rsidRPr="0085466A" w:rsidRDefault="002F5815">
            <w:pPr>
              <w:spacing w:line="240" w:lineRule="atLeast"/>
              <w:ind w:right="90"/>
              <w:jc w:val="right"/>
              <w:rPr>
                <w:rFonts w:ascii="Times New Roman" w:hAnsi="Times New Roman" w:cs="Times New Roman"/>
                <w:sz w:val="20"/>
                <w:szCs w:val="20"/>
              </w:rPr>
            </w:pPr>
          </w:p>
        </w:tc>
        <w:tc>
          <w:tcPr>
            <w:tcW w:w="1029" w:type="dxa"/>
            <w:tcBorders>
              <w:top w:val="double" w:sz="4" w:space="0" w:color="auto"/>
            </w:tcBorders>
            <w:vAlign w:val="bottom"/>
          </w:tcPr>
          <w:p w14:paraId="05E2CB6B" w14:textId="3C2B6A67" w:rsidR="002F5815" w:rsidRPr="0085466A" w:rsidRDefault="004C5A09">
            <w:pPr>
              <w:spacing w:line="240" w:lineRule="atLeast"/>
              <w:ind w:left="-150" w:right="27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68A270DB" w14:textId="77777777" w:rsidR="002F5815" w:rsidRPr="0085466A" w:rsidRDefault="002F5815">
            <w:pPr>
              <w:spacing w:line="240" w:lineRule="atLeast"/>
              <w:ind w:right="72"/>
              <w:jc w:val="right"/>
              <w:rPr>
                <w:rFonts w:ascii="Times New Roman" w:hAnsi="Times New Roman" w:cs="Times New Roman"/>
                <w:sz w:val="20"/>
                <w:szCs w:val="20"/>
              </w:rPr>
            </w:pPr>
          </w:p>
        </w:tc>
        <w:tc>
          <w:tcPr>
            <w:tcW w:w="1223" w:type="dxa"/>
            <w:gridSpan w:val="2"/>
            <w:tcBorders>
              <w:top w:val="double" w:sz="4" w:space="0" w:color="auto"/>
            </w:tcBorders>
            <w:vAlign w:val="bottom"/>
          </w:tcPr>
          <w:p w14:paraId="3AD0691C" w14:textId="689DD4D8" w:rsidR="002F5815" w:rsidRPr="0085466A" w:rsidRDefault="004C5A09">
            <w:pPr>
              <w:spacing w:line="240" w:lineRule="atLeast"/>
              <w:ind w:left="-150" w:right="27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685D320F" w14:textId="77777777" w:rsidR="002F5815" w:rsidRPr="0085466A" w:rsidRDefault="002F5815">
            <w:pPr>
              <w:spacing w:line="240" w:lineRule="atLeast"/>
              <w:ind w:right="89"/>
              <w:jc w:val="right"/>
              <w:rPr>
                <w:rFonts w:ascii="Times New Roman" w:hAnsi="Times New Roman" w:cs="Times New Roman"/>
                <w:sz w:val="20"/>
                <w:szCs w:val="20"/>
              </w:rPr>
            </w:pPr>
          </w:p>
        </w:tc>
        <w:tc>
          <w:tcPr>
            <w:tcW w:w="1297" w:type="dxa"/>
            <w:tcBorders>
              <w:top w:val="double" w:sz="4" w:space="0" w:color="auto"/>
            </w:tcBorders>
            <w:vAlign w:val="bottom"/>
          </w:tcPr>
          <w:p w14:paraId="5A564FF3" w14:textId="09FB6419" w:rsidR="002F5815" w:rsidRPr="0085466A" w:rsidRDefault="004C5A09">
            <w:pPr>
              <w:spacing w:line="240" w:lineRule="atLeast"/>
              <w:ind w:left="-150" w:right="270"/>
              <w:jc w:val="right"/>
              <w:rPr>
                <w:rFonts w:ascii="Times New Roman" w:hAnsi="Times New Roman" w:cs="Times New Roman"/>
                <w:sz w:val="20"/>
                <w:szCs w:val="20"/>
              </w:rPr>
            </w:pPr>
            <w:r w:rsidRPr="0085466A">
              <w:rPr>
                <w:rFonts w:cs="Times New Roman"/>
                <w:sz w:val="20"/>
                <w:szCs w:val="20"/>
              </w:rPr>
              <w:t>-</w:t>
            </w:r>
          </w:p>
        </w:tc>
        <w:tc>
          <w:tcPr>
            <w:tcW w:w="269" w:type="dxa"/>
            <w:gridSpan w:val="2"/>
            <w:vAlign w:val="bottom"/>
          </w:tcPr>
          <w:p w14:paraId="3C4609B3" w14:textId="77777777" w:rsidR="002F5815" w:rsidRPr="0085466A" w:rsidRDefault="002F5815">
            <w:pPr>
              <w:spacing w:line="240" w:lineRule="atLeast"/>
              <w:ind w:right="92"/>
              <w:jc w:val="right"/>
              <w:rPr>
                <w:rFonts w:ascii="Times New Roman" w:hAnsi="Times New Roman" w:cs="Times New Roman"/>
                <w:sz w:val="20"/>
                <w:szCs w:val="20"/>
              </w:rPr>
            </w:pPr>
          </w:p>
        </w:tc>
        <w:tc>
          <w:tcPr>
            <w:tcW w:w="1261" w:type="dxa"/>
            <w:tcBorders>
              <w:top w:val="double" w:sz="4" w:space="0" w:color="auto"/>
            </w:tcBorders>
            <w:vAlign w:val="bottom"/>
          </w:tcPr>
          <w:p w14:paraId="65EEEB7F" w14:textId="016C62A9" w:rsidR="002F5815" w:rsidRPr="0085466A" w:rsidRDefault="004C5A09">
            <w:pPr>
              <w:spacing w:line="240" w:lineRule="atLeast"/>
              <w:ind w:right="92" w:hanging="91"/>
              <w:jc w:val="right"/>
              <w:rPr>
                <w:rFonts w:ascii="Times New Roman" w:hAnsi="Times New Roman" w:cs="Times New Roman"/>
                <w:sz w:val="20"/>
                <w:szCs w:val="20"/>
              </w:rPr>
            </w:pPr>
            <w:r w:rsidRPr="0085466A">
              <w:rPr>
                <w:rFonts w:cs="Times New Roman"/>
                <w:sz w:val="20"/>
                <w:szCs w:val="20"/>
              </w:rPr>
              <w:t>(1,888)</w:t>
            </w:r>
          </w:p>
        </w:tc>
      </w:tr>
      <w:tr w:rsidR="0085466A" w:rsidRPr="0085466A" w14:paraId="2162A931" w14:textId="77777777" w:rsidTr="00E40C94">
        <w:trPr>
          <w:trHeight w:val="20"/>
        </w:trPr>
        <w:tc>
          <w:tcPr>
            <w:tcW w:w="5849" w:type="dxa"/>
          </w:tcPr>
          <w:p w14:paraId="74423178" w14:textId="77777777" w:rsidR="002F5815" w:rsidRPr="0085466A" w:rsidRDefault="002F5815">
            <w:pPr>
              <w:spacing w:line="240" w:lineRule="atLeast"/>
              <w:ind w:right="72"/>
              <w:rPr>
                <w:rFonts w:ascii="Times New Roman" w:hAnsi="Times New Roman" w:cs="Times New Roman"/>
                <w:sz w:val="20"/>
                <w:szCs w:val="20"/>
              </w:rPr>
            </w:pPr>
            <w:r w:rsidRPr="0085466A">
              <w:rPr>
                <w:rFonts w:cs="Times New Roman"/>
                <w:sz w:val="20"/>
                <w:szCs w:val="20"/>
              </w:rPr>
              <w:t>Closing reinsurance contract liabilities</w:t>
            </w:r>
          </w:p>
        </w:tc>
        <w:tc>
          <w:tcPr>
            <w:tcW w:w="1260" w:type="dxa"/>
            <w:tcBorders>
              <w:bottom w:val="single" w:sz="4" w:space="0" w:color="auto"/>
            </w:tcBorders>
          </w:tcPr>
          <w:p w14:paraId="2A70C3B4" w14:textId="3EEB7D17" w:rsidR="002F5815" w:rsidRPr="0085466A" w:rsidRDefault="004747BE">
            <w:pPr>
              <w:spacing w:line="240" w:lineRule="atLeast"/>
              <w:ind w:right="90"/>
              <w:jc w:val="right"/>
              <w:rPr>
                <w:rFonts w:ascii="Times New Roman" w:hAnsi="Times New Roman" w:cs="Times New Roman"/>
                <w:sz w:val="20"/>
                <w:szCs w:val="20"/>
              </w:rPr>
            </w:pPr>
            <w:r w:rsidRPr="0085466A">
              <w:rPr>
                <w:rFonts w:cs="Times New Roman"/>
                <w:sz w:val="20"/>
                <w:szCs w:val="20"/>
              </w:rPr>
              <w:t>755,150</w:t>
            </w:r>
          </w:p>
        </w:tc>
        <w:tc>
          <w:tcPr>
            <w:tcW w:w="250" w:type="dxa"/>
          </w:tcPr>
          <w:p w14:paraId="431094A7" w14:textId="77777777" w:rsidR="002F5815" w:rsidRPr="0085466A" w:rsidRDefault="002F5815">
            <w:pPr>
              <w:spacing w:line="240" w:lineRule="atLeast"/>
              <w:ind w:right="72"/>
              <w:jc w:val="right"/>
              <w:rPr>
                <w:rFonts w:ascii="Times New Roman" w:hAnsi="Times New Roman" w:cs="Times New Roman"/>
                <w:b/>
                <w:bCs/>
                <w:sz w:val="20"/>
                <w:szCs w:val="20"/>
              </w:rPr>
            </w:pPr>
          </w:p>
        </w:tc>
        <w:tc>
          <w:tcPr>
            <w:tcW w:w="1101" w:type="dxa"/>
            <w:tcBorders>
              <w:bottom w:val="single" w:sz="4" w:space="0" w:color="auto"/>
            </w:tcBorders>
          </w:tcPr>
          <w:p w14:paraId="6E239059" w14:textId="55D07773" w:rsidR="002F5815" w:rsidRPr="0085466A" w:rsidRDefault="00F13C02">
            <w:pPr>
              <w:spacing w:line="240" w:lineRule="atLeast"/>
              <w:ind w:right="90"/>
              <w:jc w:val="right"/>
              <w:rPr>
                <w:rFonts w:ascii="Times New Roman" w:hAnsi="Times New Roman" w:cs="Times New Roman"/>
                <w:sz w:val="20"/>
                <w:szCs w:val="20"/>
              </w:rPr>
            </w:pPr>
            <w:r w:rsidRPr="0085466A">
              <w:rPr>
                <w:rFonts w:cs="Times New Roman"/>
                <w:sz w:val="20"/>
                <w:szCs w:val="20"/>
              </w:rPr>
              <w:t>(275)</w:t>
            </w:r>
          </w:p>
        </w:tc>
        <w:tc>
          <w:tcPr>
            <w:tcW w:w="231" w:type="dxa"/>
            <w:gridSpan w:val="2"/>
          </w:tcPr>
          <w:p w14:paraId="6565A3AF" w14:textId="77777777" w:rsidR="002F5815" w:rsidRPr="0085466A" w:rsidRDefault="002F5815">
            <w:pPr>
              <w:spacing w:line="240" w:lineRule="atLeast"/>
              <w:ind w:right="90"/>
              <w:jc w:val="right"/>
              <w:rPr>
                <w:rFonts w:ascii="Times New Roman" w:hAnsi="Times New Roman" w:cs="Times New Roman"/>
                <w:sz w:val="20"/>
                <w:szCs w:val="20"/>
              </w:rPr>
            </w:pPr>
          </w:p>
        </w:tc>
        <w:tc>
          <w:tcPr>
            <w:tcW w:w="1029" w:type="dxa"/>
            <w:tcBorders>
              <w:bottom w:val="single" w:sz="4" w:space="0" w:color="auto"/>
            </w:tcBorders>
          </w:tcPr>
          <w:p w14:paraId="07456C6F" w14:textId="13DEC364" w:rsidR="002F5815" w:rsidRPr="0085466A" w:rsidRDefault="004C5A09">
            <w:pPr>
              <w:spacing w:line="240" w:lineRule="atLeast"/>
              <w:ind w:right="90"/>
              <w:jc w:val="right"/>
              <w:rPr>
                <w:rFonts w:ascii="Times New Roman" w:hAnsi="Times New Roman" w:cs="Times New Roman"/>
                <w:sz w:val="20"/>
                <w:szCs w:val="20"/>
              </w:rPr>
            </w:pPr>
            <w:r w:rsidRPr="0085466A">
              <w:rPr>
                <w:rFonts w:cs="Times New Roman"/>
                <w:sz w:val="20"/>
                <w:szCs w:val="20"/>
              </w:rPr>
              <w:t>(79,429)</w:t>
            </w:r>
          </w:p>
        </w:tc>
        <w:tc>
          <w:tcPr>
            <w:tcW w:w="270" w:type="dxa"/>
          </w:tcPr>
          <w:p w14:paraId="0D5D9B78" w14:textId="77777777" w:rsidR="002F5815" w:rsidRPr="0085466A" w:rsidRDefault="002F5815">
            <w:pPr>
              <w:spacing w:line="240" w:lineRule="atLeast"/>
              <w:ind w:right="72"/>
              <w:jc w:val="right"/>
              <w:rPr>
                <w:rFonts w:ascii="Times New Roman" w:hAnsi="Times New Roman" w:cs="Times New Roman"/>
                <w:sz w:val="20"/>
                <w:szCs w:val="20"/>
              </w:rPr>
            </w:pPr>
          </w:p>
        </w:tc>
        <w:tc>
          <w:tcPr>
            <w:tcW w:w="1223" w:type="dxa"/>
            <w:gridSpan w:val="2"/>
            <w:tcBorders>
              <w:bottom w:val="single" w:sz="4" w:space="0" w:color="auto"/>
            </w:tcBorders>
          </w:tcPr>
          <w:p w14:paraId="5B220676" w14:textId="6E291F6F" w:rsidR="002F5815" w:rsidRPr="0085466A" w:rsidRDefault="004C5A09">
            <w:pPr>
              <w:spacing w:line="240" w:lineRule="atLeast"/>
              <w:ind w:right="90"/>
              <w:jc w:val="right"/>
              <w:rPr>
                <w:rFonts w:ascii="Times New Roman" w:hAnsi="Times New Roman" w:cs="Times New Roman"/>
                <w:sz w:val="20"/>
                <w:szCs w:val="20"/>
              </w:rPr>
            </w:pPr>
            <w:r w:rsidRPr="0085466A">
              <w:rPr>
                <w:rFonts w:cs="Times New Roman"/>
                <w:sz w:val="20"/>
                <w:szCs w:val="20"/>
              </w:rPr>
              <w:t>(1,472)</w:t>
            </w:r>
          </w:p>
        </w:tc>
        <w:tc>
          <w:tcPr>
            <w:tcW w:w="270" w:type="dxa"/>
            <w:gridSpan w:val="2"/>
          </w:tcPr>
          <w:p w14:paraId="435EBBBA" w14:textId="77777777" w:rsidR="002F5815" w:rsidRPr="0085466A" w:rsidRDefault="002F5815">
            <w:pPr>
              <w:spacing w:line="240" w:lineRule="atLeast"/>
              <w:ind w:right="89"/>
              <w:jc w:val="right"/>
              <w:rPr>
                <w:rFonts w:ascii="Times New Roman" w:hAnsi="Times New Roman" w:cs="Times New Roman"/>
                <w:sz w:val="20"/>
                <w:szCs w:val="20"/>
              </w:rPr>
            </w:pPr>
          </w:p>
        </w:tc>
        <w:tc>
          <w:tcPr>
            <w:tcW w:w="1297" w:type="dxa"/>
            <w:tcBorders>
              <w:bottom w:val="single" w:sz="4" w:space="0" w:color="auto"/>
            </w:tcBorders>
          </w:tcPr>
          <w:p w14:paraId="2454A6C3" w14:textId="46854711" w:rsidR="002F5815" w:rsidRPr="0085466A" w:rsidRDefault="00FF1DEA">
            <w:pPr>
              <w:spacing w:line="240" w:lineRule="atLeast"/>
              <w:ind w:right="89"/>
              <w:jc w:val="right"/>
              <w:rPr>
                <w:rFonts w:ascii="Times New Roman" w:hAnsi="Times New Roman" w:cs="Times New Roman"/>
                <w:sz w:val="20"/>
                <w:szCs w:val="20"/>
              </w:rPr>
            </w:pPr>
            <w:r w:rsidRPr="0085466A">
              <w:rPr>
                <w:rFonts w:cs="Times New Roman"/>
                <w:sz w:val="20"/>
                <w:szCs w:val="20"/>
              </w:rPr>
              <w:t>(15)</w:t>
            </w:r>
          </w:p>
        </w:tc>
        <w:tc>
          <w:tcPr>
            <w:tcW w:w="269" w:type="dxa"/>
            <w:gridSpan w:val="2"/>
          </w:tcPr>
          <w:p w14:paraId="5E8E58A9" w14:textId="77777777" w:rsidR="002F5815" w:rsidRPr="0085466A" w:rsidRDefault="002F5815">
            <w:pPr>
              <w:spacing w:line="240" w:lineRule="atLeast"/>
              <w:ind w:right="92"/>
              <w:jc w:val="right"/>
              <w:rPr>
                <w:rFonts w:ascii="Times New Roman" w:hAnsi="Times New Roman" w:cs="Times New Roman"/>
                <w:sz w:val="20"/>
                <w:szCs w:val="20"/>
              </w:rPr>
            </w:pPr>
          </w:p>
        </w:tc>
        <w:tc>
          <w:tcPr>
            <w:tcW w:w="1261" w:type="dxa"/>
            <w:tcBorders>
              <w:bottom w:val="single" w:sz="4" w:space="0" w:color="auto"/>
            </w:tcBorders>
          </w:tcPr>
          <w:p w14:paraId="15EC32B9" w14:textId="124A096B" w:rsidR="002F5815" w:rsidRPr="0085466A" w:rsidRDefault="00FF1DEA" w:rsidP="00BC7496">
            <w:pPr>
              <w:spacing w:line="240" w:lineRule="atLeast"/>
              <w:ind w:right="178"/>
              <w:jc w:val="right"/>
              <w:rPr>
                <w:rFonts w:ascii="Times New Roman" w:hAnsi="Times New Roman" w:cs="Times New Roman"/>
                <w:sz w:val="20"/>
                <w:szCs w:val="20"/>
              </w:rPr>
            </w:pPr>
            <w:r w:rsidRPr="0085466A">
              <w:rPr>
                <w:rFonts w:cs="Times New Roman"/>
                <w:sz w:val="20"/>
                <w:szCs w:val="20"/>
              </w:rPr>
              <w:t>673,959</w:t>
            </w:r>
          </w:p>
        </w:tc>
      </w:tr>
      <w:tr w:rsidR="0085466A" w:rsidRPr="0085466A" w14:paraId="7BD56C55" w14:textId="77777777" w:rsidTr="00874FF8">
        <w:trPr>
          <w:trHeight w:val="20"/>
        </w:trPr>
        <w:tc>
          <w:tcPr>
            <w:tcW w:w="5849" w:type="dxa"/>
          </w:tcPr>
          <w:p w14:paraId="6101894D" w14:textId="77777777" w:rsidR="002F5815" w:rsidRPr="0085466A" w:rsidRDefault="002F5815">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260" w:type="dxa"/>
            <w:tcBorders>
              <w:top w:val="single" w:sz="4" w:space="0" w:color="auto"/>
              <w:bottom w:val="double" w:sz="4" w:space="0" w:color="auto"/>
            </w:tcBorders>
          </w:tcPr>
          <w:p w14:paraId="12FD3A46" w14:textId="4F2F136E" w:rsidR="002F5815" w:rsidRPr="00874FF8" w:rsidRDefault="004747BE">
            <w:pPr>
              <w:spacing w:line="240" w:lineRule="atLeast"/>
              <w:ind w:right="90"/>
              <w:jc w:val="right"/>
              <w:rPr>
                <w:rFonts w:ascii="Times New Roman" w:hAnsi="Times New Roman" w:cs="Times New Roman"/>
                <w:b/>
                <w:bCs/>
                <w:sz w:val="20"/>
                <w:szCs w:val="20"/>
              </w:rPr>
            </w:pPr>
            <w:r w:rsidRPr="00874FF8">
              <w:rPr>
                <w:rFonts w:cs="Times New Roman"/>
                <w:b/>
                <w:bCs/>
                <w:sz w:val="20"/>
                <w:szCs w:val="20"/>
              </w:rPr>
              <w:t>753,262</w:t>
            </w:r>
          </w:p>
        </w:tc>
        <w:tc>
          <w:tcPr>
            <w:tcW w:w="250" w:type="dxa"/>
          </w:tcPr>
          <w:p w14:paraId="17B1471B" w14:textId="77777777" w:rsidR="002F5815" w:rsidRPr="00874FF8" w:rsidRDefault="002F5815">
            <w:pPr>
              <w:spacing w:line="240" w:lineRule="atLeast"/>
              <w:ind w:right="90"/>
              <w:jc w:val="right"/>
              <w:rPr>
                <w:rFonts w:ascii="Times New Roman" w:hAnsi="Times New Roman" w:cs="Times New Roman"/>
                <w:b/>
                <w:bCs/>
                <w:sz w:val="20"/>
                <w:szCs w:val="20"/>
              </w:rPr>
            </w:pPr>
          </w:p>
        </w:tc>
        <w:tc>
          <w:tcPr>
            <w:tcW w:w="1101" w:type="dxa"/>
            <w:tcBorders>
              <w:top w:val="single" w:sz="4" w:space="0" w:color="auto"/>
              <w:bottom w:val="double" w:sz="4" w:space="0" w:color="auto"/>
            </w:tcBorders>
          </w:tcPr>
          <w:p w14:paraId="070188B7" w14:textId="3B43E355" w:rsidR="002F5815" w:rsidRPr="00874FF8" w:rsidRDefault="008D6587">
            <w:pPr>
              <w:spacing w:line="240" w:lineRule="atLeast"/>
              <w:ind w:right="90"/>
              <w:jc w:val="right"/>
              <w:rPr>
                <w:rFonts w:ascii="Times New Roman" w:hAnsi="Times New Roman" w:cs="Times New Roman"/>
                <w:b/>
                <w:bCs/>
                <w:sz w:val="20"/>
                <w:szCs w:val="20"/>
              </w:rPr>
            </w:pPr>
            <w:r w:rsidRPr="00874FF8">
              <w:rPr>
                <w:rFonts w:cs="Times New Roman"/>
                <w:b/>
                <w:bCs/>
                <w:sz w:val="20"/>
                <w:szCs w:val="20"/>
              </w:rPr>
              <w:t>(275)</w:t>
            </w:r>
          </w:p>
        </w:tc>
        <w:tc>
          <w:tcPr>
            <w:tcW w:w="231" w:type="dxa"/>
            <w:gridSpan w:val="2"/>
          </w:tcPr>
          <w:p w14:paraId="60E686E8" w14:textId="77777777" w:rsidR="002F5815" w:rsidRPr="00874FF8" w:rsidRDefault="002F5815">
            <w:pPr>
              <w:spacing w:line="240" w:lineRule="atLeast"/>
              <w:ind w:right="90"/>
              <w:jc w:val="right"/>
              <w:rPr>
                <w:rFonts w:ascii="Times New Roman" w:hAnsi="Times New Roman" w:cs="Times New Roman"/>
                <w:b/>
                <w:bCs/>
                <w:sz w:val="20"/>
                <w:szCs w:val="20"/>
              </w:rPr>
            </w:pPr>
          </w:p>
        </w:tc>
        <w:tc>
          <w:tcPr>
            <w:tcW w:w="1029" w:type="dxa"/>
            <w:tcBorders>
              <w:top w:val="single" w:sz="4" w:space="0" w:color="auto"/>
              <w:bottom w:val="double" w:sz="4" w:space="0" w:color="auto"/>
            </w:tcBorders>
          </w:tcPr>
          <w:p w14:paraId="06D2557D" w14:textId="4A99F124" w:rsidR="002F5815" w:rsidRPr="00874FF8" w:rsidRDefault="00FF1DEA">
            <w:pPr>
              <w:spacing w:line="240" w:lineRule="atLeast"/>
              <w:ind w:right="90"/>
              <w:jc w:val="right"/>
              <w:rPr>
                <w:rFonts w:ascii="Times New Roman" w:hAnsi="Times New Roman" w:cs="Times New Roman"/>
                <w:b/>
                <w:bCs/>
                <w:sz w:val="20"/>
                <w:szCs w:val="20"/>
              </w:rPr>
            </w:pPr>
            <w:r w:rsidRPr="00874FF8">
              <w:rPr>
                <w:rFonts w:cs="Times New Roman"/>
                <w:b/>
                <w:bCs/>
                <w:sz w:val="20"/>
                <w:szCs w:val="20"/>
              </w:rPr>
              <w:t>(79,429)</w:t>
            </w:r>
          </w:p>
        </w:tc>
        <w:tc>
          <w:tcPr>
            <w:tcW w:w="270" w:type="dxa"/>
          </w:tcPr>
          <w:p w14:paraId="4E2662C4" w14:textId="77777777" w:rsidR="002F5815" w:rsidRPr="00874FF8" w:rsidRDefault="002F5815">
            <w:pPr>
              <w:spacing w:line="240" w:lineRule="atLeast"/>
              <w:ind w:right="72"/>
              <w:jc w:val="right"/>
              <w:rPr>
                <w:rFonts w:ascii="Times New Roman" w:hAnsi="Times New Roman" w:cs="Times New Roman"/>
                <w:b/>
                <w:bCs/>
                <w:sz w:val="20"/>
                <w:szCs w:val="20"/>
              </w:rPr>
            </w:pPr>
          </w:p>
        </w:tc>
        <w:tc>
          <w:tcPr>
            <w:tcW w:w="1223" w:type="dxa"/>
            <w:gridSpan w:val="2"/>
            <w:tcBorders>
              <w:top w:val="single" w:sz="4" w:space="0" w:color="auto"/>
              <w:bottom w:val="double" w:sz="4" w:space="0" w:color="auto"/>
            </w:tcBorders>
          </w:tcPr>
          <w:p w14:paraId="31A7E88C" w14:textId="33892C76" w:rsidR="002F5815" w:rsidRPr="00874FF8" w:rsidRDefault="00FF1DEA">
            <w:pPr>
              <w:spacing w:line="240" w:lineRule="atLeast"/>
              <w:ind w:right="90"/>
              <w:jc w:val="right"/>
              <w:rPr>
                <w:rFonts w:ascii="Times New Roman" w:hAnsi="Times New Roman" w:cs="Times New Roman"/>
                <w:b/>
                <w:bCs/>
                <w:sz w:val="20"/>
                <w:szCs w:val="20"/>
              </w:rPr>
            </w:pPr>
            <w:r w:rsidRPr="00874FF8">
              <w:rPr>
                <w:rFonts w:cs="Times New Roman"/>
                <w:b/>
                <w:bCs/>
                <w:sz w:val="20"/>
                <w:szCs w:val="20"/>
              </w:rPr>
              <w:t>(1,</w:t>
            </w:r>
            <w:r w:rsidRPr="00874FF8">
              <w:rPr>
                <w:rFonts w:cs="Times New Roman"/>
                <w:b/>
                <w:bCs/>
                <w:sz w:val="20"/>
                <w:szCs w:val="20"/>
                <w:lang w:bidi="te-IN"/>
              </w:rPr>
              <w:t>472</w:t>
            </w:r>
            <w:r w:rsidRPr="00874FF8">
              <w:rPr>
                <w:rFonts w:cs="Times New Roman"/>
                <w:b/>
                <w:bCs/>
                <w:sz w:val="20"/>
                <w:szCs w:val="20"/>
              </w:rPr>
              <w:t>)</w:t>
            </w:r>
          </w:p>
        </w:tc>
        <w:tc>
          <w:tcPr>
            <w:tcW w:w="270" w:type="dxa"/>
            <w:gridSpan w:val="2"/>
          </w:tcPr>
          <w:p w14:paraId="1191198E" w14:textId="77777777" w:rsidR="002F5815" w:rsidRPr="00874FF8" w:rsidRDefault="002F5815">
            <w:pPr>
              <w:spacing w:line="240" w:lineRule="atLeast"/>
              <w:ind w:right="89"/>
              <w:jc w:val="right"/>
              <w:rPr>
                <w:rFonts w:ascii="Times New Roman" w:hAnsi="Times New Roman" w:cs="Times New Roman"/>
                <w:b/>
                <w:bCs/>
                <w:sz w:val="20"/>
                <w:szCs w:val="20"/>
              </w:rPr>
            </w:pPr>
          </w:p>
        </w:tc>
        <w:tc>
          <w:tcPr>
            <w:tcW w:w="1297" w:type="dxa"/>
            <w:tcBorders>
              <w:top w:val="single" w:sz="4" w:space="0" w:color="auto"/>
              <w:bottom w:val="double" w:sz="4" w:space="0" w:color="auto"/>
            </w:tcBorders>
          </w:tcPr>
          <w:p w14:paraId="068E1622" w14:textId="1D040A81" w:rsidR="002F5815" w:rsidRPr="00874FF8" w:rsidRDefault="00FF1DEA">
            <w:pPr>
              <w:spacing w:line="240" w:lineRule="atLeast"/>
              <w:ind w:right="89"/>
              <w:jc w:val="right"/>
              <w:rPr>
                <w:rFonts w:ascii="Times New Roman" w:hAnsi="Times New Roman" w:cs="Times New Roman"/>
                <w:b/>
                <w:bCs/>
                <w:sz w:val="20"/>
                <w:szCs w:val="20"/>
              </w:rPr>
            </w:pPr>
            <w:r w:rsidRPr="00874FF8">
              <w:rPr>
                <w:rFonts w:cs="Times New Roman"/>
                <w:b/>
                <w:bCs/>
                <w:sz w:val="20"/>
                <w:szCs w:val="20"/>
              </w:rPr>
              <w:t>(15)</w:t>
            </w:r>
          </w:p>
        </w:tc>
        <w:tc>
          <w:tcPr>
            <w:tcW w:w="269" w:type="dxa"/>
            <w:gridSpan w:val="2"/>
          </w:tcPr>
          <w:p w14:paraId="13F3DD03" w14:textId="77777777" w:rsidR="002F5815" w:rsidRPr="00874FF8" w:rsidRDefault="002F5815">
            <w:pPr>
              <w:spacing w:line="240" w:lineRule="atLeast"/>
              <w:ind w:right="92"/>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0D727A95" w14:textId="4094E247" w:rsidR="002F5815" w:rsidRPr="00874FF8" w:rsidRDefault="003C1B90" w:rsidP="00BC7496">
            <w:pPr>
              <w:spacing w:line="240" w:lineRule="atLeast"/>
              <w:ind w:right="178"/>
              <w:jc w:val="right"/>
              <w:rPr>
                <w:rFonts w:ascii="Times New Roman" w:hAnsi="Times New Roman" w:cs="Times New Roman"/>
                <w:b/>
                <w:bCs/>
                <w:sz w:val="20"/>
                <w:szCs w:val="20"/>
              </w:rPr>
            </w:pPr>
            <w:r w:rsidRPr="00874FF8">
              <w:rPr>
                <w:rFonts w:cs="Times New Roman"/>
                <w:b/>
                <w:bCs/>
                <w:sz w:val="20"/>
                <w:szCs w:val="20"/>
              </w:rPr>
              <w:t>672,071</w:t>
            </w:r>
          </w:p>
        </w:tc>
      </w:tr>
    </w:tbl>
    <w:p w14:paraId="1AB9CD2E" w14:textId="6412506A" w:rsidR="002F5815" w:rsidRPr="0085466A" w:rsidRDefault="002F5815">
      <w:pPr>
        <w:rPr>
          <w:rFonts w:cs="Times New Roman"/>
          <w:b/>
          <w:bCs/>
          <w:sz w:val="22"/>
          <w:szCs w:val="22"/>
        </w:rPr>
      </w:pPr>
      <w:r w:rsidRPr="0085466A">
        <w:rPr>
          <w:rFonts w:cs="Times New Roman"/>
          <w:b/>
          <w:bCs/>
          <w:sz w:val="22"/>
          <w:szCs w:val="22"/>
        </w:rPr>
        <w:lastRenderedPageBreak/>
        <w:t>11       Insurance and reinsurance contracts (continued)</w:t>
      </w:r>
    </w:p>
    <w:p w14:paraId="65012ACF" w14:textId="77777777" w:rsidR="002F5815" w:rsidRPr="0085466A" w:rsidRDefault="002F5815">
      <w:pPr>
        <w:rPr>
          <w:rFonts w:cs="Times New Roman"/>
          <w:sz w:val="18"/>
          <w:szCs w:val="18"/>
        </w:rPr>
      </w:pPr>
    </w:p>
    <w:p w14:paraId="78D443E0" w14:textId="77777777" w:rsidR="002F5815" w:rsidRPr="0085466A" w:rsidRDefault="002F5815">
      <w:pPr>
        <w:tabs>
          <w:tab w:val="left" w:pos="540"/>
        </w:tabs>
        <w:autoSpaceDE w:val="0"/>
        <w:autoSpaceDN w:val="0"/>
        <w:adjustRightInd w:val="0"/>
        <w:rPr>
          <w:rFonts w:cs="Times New Roman"/>
          <w:b/>
          <w:bCs/>
          <w:sz w:val="20"/>
          <w:szCs w:val="20"/>
        </w:rPr>
      </w:pPr>
      <w:r w:rsidRPr="0085466A">
        <w:rPr>
          <w:rFonts w:cs="Times New Roman"/>
          <w:b/>
          <w:bCs/>
          <w:sz w:val="20"/>
          <w:szCs w:val="20"/>
        </w:rPr>
        <w:t>11.2     Reinsurance contracts (continued)</w:t>
      </w:r>
    </w:p>
    <w:p w14:paraId="023CF22C" w14:textId="77777777" w:rsidR="002F5815" w:rsidRPr="0085466A" w:rsidRDefault="002F5815">
      <w:pPr>
        <w:tabs>
          <w:tab w:val="left" w:pos="540"/>
        </w:tabs>
        <w:autoSpaceDE w:val="0"/>
        <w:autoSpaceDN w:val="0"/>
        <w:adjustRightInd w:val="0"/>
        <w:rPr>
          <w:rFonts w:cs="Times New Roman"/>
          <w:b/>
          <w:bCs/>
          <w:sz w:val="18"/>
          <w:szCs w:val="18"/>
        </w:rPr>
      </w:pPr>
    </w:p>
    <w:p w14:paraId="772336F5" w14:textId="1EEBE84C" w:rsidR="002F5815" w:rsidRPr="0085466A" w:rsidRDefault="002F5815">
      <w:pPr>
        <w:ind w:firstLine="90"/>
        <w:rPr>
          <w:rFonts w:cs="Times New Roman"/>
          <w:b/>
          <w:bCs/>
          <w:sz w:val="20"/>
          <w:szCs w:val="20"/>
        </w:rPr>
      </w:pPr>
      <w:r w:rsidRPr="0085466A">
        <w:rPr>
          <w:rFonts w:cs="Times New Roman"/>
          <w:b/>
          <w:bCs/>
          <w:sz w:val="20"/>
          <w:szCs w:val="20"/>
        </w:rPr>
        <w:t xml:space="preserve">          1) Reconciliation of liabilities for remaining coverage and incurred claims</w:t>
      </w:r>
      <w:r w:rsidR="006451E4" w:rsidRPr="0085466A">
        <w:rPr>
          <w:rFonts w:cs="Times New Roman"/>
          <w:b/>
          <w:bCs/>
          <w:sz w:val="20"/>
          <w:szCs w:val="20"/>
        </w:rPr>
        <w:t xml:space="preserve"> (continued)</w:t>
      </w:r>
    </w:p>
    <w:p w14:paraId="6AF5D841" w14:textId="77777777" w:rsidR="006451E4" w:rsidRPr="0085466A" w:rsidRDefault="006451E4">
      <w:pPr>
        <w:rPr>
          <w:rFonts w:cs="Times New Roman"/>
          <w:b/>
          <w:bCs/>
          <w:sz w:val="14"/>
          <w:szCs w:val="14"/>
        </w:rPr>
      </w:pPr>
    </w:p>
    <w:tbl>
      <w:tblPr>
        <w:tblStyle w:val="TableGrid"/>
        <w:tblW w:w="1422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171"/>
      </w:tblGrid>
      <w:tr w:rsidR="0085466A" w:rsidRPr="0085466A" w14:paraId="7245D42C" w14:textId="77777777" w:rsidTr="007F228F">
        <w:trPr>
          <w:trHeight w:val="20"/>
        </w:trPr>
        <w:tc>
          <w:tcPr>
            <w:tcW w:w="5849" w:type="dxa"/>
          </w:tcPr>
          <w:p w14:paraId="4F3376DA" w14:textId="77777777" w:rsidR="006451E4" w:rsidRPr="0085466A" w:rsidRDefault="006451E4">
            <w:pPr>
              <w:spacing w:line="240" w:lineRule="atLeast"/>
              <w:ind w:right="72"/>
              <w:rPr>
                <w:rFonts w:ascii="Times New Roman" w:hAnsi="Times New Roman" w:cs="Times New Roman"/>
                <w:sz w:val="20"/>
                <w:szCs w:val="20"/>
              </w:rPr>
            </w:pPr>
          </w:p>
        </w:tc>
        <w:tc>
          <w:tcPr>
            <w:tcW w:w="8371" w:type="dxa"/>
            <w:gridSpan w:val="19"/>
            <w:vAlign w:val="bottom"/>
          </w:tcPr>
          <w:p w14:paraId="04635879" w14:textId="77777777" w:rsidR="006451E4" w:rsidRPr="0085466A" w:rsidRDefault="006451E4">
            <w:pPr>
              <w:spacing w:line="240" w:lineRule="atLeast"/>
              <w:ind w:right="72"/>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 and separate financial statements</w:t>
            </w:r>
          </w:p>
        </w:tc>
      </w:tr>
      <w:tr w:rsidR="0085466A" w:rsidRPr="0085466A" w14:paraId="495A2917" w14:textId="77777777" w:rsidTr="007F228F">
        <w:trPr>
          <w:trHeight w:val="20"/>
        </w:trPr>
        <w:tc>
          <w:tcPr>
            <w:tcW w:w="5849" w:type="dxa"/>
          </w:tcPr>
          <w:p w14:paraId="7BE9A15A" w14:textId="77777777" w:rsidR="006451E4" w:rsidRPr="0085466A" w:rsidRDefault="006451E4">
            <w:pPr>
              <w:spacing w:line="240" w:lineRule="atLeast"/>
              <w:ind w:right="72"/>
              <w:rPr>
                <w:rFonts w:ascii="Times New Roman" w:hAnsi="Times New Roman" w:cs="Times New Roman"/>
                <w:sz w:val="20"/>
                <w:szCs w:val="20"/>
              </w:rPr>
            </w:pPr>
          </w:p>
        </w:tc>
        <w:tc>
          <w:tcPr>
            <w:tcW w:w="8371" w:type="dxa"/>
            <w:gridSpan w:val="19"/>
            <w:vAlign w:val="bottom"/>
          </w:tcPr>
          <w:p w14:paraId="4CE0062F" w14:textId="7B1BB0D1" w:rsidR="006451E4" w:rsidRPr="0085466A" w:rsidRDefault="006451E4">
            <w:pPr>
              <w:spacing w:line="240" w:lineRule="atLeast"/>
              <w:ind w:right="72"/>
              <w:jc w:val="center"/>
              <w:rPr>
                <w:rFonts w:ascii="Times New Roman" w:hAnsi="Times New Roman" w:cs="Times New Roman"/>
                <w:sz w:val="20"/>
                <w:szCs w:val="20"/>
              </w:rPr>
            </w:pPr>
            <w:r w:rsidRPr="0085466A">
              <w:rPr>
                <w:rFonts w:cs="Times New Roman"/>
                <w:sz w:val="20"/>
                <w:szCs w:val="20"/>
              </w:rPr>
              <w:t>2024</w:t>
            </w:r>
          </w:p>
        </w:tc>
      </w:tr>
      <w:tr w:rsidR="0085466A" w:rsidRPr="0085466A" w14:paraId="02D12632" w14:textId="77777777" w:rsidTr="007F228F">
        <w:trPr>
          <w:trHeight w:val="20"/>
        </w:trPr>
        <w:tc>
          <w:tcPr>
            <w:tcW w:w="5849" w:type="dxa"/>
          </w:tcPr>
          <w:p w14:paraId="22E74667" w14:textId="77777777" w:rsidR="006451E4" w:rsidRPr="0085466A" w:rsidRDefault="006451E4">
            <w:pPr>
              <w:spacing w:line="240" w:lineRule="atLeast"/>
              <w:ind w:right="72"/>
              <w:rPr>
                <w:rFonts w:cs="Times New Roman"/>
                <w:sz w:val="20"/>
                <w:szCs w:val="20"/>
              </w:rPr>
            </w:pPr>
          </w:p>
        </w:tc>
        <w:tc>
          <w:tcPr>
            <w:tcW w:w="8371" w:type="dxa"/>
            <w:gridSpan w:val="19"/>
            <w:vAlign w:val="bottom"/>
          </w:tcPr>
          <w:p w14:paraId="1D84983D" w14:textId="77777777" w:rsidR="006451E4" w:rsidRPr="0085466A" w:rsidRDefault="006451E4">
            <w:pPr>
              <w:spacing w:line="240" w:lineRule="atLeast"/>
              <w:ind w:right="72"/>
              <w:jc w:val="center"/>
              <w:rPr>
                <w:rFonts w:cs="Times New Roman"/>
                <w:sz w:val="20"/>
                <w:szCs w:val="20"/>
              </w:rPr>
            </w:pPr>
            <w:r w:rsidRPr="0085466A">
              <w:rPr>
                <w:rFonts w:cs="Times New Roman"/>
                <w:sz w:val="20"/>
                <w:szCs w:val="20"/>
              </w:rPr>
              <w:t>(Restated)</w:t>
            </w:r>
          </w:p>
        </w:tc>
      </w:tr>
      <w:tr w:rsidR="0085466A" w:rsidRPr="0085466A" w14:paraId="39BA5AEA" w14:textId="77777777" w:rsidTr="007F228F">
        <w:trPr>
          <w:trHeight w:val="20"/>
        </w:trPr>
        <w:tc>
          <w:tcPr>
            <w:tcW w:w="5849" w:type="dxa"/>
          </w:tcPr>
          <w:p w14:paraId="2CB2EAF6" w14:textId="77777777" w:rsidR="006451E4" w:rsidRPr="0085466A" w:rsidRDefault="006451E4">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vAlign w:val="bottom"/>
          </w:tcPr>
          <w:p w14:paraId="2C6C88DA" w14:textId="77777777" w:rsidR="00121251" w:rsidRPr="0085466A" w:rsidRDefault="006451E4">
            <w:pPr>
              <w:spacing w:line="240" w:lineRule="atLeast"/>
              <w:ind w:right="-270"/>
              <w:jc w:val="center"/>
              <w:rPr>
                <w:rFonts w:ascii="Times New Roman" w:hAnsi="Times New Roman" w:cs="Times New Roman"/>
                <w:sz w:val="20"/>
                <w:szCs w:val="20"/>
              </w:rPr>
            </w:pPr>
            <w:r w:rsidRPr="0085466A">
              <w:rPr>
                <w:rFonts w:cs="Times New Roman"/>
                <w:sz w:val="20"/>
                <w:szCs w:val="20"/>
              </w:rPr>
              <w:t xml:space="preserve">Liabilities for remaining </w:t>
            </w:r>
          </w:p>
          <w:p w14:paraId="66ECABF2" w14:textId="4BE507E4" w:rsidR="006451E4" w:rsidRPr="0085466A" w:rsidRDefault="006451E4">
            <w:pPr>
              <w:spacing w:line="240" w:lineRule="atLeast"/>
              <w:ind w:right="-270"/>
              <w:jc w:val="center"/>
              <w:rPr>
                <w:rFonts w:ascii="Times New Roman" w:hAnsi="Times New Roman" w:cs="Times New Roman"/>
                <w:sz w:val="20"/>
                <w:szCs w:val="20"/>
              </w:rPr>
            </w:pPr>
            <w:r w:rsidRPr="0085466A">
              <w:rPr>
                <w:rFonts w:cs="Times New Roman"/>
                <w:sz w:val="20"/>
                <w:szCs w:val="20"/>
              </w:rPr>
              <w:t>coverage</w:t>
            </w:r>
          </w:p>
        </w:tc>
        <w:tc>
          <w:tcPr>
            <w:tcW w:w="236" w:type="dxa"/>
            <w:gridSpan w:val="2"/>
          </w:tcPr>
          <w:p w14:paraId="208D45D2" w14:textId="77777777" w:rsidR="006451E4" w:rsidRPr="0085466A" w:rsidRDefault="006451E4">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vAlign w:val="bottom"/>
          </w:tcPr>
          <w:p w14:paraId="66BC5A22" w14:textId="77777777" w:rsidR="006451E4" w:rsidRPr="0085466A" w:rsidRDefault="006451E4">
            <w:pPr>
              <w:spacing w:line="240" w:lineRule="atLeast"/>
              <w:ind w:right="72"/>
              <w:jc w:val="center"/>
              <w:rPr>
                <w:rFonts w:ascii="Times New Roman" w:hAnsi="Times New Roman" w:cs="Times New Roman"/>
                <w:sz w:val="20"/>
                <w:szCs w:val="20"/>
              </w:rPr>
            </w:pPr>
            <w:r w:rsidRPr="0085466A">
              <w:rPr>
                <w:rFonts w:cs="Times New Roman"/>
                <w:sz w:val="20"/>
                <w:szCs w:val="20"/>
              </w:rPr>
              <w:t>Liabilities for incurred claims</w:t>
            </w:r>
          </w:p>
        </w:tc>
        <w:tc>
          <w:tcPr>
            <w:tcW w:w="272" w:type="dxa"/>
            <w:gridSpan w:val="2"/>
          </w:tcPr>
          <w:p w14:paraId="62DACA2D" w14:textId="77777777" w:rsidR="006451E4" w:rsidRPr="0085466A" w:rsidRDefault="006451E4">
            <w:pPr>
              <w:spacing w:line="240" w:lineRule="atLeast"/>
              <w:ind w:right="72"/>
              <w:jc w:val="right"/>
              <w:rPr>
                <w:rFonts w:ascii="Times New Roman" w:hAnsi="Times New Roman" w:cs="Times New Roman"/>
                <w:sz w:val="20"/>
                <w:szCs w:val="20"/>
              </w:rPr>
            </w:pPr>
          </w:p>
        </w:tc>
        <w:tc>
          <w:tcPr>
            <w:tcW w:w="1171" w:type="dxa"/>
            <w:vAlign w:val="bottom"/>
          </w:tcPr>
          <w:p w14:paraId="7E8B1BE7" w14:textId="77777777" w:rsidR="006451E4" w:rsidRPr="0085466A" w:rsidRDefault="006451E4">
            <w:pPr>
              <w:spacing w:line="240" w:lineRule="atLeast"/>
              <w:ind w:right="72"/>
              <w:jc w:val="center"/>
              <w:rPr>
                <w:rFonts w:ascii="Times New Roman" w:hAnsi="Times New Roman" w:cs="Times New Roman"/>
                <w:sz w:val="20"/>
                <w:szCs w:val="20"/>
              </w:rPr>
            </w:pPr>
          </w:p>
        </w:tc>
      </w:tr>
      <w:tr w:rsidR="0085466A" w:rsidRPr="0085466A" w14:paraId="19F105E3" w14:textId="77777777" w:rsidTr="007F228F">
        <w:trPr>
          <w:trHeight w:val="20"/>
        </w:trPr>
        <w:tc>
          <w:tcPr>
            <w:tcW w:w="5849" w:type="dxa"/>
          </w:tcPr>
          <w:p w14:paraId="3D3E8F5C" w14:textId="77777777" w:rsidR="006451E4" w:rsidRPr="0085466A" w:rsidRDefault="006451E4">
            <w:pPr>
              <w:spacing w:line="240" w:lineRule="atLeast"/>
              <w:ind w:right="72"/>
              <w:rPr>
                <w:rFonts w:ascii="Times New Roman" w:hAnsi="Times New Roman" w:cs="Times New Roman"/>
                <w:sz w:val="20"/>
                <w:szCs w:val="20"/>
              </w:rPr>
            </w:pPr>
          </w:p>
        </w:tc>
        <w:tc>
          <w:tcPr>
            <w:tcW w:w="1260" w:type="dxa"/>
            <w:tcBorders>
              <w:top w:val="single" w:sz="4" w:space="0" w:color="auto"/>
            </w:tcBorders>
            <w:vAlign w:val="bottom"/>
          </w:tcPr>
          <w:p w14:paraId="240E99C9" w14:textId="77777777" w:rsidR="006451E4" w:rsidRPr="0085466A" w:rsidRDefault="006451E4">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5F2E73EF" w14:textId="77777777" w:rsidR="006451E4" w:rsidRPr="0085466A" w:rsidRDefault="006451E4">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vAlign w:val="bottom"/>
          </w:tcPr>
          <w:p w14:paraId="14226F58" w14:textId="77777777" w:rsidR="006451E4" w:rsidRPr="0085466A" w:rsidRDefault="006451E4">
            <w:pPr>
              <w:spacing w:line="240" w:lineRule="atLeast"/>
              <w:ind w:right="-270"/>
              <w:jc w:val="center"/>
              <w:rPr>
                <w:rFonts w:ascii="Times New Roman" w:hAnsi="Times New Roman" w:cs="Times New Roman"/>
                <w:sz w:val="20"/>
                <w:szCs w:val="20"/>
              </w:rPr>
            </w:pPr>
          </w:p>
        </w:tc>
        <w:tc>
          <w:tcPr>
            <w:tcW w:w="236" w:type="dxa"/>
            <w:gridSpan w:val="2"/>
          </w:tcPr>
          <w:p w14:paraId="08163C71" w14:textId="77777777" w:rsidR="006451E4" w:rsidRPr="0085466A" w:rsidRDefault="006451E4">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vAlign w:val="bottom"/>
          </w:tcPr>
          <w:p w14:paraId="58197ABD" w14:textId="77777777" w:rsidR="006451E4" w:rsidRPr="0085466A" w:rsidRDefault="006451E4">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64868DA2" w14:textId="77777777" w:rsidR="006451E4" w:rsidRPr="0085466A" w:rsidRDefault="006451E4">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vAlign w:val="bottom"/>
          </w:tcPr>
          <w:p w14:paraId="18F46C0D" w14:textId="77777777" w:rsidR="006451E4" w:rsidRPr="0085466A" w:rsidRDefault="006451E4">
            <w:pPr>
              <w:spacing w:line="240" w:lineRule="atLeast"/>
              <w:ind w:right="72"/>
              <w:jc w:val="center"/>
              <w:rPr>
                <w:rFonts w:ascii="Times New Roman" w:hAnsi="Times New Roman" w:cs="Times New Roman"/>
                <w:sz w:val="20"/>
                <w:szCs w:val="20"/>
              </w:rPr>
            </w:pPr>
            <w:r w:rsidRPr="0085466A">
              <w:rPr>
                <w:rFonts w:cs="Times New Roman"/>
                <w:sz w:val="20"/>
                <w:szCs w:val="20"/>
              </w:rPr>
              <w:t>Contracts under PAA</w:t>
            </w:r>
          </w:p>
        </w:tc>
        <w:tc>
          <w:tcPr>
            <w:tcW w:w="272" w:type="dxa"/>
            <w:gridSpan w:val="2"/>
          </w:tcPr>
          <w:p w14:paraId="73E1ED49" w14:textId="77777777" w:rsidR="006451E4" w:rsidRPr="0085466A" w:rsidRDefault="006451E4">
            <w:pPr>
              <w:spacing w:line="240" w:lineRule="atLeast"/>
              <w:ind w:right="72"/>
              <w:jc w:val="right"/>
              <w:rPr>
                <w:rFonts w:ascii="Times New Roman" w:hAnsi="Times New Roman" w:cs="Times New Roman"/>
                <w:sz w:val="20"/>
                <w:szCs w:val="20"/>
              </w:rPr>
            </w:pPr>
          </w:p>
        </w:tc>
        <w:tc>
          <w:tcPr>
            <w:tcW w:w="1171" w:type="dxa"/>
            <w:vAlign w:val="bottom"/>
          </w:tcPr>
          <w:p w14:paraId="3D58FD0F" w14:textId="77777777" w:rsidR="006451E4" w:rsidRPr="0085466A" w:rsidRDefault="006451E4">
            <w:pPr>
              <w:spacing w:line="240" w:lineRule="atLeast"/>
              <w:ind w:right="72"/>
              <w:jc w:val="center"/>
              <w:rPr>
                <w:rFonts w:ascii="Times New Roman" w:hAnsi="Times New Roman" w:cs="Times New Roman"/>
                <w:sz w:val="20"/>
                <w:szCs w:val="20"/>
              </w:rPr>
            </w:pPr>
          </w:p>
        </w:tc>
      </w:tr>
      <w:tr w:rsidR="0085466A" w:rsidRPr="0085466A" w14:paraId="1A78EA0A" w14:textId="77777777" w:rsidTr="007F228F">
        <w:trPr>
          <w:trHeight w:val="20"/>
        </w:trPr>
        <w:tc>
          <w:tcPr>
            <w:tcW w:w="5849" w:type="dxa"/>
          </w:tcPr>
          <w:p w14:paraId="4E7B9C59" w14:textId="77777777" w:rsidR="006451E4" w:rsidRPr="0085466A" w:rsidRDefault="006451E4">
            <w:pPr>
              <w:spacing w:line="240" w:lineRule="atLeast"/>
              <w:ind w:right="72"/>
              <w:rPr>
                <w:rFonts w:ascii="Times New Roman" w:hAnsi="Times New Roman" w:cs="Times New Roman"/>
                <w:sz w:val="20"/>
                <w:szCs w:val="20"/>
              </w:rPr>
            </w:pPr>
          </w:p>
        </w:tc>
        <w:tc>
          <w:tcPr>
            <w:tcW w:w="1260" w:type="dxa"/>
            <w:vAlign w:val="bottom"/>
          </w:tcPr>
          <w:p w14:paraId="2EBF96E8" w14:textId="77777777" w:rsidR="001109B5" w:rsidRPr="0085466A" w:rsidRDefault="006451E4">
            <w:pPr>
              <w:spacing w:line="240" w:lineRule="atLeast"/>
              <w:ind w:right="-90"/>
              <w:jc w:val="center"/>
              <w:rPr>
                <w:rFonts w:ascii="Times New Roman" w:hAnsi="Times New Roman" w:cs="Times New Roman"/>
                <w:sz w:val="20"/>
                <w:szCs w:val="20"/>
              </w:rPr>
            </w:pPr>
            <w:r w:rsidRPr="0085466A">
              <w:rPr>
                <w:rFonts w:cs="Times New Roman"/>
                <w:sz w:val="20"/>
                <w:szCs w:val="20"/>
              </w:rPr>
              <w:t xml:space="preserve">Excluding </w:t>
            </w:r>
          </w:p>
          <w:p w14:paraId="1B7E5423" w14:textId="77777777" w:rsidR="001109B5" w:rsidRPr="0085466A" w:rsidRDefault="006451E4">
            <w:pPr>
              <w:spacing w:line="240" w:lineRule="atLeast"/>
              <w:ind w:right="-90"/>
              <w:jc w:val="center"/>
              <w:rPr>
                <w:rFonts w:ascii="Times New Roman" w:hAnsi="Times New Roman" w:cs="Times New Roman"/>
                <w:sz w:val="20"/>
                <w:szCs w:val="20"/>
              </w:rPr>
            </w:pPr>
            <w:r w:rsidRPr="0085466A">
              <w:rPr>
                <w:rFonts w:cs="Times New Roman"/>
                <w:sz w:val="20"/>
                <w:szCs w:val="20"/>
              </w:rPr>
              <w:t xml:space="preserve">loss </w:t>
            </w:r>
          </w:p>
          <w:p w14:paraId="7729D5B9" w14:textId="070D1229" w:rsidR="006451E4" w:rsidRPr="0085466A" w:rsidRDefault="006451E4">
            <w:pPr>
              <w:spacing w:line="240" w:lineRule="atLeast"/>
              <w:ind w:right="-90"/>
              <w:jc w:val="center"/>
              <w:rPr>
                <w:rFonts w:ascii="Times New Roman" w:hAnsi="Times New Roman" w:cs="Times New Roman"/>
                <w:sz w:val="20"/>
                <w:szCs w:val="20"/>
              </w:rPr>
            </w:pPr>
            <w:r w:rsidRPr="0085466A">
              <w:rPr>
                <w:rFonts w:cs="Times New Roman"/>
                <w:sz w:val="20"/>
                <w:szCs w:val="20"/>
              </w:rPr>
              <w:t>component</w:t>
            </w:r>
          </w:p>
        </w:tc>
        <w:tc>
          <w:tcPr>
            <w:tcW w:w="250" w:type="dxa"/>
            <w:vAlign w:val="bottom"/>
          </w:tcPr>
          <w:p w14:paraId="1AF920C8" w14:textId="77777777" w:rsidR="006451E4" w:rsidRPr="0085466A" w:rsidRDefault="006451E4">
            <w:pPr>
              <w:spacing w:line="240" w:lineRule="atLeast"/>
              <w:ind w:right="72"/>
              <w:jc w:val="center"/>
              <w:rPr>
                <w:rFonts w:ascii="Times New Roman" w:hAnsi="Times New Roman" w:cs="Times New Roman"/>
                <w:sz w:val="20"/>
                <w:szCs w:val="20"/>
              </w:rPr>
            </w:pPr>
          </w:p>
        </w:tc>
        <w:tc>
          <w:tcPr>
            <w:tcW w:w="1096" w:type="dxa"/>
            <w:gridSpan w:val="2"/>
            <w:vAlign w:val="bottom"/>
          </w:tcPr>
          <w:p w14:paraId="626B54D2" w14:textId="77777777" w:rsidR="006451E4" w:rsidRPr="0085466A" w:rsidRDefault="006451E4">
            <w:pPr>
              <w:spacing w:line="240" w:lineRule="atLeast"/>
              <w:ind w:right="-20"/>
              <w:jc w:val="center"/>
              <w:rPr>
                <w:rFonts w:ascii="Times New Roman" w:hAnsi="Times New Roman" w:cs="Times New Roman"/>
                <w:sz w:val="20"/>
                <w:szCs w:val="20"/>
              </w:rPr>
            </w:pPr>
            <w:r w:rsidRPr="0085466A">
              <w:rPr>
                <w:rFonts w:cs="Times New Roman"/>
                <w:sz w:val="20"/>
                <w:szCs w:val="20"/>
              </w:rPr>
              <w:t>Loss component</w:t>
            </w:r>
          </w:p>
        </w:tc>
        <w:tc>
          <w:tcPr>
            <w:tcW w:w="236" w:type="dxa"/>
            <w:gridSpan w:val="2"/>
            <w:vAlign w:val="bottom"/>
          </w:tcPr>
          <w:p w14:paraId="4AA1F705" w14:textId="77777777" w:rsidR="006451E4" w:rsidRPr="0085466A" w:rsidRDefault="006451E4">
            <w:pPr>
              <w:spacing w:line="240" w:lineRule="atLeast"/>
              <w:ind w:right="72"/>
              <w:jc w:val="center"/>
              <w:rPr>
                <w:rFonts w:ascii="Times New Roman" w:hAnsi="Times New Roman" w:cs="Times New Roman"/>
                <w:sz w:val="20"/>
                <w:szCs w:val="20"/>
              </w:rPr>
            </w:pPr>
          </w:p>
        </w:tc>
        <w:tc>
          <w:tcPr>
            <w:tcW w:w="1082" w:type="dxa"/>
            <w:gridSpan w:val="2"/>
            <w:vAlign w:val="bottom"/>
          </w:tcPr>
          <w:p w14:paraId="428E68E3" w14:textId="77777777" w:rsidR="006451E4" w:rsidRPr="0085466A" w:rsidRDefault="006451E4">
            <w:pPr>
              <w:spacing w:line="240" w:lineRule="atLeast"/>
              <w:ind w:right="72"/>
              <w:jc w:val="center"/>
              <w:rPr>
                <w:rFonts w:ascii="Times New Roman" w:hAnsi="Times New Roman" w:cs="Times New Roman"/>
                <w:sz w:val="20"/>
                <w:szCs w:val="20"/>
              </w:rPr>
            </w:pPr>
            <w:r w:rsidRPr="0085466A">
              <w:rPr>
                <w:rFonts w:cs="Times New Roman"/>
                <w:sz w:val="20"/>
                <w:szCs w:val="20"/>
              </w:rPr>
              <w:t>Contracts not under PAA</w:t>
            </w:r>
          </w:p>
        </w:tc>
        <w:tc>
          <w:tcPr>
            <w:tcW w:w="236" w:type="dxa"/>
            <w:gridSpan w:val="2"/>
            <w:vAlign w:val="bottom"/>
          </w:tcPr>
          <w:p w14:paraId="6C5A9FC8" w14:textId="77777777" w:rsidR="006451E4" w:rsidRPr="0085466A" w:rsidRDefault="006451E4">
            <w:pPr>
              <w:spacing w:line="240" w:lineRule="atLeast"/>
              <w:ind w:right="72"/>
              <w:jc w:val="center"/>
              <w:rPr>
                <w:rFonts w:ascii="Times New Roman" w:hAnsi="Times New Roman" w:cs="Times New Roman"/>
                <w:sz w:val="20"/>
                <w:szCs w:val="20"/>
              </w:rPr>
            </w:pPr>
          </w:p>
        </w:tc>
        <w:tc>
          <w:tcPr>
            <w:tcW w:w="1195" w:type="dxa"/>
            <w:vAlign w:val="bottom"/>
          </w:tcPr>
          <w:p w14:paraId="324D1264" w14:textId="77777777" w:rsidR="00EB5E57" w:rsidRPr="0085466A" w:rsidRDefault="006451E4">
            <w:pPr>
              <w:spacing w:line="240" w:lineRule="atLeast"/>
              <w:ind w:right="72"/>
              <w:jc w:val="center"/>
              <w:rPr>
                <w:rFonts w:ascii="Times New Roman" w:hAnsi="Times New Roman" w:cs="Times New Roman"/>
                <w:sz w:val="20"/>
                <w:szCs w:val="20"/>
              </w:rPr>
            </w:pPr>
            <w:r w:rsidRPr="0085466A">
              <w:rPr>
                <w:rFonts w:cs="Times New Roman"/>
                <w:sz w:val="20"/>
                <w:szCs w:val="20"/>
              </w:rPr>
              <w:t xml:space="preserve">Present </w:t>
            </w:r>
          </w:p>
          <w:p w14:paraId="6BB0BB42" w14:textId="6AD96D90" w:rsidR="006451E4" w:rsidRPr="0085466A" w:rsidRDefault="006451E4">
            <w:pPr>
              <w:spacing w:line="240" w:lineRule="atLeast"/>
              <w:ind w:right="72"/>
              <w:jc w:val="center"/>
              <w:rPr>
                <w:rFonts w:ascii="Times New Roman" w:hAnsi="Times New Roman" w:cs="Times New Roman"/>
                <w:sz w:val="20"/>
                <w:szCs w:val="20"/>
              </w:rPr>
            </w:pPr>
            <w:r w:rsidRPr="0085466A">
              <w:rPr>
                <w:rFonts w:cs="Times New Roman"/>
                <w:sz w:val="20"/>
                <w:szCs w:val="20"/>
              </w:rPr>
              <w:t>value of future cash flows</w:t>
            </w:r>
          </w:p>
        </w:tc>
        <w:tc>
          <w:tcPr>
            <w:tcW w:w="270" w:type="dxa"/>
            <w:gridSpan w:val="2"/>
            <w:vAlign w:val="bottom"/>
          </w:tcPr>
          <w:p w14:paraId="760CB9B3" w14:textId="77777777" w:rsidR="006451E4" w:rsidRPr="0085466A" w:rsidRDefault="006451E4">
            <w:pPr>
              <w:spacing w:line="240" w:lineRule="atLeast"/>
              <w:ind w:right="72"/>
              <w:jc w:val="center"/>
              <w:rPr>
                <w:rFonts w:ascii="Times New Roman" w:hAnsi="Times New Roman" w:cs="Times New Roman"/>
                <w:sz w:val="20"/>
                <w:szCs w:val="20"/>
              </w:rPr>
            </w:pPr>
          </w:p>
        </w:tc>
        <w:tc>
          <w:tcPr>
            <w:tcW w:w="1303" w:type="dxa"/>
            <w:gridSpan w:val="3"/>
            <w:vAlign w:val="bottom"/>
          </w:tcPr>
          <w:p w14:paraId="0CE1CF0C" w14:textId="77777777" w:rsidR="000A7D5A" w:rsidRPr="0085466A" w:rsidRDefault="006451E4">
            <w:pPr>
              <w:spacing w:line="240" w:lineRule="atLeast"/>
              <w:jc w:val="center"/>
              <w:rPr>
                <w:rFonts w:ascii="Times New Roman" w:hAnsi="Times New Roman" w:cs="Times New Roman"/>
                <w:sz w:val="20"/>
                <w:szCs w:val="20"/>
              </w:rPr>
            </w:pPr>
            <w:r w:rsidRPr="0085466A">
              <w:rPr>
                <w:rFonts w:cs="Times New Roman"/>
                <w:sz w:val="20"/>
                <w:szCs w:val="20"/>
              </w:rPr>
              <w:t xml:space="preserve">Risk </w:t>
            </w:r>
          </w:p>
          <w:p w14:paraId="080B7AF5" w14:textId="77777777" w:rsidR="00674605" w:rsidRPr="0085466A" w:rsidRDefault="006451E4">
            <w:pPr>
              <w:spacing w:line="240" w:lineRule="atLeast"/>
              <w:jc w:val="center"/>
              <w:rPr>
                <w:rFonts w:ascii="Times New Roman" w:hAnsi="Times New Roman" w:cs="Times New Roman"/>
                <w:sz w:val="20"/>
                <w:szCs w:val="20"/>
              </w:rPr>
            </w:pPr>
            <w:r w:rsidRPr="0085466A">
              <w:rPr>
                <w:rFonts w:cs="Times New Roman"/>
                <w:sz w:val="20"/>
                <w:szCs w:val="20"/>
              </w:rPr>
              <w:t xml:space="preserve">adjustment </w:t>
            </w:r>
          </w:p>
          <w:p w14:paraId="613D096D" w14:textId="01B7ECFE" w:rsidR="006451E4" w:rsidRPr="0085466A" w:rsidRDefault="006451E4">
            <w:pPr>
              <w:spacing w:line="240" w:lineRule="atLeast"/>
              <w:jc w:val="center"/>
              <w:rPr>
                <w:rFonts w:ascii="Times New Roman" w:hAnsi="Times New Roman" w:cs="Times New Roman"/>
                <w:sz w:val="20"/>
                <w:szCs w:val="20"/>
              </w:rPr>
            </w:pPr>
            <w:r w:rsidRPr="0085466A">
              <w:rPr>
                <w:rFonts w:cs="Times New Roman"/>
                <w:sz w:val="20"/>
                <w:szCs w:val="20"/>
              </w:rPr>
              <w:t>for non-financial risk</w:t>
            </w:r>
          </w:p>
        </w:tc>
        <w:tc>
          <w:tcPr>
            <w:tcW w:w="272" w:type="dxa"/>
            <w:gridSpan w:val="2"/>
            <w:vAlign w:val="bottom"/>
          </w:tcPr>
          <w:p w14:paraId="7D9F8F1C" w14:textId="77777777" w:rsidR="006451E4" w:rsidRPr="0085466A" w:rsidRDefault="006451E4">
            <w:pPr>
              <w:spacing w:line="240" w:lineRule="atLeast"/>
              <w:ind w:right="72"/>
              <w:jc w:val="center"/>
              <w:rPr>
                <w:rFonts w:ascii="Times New Roman" w:hAnsi="Times New Roman" w:cs="Times New Roman"/>
                <w:sz w:val="20"/>
                <w:szCs w:val="20"/>
              </w:rPr>
            </w:pPr>
          </w:p>
        </w:tc>
        <w:tc>
          <w:tcPr>
            <w:tcW w:w="1171" w:type="dxa"/>
            <w:vAlign w:val="bottom"/>
          </w:tcPr>
          <w:p w14:paraId="6D421051" w14:textId="77777777" w:rsidR="006451E4" w:rsidRPr="0085466A" w:rsidRDefault="006451E4">
            <w:pPr>
              <w:spacing w:line="240" w:lineRule="atLeast"/>
              <w:ind w:right="-81"/>
              <w:jc w:val="center"/>
              <w:rPr>
                <w:rFonts w:ascii="Times New Roman" w:hAnsi="Times New Roman" w:cs="Times New Roman"/>
                <w:sz w:val="20"/>
                <w:szCs w:val="20"/>
              </w:rPr>
            </w:pPr>
            <w:r w:rsidRPr="0085466A">
              <w:rPr>
                <w:rFonts w:cs="Times New Roman"/>
                <w:sz w:val="20"/>
                <w:szCs w:val="20"/>
              </w:rPr>
              <w:t>Total</w:t>
            </w:r>
          </w:p>
        </w:tc>
      </w:tr>
      <w:tr w:rsidR="0085466A" w:rsidRPr="0085466A" w14:paraId="7AB115AE" w14:textId="77777777" w:rsidTr="007F228F">
        <w:trPr>
          <w:trHeight w:val="20"/>
        </w:trPr>
        <w:tc>
          <w:tcPr>
            <w:tcW w:w="5849" w:type="dxa"/>
          </w:tcPr>
          <w:p w14:paraId="2BB749CA" w14:textId="77777777" w:rsidR="006451E4" w:rsidRPr="0085466A" w:rsidRDefault="006451E4">
            <w:pPr>
              <w:spacing w:line="240" w:lineRule="atLeast"/>
              <w:ind w:right="72"/>
              <w:rPr>
                <w:rFonts w:ascii="Times New Roman" w:hAnsi="Times New Roman" w:cs="Times New Roman"/>
                <w:b/>
                <w:bCs/>
                <w:sz w:val="20"/>
                <w:szCs w:val="20"/>
              </w:rPr>
            </w:pPr>
          </w:p>
        </w:tc>
        <w:tc>
          <w:tcPr>
            <w:tcW w:w="8371" w:type="dxa"/>
            <w:gridSpan w:val="19"/>
            <w:vAlign w:val="bottom"/>
          </w:tcPr>
          <w:p w14:paraId="3196A127" w14:textId="77777777" w:rsidR="006451E4" w:rsidRPr="0085466A" w:rsidRDefault="006451E4">
            <w:pPr>
              <w:spacing w:line="240" w:lineRule="atLeast"/>
              <w:ind w:right="-31"/>
              <w:jc w:val="center"/>
              <w:rPr>
                <w:rFonts w:ascii="Times New Roman" w:hAnsi="Times New Roman" w:cs="Times New Roman"/>
                <w:b/>
                <w:bCs/>
                <w:i/>
                <w:iCs/>
                <w:sz w:val="20"/>
                <w:szCs w:val="20"/>
              </w:rPr>
            </w:pPr>
            <w:r w:rsidRPr="0085466A">
              <w:rPr>
                <w:rFonts w:cs="Times New Roman"/>
                <w:i/>
                <w:iCs/>
                <w:sz w:val="20"/>
                <w:szCs w:val="20"/>
              </w:rPr>
              <w:t>(in thousand Baht)</w:t>
            </w:r>
          </w:p>
        </w:tc>
      </w:tr>
      <w:tr w:rsidR="0085466A" w:rsidRPr="0085466A" w14:paraId="2440D22E" w14:textId="77777777" w:rsidTr="007F228F">
        <w:trPr>
          <w:trHeight w:val="20"/>
        </w:trPr>
        <w:tc>
          <w:tcPr>
            <w:tcW w:w="5849" w:type="dxa"/>
          </w:tcPr>
          <w:p w14:paraId="76999D1C" w14:textId="77777777" w:rsidR="006451E4" w:rsidRPr="0085466A" w:rsidRDefault="006451E4">
            <w:pPr>
              <w:spacing w:line="200" w:lineRule="atLeast"/>
              <w:ind w:right="72"/>
              <w:rPr>
                <w:rFonts w:ascii="Times New Roman" w:hAnsi="Times New Roman" w:cs="Times New Roman"/>
                <w:b/>
                <w:bCs/>
                <w:sz w:val="20"/>
                <w:szCs w:val="20"/>
              </w:rPr>
            </w:pPr>
          </w:p>
        </w:tc>
        <w:tc>
          <w:tcPr>
            <w:tcW w:w="8371" w:type="dxa"/>
            <w:gridSpan w:val="19"/>
            <w:vAlign w:val="bottom"/>
          </w:tcPr>
          <w:p w14:paraId="7E2D2066" w14:textId="77777777" w:rsidR="006451E4" w:rsidRPr="0085466A" w:rsidRDefault="006451E4">
            <w:pPr>
              <w:spacing w:line="200" w:lineRule="atLeast"/>
              <w:ind w:right="-31"/>
              <w:jc w:val="center"/>
              <w:rPr>
                <w:rFonts w:ascii="Times New Roman" w:hAnsi="Times New Roman" w:cs="Times New Roman"/>
                <w:i/>
                <w:iCs/>
                <w:sz w:val="20"/>
                <w:szCs w:val="20"/>
              </w:rPr>
            </w:pPr>
          </w:p>
        </w:tc>
      </w:tr>
      <w:tr w:rsidR="0085466A" w:rsidRPr="0085466A" w14:paraId="17B63064" w14:textId="77777777" w:rsidTr="007F228F">
        <w:trPr>
          <w:trHeight w:val="20"/>
        </w:trPr>
        <w:tc>
          <w:tcPr>
            <w:tcW w:w="5849" w:type="dxa"/>
          </w:tcPr>
          <w:p w14:paraId="65CC028E" w14:textId="77777777" w:rsidR="006451E4" w:rsidRPr="0085466A" w:rsidRDefault="006451E4">
            <w:pPr>
              <w:spacing w:line="240" w:lineRule="atLeast"/>
              <w:ind w:right="72"/>
              <w:rPr>
                <w:rFonts w:ascii="Times New Roman" w:hAnsi="Times New Roman" w:cs="Times New Roman"/>
                <w:b/>
                <w:bCs/>
                <w:sz w:val="20"/>
                <w:szCs w:val="20"/>
              </w:rPr>
            </w:pPr>
            <w:r w:rsidRPr="0085466A">
              <w:rPr>
                <w:rFonts w:cs="Times New Roman"/>
                <w:b/>
                <w:bCs/>
                <w:sz w:val="20"/>
                <w:szCs w:val="20"/>
              </w:rPr>
              <w:t>Opening reinsurance contract liabilities</w:t>
            </w:r>
          </w:p>
        </w:tc>
        <w:tc>
          <w:tcPr>
            <w:tcW w:w="1260" w:type="dxa"/>
            <w:tcBorders>
              <w:bottom w:val="single" w:sz="4" w:space="0" w:color="auto"/>
            </w:tcBorders>
            <w:vAlign w:val="bottom"/>
          </w:tcPr>
          <w:p w14:paraId="5E8AE53D" w14:textId="77777777" w:rsidR="006451E4" w:rsidRPr="0085466A" w:rsidRDefault="006451E4"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rPr>
              <w:t>903,474</w:t>
            </w:r>
          </w:p>
        </w:tc>
        <w:tc>
          <w:tcPr>
            <w:tcW w:w="250" w:type="dxa"/>
            <w:vAlign w:val="bottom"/>
          </w:tcPr>
          <w:p w14:paraId="11894555" w14:textId="77777777" w:rsidR="006451E4" w:rsidRPr="0085466A" w:rsidRDefault="006451E4">
            <w:pPr>
              <w:spacing w:line="240" w:lineRule="atLeast"/>
              <w:ind w:right="72"/>
              <w:jc w:val="right"/>
              <w:rPr>
                <w:rFonts w:ascii="Times New Roman" w:hAnsi="Times New Roman" w:cs="Times New Roman"/>
                <w:b/>
                <w:bCs/>
                <w:sz w:val="20"/>
                <w:szCs w:val="20"/>
              </w:rPr>
            </w:pPr>
          </w:p>
        </w:tc>
        <w:tc>
          <w:tcPr>
            <w:tcW w:w="1086" w:type="dxa"/>
            <w:tcBorders>
              <w:bottom w:val="single" w:sz="4" w:space="0" w:color="auto"/>
            </w:tcBorders>
            <w:vAlign w:val="bottom"/>
          </w:tcPr>
          <w:p w14:paraId="5A357E22"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5134B74A" w14:textId="77777777" w:rsidR="006451E4" w:rsidRPr="0085466A" w:rsidRDefault="006451E4">
            <w:pPr>
              <w:spacing w:line="240" w:lineRule="atLeast"/>
              <w:ind w:right="156"/>
              <w:jc w:val="right"/>
              <w:rPr>
                <w:rFonts w:ascii="Times New Roman" w:hAnsi="Times New Roman" w:cs="Times New Roman"/>
                <w:sz w:val="20"/>
                <w:szCs w:val="20"/>
              </w:rPr>
            </w:pPr>
          </w:p>
        </w:tc>
        <w:tc>
          <w:tcPr>
            <w:tcW w:w="1082" w:type="dxa"/>
            <w:gridSpan w:val="2"/>
            <w:tcBorders>
              <w:bottom w:val="single" w:sz="4" w:space="0" w:color="auto"/>
            </w:tcBorders>
            <w:vAlign w:val="bottom"/>
          </w:tcPr>
          <w:p w14:paraId="6E688306" w14:textId="77777777" w:rsidR="006451E4" w:rsidRPr="0085466A" w:rsidRDefault="006451E4">
            <w:pPr>
              <w:spacing w:line="240" w:lineRule="atLeast"/>
              <w:ind w:right="40"/>
              <w:jc w:val="right"/>
              <w:rPr>
                <w:rFonts w:ascii="Times New Roman" w:hAnsi="Times New Roman" w:cs="Times New Roman"/>
                <w:b/>
                <w:bCs/>
                <w:sz w:val="20"/>
                <w:szCs w:val="20"/>
              </w:rPr>
            </w:pPr>
            <w:r w:rsidRPr="0085466A">
              <w:rPr>
                <w:rFonts w:cs="Times New Roman"/>
                <w:b/>
                <w:bCs/>
                <w:sz w:val="20"/>
                <w:szCs w:val="20"/>
              </w:rPr>
              <w:t>(245,687)</w:t>
            </w:r>
          </w:p>
        </w:tc>
        <w:tc>
          <w:tcPr>
            <w:tcW w:w="236" w:type="dxa"/>
            <w:gridSpan w:val="2"/>
            <w:vAlign w:val="bottom"/>
          </w:tcPr>
          <w:p w14:paraId="3A7761A9" w14:textId="77777777" w:rsidR="006451E4" w:rsidRPr="0085466A" w:rsidRDefault="006451E4">
            <w:pPr>
              <w:spacing w:line="240" w:lineRule="atLeast"/>
              <w:ind w:right="72"/>
              <w:jc w:val="right"/>
              <w:rPr>
                <w:rFonts w:ascii="Times New Roman" w:hAnsi="Times New Roman" w:cs="Times New Roman"/>
                <w:b/>
                <w:bCs/>
                <w:sz w:val="20"/>
                <w:szCs w:val="20"/>
              </w:rPr>
            </w:pPr>
          </w:p>
        </w:tc>
        <w:tc>
          <w:tcPr>
            <w:tcW w:w="1205" w:type="dxa"/>
            <w:gridSpan w:val="2"/>
            <w:tcBorders>
              <w:bottom w:val="single" w:sz="4" w:space="0" w:color="auto"/>
            </w:tcBorders>
            <w:vAlign w:val="bottom"/>
          </w:tcPr>
          <w:p w14:paraId="10EA5A34" w14:textId="77777777" w:rsidR="006451E4" w:rsidRPr="0085466A" w:rsidRDefault="006451E4">
            <w:pPr>
              <w:spacing w:line="240" w:lineRule="atLeast"/>
              <w:ind w:right="40"/>
              <w:jc w:val="right"/>
              <w:rPr>
                <w:rFonts w:ascii="Times New Roman" w:hAnsi="Times New Roman" w:cs="Times New Roman"/>
                <w:b/>
                <w:bCs/>
                <w:sz w:val="20"/>
                <w:szCs w:val="20"/>
              </w:rPr>
            </w:pPr>
            <w:r w:rsidRPr="0085466A">
              <w:rPr>
                <w:rFonts w:cs="Times New Roman"/>
                <w:b/>
                <w:bCs/>
                <w:sz w:val="20"/>
                <w:szCs w:val="20"/>
              </w:rPr>
              <w:t>(4,566)</w:t>
            </w:r>
          </w:p>
        </w:tc>
        <w:tc>
          <w:tcPr>
            <w:tcW w:w="270" w:type="dxa"/>
            <w:gridSpan w:val="2"/>
            <w:vAlign w:val="bottom"/>
          </w:tcPr>
          <w:p w14:paraId="09932D26" w14:textId="77777777" w:rsidR="006451E4" w:rsidRPr="0085466A" w:rsidRDefault="006451E4">
            <w:pPr>
              <w:spacing w:line="240" w:lineRule="atLeast"/>
              <w:ind w:right="72"/>
              <w:jc w:val="right"/>
              <w:rPr>
                <w:rFonts w:ascii="Times New Roman" w:hAnsi="Times New Roman" w:cs="Times New Roman"/>
                <w:b/>
                <w:bCs/>
                <w:sz w:val="20"/>
                <w:szCs w:val="20"/>
              </w:rPr>
            </w:pPr>
          </w:p>
        </w:tc>
        <w:tc>
          <w:tcPr>
            <w:tcW w:w="1292" w:type="dxa"/>
            <w:gridSpan w:val="2"/>
            <w:tcBorders>
              <w:bottom w:val="single" w:sz="4" w:space="0" w:color="auto"/>
            </w:tcBorders>
            <w:vAlign w:val="bottom"/>
          </w:tcPr>
          <w:p w14:paraId="6E37BD61" w14:textId="77777777" w:rsidR="006451E4" w:rsidRPr="0085466A" w:rsidRDefault="006451E4">
            <w:pPr>
              <w:spacing w:line="240" w:lineRule="atLeast"/>
              <w:ind w:right="80"/>
              <w:jc w:val="right"/>
              <w:rPr>
                <w:rFonts w:ascii="Times New Roman" w:hAnsi="Times New Roman" w:cs="Times New Roman"/>
                <w:b/>
                <w:bCs/>
                <w:sz w:val="20"/>
                <w:szCs w:val="20"/>
              </w:rPr>
            </w:pPr>
            <w:r w:rsidRPr="0085466A">
              <w:rPr>
                <w:rFonts w:cs="Times New Roman"/>
                <w:b/>
                <w:bCs/>
                <w:sz w:val="20"/>
                <w:szCs w:val="20"/>
              </w:rPr>
              <w:t>(81)</w:t>
            </w:r>
          </w:p>
        </w:tc>
        <w:tc>
          <w:tcPr>
            <w:tcW w:w="272" w:type="dxa"/>
            <w:gridSpan w:val="2"/>
            <w:vAlign w:val="bottom"/>
          </w:tcPr>
          <w:p w14:paraId="6B692361" w14:textId="77777777" w:rsidR="006451E4" w:rsidRPr="0085466A" w:rsidRDefault="006451E4">
            <w:pPr>
              <w:spacing w:line="240" w:lineRule="atLeast"/>
              <w:jc w:val="right"/>
              <w:rPr>
                <w:rFonts w:ascii="Times New Roman" w:hAnsi="Times New Roman" w:cs="Times New Roman"/>
                <w:b/>
                <w:bCs/>
                <w:sz w:val="20"/>
                <w:szCs w:val="20"/>
              </w:rPr>
            </w:pPr>
          </w:p>
        </w:tc>
        <w:tc>
          <w:tcPr>
            <w:tcW w:w="1182" w:type="dxa"/>
            <w:gridSpan w:val="2"/>
            <w:tcBorders>
              <w:bottom w:val="single" w:sz="4" w:space="0" w:color="auto"/>
            </w:tcBorders>
            <w:vAlign w:val="bottom"/>
          </w:tcPr>
          <w:p w14:paraId="3B7F24DE" w14:textId="77777777" w:rsidR="006451E4" w:rsidRPr="0085466A" w:rsidRDefault="006451E4">
            <w:pPr>
              <w:spacing w:line="240" w:lineRule="atLeast"/>
              <w:ind w:right="180"/>
              <w:jc w:val="right"/>
              <w:rPr>
                <w:rFonts w:ascii="Times New Roman" w:hAnsi="Times New Roman" w:cs="Times New Roman"/>
                <w:b/>
                <w:bCs/>
                <w:sz w:val="20"/>
                <w:szCs w:val="20"/>
              </w:rPr>
            </w:pPr>
            <w:r w:rsidRPr="0085466A">
              <w:rPr>
                <w:rFonts w:cs="Times New Roman"/>
                <w:b/>
                <w:bCs/>
                <w:sz w:val="20"/>
                <w:szCs w:val="20"/>
              </w:rPr>
              <w:t>653,140</w:t>
            </w:r>
          </w:p>
        </w:tc>
      </w:tr>
      <w:tr w:rsidR="0085466A" w:rsidRPr="0085466A" w14:paraId="5C09833E" w14:textId="77777777" w:rsidTr="007F228F">
        <w:trPr>
          <w:trHeight w:val="20"/>
        </w:trPr>
        <w:tc>
          <w:tcPr>
            <w:tcW w:w="5849" w:type="dxa"/>
          </w:tcPr>
          <w:p w14:paraId="436B3AB4" w14:textId="77777777" w:rsidR="006451E4" w:rsidRPr="0085466A" w:rsidRDefault="006451E4">
            <w:pPr>
              <w:spacing w:line="240" w:lineRule="atLeast"/>
              <w:ind w:right="72"/>
              <w:rPr>
                <w:rFonts w:ascii="Times New Roman" w:hAnsi="Times New Roman" w:cs="Times New Roman"/>
                <w:sz w:val="20"/>
                <w:szCs w:val="20"/>
              </w:rPr>
            </w:pPr>
            <w:r w:rsidRPr="0085466A">
              <w:rPr>
                <w:rFonts w:cs="Times New Roman"/>
                <w:b/>
                <w:bCs/>
                <w:sz w:val="20"/>
                <w:szCs w:val="20"/>
              </w:rPr>
              <w:t>Net expense (income) from reinsurance contracts</w:t>
            </w:r>
          </w:p>
        </w:tc>
        <w:tc>
          <w:tcPr>
            <w:tcW w:w="1260" w:type="dxa"/>
            <w:vAlign w:val="bottom"/>
          </w:tcPr>
          <w:p w14:paraId="03B7E515" w14:textId="77777777" w:rsidR="006451E4" w:rsidRPr="0085466A" w:rsidRDefault="006451E4" w:rsidP="00BC7496">
            <w:pPr>
              <w:spacing w:line="240" w:lineRule="atLeast"/>
              <w:ind w:right="178"/>
              <w:jc w:val="right"/>
              <w:rPr>
                <w:rFonts w:ascii="Times New Roman" w:hAnsi="Times New Roman" w:cs="Times New Roman"/>
                <w:sz w:val="20"/>
                <w:szCs w:val="20"/>
              </w:rPr>
            </w:pPr>
          </w:p>
        </w:tc>
        <w:tc>
          <w:tcPr>
            <w:tcW w:w="250" w:type="dxa"/>
            <w:vAlign w:val="bottom"/>
          </w:tcPr>
          <w:p w14:paraId="40DC1A5D" w14:textId="77777777" w:rsidR="006451E4" w:rsidRPr="0085466A" w:rsidRDefault="006451E4">
            <w:pPr>
              <w:spacing w:line="240" w:lineRule="atLeast"/>
              <w:ind w:right="72"/>
              <w:jc w:val="right"/>
              <w:rPr>
                <w:rFonts w:ascii="Times New Roman" w:hAnsi="Times New Roman" w:cs="Times New Roman"/>
                <w:sz w:val="20"/>
                <w:szCs w:val="20"/>
              </w:rPr>
            </w:pPr>
          </w:p>
        </w:tc>
        <w:tc>
          <w:tcPr>
            <w:tcW w:w="1086" w:type="dxa"/>
            <w:vAlign w:val="bottom"/>
          </w:tcPr>
          <w:p w14:paraId="56EC436A" w14:textId="77777777" w:rsidR="006451E4" w:rsidRPr="0085466A" w:rsidRDefault="006451E4">
            <w:pPr>
              <w:spacing w:line="240" w:lineRule="atLeast"/>
              <w:ind w:right="81"/>
              <w:jc w:val="right"/>
              <w:rPr>
                <w:rFonts w:ascii="Times New Roman" w:hAnsi="Times New Roman" w:cs="Times New Roman"/>
                <w:sz w:val="20"/>
                <w:szCs w:val="20"/>
              </w:rPr>
            </w:pPr>
          </w:p>
        </w:tc>
        <w:tc>
          <w:tcPr>
            <w:tcW w:w="236" w:type="dxa"/>
            <w:gridSpan w:val="2"/>
            <w:vAlign w:val="bottom"/>
          </w:tcPr>
          <w:p w14:paraId="40E32D59" w14:textId="77777777" w:rsidR="006451E4" w:rsidRPr="0085466A" w:rsidRDefault="006451E4">
            <w:pPr>
              <w:spacing w:line="240" w:lineRule="atLeast"/>
              <w:ind w:right="156"/>
              <w:jc w:val="right"/>
              <w:rPr>
                <w:rFonts w:ascii="Times New Roman" w:hAnsi="Times New Roman" w:cs="Times New Roman"/>
                <w:sz w:val="20"/>
                <w:szCs w:val="20"/>
              </w:rPr>
            </w:pPr>
          </w:p>
        </w:tc>
        <w:tc>
          <w:tcPr>
            <w:tcW w:w="1082" w:type="dxa"/>
            <w:gridSpan w:val="2"/>
            <w:vAlign w:val="bottom"/>
          </w:tcPr>
          <w:p w14:paraId="664F8220" w14:textId="77777777" w:rsidR="006451E4" w:rsidRPr="0085466A" w:rsidRDefault="006451E4">
            <w:pPr>
              <w:spacing w:line="240" w:lineRule="atLeast"/>
              <w:jc w:val="right"/>
              <w:rPr>
                <w:rFonts w:ascii="Times New Roman" w:hAnsi="Times New Roman" w:cs="Times New Roman"/>
                <w:sz w:val="20"/>
                <w:szCs w:val="20"/>
              </w:rPr>
            </w:pPr>
          </w:p>
        </w:tc>
        <w:tc>
          <w:tcPr>
            <w:tcW w:w="236" w:type="dxa"/>
            <w:gridSpan w:val="2"/>
            <w:vAlign w:val="bottom"/>
          </w:tcPr>
          <w:p w14:paraId="133FFAD1" w14:textId="77777777" w:rsidR="006451E4" w:rsidRPr="0085466A" w:rsidRDefault="006451E4">
            <w:pPr>
              <w:spacing w:line="240" w:lineRule="atLeast"/>
              <w:ind w:right="72"/>
              <w:jc w:val="right"/>
              <w:rPr>
                <w:rFonts w:ascii="Times New Roman" w:hAnsi="Times New Roman" w:cs="Times New Roman"/>
                <w:sz w:val="20"/>
                <w:szCs w:val="20"/>
              </w:rPr>
            </w:pPr>
          </w:p>
        </w:tc>
        <w:tc>
          <w:tcPr>
            <w:tcW w:w="1205" w:type="dxa"/>
            <w:gridSpan w:val="2"/>
            <w:vAlign w:val="bottom"/>
          </w:tcPr>
          <w:p w14:paraId="1885DAB3" w14:textId="77777777" w:rsidR="006451E4" w:rsidRPr="0085466A" w:rsidRDefault="006451E4">
            <w:pPr>
              <w:spacing w:line="240" w:lineRule="atLeast"/>
              <w:ind w:right="130"/>
              <w:jc w:val="right"/>
              <w:rPr>
                <w:rFonts w:ascii="Times New Roman" w:hAnsi="Times New Roman" w:cs="Times New Roman"/>
                <w:b/>
                <w:bCs/>
                <w:sz w:val="20"/>
                <w:szCs w:val="20"/>
              </w:rPr>
            </w:pPr>
          </w:p>
        </w:tc>
        <w:tc>
          <w:tcPr>
            <w:tcW w:w="270" w:type="dxa"/>
            <w:gridSpan w:val="2"/>
            <w:vAlign w:val="bottom"/>
          </w:tcPr>
          <w:p w14:paraId="6223D666" w14:textId="77777777" w:rsidR="006451E4" w:rsidRPr="0085466A" w:rsidRDefault="006451E4">
            <w:pPr>
              <w:spacing w:line="240" w:lineRule="atLeast"/>
              <w:ind w:right="72"/>
              <w:jc w:val="right"/>
              <w:rPr>
                <w:rFonts w:ascii="Times New Roman" w:hAnsi="Times New Roman" w:cs="Times New Roman"/>
                <w:sz w:val="20"/>
                <w:szCs w:val="20"/>
              </w:rPr>
            </w:pPr>
          </w:p>
        </w:tc>
        <w:tc>
          <w:tcPr>
            <w:tcW w:w="1292" w:type="dxa"/>
            <w:gridSpan w:val="2"/>
            <w:vAlign w:val="bottom"/>
          </w:tcPr>
          <w:p w14:paraId="13E4EAF0" w14:textId="77777777" w:rsidR="006451E4" w:rsidRPr="0085466A" w:rsidRDefault="006451E4">
            <w:pPr>
              <w:spacing w:line="240" w:lineRule="atLeast"/>
              <w:ind w:right="87"/>
              <w:jc w:val="right"/>
              <w:rPr>
                <w:rFonts w:ascii="Times New Roman" w:hAnsi="Times New Roman" w:cs="Times New Roman"/>
                <w:sz w:val="20"/>
                <w:szCs w:val="20"/>
              </w:rPr>
            </w:pPr>
          </w:p>
        </w:tc>
        <w:tc>
          <w:tcPr>
            <w:tcW w:w="272" w:type="dxa"/>
            <w:gridSpan w:val="2"/>
            <w:vAlign w:val="bottom"/>
          </w:tcPr>
          <w:p w14:paraId="5015B188" w14:textId="77777777" w:rsidR="006451E4" w:rsidRPr="0085466A" w:rsidRDefault="006451E4">
            <w:pPr>
              <w:spacing w:line="240" w:lineRule="atLeast"/>
              <w:ind w:right="72"/>
              <w:jc w:val="right"/>
              <w:rPr>
                <w:rFonts w:ascii="Times New Roman" w:hAnsi="Times New Roman" w:cs="Times New Roman"/>
                <w:sz w:val="20"/>
                <w:szCs w:val="20"/>
              </w:rPr>
            </w:pPr>
          </w:p>
        </w:tc>
        <w:tc>
          <w:tcPr>
            <w:tcW w:w="1182" w:type="dxa"/>
            <w:gridSpan w:val="2"/>
            <w:vAlign w:val="bottom"/>
          </w:tcPr>
          <w:p w14:paraId="6B489F05" w14:textId="77777777" w:rsidR="006451E4" w:rsidRPr="0085466A" w:rsidRDefault="006451E4">
            <w:pPr>
              <w:spacing w:line="240" w:lineRule="atLeast"/>
              <w:ind w:right="180"/>
              <w:jc w:val="right"/>
              <w:rPr>
                <w:rFonts w:ascii="Times New Roman" w:hAnsi="Times New Roman" w:cs="Times New Roman"/>
                <w:sz w:val="20"/>
                <w:szCs w:val="20"/>
              </w:rPr>
            </w:pPr>
          </w:p>
        </w:tc>
      </w:tr>
      <w:tr w:rsidR="0085466A" w:rsidRPr="0085466A" w14:paraId="408FD1C2" w14:textId="77777777" w:rsidTr="007F228F">
        <w:trPr>
          <w:trHeight w:val="20"/>
        </w:trPr>
        <w:tc>
          <w:tcPr>
            <w:tcW w:w="5849" w:type="dxa"/>
          </w:tcPr>
          <w:p w14:paraId="73FCC83F" w14:textId="77777777" w:rsidR="006451E4" w:rsidRPr="0085466A" w:rsidRDefault="006451E4">
            <w:pPr>
              <w:spacing w:line="240" w:lineRule="atLeast"/>
              <w:ind w:right="72"/>
              <w:rPr>
                <w:rFonts w:ascii="Times New Roman" w:hAnsi="Times New Roman" w:cs="Times New Roman"/>
                <w:sz w:val="20"/>
                <w:szCs w:val="20"/>
              </w:rPr>
            </w:pPr>
            <w:r w:rsidRPr="0085466A">
              <w:rPr>
                <w:rFonts w:cs="Times New Roman"/>
                <w:sz w:val="20"/>
                <w:szCs w:val="20"/>
              </w:rPr>
              <w:t>Reinsurance expenses</w:t>
            </w:r>
          </w:p>
        </w:tc>
        <w:tc>
          <w:tcPr>
            <w:tcW w:w="1260" w:type="dxa"/>
            <w:vAlign w:val="bottom"/>
          </w:tcPr>
          <w:p w14:paraId="439B1A37" w14:textId="77777777" w:rsidR="006451E4" w:rsidRPr="0085466A" w:rsidRDefault="006451E4" w:rsidP="00BC7496">
            <w:pPr>
              <w:spacing w:line="240" w:lineRule="atLeast"/>
              <w:ind w:right="178"/>
              <w:jc w:val="right"/>
              <w:rPr>
                <w:rFonts w:ascii="Times New Roman" w:hAnsi="Times New Roman" w:cs="Times New Roman"/>
                <w:sz w:val="20"/>
                <w:szCs w:val="20"/>
              </w:rPr>
            </w:pPr>
            <w:r w:rsidRPr="0085466A">
              <w:rPr>
                <w:rFonts w:cs="Times New Roman"/>
                <w:sz w:val="20"/>
                <w:szCs w:val="20"/>
              </w:rPr>
              <w:t>591,427</w:t>
            </w:r>
          </w:p>
        </w:tc>
        <w:tc>
          <w:tcPr>
            <w:tcW w:w="250" w:type="dxa"/>
            <w:vAlign w:val="bottom"/>
          </w:tcPr>
          <w:p w14:paraId="3049773D" w14:textId="77777777" w:rsidR="006451E4" w:rsidRPr="0085466A" w:rsidRDefault="006451E4">
            <w:pPr>
              <w:spacing w:line="240" w:lineRule="atLeast"/>
              <w:ind w:right="72"/>
              <w:jc w:val="right"/>
              <w:rPr>
                <w:rFonts w:ascii="Times New Roman" w:hAnsi="Times New Roman" w:cs="Times New Roman"/>
                <w:sz w:val="20"/>
                <w:szCs w:val="20"/>
              </w:rPr>
            </w:pPr>
          </w:p>
        </w:tc>
        <w:tc>
          <w:tcPr>
            <w:tcW w:w="1086" w:type="dxa"/>
            <w:vAlign w:val="bottom"/>
          </w:tcPr>
          <w:p w14:paraId="0D702F0A"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23C937E0" w14:textId="77777777" w:rsidR="006451E4" w:rsidRPr="0085466A" w:rsidRDefault="006451E4">
            <w:pPr>
              <w:spacing w:line="240" w:lineRule="atLeast"/>
              <w:ind w:right="156"/>
              <w:jc w:val="right"/>
              <w:rPr>
                <w:rFonts w:ascii="Times New Roman" w:hAnsi="Times New Roman" w:cs="Times New Roman"/>
                <w:sz w:val="20"/>
                <w:szCs w:val="20"/>
              </w:rPr>
            </w:pPr>
          </w:p>
        </w:tc>
        <w:tc>
          <w:tcPr>
            <w:tcW w:w="1082" w:type="dxa"/>
            <w:gridSpan w:val="2"/>
            <w:vAlign w:val="bottom"/>
          </w:tcPr>
          <w:p w14:paraId="79714A6A" w14:textId="77777777" w:rsidR="006451E4" w:rsidRPr="0085466A" w:rsidRDefault="006451E4">
            <w:pPr>
              <w:spacing w:line="240" w:lineRule="atLeast"/>
              <w:ind w:left="-150" w:right="316"/>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0A40ADA3" w14:textId="77777777" w:rsidR="006451E4" w:rsidRPr="0085466A" w:rsidRDefault="006451E4">
            <w:pPr>
              <w:spacing w:line="240" w:lineRule="atLeast"/>
              <w:ind w:right="156"/>
              <w:jc w:val="right"/>
              <w:rPr>
                <w:rFonts w:ascii="Times New Roman" w:hAnsi="Times New Roman" w:cs="Times New Roman"/>
                <w:sz w:val="20"/>
                <w:szCs w:val="20"/>
              </w:rPr>
            </w:pPr>
          </w:p>
        </w:tc>
        <w:tc>
          <w:tcPr>
            <w:tcW w:w="1205" w:type="dxa"/>
            <w:gridSpan w:val="2"/>
            <w:vAlign w:val="bottom"/>
          </w:tcPr>
          <w:p w14:paraId="6E51F3B2" w14:textId="77777777" w:rsidR="006451E4" w:rsidRPr="0085466A" w:rsidRDefault="006451E4">
            <w:pPr>
              <w:spacing w:line="240" w:lineRule="atLeast"/>
              <w:ind w:left="-150" w:right="31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58FED751" w14:textId="77777777" w:rsidR="006451E4" w:rsidRPr="0085466A" w:rsidRDefault="006451E4">
            <w:pPr>
              <w:spacing w:line="240" w:lineRule="atLeast"/>
              <w:ind w:right="156"/>
              <w:jc w:val="right"/>
              <w:rPr>
                <w:rFonts w:ascii="Times New Roman" w:hAnsi="Times New Roman" w:cs="Times New Roman"/>
                <w:sz w:val="20"/>
                <w:szCs w:val="20"/>
              </w:rPr>
            </w:pPr>
          </w:p>
        </w:tc>
        <w:tc>
          <w:tcPr>
            <w:tcW w:w="1292" w:type="dxa"/>
            <w:gridSpan w:val="2"/>
            <w:vAlign w:val="bottom"/>
          </w:tcPr>
          <w:p w14:paraId="43972EBE"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19E91394" w14:textId="77777777" w:rsidR="006451E4" w:rsidRPr="0085466A" w:rsidRDefault="006451E4">
            <w:pPr>
              <w:spacing w:line="240" w:lineRule="atLeast"/>
              <w:ind w:right="72"/>
              <w:jc w:val="right"/>
              <w:rPr>
                <w:rFonts w:ascii="Times New Roman" w:hAnsi="Times New Roman" w:cs="Times New Roman"/>
                <w:sz w:val="20"/>
                <w:szCs w:val="20"/>
              </w:rPr>
            </w:pPr>
          </w:p>
        </w:tc>
        <w:tc>
          <w:tcPr>
            <w:tcW w:w="1182" w:type="dxa"/>
            <w:gridSpan w:val="2"/>
            <w:vAlign w:val="bottom"/>
          </w:tcPr>
          <w:p w14:paraId="1DA0E577" w14:textId="77777777" w:rsidR="006451E4" w:rsidRPr="0085466A" w:rsidRDefault="006451E4">
            <w:pPr>
              <w:spacing w:line="240" w:lineRule="atLeast"/>
              <w:ind w:right="180"/>
              <w:jc w:val="right"/>
              <w:rPr>
                <w:rFonts w:ascii="Times New Roman" w:hAnsi="Times New Roman" w:cs="Times New Roman"/>
                <w:sz w:val="20"/>
                <w:szCs w:val="20"/>
              </w:rPr>
            </w:pPr>
            <w:r w:rsidRPr="0085466A">
              <w:rPr>
                <w:rFonts w:cs="Times New Roman"/>
                <w:sz w:val="20"/>
                <w:szCs w:val="20"/>
              </w:rPr>
              <w:t>591,427</w:t>
            </w:r>
          </w:p>
        </w:tc>
      </w:tr>
      <w:tr w:rsidR="0085466A" w:rsidRPr="0085466A" w14:paraId="45B80C1B" w14:textId="77777777" w:rsidTr="007F228F">
        <w:trPr>
          <w:trHeight w:val="20"/>
        </w:trPr>
        <w:tc>
          <w:tcPr>
            <w:tcW w:w="5849" w:type="dxa"/>
          </w:tcPr>
          <w:p w14:paraId="686EDCE9" w14:textId="65D79E18" w:rsidR="006451E4" w:rsidRPr="0085466A" w:rsidRDefault="00D05212">
            <w:pPr>
              <w:spacing w:line="240" w:lineRule="atLeast"/>
              <w:ind w:right="72"/>
              <w:rPr>
                <w:rFonts w:ascii="Times New Roman" w:hAnsi="Times New Roman" w:cs="Times New Roman"/>
                <w:sz w:val="20"/>
                <w:szCs w:val="20"/>
              </w:rPr>
            </w:pPr>
            <w:r w:rsidRPr="0085466A">
              <w:rPr>
                <w:rFonts w:cs="Times New Roman"/>
                <w:sz w:val="20"/>
                <w:szCs w:val="20"/>
              </w:rPr>
              <w:t>Incurred claims recovery</w:t>
            </w:r>
          </w:p>
        </w:tc>
        <w:tc>
          <w:tcPr>
            <w:tcW w:w="1260" w:type="dxa"/>
            <w:vAlign w:val="bottom"/>
          </w:tcPr>
          <w:p w14:paraId="001DC3E5" w14:textId="77777777" w:rsidR="006451E4" w:rsidRPr="0085466A" w:rsidRDefault="006451E4" w:rsidP="00BC7496">
            <w:pPr>
              <w:spacing w:line="240" w:lineRule="atLeast"/>
              <w:ind w:right="178"/>
              <w:jc w:val="right"/>
              <w:rPr>
                <w:rFonts w:ascii="Times New Roman" w:hAnsi="Times New Roman" w:cs="Times New Roman"/>
                <w:sz w:val="20"/>
                <w:szCs w:val="20"/>
              </w:rPr>
            </w:pPr>
            <w:r w:rsidRPr="0085466A">
              <w:rPr>
                <w:rFonts w:cs="Times New Roman"/>
                <w:sz w:val="20"/>
                <w:szCs w:val="20"/>
              </w:rPr>
              <w:t>8</w:t>
            </w:r>
          </w:p>
        </w:tc>
        <w:tc>
          <w:tcPr>
            <w:tcW w:w="250" w:type="dxa"/>
            <w:vAlign w:val="bottom"/>
          </w:tcPr>
          <w:p w14:paraId="10F0D53A" w14:textId="77777777" w:rsidR="006451E4" w:rsidRPr="0085466A" w:rsidRDefault="006451E4">
            <w:pPr>
              <w:spacing w:line="240" w:lineRule="atLeast"/>
              <w:ind w:right="72"/>
              <w:jc w:val="right"/>
              <w:rPr>
                <w:rFonts w:ascii="Times New Roman" w:hAnsi="Times New Roman" w:cs="Times New Roman"/>
                <w:sz w:val="20"/>
                <w:szCs w:val="20"/>
              </w:rPr>
            </w:pPr>
          </w:p>
        </w:tc>
        <w:tc>
          <w:tcPr>
            <w:tcW w:w="1086" w:type="dxa"/>
            <w:vAlign w:val="bottom"/>
          </w:tcPr>
          <w:p w14:paraId="0230CBEC" w14:textId="77777777" w:rsidR="006451E4" w:rsidRPr="0085466A" w:rsidRDefault="006451E4">
            <w:pPr>
              <w:spacing w:line="240" w:lineRule="atLeast"/>
              <w:ind w:right="90"/>
              <w:jc w:val="right"/>
              <w:rPr>
                <w:rFonts w:ascii="Times New Roman" w:hAnsi="Times New Roman" w:cs="Times New Roman"/>
                <w:sz w:val="20"/>
                <w:szCs w:val="20"/>
              </w:rPr>
            </w:pPr>
            <w:r w:rsidRPr="0085466A">
              <w:rPr>
                <w:rFonts w:cs="Times New Roman"/>
                <w:sz w:val="20"/>
                <w:szCs w:val="20"/>
              </w:rPr>
              <w:t>(14)</w:t>
            </w:r>
          </w:p>
        </w:tc>
        <w:tc>
          <w:tcPr>
            <w:tcW w:w="236" w:type="dxa"/>
            <w:gridSpan w:val="2"/>
            <w:vAlign w:val="bottom"/>
          </w:tcPr>
          <w:p w14:paraId="250BC0E8" w14:textId="77777777" w:rsidR="006451E4" w:rsidRPr="0085466A" w:rsidRDefault="006451E4">
            <w:pPr>
              <w:spacing w:line="240" w:lineRule="atLeast"/>
              <w:ind w:right="156"/>
              <w:jc w:val="right"/>
              <w:rPr>
                <w:rFonts w:ascii="Times New Roman" w:hAnsi="Times New Roman" w:cs="Times New Roman"/>
                <w:sz w:val="20"/>
                <w:szCs w:val="20"/>
              </w:rPr>
            </w:pPr>
          </w:p>
        </w:tc>
        <w:tc>
          <w:tcPr>
            <w:tcW w:w="1082" w:type="dxa"/>
            <w:gridSpan w:val="2"/>
            <w:vAlign w:val="bottom"/>
          </w:tcPr>
          <w:p w14:paraId="4EF45BB5" w14:textId="77777777" w:rsidR="006451E4" w:rsidRPr="0085466A" w:rsidRDefault="006451E4">
            <w:pPr>
              <w:spacing w:line="240" w:lineRule="atLeast"/>
              <w:ind w:right="40"/>
              <w:jc w:val="right"/>
              <w:rPr>
                <w:rFonts w:ascii="Times New Roman" w:hAnsi="Times New Roman" w:cs="Times New Roman"/>
                <w:sz w:val="20"/>
                <w:szCs w:val="20"/>
              </w:rPr>
            </w:pPr>
            <w:r w:rsidRPr="0085466A">
              <w:rPr>
                <w:rFonts w:cs="Times New Roman"/>
                <w:sz w:val="20"/>
                <w:szCs w:val="20"/>
              </w:rPr>
              <w:t>(564,848)</w:t>
            </w:r>
          </w:p>
        </w:tc>
        <w:tc>
          <w:tcPr>
            <w:tcW w:w="236" w:type="dxa"/>
            <w:gridSpan w:val="2"/>
            <w:vAlign w:val="bottom"/>
          </w:tcPr>
          <w:p w14:paraId="0F6F0018" w14:textId="77777777" w:rsidR="006451E4" w:rsidRPr="0085466A" w:rsidRDefault="006451E4">
            <w:pPr>
              <w:spacing w:line="240" w:lineRule="atLeast"/>
              <w:jc w:val="right"/>
              <w:rPr>
                <w:rFonts w:ascii="Times New Roman" w:hAnsi="Times New Roman" w:cs="Times New Roman"/>
                <w:sz w:val="20"/>
                <w:szCs w:val="20"/>
              </w:rPr>
            </w:pPr>
          </w:p>
        </w:tc>
        <w:tc>
          <w:tcPr>
            <w:tcW w:w="1205" w:type="dxa"/>
            <w:gridSpan w:val="2"/>
            <w:vAlign w:val="bottom"/>
          </w:tcPr>
          <w:p w14:paraId="30633F88" w14:textId="77777777" w:rsidR="006451E4" w:rsidRPr="0085466A" w:rsidRDefault="006451E4">
            <w:pPr>
              <w:spacing w:line="240" w:lineRule="atLeast"/>
              <w:ind w:right="40"/>
              <w:jc w:val="right"/>
              <w:rPr>
                <w:rFonts w:ascii="Times New Roman" w:hAnsi="Times New Roman" w:cs="Times New Roman"/>
                <w:sz w:val="20"/>
                <w:szCs w:val="20"/>
              </w:rPr>
            </w:pPr>
            <w:r w:rsidRPr="0085466A">
              <w:rPr>
                <w:rFonts w:cs="Times New Roman"/>
                <w:sz w:val="20"/>
                <w:szCs w:val="20"/>
              </w:rPr>
              <w:t>(19,503)</w:t>
            </w:r>
          </w:p>
        </w:tc>
        <w:tc>
          <w:tcPr>
            <w:tcW w:w="270" w:type="dxa"/>
            <w:gridSpan w:val="2"/>
            <w:vAlign w:val="bottom"/>
          </w:tcPr>
          <w:p w14:paraId="6A8921B1" w14:textId="77777777" w:rsidR="006451E4" w:rsidRPr="0085466A" w:rsidRDefault="006451E4">
            <w:pPr>
              <w:tabs>
                <w:tab w:val="right" w:pos="542"/>
              </w:tabs>
              <w:spacing w:line="240" w:lineRule="atLeast"/>
              <w:jc w:val="right"/>
              <w:rPr>
                <w:rFonts w:ascii="Times New Roman" w:hAnsi="Times New Roman" w:cs="Times New Roman"/>
                <w:sz w:val="20"/>
                <w:szCs w:val="20"/>
              </w:rPr>
            </w:pPr>
          </w:p>
        </w:tc>
        <w:tc>
          <w:tcPr>
            <w:tcW w:w="1292" w:type="dxa"/>
            <w:gridSpan w:val="2"/>
            <w:vAlign w:val="bottom"/>
          </w:tcPr>
          <w:p w14:paraId="29DE629C" w14:textId="77777777" w:rsidR="006451E4" w:rsidRPr="0085466A" w:rsidRDefault="006451E4">
            <w:pPr>
              <w:tabs>
                <w:tab w:val="right" w:pos="542"/>
              </w:tabs>
              <w:spacing w:line="240" w:lineRule="atLeast"/>
              <w:ind w:right="170"/>
              <w:jc w:val="right"/>
              <w:rPr>
                <w:rFonts w:ascii="Times New Roman" w:hAnsi="Times New Roman" w:cs="Times New Roman"/>
                <w:sz w:val="20"/>
                <w:szCs w:val="20"/>
              </w:rPr>
            </w:pPr>
            <w:r w:rsidRPr="0085466A">
              <w:rPr>
                <w:rFonts w:cs="Times New Roman"/>
                <w:sz w:val="20"/>
                <w:szCs w:val="20"/>
              </w:rPr>
              <w:t>47</w:t>
            </w:r>
          </w:p>
        </w:tc>
        <w:tc>
          <w:tcPr>
            <w:tcW w:w="272" w:type="dxa"/>
            <w:gridSpan w:val="2"/>
            <w:vAlign w:val="bottom"/>
          </w:tcPr>
          <w:p w14:paraId="5379D64F" w14:textId="77777777" w:rsidR="006451E4" w:rsidRPr="0085466A" w:rsidRDefault="006451E4">
            <w:pPr>
              <w:spacing w:line="240" w:lineRule="atLeast"/>
              <w:ind w:right="72"/>
              <w:jc w:val="right"/>
              <w:rPr>
                <w:rFonts w:ascii="Times New Roman" w:hAnsi="Times New Roman" w:cs="Times New Roman"/>
                <w:sz w:val="20"/>
                <w:szCs w:val="20"/>
              </w:rPr>
            </w:pPr>
          </w:p>
        </w:tc>
        <w:tc>
          <w:tcPr>
            <w:tcW w:w="1182" w:type="dxa"/>
            <w:gridSpan w:val="2"/>
            <w:vAlign w:val="bottom"/>
          </w:tcPr>
          <w:p w14:paraId="041F7429" w14:textId="77777777" w:rsidR="006451E4" w:rsidRPr="0085466A" w:rsidRDefault="006451E4" w:rsidP="00C31A5E">
            <w:pPr>
              <w:spacing w:line="240" w:lineRule="atLeast"/>
              <w:ind w:right="87"/>
              <w:jc w:val="right"/>
              <w:rPr>
                <w:rFonts w:ascii="Times New Roman" w:hAnsi="Times New Roman" w:cs="Times New Roman"/>
                <w:sz w:val="20"/>
                <w:szCs w:val="20"/>
              </w:rPr>
            </w:pPr>
            <w:r w:rsidRPr="0085466A">
              <w:rPr>
                <w:rFonts w:cs="Times New Roman"/>
                <w:sz w:val="20"/>
                <w:szCs w:val="20"/>
              </w:rPr>
              <w:t>(584,310)</w:t>
            </w:r>
          </w:p>
        </w:tc>
      </w:tr>
      <w:tr w:rsidR="0085466A" w:rsidRPr="0085466A" w14:paraId="01796AE1" w14:textId="77777777" w:rsidTr="007F228F">
        <w:trPr>
          <w:trHeight w:val="20"/>
        </w:trPr>
        <w:tc>
          <w:tcPr>
            <w:tcW w:w="5849" w:type="dxa"/>
          </w:tcPr>
          <w:p w14:paraId="40B53F07" w14:textId="77777777" w:rsidR="006451E4" w:rsidRPr="0085466A" w:rsidRDefault="006451E4">
            <w:pPr>
              <w:spacing w:line="240" w:lineRule="atLeast"/>
              <w:ind w:right="-463"/>
              <w:rPr>
                <w:rFonts w:ascii="Times New Roman" w:hAnsi="Times New Roman" w:cs="Times New Roman"/>
                <w:sz w:val="20"/>
                <w:szCs w:val="20"/>
              </w:rPr>
            </w:pPr>
            <w:r w:rsidRPr="0085466A">
              <w:rPr>
                <w:rFonts w:cs="Times New Roman"/>
                <w:sz w:val="20"/>
                <w:szCs w:val="20"/>
              </w:rPr>
              <w:t>Effect of changes in the risk of reinsurers non-performance</w:t>
            </w:r>
          </w:p>
        </w:tc>
        <w:tc>
          <w:tcPr>
            <w:tcW w:w="1260" w:type="dxa"/>
            <w:tcBorders>
              <w:bottom w:val="single" w:sz="4" w:space="0" w:color="auto"/>
            </w:tcBorders>
            <w:vAlign w:val="bottom"/>
          </w:tcPr>
          <w:p w14:paraId="043FB382" w14:textId="77777777" w:rsidR="006451E4" w:rsidRPr="0085466A" w:rsidRDefault="006451E4" w:rsidP="00BC7496">
            <w:pPr>
              <w:spacing w:line="240" w:lineRule="atLeast"/>
              <w:ind w:right="178"/>
              <w:jc w:val="right"/>
              <w:rPr>
                <w:rFonts w:ascii="Times New Roman" w:hAnsi="Times New Roman" w:cs="Times New Roman"/>
                <w:sz w:val="20"/>
                <w:szCs w:val="20"/>
              </w:rPr>
            </w:pPr>
            <w:r w:rsidRPr="0085466A">
              <w:rPr>
                <w:rFonts w:cs="Times New Roman"/>
                <w:sz w:val="20"/>
                <w:szCs w:val="20"/>
              </w:rPr>
              <w:t>46,757</w:t>
            </w:r>
          </w:p>
        </w:tc>
        <w:tc>
          <w:tcPr>
            <w:tcW w:w="250" w:type="dxa"/>
            <w:vAlign w:val="bottom"/>
          </w:tcPr>
          <w:p w14:paraId="1AD62C0A" w14:textId="77777777" w:rsidR="006451E4" w:rsidRPr="0085466A" w:rsidRDefault="006451E4">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vAlign w:val="bottom"/>
          </w:tcPr>
          <w:p w14:paraId="25643CBF"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117B3F4F" w14:textId="77777777" w:rsidR="006451E4" w:rsidRPr="0085466A" w:rsidRDefault="006451E4">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vAlign w:val="bottom"/>
          </w:tcPr>
          <w:p w14:paraId="40387DF6" w14:textId="77777777" w:rsidR="006451E4" w:rsidRPr="0085466A" w:rsidRDefault="006451E4">
            <w:pPr>
              <w:spacing w:line="240" w:lineRule="atLeast"/>
              <w:ind w:left="-150" w:right="316"/>
              <w:jc w:val="right"/>
              <w:rPr>
                <w:rFonts w:ascii="Times New Roman" w:hAnsi="Times New Roman" w:cs="Times New Roman"/>
                <w:sz w:val="20"/>
                <w:szCs w:val="20"/>
                <w:cs/>
              </w:rPr>
            </w:pPr>
            <w:r w:rsidRPr="0085466A">
              <w:rPr>
                <w:rFonts w:cs="Times New Roman"/>
                <w:sz w:val="20"/>
                <w:szCs w:val="20"/>
              </w:rPr>
              <w:t>-</w:t>
            </w:r>
          </w:p>
        </w:tc>
        <w:tc>
          <w:tcPr>
            <w:tcW w:w="236" w:type="dxa"/>
            <w:gridSpan w:val="2"/>
            <w:vAlign w:val="bottom"/>
          </w:tcPr>
          <w:p w14:paraId="52450C0D" w14:textId="77777777" w:rsidR="006451E4" w:rsidRPr="0085466A" w:rsidRDefault="006451E4">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vAlign w:val="bottom"/>
          </w:tcPr>
          <w:p w14:paraId="3DEC25B7" w14:textId="77777777" w:rsidR="006451E4" w:rsidRPr="0085466A" w:rsidRDefault="006451E4">
            <w:pPr>
              <w:spacing w:line="240" w:lineRule="atLeast"/>
              <w:ind w:left="-150" w:right="310"/>
              <w:jc w:val="right"/>
              <w:rPr>
                <w:rFonts w:ascii="Times New Roman" w:hAnsi="Times New Roman" w:cs="Times New Roman"/>
                <w:sz w:val="20"/>
                <w:szCs w:val="20"/>
                <w:cs/>
              </w:rPr>
            </w:pPr>
            <w:r w:rsidRPr="0085466A">
              <w:rPr>
                <w:rFonts w:cs="Times New Roman"/>
                <w:sz w:val="20"/>
                <w:szCs w:val="20"/>
              </w:rPr>
              <w:t>-</w:t>
            </w:r>
          </w:p>
        </w:tc>
        <w:tc>
          <w:tcPr>
            <w:tcW w:w="270" w:type="dxa"/>
            <w:gridSpan w:val="2"/>
            <w:vAlign w:val="bottom"/>
          </w:tcPr>
          <w:p w14:paraId="276FB2E7" w14:textId="77777777" w:rsidR="006451E4" w:rsidRPr="0085466A" w:rsidRDefault="006451E4">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vAlign w:val="bottom"/>
          </w:tcPr>
          <w:p w14:paraId="032EFE18"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3CD69EB5" w14:textId="77777777" w:rsidR="006451E4" w:rsidRPr="0085466A" w:rsidRDefault="006451E4">
            <w:pPr>
              <w:spacing w:line="240" w:lineRule="atLeast"/>
              <w:ind w:right="72"/>
              <w:jc w:val="right"/>
              <w:rPr>
                <w:rFonts w:ascii="Times New Roman" w:hAnsi="Times New Roman" w:cs="Times New Roman"/>
                <w:sz w:val="20"/>
                <w:szCs w:val="20"/>
              </w:rPr>
            </w:pPr>
          </w:p>
        </w:tc>
        <w:tc>
          <w:tcPr>
            <w:tcW w:w="1182" w:type="dxa"/>
            <w:gridSpan w:val="2"/>
            <w:tcBorders>
              <w:bottom w:val="single" w:sz="4" w:space="0" w:color="auto"/>
            </w:tcBorders>
            <w:vAlign w:val="bottom"/>
          </w:tcPr>
          <w:p w14:paraId="1093643E" w14:textId="77777777" w:rsidR="006451E4" w:rsidRPr="0085466A" w:rsidRDefault="006451E4">
            <w:pPr>
              <w:spacing w:line="240" w:lineRule="atLeast"/>
              <w:ind w:right="180"/>
              <w:jc w:val="right"/>
              <w:rPr>
                <w:rFonts w:ascii="Times New Roman" w:hAnsi="Times New Roman" w:cs="Times New Roman"/>
                <w:sz w:val="20"/>
                <w:szCs w:val="20"/>
              </w:rPr>
            </w:pPr>
            <w:r w:rsidRPr="0085466A">
              <w:rPr>
                <w:rFonts w:cs="Times New Roman"/>
                <w:sz w:val="20"/>
                <w:szCs w:val="20"/>
              </w:rPr>
              <w:t>46,757</w:t>
            </w:r>
          </w:p>
        </w:tc>
      </w:tr>
      <w:tr w:rsidR="0085466A" w:rsidRPr="0085466A" w14:paraId="4111C93F" w14:textId="77777777" w:rsidTr="007F228F">
        <w:trPr>
          <w:trHeight w:val="20"/>
        </w:trPr>
        <w:tc>
          <w:tcPr>
            <w:tcW w:w="5849" w:type="dxa"/>
          </w:tcPr>
          <w:p w14:paraId="2A05F0BD" w14:textId="77777777" w:rsidR="006451E4" w:rsidRPr="0085466A" w:rsidRDefault="006451E4">
            <w:pPr>
              <w:spacing w:line="240" w:lineRule="atLeast"/>
              <w:ind w:right="72"/>
              <w:rPr>
                <w:rFonts w:ascii="Times New Roman" w:hAnsi="Times New Roman" w:cs="Times New Roman"/>
                <w:b/>
                <w:bCs/>
                <w:sz w:val="20"/>
                <w:szCs w:val="20"/>
              </w:rPr>
            </w:pPr>
            <w:r w:rsidRPr="0085466A">
              <w:rPr>
                <w:rFonts w:cs="Times New Roman"/>
                <w:b/>
                <w:bCs/>
                <w:sz w:val="20"/>
                <w:szCs w:val="20"/>
              </w:rPr>
              <w:t>Total net expense (income) from reinsurance contracts</w:t>
            </w:r>
          </w:p>
        </w:tc>
        <w:tc>
          <w:tcPr>
            <w:tcW w:w="1260" w:type="dxa"/>
            <w:vAlign w:val="bottom"/>
          </w:tcPr>
          <w:p w14:paraId="40F14293" w14:textId="77777777" w:rsidR="006451E4" w:rsidRPr="0085466A" w:rsidRDefault="006451E4"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rPr>
              <w:t>638,192</w:t>
            </w:r>
          </w:p>
        </w:tc>
        <w:tc>
          <w:tcPr>
            <w:tcW w:w="250" w:type="dxa"/>
            <w:vAlign w:val="bottom"/>
          </w:tcPr>
          <w:p w14:paraId="0293E46D" w14:textId="77777777" w:rsidR="006451E4" w:rsidRPr="0085466A" w:rsidRDefault="006451E4">
            <w:pPr>
              <w:spacing w:line="240" w:lineRule="atLeast"/>
              <w:ind w:right="72"/>
              <w:jc w:val="right"/>
              <w:rPr>
                <w:rFonts w:ascii="Times New Roman" w:hAnsi="Times New Roman" w:cs="Times New Roman"/>
                <w:sz w:val="20"/>
                <w:szCs w:val="20"/>
              </w:rPr>
            </w:pPr>
          </w:p>
        </w:tc>
        <w:tc>
          <w:tcPr>
            <w:tcW w:w="1086" w:type="dxa"/>
            <w:vAlign w:val="bottom"/>
          </w:tcPr>
          <w:p w14:paraId="7EAECB50" w14:textId="77777777" w:rsidR="006451E4" w:rsidRPr="0085466A" w:rsidRDefault="006451E4">
            <w:pPr>
              <w:spacing w:line="240" w:lineRule="atLeast"/>
              <w:ind w:right="90"/>
              <w:jc w:val="right"/>
              <w:rPr>
                <w:rFonts w:ascii="Times New Roman" w:hAnsi="Times New Roman" w:cs="Times New Roman"/>
                <w:b/>
                <w:bCs/>
                <w:sz w:val="20"/>
                <w:szCs w:val="20"/>
              </w:rPr>
            </w:pPr>
            <w:r w:rsidRPr="0085466A">
              <w:rPr>
                <w:rFonts w:cs="Times New Roman"/>
                <w:b/>
                <w:bCs/>
                <w:sz w:val="20"/>
                <w:szCs w:val="20"/>
              </w:rPr>
              <w:t>(14)</w:t>
            </w:r>
          </w:p>
        </w:tc>
        <w:tc>
          <w:tcPr>
            <w:tcW w:w="236" w:type="dxa"/>
            <w:gridSpan w:val="2"/>
            <w:vAlign w:val="bottom"/>
          </w:tcPr>
          <w:p w14:paraId="12BAB23B" w14:textId="77777777" w:rsidR="006451E4" w:rsidRPr="0085466A" w:rsidRDefault="006451E4">
            <w:pPr>
              <w:spacing w:line="240" w:lineRule="atLeast"/>
              <w:ind w:right="156"/>
              <w:jc w:val="right"/>
              <w:rPr>
                <w:rFonts w:ascii="Times New Roman" w:hAnsi="Times New Roman" w:cs="Times New Roman"/>
                <w:b/>
                <w:bCs/>
                <w:sz w:val="20"/>
                <w:szCs w:val="20"/>
              </w:rPr>
            </w:pPr>
          </w:p>
        </w:tc>
        <w:tc>
          <w:tcPr>
            <w:tcW w:w="1082" w:type="dxa"/>
            <w:gridSpan w:val="2"/>
            <w:vAlign w:val="bottom"/>
          </w:tcPr>
          <w:p w14:paraId="1F5436B6" w14:textId="77777777" w:rsidR="006451E4" w:rsidRPr="0085466A" w:rsidRDefault="006451E4">
            <w:pPr>
              <w:spacing w:line="240" w:lineRule="atLeast"/>
              <w:ind w:right="40"/>
              <w:jc w:val="right"/>
              <w:rPr>
                <w:rFonts w:ascii="Times New Roman" w:hAnsi="Times New Roman" w:cs="Times New Roman"/>
                <w:b/>
                <w:bCs/>
                <w:sz w:val="20"/>
                <w:szCs w:val="20"/>
              </w:rPr>
            </w:pPr>
            <w:r w:rsidRPr="0085466A">
              <w:rPr>
                <w:rFonts w:cs="Times New Roman"/>
                <w:b/>
                <w:bCs/>
                <w:sz w:val="20"/>
                <w:szCs w:val="20"/>
              </w:rPr>
              <w:t>(564,848)</w:t>
            </w:r>
          </w:p>
        </w:tc>
        <w:tc>
          <w:tcPr>
            <w:tcW w:w="236" w:type="dxa"/>
            <w:gridSpan w:val="2"/>
            <w:vAlign w:val="bottom"/>
          </w:tcPr>
          <w:p w14:paraId="7CC39D36" w14:textId="77777777" w:rsidR="006451E4" w:rsidRPr="0085466A" w:rsidRDefault="006451E4">
            <w:pPr>
              <w:spacing w:line="240" w:lineRule="atLeast"/>
              <w:ind w:right="72"/>
              <w:jc w:val="right"/>
              <w:rPr>
                <w:rFonts w:ascii="Times New Roman" w:hAnsi="Times New Roman" w:cs="Times New Roman"/>
                <w:spacing w:val="-4"/>
                <w:sz w:val="20"/>
                <w:szCs w:val="20"/>
              </w:rPr>
            </w:pPr>
          </w:p>
        </w:tc>
        <w:tc>
          <w:tcPr>
            <w:tcW w:w="1205" w:type="dxa"/>
            <w:gridSpan w:val="2"/>
            <w:vAlign w:val="bottom"/>
          </w:tcPr>
          <w:p w14:paraId="77730A30" w14:textId="77777777" w:rsidR="006451E4" w:rsidRPr="0085466A" w:rsidRDefault="006451E4">
            <w:pPr>
              <w:spacing w:line="240" w:lineRule="atLeast"/>
              <w:ind w:right="40"/>
              <w:jc w:val="right"/>
              <w:rPr>
                <w:rFonts w:ascii="Times New Roman" w:hAnsi="Times New Roman" w:cs="Times New Roman"/>
                <w:b/>
                <w:bCs/>
                <w:sz w:val="20"/>
                <w:szCs w:val="20"/>
              </w:rPr>
            </w:pPr>
            <w:r w:rsidRPr="0085466A">
              <w:rPr>
                <w:rFonts w:cs="Times New Roman"/>
                <w:b/>
                <w:bCs/>
                <w:sz w:val="20"/>
                <w:szCs w:val="20"/>
              </w:rPr>
              <w:t>(19,503)</w:t>
            </w:r>
          </w:p>
        </w:tc>
        <w:tc>
          <w:tcPr>
            <w:tcW w:w="270" w:type="dxa"/>
            <w:gridSpan w:val="2"/>
            <w:vAlign w:val="bottom"/>
          </w:tcPr>
          <w:p w14:paraId="135AD118" w14:textId="77777777" w:rsidR="006451E4" w:rsidRPr="0085466A" w:rsidRDefault="006451E4">
            <w:pPr>
              <w:spacing w:line="240" w:lineRule="atLeast"/>
              <w:ind w:right="72"/>
              <w:jc w:val="right"/>
              <w:rPr>
                <w:rFonts w:ascii="Times New Roman" w:hAnsi="Times New Roman" w:cs="Times New Roman"/>
                <w:spacing w:val="-4"/>
                <w:sz w:val="20"/>
                <w:szCs w:val="20"/>
              </w:rPr>
            </w:pPr>
          </w:p>
        </w:tc>
        <w:tc>
          <w:tcPr>
            <w:tcW w:w="1292" w:type="dxa"/>
            <w:gridSpan w:val="2"/>
            <w:tcBorders>
              <w:top w:val="single" w:sz="4" w:space="0" w:color="auto"/>
            </w:tcBorders>
            <w:vAlign w:val="bottom"/>
          </w:tcPr>
          <w:p w14:paraId="1E1450B9" w14:textId="77777777" w:rsidR="006451E4" w:rsidRPr="0085466A" w:rsidRDefault="006451E4">
            <w:pPr>
              <w:tabs>
                <w:tab w:val="right" w:pos="542"/>
              </w:tabs>
              <w:spacing w:line="240" w:lineRule="atLeast"/>
              <w:ind w:right="170"/>
              <w:jc w:val="right"/>
              <w:rPr>
                <w:rFonts w:ascii="Times New Roman" w:hAnsi="Times New Roman" w:cs="Times New Roman"/>
                <w:b/>
                <w:bCs/>
                <w:sz w:val="20"/>
                <w:szCs w:val="20"/>
              </w:rPr>
            </w:pPr>
            <w:r w:rsidRPr="0085466A">
              <w:rPr>
                <w:rFonts w:cs="Times New Roman"/>
                <w:b/>
                <w:bCs/>
                <w:sz w:val="20"/>
                <w:szCs w:val="20"/>
              </w:rPr>
              <w:t>47</w:t>
            </w:r>
          </w:p>
        </w:tc>
        <w:tc>
          <w:tcPr>
            <w:tcW w:w="272" w:type="dxa"/>
            <w:gridSpan w:val="2"/>
            <w:vAlign w:val="bottom"/>
          </w:tcPr>
          <w:p w14:paraId="0C699C3B" w14:textId="77777777" w:rsidR="006451E4" w:rsidRPr="0085466A" w:rsidRDefault="006451E4">
            <w:pPr>
              <w:spacing w:line="240" w:lineRule="atLeast"/>
              <w:ind w:right="-31"/>
              <w:jc w:val="right"/>
              <w:rPr>
                <w:rFonts w:ascii="Times New Roman" w:hAnsi="Times New Roman" w:cs="Times New Roman"/>
                <w:sz w:val="20"/>
                <w:szCs w:val="20"/>
              </w:rPr>
            </w:pPr>
          </w:p>
        </w:tc>
        <w:tc>
          <w:tcPr>
            <w:tcW w:w="1182" w:type="dxa"/>
            <w:gridSpan w:val="2"/>
            <w:tcBorders>
              <w:top w:val="single" w:sz="4" w:space="0" w:color="auto"/>
            </w:tcBorders>
            <w:vAlign w:val="bottom"/>
          </w:tcPr>
          <w:p w14:paraId="4A9B40CD" w14:textId="77777777" w:rsidR="006451E4" w:rsidRPr="0085466A" w:rsidRDefault="006451E4">
            <w:pPr>
              <w:spacing w:line="240" w:lineRule="atLeast"/>
              <w:ind w:right="180"/>
              <w:jc w:val="right"/>
              <w:rPr>
                <w:rFonts w:ascii="Times New Roman" w:hAnsi="Times New Roman" w:cs="Times New Roman"/>
                <w:b/>
                <w:bCs/>
                <w:sz w:val="20"/>
                <w:szCs w:val="20"/>
              </w:rPr>
            </w:pPr>
            <w:r w:rsidRPr="0085466A">
              <w:rPr>
                <w:rFonts w:cs="Times New Roman"/>
                <w:b/>
                <w:bCs/>
                <w:sz w:val="20"/>
                <w:szCs w:val="20"/>
              </w:rPr>
              <w:t>53,874</w:t>
            </w:r>
          </w:p>
        </w:tc>
      </w:tr>
      <w:tr w:rsidR="0085466A" w:rsidRPr="0085466A" w14:paraId="0AABE8B4" w14:textId="77777777" w:rsidTr="007F228F">
        <w:trPr>
          <w:trHeight w:val="20"/>
        </w:trPr>
        <w:tc>
          <w:tcPr>
            <w:tcW w:w="5849" w:type="dxa"/>
          </w:tcPr>
          <w:p w14:paraId="62624862" w14:textId="77777777" w:rsidR="006451E4" w:rsidRPr="0085466A" w:rsidRDefault="006451E4">
            <w:pPr>
              <w:spacing w:line="240" w:lineRule="atLeast"/>
              <w:ind w:right="72"/>
              <w:rPr>
                <w:rFonts w:ascii="Times New Roman" w:hAnsi="Times New Roman" w:cs="Times New Roman"/>
                <w:sz w:val="20"/>
                <w:szCs w:val="20"/>
              </w:rPr>
            </w:pPr>
            <w:r w:rsidRPr="0085466A">
              <w:rPr>
                <w:rFonts w:cs="Times New Roman"/>
                <w:sz w:val="20"/>
                <w:szCs w:val="20"/>
              </w:rPr>
              <w:t>Net finance expense (income) from reinsurance contracts</w:t>
            </w:r>
          </w:p>
        </w:tc>
        <w:tc>
          <w:tcPr>
            <w:tcW w:w="1260" w:type="dxa"/>
            <w:tcBorders>
              <w:top w:val="single" w:sz="4" w:space="0" w:color="auto"/>
              <w:bottom w:val="single" w:sz="4" w:space="0" w:color="auto"/>
            </w:tcBorders>
            <w:vAlign w:val="bottom"/>
          </w:tcPr>
          <w:p w14:paraId="6F7FB0EA" w14:textId="77777777" w:rsidR="006451E4" w:rsidRPr="0085466A" w:rsidRDefault="006451E4" w:rsidP="00BC7496">
            <w:pPr>
              <w:spacing w:line="240" w:lineRule="atLeast"/>
              <w:ind w:right="178"/>
              <w:jc w:val="right"/>
              <w:rPr>
                <w:rFonts w:ascii="Times New Roman" w:hAnsi="Times New Roman" w:cs="Times New Roman"/>
                <w:sz w:val="20"/>
                <w:szCs w:val="20"/>
              </w:rPr>
            </w:pPr>
            <w:r w:rsidRPr="0085466A">
              <w:rPr>
                <w:rFonts w:cs="Times New Roman"/>
                <w:sz w:val="20"/>
                <w:szCs w:val="20"/>
              </w:rPr>
              <w:t>55,206</w:t>
            </w:r>
          </w:p>
        </w:tc>
        <w:tc>
          <w:tcPr>
            <w:tcW w:w="250" w:type="dxa"/>
            <w:vAlign w:val="bottom"/>
          </w:tcPr>
          <w:p w14:paraId="10B2EEA2" w14:textId="77777777" w:rsidR="006451E4" w:rsidRPr="0085466A" w:rsidRDefault="006451E4">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vAlign w:val="bottom"/>
          </w:tcPr>
          <w:p w14:paraId="3B796670" w14:textId="77777777" w:rsidR="006451E4" w:rsidRPr="0085466A" w:rsidRDefault="006451E4">
            <w:pPr>
              <w:spacing w:line="240" w:lineRule="atLeast"/>
              <w:ind w:right="90"/>
              <w:jc w:val="right"/>
              <w:rPr>
                <w:rFonts w:ascii="Times New Roman" w:hAnsi="Times New Roman" w:cs="Times New Roman"/>
                <w:sz w:val="20"/>
                <w:szCs w:val="20"/>
              </w:rPr>
            </w:pPr>
            <w:r w:rsidRPr="0085466A">
              <w:rPr>
                <w:rFonts w:cs="Times New Roman"/>
                <w:sz w:val="20"/>
                <w:szCs w:val="20"/>
              </w:rPr>
              <w:t>(1)</w:t>
            </w:r>
          </w:p>
        </w:tc>
        <w:tc>
          <w:tcPr>
            <w:tcW w:w="236" w:type="dxa"/>
            <w:gridSpan w:val="2"/>
            <w:vAlign w:val="bottom"/>
          </w:tcPr>
          <w:p w14:paraId="3B5BA942" w14:textId="77777777" w:rsidR="006451E4" w:rsidRPr="0085466A" w:rsidRDefault="006451E4">
            <w:pPr>
              <w:spacing w:line="240" w:lineRule="atLeast"/>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46792942" w14:textId="77777777" w:rsidR="006451E4" w:rsidRPr="0085466A" w:rsidRDefault="006451E4">
            <w:pPr>
              <w:spacing w:line="240" w:lineRule="atLeast"/>
              <w:ind w:left="-150" w:right="316"/>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3130B27A" w14:textId="77777777" w:rsidR="006451E4" w:rsidRPr="0085466A" w:rsidRDefault="006451E4">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vAlign w:val="bottom"/>
          </w:tcPr>
          <w:p w14:paraId="343BC292" w14:textId="77777777" w:rsidR="006451E4" w:rsidRPr="0085466A" w:rsidRDefault="006451E4">
            <w:pPr>
              <w:spacing w:line="240" w:lineRule="atLeast"/>
              <w:ind w:left="-150" w:right="31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73A4231E" w14:textId="77777777" w:rsidR="006451E4" w:rsidRPr="0085466A" w:rsidRDefault="006451E4">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vAlign w:val="bottom"/>
          </w:tcPr>
          <w:p w14:paraId="7AE42C0F"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1E7B2686" w14:textId="77777777" w:rsidR="006451E4" w:rsidRPr="0085466A" w:rsidRDefault="006451E4">
            <w:pPr>
              <w:spacing w:line="240" w:lineRule="atLeast"/>
              <w:ind w:right="-31"/>
              <w:jc w:val="right"/>
              <w:rPr>
                <w:rFonts w:ascii="Times New Roman" w:hAnsi="Times New Roman" w:cs="Times New Roman"/>
                <w:sz w:val="20"/>
                <w:szCs w:val="20"/>
              </w:rPr>
            </w:pPr>
          </w:p>
        </w:tc>
        <w:tc>
          <w:tcPr>
            <w:tcW w:w="1182" w:type="dxa"/>
            <w:gridSpan w:val="2"/>
            <w:tcBorders>
              <w:top w:val="single" w:sz="4" w:space="0" w:color="auto"/>
              <w:bottom w:val="single" w:sz="4" w:space="0" w:color="auto"/>
            </w:tcBorders>
            <w:vAlign w:val="bottom"/>
          </w:tcPr>
          <w:p w14:paraId="7581ABE2" w14:textId="77777777" w:rsidR="006451E4" w:rsidRPr="0085466A" w:rsidRDefault="006451E4">
            <w:pPr>
              <w:spacing w:line="240" w:lineRule="atLeast"/>
              <w:ind w:right="180"/>
              <w:jc w:val="right"/>
              <w:rPr>
                <w:rFonts w:ascii="Times New Roman" w:hAnsi="Times New Roman" w:cs="Times New Roman"/>
                <w:sz w:val="20"/>
                <w:szCs w:val="20"/>
              </w:rPr>
            </w:pPr>
            <w:r w:rsidRPr="0085466A">
              <w:rPr>
                <w:rFonts w:cs="Times New Roman"/>
                <w:sz w:val="20"/>
                <w:szCs w:val="20"/>
              </w:rPr>
              <w:t>55,205</w:t>
            </w:r>
          </w:p>
        </w:tc>
      </w:tr>
      <w:tr w:rsidR="0085466A" w:rsidRPr="0085466A" w14:paraId="4261BA60" w14:textId="77777777" w:rsidTr="007F228F">
        <w:trPr>
          <w:trHeight w:val="20"/>
        </w:trPr>
        <w:tc>
          <w:tcPr>
            <w:tcW w:w="5849" w:type="dxa"/>
            <w:vAlign w:val="bottom"/>
          </w:tcPr>
          <w:p w14:paraId="000AEE94" w14:textId="77777777" w:rsidR="006451E4" w:rsidRPr="0085466A" w:rsidRDefault="006451E4">
            <w:pPr>
              <w:spacing w:line="240" w:lineRule="atLeast"/>
              <w:ind w:right="72"/>
              <w:rPr>
                <w:rFonts w:ascii="Times New Roman" w:hAnsi="Times New Roman" w:cs="Times New Roman"/>
                <w:b/>
                <w:bCs/>
                <w:sz w:val="20"/>
                <w:szCs w:val="20"/>
              </w:rPr>
            </w:pPr>
            <w:r w:rsidRPr="0085466A">
              <w:rPr>
                <w:rFonts w:cs="Times New Roman"/>
                <w:b/>
                <w:bCs/>
                <w:sz w:val="20"/>
                <w:szCs w:val="20"/>
              </w:rPr>
              <w:t>Total amount recognised in comprehensive income</w:t>
            </w:r>
          </w:p>
        </w:tc>
        <w:tc>
          <w:tcPr>
            <w:tcW w:w="1260" w:type="dxa"/>
            <w:tcBorders>
              <w:top w:val="single" w:sz="4" w:space="0" w:color="auto"/>
              <w:bottom w:val="single" w:sz="4" w:space="0" w:color="auto"/>
            </w:tcBorders>
            <w:vAlign w:val="bottom"/>
          </w:tcPr>
          <w:p w14:paraId="3E6F452F" w14:textId="77777777" w:rsidR="006451E4" w:rsidRPr="0085466A" w:rsidRDefault="006451E4" w:rsidP="00BC7496">
            <w:pPr>
              <w:spacing w:line="240" w:lineRule="atLeast"/>
              <w:ind w:right="178"/>
              <w:jc w:val="right"/>
              <w:rPr>
                <w:rFonts w:ascii="Times New Roman" w:hAnsi="Times New Roman" w:cs="Times New Roman"/>
                <w:b/>
                <w:bCs/>
                <w:spacing w:val="-4"/>
                <w:sz w:val="20"/>
                <w:szCs w:val="20"/>
              </w:rPr>
            </w:pPr>
            <w:r w:rsidRPr="0085466A">
              <w:rPr>
                <w:rFonts w:cs="Times New Roman"/>
                <w:b/>
                <w:bCs/>
                <w:spacing w:val="-4"/>
                <w:sz w:val="20"/>
                <w:szCs w:val="20"/>
              </w:rPr>
              <w:t>693,398</w:t>
            </w:r>
          </w:p>
        </w:tc>
        <w:tc>
          <w:tcPr>
            <w:tcW w:w="250" w:type="dxa"/>
            <w:vAlign w:val="bottom"/>
          </w:tcPr>
          <w:p w14:paraId="4DBDF65D" w14:textId="77777777" w:rsidR="006451E4" w:rsidRPr="0085466A" w:rsidRDefault="006451E4">
            <w:pPr>
              <w:spacing w:line="240" w:lineRule="atLeast"/>
              <w:ind w:right="72"/>
              <w:jc w:val="right"/>
              <w:rPr>
                <w:rFonts w:ascii="Times New Roman" w:hAnsi="Times New Roman" w:cs="Times New Roman"/>
                <w:spacing w:val="-4"/>
                <w:sz w:val="20"/>
                <w:szCs w:val="20"/>
              </w:rPr>
            </w:pPr>
          </w:p>
        </w:tc>
        <w:tc>
          <w:tcPr>
            <w:tcW w:w="1086" w:type="dxa"/>
            <w:tcBorders>
              <w:top w:val="single" w:sz="4" w:space="0" w:color="auto"/>
              <w:bottom w:val="single" w:sz="4" w:space="0" w:color="auto"/>
            </w:tcBorders>
            <w:vAlign w:val="bottom"/>
          </w:tcPr>
          <w:p w14:paraId="0BA1308B" w14:textId="77777777" w:rsidR="006451E4" w:rsidRPr="0085466A" w:rsidRDefault="006451E4">
            <w:pPr>
              <w:spacing w:line="240" w:lineRule="atLeast"/>
              <w:ind w:right="90"/>
              <w:jc w:val="right"/>
              <w:rPr>
                <w:rFonts w:ascii="Times New Roman" w:hAnsi="Times New Roman" w:cs="Times New Roman"/>
                <w:b/>
                <w:bCs/>
                <w:sz w:val="20"/>
                <w:szCs w:val="20"/>
              </w:rPr>
            </w:pPr>
            <w:r w:rsidRPr="0085466A">
              <w:rPr>
                <w:rFonts w:cs="Times New Roman"/>
                <w:b/>
                <w:bCs/>
                <w:sz w:val="20"/>
                <w:szCs w:val="20"/>
              </w:rPr>
              <w:t>(15)</w:t>
            </w:r>
          </w:p>
        </w:tc>
        <w:tc>
          <w:tcPr>
            <w:tcW w:w="236" w:type="dxa"/>
            <w:gridSpan w:val="2"/>
            <w:vAlign w:val="bottom"/>
          </w:tcPr>
          <w:p w14:paraId="41D00768" w14:textId="77777777" w:rsidR="006451E4" w:rsidRPr="0085466A" w:rsidRDefault="006451E4">
            <w:pPr>
              <w:spacing w:line="240" w:lineRule="atLeast"/>
              <w:ind w:right="90"/>
              <w:jc w:val="right"/>
              <w:rPr>
                <w:rFonts w:ascii="Times New Roman" w:hAnsi="Times New Roman" w:cs="Times New Roman"/>
                <w:b/>
                <w:bCs/>
                <w:sz w:val="20"/>
                <w:szCs w:val="20"/>
              </w:rPr>
            </w:pPr>
          </w:p>
        </w:tc>
        <w:tc>
          <w:tcPr>
            <w:tcW w:w="1082" w:type="dxa"/>
            <w:gridSpan w:val="2"/>
            <w:tcBorders>
              <w:top w:val="single" w:sz="4" w:space="0" w:color="auto"/>
              <w:bottom w:val="single" w:sz="4" w:space="0" w:color="auto"/>
            </w:tcBorders>
            <w:vAlign w:val="bottom"/>
          </w:tcPr>
          <w:p w14:paraId="64B9027C" w14:textId="77777777" w:rsidR="006451E4" w:rsidRPr="0085466A" w:rsidRDefault="006451E4">
            <w:pPr>
              <w:spacing w:line="240" w:lineRule="atLeast"/>
              <w:ind w:right="40"/>
              <w:jc w:val="right"/>
              <w:rPr>
                <w:rFonts w:ascii="Times New Roman" w:hAnsi="Times New Roman" w:cs="Times New Roman"/>
                <w:b/>
                <w:bCs/>
                <w:sz w:val="20"/>
                <w:szCs w:val="20"/>
              </w:rPr>
            </w:pPr>
            <w:r w:rsidRPr="0085466A">
              <w:rPr>
                <w:rFonts w:cs="Times New Roman"/>
                <w:b/>
                <w:bCs/>
                <w:sz w:val="20"/>
                <w:szCs w:val="20"/>
              </w:rPr>
              <w:t>(564,848)</w:t>
            </w:r>
          </w:p>
        </w:tc>
        <w:tc>
          <w:tcPr>
            <w:tcW w:w="236" w:type="dxa"/>
            <w:gridSpan w:val="2"/>
            <w:vAlign w:val="bottom"/>
          </w:tcPr>
          <w:p w14:paraId="28A149DB" w14:textId="77777777" w:rsidR="006451E4" w:rsidRPr="0085466A" w:rsidRDefault="006451E4">
            <w:pPr>
              <w:spacing w:line="240" w:lineRule="atLeast"/>
              <w:ind w:right="72"/>
              <w:jc w:val="right"/>
              <w:rPr>
                <w:rFonts w:ascii="Times New Roman" w:hAnsi="Times New Roman" w:cs="Times New Roman"/>
                <w:spacing w:val="-4"/>
                <w:sz w:val="20"/>
                <w:szCs w:val="20"/>
              </w:rPr>
            </w:pPr>
          </w:p>
        </w:tc>
        <w:tc>
          <w:tcPr>
            <w:tcW w:w="1205" w:type="dxa"/>
            <w:gridSpan w:val="2"/>
            <w:tcBorders>
              <w:top w:val="single" w:sz="4" w:space="0" w:color="auto"/>
              <w:bottom w:val="single" w:sz="4" w:space="0" w:color="auto"/>
            </w:tcBorders>
            <w:vAlign w:val="bottom"/>
          </w:tcPr>
          <w:p w14:paraId="4E9B253C" w14:textId="77777777" w:rsidR="006451E4" w:rsidRPr="0085466A" w:rsidRDefault="006451E4">
            <w:pPr>
              <w:spacing w:line="240" w:lineRule="atLeast"/>
              <w:ind w:right="40"/>
              <w:jc w:val="right"/>
              <w:rPr>
                <w:rFonts w:ascii="Times New Roman" w:hAnsi="Times New Roman" w:cs="Times New Roman"/>
                <w:b/>
                <w:bCs/>
                <w:sz w:val="20"/>
                <w:szCs w:val="20"/>
              </w:rPr>
            </w:pPr>
            <w:r w:rsidRPr="0085466A">
              <w:rPr>
                <w:rFonts w:cs="Times New Roman"/>
                <w:b/>
                <w:bCs/>
                <w:sz w:val="20"/>
                <w:szCs w:val="20"/>
              </w:rPr>
              <w:t>(19,503)</w:t>
            </w:r>
          </w:p>
        </w:tc>
        <w:tc>
          <w:tcPr>
            <w:tcW w:w="270" w:type="dxa"/>
            <w:gridSpan w:val="2"/>
            <w:vAlign w:val="bottom"/>
          </w:tcPr>
          <w:p w14:paraId="30F03DFF" w14:textId="77777777" w:rsidR="006451E4" w:rsidRPr="0085466A" w:rsidRDefault="006451E4">
            <w:pPr>
              <w:spacing w:line="240" w:lineRule="atLeast"/>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vAlign w:val="bottom"/>
          </w:tcPr>
          <w:p w14:paraId="0B873941" w14:textId="77777777" w:rsidR="006451E4" w:rsidRPr="0085466A" w:rsidRDefault="006451E4">
            <w:pPr>
              <w:tabs>
                <w:tab w:val="right" w:pos="542"/>
              </w:tabs>
              <w:spacing w:line="240" w:lineRule="atLeast"/>
              <w:ind w:right="170"/>
              <w:jc w:val="right"/>
              <w:rPr>
                <w:rFonts w:ascii="Times New Roman" w:hAnsi="Times New Roman" w:cs="Times New Roman"/>
                <w:b/>
                <w:bCs/>
                <w:sz w:val="20"/>
                <w:szCs w:val="20"/>
              </w:rPr>
            </w:pPr>
            <w:r w:rsidRPr="0085466A">
              <w:rPr>
                <w:rFonts w:cs="Times New Roman"/>
                <w:b/>
                <w:bCs/>
                <w:sz w:val="20"/>
                <w:szCs w:val="20"/>
              </w:rPr>
              <w:t>47</w:t>
            </w:r>
          </w:p>
        </w:tc>
        <w:tc>
          <w:tcPr>
            <w:tcW w:w="272" w:type="dxa"/>
            <w:gridSpan w:val="2"/>
            <w:vAlign w:val="bottom"/>
          </w:tcPr>
          <w:p w14:paraId="5DAC2F61" w14:textId="77777777" w:rsidR="006451E4" w:rsidRPr="0085466A" w:rsidRDefault="006451E4">
            <w:pPr>
              <w:spacing w:line="240" w:lineRule="atLeast"/>
              <w:ind w:right="-31"/>
              <w:jc w:val="right"/>
              <w:rPr>
                <w:rFonts w:ascii="Times New Roman" w:hAnsi="Times New Roman" w:cs="Times New Roman"/>
                <w:sz w:val="20"/>
                <w:szCs w:val="20"/>
              </w:rPr>
            </w:pPr>
          </w:p>
        </w:tc>
        <w:tc>
          <w:tcPr>
            <w:tcW w:w="1182" w:type="dxa"/>
            <w:gridSpan w:val="2"/>
            <w:tcBorders>
              <w:top w:val="single" w:sz="4" w:space="0" w:color="auto"/>
              <w:bottom w:val="single" w:sz="4" w:space="0" w:color="auto"/>
            </w:tcBorders>
            <w:vAlign w:val="bottom"/>
          </w:tcPr>
          <w:p w14:paraId="31A281FE" w14:textId="77777777" w:rsidR="006451E4" w:rsidRPr="0085466A" w:rsidRDefault="006451E4">
            <w:pPr>
              <w:spacing w:line="240" w:lineRule="atLeast"/>
              <w:ind w:right="180"/>
              <w:jc w:val="right"/>
              <w:rPr>
                <w:rFonts w:ascii="Times New Roman" w:hAnsi="Times New Roman" w:cs="Times New Roman"/>
                <w:b/>
                <w:bCs/>
                <w:sz w:val="20"/>
                <w:szCs w:val="20"/>
              </w:rPr>
            </w:pPr>
            <w:r w:rsidRPr="0085466A">
              <w:rPr>
                <w:rFonts w:cs="Times New Roman"/>
                <w:b/>
                <w:bCs/>
                <w:sz w:val="20"/>
                <w:szCs w:val="20"/>
              </w:rPr>
              <w:t>109,079</w:t>
            </w:r>
          </w:p>
        </w:tc>
      </w:tr>
      <w:tr w:rsidR="0085466A" w:rsidRPr="0085466A" w14:paraId="78AEB579" w14:textId="77777777" w:rsidTr="007F228F">
        <w:trPr>
          <w:trHeight w:val="20"/>
        </w:trPr>
        <w:tc>
          <w:tcPr>
            <w:tcW w:w="5849" w:type="dxa"/>
            <w:vAlign w:val="bottom"/>
          </w:tcPr>
          <w:p w14:paraId="3A37CB31" w14:textId="77777777" w:rsidR="006451E4" w:rsidRPr="0085466A" w:rsidRDefault="006451E4">
            <w:pPr>
              <w:spacing w:line="240" w:lineRule="atLeast"/>
              <w:ind w:right="72"/>
              <w:rPr>
                <w:rFonts w:ascii="Times New Roman" w:hAnsi="Times New Roman" w:cs="Times New Roman"/>
                <w:sz w:val="20"/>
                <w:szCs w:val="20"/>
              </w:rPr>
            </w:pPr>
            <w:r w:rsidRPr="0085466A">
              <w:rPr>
                <w:rFonts w:cs="Times New Roman"/>
                <w:sz w:val="20"/>
                <w:szCs w:val="20"/>
              </w:rPr>
              <w:t>Classification</w:t>
            </w:r>
          </w:p>
        </w:tc>
        <w:tc>
          <w:tcPr>
            <w:tcW w:w="1260" w:type="dxa"/>
            <w:tcBorders>
              <w:top w:val="single" w:sz="4" w:space="0" w:color="auto"/>
            </w:tcBorders>
            <w:vAlign w:val="bottom"/>
          </w:tcPr>
          <w:p w14:paraId="097AFA3C" w14:textId="77777777" w:rsidR="006451E4" w:rsidRPr="0085466A" w:rsidRDefault="006451E4">
            <w:pPr>
              <w:spacing w:line="240" w:lineRule="atLeast"/>
              <w:ind w:right="90"/>
              <w:jc w:val="right"/>
              <w:rPr>
                <w:rFonts w:ascii="Times New Roman" w:hAnsi="Times New Roman" w:cs="Times New Roman"/>
                <w:sz w:val="20"/>
                <w:szCs w:val="20"/>
              </w:rPr>
            </w:pPr>
            <w:r w:rsidRPr="0085466A">
              <w:rPr>
                <w:rFonts w:cs="Times New Roman"/>
                <w:sz w:val="20"/>
                <w:szCs w:val="20"/>
              </w:rPr>
              <w:t>(15)</w:t>
            </w:r>
          </w:p>
        </w:tc>
        <w:tc>
          <w:tcPr>
            <w:tcW w:w="250" w:type="dxa"/>
            <w:vAlign w:val="bottom"/>
          </w:tcPr>
          <w:p w14:paraId="4DDE84B2" w14:textId="77777777" w:rsidR="006451E4" w:rsidRPr="0085466A" w:rsidRDefault="006451E4">
            <w:pPr>
              <w:spacing w:line="240" w:lineRule="atLeast"/>
              <w:ind w:hanging="100"/>
              <w:jc w:val="right"/>
              <w:rPr>
                <w:rFonts w:ascii="Times New Roman" w:hAnsi="Times New Roman" w:cs="Times New Roman"/>
                <w:sz w:val="20"/>
                <w:szCs w:val="20"/>
              </w:rPr>
            </w:pPr>
          </w:p>
        </w:tc>
        <w:tc>
          <w:tcPr>
            <w:tcW w:w="1086" w:type="dxa"/>
            <w:tcBorders>
              <w:top w:val="single" w:sz="4" w:space="0" w:color="auto"/>
            </w:tcBorders>
            <w:vAlign w:val="bottom"/>
          </w:tcPr>
          <w:p w14:paraId="6C9583A4" w14:textId="77777777" w:rsidR="006451E4" w:rsidRPr="0085466A" w:rsidRDefault="006451E4" w:rsidP="00BC7496">
            <w:pPr>
              <w:spacing w:line="240" w:lineRule="atLeast"/>
              <w:ind w:right="167"/>
              <w:jc w:val="right"/>
              <w:rPr>
                <w:rFonts w:ascii="Times New Roman" w:hAnsi="Times New Roman" w:cs="Times New Roman"/>
                <w:sz w:val="20"/>
                <w:szCs w:val="20"/>
              </w:rPr>
            </w:pPr>
            <w:r w:rsidRPr="0085466A">
              <w:rPr>
                <w:rFonts w:cs="Times New Roman"/>
                <w:sz w:val="20"/>
                <w:szCs w:val="20"/>
              </w:rPr>
              <w:t>15</w:t>
            </w:r>
          </w:p>
        </w:tc>
        <w:tc>
          <w:tcPr>
            <w:tcW w:w="236" w:type="dxa"/>
            <w:gridSpan w:val="2"/>
            <w:vAlign w:val="bottom"/>
          </w:tcPr>
          <w:p w14:paraId="3EE828C2" w14:textId="77777777" w:rsidR="006451E4" w:rsidRPr="0085466A" w:rsidRDefault="006451E4">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tcBorders>
            <w:vAlign w:val="bottom"/>
          </w:tcPr>
          <w:p w14:paraId="6B706FD1" w14:textId="77777777" w:rsidR="006451E4" w:rsidRPr="0085466A" w:rsidRDefault="006451E4">
            <w:pPr>
              <w:tabs>
                <w:tab w:val="left" w:pos="676"/>
              </w:tabs>
              <w:spacing w:line="240" w:lineRule="atLeast"/>
              <w:ind w:left="-150" w:right="316"/>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537EA0DB" w14:textId="77777777" w:rsidR="006451E4" w:rsidRPr="0085466A" w:rsidRDefault="006451E4">
            <w:pPr>
              <w:spacing w:line="240" w:lineRule="atLeast"/>
              <w:ind w:right="72"/>
              <w:jc w:val="right"/>
              <w:rPr>
                <w:rFonts w:ascii="Times New Roman" w:hAnsi="Times New Roman" w:cs="Times New Roman"/>
                <w:spacing w:val="-4"/>
                <w:sz w:val="20"/>
                <w:szCs w:val="20"/>
              </w:rPr>
            </w:pPr>
          </w:p>
        </w:tc>
        <w:tc>
          <w:tcPr>
            <w:tcW w:w="1205" w:type="dxa"/>
            <w:gridSpan w:val="2"/>
            <w:tcBorders>
              <w:top w:val="single" w:sz="4" w:space="0" w:color="auto"/>
            </w:tcBorders>
            <w:vAlign w:val="bottom"/>
          </w:tcPr>
          <w:p w14:paraId="3BEDDC2F" w14:textId="77777777" w:rsidR="006451E4" w:rsidRPr="0085466A" w:rsidRDefault="006451E4">
            <w:pPr>
              <w:spacing w:line="240" w:lineRule="atLeast"/>
              <w:ind w:left="-150" w:right="31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2F24BCC2" w14:textId="77777777" w:rsidR="006451E4" w:rsidRPr="0085466A" w:rsidRDefault="006451E4">
            <w:pPr>
              <w:spacing w:line="240" w:lineRule="atLeast"/>
              <w:ind w:right="72"/>
              <w:jc w:val="right"/>
              <w:rPr>
                <w:rFonts w:ascii="Times New Roman" w:hAnsi="Times New Roman" w:cs="Times New Roman"/>
                <w:spacing w:val="-4"/>
                <w:sz w:val="20"/>
                <w:szCs w:val="20"/>
              </w:rPr>
            </w:pPr>
          </w:p>
        </w:tc>
        <w:tc>
          <w:tcPr>
            <w:tcW w:w="1292" w:type="dxa"/>
            <w:gridSpan w:val="2"/>
            <w:tcBorders>
              <w:top w:val="single" w:sz="4" w:space="0" w:color="auto"/>
            </w:tcBorders>
            <w:vAlign w:val="bottom"/>
          </w:tcPr>
          <w:p w14:paraId="2F6A3578"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18921204" w14:textId="77777777" w:rsidR="006451E4" w:rsidRPr="0085466A" w:rsidRDefault="006451E4">
            <w:pPr>
              <w:spacing w:line="240" w:lineRule="atLeast"/>
              <w:ind w:right="-31"/>
              <w:jc w:val="right"/>
              <w:rPr>
                <w:rFonts w:ascii="Times New Roman" w:hAnsi="Times New Roman" w:cs="Times New Roman"/>
                <w:sz w:val="20"/>
                <w:szCs w:val="20"/>
              </w:rPr>
            </w:pPr>
          </w:p>
        </w:tc>
        <w:tc>
          <w:tcPr>
            <w:tcW w:w="1182" w:type="dxa"/>
            <w:gridSpan w:val="2"/>
            <w:tcBorders>
              <w:top w:val="single" w:sz="4" w:space="0" w:color="auto"/>
            </w:tcBorders>
            <w:vAlign w:val="bottom"/>
          </w:tcPr>
          <w:p w14:paraId="36C9D9A1" w14:textId="77777777" w:rsidR="006451E4" w:rsidRPr="0085466A" w:rsidRDefault="006451E4">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r>
      <w:tr w:rsidR="0085466A" w:rsidRPr="0085466A" w14:paraId="00014209" w14:textId="77777777" w:rsidTr="007F228F">
        <w:trPr>
          <w:trHeight w:val="20"/>
        </w:trPr>
        <w:tc>
          <w:tcPr>
            <w:tcW w:w="5849" w:type="dxa"/>
          </w:tcPr>
          <w:p w14:paraId="6174E7CE" w14:textId="77777777" w:rsidR="006451E4" w:rsidRPr="0085466A" w:rsidRDefault="006451E4">
            <w:pPr>
              <w:spacing w:line="240" w:lineRule="atLeast"/>
              <w:ind w:right="72"/>
              <w:rPr>
                <w:rFonts w:ascii="Times New Roman" w:hAnsi="Times New Roman" w:cs="Times New Roman"/>
                <w:b/>
                <w:bCs/>
                <w:sz w:val="20"/>
                <w:szCs w:val="20"/>
              </w:rPr>
            </w:pPr>
            <w:r w:rsidRPr="0085466A">
              <w:rPr>
                <w:rFonts w:cs="Times New Roman"/>
                <w:b/>
                <w:bCs/>
                <w:sz w:val="20"/>
                <w:szCs w:val="20"/>
              </w:rPr>
              <w:t>Cash flows</w:t>
            </w:r>
          </w:p>
        </w:tc>
        <w:tc>
          <w:tcPr>
            <w:tcW w:w="1260" w:type="dxa"/>
            <w:vAlign w:val="bottom"/>
          </w:tcPr>
          <w:p w14:paraId="5CEDA59F" w14:textId="77777777" w:rsidR="006451E4" w:rsidRPr="0085466A" w:rsidRDefault="006451E4">
            <w:pPr>
              <w:spacing w:line="240" w:lineRule="atLeast"/>
              <w:ind w:hanging="100"/>
              <w:jc w:val="right"/>
              <w:rPr>
                <w:rFonts w:ascii="Times New Roman" w:hAnsi="Times New Roman" w:cs="Times New Roman"/>
                <w:sz w:val="20"/>
                <w:szCs w:val="20"/>
              </w:rPr>
            </w:pPr>
          </w:p>
        </w:tc>
        <w:tc>
          <w:tcPr>
            <w:tcW w:w="250" w:type="dxa"/>
            <w:vAlign w:val="bottom"/>
          </w:tcPr>
          <w:p w14:paraId="23F7B229" w14:textId="77777777" w:rsidR="006451E4" w:rsidRPr="0085466A" w:rsidRDefault="006451E4">
            <w:pPr>
              <w:spacing w:line="240" w:lineRule="atLeast"/>
              <w:ind w:right="72" w:hanging="100"/>
              <w:jc w:val="right"/>
              <w:rPr>
                <w:rFonts w:ascii="Times New Roman" w:hAnsi="Times New Roman" w:cs="Times New Roman"/>
                <w:sz w:val="20"/>
                <w:szCs w:val="20"/>
              </w:rPr>
            </w:pPr>
          </w:p>
        </w:tc>
        <w:tc>
          <w:tcPr>
            <w:tcW w:w="1086" w:type="dxa"/>
            <w:vAlign w:val="bottom"/>
          </w:tcPr>
          <w:p w14:paraId="707A89DC" w14:textId="77777777" w:rsidR="006451E4" w:rsidRPr="0085466A" w:rsidRDefault="006451E4">
            <w:pPr>
              <w:spacing w:line="240" w:lineRule="atLeast"/>
              <w:ind w:right="81"/>
              <w:jc w:val="right"/>
              <w:rPr>
                <w:rFonts w:ascii="Times New Roman" w:hAnsi="Times New Roman" w:cs="Times New Roman"/>
                <w:sz w:val="20"/>
                <w:szCs w:val="20"/>
              </w:rPr>
            </w:pPr>
          </w:p>
        </w:tc>
        <w:tc>
          <w:tcPr>
            <w:tcW w:w="236" w:type="dxa"/>
            <w:gridSpan w:val="2"/>
            <w:vAlign w:val="bottom"/>
          </w:tcPr>
          <w:p w14:paraId="2807BB41" w14:textId="77777777" w:rsidR="006451E4" w:rsidRPr="0085466A" w:rsidRDefault="006451E4">
            <w:pPr>
              <w:spacing w:line="240" w:lineRule="atLeast"/>
              <w:ind w:right="156"/>
              <w:jc w:val="right"/>
              <w:rPr>
                <w:rFonts w:ascii="Times New Roman" w:hAnsi="Times New Roman" w:cs="Times New Roman"/>
                <w:sz w:val="20"/>
                <w:szCs w:val="20"/>
              </w:rPr>
            </w:pPr>
          </w:p>
        </w:tc>
        <w:tc>
          <w:tcPr>
            <w:tcW w:w="1082" w:type="dxa"/>
            <w:gridSpan w:val="2"/>
            <w:vAlign w:val="bottom"/>
          </w:tcPr>
          <w:p w14:paraId="4BA769AE" w14:textId="77777777" w:rsidR="006451E4" w:rsidRPr="0085466A" w:rsidRDefault="006451E4">
            <w:pPr>
              <w:spacing w:line="240" w:lineRule="atLeast"/>
              <w:jc w:val="right"/>
              <w:rPr>
                <w:rFonts w:ascii="Times New Roman" w:hAnsi="Times New Roman" w:cs="Times New Roman"/>
                <w:sz w:val="20"/>
                <w:szCs w:val="20"/>
              </w:rPr>
            </w:pPr>
          </w:p>
        </w:tc>
        <w:tc>
          <w:tcPr>
            <w:tcW w:w="236" w:type="dxa"/>
            <w:gridSpan w:val="2"/>
            <w:vAlign w:val="bottom"/>
          </w:tcPr>
          <w:p w14:paraId="708E1379" w14:textId="77777777" w:rsidR="006451E4" w:rsidRPr="0085466A" w:rsidRDefault="006451E4">
            <w:pPr>
              <w:spacing w:line="240" w:lineRule="atLeast"/>
              <w:ind w:right="72"/>
              <w:jc w:val="right"/>
              <w:rPr>
                <w:rFonts w:ascii="Times New Roman" w:hAnsi="Times New Roman" w:cs="Times New Roman"/>
                <w:sz w:val="20"/>
                <w:szCs w:val="20"/>
              </w:rPr>
            </w:pPr>
          </w:p>
        </w:tc>
        <w:tc>
          <w:tcPr>
            <w:tcW w:w="1205" w:type="dxa"/>
            <w:gridSpan w:val="2"/>
            <w:vAlign w:val="bottom"/>
          </w:tcPr>
          <w:p w14:paraId="158DEBF1" w14:textId="77777777" w:rsidR="006451E4" w:rsidRPr="0085466A" w:rsidRDefault="006451E4">
            <w:pPr>
              <w:tabs>
                <w:tab w:val="right" w:pos="542"/>
              </w:tabs>
              <w:spacing w:line="240" w:lineRule="atLeast"/>
              <w:ind w:right="130"/>
              <w:jc w:val="right"/>
              <w:rPr>
                <w:rFonts w:ascii="Times New Roman" w:hAnsi="Times New Roman" w:cs="Times New Roman"/>
                <w:sz w:val="20"/>
                <w:szCs w:val="20"/>
              </w:rPr>
            </w:pPr>
          </w:p>
        </w:tc>
        <w:tc>
          <w:tcPr>
            <w:tcW w:w="270" w:type="dxa"/>
            <w:gridSpan w:val="2"/>
            <w:vAlign w:val="bottom"/>
          </w:tcPr>
          <w:p w14:paraId="00A12E15" w14:textId="77777777" w:rsidR="006451E4" w:rsidRPr="0085466A" w:rsidRDefault="006451E4">
            <w:pPr>
              <w:spacing w:line="240" w:lineRule="atLeast"/>
              <w:ind w:right="72"/>
              <w:jc w:val="right"/>
              <w:rPr>
                <w:rFonts w:ascii="Times New Roman" w:hAnsi="Times New Roman" w:cs="Times New Roman"/>
                <w:sz w:val="20"/>
                <w:szCs w:val="20"/>
              </w:rPr>
            </w:pPr>
          </w:p>
        </w:tc>
        <w:tc>
          <w:tcPr>
            <w:tcW w:w="1292" w:type="dxa"/>
            <w:gridSpan w:val="2"/>
            <w:vAlign w:val="bottom"/>
          </w:tcPr>
          <w:p w14:paraId="42719194" w14:textId="77777777" w:rsidR="006451E4" w:rsidRPr="0085466A" w:rsidRDefault="006451E4">
            <w:pPr>
              <w:tabs>
                <w:tab w:val="right" w:pos="542"/>
              </w:tabs>
              <w:spacing w:line="240" w:lineRule="atLeast"/>
              <w:ind w:right="87"/>
              <w:jc w:val="right"/>
              <w:rPr>
                <w:rFonts w:ascii="Times New Roman" w:hAnsi="Times New Roman" w:cs="Times New Roman"/>
                <w:sz w:val="20"/>
                <w:szCs w:val="20"/>
              </w:rPr>
            </w:pPr>
          </w:p>
        </w:tc>
        <w:tc>
          <w:tcPr>
            <w:tcW w:w="272" w:type="dxa"/>
            <w:gridSpan w:val="2"/>
            <w:vAlign w:val="bottom"/>
          </w:tcPr>
          <w:p w14:paraId="19EAAC37" w14:textId="77777777" w:rsidR="006451E4" w:rsidRPr="0085466A" w:rsidRDefault="006451E4">
            <w:pPr>
              <w:spacing w:line="240" w:lineRule="atLeast"/>
              <w:ind w:right="-81"/>
              <w:jc w:val="right"/>
              <w:rPr>
                <w:rFonts w:ascii="Times New Roman" w:hAnsi="Times New Roman" w:cs="Times New Roman"/>
                <w:sz w:val="20"/>
                <w:szCs w:val="20"/>
              </w:rPr>
            </w:pPr>
          </w:p>
        </w:tc>
        <w:tc>
          <w:tcPr>
            <w:tcW w:w="1182" w:type="dxa"/>
            <w:gridSpan w:val="2"/>
            <w:vAlign w:val="bottom"/>
          </w:tcPr>
          <w:p w14:paraId="5ADD89ED" w14:textId="77777777" w:rsidR="006451E4" w:rsidRPr="0085466A" w:rsidRDefault="006451E4">
            <w:pPr>
              <w:spacing w:line="240" w:lineRule="atLeast"/>
              <w:ind w:right="180"/>
              <w:jc w:val="right"/>
              <w:rPr>
                <w:rFonts w:ascii="Times New Roman" w:hAnsi="Times New Roman" w:cs="Times New Roman"/>
                <w:sz w:val="20"/>
                <w:szCs w:val="20"/>
              </w:rPr>
            </w:pPr>
          </w:p>
        </w:tc>
      </w:tr>
      <w:tr w:rsidR="0085466A" w:rsidRPr="0085466A" w14:paraId="52401705" w14:textId="77777777" w:rsidTr="007F228F">
        <w:trPr>
          <w:trHeight w:val="20"/>
        </w:trPr>
        <w:tc>
          <w:tcPr>
            <w:tcW w:w="5849" w:type="dxa"/>
          </w:tcPr>
          <w:p w14:paraId="3A03C7B3" w14:textId="7018B0A2" w:rsidR="00EB3E10" w:rsidRPr="0085466A" w:rsidRDefault="00EB3E10" w:rsidP="00EB3E10">
            <w:pPr>
              <w:ind w:right="72"/>
              <w:rPr>
                <w:rFonts w:ascii="Times New Roman" w:hAnsi="Times New Roman" w:cs="Times New Roman"/>
                <w:sz w:val="20"/>
                <w:szCs w:val="20"/>
              </w:rPr>
            </w:pPr>
            <w:r w:rsidRPr="0085466A">
              <w:rPr>
                <w:rFonts w:cs="Times New Roman"/>
                <w:sz w:val="20"/>
                <w:szCs w:val="20"/>
              </w:rPr>
              <w:t xml:space="preserve">Premiums paid net of other directly attributable expenses </w:t>
            </w:r>
            <w:r w:rsidR="00EE1340" w:rsidRPr="0085466A">
              <w:rPr>
                <w:rFonts w:cs="Times New Roman"/>
                <w:sz w:val="20"/>
                <w:szCs w:val="20"/>
              </w:rPr>
              <w:t>paid</w:t>
            </w:r>
            <w:r w:rsidRPr="0085466A">
              <w:rPr>
                <w:rFonts w:cs="Times New Roman"/>
                <w:sz w:val="20"/>
                <w:szCs w:val="20"/>
              </w:rPr>
              <w:t xml:space="preserve"> </w:t>
            </w:r>
          </w:p>
        </w:tc>
        <w:tc>
          <w:tcPr>
            <w:tcW w:w="1260" w:type="dxa"/>
            <w:vAlign w:val="bottom"/>
          </w:tcPr>
          <w:p w14:paraId="3E10F58B" w14:textId="77777777" w:rsidR="00EB3E10" w:rsidRPr="0085466A" w:rsidRDefault="00EB3E10" w:rsidP="00EB3E10">
            <w:pPr>
              <w:spacing w:line="240" w:lineRule="atLeast"/>
              <w:ind w:right="90"/>
              <w:jc w:val="right"/>
              <w:rPr>
                <w:rFonts w:ascii="Times New Roman" w:hAnsi="Times New Roman" w:cs="Times New Roman"/>
                <w:sz w:val="20"/>
                <w:szCs w:val="20"/>
              </w:rPr>
            </w:pPr>
            <w:r w:rsidRPr="0085466A">
              <w:rPr>
                <w:rFonts w:cs="Times New Roman"/>
                <w:sz w:val="20"/>
                <w:szCs w:val="20"/>
              </w:rPr>
              <w:t>(293,602)</w:t>
            </w:r>
          </w:p>
        </w:tc>
        <w:tc>
          <w:tcPr>
            <w:tcW w:w="250" w:type="dxa"/>
            <w:vAlign w:val="bottom"/>
          </w:tcPr>
          <w:p w14:paraId="2BA8B555"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086" w:type="dxa"/>
            <w:vAlign w:val="bottom"/>
          </w:tcPr>
          <w:p w14:paraId="02413D92" w14:textId="77777777" w:rsidR="00EB3E10" w:rsidRPr="0085466A" w:rsidRDefault="00EB3E10" w:rsidP="00EB3E10">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1BE3CCA7" w14:textId="77777777" w:rsidR="00EB3E10" w:rsidRPr="0085466A" w:rsidRDefault="00EB3E10" w:rsidP="00EB3E10">
            <w:pPr>
              <w:spacing w:line="240" w:lineRule="atLeast"/>
              <w:ind w:right="156"/>
              <w:jc w:val="right"/>
              <w:rPr>
                <w:rFonts w:ascii="Times New Roman" w:hAnsi="Times New Roman" w:cs="Times New Roman"/>
                <w:sz w:val="20"/>
                <w:szCs w:val="20"/>
              </w:rPr>
            </w:pPr>
          </w:p>
        </w:tc>
        <w:tc>
          <w:tcPr>
            <w:tcW w:w="1082" w:type="dxa"/>
            <w:gridSpan w:val="2"/>
            <w:vAlign w:val="bottom"/>
          </w:tcPr>
          <w:p w14:paraId="0D2EE882" w14:textId="77777777" w:rsidR="00EB3E10" w:rsidRPr="0085466A" w:rsidRDefault="00EB3E10" w:rsidP="00EB3E10">
            <w:pPr>
              <w:spacing w:line="240" w:lineRule="atLeast"/>
              <w:ind w:left="-150" w:right="316"/>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5B9A726E" w14:textId="77777777" w:rsidR="00EB3E10" w:rsidRPr="0085466A" w:rsidRDefault="00EB3E10" w:rsidP="00EB3E10">
            <w:pPr>
              <w:spacing w:line="240" w:lineRule="atLeast"/>
              <w:ind w:right="156"/>
              <w:jc w:val="right"/>
              <w:rPr>
                <w:rFonts w:ascii="Times New Roman" w:hAnsi="Times New Roman" w:cs="Times New Roman"/>
                <w:sz w:val="20"/>
                <w:szCs w:val="20"/>
              </w:rPr>
            </w:pPr>
          </w:p>
        </w:tc>
        <w:tc>
          <w:tcPr>
            <w:tcW w:w="1205" w:type="dxa"/>
            <w:gridSpan w:val="2"/>
            <w:vAlign w:val="bottom"/>
          </w:tcPr>
          <w:p w14:paraId="4F24D06F" w14:textId="77777777" w:rsidR="00EB3E10" w:rsidRPr="0085466A" w:rsidRDefault="00EB3E10" w:rsidP="00EB3E10">
            <w:pPr>
              <w:spacing w:line="240" w:lineRule="atLeast"/>
              <w:ind w:left="-150" w:right="310"/>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525D106F" w14:textId="77777777" w:rsidR="00EB3E10" w:rsidRPr="0085466A" w:rsidRDefault="00EB3E10" w:rsidP="00EB3E10">
            <w:pPr>
              <w:spacing w:line="240" w:lineRule="atLeast"/>
              <w:ind w:right="156"/>
              <w:jc w:val="right"/>
              <w:rPr>
                <w:rFonts w:ascii="Times New Roman" w:hAnsi="Times New Roman" w:cs="Times New Roman"/>
                <w:sz w:val="20"/>
                <w:szCs w:val="20"/>
              </w:rPr>
            </w:pPr>
          </w:p>
        </w:tc>
        <w:tc>
          <w:tcPr>
            <w:tcW w:w="1292" w:type="dxa"/>
            <w:gridSpan w:val="2"/>
            <w:vAlign w:val="bottom"/>
          </w:tcPr>
          <w:p w14:paraId="574C518F" w14:textId="77777777" w:rsidR="00EB3E10" w:rsidRPr="0085466A" w:rsidRDefault="00EB3E10" w:rsidP="00EB3E10">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25E1AF9F" w14:textId="77777777" w:rsidR="00EB3E10" w:rsidRPr="0085466A" w:rsidRDefault="00EB3E10" w:rsidP="00EB3E10">
            <w:pPr>
              <w:spacing w:line="240" w:lineRule="atLeast"/>
              <w:ind w:right="-81"/>
              <w:jc w:val="right"/>
              <w:rPr>
                <w:rFonts w:ascii="Times New Roman" w:hAnsi="Times New Roman" w:cs="Times New Roman"/>
                <w:sz w:val="20"/>
                <w:szCs w:val="20"/>
              </w:rPr>
            </w:pPr>
          </w:p>
        </w:tc>
        <w:tc>
          <w:tcPr>
            <w:tcW w:w="1182" w:type="dxa"/>
            <w:gridSpan w:val="2"/>
            <w:vAlign w:val="bottom"/>
          </w:tcPr>
          <w:p w14:paraId="5E1B23FA" w14:textId="77777777" w:rsidR="00EB3E10" w:rsidRPr="0085466A" w:rsidRDefault="00EB3E10" w:rsidP="00C31A5E">
            <w:pPr>
              <w:spacing w:line="240" w:lineRule="atLeast"/>
              <w:ind w:right="87"/>
              <w:jc w:val="right"/>
              <w:rPr>
                <w:rFonts w:ascii="Times New Roman" w:hAnsi="Times New Roman" w:cs="Times New Roman"/>
                <w:sz w:val="20"/>
                <w:szCs w:val="20"/>
              </w:rPr>
            </w:pPr>
            <w:r w:rsidRPr="0085466A">
              <w:rPr>
                <w:rFonts w:cs="Times New Roman"/>
                <w:sz w:val="20"/>
                <w:szCs w:val="20"/>
              </w:rPr>
              <w:t>(293,602)</w:t>
            </w:r>
          </w:p>
        </w:tc>
      </w:tr>
      <w:tr w:rsidR="0085466A" w:rsidRPr="0085466A" w14:paraId="02EFB6CC" w14:textId="77777777" w:rsidTr="007F228F">
        <w:trPr>
          <w:trHeight w:val="20"/>
        </w:trPr>
        <w:tc>
          <w:tcPr>
            <w:tcW w:w="5849" w:type="dxa"/>
          </w:tcPr>
          <w:p w14:paraId="7FBFF58D" w14:textId="77777777" w:rsidR="00EB3E10" w:rsidRPr="0085466A" w:rsidRDefault="00EB3E10" w:rsidP="00EB3E10">
            <w:pPr>
              <w:spacing w:line="240" w:lineRule="atLeast"/>
              <w:ind w:right="72"/>
              <w:rPr>
                <w:rFonts w:ascii="Times New Roman" w:hAnsi="Times New Roman" w:cs="Times New Roman"/>
                <w:sz w:val="20"/>
                <w:szCs w:val="20"/>
              </w:rPr>
            </w:pPr>
            <w:r w:rsidRPr="0085466A">
              <w:rPr>
                <w:rFonts w:cs="Times New Roman"/>
                <w:sz w:val="20"/>
                <w:szCs w:val="20"/>
              </w:rPr>
              <w:t>Recoveries from reinsurance</w:t>
            </w:r>
          </w:p>
        </w:tc>
        <w:tc>
          <w:tcPr>
            <w:tcW w:w="1260" w:type="dxa"/>
            <w:tcBorders>
              <w:bottom w:val="single" w:sz="4" w:space="0" w:color="auto"/>
            </w:tcBorders>
            <w:vAlign w:val="bottom"/>
          </w:tcPr>
          <w:p w14:paraId="023C2128" w14:textId="77777777" w:rsidR="00EB3E10" w:rsidRPr="0085466A" w:rsidRDefault="00EB3E10" w:rsidP="00BC7496">
            <w:pPr>
              <w:spacing w:line="240" w:lineRule="atLeast"/>
              <w:ind w:right="178"/>
              <w:jc w:val="right"/>
              <w:rPr>
                <w:rFonts w:ascii="Times New Roman" w:hAnsi="Times New Roman" w:cs="Times New Roman"/>
                <w:sz w:val="20"/>
                <w:szCs w:val="20"/>
              </w:rPr>
            </w:pPr>
            <w:r w:rsidRPr="0085466A">
              <w:rPr>
                <w:rFonts w:cs="Times New Roman"/>
                <w:sz w:val="20"/>
                <w:szCs w:val="20"/>
              </w:rPr>
              <w:t>19,795</w:t>
            </w:r>
          </w:p>
        </w:tc>
        <w:tc>
          <w:tcPr>
            <w:tcW w:w="250" w:type="dxa"/>
            <w:vAlign w:val="bottom"/>
          </w:tcPr>
          <w:p w14:paraId="57D0A39E"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086" w:type="dxa"/>
            <w:vAlign w:val="bottom"/>
          </w:tcPr>
          <w:p w14:paraId="7A21C50E" w14:textId="77777777" w:rsidR="00EB3E10" w:rsidRPr="0085466A" w:rsidRDefault="00EB3E10" w:rsidP="00EB3E10">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7C91A710" w14:textId="77777777" w:rsidR="00EB3E10" w:rsidRPr="0085466A" w:rsidRDefault="00EB3E10" w:rsidP="00EB3E10">
            <w:pPr>
              <w:spacing w:line="240" w:lineRule="atLeast"/>
              <w:ind w:right="156"/>
              <w:jc w:val="right"/>
              <w:rPr>
                <w:rFonts w:ascii="Times New Roman" w:hAnsi="Times New Roman" w:cs="Times New Roman"/>
                <w:sz w:val="20"/>
                <w:szCs w:val="20"/>
              </w:rPr>
            </w:pPr>
          </w:p>
        </w:tc>
        <w:tc>
          <w:tcPr>
            <w:tcW w:w="1082" w:type="dxa"/>
            <w:gridSpan w:val="2"/>
            <w:vAlign w:val="bottom"/>
          </w:tcPr>
          <w:p w14:paraId="7AC3101D" w14:textId="77777777" w:rsidR="00EB3E10" w:rsidRPr="0085466A" w:rsidRDefault="00EB3E10" w:rsidP="00EB3E10">
            <w:pPr>
              <w:spacing w:line="240" w:lineRule="atLeast"/>
              <w:ind w:right="130"/>
              <w:jc w:val="right"/>
              <w:rPr>
                <w:rFonts w:ascii="Times New Roman" w:hAnsi="Times New Roman" w:cs="Times New Roman"/>
                <w:sz w:val="20"/>
                <w:szCs w:val="20"/>
              </w:rPr>
            </w:pPr>
            <w:r w:rsidRPr="0085466A">
              <w:rPr>
                <w:rFonts w:cs="Times New Roman"/>
                <w:sz w:val="20"/>
                <w:szCs w:val="20"/>
              </w:rPr>
              <w:t>160,632</w:t>
            </w:r>
          </w:p>
        </w:tc>
        <w:tc>
          <w:tcPr>
            <w:tcW w:w="236" w:type="dxa"/>
            <w:gridSpan w:val="2"/>
            <w:vAlign w:val="bottom"/>
          </w:tcPr>
          <w:p w14:paraId="284E19C1"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205" w:type="dxa"/>
            <w:gridSpan w:val="2"/>
            <w:vAlign w:val="bottom"/>
          </w:tcPr>
          <w:p w14:paraId="573EC645" w14:textId="77777777" w:rsidR="00EB3E10" w:rsidRPr="0085466A" w:rsidRDefault="00EB3E10" w:rsidP="00EB3E10">
            <w:pPr>
              <w:tabs>
                <w:tab w:val="right" w:pos="542"/>
              </w:tabs>
              <w:spacing w:line="240" w:lineRule="atLeast"/>
              <w:ind w:right="130"/>
              <w:jc w:val="right"/>
              <w:rPr>
                <w:rFonts w:ascii="Times New Roman" w:hAnsi="Times New Roman" w:cs="Times New Roman"/>
                <w:sz w:val="20"/>
                <w:szCs w:val="20"/>
              </w:rPr>
            </w:pPr>
            <w:r w:rsidRPr="0085466A">
              <w:rPr>
                <w:rFonts w:cs="Times New Roman"/>
                <w:sz w:val="20"/>
                <w:szCs w:val="20"/>
              </w:rPr>
              <w:t>13,137</w:t>
            </w:r>
          </w:p>
        </w:tc>
        <w:tc>
          <w:tcPr>
            <w:tcW w:w="270" w:type="dxa"/>
            <w:gridSpan w:val="2"/>
            <w:vAlign w:val="bottom"/>
          </w:tcPr>
          <w:p w14:paraId="1E493802"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292" w:type="dxa"/>
            <w:gridSpan w:val="2"/>
            <w:vAlign w:val="bottom"/>
          </w:tcPr>
          <w:p w14:paraId="79F670A0" w14:textId="77777777" w:rsidR="00EB3E10" w:rsidRPr="0085466A" w:rsidRDefault="00EB3E10" w:rsidP="00EB3E10">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7E4BAA66" w14:textId="77777777" w:rsidR="00EB3E10" w:rsidRPr="0085466A" w:rsidRDefault="00EB3E10" w:rsidP="00EB3E10">
            <w:pPr>
              <w:spacing w:line="240" w:lineRule="atLeast"/>
              <w:ind w:right="-81"/>
              <w:jc w:val="right"/>
              <w:rPr>
                <w:rFonts w:ascii="Times New Roman" w:hAnsi="Times New Roman" w:cs="Times New Roman"/>
                <w:sz w:val="20"/>
                <w:szCs w:val="20"/>
              </w:rPr>
            </w:pPr>
          </w:p>
        </w:tc>
        <w:tc>
          <w:tcPr>
            <w:tcW w:w="1182" w:type="dxa"/>
            <w:gridSpan w:val="2"/>
            <w:vAlign w:val="bottom"/>
          </w:tcPr>
          <w:p w14:paraId="37D50A0F" w14:textId="77777777" w:rsidR="00EB3E10" w:rsidRPr="0085466A" w:rsidRDefault="00EB3E10" w:rsidP="00EB3E10">
            <w:pPr>
              <w:spacing w:line="240" w:lineRule="atLeast"/>
              <w:ind w:right="180"/>
              <w:jc w:val="right"/>
              <w:rPr>
                <w:rFonts w:ascii="Times New Roman" w:hAnsi="Times New Roman" w:cs="Times New Roman"/>
                <w:sz w:val="20"/>
                <w:szCs w:val="20"/>
              </w:rPr>
            </w:pPr>
            <w:r w:rsidRPr="0085466A">
              <w:rPr>
                <w:rFonts w:cs="Times New Roman"/>
                <w:sz w:val="20"/>
                <w:szCs w:val="20"/>
              </w:rPr>
              <w:t>193,564</w:t>
            </w:r>
          </w:p>
        </w:tc>
      </w:tr>
      <w:tr w:rsidR="0085466A" w:rsidRPr="0085466A" w14:paraId="2989DD46" w14:textId="77777777" w:rsidTr="007F228F">
        <w:trPr>
          <w:trHeight w:val="20"/>
        </w:trPr>
        <w:tc>
          <w:tcPr>
            <w:tcW w:w="5849" w:type="dxa"/>
          </w:tcPr>
          <w:p w14:paraId="41445F50" w14:textId="77777777" w:rsidR="00EB3E10" w:rsidRPr="0085466A" w:rsidRDefault="00EB3E10" w:rsidP="00EB3E10">
            <w:pPr>
              <w:spacing w:line="240" w:lineRule="atLeast"/>
              <w:ind w:right="72"/>
              <w:rPr>
                <w:rFonts w:ascii="Times New Roman" w:hAnsi="Times New Roman" w:cs="Times New Roman"/>
                <w:b/>
                <w:bCs/>
                <w:sz w:val="20"/>
                <w:szCs w:val="20"/>
              </w:rPr>
            </w:pPr>
            <w:r w:rsidRPr="0085466A">
              <w:rPr>
                <w:rFonts w:cs="Times New Roman"/>
                <w:b/>
                <w:bCs/>
                <w:sz w:val="20"/>
                <w:szCs w:val="20"/>
              </w:rPr>
              <w:t>Total cash flows</w:t>
            </w:r>
          </w:p>
        </w:tc>
        <w:tc>
          <w:tcPr>
            <w:tcW w:w="1260" w:type="dxa"/>
            <w:tcBorders>
              <w:top w:val="single" w:sz="4" w:space="0" w:color="auto"/>
              <w:bottom w:val="single" w:sz="4" w:space="0" w:color="auto"/>
            </w:tcBorders>
            <w:vAlign w:val="bottom"/>
          </w:tcPr>
          <w:p w14:paraId="77096A89" w14:textId="77777777" w:rsidR="00EB3E10" w:rsidRPr="0085466A" w:rsidRDefault="00EB3E10" w:rsidP="00EB3E10">
            <w:pPr>
              <w:spacing w:line="240" w:lineRule="atLeast"/>
              <w:ind w:right="90"/>
              <w:jc w:val="right"/>
              <w:rPr>
                <w:rFonts w:ascii="Times New Roman" w:hAnsi="Times New Roman" w:cs="Times New Roman"/>
                <w:b/>
                <w:bCs/>
                <w:sz w:val="20"/>
                <w:szCs w:val="20"/>
              </w:rPr>
            </w:pPr>
            <w:r w:rsidRPr="0085466A">
              <w:rPr>
                <w:rFonts w:cs="Times New Roman"/>
                <w:b/>
                <w:bCs/>
                <w:sz w:val="20"/>
                <w:szCs w:val="20"/>
              </w:rPr>
              <w:t>(273,807)</w:t>
            </w:r>
          </w:p>
        </w:tc>
        <w:tc>
          <w:tcPr>
            <w:tcW w:w="250" w:type="dxa"/>
            <w:vAlign w:val="bottom"/>
          </w:tcPr>
          <w:p w14:paraId="3F48FEE2"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6E66FA57" w14:textId="77777777" w:rsidR="00EB3E10" w:rsidRPr="0085466A" w:rsidRDefault="00EB3E10" w:rsidP="00EB3E10">
            <w:pPr>
              <w:spacing w:line="240" w:lineRule="atLeast"/>
              <w:ind w:left="-150" w:right="350"/>
              <w:jc w:val="right"/>
              <w:rPr>
                <w:rFonts w:ascii="Times New Roman" w:hAnsi="Times New Roman" w:cs="Times New Roman"/>
                <w:b/>
                <w:bCs/>
                <w:sz w:val="20"/>
                <w:szCs w:val="20"/>
              </w:rPr>
            </w:pPr>
            <w:r w:rsidRPr="0085466A">
              <w:rPr>
                <w:rFonts w:cs="Times New Roman"/>
                <w:b/>
                <w:bCs/>
                <w:sz w:val="20"/>
                <w:szCs w:val="20"/>
              </w:rPr>
              <w:t>-</w:t>
            </w:r>
          </w:p>
        </w:tc>
        <w:tc>
          <w:tcPr>
            <w:tcW w:w="236" w:type="dxa"/>
            <w:gridSpan w:val="2"/>
            <w:vAlign w:val="bottom"/>
          </w:tcPr>
          <w:p w14:paraId="7F9EDE6D" w14:textId="77777777" w:rsidR="00EB3E10" w:rsidRPr="0085466A" w:rsidRDefault="00EB3E10" w:rsidP="00EB3E10">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vAlign w:val="bottom"/>
          </w:tcPr>
          <w:p w14:paraId="0CC8017F" w14:textId="77777777" w:rsidR="00EB3E10" w:rsidRPr="0085466A" w:rsidRDefault="00EB3E10" w:rsidP="00EB3E10">
            <w:pPr>
              <w:tabs>
                <w:tab w:val="left" w:pos="944"/>
              </w:tabs>
              <w:spacing w:line="240" w:lineRule="atLeast"/>
              <w:ind w:right="130"/>
              <w:jc w:val="right"/>
              <w:rPr>
                <w:rFonts w:ascii="Times New Roman" w:hAnsi="Times New Roman" w:cs="Times New Roman"/>
                <w:b/>
                <w:bCs/>
                <w:sz w:val="20"/>
                <w:szCs w:val="20"/>
              </w:rPr>
            </w:pPr>
            <w:r w:rsidRPr="0085466A">
              <w:rPr>
                <w:rFonts w:cs="Times New Roman"/>
                <w:b/>
                <w:bCs/>
                <w:sz w:val="20"/>
                <w:szCs w:val="20"/>
              </w:rPr>
              <w:t>160,632</w:t>
            </w:r>
          </w:p>
        </w:tc>
        <w:tc>
          <w:tcPr>
            <w:tcW w:w="236" w:type="dxa"/>
            <w:gridSpan w:val="2"/>
            <w:vAlign w:val="bottom"/>
          </w:tcPr>
          <w:p w14:paraId="6FEE2F63"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vAlign w:val="bottom"/>
          </w:tcPr>
          <w:p w14:paraId="1F9CE965" w14:textId="77777777" w:rsidR="00EB3E10" w:rsidRPr="0085466A" w:rsidRDefault="00EB3E10" w:rsidP="00EB3E10">
            <w:pPr>
              <w:tabs>
                <w:tab w:val="right" w:pos="542"/>
              </w:tabs>
              <w:spacing w:line="240" w:lineRule="atLeast"/>
              <w:ind w:right="130"/>
              <w:jc w:val="right"/>
              <w:rPr>
                <w:rFonts w:ascii="Times New Roman" w:hAnsi="Times New Roman" w:cs="Times New Roman"/>
                <w:b/>
                <w:bCs/>
                <w:sz w:val="20"/>
                <w:szCs w:val="20"/>
              </w:rPr>
            </w:pPr>
            <w:r w:rsidRPr="0085466A">
              <w:rPr>
                <w:rFonts w:cs="Times New Roman"/>
                <w:b/>
                <w:bCs/>
                <w:sz w:val="20"/>
                <w:szCs w:val="20"/>
              </w:rPr>
              <w:t>13,137</w:t>
            </w:r>
          </w:p>
        </w:tc>
        <w:tc>
          <w:tcPr>
            <w:tcW w:w="270" w:type="dxa"/>
            <w:gridSpan w:val="2"/>
            <w:vAlign w:val="bottom"/>
          </w:tcPr>
          <w:p w14:paraId="61B2880E"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vAlign w:val="bottom"/>
          </w:tcPr>
          <w:p w14:paraId="191A5C0D" w14:textId="77777777" w:rsidR="00EB3E10" w:rsidRPr="0085466A" w:rsidRDefault="00EB3E10" w:rsidP="00EB3E10">
            <w:pPr>
              <w:spacing w:line="240" w:lineRule="atLeast"/>
              <w:ind w:left="-150" w:right="350"/>
              <w:jc w:val="right"/>
              <w:rPr>
                <w:rFonts w:ascii="Times New Roman" w:hAnsi="Times New Roman" w:cs="Times New Roman"/>
                <w:b/>
                <w:bCs/>
                <w:sz w:val="20"/>
                <w:szCs w:val="20"/>
              </w:rPr>
            </w:pPr>
            <w:r w:rsidRPr="0085466A">
              <w:rPr>
                <w:rFonts w:cs="Times New Roman"/>
                <w:b/>
                <w:bCs/>
                <w:sz w:val="20"/>
                <w:szCs w:val="20"/>
              </w:rPr>
              <w:t>-</w:t>
            </w:r>
          </w:p>
        </w:tc>
        <w:tc>
          <w:tcPr>
            <w:tcW w:w="272" w:type="dxa"/>
            <w:gridSpan w:val="2"/>
            <w:vAlign w:val="bottom"/>
          </w:tcPr>
          <w:p w14:paraId="234A25D5" w14:textId="77777777" w:rsidR="00EB3E10" w:rsidRPr="0085466A" w:rsidRDefault="00EB3E10" w:rsidP="00EB3E10">
            <w:pPr>
              <w:spacing w:line="240" w:lineRule="atLeast"/>
              <w:ind w:right="-81"/>
              <w:jc w:val="right"/>
              <w:rPr>
                <w:rFonts w:ascii="Times New Roman" w:hAnsi="Times New Roman" w:cs="Times New Roman"/>
                <w:b/>
                <w:bCs/>
                <w:sz w:val="20"/>
                <w:szCs w:val="20"/>
              </w:rPr>
            </w:pPr>
          </w:p>
        </w:tc>
        <w:tc>
          <w:tcPr>
            <w:tcW w:w="1182" w:type="dxa"/>
            <w:gridSpan w:val="2"/>
            <w:tcBorders>
              <w:top w:val="single" w:sz="4" w:space="0" w:color="auto"/>
              <w:bottom w:val="single" w:sz="4" w:space="0" w:color="auto"/>
            </w:tcBorders>
            <w:vAlign w:val="bottom"/>
          </w:tcPr>
          <w:p w14:paraId="6E9A1E50" w14:textId="77777777" w:rsidR="00EB3E10" w:rsidRPr="0085466A" w:rsidRDefault="00EB3E10" w:rsidP="00C31A5E">
            <w:pPr>
              <w:spacing w:line="240" w:lineRule="atLeast"/>
              <w:ind w:right="87"/>
              <w:jc w:val="right"/>
              <w:rPr>
                <w:rFonts w:ascii="Times New Roman" w:hAnsi="Times New Roman" w:cs="Times New Roman"/>
                <w:b/>
                <w:bCs/>
                <w:sz w:val="20"/>
                <w:szCs w:val="20"/>
              </w:rPr>
            </w:pPr>
            <w:r w:rsidRPr="0085466A">
              <w:rPr>
                <w:rFonts w:cs="Times New Roman"/>
                <w:b/>
                <w:bCs/>
                <w:sz w:val="20"/>
                <w:szCs w:val="20"/>
              </w:rPr>
              <w:t>(100,038)</w:t>
            </w:r>
          </w:p>
        </w:tc>
      </w:tr>
      <w:tr w:rsidR="0085466A" w:rsidRPr="0085466A" w14:paraId="6EBB6A14" w14:textId="77777777" w:rsidTr="007F228F">
        <w:trPr>
          <w:trHeight w:val="81"/>
        </w:trPr>
        <w:tc>
          <w:tcPr>
            <w:tcW w:w="5849" w:type="dxa"/>
          </w:tcPr>
          <w:p w14:paraId="28FA83CC" w14:textId="77777777" w:rsidR="00EB3E10" w:rsidRPr="0085466A" w:rsidRDefault="00EB3E10" w:rsidP="00EB3E10">
            <w:pPr>
              <w:spacing w:line="240" w:lineRule="atLeast"/>
              <w:ind w:right="72"/>
              <w:rPr>
                <w:rFonts w:ascii="Times New Roman" w:hAnsi="Times New Roman" w:cs="Times New Roman"/>
                <w:b/>
                <w:bCs/>
                <w:sz w:val="20"/>
                <w:szCs w:val="20"/>
              </w:rPr>
            </w:pPr>
            <w:r w:rsidRPr="0085466A">
              <w:rPr>
                <w:rFonts w:cs="Times New Roman"/>
                <w:b/>
                <w:bCs/>
                <w:sz w:val="20"/>
                <w:szCs w:val="20"/>
              </w:rPr>
              <w:t>Net closing balance</w:t>
            </w:r>
          </w:p>
        </w:tc>
        <w:tc>
          <w:tcPr>
            <w:tcW w:w="1260" w:type="dxa"/>
            <w:tcBorders>
              <w:top w:val="single" w:sz="4" w:space="0" w:color="auto"/>
              <w:bottom w:val="double" w:sz="4" w:space="0" w:color="auto"/>
            </w:tcBorders>
            <w:vAlign w:val="bottom"/>
          </w:tcPr>
          <w:p w14:paraId="2D9EF9E2" w14:textId="77777777" w:rsidR="00EB3E10" w:rsidRPr="0085466A" w:rsidRDefault="00EB3E10" w:rsidP="00BC7496">
            <w:pPr>
              <w:spacing w:line="240" w:lineRule="atLeast"/>
              <w:ind w:right="178" w:hanging="100"/>
              <w:jc w:val="right"/>
              <w:rPr>
                <w:rFonts w:ascii="Times New Roman" w:hAnsi="Times New Roman" w:cs="Times New Roman"/>
                <w:b/>
                <w:bCs/>
                <w:sz w:val="20"/>
                <w:szCs w:val="20"/>
              </w:rPr>
            </w:pPr>
            <w:r w:rsidRPr="0085466A">
              <w:rPr>
                <w:rFonts w:cs="Times New Roman"/>
                <w:b/>
                <w:bCs/>
                <w:sz w:val="20"/>
                <w:szCs w:val="20"/>
              </w:rPr>
              <w:t>1,323,050</w:t>
            </w:r>
          </w:p>
        </w:tc>
        <w:tc>
          <w:tcPr>
            <w:tcW w:w="250" w:type="dxa"/>
            <w:vAlign w:val="bottom"/>
          </w:tcPr>
          <w:p w14:paraId="46E52599"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vAlign w:val="bottom"/>
          </w:tcPr>
          <w:p w14:paraId="5FE037E5" w14:textId="77777777" w:rsidR="00EB3E10" w:rsidRPr="0085466A" w:rsidRDefault="00EB3E10" w:rsidP="00EB3E10">
            <w:pPr>
              <w:spacing w:line="240" w:lineRule="atLeast"/>
              <w:ind w:left="-150" w:right="350"/>
              <w:jc w:val="right"/>
              <w:rPr>
                <w:rFonts w:ascii="Times New Roman" w:hAnsi="Times New Roman" w:cs="Times New Roman"/>
                <w:b/>
                <w:bCs/>
                <w:sz w:val="20"/>
                <w:szCs w:val="20"/>
              </w:rPr>
            </w:pPr>
            <w:r w:rsidRPr="0085466A">
              <w:rPr>
                <w:rFonts w:cs="Times New Roman"/>
                <w:b/>
                <w:bCs/>
                <w:sz w:val="20"/>
                <w:szCs w:val="20"/>
              </w:rPr>
              <w:t>-</w:t>
            </w:r>
          </w:p>
        </w:tc>
        <w:tc>
          <w:tcPr>
            <w:tcW w:w="236" w:type="dxa"/>
            <w:gridSpan w:val="2"/>
            <w:vAlign w:val="bottom"/>
          </w:tcPr>
          <w:p w14:paraId="37CD39D0"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vAlign w:val="bottom"/>
          </w:tcPr>
          <w:p w14:paraId="572FB06F" w14:textId="77777777" w:rsidR="00EB3E10" w:rsidRPr="0085466A" w:rsidRDefault="00EB3E10" w:rsidP="00EB3E10">
            <w:pPr>
              <w:spacing w:line="240" w:lineRule="atLeast"/>
              <w:ind w:right="51"/>
              <w:jc w:val="right"/>
              <w:rPr>
                <w:rFonts w:ascii="Times New Roman" w:hAnsi="Times New Roman" w:cs="Times New Roman"/>
                <w:b/>
                <w:bCs/>
                <w:sz w:val="20"/>
                <w:szCs w:val="20"/>
              </w:rPr>
            </w:pPr>
            <w:r w:rsidRPr="0085466A">
              <w:rPr>
                <w:rFonts w:cs="Times New Roman"/>
                <w:b/>
                <w:bCs/>
                <w:sz w:val="20"/>
                <w:szCs w:val="20"/>
              </w:rPr>
              <w:t>(649,903)</w:t>
            </w:r>
          </w:p>
        </w:tc>
        <w:tc>
          <w:tcPr>
            <w:tcW w:w="236" w:type="dxa"/>
            <w:gridSpan w:val="2"/>
            <w:vAlign w:val="bottom"/>
          </w:tcPr>
          <w:p w14:paraId="5B90844A" w14:textId="77777777" w:rsidR="00EB3E10" w:rsidRPr="0085466A" w:rsidRDefault="00EB3E10" w:rsidP="00EB3E10">
            <w:pPr>
              <w:spacing w:line="240" w:lineRule="atLeast"/>
              <w:ind w:right="130"/>
              <w:jc w:val="right"/>
              <w:rPr>
                <w:rFonts w:ascii="Times New Roman" w:hAnsi="Times New Roman" w:cs="Times New Roman"/>
                <w:b/>
                <w:bCs/>
                <w:sz w:val="20"/>
                <w:szCs w:val="20"/>
              </w:rPr>
            </w:pPr>
          </w:p>
        </w:tc>
        <w:tc>
          <w:tcPr>
            <w:tcW w:w="1204" w:type="dxa"/>
            <w:gridSpan w:val="2"/>
            <w:tcBorders>
              <w:bottom w:val="double" w:sz="4" w:space="0" w:color="auto"/>
            </w:tcBorders>
            <w:vAlign w:val="bottom"/>
          </w:tcPr>
          <w:p w14:paraId="522FEF49" w14:textId="77777777" w:rsidR="00EB3E10" w:rsidRPr="0085466A" w:rsidRDefault="00EB3E10" w:rsidP="00EB3E10">
            <w:pPr>
              <w:spacing w:line="240" w:lineRule="atLeast"/>
              <w:ind w:right="49"/>
              <w:jc w:val="right"/>
              <w:rPr>
                <w:rFonts w:ascii="Times New Roman" w:hAnsi="Times New Roman" w:cs="Times New Roman"/>
                <w:b/>
                <w:bCs/>
                <w:sz w:val="20"/>
                <w:szCs w:val="20"/>
              </w:rPr>
            </w:pPr>
            <w:r w:rsidRPr="0085466A">
              <w:rPr>
                <w:rFonts w:cs="Times New Roman"/>
                <w:b/>
                <w:bCs/>
                <w:sz w:val="20"/>
                <w:szCs w:val="20"/>
              </w:rPr>
              <w:t>(10,932)</w:t>
            </w:r>
          </w:p>
        </w:tc>
        <w:tc>
          <w:tcPr>
            <w:tcW w:w="270" w:type="dxa"/>
            <w:gridSpan w:val="2"/>
            <w:vAlign w:val="bottom"/>
          </w:tcPr>
          <w:p w14:paraId="13FBACA6" w14:textId="77777777" w:rsidR="00EB3E10" w:rsidRPr="0085466A" w:rsidRDefault="00EB3E10" w:rsidP="00EB3E10">
            <w:pPr>
              <w:spacing w:line="240" w:lineRule="atLeast"/>
              <w:ind w:right="87"/>
              <w:jc w:val="right"/>
              <w:rPr>
                <w:rFonts w:ascii="Times New Roman" w:hAnsi="Times New Roman" w:cs="Times New Roman"/>
                <w:b/>
                <w:bCs/>
                <w:sz w:val="20"/>
                <w:szCs w:val="20"/>
              </w:rPr>
            </w:pPr>
          </w:p>
        </w:tc>
        <w:tc>
          <w:tcPr>
            <w:tcW w:w="1294" w:type="dxa"/>
            <w:gridSpan w:val="2"/>
            <w:tcBorders>
              <w:bottom w:val="double" w:sz="4" w:space="0" w:color="auto"/>
            </w:tcBorders>
            <w:vAlign w:val="bottom"/>
          </w:tcPr>
          <w:p w14:paraId="391B09B6" w14:textId="77777777" w:rsidR="00EB3E10" w:rsidRPr="0085466A" w:rsidRDefault="00EB3E10" w:rsidP="00EB3E10">
            <w:pPr>
              <w:spacing w:line="240" w:lineRule="atLeast"/>
              <w:ind w:right="87"/>
              <w:jc w:val="right"/>
              <w:rPr>
                <w:rFonts w:ascii="Times New Roman" w:hAnsi="Times New Roman" w:cs="Times New Roman"/>
                <w:b/>
                <w:bCs/>
                <w:sz w:val="20"/>
                <w:szCs w:val="20"/>
              </w:rPr>
            </w:pPr>
            <w:r w:rsidRPr="0085466A">
              <w:rPr>
                <w:rFonts w:cs="Times New Roman"/>
                <w:b/>
                <w:bCs/>
                <w:sz w:val="20"/>
                <w:szCs w:val="20"/>
              </w:rPr>
              <w:t>(34)</w:t>
            </w:r>
          </w:p>
        </w:tc>
        <w:tc>
          <w:tcPr>
            <w:tcW w:w="272" w:type="dxa"/>
            <w:gridSpan w:val="2"/>
            <w:vAlign w:val="bottom"/>
          </w:tcPr>
          <w:p w14:paraId="5D5067CD" w14:textId="77777777" w:rsidR="00EB3E10" w:rsidRPr="0085466A" w:rsidRDefault="00EB3E10" w:rsidP="00EB3E10">
            <w:pPr>
              <w:spacing w:line="240" w:lineRule="atLeast"/>
              <w:ind w:right="180"/>
              <w:jc w:val="right"/>
              <w:rPr>
                <w:rFonts w:ascii="Times New Roman" w:hAnsi="Times New Roman" w:cs="Times New Roman"/>
                <w:b/>
                <w:bCs/>
                <w:sz w:val="20"/>
                <w:szCs w:val="20"/>
              </w:rPr>
            </w:pPr>
          </w:p>
        </w:tc>
        <w:tc>
          <w:tcPr>
            <w:tcW w:w="1171" w:type="dxa"/>
            <w:tcBorders>
              <w:bottom w:val="double" w:sz="4" w:space="0" w:color="auto"/>
            </w:tcBorders>
            <w:vAlign w:val="bottom"/>
          </w:tcPr>
          <w:p w14:paraId="70AB17C2" w14:textId="77777777" w:rsidR="00EB3E10" w:rsidRPr="0085466A" w:rsidRDefault="00EB3E10" w:rsidP="00EB3E10">
            <w:pPr>
              <w:spacing w:line="240" w:lineRule="atLeast"/>
              <w:ind w:right="180"/>
              <w:jc w:val="right"/>
              <w:rPr>
                <w:rFonts w:ascii="Times New Roman" w:hAnsi="Times New Roman" w:cs="Times New Roman"/>
                <w:b/>
                <w:bCs/>
                <w:sz w:val="20"/>
                <w:szCs w:val="20"/>
              </w:rPr>
            </w:pPr>
            <w:r w:rsidRPr="0085466A">
              <w:rPr>
                <w:rFonts w:cs="Times New Roman"/>
                <w:b/>
                <w:bCs/>
                <w:sz w:val="20"/>
                <w:szCs w:val="20"/>
              </w:rPr>
              <w:t>662,181</w:t>
            </w:r>
          </w:p>
        </w:tc>
      </w:tr>
      <w:tr w:rsidR="0085466A" w:rsidRPr="0085466A" w14:paraId="4BF1F3E6" w14:textId="77777777" w:rsidTr="007F228F">
        <w:trPr>
          <w:trHeight w:val="81"/>
        </w:trPr>
        <w:tc>
          <w:tcPr>
            <w:tcW w:w="5849" w:type="dxa"/>
          </w:tcPr>
          <w:p w14:paraId="26E1842B" w14:textId="77777777" w:rsidR="00EB3E10" w:rsidRPr="0085466A" w:rsidRDefault="00EB3E10" w:rsidP="00EB3E10">
            <w:pPr>
              <w:spacing w:line="240" w:lineRule="atLeast"/>
              <w:ind w:right="72"/>
              <w:rPr>
                <w:rFonts w:ascii="Times New Roman" w:hAnsi="Times New Roman" w:cs="Times New Roman"/>
                <w:sz w:val="20"/>
                <w:szCs w:val="20"/>
              </w:rPr>
            </w:pPr>
            <w:r w:rsidRPr="0085466A">
              <w:rPr>
                <w:rFonts w:cs="Times New Roman"/>
                <w:sz w:val="20"/>
                <w:szCs w:val="20"/>
              </w:rPr>
              <w:t>Closing reinsurance contract assets</w:t>
            </w:r>
          </w:p>
        </w:tc>
        <w:tc>
          <w:tcPr>
            <w:tcW w:w="1260" w:type="dxa"/>
            <w:tcBorders>
              <w:top w:val="double" w:sz="4" w:space="0" w:color="auto"/>
            </w:tcBorders>
            <w:vAlign w:val="bottom"/>
          </w:tcPr>
          <w:p w14:paraId="349825B0" w14:textId="77777777" w:rsidR="00EB3E10" w:rsidRPr="0085466A" w:rsidRDefault="00EB3E10" w:rsidP="00EB3E10">
            <w:pPr>
              <w:spacing w:line="240" w:lineRule="atLeast"/>
              <w:ind w:right="90"/>
              <w:jc w:val="right"/>
              <w:rPr>
                <w:rFonts w:ascii="Times New Roman" w:hAnsi="Times New Roman" w:cs="Times New Roman"/>
                <w:sz w:val="20"/>
                <w:szCs w:val="20"/>
              </w:rPr>
            </w:pPr>
            <w:r w:rsidRPr="0085466A">
              <w:rPr>
                <w:rFonts w:cs="Times New Roman"/>
                <w:sz w:val="20"/>
                <w:szCs w:val="20"/>
              </w:rPr>
              <w:t>(1,649)</w:t>
            </w:r>
          </w:p>
        </w:tc>
        <w:tc>
          <w:tcPr>
            <w:tcW w:w="250" w:type="dxa"/>
            <w:vAlign w:val="bottom"/>
          </w:tcPr>
          <w:p w14:paraId="4BEA9007"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vAlign w:val="bottom"/>
          </w:tcPr>
          <w:p w14:paraId="00A43423" w14:textId="77777777" w:rsidR="00EB3E10" w:rsidRPr="0085466A" w:rsidRDefault="00EB3E10" w:rsidP="00EB3E10">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3670E327"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vAlign w:val="bottom"/>
          </w:tcPr>
          <w:p w14:paraId="23C7311A" w14:textId="77777777" w:rsidR="00EB3E10" w:rsidRPr="0085466A" w:rsidRDefault="00EB3E10" w:rsidP="00EB3E10">
            <w:pPr>
              <w:spacing w:line="240" w:lineRule="atLeast"/>
              <w:ind w:left="-150" w:right="325"/>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2BB380E6" w14:textId="77777777" w:rsidR="00EB3E10" w:rsidRPr="0085466A" w:rsidRDefault="00EB3E10" w:rsidP="00EB3E10">
            <w:pPr>
              <w:spacing w:line="240" w:lineRule="atLeast"/>
              <w:ind w:right="130"/>
              <w:jc w:val="right"/>
              <w:rPr>
                <w:rFonts w:ascii="Times New Roman" w:hAnsi="Times New Roman" w:cs="Times New Roman"/>
                <w:sz w:val="20"/>
                <w:szCs w:val="20"/>
              </w:rPr>
            </w:pPr>
          </w:p>
        </w:tc>
        <w:tc>
          <w:tcPr>
            <w:tcW w:w="1204" w:type="dxa"/>
            <w:gridSpan w:val="2"/>
            <w:tcBorders>
              <w:top w:val="double" w:sz="4" w:space="0" w:color="auto"/>
            </w:tcBorders>
            <w:vAlign w:val="bottom"/>
          </w:tcPr>
          <w:p w14:paraId="2064B1DA" w14:textId="77777777" w:rsidR="00EB3E10" w:rsidRPr="0085466A" w:rsidRDefault="00EB3E10" w:rsidP="00EB3E10">
            <w:pPr>
              <w:spacing w:line="240" w:lineRule="atLeast"/>
              <w:ind w:left="-150" w:right="319"/>
              <w:jc w:val="right"/>
              <w:rPr>
                <w:rFonts w:ascii="Times New Roman" w:hAnsi="Times New Roman" w:cs="Times New Roman"/>
                <w:sz w:val="20"/>
                <w:szCs w:val="20"/>
              </w:rPr>
            </w:pPr>
            <w:r w:rsidRPr="0085466A">
              <w:rPr>
                <w:rFonts w:cs="Times New Roman"/>
                <w:sz w:val="20"/>
                <w:szCs w:val="20"/>
              </w:rPr>
              <w:t>-</w:t>
            </w:r>
          </w:p>
        </w:tc>
        <w:tc>
          <w:tcPr>
            <w:tcW w:w="270" w:type="dxa"/>
            <w:gridSpan w:val="2"/>
            <w:vAlign w:val="bottom"/>
          </w:tcPr>
          <w:p w14:paraId="5207B7CF" w14:textId="77777777" w:rsidR="00EB3E10" w:rsidRPr="0085466A" w:rsidRDefault="00EB3E10" w:rsidP="00EB3E10">
            <w:pPr>
              <w:spacing w:line="240" w:lineRule="atLeast"/>
              <w:ind w:right="87"/>
              <w:jc w:val="right"/>
              <w:rPr>
                <w:rFonts w:ascii="Times New Roman" w:hAnsi="Times New Roman" w:cs="Times New Roman"/>
                <w:sz w:val="20"/>
                <w:szCs w:val="20"/>
              </w:rPr>
            </w:pPr>
          </w:p>
        </w:tc>
        <w:tc>
          <w:tcPr>
            <w:tcW w:w="1294" w:type="dxa"/>
            <w:gridSpan w:val="2"/>
            <w:tcBorders>
              <w:top w:val="double" w:sz="4" w:space="0" w:color="auto"/>
            </w:tcBorders>
            <w:vAlign w:val="bottom"/>
          </w:tcPr>
          <w:p w14:paraId="0D236235" w14:textId="77777777" w:rsidR="00EB3E10" w:rsidRPr="0085466A" w:rsidRDefault="00EB3E10" w:rsidP="00EB3E10">
            <w:pPr>
              <w:spacing w:line="240" w:lineRule="atLeast"/>
              <w:ind w:left="-150" w:right="360"/>
              <w:jc w:val="right"/>
              <w:rPr>
                <w:rFonts w:ascii="Times New Roman" w:hAnsi="Times New Roman" w:cs="Times New Roman"/>
                <w:sz w:val="20"/>
                <w:szCs w:val="20"/>
              </w:rPr>
            </w:pPr>
            <w:r w:rsidRPr="0085466A">
              <w:rPr>
                <w:rFonts w:cs="Times New Roman"/>
                <w:sz w:val="20"/>
                <w:szCs w:val="20"/>
              </w:rPr>
              <w:t>-</w:t>
            </w:r>
          </w:p>
        </w:tc>
        <w:tc>
          <w:tcPr>
            <w:tcW w:w="272" w:type="dxa"/>
            <w:gridSpan w:val="2"/>
            <w:vAlign w:val="bottom"/>
          </w:tcPr>
          <w:p w14:paraId="217B5536" w14:textId="77777777" w:rsidR="00EB3E10" w:rsidRPr="0085466A" w:rsidRDefault="00EB3E10" w:rsidP="00EB3E10">
            <w:pPr>
              <w:spacing w:line="240" w:lineRule="atLeast"/>
              <w:ind w:right="180"/>
              <w:jc w:val="right"/>
              <w:rPr>
                <w:rFonts w:ascii="Times New Roman" w:hAnsi="Times New Roman" w:cs="Times New Roman"/>
                <w:sz w:val="20"/>
                <w:szCs w:val="20"/>
              </w:rPr>
            </w:pPr>
          </w:p>
        </w:tc>
        <w:tc>
          <w:tcPr>
            <w:tcW w:w="1171" w:type="dxa"/>
            <w:tcBorders>
              <w:top w:val="double" w:sz="4" w:space="0" w:color="auto"/>
            </w:tcBorders>
            <w:vAlign w:val="bottom"/>
          </w:tcPr>
          <w:p w14:paraId="1380B6D0" w14:textId="77777777" w:rsidR="00EB3E10" w:rsidRPr="0085466A" w:rsidRDefault="00EB3E10" w:rsidP="00C31A5E">
            <w:pPr>
              <w:spacing w:line="240" w:lineRule="atLeast"/>
              <w:ind w:right="87"/>
              <w:jc w:val="right"/>
              <w:rPr>
                <w:rFonts w:ascii="Times New Roman" w:hAnsi="Times New Roman" w:cs="Times New Roman"/>
                <w:sz w:val="20"/>
                <w:szCs w:val="20"/>
              </w:rPr>
            </w:pPr>
            <w:r w:rsidRPr="0085466A">
              <w:rPr>
                <w:rFonts w:cs="Times New Roman"/>
                <w:sz w:val="20"/>
                <w:szCs w:val="20"/>
              </w:rPr>
              <w:t>(1,649)</w:t>
            </w:r>
          </w:p>
        </w:tc>
      </w:tr>
      <w:tr w:rsidR="0085466A" w:rsidRPr="0085466A" w14:paraId="2F807725" w14:textId="77777777" w:rsidTr="007F228F">
        <w:trPr>
          <w:trHeight w:val="81"/>
        </w:trPr>
        <w:tc>
          <w:tcPr>
            <w:tcW w:w="5849" w:type="dxa"/>
          </w:tcPr>
          <w:p w14:paraId="1C268A16" w14:textId="77777777" w:rsidR="00EB3E10" w:rsidRPr="0085466A" w:rsidRDefault="00EB3E10" w:rsidP="00EB3E10">
            <w:pPr>
              <w:spacing w:line="240" w:lineRule="atLeast"/>
              <w:ind w:right="72"/>
              <w:rPr>
                <w:rFonts w:ascii="Times New Roman" w:hAnsi="Times New Roman" w:cs="Times New Roman"/>
                <w:sz w:val="20"/>
                <w:szCs w:val="20"/>
              </w:rPr>
            </w:pPr>
            <w:r w:rsidRPr="0085466A">
              <w:rPr>
                <w:rFonts w:cs="Times New Roman"/>
                <w:sz w:val="20"/>
                <w:szCs w:val="20"/>
              </w:rPr>
              <w:t>Closing reinsurance contract liabilities</w:t>
            </w:r>
          </w:p>
        </w:tc>
        <w:tc>
          <w:tcPr>
            <w:tcW w:w="1260" w:type="dxa"/>
            <w:tcBorders>
              <w:bottom w:val="single" w:sz="4" w:space="0" w:color="auto"/>
            </w:tcBorders>
            <w:vAlign w:val="bottom"/>
          </w:tcPr>
          <w:p w14:paraId="0D8C2511" w14:textId="77777777" w:rsidR="00EB3E10" w:rsidRPr="0085466A" w:rsidRDefault="00EB3E10" w:rsidP="00BC7496">
            <w:pPr>
              <w:spacing w:line="240" w:lineRule="atLeast"/>
              <w:ind w:right="178" w:hanging="100"/>
              <w:jc w:val="right"/>
              <w:rPr>
                <w:rFonts w:ascii="Times New Roman" w:hAnsi="Times New Roman" w:cs="Times New Roman"/>
                <w:sz w:val="20"/>
                <w:szCs w:val="20"/>
              </w:rPr>
            </w:pPr>
            <w:r w:rsidRPr="0085466A">
              <w:rPr>
                <w:rFonts w:cs="Times New Roman"/>
                <w:sz w:val="20"/>
                <w:szCs w:val="20"/>
              </w:rPr>
              <w:t>1,324,699</w:t>
            </w:r>
          </w:p>
        </w:tc>
        <w:tc>
          <w:tcPr>
            <w:tcW w:w="250" w:type="dxa"/>
            <w:vAlign w:val="bottom"/>
          </w:tcPr>
          <w:p w14:paraId="5476C40F"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096" w:type="dxa"/>
            <w:gridSpan w:val="2"/>
            <w:tcBorders>
              <w:bottom w:val="single" w:sz="4" w:space="0" w:color="auto"/>
            </w:tcBorders>
            <w:vAlign w:val="bottom"/>
          </w:tcPr>
          <w:p w14:paraId="6B4C46D8" w14:textId="77777777" w:rsidR="00EB3E10" w:rsidRPr="0085466A" w:rsidRDefault="00EB3E10" w:rsidP="00EB3E10">
            <w:pPr>
              <w:spacing w:line="240" w:lineRule="atLeast"/>
              <w:ind w:left="-150" w:right="350"/>
              <w:jc w:val="right"/>
              <w:rPr>
                <w:rFonts w:ascii="Times New Roman" w:hAnsi="Times New Roman" w:cs="Times New Roman"/>
                <w:sz w:val="20"/>
                <w:szCs w:val="20"/>
              </w:rPr>
            </w:pPr>
            <w:r w:rsidRPr="0085466A">
              <w:rPr>
                <w:rFonts w:cs="Times New Roman"/>
                <w:sz w:val="20"/>
                <w:szCs w:val="20"/>
              </w:rPr>
              <w:t>-</w:t>
            </w:r>
          </w:p>
        </w:tc>
        <w:tc>
          <w:tcPr>
            <w:tcW w:w="236" w:type="dxa"/>
            <w:gridSpan w:val="2"/>
            <w:vAlign w:val="bottom"/>
          </w:tcPr>
          <w:p w14:paraId="6846ACAD" w14:textId="77777777" w:rsidR="00EB3E10" w:rsidRPr="0085466A" w:rsidRDefault="00EB3E10" w:rsidP="00EB3E10">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vAlign w:val="bottom"/>
          </w:tcPr>
          <w:p w14:paraId="7A5B4B60" w14:textId="77777777" w:rsidR="00EB3E10" w:rsidRPr="0085466A" w:rsidRDefault="00EB3E10" w:rsidP="00EB3E10">
            <w:pPr>
              <w:spacing w:line="240" w:lineRule="atLeast"/>
              <w:ind w:right="51"/>
              <w:jc w:val="right"/>
              <w:rPr>
                <w:rFonts w:ascii="Times New Roman" w:hAnsi="Times New Roman" w:cs="Times New Roman"/>
                <w:sz w:val="20"/>
                <w:szCs w:val="20"/>
              </w:rPr>
            </w:pPr>
            <w:r w:rsidRPr="0085466A">
              <w:rPr>
                <w:rFonts w:cs="Times New Roman"/>
                <w:sz w:val="20"/>
                <w:szCs w:val="20"/>
              </w:rPr>
              <w:t>(649,903)</w:t>
            </w:r>
          </w:p>
        </w:tc>
        <w:tc>
          <w:tcPr>
            <w:tcW w:w="236" w:type="dxa"/>
            <w:gridSpan w:val="2"/>
            <w:vAlign w:val="bottom"/>
          </w:tcPr>
          <w:p w14:paraId="1B679C9C" w14:textId="77777777" w:rsidR="00EB3E10" w:rsidRPr="0085466A" w:rsidRDefault="00EB3E10" w:rsidP="00EB3E10">
            <w:pPr>
              <w:spacing w:line="240" w:lineRule="atLeast"/>
              <w:ind w:right="130"/>
              <w:jc w:val="right"/>
              <w:rPr>
                <w:rFonts w:ascii="Times New Roman" w:hAnsi="Times New Roman" w:cs="Times New Roman"/>
                <w:sz w:val="20"/>
                <w:szCs w:val="20"/>
              </w:rPr>
            </w:pPr>
          </w:p>
        </w:tc>
        <w:tc>
          <w:tcPr>
            <w:tcW w:w="1204" w:type="dxa"/>
            <w:gridSpan w:val="2"/>
            <w:tcBorders>
              <w:bottom w:val="single" w:sz="4" w:space="0" w:color="auto"/>
            </w:tcBorders>
            <w:vAlign w:val="bottom"/>
          </w:tcPr>
          <w:p w14:paraId="70EFD487" w14:textId="77777777" w:rsidR="00EB3E10" w:rsidRPr="0085466A" w:rsidRDefault="00EB3E10" w:rsidP="00EB3E10">
            <w:pPr>
              <w:spacing w:line="240" w:lineRule="atLeast"/>
              <w:ind w:right="49"/>
              <w:jc w:val="right"/>
              <w:rPr>
                <w:rFonts w:ascii="Times New Roman" w:hAnsi="Times New Roman" w:cs="Times New Roman"/>
                <w:sz w:val="20"/>
                <w:szCs w:val="20"/>
              </w:rPr>
            </w:pPr>
            <w:r w:rsidRPr="0085466A">
              <w:rPr>
                <w:rFonts w:cs="Times New Roman"/>
                <w:sz w:val="20"/>
                <w:szCs w:val="20"/>
              </w:rPr>
              <w:t>(10,932)</w:t>
            </w:r>
          </w:p>
        </w:tc>
        <w:tc>
          <w:tcPr>
            <w:tcW w:w="270" w:type="dxa"/>
            <w:gridSpan w:val="2"/>
            <w:vAlign w:val="bottom"/>
          </w:tcPr>
          <w:p w14:paraId="3BB9204D" w14:textId="77777777" w:rsidR="00EB3E10" w:rsidRPr="0085466A" w:rsidRDefault="00EB3E10" w:rsidP="00EB3E10">
            <w:pPr>
              <w:spacing w:line="240" w:lineRule="atLeast"/>
              <w:ind w:right="87"/>
              <w:jc w:val="right"/>
              <w:rPr>
                <w:rFonts w:ascii="Times New Roman" w:hAnsi="Times New Roman" w:cs="Times New Roman"/>
                <w:sz w:val="20"/>
                <w:szCs w:val="20"/>
              </w:rPr>
            </w:pPr>
          </w:p>
        </w:tc>
        <w:tc>
          <w:tcPr>
            <w:tcW w:w="1294" w:type="dxa"/>
            <w:gridSpan w:val="2"/>
            <w:tcBorders>
              <w:bottom w:val="single" w:sz="4" w:space="0" w:color="auto"/>
            </w:tcBorders>
            <w:vAlign w:val="bottom"/>
          </w:tcPr>
          <w:p w14:paraId="4818FB1F" w14:textId="77777777" w:rsidR="00EB3E10" w:rsidRPr="0085466A" w:rsidRDefault="00EB3E10" w:rsidP="00EB3E10">
            <w:pPr>
              <w:spacing w:line="240" w:lineRule="atLeast"/>
              <w:ind w:right="87"/>
              <w:jc w:val="right"/>
              <w:rPr>
                <w:rFonts w:ascii="Times New Roman" w:hAnsi="Times New Roman" w:cs="Times New Roman"/>
                <w:sz w:val="20"/>
                <w:szCs w:val="20"/>
              </w:rPr>
            </w:pPr>
            <w:r w:rsidRPr="0085466A">
              <w:rPr>
                <w:rFonts w:cs="Times New Roman"/>
                <w:sz w:val="20"/>
                <w:szCs w:val="20"/>
              </w:rPr>
              <w:t>(34)</w:t>
            </w:r>
          </w:p>
        </w:tc>
        <w:tc>
          <w:tcPr>
            <w:tcW w:w="272" w:type="dxa"/>
            <w:gridSpan w:val="2"/>
            <w:vAlign w:val="bottom"/>
          </w:tcPr>
          <w:p w14:paraId="0166A33E" w14:textId="77777777" w:rsidR="00EB3E10" w:rsidRPr="0085466A" w:rsidRDefault="00EB3E10" w:rsidP="00EB3E10">
            <w:pPr>
              <w:spacing w:line="240" w:lineRule="atLeast"/>
              <w:ind w:right="180"/>
              <w:jc w:val="right"/>
              <w:rPr>
                <w:rFonts w:ascii="Times New Roman" w:hAnsi="Times New Roman" w:cs="Times New Roman"/>
                <w:sz w:val="20"/>
                <w:szCs w:val="20"/>
              </w:rPr>
            </w:pPr>
          </w:p>
        </w:tc>
        <w:tc>
          <w:tcPr>
            <w:tcW w:w="1171" w:type="dxa"/>
            <w:tcBorders>
              <w:bottom w:val="single" w:sz="4" w:space="0" w:color="auto"/>
            </w:tcBorders>
            <w:vAlign w:val="bottom"/>
          </w:tcPr>
          <w:p w14:paraId="59911FDE" w14:textId="77777777" w:rsidR="00EB3E10" w:rsidRPr="0085466A" w:rsidRDefault="00EB3E10" w:rsidP="00EB3E10">
            <w:pPr>
              <w:spacing w:line="240" w:lineRule="atLeast"/>
              <w:ind w:right="180"/>
              <w:jc w:val="right"/>
              <w:rPr>
                <w:rFonts w:ascii="Times New Roman" w:hAnsi="Times New Roman" w:cs="Times New Roman"/>
                <w:sz w:val="20"/>
                <w:szCs w:val="20"/>
              </w:rPr>
            </w:pPr>
            <w:r w:rsidRPr="0085466A">
              <w:rPr>
                <w:rFonts w:cs="Times New Roman"/>
                <w:sz w:val="20"/>
                <w:szCs w:val="20"/>
              </w:rPr>
              <w:t>663,830</w:t>
            </w:r>
          </w:p>
        </w:tc>
      </w:tr>
      <w:tr w:rsidR="00EB3E10" w:rsidRPr="0085466A" w14:paraId="1DEF0451" w14:textId="77777777" w:rsidTr="007F228F">
        <w:trPr>
          <w:trHeight w:val="20"/>
        </w:trPr>
        <w:tc>
          <w:tcPr>
            <w:tcW w:w="5849" w:type="dxa"/>
          </w:tcPr>
          <w:p w14:paraId="6E67902B" w14:textId="77777777" w:rsidR="00EB3E10" w:rsidRPr="0085466A" w:rsidRDefault="00EB3E10" w:rsidP="00EB3E10">
            <w:pPr>
              <w:spacing w:line="240" w:lineRule="atLeast"/>
              <w:ind w:right="72"/>
              <w:rPr>
                <w:rFonts w:ascii="Times New Roman" w:hAnsi="Times New Roman" w:cs="Times New Roman"/>
                <w:sz w:val="20"/>
                <w:szCs w:val="20"/>
              </w:rPr>
            </w:pPr>
            <w:r w:rsidRPr="0085466A">
              <w:rPr>
                <w:rFonts w:cs="Times New Roman"/>
                <w:b/>
                <w:bCs/>
                <w:sz w:val="20"/>
                <w:szCs w:val="20"/>
              </w:rPr>
              <w:t>Net closing balance</w:t>
            </w:r>
          </w:p>
        </w:tc>
        <w:tc>
          <w:tcPr>
            <w:tcW w:w="1260" w:type="dxa"/>
            <w:tcBorders>
              <w:top w:val="single" w:sz="4" w:space="0" w:color="auto"/>
              <w:bottom w:val="double" w:sz="4" w:space="0" w:color="auto"/>
            </w:tcBorders>
            <w:vAlign w:val="bottom"/>
          </w:tcPr>
          <w:p w14:paraId="1612B7A3" w14:textId="77777777" w:rsidR="00EB3E10" w:rsidRPr="0085466A" w:rsidRDefault="00EB3E10" w:rsidP="00BC7496">
            <w:pPr>
              <w:spacing w:line="240" w:lineRule="atLeast"/>
              <w:ind w:right="178"/>
              <w:jc w:val="right"/>
              <w:rPr>
                <w:rFonts w:ascii="Times New Roman" w:hAnsi="Times New Roman" w:cs="Times New Roman"/>
                <w:b/>
                <w:bCs/>
                <w:sz w:val="20"/>
                <w:szCs w:val="20"/>
              </w:rPr>
            </w:pPr>
            <w:r w:rsidRPr="0085466A">
              <w:rPr>
                <w:rFonts w:cs="Times New Roman"/>
                <w:b/>
                <w:bCs/>
                <w:sz w:val="20"/>
                <w:szCs w:val="20"/>
              </w:rPr>
              <w:t>1,323,050</w:t>
            </w:r>
          </w:p>
        </w:tc>
        <w:tc>
          <w:tcPr>
            <w:tcW w:w="250" w:type="dxa"/>
          </w:tcPr>
          <w:p w14:paraId="671B9EFC"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vAlign w:val="bottom"/>
          </w:tcPr>
          <w:p w14:paraId="29AF2149" w14:textId="77777777" w:rsidR="00EB3E10" w:rsidRPr="0085466A" w:rsidRDefault="00EB3E10" w:rsidP="00EB3E10">
            <w:pPr>
              <w:spacing w:line="240" w:lineRule="atLeast"/>
              <w:ind w:left="-150" w:right="350"/>
              <w:jc w:val="right"/>
              <w:rPr>
                <w:rFonts w:ascii="Times New Roman" w:hAnsi="Times New Roman" w:cs="Times New Roman"/>
                <w:b/>
                <w:bCs/>
                <w:sz w:val="20"/>
                <w:szCs w:val="20"/>
              </w:rPr>
            </w:pPr>
            <w:r w:rsidRPr="0085466A">
              <w:rPr>
                <w:rFonts w:cs="Times New Roman"/>
                <w:b/>
                <w:bCs/>
                <w:sz w:val="20"/>
                <w:szCs w:val="20"/>
              </w:rPr>
              <w:t>-</w:t>
            </w:r>
          </w:p>
        </w:tc>
        <w:tc>
          <w:tcPr>
            <w:tcW w:w="236" w:type="dxa"/>
            <w:gridSpan w:val="2"/>
          </w:tcPr>
          <w:p w14:paraId="3E9CAB09" w14:textId="77777777" w:rsidR="00EB3E10" w:rsidRPr="0085466A" w:rsidRDefault="00EB3E10" w:rsidP="00EB3E10">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vAlign w:val="bottom"/>
          </w:tcPr>
          <w:p w14:paraId="1B5A56FB" w14:textId="77777777" w:rsidR="00EB3E10" w:rsidRPr="0085466A" w:rsidRDefault="00EB3E10" w:rsidP="00EB3E10">
            <w:pPr>
              <w:spacing w:line="240" w:lineRule="atLeast"/>
              <w:ind w:right="51"/>
              <w:jc w:val="right"/>
              <w:rPr>
                <w:rFonts w:ascii="Times New Roman" w:hAnsi="Times New Roman" w:cs="Times New Roman"/>
                <w:b/>
                <w:bCs/>
                <w:sz w:val="20"/>
                <w:szCs w:val="20"/>
              </w:rPr>
            </w:pPr>
            <w:r w:rsidRPr="0085466A">
              <w:rPr>
                <w:rFonts w:cs="Times New Roman"/>
                <w:b/>
                <w:bCs/>
                <w:sz w:val="20"/>
                <w:szCs w:val="20"/>
              </w:rPr>
              <w:t>(649,903)</w:t>
            </w:r>
          </w:p>
        </w:tc>
        <w:tc>
          <w:tcPr>
            <w:tcW w:w="236" w:type="dxa"/>
            <w:gridSpan w:val="2"/>
          </w:tcPr>
          <w:p w14:paraId="73C7A56F" w14:textId="77777777" w:rsidR="00EB3E10" w:rsidRPr="0085466A" w:rsidRDefault="00EB3E10" w:rsidP="00EB3E10">
            <w:pPr>
              <w:spacing w:line="240" w:lineRule="atLeast"/>
              <w:ind w:right="130"/>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vAlign w:val="bottom"/>
          </w:tcPr>
          <w:p w14:paraId="4D2293C0" w14:textId="77777777" w:rsidR="00EB3E10" w:rsidRPr="0085466A" w:rsidRDefault="00EB3E10" w:rsidP="00EB3E10">
            <w:pPr>
              <w:spacing w:line="240" w:lineRule="atLeast"/>
              <w:ind w:right="49"/>
              <w:jc w:val="right"/>
              <w:rPr>
                <w:rFonts w:ascii="Times New Roman" w:hAnsi="Times New Roman" w:cs="Times New Roman"/>
                <w:b/>
                <w:bCs/>
                <w:sz w:val="20"/>
                <w:szCs w:val="20"/>
              </w:rPr>
            </w:pPr>
            <w:r w:rsidRPr="0085466A">
              <w:rPr>
                <w:rFonts w:cs="Times New Roman"/>
                <w:b/>
                <w:bCs/>
                <w:sz w:val="20"/>
                <w:szCs w:val="20"/>
              </w:rPr>
              <w:t>(10,932)</w:t>
            </w:r>
          </w:p>
        </w:tc>
        <w:tc>
          <w:tcPr>
            <w:tcW w:w="270" w:type="dxa"/>
            <w:gridSpan w:val="2"/>
          </w:tcPr>
          <w:p w14:paraId="428B137A" w14:textId="77777777" w:rsidR="00EB3E10" w:rsidRPr="0085466A" w:rsidRDefault="00EB3E10" w:rsidP="00EB3E10">
            <w:pPr>
              <w:spacing w:line="240" w:lineRule="atLeast"/>
              <w:ind w:right="87"/>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vAlign w:val="bottom"/>
          </w:tcPr>
          <w:p w14:paraId="6C770A48" w14:textId="77777777" w:rsidR="00EB3E10" w:rsidRPr="0085466A" w:rsidRDefault="00EB3E10" w:rsidP="00EB3E10">
            <w:pPr>
              <w:spacing w:line="240" w:lineRule="atLeast"/>
              <w:ind w:right="87"/>
              <w:jc w:val="right"/>
              <w:rPr>
                <w:rFonts w:ascii="Times New Roman" w:hAnsi="Times New Roman" w:cs="Times New Roman"/>
                <w:b/>
                <w:bCs/>
                <w:sz w:val="20"/>
                <w:szCs w:val="20"/>
              </w:rPr>
            </w:pPr>
            <w:r w:rsidRPr="0085466A">
              <w:rPr>
                <w:rFonts w:cs="Times New Roman"/>
                <w:b/>
                <w:bCs/>
                <w:sz w:val="20"/>
                <w:szCs w:val="20"/>
              </w:rPr>
              <w:t>(34)</w:t>
            </w:r>
          </w:p>
        </w:tc>
        <w:tc>
          <w:tcPr>
            <w:tcW w:w="272" w:type="dxa"/>
            <w:gridSpan w:val="2"/>
          </w:tcPr>
          <w:p w14:paraId="2DD259A1" w14:textId="77777777" w:rsidR="00EB3E10" w:rsidRPr="0085466A" w:rsidRDefault="00EB3E10" w:rsidP="00EB3E10">
            <w:pPr>
              <w:spacing w:line="240" w:lineRule="atLeast"/>
              <w:ind w:right="180"/>
              <w:jc w:val="right"/>
              <w:rPr>
                <w:rFonts w:ascii="Times New Roman" w:hAnsi="Times New Roman" w:cs="Times New Roman"/>
                <w:b/>
                <w:bCs/>
                <w:sz w:val="20"/>
                <w:szCs w:val="20"/>
              </w:rPr>
            </w:pPr>
          </w:p>
        </w:tc>
        <w:tc>
          <w:tcPr>
            <w:tcW w:w="1171" w:type="dxa"/>
            <w:tcBorders>
              <w:top w:val="single" w:sz="4" w:space="0" w:color="auto"/>
              <w:bottom w:val="double" w:sz="4" w:space="0" w:color="auto"/>
            </w:tcBorders>
          </w:tcPr>
          <w:p w14:paraId="79C5377F" w14:textId="77777777" w:rsidR="00EB3E10" w:rsidRPr="0085466A" w:rsidRDefault="00EB3E10" w:rsidP="00EB3E10">
            <w:pPr>
              <w:spacing w:line="240" w:lineRule="atLeast"/>
              <w:ind w:right="180"/>
              <w:jc w:val="right"/>
              <w:rPr>
                <w:rFonts w:ascii="Times New Roman" w:hAnsi="Times New Roman" w:cs="Times New Roman"/>
                <w:b/>
                <w:bCs/>
                <w:sz w:val="20"/>
                <w:szCs w:val="20"/>
              </w:rPr>
            </w:pPr>
            <w:r w:rsidRPr="0085466A">
              <w:rPr>
                <w:rFonts w:cs="Times New Roman"/>
                <w:b/>
                <w:bCs/>
                <w:sz w:val="20"/>
                <w:szCs w:val="20"/>
              </w:rPr>
              <w:t>662,181</w:t>
            </w:r>
          </w:p>
        </w:tc>
      </w:tr>
    </w:tbl>
    <w:p w14:paraId="24BA2DD9" w14:textId="77777777" w:rsidR="00C920AA" w:rsidRPr="0085466A" w:rsidRDefault="00C920AA">
      <w:pPr>
        <w:rPr>
          <w:rFonts w:cs="Cordia New"/>
          <w:sz w:val="20"/>
          <w:szCs w:val="20"/>
          <w:cs/>
        </w:rPr>
        <w:sectPr w:rsidR="00C920AA" w:rsidRPr="0085466A" w:rsidSect="00694E2E">
          <w:pgSz w:w="16834" w:h="11909" w:orient="landscape" w:code="9"/>
          <w:pgMar w:top="1151" w:right="692" w:bottom="1151" w:left="578" w:header="720" w:footer="720" w:gutter="0"/>
          <w:paperSrc w:first="7" w:other="7"/>
          <w:cols w:space="720"/>
          <w:docGrid w:linePitch="360"/>
        </w:sectPr>
      </w:pPr>
    </w:p>
    <w:p w14:paraId="174FBB33" w14:textId="24BF54EF" w:rsidR="00BB3251" w:rsidRPr="0085466A" w:rsidRDefault="00E27C8D">
      <w:pPr>
        <w:rPr>
          <w:rFonts w:cs="Times New Roman"/>
          <w:b/>
          <w:bCs/>
          <w:sz w:val="22"/>
          <w:szCs w:val="22"/>
        </w:rPr>
      </w:pPr>
      <w:r w:rsidRPr="0085466A">
        <w:rPr>
          <w:rFonts w:cs="Times New Roman"/>
          <w:b/>
          <w:bCs/>
          <w:sz w:val="22"/>
          <w:szCs w:val="22"/>
        </w:rPr>
        <w:lastRenderedPageBreak/>
        <w:t>1</w:t>
      </w:r>
      <w:r w:rsidR="00C41AD4" w:rsidRPr="0085466A">
        <w:rPr>
          <w:rFonts w:cs="Times New Roman"/>
          <w:b/>
          <w:bCs/>
          <w:sz w:val="22"/>
          <w:szCs w:val="22"/>
        </w:rPr>
        <w:t>1</w:t>
      </w:r>
      <w:r w:rsidR="00B23295" w:rsidRPr="0085466A">
        <w:rPr>
          <w:rFonts w:cs="Cordia New"/>
          <w:b/>
          <w:bCs/>
          <w:sz w:val="22"/>
          <w:szCs w:val="22"/>
          <w:cs/>
        </w:rPr>
        <w:t xml:space="preserve">      </w:t>
      </w:r>
      <w:r w:rsidR="00BB3251" w:rsidRPr="0085466A">
        <w:rPr>
          <w:rFonts w:cs="Times New Roman"/>
          <w:b/>
          <w:bCs/>
          <w:sz w:val="22"/>
          <w:szCs w:val="22"/>
        </w:rPr>
        <w:t>Insurance and reinsurance contracts (continued)</w:t>
      </w:r>
    </w:p>
    <w:p w14:paraId="68CD5DEE" w14:textId="77777777" w:rsidR="00BB3251" w:rsidRPr="0085466A" w:rsidRDefault="00BB3251">
      <w:pPr>
        <w:rPr>
          <w:rFonts w:cs="Times New Roman"/>
          <w:sz w:val="20"/>
          <w:szCs w:val="20"/>
        </w:rPr>
      </w:pPr>
    </w:p>
    <w:p w14:paraId="29995B77" w14:textId="575A2854" w:rsidR="00BB3251"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BB3251" w:rsidRPr="0085466A">
        <w:rPr>
          <w:rFonts w:cs="Times New Roman"/>
          <w:b/>
          <w:bCs/>
          <w:sz w:val="20"/>
          <w:szCs w:val="20"/>
        </w:rPr>
        <w:t>.</w:t>
      </w:r>
      <w:r w:rsidR="009E5CA9" w:rsidRPr="0085466A">
        <w:rPr>
          <w:rFonts w:cs="Times New Roman"/>
          <w:b/>
          <w:bCs/>
          <w:sz w:val="20"/>
          <w:szCs w:val="20"/>
        </w:rPr>
        <w:t>2</w:t>
      </w:r>
      <w:r w:rsidR="00BB3251" w:rsidRPr="0085466A">
        <w:rPr>
          <w:rFonts w:cs="Times New Roman"/>
          <w:b/>
          <w:bCs/>
          <w:sz w:val="20"/>
          <w:szCs w:val="20"/>
        </w:rPr>
        <w:tab/>
      </w:r>
      <w:r w:rsidR="009E5CA9" w:rsidRPr="0085466A">
        <w:rPr>
          <w:rFonts w:cs="Times New Roman"/>
          <w:b/>
          <w:bCs/>
          <w:sz w:val="20"/>
          <w:szCs w:val="20"/>
        </w:rPr>
        <w:t>Reinsurance contracts</w:t>
      </w:r>
      <w:r w:rsidR="007831FD" w:rsidRPr="0085466A">
        <w:rPr>
          <w:rFonts w:cs="Cordia New"/>
          <w:b/>
          <w:bCs/>
          <w:sz w:val="20"/>
          <w:szCs w:val="20"/>
          <w:cs/>
        </w:rPr>
        <w:t xml:space="preserve"> </w:t>
      </w:r>
      <w:r w:rsidR="00471105" w:rsidRPr="0085466A">
        <w:rPr>
          <w:rFonts w:cs="Times New Roman"/>
          <w:b/>
          <w:bCs/>
          <w:sz w:val="20"/>
          <w:szCs w:val="20"/>
        </w:rPr>
        <w:t>(continued)</w:t>
      </w:r>
    </w:p>
    <w:p w14:paraId="7CF50316" w14:textId="77777777" w:rsidR="005D4E83" w:rsidRPr="0085466A" w:rsidRDefault="005D4E83">
      <w:pPr>
        <w:tabs>
          <w:tab w:val="left" w:pos="540"/>
        </w:tabs>
        <w:autoSpaceDE w:val="0"/>
        <w:autoSpaceDN w:val="0"/>
        <w:adjustRightInd w:val="0"/>
        <w:rPr>
          <w:rFonts w:cs="Times New Roman"/>
          <w:b/>
          <w:bCs/>
          <w:sz w:val="20"/>
          <w:szCs w:val="20"/>
        </w:rPr>
      </w:pPr>
    </w:p>
    <w:p w14:paraId="7B569C33" w14:textId="0EB8DBFD" w:rsidR="00BB3251" w:rsidRPr="0085466A" w:rsidRDefault="00BB3251">
      <w:pPr>
        <w:pStyle w:val="BodyText"/>
        <w:tabs>
          <w:tab w:val="left" w:pos="270"/>
          <w:tab w:val="left" w:pos="900"/>
        </w:tabs>
        <w:spacing w:after="0"/>
        <w:ind w:left="540" w:right="-45"/>
        <w:rPr>
          <w:rFonts w:cs="Times New Roman"/>
          <w:b/>
          <w:bCs/>
          <w:sz w:val="20"/>
          <w:szCs w:val="20"/>
          <w:cs/>
        </w:rPr>
      </w:pPr>
      <w:r w:rsidRPr="0085466A">
        <w:rPr>
          <w:rFonts w:cs="Times New Roman"/>
          <w:b/>
          <w:bCs/>
          <w:sz w:val="20"/>
          <w:szCs w:val="20"/>
        </w:rPr>
        <w:t>2) Reconciliation by measurement component - contracts not measured under the PAA</w:t>
      </w:r>
    </w:p>
    <w:p w14:paraId="44B344AB" w14:textId="77777777" w:rsidR="00BB3251" w:rsidRPr="0085466A" w:rsidRDefault="00BB3251">
      <w:pPr>
        <w:rPr>
          <w:rFonts w:cs="Times New Roman"/>
          <w:b/>
          <w:bCs/>
          <w:sz w:val="20"/>
          <w:szCs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42"/>
        <w:gridCol w:w="237"/>
        <w:gridCol w:w="1131"/>
        <w:gridCol w:w="236"/>
        <w:gridCol w:w="1152"/>
        <w:gridCol w:w="236"/>
        <w:gridCol w:w="1076"/>
      </w:tblGrid>
      <w:tr w:rsidR="0085466A" w:rsidRPr="0085466A" w14:paraId="45AD437F" w14:textId="77777777" w:rsidTr="00FB2C83">
        <w:trPr>
          <w:trHeight w:val="20"/>
          <w:tblHeader/>
        </w:trPr>
        <w:tc>
          <w:tcPr>
            <w:tcW w:w="4140" w:type="dxa"/>
            <w:vAlign w:val="bottom"/>
          </w:tcPr>
          <w:p w14:paraId="0D3D7111" w14:textId="77777777" w:rsidR="00887D3E" w:rsidRPr="0085466A" w:rsidRDefault="00887D3E">
            <w:pPr>
              <w:ind w:right="72"/>
              <w:jc w:val="right"/>
              <w:rPr>
                <w:rFonts w:ascii="Times New Roman" w:hAnsi="Times New Roman" w:cs="Times New Roman"/>
                <w:sz w:val="20"/>
                <w:szCs w:val="20"/>
              </w:rPr>
            </w:pPr>
          </w:p>
        </w:tc>
        <w:tc>
          <w:tcPr>
            <w:tcW w:w="5310" w:type="dxa"/>
            <w:gridSpan w:val="7"/>
            <w:vAlign w:val="bottom"/>
          </w:tcPr>
          <w:p w14:paraId="09274F0E" w14:textId="77777777" w:rsidR="00887D3E" w:rsidRPr="0085466A" w:rsidRDefault="00887D3E">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w:t>
            </w:r>
          </w:p>
          <w:p w14:paraId="44107034" w14:textId="77777777" w:rsidR="00887D3E" w:rsidRPr="0085466A" w:rsidRDefault="00887D3E">
            <w:pPr>
              <w:ind w:right="72"/>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4052EC9E" w14:textId="77777777" w:rsidTr="00FB2C83">
        <w:trPr>
          <w:trHeight w:val="20"/>
          <w:tblHeader/>
        </w:trPr>
        <w:tc>
          <w:tcPr>
            <w:tcW w:w="4140" w:type="dxa"/>
            <w:vAlign w:val="bottom"/>
          </w:tcPr>
          <w:p w14:paraId="2303395A" w14:textId="77777777" w:rsidR="00887D3E" w:rsidRPr="0085466A" w:rsidRDefault="00887D3E">
            <w:pPr>
              <w:ind w:right="72"/>
              <w:jc w:val="right"/>
              <w:rPr>
                <w:rFonts w:ascii="Times New Roman" w:hAnsi="Times New Roman" w:cs="Times New Roman"/>
                <w:sz w:val="20"/>
                <w:szCs w:val="20"/>
              </w:rPr>
            </w:pPr>
          </w:p>
        </w:tc>
        <w:tc>
          <w:tcPr>
            <w:tcW w:w="5310" w:type="dxa"/>
            <w:gridSpan w:val="7"/>
            <w:vAlign w:val="bottom"/>
          </w:tcPr>
          <w:p w14:paraId="4DBBFFD8" w14:textId="705B37C9" w:rsidR="00887D3E" w:rsidRPr="0085466A" w:rsidRDefault="00887D3E">
            <w:pPr>
              <w:ind w:right="72"/>
              <w:jc w:val="center"/>
              <w:rPr>
                <w:rFonts w:ascii="Times New Roman" w:hAnsi="Times New Roman" w:cs="Times New Roman"/>
                <w:sz w:val="20"/>
                <w:szCs w:val="20"/>
              </w:rPr>
            </w:pPr>
            <w:r w:rsidRPr="0085466A">
              <w:rPr>
                <w:rFonts w:cs="Times New Roman"/>
                <w:sz w:val="20"/>
                <w:szCs w:val="20"/>
              </w:rPr>
              <w:t>2025</w:t>
            </w:r>
          </w:p>
        </w:tc>
      </w:tr>
      <w:tr w:rsidR="0085466A" w:rsidRPr="0085466A" w14:paraId="26112446" w14:textId="77777777" w:rsidTr="00FB2C83">
        <w:trPr>
          <w:trHeight w:val="20"/>
          <w:tblHeader/>
        </w:trPr>
        <w:tc>
          <w:tcPr>
            <w:tcW w:w="4140" w:type="dxa"/>
            <w:vAlign w:val="bottom"/>
          </w:tcPr>
          <w:p w14:paraId="484C397F" w14:textId="77777777" w:rsidR="00887D3E" w:rsidRPr="0085466A" w:rsidRDefault="00887D3E">
            <w:pPr>
              <w:ind w:right="72"/>
              <w:jc w:val="right"/>
              <w:rPr>
                <w:rFonts w:ascii="Times New Roman" w:hAnsi="Times New Roman" w:cs="Times New Roman"/>
                <w:sz w:val="20"/>
                <w:szCs w:val="20"/>
              </w:rPr>
            </w:pPr>
          </w:p>
        </w:tc>
        <w:tc>
          <w:tcPr>
            <w:tcW w:w="1242" w:type="dxa"/>
            <w:vAlign w:val="bottom"/>
          </w:tcPr>
          <w:p w14:paraId="0FCB9FF8" w14:textId="77777777" w:rsidR="00FB2C83" w:rsidRPr="0085466A" w:rsidRDefault="00887D3E">
            <w:pPr>
              <w:tabs>
                <w:tab w:val="left" w:pos="522"/>
              </w:tabs>
              <w:ind w:left="-18" w:right="-39"/>
              <w:jc w:val="center"/>
              <w:rPr>
                <w:rFonts w:ascii="Times New Roman" w:hAnsi="Times New Roman" w:cs="Times New Roman"/>
                <w:sz w:val="20"/>
                <w:szCs w:val="20"/>
              </w:rPr>
            </w:pPr>
            <w:r w:rsidRPr="0085466A">
              <w:rPr>
                <w:rFonts w:cs="Times New Roman"/>
                <w:sz w:val="20"/>
                <w:szCs w:val="20"/>
              </w:rPr>
              <w:t xml:space="preserve">Present </w:t>
            </w:r>
          </w:p>
          <w:p w14:paraId="71853930" w14:textId="77777777" w:rsidR="00F1724F" w:rsidRPr="0085466A" w:rsidRDefault="00887D3E">
            <w:pPr>
              <w:tabs>
                <w:tab w:val="left" w:pos="522"/>
              </w:tabs>
              <w:ind w:left="-18" w:right="-39"/>
              <w:jc w:val="center"/>
              <w:rPr>
                <w:rFonts w:ascii="Times New Roman" w:hAnsi="Times New Roman" w:cs="Times New Roman"/>
                <w:sz w:val="20"/>
                <w:szCs w:val="20"/>
              </w:rPr>
            </w:pPr>
            <w:r w:rsidRPr="0085466A">
              <w:rPr>
                <w:rFonts w:cs="Times New Roman"/>
                <w:sz w:val="20"/>
                <w:szCs w:val="20"/>
              </w:rPr>
              <w:t xml:space="preserve">value of </w:t>
            </w:r>
          </w:p>
          <w:p w14:paraId="2F469DA5" w14:textId="1161D717" w:rsidR="00887D3E" w:rsidRPr="0085466A" w:rsidRDefault="00887D3E">
            <w:pPr>
              <w:tabs>
                <w:tab w:val="left" w:pos="522"/>
              </w:tabs>
              <w:ind w:left="-18" w:right="-39"/>
              <w:jc w:val="center"/>
              <w:rPr>
                <w:rFonts w:ascii="Times New Roman" w:hAnsi="Times New Roman" w:cs="Times New Roman"/>
                <w:sz w:val="20"/>
                <w:szCs w:val="20"/>
              </w:rPr>
            </w:pPr>
            <w:r w:rsidRPr="0085466A">
              <w:rPr>
                <w:rFonts w:cs="Times New Roman"/>
                <w:sz w:val="20"/>
                <w:szCs w:val="20"/>
              </w:rPr>
              <w:t>future cash flows</w:t>
            </w:r>
          </w:p>
        </w:tc>
        <w:tc>
          <w:tcPr>
            <w:tcW w:w="237" w:type="dxa"/>
          </w:tcPr>
          <w:p w14:paraId="431A9AFB" w14:textId="77777777" w:rsidR="00887D3E" w:rsidRPr="0085466A" w:rsidRDefault="00887D3E">
            <w:pPr>
              <w:ind w:right="72"/>
              <w:jc w:val="center"/>
              <w:rPr>
                <w:rFonts w:ascii="Times New Roman" w:hAnsi="Times New Roman" w:cs="Times New Roman"/>
                <w:sz w:val="20"/>
                <w:szCs w:val="20"/>
              </w:rPr>
            </w:pPr>
          </w:p>
        </w:tc>
        <w:tc>
          <w:tcPr>
            <w:tcW w:w="1131" w:type="dxa"/>
            <w:vAlign w:val="bottom"/>
          </w:tcPr>
          <w:p w14:paraId="702E8443" w14:textId="77777777" w:rsidR="00F1724F" w:rsidRPr="0085466A" w:rsidRDefault="00887D3E">
            <w:pPr>
              <w:ind w:left="-85" w:right="-51"/>
              <w:jc w:val="center"/>
              <w:rPr>
                <w:rFonts w:ascii="Times New Roman" w:hAnsi="Times New Roman" w:cs="Times New Roman"/>
                <w:sz w:val="20"/>
                <w:szCs w:val="20"/>
              </w:rPr>
            </w:pPr>
            <w:r w:rsidRPr="0085466A">
              <w:rPr>
                <w:rFonts w:cs="Times New Roman"/>
                <w:sz w:val="20"/>
                <w:szCs w:val="20"/>
              </w:rPr>
              <w:t xml:space="preserve">Risk adjustment </w:t>
            </w:r>
          </w:p>
          <w:p w14:paraId="6EB8796E" w14:textId="1EEFCA3F" w:rsidR="00887D3E" w:rsidRPr="0085466A" w:rsidRDefault="00887D3E">
            <w:pPr>
              <w:ind w:left="-85" w:right="-51"/>
              <w:jc w:val="center"/>
              <w:rPr>
                <w:rFonts w:ascii="Times New Roman" w:hAnsi="Times New Roman" w:cs="Times New Roman"/>
                <w:sz w:val="20"/>
                <w:szCs w:val="20"/>
              </w:rPr>
            </w:pPr>
            <w:r w:rsidRPr="0085466A">
              <w:rPr>
                <w:rFonts w:cs="Times New Roman"/>
                <w:sz w:val="20"/>
                <w:szCs w:val="20"/>
              </w:rPr>
              <w:t>for non-financial risk</w:t>
            </w:r>
          </w:p>
        </w:tc>
        <w:tc>
          <w:tcPr>
            <w:tcW w:w="236" w:type="dxa"/>
          </w:tcPr>
          <w:p w14:paraId="36176088" w14:textId="77777777" w:rsidR="00887D3E" w:rsidRPr="0085466A" w:rsidRDefault="00887D3E">
            <w:pPr>
              <w:ind w:right="72"/>
              <w:jc w:val="center"/>
              <w:rPr>
                <w:rFonts w:ascii="Times New Roman" w:hAnsi="Times New Roman" w:cs="Times New Roman"/>
                <w:sz w:val="20"/>
                <w:szCs w:val="20"/>
              </w:rPr>
            </w:pPr>
          </w:p>
        </w:tc>
        <w:tc>
          <w:tcPr>
            <w:tcW w:w="1152" w:type="dxa"/>
            <w:vAlign w:val="bottom"/>
          </w:tcPr>
          <w:p w14:paraId="39DF06B7" w14:textId="77777777" w:rsidR="00887D3E" w:rsidRPr="0085466A" w:rsidRDefault="00887D3E">
            <w:pPr>
              <w:jc w:val="center"/>
              <w:rPr>
                <w:rFonts w:ascii="Times New Roman" w:hAnsi="Times New Roman" w:cs="Times New Roman"/>
                <w:sz w:val="20"/>
                <w:szCs w:val="20"/>
              </w:rPr>
            </w:pPr>
            <w:r w:rsidRPr="0085466A">
              <w:rPr>
                <w:rFonts w:cs="Times New Roman"/>
                <w:sz w:val="20"/>
                <w:szCs w:val="20"/>
              </w:rPr>
              <w:t>Contractual service margin</w:t>
            </w:r>
          </w:p>
        </w:tc>
        <w:tc>
          <w:tcPr>
            <w:tcW w:w="236" w:type="dxa"/>
          </w:tcPr>
          <w:p w14:paraId="3C1174FF" w14:textId="77777777" w:rsidR="00887D3E" w:rsidRPr="0085466A" w:rsidRDefault="00887D3E">
            <w:pPr>
              <w:ind w:right="72"/>
              <w:jc w:val="center"/>
              <w:rPr>
                <w:rFonts w:ascii="Times New Roman" w:hAnsi="Times New Roman" w:cs="Times New Roman"/>
                <w:sz w:val="20"/>
                <w:szCs w:val="20"/>
              </w:rPr>
            </w:pPr>
          </w:p>
        </w:tc>
        <w:tc>
          <w:tcPr>
            <w:tcW w:w="1076" w:type="dxa"/>
            <w:vAlign w:val="bottom"/>
          </w:tcPr>
          <w:p w14:paraId="04C21E4D" w14:textId="77777777" w:rsidR="00887D3E" w:rsidRPr="0085466A" w:rsidRDefault="00887D3E">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38453714" w14:textId="77777777" w:rsidTr="00FB2C83">
        <w:trPr>
          <w:trHeight w:val="20"/>
        </w:trPr>
        <w:tc>
          <w:tcPr>
            <w:tcW w:w="4140" w:type="dxa"/>
          </w:tcPr>
          <w:p w14:paraId="7AA96306" w14:textId="77777777" w:rsidR="00887D3E" w:rsidRPr="0085466A" w:rsidRDefault="00887D3E">
            <w:pPr>
              <w:ind w:right="72"/>
              <w:rPr>
                <w:rFonts w:ascii="Times New Roman" w:hAnsi="Times New Roman" w:cs="Times New Roman"/>
                <w:sz w:val="20"/>
                <w:szCs w:val="20"/>
              </w:rPr>
            </w:pPr>
          </w:p>
        </w:tc>
        <w:tc>
          <w:tcPr>
            <w:tcW w:w="5310" w:type="dxa"/>
            <w:gridSpan w:val="7"/>
            <w:vAlign w:val="bottom"/>
          </w:tcPr>
          <w:p w14:paraId="4F48D5F7" w14:textId="77777777" w:rsidR="00887D3E" w:rsidRPr="0085466A" w:rsidRDefault="00887D3E">
            <w:pPr>
              <w:ind w:right="72"/>
              <w:jc w:val="center"/>
              <w:rPr>
                <w:rFonts w:ascii="Times New Roman" w:hAnsi="Times New Roman" w:cs="Times New Roman"/>
                <w:sz w:val="20"/>
                <w:szCs w:val="20"/>
              </w:rPr>
            </w:pPr>
            <w:r w:rsidRPr="0085466A">
              <w:rPr>
                <w:rFonts w:cs="Times New Roman"/>
                <w:i/>
                <w:iCs/>
                <w:sz w:val="20"/>
                <w:szCs w:val="20"/>
              </w:rPr>
              <w:t>(in thousand Baht)</w:t>
            </w:r>
          </w:p>
        </w:tc>
      </w:tr>
      <w:tr w:rsidR="0085466A" w:rsidRPr="0085466A" w14:paraId="62FEB26C" w14:textId="77777777" w:rsidTr="00FB2C83">
        <w:trPr>
          <w:trHeight w:val="20"/>
        </w:trPr>
        <w:tc>
          <w:tcPr>
            <w:tcW w:w="4140" w:type="dxa"/>
          </w:tcPr>
          <w:p w14:paraId="525EC5A5" w14:textId="77777777" w:rsidR="00487BD3" w:rsidRPr="0085466A" w:rsidRDefault="00487BD3">
            <w:pPr>
              <w:ind w:right="72"/>
              <w:rPr>
                <w:rFonts w:ascii="Times New Roman" w:hAnsi="Times New Roman" w:cs="Times New Roman"/>
                <w:b/>
                <w:bCs/>
                <w:sz w:val="20"/>
                <w:szCs w:val="20"/>
              </w:rPr>
            </w:pPr>
            <w:r w:rsidRPr="0085466A">
              <w:rPr>
                <w:rFonts w:cs="Times New Roman"/>
                <w:b/>
                <w:bCs/>
                <w:sz w:val="20"/>
                <w:szCs w:val="20"/>
              </w:rPr>
              <w:t>Opening reinsurance contract liabilities</w:t>
            </w:r>
          </w:p>
        </w:tc>
        <w:tc>
          <w:tcPr>
            <w:tcW w:w="1242" w:type="dxa"/>
          </w:tcPr>
          <w:p w14:paraId="18D11A71" w14:textId="2FF2A582" w:rsidR="00487BD3" w:rsidRPr="0085466A" w:rsidRDefault="00487BD3">
            <w:pPr>
              <w:ind w:right="70"/>
              <w:jc w:val="right"/>
              <w:rPr>
                <w:rFonts w:ascii="Times New Roman" w:hAnsi="Times New Roman" w:cs="Times New Roman"/>
                <w:b/>
                <w:bCs/>
                <w:sz w:val="20"/>
                <w:szCs w:val="20"/>
              </w:rPr>
            </w:pPr>
            <w:r w:rsidRPr="0085466A">
              <w:rPr>
                <w:rFonts w:cs="Times New Roman"/>
                <w:b/>
                <w:bCs/>
                <w:sz w:val="20"/>
                <w:szCs w:val="20"/>
                <w:lang w:bidi="te-IN"/>
              </w:rPr>
              <w:t>2,481,381</w:t>
            </w:r>
          </w:p>
        </w:tc>
        <w:tc>
          <w:tcPr>
            <w:tcW w:w="237" w:type="dxa"/>
          </w:tcPr>
          <w:p w14:paraId="28F0302D" w14:textId="77777777" w:rsidR="00487BD3" w:rsidRPr="0085466A" w:rsidRDefault="00487BD3">
            <w:pPr>
              <w:ind w:right="72"/>
              <w:jc w:val="right"/>
              <w:rPr>
                <w:rFonts w:ascii="Times New Roman" w:hAnsi="Times New Roman" w:cs="Times New Roman"/>
                <w:b/>
                <w:bCs/>
                <w:sz w:val="20"/>
                <w:szCs w:val="20"/>
              </w:rPr>
            </w:pPr>
          </w:p>
        </w:tc>
        <w:tc>
          <w:tcPr>
            <w:tcW w:w="1131" w:type="dxa"/>
          </w:tcPr>
          <w:p w14:paraId="217500FF" w14:textId="0AC438E2" w:rsidR="00487BD3" w:rsidRPr="0085466A" w:rsidRDefault="00487BD3">
            <w:pPr>
              <w:jc w:val="right"/>
              <w:rPr>
                <w:rFonts w:ascii="Times New Roman" w:hAnsi="Times New Roman" w:cs="Times New Roman"/>
                <w:b/>
                <w:bCs/>
                <w:sz w:val="20"/>
                <w:szCs w:val="20"/>
              </w:rPr>
            </w:pPr>
            <w:r w:rsidRPr="0085466A">
              <w:rPr>
                <w:rFonts w:cs="Times New Roman"/>
                <w:b/>
                <w:bCs/>
                <w:sz w:val="20"/>
                <w:szCs w:val="20"/>
                <w:lang w:bidi="te-IN"/>
              </w:rPr>
              <w:t>(1,015,105)</w:t>
            </w:r>
          </w:p>
        </w:tc>
        <w:tc>
          <w:tcPr>
            <w:tcW w:w="236" w:type="dxa"/>
          </w:tcPr>
          <w:p w14:paraId="20B3F787" w14:textId="77777777" w:rsidR="00487BD3" w:rsidRPr="0085466A" w:rsidRDefault="00487BD3">
            <w:pPr>
              <w:jc w:val="right"/>
              <w:rPr>
                <w:rFonts w:ascii="Times New Roman" w:hAnsi="Times New Roman" w:cs="Times New Roman"/>
                <w:b/>
                <w:bCs/>
                <w:sz w:val="20"/>
                <w:szCs w:val="20"/>
              </w:rPr>
            </w:pPr>
          </w:p>
        </w:tc>
        <w:tc>
          <w:tcPr>
            <w:tcW w:w="1152" w:type="dxa"/>
          </w:tcPr>
          <w:p w14:paraId="332BB50F" w14:textId="24C6E29C" w:rsidR="00487BD3" w:rsidRPr="0085466A" w:rsidRDefault="00487BD3" w:rsidP="00C31A5E">
            <w:pPr>
              <w:ind w:right="40"/>
              <w:jc w:val="right"/>
              <w:rPr>
                <w:rFonts w:ascii="Times New Roman" w:hAnsi="Times New Roman" w:cs="Times New Roman"/>
                <w:b/>
                <w:bCs/>
                <w:sz w:val="20"/>
                <w:szCs w:val="20"/>
              </w:rPr>
            </w:pPr>
            <w:r w:rsidRPr="0085466A">
              <w:rPr>
                <w:rFonts w:cs="Times New Roman"/>
                <w:b/>
                <w:bCs/>
                <w:sz w:val="20"/>
                <w:szCs w:val="20"/>
                <w:lang w:bidi="te-IN"/>
              </w:rPr>
              <w:t>(814,274)</w:t>
            </w:r>
          </w:p>
        </w:tc>
        <w:tc>
          <w:tcPr>
            <w:tcW w:w="236" w:type="dxa"/>
          </w:tcPr>
          <w:p w14:paraId="2ECDD113" w14:textId="77777777" w:rsidR="00487BD3" w:rsidRPr="0085466A" w:rsidRDefault="00487BD3">
            <w:pPr>
              <w:ind w:right="72"/>
              <w:jc w:val="right"/>
              <w:rPr>
                <w:rFonts w:ascii="Times New Roman" w:hAnsi="Times New Roman" w:cs="Times New Roman"/>
                <w:b/>
                <w:bCs/>
                <w:sz w:val="20"/>
                <w:szCs w:val="20"/>
              </w:rPr>
            </w:pPr>
          </w:p>
        </w:tc>
        <w:tc>
          <w:tcPr>
            <w:tcW w:w="1076" w:type="dxa"/>
          </w:tcPr>
          <w:p w14:paraId="28DA8A77" w14:textId="7CF05076" w:rsidR="00487BD3" w:rsidRPr="0085466A" w:rsidRDefault="00487BD3" w:rsidP="00C31A5E">
            <w:pPr>
              <w:ind w:right="180"/>
              <w:jc w:val="right"/>
              <w:rPr>
                <w:rFonts w:ascii="Times New Roman" w:hAnsi="Times New Roman" w:cs="Times New Roman"/>
                <w:b/>
                <w:bCs/>
                <w:sz w:val="20"/>
                <w:szCs w:val="20"/>
              </w:rPr>
            </w:pPr>
            <w:r w:rsidRPr="0085466A">
              <w:rPr>
                <w:rFonts w:cs="Times New Roman"/>
                <w:b/>
                <w:bCs/>
                <w:sz w:val="20"/>
                <w:szCs w:val="20"/>
                <w:lang w:bidi="te-IN"/>
              </w:rPr>
              <w:t>652,002</w:t>
            </w:r>
          </w:p>
        </w:tc>
      </w:tr>
      <w:tr w:rsidR="0085466A" w:rsidRPr="0085466A" w14:paraId="51C96C05" w14:textId="77777777" w:rsidTr="00FB2C83">
        <w:trPr>
          <w:trHeight w:val="20"/>
        </w:trPr>
        <w:tc>
          <w:tcPr>
            <w:tcW w:w="4140" w:type="dxa"/>
          </w:tcPr>
          <w:p w14:paraId="600FC61B" w14:textId="77777777" w:rsidR="00887D3E" w:rsidRPr="0085466A" w:rsidRDefault="00887D3E">
            <w:pPr>
              <w:ind w:right="-170"/>
              <w:rPr>
                <w:rFonts w:ascii="Times New Roman" w:hAnsi="Times New Roman" w:cs="Times New Roman"/>
                <w:b/>
                <w:bCs/>
                <w:sz w:val="20"/>
                <w:szCs w:val="20"/>
              </w:rPr>
            </w:pPr>
          </w:p>
        </w:tc>
        <w:tc>
          <w:tcPr>
            <w:tcW w:w="1242" w:type="dxa"/>
            <w:vAlign w:val="bottom"/>
          </w:tcPr>
          <w:p w14:paraId="582FD0B9" w14:textId="77777777" w:rsidR="00887D3E" w:rsidRPr="0085466A" w:rsidRDefault="00887D3E">
            <w:pPr>
              <w:ind w:right="70"/>
              <w:jc w:val="right"/>
              <w:rPr>
                <w:rFonts w:ascii="Times New Roman" w:hAnsi="Times New Roman" w:cs="Times New Roman"/>
                <w:sz w:val="20"/>
                <w:szCs w:val="20"/>
              </w:rPr>
            </w:pPr>
          </w:p>
        </w:tc>
        <w:tc>
          <w:tcPr>
            <w:tcW w:w="237" w:type="dxa"/>
            <w:vAlign w:val="bottom"/>
          </w:tcPr>
          <w:p w14:paraId="3D673E05" w14:textId="77777777" w:rsidR="00887D3E" w:rsidRPr="0085466A" w:rsidRDefault="00887D3E">
            <w:pPr>
              <w:ind w:right="72"/>
              <w:jc w:val="right"/>
              <w:rPr>
                <w:rFonts w:ascii="Times New Roman" w:hAnsi="Times New Roman" w:cs="Times New Roman"/>
                <w:sz w:val="20"/>
                <w:szCs w:val="20"/>
              </w:rPr>
            </w:pPr>
          </w:p>
        </w:tc>
        <w:tc>
          <w:tcPr>
            <w:tcW w:w="1131" w:type="dxa"/>
            <w:vAlign w:val="bottom"/>
          </w:tcPr>
          <w:p w14:paraId="3CC32679" w14:textId="77777777" w:rsidR="00887D3E" w:rsidRPr="0085466A" w:rsidRDefault="00887D3E">
            <w:pPr>
              <w:ind w:right="90"/>
              <w:jc w:val="right"/>
              <w:rPr>
                <w:rFonts w:ascii="Times New Roman" w:hAnsi="Times New Roman" w:cs="Times New Roman"/>
                <w:sz w:val="20"/>
                <w:szCs w:val="20"/>
              </w:rPr>
            </w:pPr>
          </w:p>
        </w:tc>
        <w:tc>
          <w:tcPr>
            <w:tcW w:w="236" w:type="dxa"/>
            <w:vAlign w:val="bottom"/>
          </w:tcPr>
          <w:p w14:paraId="25A7D5F0" w14:textId="77777777" w:rsidR="00887D3E" w:rsidRPr="0085466A" w:rsidRDefault="00887D3E">
            <w:pPr>
              <w:ind w:right="72"/>
              <w:jc w:val="right"/>
              <w:rPr>
                <w:rFonts w:ascii="Times New Roman" w:hAnsi="Times New Roman" w:cs="Times New Roman"/>
                <w:sz w:val="20"/>
                <w:szCs w:val="20"/>
              </w:rPr>
            </w:pPr>
          </w:p>
        </w:tc>
        <w:tc>
          <w:tcPr>
            <w:tcW w:w="1152" w:type="dxa"/>
            <w:vAlign w:val="bottom"/>
          </w:tcPr>
          <w:p w14:paraId="32C713D5" w14:textId="77777777" w:rsidR="00887D3E" w:rsidRPr="0085466A" w:rsidRDefault="00887D3E">
            <w:pPr>
              <w:ind w:right="130"/>
              <w:jc w:val="right"/>
              <w:rPr>
                <w:rFonts w:ascii="Times New Roman" w:hAnsi="Times New Roman" w:cs="Times New Roman"/>
                <w:sz w:val="20"/>
                <w:szCs w:val="20"/>
              </w:rPr>
            </w:pPr>
          </w:p>
        </w:tc>
        <w:tc>
          <w:tcPr>
            <w:tcW w:w="236" w:type="dxa"/>
            <w:vAlign w:val="bottom"/>
          </w:tcPr>
          <w:p w14:paraId="1A509C56" w14:textId="77777777" w:rsidR="00887D3E" w:rsidRPr="0085466A" w:rsidRDefault="00887D3E">
            <w:pPr>
              <w:ind w:right="72"/>
              <w:jc w:val="right"/>
              <w:rPr>
                <w:rFonts w:ascii="Times New Roman" w:hAnsi="Times New Roman" w:cs="Times New Roman"/>
                <w:sz w:val="20"/>
                <w:szCs w:val="20"/>
              </w:rPr>
            </w:pPr>
          </w:p>
        </w:tc>
        <w:tc>
          <w:tcPr>
            <w:tcW w:w="1076" w:type="dxa"/>
            <w:vAlign w:val="bottom"/>
          </w:tcPr>
          <w:p w14:paraId="218A4D6F" w14:textId="77777777" w:rsidR="00887D3E" w:rsidRPr="0085466A" w:rsidRDefault="00887D3E" w:rsidP="00C31A5E">
            <w:pPr>
              <w:ind w:right="90"/>
              <w:jc w:val="right"/>
              <w:rPr>
                <w:rFonts w:ascii="Times New Roman" w:hAnsi="Times New Roman" w:cs="Times New Roman"/>
                <w:sz w:val="20"/>
                <w:szCs w:val="20"/>
              </w:rPr>
            </w:pPr>
          </w:p>
        </w:tc>
      </w:tr>
      <w:tr w:rsidR="0085466A" w:rsidRPr="0085466A" w14:paraId="7E012E66" w14:textId="77777777" w:rsidTr="00FB2C83">
        <w:trPr>
          <w:trHeight w:val="20"/>
        </w:trPr>
        <w:tc>
          <w:tcPr>
            <w:tcW w:w="4140" w:type="dxa"/>
          </w:tcPr>
          <w:p w14:paraId="3741EDB5" w14:textId="77777777" w:rsidR="00887D3E" w:rsidRPr="0085466A" w:rsidRDefault="00887D3E">
            <w:pPr>
              <w:ind w:right="-170"/>
              <w:rPr>
                <w:rFonts w:ascii="Times New Roman" w:hAnsi="Times New Roman" w:cs="Times New Roman"/>
                <w:b/>
                <w:bCs/>
                <w:sz w:val="20"/>
                <w:szCs w:val="20"/>
              </w:rPr>
            </w:pPr>
            <w:r w:rsidRPr="0085466A">
              <w:rPr>
                <w:rFonts w:cs="Times New Roman"/>
                <w:b/>
                <w:bCs/>
                <w:sz w:val="20"/>
                <w:szCs w:val="20"/>
              </w:rPr>
              <w:t>Changes that relate to current services</w:t>
            </w:r>
          </w:p>
        </w:tc>
        <w:tc>
          <w:tcPr>
            <w:tcW w:w="1242" w:type="dxa"/>
            <w:vAlign w:val="bottom"/>
          </w:tcPr>
          <w:p w14:paraId="77491630" w14:textId="77777777" w:rsidR="00887D3E" w:rsidRPr="0085466A" w:rsidRDefault="00887D3E">
            <w:pPr>
              <w:ind w:right="70"/>
              <w:jc w:val="right"/>
              <w:rPr>
                <w:rFonts w:ascii="Times New Roman" w:hAnsi="Times New Roman" w:cs="Times New Roman"/>
                <w:sz w:val="20"/>
                <w:szCs w:val="20"/>
              </w:rPr>
            </w:pPr>
          </w:p>
        </w:tc>
        <w:tc>
          <w:tcPr>
            <w:tcW w:w="237" w:type="dxa"/>
            <w:vAlign w:val="bottom"/>
          </w:tcPr>
          <w:p w14:paraId="49E51CAF" w14:textId="77777777" w:rsidR="00887D3E" w:rsidRPr="0085466A" w:rsidRDefault="00887D3E">
            <w:pPr>
              <w:ind w:right="72"/>
              <w:jc w:val="right"/>
              <w:rPr>
                <w:rFonts w:ascii="Times New Roman" w:hAnsi="Times New Roman" w:cs="Times New Roman"/>
                <w:sz w:val="20"/>
                <w:szCs w:val="20"/>
              </w:rPr>
            </w:pPr>
          </w:p>
        </w:tc>
        <w:tc>
          <w:tcPr>
            <w:tcW w:w="1131" w:type="dxa"/>
            <w:vAlign w:val="bottom"/>
          </w:tcPr>
          <w:p w14:paraId="758A391E" w14:textId="77777777" w:rsidR="00887D3E" w:rsidRPr="0085466A" w:rsidRDefault="00887D3E">
            <w:pPr>
              <w:ind w:right="90"/>
              <w:jc w:val="right"/>
              <w:rPr>
                <w:rFonts w:ascii="Times New Roman" w:hAnsi="Times New Roman" w:cs="Times New Roman"/>
                <w:sz w:val="20"/>
                <w:szCs w:val="20"/>
              </w:rPr>
            </w:pPr>
          </w:p>
        </w:tc>
        <w:tc>
          <w:tcPr>
            <w:tcW w:w="236" w:type="dxa"/>
            <w:vAlign w:val="bottom"/>
          </w:tcPr>
          <w:p w14:paraId="52BE220B" w14:textId="77777777" w:rsidR="00887D3E" w:rsidRPr="0085466A" w:rsidRDefault="00887D3E">
            <w:pPr>
              <w:ind w:right="72"/>
              <w:jc w:val="right"/>
              <w:rPr>
                <w:rFonts w:ascii="Times New Roman" w:hAnsi="Times New Roman" w:cs="Times New Roman"/>
                <w:sz w:val="20"/>
                <w:szCs w:val="20"/>
              </w:rPr>
            </w:pPr>
          </w:p>
        </w:tc>
        <w:tc>
          <w:tcPr>
            <w:tcW w:w="1152" w:type="dxa"/>
            <w:vAlign w:val="bottom"/>
          </w:tcPr>
          <w:p w14:paraId="632CDA6F" w14:textId="77777777" w:rsidR="00887D3E" w:rsidRPr="0085466A" w:rsidRDefault="00887D3E">
            <w:pPr>
              <w:ind w:right="130"/>
              <w:jc w:val="right"/>
              <w:rPr>
                <w:rFonts w:ascii="Times New Roman" w:hAnsi="Times New Roman" w:cs="Times New Roman"/>
                <w:sz w:val="20"/>
                <w:szCs w:val="20"/>
              </w:rPr>
            </w:pPr>
          </w:p>
        </w:tc>
        <w:tc>
          <w:tcPr>
            <w:tcW w:w="236" w:type="dxa"/>
            <w:vAlign w:val="bottom"/>
          </w:tcPr>
          <w:p w14:paraId="4AC4B761" w14:textId="77777777" w:rsidR="00887D3E" w:rsidRPr="0085466A" w:rsidRDefault="00887D3E">
            <w:pPr>
              <w:ind w:right="72"/>
              <w:jc w:val="right"/>
              <w:rPr>
                <w:rFonts w:ascii="Times New Roman" w:hAnsi="Times New Roman" w:cs="Times New Roman"/>
                <w:sz w:val="20"/>
                <w:szCs w:val="20"/>
              </w:rPr>
            </w:pPr>
          </w:p>
        </w:tc>
        <w:tc>
          <w:tcPr>
            <w:tcW w:w="1076" w:type="dxa"/>
            <w:vAlign w:val="bottom"/>
          </w:tcPr>
          <w:p w14:paraId="77BBE305" w14:textId="77777777" w:rsidR="00887D3E" w:rsidRPr="0085466A" w:rsidRDefault="00887D3E" w:rsidP="00C31A5E">
            <w:pPr>
              <w:ind w:right="90"/>
              <w:jc w:val="right"/>
              <w:rPr>
                <w:rFonts w:ascii="Times New Roman" w:hAnsi="Times New Roman" w:cs="Times New Roman"/>
                <w:sz w:val="20"/>
                <w:szCs w:val="20"/>
              </w:rPr>
            </w:pPr>
          </w:p>
        </w:tc>
      </w:tr>
      <w:tr w:rsidR="0085466A" w:rsidRPr="0085466A" w14:paraId="5AAAFC71" w14:textId="77777777" w:rsidTr="005658DA">
        <w:trPr>
          <w:trHeight w:val="20"/>
        </w:trPr>
        <w:tc>
          <w:tcPr>
            <w:tcW w:w="4140" w:type="dxa"/>
          </w:tcPr>
          <w:p w14:paraId="0E5DFB5D" w14:textId="000BB00A" w:rsidR="008A6497" w:rsidRPr="0085466A" w:rsidRDefault="008A6497">
            <w:pPr>
              <w:ind w:left="164" w:right="72" w:hanging="135"/>
              <w:rPr>
                <w:rFonts w:ascii="Times New Roman" w:hAnsi="Times New Roman" w:cs="Times New Roman"/>
                <w:sz w:val="20"/>
                <w:szCs w:val="20"/>
              </w:rPr>
            </w:pPr>
            <w:r w:rsidRPr="0085466A">
              <w:rPr>
                <w:rFonts w:cs="Times New Roman"/>
                <w:sz w:val="20"/>
                <w:szCs w:val="20"/>
              </w:rPr>
              <w:t xml:space="preserve">CSM recognised </w:t>
            </w:r>
            <w:r w:rsidR="00134371" w:rsidRPr="0085466A">
              <w:rPr>
                <w:rFonts w:cs="Times New Roman"/>
                <w:sz w:val="20"/>
                <w:szCs w:val="20"/>
              </w:rPr>
              <w:t xml:space="preserve">in profit </w:t>
            </w:r>
            <w:r w:rsidR="00C65B24" w:rsidRPr="0085466A">
              <w:rPr>
                <w:rFonts w:cs="Times New Roman"/>
                <w:sz w:val="20"/>
                <w:szCs w:val="20"/>
              </w:rPr>
              <w:t>or loss</w:t>
            </w:r>
          </w:p>
        </w:tc>
        <w:tc>
          <w:tcPr>
            <w:tcW w:w="1242" w:type="dxa"/>
            <w:vAlign w:val="bottom"/>
          </w:tcPr>
          <w:p w14:paraId="4680DF73" w14:textId="581DB346"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 xml:space="preserve">- </w:t>
            </w:r>
          </w:p>
        </w:tc>
        <w:tc>
          <w:tcPr>
            <w:tcW w:w="237" w:type="dxa"/>
            <w:vAlign w:val="bottom"/>
          </w:tcPr>
          <w:p w14:paraId="59090F40"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4B9AE73C" w14:textId="06736D55"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10A5D299"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448CFD57" w14:textId="47FBFE63" w:rsidR="008A6497" w:rsidRPr="0085466A" w:rsidRDefault="00F97E75">
            <w:pPr>
              <w:spacing w:line="240" w:lineRule="atLeast"/>
              <w:ind w:right="130"/>
              <w:jc w:val="right"/>
              <w:rPr>
                <w:rFonts w:ascii="Times New Roman" w:hAnsi="Times New Roman" w:cs="Times New Roman"/>
                <w:sz w:val="20"/>
                <w:szCs w:val="20"/>
              </w:rPr>
            </w:pPr>
            <w:r w:rsidRPr="0085466A">
              <w:rPr>
                <w:rFonts w:cs="Times New Roman"/>
                <w:sz w:val="20"/>
                <w:szCs w:val="20"/>
              </w:rPr>
              <w:t>44,189</w:t>
            </w:r>
          </w:p>
        </w:tc>
        <w:tc>
          <w:tcPr>
            <w:tcW w:w="236" w:type="dxa"/>
            <w:vAlign w:val="bottom"/>
          </w:tcPr>
          <w:p w14:paraId="6FDFD090" w14:textId="77777777" w:rsidR="008A6497" w:rsidRPr="0085466A" w:rsidRDefault="008A6497">
            <w:pPr>
              <w:spacing w:line="240" w:lineRule="atLeast"/>
              <w:jc w:val="right"/>
              <w:rPr>
                <w:rFonts w:ascii="Times New Roman" w:hAnsi="Times New Roman" w:cs="Times New Roman"/>
                <w:sz w:val="20"/>
                <w:szCs w:val="20"/>
              </w:rPr>
            </w:pPr>
          </w:p>
        </w:tc>
        <w:tc>
          <w:tcPr>
            <w:tcW w:w="1076" w:type="dxa"/>
            <w:vAlign w:val="bottom"/>
          </w:tcPr>
          <w:p w14:paraId="78511BF8" w14:textId="13AE4E29" w:rsidR="008A6497" w:rsidRPr="00C31A5E" w:rsidRDefault="00F97E75" w:rsidP="00C31A5E">
            <w:pPr>
              <w:ind w:right="180"/>
              <w:jc w:val="right"/>
              <w:rPr>
                <w:rFonts w:cs="Times New Roman"/>
                <w:sz w:val="20"/>
                <w:szCs w:val="20"/>
                <w:lang w:bidi="te-IN"/>
              </w:rPr>
            </w:pPr>
            <w:r w:rsidRPr="00C31A5E">
              <w:rPr>
                <w:rFonts w:cs="Times New Roman"/>
                <w:sz w:val="20"/>
                <w:szCs w:val="20"/>
                <w:lang w:bidi="te-IN"/>
              </w:rPr>
              <w:t>44,189</w:t>
            </w:r>
          </w:p>
        </w:tc>
      </w:tr>
      <w:tr w:rsidR="0085466A" w:rsidRPr="0085466A" w14:paraId="141148EC" w14:textId="77777777" w:rsidTr="00FB2C83">
        <w:trPr>
          <w:trHeight w:val="20"/>
        </w:trPr>
        <w:tc>
          <w:tcPr>
            <w:tcW w:w="4140" w:type="dxa"/>
          </w:tcPr>
          <w:p w14:paraId="6CA364EC" w14:textId="77777777" w:rsidR="008A6497" w:rsidRPr="0085466A" w:rsidRDefault="008A6497">
            <w:pPr>
              <w:ind w:left="164" w:right="72" w:hanging="135"/>
              <w:rPr>
                <w:rFonts w:ascii="Times New Roman" w:hAnsi="Times New Roman" w:cs="Times New Roman"/>
                <w:sz w:val="20"/>
                <w:szCs w:val="20"/>
              </w:rPr>
            </w:pPr>
            <w:r w:rsidRPr="0085466A">
              <w:rPr>
                <w:rFonts w:cs="Times New Roman"/>
                <w:sz w:val="20"/>
                <w:szCs w:val="20"/>
              </w:rPr>
              <w:t xml:space="preserve">Change in the risk adjustment for </w:t>
            </w:r>
          </w:p>
        </w:tc>
        <w:tc>
          <w:tcPr>
            <w:tcW w:w="1242" w:type="dxa"/>
            <w:vAlign w:val="bottom"/>
          </w:tcPr>
          <w:p w14:paraId="5363A4D3" w14:textId="77777777" w:rsidR="008A6497" w:rsidRPr="0085466A" w:rsidRDefault="008A6497">
            <w:pPr>
              <w:ind w:right="70"/>
              <w:jc w:val="right"/>
              <w:rPr>
                <w:rFonts w:ascii="Times New Roman" w:hAnsi="Times New Roman" w:cs="Times New Roman"/>
                <w:sz w:val="20"/>
                <w:szCs w:val="20"/>
              </w:rPr>
            </w:pPr>
          </w:p>
        </w:tc>
        <w:tc>
          <w:tcPr>
            <w:tcW w:w="237" w:type="dxa"/>
            <w:vAlign w:val="bottom"/>
          </w:tcPr>
          <w:p w14:paraId="30B70C7E"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79670F71" w14:textId="77777777" w:rsidR="008A6497" w:rsidRPr="0085466A" w:rsidRDefault="008A6497">
            <w:pPr>
              <w:ind w:right="90"/>
              <w:jc w:val="right"/>
              <w:rPr>
                <w:rFonts w:ascii="Times New Roman" w:hAnsi="Times New Roman" w:cs="Times New Roman"/>
                <w:sz w:val="20"/>
                <w:szCs w:val="20"/>
              </w:rPr>
            </w:pPr>
          </w:p>
        </w:tc>
        <w:tc>
          <w:tcPr>
            <w:tcW w:w="236" w:type="dxa"/>
            <w:vAlign w:val="bottom"/>
          </w:tcPr>
          <w:p w14:paraId="01C861CF"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7F5CEA22" w14:textId="77777777" w:rsidR="008A6497" w:rsidRPr="0085466A" w:rsidRDefault="008A6497">
            <w:pPr>
              <w:ind w:right="130"/>
              <w:jc w:val="right"/>
              <w:rPr>
                <w:rFonts w:ascii="Times New Roman" w:hAnsi="Times New Roman" w:cs="Times New Roman"/>
                <w:sz w:val="20"/>
                <w:szCs w:val="20"/>
              </w:rPr>
            </w:pPr>
          </w:p>
        </w:tc>
        <w:tc>
          <w:tcPr>
            <w:tcW w:w="236" w:type="dxa"/>
            <w:vAlign w:val="bottom"/>
          </w:tcPr>
          <w:p w14:paraId="2A8F1371"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4DE98E9F" w14:textId="77777777" w:rsidR="008A6497" w:rsidRPr="00C31A5E" w:rsidRDefault="008A6497" w:rsidP="00C31A5E">
            <w:pPr>
              <w:ind w:right="180"/>
              <w:jc w:val="right"/>
              <w:rPr>
                <w:rFonts w:cs="Times New Roman"/>
                <w:sz w:val="20"/>
                <w:szCs w:val="20"/>
                <w:lang w:bidi="te-IN"/>
              </w:rPr>
            </w:pPr>
          </w:p>
        </w:tc>
      </w:tr>
      <w:tr w:rsidR="0085466A" w:rsidRPr="0085466A" w14:paraId="150FCCD5" w14:textId="77777777" w:rsidTr="005658DA">
        <w:trPr>
          <w:trHeight w:val="20"/>
        </w:trPr>
        <w:tc>
          <w:tcPr>
            <w:tcW w:w="4140" w:type="dxa"/>
          </w:tcPr>
          <w:p w14:paraId="7627536F" w14:textId="77777777" w:rsidR="008A6497" w:rsidRPr="0085466A" w:rsidRDefault="008A6497">
            <w:pPr>
              <w:ind w:left="164" w:right="72"/>
              <w:rPr>
                <w:rFonts w:ascii="Times New Roman" w:hAnsi="Times New Roman" w:cs="Times New Roman"/>
                <w:sz w:val="20"/>
                <w:szCs w:val="20"/>
              </w:rPr>
            </w:pPr>
            <w:r w:rsidRPr="0085466A">
              <w:rPr>
                <w:rFonts w:cs="Times New Roman"/>
                <w:sz w:val="20"/>
                <w:szCs w:val="20"/>
              </w:rPr>
              <w:t>non-financial risk for the risk expired</w:t>
            </w:r>
          </w:p>
        </w:tc>
        <w:tc>
          <w:tcPr>
            <w:tcW w:w="1242" w:type="dxa"/>
            <w:vAlign w:val="bottom"/>
          </w:tcPr>
          <w:p w14:paraId="5DB8B106" w14:textId="1DDDF3B5"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7" w:type="dxa"/>
            <w:vAlign w:val="bottom"/>
          </w:tcPr>
          <w:p w14:paraId="116C1C02"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7B7B309F" w14:textId="627CADBE" w:rsidR="008A6497" w:rsidRPr="0085466A" w:rsidRDefault="00920CC4">
            <w:pPr>
              <w:spacing w:line="240" w:lineRule="atLeast"/>
              <w:ind w:right="90"/>
              <w:jc w:val="right"/>
              <w:rPr>
                <w:rFonts w:ascii="Times New Roman" w:hAnsi="Times New Roman" w:cs="Times New Roman"/>
                <w:sz w:val="20"/>
                <w:szCs w:val="20"/>
              </w:rPr>
            </w:pPr>
            <w:r w:rsidRPr="0085466A">
              <w:rPr>
                <w:rFonts w:cs="Times New Roman"/>
                <w:sz w:val="20"/>
                <w:szCs w:val="20"/>
              </w:rPr>
              <w:t>6,509</w:t>
            </w:r>
          </w:p>
        </w:tc>
        <w:tc>
          <w:tcPr>
            <w:tcW w:w="236" w:type="dxa"/>
            <w:vAlign w:val="bottom"/>
          </w:tcPr>
          <w:p w14:paraId="400530EF"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22330D54" w14:textId="7F956F13"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1B931474"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74845DCF" w14:textId="21532C2F" w:rsidR="008A6497" w:rsidRPr="00C31A5E" w:rsidRDefault="00920CC4" w:rsidP="00C31A5E">
            <w:pPr>
              <w:ind w:right="180"/>
              <w:jc w:val="right"/>
              <w:rPr>
                <w:rFonts w:cs="Times New Roman"/>
                <w:sz w:val="20"/>
                <w:szCs w:val="20"/>
                <w:lang w:bidi="te-IN"/>
              </w:rPr>
            </w:pPr>
            <w:r w:rsidRPr="00C31A5E">
              <w:rPr>
                <w:rFonts w:cs="Times New Roman"/>
                <w:sz w:val="20"/>
                <w:szCs w:val="20"/>
                <w:lang w:bidi="te-IN"/>
              </w:rPr>
              <w:t>6,509</w:t>
            </w:r>
          </w:p>
        </w:tc>
      </w:tr>
      <w:tr w:rsidR="0085466A" w:rsidRPr="0085466A" w14:paraId="6ED995D2" w14:textId="77777777" w:rsidTr="005658DA">
        <w:trPr>
          <w:trHeight w:val="20"/>
        </w:trPr>
        <w:tc>
          <w:tcPr>
            <w:tcW w:w="4140" w:type="dxa"/>
          </w:tcPr>
          <w:p w14:paraId="1A31B9F5" w14:textId="77777777" w:rsidR="008A6497" w:rsidRPr="0085466A" w:rsidRDefault="008A6497">
            <w:pPr>
              <w:ind w:right="72"/>
              <w:rPr>
                <w:rFonts w:ascii="Times New Roman" w:hAnsi="Times New Roman" w:cs="Times New Roman"/>
                <w:sz w:val="20"/>
                <w:szCs w:val="20"/>
              </w:rPr>
            </w:pPr>
            <w:r w:rsidRPr="0085466A">
              <w:rPr>
                <w:rFonts w:cs="Times New Roman"/>
                <w:sz w:val="20"/>
                <w:szCs w:val="20"/>
              </w:rPr>
              <w:t>Experience adjustments</w:t>
            </w:r>
          </w:p>
        </w:tc>
        <w:tc>
          <w:tcPr>
            <w:tcW w:w="1242" w:type="dxa"/>
            <w:tcBorders>
              <w:bottom w:val="single" w:sz="4" w:space="0" w:color="auto"/>
            </w:tcBorders>
            <w:vAlign w:val="bottom"/>
          </w:tcPr>
          <w:p w14:paraId="00B7B6C9" w14:textId="3653D1F7" w:rsidR="008A6497" w:rsidRPr="0085466A" w:rsidRDefault="00920CC4">
            <w:pPr>
              <w:spacing w:line="240" w:lineRule="atLeast"/>
              <w:ind w:right="70"/>
              <w:jc w:val="right"/>
              <w:rPr>
                <w:rFonts w:ascii="Times New Roman" w:hAnsi="Times New Roman" w:cs="Times New Roman"/>
                <w:sz w:val="20"/>
                <w:szCs w:val="20"/>
              </w:rPr>
            </w:pPr>
            <w:r w:rsidRPr="0085466A">
              <w:rPr>
                <w:rFonts w:cs="Times New Roman"/>
                <w:sz w:val="20"/>
                <w:szCs w:val="20"/>
              </w:rPr>
              <w:t>81,201</w:t>
            </w:r>
          </w:p>
        </w:tc>
        <w:tc>
          <w:tcPr>
            <w:tcW w:w="237" w:type="dxa"/>
            <w:vAlign w:val="bottom"/>
          </w:tcPr>
          <w:p w14:paraId="22EBFB23" w14:textId="77777777" w:rsidR="008A6497" w:rsidRPr="0085466A" w:rsidRDefault="008A6497">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520E3772" w14:textId="161672ED"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0671EB91" w14:textId="77777777" w:rsidR="008A6497" w:rsidRPr="0085466A" w:rsidRDefault="008A6497">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5B66DF0F" w14:textId="7643B3B4" w:rsidR="008A6497" w:rsidRPr="0085466A" w:rsidRDefault="008A6497">
            <w:pPr>
              <w:tabs>
                <w:tab w:val="left" w:pos="800"/>
              </w:tabs>
              <w:ind w:left="-150" w:right="344"/>
              <w:jc w:val="right"/>
              <w:rPr>
                <w:rFonts w:ascii="Times New Roman" w:hAnsi="Times New Roman" w:cs="Times New Roman"/>
                <w:sz w:val="20"/>
                <w:szCs w:val="20"/>
                <w:cs/>
              </w:rPr>
            </w:pPr>
            <w:r w:rsidRPr="0085466A">
              <w:rPr>
                <w:rFonts w:cs="Times New Roman"/>
                <w:sz w:val="20"/>
                <w:szCs w:val="20"/>
              </w:rPr>
              <w:t>-</w:t>
            </w:r>
          </w:p>
        </w:tc>
        <w:tc>
          <w:tcPr>
            <w:tcW w:w="236" w:type="dxa"/>
            <w:vAlign w:val="bottom"/>
          </w:tcPr>
          <w:p w14:paraId="148823EF" w14:textId="77777777" w:rsidR="008A6497" w:rsidRPr="0085466A" w:rsidRDefault="008A6497">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45D7475D" w14:textId="4236FF9D" w:rsidR="008A6497" w:rsidRPr="00C31A5E" w:rsidRDefault="00C54DA3" w:rsidP="00C31A5E">
            <w:pPr>
              <w:ind w:right="180"/>
              <w:jc w:val="right"/>
              <w:rPr>
                <w:rFonts w:cs="Times New Roman"/>
                <w:sz w:val="20"/>
                <w:szCs w:val="20"/>
                <w:cs/>
              </w:rPr>
            </w:pPr>
            <w:r w:rsidRPr="00C31A5E">
              <w:rPr>
                <w:rFonts w:cs="Times New Roman"/>
                <w:sz w:val="20"/>
                <w:szCs w:val="20"/>
                <w:lang w:bidi="te-IN"/>
              </w:rPr>
              <w:t>81,201</w:t>
            </w:r>
          </w:p>
        </w:tc>
      </w:tr>
      <w:tr w:rsidR="0085466A" w:rsidRPr="0085466A" w14:paraId="3B9D7225" w14:textId="77777777" w:rsidTr="005658DA">
        <w:trPr>
          <w:trHeight w:val="20"/>
        </w:trPr>
        <w:tc>
          <w:tcPr>
            <w:tcW w:w="4140" w:type="dxa"/>
          </w:tcPr>
          <w:p w14:paraId="2C558DBB" w14:textId="77777777" w:rsidR="008A6497" w:rsidRPr="0085466A" w:rsidRDefault="008A6497">
            <w:pPr>
              <w:ind w:right="72"/>
              <w:rPr>
                <w:rFonts w:ascii="Times New Roman" w:hAnsi="Times New Roman" w:cs="Times New Roman"/>
                <w:b/>
                <w:bCs/>
                <w:sz w:val="20"/>
                <w:szCs w:val="20"/>
              </w:rPr>
            </w:pPr>
            <w:r w:rsidRPr="0085466A">
              <w:rPr>
                <w:rFonts w:cs="Times New Roman"/>
                <w:b/>
                <w:bCs/>
                <w:sz w:val="20"/>
                <w:szCs w:val="20"/>
              </w:rPr>
              <w:t>Total changes that relate to current services</w:t>
            </w:r>
          </w:p>
        </w:tc>
        <w:tc>
          <w:tcPr>
            <w:tcW w:w="1242" w:type="dxa"/>
            <w:tcBorders>
              <w:top w:val="single" w:sz="4" w:space="0" w:color="auto"/>
              <w:bottom w:val="single" w:sz="4" w:space="0" w:color="auto"/>
            </w:tcBorders>
            <w:vAlign w:val="bottom"/>
          </w:tcPr>
          <w:p w14:paraId="692AFCE6" w14:textId="49C1A079" w:rsidR="008A6497" w:rsidRPr="0085466A" w:rsidRDefault="00920CC4">
            <w:pPr>
              <w:ind w:right="70"/>
              <w:jc w:val="right"/>
              <w:rPr>
                <w:rFonts w:ascii="Times New Roman" w:hAnsi="Times New Roman" w:cs="Times New Roman"/>
                <w:b/>
                <w:bCs/>
                <w:sz w:val="20"/>
                <w:szCs w:val="20"/>
              </w:rPr>
            </w:pPr>
            <w:r w:rsidRPr="0085466A">
              <w:rPr>
                <w:rFonts w:cs="Times New Roman"/>
                <w:b/>
                <w:bCs/>
                <w:sz w:val="20"/>
                <w:szCs w:val="20"/>
              </w:rPr>
              <w:t>81,201</w:t>
            </w:r>
          </w:p>
        </w:tc>
        <w:tc>
          <w:tcPr>
            <w:tcW w:w="237" w:type="dxa"/>
            <w:vAlign w:val="bottom"/>
          </w:tcPr>
          <w:p w14:paraId="3134E5B6" w14:textId="77777777" w:rsidR="008A6497" w:rsidRPr="0085466A" w:rsidRDefault="008A6497">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vAlign w:val="bottom"/>
          </w:tcPr>
          <w:p w14:paraId="555D4F02" w14:textId="0008C515" w:rsidR="008A6497" w:rsidRPr="0085466A" w:rsidRDefault="00920CC4">
            <w:pPr>
              <w:ind w:right="90"/>
              <w:jc w:val="right"/>
              <w:rPr>
                <w:rFonts w:ascii="Times New Roman" w:hAnsi="Times New Roman" w:cs="Times New Roman"/>
                <w:b/>
                <w:bCs/>
                <w:sz w:val="20"/>
                <w:szCs w:val="20"/>
              </w:rPr>
            </w:pPr>
            <w:r w:rsidRPr="0085466A">
              <w:rPr>
                <w:rFonts w:cs="Times New Roman"/>
                <w:b/>
                <w:bCs/>
                <w:sz w:val="20"/>
                <w:szCs w:val="20"/>
              </w:rPr>
              <w:t>6,509</w:t>
            </w:r>
          </w:p>
        </w:tc>
        <w:tc>
          <w:tcPr>
            <w:tcW w:w="236" w:type="dxa"/>
            <w:vAlign w:val="bottom"/>
          </w:tcPr>
          <w:p w14:paraId="77ACDC09" w14:textId="77777777" w:rsidR="008A6497" w:rsidRPr="0085466A" w:rsidRDefault="008A6497">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3D823D15" w14:textId="6F3BCB5C" w:rsidR="008A6497" w:rsidRPr="0085466A" w:rsidRDefault="00C54DA3">
            <w:pPr>
              <w:ind w:right="130"/>
              <w:jc w:val="right"/>
              <w:rPr>
                <w:rFonts w:ascii="Times New Roman" w:hAnsi="Times New Roman" w:cs="Times New Roman"/>
                <w:b/>
                <w:bCs/>
                <w:sz w:val="20"/>
                <w:szCs w:val="20"/>
              </w:rPr>
            </w:pPr>
            <w:r w:rsidRPr="0085466A">
              <w:rPr>
                <w:rFonts w:cs="Times New Roman"/>
                <w:b/>
                <w:bCs/>
                <w:sz w:val="20"/>
                <w:szCs w:val="20"/>
              </w:rPr>
              <w:t>44,189</w:t>
            </w:r>
          </w:p>
        </w:tc>
        <w:tc>
          <w:tcPr>
            <w:tcW w:w="236" w:type="dxa"/>
            <w:vAlign w:val="bottom"/>
          </w:tcPr>
          <w:p w14:paraId="486E1330" w14:textId="77777777" w:rsidR="008A6497" w:rsidRPr="0085466A" w:rsidRDefault="008A6497">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vAlign w:val="bottom"/>
          </w:tcPr>
          <w:p w14:paraId="41E2F9FF" w14:textId="5BD0646A" w:rsidR="008A6497" w:rsidRPr="00C31A5E" w:rsidRDefault="00C54DA3" w:rsidP="00C31A5E">
            <w:pPr>
              <w:ind w:right="180"/>
              <w:jc w:val="right"/>
              <w:rPr>
                <w:rFonts w:cs="Times New Roman"/>
                <w:b/>
                <w:bCs/>
                <w:sz w:val="20"/>
                <w:szCs w:val="20"/>
                <w:lang w:bidi="te-IN"/>
              </w:rPr>
            </w:pPr>
            <w:r w:rsidRPr="0085466A">
              <w:rPr>
                <w:rFonts w:cs="Times New Roman"/>
                <w:b/>
                <w:bCs/>
                <w:sz w:val="20"/>
                <w:szCs w:val="20"/>
                <w:lang w:bidi="te-IN"/>
              </w:rPr>
              <w:t>131,899</w:t>
            </w:r>
          </w:p>
        </w:tc>
      </w:tr>
      <w:tr w:rsidR="0085466A" w:rsidRPr="0085466A" w14:paraId="3623C459" w14:textId="77777777" w:rsidTr="00FB2C83">
        <w:trPr>
          <w:trHeight w:val="20"/>
        </w:trPr>
        <w:tc>
          <w:tcPr>
            <w:tcW w:w="4140" w:type="dxa"/>
          </w:tcPr>
          <w:p w14:paraId="2230CC5C" w14:textId="77777777" w:rsidR="008A6497" w:rsidRPr="0085466A" w:rsidRDefault="008A6497">
            <w:pPr>
              <w:ind w:right="72"/>
              <w:rPr>
                <w:rFonts w:ascii="Times New Roman" w:hAnsi="Times New Roman" w:cs="Times New Roman"/>
                <w:b/>
                <w:bCs/>
                <w:sz w:val="20"/>
                <w:szCs w:val="20"/>
              </w:rPr>
            </w:pPr>
          </w:p>
        </w:tc>
        <w:tc>
          <w:tcPr>
            <w:tcW w:w="1242" w:type="dxa"/>
            <w:tcBorders>
              <w:top w:val="single" w:sz="4" w:space="0" w:color="auto"/>
            </w:tcBorders>
            <w:vAlign w:val="bottom"/>
          </w:tcPr>
          <w:p w14:paraId="451CB3DF" w14:textId="77777777" w:rsidR="008A6497" w:rsidRPr="0085466A" w:rsidRDefault="008A6497">
            <w:pPr>
              <w:ind w:right="70"/>
              <w:jc w:val="right"/>
              <w:rPr>
                <w:rFonts w:ascii="Times New Roman" w:hAnsi="Times New Roman" w:cs="Times New Roman"/>
                <w:sz w:val="20"/>
                <w:szCs w:val="20"/>
              </w:rPr>
            </w:pPr>
          </w:p>
        </w:tc>
        <w:tc>
          <w:tcPr>
            <w:tcW w:w="237" w:type="dxa"/>
            <w:vAlign w:val="bottom"/>
          </w:tcPr>
          <w:p w14:paraId="792D52AB" w14:textId="77777777" w:rsidR="008A6497" w:rsidRPr="0085466A" w:rsidRDefault="008A6497">
            <w:pPr>
              <w:ind w:right="72"/>
              <w:jc w:val="right"/>
              <w:rPr>
                <w:rFonts w:ascii="Times New Roman" w:hAnsi="Times New Roman" w:cs="Times New Roman"/>
                <w:sz w:val="20"/>
                <w:szCs w:val="20"/>
              </w:rPr>
            </w:pPr>
          </w:p>
        </w:tc>
        <w:tc>
          <w:tcPr>
            <w:tcW w:w="1131" w:type="dxa"/>
            <w:tcBorders>
              <w:top w:val="single" w:sz="4" w:space="0" w:color="auto"/>
            </w:tcBorders>
            <w:vAlign w:val="bottom"/>
          </w:tcPr>
          <w:p w14:paraId="5AC95019" w14:textId="77777777" w:rsidR="008A6497" w:rsidRPr="0085466A" w:rsidRDefault="008A6497">
            <w:pPr>
              <w:ind w:right="90"/>
              <w:jc w:val="right"/>
              <w:rPr>
                <w:rFonts w:ascii="Times New Roman" w:hAnsi="Times New Roman" w:cs="Times New Roman"/>
                <w:sz w:val="20"/>
                <w:szCs w:val="20"/>
              </w:rPr>
            </w:pPr>
          </w:p>
        </w:tc>
        <w:tc>
          <w:tcPr>
            <w:tcW w:w="236" w:type="dxa"/>
            <w:vAlign w:val="bottom"/>
          </w:tcPr>
          <w:p w14:paraId="7812B129" w14:textId="77777777" w:rsidR="008A6497" w:rsidRPr="0085466A" w:rsidRDefault="008A6497">
            <w:pPr>
              <w:ind w:right="72"/>
              <w:jc w:val="right"/>
              <w:rPr>
                <w:rFonts w:ascii="Times New Roman" w:hAnsi="Times New Roman" w:cs="Times New Roman"/>
                <w:sz w:val="20"/>
                <w:szCs w:val="20"/>
              </w:rPr>
            </w:pPr>
          </w:p>
        </w:tc>
        <w:tc>
          <w:tcPr>
            <w:tcW w:w="1152" w:type="dxa"/>
            <w:tcBorders>
              <w:top w:val="single" w:sz="4" w:space="0" w:color="auto"/>
            </w:tcBorders>
            <w:vAlign w:val="bottom"/>
          </w:tcPr>
          <w:p w14:paraId="0023692F" w14:textId="77777777" w:rsidR="008A6497" w:rsidRPr="0085466A" w:rsidRDefault="008A6497">
            <w:pPr>
              <w:ind w:right="130"/>
              <w:jc w:val="right"/>
              <w:rPr>
                <w:rFonts w:ascii="Times New Roman" w:hAnsi="Times New Roman" w:cs="Times New Roman"/>
                <w:sz w:val="20"/>
                <w:szCs w:val="20"/>
              </w:rPr>
            </w:pPr>
          </w:p>
        </w:tc>
        <w:tc>
          <w:tcPr>
            <w:tcW w:w="236" w:type="dxa"/>
            <w:vAlign w:val="bottom"/>
          </w:tcPr>
          <w:p w14:paraId="6986EA24" w14:textId="77777777" w:rsidR="008A6497" w:rsidRPr="0085466A" w:rsidRDefault="008A6497">
            <w:pPr>
              <w:ind w:right="72"/>
              <w:jc w:val="right"/>
              <w:rPr>
                <w:rFonts w:ascii="Times New Roman" w:hAnsi="Times New Roman" w:cs="Times New Roman"/>
                <w:sz w:val="20"/>
                <w:szCs w:val="20"/>
              </w:rPr>
            </w:pPr>
          </w:p>
        </w:tc>
        <w:tc>
          <w:tcPr>
            <w:tcW w:w="1076" w:type="dxa"/>
            <w:tcBorders>
              <w:top w:val="single" w:sz="4" w:space="0" w:color="auto"/>
            </w:tcBorders>
            <w:vAlign w:val="bottom"/>
          </w:tcPr>
          <w:p w14:paraId="77D15E83" w14:textId="77777777" w:rsidR="008A6497" w:rsidRPr="0085466A" w:rsidRDefault="008A6497">
            <w:pPr>
              <w:ind w:right="90"/>
              <w:jc w:val="right"/>
              <w:rPr>
                <w:rFonts w:ascii="Times New Roman" w:hAnsi="Times New Roman" w:cs="Times New Roman"/>
                <w:b/>
                <w:bCs/>
                <w:sz w:val="20"/>
                <w:szCs w:val="20"/>
              </w:rPr>
            </w:pPr>
          </w:p>
        </w:tc>
      </w:tr>
      <w:tr w:rsidR="0085466A" w:rsidRPr="0085466A" w14:paraId="730D7609" w14:textId="77777777" w:rsidTr="00FB2C83">
        <w:trPr>
          <w:trHeight w:val="20"/>
        </w:trPr>
        <w:tc>
          <w:tcPr>
            <w:tcW w:w="4140" w:type="dxa"/>
          </w:tcPr>
          <w:p w14:paraId="15304E72" w14:textId="77777777" w:rsidR="008A6497" w:rsidRPr="0085466A" w:rsidRDefault="008A6497">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1242" w:type="dxa"/>
            <w:vAlign w:val="bottom"/>
          </w:tcPr>
          <w:p w14:paraId="793E2328" w14:textId="77777777" w:rsidR="008A6497" w:rsidRPr="0085466A" w:rsidRDefault="008A6497">
            <w:pPr>
              <w:ind w:right="70"/>
              <w:jc w:val="right"/>
              <w:rPr>
                <w:rFonts w:ascii="Times New Roman" w:hAnsi="Times New Roman" w:cs="Times New Roman"/>
                <w:sz w:val="20"/>
                <w:szCs w:val="20"/>
              </w:rPr>
            </w:pPr>
          </w:p>
        </w:tc>
        <w:tc>
          <w:tcPr>
            <w:tcW w:w="237" w:type="dxa"/>
            <w:vAlign w:val="bottom"/>
          </w:tcPr>
          <w:p w14:paraId="5FD7BB20"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7232B5BB" w14:textId="77777777" w:rsidR="008A6497" w:rsidRPr="0085466A" w:rsidRDefault="008A6497">
            <w:pPr>
              <w:ind w:right="90"/>
              <w:jc w:val="right"/>
              <w:rPr>
                <w:rFonts w:ascii="Times New Roman" w:hAnsi="Times New Roman" w:cs="Times New Roman"/>
                <w:sz w:val="20"/>
                <w:szCs w:val="20"/>
              </w:rPr>
            </w:pPr>
          </w:p>
        </w:tc>
        <w:tc>
          <w:tcPr>
            <w:tcW w:w="236" w:type="dxa"/>
            <w:vAlign w:val="bottom"/>
          </w:tcPr>
          <w:p w14:paraId="1E72B17C"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310FA0EA" w14:textId="77777777" w:rsidR="008A6497" w:rsidRPr="0085466A" w:rsidRDefault="008A6497">
            <w:pPr>
              <w:ind w:right="130"/>
              <w:jc w:val="right"/>
              <w:rPr>
                <w:rFonts w:ascii="Times New Roman" w:hAnsi="Times New Roman" w:cs="Times New Roman"/>
                <w:sz w:val="20"/>
                <w:szCs w:val="20"/>
              </w:rPr>
            </w:pPr>
          </w:p>
        </w:tc>
        <w:tc>
          <w:tcPr>
            <w:tcW w:w="236" w:type="dxa"/>
            <w:vAlign w:val="bottom"/>
          </w:tcPr>
          <w:p w14:paraId="3F9CF3B2"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033DC078" w14:textId="77777777" w:rsidR="008A6497" w:rsidRPr="0085466A" w:rsidRDefault="008A6497">
            <w:pPr>
              <w:ind w:right="90"/>
              <w:jc w:val="right"/>
              <w:rPr>
                <w:rFonts w:ascii="Times New Roman" w:hAnsi="Times New Roman" w:cs="Times New Roman"/>
                <w:sz w:val="20"/>
                <w:szCs w:val="20"/>
              </w:rPr>
            </w:pPr>
          </w:p>
        </w:tc>
      </w:tr>
      <w:tr w:rsidR="0085466A" w:rsidRPr="0085466A" w14:paraId="758BE825" w14:textId="77777777" w:rsidTr="00FB2C83">
        <w:trPr>
          <w:trHeight w:val="20"/>
        </w:trPr>
        <w:tc>
          <w:tcPr>
            <w:tcW w:w="4140" w:type="dxa"/>
          </w:tcPr>
          <w:p w14:paraId="66762B2F" w14:textId="77777777" w:rsidR="008A6497" w:rsidRPr="0085466A" w:rsidRDefault="008A6497">
            <w:pPr>
              <w:ind w:right="72"/>
              <w:rPr>
                <w:rFonts w:cs="Times New Roman"/>
                <w:b/>
                <w:bCs/>
                <w:sz w:val="20"/>
                <w:szCs w:val="20"/>
              </w:rPr>
            </w:pPr>
            <w:r w:rsidRPr="0085466A">
              <w:rPr>
                <w:rFonts w:cs="Times New Roman"/>
                <w:sz w:val="20"/>
                <w:szCs w:val="20"/>
              </w:rPr>
              <w:t>Changes in estimates that adjust</w:t>
            </w:r>
          </w:p>
        </w:tc>
        <w:tc>
          <w:tcPr>
            <w:tcW w:w="1242" w:type="dxa"/>
            <w:vAlign w:val="bottom"/>
          </w:tcPr>
          <w:p w14:paraId="5E639AD7" w14:textId="77777777" w:rsidR="008A6497" w:rsidRPr="0085466A" w:rsidRDefault="008A6497">
            <w:pPr>
              <w:ind w:right="70"/>
              <w:jc w:val="right"/>
              <w:rPr>
                <w:rFonts w:cs="Times New Roman"/>
                <w:sz w:val="20"/>
                <w:szCs w:val="20"/>
              </w:rPr>
            </w:pPr>
          </w:p>
        </w:tc>
        <w:tc>
          <w:tcPr>
            <w:tcW w:w="237" w:type="dxa"/>
            <w:vAlign w:val="bottom"/>
          </w:tcPr>
          <w:p w14:paraId="2E38121B" w14:textId="77777777" w:rsidR="008A6497" w:rsidRPr="0085466A" w:rsidRDefault="008A6497">
            <w:pPr>
              <w:ind w:right="72"/>
              <w:jc w:val="right"/>
              <w:rPr>
                <w:rFonts w:cs="Times New Roman"/>
                <w:sz w:val="20"/>
                <w:szCs w:val="20"/>
              </w:rPr>
            </w:pPr>
          </w:p>
        </w:tc>
        <w:tc>
          <w:tcPr>
            <w:tcW w:w="1131" w:type="dxa"/>
            <w:vAlign w:val="bottom"/>
          </w:tcPr>
          <w:p w14:paraId="381B7425" w14:textId="77777777" w:rsidR="008A6497" w:rsidRPr="0085466A" w:rsidRDefault="008A6497">
            <w:pPr>
              <w:ind w:right="90"/>
              <w:jc w:val="right"/>
              <w:rPr>
                <w:rFonts w:cs="Times New Roman"/>
                <w:sz w:val="20"/>
                <w:szCs w:val="20"/>
              </w:rPr>
            </w:pPr>
          </w:p>
        </w:tc>
        <w:tc>
          <w:tcPr>
            <w:tcW w:w="236" w:type="dxa"/>
            <w:vAlign w:val="bottom"/>
          </w:tcPr>
          <w:p w14:paraId="10437D38" w14:textId="77777777" w:rsidR="008A6497" w:rsidRPr="0085466A" w:rsidRDefault="008A6497">
            <w:pPr>
              <w:ind w:right="72"/>
              <w:jc w:val="right"/>
              <w:rPr>
                <w:rFonts w:cs="Times New Roman"/>
                <w:sz w:val="20"/>
                <w:szCs w:val="20"/>
              </w:rPr>
            </w:pPr>
          </w:p>
        </w:tc>
        <w:tc>
          <w:tcPr>
            <w:tcW w:w="1152" w:type="dxa"/>
            <w:vAlign w:val="bottom"/>
          </w:tcPr>
          <w:p w14:paraId="082795A7" w14:textId="77777777" w:rsidR="008A6497" w:rsidRPr="0085466A" w:rsidRDefault="008A6497">
            <w:pPr>
              <w:ind w:right="130"/>
              <w:jc w:val="right"/>
              <w:rPr>
                <w:rFonts w:cs="Times New Roman"/>
                <w:sz w:val="20"/>
                <w:szCs w:val="20"/>
              </w:rPr>
            </w:pPr>
          </w:p>
        </w:tc>
        <w:tc>
          <w:tcPr>
            <w:tcW w:w="236" w:type="dxa"/>
            <w:vAlign w:val="bottom"/>
          </w:tcPr>
          <w:p w14:paraId="71A4E601" w14:textId="77777777" w:rsidR="008A6497" w:rsidRPr="0085466A" w:rsidRDefault="008A6497">
            <w:pPr>
              <w:ind w:right="72"/>
              <w:jc w:val="right"/>
              <w:rPr>
                <w:rFonts w:cs="Times New Roman"/>
                <w:sz w:val="20"/>
                <w:szCs w:val="20"/>
              </w:rPr>
            </w:pPr>
          </w:p>
        </w:tc>
        <w:tc>
          <w:tcPr>
            <w:tcW w:w="1076" w:type="dxa"/>
            <w:vAlign w:val="bottom"/>
          </w:tcPr>
          <w:p w14:paraId="5E18B95C" w14:textId="77777777" w:rsidR="008A6497" w:rsidRPr="0085466A" w:rsidRDefault="008A6497">
            <w:pPr>
              <w:ind w:right="90"/>
              <w:jc w:val="right"/>
              <w:rPr>
                <w:rFonts w:cs="Times New Roman"/>
                <w:sz w:val="20"/>
                <w:szCs w:val="20"/>
              </w:rPr>
            </w:pPr>
          </w:p>
        </w:tc>
      </w:tr>
      <w:tr w:rsidR="0085466A" w:rsidRPr="0085466A" w14:paraId="3D7F6FD6" w14:textId="77777777" w:rsidTr="005658DA">
        <w:trPr>
          <w:trHeight w:val="20"/>
        </w:trPr>
        <w:tc>
          <w:tcPr>
            <w:tcW w:w="4140" w:type="dxa"/>
          </w:tcPr>
          <w:p w14:paraId="1355B899" w14:textId="77777777" w:rsidR="008A6497" w:rsidRPr="0085466A" w:rsidRDefault="008A6497">
            <w:pPr>
              <w:ind w:left="164" w:right="72"/>
              <w:rPr>
                <w:rFonts w:ascii="Times New Roman" w:hAnsi="Times New Roman" w:cs="Times New Roman"/>
                <w:b/>
                <w:bCs/>
                <w:sz w:val="20"/>
                <w:szCs w:val="20"/>
              </w:rPr>
            </w:pPr>
            <w:r w:rsidRPr="0085466A">
              <w:rPr>
                <w:rFonts w:cs="Times New Roman"/>
                <w:sz w:val="20"/>
                <w:szCs w:val="20"/>
              </w:rPr>
              <w:t>the contractual service margin</w:t>
            </w:r>
          </w:p>
        </w:tc>
        <w:tc>
          <w:tcPr>
            <w:tcW w:w="1242" w:type="dxa"/>
            <w:vAlign w:val="bottom"/>
          </w:tcPr>
          <w:p w14:paraId="5A978173" w14:textId="071F47C7" w:rsidR="008A6497" w:rsidRPr="0085466A" w:rsidRDefault="00C54DA3" w:rsidP="00C31A5E">
            <w:pPr>
              <w:jc w:val="right"/>
              <w:rPr>
                <w:rFonts w:ascii="Times New Roman" w:hAnsi="Times New Roman" w:cs="Times New Roman"/>
                <w:sz w:val="20"/>
                <w:szCs w:val="20"/>
              </w:rPr>
            </w:pPr>
            <w:r w:rsidRPr="0085466A">
              <w:rPr>
                <w:rFonts w:cs="Times New Roman"/>
                <w:sz w:val="20"/>
                <w:szCs w:val="20"/>
              </w:rPr>
              <w:t>(1,132,281)</w:t>
            </w:r>
          </w:p>
        </w:tc>
        <w:tc>
          <w:tcPr>
            <w:tcW w:w="237" w:type="dxa"/>
            <w:vAlign w:val="bottom"/>
          </w:tcPr>
          <w:p w14:paraId="014DF7A4"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27220068" w14:textId="58AAA64E" w:rsidR="008A6497" w:rsidRPr="0085466A" w:rsidRDefault="00092241">
            <w:pPr>
              <w:ind w:right="90"/>
              <w:jc w:val="right"/>
              <w:rPr>
                <w:rFonts w:ascii="Times New Roman" w:hAnsi="Times New Roman" w:cs="Times New Roman"/>
                <w:sz w:val="20"/>
                <w:szCs w:val="20"/>
              </w:rPr>
            </w:pPr>
            <w:r w:rsidRPr="0085466A">
              <w:rPr>
                <w:rFonts w:cs="Times New Roman"/>
                <w:sz w:val="20"/>
                <w:szCs w:val="20"/>
              </w:rPr>
              <w:t>751,038</w:t>
            </w:r>
          </w:p>
        </w:tc>
        <w:tc>
          <w:tcPr>
            <w:tcW w:w="236" w:type="dxa"/>
            <w:vAlign w:val="bottom"/>
          </w:tcPr>
          <w:p w14:paraId="5E76679A"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7F7171C5" w14:textId="2A46DDFF" w:rsidR="008A6497" w:rsidRPr="0085466A" w:rsidRDefault="00092241">
            <w:pPr>
              <w:ind w:right="130"/>
              <w:jc w:val="right"/>
              <w:rPr>
                <w:rFonts w:ascii="Times New Roman" w:hAnsi="Times New Roman" w:cs="Times New Roman"/>
                <w:sz w:val="20"/>
                <w:szCs w:val="20"/>
              </w:rPr>
            </w:pPr>
            <w:r w:rsidRPr="0085466A">
              <w:rPr>
                <w:rFonts w:cs="Times New Roman"/>
                <w:sz w:val="20"/>
                <w:szCs w:val="20"/>
              </w:rPr>
              <w:t>381,358</w:t>
            </w:r>
          </w:p>
        </w:tc>
        <w:tc>
          <w:tcPr>
            <w:tcW w:w="236" w:type="dxa"/>
            <w:vAlign w:val="bottom"/>
          </w:tcPr>
          <w:p w14:paraId="3E268D99"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68130A4F" w14:textId="03DBBDC1" w:rsidR="008A6497" w:rsidRPr="0085466A" w:rsidRDefault="00092241" w:rsidP="00C31A5E">
            <w:pPr>
              <w:ind w:right="180"/>
              <w:jc w:val="right"/>
              <w:rPr>
                <w:rFonts w:ascii="Times New Roman" w:hAnsi="Times New Roman" w:cs="Times New Roman"/>
                <w:sz w:val="20"/>
                <w:szCs w:val="20"/>
              </w:rPr>
            </w:pPr>
            <w:r w:rsidRPr="0085466A">
              <w:rPr>
                <w:rFonts w:cs="Times New Roman"/>
                <w:sz w:val="20"/>
                <w:szCs w:val="20"/>
              </w:rPr>
              <w:t>115</w:t>
            </w:r>
          </w:p>
        </w:tc>
      </w:tr>
      <w:tr w:rsidR="0085466A" w:rsidRPr="0085466A" w14:paraId="4071BFD1" w14:textId="77777777" w:rsidTr="005658DA">
        <w:trPr>
          <w:trHeight w:val="20"/>
        </w:trPr>
        <w:tc>
          <w:tcPr>
            <w:tcW w:w="4140" w:type="dxa"/>
          </w:tcPr>
          <w:p w14:paraId="5CF2373D" w14:textId="77777777" w:rsidR="008A6497" w:rsidRPr="0085466A" w:rsidRDefault="008A6497">
            <w:pPr>
              <w:ind w:right="72"/>
              <w:rPr>
                <w:rFonts w:ascii="Times New Roman" w:hAnsi="Times New Roman" w:cs="Times New Roman"/>
                <w:sz w:val="20"/>
                <w:szCs w:val="20"/>
              </w:rPr>
            </w:pPr>
            <w:r w:rsidRPr="0085466A">
              <w:rPr>
                <w:rFonts w:cs="Times New Roman"/>
                <w:sz w:val="20"/>
                <w:szCs w:val="20"/>
              </w:rPr>
              <w:t>Contracts initially recognised in the period</w:t>
            </w:r>
          </w:p>
        </w:tc>
        <w:tc>
          <w:tcPr>
            <w:tcW w:w="1242" w:type="dxa"/>
            <w:tcBorders>
              <w:bottom w:val="single" w:sz="4" w:space="0" w:color="auto"/>
            </w:tcBorders>
            <w:vAlign w:val="bottom"/>
          </w:tcPr>
          <w:p w14:paraId="533DF879" w14:textId="14779A12" w:rsidR="008A6497" w:rsidRPr="0085466A" w:rsidRDefault="00092241">
            <w:pPr>
              <w:spacing w:line="240" w:lineRule="atLeast"/>
              <w:ind w:right="70"/>
              <w:jc w:val="right"/>
              <w:rPr>
                <w:rFonts w:ascii="Times New Roman" w:hAnsi="Times New Roman" w:cs="Times New Roman"/>
                <w:sz w:val="20"/>
                <w:szCs w:val="20"/>
              </w:rPr>
            </w:pPr>
            <w:r w:rsidRPr="0085466A">
              <w:rPr>
                <w:rFonts w:cs="Times New Roman"/>
                <w:sz w:val="20"/>
                <w:szCs w:val="20"/>
              </w:rPr>
              <w:t>50,941</w:t>
            </w:r>
          </w:p>
        </w:tc>
        <w:tc>
          <w:tcPr>
            <w:tcW w:w="237" w:type="dxa"/>
            <w:vAlign w:val="bottom"/>
          </w:tcPr>
          <w:p w14:paraId="0B722795" w14:textId="77777777" w:rsidR="008A6497" w:rsidRPr="0085466A" w:rsidRDefault="008A6497">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356528A4" w14:textId="3D37FB96" w:rsidR="008A6497" w:rsidRPr="0085466A" w:rsidRDefault="00620B77" w:rsidP="00C31A5E">
            <w:pPr>
              <w:jc w:val="right"/>
              <w:rPr>
                <w:rFonts w:ascii="Times New Roman" w:hAnsi="Times New Roman" w:cs="Times New Roman"/>
                <w:sz w:val="20"/>
                <w:szCs w:val="20"/>
              </w:rPr>
            </w:pPr>
            <w:r w:rsidRPr="0085466A">
              <w:rPr>
                <w:rFonts w:cs="Times New Roman"/>
                <w:sz w:val="20"/>
                <w:szCs w:val="20"/>
              </w:rPr>
              <w:t>(25,725)</w:t>
            </w:r>
          </w:p>
        </w:tc>
        <w:tc>
          <w:tcPr>
            <w:tcW w:w="236" w:type="dxa"/>
            <w:vAlign w:val="bottom"/>
          </w:tcPr>
          <w:p w14:paraId="04D4E72F" w14:textId="77777777" w:rsidR="008A6497" w:rsidRPr="0085466A" w:rsidRDefault="008A6497">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76B5B41D" w14:textId="10416742" w:rsidR="008A6497" w:rsidRPr="0085466A" w:rsidRDefault="00620B77" w:rsidP="00C31A5E">
            <w:pPr>
              <w:ind w:right="40"/>
              <w:jc w:val="right"/>
              <w:rPr>
                <w:rFonts w:ascii="Times New Roman" w:hAnsi="Times New Roman" w:cs="Times New Roman"/>
                <w:sz w:val="20"/>
                <w:szCs w:val="20"/>
              </w:rPr>
            </w:pPr>
            <w:r w:rsidRPr="0085466A">
              <w:rPr>
                <w:rFonts w:cs="Times New Roman"/>
                <w:sz w:val="20"/>
                <w:szCs w:val="20"/>
              </w:rPr>
              <w:t>(25,621)</w:t>
            </w:r>
          </w:p>
        </w:tc>
        <w:tc>
          <w:tcPr>
            <w:tcW w:w="236" w:type="dxa"/>
            <w:vAlign w:val="bottom"/>
          </w:tcPr>
          <w:p w14:paraId="33CBA5A9" w14:textId="77777777" w:rsidR="008A6497" w:rsidRPr="0085466A" w:rsidRDefault="008A6497">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269F183E" w14:textId="790AED42" w:rsidR="008A6497" w:rsidRPr="0085466A" w:rsidRDefault="0079330E" w:rsidP="00874FF8">
            <w:pPr>
              <w:tabs>
                <w:tab w:val="left" w:pos="804"/>
              </w:tabs>
              <w:ind w:right="96"/>
              <w:jc w:val="right"/>
              <w:rPr>
                <w:rFonts w:ascii="Times New Roman" w:hAnsi="Times New Roman" w:cs="Times New Roman"/>
                <w:sz w:val="20"/>
                <w:szCs w:val="20"/>
              </w:rPr>
            </w:pPr>
            <w:r w:rsidRPr="0085466A">
              <w:rPr>
                <w:rFonts w:cs="Times New Roman"/>
                <w:sz w:val="20"/>
                <w:szCs w:val="20"/>
              </w:rPr>
              <w:t>(405)</w:t>
            </w:r>
          </w:p>
        </w:tc>
      </w:tr>
      <w:tr w:rsidR="0085466A" w:rsidRPr="0085466A" w14:paraId="552DD4F4" w14:textId="77777777" w:rsidTr="005658DA">
        <w:trPr>
          <w:trHeight w:val="20"/>
        </w:trPr>
        <w:tc>
          <w:tcPr>
            <w:tcW w:w="4140" w:type="dxa"/>
          </w:tcPr>
          <w:p w14:paraId="66D87EBA" w14:textId="77777777" w:rsidR="008A6497" w:rsidRPr="0085466A" w:rsidRDefault="008A6497">
            <w:pPr>
              <w:ind w:right="72"/>
              <w:rPr>
                <w:rFonts w:ascii="Times New Roman" w:hAnsi="Times New Roman" w:cs="Times New Roman"/>
                <w:b/>
                <w:bCs/>
                <w:sz w:val="20"/>
                <w:szCs w:val="20"/>
              </w:rPr>
            </w:pPr>
            <w:r w:rsidRPr="0085466A">
              <w:rPr>
                <w:rFonts w:cs="Times New Roman"/>
                <w:b/>
                <w:bCs/>
                <w:sz w:val="20"/>
                <w:szCs w:val="20"/>
              </w:rPr>
              <w:t>Total changes that relate to future services</w:t>
            </w:r>
          </w:p>
        </w:tc>
        <w:tc>
          <w:tcPr>
            <w:tcW w:w="1242" w:type="dxa"/>
            <w:tcBorders>
              <w:top w:val="single" w:sz="4" w:space="0" w:color="auto"/>
              <w:bottom w:val="single" w:sz="4" w:space="0" w:color="auto"/>
            </w:tcBorders>
            <w:vAlign w:val="bottom"/>
          </w:tcPr>
          <w:p w14:paraId="1A82A28E" w14:textId="0BE8E518" w:rsidR="008A6497" w:rsidRPr="0085466A" w:rsidRDefault="00620B77" w:rsidP="00C31A5E">
            <w:pPr>
              <w:spacing w:line="240" w:lineRule="atLeast"/>
              <w:ind w:hanging="91"/>
              <w:jc w:val="right"/>
              <w:rPr>
                <w:rFonts w:ascii="Times New Roman" w:hAnsi="Times New Roman" w:cs="Times New Roman"/>
                <w:b/>
                <w:bCs/>
                <w:sz w:val="20"/>
                <w:szCs w:val="20"/>
              </w:rPr>
            </w:pPr>
            <w:r w:rsidRPr="0085466A">
              <w:rPr>
                <w:rFonts w:cs="Times New Roman"/>
                <w:b/>
                <w:bCs/>
                <w:sz w:val="20"/>
                <w:szCs w:val="20"/>
              </w:rPr>
              <w:t>(1,081,340)</w:t>
            </w:r>
          </w:p>
        </w:tc>
        <w:tc>
          <w:tcPr>
            <w:tcW w:w="237" w:type="dxa"/>
            <w:vAlign w:val="bottom"/>
          </w:tcPr>
          <w:p w14:paraId="20A2D42A" w14:textId="77777777" w:rsidR="008A6497" w:rsidRPr="0085466A" w:rsidRDefault="008A6497">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vAlign w:val="bottom"/>
          </w:tcPr>
          <w:p w14:paraId="21B21A0A" w14:textId="411BF4E3" w:rsidR="008A6497" w:rsidRPr="0085466A" w:rsidRDefault="00620B77">
            <w:pPr>
              <w:ind w:right="90"/>
              <w:jc w:val="right"/>
              <w:rPr>
                <w:rFonts w:ascii="Times New Roman" w:hAnsi="Times New Roman" w:cs="Times New Roman"/>
                <w:b/>
                <w:bCs/>
                <w:sz w:val="20"/>
                <w:szCs w:val="20"/>
              </w:rPr>
            </w:pPr>
            <w:r w:rsidRPr="0085466A">
              <w:rPr>
                <w:rFonts w:cs="Times New Roman"/>
                <w:b/>
                <w:bCs/>
                <w:sz w:val="20"/>
                <w:szCs w:val="20"/>
              </w:rPr>
              <w:t>725,313</w:t>
            </w:r>
          </w:p>
        </w:tc>
        <w:tc>
          <w:tcPr>
            <w:tcW w:w="236" w:type="dxa"/>
            <w:vAlign w:val="bottom"/>
          </w:tcPr>
          <w:p w14:paraId="489DAFC0" w14:textId="77777777" w:rsidR="008A6497" w:rsidRPr="0085466A" w:rsidRDefault="008A6497">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646C227A" w14:textId="588D7E09" w:rsidR="008A6497" w:rsidRPr="0085466A" w:rsidRDefault="00620B77">
            <w:pPr>
              <w:ind w:right="130"/>
              <w:jc w:val="right"/>
              <w:rPr>
                <w:rFonts w:ascii="Times New Roman" w:hAnsi="Times New Roman" w:cs="Times New Roman"/>
                <w:b/>
                <w:bCs/>
                <w:sz w:val="20"/>
                <w:szCs w:val="20"/>
              </w:rPr>
            </w:pPr>
            <w:r w:rsidRPr="0085466A">
              <w:rPr>
                <w:rFonts w:cs="Times New Roman"/>
                <w:b/>
                <w:bCs/>
                <w:sz w:val="20"/>
                <w:szCs w:val="20"/>
              </w:rPr>
              <w:t>355,737</w:t>
            </w:r>
          </w:p>
        </w:tc>
        <w:tc>
          <w:tcPr>
            <w:tcW w:w="236" w:type="dxa"/>
            <w:vAlign w:val="bottom"/>
          </w:tcPr>
          <w:p w14:paraId="23739856" w14:textId="77777777" w:rsidR="008A6497" w:rsidRPr="0085466A" w:rsidRDefault="008A6497">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vAlign w:val="bottom"/>
          </w:tcPr>
          <w:p w14:paraId="24A7D1F1" w14:textId="5F346413" w:rsidR="008A6497" w:rsidRPr="0085466A" w:rsidRDefault="0079330E" w:rsidP="00874FF8">
            <w:pPr>
              <w:spacing w:line="240" w:lineRule="atLeast"/>
              <w:ind w:right="90" w:hanging="91"/>
              <w:jc w:val="right"/>
              <w:rPr>
                <w:rFonts w:ascii="Times New Roman" w:hAnsi="Times New Roman" w:cs="Times New Roman"/>
                <w:b/>
                <w:bCs/>
                <w:sz w:val="20"/>
                <w:szCs w:val="20"/>
              </w:rPr>
            </w:pPr>
            <w:r w:rsidRPr="0085466A">
              <w:rPr>
                <w:rFonts w:cs="Times New Roman"/>
                <w:b/>
                <w:bCs/>
                <w:sz w:val="20"/>
                <w:szCs w:val="20"/>
              </w:rPr>
              <w:t>(290)</w:t>
            </w:r>
          </w:p>
        </w:tc>
      </w:tr>
      <w:tr w:rsidR="0085466A" w:rsidRPr="0085466A" w14:paraId="098FAF93" w14:textId="77777777" w:rsidTr="00FB2C83">
        <w:trPr>
          <w:trHeight w:val="20"/>
        </w:trPr>
        <w:tc>
          <w:tcPr>
            <w:tcW w:w="4140" w:type="dxa"/>
          </w:tcPr>
          <w:p w14:paraId="5A4F7CA4" w14:textId="77777777" w:rsidR="008A6497" w:rsidRPr="0085466A" w:rsidRDefault="008A6497">
            <w:pPr>
              <w:ind w:right="72"/>
              <w:rPr>
                <w:rFonts w:cs="Times New Roman"/>
                <w:b/>
                <w:bCs/>
                <w:sz w:val="20"/>
                <w:szCs w:val="20"/>
              </w:rPr>
            </w:pPr>
          </w:p>
        </w:tc>
        <w:tc>
          <w:tcPr>
            <w:tcW w:w="1242" w:type="dxa"/>
            <w:tcBorders>
              <w:top w:val="single" w:sz="4" w:space="0" w:color="auto"/>
            </w:tcBorders>
            <w:vAlign w:val="bottom"/>
          </w:tcPr>
          <w:p w14:paraId="366D7DEA" w14:textId="77777777" w:rsidR="008A6497" w:rsidRPr="0085466A" w:rsidRDefault="008A6497">
            <w:pPr>
              <w:ind w:right="70"/>
              <w:jc w:val="right"/>
              <w:rPr>
                <w:rFonts w:cs="Times New Roman"/>
                <w:b/>
                <w:bCs/>
                <w:sz w:val="20"/>
                <w:szCs w:val="20"/>
              </w:rPr>
            </w:pPr>
          </w:p>
        </w:tc>
        <w:tc>
          <w:tcPr>
            <w:tcW w:w="237" w:type="dxa"/>
            <w:vAlign w:val="bottom"/>
          </w:tcPr>
          <w:p w14:paraId="218447C9" w14:textId="77777777" w:rsidR="008A6497" w:rsidRPr="0085466A" w:rsidRDefault="008A6497">
            <w:pPr>
              <w:ind w:right="72"/>
              <w:jc w:val="right"/>
              <w:rPr>
                <w:rFonts w:cs="Times New Roman"/>
                <w:sz w:val="20"/>
                <w:szCs w:val="20"/>
              </w:rPr>
            </w:pPr>
          </w:p>
        </w:tc>
        <w:tc>
          <w:tcPr>
            <w:tcW w:w="1131" w:type="dxa"/>
            <w:tcBorders>
              <w:top w:val="single" w:sz="4" w:space="0" w:color="auto"/>
            </w:tcBorders>
            <w:vAlign w:val="bottom"/>
          </w:tcPr>
          <w:p w14:paraId="6AC2B253" w14:textId="77777777" w:rsidR="008A6497" w:rsidRPr="0085466A" w:rsidRDefault="008A6497">
            <w:pPr>
              <w:ind w:right="90"/>
              <w:jc w:val="right"/>
              <w:rPr>
                <w:rFonts w:cs="Times New Roman"/>
                <w:b/>
                <w:bCs/>
                <w:sz w:val="20"/>
                <w:szCs w:val="20"/>
              </w:rPr>
            </w:pPr>
          </w:p>
        </w:tc>
        <w:tc>
          <w:tcPr>
            <w:tcW w:w="236" w:type="dxa"/>
            <w:vAlign w:val="bottom"/>
          </w:tcPr>
          <w:p w14:paraId="4A3FFEDB" w14:textId="77777777" w:rsidR="008A6497" w:rsidRPr="0085466A" w:rsidRDefault="008A6497">
            <w:pPr>
              <w:ind w:right="72"/>
              <w:jc w:val="right"/>
              <w:rPr>
                <w:rFonts w:cs="Times New Roman"/>
                <w:sz w:val="20"/>
                <w:szCs w:val="20"/>
              </w:rPr>
            </w:pPr>
          </w:p>
        </w:tc>
        <w:tc>
          <w:tcPr>
            <w:tcW w:w="1152" w:type="dxa"/>
            <w:tcBorders>
              <w:top w:val="single" w:sz="4" w:space="0" w:color="auto"/>
            </w:tcBorders>
            <w:vAlign w:val="bottom"/>
          </w:tcPr>
          <w:p w14:paraId="1420F632" w14:textId="77777777" w:rsidR="008A6497" w:rsidRPr="0085466A" w:rsidRDefault="008A6497">
            <w:pPr>
              <w:ind w:right="130"/>
              <w:jc w:val="right"/>
              <w:rPr>
                <w:rFonts w:cs="Times New Roman"/>
                <w:b/>
                <w:bCs/>
                <w:sz w:val="20"/>
                <w:szCs w:val="20"/>
              </w:rPr>
            </w:pPr>
          </w:p>
        </w:tc>
        <w:tc>
          <w:tcPr>
            <w:tcW w:w="236" w:type="dxa"/>
            <w:vAlign w:val="bottom"/>
          </w:tcPr>
          <w:p w14:paraId="4F919F73" w14:textId="77777777" w:rsidR="008A6497" w:rsidRPr="0085466A" w:rsidRDefault="008A6497">
            <w:pPr>
              <w:ind w:right="72"/>
              <w:jc w:val="right"/>
              <w:rPr>
                <w:rFonts w:cs="Times New Roman"/>
                <w:sz w:val="20"/>
                <w:szCs w:val="20"/>
              </w:rPr>
            </w:pPr>
          </w:p>
        </w:tc>
        <w:tc>
          <w:tcPr>
            <w:tcW w:w="1076" w:type="dxa"/>
            <w:tcBorders>
              <w:top w:val="single" w:sz="4" w:space="0" w:color="auto"/>
            </w:tcBorders>
            <w:vAlign w:val="bottom"/>
          </w:tcPr>
          <w:p w14:paraId="209EDCF7" w14:textId="77777777" w:rsidR="008A6497" w:rsidRPr="0085466A" w:rsidRDefault="008A6497">
            <w:pPr>
              <w:ind w:right="90"/>
              <w:jc w:val="right"/>
              <w:rPr>
                <w:rFonts w:cs="Times New Roman"/>
                <w:b/>
                <w:bCs/>
                <w:sz w:val="20"/>
                <w:szCs w:val="20"/>
              </w:rPr>
            </w:pPr>
          </w:p>
        </w:tc>
      </w:tr>
      <w:tr w:rsidR="0085466A" w:rsidRPr="0085466A" w14:paraId="7A269846" w14:textId="77777777" w:rsidTr="00376035">
        <w:trPr>
          <w:trHeight w:val="20"/>
        </w:trPr>
        <w:tc>
          <w:tcPr>
            <w:tcW w:w="4140" w:type="dxa"/>
          </w:tcPr>
          <w:p w14:paraId="684F4496" w14:textId="77777777" w:rsidR="008A6497" w:rsidRPr="0085466A" w:rsidRDefault="008A6497">
            <w:pPr>
              <w:ind w:right="72"/>
              <w:rPr>
                <w:rFonts w:cs="Times New Roman"/>
                <w:b/>
                <w:bCs/>
                <w:sz w:val="20"/>
                <w:szCs w:val="20"/>
              </w:rPr>
            </w:pPr>
            <w:r w:rsidRPr="0085466A">
              <w:rPr>
                <w:rFonts w:cs="Times New Roman"/>
                <w:b/>
                <w:bCs/>
                <w:sz w:val="20"/>
                <w:szCs w:val="20"/>
              </w:rPr>
              <w:t xml:space="preserve">Effect of changes in non-performance risk </w:t>
            </w:r>
          </w:p>
        </w:tc>
        <w:tc>
          <w:tcPr>
            <w:tcW w:w="1242" w:type="dxa"/>
            <w:vAlign w:val="bottom"/>
          </w:tcPr>
          <w:p w14:paraId="44071272" w14:textId="77777777" w:rsidR="008A6497" w:rsidRPr="0085466A" w:rsidRDefault="008A6497">
            <w:pPr>
              <w:ind w:right="70"/>
              <w:jc w:val="right"/>
              <w:rPr>
                <w:rFonts w:ascii="Times New Roman" w:hAnsi="Times New Roman" w:cs="Times New Roman"/>
                <w:b/>
                <w:bCs/>
                <w:sz w:val="20"/>
                <w:szCs w:val="20"/>
              </w:rPr>
            </w:pPr>
          </w:p>
        </w:tc>
        <w:tc>
          <w:tcPr>
            <w:tcW w:w="237" w:type="dxa"/>
            <w:vAlign w:val="bottom"/>
          </w:tcPr>
          <w:p w14:paraId="5E5B8517"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780DAFD9" w14:textId="77777777" w:rsidR="008A6497" w:rsidRPr="0085466A" w:rsidRDefault="008A6497">
            <w:pPr>
              <w:ind w:right="90"/>
              <w:jc w:val="center"/>
              <w:rPr>
                <w:rFonts w:ascii="Times New Roman" w:hAnsi="Times New Roman" w:cs="Times New Roman"/>
                <w:b/>
                <w:bCs/>
                <w:sz w:val="20"/>
                <w:szCs w:val="20"/>
              </w:rPr>
            </w:pPr>
          </w:p>
        </w:tc>
        <w:tc>
          <w:tcPr>
            <w:tcW w:w="236" w:type="dxa"/>
            <w:vAlign w:val="bottom"/>
          </w:tcPr>
          <w:p w14:paraId="402018A2"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2A5DE1FC" w14:textId="77777777" w:rsidR="008A6497" w:rsidRPr="0085466A" w:rsidRDefault="008A6497">
            <w:pPr>
              <w:ind w:right="130"/>
              <w:jc w:val="center"/>
              <w:rPr>
                <w:rFonts w:ascii="Times New Roman" w:hAnsi="Times New Roman" w:cs="Times New Roman"/>
                <w:b/>
                <w:bCs/>
                <w:sz w:val="20"/>
                <w:szCs w:val="20"/>
              </w:rPr>
            </w:pPr>
          </w:p>
        </w:tc>
        <w:tc>
          <w:tcPr>
            <w:tcW w:w="236" w:type="dxa"/>
            <w:vAlign w:val="bottom"/>
          </w:tcPr>
          <w:p w14:paraId="6EB33FEF"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6DA8A749" w14:textId="77777777" w:rsidR="008A6497" w:rsidRPr="0085466A" w:rsidRDefault="008A6497">
            <w:pPr>
              <w:ind w:right="90"/>
              <w:jc w:val="right"/>
              <w:rPr>
                <w:rFonts w:ascii="Times New Roman" w:hAnsi="Times New Roman" w:cs="Times New Roman"/>
                <w:b/>
                <w:bCs/>
                <w:sz w:val="20"/>
                <w:szCs w:val="20"/>
              </w:rPr>
            </w:pPr>
          </w:p>
        </w:tc>
      </w:tr>
      <w:tr w:rsidR="0085466A" w:rsidRPr="0085466A" w14:paraId="5E0F0ADC" w14:textId="77777777" w:rsidTr="00376035">
        <w:trPr>
          <w:trHeight w:val="20"/>
        </w:trPr>
        <w:tc>
          <w:tcPr>
            <w:tcW w:w="4140" w:type="dxa"/>
          </w:tcPr>
          <w:p w14:paraId="35AC9FE7" w14:textId="77777777" w:rsidR="008A6497" w:rsidRPr="0085466A" w:rsidRDefault="008A6497">
            <w:pPr>
              <w:ind w:left="164" w:right="72"/>
              <w:rPr>
                <w:rFonts w:cs="Times New Roman"/>
                <w:b/>
                <w:bCs/>
                <w:sz w:val="20"/>
                <w:szCs w:val="20"/>
              </w:rPr>
            </w:pPr>
            <w:r w:rsidRPr="0085466A">
              <w:rPr>
                <w:rFonts w:cs="Times New Roman"/>
                <w:b/>
                <w:bCs/>
                <w:sz w:val="20"/>
                <w:szCs w:val="20"/>
              </w:rPr>
              <w:t>of reinsurers</w:t>
            </w:r>
          </w:p>
        </w:tc>
        <w:tc>
          <w:tcPr>
            <w:tcW w:w="1242" w:type="dxa"/>
            <w:tcBorders>
              <w:bottom w:val="single" w:sz="4" w:space="0" w:color="auto"/>
            </w:tcBorders>
            <w:vAlign w:val="bottom"/>
          </w:tcPr>
          <w:p w14:paraId="3A7F3F1A" w14:textId="165C1576" w:rsidR="008A6497" w:rsidRPr="0085466A" w:rsidRDefault="0079330E" w:rsidP="00C31A5E">
            <w:pPr>
              <w:spacing w:line="240" w:lineRule="atLeast"/>
              <w:ind w:hanging="91"/>
              <w:jc w:val="right"/>
              <w:rPr>
                <w:rFonts w:ascii="Times New Roman" w:hAnsi="Times New Roman" w:cs="Times New Roman"/>
                <w:b/>
                <w:bCs/>
                <w:sz w:val="20"/>
                <w:szCs w:val="20"/>
              </w:rPr>
            </w:pPr>
            <w:r w:rsidRPr="0085466A">
              <w:rPr>
                <w:rFonts w:cs="Times New Roman"/>
                <w:b/>
                <w:bCs/>
                <w:sz w:val="20"/>
                <w:szCs w:val="20"/>
              </w:rPr>
              <w:t>(114,867)</w:t>
            </w:r>
          </w:p>
        </w:tc>
        <w:tc>
          <w:tcPr>
            <w:tcW w:w="237" w:type="dxa"/>
            <w:vAlign w:val="bottom"/>
          </w:tcPr>
          <w:p w14:paraId="3EA4AEA6" w14:textId="77777777" w:rsidR="008A6497" w:rsidRPr="0085466A" w:rsidRDefault="008A6497">
            <w:pPr>
              <w:ind w:right="72"/>
              <w:jc w:val="right"/>
              <w:rPr>
                <w:rFonts w:cs="Times New Roman"/>
                <w:sz w:val="20"/>
                <w:szCs w:val="20"/>
              </w:rPr>
            </w:pPr>
          </w:p>
        </w:tc>
        <w:tc>
          <w:tcPr>
            <w:tcW w:w="1131" w:type="dxa"/>
            <w:tcBorders>
              <w:bottom w:val="single" w:sz="4" w:space="0" w:color="auto"/>
            </w:tcBorders>
            <w:vAlign w:val="bottom"/>
          </w:tcPr>
          <w:p w14:paraId="4ECCE6DA" w14:textId="4BBC8530"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25C11D27" w14:textId="77777777" w:rsidR="008A6497" w:rsidRPr="0085466A" w:rsidRDefault="008A6497">
            <w:pPr>
              <w:ind w:right="72"/>
              <w:jc w:val="right"/>
              <w:rPr>
                <w:rFonts w:cs="Times New Roman"/>
                <w:sz w:val="20"/>
                <w:szCs w:val="20"/>
              </w:rPr>
            </w:pPr>
          </w:p>
        </w:tc>
        <w:tc>
          <w:tcPr>
            <w:tcW w:w="1152" w:type="dxa"/>
            <w:tcBorders>
              <w:bottom w:val="single" w:sz="4" w:space="0" w:color="auto"/>
            </w:tcBorders>
            <w:vAlign w:val="bottom"/>
          </w:tcPr>
          <w:p w14:paraId="7C88207B" w14:textId="1A4E6D83"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0D52FB2F" w14:textId="77777777" w:rsidR="008A6497" w:rsidRPr="0085466A" w:rsidRDefault="008A6497">
            <w:pPr>
              <w:ind w:right="72"/>
              <w:jc w:val="right"/>
              <w:rPr>
                <w:rFonts w:cs="Times New Roman"/>
                <w:sz w:val="20"/>
                <w:szCs w:val="20"/>
              </w:rPr>
            </w:pPr>
          </w:p>
        </w:tc>
        <w:tc>
          <w:tcPr>
            <w:tcW w:w="1076" w:type="dxa"/>
            <w:tcBorders>
              <w:bottom w:val="single" w:sz="4" w:space="0" w:color="auto"/>
            </w:tcBorders>
            <w:vAlign w:val="bottom"/>
          </w:tcPr>
          <w:p w14:paraId="437AEE26" w14:textId="6DE34E61" w:rsidR="008A6497" w:rsidRPr="0085466A" w:rsidRDefault="0079330E" w:rsidP="00874FF8">
            <w:pPr>
              <w:tabs>
                <w:tab w:val="left" w:pos="806"/>
              </w:tabs>
              <w:spacing w:line="240" w:lineRule="atLeast"/>
              <w:ind w:right="94" w:hanging="91"/>
              <w:jc w:val="right"/>
              <w:rPr>
                <w:rFonts w:ascii="Times New Roman" w:hAnsi="Times New Roman" w:cs="Times New Roman"/>
                <w:b/>
                <w:bCs/>
                <w:sz w:val="20"/>
                <w:szCs w:val="20"/>
              </w:rPr>
            </w:pPr>
            <w:r w:rsidRPr="0085466A">
              <w:rPr>
                <w:rFonts w:cs="Times New Roman"/>
                <w:b/>
                <w:bCs/>
                <w:sz w:val="20"/>
                <w:szCs w:val="20"/>
              </w:rPr>
              <w:t>(114,867)</w:t>
            </w:r>
          </w:p>
        </w:tc>
      </w:tr>
      <w:tr w:rsidR="0085466A" w:rsidRPr="0085466A" w14:paraId="1C809513" w14:textId="77777777" w:rsidTr="00376035">
        <w:trPr>
          <w:trHeight w:val="20"/>
        </w:trPr>
        <w:tc>
          <w:tcPr>
            <w:tcW w:w="4140" w:type="dxa"/>
          </w:tcPr>
          <w:p w14:paraId="022078B6" w14:textId="77777777" w:rsidR="008A6497" w:rsidRPr="0085466A" w:rsidRDefault="008A6497">
            <w:pPr>
              <w:ind w:right="72"/>
              <w:rPr>
                <w:rFonts w:cs="Times New Roman"/>
                <w:b/>
                <w:bCs/>
                <w:sz w:val="20"/>
                <w:szCs w:val="20"/>
              </w:rPr>
            </w:pPr>
          </w:p>
        </w:tc>
        <w:tc>
          <w:tcPr>
            <w:tcW w:w="1242" w:type="dxa"/>
            <w:tcBorders>
              <w:top w:val="single" w:sz="4" w:space="0" w:color="auto"/>
            </w:tcBorders>
            <w:vAlign w:val="bottom"/>
          </w:tcPr>
          <w:p w14:paraId="32C388FA" w14:textId="77777777" w:rsidR="008A6497" w:rsidRPr="0085466A" w:rsidRDefault="008A6497">
            <w:pPr>
              <w:ind w:right="70"/>
              <w:jc w:val="right"/>
              <w:rPr>
                <w:rFonts w:cs="Times New Roman"/>
                <w:b/>
                <w:bCs/>
                <w:sz w:val="20"/>
                <w:szCs w:val="20"/>
              </w:rPr>
            </w:pPr>
          </w:p>
        </w:tc>
        <w:tc>
          <w:tcPr>
            <w:tcW w:w="237" w:type="dxa"/>
            <w:vAlign w:val="bottom"/>
          </w:tcPr>
          <w:p w14:paraId="126AB4C5" w14:textId="77777777" w:rsidR="008A6497" w:rsidRPr="0085466A" w:rsidRDefault="008A6497">
            <w:pPr>
              <w:ind w:right="72"/>
              <w:jc w:val="right"/>
              <w:rPr>
                <w:rFonts w:cs="Times New Roman"/>
                <w:sz w:val="20"/>
                <w:szCs w:val="20"/>
              </w:rPr>
            </w:pPr>
          </w:p>
        </w:tc>
        <w:tc>
          <w:tcPr>
            <w:tcW w:w="1131" w:type="dxa"/>
            <w:tcBorders>
              <w:top w:val="single" w:sz="4" w:space="0" w:color="auto"/>
            </w:tcBorders>
            <w:vAlign w:val="bottom"/>
          </w:tcPr>
          <w:p w14:paraId="22A59ACC" w14:textId="77777777" w:rsidR="008A6497" w:rsidRPr="0085466A" w:rsidRDefault="008A6497">
            <w:pPr>
              <w:ind w:right="90"/>
              <w:jc w:val="right"/>
              <w:rPr>
                <w:rFonts w:cs="Times New Roman"/>
                <w:b/>
                <w:bCs/>
                <w:sz w:val="20"/>
                <w:szCs w:val="20"/>
              </w:rPr>
            </w:pPr>
          </w:p>
        </w:tc>
        <w:tc>
          <w:tcPr>
            <w:tcW w:w="236" w:type="dxa"/>
            <w:vAlign w:val="bottom"/>
          </w:tcPr>
          <w:p w14:paraId="4630448C" w14:textId="77777777" w:rsidR="008A6497" w:rsidRPr="0085466A" w:rsidRDefault="008A6497">
            <w:pPr>
              <w:ind w:right="72"/>
              <w:jc w:val="right"/>
              <w:rPr>
                <w:rFonts w:cs="Times New Roman"/>
                <w:sz w:val="20"/>
                <w:szCs w:val="20"/>
              </w:rPr>
            </w:pPr>
          </w:p>
        </w:tc>
        <w:tc>
          <w:tcPr>
            <w:tcW w:w="1152" w:type="dxa"/>
            <w:tcBorders>
              <w:top w:val="single" w:sz="4" w:space="0" w:color="auto"/>
            </w:tcBorders>
            <w:vAlign w:val="bottom"/>
          </w:tcPr>
          <w:p w14:paraId="44C290CA" w14:textId="77777777" w:rsidR="008A6497" w:rsidRPr="0085466A" w:rsidRDefault="008A6497">
            <w:pPr>
              <w:ind w:right="130"/>
              <w:jc w:val="right"/>
              <w:rPr>
                <w:rFonts w:cs="Times New Roman"/>
                <w:b/>
                <w:bCs/>
                <w:sz w:val="20"/>
                <w:szCs w:val="20"/>
              </w:rPr>
            </w:pPr>
          </w:p>
        </w:tc>
        <w:tc>
          <w:tcPr>
            <w:tcW w:w="236" w:type="dxa"/>
            <w:vAlign w:val="bottom"/>
          </w:tcPr>
          <w:p w14:paraId="77397EBB" w14:textId="77777777" w:rsidR="008A6497" w:rsidRPr="0085466A" w:rsidRDefault="008A6497">
            <w:pPr>
              <w:ind w:right="72"/>
              <w:jc w:val="right"/>
              <w:rPr>
                <w:rFonts w:cs="Times New Roman"/>
                <w:sz w:val="20"/>
                <w:szCs w:val="20"/>
              </w:rPr>
            </w:pPr>
          </w:p>
        </w:tc>
        <w:tc>
          <w:tcPr>
            <w:tcW w:w="1076" w:type="dxa"/>
            <w:tcBorders>
              <w:top w:val="single" w:sz="4" w:space="0" w:color="auto"/>
            </w:tcBorders>
            <w:vAlign w:val="bottom"/>
          </w:tcPr>
          <w:p w14:paraId="73BFB49B" w14:textId="77777777" w:rsidR="008A6497" w:rsidRPr="0085466A" w:rsidRDefault="008A6497">
            <w:pPr>
              <w:ind w:right="90"/>
              <w:jc w:val="right"/>
              <w:rPr>
                <w:rFonts w:cs="Times New Roman"/>
                <w:b/>
                <w:bCs/>
                <w:sz w:val="20"/>
                <w:szCs w:val="20"/>
              </w:rPr>
            </w:pPr>
          </w:p>
        </w:tc>
      </w:tr>
      <w:tr w:rsidR="0085466A" w:rsidRPr="0085466A" w14:paraId="535A7346" w14:textId="77777777" w:rsidTr="00FB2C83">
        <w:trPr>
          <w:trHeight w:val="20"/>
        </w:trPr>
        <w:tc>
          <w:tcPr>
            <w:tcW w:w="4140" w:type="dxa"/>
          </w:tcPr>
          <w:p w14:paraId="0BE3A9A3" w14:textId="77777777" w:rsidR="008A6497" w:rsidRPr="0085466A" w:rsidRDefault="008A6497">
            <w:pPr>
              <w:ind w:right="72"/>
              <w:rPr>
                <w:rFonts w:cs="Times New Roman"/>
                <w:b/>
                <w:bCs/>
                <w:sz w:val="20"/>
                <w:szCs w:val="20"/>
              </w:rPr>
            </w:pPr>
            <w:r w:rsidRPr="0085466A">
              <w:rPr>
                <w:rFonts w:cs="Times New Roman"/>
                <w:b/>
                <w:bCs/>
                <w:sz w:val="20"/>
                <w:szCs w:val="20"/>
              </w:rPr>
              <w:t>Net expense (income) from reinsurance</w:t>
            </w:r>
          </w:p>
        </w:tc>
        <w:tc>
          <w:tcPr>
            <w:tcW w:w="1242" w:type="dxa"/>
            <w:vAlign w:val="bottom"/>
          </w:tcPr>
          <w:p w14:paraId="37EF7A61" w14:textId="77777777" w:rsidR="008A6497" w:rsidRPr="0085466A" w:rsidRDefault="008A6497">
            <w:pPr>
              <w:ind w:right="70"/>
              <w:jc w:val="right"/>
              <w:rPr>
                <w:rFonts w:cs="Times New Roman"/>
                <w:b/>
                <w:bCs/>
                <w:sz w:val="20"/>
                <w:szCs w:val="20"/>
              </w:rPr>
            </w:pPr>
          </w:p>
        </w:tc>
        <w:tc>
          <w:tcPr>
            <w:tcW w:w="237" w:type="dxa"/>
            <w:vAlign w:val="bottom"/>
          </w:tcPr>
          <w:p w14:paraId="79369C7F" w14:textId="77777777" w:rsidR="008A6497" w:rsidRPr="0085466A" w:rsidRDefault="008A6497">
            <w:pPr>
              <w:ind w:right="72"/>
              <w:jc w:val="right"/>
              <w:rPr>
                <w:rFonts w:cs="Times New Roman"/>
                <w:sz w:val="20"/>
                <w:szCs w:val="20"/>
              </w:rPr>
            </w:pPr>
          </w:p>
        </w:tc>
        <w:tc>
          <w:tcPr>
            <w:tcW w:w="1131" w:type="dxa"/>
            <w:vAlign w:val="bottom"/>
          </w:tcPr>
          <w:p w14:paraId="3F1EBC5B" w14:textId="77777777" w:rsidR="008A6497" w:rsidRPr="0085466A" w:rsidRDefault="008A6497">
            <w:pPr>
              <w:ind w:right="90"/>
              <w:jc w:val="right"/>
              <w:rPr>
                <w:rFonts w:cs="Times New Roman"/>
                <w:b/>
                <w:bCs/>
                <w:sz w:val="20"/>
                <w:szCs w:val="20"/>
              </w:rPr>
            </w:pPr>
          </w:p>
        </w:tc>
        <w:tc>
          <w:tcPr>
            <w:tcW w:w="236" w:type="dxa"/>
            <w:vAlign w:val="bottom"/>
          </w:tcPr>
          <w:p w14:paraId="192CD198" w14:textId="77777777" w:rsidR="008A6497" w:rsidRPr="0085466A" w:rsidRDefault="008A6497">
            <w:pPr>
              <w:ind w:right="72"/>
              <w:jc w:val="right"/>
              <w:rPr>
                <w:rFonts w:cs="Times New Roman"/>
                <w:sz w:val="20"/>
                <w:szCs w:val="20"/>
              </w:rPr>
            </w:pPr>
          </w:p>
        </w:tc>
        <w:tc>
          <w:tcPr>
            <w:tcW w:w="1152" w:type="dxa"/>
            <w:vAlign w:val="bottom"/>
          </w:tcPr>
          <w:p w14:paraId="67716239" w14:textId="77777777" w:rsidR="008A6497" w:rsidRPr="0085466A" w:rsidRDefault="008A6497">
            <w:pPr>
              <w:ind w:right="130"/>
              <w:jc w:val="right"/>
              <w:rPr>
                <w:rFonts w:cs="Times New Roman"/>
                <w:b/>
                <w:bCs/>
                <w:sz w:val="20"/>
                <w:szCs w:val="20"/>
              </w:rPr>
            </w:pPr>
          </w:p>
        </w:tc>
        <w:tc>
          <w:tcPr>
            <w:tcW w:w="236" w:type="dxa"/>
            <w:vAlign w:val="bottom"/>
          </w:tcPr>
          <w:p w14:paraId="03D212C8" w14:textId="77777777" w:rsidR="008A6497" w:rsidRPr="0085466A" w:rsidRDefault="008A6497">
            <w:pPr>
              <w:ind w:right="72"/>
              <w:jc w:val="right"/>
              <w:rPr>
                <w:rFonts w:cs="Times New Roman"/>
                <w:sz w:val="20"/>
                <w:szCs w:val="20"/>
              </w:rPr>
            </w:pPr>
          </w:p>
        </w:tc>
        <w:tc>
          <w:tcPr>
            <w:tcW w:w="1076" w:type="dxa"/>
            <w:vAlign w:val="bottom"/>
          </w:tcPr>
          <w:p w14:paraId="2D272F9D" w14:textId="77777777" w:rsidR="008A6497" w:rsidRPr="0085466A" w:rsidRDefault="008A6497">
            <w:pPr>
              <w:ind w:right="90"/>
              <w:jc w:val="right"/>
              <w:rPr>
                <w:rFonts w:cs="Times New Roman"/>
                <w:b/>
                <w:bCs/>
                <w:sz w:val="20"/>
                <w:szCs w:val="20"/>
              </w:rPr>
            </w:pPr>
          </w:p>
        </w:tc>
      </w:tr>
      <w:tr w:rsidR="0085466A" w:rsidRPr="0085466A" w14:paraId="39D78540" w14:textId="77777777" w:rsidTr="005658DA">
        <w:trPr>
          <w:trHeight w:val="20"/>
        </w:trPr>
        <w:tc>
          <w:tcPr>
            <w:tcW w:w="4140" w:type="dxa"/>
          </w:tcPr>
          <w:p w14:paraId="50052B15" w14:textId="77777777" w:rsidR="008A6497" w:rsidRPr="0085466A" w:rsidRDefault="008A6497">
            <w:pPr>
              <w:ind w:left="164" w:right="72"/>
              <w:rPr>
                <w:rFonts w:ascii="Times New Roman" w:hAnsi="Times New Roman" w:cs="Times New Roman"/>
                <w:b/>
                <w:bCs/>
                <w:sz w:val="20"/>
                <w:szCs w:val="20"/>
              </w:rPr>
            </w:pPr>
            <w:r w:rsidRPr="0085466A">
              <w:rPr>
                <w:rFonts w:cs="Times New Roman"/>
                <w:b/>
                <w:bCs/>
                <w:sz w:val="20"/>
                <w:szCs w:val="20"/>
              </w:rPr>
              <w:t>contracts</w:t>
            </w:r>
          </w:p>
        </w:tc>
        <w:tc>
          <w:tcPr>
            <w:tcW w:w="1242" w:type="dxa"/>
            <w:vAlign w:val="bottom"/>
          </w:tcPr>
          <w:p w14:paraId="7152989F" w14:textId="069084BA" w:rsidR="008A6497" w:rsidRPr="0085466A" w:rsidRDefault="002327A1" w:rsidP="00C31A5E">
            <w:pPr>
              <w:jc w:val="right"/>
              <w:rPr>
                <w:rFonts w:ascii="Times New Roman" w:hAnsi="Times New Roman" w:cs="Times New Roman"/>
                <w:b/>
                <w:bCs/>
                <w:sz w:val="20"/>
                <w:szCs w:val="20"/>
              </w:rPr>
            </w:pPr>
            <w:r w:rsidRPr="0085466A">
              <w:rPr>
                <w:rFonts w:cs="Times New Roman"/>
                <w:b/>
                <w:bCs/>
                <w:sz w:val="20"/>
                <w:szCs w:val="20"/>
              </w:rPr>
              <w:t>(1,115,006)</w:t>
            </w:r>
          </w:p>
        </w:tc>
        <w:tc>
          <w:tcPr>
            <w:tcW w:w="237" w:type="dxa"/>
            <w:vAlign w:val="bottom"/>
          </w:tcPr>
          <w:p w14:paraId="08B5FD5B" w14:textId="77777777" w:rsidR="008A6497" w:rsidRPr="0085466A" w:rsidRDefault="008A6497">
            <w:pPr>
              <w:ind w:right="72"/>
              <w:jc w:val="right"/>
              <w:rPr>
                <w:rFonts w:ascii="Times New Roman" w:hAnsi="Times New Roman" w:cs="Times New Roman"/>
                <w:b/>
                <w:bCs/>
                <w:sz w:val="20"/>
                <w:szCs w:val="20"/>
              </w:rPr>
            </w:pPr>
          </w:p>
        </w:tc>
        <w:tc>
          <w:tcPr>
            <w:tcW w:w="1131" w:type="dxa"/>
            <w:vAlign w:val="bottom"/>
          </w:tcPr>
          <w:p w14:paraId="48C54D9F" w14:textId="5578142B" w:rsidR="008A6497" w:rsidRPr="0085466A" w:rsidRDefault="002327A1">
            <w:pPr>
              <w:ind w:right="90"/>
              <w:jc w:val="right"/>
              <w:rPr>
                <w:rFonts w:ascii="Times New Roman" w:hAnsi="Times New Roman" w:cs="Times New Roman"/>
                <w:b/>
                <w:bCs/>
                <w:sz w:val="20"/>
                <w:szCs w:val="20"/>
              </w:rPr>
            </w:pPr>
            <w:r w:rsidRPr="0085466A">
              <w:rPr>
                <w:rFonts w:cs="Times New Roman"/>
                <w:b/>
                <w:bCs/>
                <w:sz w:val="20"/>
                <w:szCs w:val="20"/>
              </w:rPr>
              <w:t>731,822</w:t>
            </w:r>
          </w:p>
        </w:tc>
        <w:tc>
          <w:tcPr>
            <w:tcW w:w="236" w:type="dxa"/>
            <w:vAlign w:val="bottom"/>
          </w:tcPr>
          <w:p w14:paraId="543FA421" w14:textId="77777777" w:rsidR="008A6497" w:rsidRPr="0085466A" w:rsidRDefault="008A6497">
            <w:pPr>
              <w:ind w:right="72"/>
              <w:jc w:val="right"/>
              <w:rPr>
                <w:rFonts w:ascii="Times New Roman" w:hAnsi="Times New Roman" w:cs="Times New Roman"/>
                <w:b/>
                <w:bCs/>
                <w:sz w:val="20"/>
                <w:szCs w:val="20"/>
              </w:rPr>
            </w:pPr>
          </w:p>
        </w:tc>
        <w:tc>
          <w:tcPr>
            <w:tcW w:w="1152" w:type="dxa"/>
            <w:vAlign w:val="bottom"/>
          </w:tcPr>
          <w:p w14:paraId="288857E3" w14:textId="4943AEBF" w:rsidR="008A6497" w:rsidRPr="0085466A" w:rsidRDefault="002327A1">
            <w:pPr>
              <w:ind w:right="130"/>
              <w:jc w:val="right"/>
              <w:rPr>
                <w:rFonts w:ascii="Times New Roman" w:hAnsi="Times New Roman" w:cs="Times New Roman"/>
                <w:b/>
                <w:bCs/>
                <w:sz w:val="20"/>
                <w:szCs w:val="20"/>
              </w:rPr>
            </w:pPr>
            <w:r w:rsidRPr="0085466A">
              <w:rPr>
                <w:rFonts w:cs="Times New Roman"/>
                <w:b/>
                <w:bCs/>
                <w:sz w:val="20"/>
                <w:szCs w:val="20"/>
              </w:rPr>
              <w:t>399,926</w:t>
            </w:r>
          </w:p>
        </w:tc>
        <w:tc>
          <w:tcPr>
            <w:tcW w:w="236" w:type="dxa"/>
            <w:vAlign w:val="bottom"/>
          </w:tcPr>
          <w:p w14:paraId="11A06766" w14:textId="77777777" w:rsidR="008A6497" w:rsidRPr="0085466A" w:rsidRDefault="008A6497">
            <w:pPr>
              <w:ind w:right="72"/>
              <w:jc w:val="right"/>
              <w:rPr>
                <w:rFonts w:ascii="Times New Roman" w:hAnsi="Times New Roman" w:cs="Times New Roman"/>
                <w:b/>
                <w:bCs/>
                <w:sz w:val="20"/>
                <w:szCs w:val="20"/>
              </w:rPr>
            </w:pPr>
          </w:p>
        </w:tc>
        <w:tc>
          <w:tcPr>
            <w:tcW w:w="1076" w:type="dxa"/>
            <w:vAlign w:val="bottom"/>
          </w:tcPr>
          <w:p w14:paraId="51AB75EA" w14:textId="219948BD" w:rsidR="008A6497" w:rsidRPr="0085466A" w:rsidRDefault="002327A1" w:rsidP="00C31A5E">
            <w:pPr>
              <w:spacing w:line="240" w:lineRule="atLeast"/>
              <w:ind w:right="180" w:hanging="91"/>
              <w:jc w:val="right"/>
              <w:rPr>
                <w:rFonts w:ascii="Times New Roman" w:hAnsi="Times New Roman" w:cs="Times New Roman"/>
                <w:b/>
                <w:bCs/>
                <w:sz w:val="20"/>
                <w:szCs w:val="20"/>
              </w:rPr>
            </w:pPr>
            <w:r w:rsidRPr="0085466A">
              <w:rPr>
                <w:rFonts w:cs="Times New Roman"/>
                <w:b/>
                <w:bCs/>
                <w:sz w:val="20"/>
                <w:szCs w:val="20"/>
              </w:rPr>
              <w:t>16,742</w:t>
            </w:r>
          </w:p>
        </w:tc>
      </w:tr>
      <w:tr w:rsidR="0085466A" w:rsidRPr="0085466A" w14:paraId="26799ACD" w14:textId="77777777" w:rsidTr="00FB2C83">
        <w:trPr>
          <w:trHeight w:val="20"/>
        </w:trPr>
        <w:tc>
          <w:tcPr>
            <w:tcW w:w="4140" w:type="dxa"/>
          </w:tcPr>
          <w:p w14:paraId="1C1FA9AA" w14:textId="77777777" w:rsidR="008A6497" w:rsidRPr="0085466A" w:rsidRDefault="008A6497">
            <w:pPr>
              <w:ind w:right="72"/>
              <w:rPr>
                <w:rFonts w:cs="Times New Roman"/>
                <w:b/>
                <w:bCs/>
                <w:sz w:val="20"/>
                <w:szCs w:val="20"/>
              </w:rPr>
            </w:pPr>
            <w:r w:rsidRPr="0085466A">
              <w:rPr>
                <w:rFonts w:cs="Times New Roman"/>
                <w:sz w:val="20"/>
                <w:szCs w:val="20"/>
              </w:rPr>
              <w:t>Net finance expense (income) from</w:t>
            </w:r>
          </w:p>
        </w:tc>
        <w:tc>
          <w:tcPr>
            <w:tcW w:w="1242" w:type="dxa"/>
            <w:vAlign w:val="bottom"/>
          </w:tcPr>
          <w:p w14:paraId="05BCA831" w14:textId="77777777" w:rsidR="008A6497" w:rsidRPr="0085466A" w:rsidRDefault="008A6497">
            <w:pPr>
              <w:ind w:right="70"/>
              <w:jc w:val="right"/>
              <w:rPr>
                <w:rFonts w:ascii="Times New Roman" w:hAnsi="Times New Roman" w:cs="Times New Roman"/>
                <w:b/>
                <w:bCs/>
                <w:sz w:val="20"/>
                <w:szCs w:val="20"/>
              </w:rPr>
            </w:pPr>
          </w:p>
        </w:tc>
        <w:tc>
          <w:tcPr>
            <w:tcW w:w="237" w:type="dxa"/>
            <w:vAlign w:val="bottom"/>
          </w:tcPr>
          <w:p w14:paraId="318D1394"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0C34DBF3" w14:textId="77777777" w:rsidR="008A6497" w:rsidRPr="0085466A" w:rsidRDefault="008A6497">
            <w:pPr>
              <w:ind w:right="90"/>
              <w:jc w:val="right"/>
              <w:rPr>
                <w:rFonts w:ascii="Times New Roman" w:hAnsi="Times New Roman" w:cs="Times New Roman"/>
                <w:b/>
                <w:bCs/>
                <w:sz w:val="20"/>
                <w:szCs w:val="20"/>
              </w:rPr>
            </w:pPr>
          </w:p>
        </w:tc>
        <w:tc>
          <w:tcPr>
            <w:tcW w:w="236" w:type="dxa"/>
            <w:vAlign w:val="bottom"/>
          </w:tcPr>
          <w:p w14:paraId="62E6C22E"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49B454CC" w14:textId="77777777" w:rsidR="008A6497" w:rsidRPr="0085466A" w:rsidRDefault="008A6497">
            <w:pPr>
              <w:ind w:right="130"/>
              <w:jc w:val="right"/>
              <w:rPr>
                <w:rFonts w:ascii="Times New Roman" w:hAnsi="Times New Roman" w:cs="Times New Roman"/>
                <w:b/>
                <w:bCs/>
                <w:sz w:val="20"/>
                <w:szCs w:val="20"/>
              </w:rPr>
            </w:pPr>
          </w:p>
        </w:tc>
        <w:tc>
          <w:tcPr>
            <w:tcW w:w="236" w:type="dxa"/>
            <w:vAlign w:val="bottom"/>
          </w:tcPr>
          <w:p w14:paraId="2625FA24"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19F9FD5D" w14:textId="77777777" w:rsidR="008A6497" w:rsidRPr="0085466A" w:rsidRDefault="008A6497" w:rsidP="00C31A5E">
            <w:pPr>
              <w:ind w:right="180"/>
              <w:jc w:val="right"/>
              <w:rPr>
                <w:rFonts w:ascii="Times New Roman" w:hAnsi="Times New Roman" w:cs="Times New Roman"/>
                <w:b/>
                <w:bCs/>
                <w:sz w:val="20"/>
                <w:szCs w:val="20"/>
              </w:rPr>
            </w:pPr>
          </w:p>
        </w:tc>
      </w:tr>
      <w:tr w:rsidR="0085466A" w:rsidRPr="0085466A" w14:paraId="61B7F782" w14:textId="77777777" w:rsidTr="00FB2C83">
        <w:trPr>
          <w:trHeight w:val="20"/>
        </w:trPr>
        <w:tc>
          <w:tcPr>
            <w:tcW w:w="4140" w:type="dxa"/>
          </w:tcPr>
          <w:p w14:paraId="22345EED" w14:textId="77777777" w:rsidR="008A6497" w:rsidRPr="0085466A" w:rsidRDefault="008A6497">
            <w:pPr>
              <w:ind w:left="164" w:right="72"/>
              <w:rPr>
                <w:rFonts w:ascii="Times New Roman" w:hAnsi="Times New Roman" w:cs="Times New Roman"/>
                <w:sz w:val="20"/>
                <w:szCs w:val="20"/>
              </w:rPr>
            </w:pPr>
            <w:r w:rsidRPr="0085466A">
              <w:rPr>
                <w:rFonts w:cs="Times New Roman"/>
                <w:sz w:val="20"/>
                <w:szCs w:val="20"/>
              </w:rPr>
              <w:t>reinsurance contracts</w:t>
            </w:r>
          </w:p>
        </w:tc>
        <w:tc>
          <w:tcPr>
            <w:tcW w:w="1242" w:type="dxa"/>
            <w:tcBorders>
              <w:bottom w:val="single" w:sz="4" w:space="0" w:color="auto"/>
            </w:tcBorders>
            <w:vAlign w:val="bottom"/>
          </w:tcPr>
          <w:p w14:paraId="4E2A6344" w14:textId="73DAE814" w:rsidR="008A6497" w:rsidRPr="0085466A" w:rsidRDefault="0072641E" w:rsidP="00C31A5E">
            <w:pPr>
              <w:jc w:val="right"/>
              <w:rPr>
                <w:rFonts w:ascii="Times New Roman" w:hAnsi="Times New Roman" w:cs="Times New Roman"/>
                <w:sz w:val="20"/>
                <w:szCs w:val="20"/>
                <w:cs/>
              </w:rPr>
            </w:pPr>
            <w:r w:rsidRPr="0085466A">
              <w:rPr>
                <w:rFonts w:cs="Cordia New"/>
                <w:sz w:val="20"/>
                <w:szCs w:val="20"/>
              </w:rPr>
              <w:t>(38,108)</w:t>
            </w:r>
          </w:p>
        </w:tc>
        <w:tc>
          <w:tcPr>
            <w:tcW w:w="237" w:type="dxa"/>
            <w:vAlign w:val="bottom"/>
          </w:tcPr>
          <w:p w14:paraId="4B2F183F" w14:textId="77777777" w:rsidR="008A6497" w:rsidRPr="0085466A" w:rsidRDefault="008A6497">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68C1FBFB" w14:textId="1BAF0433" w:rsidR="008A6497" w:rsidRPr="0085466A" w:rsidRDefault="0072641E">
            <w:pPr>
              <w:ind w:right="90"/>
              <w:jc w:val="right"/>
              <w:rPr>
                <w:rFonts w:ascii="Times New Roman" w:hAnsi="Times New Roman" w:cs="Times New Roman"/>
                <w:sz w:val="20"/>
                <w:szCs w:val="20"/>
              </w:rPr>
            </w:pPr>
            <w:r w:rsidRPr="0085466A">
              <w:rPr>
                <w:rFonts w:cs="Times New Roman"/>
                <w:sz w:val="20"/>
                <w:szCs w:val="20"/>
              </w:rPr>
              <w:t>128,832</w:t>
            </w:r>
          </w:p>
        </w:tc>
        <w:tc>
          <w:tcPr>
            <w:tcW w:w="236" w:type="dxa"/>
            <w:vAlign w:val="bottom"/>
          </w:tcPr>
          <w:p w14:paraId="74ECB6E1" w14:textId="77777777" w:rsidR="008A6497" w:rsidRPr="0085466A" w:rsidRDefault="008A6497">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3830C8C1" w14:textId="7ED49364" w:rsidR="008A6497" w:rsidRPr="0085466A" w:rsidRDefault="00811D0F" w:rsidP="00C31A5E">
            <w:pPr>
              <w:ind w:right="40"/>
              <w:jc w:val="right"/>
              <w:rPr>
                <w:rFonts w:ascii="Times New Roman" w:hAnsi="Times New Roman" w:cs="Times New Roman"/>
                <w:sz w:val="20"/>
                <w:szCs w:val="20"/>
              </w:rPr>
            </w:pPr>
            <w:r w:rsidRPr="0085466A">
              <w:rPr>
                <w:rFonts w:cs="Times New Roman"/>
                <w:sz w:val="20"/>
                <w:szCs w:val="20"/>
              </w:rPr>
              <w:t>(12,247)</w:t>
            </w:r>
          </w:p>
        </w:tc>
        <w:tc>
          <w:tcPr>
            <w:tcW w:w="236" w:type="dxa"/>
            <w:vAlign w:val="bottom"/>
          </w:tcPr>
          <w:p w14:paraId="4292670F" w14:textId="77777777" w:rsidR="008A6497" w:rsidRPr="0085466A" w:rsidRDefault="008A6497">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05888737" w14:textId="10F096EF" w:rsidR="008A6497" w:rsidRPr="0085466A" w:rsidRDefault="00811D0F" w:rsidP="00C31A5E">
            <w:pPr>
              <w:ind w:right="180"/>
              <w:jc w:val="right"/>
              <w:rPr>
                <w:rFonts w:ascii="Times New Roman" w:hAnsi="Times New Roman" w:cs="Times New Roman"/>
                <w:sz w:val="20"/>
                <w:szCs w:val="20"/>
              </w:rPr>
            </w:pPr>
            <w:r w:rsidRPr="0085466A">
              <w:rPr>
                <w:rFonts w:cs="Times New Roman"/>
                <w:sz w:val="20"/>
                <w:szCs w:val="20"/>
              </w:rPr>
              <w:t>78,477</w:t>
            </w:r>
          </w:p>
        </w:tc>
      </w:tr>
      <w:tr w:rsidR="0085466A" w:rsidRPr="0085466A" w14:paraId="21F65A6E" w14:textId="77777777" w:rsidTr="00FB2C83">
        <w:trPr>
          <w:trHeight w:val="20"/>
        </w:trPr>
        <w:tc>
          <w:tcPr>
            <w:tcW w:w="4140" w:type="dxa"/>
          </w:tcPr>
          <w:p w14:paraId="699F2EB6" w14:textId="77777777" w:rsidR="008A6497" w:rsidRPr="0085466A" w:rsidRDefault="008A6497">
            <w:pPr>
              <w:ind w:right="72"/>
              <w:rPr>
                <w:rFonts w:cs="Times New Roman"/>
                <w:sz w:val="20"/>
                <w:szCs w:val="20"/>
              </w:rPr>
            </w:pPr>
            <w:r w:rsidRPr="0085466A">
              <w:rPr>
                <w:rFonts w:cs="Times New Roman"/>
                <w:b/>
                <w:bCs/>
                <w:sz w:val="20"/>
                <w:szCs w:val="20"/>
              </w:rPr>
              <w:t>Total amount recognised in comprehensive</w:t>
            </w:r>
          </w:p>
        </w:tc>
        <w:tc>
          <w:tcPr>
            <w:tcW w:w="1242" w:type="dxa"/>
            <w:tcBorders>
              <w:top w:val="single" w:sz="4" w:space="0" w:color="auto"/>
            </w:tcBorders>
            <w:vAlign w:val="bottom"/>
          </w:tcPr>
          <w:p w14:paraId="1ACFD8F5" w14:textId="77777777" w:rsidR="008A6497" w:rsidRPr="0085466A" w:rsidRDefault="008A6497">
            <w:pPr>
              <w:ind w:right="70"/>
              <w:jc w:val="right"/>
              <w:rPr>
                <w:rFonts w:ascii="Times New Roman" w:hAnsi="Times New Roman" w:cs="Times New Roman"/>
                <w:sz w:val="20"/>
                <w:szCs w:val="20"/>
              </w:rPr>
            </w:pPr>
          </w:p>
        </w:tc>
        <w:tc>
          <w:tcPr>
            <w:tcW w:w="237" w:type="dxa"/>
            <w:vAlign w:val="bottom"/>
          </w:tcPr>
          <w:p w14:paraId="32C2E481" w14:textId="77777777" w:rsidR="008A6497" w:rsidRPr="0085466A" w:rsidRDefault="008A6497">
            <w:pPr>
              <w:ind w:right="72"/>
              <w:jc w:val="right"/>
              <w:rPr>
                <w:rFonts w:ascii="Times New Roman" w:hAnsi="Times New Roman" w:cs="Times New Roman"/>
                <w:sz w:val="20"/>
                <w:szCs w:val="20"/>
              </w:rPr>
            </w:pPr>
          </w:p>
        </w:tc>
        <w:tc>
          <w:tcPr>
            <w:tcW w:w="1131" w:type="dxa"/>
            <w:tcBorders>
              <w:top w:val="single" w:sz="4" w:space="0" w:color="auto"/>
            </w:tcBorders>
            <w:vAlign w:val="bottom"/>
          </w:tcPr>
          <w:p w14:paraId="79C4F6DC" w14:textId="77777777" w:rsidR="008A6497" w:rsidRPr="0085466A" w:rsidRDefault="008A6497">
            <w:pPr>
              <w:ind w:right="90"/>
              <w:jc w:val="right"/>
              <w:rPr>
                <w:rFonts w:ascii="Times New Roman" w:hAnsi="Times New Roman" w:cs="Times New Roman"/>
                <w:sz w:val="20"/>
                <w:szCs w:val="20"/>
              </w:rPr>
            </w:pPr>
          </w:p>
        </w:tc>
        <w:tc>
          <w:tcPr>
            <w:tcW w:w="236" w:type="dxa"/>
            <w:vAlign w:val="bottom"/>
          </w:tcPr>
          <w:p w14:paraId="143F5980" w14:textId="77777777" w:rsidR="008A6497" w:rsidRPr="0085466A" w:rsidRDefault="008A6497">
            <w:pPr>
              <w:ind w:right="72"/>
              <w:jc w:val="right"/>
              <w:rPr>
                <w:rFonts w:ascii="Times New Roman" w:hAnsi="Times New Roman" w:cs="Times New Roman"/>
                <w:sz w:val="20"/>
                <w:szCs w:val="20"/>
              </w:rPr>
            </w:pPr>
          </w:p>
        </w:tc>
        <w:tc>
          <w:tcPr>
            <w:tcW w:w="1152" w:type="dxa"/>
            <w:tcBorders>
              <w:top w:val="single" w:sz="4" w:space="0" w:color="auto"/>
            </w:tcBorders>
            <w:vAlign w:val="bottom"/>
          </w:tcPr>
          <w:p w14:paraId="5D59357A" w14:textId="77777777" w:rsidR="008A6497" w:rsidRPr="0085466A" w:rsidRDefault="008A6497">
            <w:pPr>
              <w:ind w:right="130"/>
              <w:jc w:val="right"/>
              <w:rPr>
                <w:rFonts w:ascii="Times New Roman" w:hAnsi="Times New Roman" w:cs="Times New Roman"/>
                <w:sz w:val="20"/>
                <w:szCs w:val="20"/>
              </w:rPr>
            </w:pPr>
          </w:p>
        </w:tc>
        <w:tc>
          <w:tcPr>
            <w:tcW w:w="236" w:type="dxa"/>
            <w:vAlign w:val="bottom"/>
          </w:tcPr>
          <w:p w14:paraId="42656914" w14:textId="77777777" w:rsidR="008A6497" w:rsidRPr="0085466A" w:rsidRDefault="008A6497">
            <w:pPr>
              <w:ind w:right="72"/>
              <w:jc w:val="right"/>
              <w:rPr>
                <w:rFonts w:ascii="Times New Roman" w:hAnsi="Times New Roman" w:cs="Times New Roman"/>
                <w:sz w:val="20"/>
                <w:szCs w:val="20"/>
              </w:rPr>
            </w:pPr>
          </w:p>
        </w:tc>
        <w:tc>
          <w:tcPr>
            <w:tcW w:w="1076" w:type="dxa"/>
            <w:tcBorders>
              <w:top w:val="single" w:sz="4" w:space="0" w:color="auto"/>
            </w:tcBorders>
            <w:vAlign w:val="bottom"/>
          </w:tcPr>
          <w:p w14:paraId="477D0359" w14:textId="77777777" w:rsidR="008A6497" w:rsidRPr="0085466A" w:rsidRDefault="008A6497" w:rsidP="00C31A5E">
            <w:pPr>
              <w:ind w:right="180"/>
              <w:jc w:val="right"/>
              <w:rPr>
                <w:rFonts w:ascii="Times New Roman" w:hAnsi="Times New Roman" w:cs="Times New Roman"/>
                <w:sz w:val="20"/>
                <w:szCs w:val="20"/>
              </w:rPr>
            </w:pPr>
          </w:p>
        </w:tc>
      </w:tr>
      <w:tr w:rsidR="0085466A" w:rsidRPr="0085466A" w14:paraId="12736EDD" w14:textId="77777777" w:rsidTr="00FB2C83">
        <w:trPr>
          <w:trHeight w:val="20"/>
        </w:trPr>
        <w:tc>
          <w:tcPr>
            <w:tcW w:w="4140" w:type="dxa"/>
          </w:tcPr>
          <w:p w14:paraId="02F7F36C" w14:textId="77777777" w:rsidR="008A6497" w:rsidRPr="0085466A" w:rsidRDefault="008A6497">
            <w:pPr>
              <w:ind w:left="164" w:right="72"/>
              <w:rPr>
                <w:rFonts w:ascii="Times New Roman" w:hAnsi="Times New Roman" w:cs="Times New Roman"/>
                <w:b/>
                <w:bCs/>
                <w:sz w:val="20"/>
                <w:szCs w:val="20"/>
              </w:rPr>
            </w:pPr>
            <w:r w:rsidRPr="0085466A">
              <w:rPr>
                <w:rFonts w:cs="Times New Roman"/>
                <w:b/>
                <w:bCs/>
                <w:sz w:val="20"/>
                <w:szCs w:val="20"/>
              </w:rPr>
              <w:t>income</w:t>
            </w:r>
          </w:p>
        </w:tc>
        <w:tc>
          <w:tcPr>
            <w:tcW w:w="1242" w:type="dxa"/>
            <w:tcBorders>
              <w:bottom w:val="single" w:sz="4" w:space="0" w:color="auto"/>
            </w:tcBorders>
            <w:vAlign w:val="bottom"/>
          </w:tcPr>
          <w:p w14:paraId="7D423851" w14:textId="5580B34D" w:rsidR="008A6497" w:rsidRPr="0085466A" w:rsidRDefault="00811D0F" w:rsidP="00C31A5E">
            <w:pPr>
              <w:jc w:val="right"/>
              <w:rPr>
                <w:rFonts w:ascii="Times New Roman" w:hAnsi="Times New Roman" w:cs="Times New Roman"/>
                <w:b/>
                <w:bCs/>
                <w:sz w:val="20"/>
                <w:szCs w:val="20"/>
              </w:rPr>
            </w:pPr>
            <w:r w:rsidRPr="0085466A">
              <w:rPr>
                <w:rFonts w:cs="Times New Roman"/>
                <w:b/>
                <w:bCs/>
                <w:sz w:val="20"/>
                <w:szCs w:val="20"/>
              </w:rPr>
              <w:t>(1,153,114)</w:t>
            </w:r>
          </w:p>
        </w:tc>
        <w:tc>
          <w:tcPr>
            <w:tcW w:w="237" w:type="dxa"/>
            <w:vAlign w:val="bottom"/>
          </w:tcPr>
          <w:p w14:paraId="70778392" w14:textId="77777777" w:rsidR="008A6497" w:rsidRPr="0085466A" w:rsidRDefault="008A6497">
            <w:pPr>
              <w:ind w:right="72"/>
              <w:jc w:val="right"/>
              <w:rPr>
                <w:rFonts w:ascii="Times New Roman" w:hAnsi="Times New Roman" w:cs="Times New Roman"/>
                <w:b/>
                <w:bCs/>
                <w:sz w:val="20"/>
                <w:szCs w:val="20"/>
              </w:rPr>
            </w:pPr>
          </w:p>
        </w:tc>
        <w:tc>
          <w:tcPr>
            <w:tcW w:w="1131" w:type="dxa"/>
            <w:tcBorders>
              <w:bottom w:val="single" w:sz="4" w:space="0" w:color="auto"/>
            </w:tcBorders>
            <w:vAlign w:val="bottom"/>
          </w:tcPr>
          <w:p w14:paraId="33FF6A75" w14:textId="09F8A11C" w:rsidR="008A6497" w:rsidRPr="0085466A" w:rsidRDefault="00811D0F">
            <w:pPr>
              <w:ind w:right="90"/>
              <w:jc w:val="right"/>
              <w:rPr>
                <w:rFonts w:ascii="Times New Roman" w:hAnsi="Times New Roman" w:cs="Times New Roman"/>
                <w:b/>
                <w:bCs/>
                <w:sz w:val="20"/>
                <w:szCs w:val="20"/>
              </w:rPr>
            </w:pPr>
            <w:r w:rsidRPr="0085466A">
              <w:rPr>
                <w:rFonts w:cs="Times New Roman"/>
                <w:b/>
                <w:bCs/>
                <w:sz w:val="20"/>
                <w:szCs w:val="20"/>
              </w:rPr>
              <w:t>860,654</w:t>
            </w:r>
          </w:p>
        </w:tc>
        <w:tc>
          <w:tcPr>
            <w:tcW w:w="236" w:type="dxa"/>
            <w:vAlign w:val="bottom"/>
          </w:tcPr>
          <w:p w14:paraId="68A3CC10" w14:textId="77777777" w:rsidR="008A6497" w:rsidRPr="0085466A" w:rsidRDefault="008A6497">
            <w:pPr>
              <w:ind w:right="72"/>
              <w:jc w:val="right"/>
              <w:rPr>
                <w:rFonts w:ascii="Times New Roman" w:hAnsi="Times New Roman" w:cs="Times New Roman"/>
                <w:b/>
                <w:bCs/>
                <w:sz w:val="20"/>
                <w:szCs w:val="20"/>
              </w:rPr>
            </w:pPr>
          </w:p>
        </w:tc>
        <w:tc>
          <w:tcPr>
            <w:tcW w:w="1152" w:type="dxa"/>
            <w:tcBorders>
              <w:bottom w:val="single" w:sz="4" w:space="0" w:color="auto"/>
            </w:tcBorders>
            <w:vAlign w:val="bottom"/>
          </w:tcPr>
          <w:p w14:paraId="6ED87F8A" w14:textId="32B496B7" w:rsidR="008A6497" w:rsidRPr="0085466A" w:rsidRDefault="00811D0F">
            <w:pPr>
              <w:ind w:right="130"/>
              <w:jc w:val="right"/>
              <w:rPr>
                <w:rFonts w:ascii="Times New Roman" w:hAnsi="Times New Roman" w:cs="Times New Roman"/>
                <w:b/>
                <w:bCs/>
                <w:sz w:val="20"/>
                <w:szCs w:val="20"/>
              </w:rPr>
            </w:pPr>
            <w:r w:rsidRPr="0085466A">
              <w:rPr>
                <w:rFonts w:cs="Times New Roman"/>
                <w:b/>
                <w:bCs/>
                <w:sz w:val="20"/>
                <w:szCs w:val="20"/>
              </w:rPr>
              <w:t>387,679</w:t>
            </w:r>
          </w:p>
        </w:tc>
        <w:tc>
          <w:tcPr>
            <w:tcW w:w="236" w:type="dxa"/>
            <w:vAlign w:val="bottom"/>
          </w:tcPr>
          <w:p w14:paraId="02A1C966" w14:textId="77777777" w:rsidR="008A6497" w:rsidRPr="0085466A" w:rsidRDefault="008A6497">
            <w:pPr>
              <w:ind w:right="72"/>
              <w:jc w:val="right"/>
              <w:rPr>
                <w:rFonts w:ascii="Times New Roman" w:hAnsi="Times New Roman" w:cs="Times New Roman"/>
                <w:b/>
                <w:bCs/>
                <w:sz w:val="20"/>
                <w:szCs w:val="20"/>
              </w:rPr>
            </w:pPr>
          </w:p>
        </w:tc>
        <w:tc>
          <w:tcPr>
            <w:tcW w:w="1076" w:type="dxa"/>
            <w:tcBorders>
              <w:bottom w:val="single" w:sz="4" w:space="0" w:color="auto"/>
            </w:tcBorders>
            <w:vAlign w:val="bottom"/>
          </w:tcPr>
          <w:p w14:paraId="13B7EFB3" w14:textId="4D900729" w:rsidR="008A6497" w:rsidRPr="0085466A" w:rsidRDefault="009F50FE" w:rsidP="00874FF8">
            <w:pPr>
              <w:ind w:right="182"/>
              <w:jc w:val="right"/>
              <w:rPr>
                <w:rFonts w:ascii="Times New Roman" w:hAnsi="Times New Roman" w:cs="Times New Roman"/>
                <w:b/>
                <w:bCs/>
                <w:sz w:val="20"/>
                <w:szCs w:val="20"/>
              </w:rPr>
            </w:pPr>
            <w:r w:rsidRPr="0085466A">
              <w:rPr>
                <w:rFonts w:cs="Times New Roman"/>
                <w:b/>
                <w:bCs/>
                <w:sz w:val="20"/>
                <w:szCs w:val="20"/>
              </w:rPr>
              <w:t>95,219</w:t>
            </w:r>
          </w:p>
        </w:tc>
      </w:tr>
      <w:tr w:rsidR="0085466A" w:rsidRPr="0085466A" w14:paraId="015BE873" w14:textId="77777777" w:rsidTr="00FB2C83">
        <w:trPr>
          <w:trHeight w:val="20"/>
        </w:trPr>
        <w:tc>
          <w:tcPr>
            <w:tcW w:w="4140" w:type="dxa"/>
          </w:tcPr>
          <w:p w14:paraId="7170CDAD" w14:textId="77777777" w:rsidR="008A6497" w:rsidRPr="0085466A" w:rsidRDefault="008A6497">
            <w:pPr>
              <w:ind w:left="142" w:right="72" w:hanging="142"/>
              <w:rPr>
                <w:rFonts w:ascii="Times New Roman" w:hAnsi="Times New Roman" w:cs="Times New Roman"/>
                <w:b/>
                <w:bCs/>
                <w:sz w:val="20"/>
                <w:szCs w:val="20"/>
              </w:rPr>
            </w:pPr>
            <w:r w:rsidRPr="0085466A">
              <w:rPr>
                <w:rFonts w:cs="Times New Roman"/>
                <w:b/>
                <w:bCs/>
                <w:sz w:val="20"/>
                <w:szCs w:val="20"/>
              </w:rPr>
              <w:t>Cash flows</w:t>
            </w:r>
          </w:p>
        </w:tc>
        <w:tc>
          <w:tcPr>
            <w:tcW w:w="1242" w:type="dxa"/>
            <w:vAlign w:val="bottom"/>
          </w:tcPr>
          <w:p w14:paraId="0F8F6B4C" w14:textId="77777777" w:rsidR="008A6497" w:rsidRPr="0085466A" w:rsidRDefault="008A6497">
            <w:pPr>
              <w:ind w:right="70"/>
              <w:jc w:val="right"/>
              <w:rPr>
                <w:rFonts w:ascii="Times New Roman" w:hAnsi="Times New Roman" w:cs="Times New Roman"/>
                <w:b/>
                <w:bCs/>
                <w:sz w:val="20"/>
                <w:szCs w:val="20"/>
              </w:rPr>
            </w:pPr>
          </w:p>
        </w:tc>
        <w:tc>
          <w:tcPr>
            <w:tcW w:w="237" w:type="dxa"/>
            <w:vAlign w:val="bottom"/>
          </w:tcPr>
          <w:p w14:paraId="0C14096C"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77BA1A4B" w14:textId="77777777" w:rsidR="008A6497" w:rsidRPr="0085466A" w:rsidRDefault="008A6497">
            <w:pPr>
              <w:ind w:right="90"/>
              <w:jc w:val="right"/>
              <w:rPr>
                <w:rFonts w:ascii="Times New Roman" w:hAnsi="Times New Roman" w:cs="Times New Roman"/>
                <w:sz w:val="20"/>
                <w:szCs w:val="20"/>
              </w:rPr>
            </w:pPr>
          </w:p>
        </w:tc>
        <w:tc>
          <w:tcPr>
            <w:tcW w:w="236" w:type="dxa"/>
            <w:vAlign w:val="bottom"/>
          </w:tcPr>
          <w:p w14:paraId="398FB9F0"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59DD0E6B" w14:textId="77777777" w:rsidR="008A6497" w:rsidRPr="0085466A" w:rsidRDefault="008A6497">
            <w:pPr>
              <w:ind w:right="130"/>
              <w:jc w:val="right"/>
              <w:rPr>
                <w:rFonts w:ascii="Times New Roman" w:hAnsi="Times New Roman" w:cs="Times New Roman"/>
                <w:sz w:val="20"/>
                <w:szCs w:val="20"/>
              </w:rPr>
            </w:pPr>
          </w:p>
        </w:tc>
        <w:tc>
          <w:tcPr>
            <w:tcW w:w="236" w:type="dxa"/>
            <w:vAlign w:val="bottom"/>
          </w:tcPr>
          <w:p w14:paraId="107EFDBC"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72D8C71F" w14:textId="77777777" w:rsidR="008A6497" w:rsidRPr="0085466A" w:rsidRDefault="008A6497">
            <w:pPr>
              <w:ind w:right="90"/>
              <w:jc w:val="right"/>
              <w:rPr>
                <w:rFonts w:ascii="Times New Roman" w:hAnsi="Times New Roman" w:cs="Times New Roman"/>
                <w:sz w:val="20"/>
                <w:szCs w:val="20"/>
              </w:rPr>
            </w:pPr>
          </w:p>
        </w:tc>
      </w:tr>
      <w:tr w:rsidR="0085466A" w:rsidRPr="0085466A" w14:paraId="2DC1B740" w14:textId="77777777" w:rsidTr="00FB2C83">
        <w:trPr>
          <w:trHeight w:val="20"/>
        </w:trPr>
        <w:tc>
          <w:tcPr>
            <w:tcW w:w="4140" w:type="dxa"/>
          </w:tcPr>
          <w:p w14:paraId="3DF144BE" w14:textId="5699D90D" w:rsidR="008A6497" w:rsidRPr="0085466A" w:rsidRDefault="00C918C1">
            <w:pPr>
              <w:ind w:left="142" w:right="72" w:hanging="142"/>
              <w:rPr>
                <w:rFonts w:ascii="Times New Roman" w:hAnsi="Times New Roman" w:cs="Times New Roman"/>
                <w:sz w:val="20"/>
                <w:szCs w:val="20"/>
              </w:rPr>
            </w:pPr>
            <w:r w:rsidRPr="0085466A">
              <w:rPr>
                <w:rFonts w:cs="Times New Roman"/>
                <w:sz w:val="20"/>
                <w:szCs w:val="20"/>
              </w:rPr>
              <w:t xml:space="preserve">Premiums paid net of other directly attributable </w:t>
            </w:r>
          </w:p>
        </w:tc>
        <w:tc>
          <w:tcPr>
            <w:tcW w:w="1242" w:type="dxa"/>
            <w:vAlign w:val="bottom"/>
          </w:tcPr>
          <w:p w14:paraId="6BE6F301" w14:textId="77777777" w:rsidR="008A6497" w:rsidRPr="0085466A" w:rsidRDefault="008A6497">
            <w:pPr>
              <w:ind w:right="70"/>
              <w:jc w:val="right"/>
              <w:rPr>
                <w:rFonts w:ascii="Times New Roman" w:hAnsi="Times New Roman" w:cs="Times New Roman"/>
                <w:sz w:val="20"/>
                <w:szCs w:val="20"/>
              </w:rPr>
            </w:pPr>
          </w:p>
        </w:tc>
        <w:tc>
          <w:tcPr>
            <w:tcW w:w="237" w:type="dxa"/>
            <w:vAlign w:val="bottom"/>
          </w:tcPr>
          <w:p w14:paraId="16056BB2"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690148BA" w14:textId="77777777" w:rsidR="008A6497" w:rsidRPr="0085466A" w:rsidRDefault="008A6497">
            <w:pPr>
              <w:ind w:right="90"/>
              <w:jc w:val="right"/>
              <w:rPr>
                <w:rFonts w:ascii="Times New Roman" w:hAnsi="Times New Roman" w:cs="Times New Roman"/>
                <w:sz w:val="20"/>
                <w:szCs w:val="20"/>
              </w:rPr>
            </w:pPr>
          </w:p>
        </w:tc>
        <w:tc>
          <w:tcPr>
            <w:tcW w:w="236" w:type="dxa"/>
            <w:vAlign w:val="bottom"/>
          </w:tcPr>
          <w:p w14:paraId="71500932"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267DA625" w14:textId="77777777" w:rsidR="008A6497" w:rsidRPr="0085466A" w:rsidRDefault="008A6497">
            <w:pPr>
              <w:ind w:right="130"/>
              <w:jc w:val="right"/>
              <w:rPr>
                <w:rFonts w:ascii="Times New Roman" w:hAnsi="Times New Roman" w:cs="Times New Roman"/>
                <w:sz w:val="20"/>
                <w:szCs w:val="20"/>
              </w:rPr>
            </w:pPr>
          </w:p>
        </w:tc>
        <w:tc>
          <w:tcPr>
            <w:tcW w:w="236" w:type="dxa"/>
            <w:vAlign w:val="bottom"/>
          </w:tcPr>
          <w:p w14:paraId="3D5BB155"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01AEE632" w14:textId="77777777" w:rsidR="008A6497" w:rsidRPr="0085466A" w:rsidRDefault="008A6497">
            <w:pPr>
              <w:ind w:right="90"/>
              <w:jc w:val="right"/>
              <w:rPr>
                <w:rFonts w:ascii="Times New Roman" w:hAnsi="Times New Roman" w:cs="Times New Roman"/>
                <w:sz w:val="20"/>
                <w:szCs w:val="20"/>
              </w:rPr>
            </w:pPr>
          </w:p>
        </w:tc>
      </w:tr>
      <w:tr w:rsidR="0085466A" w:rsidRPr="0085466A" w14:paraId="617D822D" w14:textId="77777777" w:rsidTr="00FB2C83">
        <w:trPr>
          <w:trHeight w:val="20"/>
        </w:trPr>
        <w:tc>
          <w:tcPr>
            <w:tcW w:w="4140" w:type="dxa"/>
          </w:tcPr>
          <w:p w14:paraId="7B9FD6BC" w14:textId="5BBE9707" w:rsidR="008A6497" w:rsidRPr="0085466A" w:rsidRDefault="00C65B24">
            <w:pPr>
              <w:ind w:left="164" w:right="72"/>
              <w:rPr>
                <w:rFonts w:ascii="Times New Roman" w:hAnsi="Times New Roman" w:cs="Times New Roman"/>
                <w:sz w:val="20"/>
                <w:szCs w:val="20"/>
              </w:rPr>
            </w:pPr>
            <w:r w:rsidRPr="0085466A">
              <w:rPr>
                <w:rFonts w:cs="Times New Roman"/>
                <w:sz w:val="20"/>
                <w:szCs w:val="20"/>
              </w:rPr>
              <w:t>e</w:t>
            </w:r>
            <w:r w:rsidR="00C918C1" w:rsidRPr="0085466A">
              <w:rPr>
                <w:rFonts w:cs="Times New Roman"/>
                <w:sz w:val="20"/>
                <w:szCs w:val="20"/>
              </w:rPr>
              <w:t>xpenses</w:t>
            </w:r>
            <w:r w:rsidRPr="0085466A">
              <w:rPr>
                <w:rFonts w:cs="Times New Roman"/>
                <w:sz w:val="20"/>
                <w:szCs w:val="20"/>
              </w:rPr>
              <w:t xml:space="preserve"> paid</w:t>
            </w:r>
          </w:p>
        </w:tc>
        <w:tc>
          <w:tcPr>
            <w:tcW w:w="1242" w:type="dxa"/>
            <w:vAlign w:val="bottom"/>
          </w:tcPr>
          <w:p w14:paraId="3DFDDBE3" w14:textId="0D3A8BE4" w:rsidR="008A6497" w:rsidRPr="0085466A" w:rsidRDefault="009F50FE" w:rsidP="00C31A5E">
            <w:pPr>
              <w:jc w:val="right"/>
              <w:rPr>
                <w:rFonts w:ascii="Times New Roman" w:hAnsi="Times New Roman" w:cs="Times New Roman"/>
                <w:sz w:val="20"/>
                <w:szCs w:val="20"/>
              </w:rPr>
            </w:pPr>
            <w:r w:rsidRPr="0085466A">
              <w:rPr>
                <w:rFonts w:cs="Times New Roman"/>
                <w:sz w:val="20"/>
                <w:szCs w:val="20"/>
              </w:rPr>
              <w:t>(826,889)</w:t>
            </w:r>
          </w:p>
        </w:tc>
        <w:tc>
          <w:tcPr>
            <w:tcW w:w="237" w:type="dxa"/>
            <w:vAlign w:val="bottom"/>
          </w:tcPr>
          <w:p w14:paraId="4EE97B64" w14:textId="77777777" w:rsidR="008A6497" w:rsidRPr="0085466A" w:rsidRDefault="008A6497">
            <w:pPr>
              <w:ind w:right="72"/>
              <w:jc w:val="right"/>
              <w:rPr>
                <w:rFonts w:ascii="Times New Roman" w:hAnsi="Times New Roman" w:cs="Times New Roman"/>
                <w:sz w:val="20"/>
                <w:szCs w:val="20"/>
              </w:rPr>
            </w:pPr>
          </w:p>
        </w:tc>
        <w:tc>
          <w:tcPr>
            <w:tcW w:w="1131" w:type="dxa"/>
            <w:vAlign w:val="bottom"/>
          </w:tcPr>
          <w:p w14:paraId="6E2F82B1" w14:textId="12419E6E"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2FB5B890" w14:textId="77777777" w:rsidR="008A6497" w:rsidRPr="0085466A" w:rsidRDefault="008A6497">
            <w:pPr>
              <w:ind w:right="72"/>
              <w:jc w:val="right"/>
              <w:rPr>
                <w:rFonts w:ascii="Times New Roman" w:hAnsi="Times New Roman" w:cs="Times New Roman"/>
                <w:sz w:val="20"/>
                <w:szCs w:val="20"/>
              </w:rPr>
            </w:pPr>
          </w:p>
        </w:tc>
        <w:tc>
          <w:tcPr>
            <w:tcW w:w="1152" w:type="dxa"/>
            <w:vAlign w:val="bottom"/>
          </w:tcPr>
          <w:p w14:paraId="69763451" w14:textId="7A679AFA"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76C1F69E" w14:textId="77777777" w:rsidR="008A6497" w:rsidRPr="0085466A" w:rsidRDefault="008A6497">
            <w:pPr>
              <w:ind w:right="72"/>
              <w:jc w:val="right"/>
              <w:rPr>
                <w:rFonts w:ascii="Times New Roman" w:hAnsi="Times New Roman" w:cs="Times New Roman"/>
                <w:sz w:val="20"/>
                <w:szCs w:val="20"/>
              </w:rPr>
            </w:pPr>
          </w:p>
        </w:tc>
        <w:tc>
          <w:tcPr>
            <w:tcW w:w="1076" w:type="dxa"/>
            <w:vAlign w:val="bottom"/>
          </w:tcPr>
          <w:p w14:paraId="0A1EFA85" w14:textId="6D9C31BA" w:rsidR="008A6497" w:rsidRPr="0085466A" w:rsidRDefault="009F50FE" w:rsidP="00874FF8">
            <w:pPr>
              <w:ind w:right="92"/>
              <w:jc w:val="right"/>
              <w:rPr>
                <w:rFonts w:ascii="Times New Roman" w:hAnsi="Times New Roman" w:cs="Times New Roman"/>
                <w:sz w:val="20"/>
                <w:szCs w:val="20"/>
              </w:rPr>
            </w:pPr>
            <w:r w:rsidRPr="0085466A">
              <w:rPr>
                <w:rFonts w:cs="Times New Roman"/>
                <w:sz w:val="20"/>
                <w:szCs w:val="20"/>
              </w:rPr>
              <w:t>(826,889)</w:t>
            </w:r>
          </w:p>
        </w:tc>
      </w:tr>
      <w:tr w:rsidR="0085466A" w:rsidRPr="0085466A" w14:paraId="2EF2C214" w14:textId="77777777" w:rsidTr="00FB2C83">
        <w:trPr>
          <w:trHeight w:val="20"/>
        </w:trPr>
        <w:tc>
          <w:tcPr>
            <w:tcW w:w="4140" w:type="dxa"/>
          </w:tcPr>
          <w:p w14:paraId="26F7EB97" w14:textId="77777777" w:rsidR="008A6497" w:rsidRPr="0085466A" w:rsidRDefault="008A6497">
            <w:pPr>
              <w:ind w:left="142" w:right="72" w:hanging="142"/>
              <w:rPr>
                <w:rFonts w:cs="Times New Roman"/>
                <w:sz w:val="20"/>
                <w:szCs w:val="20"/>
              </w:rPr>
            </w:pPr>
            <w:r w:rsidRPr="0085466A">
              <w:rPr>
                <w:rFonts w:cs="Times New Roman"/>
                <w:sz w:val="20"/>
                <w:szCs w:val="20"/>
              </w:rPr>
              <w:t>Recoveries from reinsurance</w:t>
            </w:r>
          </w:p>
        </w:tc>
        <w:tc>
          <w:tcPr>
            <w:tcW w:w="1242" w:type="dxa"/>
            <w:tcBorders>
              <w:bottom w:val="single" w:sz="4" w:space="0" w:color="auto"/>
            </w:tcBorders>
            <w:vAlign w:val="bottom"/>
          </w:tcPr>
          <w:p w14:paraId="1015C145" w14:textId="0CB4C4FB" w:rsidR="008A6497" w:rsidRPr="0085466A" w:rsidRDefault="009F50FE">
            <w:pPr>
              <w:ind w:right="70"/>
              <w:jc w:val="right"/>
              <w:rPr>
                <w:rFonts w:ascii="Times New Roman" w:hAnsi="Times New Roman" w:cs="Times New Roman"/>
                <w:sz w:val="20"/>
                <w:szCs w:val="20"/>
              </w:rPr>
            </w:pPr>
            <w:r w:rsidRPr="0085466A">
              <w:rPr>
                <w:rFonts w:cs="Times New Roman"/>
                <w:sz w:val="20"/>
                <w:szCs w:val="20"/>
              </w:rPr>
              <w:t>749,644</w:t>
            </w:r>
          </w:p>
        </w:tc>
        <w:tc>
          <w:tcPr>
            <w:tcW w:w="237" w:type="dxa"/>
            <w:vAlign w:val="bottom"/>
          </w:tcPr>
          <w:p w14:paraId="2DA43D7F" w14:textId="77777777" w:rsidR="008A6497" w:rsidRPr="0085466A" w:rsidRDefault="008A6497">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10D80B47" w14:textId="0651D5DF"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4B3569F9" w14:textId="77777777" w:rsidR="008A6497" w:rsidRPr="0085466A" w:rsidRDefault="008A6497">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5B2F64B9" w14:textId="0C868064"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4438034B" w14:textId="77777777" w:rsidR="008A6497" w:rsidRPr="0085466A" w:rsidRDefault="008A6497">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33E33847" w14:textId="664D5B58" w:rsidR="008A6497" w:rsidRPr="0085466A" w:rsidRDefault="009F50FE" w:rsidP="00C31A5E">
            <w:pPr>
              <w:ind w:right="180"/>
              <w:jc w:val="right"/>
              <w:rPr>
                <w:rFonts w:ascii="Times New Roman" w:hAnsi="Times New Roman" w:cs="Times New Roman"/>
                <w:sz w:val="20"/>
                <w:szCs w:val="20"/>
              </w:rPr>
            </w:pPr>
            <w:r w:rsidRPr="0085466A">
              <w:rPr>
                <w:rFonts w:cs="Times New Roman"/>
                <w:sz w:val="20"/>
                <w:szCs w:val="20"/>
              </w:rPr>
              <w:t>749,644</w:t>
            </w:r>
          </w:p>
        </w:tc>
      </w:tr>
      <w:tr w:rsidR="0085466A" w:rsidRPr="0085466A" w14:paraId="33E75CB2" w14:textId="77777777" w:rsidTr="00FB2C83">
        <w:trPr>
          <w:trHeight w:val="20"/>
        </w:trPr>
        <w:tc>
          <w:tcPr>
            <w:tcW w:w="4140" w:type="dxa"/>
          </w:tcPr>
          <w:p w14:paraId="320C3B47" w14:textId="77777777" w:rsidR="008A6497" w:rsidRPr="0085466A" w:rsidRDefault="008A6497">
            <w:pPr>
              <w:ind w:left="142" w:right="72" w:hanging="142"/>
              <w:rPr>
                <w:rFonts w:cs="Times New Roman"/>
                <w:sz w:val="20"/>
                <w:szCs w:val="20"/>
              </w:rPr>
            </w:pPr>
            <w:r w:rsidRPr="0085466A">
              <w:rPr>
                <w:rFonts w:cs="Times New Roman"/>
                <w:b/>
                <w:bCs/>
                <w:sz w:val="20"/>
                <w:szCs w:val="20"/>
              </w:rPr>
              <w:t>Total cash flows</w:t>
            </w:r>
          </w:p>
        </w:tc>
        <w:tc>
          <w:tcPr>
            <w:tcW w:w="1242" w:type="dxa"/>
            <w:tcBorders>
              <w:top w:val="single" w:sz="4" w:space="0" w:color="auto"/>
              <w:bottom w:val="single" w:sz="4" w:space="0" w:color="auto"/>
            </w:tcBorders>
            <w:vAlign w:val="bottom"/>
          </w:tcPr>
          <w:p w14:paraId="1A4AED9C" w14:textId="5A14F9A3" w:rsidR="008A6497" w:rsidRPr="0085466A" w:rsidRDefault="00831269" w:rsidP="00C31A5E">
            <w:pPr>
              <w:jc w:val="right"/>
              <w:rPr>
                <w:rFonts w:ascii="Times New Roman" w:hAnsi="Times New Roman" w:cs="Times New Roman"/>
                <w:b/>
                <w:bCs/>
                <w:sz w:val="20"/>
                <w:szCs w:val="20"/>
              </w:rPr>
            </w:pPr>
            <w:r w:rsidRPr="0085466A">
              <w:rPr>
                <w:rFonts w:cs="Times New Roman"/>
                <w:b/>
                <w:bCs/>
                <w:sz w:val="20"/>
                <w:szCs w:val="20"/>
              </w:rPr>
              <w:t>(77,245)</w:t>
            </w:r>
          </w:p>
        </w:tc>
        <w:tc>
          <w:tcPr>
            <w:tcW w:w="237" w:type="dxa"/>
            <w:vAlign w:val="bottom"/>
          </w:tcPr>
          <w:p w14:paraId="478A32D8" w14:textId="77777777" w:rsidR="008A6497" w:rsidRPr="0085466A" w:rsidRDefault="008A6497">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vAlign w:val="bottom"/>
          </w:tcPr>
          <w:p w14:paraId="1BCD52A6" w14:textId="4002237A"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2EE87D67" w14:textId="77777777" w:rsidR="008A6497" w:rsidRPr="0085466A" w:rsidRDefault="008A6497">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281F9CC1" w14:textId="2D17C72E" w:rsidR="008A6497" w:rsidRPr="0085466A" w:rsidRDefault="008A6497">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5FCD64C3" w14:textId="77777777" w:rsidR="008A6497" w:rsidRPr="0085466A" w:rsidRDefault="008A6497">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vAlign w:val="bottom"/>
          </w:tcPr>
          <w:p w14:paraId="659F8612" w14:textId="0BCA09B8" w:rsidR="008A6497" w:rsidRPr="0085466A" w:rsidRDefault="00831269" w:rsidP="00874FF8">
            <w:pPr>
              <w:ind w:right="92"/>
              <w:jc w:val="right"/>
              <w:rPr>
                <w:rFonts w:ascii="Times New Roman" w:hAnsi="Times New Roman" w:cs="Times New Roman"/>
                <w:b/>
                <w:bCs/>
                <w:sz w:val="20"/>
                <w:szCs w:val="20"/>
              </w:rPr>
            </w:pPr>
            <w:r w:rsidRPr="0085466A">
              <w:rPr>
                <w:rFonts w:cs="Times New Roman"/>
                <w:b/>
                <w:bCs/>
                <w:sz w:val="20"/>
                <w:szCs w:val="20"/>
              </w:rPr>
              <w:t>(77,245)</w:t>
            </w:r>
          </w:p>
        </w:tc>
      </w:tr>
      <w:tr w:rsidR="0085466A" w:rsidRPr="0085466A" w14:paraId="5BDBFF98" w14:textId="77777777" w:rsidTr="00FB2C83">
        <w:trPr>
          <w:trHeight w:val="20"/>
        </w:trPr>
        <w:tc>
          <w:tcPr>
            <w:tcW w:w="4140" w:type="dxa"/>
          </w:tcPr>
          <w:p w14:paraId="4DDBF1AE" w14:textId="77777777" w:rsidR="008A6497" w:rsidRPr="0085466A" w:rsidRDefault="008A6497">
            <w:pPr>
              <w:ind w:left="142" w:right="72" w:hanging="142"/>
              <w:rPr>
                <w:rFonts w:cs="Times New Roman"/>
                <w:b/>
                <w:bCs/>
                <w:sz w:val="20"/>
                <w:szCs w:val="20"/>
              </w:rPr>
            </w:pPr>
          </w:p>
        </w:tc>
        <w:tc>
          <w:tcPr>
            <w:tcW w:w="1242" w:type="dxa"/>
            <w:tcBorders>
              <w:top w:val="single" w:sz="4" w:space="0" w:color="auto"/>
            </w:tcBorders>
            <w:vAlign w:val="bottom"/>
          </w:tcPr>
          <w:p w14:paraId="09D371F6" w14:textId="77777777" w:rsidR="008A6497" w:rsidRPr="0085466A" w:rsidRDefault="008A6497">
            <w:pPr>
              <w:ind w:right="70"/>
              <w:jc w:val="right"/>
              <w:rPr>
                <w:rFonts w:cs="Times New Roman"/>
                <w:b/>
                <w:bCs/>
                <w:sz w:val="20"/>
                <w:szCs w:val="20"/>
              </w:rPr>
            </w:pPr>
          </w:p>
        </w:tc>
        <w:tc>
          <w:tcPr>
            <w:tcW w:w="237" w:type="dxa"/>
            <w:vAlign w:val="bottom"/>
          </w:tcPr>
          <w:p w14:paraId="0FC7A45D" w14:textId="77777777" w:rsidR="008A6497" w:rsidRPr="0085466A" w:rsidRDefault="008A6497">
            <w:pPr>
              <w:ind w:right="72"/>
              <w:jc w:val="right"/>
              <w:rPr>
                <w:rFonts w:cs="Times New Roman"/>
                <w:sz w:val="20"/>
                <w:szCs w:val="20"/>
              </w:rPr>
            </w:pPr>
          </w:p>
        </w:tc>
        <w:tc>
          <w:tcPr>
            <w:tcW w:w="1131" w:type="dxa"/>
            <w:tcBorders>
              <w:top w:val="single" w:sz="4" w:space="0" w:color="auto"/>
            </w:tcBorders>
            <w:vAlign w:val="bottom"/>
          </w:tcPr>
          <w:p w14:paraId="78F94DE3" w14:textId="77777777" w:rsidR="008A6497" w:rsidRPr="0085466A" w:rsidRDefault="008A6497">
            <w:pPr>
              <w:ind w:right="90"/>
              <w:jc w:val="right"/>
              <w:rPr>
                <w:rFonts w:cs="Times New Roman"/>
                <w:b/>
                <w:bCs/>
                <w:sz w:val="20"/>
                <w:szCs w:val="20"/>
              </w:rPr>
            </w:pPr>
          </w:p>
        </w:tc>
        <w:tc>
          <w:tcPr>
            <w:tcW w:w="236" w:type="dxa"/>
            <w:vAlign w:val="bottom"/>
          </w:tcPr>
          <w:p w14:paraId="0F2DEFF5" w14:textId="77777777" w:rsidR="008A6497" w:rsidRPr="0085466A" w:rsidRDefault="008A6497">
            <w:pPr>
              <w:ind w:right="72"/>
              <w:jc w:val="right"/>
              <w:rPr>
                <w:rFonts w:cs="Times New Roman"/>
                <w:sz w:val="20"/>
                <w:szCs w:val="20"/>
              </w:rPr>
            </w:pPr>
          </w:p>
        </w:tc>
        <w:tc>
          <w:tcPr>
            <w:tcW w:w="1152" w:type="dxa"/>
            <w:tcBorders>
              <w:top w:val="single" w:sz="4" w:space="0" w:color="auto"/>
            </w:tcBorders>
            <w:vAlign w:val="bottom"/>
          </w:tcPr>
          <w:p w14:paraId="705B5275" w14:textId="77777777" w:rsidR="008A6497" w:rsidRPr="0085466A" w:rsidRDefault="008A6497">
            <w:pPr>
              <w:ind w:right="130"/>
              <w:jc w:val="right"/>
              <w:rPr>
                <w:rFonts w:cs="Times New Roman"/>
                <w:b/>
                <w:bCs/>
                <w:sz w:val="20"/>
                <w:szCs w:val="20"/>
              </w:rPr>
            </w:pPr>
          </w:p>
        </w:tc>
        <w:tc>
          <w:tcPr>
            <w:tcW w:w="236" w:type="dxa"/>
            <w:vAlign w:val="bottom"/>
          </w:tcPr>
          <w:p w14:paraId="7A774524" w14:textId="77777777" w:rsidR="008A6497" w:rsidRPr="0085466A" w:rsidRDefault="008A6497">
            <w:pPr>
              <w:ind w:right="72"/>
              <w:jc w:val="right"/>
              <w:rPr>
                <w:rFonts w:cs="Times New Roman"/>
                <w:sz w:val="20"/>
                <w:szCs w:val="20"/>
              </w:rPr>
            </w:pPr>
          </w:p>
        </w:tc>
        <w:tc>
          <w:tcPr>
            <w:tcW w:w="1076" w:type="dxa"/>
            <w:tcBorders>
              <w:top w:val="single" w:sz="4" w:space="0" w:color="auto"/>
            </w:tcBorders>
            <w:vAlign w:val="bottom"/>
          </w:tcPr>
          <w:p w14:paraId="4CA472FC" w14:textId="77777777" w:rsidR="008A6497" w:rsidRPr="0085466A" w:rsidRDefault="008A6497">
            <w:pPr>
              <w:ind w:right="90"/>
              <w:jc w:val="right"/>
              <w:rPr>
                <w:rFonts w:cs="Times New Roman"/>
                <w:b/>
                <w:bCs/>
                <w:sz w:val="20"/>
                <w:szCs w:val="20"/>
              </w:rPr>
            </w:pPr>
          </w:p>
        </w:tc>
      </w:tr>
      <w:tr w:rsidR="0085466A" w:rsidRPr="0085466A" w14:paraId="08C77DF2" w14:textId="77777777" w:rsidTr="00FB2C83">
        <w:trPr>
          <w:trHeight w:val="20"/>
        </w:trPr>
        <w:tc>
          <w:tcPr>
            <w:tcW w:w="4140" w:type="dxa"/>
          </w:tcPr>
          <w:p w14:paraId="21E94017" w14:textId="77777777" w:rsidR="008A6497" w:rsidRPr="0085466A" w:rsidRDefault="008A6497">
            <w:pPr>
              <w:ind w:left="142" w:right="72" w:hanging="142"/>
              <w:rPr>
                <w:rFonts w:cs="Times New Roman"/>
                <w:sz w:val="20"/>
                <w:szCs w:val="20"/>
              </w:rPr>
            </w:pPr>
            <w:r w:rsidRPr="0085466A">
              <w:rPr>
                <w:rFonts w:cs="Times New Roman"/>
                <w:b/>
                <w:bCs/>
                <w:sz w:val="20"/>
                <w:szCs w:val="20"/>
              </w:rPr>
              <w:t>Closing reinsurance contract liabilities</w:t>
            </w:r>
          </w:p>
        </w:tc>
        <w:tc>
          <w:tcPr>
            <w:tcW w:w="1242" w:type="dxa"/>
            <w:tcBorders>
              <w:bottom w:val="double" w:sz="4" w:space="0" w:color="auto"/>
            </w:tcBorders>
            <w:vAlign w:val="bottom"/>
          </w:tcPr>
          <w:p w14:paraId="0C4C6BFB" w14:textId="1D77CA55" w:rsidR="008A6497" w:rsidRPr="0085466A" w:rsidRDefault="00831269">
            <w:pPr>
              <w:ind w:right="70"/>
              <w:jc w:val="right"/>
              <w:rPr>
                <w:rFonts w:ascii="Times New Roman" w:hAnsi="Times New Roman" w:cs="Times New Roman"/>
                <w:b/>
                <w:bCs/>
                <w:sz w:val="20"/>
                <w:szCs w:val="20"/>
              </w:rPr>
            </w:pPr>
            <w:r w:rsidRPr="0085466A">
              <w:rPr>
                <w:rFonts w:cs="Times New Roman"/>
                <w:b/>
                <w:bCs/>
                <w:sz w:val="20"/>
                <w:szCs w:val="20"/>
              </w:rPr>
              <w:t>1,251,022</w:t>
            </w:r>
          </w:p>
        </w:tc>
        <w:tc>
          <w:tcPr>
            <w:tcW w:w="237" w:type="dxa"/>
            <w:vAlign w:val="bottom"/>
          </w:tcPr>
          <w:p w14:paraId="6AD72372" w14:textId="77777777" w:rsidR="008A6497" w:rsidRPr="0085466A" w:rsidRDefault="008A6497">
            <w:pPr>
              <w:ind w:right="72"/>
              <w:jc w:val="right"/>
              <w:rPr>
                <w:rFonts w:ascii="Times New Roman" w:hAnsi="Times New Roman" w:cs="Times New Roman"/>
                <w:b/>
                <w:bCs/>
                <w:sz w:val="20"/>
                <w:szCs w:val="20"/>
              </w:rPr>
            </w:pPr>
          </w:p>
        </w:tc>
        <w:tc>
          <w:tcPr>
            <w:tcW w:w="1131" w:type="dxa"/>
            <w:tcBorders>
              <w:bottom w:val="double" w:sz="4" w:space="0" w:color="auto"/>
            </w:tcBorders>
            <w:vAlign w:val="bottom"/>
          </w:tcPr>
          <w:p w14:paraId="5A77AD25" w14:textId="55804747" w:rsidR="008A6497" w:rsidRPr="0085466A" w:rsidRDefault="00831269" w:rsidP="00C31A5E">
            <w:pPr>
              <w:jc w:val="right"/>
              <w:rPr>
                <w:rFonts w:ascii="Times New Roman" w:hAnsi="Times New Roman" w:cs="Times New Roman"/>
                <w:b/>
                <w:bCs/>
                <w:sz w:val="20"/>
                <w:szCs w:val="20"/>
              </w:rPr>
            </w:pPr>
            <w:r w:rsidRPr="0085466A">
              <w:rPr>
                <w:rFonts w:cs="Times New Roman"/>
                <w:b/>
                <w:bCs/>
                <w:sz w:val="20"/>
                <w:szCs w:val="20"/>
              </w:rPr>
              <w:t>(154,451)</w:t>
            </w:r>
          </w:p>
        </w:tc>
        <w:tc>
          <w:tcPr>
            <w:tcW w:w="236" w:type="dxa"/>
            <w:vAlign w:val="bottom"/>
          </w:tcPr>
          <w:p w14:paraId="3C3A5176" w14:textId="77777777" w:rsidR="008A6497" w:rsidRPr="0085466A" w:rsidRDefault="008A6497">
            <w:pPr>
              <w:ind w:right="72"/>
              <w:jc w:val="right"/>
              <w:rPr>
                <w:rFonts w:ascii="Times New Roman" w:hAnsi="Times New Roman" w:cs="Times New Roman"/>
                <w:b/>
                <w:bCs/>
                <w:sz w:val="20"/>
                <w:szCs w:val="20"/>
              </w:rPr>
            </w:pPr>
          </w:p>
        </w:tc>
        <w:tc>
          <w:tcPr>
            <w:tcW w:w="1152" w:type="dxa"/>
            <w:tcBorders>
              <w:bottom w:val="double" w:sz="4" w:space="0" w:color="auto"/>
            </w:tcBorders>
            <w:vAlign w:val="bottom"/>
          </w:tcPr>
          <w:p w14:paraId="245400B9" w14:textId="5683E659" w:rsidR="008A6497" w:rsidRPr="0085466A" w:rsidRDefault="00831269" w:rsidP="00C31A5E">
            <w:pPr>
              <w:ind w:right="40"/>
              <w:jc w:val="right"/>
              <w:rPr>
                <w:rFonts w:ascii="Times New Roman" w:hAnsi="Times New Roman" w:cs="Times New Roman"/>
                <w:b/>
                <w:bCs/>
                <w:sz w:val="20"/>
                <w:szCs w:val="20"/>
              </w:rPr>
            </w:pPr>
            <w:r w:rsidRPr="0085466A">
              <w:rPr>
                <w:rFonts w:cs="Times New Roman"/>
                <w:b/>
                <w:bCs/>
                <w:sz w:val="20"/>
                <w:szCs w:val="20"/>
              </w:rPr>
              <w:t>(426,595)</w:t>
            </w:r>
          </w:p>
        </w:tc>
        <w:tc>
          <w:tcPr>
            <w:tcW w:w="236" w:type="dxa"/>
            <w:vAlign w:val="bottom"/>
          </w:tcPr>
          <w:p w14:paraId="45AC7F6A" w14:textId="77777777" w:rsidR="008A6497" w:rsidRPr="0085466A" w:rsidRDefault="008A6497">
            <w:pPr>
              <w:ind w:right="72"/>
              <w:jc w:val="right"/>
              <w:rPr>
                <w:rFonts w:ascii="Times New Roman" w:hAnsi="Times New Roman" w:cs="Times New Roman"/>
                <w:b/>
                <w:bCs/>
                <w:sz w:val="20"/>
                <w:szCs w:val="20"/>
              </w:rPr>
            </w:pPr>
          </w:p>
        </w:tc>
        <w:tc>
          <w:tcPr>
            <w:tcW w:w="1076" w:type="dxa"/>
            <w:tcBorders>
              <w:bottom w:val="double" w:sz="4" w:space="0" w:color="auto"/>
            </w:tcBorders>
            <w:vAlign w:val="bottom"/>
          </w:tcPr>
          <w:p w14:paraId="05A0E6EB" w14:textId="2B92BCCB" w:rsidR="008A6497" w:rsidRPr="0085466A" w:rsidRDefault="004C4887" w:rsidP="00C31A5E">
            <w:pPr>
              <w:ind w:right="180"/>
              <w:jc w:val="right"/>
              <w:rPr>
                <w:rFonts w:ascii="Times New Roman" w:hAnsi="Times New Roman" w:cs="Times New Roman"/>
                <w:b/>
                <w:bCs/>
                <w:sz w:val="20"/>
                <w:szCs w:val="20"/>
              </w:rPr>
            </w:pPr>
            <w:r w:rsidRPr="0085466A">
              <w:rPr>
                <w:rFonts w:cs="Times New Roman"/>
                <w:b/>
                <w:bCs/>
                <w:sz w:val="20"/>
                <w:szCs w:val="20"/>
              </w:rPr>
              <w:t>669,976</w:t>
            </w:r>
          </w:p>
        </w:tc>
      </w:tr>
    </w:tbl>
    <w:p w14:paraId="78E267A2" w14:textId="19981592" w:rsidR="00CC5632" w:rsidRPr="0085466A" w:rsidRDefault="00BB3251">
      <w:pPr>
        <w:rPr>
          <w:rFonts w:cs="Times New Roman"/>
          <w:b/>
          <w:bCs/>
          <w:sz w:val="22"/>
          <w:szCs w:val="22"/>
        </w:rPr>
      </w:pPr>
      <w:r w:rsidRPr="0085466A">
        <w:br w:type="page"/>
      </w:r>
      <w:r w:rsidR="00CC5632" w:rsidRPr="0085466A">
        <w:rPr>
          <w:rFonts w:cs="Times New Roman"/>
          <w:b/>
          <w:bCs/>
          <w:sz w:val="22"/>
          <w:szCs w:val="22"/>
        </w:rPr>
        <w:lastRenderedPageBreak/>
        <w:t>11</w:t>
      </w:r>
      <w:r w:rsidR="00CC5632" w:rsidRPr="0085466A">
        <w:rPr>
          <w:rFonts w:cs="Cordia New"/>
          <w:b/>
          <w:bCs/>
          <w:sz w:val="22"/>
          <w:szCs w:val="22"/>
          <w:cs/>
        </w:rPr>
        <w:t xml:space="preserve">      </w:t>
      </w:r>
      <w:r w:rsidR="00CC5632" w:rsidRPr="0085466A">
        <w:rPr>
          <w:rFonts w:cs="Times New Roman"/>
          <w:b/>
          <w:bCs/>
          <w:sz w:val="22"/>
          <w:szCs w:val="22"/>
        </w:rPr>
        <w:t>Insurance and reinsurance contracts (continued)</w:t>
      </w:r>
    </w:p>
    <w:p w14:paraId="20AE97AE" w14:textId="77777777" w:rsidR="00CC5632" w:rsidRPr="0085466A" w:rsidRDefault="00CC5632">
      <w:pPr>
        <w:rPr>
          <w:rFonts w:cs="Times New Roman"/>
          <w:sz w:val="20"/>
          <w:szCs w:val="20"/>
        </w:rPr>
      </w:pPr>
    </w:p>
    <w:p w14:paraId="64FDC25A" w14:textId="77777777" w:rsidR="00CC5632" w:rsidRPr="0085466A" w:rsidRDefault="00CC5632">
      <w:pPr>
        <w:tabs>
          <w:tab w:val="left" w:pos="540"/>
        </w:tabs>
        <w:autoSpaceDE w:val="0"/>
        <w:autoSpaceDN w:val="0"/>
        <w:adjustRightInd w:val="0"/>
        <w:rPr>
          <w:rFonts w:cs="Times New Roman"/>
          <w:b/>
          <w:bCs/>
          <w:sz w:val="20"/>
          <w:szCs w:val="20"/>
        </w:rPr>
      </w:pPr>
      <w:r w:rsidRPr="0085466A">
        <w:rPr>
          <w:rFonts w:cs="Times New Roman"/>
          <w:b/>
          <w:bCs/>
          <w:sz w:val="20"/>
          <w:szCs w:val="20"/>
        </w:rPr>
        <w:t>11.2</w:t>
      </w:r>
      <w:r w:rsidRPr="0085466A">
        <w:rPr>
          <w:rFonts w:cs="Times New Roman"/>
          <w:b/>
          <w:bCs/>
          <w:sz w:val="20"/>
          <w:szCs w:val="20"/>
        </w:rPr>
        <w:tab/>
        <w:t>Reinsurance contracts</w:t>
      </w:r>
      <w:r w:rsidRPr="0085466A">
        <w:rPr>
          <w:rFonts w:cs="Cordia New"/>
          <w:b/>
          <w:bCs/>
          <w:sz w:val="20"/>
          <w:szCs w:val="20"/>
          <w:cs/>
        </w:rPr>
        <w:t xml:space="preserve"> </w:t>
      </w:r>
      <w:r w:rsidRPr="0085466A">
        <w:rPr>
          <w:rFonts w:cs="Times New Roman"/>
          <w:b/>
          <w:bCs/>
          <w:sz w:val="20"/>
          <w:szCs w:val="20"/>
        </w:rPr>
        <w:t>(continued)</w:t>
      </w:r>
    </w:p>
    <w:p w14:paraId="7615F638" w14:textId="77777777" w:rsidR="00CC5632" w:rsidRPr="0085466A" w:rsidRDefault="00CC5632">
      <w:pPr>
        <w:tabs>
          <w:tab w:val="left" w:pos="540"/>
        </w:tabs>
        <w:autoSpaceDE w:val="0"/>
        <w:autoSpaceDN w:val="0"/>
        <w:adjustRightInd w:val="0"/>
        <w:rPr>
          <w:rFonts w:cs="Times New Roman"/>
          <w:b/>
          <w:bCs/>
          <w:sz w:val="20"/>
          <w:szCs w:val="20"/>
        </w:rPr>
      </w:pPr>
    </w:p>
    <w:p w14:paraId="4393C864" w14:textId="1CD5921F" w:rsidR="00CC5632" w:rsidRPr="0085466A" w:rsidRDefault="00CC5632">
      <w:pPr>
        <w:pStyle w:val="BodyText"/>
        <w:tabs>
          <w:tab w:val="left" w:pos="270"/>
          <w:tab w:val="left" w:pos="900"/>
        </w:tabs>
        <w:spacing w:after="0"/>
        <w:ind w:left="540" w:right="-45"/>
        <w:rPr>
          <w:rFonts w:cs="Times New Roman"/>
          <w:b/>
          <w:bCs/>
          <w:sz w:val="20"/>
          <w:szCs w:val="20"/>
        </w:rPr>
      </w:pPr>
      <w:r w:rsidRPr="0085466A">
        <w:rPr>
          <w:rFonts w:cs="Times New Roman"/>
          <w:b/>
          <w:bCs/>
          <w:sz w:val="20"/>
          <w:szCs w:val="20"/>
        </w:rPr>
        <w:t>2) Reconciliation by measurement component - contracts not measured under the PAA (continued)</w:t>
      </w:r>
    </w:p>
    <w:p w14:paraId="5A20EDC0" w14:textId="77777777" w:rsidR="00FC27B5" w:rsidRPr="0085466A" w:rsidRDefault="00FC27B5">
      <w:pPr>
        <w:pStyle w:val="BodyText"/>
        <w:tabs>
          <w:tab w:val="left" w:pos="270"/>
          <w:tab w:val="left" w:pos="900"/>
        </w:tabs>
        <w:spacing w:after="0"/>
        <w:ind w:left="540" w:right="-45"/>
        <w:rPr>
          <w:rFonts w:cs="Times New Roman"/>
          <w:b/>
          <w:bCs/>
          <w:sz w:val="20"/>
          <w:szCs w:val="20"/>
          <w:c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152"/>
        <w:gridCol w:w="237"/>
        <w:gridCol w:w="1131"/>
        <w:gridCol w:w="236"/>
        <w:gridCol w:w="1152"/>
        <w:gridCol w:w="236"/>
        <w:gridCol w:w="1076"/>
      </w:tblGrid>
      <w:tr w:rsidR="0085466A" w:rsidRPr="0085466A" w14:paraId="3EB9B442" w14:textId="77777777" w:rsidTr="003F0954">
        <w:trPr>
          <w:trHeight w:val="20"/>
          <w:tblHeader/>
        </w:trPr>
        <w:tc>
          <w:tcPr>
            <w:tcW w:w="4230" w:type="dxa"/>
            <w:vAlign w:val="bottom"/>
          </w:tcPr>
          <w:p w14:paraId="2AA4B304" w14:textId="77777777" w:rsidR="00BB0DF9" w:rsidRPr="0085466A" w:rsidRDefault="00BB0DF9">
            <w:pPr>
              <w:ind w:right="72"/>
              <w:jc w:val="right"/>
              <w:rPr>
                <w:rFonts w:ascii="Times New Roman" w:hAnsi="Times New Roman" w:cs="Times New Roman"/>
                <w:sz w:val="20"/>
                <w:szCs w:val="20"/>
              </w:rPr>
            </w:pPr>
          </w:p>
        </w:tc>
        <w:tc>
          <w:tcPr>
            <w:tcW w:w="5220" w:type="dxa"/>
            <w:gridSpan w:val="7"/>
            <w:vAlign w:val="bottom"/>
          </w:tcPr>
          <w:p w14:paraId="0B7477E6" w14:textId="77777777" w:rsidR="00BB0DF9" w:rsidRPr="0085466A" w:rsidRDefault="00BB0DF9">
            <w:pPr>
              <w:spacing w:line="240" w:lineRule="atLeast"/>
              <w:ind w:left="-120" w:right="-108"/>
              <w:jc w:val="center"/>
              <w:rPr>
                <w:rFonts w:ascii="Times New Roman" w:hAnsi="Times New Roman" w:cs="Times New Roman"/>
                <w:b/>
                <w:bCs/>
                <w:sz w:val="20"/>
                <w:szCs w:val="20"/>
              </w:rPr>
            </w:pPr>
            <w:r w:rsidRPr="0085466A">
              <w:rPr>
                <w:rFonts w:cs="Times New Roman"/>
                <w:b/>
                <w:bCs/>
                <w:sz w:val="20"/>
                <w:szCs w:val="20"/>
              </w:rPr>
              <w:t>Financial statements in which the equity method is applied</w:t>
            </w:r>
          </w:p>
          <w:p w14:paraId="0E28650F" w14:textId="76FAA0D1" w:rsidR="00BB0DF9" w:rsidRPr="0085466A" w:rsidRDefault="00BB0DF9">
            <w:pPr>
              <w:ind w:right="72"/>
              <w:jc w:val="center"/>
              <w:rPr>
                <w:rFonts w:ascii="Times New Roman" w:hAnsi="Times New Roman" w:cs="Times New Roman"/>
                <w:sz w:val="20"/>
                <w:szCs w:val="20"/>
              </w:rPr>
            </w:pPr>
            <w:r w:rsidRPr="0085466A">
              <w:rPr>
                <w:rFonts w:cs="Times New Roman"/>
                <w:b/>
                <w:bCs/>
                <w:sz w:val="20"/>
                <w:szCs w:val="20"/>
              </w:rPr>
              <w:t xml:space="preserve">and separate </w:t>
            </w:r>
            <w:r w:rsidR="00564C67" w:rsidRPr="0085466A">
              <w:rPr>
                <w:rFonts w:cs="Times New Roman"/>
                <w:b/>
                <w:bCs/>
                <w:sz w:val="20"/>
                <w:szCs w:val="20"/>
              </w:rPr>
              <w:t>financial</w:t>
            </w:r>
            <w:r w:rsidR="0092701C" w:rsidRPr="0085466A">
              <w:rPr>
                <w:rFonts w:cs="Times New Roman"/>
                <w:b/>
                <w:bCs/>
                <w:sz w:val="20"/>
                <w:szCs w:val="20"/>
              </w:rPr>
              <w:t xml:space="preserve"> statements</w:t>
            </w:r>
          </w:p>
        </w:tc>
      </w:tr>
      <w:tr w:rsidR="0085466A" w:rsidRPr="0085466A" w14:paraId="1F31E382" w14:textId="77777777" w:rsidTr="003F0954">
        <w:trPr>
          <w:trHeight w:val="20"/>
          <w:tblHeader/>
        </w:trPr>
        <w:tc>
          <w:tcPr>
            <w:tcW w:w="4230" w:type="dxa"/>
            <w:vAlign w:val="bottom"/>
          </w:tcPr>
          <w:p w14:paraId="75453093" w14:textId="77777777" w:rsidR="00BB0DF9" w:rsidRPr="0085466A" w:rsidRDefault="00BB0DF9">
            <w:pPr>
              <w:ind w:right="72"/>
              <w:jc w:val="right"/>
              <w:rPr>
                <w:rFonts w:ascii="Times New Roman" w:hAnsi="Times New Roman" w:cs="Times New Roman"/>
                <w:sz w:val="20"/>
                <w:szCs w:val="20"/>
              </w:rPr>
            </w:pPr>
          </w:p>
        </w:tc>
        <w:tc>
          <w:tcPr>
            <w:tcW w:w="5220" w:type="dxa"/>
            <w:gridSpan w:val="7"/>
            <w:vAlign w:val="bottom"/>
          </w:tcPr>
          <w:p w14:paraId="7A65671E" w14:textId="07F85C1A" w:rsidR="00BB0DF9" w:rsidRPr="0085466A" w:rsidRDefault="00BB0DF9">
            <w:pPr>
              <w:ind w:right="72"/>
              <w:jc w:val="center"/>
              <w:rPr>
                <w:rFonts w:ascii="Times New Roman" w:hAnsi="Times New Roman" w:cs="Times New Roman"/>
                <w:sz w:val="20"/>
                <w:szCs w:val="20"/>
              </w:rPr>
            </w:pPr>
            <w:r w:rsidRPr="0085466A">
              <w:rPr>
                <w:rFonts w:cs="Times New Roman"/>
                <w:sz w:val="20"/>
                <w:szCs w:val="20"/>
              </w:rPr>
              <w:t>2024</w:t>
            </w:r>
          </w:p>
        </w:tc>
      </w:tr>
      <w:tr w:rsidR="0085466A" w:rsidRPr="0085466A" w14:paraId="6883F627" w14:textId="77777777" w:rsidTr="003F0954">
        <w:trPr>
          <w:trHeight w:val="20"/>
          <w:tblHeader/>
        </w:trPr>
        <w:tc>
          <w:tcPr>
            <w:tcW w:w="4230" w:type="dxa"/>
            <w:vAlign w:val="bottom"/>
          </w:tcPr>
          <w:p w14:paraId="57F1C492" w14:textId="77777777" w:rsidR="00BB0DF9" w:rsidRPr="0085466A" w:rsidRDefault="00BB0DF9">
            <w:pPr>
              <w:ind w:right="72"/>
              <w:jc w:val="right"/>
              <w:rPr>
                <w:rFonts w:cs="Times New Roman"/>
                <w:sz w:val="20"/>
                <w:szCs w:val="20"/>
              </w:rPr>
            </w:pPr>
          </w:p>
        </w:tc>
        <w:tc>
          <w:tcPr>
            <w:tcW w:w="5220" w:type="dxa"/>
            <w:gridSpan w:val="7"/>
            <w:vAlign w:val="bottom"/>
          </w:tcPr>
          <w:p w14:paraId="710F06C7" w14:textId="77777777" w:rsidR="00BB0DF9" w:rsidRPr="0085466A" w:rsidRDefault="00BB0DF9">
            <w:pPr>
              <w:ind w:right="72"/>
              <w:jc w:val="center"/>
              <w:rPr>
                <w:rFonts w:cs="Times New Roman"/>
                <w:sz w:val="20"/>
                <w:szCs w:val="20"/>
              </w:rPr>
            </w:pPr>
            <w:r w:rsidRPr="0085466A">
              <w:rPr>
                <w:rFonts w:cs="Times New Roman"/>
                <w:sz w:val="20"/>
                <w:szCs w:val="20"/>
              </w:rPr>
              <w:t>(Restated)</w:t>
            </w:r>
          </w:p>
        </w:tc>
      </w:tr>
      <w:tr w:rsidR="0085466A" w:rsidRPr="0085466A" w14:paraId="0673A6E2" w14:textId="77777777" w:rsidTr="003F0954">
        <w:trPr>
          <w:trHeight w:val="20"/>
          <w:tblHeader/>
        </w:trPr>
        <w:tc>
          <w:tcPr>
            <w:tcW w:w="4230" w:type="dxa"/>
            <w:vAlign w:val="bottom"/>
          </w:tcPr>
          <w:p w14:paraId="29872BBB"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41770B61" w14:textId="77777777" w:rsidR="00FC27B5" w:rsidRPr="0085466A" w:rsidRDefault="00BB0DF9">
            <w:pPr>
              <w:tabs>
                <w:tab w:val="left" w:pos="522"/>
              </w:tabs>
              <w:ind w:left="-18" w:right="-39"/>
              <w:jc w:val="center"/>
              <w:rPr>
                <w:rFonts w:ascii="Times New Roman" w:hAnsi="Times New Roman" w:cs="Times New Roman"/>
                <w:sz w:val="20"/>
                <w:szCs w:val="20"/>
              </w:rPr>
            </w:pPr>
            <w:r w:rsidRPr="0085466A">
              <w:rPr>
                <w:rFonts w:cs="Times New Roman"/>
                <w:sz w:val="20"/>
                <w:szCs w:val="20"/>
              </w:rPr>
              <w:t xml:space="preserve">Present </w:t>
            </w:r>
          </w:p>
          <w:p w14:paraId="632DCB97" w14:textId="77777777" w:rsidR="00FC27B5" w:rsidRPr="0085466A" w:rsidRDefault="00BB0DF9">
            <w:pPr>
              <w:tabs>
                <w:tab w:val="left" w:pos="522"/>
              </w:tabs>
              <w:ind w:left="-18" w:right="-39"/>
              <w:jc w:val="center"/>
              <w:rPr>
                <w:rFonts w:ascii="Times New Roman" w:hAnsi="Times New Roman" w:cs="Times New Roman"/>
                <w:sz w:val="20"/>
                <w:szCs w:val="20"/>
              </w:rPr>
            </w:pPr>
            <w:r w:rsidRPr="0085466A">
              <w:rPr>
                <w:rFonts w:cs="Times New Roman"/>
                <w:sz w:val="20"/>
                <w:szCs w:val="20"/>
              </w:rPr>
              <w:t xml:space="preserve">value of </w:t>
            </w:r>
          </w:p>
          <w:p w14:paraId="41A57E8C" w14:textId="2EB7FB3B" w:rsidR="00BB0DF9" w:rsidRPr="0085466A" w:rsidRDefault="00BB0DF9">
            <w:pPr>
              <w:tabs>
                <w:tab w:val="left" w:pos="522"/>
              </w:tabs>
              <w:ind w:left="-18" w:right="-39"/>
              <w:jc w:val="center"/>
              <w:rPr>
                <w:rFonts w:ascii="Times New Roman" w:hAnsi="Times New Roman" w:cs="Times New Roman"/>
                <w:sz w:val="20"/>
                <w:szCs w:val="20"/>
              </w:rPr>
            </w:pPr>
            <w:r w:rsidRPr="0085466A">
              <w:rPr>
                <w:rFonts w:cs="Times New Roman"/>
                <w:sz w:val="20"/>
                <w:szCs w:val="20"/>
              </w:rPr>
              <w:t>future cash flows</w:t>
            </w:r>
          </w:p>
        </w:tc>
        <w:tc>
          <w:tcPr>
            <w:tcW w:w="237" w:type="dxa"/>
          </w:tcPr>
          <w:p w14:paraId="04F4A3FE" w14:textId="77777777" w:rsidR="00BB0DF9" w:rsidRPr="0085466A" w:rsidRDefault="00BB0DF9">
            <w:pPr>
              <w:ind w:right="72"/>
              <w:jc w:val="center"/>
              <w:rPr>
                <w:rFonts w:ascii="Times New Roman" w:hAnsi="Times New Roman" w:cs="Times New Roman"/>
                <w:sz w:val="20"/>
                <w:szCs w:val="20"/>
              </w:rPr>
            </w:pPr>
          </w:p>
        </w:tc>
        <w:tc>
          <w:tcPr>
            <w:tcW w:w="1131" w:type="dxa"/>
            <w:vAlign w:val="bottom"/>
          </w:tcPr>
          <w:p w14:paraId="61BD2803" w14:textId="77777777" w:rsidR="00FC27B5" w:rsidRPr="0085466A" w:rsidRDefault="00BB0DF9">
            <w:pPr>
              <w:ind w:left="-85" w:right="-51"/>
              <w:jc w:val="center"/>
              <w:rPr>
                <w:rFonts w:ascii="Times New Roman" w:hAnsi="Times New Roman" w:cs="Times New Roman"/>
                <w:sz w:val="20"/>
                <w:szCs w:val="20"/>
              </w:rPr>
            </w:pPr>
            <w:r w:rsidRPr="0085466A">
              <w:rPr>
                <w:rFonts w:cs="Times New Roman"/>
                <w:sz w:val="20"/>
                <w:szCs w:val="20"/>
              </w:rPr>
              <w:t xml:space="preserve">Risk adjustment </w:t>
            </w:r>
          </w:p>
          <w:p w14:paraId="384406AA" w14:textId="6EE852CB" w:rsidR="00BB0DF9" w:rsidRPr="0085466A" w:rsidRDefault="00BB0DF9">
            <w:pPr>
              <w:ind w:left="-85" w:right="-51"/>
              <w:jc w:val="center"/>
              <w:rPr>
                <w:rFonts w:ascii="Times New Roman" w:hAnsi="Times New Roman" w:cs="Times New Roman"/>
                <w:sz w:val="20"/>
                <w:szCs w:val="20"/>
              </w:rPr>
            </w:pPr>
            <w:r w:rsidRPr="0085466A">
              <w:rPr>
                <w:rFonts w:cs="Times New Roman"/>
                <w:sz w:val="20"/>
                <w:szCs w:val="20"/>
              </w:rPr>
              <w:t>for non-financial risk</w:t>
            </w:r>
          </w:p>
        </w:tc>
        <w:tc>
          <w:tcPr>
            <w:tcW w:w="236" w:type="dxa"/>
          </w:tcPr>
          <w:p w14:paraId="24C074DC" w14:textId="77777777" w:rsidR="00BB0DF9" w:rsidRPr="0085466A" w:rsidRDefault="00BB0DF9">
            <w:pPr>
              <w:ind w:right="72"/>
              <w:jc w:val="center"/>
              <w:rPr>
                <w:rFonts w:ascii="Times New Roman" w:hAnsi="Times New Roman" w:cs="Times New Roman"/>
                <w:sz w:val="20"/>
                <w:szCs w:val="20"/>
              </w:rPr>
            </w:pPr>
          </w:p>
        </w:tc>
        <w:tc>
          <w:tcPr>
            <w:tcW w:w="1152" w:type="dxa"/>
            <w:vAlign w:val="bottom"/>
          </w:tcPr>
          <w:p w14:paraId="064FF23E" w14:textId="77777777" w:rsidR="00BB0DF9" w:rsidRPr="0085466A" w:rsidRDefault="00BB0DF9">
            <w:pPr>
              <w:jc w:val="center"/>
              <w:rPr>
                <w:rFonts w:ascii="Times New Roman" w:hAnsi="Times New Roman" w:cs="Times New Roman"/>
                <w:sz w:val="20"/>
                <w:szCs w:val="20"/>
              </w:rPr>
            </w:pPr>
            <w:r w:rsidRPr="0085466A">
              <w:rPr>
                <w:rFonts w:cs="Times New Roman"/>
                <w:sz w:val="20"/>
                <w:szCs w:val="20"/>
              </w:rPr>
              <w:t>Contractual service margin</w:t>
            </w:r>
          </w:p>
        </w:tc>
        <w:tc>
          <w:tcPr>
            <w:tcW w:w="236" w:type="dxa"/>
          </w:tcPr>
          <w:p w14:paraId="440CF197" w14:textId="77777777" w:rsidR="00BB0DF9" w:rsidRPr="0085466A" w:rsidRDefault="00BB0DF9">
            <w:pPr>
              <w:ind w:right="72"/>
              <w:jc w:val="center"/>
              <w:rPr>
                <w:rFonts w:ascii="Times New Roman" w:hAnsi="Times New Roman" w:cs="Times New Roman"/>
                <w:sz w:val="20"/>
                <w:szCs w:val="20"/>
              </w:rPr>
            </w:pPr>
          </w:p>
        </w:tc>
        <w:tc>
          <w:tcPr>
            <w:tcW w:w="1076" w:type="dxa"/>
            <w:vAlign w:val="bottom"/>
          </w:tcPr>
          <w:p w14:paraId="3F9D091E" w14:textId="77777777" w:rsidR="00BB0DF9" w:rsidRPr="0085466A" w:rsidRDefault="00BB0DF9">
            <w:pPr>
              <w:ind w:right="72"/>
              <w:jc w:val="center"/>
              <w:rPr>
                <w:rFonts w:ascii="Times New Roman" w:hAnsi="Times New Roman" w:cs="Times New Roman"/>
                <w:sz w:val="20"/>
                <w:szCs w:val="20"/>
              </w:rPr>
            </w:pPr>
            <w:r w:rsidRPr="0085466A">
              <w:rPr>
                <w:rFonts w:cs="Times New Roman"/>
                <w:sz w:val="20"/>
                <w:szCs w:val="20"/>
              </w:rPr>
              <w:t>Total</w:t>
            </w:r>
          </w:p>
        </w:tc>
      </w:tr>
      <w:tr w:rsidR="0085466A" w:rsidRPr="0085466A" w14:paraId="3AD03108" w14:textId="77777777" w:rsidTr="003F0954">
        <w:trPr>
          <w:trHeight w:val="20"/>
        </w:trPr>
        <w:tc>
          <w:tcPr>
            <w:tcW w:w="4230" w:type="dxa"/>
          </w:tcPr>
          <w:p w14:paraId="1DD5DD8F" w14:textId="77777777" w:rsidR="00BB0DF9" w:rsidRPr="0085466A" w:rsidRDefault="00BB0DF9">
            <w:pPr>
              <w:ind w:right="72"/>
              <w:rPr>
                <w:rFonts w:ascii="Times New Roman" w:hAnsi="Times New Roman" w:cs="Times New Roman"/>
                <w:sz w:val="20"/>
                <w:szCs w:val="20"/>
              </w:rPr>
            </w:pPr>
          </w:p>
        </w:tc>
        <w:tc>
          <w:tcPr>
            <w:tcW w:w="5220" w:type="dxa"/>
            <w:gridSpan w:val="7"/>
            <w:vAlign w:val="bottom"/>
          </w:tcPr>
          <w:p w14:paraId="30A165EE" w14:textId="77777777" w:rsidR="00BB0DF9" w:rsidRPr="0085466A" w:rsidRDefault="00BB0DF9">
            <w:pPr>
              <w:ind w:right="72"/>
              <w:jc w:val="center"/>
              <w:rPr>
                <w:rFonts w:ascii="Times New Roman" w:hAnsi="Times New Roman" w:cs="Times New Roman"/>
                <w:sz w:val="20"/>
                <w:szCs w:val="20"/>
              </w:rPr>
            </w:pPr>
            <w:r w:rsidRPr="0085466A">
              <w:rPr>
                <w:rFonts w:cs="Times New Roman"/>
                <w:i/>
                <w:iCs/>
                <w:sz w:val="20"/>
                <w:szCs w:val="20"/>
              </w:rPr>
              <w:t>(in thousand Baht)</w:t>
            </w:r>
          </w:p>
        </w:tc>
      </w:tr>
      <w:tr w:rsidR="0085466A" w:rsidRPr="0085466A" w14:paraId="44DFF6A7" w14:textId="77777777" w:rsidTr="003F0954">
        <w:trPr>
          <w:trHeight w:val="20"/>
        </w:trPr>
        <w:tc>
          <w:tcPr>
            <w:tcW w:w="4230" w:type="dxa"/>
          </w:tcPr>
          <w:p w14:paraId="5FF5C404" w14:textId="77777777" w:rsidR="00BB0DF9" w:rsidRPr="0085466A" w:rsidRDefault="00BB0DF9">
            <w:pPr>
              <w:ind w:right="72"/>
              <w:rPr>
                <w:rFonts w:ascii="Times New Roman" w:hAnsi="Times New Roman" w:cs="Times New Roman"/>
                <w:b/>
                <w:bCs/>
                <w:sz w:val="20"/>
                <w:szCs w:val="20"/>
              </w:rPr>
            </w:pPr>
            <w:r w:rsidRPr="0085466A">
              <w:rPr>
                <w:rFonts w:cs="Times New Roman"/>
                <w:b/>
                <w:bCs/>
                <w:sz w:val="20"/>
                <w:szCs w:val="20"/>
              </w:rPr>
              <w:t>Opening reinsurance contract liabilities</w:t>
            </w:r>
          </w:p>
        </w:tc>
        <w:tc>
          <w:tcPr>
            <w:tcW w:w="1152" w:type="dxa"/>
            <w:vAlign w:val="bottom"/>
          </w:tcPr>
          <w:p w14:paraId="726DAB8F" w14:textId="5E0FF498" w:rsidR="00BB0DF9" w:rsidRPr="0085466A" w:rsidRDefault="00164CE3" w:rsidP="00164CE3">
            <w:pPr>
              <w:ind w:right="71"/>
              <w:jc w:val="right"/>
              <w:rPr>
                <w:rFonts w:ascii="Times New Roman" w:hAnsi="Times New Roman" w:cs="Times New Roman"/>
                <w:b/>
                <w:bCs/>
                <w:sz w:val="20"/>
                <w:szCs w:val="20"/>
              </w:rPr>
            </w:pPr>
            <w:r>
              <w:rPr>
                <w:rFonts w:cs="Times New Roman"/>
                <w:b/>
                <w:bCs/>
                <w:sz w:val="20"/>
                <w:szCs w:val="20"/>
              </w:rPr>
              <w:t xml:space="preserve"> </w:t>
            </w:r>
            <w:r w:rsidR="00BB0DF9" w:rsidRPr="0085466A">
              <w:rPr>
                <w:rFonts w:cs="Times New Roman"/>
                <w:b/>
                <w:bCs/>
                <w:sz w:val="20"/>
                <w:szCs w:val="20"/>
              </w:rPr>
              <w:t>1,353,441</w:t>
            </w:r>
          </w:p>
        </w:tc>
        <w:tc>
          <w:tcPr>
            <w:tcW w:w="237" w:type="dxa"/>
            <w:vAlign w:val="bottom"/>
          </w:tcPr>
          <w:p w14:paraId="745B928B" w14:textId="77777777" w:rsidR="00BB0DF9" w:rsidRPr="0085466A" w:rsidRDefault="00BB0DF9">
            <w:pPr>
              <w:ind w:right="72"/>
              <w:jc w:val="right"/>
              <w:rPr>
                <w:rFonts w:ascii="Times New Roman" w:hAnsi="Times New Roman" w:cs="Times New Roman"/>
                <w:b/>
                <w:bCs/>
                <w:sz w:val="20"/>
                <w:szCs w:val="20"/>
              </w:rPr>
            </w:pPr>
          </w:p>
        </w:tc>
        <w:tc>
          <w:tcPr>
            <w:tcW w:w="1131" w:type="dxa"/>
            <w:vAlign w:val="bottom"/>
          </w:tcPr>
          <w:p w14:paraId="7811D99A" w14:textId="77777777" w:rsidR="00BB0DF9" w:rsidRPr="0085466A" w:rsidRDefault="00BB0DF9" w:rsidP="00BE0145">
            <w:pPr>
              <w:ind w:right="90"/>
              <w:jc w:val="right"/>
              <w:rPr>
                <w:rFonts w:ascii="Times New Roman" w:hAnsi="Times New Roman" w:cs="Times New Roman"/>
                <w:b/>
                <w:bCs/>
                <w:sz w:val="20"/>
                <w:szCs w:val="20"/>
              </w:rPr>
            </w:pPr>
            <w:r w:rsidRPr="0085466A">
              <w:rPr>
                <w:rFonts w:cs="Times New Roman"/>
                <w:b/>
                <w:bCs/>
                <w:sz w:val="20"/>
                <w:szCs w:val="20"/>
              </w:rPr>
              <w:t>(553,591)</w:t>
            </w:r>
          </w:p>
        </w:tc>
        <w:tc>
          <w:tcPr>
            <w:tcW w:w="236" w:type="dxa"/>
            <w:vAlign w:val="bottom"/>
          </w:tcPr>
          <w:p w14:paraId="5FD5D391" w14:textId="77777777" w:rsidR="00BB0DF9" w:rsidRPr="0085466A" w:rsidRDefault="00BB0DF9">
            <w:pPr>
              <w:ind w:right="72"/>
              <w:jc w:val="right"/>
              <w:rPr>
                <w:rFonts w:ascii="Times New Roman" w:hAnsi="Times New Roman" w:cs="Times New Roman"/>
                <w:b/>
                <w:bCs/>
                <w:sz w:val="20"/>
                <w:szCs w:val="20"/>
              </w:rPr>
            </w:pPr>
          </w:p>
        </w:tc>
        <w:tc>
          <w:tcPr>
            <w:tcW w:w="1152" w:type="dxa"/>
            <w:vAlign w:val="bottom"/>
          </w:tcPr>
          <w:p w14:paraId="29224DCD" w14:textId="77777777" w:rsidR="00BB0DF9" w:rsidRPr="0085466A" w:rsidRDefault="00BB0DF9">
            <w:pPr>
              <w:ind w:right="40"/>
              <w:jc w:val="right"/>
              <w:rPr>
                <w:rFonts w:ascii="Times New Roman" w:hAnsi="Times New Roman" w:cs="Times New Roman"/>
                <w:b/>
                <w:bCs/>
                <w:sz w:val="20"/>
                <w:szCs w:val="20"/>
              </w:rPr>
            </w:pPr>
            <w:r w:rsidRPr="0085466A">
              <w:rPr>
                <w:rFonts w:cs="Times New Roman"/>
                <w:b/>
                <w:bCs/>
                <w:sz w:val="20"/>
                <w:szCs w:val="20"/>
              </w:rPr>
              <w:t>(152,559)</w:t>
            </w:r>
          </w:p>
        </w:tc>
        <w:tc>
          <w:tcPr>
            <w:tcW w:w="236" w:type="dxa"/>
            <w:vAlign w:val="bottom"/>
          </w:tcPr>
          <w:p w14:paraId="240F6912" w14:textId="77777777" w:rsidR="00BB0DF9" w:rsidRPr="0085466A" w:rsidRDefault="00BB0DF9">
            <w:pPr>
              <w:ind w:right="72"/>
              <w:jc w:val="right"/>
              <w:rPr>
                <w:rFonts w:ascii="Times New Roman" w:hAnsi="Times New Roman" w:cs="Times New Roman"/>
                <w:b/>
                <w:bCs/>
                <w:sz w:val="20"/>
                <w:szCs w:val="20"/>
              </w:rPr>
            </w:pPr>
          </w:p>
        </w:tc>
        <w:tc>
          <w:tcPr>
            <w:tcW w:w="1076" w:type="dxa"/>
            <w:vAlign w:val="bottom"/>
          </w:tcPr>
          <w:p w14:paraId="7E3EA8D5" w14:textId="77777777" w:rsidR="00BB0DF9" w:rsidRPr="0085466A" w:rsidRDefault="00BB0DF9" w:rsidP="00BE0145">
            <w:pPr>
              <w:ind w:right="180"/>
              <w:jc w:val="right"/>
              <w:rPr>
                <w:rFonts w:ascii="Times New Roman" w:hAnsi="Times New Roman" w:cs="Times New Roman"/>
                <w:b/>
                <w:bCs/>
                <w:sz w:val="20"/>
                <w:szCs w:val="20"/>
              </w:rPr>
            </w:pPr>
            <w:r w:rsidRPr="0085466A">
              <w:rPr>
                <w:rFonts w:cs="Times New Roman"/>
                <w:b/>
                <w:bCs/>
                <w:sz w:val="20"/>
                <w:szCs w:val="20"/>
              </w:rPr>
              <w:t>647,291</w:t>
            </w:r>
          </w:p>
        </w:tc>
      </w:tr>
      <w:tr w:rsidR="0085466A" w:rsidRPr="0085466A" w14:paraId="5A737BEC" w14:textId="77777777" w:rsidTr="003F0954">
        <w:trPr>
          <w:trHeight w:val="20"/>
        </w:trPr>
        <w:tc>
          <w:tcPr>
            <w:tcW w:w="4230" w:type="dxa"/>
          </w:tcPr>
          <w:p w14:paraId="5F06477F" w14:textId="77777777" w:rsidR="00BB0DF9" w:rsidRPr="0085466A" w:rsidRDefault="00BB0DF9">
            <w:pPr>
              <w:ind w:right="-170"/>
              <w:rPr>
                <w:rFonts w:ascii="Times New Roman" w:hAnsi="Times New Roman" w:cs="Times New Roman"/>
                <w:b/>
                <w:bCs/>
                <w:sz w:val="20"/>
                <w:szCs w:val="20"/>
              </w:rPr>
            </w:pPr>
          </w:p>
        </w:tc>
        <w:tc>
          <w:tcPr>
            <w:tcW w:w="1152" w:type="dxa"/>
            <w:vAlign w:val="bottom"/>
          </w:tcPr>
          <w:p w14:paraId="0EF1C362" w14:textId="77777777" w:rsidR="00BB0DF9" w:rsidRPr="0085466A" w:rsidRDefault="00BB0DF9">
            <w:pPr>
              <w:jc w:val="right"/>
              <w:rPr>
                <w:rFonts w:ascii="Times New Roman" w:hAnsi="Times New Roman" w:cs="Times New Roman"/>
                <w:sz w:val="20"/>
                <w:szCs w:val="20"/>
              </w:rPr>
            </w:pPr>
          </w:p>
        </w:tc>
        <w:tc>
          <w:tcPr>
            <w:tcW w:w="237" w:type="dxa"/>
            <w:vAlign w:val="bottom"/>
          </w:tcPr>
          <w:p w14:paraId="6BE13DD2"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3B0D9C79" w14:textId="77777777" w:rsidR="00BB0DF9" w:rsidRPr="0085466A" w:rsidRDefault="00BB0DF9">
            <w:pPr>
              <w:jc w:val="right"/>
              <w:rPr>
                <w:rFonts w:ascii="Times New Roman" w:hAnsi="Times New Roman" w:cs="Times New Roman"/>
                <w:sz w:val="20"/>
                <w:szCs w:val="20"/>
              </w:rPr>
            </w:pPr>
          </w:p>
        </w:tc>
        <w:tc>
          <w:tcPr>
            <w:tcW w:w="236" w:type="dxa"/>
            <w:vAlign w:val="bottom"/>
          </w:tcPr>
          <w:p w14:paraId="1438991D"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5A56A821"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497CD57A"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55167AD7" w14:textId="77777777" w:rsidR="00BB0DF9" w:rsidRPr="0085466A" w:rsidRDefault="00BB0DF9" w:rsidP="00BE0145">
            <w:pPr>
              <w:ind w:right="180"/>
              <w:jc w:val="right"/>
              <w:rPr>
                <w:rFonts w:ascii="Times New Roman" w:hAnsi="Times New Roman" w:cs="Times New Roman"/>
                <w:sz w:val="20"/>
                <w:szCs w:val="20"/>
              </w:rPr>
            </w:pPr>
          </w:p>
        </w:tc>
      </w:tr>
      <w:tr w:rsidR="0085466A" w:rsidRPr="0085466A" w14:paraId="51736A0C" w14:textId="77777777" w:rsidTr="003F0954">
        <w:trPr>
          <w:trHeight w:val="20"/>
        </w:trPr>
        <w:tc>
          <w:tcPr>
            <w:tcW w:w="4230" w:type="dxa"/>
          </w:tcPr>
          <w:p w14:paraId="1B65E334" w14:textId="77777777" w:rsidR="00BB0DF9" w:rsidRPr="0085466A" w:rsidRDefault="00BB0DF9">
            <w:pPr>
              <w:ind w:right="-170"/>
              <w:rPr>
                <w:rFonts w:ascii="Times New Roman" w:hAnsi="Times New Roman" w:cs="Times New Roman"/>
                <w:b/>
                <w:bCs/>
                <w:sz w:val="20"/>
                <w:szCs w:val="20"/>
              </w:rPr>
            </w:pPr>
            <w:r w:rsidRPr="0085466A">
              <w:rPr>
                <w:rFonts w:cs="Times New Roman"/>
                <w:b/>
                <w:bCs/>
                <w:sz w:val="20"/>
                <w:szCs w:val="20"/>
              </w:rPr>
              <w:t>Changes that relate to current services</w:t>
            </w:r>
          </w:p>
        </w:tc>
        <w:tc>
          <w:tcPr>
            <w:tcW w:w="1152" w:type="dxa"/>
            <w:vAlign w:val="bottom"/>
          </w:tcPr>
          <w:p w14:paraId="2ECA0CE5" w14:textId="77777777" w:rsidR="00BB0DF9" w:rsidRPr="0085466A" w:rsidRDefault="00BB0DF9">
            <w:pPr>
              <w:jc w:val="right"/>
              <w:rPr>
                <w:rFonts w:ascii="Times New Roman" w:hAnsi="Times New Roman" w:cs="Times New Roman"/>
                <w:sz w:val="20"/>
                <w:szCs w:val="20"/>
              </w:rPr>
            </w:pPr>
          </w:p>
        </w:tc>
        <w:tc>
          <w:tcPr>
            <w:tcW w:w="237" w:type="dxa"/>
            <w:vAlign w:val="bottom"/>
          </w:tcPr>
          <w:p w14:paraId="185D8037"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560C7B59" w14:textId="77777777" w:rsidR="00BB0DF9" w:rsidRPr="0085466A" w:rsidRDefault="00BB0DF9">
            <w:pPr>
              <w:jc w:val="right"/>
              <w:rPr>
                <w:rFonts w:ascii="Times New Roman" w:hAnsi="Times New Roman" w:cs="Times New Roman"/>
                <w:sz w:val="20"/>
                <w:szCs w:val="20"/>
              </w:rPr>
            </w:pPr>
          </w:p>
        </w:tc>
        <w:tc>
          <w:tcPr>
            <w:tcW w:w="236" w:type="dxa"/>
            <w:vAlign w:val="bottom"/>
          </w:tcPr>
          <w:p w14:paraId="37E4D61B"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60F69C4E"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6FD735A6"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2E320EED" w14:textId="77777777" w:rsidR="00BB0DF9" w:rsidRPr="0085466A" w:rsidRDefault="00BB0DF9" w:rsidP="00BE0145">
            <w:pPr>
              <w:ind w:right="180"/>
              <w:jc w:val="right"/>
              <w:rPr>
                <w:rFonts w:ascii="Times New Roman" w:hAnsi="Times New Roman" w:cs="Times New Roman"/>
                <w:sz w:val="20"/>
                <w:szCs w:val="20"/>
              </w:rPr>
            </w:pPr>
          </w:p>
        </w:tc>
      </w:tr>
      <w:tr w:rsidR="0085466A" w:rsidRPr="0085466A" w14:paraId="50984BDF" w14:textId="77777777" w:rsidTr="003F0954">
        <w:trPr>
          <w:trHeight w:val="20"/>
        </w:trPr>
        <w:tc>
          <w:tcPr>
            <w:tcW w:w="4230" w:type="dxa"/>
          </w:tcPr>
          <w:p w14:paraId="53B820EE" w14:textId="031313D9" w:rsidR="00BB0DF9" w:rsidRPr="0085466A" w:rsidRDefault="00BB0DF9">
            <w:pPr>
              <w:ind w:left="164" w:right="72" w:hanging="135"/>
              <w:rPr>
                <w:rFonts w:ascii="Times New Roman" w:hAnsi="Times New Roman" w:cs="Times New Roman"/>
                <w:sz w:val="20"/>
                <w:szCs w:val="20"/>
              </w:rPr>
            </w:pPr>
            <w:r w:rsidRPr="0085466A">
              <w:rPr>
                <w:rFonts w:cs="Times New Roman"/>
                <w:sz w:val="20"/>
                <w:szCs w:val="20"/>
              </w:rPr>
              <w:t xml:space="preserve">CSM recognised </w:t>
            </w:r>
            <w:r w:rsidR="00C65B24" w:rsidRPr="0085466A">
              <w:rPr>
                <w:rFonts w:cs="Times New Roman"/>
                <w:sz w:val="20"/>
                <w:szCs w:val="20"/>
              </w:rPr>
              <w:t>in profit or loss</w:t>
            </w:r>
          </w:p>
        </w:tc>
        <w:tc>
          <w:tcPr>
            <w:tcW w:w="1152" w:type="dxa"/>
            <w:vAlign w:val="bottom"/>
          </w:tcPr>
          <w:p w14:paraId="59D42ABE" w14:textId="77777777" w:rsidR="00BB0DF9" w:rsidRPr="0085466A" w:rsidRDefault="00BB0DF9">
            <w:pPr>
              <w:tabs>
                <w:tab w:val="left" w:pos="800"/>
              </w:tabs>
              <w:ind w:left="-150" w:right="344"/>
              <w:jc w:val="right"/>
              <w:rPr>
                <w:rFonts w:ascii="Times New Roman" w:hAnsi="Times New Roman" w:cs="Times New Roman"/>
                <w:sz w:val="20"/>
                <w:szCs w:val="20"/>
              </w:rPr>
            </w:pPr>
            <w:r w:rsidRPr="0085466A">
              <w:rPr>
                <w:rFonts w:cs="Times New Roman"/>
                <w:sz w:val="20"/>
                <w:szCs w:val="20"/>
              </w:rPr>
              <w:t xml:space="preserve">- </w:t>
            </w:r>
          </w:p>
        </w:tc>
        <w:tc>
          <w:tcPr>
            <w:tcW w:w="237" w:type="dxa"/>
            <w:vAlign w:val="bottom"/>
          </w:tcPr>
          <w:p w14:paraId="3B78A486"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1E4C78EE" w14:textId="77777777" w:rsidR="00BB0DF9" w:rsidRPr="0085466A" w:rsidRDefault="00BB0DF9">
            <w:pPr>
              <w:ind w:left="-150" w:right="271"/>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76C80A8A"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7349464B" w14:textId="77777777" w:rsidR="00BB0DF9" w:rsidRPr="0085466A" w:rsidRDefault="00BB0DF9">
            <w:pPr>
              <w:ind w:right="130"/>
              <w:jc w:val="right"/>
              <w:rPr>
                <w:rFonts w:ascii="Times New Roman" w:hAnsi="Times New Roman" w:cstheme="minorBidi"/>
                <w:sz w:val="20"/>
                <w:szCs w:val="20"/>
                <w:lang w:val="en-US"/>
              </w:rPr>
            </w:pPr>
            <w:r w:rsidRPr="0085466A">
              <w:rPr>
                <w:rFonts w:cs="Times New Roman"/>
                <w:sz w:val="20"/>
                <w:szCs w:val="20"/>
              </w:rPr>
              <w:t>82,914</w:t>
            </w:r>
          </w:p>
        </w:tc>
        <w:tc>
          <w:tcPr>
            <w:tcW w:w="236" w:type="dxa"/>
            <w:vAlign w:val="bottom"/>
          </w:tcPr>
          <w:p w14:paraId="5D1A9651"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600590FE" w14:textId="77777777" w:rsidR="00BB0DF9" w:rsidRPr="0085466A" w:rsidRDefault="00BB0DF9" w:rsidP="00BE0145">
            <w:pPr>
              <w:ind w:right="180"/>
              <w:jc w:val="right"/>
              <w:rPr>
                <w:rFonts w:ascii="Times New Roman" w:hAnsi="Times New Roman" w:cs="Times New Roman"/>
                <w:sz w:val="20"/>
                <w:szCs w:val="20"/>
              </w:rPr>
            </w:pPr>
            <w:r w:rsidRPr="0085466A">
              <w:rPr>
                <w:rFonts w:cs="Times New Roman"/>
                <w:sz w:val="20"/>
                <w:szCs w:val="20"/>
              </w:rPr>
              <w:t>82,914</w:t>
            </w:r>
          </w:p>
        </w:tc>
      </w:tr>
      <w:tr w:rsidR="0085466A" w:rsidRPr="0085466A" w14:paraId="1D9B99B1" w14:textId="77777777" w:rsidTr="003F0954">
        <w:trPr>
          <w:trHeight w:val="20"/>
        </w:trPr>
        <w:tc>
          <w:tcPr>
            <w:tcW w:w="4230" w:type="dxa"/>
          </w:tcPr>
          <w:p w14:paraId="7DA37D8E" w14:textId="77777777" w:rsidR="00BB0DF9" w:rsidRPr="0085466A" w:rsidRDefault="00BB0DF9">
            <w:pPr>
              <w:ind w:left="164" w:right="72" w:hanging="135"/>
              <w:rPr>
                <w:rFonts w:ascii="Times New Roman" w:hAnsi="Times New Roman" w:cs="Times New Roman"/>
                <w:sz w:val="20"/>
                <w:szCs w:val="20"/>
              </w:rPr>
            </w:pPr>
            <w:r w:rsidRPr="0085466A">
              <w:rPr>
                <w:rFonts w:cs="Times New Roman"/>
                <w:sz w:val="20"/>
                <w:szCs w:val="20"/>
              </w:rPr>
              <w:t xml:space="preserve">Change in the risk adjustment for </w:t>
            </w:r>
          </w:p>
        </w:tc>
        <w:tc>
          <w:tcPr>
            <w:tcW w:w="1152" w:type="dxa"/>
            <w:vAlign w:val="bottom"/>
          </w:tcPr>
          <w:p w14:paraId="04149EBC" w14:textId="77777777" w:rsidR="00BB0DF9" w:rsidRPr="0085466A" w:rsidRDefault="00BB0DF9">
            <w:pPr>
              <w:tabs>
                <w:tab w:val="left" w:pos="800"/>
              </w:tabs>
              <w:jc w:val="right"/>
              <w:rPr>
                <w:rFonts w:ascii="Times New Roman" w:hAnsi="Times New Roman" w:cs="Times New Roman"/>
                <w:sz w:val="20"/>
                <w:szCs w:val="20"/>
              </w:rPr>
            </w:pPr>
          </w:p>
        </w:tc>
        <w:tc>
          <w:tcPr>
            <w:tcW w:w="237" w:type="dxa"/>
            <w:vAlign w:val="bottom"/>
          </w:tcPr>
          <w:p w14:paraId="261A4660"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590A8D91" w14:textId="77777777" w:rsidR="00BB0DF9" w:rsidRPr="0085466A" w:rsidRDefault="00BB0DF9">
            <w:pPr>
              <w:jc w:val="right"/>
              <w:rPr>
                <w:rFonts w:ascii="Times New Roman" w:hAnsi="Times New Roman" w:cs="Times New Roman"/>
                <w:sz w:val="20"/>
                <w:szCs w:val="20"/>
              </w:rPr>
            </w:pPr>
          </w:p>
        </w:tc>
        <w:tc>
          <w:tcPr>
            <w:tcW w:w="236" w:type="dxa"/>
            <w:vAlign w:val="bottom"/>
          </w:tcPr>
          <w:p w14:paraId="04E5D277"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7FC7CA16"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2EA0AA4D"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64B20CA2" w14:textId="77777777" w:rsidR="00BB0DF9" w:rsidRPr="0085466A" w:rsidRDefault="00BB0DF9">
            <w:pPr>
              <w:jc w:val="right"/>
              <w:rPr>
                <w:rFonts w:ascii="Times New Roman" w:hAnsi="Times New Roman" w:cs="Times New Roman"/>
                <w:sz w:val="20"/>
                <w:szCs w:val="20"/>
              </w:rPr>
            </w:pPr>
          </w:p>
        </w:tc>
      </w:tr>
      <w:tr w:rsidR="0085466A" w:rsidRPr="0085466A" w14:paraId="00F619D4" w14:textId="77777777" w:rsidTr="003F0954">
        <w:trPr>
          <w:trHeight w:val="20"/>
        </w:trPr>
        <w:tc>
          <w:tcPr>
            <w:tcW w:w="4230" w:type="dxa"/>
          </w:tcPr>
          <w:p w14:paraId="7563D1EC" w14:textId="77777777" w:rsidR="00BB0DF9" w:rsidRPr="0085466A" w:rsidRDefault="00BB0DF9">
            <w:pPr>
              <w:ind w:left="164" w:right="72"/>
              <w:rPr>
                <w:rFonts w:ascii="Times New Roman" w:hAnsi="Times New Roman" w:cs="Times New Roman"/>
                <w:sz w:val="20"/>
                <w:szCs w:val="20"/>
              </w:rPr>
            </w:pPr>
            <w:r w:rsidRPr="0085466A">
              <w:rPr>
                <w:rFonts w:cs="Times New Roman"/>
                <w:sz w:val="20"/>
                <w:szCs w:val="20"/>
              </w:rPr>
              <w:t>non-financial risk for the risk expired</w:t>
            </w:r>
          </w:p>
        </w:tc>
        <w:tc>
          <w:tcPr>
            <w:tcW w:w="1152" w:type="dxa"/>
            <w:vAlign w:val="bottom"/>
          </w:tcPr>
          <w:p w14:paraId="11793489" w14:textId="77777777" w:rsidR="00BB0DF9" w:rsidRPr="0085466A" w:rsidRDefault="00BB0DF9">
            <w:pPr>
              <w:tabs>
                <w:tab w:val="left" w:pos="800"/>
              </w:tabs>
              <w:ind w:left="-150" w:right="344"/>
              <w:jc w:val="right"/>
              <w:rPr>
                <w:rFonts w:ascii="Times New Roman" w:hAnsi="Times New Roman" w:cs="Times New Roman"/>
                <w:sz w:val="20"/>
                <w:szCs w:val="20"/>
              </w:rPr>
            </w:pPr>
            <w:r w:rsidRPr="0085466A">
              <w:rPr>
                <w:rFonts w:cs="Times New Roman"/>
                <w:sz w:val="20"/>
                <w:szCs w:val="20"/>
              </w:rPr>
              <w:t>-</w:t>
            </w:r>
          </w:p>
        </w:tc>
        <w:tc>
          <w:tcPr>
            <w:tcW w:w="237" w:type="dxa"/>
            <w:vAlign w:val="bottom"/>
          </w:tcPr>
          <w:p w14:paraId="71E13186"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6735E600" w14:textId="77777777" w:rsidR="00BB0DF9" w:rsidRPr="0085466A" w:rsidRDefault="00BB0DF9" w:rsidP="00BE0145">
            <w:pPr>
              <w:spacing w:line="240" w:lineRule="atLeast"/>
              <w:ind w:right="90" w:hanging="91"/>
              <w:jc w:val="right"/>
              <w:rPr>
                <w:rFonts w:ascii="Times New Roman" w:hAnsi="Times New Roman" w:cs="Times New Roman"/>
                <w:sz w:val="20"/>
                <w:szCs w:val="20"/>
              </w:rPr>
            </w:pPr>
            <w:r w:rsidRPr="0085466A">
              <w:rPr>
                <w:rFonts w:cs="Times New Roman"/>
                <w:sz w:val="20"/>
                <w:szCs w:val="20"/>
              </w:rPr>
              <w:t>(3,450)</w:t>
            </w:r>
          </w:p>
        </w:tc>
        <w:tc>
          <w:tcPr>
            <w:tcW w:w="236" w:type="dxa"/>
            <w:vAlign w:val="bottom"/>
          </w:tcPr>
          <w:p w14:paraId="19C585D0"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49AB410C" w14:textId="77777777" w:rsidR="00BB0DF9" w:rsidRPr="0085466A" w:rsidRDefault="00BB0DF9">
            <w:pPr>
              <w:ind w:left="-150" w:right="204"/>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49EB43F3"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619A8BE7" w14:textId="77777777" w:rsidR="00BB0DF9" w:rsidRPr="0085466A" w:rsidRDefault="00BB0DF9">
            <w:pPr>
              <w:ind w:right="91"/>
              <w:jc w:val="right"/>
              <w:rPr>
                <w:rFonts w:ascii="Times New Roman" w:hAnsi="Times New Roman" w:cs="Times New Roman"/>
                <w:sz w:val="20"/>
                <w:szCs w:val="20"/>
              </w:rPr>
            </w:pPr>
            <w:r w:rsidRPr="0085466A">
              <w:rPr>
                <w:rFonts w:cs="Times New Roman"/>
                <w:sz w:val="20"/>
                <w:szCs w:val="20"/>
              </w:rPr>
              <w:t>(3,450)</w:t>
            </w:r>
          </w:p>
        </w:tc>
      </w:tr>
      <w:tr w:rsidR="0085466A" w:rsidRPr="0085466A" w14:paraId="21F327D6" w14:textId="77777777" w:rsidTr="003F0954">
        <w:trPr>
          <w:trHeight w:val="20"/>
        </w:trPr>
        <w:tc>
          <w:tcPr>
            <w:tcW w:w="4230" w:type="dxa"/>
          </w:tcPr>
          <w:p w14:paraId="7C49859F" w14:textId="77777777" w:rsidR="00BB0DF9" w:rsidRPr="0085466A" w:rsidRDefault="00BB0DF9">
            <w:pPr>
              <w:ind w:right="72"/>
              <w:rPr>
                <w:rFonts w:ascii="Times New Roman" w:hAnsi="Times New Roman" w:cs="Times New Roman"/>
                <w:sz w:val="20"/>
                <w:szCs w:val="20"/>
              </w:rPr>
            </w:pPr>
            <w:r w:rsidRPr="0085466A">
              <w:rPr>
                <w:rFonts w:cs="Times New Roman"/>
                <w:sz w:val="20"/>
                <w:szCs w:val="20"/>
              </w:rPr>
              <w:t>Experience adjustments</w:t>
            </w:r>
          </w:p>
        </w:tc>
        <w:tc>
          <w:tcPr>
            <w:tcW w:w="1152" w:type="dxa"/>
            <w:tcBorders>
              <w:bottom w:val="single" w:sz="4" w:space="0" w:color="auto"/>
            </w:tcBorders>
            <w:vAlign w:val="bottom"/>
          </w:tcPr>
          <w:p w14:paraId="2B981A07" w14:textId="77777777" w:rsidR="00BB0DF9" w:rsidRPr="0085466A" w:rsidRDefault="00BB0DF9" w:rsidP="00164CE3">
            <w:pPr>
              <w:tabs>
                <w:tab w:val="left" w:pos="991"/>
              </w:tabs>
              <w:spacing w:line="240" w:lineRule="atLeast"/>
              <w:ind w:right="70" w:hanging="91"/>
              <w:jc w:val="right"/>
              <w:rPr>
                <w:rFonts w:ascii="Times New Roman" w:hAnsi="Times New Roman" w:cs="Times New Roman"/>
                <w:sz w:val="20"/>
                <w:szCs w:val="20"/>
              </w:rPr>
            </w:pPr>
            <w:r w:rsidRPr="0085466A">
              <w:rPr>
                <w:rFonts w:cs="Times New Roman"/>
                <w:sz w:val="20"/>
                <w:szCs w:val="20"/>
              </w:rPr>
              <w:t>(80,122)</w:t>
            </w:r>
          </w:p>
        </w:tc>
        <w:tc>
          <w:tcPr>
            <w:tcW w:w="237" w:type="dxa"/>
            <w:vAlign w:val="bottom"/>
          </w:tcPr>
          <w:p w14:paraId="052B47E7" w14:textId="77777777" w:rsidR="00BB0DF9" w:rsidRPr="0085466A" w:rsidRDefault="00BB0DF9">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687215B9" w14:textId="77777777" w:rsidR="00BB0DF9" w:rsidRPr="0085466A" w:rsidRDefault="00BB0DF9">
            <w:pPr>
              <w:ind w:left="-150" w:right="271"/>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7BB84BDF" w14:textId="77777777" w:rsidR="00BB0DF9" w:rsidRPr="0085466A" w:rsidRDefault="00BB0DF9">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684398E7" w14:textId="77777777" w:rsidR="00BB0DF9" w:rsidRPr="0085466A" w:rsidRDefault="00BB0DF9">
            <w:pPr>
              <w:ind w:left="-150" w:right="204"/>
              <w:jc w:val="right"/>
              <w:rPr>
                <w:rFonts w:ascii="Times New Roman" w:hAnsi="Times New Roman" w:cs="Times New Roman"/>
                <w:sz w:val="20"/>
                <w:szCs w:val="20"/>
                <w:cs/>
              </w:rPr>
            </w:pPr>
            <w:r w:rsidRPr="0085466A">
              <w:rPr>
                <w:rFonts w:cs="Times New Roman"/>
                <w:sz w:val="20"/>
                <w:szCs w:val="20"/>
              </w:rPr>
              <w:t>-</w:t>
            </w:r>
          </w:p>
        </w:tc>
        <w:tc>
          <w:tcPr>
            <w:tcW w:w="236" w:type="dxa"/>
            <w:vAlign w:val="bottom"/>
          </w:tcPr>
          <w:p w14:paraId="044DCF88" w14:textId="77777777" w:rsidR="00BB0DF9" w:rsidRPr="0085466A" w:rsidRDefault="00BB0DF9">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381F4051" w14:textId="77777777" w:rsidR="00BB0DF9" w:rsidRPr="0085466A" w:rsidRDefault="00BB0DF9">
            <w:pPr>
              <w:ind w:right="91"/>
              <w:jc w:val="right"/>
              <w:rPr>
                <w:rFonts w:ascii="Times New Roman" w:hAnsi="Times New Roman" w:cs="Times New Roman"/>
                <w:sz w:val="20"/>
                <w:szCs w:val="20"/>
                <w:cs/>
              </w:rPr>
            </w:pPr>
            <w:r w:rsidRPr="0085466A">
              <w:rPr>
                <w:rFonts w:cs="Times New Roman"/>
                <w:sz w:val="20"/>
                <w:szCs w:val="20"/>
              </w:rPr>
              <w:t>(80,122)</w:t>
            </w:r>
          </w:p>
        </w:tc>
      </w:tr>
      <w:tr w:rsidR="0085466A" w:rsidRPr="0085466A" w14:paraId="45E798CD" w14:textId="77777777" w:rsidTr="003F0954">
        <w:trPr>
          <w:trHeight w:val="20"/>
        </w:trPr>
        <w:tc>
          <w:tcPr>
            <w:tcW w:w="4230" w:type="dxa"/>
          </w:tcPr>
          <w:p w14:paraId="084C105E" w14:textId="77777777" w:rsidR="00BB0DF9" w:rsidRPr="0085466A" w:rsidRDefault="00BB0DF9">
            <w:pPr>
              <w:ind w:right="72"/>
              <w:rPr>
                <w:rFonts w:ascii="Times New Roman" w:hAnsi="Times New Roman" w:cs="Times New Roman"/>
                <w:b/>
                <w:bCs/>
                <w:sz w:val="20"/>
                <w:szCs w:val="20"/>
              </w:rPr>
            </w:pPr>
            <w:r w:rsidRPr="0085466A">
              <w:rPr>
                <w:rFonts w:cs="Times New Roman"/>
                <w:b/>
                <w:bCs/>
                <w:sz w:val="20"/>
                <w:szCs w:val="20"/>
              </w:rPr>
              <w:t>Total changes that relate to current services</w:t>
            </w:r>
          </w:p>
        </w:tc>
        <w:tc>
          <w:tcPr>
            <w:tcW w:w="1152" w:type="dxa"/>
            <w:tcBorders>
              <w:top w:val="single" w:sz="4" w:space="0" w:color="auto"/>
              <w:bottom w:val="single" w:sz="4" w:space="0" w:color="auto"/>
            </w:tcBorders>
            <w:vAlign w:val="bottom"/>
          </w:tcPr>
          <w:p w14:paraId="691C8E88" w14:textId="77777777" w:rsidR="00BB0DF9" w:rsidRPr="0085466A" w:rsidRDefault="00BB0DF9" w:rsidP="00164CE3">
            <w:pPr>
              <w:tabs>
                <w:tab w:val="left" w:pos="991"/>
              </w:tabs>
              <w:spacing w:line="240" w:lineRule="atLeast"/>
              <w:ind w:right="70" w:hanging="91"/>
              <w:jc w:val="right"/>
              <w:rPr>
                <w:rFonts w:ascii="Times New Roman" w:hAnsi="Times New Roman" w:cs="Cordia New"/>
                <w:b/>
                <w:bCs/>
                <w:sz w:val="20"/>
                <w:szCs w:val="20"/>
                <w:cs/>
              </w:rPr>
            </w:pPr>
            <w:r w:rsidRPr="0085466A">
              <w:rPr>
                <w:rFonts w:cs="Times New Roman"/>
                <w:b/>
                <w:bCs/>
                <w:sz w:val="20"/>
                <w:szCs w:val="20"/>
              </w:rPr>
              <w:t>(80,122)</w:t>
            </w:r>
          </w:p>
        </w:tc>
        <w:tc>
          <w:tcPr>
            <w:tcW w:w="237" w:type="dxa"/>
            <w:vAlign w:val="bottom"/>
          </w:tcPr>
          <w:p w14:paraId="0794F3F1" w14:textId="77777777" w:rsidR="00BB0DF9" w:rsidRPr="0085466A" w:rsidRDefault="00BB0DF9">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vAlign w:val="bottom"/>
          </w:tcPr>
          <w:p w14:paraId="785F13AD" w14:textId="77777777" w:rsidR="00BB0DF9" w:rsidRPr="0085466A" w:rsidRDefault="00BB0DF9" w:rsidP="00BE0145">
            <w:pPr>
              <w:spacing w:line="240" w:lineRule="atLeast"/>
              <w:ind w:right="90" w:hanging="91"/>
              <w:jc w:val="right"/>
              <w:rPr>
                <w:rFonts w:ascii="Times New Roman" w:hAnsi="Times New Roman" w:cs="Times New Roman"/>
                <w:b/>
                <w:bCs/>
                <w:sz w:val="20"/>
                <w:szCs w:val="20"/>
              </w:rPr>
            </w:pPr>
            <w:r w:rsidRPr="0085466A">
              <w:rPr>
                <w:rFonts w:cs="Times New Roman"/>
                <w:b/>
                <w:bCs/>
                <w:sz w:val="20"/>
                <w:szCs w:val="20"/>
              </w:rPr>
              <w:t>(3,450)</w:t>
            </w:r>
          </w:p>
        </w:tc>
        <w:tc>
          <w:tcPr>
            <w:tcW w:w="236" w:type="dxa"/>
            <w:vAlign w:val="bottom"/>
          </w:tcPr>
          <w:p w14:paraId="7282DDB7" w14:textId="77777777" w:rsidR="00BB0DF9" w:rsidRPr="0085466A" w:rsidRDefault="00BB0DF9">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vAlign w:val="bottom"/>
          </w:tcPr>
          <w:p w14:paraId="218097B7" w14:textId="77777777" w:rsidR="00BB0DF9" w:rsidRPr="0085466A" w:rsidRDefault="00BB0DF9">
            <w:pPr>
              <w:ind w:right="123"/>
              <w:jc w:val="right"/>
              <w:rPr>
                <w:rFonts w:ascii="Times New Roman" w:hAnsi="Times New Roman" w:cs="Times New Roman"/>
                <w:b/>
                <w:bCs/>
                <w:sz w:val="20"/>
                <w:szCs w:val="20"/>
              </w:rPr>
            </w:pPr>
            <w:r w:rsidRPr="0085466A">
              <w:rPr>
                <w:rFonts w:cs="Times New Roman"/>
                <w:b/>
                <w:bCs/>
                <w:sz w:val="20"/>
                <w:szCs w:val="20"/>
              </w:rPr>
              <w:t>82,914</w:t>
            </w:r>
          </w:p>
        </w:tc>
        <w:tc>
          <w:tcPr>
            <w:tcW w:w="236" w:type="dxa"/>
            <w:vAlign w:val="bottom"/>
          </w:tcPr>
          <w:p w14:paraId="5D49000D" w14:textId="77777777" w:rsidR="00BB0DF9" w:rsidRPr="0085466A" w:rsidRDefault="00BB0DF9">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vAlign w:val="bottom"/>
          </w:tcPr>
          <w:p w14:paraId="5493D1E1" w14:textId="77777777" w:rsidR="00BB0DF9" w:rsidRPr="0085466A" w:rsidRDefault="00BB0DF9">
            <w:pPr>
              <w:ind w:right="123"/>
              <w:jc w:val="right"/>
              <w:rPr>
                <w:rFonts w:ascii="Times New Roman" w:hAnsi="Times New Roman" w:cs="Times New Roman"/>
                <w:b/>
                <w:bCs/>
                <w:sz w:val="20"/>
                <w:szCs w:val="20"/>
              </w:rPr>
            </w:pPr>
            <w:r w:rsidRPr="0085466A">
              <w:rPr>
                <w:rFonts w:cs="Times New Roman"/>
                <w:b/>
                <w:bCs/>
                <w:sz w:val="20"/>
                <w:szCs w:val="20"/>
              </w:rPr>
              <w:t>(658)</w:t>
            </w:r>
          </w:p>
        </w:tc>
      </w:tr>
      <w:tr w:rsidR="0085466A" w:rsidRPr="0085466A" w14:paraId="1D2C9156" w14:textId="77777777" w:rsidTr="003F0954">
        <w:trPr>
          <w:trHeight w:val="20"/>
        </w:trPr>
        <w:tc>
          <w:tcPr>
            <w:tcW w:w="4230" w:type="dxa"/>
          </w:tcPr>
          <w:p w14:paraId="60DDD82C" w14:textId="77777777" w:rsidR="00BB0DF9" w:rsidRPr="0085466A" w:rsidRDefault="00BB0DF9">
            <w:pPr>
              <w:ind w:right="72"/>
              <w:rPr>
                <w:rFonts w:ascii="Times New Roman" w:hAnsi="Times New Roman" w:cs="Times New Roman"/>
                <w:b/>
                <w:bCs/>
                <w:sz w:val="20"/>
                <w:szCs w:val="20"/>
              </w:rPr>
            </w:pPr>
          </w:p>
        </w:tc>
        <w:tc>
          <w:tcPr>
            <w:tcW w:w="1152" w:type="dxa"/>
            <w:tcBorders>
              <w:top w:val="single" w:sz="4" w:space="0" w:color="auto"/>
            </w:tcBorders>
            <w:vAlign w:val="bottom"/>
          </w:tcPr>
          <w:p w14:paraId="39BAF8CF" w14:textId="77777777" w:rsidR="00BB0DF9" w:rsidRPr="0085466A" w:rsidRDefault="00BB0DF9" w:rsidP="00164CE3">
            <w:pPr>
              <w:tabs>
                <w:tab w:val="left" w:pos="991"/>
              </w:tabs>
              <w:jc w:val="right"/>
              <w:rPr>
                <w:rFonts w:ascii="Times New Roman" w:hAnsi="Times New Roman" w:cs="Times New Roman"/>
                <w:sz w:val="20"/>
                <w:szCs w:val="20"/>
              </w:rPr>
            </w:pPr>
          </w:p>
        </w:tc>
        <w:tc>
          <w:tcPr>
            <w:tcW w:w="237" w:type="dxa"/>
            <w:vAlign w:val="bottom"/>
          </w:tcPr>
          <w:p w14:paraId="54E7FB75" w14:textId="77777777" w:rsidR="00BB0DF9" w:rsidRPr="0085466A" w:rsidRDefault="00BB0DF9">
            <w:pPr>
              <w:ind w:right="72"/>
              <w:jc w:val="right"/>
              <w:rPr>
                <w:rFonts w:ascii="Times New Roman" w:hAnsi="Times New Roman" w:cs="Times New Roman"/>
                <w:sz w:val="20"/>
                <w:szCs w:val="20"/>
              </w:rPr>
            </w:pPr>
          </w:p>
        </w:tc>
        <w:tc>
          <w:tcPr>
            <w:tcW w:w="1131" w:type="dxa"/>
            <w:tcBorders>
              <w:top w:val="single" w:sz="4" w:space="0" w:color="auto"/>
            </w:tcBorders>
            <w:vAlign w:val="bottom"/>
          </w:tcPr>
          <w:p w14:paraId="62A6A4AC" w14:textId="77777777" w:rsidR="00BB0DF9" w:rsidRPr="0085466A" w:rsidRDefault="00BB0DF9">
            <w:pPr>
              <w:jc w:val="right"/>
              <w:rPr>
                <w:rFonts w:ascii="Times New Roman" w:hAnsi="Times New Roman" w:cs="Times New Roman"/>
                <w:sz w:val="20"/>
                <w:szCs w:val="20"/>
              </w:rPr>
            </w:pPr>
          </w:p>
        </w:tc>
        <w:tc>
          <w:tcPr>
            <w:tcW w:w="236" w:type="dxa"/>
            <w:vAlign w:val="bottom"/>
          </w:tcPr>
          <w:p w14:paraId="2E084D47" w14:textId="77777777" w:rsidR="00BB0DF9" w:rsidRPr="0085466A" w:rsidRDefault="00BB0DF9">
            <w:pPr>
              <w:ind w:right="72"/>
              <w:jc w:val="right"/>
              <w:rPr>
                <w:rFonts w:ascii="Times New Roman" w:hAnsi="Times New Roman" w:cs="Times New Roman"/>
                <w:sz w:val="20"/>
                <w:szCs w:val="20"/>
              </w:rPr>
            </w:pPr>
          </w:p>
        </w:tc>
        <w:tc>
          <w:tcPr>
            <w:tcW w:w="1152" w:type="dxa"/>
            <w:tcBorders>
              <w:top w:val="single" w:sz="4" w:space="0" w:color="auto"/>
            </w:tcBorders>
            <w:vAlign w:val="bottom"/>
          </w:tcPr>
          <w:p w14:paraId="0F895AC3"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236BA6A2" w14:textId="77777777" w:rsidR="00BB0DF9" w:rsidRPr="0085466A" w:rsidRDefault="00BB0DF9">
            <w:pPr>
              <w:ind w:right="72"/>
              <w:jc w:val="right"/>
              <w:rPr>
                <w:rFonts w:ascii="Times New Roman" w:hAnsi="Times New Roman" w:cs="Times New Roman"/>
                <w:sz w:val="20"/>
                <w:szCs w:val="20"/>
              </w:rPr>
            </w:pPr>
          </w:p>
        </w:tc>
        <w:tc>
          <w:tcPr>
            <w:tcW w:w="1076" w:type="dxa"/>
            <w:tcBorders>
              <w:top w:val="single" w:sz="4" w:space="0" w:color="auto"/>
            </w:tcBorders>
            <w:vAlign w:val="bottom"/>
          </w:tcPr>
          <w:p w14:paraId="73E46CBD" w14:textId="77777777" w:rsidR="00BB0DF9" w:rsidRPr="0085466A" w:rsidRDefault="00BB0DF9">
            <w:pPr>
              <w:jc w:val="right"/>
              <w:rPr>
                <w:rFonts w:ascii="Times New Roman" w:hAnsi="Times New Roman" w:cs="Times New Roman"/>
                <w:sz w:val="20"/>
                <w:szCs w:val="20"/>
              </w:rPr>
            </w:pPr>
          </w:p>
        </w:tc>
      </w:tr>
      <w:tr w:rsidR="0085466A" w:rsidRPr="0085466A" w14:paraId="7F4A8A37" w14:textId="77777777" w:rsidTr="003F0954">
        <w:trPr>
          <w:trHeight w:val="20"/>
        </w:trPr>
        <w:tc>
          <w:tcPr>
            <w:tcW w:w="4230" w:type="dxa"/>
          </w:tcPr>
          <w:p w14:paraId="51D061B0" w14:textId="77777777" w:rsidR="00BB0DF9" w:rsidRPr="0085466A" w:rsidRDefault="00BB0DF9">
            <w:pPr>
              <w:ind w:right="72"/>
              <w:rPr>
                <w:rFonts w:ascii="Times New Roman" w:hAnsi="Times New Roman" w:cs="Times New Roman"/>
                <w:b/>
                <w:bCs/>
                <w:sz w:val="20"/>
                <w:szCs w:val="20"/>
              </w:rPr>
            </w:pPr>
            <w:r w:rsidRPr="0085466A">
              <w:rPr>
                <w:rFonts w:cs="Times New Roman"/>
                <w:b/>
                <w:bCs/>
                <w:sz w:val="20"/>
                <w:szCs w:val="20"/>
              </w:rPr>
              <w:t>Changes that relate to future services</w:t>
            </w:r>
          </w:p>
        </w:tc>
        <w:tc>
          <w:tcPr>
            <w:tcW w:w="1152" w:type="dxa"/>
            <w:vAlign w:val="bottom"/>
          </w:tcPr>
          <w:p w14:paraId="424087C9" w14:textId="77777777" w:rsidR="00BB0DF9" w:rsidRPr="0085466A" w:rsidRDefault="00BB0DF9" w:rsidP="00164CE3">
            <w:pPr>
              <w:tabs>
                <w:tab w:val="left" w:pos="991"/>
              </w:tabs>
              <w:jc w:val="right"/>
              <w:rPr>
                <w:rFonts w:ascii="Times New Roman" w:hAnsi="Times New Roman" w:cs="Times New Roman"/>
                <w:sz w:val="20"/>
                <w:szCs w:val="20"/>
              </w:rPr>
            </w:pPr>
          </w:p>
        </w:tc>
        <w:tc>
          <w:tcPr>
            <w:tcW w:w="237" w:type="dxa"/>
            <w:vAlign w:val="bottom"/>
          </w:tcPr>
          <w:p w14:paraId="40A6049C"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3C0B9F4D" w14:textId="77777777" w:rsidR="00BB0DF9" w:rsidRPr="0085466A" w:rsidRDefault="00BB0DF9">
            <w:pPr>
              <w:jc w:val="right"/>
              <w:rPr>
                <w:rFonts w:ascii="Times New Roman" w:hAnsi="Times New Roman" w:cs="Times New Roman"/>
                <w:sz w:val="20"/>
                <w:szCs w:val="20"/>
              </w:rPr>
            </w:pPr>
          </w:p>
        </w:tc>
        <w:tc>
          <w:tcPr>
            <w:tcW w:w="236" w:type="dxa"/>
            <w:vAlign w:val="bottom"/>
          </w:tcPr>
          <w:p w14:paraId="24EB2384"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6BBE50EC"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7F3362FE"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7169B4D0" w14:textId="77777777" w:rsidR="00BB0DF9" w:rsidRPr="0085466A" w:rsidRDefault="00BB0DF9">
            <w:pPr>
              <w:jc w:val="right"/>
              <w:rPr>
                <w:rFonts w:ascii="Times New Roman" w:hAnsi="Times New Roman" w:cs="Times New Roman"/>
                <w:sz w:val="20"/>
                <w:szCs w:val="20"/>
              </w:rPr>
            </w:pPr>
          </w:p>
        </w:tc>
      </w:tr>
      <w:tr w:rsidR="0085466A" w:rsidRPr="0085466A" w14:paraId="45325EEB" w14:textId="77777777" w:rsidTr="003F0954">
        <w:trPr>
          <w:trHeight w:val="20"/>
        </w:trPr>
        <w:tc>
          <w:tcPr>
            <w:tcW w:w="4230" w:type="dxa"/>
          </w:tcPr>
          <w:p w14:paraId="69A56D85" w14:textId="77777777" w:rsidR="00BB0DF9" w:rsidRPr="0085466A" w:rsidRDefault="00BB0DF9">
            <w:pPr>
              <w:ind w:right="72"/>
              <w:rPr>
                <w:rFonts w:cs="Times New Roman"/>
                <w:b/>
                <w:bCs/>
                <w:sz w:val="20"/>
                <w:szCs w:val="20"/>
              </w:rPr>
            </w:pPr>
            <w:r w:rsidRPr="0085466A">
              <w:rPr>
                <w:rFonts w:cs="Times New Roman"/>
                <w:sz w:val="20"/>
                <w:szCs w:val="20"/>
              </w:rPr>
              <w:t>Changes in estimates that adjust</w:t>
            </w:r>
          </w:p>
        </w:tc>
        <w:tc>
          <w:tcPr>
            <w:tcW w:w="1152" w:type="dxa"/>
            <w:vAlign w:val="bottom"/>
          </w:tcPr>
          <w:p w14:paraId="0A6765CE" w14:textId="77777777" w:rsidR="00BB0DF9" w:rsidRPr="0085466A" w:rsidRDefault="00BB0DF9" w:rsidP="00164CE3">
            <w:pPr>
              <w:tabs>
                <w:tab w:val="left" w:pos="991"/>
              </w:tabs>
              <w:jc w:val="right"/>
              <w:rPr>
                <w:rFonts w:cs="Times New Roman"/>
                <w:sz w:val="20"/>
                <w:szCs w:val="20"/>
              </w:rPr>
            </w:pPr>
          </w:p>
        </w:tc>
        <w:tc>
          <w:tcPr>
            <w:tcW w:w="237" w:type="dxa"/>
            <w:vAlign w:val="bottom"/>
          </w:tcPr>
          <w:p w14:paraId="3BB9452F" w14:textId="77777777" w:rsidR="00BB0DF9" w:rsidRPr="0085466A" w:rsidRDefault="00BB0DF9">
            <w:pPr>
              <w:ind w:right="72"/>
              <w:jc w:val="right"/>
              <w:rPr>
                <w:rFonts w:cs="Times New Roman"/>
                <w:sz w:val="20"/>
                <w:szCs w:val="20"/>
              </w:rPr>
            </w:pPr>
          </w:p>
        </w:tc>
        <w:tc>
          <w:tcPr>
            <w:tcW w:w="1131" w:type="dxa"/>
            <w:vAlign w:val="bottom"/>
          </w:tcPr>
          <w:p w14:paraId="4DA00280" w14:textId="77777777" w:rsidR="00BB0DF9" w:rsidRPr="0085466A" w:rsidRDefault="00BB0DF9">
            <w:pPr>
              <w:jc w:val="right"/>
              <w:rPr>
                <w:rFonts w:cs="Times New Roman"/>
                <w:sz w:val="20"/>
                <w:szCs w:val="20"/>
              </w:rPr>
            </w:pPr>
          </w:p>
        </w:tc>
        <w:tc>
          <w:tcPr>
            <w:tcW w:w="236" w:type="dxa"/>
            <w:vAlign w:val="bottom"/>
          </w:tcPr>
          <w:p w14:paraId="0E8CCDF5" w14:textId="77777777" w:rsidR="00BB0DF9" w:rsidRPr="0085466A" w:rsidRDefault="00BB0DF9">
            <w:pPr>
              <w:ind w:right="72"/>
              <w:jc w:val="right"/>
              <w:rPr>
                <w:rFonts w:cs="Times New Roman"/>
                <w:sz w:val="20"/>
                <w:szCs w:val="20"/>
              </w:rPr>
            </w:pPr>
          </w:p>
        </w:tc>
        <w:tc>
          <w:tcPr>
            <w:tcW w:w="1152" w:type="dxa"/>
            <w:vAlign w:val="bottom"/>
          </w:tcPr>
          <w:p w14:paraId="4AC5E13B" w14:textId="77777777" w:rsidR="00BB0DF9" w:rsidRPr="0085466A" w:rsidRDefault="00BB0DF9">
            <w:pPr>
              <w:ind w:right="23"/>
              <w:jc w:val="right"/>
              <w:rPr>
                <w:rFonts w:cs="Times New Roman"/>
                <w:sz w:val="20"/>
                <w:szCs w:val="20"/>
              </w:rPr>
            </w:pPr>
          </w:p>
        </w:tc>
        <w:tc>
          <w:tcPr>
            <w:tcW w:w="236" w:type="dxa"/>
            <w:vAlign w:val="bottom"/>
          </w:tcPr>
          <w:p w14:paraId="245E7B3D" w14:textId="77777777" w:rsidR="00BB0DF9" w:rsidRPr="0085466A" w:rsidRDefault="00BB0DF9">
            <w:pPr>
              <w:ind w:right="72"/>
              <w:jc w:val="right"/>
              <w:rPr>
                <w:rFonts w:cs="Times New Roman"/>
                <w:sz w:val="20"/>
                <w:szCs w:val="20"/>
              </w:rPr>
            </w:pPr>
          </w:p>
        </w:tc>
        <w:tc>
          <w:tcPr>
            <w:tcW w:w="1076" w:type="dxa"/>
            <w:vAlign w:val="bottom"/>
          </w:tcPr>
          <w:p w14:paraId="57AA8EBA" w14:textId="77777777" w:rsidR="00BB0DF9" w:rsidRPr="0085466A" w:rsidRDefault="00BB0DF9">
            <w:pPr>
              <w:jc w:val="right"/>
              <w:rPr>
                <w:rFonts w:cs="Times New Roman"/>
                <w:sz w:val="20"/>
                <w:szCs w:val="20"/>
              </w:rPr>
            </w:pPr>
          </w:p>
        </w:tc>
      </w:tr>
      <w:tr w:rsidR="0085466A" w:rsidRPr="0085466A" w14:paraId="2ED2C95B" w14:textId="77777777" w:rsidTr="003F0954">
        <w:trPr>
          <w:trHeight w:val="20"/>
        </w:trPr>
        <w:tc>
          <w:tcPr>
            <w:tcW w:w="4230" w:type="dxa"/>
          </w:tcPr>
          <w:p w14:paraId="3870460C" w14:textId="77777777" w:rsidR="00BB0DF9" w:rsidRPr="0085466A" w:rsidRDefault="00BB0DF9">
            <w:pPr>
              <w:ind w:left="164" w:right="72"/>
              <w:rPr>
                <w:rFonts w:ascii="Times New Roman" w:hAnsi="Times New Roman" w:cs="Times New Roman"/>
                <w:b/>
                <w:bCs/>
                <w:sz w:val="20"/>
                <w:szCs w:val="20"/>
              </w:rPr>
            </w:pPr>
            <w:r w:rsidRPr="0085466A">
              <w:rPr>
                <w:rFonts w:cs="Times New Roman"/>
                <w:sz w:val="20"/>
                <w:szCs w:val="20"/>
              </w:rPr>
              <w:t>the contractual service margin</w:t>
            </w:r>
          </w:p>
        </w:tc>
        <w:tc>
          <w:tcPr>
            <w:tcW w:w="1152" w:type="dxa"/>
            <w:vAlign w:val="bottom"/>
          </w:tcPr>
          <w:p w14:paraId="463C0AAF" w14:textId="77777777" w:rsidR="00BB0DF9" w:rsidRPr="0085466A" w:rsidRDefault="00BB0DF9" w:rsidP="00164CE3">
            <w:pPr>
              <w:tabs>
                <w:tab w:val="left" w:pos="991"/>
              </w:tabs>
              <w:ind w:right="71"/>
              <w:jc w:val="right"/>
              <w:rPr>
                <w:rFonts w:ascii="Times New Roman" w:hAnsi="Times New Roman" w:cs="Times New Roman"/>
                <w:sz w:val="20"/>
                <w:szCs w:val="20"/>
              </w:rPr>
            </w:pPr>
            <w:r w:rsidRPr="0085466A">
              <w:rPr>
                <w:rFonts w:cs="Times New Roman"/>
                <w:sz w:val="20"/>
                <w:szCs w:val="20"/>
              </w:rPr>
              <w:t>742,860</w:t>
            </w:r>
          </w:p>
        </w:tc>
        <w:tc>
          <w:tcPr>
            <w:tcW w:w="237" w:type="dxa"/>
            <w:vAlign w:val="bottom"/>
          </w:tcPr>
          <w:p w14:paraId="0872AAA1"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320887CE" w14:textId="77777777" w:rsidR="00BB0DF9" w:rsidRPr="0085466A" w:rsidRDefault="00BB0DF9" w:rsidP="00BE0145">
            <w:pPr>
              <w:ind w:right="90"/>
              <w:jc w:val="right"/>
              <w:rPr>
                <w:rFonts w:ascii="Times New Roman" w:hAnsi="Times New Roman" w:cs="Times New Roman"/>
                <w:sz w:val="20"/>
                <w:szCs w:val="20"/>
              </w:rPr>
            </w:pPr>
            <w:r w:rsidRPr="0085466A">
              <w:rPr>
                <w:rFonts w:cs="Times New Roman"/>
                <w:sz w:val="20"/>
                <w:szCs w:val="20"/>
              </w:rPr>
              <w:t>(598,167)</w:t>
            </w:r>
          </w:p>
        </w:tc>
        <w:tc>
          <w:tcPr>
            <w:tcW w:w="236" w:type="dxa"/>
            <w:vAlign w:val="bottom"/>
          </w:tcPr>
          <w:p w14:paraId="0C4EAED9"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41967979" w14:textId="77777777" w:rsidR="00BB0DF9" w:rsidRPr="0085466A" w:rsidRDefault="00BB0DF9">
            <w:pPr>
              <w:ind w:right="40"/>
              <w:jc w:val="right"/>
              <w:rPr>
                <w:rFonts w:ascii="Times New Roman" w:hAnsi="Times New Roman" w:cs="Times New Roman"/>
                <w:sz w:val="20"/>
                <w:szCs w:val="20"/>
              </w:rPr>
            </w:pPr>
            <w:r w:rsidRPr="0085466A">
              <w:rPr>
                <w:rFonts w:cs="Times New Roman"/>
                <w:sz w:val="20"/>
                <w:szCs w:val="20"/>
              </w:rPr>
              <w:t>(144,646)</w:t>
            </w:r>
          </w:p>
        </w:tc>
        <w:tc>
          <w:tcPr>
            <w:tcW w:w="236" w:type="dxa"/>
            <w:vAlign w:val="bottom"/>
          </w:tcPr>
          <w:p w14:paraId="44BEEB1A"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6B4E1D9C" w14:textId="77777777" w:rsidR="00BB0DF9" w:rsidRPr="0085466A" w:rsidRDefault="00BB0DF9" w:rsidP="00BE0145">
            <w:pPr>
              <w:ind w:right="180"/>
              <w:jc w:val="right"/>
              <w:rPr>
                <w:rFonts w:ascii="Times New Roman" w:hAnsi="Times New Roman" w:cs="Times New Roman"/>
                <w:sz w:val="20"/>
                <w:szCs w:val="20"/>
              </w:rPr>
            </w:pPr>
            <w:r w:rsidRPr="0085466A">
              <w:rPr>
                <w:rFonts w:cs="Times New Roman"/>
                <w:sz w:val="20"/>
                <w:szCs w:val="20"/>
              </w:rPr>
              <w:t>47</w:t>
            </w:r>
          </w:p>
        </w:tc>
      </w:tr>
      <w:tr w:rsidR="0085466A" w:rsidRPr="0085466A" w14:paraId="6853C685" w14:textId="77777777" w:rsidTr="003F0954">
        <w:trPr>
          <w:trHeight w:val="20"/>
        </w:trPr>
        <w:tc>
          <w:tcPr>
            <w:tcW w:w="4230" w:type="dxa"/>
          </w:tcPr>
          <w:p w14:paraId="6783803F" w14:textId="77777777" w:rsidR="00BB0DF9" w:rsidRPr="0085466A" w:rsidRDefault="00BB0DF9">
            <w:pPr>
              <w:ind w:right="72"/>
              <w:rPr>
                <w:rFonts w:ascii="Times New Roman" w:hAnsi="Times New Roman" w:cs="Times New Roman"/>
                <w:sz w:val="20"/>
                <w:szCs w:val="20"/>
              </w:rPr>
            </w:pPr>
            <w:r w:rsidRPr="0085466A">
              <w:rPr>
                <w:rFonts w:cs="Times New Roman"/>
                <w:sz w:val="20"/>
                <w:szCs w:val="20"/>
              </w:rPr>
              <w:t>Contracts initially recognised in the period</w:t>
            </w:r>
          </w:p>
        </w:tc>
        <w:tc>
          <w:tcPr>
            <w:tcW w:w="1152" w:type="dxa"/>
            <w:tcBorders>
              <w:bottom w:val="single" w:sz="4" w:space="0" w:color="auto"/>
            </w:tcBorders>
            <w:vAlign w:val="bottom"/>
          </w:tcPr>
          <w:p w14:paraId="3ADBE913" w14:textId="77777777" w:rsidR="00BB0DF9" w:rsidRPr="0085466A" w:rsidRDefault="00BB0DF9" w:rsidP="00164CE3">
            <w:pPr>
              <w:tabs>
                <w:tab w:val="left" w:pos="991"/>
              </w:tabs>
              <w:ind w:right="76"/>
              <w:jc w:val="right"/>
              <w:rPr>
                <w:rFonts w:ascii="Times New Roman" w:hAnsi="Times New Roman" w:cs="Times New Roman"/>
                <w:sz w:val="20"/>
                <w:szCs w:val="20"/>
              </w:rPr>
            </w:pPr>
            <w:r w:rsidRPr="0085466A">
              <w:rPr>
                <w:rFonts w:cs="Times New Roman"/>
                <w:sz w:val="20"/>
                <w:szCs w:val="20"/>
              </w:rPr>
              <w:t>313,091</w:t>
            </w:r>
          </w:p>
        </w:tc>
        <w:tc>
          <w:tcPr>
            <w:tcW w:w="237" w:type="dxa"/>
            <w:vAlign w:val="bottom"/>
          </w:tcPr>
          <w:p w14:paraId="21893EDE" w14:textId="77777777" w:rsidR="00BB0DF9" w:rsidRPr="0085466A" w:rsidRDefault="00BB0DF9">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293D90A2" w14:textId="77777777" w:rsidR="00BB0DF9" w:rsidRPr="0085466A" w:rsidRDefault="00BB0DF9" w:rsidP="00BE0145">
            <w:pPr>
              <w:ind w:right="180"/>
              <w:jc w:val="right"/>
              <w:rPr>
                <w:rFonts w:ascii="Times New Roman" w:hAnsi="Times New Roman" w:cs="Times New Roman"/>
                <w:sz w:val="20"/>
                <w:szCs w:val="20"/>
              </w:rPr>
            </w:pPr>
            <w:r w:rsidRPr="0085466A">
              <w:rPr>
                <w:rFonts w:cs="Times New Roman"/>
                <w:sz w:val="20"/>
                <w:szCs w:val="20"/>
              </w:rPr>
              <w:t>272,376</w:t>
            </w:r>
          </w:p>
        </w:tc>
        <w:tc>
          <w:tcPr>
            <w:tcW w:w="236" w:type="dxa"/>
            <w:vAlign w:val="bottom"/>
          </w:tcPr>
          <w:p w14:paraId="39E2635B" w14:textId="77777777" w:rsidR="00BB0DF9" w:rsidRPr="0085466A" w:rsidRDefault="00BB0DF9">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3D0A5EFE" w14:textId="77777777" w:rsidR="00BB0DF9" w:rsidRPr="0085466A" w:rsidRDefault="00BB0DF9">
            <w:pPr>
              <w:ind w:right="40"/>
              <w:jc w:val="right"/>
              <w:rPr>
                <w:rFonts w:ascii="Times New Roman" w:hAnsi="Times New Roman" w:cs="Times New Roman"/>
                <w:sz w:val="20"/>
                <w:szCs w:val="20"/>
              </w:rPr>
            </w:pPr>
            <w:r w:rsidRPr="0085466A">
              <w:rPr>
                <w:rFonts w:cs="Times New Roman"/>
                <w:sz w:val="20"/>
                <w:szCs w:val="20"/>
              </w:rPr>
              <w:t>(585,521)</w:t>
            </w:r>
          </w:p>
        </w:tc>
        <w:tc>
          <w:tcPr>
            <w:tcW w:w="236" w:type="dxa"/>
            <w:vAlign w:val="bottom"/>
          </w:tcPr>
          <w:p w14:paraId="51EB144F" w14:textId="77777777" w:rsidR="00BB0DF9" w:rsidRPr="0085466A" w:rsidRDefault="00BB0DF9">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4276F2F7" w14:textId="77777777" w:rsidR="00BB0DF9" w:rsidRPr="0085466A" w:rsidRDefault="00BB0DF9">
            <w:pPr>
              <w:ind w:right="91"/>
              <w:jc w:val="right"/>
              <w:rPr>
                <w:rFonts w:ascii="Times New Roman" w:hAnsi="Times New Roman" w:cs="Times New Roman"/>
                <w:sz w:val="20"/>
                <w:szCs w:val="20"/>
              </w:rPr>
            </w:pPr>
            <w:r w:rsidRPr="0085466A">
              <w:rPr>
                <w:rFonts w:cs="Times New Roman"/>
                <w:sz w:val="20"/>
                <w:szCs w:val="20"/>
              </w:rPr>
              <w:t>(54)</w:t>
            </w:r>
          </w:p>
        </w:tc>
      </w:tr>
      <w:tr w:rsidR="0085466A" w:rsidRPr="0085466A" w14:paraId="329CB734" w14:textId="77777777" w:rsidTr="003F0954">
        <w:trPr>
          <w:trHeight w:val="20"/>
        </w:trPr>
        <w:tc>
          <w:tcPr>
            <w:tcW w:w="4230" w:type="dxa"/>
          </w:tcPr>
          <w:p w14:paraId="70F3BF85" w14:textId="77777777" w:rsidR="00BB0DF9" w:rsidRPr="0085466A" w:rsidRDefault="00BB0DF9">
            <w:pPr>
              <w:ind w:right="72"/>
              <w:rPr>
                <w:rFonts w:ascii="Times New Roman" w:hAnsi="Times New Roman" w:cs="Times New Roman"/>
                <w:b/>
                <w:bCs/>
                <w:sz w:val="20"/>
                <w:szCs w:val="20"/>
              </w:rPr>
            </w:pPr>
            <w:r w:rsidRPr="0085466A">
              <w:rPr>
                <w:rFonts w:cs="Times New Roman"/>
                <w:b/>
                <w:bCs/>
                <w:sz w:val="20"/>
                <w:szCs w:val="20"/>
              </w:rPr>
              <w:t>Total changes that relate to future services</w:t>
            </w:r>
          </w:p>
        </w:tc>
        <w:tc>
          <w:tcPr>
            <w:tcW w:w="1152" w:type="dxa"/>
            <w:tcBorders>
              <w:top w:val="single" w:sz="4" w:space="0" w:color="auto"/>
              <w:bottom w:val="single" w:sz="4" w:space="0" w:color="auto"/>
            </w:tcBorders>
            <w:vAlign w:val="bottom"/>
          </w:tcPr>
          <w:p w14:paraId="52073E09" w14:textId="77777777" w:rsidR="00BB0DF9" w:rsidRPr="0085466A" w:rsidRDefault="00BB0DF9" w:rsidP="00164CE3">
            <w:pPr>
              <w:tabs>
                <w:tab w:val="left" w:pos="991"/>
              </w:tabs>
              <w:ind w:right="76"/>
              <w:jc w:val="right"/>
              <w:rPr>
                <w:rFonts w:ascii="Times New Roman" w:hAnsi="Times New Roman" w:cs="Times New Roman"/>
                <w:b/>
                <w:bCs/>
                <w:sz w:val="20"/>
                <w:szCs w:val="20"/>
              </w:rPr>
            </w:pPr>
            <w:r w:rsidRPr="0085466A">
              <w:rPr>
                <w:rFonts w:cs="Times New Roman"/>
                <w:b/>
                <w:bCs/>
                <w:sz w:val="20"/>
                <w:szCs w:val="20"/>
              </w:rPr>
              <w:t>1,055,951</w:t>
            </w:r>
          </w:p>
        </w:tc>
        <w:tc>
          <w:tcPr>
            <w:tcW w:w="237" w:type="dxa"/>
            <w:vAlign w:val="bottom"/>
          </w:tcPr>
          <w:p w14:paraId="7AE3CEAF" w14:textId="77777777" w:rsidR="00BB0DF9" w:rsidRPr="0085466A" w:rsidRDefault="00BB0DF9">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vAlign w:val="bottom"/>
          </w:tcPr>
          <w:p w14:paraId="107D139A" w14:textId="77777777" w:rsidR="00BB0DF9" w:rsidRPr="0085466A" w:rsidRDefault="00BB0DF9" w:rsidP="00BE0145">
            <w:pPr>
              <w:ind w:right="90"/>
              <w:jc w:val="right"/>
              <w:rPr>
                <w:rFonts w:ascii="Times New Roman" w:hAnsi="Times New Roman" w:cs="Times New Roman"/>
                <w:b/>
                <w:bCs/>
                <w:sz w:val="20"/>
                <w:szCs w:val="20"/>
              </w:rPr>
            </w:pPr>
            <w:r w:rsidRPr="0085466A">
              <w:rPr>
                <w:rFonts w:cs="Times New Roman"/>
                <w:b/>
                <w:bCs/>
                <w:sz w:val="20"/>
                <w:szCs w:val="20"/>
              </w:rPr>
              <w:t>(325,791)</w:t>
            </w:r>
          </w:p>
        </w:tc>
        <w:tc>
          <w:tcPr>
            <w:tcW w:w="236" w:type="dxa"/>
            <w:vAlign w:val="bottom"/>
          </w:tcPr>
          <w:p w14:paraId="2965B085" w14:textId="77777777" w:rsidR="00BB0DF9" w:rsidRPr="0085466A" w:rsidRDefault="00BB0DF9">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3D31B349" w14:textId="77777777" w:rsidR="00BB0DF9" w:rsidRPr="0085466A" w:rsidRDefault="00BB0DF9">
            <w:pPr>
              <w:ind w:right="40"/>
              <w:jc w:val="right"/>
              <w:rPr>
                <w:rFonts w:ascii="Times New Roman" w:hAnsi="Times New Roman" w:cs="Times New Roman"/>
                <w:b/>
                <w:bCs/>
                <w:sz w:val="20"/>
                <w:szCs w:val="20"/>
              </w:rPr>
            </w:pPr>
            <w:r w:rsidRPr="0085466A">
              <w:rPr>
                <w:rFonts w:cs="Times New Roman"/>
                <w:b/>
                <w:bCs/>
                <w:sz w:val="20"/>
                <w:szCs w:val="20"/>
              </w:rPr>
              <w:t>(730,167)</w:t>
            </w:r>
          </w:p>
        </w:tc>
        <w:tc>
          <w:tcPr>
            <w:tcW w:w="236" w:type="dxa"/>
            <w:vAlign w:val="bottom"/>
          </w:tcPr>
          <w:p w14:paraId="36B7D09C" w14:textId="77777777" w:rsidR="00BB0DF9" w:rsidRPr="0085466A" w:rsidRDefault="00BB0DF9">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vAlign w:val="bottom"/>
          </w:tcPr>
          <w:p w14:paraId="44CAC963" w14:textId="77777777" w:rsidR="00BB0DF9" w:rsidRPr="0085466A" w:rsidRDefault="00BB0DF9">
            <w:pPr>
              <w:ind w:right="91"/>
              <w:jc w:val="right"/>
              <w:rPr>
                <w:rFonts w:ascii="Times New Roman" w:hAnsi="Times New Roman" w:cs="Times New Roman"/>
                <w:b/>
                <w:bCs/>
                <w:sz w:val="20"/>
                <w:szCs w:val="20"/>
              </w:rPr>
            </w:pPr>
            <w:r w:rsidRPr="0085466A">
              <w:rPr>
                <w:rFonts w:cs="Times New Roman"/>
                <w:b/>
                <w:bCs/>
                <w:sz w:val="20"/>
                <w:szCs w:val="20"/>
              </w:rPr>
              <w:t>(7)</w:t>
            </w:r>
          </w:p>
        </w:tc>
      </w:tr>
      <w:tr w:rsidR="0085466A" w:rsidRPr="0085466A" w14:paraId="28D07C7A" w14:textId="77777777" w:rsidTr="003F0954">
        <w:trPr>
          <w:trHeight w:val="20"/>
        </w:trPr>
        <w:tc>
          <w:tcPr>
            <w:tcW w:w="4230" w:type="dxa"/>
          </w:tcPr>
          <w:p w14:paraId="412D105F" w14:textId="77777777" w:rsidR="00BB0DF9" w:rsidRPr="0085466A" w:rsidRDefault="00BB0DF9">
            <w:pPr>
              <w:ind w:right="72"/>
              <w:rPr>
                <w:rFonts w:cs="Times New Roman"/>
                <w:b/>
                <w:bCs/>
                <w:sz w:val="20"/>
                <w:szCs w:val="20"/>
              </w:rPr>
            </w:pPr>
          </w:p>
        </w:tc>
        <w:tc>
          <w:tcPr>
            <w:tcW w:w="1152" w:type="dxa"/>
            <w:tcBorders>
              <w:top w:val="single" w:sz="4" w:space="0" w:color="auto"/>
            </w:tcBorders>
            <w:vAlign w:val="bottom"/>
          </w:tcPr>
          <w:p w14:paraId="78D9D51D" w14:textId="77777777" w:rsidR="00BB0DF9" w:rsidRPr="0085466A" w:rsidRDefault="00BB0DF9">
            <w:pPr>
              <w:jc w:val="right"/>
              <w:rPr>
                <w:rFonts w:cs="Times New Roman"/>
                <w:b/>
                <w:bCs/>
                <w:sz w:val="20"/>
                <w:szCs w:val="20"/>
              </w:rPr>
            </w:pPr>
          </w:p>
        </w:tc>
        <w:tc>
          <w:tcPr>
            <w:tcW w:w="237" w:type="dxa"/>
            <w:vAlign w:val="bottom"/>
          </w:tcPr>
          <w:p w14:paraId="57D1BA1C" w14:textId="77777777" w:rsidR="00BB0DF9" w:rsidRPr="0085466A" w:rsidRDefault="00BB0DF9">
            <w:pPr>
              <w:ind w:right="72"/>
              <w:jc w:val="right"/>
              <w:rPr>
                <w:rFonts w:cs="Times New Roman"/>
                <w:sz w:val="20"/>
                <w:szCs w:val="20"/>
              </w:rPr>
            </w:pPr>
          </w:p>
        </w:tc>
        <w:tc>
          <w:tcPr>
            <w:tcW w:w="1131" w:type="dxa"/>
            <w:tcBorders>
              <w:top w:val="single" w:sz="4" w:space="0" w:color="auto"/>
            </w:tcBorders>
            <w:vAlign w:val="bottom"/>
          </w:tcPr>
          <w:p w14:paraId="23DDB8B0" w14:textId="77777777" w:rsidR="00BB0DF9" w:rsidRPr="0085466A" w:rsidRDefault="00BB0DF9">
            <w:pPr>
              <w:ind w:right="-56"/>
              <w:jc w:val="right"/>
              <w:rPr>
                <w:rFonts w:cs="Times New Roman"/>
                <w:b/>
                <w:bCs/>
                <w:sz w:val="20"/>
                <w:szCs w:val="20"/>
              </w:rPr>
            </w:pPr>
          </w:p>
        </w:tc>
        <w:tc>
          <w:tcPr>
            <w:tcW w:w="236" w:type="dxa"/>
            <w:vAlign w:val="bottom"/>
          </w:tcPr>
          <w:p w14:paraId="0C02FCBA" w14:textId="77777777" w:rsidR="00BB0DF9" w:rsidRPr="0085466A" w:rsidRDefault="00BB0DF9">
            <w:pPr>
              <w:ind w:right="72"/>
              <w:jc w:val="right"/>
              <w:rPr>
                <w:rFonts w:cs="Times New Roman"/>
                <w:sz w:val="20"/>
                <w:szCs w:val="20"/>
              </w:rPr>
            </w:pPr>
          </w:p>
        </w:tc>
        <w:tc>
          <w:tcPr>
            <w:tcW w:w="1152" w:type="dxa"/>
            <w:tcBorders>
              <w:top w:val="single" w:sz="4" w:space="0" w:color="auto"/>
            </w:tcBorders>
            <w:vAlign w:val="bottom"/>
          </w:tcPr>
          <w:p w14:paraId="69A6154E" w14:textId="77777777" w:rsidR="00BB0DF9" w:rsidRPr="0085466A" w:rsidRDefault="00BB0DF9">
            <w:pPr>
              <w:ind w:right="-75"/>
              <w:jc w:val="right"/>
              <w:rPr>
                <w:rFonts w:cs="Times New Roman"/>
                <w:b/>
                <w:bCs/>
                <w:sz w:val="20"/>
                <w:szCs w:val="20"/>
              </w:rPr>
            </w:pPr>
          </w:p>
        </w:tc>
        <w:tc>
          <w:tcPr>
            <w:tcW w:w="236" w:type="dxa"/>
            <w:vAlign w:val="bottom"/>
          </w:tcPr>
          <w:p w14:paraId="238C31D8" w14:textId="77777777" w:rsidR="00BB0DF9" w:rsidRPr="0085466A" w:rsidRDefault="00BB0DF9">
            <w:pPr>
              <w:ind w:right="72"/>
              <w:jc w:val="right"/>
              <w:rPr>
                <w:rFonts w:cs="Times New Roman"/>
                <w:sz w:val="20"/>
                <w:szCs w:val="20"/>
              </w:rPr>
            </w:pPr>
          </w:p>
        </w:tc>
        <w:tc>
          <w:tcPr>
            <w:tcW w:w="1076" w:type="dxa"/>
            <w:tcBorders>
              <w:top w:val="single" w:sz="4" w:space="0" w:color="auto"/>
            </w:tcBorders>
            <w:vAlign w:val="bottom"/>
          </w:tcPr>
          <w:p w14:paraId="54610382" w14:textId="77777777" w:rsidR="00BB0DF9" w:rsidRPr="0085466A" w:rsidRDefault="00BB0DF9">
            <w:pPr>
              <w:spacing w:line="240" w:lineRule="atLeast"/>
              <w:ind w:right="-46" w:hanging="91"/>
              <w:jc w:val="right"/>
              <w:rPr>
                <w:rFonts w:cs="Times New Roman"/>
                <w:b/>
                <w:bCs/>
                <w:sz w:val="20"/>
                <w:szCs w:val="20"/>
              </w:rPr>
            </w:pPr>
          </w:p>
        </w:tc>
      </w:tr>
      <w:tr w:rsidR="0085466A" w:rsidRPr="0085466A" w14:paraId="0392FD0B" w14:textId="77777777" w:rsidTr="003F0954">
        <w:trPr>
          <w:trHeight w:val="20"/>
        </w:trPr>
        <w:tc>
          <w:tcPr>
            <w:tcW w:w="4230" w:type="dxa"/>
          </w:tcPr>
          <w:p w14:paraId="61441D86" w14:textId="77777777" w:rsidR="00BB0DF9" w:rsidRPr="0085466A" w:rsidRDefault="00BB0DF9">
            <w:pPr>
              <w:ind w:right="72"/>
              <w:rPr>
                <w:rFonts w:cs="Times New Roman"/>
                <w:b/>
                <w:bCs/>
                <w:sz w:val="20"/>
                <w:szCs w:val="20"/>
              </w:rPr>
            </w:pPr>
            <w:r w:rsidRPr="0085466A">
              <w:rPr>
                <w:rFonts w:cs="Times New Roman"/>
                <w:b/>
                <w:bCs/>
                <w:sz w:val="20"/>
                <w:szCs w:val="20"/>
              </w:rPr>
              <w:t xml:space="preserve">Effect of changes in non-performance risk </w:t>
            </w:r>
          </w:p>
        </w:tc>
        <w:tc>
          <w:tcPr>
            <w:tcW w:w="1152" w:type="dxa"/>
            <w:vAlign w:val="bottom"/>
          </w:tcPr>
          <w:p w14:paraId="0D2D8948" w14:textId="77777777" w:rsidR="00BB0DF9" w:rsidRPr="0085466A" w:rsidRDefault="00BB0DF9">
            <w:pPr>
              <w:jc w:val="right"/>
              <w:rPr>
                <w:rFonts w:cs="Times New Roman"/>
                <w:b/>
                <w:bCs/>
                <w:sz w:val="20"/>
                <w:szCs w:val="20"/>
              </w:rPr>
            </w:pPr>
          </w:p>
        </w:tc>
        <w:tc>
          <w:tcPr>
            <w:tcW w:w="237" w:type="dxa"/>
            <w:vAlign w:val="bottom"/>
          </w:tcPr>
          <w:p w14:paraId="26F83C57" w14:textId="77777777" w:rsidR="00BB0DF9" w:rsidRPr="0085466A" w:rsidRDefault="00BB0DF9">
            <w:pPr>
              <w:ind w:right="72"/>
              <w:jc w:val="right"/>
              <w:rPr>
                <w:rFonts w:cs="Times New Roman"/>
                <w:sz w:val="20"/>
                <w:szCs w:val="20"/>
              </w:rPr>
            </w:pPr>
          </w:p>
        </w:tc>
        <w:tc>
          <w:tcPr>
            <w:tcW w:w="1131" w:type="dxa"/>
            <w:vAlign w:val="bottom"/>
          </w:tcPr>
          <w:p w14:paraId="1C2F9D64" w14:textId="77777777" w:rsidR="00BB0DF9" w:rsidRPr="0085466A" w:rsidRDefault="00BB0DF9">
            <w:pPr>
              <w:jc w:val="right"/>
              <w:rPr>
                <w:rFonts w:cs="Times New Roman"/>
                <w:b/>
                <w:bCs/>
                <w:sz w:val="20"/>
                <w:szCs w:val="20"/>
              </w:rPr>
            </w:pPr>
          </w:p>
        </w:tc>
        <w:tc>
          <w:tcPr>
            <w:tcW w:w="236" w:type="dxa"/>
            <w:vAlign w:val="bottom"/>
          </w:tcPr>
          <w:p w14:paraId="69B5B940" w14:textId="77777777" w:rsidR="00BB0DF9" w:rsidRPr="0085466A" w:rsidRDefault="00BB0DF9">
            <w:pPr>
              <w:ind w:right="72"/>
              <w:jc w:val="right"/>
              <w:rPr>
                <w:rFonts w:cs="Times New Roman"/>
                <w:sz w:val="20"/>
                <w:szCs w:val="20"/>
              </w:rPr>
            </w:pPr>
          </w:p>
        </w:tc>
        <w:tc>
          <w:tcPr>
            <w:tcW w:w="1152" w:type="dxa"/>
            <w:vAlign w:val="bottom"/>
          </w:tcPr>
          <w:p w14:paraId="7B90C7BA" w14:textId="77777777" w:rsidR="00BB0DF9" w:rsidRPr="0085466A" w:rsidRDefault="00BB0DF9">
            <w:pPr>
              <w:ind w:right="23"/>
              <w:jc w:val="right"/>
              <w:rPr>
                <w:rFonts w:cs="Times New Roman"/>
                <w:b/>
                <w:bCs/>
                <w:sz w:val="20"/>
                <w:szCs w:val="20"/>
              </w:rPr>
            </w:pPr>
          </w:p>
        </w:tc>
        <w:tc>
          <w:tcPr>
            <w:tcW w:w="236" w:type="dxa"/>
            <w:vAlign w:val="bottom"/>
          </w:tcPr>
          <w:p w14:paraId="7C4B37F5" w14:textId="77777777" w:rsidR="00BB0DF9" w:rsidRPr="0085466A" w:rsidRDefault="00BB0DF9">
            <w:pPr>
              <w:ind w:right="72"/>
              <w:jc w:val="right"/>
              <w:rPr>
                <w:rFonts w:cs="Times New Roman"/>
                <w:sz w:val="20"/>
                <w:szCs w:val="20"/>
              </w:rPr>
            </w:pPr>
          </w:p>
        </w:tc>
        <w:tc>
          <w:tcPr>
            <w:tcW w:w="1076" w:type="dxa"/>
            <w:vAlign w:val="bottom"/>
          </w:tcPr>
          <w:p w14:paraId="6CAEA8EA" w14:textId="77777777" w:rsidR="00BB0DF9" w:rsidRPr="0085466A" w:rsidRDefault="00BB0DF9">
            <w:pPr>
              <w:jc w:val="right"/>
              <w:rPr>
                <w:rFonts w:cs="Times New Roman"/>
                <w:b/>
                <w:bCs/>
                <w:sz w:val="20"/>
                <w:szCs w:val="20"/>
              </w:rPr>
            </w:pPr>
          </w:p>
        </w:tc>
      </w:tr>
      <w:tr w:rsidR="0085466A" w:rsidRPr="0085466A" w14:paraId="35444716" w14:textId="77777777" w:rsidTr="003F0954">
        <w:trPr>
          <w:trHeight w:val="20"/>
        </w:trPr>
        <w:tc>
          <w:tcPr>
            <w:tcW w:w="4230" w:type="dxa"/>
          </w:tcPr>
          <w:p w14:paraId="39022EFE" w14:textId="77777777" w:rsidR="00BB0DF9" w:rsidRPr="0085466A" w:rsidRDefault="00BB0DF9">
            <w:pPr>
              <w:ind w:left="164" w:right="72"/>
              <w:rPr>
                <w:rFonts w:cs="Times New Roman"/>
                <w:b/>
                <w:bCs/>
                <w:sz w:val="20"/>
                <w:szCs w:val="20"/>
              </w:rPr>
            </w:pPr>
            <w:r w:rsidRPr="0085466A">
              <w:rPr>
                <w:rFonts w:cs="Times New Roman"/>
                <w:b/>
                <w:bCs/>
                <w:sz w:val="20"/>
                <w:szCs w:val="20"/>
              </w:rPr>
              <w:t>of reinsurers</w:t>
            </w:r>
          </w:p>
        </w:tc>
        <w:tc>
          <w:tcPr>
            <w:tcW w:w="1152" w:type="dxa"/>
            <w:tcBorders>
              <w:bottom w:val="single" w:sz="4" w:space="0" w:color="auto"/>
            </w:tcBorders>
            <w:vAlign w:val="bottom"/>
          </w:tcPr>
          <w:p w14:paraId="23D18F41" w14:textId="77777777" w:rsidR="00BB0DF9" w:rsidRPr="0085466A" w:rsidRDefault="00BB0DF9">
            <w:pPr>
              <w:ind w:right="76"/>
              <w:jc w:val="right"/>
              <w:rPr>
                <w:rFonts w:cs="Times New Roman"/>
                <w:b/>
                <w:bCs/>
                <w:sz w:val="20"/>
                <w:szCs w:val="20"/>
              </w:rPr>
            </w:pPr>
            <w:r w:rsidRPr="0085466A">
              <w:rPr>
                <w:rFonts w:cs="Times New Roman"/>
                <w:b/>
                <w:bCs/>
                <w:sz w:val="20"/>
                <w:szCs w:val="20"/>
              </w:rPr>
              <w:t>46,757</w:t>
            </w:r>
          </w:p>
        </w:tc>
        <w:tc>
          <w:tcPr>
            <w:tcW w:w="237" w:type="dxa"/>
            <w:vAlign w:val="bottom"/>
          </w:tcPr>
          <w:p w14:paraId="3971874E" w14:textId="77777777" w:rsidR="00BB0DF9" w:rsidRPr="0085466A" w:rsidRDefault="00BB0DF9">
            <w:pPr>
              <w:ind w:right="72"/>
              <w:jc w:val="right"/>
              <w:rPr>
                <w:rFonts w:cs="Times New Roman"/>
                <w:b/>
                <w:bCs/>
                <w:sz w:val="20"/>
                <w:szCs w:val="20"/>
              </w:rPr>
            </w:pPr>
          </w:p>
        </w:tc>
        <w:tc>
          <w:tcPr>
            <w:tcW w:w="1131" w:type="dxa"/>
            <w:tcBorders>
              <w:bottom w:val="single" w:sz="4" w:space="0" w:color="auto"/>
            </w:tcBorders>
            <w:vAlign w:val="bottom"/>
          </w:tcPr>
          <w:p w14:paraId="53609B3E" w14:textId="77777777" w:rsidR="00BB0DF9" w:rsidRPr="0085466A" w:rsidRDefault="00BB0DF9">
            <w:pPr>
              <w:ind w:left="-150" w:right="271"/>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3C30868B" w14:textId="77777777" w:rsidR="00BB0DF9" w:rsidRPr="0085466A" w:rsidRDefault="00BB0DF9">
            <w:pPr>
              <w:ind w:right="72"/>
              <w:jc w:val="right"/>
              <w:rPr>
                <w:rFonts w:cs="Times New Roman"/>
                <w:b/>
                <w:bCs/>
                <w:sz w:val="20"/>
                <w:szCs w:val="20"/>
              </w:rPr>
            </w:pPr>
          </w:p>
        </w:tc>
        <w:tc>
          <w:tcPr>
            <w:tcW w:w="1152" w:type="dxa"/>
            <w:tcBorders>
              <w:bottom w:val="single" w:sz="4" w:space="0" w:color="auto"/>
            </w:tcBorders>
            <w:vAlign w:val="bottom"/>
          </w:tcPr>
          <w:p w14:paraId="2CA6675A" w14:textId="77777777" w:rsidR="00BB0DF9" w:rsidRPr="0085466A" w:rsidRDefault="00BB0DF9">
            <w:pPr>
              <w:ind w:left="-150" w:right="271"/>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06D7ADE8" w14:textId="77777777" w:rsidR="00BB0DF9" w:rsidRPr="0085466A" w:rsidRDefault="00BB0DF9">
            <w:pPr>
              <w:ind w:right="72"/>
              <w:jc w:val="right"/>
              <w:rPr>
                <w:rFonts w:cs="Times New Roman"/>
                <w:b/>
                <w:bCs/>
                <w:sz w:val="20"/>
                <w:szCs w:val="20"/>
              </w:rPr>
            </w:pPr>
          </w:p>
        </w:tc>
        <w:tc>
          <w:tcPr>
            <w:tcW w:w="1076" w:type="dxa"/>
            <w:tcBorders>
              <w:bottom w:val="single" w:sz="4" w:space="0" w:color="auto"/>
            </w:tcBorders>
            <w:vAlign w:val="bottom"/>
          </w:tcPr>
          <w:p w14:paraId="1B375854" w14:textId="77777777" w:rsidR="00BB0DF9" w:rsidRPr="0085466A" w:rsidRDefault="00BB0DF9" w:rsidP="00BE0145">
            <w:pPr>
              <w:ind w:right="180"/>
              <w:jc w:val="right"/>
              <w:rPr>
                <w:rFonts w:cs="Times New Roman"/>
                <w:b/>
                <w:bCs/>
                <w:sz w:val="20"/>
                <w:szCs w:val="20"/>
              </w:rPr>
            </w:pPr>
            <w:r w:rsidRPr="0085466A">
              <w:rPr>
                <w:rFonts w:cs="Times New Roman"/>
                <w:b/>
                <w:bCs/>
                <w:sz w:val="20"/>
                <w:szCs w:val="20"/>
              </w:rPr>
              <w:t>46,757</w:t>
            </w:r>
          </w:p>
        </w:tc>
      </w:tr>
      <w:tr w:rsidR="0085466A" w:rsidRPr="0085466A" w14:paraId="206DAE08" w14:textId="77777777" w:rsidTr="003F0954">
        <w:trPr>
          <w:trHeight w:val="20"/>
        </w:trPr>
        <w:tc>
          <w:tcPr>
            <w:tcW w:w="4230" w:type="dxa"/>
          </w:tcPr>
          <w:p w14:paraId="1767F627" w14:textId="77777777" w:rsidR="00BB0DF9" w:rsidRPr="0085466A" w:rsidRDefault="00BB0DF9">
            <w:pPr>
              <w:ind w:right="72"/>
              <w:rPr>
                <w:rFonts w:cs="Times New Roman"/>
                <w:b/>
                <w:bCs/>
                <w:sz w:val="20"/>
                <w:szCs w:val="20"/>
              </w:rPr>
            </w:pPr>
          </w:p>
        </w:tc>
        <w:tc>
          <w:tcPr>
            <w:tcW w:w="1152" w:type="dxa"/>
            <w:tcBorders>
              <w:top w:val="single" w:sz="4" w:space="0" w:color="auto"/>
            </w:tcBorders>
            <w:vAlign w:val="bottom"/>
          </w:tcPr>
          <w:p w14:paraId="0A5B03DF" w14:textId="77777777" w:rsidR="00BB0DF9" w:rsidRPr="0085466A" w:rsidRDefault="00BB0DF9">
            <w:pPr>
              <w:jc w:val="right"/>
              <w:rPr>
                <w:rFonts w:cs="Times New Roman"/>
                <w:b/>
                <w:bCs/>
                <w:sz w:val="20"/>
                <w:szCs w:val="20"/>
              </w:rPr>
            </w:pPr>
          </w:p>
        </w:tc>
        <w:tc>
          <w:tcPr>
            <w:tcW w:w="237" w:type="dxa"/>
            <w:vAlign w:val="bottom"/>
          </w:tcPr>
          <w:p w14:paraId="60B04359" w14:textId="77777777" w:rsidR="00BB0DF9" w:rsidRPr="0085466A" w:rsidRDefault="00BB0DF9">
            <w:pPr>
              <w:ind w:right="72"/>
              <w:jc w:val="right"/>
              <w:rPr>
                <w:rFonts w:cs="Times New Roman"/>
                <w:b/>
                <w:bCs/>
                <w:sz w:val="20"/>
                <w:szCs w:val="20"/>
              </w:rPr>
            </w:pPr>
          </w:p>
        </w:tc>
        <w:tc>
          <w:tcPr>
            <w:tcW w:w="1131" w:type="dxa"/>
            <w:tcBorders>
              <w:top w:val="single" w:sz="4" w:space="0" w:color="auto"/>
            </w:tcBorders>
            <w:vAlign w:val="bottom"/>
          </w:tcPr>
          <w:p w14:paraId="65149628" w14:textId="77777777" w:rsidR="00BB0DF9" w:rsidRPr="0085466A" w:rsidRDefault="00BB0DF9">
            <w:pPr>
              <w:ind w:left="-150" w:right="213"/>
              <w:jc w:val="right"/>
              <w:rPr>
                <w:rFonts w:cs="Times New Roman"/>
                <w:b/>
                <w:bCs/>
                <w:sz w:val="20"/>
                <w:szCs w:val="20"/>
              </w:rPr>
            </w:pPr>
          </w:p>
        </w:tc>
        <w:tc>
          <w:tcPr>
            <w:tcW w:w="236" w:type="dxa"/>
            <w:vAlign w:val="bottom"/>
          </w:tcPr>
          <w:p w14:paraId="61D15ACA" w14:textId="77777777" w:rsidR="00BB0DF9" w:rsidRPr="0085466A" w:rsidRDefault="00BB0DF9">
            <w:pPr>
              <w:ind w:right="72"/>
              <w:jc w:val="right"/>
              <w:rPr>
                <w:rFonts w:cs="Times New Roman"/>
                <w:b/>
                <w:bCs/>
                <w:sz w:val="20"/>
                <w:szCs w:val="20"/>
              </w:rPr>
            </w:pPr>
          </w:p>
        </w:tc>
        <w:tc>
          <w:tcPr>
            <w:tcW w:w="1152" w:type="dxa"/>
            <w:tcBorders>
              <w:top w:val="single" w:sz="4" w:space="0" w:color="auto"/>
            </w:tcBorders>
            <w:vAlign w:val="bottom"/>
          </w:tcPr>
          <w:p w14:paraId="3794E48E" w14:textId="77777777" w:rsidR="00BB0DF9" w:rsidRPr="0085466A" w:rsidRDefault="00BB0DF9">
            <w:pPr>
              <w:ind w:left="-150" w:right="204"/>
              <w:jc w:val="right"/>
              <w:rPr>
                <w:rFonts w:cs="Times New Roman"/>
                <w:b/>
                <w:bCs/>
                <w:sz w:val="20"/>
                <w:szCs w:val="20"/>
              </w:rPr>
            </w:pPr>
          </w:p>
        </w:tc>
        <w:tc>
          <w:tcPr>
            <w:tcW w:w="236" w:type="dxa"/>
            <w:vAlign w:val="bottom"/>
          </w:tcPr>
          <w:p w14:paraId="6610E803" w14:textId="77777777" w:rsidR="00BB0DF9" w:rsidRPr="0085466A" w:rsidRDefault="00BB0DF9">
            <w:pPr>
              <w:ind w:right="72"/>
              <w:jc w:val="right"/>
              <w:rPr>
                <w:rFonts w:cs="Times New Roman"/>
                <w:b/>
                <w:bCs/>
                <w:sz w:val="20"/>
                <w:szCs w:val="20"/>
              </w:rPr>
            </w:pPr>
          </w:p>
        </w:tc>
        <w:tc>
          <w:tcPr>
            <w:tcW w:w="1076" w:type="dxa"/>
            <w:tcBorders>
              <w:top w:val="single" w:sz="4" w:space="0" w:color="auto"/>
            </w:tcBorders>
            <w:vAlign w:val="bottom"/>
          </w:tcPr>
          <w:p w14:paraId="31A19F6C" w14:textId="77777777" w:rsidR="00BB0DF9" w:rsidRPr="0085466A" w:rsidRDefault="00BB0DF9" w:rsidP="00BE0145">
            <w:pPr>
              <w:ind w:right="180"/>
              <w:jc w:val="right"/>
              <w:rPr>
                <w:rFonts w:cs="Times New Roman"/>
                <w:b/>
                <w:bCs/>
                <w:sz w:val="20"/>
                <w:szCs w:val="20"/>
              </w:rPr>
            </w:pPr>
          </w:p>
        </w:tc>
      </w:tr>
      <w:tr w:rsidR="0085466A" w:rsidRPr="0085466A" w14:paraId="17ABF751" w14:textId="77777777" w:rsidTr="003F0954">
        <w:trPr>
          <w:trHeight w:val="20"/>
        </w:trPr>
        <w:tc>
          <w:tcPr>
            <w:tcW w:w="4230" w:type="dxa"/>
          </w:tcPr>
          <w:p w14:paraId="2ABA1A6F" w14:textId="77777777" w:rsidR="00BB0DF9" w:rsidRPr="0085466A" w:rsidRDefault="00BB0DF9">
            <w:pPr>
              <w:ind w:right="72"/>
              <w:rPr>
                <w:rFonts w:cs="Times New Roman"/>
                <w:b/>
                <w:bCs/>
                <w:sz w:val="20"/>
                <w:szCs w:val="20"/>
              </w:rPr>
            </w:pPr>
            <w:r w:rsidRPr="0085466A">
              <w:rPr>
                <w:rFonts w:cs="Times New Roman"/>
                <w:b/>
                <w:bCs/>
                <w:sz w:val="20"/>
                <w:szCs w:val="20"/>
              </w:rPr>
              <w:t>Net expense (income) from reinsurance</w:t>
            </w:r>
          </w:p>
        </w:tc>
        <w:tc>
          <w:tcPr>
            <w:tcW w:w="1152" w:type="dxa"/>
            <w:vAlign w:val="bottom"/>
          </w:tcPr>
          <w:p w14:paraId="4094F0A3" w14:textId="77777777" w:rsidR="00BB0DF9" w:rsidRPr="0085466A" w:rsidRDefault="00BB0DF9">
            <w:pPr>
              <w:jc w:val="right"/>
              <w:rPr>
                <w:rFonts w:cs="Times New Roman"/>
                <w:b/>
                <w:bCs/>
                <w:sz w:val="20"/>
                <w:szCs w:val="20"/>
              </w:rPr>
            </w:pPr>
          </w:p>
        </w:tc>
        <w:tc>
          <w:tcPr>
            <w:tcW w:w="237" w:type="dxa"/>
            <w:vAlign w:val="bottom"/>
          </w:tcPr>
          <w:p w14:paraId="2CE06EAA" w14:textId="77777777" w:rsidR="00BB0DF9" w:rsidRPr="0085466A" w:rsidRDefault="00BB0DF9">
            <w:pPr>
              <w:ind w:right="72"/>
              <w:jc w:val="right"/>
              <w:rPr>
                <w:rFonts w:cs="Times New Roman"/>
                <w:sz w:val="20"/>
                <w:szCs w:val="20"/>
              </w:rPr>
            </w:pPr>
          </w:p>
        </w:tc>
        <w:tc>
          <w:tcPr>
            <w:tcW w:w="1131" w:type="dxa"/>
            <w:vAlign w:val="bottom"/>
          </w:tcPr>
          <w:p w14:paraId="3902343E" w14:textId="77777777" w:rsidR="00BB0DF9" w:rsidRPr="0085466A" w:rsidRDefault="00BB0DF9">
            <w:pPr>
              <w:jc w:val="right"/>
              <w:rPr>
                <w:rFonts w:cs="Times New Roman"/>
                <w:b/>
                <w:bCs/>
                <w:sz w:val="20"/>
                <w:szCs w:val="20"/>
              </w:rPr>
            </w:pPr>
          </w:p>
        </w:tc>
        <w:tc>
          <w:tcPr>
            <w:tcW w:w="236" w:type="dxa"/>
            <w:vAlign w:val="bottom"/>
          </w:tcPr>
          <w:p w14:paraId="249B091D" w14:textId="77777777" w:rsidR="00BB0DF9" w:rsidRPr="0085466A" w:rsidRDefault="00BB0DF9">
            <w:pPr>
              <w:ind w:right="72"/>
              <w:jc w:val="right"/>
              <w:rPr>
                <w:rFonts w:cs="Times New Roman"/>
                <w:sz w:val="20"/>
                <w:szCs w:val="20"/>
              </w:rPr>
            </w:pPr>
          </w:p>
        </w:tc>
        <w:tc>
          <w:tcPr>
            <w:tcW w:w="1152" w:type="dxa"/>
            <w:vAlign w:val="bottom"/>
          </w:tcPr>
          <w:p w14:paraId="6AB96829" w14:textId="77777777" w:rsidR="00BB0DF9" w:rsidRPr="0085466A" w:rsidRDefault="00BB0DF9">
            <w:pPr>
              <w:ind w:right="23"/>
              <w:jc w:val="right"/>
              <w:rPr>
                <w:rFonts w:cs="Times New Roman"/>
                <w:b/>
                <w:bCs/>
                <w:sz w:val="20"/>
                <w:szCs w:val="20"/>
              </w:rPr>
            </w:pPr>
          </w:p>
        </w:tc>
        <w:tc>
          <w:tcPr>
            <w:tcW w:w="236" w:type="dxa"/>
            <w:vAlign w:val="bottom"/>
          </w:tcPr>
          <w:p w14:paraId="65DDE9CC" w14:textId="77777777" w:rsidR="00BB0DF9" w:rsidRPr="0085466A" w:rsidRDefault="00BB0DF9">
            <w:pPr>
              <w:ind w:right="72"/>
              <w:jc w:val="right"/>
              <w:rPr>
                <w:rFonts w:cs="Times New Roman"/>
                <w:sz w:val="20"/>
                <w:szCs w:val="20"/>
              </w:rPr>
            </w:pPr>
          </w:p>
        </w:tc>
        <w:tc>
          <w:tcPr>
            <w:tcW w:w="1076" w:type="dxa"/>
            <w:vAlign w:val="bottom"/>
          </w:tcPr>
          <w:p w14:paraId="0D5F2F73" w14:textId="77777777" w:rsidR="00BB0DF9" w:rsidRPr="0085466A" w:rsidRDefault="00BB0DF9" w:rsidP="00BE0145">
            <w:pPr>
              <w:ind w:right="180"/>
              <w:jc w:val="right"/>
              <w:rPr>
                <w:rFonts w:cs="Times New Roman"/>
                <w:b/>
                <w:bCs/>
                <w:sz w:val="20"/>
                <w:szCs w:val="20"/>
              </w:rPr>
            </w:pPr>
          </w:p>
        </w:tc>
      </w:tr>
      <w:tr w:rsidR="0085466A" w:rsidRPr="0085466A" w14:paraId="3E6EEED1" w14:textId="77777777" w:rsidTr="003F0954">
        <w:trPr>
          <w:trHeight w:val="20"/>
        </w:trPr>
        <w:tc>
          <w:tcPr>
            <w:tcW w:w="4230" w:type="dxa"/>
          </w:tcPr>
          <w:p w14:paraId="3B3B9C2B" w14:textId="77777777" w:rsidR="00BB0DF9" w:rsidRPr="0085466A" w:rsidRDefault="00BB0DF9">
            <w:pPr>
              <w:ind w:left="164" w:right="72"/>
              <w:rPr>
                <w:rFonts w:ascii="Times New Roman" w:hAnsi="Times New Roman" w:cs="Times New Roman"/>
                <w:b/>
                <w:bCs/>
                <w:sz w:val="20"/>
                <w:szCs w:val="20"/>
              </w:rPr>
            </w:pPr>
            <w:r w:rsidRPr="0085466A">
              <w:rPr>
                <w:rFonts w:cs="Times New Roman"/>
                <w:b/>
                <w:bCs/>
                <w:sz w:val="20"/>
                <w:szCs w:val="20"/>
              </w:rPr>
              <w:t>contracts</w:t>
            </w:r>
          </w:p>
        </w:tc>
        <w:tc>
          <w:tcPr>
            <w:tcW w:w="1152" w:type="dxa"/>
            <w:vAlign w:val="bottom"/>
          </w:tcPr>
          <w:p w14:paraId="78E2EADE" w14:textId="77777777" w:rsidR="00BB0DF9" w:rsidRPr="0085466A" w:rsidRDefault="00BB0DF9">
            <w:pPr>
              <w:ind w:right="76"/>
              <w:jc w:val="right"/>
              <w:rPr>
                <w:rFonts w:ascii="Times New Roman" w:hAnsi="Times New Roman" w:cs="Times New Roman"/>
                <w:b/>
                <w:bCs/>
                <w:sz w:val="20"/>
                <w:szCs w:val="20"/>
              </w:rPr>
            </w:pPr>
            <w:r w:rsidRPr="0085466A">
              <w:rPr>
                <w:rFonts w:cs="Times New Roman"/>
                <w:b/>
                <w:bCs/>
                <w:sz w:val="20"/>
                <w:szCs w:val="20"/>
              </w:rPr>
              <w:t>1,022,586</w:t>
            </w:r>
          </w:p>
        </w:tc>
        <w:tc>
          <w:tcPr>
            <w:tcW w:w="237" w:type="dxa"/>
            <w:vAlign w:val="bottom"/>
          </w:tcPr>
          <w:p w14:paraId="34595144" w14:textId="77777777" w:rsidR="00BB0DF9" w:rsidRPr="0085466A" w:rsidRDefault="00BB0DF9">
            <w:pPr>
              <w:ind w:right="72"/>
              <w:jc w:val="right"/>
              <w:rPr>
                <w:rFonts w:ascii="Times New Roman" w:hAnsi="Times New Roman" w:cs="Times New Roman"/>
                <w:b/>
                <w:bCs/>
                <w:sz w:val="20"/>
                <w:szCs w:val="20"/>
              </w:rPr>
            </w:pPr>
          </w:p>
        </w:tc>
        <w:tc>
          <w:tcPr>
            <w:tcW w:w="1131" w:type="dxa"/>
            <w:vAlign w:val="bottom"/>
          </w:tcPr>
          <w:p w14:paraId="618F790A" w14:textId="77777777" w:rsidR="00BB0DF9" w:rsidRPr="0085466A" w:rsidRDefault="00BB0DF9" w:rsidP="00BE0145">
            <w:pPr>
              <w:ind w:right="90"/>
              <w:jc w:val="right"/>
              <w:rPr>
                <w:rFonts w:ascii="Times New Roman" w:hAnsi="Times New Roman" w:cs="Times New Roman"/>
                <w:b/>
                <w:bCs/>
                <w:sz w:val="20"/>
                <w:szCs w:val="20"/>
              </w:rPr>
            </w:pPr>
            <w:r w:rsidRPr="0085466A">
              <w:rPr>
                <w:rFonts w:cs="Times New Roman"/>
                <w:b/>
                <w:bCs/>
                <w:sz w:val="20"/>
                <w:szCs w:val="20"/>
              </w:rPr>
              <w:t>(329,241)</w:t>
            </w:r>
          </w:p>
        </w:tc>
        <w:tc>
          <w:tcPr>
            <w:tcW w:w="236" w:type="dxa"/>
            <w:vAlign w:val="bottom"/>
          </w:tcPr>
          <w:p w14:paraId="58235E95" w14:textId="77777777" w:rsidR="00BB0DF9" w:rsidRPr="0085466A" w:rsidRDefault="00BB0DF9">
            <w:pPr>
              <w:ind w:right="72"/>
              <w:jc w:val="right"/>
              <w:rPr>
                <w:rFonts w:ascii="Times New Roman" w:hAnsi="Times New Roman" w:cs="Times New Roman"/>
                <w:b/>
                <w:bCs/>
                <w:sz w:val="20"/>
                <w:szCs w:val="20"/>
              </w:rPr>
            </w:pPr>
          </w:p>
        </w:tc>
        <w:tc>
          <w:tcPr>
            <w:tcW w:w="1152" w:type="dxa"/>
            <w:vAlign w:val="bottom"/>
          </w:tcPr>
          <w:p w14:paraId="5FF04DD2" w14:textId="77777777" w:rsidR="00BB0DF9" w:rsidRPr="0085466A" w:rsidRDefault="00BB0DF9">
            <w:pPr>
              <w:ind w:right="40"/>
              <w:jc w:val="right"/>
              <w:rPr>
                <w:rFonts w:ascii="Times New Roman" w:hAnsi="Times New Roman" w:cs="Times New Roman"/>
                <w:b/>
                <w:bCs/>
                <w:sz w:val="20"/>
                <w:szCs w:val="20"/>
              </w:rPr>
            </w:pPr>
            <w:r w:rsidRPr="0085466A">
              <w:rPr>
                <w:rFonts w:cs="Times New Roman"/>
                <w:b/>
                <w:bCs/>
                <w:sz w:val="20"/>
                <w:szCs w:val="20"/>
              </w:rPr>
              <w:t>(647,253)</w:t>
            </w:r>
          </w:p>
        </w:tc>
        <w:tc>
          <w:tcPr>
            <w:tcW w:w="236" w:type="dxa"/>
            <w:vAlign w:val="bottom"/>
          </w:tcPr>
          <w:p w14:paraId="20E66D5F" w14:textId="77777777" w:rsidR="00BB0DF9" w:rsidRPr="0085466A" w:rsidRDefault="00BB0DF9">
            <w:pPr>
              <w:ind w:right="72"/>
              <w:jc w:val="right"/>
              <w:rPr>
                <w:rFonts w:ascii="Times New Roman" w:hAnsi="Times New Roman" w:cs="Times New Roman"/>
                <w:b/>
                <w:bCs/>
                <w:sz w:val="20"/>
                <w:szCs w:val="20"/>
              </w:rPr>
            </w:pPr>
          </w:p>
        </w:tc>
        <w:tc>
          <w:tcPr>
            <w:tcW w:w="1076" w:type="dxa"/>
            <w:vAlign w:val="bottom"/>
          </w:tcPr>
          <w:p w14:paraId="42FEA78F" w14:textId="77777777" w:rsidR="00BB0DF9" w:rsidRPr="0085466A" w:rsidRDefault="00BB0DF9" w:rsidP="00BE0145">
            <w:pPr>
              <w:ind w:right="180"/>
              <w:jc w:val="right"/>
              <w:rPr>
                <w:rFonts w:ascii="Times New Roman" w:hAnsi="Times New Roman" w:cs="Times New Roman"/>
                <w:b/>
                <w:bCs/>
                <w:sz w:val="20"/>
                <w:szCs w:val="20"/>
              </w:rPr>
            </w:pPr>
            <w:r w:rsidRPr="0085466A">
              <w:rPr>
                <w:rFonts w:cs="Times New Roman"/>
                <w:b/>
                <w:bCs/>
                <w:sz w:val="20"/>
                <w:szCs w:val="20"/>
              </w:rPr>
              <w:t>46,092</w:t>
            </w:r>
          </w:p>
        </w:tc>
      </w:tr>
      <w:tr w:rsidR="0085466A" w:rsidRPr="0085466A" w14:paraId="1E1F7C1D" w14:textId="77777777" w:rsidTr="003F0954">
        <w:trPr>
          <w:trHeight w:val="20"/>
        </w:trPr>
        <w:tc>
          <w:tcPr>
            <w:tcW w:w="4230" w:type="dxa"/>
          </w:tcPr>
          <w:p w14:paraId="40CCA7E9" w14:textId="77777777" w:rsidR="00BB0DF9" w:rsidRPr="0085466A" w:rsidRDefault="00BB0DF9">
            <w:pPr>
              <w:ind w:right="72"/>
              <w:rPr>
                <w:rFonts w:cs="Times New Roman"/>
                <w:b/>
                <w:bCs/>
                <w:sz w:val="20"/>
                <w:szCs w:val="20"/>
              </w:rPr>
            </w:pPr>
            <w:r w:rsidRPr="0085466A">
              <w:rPr>
                <w:rFonts w:cs="Times New Roman"/>
                <w:sz w:val="20"/>
                <w:szCs w:val="20"/>
              </w:rPr>
              <w:t>Net finance expense (income) from</w:t>
            </w:r>
          </w:p>
        </w:tc>
        <w:tc>
          <w:tcPr>
            <w:tcW w:w="1152" w:type="dxa"/>
            <w:vAlign w:val="bottom"/>
          </w:tcPr>
          <w:p w14:paraId="06526346" w14:textId="77777777" w:rsidR="00BB0DF9" w:rsidRPr="0085466A" w:rsidRDefault="00BB0DF9">
            <w:pPr>
              <w:jc w:val="right"/>
              <w:rPr>
                <w:rFonts w:cs="Times New Roman"/>
                <w:b/>
                <w:bCs/>
                <w:sz w:val="20"/>
                <w:szCs w:val="20"/>
              </w:rPr>
            </w:pPr>
          </w:p>
        </w:tc>
        <w:tc>
          <w:tcPr>
            <w:tcW w:w="237" w:type="dxa"/>
            <w:vAlign w:val="bottom"/>
          </w:tcPr>
          <w:p w14:paraId="21B72ECD" w14:textId="77777777" w:rsidR="00BB0DF9" w:rsidRPr="0085466A" w:rsidRDefault="00BB0DF9">
            <w:pPr>
              <w:ind w:right="72"/>
              <w:jc w:val="right"/>
              <w:rPr>
                <w:rFonts w:cs="Times New Roman"/>
                <w:sz w:val="20"/>
                <w:szCs w:val="20"/>
              </w:rPr>
            </w:pPr>
          </w:p>
        </w:tc>
        <w:tc>
          <w:tcPr>
            <w:tcW w:w="1131" w:type="dxa"/>
            <w:vAlign w:val="bottom"/>
          </w:tcPr>
          <w:p w14:paraId="0B8B350F" w14:textId="77777777" w:rsidR="00BB0DF9" w:rsidRPr="0085466A" w:rsidRDefault="00BB0DF9" w:rsidP="00BE0145">
            <w:pPr>
              <w:ind w:right="90"/>
              <w:jc w:val="right"/>
              <w:rPr>
                <w:rFonts w:cs="Times New Roman"/>
                <w:b/>
                <w:bCs/>
                <w:sz w:val="20"/>
                <w:szCs w:val="20"/>
              </w:rPr>
            </w:pPr>
          </w:p>
        </w:tc>
        <w:tc>
          <w:tcPr>
            <w:tcW w:w="236" w:type="dxa"/>
            <w:vAlign w:val="bottom"/>
          </w:tcPr>
          <w:p w14:paraId="767F37F8" w14:textId="77777777" w:rsidR="00BB0DF9" w:rsidRPr="0085466A" w:rsidRDefault="00BB0DF9">
            <w:pPr>
              <w:ind w:right="72"/>
              <w:jc w:val="right"/>
              <w:rPr>
                <w:rFonts w:cs="Times New Roman"/>
                <w:sz w:val="20"/>
                <w:szCs w:val="20"/>
              </w:rPr>
            </w:pPr>
          </w:p>
        </w:tc>
        <w:tc>
          <w:tcPr>
            <w:tcW w:w="1152" w:type="dxa"/>
            <w:vAlign w:val="bottom"/>
          </w:tcPr>
          <w:p w14:paraId="099315CA" w14:textId="77777777" w:rsidR="00BB0DF9" w:rsidRPr="0085466A" w:rsidRDefault="00BB0DF9">
            <w:pPr>
              <w:ind w:right="40"/>
              <w:jc w:val="right"/>
              <w:rPr>
                <w:rFonts w:cs="Times New Roman"/>
                <w:b/>
                <w:bCs/>
                <w:sz w:val="20"/>
                <w:szCs w:val="20"/>
              </w:rPr>
            </w:pPr>
          </w:p>
        </w:tc>
        <w:tc>
          <w:tcPr>
            <w:tcW w:w="236" w:type="dxa"/>
            <w:vAlign w:val="bottom"/>
          </w:tcPr>
          <w:p w14:paraId="6AB7A10D" w14:textId="77777777" w:rsidR="00BB0DF9" w:rsidRPr="0085466A" w:rsidRDefault="00BB0DF9">
            <w:pPr>
              <w:ind w:right="72"/>
              <w:jc w:val="right"/>
              <w:rPr>
                <w:rFonts w:cs="Times New Roman"/>
                <w:sz w:val="20"/>
                <w:szCs w:val="20"/>
              </w:rPr>
            </w:pPr>
          </w:p>
        </w:tc>
        <w:tc>
          <w:tcPr>
            <w:tcW w:w="1076" w:type="dxa"/>
            <w:vAlign w:val="bottom"/>
          </w:tcPr>
          <w:p w14:paraId="21AA522E" w14:textId="77777777" w:rsidR="00BB0DF9" w:rsidRPr="0085466A" w:rsidRDefault="00BB0DF9" w:rsidP="00BE0145">
            <w:pPr>
              <w:ind w:right="180"/>
              <w:jc w:val="right"/>
              <w:rPr>
                <w:rFonts w:cs="Times New Roman"/>
                <w:b/>
                <w:bCs/>
                <w:sz w:val="20"/>
                <w:szCs w:val="20"/>
              </w:rPr>
            </w:pPr>
          </w:p>
        </w:tc>
      </w:tr>
      <w:tr w:rsidR="0085466A" w:rsidRPr="0085466A" w14:paraId="08E0229C" w14:textId="77777777" w:rsidTr="003F0954">
        <w:trPr>
          <w:trHeight w:val="20"/>
        </w:trPr>
        <w:tc>
          <w:tcPr>
            <w:tcW w:w="4230" w:type="dxa"/>
          </w:tcPr>
          <w:p w14:paraId="38E9305D" w14:textId="77777777" w:rsidR="00BB0DF9" w:rsidRPr="0085466A" w:rsidRDefault="00BB0DF9">
            <w:pPr>
              <w:ind w:left="164" w:right="72"/>
              <w:rPr>
                <w:rFonts w:ascii="Times New Roman" w:hAnsi="Times New Roman" w:cs="Times New Roman"/>
                <w:sz w:val="20"/>
                <w:szCs w:val="20"/>
              </w:rPr>
            </w:pPr>
            <w:r w:rsidRPr="0085466A">
              <w:rPr>
                <w:rFonts w:cs="Times New Roman"/>
                <w:sz w:val="20"/>
                <w:szCs w:val="20"/>
              </w:rPr>
              <w:t>reinsurance contracts</w:t>
            </w:r>
          </w:p>
        </w:tc>
        <w:tc>
          <w:tcPr>
            <w:tcW w:w="1152" w:type="dxa"/>
            <w:tcBorders>
              <w:bottom w:val="single" w:sz="4" w:space="0" w:color="auto"/>
            </w:tcBorders>
            <w:vAlign w:val="bottom"/>
          </w:tcPr>
          <w:p w14:paraId="64F132BB" w14:textId="77777777" w:rsidR="00BB0DF9" w:rsidRPr="0085466A" w:rsidRDefault="00BB0DF9">
            <w:pPr>
              <w:ind w:right="76"/>
              <w:jc w:val="right"/>
              <w:rPr>
                <w:rFonts w:ascii="Times New Roman" w:hAnsi="Times New Roman" w:cs="Cordia New"/>
                <w:sz w:val="20"/>
                <w:szCs w:val="20"/>
                <w:cs/>
              </w:rPr>
            </w:pPr>
            <w:r w:rsidRPr="0085466A">
              <w:rPr>
                <w:rFonts w:cs="Cordia New"/>
                <w:sz w:val="20"/>
                <w:szCs w:val="20"/>
              </w:rPr>
              <w:t>201,940</w:t>
            </w:r>
          </w:p>
        </w:tc>
        <w:tc>
          <w:tcPr>
            <w:tcW w:w="237" w:type="dxa"/>
            <w:vAlign w:val="bottom"/>
          </w:tcPr>
          <w:p w14:paraId="14340CB3" w14:textId="77777777" w:rsidR="00BB0DF9" w:rsidRPr="0085466A" w:rsidRDefault="00BB0DF9">
            <w:pPr>
              <w:ind w:right="72"/>
              <w:jc w:val="right"/>
              <w:rPr>
                <w:rFonts w:ascii="Times New Roman" w:hAnsi="Times New Roman" w:cs="Times New Roman"/>
                <w:sz w:val="20"/>
                <w:szCs w:val="20"/>
              </w:rPr>
            </w:pPr>
          </w:p>
        </w:tc>
        <w:tc>
          <w:tcPr>
            <w:tcW w:w="1131" w:type="dxa"/>
            <w:tcBorders>
              <w:bottom w:val="single" w:sz="4" w:space="0" w:color="auto"/>
            </w:tcBorders>
            <w:vAlign w:val="bottom"/>
          </w:tcPr>
          <w:p w14:paraId="2BD7DD8F" w14:textId="77777777" w:rsidR="00BB0DF9" w:rsidRPr="0085466A" w:rsidRDefault="00BB0DF9" w:rsidP="00BE0145">
            <w:pPr>
              <w:ind w:right="90"/>
              <w:jc w:val="right"/>
              <w:rPr>
                <w:rFonts w:ascii="Times New Roman" w:hAnsi="Times New Roman" w:cs="Times New Roman"/>
                <w:sz w:val="20"/>
                <w:szCs w:val="20"/>
              </w:rPr>
            </w:pPr>
            <w:r w:rsidRPr="0085466A">
              <w:rPr>
                <w:rFonts w:cs="Times New Roman"/>
                <w:sz w:val="20"/>
                <w:szCs w:val="20"/>
              </w:rPr>
              <w:t>(132,273)</w:t>
            </w:r>
          </w:p>
        </w:tc>
        <w:tc>
          <w:tcPr>
            <w:tcW w:w="236" w:type="dxa"/>
            <w:vAlign w:val="bottom"/>
          </w:tcPr>
          <w:p w14:paraId="135B8913" w14:textId="77777777" w:rsidR="00BB0DF9" w:rsidRPr="0085466A" w:rsidRDefault="00BB0DF9">
            <w:pPr>
              <w:ind w:right="72"/>
              <w:jc w:val="right"/>
              <w:rPr>
                <w:rFonts w:ascii="Times New Roman" w:hAnsi="Times New Roman" w:cs="Times New Roman"/>
                <w:sz w:val="20"/>
                <w:szCs w:val="20"/>
              </w:rPr>
            </w:pPr>
          </w:p>
        </w:tc>
        <w:tc>
          <w:tcPr>
            <w:tcW w:w="1152" w:type="dxa"/>
            <w:tcBorders>
              <w:bottom w:val="single" w:sz="4" w:space="0" w:color="auto"/>
            </w:tcBorders>
            <w:vAlign w:val="bottom"/>
          </w:tcPr>
          <w:p w14:paraId="39A65460" w14:textId="77777777" w:rsidR="00BB0DF9" w:rsidRPr="0085466A" w:rsidRDefault="00BB0DF9">
            <w:pPr>
              <w:ind w:right="40"/>
              <w:jc w:val="right"/>
              <w:rPr>
                <w:rFonts w:ascii="Times New Roman" w:hAnsi="Times New Roman" w:cs="Times New Roman"/>
                <w:sz w:val="20"/>
                <w:szCs w:val="20"/>
              </w:rPr>
            </w:pPr>
            <w:r w:rsidRPr="0085466A">
              <w:rPr>
                <w:rFonts w:cs="Times New Roman"/>
                <w:sz w:val="20"/>
                <w:szCs w:val="20"/>
              </w:rPr>
              <w:t>(14,462)</w:t>
            </w:r>
          </w:p>
        </w:tc>
        <w:tc>
          <w:tcPr>
            <w:tcW w:w="236" w:type="dxa"/>
            <w:vAlign w:val="bottom"/>
          </w:tcPr>
          <w:p w14:paraId="3CFFC2BD" w14:textId="77777777" w:rsidR="00BB0DF9" w:rsidRPr="0085466A" w:rsidRDefault="00BB0DF9">
            <w:pPr>
              <w:ind w:right="72"/>
              <w:jc w:val="right"/>
              <w:rPr>
                <w:rFonts w:ascii="Times New Roman" w:hAnsi="Times New Roman" w:cs="Times New Roman"/>
                <w:sz w:val="20"/>
                <w:szCs w:val="20"/>
              </w:rPr>
            </w:pPr>
          </w:p>
        </w:tc>
        <w:tc>
          <w:tcPr>
            <w:tcW w:w="1076" w:type="dxa"/>
            <w:tcBorders>
              <w:bottom w:val="single" w:sz="4" w:space="0" w:color="auto"/>
            </w:tcBorders>
            <w:vAlign w:val="bottom"/>
          </w:tcPr>
          <w:p w14:paraId="3ADE9AA9" w14:textId="77777777" w:rsidR="00BB0DF9" w:rsidRPr="0085466A" w:rsidRDefault="00BB0DF9" w:rsidP="00BE0145">
            <w:pPr>
              <w:ind w:right="180"/>
              <w:jc w:val="right"/>
              <w:rPr>
                <w:rFonts w:ascii="Times New Roman" w:hAnsi="Times New Roman" w:cs="Times New Roman"/>
                <w:sz w:val="20"/>
                <w:szCs w:val="20"/>
              </w:rPr>
            </w:pPr>
            <w:r w:rsidRPr="0085466A">
              <w:rPr>
                <w:rFonts w:cs="Times New Roman"/>
                <w:sz w:val="20"/>
                <w:szCs w:val="20"/>
              </w:rPr>
              <w:t>55,205</w:t>
            </w:r>
          </w:p>
        </w:tc>
      </w:tr>
      <w:tr w:rsidR="0085466A" w:rsidRPr="0085466A" w14:paraId="0450265F" w14:textId="77777777" w:rsidTr="003F0954">
        <w:trPr>
          <w:trHeight w:val="20"/>
        </w:trPr>
        <w:tc>
          <w:tcPr>
            <w:tcW w:w="4230" w:type="dxa"/>
          </w:tcPr>
          <w:p w14:paraId="199C6CA7" w14:textId="77777777" w:rsidR="00BB0DF9" w:rsidRPr="0085466A" w:rsidRDefault="00BB0DF9">
            <w:pPr>
              <w:ind w:right="72"/>
              <w:rPr>
                <w:rFonts w:cs="Times New Roman"/>
                <w:sz w:val="20"/>
                <w:szCs w:val="20"/>
              </w:rPr>
            </w:pPr>
            <w:r w:rsidRPr="0085466A">
              <w:rPr>
                <w:rFonts w:cs="Times New Roman"/>
                <w:b/>
                <w:bCs/>
                <w:sz w:val="20"/>
                <w:szCs w:val="20"/>
              </w:rPr>
              <w:t>Total amount recognised in comprehensive</w:t>
            </w:r>
          </w:p>
        </w:tc>
        <w:tc>
          <w:tcPr>
            <w:tcW w:w="1152" w:type="dxa"/>
            <w:tcBorders>
              <w:top w:val="single" w:sz="4" w:space="0" w:color="auto"/>
            </w:tcBorders>
            <w:vAlign w:val="bottom"/>
          </w:tcPr>
          <w:p w14:paraId="2100FC11" w14:textId="77777777" w:rsidR="00BB0DF9" w:rsidRPr="0085466A" w:rsidRDefault="00BB0DF9">
            <w:pPr>
              <w:jc w:val="right"/>
              <w:rPr>
                <w:rFonts w:cs="Times New Roman"/>
                <w:sz w:val="20"/>
                <w:szCs w:val="20"/>
              </w:rPr>
            </w:pPr>
          </w:p>
        </w:tc>
        <w:tc>
          <w:tcPr>
            <w:tcW w:w="237" w:type="dxa"/>
            <w:vAlign w:val="bottom"/>
          </w:tcPr>
          <w:p w14:paraId="3DD2D0E6" w14:textId="77777777" w:rsidR="00BB0DF9" w:rsidRPr="0085466A" w:rsidRDefault="00BB0DF9">
            <w:pPr>
              <w:ind w:right="72"/>
              <w:jc w:val="right"/>
              <w:rPr>
                <w:rFonts w:cs="Times New Roman"/>
                <w:sz w:val="20"/>
                <w:szCs w:val="20"/>
              </w:rPr>
            </w:pPr>
          </w:p>
        </w:tc>
        <w:tc>
          <w:tcPr>
            <w:tcW w:w="1131" w:type="dxa"/>
            <w:tcBorders>
              <w:top w:val="single" w:sz="4" w:space="0" w:color="auto"/>
            </w:tcBorders>
            <w:vAlign w:val="bottom"/>
          </w:tcPr>
          <w:p w14:paraId="5BA4CE49" w14:textId="77777777" w:rsidR="00BB0DF9" w:rsidRPr="0085466A" w:rsidRDefault="00BB0DF9" w:rsidP="00BE0145">
            <w:pPr>
              <w:ind w:right="90"/>
              <w:jc w:val="right"/>
              <w:rPr>
                <w:rFonts w:cs="Times New Roman"/>
                <w:sz w:val="20"/>
                <w:szCs w:val="20"/>
              </w:rPr>
            </w:pPr>
          </w:p>
        </w:tc>
        <w:tc>
          <w:tcPr>
            <w:tcW w:w="236" w:type="dxa"/>
            <w:vAlign w:val="bottom"/>
          </w:tcPr>
          <w:p w14:paraId="5C8AB257" w14:textId="77777777" w:rsidR="00BB0DF9" w:rsidRPr="0085466A" w:rsidRDefault="00BB0DF9">
            <w:pPr>
              <w:ind w:right="72"/>
              <w:jc w:val="right"/>
              <w:rPr>
                <w:rFonts w:cs="Times New Roman"/>
                <w:sz w:val="20"/>
                <w:szCs w:val="20"/>
              </w:rPr>
            </w:pPr>
          </w:p>
        </w:tc>
        <w:tc>
          <w:tcPr>
            <w:tcW w:w="1152" w:type="dxa"/>
            <w:tcBorders>
              <w:top w:val="single" w:sz="4" w:space="0" w:color="auto"/>
            </w:tcBorders>
            <w:vAlign w:val="bottom"/>
          </w:tcPr>
          <w:p w14:paraId="4FE89C0E" w14:textId="77777777" w:rsidR="00BB0DF9" w:rsidRPr="0085466A" w:rsidRDefault="00BB0DF9">
            <w:pPr>
              <w:ind w:right="40"/>
              <w:jc w:val="right"/>
              <w:rPr>
                <w:rFonts w:cs="Times New Roman"/>
                <w:sz w:val="20"/>
                <w:szCs w:val="20"/>
              </w:rPr>
            </w:pPr>
          </w:p>
        </w:tc>
        <w:tc>
          <w:tcPr>
            <w:tcW w:w="236" w:type="dxa"/>
            <w:vAlign w:val="bottom"/>
          </w:tcPr>
          <w:p w14:paraId="29B7A6DE" w14:textId="77777777" w:rsidR="00BB0DF9" w:rsidRPr="0085466A" w:rsidRDefault="00BB0DF9">
            <w:pPr>
              <w:ind w:right="72"/>
              <w:jc w:val="right"/>
              <w:rPr>
                <w:rFonts w:cs="Times New Roman"/>
                <w:sz w:val="20"/>
                <w:szCs w:val="20"/>
              </w:rPr>
            </w:pPr>
          </w:p>
        </w:tc>
        <w:tc>
          <w:tcPr>
            <w:tcW w:w="1076" w:type="dxa"/>
            <w:tcBorders>
              <w:top w:val="single" w:sz="4" w:space="0" w:color="auto"/>
            </w:tcBorders>
            <w:vAlign w:val="bottom"/>
          </w:tcPr>
          <w:p w14:paraId="05896E11" w14:textId="77777777" w:rsidR="00BB0DF9" w:rsidRPr="0085466A" w:rsidRDefault="00BB0DF9" w:rsidP="00BE0145">
            <w:pPr>
              <w:ind w:right="180"/>
              <w:jc w:val="right"/>
              <w:rPr>
                <w:rFonts w:cs="Times New Roman"/>
                <w:sz w:val="20"/>
                <w:szCs w:val="20"/>
              </w:rPr>
            </w:pPr>
          </w:p>
        </w:tc>
      </w:tr>
      <w:tr w:rsidR="0085466A" w:rsidRPr="0085466A" w14:paraId="6592810A" w14:textId="77777777" w:rsidTr="003F0954">
        <w:trPr>
          <w:trHeight w:val="20"/>
        </w:trPr>
        <w:tc>
          <w:tcPr>
            <w:tcW w:w="4230" w:type="dxa"/>
          </w:tcPr>
          <w:p w14:paraId="11DCB3BA" w14:textId="77777777" w:rsidR="00BB0DF9" w:rsidRPr="0085466A" w:rsidRDefault="00BB0DF9">
            <w:pPr>
              <w:ind w:left="164" w:right="72"/>
              <w:rPr>
                <w:rFonts w:ascii="Times New Roman" w:hAnsi="Times New Roman" w:cs="Times New Roman"/>
                <w:b/>
                <w:bCs/>
                <w:sz w:val="20"/>
                <w:szCs w:val="20"/>
              </w:rPr>
            </w:pPr>
            <w:r w:rsidRPr="0085466A">
              <w:rPr>
                <w:rFonts w:cs="Times New Roman"/>
                <w:b/>
                <w:bCs/>
                <w:sz w:val="20"/>
                <w:szCs w:val="20"/>
              </w:rPr>
              <w:t>income</w:t>
            </w:r>
          </w:p>
        </w:tc>
        <w:tc>
          <w:tcPr>
            <w:tcW w:w="1152" w:type="dxa"/>
            <w:tcBorders>
              <w:bottom w:val="single" w:sz="4" w:space="0" w:color="auto"/>
            </w:tcBorders>
            <w:vAlign w:val="bottom"/>
          </w:tcPr>
          <w:p w14:paraId="5AE7964C" w14:textId="77777777" w:rsidR="00BB0DF9" w:rsidRPr="0085466A" w:rsidRDefault="00BB0DF9">
            <w:pPr>
              <w:ind w:right="76"/>
              <w:jc w:val="right"/>
              <w:rPr>
                <w:rFonts w:ascii="Times New Roman" w:hAnsi="Times New Roman" w:cs="Times New Roman"/>
                <w:b/>
                <w:bCs/>
                <w:sz w:val="20"/>
                <w:szCs w:val="20"/>
              </w:rPr>
            </w:pPr>
            <w:r w:rsidRPr="0085466A">
              <w:rPr>
                <w:rFonts w:cs="Times New Roman"/>
                <w:b/>
                <w:bCs/>
                <w:sz w:val="20"/>
                <w:szCs w:val="20"/>
              </w:rPr>
              <w:t>1,224,526</w:t>
            </w:r>
          </w:p>
        </w:tc>
        <w:tc>
          <w:tcPr>
            <w:tcW w:w="237" w:type="dxa"/>
            <w:vAlign w:val="bottom"/>
          </w:tcPr>
          <w:p w14:paraId="017DD680" w14:textId="77777777" w:rsidR="00BB0DF9" w:rsidRPr="0085466A" w:rsidRDefault="00BB0DF9">
            <w:pPr>
              <w:ind w:right="72"/>
              <w:jc w:val="right"/>
              <w:rPr>
                <w:rFonts w:ascii="Times New Roman" w:hAnsi="Times New Roman" w:cs="Times New Roman"/>
                <w:b/>
                <w:bCs/>
                <w:sz w:val="20"/>
                <w:szCs w:val="20"/>
              </w:rPr>
            </w:pPr>
          </w:p>
        </w:tc>
        <w:tc>
          <w:tcPr>
            <w:tcW w:w="1131" w:type="dxa"/>
            <w:tcBorders>
              <w:bottom w:val="single" w:sz="4" w:space="0" w:color="auto"/>
            </w:tcBorders>
            <w:vAlign w:val="bottom"/>
          </w:tcPr>
          <w:p w14:paraId="539AADC3" w14:textId="77777777" w:rsidR="00BB0DF9" w:rsidRPr="0085466A" w:rsidRDefault="00BB0DF9" w:rsidP="00BE0145">
            <w:pPr>
              <w:ind w:right="90"/>
              <w:jc w:val="right"/>
              <w:rPr>
                <w:rFonts w:ascii="Times New Roman" w:hAnsi="Times New Roman" w:cs="Times New Roman"/>
                <w:b/>
                <w:bCs/>
                <w:sz w:val="20"/>
                <w:szCs w:val="20"/>
              </w:rPr>
            </w:pPr>
            <w:r w:rsidRPr="0085466A">
              <w:rPr>
                <w:rFonts w:cs="Times New Roman"/>
                <w:b/>
                <w:bCs/>
                <w:sz w:val="20"/>
                <w:szCs w:val="20"/>
              </w:rPr>
              <w:t>(461,514)</w:t>
            </w:r>
          </w:p>
        </w:tc>
        <w:tc>
          <w:tcPr>
            <w:tcW w:w="236" w:type="dxa"/>
            <w:vAlign w:val="bottom"/>
          </w:tcPr>
          <w:p w14:paraId="7008F3B2" w14:textId="77777777" w:rsidR="00BB0DF9" w:rsidRPr="0085466A" w:rsidRDefault="00BB0DF9">
            <w:pPr>
              <w:ind w:right="72"/>
              <w:jc w:val="right"/>
              <w:rPr>
                <w:rFonts w:ascii="Times New Roman" w:hAnsi="Times New Roman" w:cs="Times New Roman"/>
                <w:b/>
                <w:bCs/>
                <w:sz w:val="20"/>
                <w:szCs w:val="20"/>
              </w:rPr>
            </w:pPr>
          </w:p>
        </w:tc>
        <w:tc>
          <w:tcPr>
            <w:tcW w:w="1152" w:type="dxa"/>
            <w:tcBorders>
              <w:bottom w:val="single" w:sz="4" w:space="0" w:color="auto"/>
            </w:tcBorders>
            <w:vAlign w:val="bottom"/>
          </w:tcPr>
          <w:p w14:paraId="2279E183" w14:textId="77777777" w:rsidR="00BB0DF9" w:rsidRPr="0085466A" w:rsidRDefault="00BB0DF9">
            <w:pPr>
              <w:ind w:right="40"/>
              <w:jc w:val="right"/>
              <w:rPr>
                <w:rFonts w:ascii="Times New Roman" w:hAnsi="Times New Roman" w:cs="Times New Roman"/>
                <w:b/>
                <w:bCs/>
                <w:sz w:val="20"/>
                <w:szCs w:val="20"/>
              </w:rPr>
            </w:pPr>
            <w:r w:rsidRPr="0085466A">
              <w:rPr>
                <w:rFonts w:cs="Times New Roman"/>
                <w:b/>
                <w:bCs/>
                <w:sz w:val="20"/>
                <w:szCs w:val="20"/>
              </w:rPr>
              <w:t>(661,715)</w:t>
            </w:r>
          </w:p>
        </w:tc>
        <w:tc>
          <w:tcPr>
            <w:tcW w:w="236" w:type="dxa"/>
            <w:vAlign w:val="bottom"/>
          </w:tcPr>
          <w:p w14:paraId="38CD1D28" w14:textId="77777777" w:rsidR="00BB0DF9" w:rsidRPr="0085466A" w:rsidRDefault="00BB0DF9">
            <w:pPr>
              <w:ind w:right="72"/>
              <w:jc w:val="right"/>
              <w:rPr>
                <w:rFonts w:ascii="Times New Roman" w:hAnsi="Times New Roman" w:cs="Times New Roman"/>
                <w:b/>
                <w:bCs/>
                <w:sz w:val="20"/>
                <w:szCs w:val="20"/>
              </w:rPr>
            </w:pPr>
          </w:p>
        </w:tc>
        <w:tc>
          <w:tcPr>
            <w:tcW w:w="1076" w:type="dxa"/>
            <w:tcBorders>
              <w:bottom w:val="single" w:sz="4" w:space="0" w:color="auto"/>
            </w:tcBorders>
            <w:vAlign w:val="bottom"/>
          </w:tcPr>
          <w:p w14:paraId="2FE454B5" w14:textId="77777777" w:rsidR="00BB0DF9" w:rsidRPr="0085466A" w:rsidRDefault="00BB0DF9" w:rsidP="00BE0145">
            <w:pPr>
              <w:ind w:right="180"/>
              <w:jc w:val="right"/>
              <w:rPr>
                <w:rFonts w:ascii="Times New Roman" w:hAnsi="Times New Roman" w:cs="Times New Roman"/>
                <w:b/>
                <w:bCs/>
                <w:sz w:val="20"/>
                <w:szCs w:val="20"/>
              </w:rPr>
            </w:pPr>
            <w:r w:rsidRPr="0085466A">
              <w:rPr>
                <w:rFonts w:cs="Times New Roman"/>
                <w:b/>
                <w:bCs/>
                <w:sz w:val="20"/>
                <w:szCs w:val="20"/>
              </w:rPr>
              <w:t>101,297</w:t>
            </w:r>
          </w:p>
        </w:tc>
      </w:tr>
      <w:tr w:rsidR="0085466A" w:rsidRPr="0085466A" w14:paraId="09C13697" w14:textId="77777777" w:rsidTr="003F0954">
        <w:trPr>
          <w:trHeight w:val="20"/>
        </w:trPr>
        <w:tc>
          <w:tcPr>
            <w:tcW w:w="4230" w:type="dxa"/>
          </w:tcPr>
          <w:p w14:paraId="406D3BF1" w14:textId="77777777" w:rsidR="00BB0DF9" w:rsidRPr="0085466A" w:rsidRDefault="00BB0DF9">
            <w:pPr>
              <w:ind w:left="142" w:right="72" w:hanging="142"/>
              <w:rPr>
                <w:rFonts w:ascii="Times New Roman" w:hAnsi="Times New Roman" w:cs="Times New Roman"/>
                <w:b/>
                <w:bCs/>
                <w:sz w:val="20"/>
                <w:szCs w:val="20"/>
              </w:rPr>
            </w:pPr>
            <w:r w:rsidRPr="0085466A">
              <w:rPr>
                <w:rFonts w:cs="Times New Roman"/>
                <w:b/>
                <w:bCs/>
                <w:sz w:val="20"/>
                <w:szCs w:val="20"/>
              </w:rPr>
              <w:t>Cash flows</w:t>
            </w:r>
          </w:p>
        </w:tc>
        <w:tc>
          <w:tcPr>
            <w:tcW w:w="1152" w:type="dxa"/>
            <w:vAlign w:val="bottom"/>
          </w:tcPr>
          <w:p w14:paraId="39A16830" w14:textId="77777777" w:rsidR="00BB0DF9" w:rsidRPr="0085466A" w:rsidRDefault="00BB0DF9">
            <w:pPr>
              <w:jc w:val="right"/>
              <w:rPr>
                <w:rFonts w:ascii="Times New Roman" w:hAnsi="Times New Roman" w:cs="Times New Roman"/>
                <w:b/>
                <w:bCs/>
                <w:sz w:val="20"/>
                <w:szCs w:val="20"/>
              </w:rPr>
            </w:pPr>
          </w:p>
        </w:tc>
        <w:tc>
          <w:tcPr>
            <w:tcW w:w="237" w:type="dxa"/>
            <w:vAlign w:val="bottom"/>
          </w:tcPr>
          <w:p w14:paraId="0026D8E6"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6D5BB2C3" w14:textId="77777777" w:rsidR="00BB0DF9" w:rsidRPr="0085466A" w:rsidRDefault="00BB0DF9">
            <w:pPr>
              <w:jc w:val="right"/>
              <w:rPr>
                <w:rFonts w:ascii="Times New Roman" w:hAnsi="Times New Roman" w:cs="Times New Roman"/>
                <w:sz w:val="20"/>
                <w:szCs w:val="20"/>
              </w:rPr>
            </w:pPr>
          </w:p>
        </w:tc>
        <w:tc>
          <w:tcPr>
            <w:tcW w:w="236" w:type="dxa"/>
            <w:vAlign w:val="bottom"/>
          </w:tcPr>
          <w:p w14:paraId="71E5E06B"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1ADF6195"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06AF5C96"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107F9699" w14:textId="77777777" w:rsidR="00BB0DF9" w:rsidRPr="0085466A" w:rsidRDefault="00BB0DF9">
            <w:pPr>
              <w:jc w:val="right"/>
              <w:rPr>
                <w:rFonts w:ascii="Times New Roman" w:hAnsi="Times New Roman" w:cs="Times New Roman"/>
                <w:sz w:val="20"/>
                <w:szCs w:val="20"/>
              </w:rPr>
            </w:pPr>
          </w:p>
        </w:tc>
      </w:tr>
      <w:tr w:rsidR="0085466A" w:rsidRPr="0085466A" w14:paraId="7D9F9E2B" w14:textId="77777777" w:rsidTr="003F0954">
        <w:trPr>
          <w:trHeight w:val="20"/>
        </w:trPr>
        <w:tc>
          <w:tcPr>
            <w:tcW w:w="4230" w:type="dxa"/>
          </w:tcPr>
          <w:p w14:paraId="5457EB83" w14:textId="7E321CB5" w:rsidR="00BB0DF9" w:rsidRPr="0085466A" w:rsidRDefault="00876AAE">
            <w:pPr>
              <w:ind w:left="142" w:right="72" w:hanging="142"/>
              <w:rPr>
                <w:rFonts w:ascii="Times New Roman" w:hAnsi="Times New Roman" w:cs="Times New Roman"/>
                <w:sz w:val="20"/>
                <w:szCs w:val="20"/>
              </w:rPr>
            </w:pPr>
            <w:r w:rsidRPr="0085466A">
              <w:rPr>
                <w:rFonts w:cs="Times New Roman"/>
                <w:sz w:val="20"/>
                <w:szCs w:val="20"/>
              </w:rPr>
              <w:t>Premiums paid net of other directly attributable</w:t>
            </w:r>
          </w:p>
        </w:tc>
        <w:tc>
          <w:tcPr>
            <w:tcW w:w="1152" w:type="dxa"/>
            <w:vAlign w:val="bottom"/>
          </w:tcPr>
          <w:p w14:paraId="4BF2E452" w14:textId="77777777" w:rsidR="00BB0DF9" w:rsidRPr="0085466A" w:rsidRDefault="00BB0DF9">
            <w:pPr>
              <w:jc w:val="right"/>
              <w:rPr>
                <w:rFonts w:ascii="Times New Roman" w:hAnsi="Times New Roman" w:cs="Times New Roman"/>
                <w:sz w:val="20"/>
                <w:szCs w:val="20"/>
              </w:rPr>
            </w:pPr>
          </w:p>
        </w:tc>
        <w:tc>
          <w:tcPr>
            <w:tcW w:w="237" w:type="dxa"/>
            <w:vAlign w:val="bottom"/>
          </w:tcPr>
          <w:p w14:paraId="402DEE90" w14:textId="77777777" w:rsidR="00BB0DF9" w:rsidRPr="0085466A" w:rsidRDefault="00BB0DF9">
            <w:pPr>
              <w:ind w:right="72"/>
              <w:jc w:val="right"/>
              <w:rPr>
                <w:rFonts w:ascii="Times New Roman" w:hAnsi="Times New Roman" w:cs="Times New Roman"/>
                <w:sz w:val="20"/>
                <w:szCs w:val="20"/>
              </w:rPr>
            </w:pPr>
          </w:p>
        </w:tc>
        <w:tc>
          <w:tcPr>
            <w:tcW w:w="1131" w:type="dxa"/>
            <w:vAlign w:val="bottom"/>
          </w:tcPr>
          <w:p w14:paraId="3D25DCCF" w14:textId="77777777" w:rsidR="00BB0DF9" w:rsidRPr="0085466A" w:rsidRDefault="00BB0DF9">
            <w:pPr>
              <w:jc w:val="right"/>
              <w:rPr>
                <w:rFonts w:ascii="Times New Roman" w:hAnsi="Times New Roman" w:cs="Times New Roman"/>
                <w:sz w:val="20"/>
                <w:szCs w:val="20"/>
              </w:rPr>
            </w:pPr>
          </w:p>
        </w:tc>
        <w:tc>
          <w:tcPr>
            <w:tcW w:w="236" w:type="dxa"/>
            <w:vAlign w:val="bottom"/>
          </w:tcPr>
          <w:p w14:paraId="7094CA83"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1729F136" w14:textId="77777777" w:rsidR="00BB0DF9" w:rsidRPr="0085466A" w:rsidRDefault="00BB0DF9">
            <w:pPr>
              <w:ind w:right="23"/>
              <w:jc w:val="right"/>
              <w:rPr>
                <w:rFonts w:ascii="Times New Roman" w:hAnsi="Times New Roman" w:cs="Times New Roman"/>
                <w:sz w:val="20"/>
                <w:szCs w:val="20"/>
              </w:rPr>
            </w:pPr>
          </w:p>
        </w:tc>
        <w:tc>
          <w:tcPr>
            <w:tcW w:w="236" w:type="dxa"/>
            <w:vAlign w:val="bottom"/>
          </w:tcPr>
          <w:p w14:paraId="3F177491"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01DFB140" w14:textId="77777777" w:rsidR="00BB0DF9" w:rsidRPr="0085466A" w:rsidRDefault="00BB0DF9">
            <w:pPr>
              <w:jc w:val="right"/>
              <w:rPr>
                <w:rFonts w:ascii="Times New Roman" w:hAnsi="Times New Roman" w:cs="Times New Roman"/>
                <w:sz w:val="20"/>
                <w:szCs w:val="20"/>
              </w:rPr>
            </w:pPr>
          </w:p>
        </w:tc>
      </w:tr>
      <w:tr w:rsidR="0085466A" w:rsidRPr="0085466A" w14:paraId="576A37B9" w14:textId="77777777" w:rsidTr="003F0954">
        <w:trPr>
          <w:trHeight w:val="20"/>
        </w:trPr>
        <w:tc>
          <w:tcPr>
            <w:tcW w:w="4230" w:type="dxa"/>
          </w:tcPr>
          <w:p w14:paraId="6F83C11F" w14:textId="2D6E5B73" w:rsidR="00BB0DF9" w:rsidRPr="0085466A" w:rsidRDefault="00671801">
            <w:pPr>
              <w:ind w:left="164" w:right="72"/>
              <w:rPr>
                <w:rFonts w:ascii="Times New Roman" w:hAnsi="Times New Roman" w:cstheme="minorBidi"/>
                <w:sz w:val="20"/>
                <w:szCs w:val="20"/>
              </w:rPr>
            </w:pPr>
            <w:r w:rsidRPr="0085466A">
              <w:rPr>
                <w:rFonts w:cs="Times New Roman"/>
                <w:sz w:val="20"/>
                <w:szCs w:val="20"/>
              </w:rPr>
              <w:t>e</w:t>
            </w:r>
            <w:r w:rsidR="00BB0DF9" w:rsidRPr="0085466A">
              <w:rPr>
                <w:rFonts w:cs="Times New Roman"/>
                <w:sz w:val="20"/>
                <w:szCs w:val="20"/>
              </w:rPr>
              <w:t>xpenses</w:t>
            </w:r>
            <w:r w:rsidR="00396C53" w:rsidRPr="0085466A">
              <w:rPr>
                <w:rFonts w:cstheme="minorBidi" w:hint="cs"/>
                <w:sz w:val="20"/>
                <w:szCs w:val="20"/>
                <w:cs/>
              </w:rPr>
              <w:t xml:space="preserve"> </w:t>
            </w:r>
            <w:r w:rsidR="00C65B24" w:rsidRPr="0085466A">
              <w:rPr>
                <w:rFonts w:cstheme="minorBidi"/>
                <w:sz w:val="20"/>
                <w:szCs w:val="20"/>
              </w:rPr>
              <w:t>paid</w:t>
            </w:r>
            <w:r w:rsidR="00396C53" w:rsidRPr="0085466A">
              <w:rPr>
                <w:rFonts w:cstheme="minorBidi" w:hint="cs"/>
                <w:sz w:val="20"/>
                <w:szCs w:val="20"/>
                <w:cs/>
              </w:rPr>
              <w:t xml:space="preserve">                                                                                                                                                                                                                                                                                                                                                                                                                     </w:t>
            </w:r>
          </w:p>
        </w:tc>
        <w:tc>
          <w:tcPr>
            <w:tcW w:w="1152" w:type="dxa"/>
            <w:vAlign w:val="bottom"/>
          </w:tcPr>
          <w:p w14:paraId="2C94A997" w14:textId="77777777" w:rsidR="00BB0DF9" w:rsidRPr="0085466A" w:rsidRDefault="00BB0DF9">
            <w:pPr>
              <w:ind w:right="76"/>
              <w:jc w:val="right"/>
              <w:rPr>
                <w:rFonts w:cs="Times New Roman"/>
                <w:sz w:val="20"/>
                <w:szCs w:val="20"/>
              </w:rPr>
            </w:pPr>
            <w:r w:rsidRPr="0085466A">
              <w:rPr>
                <w:rFonts w:cs="Times New Roman"/>
                <w:sz w:val="20"/>
                <w:szCs w:val="20"/>
              </w:rPr>
              <w:t>(277,014)</w:t>
            </w:r>
          </w:p>
        </w:tc>
        <w:tc>
          <w:tcPr>
            <w:tcW w:w="237" w:type="dxa"/>
            <w:vAlign w:val="bottom"/>
          </w:tcPr>
          <w:p w14:paraId="5E3ACBE9" w14:textId="77777777" w:rsidR="00BB0DF9" w:rsidRPr="0085466A" w:rsidRDefault="00BB0DF9">
            <w:pPr>
              <w:ind w:right="76"/>
              <w:jc w:val="right"/>
              <w:rPr>
                <w:rFonts w:cs="Times New Roman"/>
                <w:sz w:val="20"/>
                <w:szCs w:val="20"/>
              </w:rPr>
            </w:pPr>
          </w:p>
        </w:tc>
        <w:tc>
          <w:tcPr>
            <w:tcW w:w="1131" w:type="dxa"/>
            <w:vAlign w:val="bottom"/>
          </w:tcPr>
          <w:p w14:paraId="10ADA37B" w14:textId="77777777" w:rsidR="00BB0DF9" w:rsidRPr="0085466A" w:rsidRDefault="00BB0DF9">
            <w:pPr>
              <w:ind w:left="-150" w:right="271"/>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7065667E" w14:textId="77777777" w:rsidR="00BB0DF9" w:rsidRPr="0085466A" w:rsidRDefault="00BB0DF9">
            <w:pPr>
              <w:ind w:right="72"/>
              <w:jc w:val="right"/>
              <w:rPr>
                <w:rFonts w:ascii="Times New Roman" w:hAnsi="Times New Roman" w:cs="Times New Roman"/>
                <w:sz w:val="20"/>
                <w:szCs w:val="20"/>
              </w:rPr>
            </w:pPr>
          </w:p>
        </w:tc>
        <w:tc>
          <w:tcPr>
            <w:tcW w:w="1152" w:type="dxa"/>
            <w:vAlign w:val="bottom"/>
          </w:tcPr>
          <w:p w14:paraId="7D19F48B" w14:textId="77777777" w:rsidR="00BB0DF9" w:rsidRPr="0085466A" w:rsidRDefault="00BB0DF9">
            <w:pPr>
              <w:ind w:left="-150" w:right="310"/>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67C7739A" w14:textId="77777777" w:rsidR="00BB0DF9" w:rsidRPr="0085466A" w:rsidRDefault="00BB0DF9">
            <w:pPr>
              <w:ind w:right="72"/>
              <w:jc w:val="right"/>
              <w:rPr>
                <w:rFonts w:ascii="Times New Roman" w:hAnsi="Times New Roman" w:cs="Times New Roman"/>
                <w:sz w:val="20"/>
                <w:szCs w:val="20"/>
              </w:rPr>
            </w:pPr>
          </w:p>
        </w:tc>
        <w:tc>
          <w:tcPr>
            <w:tcW w:w="1076" w:type="dxa"/>
            <w:vAlign w:val="bottom"/>
          </w:tcPr>
          <w:p w14:paraId="69AAC591" w14:textId="77777777" w:rsidR="00BB0DF9" w:rsidRPr="0085466A" w:rsidRDefault="00BB0DF9">
            <w:pPr>
              <w:ind w:right="91"/>
              <w:jc w:val="right"/>
              <w:rPr>
                <w:rFonts w:ascii="Times New Roman" w:hAnsi="Times New Roman" w:cs="Times New Roman"/>
                <w:sz w:val="20"/>
                <w:szCs w:val="20"/>
              </w:rPr>
            </w:pPr>
            <w:r w:rsidRPr="0085466A">
              <w:rPr>
                <w:rFonts w:cs="Times New Roman"/>
                <w:sz w:val="20"/>
                <w:szCs w:val="20"/>
              </w:rPr>
              <w:t>(277,014)</w:t>
            </w:r>
          </w:p>
        </w:tc>
      </w:tr>
      <w:tr w:rsidR="0085466A" w:rsidRPr="0085466A" w14:paraId="108AFD9A" w14:textId="77777777" w:rsidTr="003F0954">
        <w:trPr>
          <w:trHeight w:val="20"/>
        </w:trPr>
        <w:tc>
          <w:tcPr>
            <w:tcW w:w="4230" w:type="dxa"/>
          </w:tcPr>
          <w:p w14:paraId="20E88B33" w14:textId="77777777" w:rsidR="00BB0DF9" w:rsidRPr="0085466A" w:rsidRDefault="00BB0DF9">
            <w:pPr>
              <w:ind w:left="142" w:right="72" w:hanging="142"/>
              <w:rPr>
                <w:rFonts w:cs="Times New Roman"/>
                <w:sz w:val="20"/>
                <w:szCs w:val="20"/>
              </w:rPr>
            </w:pPr>
            <w:r w:rsidRPr="0085466A">
              <w:rPr>
                <w:rFonts w:cs="Times New Roman"/>
                <w:sz w:val="20"/>
                <w:szCs w:val="20"/>
              </w:rPr>
              <w:t>Recoveries from reinsurance</w:t>
            </w:r>
          </w:p>
        </w:tc>
        <w:tc>
          <w:tcPr>
            <w:tcW w:w="1152" w:type="dxa"/>
            <w:tcBorders>
              <w:bottom w:val="single" w:sz="4" w:space="0" w:color="auto"/>
            </w:tcBorders>
            <w:vAlign w:val="bottom"/>
          </w:tcPr>
          <w:p w14:paraId="1430F8F3" w14:textId="77777777" w:rsidR="00BB0DF9" w:rsidRPr="0085466A" w:rsidRDefault="00BB0DF9">
            <w:pPr>
              <w:ind w:right="76"/>
              <w:jc w:val="right"/>
              <w:rPr>
                <w:rFonts w:cs="Times New Roman"/>
                <w:sz w:val="20"/>
                <w:szCs w:val="20"/>
              </w:rPr>
            </w:pPr>
            <w:r w:rsidRPr="0085466A">
              <w:rPr>
                <w:rFonts w:cs="Times New Roman"/>
                <w:sz w:val="20"/>
                <w:szCs w:val="20"/>
              </w:rPr>
              <w:t>180,428</w:t>
            </w:r>
          </w:p>
        </w:tc>
        <w:tc>
          <w:tcPr>
            <w:tcW w:w="237" w:type="dxa"/>
            <w:vAlign w:val="bottom"/>
          </w:tcPr>
          <w:p w14:paraId="35CB3874" w14:textId="77777777" w:rsidR="00BB0DF9" w:rsidRPr="0085466A" w:rsidRDefault="00BB0DF9">
            <w:pPr>
              <w:ind w:right="72"/>
              <w:jc w:val="right"/>
              <w:rPr>
                <w:rFonts w:cs="Times New Roman"/>
                <w:sz w:val="20"/>
                <w:szCs w:val="20"/>
              </w:rPr>
            </w:pPr>
          </w:p>
        </w:tc>
        <w:tc>
          <w:tcPr>
            <w:tcW w:w="1131" w:type="dxa"/>
            <w:tcBorders>
              <w:bottom w:val="single" w:sz="4" w:space="0" w:color="auto"/>
            </w:tcBorders>
            <w:vAlign w:val="bottom"/>
          </w:tcPr>
          <w:p w14:paraId="50417A21" w14:textId="77777777" w:rsidR="00BB0DF9" w:rsidRPr="0085466A" w:rsidRDefault="00BB0DF9">
            <w:pPr>
              <w:ind w:left="-150" w:right="271"/>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7AF72278" w14:textId="77777777" w:rsidR="00BB0DF9" w:rsidRPr="0085466A" w:rsidRDefault="00BB0DF9">
            <w:pPr>
              <w:ind w:right="72"/>
              <w:jc w:val="right"/>
              <w:rPr>
                <w:rFonts w:cs="Times New Roman"/>
                <w:sz w:val="20"/>
                <w:szCs w:val="20"/>
              </w:rPr>
            </w:pPr>
          </w:p>
        </w:tc>
        <w:tc>
          <w:tcPr>
            <w:tcW w:w="1152" w:type="dxa"/>
            <w:tcBorders>
              <w:bottom w:val="single" w:sz="4" w:space="0" w:color="auto"/>
            </w:tcBorders>
            <w:vAlign w:val="bottom"/>
          </w:tcPr>
          <w:p w14:paraId="75F257AB" w14:textId="77777777" w:rsidR="00BB0DF9" w:rsidRPr="0085466A" w:rsidRDefault="00BB0DF9">
            <w:pPr>
              <w:ind w:left="-150" w:right="310"/>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6D1A218C" w14:textId="77777777" w:rsidR="00BB0DF9" w:rsidRPr="0085466A" w:rsidRDefault="00BB0DF9">
            <w:pPr>
              <w:ind w:right="72"/>
              <w:jc w:val="right"/>
              <w:rPr>
                <w:rFonts w:cs="Times New Roman"/>
                <w:sz w:val="20"/>
                <w:szCs w:val="20"/>
              </w:rPr>
            </w:pPr>
          </w:p>
        </w:tc>
        <w:tc>
          <w:tcPr>
            <w:tcW w:w="1076" w:type="dxa"/>
            <w:tcBorders>
              <w:bottom w:val="single" w:sz="4" w:space="0" w:color="auto"/>
            </w:tcBorders>
            <w:vAlign w:val="bottom"/>
          </w:tcPr>
          <w:p w14:paraId="1E85DD64" w14:textId="77777777" w:rsidR="00BB0DF9" w:rsidRPr="0085466A" w:rsidRDefault="00BB0DF9" w:rsidP="00BE0145">
            <w:pPr>
              <w:ind w:right="180"/>
              <w:jc w:val="right"/>
              <w:rPr>
                <w:rFonts w:cs="Times New Roman"/>
                <w:sz w:val="20"/>
                <w:szCs w:val="20"/>
              </w:rPr>
            </w:pPr>
            <w:r w:rsidRPr="0085466A">
              <w:rPr>
                <w:rFonts w:cs="Times New Roman"/>
                <w:sz w:val="20"/>
                <w:szCs w:val="20"/>
              </w:rPr>
              <w:t>180,428</w:t>
            </w:r>
          </w:p>
        </w:tc>
      </w:tr>
      <w:tr w:rsidR="0085466A" w:rsidRPr="0085466A" w14:paraId="66013FB0" w14:textId="77777777" w:rsidTr="003F0954">
        <w:trPr>
          <w:trHeight w:val="20"/>
        </w:trPr>
        <w:tc>
          <w:tcPr>
            <w:tcW w:w="4230" w:type="dxa"/>
          </w:tcPr>
          <w:p w14:paraId="3F2FC03B" w14:textId="77777777" w:rsidR="00BB0DF9" w:rsidRPr="0085466A" w:rsidRDefault="00BB0DF9">
            <w:pPr>
              <w:ind w:left="142" w:right="72" w:hanging="142"/>
              <w:rPr>
                <w:rFonts w:cs="Times New Roman"/>
                <w:sz w:val="20"/>
                <w:szCs w:val="20"/>
              </w:rPr>
            </w:pPr>
            <w:r w:rsidRPr="0085466A">
              <w:rPr>
                <w:rFonts w:cs="Times New Roman"/>
                <w:b/>
                <w:bCs/>
                <w:sz w:val="20"/>
                <w:szCs w:val="20"/>
              </w:rPr>
              <w:t>Total cash flows</w:t>
            </w:r>
          </w:p>
        </w:tc>
        <w:tc>
          <w:tcPr>
            <w:tcW w:w="1152" w:type="dxa"/>
            <w:tcBorders>
              <w:top w:val="single" w:sz="4" w:space="0" w:color="auto"/>
              <w:bottom w:val="single" w:sz="4" w:space="0" w:color="auto"/>
            </w:tcBorders>
            <w:vAlign w:val="bottom"/>
          </w:tcPr>
          <w:p w14:paraId="25EE759F" w14:textId="77777777" w:rsidR="00BB0DF9" w:rsidRPr="0085466A" w:rsidRDefault="00BB0DF9">
            <w:pPr>
              <w:ind w:right="76"/>
              <w:jc w:val="right"/>
              <w:rPr>
                <w:rFonts w:cs="Times New Roman"/>
                <w:b/>
                <w:bCs/>
                <w:sz w:val="20"/>
                <w:szCs w:val="20"/>
              </w:rPr>
            </w:pPr>
            <w:r w:rsidRPr="0085466A">
              <w:rPr>
                <w:rFonts w:cs="Times New Roman"/>
                <w:b/>
                <w:bCs/>
                <w:sz w:val="20"/>
                <w:szCs w:val="20"/>
              </w:rPr>
              <w:t>(96,586)</w:t>
            </w:r>
          </w:p>
        </w:tc>
        <w:tc>
          <w:tcPr>
            <w:tcW w:w="237" w:type="dxa"/>
            <w:vAlign w:val="bottom"/>
          </w:tcPr>
          <w:p w14:paraId="4823149A" w14:textId="77777777" w:rsidR="00BB0DF9" w:rsidRPr="0085466A" w:rsidRDefault="00BB0DF9">
            <w:pPr>
              <w:ind w:right="72"/>
              <w:jc w:val="right"/>
              <w:rPr>
                <w:rFonts w:cs="Times New Roman"/>
                <w:sz w:val="20"/>
                <w:szCs w:val="20"/>
              </w:rPr>
            </w:pPr>
          </w:p>
        </w:tc>
        <w:tc>
          <w:tcPr>
            <w:tcW w:w="1131" w:type="dxa"/>
            <w:tcBorders>
              <w:top w:val="single" w:sz="4" w:space="0" w:color="auto"/>
              <w:bottom w:val="single" w:sz="4" w:space="0" w:color="auto"/>
            </w:tcBorders>
            <w:vAlign w:val="bottom"/>
          </w:tcPr>
          <w:p w14:paraId="04DA287F" w14:textId="77777777" w:rsidR="00BB0DF9" w:rsidRPr="0085466A" w:rsidRDefault="00BB0DF9">
            <w:pPr>
              <w:ind w:left="-150" w:right="271"/>
              <w:jc w:val="right"/>
              <w:rPr>
                <w:rFonts w:ascii="Times New Roman" w:hAnsi="Times New Roman" w:cs="Times New Roman"/>
                <w:b/>
                <w:bCs/>
                <w:sz w:val="20"/>
                <w:szCs w:val="20"/>
              </w:rPr>
            </w:pPr>
            <w:r w:rsidRPr="0085466A">
              <w:rPr>
                <w:rFonts w:cs="Times New Roman"/>
                <w:sz w:val="20"/>
                <w:szCs w:val="20"/>
              </w:rPr>
              <w:t>-</w:t>
            </w:r>
          </w:p>
        </w:tc>
        <w:tc>
          <w:tcPr>
            <w:tcW w:w="236" w:type="dxa"/>
            <w:vAlign w:val="bottom"/>
          </w:tcPr>
          <w:p w14:paraId="40504DBA" w14:textId="77777777" w:rsidR="00BB0DF9" w:rsidRPr="0085466A" w:rsidRDefault="00BB0DF9">
            <w:pPr>
              <w:ind w:right="72"/>
              <w:jc w:val="right"/>
              <w:rPr>
                <w:rFonts w:cs="Times New Roman"/>
                <w:b/>
                <w:bCs/>
                <w:sz w:val="20"/>
                <w:szCs w:val="20"/>
              </w:rPr>
            </w:pPr>
          </w:p>
        </w:tc>
        <w:tc>
          <w:tcPr>
            <w:tcW w:w="1152" w:type="dxa"/>
            <w:tcBorders>
              <w:top w:val="single" w:sz="4" w:space="0" w:color="auto"/>
              <w:bottom w:val="single" w:sz="4" w:space="0" w:color="auto"/>
            </w:tcBorders>
            <w:vAlign w:val="bottom"/>
          </w:tcPr>
          <w:p w14:paraId="63C2BE3F" w14:textId="77777777" w:rsidR="00BB0DF9" w:rsidRPr="0085466A" w:rsidRDefault="00BB0DF9">
            <w:pPr>
              <w:ind w:left="-150" w:right="310"/>
              <w:jc w:val="right"/>
              <w:rPr>
                <w:rFonts w:ascii="Times New Roman" w:hAnsi="Times New Roman" w:cs="Times New Roman"/>
                <w:sz w:val="20"/>
                <w:szCs w:val="20"/>
              </w:rPr>
            </w:pPr>
            <w:r w:rsidRPr="0085466A">
              <w:rPr>
                <w:rFonts w:cs="Times New Roman"/>
                <w:sz w:val="20"/>
                <w:szCs w:val="20"/>
              </w:rPr>
              <w:t>-</w:t>
            </w:r>
          </w:p>
        </w:tc>
        <w:tc>
          <w:tcPr>
            <w:tcW w:w="236" w:type="dxa"/>
            <w:vAlign w:val="bottom"/>
          </w:tcPr>
          <w:p w14:paraId="41096362" w14:textId="77777777" w:rsidR="00BB0DF9" w:rsidRPr="0085466A" w:rsidRDefault="00BB0DF9">
            <w:pPr>
              <w:ind w:right="72"/>
              <w:jc w:val="right"/>
              <w:rPr>
                <w:rFonts w:cs="Times New Roman"/>
                <w:sz w:val="20"/>
                <w:szCs w:val="20"/>
              </w:rPr>
            </w:pPr>
          </w:p>
        </w:tc>
        <w:tc>
          <w:tcPr>
            <w:tcW w:w="1076" w:type="dxa"/>
            <w:tcBorders>
              <w:top w:val="single" w:sz="4" w:space="0" w:color="auto"/>
              <w:bottom w:val="single" w:sz="4" w:space="0" w:color="auto"/>
            </w:tcBorders>
            <w:vAlign w:val="bottom"/>
          </w:tcPr>
          <w:p w14:paraId="2036810B" w14:textId="77777777" w:rsidR="00BB0DF9" w:rsidRPr="0085466A" w:rsidRDefault="00BB0DF9">
            <w:pPr>
              <w:ind w:right="91"/>
              <w:jc w:val="right"/>
              <w:rPr>
                <w:rFonts w:ascii="Times New Roman" w:hAnsi="Times New Roman" w:cs="Times New Roman"/>
                <w:b/>
                <w:bCs/>
                <w:sz w:val="20"/>
                <w:szCs w:val="20"/>
              </w:rPr>
            </w:pPr>
            <w:r w:rsidRPr="0085466A">
              <w:rPr>
                <w:rFonts w:cs="Times New Roman"/>
                <w:b/>
                <w:bCs/>
                <w:sz w:val="20"/>
                <w:szCs w:val="20"/>
              </w:rPr>
              <w:t>(96,586)</w:t>
            </w:r>
          </w:p>
        </w:tc>
      </w:tr>
      <w:tr w:rsidR="0085466A" w:rsidRPr="0085466A" w14:paraId="232FC2EB" w14:textId="77777777" w:rsidTr="003F0954">
        <w:trPr>
          <w:trHeight w:val="20"/>
        </w:trPr>
        <w:tc>
          <w:tcPr>
            <w:tcW w:w="4230" w:type="dxa"/>
          </w:tcPr>
          <w:p w14:paraId="58F521B8" w14:textId="77777777" w:rsidR="00BB0DF9" w:rsidRPr="0085466A" w:rsidRDefault="00BB0DF9">
            <w:pPr>
              <w:ind w:left="142" w:right="72" w:hanging="142"/>
              <w:rPr>
                <w:rFonts w:cs="Times New Roman"/>
                <w:b/>
                <w:bCs/>
                <w:sz w:val="20"/>
                <w:szCs w:val="20"/>
              </w:rPr>
            </w:pPr>
          </w:p>
        </w:tc>
        <w:tc>
          <w:tcPr>
            <w:tcW w:w="1152" w:type="dxa"/>
            <w:tcBorders>
              <w:top w:val="single" w:sz="4" w:space="0" w:color="auto"/>
            </w:tcBorders>
            <w:vAlign w:val="bottom"/>
          </w:tcPr>
          <w:p w14:paraId="4F1B876E" w14:textId="77777777" w:rsidR="00BB0DF9" w:rsidRPr="0085466A" w:rsidRDefault="00BB0DF9">
            <w:pPr>
              <w:jc w:val="right"/>
              <w:rPr>
                <w:rFonts w:cs="Times New Roman"/>
                <w:b/>
                <w:bCs/>
                <w:sz w:val="20"/>
                <w:szCs w:val="20"/>
              </w:rPr>
            </w:pPr>
          </w:p>
        </w:tc>
        <w:tc>
          <w:tcPr>
            <w:tcW w:w="237" w:type="dxa"/>
            <w:vAlign w:val="bottom"/>
          </w:tcPr>
          <w:p w14:paraId="6E275CE7" w14:textId="77777777" w:rsidR="00BB0DF9" w:rsidRPr="0085466A" w:rsidRDefault="00BB0DF9">
            <w:pPr>
              <w:ind w:right="72"/>
              <w:jc w:val="right"/>
              <w:rPr>
                <w:rFonts w:cs="Times New Roman"/>
                <w:sz w:val="20"/>
                <w:szCs w:val="20"/>
              </w:rPr>
            </w:pPr>
          </w:p>
        </w:tc>
        <w:tc>
          <w:tcPr>
            <w:tcW w:w="1131" w:type="dxa"/>
            <w:tcBorders>
              <w:top w:val="single" w:sz="4" w:space="0" w:color="auto"/>
            </w:tcBorders>
            <w:vAlign w:val="bottom"/>
          </w:tcPr>
          <w:p w14:paraId="7723F0DE" w14:textId="77777777" w:rsidR="00BB0DF9" w:rsidRPr="0085466A" w:rsidRDefault="00BB0DF9">
            <w:pPr>
              <w:jc w:val="right"/>
              <w:rPr>
                <w:rFonts w:cs="Times New Roman"/>
                <w:b/>
                <w:bCs/>
                <w:sz w:val="20"/>
                <w:szCs w:val="20"/>
              </w:rPr>
            </w:pPr>
          </w:p>
        </w:tc>
        <w:tc>
          <w:tcPr>
            <w:tcW w:w="236" w:type="dxa"/>
            <w:vAlign w:val="bottom"/>
          </w:tcPr>
          <w:p w14:paraId="38DC64AB" w14:textId="77777777" w:rsidR="00BB0DF9" w:rsidRPr="0085466A" w:rsidRDefault="00BB0DF9">
            <w:pPr>
              <w:ind w:right="72"/>
              <w:jc w:val="right"/>
              <w:rPr>
                <w:rFonts w:cs="Times New Roman"/>
                <w:sz w:val="20"/>
                <w:szCs w:val="20"/>
              </w:rPr>
            </w:pPr>
          </w:p>
        </w:tc>
        <w:tc>
          <w:tcPr>
            <w:tcW w:w="1152" w:type="dxa"/>
            <w:tcBorders>
              <w:top w:val="single" w:sz="4" w:space="0" w:color="auto"/>
            </w:tcBorders>
            <w:vAlign w:val="bottom"/>
          </w:tcPr>
          <w:p w14:paraId="7A0EBCE0" w14:textId="77777777" w:rsidR="00BB0DF9" w:rsidRPr="0085466A" w:rsidRDefault="00BB0DF9">
            <w:pPr>
              <w:ind w:right="23"/>
              <w:jc w:val="right"/>
              <w:rPr>
                <w:rFonts w:cs="Times New Roman"/>
                <w:b/>
                <w:bCs/>
                <w:sz w:val="20"/>
                <w:szCs w:val="20"/>
              </w:rPr>
            </w:pPr>
          </w:p>
        </w:tc>
        <w:tc>
          <w:tcPr>
            <w:tcW w:w="236" w:type="dxa"/>
            <w:vAlign w:val="bottom"/>
          </w:tcPr>
          <w:p w14:paraId="2270C587" w14:textId="77777777" w:rsidR="00BB0DF9" w:rsidRPr="0085466A" w:rsidRDefault="00BB0DF9">
            <w:pPr>
              <w:ind w:right="72"/>
              <w:jc w:val="right"/>
              <w:rPr>
                <w:rFonts w:cs="Times New Roman"/>
                <w:sz w:val="20"/>
                <w:szCs w:val="20"/>
              </w:rPr>
            </w:pPr>
          </w:p>
        </w:tc>
        <w:tc>
          <w:tcPr>
            <w:tcW w:w="1076" w:type="dxa"/>
            <w:tcBorders>
              <w:top w:val="single" w:sz="4" w:space="0" w:color="auto"/>
            </w:tcBorders>
            <w:vAlign w:val="bottom"/>
          </w:tcPr>
          <w:p w14:paraId="5B569219" w14:textId="77777777" w:rsidR="00BB0DF9" w:rsidRPr="0085466A" w:rsidRDefault="00BB0DF9">
            <w:pPr>
              <w:jc w:val="right"/>
              <w:rPr>
                <w:rFonts w:cs="Times New Roman"/>
                <w:b/>
                <w:bCs/>
                <w:sz w:val="20"/>
                <w:szCs w:val="20"/>
              </w:rPr>
            </w:pPr>
          </w:p>
        </w:tc>
      </w:tr>
      <w:tr w:rsidR="00BB0DF9" w:rsidRPr="0085466A" w14:paraId="31DF10E9" w14:textId="77777777" w:rsidTr="003F0954">
        <w:trPr>
          <w:trHeight w:val="20"/>
        </w:trPr>
        <w:tc>
          <w:tcPr>
            <w:tcW w:w="4230" w:type="dxa"/>
          </w:tcPr>
          <w:p w14:paraId="7A55722E" w14:textId="77777777" w:rsidR="00BB0DF9" w:rsidRPr="0085466A" w:rsidRDefault="00BB0DF9">
            <w:pPr>
              <w:ind w:left="142" w:right="72" w:hanging="142"/>
              <w:rPr>
                <w:rFonts w:cs="Times New Roman"/>
                <w:sz w:val="20"/>
                <w:szCs w:val="20"/>
              </w:rPr>
            </w:pPr>
            <w:r w:rsidRPr="0085466A">
              <w:rPr>
                <w:rFonts w:cs="Times New Roman"/>
                <w:b/>
                <w:bCs/>
                <w:sz w:val="20"/>
                <w:szCs w:val="20"/>
              </w:rPr>
              <w:t>Closing reinsurance contract liabilities</w:t>
            </w:r>
          </w:p>
        </w:tc>
        <w:tc>
          <w:tcPr>
            <w:tcW w:w="1152" w:type="dxa"/>
            <w:tcBorders>
              <w:bottom w:val="double" w:sz="4" w:space="0" w:color="auto"/>
            </w:tcBorders>
            <w:vAlign w:val="bottom"/>
          </w:tcPr>
          <w:p w14:paraId="3B0A537C" w14:textId="77777777" w:rsidR="00BB0DF9" w:rsidRPr="0085466A" w:rsidRDefault="00BB0DF9">
            <w:pPr>
              <w:ind w:right="76"/>
              <w:jc w:val="right"/>
              <w:rPr>
                <w:rFonts w:cs="Times New Roman"/>
                <w:b/>
                <w:bCs/>
                <w:sz w:val="20"/>
                <w:szCs w:val="20"/>
              </w:rPr>
            </w:pPr>
            <w:r w:rsidRPr="0085466A">
              <w:rPr>
                <w:rFonts w:cs="Times New Roman"/>
                <w:b/>
                <w:bCs/>
                <w:sz w:val="20"/>
                <w:szCs w:val="20"/>
              </w:rPr>
              <w:t>2,481,381</w:t>
            </w:r>
          </w:p>
        </w:tc>
        <w:tc>
          <w:tcPr>
            <w:tcW w:w="237" w:type="dxa"/>
            <w:vAlign w:val="bottom"/>
          </w:tcPr>
          <w:p w14:paraId="163190CB" w14:textId="77777777" w:rsidR="00BB0DF9" w:rsidRPr="0085466A" w:rsidRDefault="00BB0DF9">
            <w:pPr>
              <w:ind w:right="72"/>
              <w:jc w:val="right"/>
              <w:rPr>
                <w:rFonts w:cs="Times New Roman"/>
                <w:b/>
                <w:bCs/>
                <w:sz w:val="20"/>
                <w:szCs w:val="20"/>
              </w:rPr>
            </w:pPr>
          </w:p>
        </w:tc>
        <w:tc>
          <w:tcPr>
            <w:tcW w:w="1131" w:type="dxa"/>
            <w:tcBorders>
              <w:bottom w:val="double" w:sz="4" w:space="0" w:color="auto"/>
            </w:tcBorders>
            <w:vAlign w:val="bottom"/>
          </w:tcPr>
          <w:p w14:paraId="068C7FEF" w14:textId="77777777" w:rsidR="00BB0DF9" w:rsidRPr="0085466A" w:rsidRDefault="00BB0DF9" w:rsidP="00BE0145">
            <w:pPr>
              <w:ind w:right="90"/>
              <w:jc w:val="right"/>
              <w:rPr>
                <w:rFonts w:ascii="Times New Roman" w:hAnsi="Times New Roman" w:cs="Times New Roman"/>
                <w:b/>
                <w:bCs/>
                <w:sz w:val="20"/>
                <w:szCs w:val="20"/>
              </w:rPr>
            </w:pPr>
            <w:r w:rsidRPr="0085466A">
              <w:rPr>
                <w:rFonts w:cs="Times New Roman"/>
                <w:b/>
                <w:bCs/>
                <w:sz w:val="20"/>
                <w:szCs w:val="20"/>
              </w:rPr>
              <w:t>(1,015,105)</w:t>
            </w:r>
          </w:p>
        </w:tc>
        <w:tc>
          <w:tcPr>
            <w:tcW w:w="236" w:type="dxa"/>
            <w:vAlign w:val="bottom"/>
          </w:tcPr>
          <w:p w14:paraId="5714B28A" w14:textId="77777777" w:rsidR="00BB0DF9" w:rsidRPr="0085466A" w:rsidRDefault="00BB0DF9">
            <w:pPr>
              <w:ind w:right="72"/>
              <w:jc w:val="right"/>
              <w:rPr>
                <w:rFonts w:cs="Times New Roman"/>
                <w:b/>
                <w:bCs/>
                <w:sz w:val="20"/>
                <w:szCs w:val="20"/>
              </w:rPr>
            </w:pPr>
          </w:p>
        </w:tc>
        <w:tc>
          <w:tcPr>
            <w:tcW w:w="1152" w:type="dxa"/>
            <w:tcBorders>
              <w:bottom w:val="double" w:sz="4" w:space="0" w:color="auto"/>
            </w:tcBorders>
            <w:vAlign w:val="bottom"/>
          </w:tcPr>
          <w:p w14:paraId="5012333F" w14:textId="77777777" w:rsidR="00BB0DF9" w:rsidRPr="0085466A" w:rsidRDefault="00BB0DF9">
            <w:pPr>
              <w:ind w:right="40"/>
              <w:jc w:val="right"/>
              <w:rPr>
                <w:rFonts w:cs="Times New Roman"/>
                <w:b/>
                <w:bCs/>
                <w:sz w:val="20"/>
                <w:szCs w:val="20"/>
              </w:rPr>
            </w:pPr>
            <w:r w:rsidRPr="0085466A">
              <w:rPr>
                <w:rFonts w:cs="Times New Roman"/>
                <w:b/>
                <w:bCs/>
                <w:sz w:val="20"/>
                <w:szCs w:val="20"/>
              </w:rPr>
              <w:t>(814,274)</w:t>
            </w:r>
          </w:p>
        </w:tc>
        <w:tc>
          <w:tcPr>
            <w:tcW w:w="236" w:type="dxa"/>
            <w:vAlign w:val="bottom"/>
          </w:tcPr>
          <w:p w14:paraId="6544CCEE" w14:textId="77777777" w:rsidR="00BB0DF9" w:rsidRPr="0085466A" w:rsidRDefault="00BB0DF9">
            <w:pPr>
              <w:ind w:right="72"/>
              <w:jc w:val="right"/>
              <w:rPr>
                <w:rFonts w:cs="Times New Roman"/>
                <w:b/>
                <w:bCs/>
                <w:sz w:val="20"/>
                <w:szCs w:val="20"/>
              </w:rPr>
            </w:pPr>
          </w:p>
        </w:tc>
        <w:tc>
          <w:tcPr>
            <w:tcW w:w="1076" w:type="dxa"/>
            <w:tcBorders>
              <w:bottom w:val="double" w:sz="4" w:space="0" w:color="auto"/>
            </w:tcBorders>
            <w:vAlign w:val="bottom"/>
          </w:tcPr>
          <w:p w14:paraId="1B76A686" w14:textId="77777777" w:rsidR="00BB0DF9" w:rsidRPr="0085466A" w:rsidRDefault="00BB0DF9" w:rsidP="00BE0145">
            <w:pPr>
              <w:ind w:right="180"/>
              <w:jc w:val="right"/>
              <w:rPr>
                <w:rFonts w:cs="Times New Roman"/>
                <w:b/>
                <w:bCs/>
                <w:sz w:val="20"/>
                <w:szCs w:val="20"/>
              </w:rPr>
            </w:pPr>
            <w:r w:rsidRPr="0085466A">
              <w:rPr>
                <w:rFonts w:cs="Times New Roman"/>
                <w:b/>
                <w:bCs/>
                <w:sz w:val="20"/>
                <w:szCs w:val="20"/>
              </w:rPr>
              <w:t>652,002</w:t>
            </w:r>
          </w:p>
        </w:tc>
      </w:tr>
    </w:tbl>
    <w:p w14:paraId="6A7FE874" w14:textId="63B573AF" w:rsidR="00FC27B5" w:rsidRPr="0085466A" w:rsidRDefault="00FC27B5"/>
    <w:p w14:paraId="18378ED1" w14:textId="23CD1921" w:rsidR="00BB3251" w:rsidRPr="0085466A" w:rsidRDefault="00FC27B5">
      <w:r w:rsidRPr="0085466A">
        <w:br w:type="page"/>
      </w:r>
    </w:p>
    <w:p w14:paraId="37A12CBC" w14:textId="3A57698E" w:rsidR="00865218" w:rsidRPr="0085466A" w:rsidRDefault="00E27C8D">
      <w:pPr>
        <w:tabs>
          <w:tab w:val="left" w:pos="540"/>
        </w:tabs>
        <w:autoSpaceDE w:val="0"/>
        <w:autoSpaceDN w:val="0"/>
        <w:adjustRightInd w:val="0"/>
        <w:rPr>
          <w:rFonts w:cs="Times New Roman"/>
          <w:b/>
          <w:bCs/>
          <w:sz w:val="22"/>
          <w:szCs w:val="22"/>
        </w:rPr>
      </w:pPr>
      <w:r w:rsidRPr="0085466A">
        <w:rPr>
          <w:rFonts w:cs="Times New Roman"/>
          <w:b/>
          <w:bCs/>
          <w:sz w:val="22"/>
          <w:szCs w:val="22"/>
        </w:rPr>
        <w:lastRenderedPageBreak/>
        <w:t>1</w:t>
      </w:r>
      <w:r w:rsidR="00C41AD4" w:rsidRPr="0085466A">
        <w:rPr>
          <w:rFonts w:cs="Times New Roman"/>
          <w:b/>
          <w:bCs/>
          <w:sz w:val="22"/>
          <w:szCs w:val="22"/>
        </w:rPr>
        <w:t>1</w:t>
      </w:r>
      <w:r w:rsidR="00865218" w:rsidRPr="0085466A">
        <w:rPr>
          <w:rFonts w:cs="Times New Roman"/>
          <w:b/>
          <w:bCs/>
          <w:sz w:val="22"/>
          <w:szCs w:val="22"/>
        </w:rPr>
        <w:tab/>
        <w:t>Insurance and reinsurance contracts (continued)</w:t>
      </w:r>
    </w:p>
    <w:p w14:paraId="3D3DEA02" w14:textId="77777777" w:rsidR="00865218" w:rsidRPr="0085466A" w:rsidRDefault="00865218">
      <w:pPr>
        <w:tabs>
          <w:tab w:val="left" w:pos="540"/>
          <w:tab w:val="left" w:pos="900"/>
        </w:tabs>
        <w:autoSpaceDE w:val="0"/>
        <w:autoSpaceDN w:val="0"/>
        <w:adjustRightInd w:val="0"/>
        <w:ind w:left="540"/>
        <w:rPr>
          <w:rFonts w:cs="Times New Roman"/>
          <w:b/>
          <w:bCs/>
          <w:sz w:val="20"/>
          <w:szCs w:val="20"/>
        </w:rPr>
      </w:pPr>
    </w:p>
    <w:p w14:paraId="0B473408" w14:textId="343C6488" w:rsidR="00865218" w:rsidRPr="0085466A" w:rsidRDefault="00E27C8D">
      <w:pPr>
        <w:tabs>
          <w:tab w:val="left" w:pos="540"/>
        </w:tabs>
        <w:autoSpaceDE w:val="0"/>
        <w:autoSpaceDN w:val="0"/>
        <w:adjustRightInd w:val="0"/>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865218" w:rsidRPr="0085466A">
        <w:rPr>
          <w:rFonts w:cs="Times New Roman"/>
          <w:b/>
          <w:bCs/>
          <w:sz w:val="20"/>
          <w:szCs w:val="20"/>
        </w:rPr>
        <w:t>.2</w:t>
      </w:r>
      <w:r w:rsidR="00865218" w:rsidRPr="0085466A">
        <w:rPr>
          <w:rFonts w:cs="Cordia New"/>
          <w:b/>
          <w:bCs/>
          <w:sz w:val="20"/>
          <w:szCs w:val="20"/>
          <w:cs/>
        </w:rPr>
        <w:t xml:space="preserve"> </w:t>
      </w:r>
      <w:r w:rsidR="00865218" w:rsidRPr="0085466A">
        <w:rPr>
          <w:rFonts w:cs="Cordia New"/>
          <w:b/>
          <w:bCs/>
          <w:sz w:val="20"/>
          <w:szCs w:val="20"/>
          <w:cs/>
        </w:rPr>
        <w:tab/>
      </w:r>
      <w:r w:rsidR="006E39BB" w:rsidRPr="0085466A">
        <w:rPr>
          <w:rFonts w:cs="Times New Roman"/>
          <w:b/>
          <w:bCs/>
          <w:sz w:val="20"/>
          <w:szCs w:val="20"/>
        </w:rPr>
        <w:t>Reinsurance contracts</w:t>
      </w:r>
      <w:r w:rsidR="00C708B0" w:rsidRPr="0085466A">
        <w:rPr>
          <w:rFonts w:cs="Cordia New"/>
          <w:b/>
          <w:bCs/>
          <w:sz w:val="20"/>
          <w:szCs w:val="20"/>
          <w:cs/>
        </w:rPr>
        <w:t xml:space="preserve"> </w:t>
      </w:r>
      <w:r w:rsidR="006E39BB" w:rsidRPr="0085466A">
        <w:rPr>
          <w:rFonts w:cs="Times New Roman"/>
          <w:b/>
          <w:bCs/>
          <w:sz w:val="20"/>
          <w:szCs w:val="20"/>
        </w:rPr>
        <w:t>(continued)</w:t>
      </w:r>
    </w:p>
    <w:p w14:paraId="45A3E090" w14:textId="77777777" w:rsidR="00865218" w:rsidRPr="0085466A" w:rsidRDefault="00865218">
      <w:pPr>
        <w:tabs>
          <w:tab w:val="left" w:pos="540"/>
        </w:tabs>
        <w:autoSpaceDE w:val="0"/>
        <w:autoSpaceDN w:val="0"/>
        <w:adjustRightInd w:val="0"/>
        <w:rPr>
          <w:rFonts w:cs="Cordia New"/>
          <w:b/>
          <w:bCs/>
          <w:sz w:val="20"/>
          <w:szCs w:val="20"/>
        </w:rPr>
      </w:pPr>
    </w:p>
    <w:p w14:paraId="3AEABCFE" w14:textId="77777777" w:rsidR="00865218" w:rsidRPr="0085466A" w:rsidRDefault="00865218">
      <w:pPr>
        <w:pStyle w:val="BodyText"/>
        <w:tabs>
          <w:tab w:val="left" w:pos="270"/>
        </w:tabs>
        <w:spacing w:after="0" w:line="240" w:lineRule="atLeast"/>
        <w:ind w:left="540" w:right="-45"/>
        <w:rPr>
          <w:rFonts w:cs="Times New Roman"/>
          <w:b/>
          <w:bCs/>
          <w:sz w:val="20"/>
          <w:szCs w:val="20"/>
        </w:rPr>
      </w:pPr>
      <w:r w:rsidRPr="0085466A">
        <w:rPr>
          <w:rFonts w:cs="Times New Roman"/>
          <w:b/>
          <w:bCs/>
          <w:sz w:val="20"/>
          <w:szCs w:val="20"/>
        </w:rPr>
        <w:t>3) Reconciliation for transition balance – contracts not measured under the PAA</w:t>
      </w:r>
    </w:p>
    <w:p w14:paraId="3D252455" w14:textId="77777777" w:rsidR="001028CA" w:rsidRPr="0085466A" w:rsidRDefault="001028CA">
      <w:pPr>
        <w:pStyle w:val="BodyText"/>
        <w:tabs>
          <w:tab w:val="left" w:pos="270"/>
        </w:tabs>
        <w:spacing w:after="0" w:line="240" w:lineRule="atLeast"/>
        <w:ind w:left="540" w:right="-45"/>
        <w:rPr>
          <w:rFonts w:cs="Cordia New"/>
          <w:b/>
          <w:bCs/>
          <w:sz w:val="20"/>
          <w:szCs w:val="20"/>
        </w:rPr>
      </w:pPr>
    </w:p>
    <w:tbl>
      <w:tblPr>
        <w:tblStyle w:val="TableGrid7"/>
        <w:tblW w:w="9090" w:type="dxa"/>
        <w:tblInd w:w="540" w:type="dxa"/>
        <w:tblBorders>
          <w:bottom w:val="single" w:sz="4" w:space="0" w:color="auto"/>
        </w:tblBorders>
        <w:tblLayout w:type="fixed"/>
        <w:tblLook w:val="0480" w:firstRow="0" w:lastRow="0" w:firstColumn="1" w:lastColumn="0" w:noHBand="0" w:noVBand="1"/>
      </w:tblPr>
      <w:tblGrid>
        <w:gridCol w:w="4770"/>
        <w:gridCol w:w="242"/>
        <w:gridCol w:w="1108"/>
        <w:gridCol w:w="241"/>
        <w:gridCol w:w="1199"/>
        <w:gridCol w:w="270"/>
        <w:gridCol w:w="1260"/>
      </w:tblGrid>
      <w:tr w:rsidR="0085466A" w:rsidRPr="0085466A" w14:paraId="3F54107A" w14:textId="77777777" w:rsidTr="003F0954">
        <w:trPr>
          <w:trHeight w:val="20"/>
        </w:trPr>
        <w:tc>
          <w:tcPr>
            <w:tcW w:w="4770" w:type="dxa"/>
          </w:tcPr>
          <w:p w14:paraId="613C2426" w14:textId="77777777" w:rsidR="001028CA" w:rsidRPr="0085466A" w:rsidRDefault="001028CA">
            <w:pPr>
              <w:ind w:right="72"/>
              <w:rPr>
                <w:rFonts w:cs="Times New Roman"/>
                <w:b/>
                <w:bCs/>
                <w:sz w:val="20"/>
                <w:szCs w:val="20"/>
              </w:rPr>
            </w:pPr>
          </w:p>
        </w:tc>
        <w:tc>
          <w:tcPr>
            <w:tcW w:w="4320" w:type="dxa"/>
            <w:gridSpan w:val="6"/>
          </w:tcPr>
          <w:p w14:paraId="5B43B6CC" w14:textId="77777777" w:rsidR="001028CA" w:rsidRPr="0085466A" w:rsidRDefault="001028CA">
            <w:pPr>
              <w:ind w:left="-228" w:right="-286"/>
              <w:jc w:val="center"/>
              <w:rPr>
                <w:rFonts w:cs="Times New Roman"/>
                <w:b/>
                <w:bCs/>
                <w:sz w:val="20"/>
                <w:szCs w:val="20"/>
              </w:rPr>
            </w:pPr>
            <w:r w:rsidRPr="0085466A">
              <w:rPr>
                <w:rFonts w:cs="Times New Roman"/>
                <w:b/>
                <w:bCs/>
                <w:sz w:val="20"/>
                <w:szCs w:val="20"/>
              </w:rPr>
              <w:t>Financial statements in which</w:t>
            </w:r>
          </w:p>
          <w:p w14:paraId="4FC886A7" w14:textId="77777777" w:rsidR="001028CA" w:rsidRPr="0085466A" w:rsidRDefault="001028CA">
            <w:pPr>
              <w:ind w:left="-228" w:right="-286"/>
              <w:jc w:val="center"/>
              <w:rPr>
                <w:rFonts w:cs="Times New Roman"/>
                <w:b/>
                <w:bCs/>
                <w:sz w:val="20"/>
                <w:szCs w:val="20"/>
              </w:rPr>
            </w:pPr>
            <w:r w:rsidRPr="0085466A">
              <w:rPr>
                <w:rFonts w:cs="Times New Roman"/>
                <w:b/>
                <w:bCs/>
                <w:sz w:val="20"/>
                <w:szCs w:val="20"/>
              </w:rPr>
              <w:t>the equity method is applied</w:t>
            </w:r>
          </w:p>
          <w:p w14:paraId="5AE286A3" w14:textId="77777777" w:rsidR="001028CA" w:rsidRPr="0085466A" w:rsidRDefault="001028CA">
            <w:pPr>
              <w:spacing w:line="240" w:lineRule="atLeast"/>
              <w:jc w:val="center"/>
              <w:rPr>
                <w:rFonts w:cs="Times New Roman"/>
                <w:sz w:val="20"/>
                <w:szCs w:val="20"/>
              </w:rPr>
            </w:pPr>
            <w:r w:rsidRPr="0085466A">
              <w:rPr>
                <w:rFonts w:cs="Times New Roman"/>
                <w:b/>
                <w:bCs/>
                <w:sz w:val="20"/>
                <w:szCs w:val="20"/>
              </w:rPr>
              <w:t>and separate financial statements</w:t>
            </w:r>
          </w:p>
        </w:tc>
      </w:tr>
      <w:tr w:rsidR="0085466A" w:rsidRPr="0085466A" w14:paraId="03E89F17" w14:textId="77777777" w:rsidTr="003F0954">
        <w:trPr>
          <w:trHeight w:val="20"/>
        </w:trPr>
        <w:tc>
          <w:tcPr>
            <w:tcW w:w="4770" w:type="dxa"/>
          </w:tcPr>
          <w:p w14:paraId="1708FC6D" w14:textId="77777777" w:rsidR="001028CA" w:rsidRPr="0085466A" w:rsidRDefault="001028CA">
            <w:pPr>
              <w:ind w:right="72"/>
              <w:rPr>
                <w:rFonts w:cs="Times New Roman"/>
                <w:b/>
                <w:bCs/>
                <w:sz w:val="20"/>
                <w:szCs w:val="20"/>
              </w:rPr>
            </w:pPr>
          </w:p>
        </w:tc>
        <w:tc>
          <w:tcPr>
            <w:tcW w:w="4320" w:type="dxa"/>
            <w:gridSpan w:val="6"/>
          </w:tcPr>
          <w:p w14:paraId="4EC8AED9" w14:textId="5DF213C1" w:rsidR="001028CA" w:rsidRPr="0085466A" w:rsidRDefault="001028CA">
            <w:pPr>
              <w:ind w:right="72"/>
              <w:jc w:val="center"/>
              <w:rPr>
                <w:rFonts w:cs="Times New Roman"/>
                <w:sz w:val="20"/>
                <w:szCs w:val="20"/>
              </w:rPr>
            </w:pPr>
            <w:r w:rsidRPr="0085466A">
              <w:rPr>
                <w:rFonts w:cs="Times New Roman"/>
                <w:sz w:val="20"/>
                <w:szCs w:val="20"/>
              </w:rPr>
              <w:t>2025</w:t>
            </w:r>
          </w:p>
        </w:tc>
      </w:tr>
      <w:tr w:rsidR="0085466A" w:rsidRPr="0085466A" w14:paraId="0FA545BE" w14:textId="77777777" w:rsidTr="003F0954">
        <w:tblPrEx>
          <w:tblBorders>
            <w:bottom w:val="none" w:sz="0" w:space="0" w:color="auto"/>
          </w:tblBorders>
          <w:tblLook w:val="04A0" w:firstRow="1" w:lastRow="0" w:firstColumn="1" w:lastColumn="0" w:noHBand="0" w:noVBand="1"/>
        </w:tblPrEx>
        <w:trPr>
          <w:trHeight w:val="20"/>
          <w:tblHeader/>
        </w:trPr>
        <w:tc>
          <w:tcPr>
            <w:tcW w:w="4770" w:type="dxa"/>
            <w:vAlign w:val="bottom"/>
          </w:tcPr>
          <w:p w14:paraId="0E2BEA2F" w14:textId="77777777" w:rsidR="001028CA" w:rsidRPr="0085466A" w:rsidRDefault="001028CA">
            <w:pPr>
              <w:ind w:right="72"/>
              <w:jc w:val="right"/>
              <w:rPr>
                <w:rFonts w:cs="Times New Roman"/>
                <w:sz w:val="20"/>
                <w:szCs w:val="20"/>
              </w:rPr>
            </w:pPr>
            <w:r w:rsidRPr="0085466A">
              <w:rPr>
                <w:rFonts w:cs="Times New Roman"/>
                <w:sz w:val="20"/>
                <w:szCs w:val="20"/>
              </w:rPr>
              <w:br w:type="page"/>
            </w:r>
          </w:p>
        </w:tc>
        <w:tc>
          <w:tcPr>
            <w:tcW w:w="242" w:type="dxa"/>
          </w:tcPr>
          <w:p w14:paraId="45C3C2B9" w14:textId="77777777" w:rsidR="001028CA" w:rsidRPr="0085466A" w:rsidRDefault="001028CA">
            <w:pPr>
              <w:ind w:right="72"/>
              <w:jc w:val="center"/>
              <w:rPr>
                <w:rFonts w:cs="Times New Roman"/>
                <w:sz w:val="20"/>
                <w:szCs w:val="20"/>
              </w:rPr>
            </w:pPr>
          </w:p>
        </w:tc>
        <w:tc>
          <w:tcPr>
            <w:tcW w:w="1108" w:type="dxa"/>
            <w:vAlign w:val="bottom"/>
          </w:tcPr>
          <w:p w14:paraId="02120F26" w14:textId="77777777" w:rsidR="001028CA" w:rsidRPr="0085466A" w:rsidRDefault="001028CA">
            <w:pPr>
              <w:jc w:val="center"/>
              <w:rPr>
                <w:rFonts w:cs="Times New Roman"/>
                <w:sz w:val="20"/>
                <w:szCs w:val="20"/>
              </w:rPr>
            </w:pPr>
            <w:r w:rsidRPr="0085466A">
              <w:rPr>
                <w:rFonts w:cs="Times New Roman"/>
                <w:sz w:val="20"/>
                <w:szCs w:val="20"/>
              </w:rPr>
              <w:t>Contracts under fair value approach</w:t>
            </w:r>
          </w:p>
        </w:tc>
        <w:tc>
          <w:tcPr>
            <w:tcW w:w="241" w:type="dxa"/>
          </w:tcPr>
          <w:p w14:paraId="09DBD36A" w14:textId="77777777" w:rsidR="001028CA" w:rsidRPr="0085466A" w:rsidRDefault="001028CA">
            <w:pPr>
              <w:ind w:right="72"/>
              <w:jc w:val="center"/>
              <w:rPr>
                <w:rFonts w:cs="Times New Roman"/>
                <w:sz w:val="20"/>
                <w:szCs w:val="20"/>
              </w:rPr>
            </w:pPr>
          </w:p>
        </w:tc>
        <w:tc>
          <w:tcPr>
            <w:tcW w:w="1199" w:type="dxa"/>
            <w:vAlign w:val="bottom"/>
          </w:tcPr>
          <w:p w14:paraId="514A3C3C" w14:textId="77777777" w:rsidR="001028CA" w:rsidRPr="0085466A" w:rsidRDefault="001028CA">
            <w:pPr>
              <w:jc w:val="center"/>
              <w:rPr>
                <w:rFonts w:cs="Times New Roman"/>
                <w:sz w:val="20"/>
                <w:szCs w:val="20"/>
              </w:rPr>
            </w:pPr>
            <w:r w:rsidRPr="0085466A">
              <w:rPr>
                <w:rFonts w:cs="Times New Roman"/>
                <w:sz w:val="20"/>
                <w:szCs w:val="20"/>
              </w:rPr>
              <w:t>Contracts after transition</w:t>
            </w:r>
          </w:p>
        </w:tc>
        <w:tc>
          <w:tcPr>
            <w:tcW w:w="270" w:type="dxa"/>
          </w:tcPr>
          <w:p w14:paraId="27F5B982" w14:textId="77777777" w:rsidR="001028CA" w:rsidRPr="0085466A" w:rsidRDefault="001028CA">
            <w:pPr>
              <w:ind w:right="72"/>
              <w:jc w:val="center"/>
              <w:rPr>
                <w:rFonts w:cs="Times New Roman"/>
                <w:sz w:val="20"/>
                <w:szCs w:val="20"/>
              </w:rPr>
            </w:pPr>
          </w:p>
        </w:tc>
        <w:tc>
          <w:tcPr>
            <w:tcW w:w="1260" w:type="dxa"/>
            <w:vAlign w:val="bottom"/>
          </w:tcPr>
          <w:p w14:paraId="18DA741D" w14:textId="77777777" w:rsidR="001028CA" w:rsidRPr="0085466A" w:rsidRDefault="001028CA">
            <w:pPr>
              <w:jc w:val="center"/>
              <w:rPr>
                <w:rFonts w:cs="Times New Roman"/>
                <w:sz w:val="20"/>
                <w:szCs w:val="20"/>
              </w:rPr>
            </w:pPr>
            <w:r w:rsidRPr="0085466A">
              <w:rPr>
                <w:rFonts w:cs="Times New Roman"/>
                <w:sz w:val="20"/>
                <w:szCs w:val="20"/>
              </w:rPr>
              <w:t>Total</w:t>
            </w:r>
          </w:p>
        </w:tc>
      </w:tr>
      <w:tr w:rsidR="0085466A" w:rsidRPr="0085466A" w14:paraId="2895AF28" w14:textId="77777777" w:rsidTr="003F0954">
        <w:tblPrEx>
          <w:tblBorders>
            <w:bottom w:val="none" w:sz="0" w:space="0" w:color="auto"/>
          </w:tblBorders>
          <w:tblLook w:val="04A0" w:firstRow="1" w:lastRow="0" w:firstColumn="1" w:lastColumn="0" w:noHBand="0" w:noVBand="1"/>
        </w:tblPrEx>
        <w:trPr>
          <w:trHeight w:val="20"/>
          <w:tblHeader/>
        </w:trPr>
        <w:tc>
          <w:tcPr>
            <w:tcW w:w="4770" w:type="dxa"/>
            <w:vAlign w:val="bottom"/>
          </w:tcPr>
          <w:p w14:paraId="52714F42" w14:textId="77777777" w:rsidR="001028CA" w:rsidRPr="0085466A" w:rsidRDefault="001028CA">
            <w:pPr>
              <w:ind w:right="72"/>
              <w:jc w:val="right"/>
              <w:rPr>
                <w:rFonts w:cs="Times New Roman"/>
                <w:sz w:val="20"/>
                <w:szCs w:val="20"/>
              </w:rPr>
            </w:pPr>
          </w:p>
        </w:tc>
        <w:tc>
          <w:tcPr>
            <w:tcW w:w="242" w:type="dxa"/>
          </w:tcPr>
          <w:p w14:paraId="5FFA6A85" w14:textId="77777777" w:rsidR="001028CA" w:rsidRPr="0085466A" w:rsidRDefault="001028CA">
            <w:pPr>
              <w:ind w:right="72"/>
              <w:jc w:val="center"/>
              <w:rPr>
                <w:rFonts w:cs="Times New Roman"/>
                <w:sz w:val="20"/>
                <w:szCs w:val="20"/>
              </w:rPr>
            </w:pPr>
          </w:p>
        </w:tc>
        <w:tc>
          <w:tcPr>
            <w:tcW w:w="4078" w:type="dxa"/>
            <w:gridSpan w:val="5"/>
            <w:vAlign w:val="bottom"/>
          </w:tcPr>
          <w:p w14:paraId="24D55E77" w14:textId="77777777" w:rsidR="001028CA" w:rsidRPr="0085466A" w:rsidRDefault="001028CA">
            <w:pPr>
              <w:ind w:right="72"/>
              <w:jc w:val="center"/>
              <w:rPr>
                <w:rFonts w:cs="Times New Roman"/>
                <w:i/>
                <w:iCs/>
                <w:sz w:val="20"/>
                <w:szCs w:val="20"/>
              </w:rPr>
            </w:pPr>
            <w:r w:rsidRPr="0085466A">
              <w:rPr>
                <w:rFonts w:cs="Times New Roman"/>
                <w:i/>
                <w:iCs/>
                <w:sz w:val="20"/>
                <w:szCs w:val="20"/>
              </w:rPr>
              <w:t>(in thousand Baht)</w:t>
            </w:r>
          </w:p>
        </w:tc>
      </w:tr>
      <w:tr w:rsidR="0085466A" w:rsidRPr="0085466A" w14:paraId="79B0BF0A"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116D66A7" w14:textId="77777777" w:rsidR="001028CA" w:rsidRPr="0085466A" w:rsidRDefault="001028CA">
            <w:pPr>
              <w:ind w:right="72"/>
              <w:rPr>
                <w:rFonts w:cs="Times New Roman"/>
                <w:b/>
                <w:bCs/>
                <w:sz w:val="20"/>
                <w:szCs w:val="20"/>
              </w:rPr>
            </w:pPr>
          </w:p>
        </w:tc>
        <w:tc>
          <w:tcPr>
            <w:tcW w:w="242" w:type="dxa"/>
          </w:tcPr>
          <w:p w14:paraId="2D07D555" w14:textId="77777777" w:rsidR="001028CA" w:rsidRPr="0085466A" w:rsidRDefault="001028CA">
            <w:pPr>
              <w:ind w:right="72"/>
              <w:jc w:val="right"/>
              <w:rPr>
                <w:rFonts w:cs="Times New Roman"/>
                <w:b/>
                <w:bCs/>
                <w:sz w:val="20"/>
                <w:szCs w:val="20"/>
              </w:rPr>
            </w:pPr>
          </w:p>
        </w:tc>
        <w:tc>
          <w:tcPr>
            <w:tcW w:w="1108" w:type="dxa"/>
            <w:vAlign w:val="bottom"/>
          </w:tcPr>
          <w:p w14:paraId="208FEE5B" w14:textId="77777777" w:rsidR="001028CA" w:rsidRPr="0085466A" w:rsidRDefault="001028CA">
            <w:pPr>
              <w:tabs>
                <w:tab w:val="left" w:pos="554"/>
              </w:tabs>
              <w:ind w:right="72"/>
              <w:rPr>
                <w:rFonts w:cs="Times New Roman"/>
                <w:b/>
                <w:bCs/>
                <w:i/>
                <w:iCs/>
                <w:sz w:val="20"/>
                <w:szCs w:val="20"/>
              </w:rPr>
            </w:pPr>
          </w:p>
        </w:tc>
        <w:tc>
          <w:tcPr>
            <w:tcW w:w="241" w:type="dxa"/>
          </w:tcPr>
          <w:p w14:paraId="4CB7CFAE" w14:textId="77777777" w:rsidR="001028CA" w:rsidRPr="0085466A" w:rsidRDefault="001028CA">
            <w:pPr>
              <w:ind w:right="72"/>
              <w:jc w:val="right"/>
              <w:rPr>
                <w:rFonts w:cs="Times New Roman"/>
                <w:b/>
                <w:bCs/>
                <w:sz w:val="20"/>
                <w:szCs w:val="20"/>
              </w:rPr>
            </w:pPr>
          </w:p>
        </w:tc>
        <w:tc>
          <w:tcPr>
            <w:tcW w:w="1199" w:type="dxa"/>
          </w:tcPr>
          <w:p w14:paraId="42A73003" w14:textId="77777777" w:rsidR="001028CA" w:rsidRPr="0085466A" w:rsidRDefault="001028CA">
            <w:pPr>
              <w:ind w:right="-14"/>
              <w:jc w:val="center"/>
              <w:rPr>
                <w:rFonts w:cs="Times New Roman"/>
                <w:b/>
                <w:bCs/>
                <w:sz w:val="20"/>
                <w:szCs w:val="20"/>
              </w:rPr>
            </w:pPr>
          </w:p>
        </w:tc>
        <w:tc>
          <w:tcPr>
            <w:tcW w:w="270" w:type="dxa"/>
          </w:tcPr>
          <w:p w14:paraId="22E9A8DA" w14:textId="77777777" w:rsidR="001028CA" w:rsidRPr="0085466A" w:rsidRDefault="001028CA">
            <w:pPr>
              <w:ind w:right="72"/>
              <w:jc w:val="center"/>
              <w:rPr>
                <w:rFonts w:cs="Times New Roman"/>
                <w:b/>
                <w:bCs/>
                <w:sz w:val="20"/>
                <w:szCs w:val="20"/>
              </w:rPr>
            </w:pPr>
          </w:p>
        </w:tc>
        <w:tc>
          <w:tcPr>
            <w:tcW w:w="1260" w:type="dxa"/>
          </w:tcPr>
          <w:p w14:paraId="78FF6ACA" w14:textId="77777777" w:rsidR="001028CA" w:rsidRPr="0085466A" w:rsidRDefault="001028CA">
            <w:pPr>
              <w:rPr>
                <w:rFonts w:cs="Times New Roman"/>
                <w:b/>
                <w:bCs/>
                <w:sz w:val="20"/>
                <w:szCs w:val="20"/>
              </w:rPr>
            </w:pPr>
          </w:p>
        </w:tc>
      </w:tr>
      <w:tr w:rsidR="0085466A" w:rsidRPr="0085466A" w14:paraId="188AF1E3"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0C9DE5FC" w14:textId="77777777" w:rsidR="000A0093" w:rsidRPr="0085466A" w:rsidRDefault="000A0093">
            <w:pPr>
              <w:ind w:right="72"/>
              <w:rPr>
                <w:rFonts w:cs="Times New Roman"/>
                <w:b/>
                <w:bCs/>
                <w:sz w:val="20"/>
                <w:szCs w:val="20"/>
              </w:rPr>
            </w:pPr>
            <w:r w:rsidRPr="0085466A">
              <w:rPr>
                <w:rFonts w:cs="Times New Roman"/>
                <w:b/>
                <w:bCs/>
                <w:sz w:val="20"/>
                <w:szCs w:val="20"/>
              </w:rPr>
              <w:t>Opening CSM</w:t>
            </w:r>
          </w:p>
        </w:tc>
        <w:tc>
          <w:tcPr>
            <w:tcW w:w="242" w:type="dxa"/>
          </w:tcPr>
          <w:p w14:paraId="208CB80F" w14:textId="77777777" w:rsidR="000A0093" w:rsidRPr="0085466A" w:rsidRDefault="000A0093">
            <w:pPr>
              <w:ind w:right="72"/>
              <w:jc w:val="right"/>
              <w:rPr>
                <w:rFonts w:cs="Times New Roman"/>
                <w:b/>
                <w:bCs/>
                <w:sz w:val="20"/>
                <w:szCs w:val="20"/>
              </w:rPr>
            </w:pPr>
          </w:p>
        </w:tc>
        <w:tc>
          <w:tcPr>
            <w:tcW w:w="1108" w:type="dxa"/>
            <w:vAlign w:val="center"/>
          </w:tcPr>
          <w:p w14:paraId="517DE42D" w14:textId="0C720FFD" w:rsidR="000A0093" w:rsidRPr="0085466A" w:rsidRDefault="000A0093">
            <w:pPr>
              <w:ind w:right="-68"/>
              <w:jc w:val="right"/>
              <w:rPr>
                <w:rFonts w:cs="Times New Roman"/>
                <w:b/>
                <w:bCs/>
                <w:sz w:val="20"/>
                <w:szCs w:val="20"/>
              </w:rPr>
            </w:pPr>
            <w:r w:rsidRPr="0085466A">
              <w:rPr>
                <w:rFonts w:cs="Times New Roman"/>
                <w:b/>
                <w:bCs/>
                <w:sz w:val="20"/>
                <w:szCs w:val="20"/>
                <w:lang w:bidi="te-IN"/>
              </w:rPr>
              <w:t>(522,154)</w:t>
            </w:r>
          </w:p>
        </w:tc>
        <w:tc>
          <w:tcPr>
            <w:tcW w:w="241" w:type="dxa"/>
            <w:vAlign w:val="center"/>
          </w:tcPr>
          <w:p w14:paraId="65A76C2F" w14:textId="77777777" w:rsidR="000A0093" w:rsidRPr="0085466A" w:rsidRDefault="000A0093">
            <w:pPr>
              <w:ind w:right="72"/>
              <w:jc w:val="right"/>
              <w:rPr>
                <w:rFonts w:cs="Times New Roman"/>
                <w:b/>
                <w:bCs/>
                <w:sz w:val="20"/>
                <w:szCs w:val="20"/>
              </w:rPr>
            </w:pPr>
          </w:p>
        </w:tc>
        <w:tc>
          <w:tcPr>
            <w:tcW w:w="1199" w:type="dxa"/>
            <w:vAlign w:val="center"/>
          </w:tcPr>
          <w:p w14:paraId="62EE3F1C" w14:textId="0EDC0B12" w:rsidR="000A0093" w:rsidRPr="0085466A" w:rsidRDefault="000A0093">
            <w:pPr>
              <w:ind w:right="-68"/>
              <w:jc w:val="right"/>
              <w:rPr>
                <w:rFonts w:cs="Times New Roman"/>
                <w:b/>
                <w:bCs/>
                <w:sz w:val="20"/>
                <w:szCs w:val="20"/>
              </w:rPr>
            </w:pPr>
            <w:r w:rsidRPr="0085466A">
              <w:rPr>
                <w:rFonts w:cs="Times New Roman"/>
                <w:b/>
                <w:bCs/>
                <w:sz w:val="20"/>
                <w:szCs w:val="20"/>
                <w:lang w:bidi="te-IN"/>
              </w:rPr>
              <w:t>(292,120)</w:t>
            </w:r>
          </w:p>
        </w:tc>
        <w:tc>
          <w:tcPr>
            <w:tcW w:w="270" w:type="dxa"/>
            <w:vAlign w:val="center"/>
          </w:tcPr>
          <w:p w14:paraId="68F7EE8F" w14:textId="77777777" w:rsidR="000A0093" w:rsidRPr="0085466A" w:rsidRDefault="000A0093">
            <w:pPr>
              <w:ind w:right="72"/>
              <w:jc w:val="right"/>
              <w:rPr>
                <w:rFonts w:cs="Times New Roman"/>
                <w:b/>
                <w:bCs/>
                <w:sz w:val="20"/>
                <w:szCs w:val="20"/>
              </w:rPr>
            </w:pPr>
          </w:p>
        </w:tc>
        <w:tc>
          <w:tcPr>
            <w:tcW w:w="1260" w:type="dxa"/>
            <w:vAlign w:val="center"/>
          </w:tcPr>
          <w:p w14:paraId="0A87D88B" w14:textId="2AA160D2" w:rsidR="000A0093" w:rsidRPr="0085466A" w:rsidRDefault="000A0093">
            <w:pPr>
              <w:jc w:val="right"/>
              <w:rPr>
                <w:rFonts w:cs="Times New Roman"/>
                <w:b/>
                <w:bCs/>
                <w:sz w:val="20"/>
                <w:szCs w:val="20"/>
              </w:rPr>
            </w:pPr>
            <w:r w:rsidRPr="0085466A">
              <w:rPr>
                <w:rFonts w:cs="Times New Roman"/>
                <w:b/>
                <w:bCs/>
                <w:sz w:val="20"/>
                <w:szCs w:val="20"/>
                <w:lang w:bidi="te-IN"/>
              </w:rPr>
              <w:t>(814,274)</w:t>
            </w:r>
          </w:p>
        </w:tc>
      </w:tr>
      <w:tr w:rsidR="0085466A" w:rsidRPr="0085466A" w14:paraId="65C81607"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256E5D72" w14:textId="77777777" w:rsidR="001028CA" w:rsidRPr="0085466A" w:rsidRDefault="001028CA">
            <w:pPr>
              <w:ind w:right="72"/>
              <w:rPr>
                <w:rFonts w:cs="Times New Roman"/>
                <w:b/>
                <w:bCs/>
                <w:sz w:val="20"/>
                <w:szCs w:val="20"/>
              </w:rPr>
            </w:pPr>
          </w:p>
        </w:tc>
        <w:tc>
          <w:tcPr>
            <w:tcW w:w="242" w:type="dxa"/>
          </w:tcPr>
          <w:p w14:paraId="160398F0" w14:textId="77777777" w:rsidR="001028CA" w:rsidRPr="0085466A" w:rsidRDefault="001028CA">
            <w:pPr>
              <w:ind w:right="72"/>
              <w:jc w:val="right"/>
              <w:rPr>
                <w:rFonts w:cs="Times New Roman"/>
                <w:b/>
                <w:bCs/>
                <w:sz w:val="20"/>
                <w:szCs w:val="20"/>
              </w:rPr>
            </w:pPr>
          </w:p>
        </w:tc>
        <w:tc>
          <w:tcPr>
            <w:tcW w:w="1108" w:type="dxa"/>
            <w:vAlign w:val="bottom"/>
          </w:tcPr>
          <w:p w14:paraId="230EDD58" w14:textId="77777777" w:rsidR="001028CA" w:rsidRPr="0085466A" w:rsidRDefault="001028CA">
            <w:pPr>
              <w:jc w:val="right"/>
              <w:rPr>
                <w:rFonts w:cs="Times New Roman"/>
                <w:b/>
                <w:bCs/>
                <w:sz w:val="20"/>
                <w:szCs w:val="20"/>
              </w:rPr>
            </w:pPr>
          </w:p>
        </w:tc>
        <w:tc>
          <w:tcPr>
            <w:tcW w:w="241" w:type="dxa"/>
            <w:vAlign w:val="bottom"/>
          </w:tcPr>
          <w:p w14:paraId="0C4E4E9E" w14:textId="77777777" w:rsidR="001028CA" w:rsidRPr="0085466A" w:rsidRDefault="001028CA">
            <w:pPr>
              <w:ind w:right="72"/>
              <w:jc w:val="right"/>
              <w:rPr>
                <w:rFonts w:cs="Times New Roman"/>
                <w:b/>
                <w:bCs/>
                <w:sz w:val="20"/>
                <w:szCs w:val="20"/>
              </w:rPr>
            </w:pPr>
          </w:p>
        </w:tc>
        <w:tc>
          <w:tcPr>
            <w:tcW w:w="1199" w:type="dxa"/>
            <w:vAlign w:val="bottom"/>
          </w:tcPr>
          <w:p w14:paraId="332AA81D" w14:textId="77777777" w:rsidR="001028CA" w:rsidRPr="0085466A" w:rsidRDefault="001028CA">
            <w:pPr>
              <w:jc w:val="right"/>
              <w:rPr>
                <w:rFonts w:cs="Times New Roman"/>
                <w:b/>
                <w:bCs/>
                <w:sz w:val="20"/>
                <w:szCs w:val="20"/>
              </w:rPr>
            </w:pPr>
          </w:p>
        </w:tc>
        <w:tc>
          <w:tcPr>
            <w:tcW w:w="270" w:type="dxa"/>
            <w:vAlign w:val="bottom"/>
          </w:tcPr>
          <w:p w14:paraId="06803A87" w14:textId="77777777" w:rsidR="001028CA" w:rsidRPr="0085466A" w:rsidRDefault="001028CA">
            <w:pPr>
              <w:ind w:right="72"/>
              <w:jc w:val="right"/>
              <w:rPr>
                <w:rFonts w:cs="Times New Roman"/>
                <w:b/>
                <w:bCs/>
                <w:sz w:val="20"/>
                <w:szCs w:val="20"/>
              </w:rPr>
            </w:pPr>
          </w:p>
        </w:tc>
        <w:tc>
          <w:tcPr>
            <w:tcW w:w="1260" w:type="dxa"/>
            <w:vAlign w:val="bottom"/>
          </w:tcPr>
          <w:p w14:paraId="0052064B" w14:textId="77777777" w:rsidR="001028CA" w:rsidRPr="0085466A" w:rsidRDefault="001028CA">
            <w:pPr>
              <w:jc w:val="right"/>
              <w:rPr>
                <w:rFonts w:cs="Times New Roman"/>
                <w:b/>
                <w:bCs/>
                <w:sz w:val="20"/>
                <w:szCs w:val="20"/>
              </w:rPr>
            </w:pPr>
          </w:p>
        </w:tc>
      </w:tr>
      <w:tr w:rsidR="0085466A" w:rsidRPr="0085466A" w14:paraId="0227FFAA"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4801FFE2" w14:textId="77777777" w:rsidR="001028CA" w:rsidRPr="0085466A" w:rsidRDefault="001028CA">
            <w:pPr>
              <w:ind w:right="72"/>
              <w:rPr>
                <w:rFonts w:cs="Times New Roman"/>
                <w:b/>
                <w:bCs/>
                <w:sz w:val="20"/>
                <w:szCs w:val="20"/>
              </w:rPr>
            </w:pPr>
            <w:r w:rsidRPr="0085466A">
              <w:rPr>
                <w:rFonts w:cs="Times New Roman"/>
                <w:b/>
                <w:bCs/>
                <w:sz w:val="20"/>
                <w:szCs w:val="20"/>
              </w:rPr>
              <w:t>Changes that relate to current services</w:t>
            </w:r>
          </w:p>
        </w:tc>
        <w:tc>
          <w:tcPr>
            <w:tcW w:w="242" w:type="dxa"/>
          </w:tcPr>
          <w:p w14:paraId="0FC25433" w14:textId="77777777" w:rsidR="001028CA" w:rsidRPr="0085466A" w:rsidRDefault="001028CA">
            <w:pPr>
              <w:ind w:right="72"/>
              <w:jc w:val="right"/>
              <w:rPr>
                <w:rFonts w:cs="Times New Roman"/>
                <w:b/>
                <w:bCs/>
                <w:sz w:val="20"/>
                <w:szCs w:val="20"/>
              </w:rPr>
            </w:pPr>
          </w:p>
        </w:tc>
        <w:tc>
          <w:tcPr>
            <w:tcW w:w="1108" w:type="dxa"/>
            <w:vAlign w:val="bottom"/>
          </w:tcPr>
          <w:p w14:paraId="2D24ECDD" w14:textId="77777777" w:rsidR="001028CA" w:rsidRPr="0085466A" w:rsidRDefault="001028CA">
            <w:pPr>
              <w:jc w:val="right"/>
              <w:rPr>
                <w:rFonts w:cs="Times New Roman"/>
                <w:b/>
                <w:bCs/>
                <w:sz w:val="20"/>
                <w:szCs w:val="20"/>
              </w:rPr>
            </w:pPr>
          </w:p>
        </w:tc>
        <w:tc>
          <w:tcPr>
            <w:tcW w:w="241" w:type="dxa"/>
            <w:vAlign w:val="bottom"/>
          </w:tcPr>
          <w:p w14:paraId="7C9FA6EF" w14:textId="77777777" w:rsidR="001028CA" w:rsidRPr="0085466A" w:rsidRDefault="001028CA">
            <w:pPr>
              <w:ind w:right="72"/>
              <w:jc w:val="right"/>
              <w:rPr>
                <w:rFonts w:cs="Times New Roman"/>
                <w:b/>
                <w:bCs/>
                <w:sz w:val="20"/>
                <w:szCs w:val="20"/>
              </w:rPr>
            </w:pPr>
          </w:p>
        </w:tc>
        <w:tc>
          <w:tcPr>
            <w:tcW w:w="1199" w:type="dxa"/>
            <w:vAlign w:val="bottom"/>
          </w:tcPr>
          <w:p w14:paraId="13D41810" w14:textId="77777777" w:rsidR="001028CA" w:rsidRPr="0085466A" w:rsidRDefault="001028CA">
            <w:pPr>
              <w:jc w:val="right"/>
              <w:rPr>
                <w:rFonts w:cs="Times New Roman"/>
                <w:b/>
                <w:bCs/>
                <w:sz w:val="20"/>
                <w:szCs w:val="20"/>
              </w:rPr>
            </w:pPr>
          </w:p>
        </w:tc>
        <w:tc>
          <w:tcPr>
            <w:tcW w:w="270" w:type="dxa"/>
            <w:vAlign w:val="bottom"/>
          </w:tcPr>
          <w:p w14:paraId="4AABCD64" w14:textId="77777777" w:rsidR="001028CA" w:rsidRPr="0085466A" w:rsidRDefault="001028CA">
            <w:pPr>
              <w:ind w:right="72"/>
              <w:jc w:val="right"/>
              <w:rPr>
                <w:rFonts w:cs="Times New Roman"/>
                <w:b/>
                <w:bCs/>
                <w:sz w:val="20"/>
                <w:szCs w:val="20"/>
              </w:rPr>
            </w:pPr>
          </w:p>
        </w:tc>
        <w:tc>
          <w:tcPr>
            <w:tcW w:w="1260" w:type="dxa"/>
            <w:vAlign w:val="bottom"/>
          </w:tcPr>
          <w:p w14:paraId="3BF35C48" w14:textId="77777777" w:rsidR="001028CA" w:rsidRPr="0085466A" w:rsidRDefault="001028CA">
            <w:pPr>
              <w:jc w:val="right"/>
              <w:rPr>
                <w:rFonts w:cs="Times New Roman"/>
                <w:b/>
                <w:bCs/>
                <w:sz w:val="20"/>
                <w:szCs w:val="20"/>
              </w:rPr>
            </w:pPr>
          </w:p>
        </w:tc>
      </w:tr>
      <w:tr w:rsidR="0085466A" w:rsidRPr="0085466A" w14:paraId="0301B14B"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5387D780" w14:textId="22AF28EF" w:rsidR="001028CA" w:rsidRPr="0085466A" w:rsidRDefault="001028CA">
            <w:pPr>
              <w:ind w:right="72"/>
              <w:rPr>
                <w:rFonts w:cs="Times New Roman"/>
                <w:sz w:val="20"/>
                <w:szCs w:val="20"/>
              </w:rPr>
            </w:pPr>
            <w:r w:rsidRPr="0085466A">
              <w:rPr>
                <w:rFonts w:cs="Times New Roman"/>
                <w:sz w:val="20"/>
                <w:szCs w:val="20"/>
              </w:rPr>
              <w:t xml:space="preserve">CSM recognised </w:t>
            </w:r>
            <w:r w:rsidR="00B658CA" w:rsidRPr="0085466A">
              <w:rPr>
                <w:rFonts w:cs="Times New Roman"/>
                <w:sz w:val="20"/>
                <w:szCs w:val="20"/>
              </w:rPr>
              <w:t>in profit or loss</w:t>
            </w:r>
          </w:p>
        </w:tc>
        <w:tc>
          <w:tcPr>
            <w:tcW w:w="242" w:type="dxa"/>
          </w:tcPr>
          <w:p w14:paraId="1D6332EE" w14:textId="77777777" w:rsidR="001028CA" w:rsidRPr="0085466A" w:rsidRDefault="001028CA">
            <w:pPr>
              <w:ind w:right="72"/>
              <w:jc w:val="right"/>
              <w:rPr>
                <w:rFonts w:cs="Times New Roman"/>
                <w:b/>
                <w:bCs/>
                <w:sz w:val="20"/>
                <w:szCs w:val="20"/>
              </w:rPr>
            </w:pPr>
          </w:p>
        </w:tc>
        <w:tc>
          <w:tcPr>
            <w:tcW w:w="1108" w:type="dxa"/>
            <w:tcBorders>
              <w:bottom w:val="single" w:sz="4" w:space="0" w:color="auto"/>
            </w:tcBorders>
            <w:vAlign w:val="bottom"/>
          </w:tcPr>
          <w:p w14:paraId="01A58E62" w14:textId="20D2B6F4" w:rsidR="001028CA" w:rsidRPr="0085466A" w:rsidRDefault="004C4887">
            <w:pPr>
              <w:ind w:right="-20"/>
              <w:jc w:val="right"/>
              <w:rPr>
                <w:rFonts w:cs="Times New Roman"/>
                <w:sz w:val="20"/>
                <w:szCs w:val="20"/>
              </w:rPr>
            </w:pPr>
            <w:r w:rsidRPr="0085466A">
              <w:rPr>
                <w:rFonts w:cs="Times New Roman"/>
                <w:sz w:val="20"/>
                <w:szCs w:val="20"/>
              </w:rPr>
              <w:t>10,066</w:t>
            </w:r>
          </w:p>
        </w:tc>
        <w:tc>
          <w:tcPr>
            <w:tcW w:w="241" w:type="dxa"/>
            <w:vAlign w:val="bottom"/>
          </w:tcPr>
          <w:p w14:paraId="475408BD" w14:textId="77777777" w:rsidR="001028CA" w:rsidRPr="0085466A" w:rsidRDefault="001028CA">
            <w:pPr>
              <w:ind w:right="72"/>
              <w:jc w:val="right"/>
              <w:rPr>
                <w:rFonts w:cs="Times New Roman"/>
                <w:sz w:val="20"/>
                <w:szCs w:val="20"/>
              </w:rPr>
            </w:pPr>
          </w:p>
        </w:tc>
        <w:tc>
          <w:tcPr>
            <w:tcW w:w="1199" w:type="dxa"/>
            <w:tcBorders>
              <w:bottom w:val="single" w:sz="4" w:space="0" w:color="auto"/>
            </w:tcBorders>
            <w:vAlign w:val="bottom"/>
          </w:tcPr>
          <w:p w14:paraId="7DE00AE8" w14:textId="7407A718" w:rsidR="001028CA" w:rsidRPr="0085466A" w:rsidRDefault="004C4887">
            <w:pPr>
              <w:jc w:val="right"/>
              <w:rPr>
                <w:rFonts w:cs="Times New Roman"/>
                <w:sz w:val="20"/>
                <w:szCs w:val="20"/>
              </w:rPr>
            </w:pPr>
            <w:r w:rsidRPr="0085466A">
              <w:rPr>
                <w:rFonts w:cs="Times New Roman"/>
                <w:sz w:val="20"/>
                <w:szCs w:val="20"/>
              </w:rPr>
              <w:t>34,123</w:t>
            </w:r>
          </w:p>
        </w:tc>
        <w:tc>
          <w:tcPr>
            <w:tcW w:w="270" w:type="dxa"/>
            <w:vAlign w:val="bottom"/>
          </w:tcPr>
          <w:p w14:paraId="170F6031" w14:textId="77777777" w:rsidR="001028CA" w:rsidRPr="0085466A" w:rsidRDefault="001028CA">
            <w:pPr>
              <w:ind w:right="72"/>
              <w:jc w:val="right"/>
              <w:rPr>
                <w:rFonts w:cs="Times New Roman"/>
                <w:sz w:val="20"/>
                <w:szCs w:val="20"/>
              </w:rPr>
            </w:pPr>
          </w:p>
        </w:tc>
        <w:tc>
          <w:tcPr>
            <w:tcW w:w="1260" w:type="dxa"/>
            <w:tcBorders>
              <w:bottom w:val="single" w:sz="4" w:space="0" w:color="auto"/>
            </w:tcBorders>
            <w:vAlign w:val="bottom"/>
          </w:tcPr>
          <w:p w14:paraId="43E9FFA8" w14:textId="177B5B87" w:rsidR="001028CA" w:rsidRPr="0085466A" w:rsidRDefault="004C4887" w:rsidP="00BE0145">
            <w:pPr>
              <w:ind w:right="72"/>
              <w:jc w:val="right"/>
              <w:rPr>
                <w:rFonts w:cs="Times New Roman"/>
                <w:sz w:val="20"/>
                <w:szCs w:val="20"/>
              </w:rPr>
            </w:pPr>
            <w:r w:rsidRPr="0085466A">
              <w:rPr>
                <w:rFonts w:cs="Times New Roman"/>
                <w:sz w:val="20"/>
                <w:szCs w:val="20"/>
              </w:rPr>
              <w:t>44,189</w:t>
            </w:r>
          </w:p>
        </w:tc>
      </w:tr>
      <w:tr w:rsidR="0085466A" w:rsidRPr="0085466A" w14:paraId="567FBF3E"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72FB34E1" w14:textId="77777777" w:rsidR="001028CA" w:rsidRPr="0085466A" w:rsidRDefault="001028CA">
            <w:pPr>
              <w:ind w:right="-14"/>
              <w:rPr>
                <w:rFonts w:cs="Times New Roman"/>
                <w:sz w:val="20"/>
                <w:szCs w:val="20"/>
              </w:rPr>
            </w:pPr>
            <w:r w:rsidRPr="0085466A">
              <w:rPr>
                <w:rFonts w:cs="Times New Roman"/>
                <w:b/>
                <w:bCs/>
                <w:sz w:val="20"/>
                <w:szCs w:val="20"/>
              </w:rPr>
              <w:t>Total changes that relate to current services</w:t>
            </w:r>
          </w:p>
        </w:tc>
        <w:tc>
          <w:tcPr>
            <w:tcW w:w="242" w:type="dxa"/>
          </w:tcPr>
          <w:p w14:paraId="2A288325" w14:textId="77777777" w:rsidR="001028CA" w:rsidRPr="0085466A" w:rsidRDefault="001028CA">
            <w:pPr>
              <w:ind w:right="72"/>
              <w:jc w:val="right"/>
              <w:rPr>
                <w:rFonts w:cs="Times New Roman"/>
                <w:b/>
                <w:bCs/>
                <w:sz w:val="20"/>
                <w:szCs w:val="20"/>
              </w:rPr>
            </w:pPr>
          </w:p>
        </w:tc>
        <w:tc>
          <w:tcPr>
            <w:tcW w:w="1108" w:type="dxa"/>
            <w:tcBorders>
              <w:top w:val="single" w:sz="4" w:space="0" w:color="auto"/>
            </w:tcBorders>
            <w:vAlign w:val="center"/>
          </w:tcPr>
          <w:p w14:paraId="6F3BE01B" w14:textId="54080754" w:rsidR="001028CA" w:rsidRPr="0085466A" w:rsidRDefault="004C4887">
            <w:pPr>
              <w:ind w:right="-20"/>
              <w:jc w:val="right"/>
              <w:rPr>
                <w:rFonts w:cs="Times New Roman"/>
                <w:b/>
                <w:bCs/>
                <w:sz w:val="20"/>
                <w:szCs w:val="20"/>
              </w:rPr>
            </w:pPr>
            <w:r w:rsidRPr="0085466A">
              <w:rPr>
                <w:rFonts w:cs="Times New Roman"/>
                <w:b/>
                <w:bCs/>
                <w:sz w:val="20"/>
                <w:szCs w:val="20"/>
              </w:rPr>
              <w:t>10,066</w:t>
            </w:r>
          </w:p>
        </w:tc>
        <w:tc>
          <w:tcPr>
            <w:tcW w:w="241" w:type="dxa"/>
            <w:vAlign w:val="center"/>
          </w:tcPr>
          <w:p w14:paraId="67115874" w14:textId="77777777" w:rsidR="001028CA" w:rsidRPr="0085466A" w:rsidRDefault="001028CA">
            <w:pPr>
              <w:ind w:right="72"/>
              <w:jc w:val="right"/>
              <w:rPr>
                <w:rFonts w:cs="Times New Roman"/>
                <w:b/>
                <w:bCs/>
                <w:sz w:val="20"/>
                <w:szCs w:val="20"/>
              </w:rPr>
            </w:pPr>
          </w:p>
        </w:tc>
        <w:tc>
          <w:tcPr>
            <w:tcW w:w="1199" w:type="dxa"/>
            <w:tcBorders>
              <w:top w:val="single" w:sz="4" w:space="0" w:color="auto"/>
            </w:tcBorders>
            <w:vAlign w:val="center"/>
          </w:tcPr>
          <w:p w14:paraId="1F7B42AB" w14:textId="5AC8F5F7" w:rsidR="001028CA" w:rsidRPr="0085466A" w:rsidRDefault="004C4887">
            <w:pPr>
              <w:jc w:val="right"/>
              <w:rPr>
                <w:rFonts w:cs="Times New Roman"/>
                <w:b/>
                <w:bCs/>
                <w:sz w:val="20"/>
                <w:szCs w:val="20"/>
              </w:rPr>
            </w:pPr>
            <w:r w:rsidRPr="0085466A">
              <w:rPr>
                <w:rFonts w:cs="Times New Roman"/>
                <w:b/>
                <w:bCs/>
                <w:sz w:val="20"/>
                <w:szCs w:val="20"/>
              </w:rPr>
              <w:t>34,123</w:t>
            </w:r>
          </w:p>
        </w:tc>
        <w:tc>
          <w:tcPr>
            <w:tcW w:w="270" w:type="dxa"/>
            <w:vAlign w:val="center"/>
          </w:tcPr>
          <w:p w14:paraId="56B95C82" w14:textId="77777777" w:rsidR="001028CA" w:rsidRPr="0085466A" w:rsidRDefault="001028CA">
            <w:pPr>
              <w:ind w:right="72"/>
              <w:jc w:val="right"/>
              <w:rPr>
                <w:rFonts w:cs="Times New Roman"/>
                <w:b/>
                <w:bCs/>
                <w:sz w:val="20"/>
                <w:szCs w:val="20"/>
              </w:rPr>
            </w:pPr>
          </w:p>
        </w:tc>
        <w:tc>
          <w:tcPr>
            <w:tcW w:w="1260" w:type="dxa"/>
            <w:tcBorders>
              <w:top w:val="single" w:sz="4" w:space="0" w:color="auto"/>
            </w:tcBorders>
            <w:vAlign w:val="center"/>
          </w:tcPr>
          <w:p w14:paraId="201EBE85" w14:textId="1485AD85" w:rsidR="001028CA" w:rsidRPr="0085466A" w:rsidRDefault="004C4887" w:rsidP="00BE0145">
            <w:pPr>
              <w:ind w:right="72"/>
              <w:jc w:val="right"/>
              <w:rPr>
                <w:rFonts w:cs="Times New Roman"/>
                <w:b/>
                <w:bCs/>
                <w:sz w:val="20"/>
                <w:szCs w:val="20"/>
              </w:rPr>
            </w:pPr>
            <w:r w:rsidRPr="0085466A">
              <w:rPr>
                <w:rFonts w:cs="Times New Roman"/>
                <w:b/>
                <w:bCs/>
                <w:sz w:val="20"/>
                <w:szCs w:val="20"/>
              </w:rPr>
              <w:t>44,189</w:t>
            </w:r>
          </w:p>
        </w:tc>
      </w:tr>
      <w:tr w:rsidR="0085466A" w:rsidRPr="0085466A" w14:paraId="557BE6FE"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7DD89FEF" w14:textId="77777777" w:rsidR="001028CA" w:rsidRPr="0085466A" w:rsidRDefault="001028CA">
            <w:pPr>
              <w:ind w:right="-17"/>
              <w:rPr>
                <w:rFonts w:cs="Times New Roman"/>
                <w:b/>
                <w:bCs/>
                <w:sz w:val="20"/>
                <w:szCs w:val="20"/>
              </w:rPr>
            </w:pPr>
          </w:p>
        </w:tc>
        <w:tc>
          <w:tcPr>
            <w:tcW w:w="242" w:type="dxa"/>
          </w:tcPr>
          <w:p w14:paraId="7A7CA209" w14:textId="77777777" w:rsidR="001028CA" w:rsidRPr="0085466A" w:rsidRDefault="001028CA">
            <w:pPr>
              <w:ind w:right="72"/>
              <w:jc w:val="right"/>
              <w:rPr>
                <w:rFonts w:cs="Times New Roman"/>
                <w:b/>
                <w:bCs/>
                <w:sz w:val="20"/>
                <w:szCs w:val="20"/>
              </w:rPr>
            </w:pPr>
          </w:p>
        </w:tc>
        <w:tc>
          <w:tcPr>
            <w:tcW w:w="1108" w:type="dxa"/>
            <w:tcBorders>
              <w:top w:val="single" w:sz="4" w:space="0" w:color="auto"/>
            </w:tcBorders>
            <w:vAlign w:val="bottom"/>
          </w:tcPr>
          <w:p w14:paraId="1A612A2F" w14:textId="77777777" w:rsidR="001028CA" w:rsidRPr="0085466A" w:rsidRDefault="001028CA">
            <w:pPr>
              <w:ind w:right="-20"/>
              <w:jc w:val="right"/>
              <w:rPr>
                <w:rFonts w:cs="Times New Roman"/>
                <w:b/>
                <w:bCs/>
                <w:sz w:val="20"/>
                <w:szCs w:val="20"/>
              </w:rPr>
            </w:pPr>
          </w:p>
        </w:tc>
        <w:tc>
          <w:tcPr>
            <w:tcW w:w="241" w:type="dxa"/>
            <w:vAlign w:val="bottom"/>
          </w:tcPr>
          <w:p w14:paraId="1C9C0ABE" w14:textId="77777777" w:rsidR="001028CA" w:rsidRPr="0085466A" w:rsidRDefault="001028CA">
            <w:pPr>
              <w:ind w:right="72"/>
              <w:jc w:val="right"/>
              <w:rPr>
                <w:rFonts w:cs="Times New Roman"/>
                <w:b/>
                <w:bCs/>
                <w:sz w:val="20"/>
                <w:szCs w:val="20"/>
              </w:rPr>
            </w:pPr>
          </w:p>
        </w:tc>
        <w:tc>
          <w:tcPr>
            <w:tcW w:w="1199" w:type="dxa"/>
            <w:tcBorders>
              <w:top w:val="single" w:sz="4" w:space="0" w:color="auto"/>
            </w:tcBorders>
            <w:vAlign w:val="bottom"/>
          </w:tcPr>
          <w:p w14:paraId="2954E14F" w14:textId="77777777" w:rsidR="001028CA" w:rsidRPr="0085466A" w:rsidRDefault="001028CA">
            <w:pPr>
              <w:jc w:val="right"/>
              <w:rPr>
                <w:rFonts w:cs="Times New Roman"/>
                <w:b/>
                <w:bCs/>
                <w:sz w:val="20"/>
                <w:szCs w:val="20"/>
              </w:rPr>
            </w:pPr>
          </w:p>
        </w:tc>
        <w:tc>
          <w:tcPr>
            <w:tcW w:w="270" w:type="dxa"/>
            <w:vAlign w:val="bottom"/>
          </w:tcPr>
          <w:p w14:paraId="385455B6" w14:textId="77777777" w:rsidR="001028CA" w:rsidRPr="0085466A" w:rsidRDefault="001028CA">
            <w:pPr>
              <w:ind w:right="72"/>
              <w:jc w:val="right"/>
              <w:rPr>
                <w:rFonts w:cs="Times New Roman"/>
                <w:b/>
                <w:bCs/>
                <w:sz w:val="20"/>
                <w:szCs w:val="20"/>
              </w:rPr>
            </w:pPr>
          </w:p>
        </w:tc>
        <w:tc>
          <w:tcPr>
            <w:tcW w:w="1260" w:type="dxa"/>
            <w:tcBorders>
              <w:top w:val="single" w:sz="4" w:space="0" w:color="auto"/>
            </w:tcBorders>
            <w:vAlign w:val="bottom"/>
          </w:tcPr>
          <w:p w14:paraId="166901EF" w14:textId="77777777" w:rsidR="001028CA" w:rsidRPr="0085466A" w:rsidRDefault="001028CA" w:rsidP="00BE0145">
            <w:pPr>
              <w:ind w:right="72"/>
              <w:jc w:val="right"/>
              <w:rPr>
                <w:rFonts w:cs="Times New Roman"/>
                <w:b/>
                <w:bCs/>
                <w:sz w:val="20"/>
                <w:szCs w:val="20"/>
              </w:rPr>
            </w:pPr>
          </w:p>
        </w:tc>
      </w:tr>
      <w:tr w:rsidR="0085466A" w:rsidRPr="0085466A" w14:paraId="1965A67D"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0D598ED2" w14:textId="77777777" w:rsidR="001028CA" w:rsidRPr="0085466A" w:rsidRDefault="001028CA">
            <w:pPr>
              <w:ind w:right="72"/>
              <w:rPr>
                <w:rFonts w:cs="Times New Roman"/>
                <w:b/>
                <w:bCs/>
                <w:sz w:val="20"/>
                <w:szCs w:val="20"/>
              </w:rPr>
            </w:pPr>
            <w:r w:rsidRPr="0085466A">
              <w:rPr>
                <w:rFonts w:cs="Times New Roman"/>
                <w:b/>
                <w:bCs/>
                <w:sz w:val="20"/>
                <w:szCs w:val="20"/>
              </w:rPr>
              <w:t>Changes that relate to future service</w:t>
            </w:r>
          </w:p>
        </w:tc>
        <w:tc>
          <w:tcPr>
            <w:tcW w:w="242" w:type="dxa"/>
          </w:tcPr>
          <w:p w14:paraId="3FC8BB06" w14:textId="77777777" w:rsidR="001028CA" w:rsidRPr="0085466A" w:rsidRDefault="001028CA">
            <w:pPr>
              <w:ind w:right="72"/>
              <w:jc w:val="right"/>
              <w:rPr>
                <w:rFonts w:cs="Times New Roman"/>
                <w:b/>
                <w:bCs/>
                <w:sz w:val="20"/>
                <w:szCs w:val="20"/>
              </w:rPr>
            </w:pPr>
          </w:p>
        </w:tc>
        <w:tc>
          <w:tcPr>
            <w:tcW w:w="1108" w:type="dxa"/>
            <w:vAlign w:val="bottom"/>
          </w:tcPr>
          <w:p w14:paraId="12BB9984" w14:textId="77777777" w:rsidR="001028CA" w:rsidRPr="0085466A" w:rsidRDefault="001028CA">
            <w:pPr>
              <w:ind w:right="-20"/>
              <w:jc w:val="right"/>
              <w:rPr>
                <w:rFonts w:cs="Times New Roman"/>
                <w:sz w:val="20"/>
                <w:szCs w:val="20"/>
              </w:rPr>
            </w:pPr>
          </w:p>
        </w:tc>
        <w:tc>
          <w:tcPr>
            <w:tcW w:w="241" w:type="dxa"/>
            <w:vAlign w:val="bottom"/>
          </w:tcPr>
          <w:p w14:paraId="41FD299B" w14:textId="77777777" w:rsidR="001028CA" w:rsidRPr="0085466A" w:rsidRDefault="001028CA">
            <w:pPr>
              <w:ind w:right="72"/>
              <w:jc w:val="right"/>
              <w:rPr>
                <w:rFonts w:cs="Times New Roman"/>
                <w:sz w:val="20"/>
                <w:szCs w:val="20"/>
              </w:rPr>
            </w:pPr>
          </w:p>
        </w:tc>
        <w:tc>
          <w:tcPr>
            <w:tcW w:w="1199" w:type="dxa"/>
            <w:vAlign w:val="bottom"/>
          </w:tcPr>
          <w:p w14:paraId="2831F22E" w14:textId="77777777" w:rsidR="001028CA" w:rsidRPr="0085466A" w:rsidRDefault="001028CA">
            <w:pPr>
              <w:jc w:val="right"/>
              <w:rPr>
                <w:rFonts w:cs="Times New Roman"/>
                <w:sz w:val="20"/>
                <w:szCs w:val="20"/>
              </w:rPr>
            </w:pPr>
          </w:p>
        </w:tc>
        <w:tc>
          <w:tcPr>
            <w:tcW w:w="270" w:type="dxa"/>
            <w:vAlign w:val="bottom"/>
          </w:tcPr>
          <w:p w14:paraId="1F24A482" w14:textId="77777777" w:rsidR="001028CA" w:rsidRPr="0085466A" w:rsidRDefault="001028CA">
            <w:pPr>
              <w:ind w:right="72"/>
              <w:jc w:val="right"/>
              <w:rPr>
                <w:rFonts w:cs="Times New Roman"/>
                <w:sz w:val="20"/>
                <w:szCs w:val="20"/>
              </w:rPr>
            </w:pPr>
          </w:p>
        </w:tc>
        <w:tc>
          <w:tcPr>
            <w:tcW w:w="1260" w:type="dxa"/>
            <w:vAlign w:val="bottom"/>
          </w:tcPr>
          <w:p w14:paraId="5BC7C1E0" w14:textId="77777777" w:rsidR="001028CA" w:rsidRPr="0085466A" w:rsidRDefault="001028CA" w:rsidP="00BE0145">
            <w:pPr>
              <w:ind w:right="72"/>
              <w:jc w:val="right"/>
              <w:rPr>
                <w:rFonts w:cs="Times New Roman"/>
                <w:sz w:val="20"/>
                <w:szCs w:val="20"/>
              </w:rPr>
            </w:pPr>
          </w:p>
        </w:tc>
      </w:tr>
      <w:tr w:rsidR="0085466A" w:rsidRPr="0085466A" w14:paraId="579497C3"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6BB0C367" w14:textId="77777777" w:rsidR="001028CA" w:rsidRPr="0085466A" w:rsidRDefault="001028CA">
            <w:pPr>
              <w:ind w:right="72"/>
              <w:rPr>
                <w:rFonts w:cs="Times New Roman"/>
                <w:sz w:val="20"/>
                <w:szCs w:val="20"/>
              </w:rPr>
            </w:pPr>
            <w:r w:rsidRPr="0085466A">
              <w:rPr>
                <w:rFonts w:cs="Times New Roman"/>
                <w:sz w:val="20"/>
                <w:szCs w:val="20"/>
              </w:rPr>
              <w:t>Changes in estimates that adjust</w:t>
            </w:r>
          </w:p>
        </w:tc>
        <w:tc>
          <w:tcPr>
            <w:tcW w:w="242" w:type="dxa"/>
          </w:tcPr>
          <w:p w14:paraId="774536E2" w14:textId="77777777" w:rsidR="001028CA" w:rsidRPr="0085466A" w:rsidRDefault="001028CA">
            <w:pPr>
              <w:ind w:right="72"/>
              <w:jc w:val="right"/>
              <w:rPr>
                <w:rFonts w:cs="Times New Roman"/>
                <w:b/>
                <w:bCs/>
                <w:sz w:val="20"/>
                <w:szCs w:val="20"/>
              </w:rPr>
            </w:pPr>
          </w:p>
        </w:tc>
        <w:tc>
          <w:tcPr>
            <w:tcW w:w="1108" w:type="dxa"/>
            <w:vAlign w:val="bottom"/>
          </w:tcPr>
          <w:p w14:paraId="35576EAB" w14:textId="77777777" w:rsidR="001028CA" w:rsidRPr="0085466A" w:rsidRDefault="001028CA">
            <w:pPr>
              <w:ind w:right="-20"/>
              <w:jc w:val="right"/>
              <w:rPr>
                <w:rFonts w:cs="Times New Roman"/>
                <w:sz w:val="20"/>
                <w:szCs w:val="20"/>
              </w:rPr>
            </w:pPr>
          </w:p>
        </w:tc>
        <w:tc>
          <w:tcPr>
            <w:tcW w:w="241" w:type="dxa"/>
            <w:vAlign w:val="bottom"/>
          </w:tcPr>
          <w:p w14:paraId="763D659E" w14:textId="77777777" w:rsidR="001028CA" w:rsidRPr="0085466A" w:rsidRDefault="001028CA">
            <w:pPr>
              <w:ind w:right="72"/>
              <w:jc w:val="right"/>
              <w:rPr>
                <w:rFonts w:cs="Times New Roman"/>
                <w:sz w:val="20"/>
                <w:szCs w:val="20"/>
              </w:rPr>
            </w:pPr>
          </w:p>
        </w:tc>
        <w:tc>
          <w:tcPr>
            <w:tcW w:w="1199" w:type="dxa"/>
            <w:vAlign w:val="bottom"/>
          </w:tcPr>
          <w:p w14:paraId="2C7053E3" w14:textId="77777777" w:rsidR="001028CA" w:rsidRPr="0085466A" w:rsidRDefault="001028CA">
            <w:pPr>
              <w:jc w:val="right"/>
              <w:rPr>
                <w:rFonts w:cs="Times New Roman"/>
                <w:sz w:val="20"/>
                <w:szCs w:val="20"/>
              </w:rPr>
            </w:pPr>
          </w:p>
        </w:tc>
        <w:tc>
          <w:tcPr>
            <w:tcW w:w="270" w:type="dxa"/>
            <w:vAlign w:val="bottom"/>
          </w:tcPr>
          <w:p w14:paraId="6C4EFE1C" w14:textId="77777777" w:rsidR="001028CA" w:rsidRPr="0085466A" w:rsidRDefault="001028CA">
            <w:pPr>
              <w:ind w:right="72"/>
              <w:jc w:val="right"/>
              <w:rPr>
                <w:rFonts w:cs="Times New Roman"/>
                <w:sz w:val="20"/>
                <w:szCs w:val="20"/>
              </w:rPr>
            </w:pPr>
          </w:p>
        </w:tc>
        <w:tc>
          <w:tcPr>
            <w:tcW w:w="1260" w:type="dxa"/>
            <w:vAlign w:val="bottom"/>
          </w:tcPr>
          <w:p w14:paraId="2D775F6D" w14:textId="77777777" w:rsidR="001028CA" w:rsidRPr="0085466A" w:rsidRDefault="001028CA" w:rsidP="00BE0145">
            <w:pPr>
              <w:ind w:right="72"/>
              <w:jc w:val="right"/>
              <w:rPr>
                <w:rFonts w:cs="Times New Roman"/>
                <w:sz w:val="20"/>
                <w:szCs w:val="20"/>
              </w:rPr>
            </w:pPr>
          </w:p>
        </w:tc>
      </w:tr>
      <w:tr w:rsidR="0085466A" w:rsidRPr="0085466A" w14:paraId="79442FBD"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7A8EF265" w14:textId="77777777" w:rsidR="001028CA" w:rsidRPr="0085466A" w:rsidRDefault="001028CA">
            <w:pPr>
              <w:ind w:right="72"/>
              <w:rPr>
                <w:rFonts w:cs="Times New Roman"/>
                <w:sz w:val="20"/>
                <w:szCs w:val="20"/>
              </w:rPr>
            </w:pPr>
            <w:r w:rsidRPr="0085466A">
              <w:rPr>
                <w:rFonts w:cs="Times New Roman"/>
                <w:sz w:val="20"/>
                <w:szCs w:val="20"/>
              </w:rPr>
              <w:t xml:space="preserve">   the contractual service margin</w:t>
            </w:r>
          </w:p>
        </w:tc>
        <w:tc>
          <w:tcPr>
            <w:tcW w:w="242" w:type="dxa"/>
          </w:tcPr>
          <w:p w14:paraId="58F615BC" w14:textId="77777777" w:rsidR="001028CA" w:rsidRPr="0085466A" w:rsidRDefault="001028CA">
            <w:pPr>
              <w:ind w:right="72"/>
              <w:jc w:val="right"/>
              <w:rPr>
                <w:rFonts w:cs="Times New Roman"/>
                <w:b/>
                <w:bCs/>
                <w:sz w:val="20"/>
                <w:szCs w:val="20"/>
              </w:rPr>
            </w:pPr>
          </w:p>
        </w:tc>
        <w:tc>
          <w:tcPr>
            <w:tcW w:w="1108" w:type="dxa"/>
            <w:vAlign w:val="center"/>
          </w:tcPr>
          <w:p w14:paraId="73ACAFAD" w14:textId="32E8EA98" w:rsidR="001028CA" w:rsidRPr="0085466A" w:rsidRDefault="00E423E5">
            <w:pPr>
              <w:ind w:right="-20"/>
              <w:jc w:val="right"/>
              <w:rPr>
                <w:rFonts w:cs="Times New Roman"/>
                <w:sz w:val="20"/>
                <w:szCs w:val="20"/>
              </w:rPr>
            </w:pPr>
            <w:r w:rsidRPr="0085466A">
              <w:rPr>
                <w:rFonts w:cs="Times New Roman"/>
                <w:sz w:val="20"/>
                <w:szCs w:val="20"/>
              </w:rPr>
              <w:t>446,839</w:t>
            </w:r>
          </w:p>
        </w:tc>
        <w:tc>
          <w:tcPr>
            <w:tcW w:w="241" w:type="dxa"/>
            <w:vAlign w:val="center"/>
          </w:tcPr>
          <w:p w14:paraId="42DC6CA5" w14:textId="77777777" w:rsidR="001028CA" w:rsidRPr="0085466A" w:rsidRDefault="001028CA">
            <w:pPr>
              <w:ind w:right="72"/>
              <w:jc w:val="right"/>
              <w:rPr>
                <w:rFonts w:cs="Times New Roman"/>
                <w:b/>
                <w:bCs/>
                <w:sz w:val="20"/>
                <w:szCs w:val="20"/>
              </w:rPr>
            </w:pPr>
          </w:p>
        </w:tc>
        <w:tc>
          <w:tcPr>
            <w:tcW w:w="1199" w:type="dxa"/>
            <w:vAlign w:val="center"/>
          </w:tcPr>
          <w:p w14:paraId="1D40C5E4" w14:textId="4164A306" w:rsidR="001028CA" w:rsidRPr="00BE0145" w:rsidRDefault="00BA1F21" w:rsidP="00BE0145">
            <w:pPr>
              <w:ind w:right="-68"/>
              <w:jc w:val="right"/>
              <w:rPr>
                <w:rFonts w:cs="Times New Roman"/>
                <w:sz w:val="20"/>
                <w:szCs w:val="20"/>
                <w:lang w:bidi="te-IN"/>
              </w:rPr>
            </w:pPr>
            <w:r w:rsidRPr="00BE0145">
              <w:rPr>
                <w:rFonts w:cs="Times New Roman"/>
                <w:sz w:val="20"/>
                <w:szCs w:val="20"/>
                <w:lang w:bidi="te-IN"/>
              </w:rPr>
              <w:t>(65,481)</w:t>
            </w:r>
          </w:p>
        </w:tc>
        <w:tc>
          <w:tcPr>
            <w:tcW w:w="270" w:type="dxa"/>
            <w:vAlign w:val="center"/>
          </w:tcPr>
          <w:p w14:paraId="58F48E66" w14:textId="77777777" w:rsidR="001028CA" w:rsidRPr="0085466A" w:rsidRDefault="001028CA">
            <w:pPr>
              <w:ind w:right="72"/>
              <w:jc w:val="right"/>
              <w:rPr>
                <w:rFonts w:cs="Times New Roman"/>
                <w:b/>
                <w:bCs/>
                <w:sz w:val="20"/>
                <w:szCs w:val="20"/>
              </w:rPr>
            </w:pPr>
          </w:p>
        </w:tc>
        <w:tc>
          <w:tcPr>
            <w:tcW w:w="1260" w:type="dxa"/>
            <w:vAlign w:val="center"/>
          </w:tcPr>
          <w:p w14:paraId="3907BF57" w14:textId="5D753C37" w:rsidR="001028CA" w:rsidRPr="0085466A" w:rsidRDefault="00BA1F21" w:rsidP="00BE0145">
            <w:pPr>
              <w:ind w:right="72"/>
              <w:jc w:val="right"/>
              <w:rPr>
                <w:rFonts w:cs="Times New Roman"/>
                <w:sz w:val="20"/>
                <w:szCs w:val="20"/>
              </w:rPr>
            </w:pPr>
            <w:r w:rsidRPr="0085466A">
              <w:rPr>
                <w:rFonts w:cs="Times New Roman"/>
                <w:sz w:val="20"/>
                <w:szCs w:val="20"/>
              </w:rPr>
              <w:t>381,358</w:t>
            </w:r>
          </w:p>
        </w:tc>
      </w:tr>
      <w:tr w:rsidR="0085466A" w:rsidRPr="0085466A" w14:paraId="3E30E567"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47E85C46" w14:textId="77777777" w:rsidR="001028CA" w:rsidRPr="0085466A" w:rsidRDefault="001028CA">
            <w:pPr>
              <w:ind w:right="72"/>
              <w:rPr>
                <w:rFonts w:cs="Times New Roman"/>
                <w:sz w:val="20"/>
                <w:szCs w:val="20"/>
              </w:rPr>
            </w:pPr>
            <w:r w:rsidRPr="0085466A">
              <w:rPr>
                <w:rFonts w:cs="Times New Roman"/>
                <w:sz w:val="20"/>
                <w:szCs w:val="20"/>
              </w:rPr>
              <w:t>Contracts initially recognised in the period</w:t>
            </w:r>
          </w:p>
        </w:tc>
        <w:tc>
          <w:tcPr>
            <w:tcW w:w="242" w:type="dxa"/>
          </w:tcPr>
          <w:p w14:paraId="3828B196" w14:textId="77777777" w:rsidR="001028CA" w:rsidRPr="0085466A" w:rsidRDefault="001028CA">
            <w:pPr>
              <w:ind w:right="72"/>
              <w:jc w:val="right"/>
              <w:rPr>
                <w:rFonts w:cs="Times New Roman"/>
                <w:b/>
                <w:bCs/>
                <w:sz w:val="20"/>
                <w:szCs w:val="20"/>
              </w:rPr>
            </w:pPr>
          </w:p>
        </w:tc>
        <w:tc>
          <w:tcPr>
            <w:tcW w:w="1108" w:type="dxa"/>
            <w:tcBorders>
              <w:bottom w:val="single" w:sz="4" w:space="0" w:color="auto"/>
            </w:tcBorders>
            <w:vAlign w:val="center"/>
          </w:tcPr>
          <w:p w14:paraId="0C319E43" w14:textId="2C7C85EA" w:rsidR="001028CA" w:rsidRPr="0085466A" w:rsidRDefault="00E423E5">
            <w:pPr>
              <w:ind w:right="164"/>
              <w:jc w:val="right"/>
              <w:rPr>
                <w:rFonts w:cs="Times New Roman"/>
                <w:sz w:val="20"/>
                <w:szCs w:val="20"/>
              </w:rPr>
            </w:pPr>
            <w:r w:rsidRPr="0085466A">
              <w:rPr>
                <w:rFonts w:cs="Times New Roman"/>
                <w:sz w:val="20"/>
                <w:szCs w:val="20"/>
              </w:rPr>
              <w:t>-</w:t>
            </w:r>
          </w:p>
        </w:tc>
        <w:tc>
          <w:tcPr>
            <w:tcW w:w="241" w:type="dxa"/>
            <w:vAlign w:val="center"/>
          </w:tcPr>
          <w:p w14:paraId="669130DA" w14:textId="77777777" w:rsidR="001028CA" w:rsidRPr="0085466A" w:rsidRDefault="001028CA">
            <w:pPr>
              <w:ind w:right="72"/>
              <w:jc w:val="right"/>
              <w:rPr>
                <w:rFonts w:cs="Times New Roman"/>
                <w:b/>
                <w:bCs/>
                <w:sz w:val="20"/>
                <w:szCs w:val="20"/>
              </w:rPr>
            </w:pPr>
          </w:p>
        </w:tc>
        <w:tc>
          <w:tcPr>
            <w:tcW w:w="1199" w:type="dxa"/>
            <w:tcBorders>
              <w:bottom w:val="single" w:sz="4" w:space="0" w:color="auto"/>
            </w:tcBorders>
            <w:vAlign w:val="center"/>
          </w:tcPr>
          <w:p w14:paraId="6B0C0418" w14:textId="027179EB" w:rsidR="001028CA" w:rsidRPr="00BE0145" w:rsidRDefault="00BA1F21" w:rsidP="00BE0145">
            <w:pPr>
              <w:ind w:right="-68"/>
              <w:jc w:val="right"/>
              <w:rPr>
                <w:rFonts w:cs="Times New Roman"/>
                <w:sz w:val="20"/>
                <w:szCs w:val="20"/>
                <w:lang w:bidi="te-IN"/>
              </w:rPr>
            </w:pPr>
            <w:r w:rsidRPr="00BE0145">
              <w:rPr>
                <w:rFonts w:cs="Times New Roman"/>
                <w:sz w:val="20"/>
                <w:szCs w:val="20"/>
                <w:lang w:bidi="te-IN"/>
              </w:rPr>
              <w:t>(25,621)</w:t>
            </w:r>
          </w:p>
        </w:tc>
        <w:tc>
          <w:tcPr>
            <w:tcW w:w="270" w:type="dxa"/>
            <w:vAlign w:val="center"/>
          </w:tcPr>
          <w:p w14:paraId="4705F1F2" w14:textId="77777777" w:rsidR="001028CA" w:rsidRPr="0085466A" w:rsidRDefault="001028CA">
            <w:pPr>
              <w:ind w:right="72"/>
              <w:jc w:val="right"/>
              <w:rPr>
                <w:rFonts w:cs="Times New Roman"/>
                <w:b/>
                <w:bCs/>
                <w:sz w:val="20"/>
                <w:szCs w:val="20"/>
              </w:rPr>
            </w:pPr>
          </w:p>
        </w:tc>
        <w:tc>
          <w:tcPr>
            <w:tcW w:w="1260" w:type="dxa"/>
            <w:tcBorders>
              <w:bottom w:val="single" w:sz="4" w:space="0" w:color="auto"/>
            </w:tcBorders>
            <w:vAlign w:val="center"/>
          </w:tcPr>
          <w:p w14:paraId="4A1FBA0A" w14:textId="275CD964" w:rsidR="001028CA" w:rsidRPr="0085466A" w:rsidRDefault="009F17C5">
            <w:pPr>
              <w:jc w:val="right"/>
              <w:rPr>
                <w:rFonts w:cs="Times New Roman"/>
                <w:sz w:val="20"/>
                <w:szCs w:val="20"/>
              </w:rPr>
            </w:pPr>
            <w:r w:rsidRPr="0085466A">
              <w:rPr>
                <w:rFonts w:cs="Times New Roman"/>
                <w:sz w:val="20"/>
                <w:szCs w:val="20"/>
              </w:rPr>
              <w:t>(25,621)</w:t>
            </w:r>
          </w:p>
        </w:tc>
      </w:tr>
      <w:tr w:rsidR="0085466A" w:rsidRPr="0085466A" w14:paraId="185CCF5D"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74DD7D1A" w14:textId="77777777" w:rsidR="001028CA" w:rsidRPr="0085466A" w:rsidRDefault="001028CA">
            <w:pPr>
              <w:ind w:right="72"/>
              <w:rPr>
                <w:rFonts w:cs="Times New Roman"/>
                <w:sz w:val="20"/>
                <w:szCs w:val="20"/>
              </w:rPr>
            </w:pPr>
            <w:r w:rsidRPr="0085466A">
              <w:rPr>
                <w:rFonts w:cs="Times New Roman"/>
                <w:b/>
                <w:bCs/>
                <w:sz w:val="20"/>
                <w:szCs w:val="20"/>
              </w:rPr>
              <w:t>Total changes that relate to future services</w:t>
            </w:r>
          </w:p>
        </w:tc>
        <w:tc>
          <w:tcPr>
            <w:tcW w:w="242" w:type="dxa"/>
          </w:tcPr>
          <w:p w14:paraId="701542BB" w14:textId="77777777" w:rsidR="001028CA" w:rsidRPr="0085466A" w:rsidRDefault="001028CA">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7AADFC89" w14:textId="7FEDE024" w:rsidR="001028CA" w:rsidRPr="0085466A" w:rsidRDefault="00BA1F21">
            <w:pPr>
              <w:ind w:right="-20"/>
              <w:jc w:val="right"/>
              <w:rPr>
                <w:rFonts w:cs="Times New Roman"/>
                <w:b/>
                <w:bCs/>
                <w:sz w:val="20"/>
                <w:szCs w:val="20"/>
              </w:rPr>
            </w:pPr>
            <w:r w:rsidRPr="0085466A">
              <w:rPr>
                <w:rFonts w:cs="Times New Roman"/>
                <w:b/>
                <w:bCs/>
                <w:sz w:val="20"/>
                <w:szCs w:val="20"/>
              </w:rPr>
              <w:t>446,839</w:t>
            </w:r>
          </w:p>
        </w:tc>
        <w:tc>
          <w:tcPr>
            <w:tcW w:w="241" w:type="dxa"/>
            <w:vAlign w:val="center"/>
          </w:tcPr>
          <w:p w14:paraId="7FBE16AA" w14:textId="77777777" w:rsidR="001028CA" w:rsidRPr="0085466A" w:rsidRDefault="001028CA">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3A78848C" w14:textId="7B9E4F87" w:rsidR="001028CA" w:rsidRPr="0085466A" w:rsidRDefault="00BA1F21" w:rsidP="00BE0145">
            <w:pPr>
              <w:ind w:right="-68"/>
              <w:jc w:val="right"/>
              <w:rPr>
                <w:rFonts w:cs="Times New Roman"/>
                <w:b/>
                <w:bCs/>
                <w:sz w:val="20"/>
                <w:szCs w:val="20"/>
                <w:lang w:bidi="te-IN"/>
              </w:rPr>
            </w:pPr>
            <w:r w:rsidRPr="0085466A">
              <w:rPr>
                <w:rFonts w:cs="Times New Roman"/>
                <w:b/>
                <w:bCs/>
                <w:sz w:val="20"/>
                <w:szCs w:val="20"/>
                <w:lang w:bidi="te-IN"/>
              </w:rPr>
              <w:t>(91,102)</w:t>
            </w:r>
          </w:p>
        </w:tc>
        <w:tc>
          <w:tcPr>
            <w:tcW w:w="270" w:type="dxa"/>
            <w:vAlign w:val="center"/>
          </w:tcPr>
          <w:p w14:paraId="3C81D463" w14:textId="77777777" w:rsidR="001028CA" w:rsidRPr="0085466A" w:rsidRDefault="001028CA">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5BBDB886" w14:textId="43220D14" w:rsidR="001028CA" w:rsidRPr="0085466A" w:rsidRDefault="009F17C5" w:rsidP="00BE0145">
            <w:pPr>
              <w:ind w:right="72"/>
              <w:jc w:val="right"/>
              <w:rPr>
                <w:rFonts w:cs="Times New Roman"/>
                <w:b/>
                <w:bCs/>
                <w:sz w:val="20"/>
                <w:szCs w:val="20"/>
              </w:rPr>
            </w:pPr>
            <w:r w:rsidRPr="0085466A">
              <w:rPr>
                <w:rFonts w:cs="Times New Roman"/>
                <w:b/>
                <w:bCs/>
                <w:sz w:val="20"/>
                <w:szCs w:val="20"/>
              </w:rPr>
              <w:t>355,737</w:t>
            </w:r>
          </w:p>
        </w:tc>
      </w:tr>
      <w:tr w:rsidR="0085466A" w:rsidRPr="0085466A" w14:paraId="4BC144BB"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3B8BDEBA" w14:textId="77777777" w:rsidR="001028CA" w:rsidRPr="0085466A" w:rsidRDefault="001028CA">
            <w:pPr>
              <w:ind w:right="-24"/>
              <w:rPr>
                <w:rFonts w:cs="Times New Roman"/>
                <w:sz w:val="20"/>
                <w:szCs w:val="20"/>
              </w:rPr>
            </w:pPr>
          </w:p>
        </w:tc>
        <w:tc>
          <w:tcPr>
            <w:tcW w:w="242" w:type="dxa"/>
          </w:tcPr>
          <w:p w14:paraId="7FEC6B65" w14:textId="77777777" w:rsidR="001028CA" w:rsidRPr="0085466A" w:rsidRDefault="001028CA">
            <w:pPr>
              <w:ind w:right="72"/>
              <w:jc w:val="right"/>
              <w:rPr>
                <w:rFonts w:cs="Times New Roman"/>
                <w:b/>
                <w:bCs/>
                <w:sz w:val="20"/>
                <w:szCs w:val="20"/>
              </w:rPr>
            </w:pPr>
          </w:p>
        </w:tc>
        <w:tc>
          <w:tcPr>
            <w:tcW w:w="1108" w:type="dxa"/>
            <w:tcBorders>
              <w:top w:val="single" w:sz="4" w:space="0" w:color="auto"/>
            </w:tcBorders>
            <w:vAlign w:val="bottom"/>
          </w:tcPr>
          <w:p w14:paraId="2BE0FC20" w14:textId="77777777" w:rsidR="001028CA" w:rsidRPr="0085466A" w:rsidRDefault="001028CA">
            <w:pPr>
              <w:ind w:right="-20"/>
              <w:jc w:val="right"/>
              <w:rPr>
                <w:rFonts w:cs="Times New Roman"/>
                <w:sz w:val="20"/>
                <w:szCs w:val="20"/>
              </w:rPr>
            </w:pPr>
          </w:p>
        </w:tc>
        <w:tc>
          <w:tcPr>
            <w:tcW w:w="241" w:type="dxa"/>
            <w:vAlign w:val="bottom"/>
          </w:tcPr>
          <w:p w14:paraId="713529F8" w14:textId="77777777" w:rsidR="001028CA" w:rsidRPr="0085466A" w:rsidRDefault="001028CA">
            <w:pPr>
              <w:ind w:right="72"/>
              <w:jc w:val="right"/>
              <w:rPr>
                <w:rFonts w:cs="Times New Roman"/>
                <w:b/>
                <w:bCs/>
                <w:sz w:val="20"/>
                <w:szCs w:val="20"/>
              </w:rPr>
            </w:pPr>
          </w:p>
        </w:tc>
        <w:tc>
          <w:tcPr>
            <w:tcW w:w="1199" w:type="dxa"/>
            <w:tcBorders>
              <w:top w:val="single" w:sz="4" w:space="0" w:color="auto"/>
            </w:tcBorders>
            <w:vAlign w:val="bottom"/>
          </w:tcPr>
          <w:p w14:paraId="1F9800D6" w14:textId="77777777" w:rsidR="001028CA" w:rsidRPr="0085466A" w:rsidRDefault="001028CA">
            <w:pPr>
              <w:jc w:val="right"/>
              <w:rPr>
                <w:rFonts w:cs="Times New Roman"/>
                <w:sz w:val="20"/>
                <w:szCs w:val="20"/>
              </w:rPr>
            </w:pPr>
          </w:p>
        </w:tc>
        <w:tc>
          <w:tcPr>
            <w:tcW w:w="270" w:type="dxa"/>
            <w:vAlign w:val="bottom"/>
          </w:tcPr>
          <w:p w14:paraId="2564E165" w14:textId="77777777" w:rsidR="001028CA" w:rsidRPr="0085466A" w:rsidRDefault="001028CA">
            <w:pPr>
              <w:ind w:right="72"/>
              <w:jc w:val="right"/>
              <w:rPr>
                <w:rFonts w:cs="Times New Roman"/>
                <w:b/>
                <w:bCs/>
                <w:sz w:val="20"/>
                <w:szCs w:val="20"/>
              </w:rPr>
            </w:pPr>
          </w:p>
        </w:tc>
        <w:tc>
          <w:tcPr>
            <w:tcW w:w="1260" w:type="dxa"/>
            <w:tcBorders>
              <w:top w:val="single" w:sz="4" w:space="0" w:color="auto"/>
            </w:tcBorders>
            <w:vAlign w:val="bottom"/>
          </w:tcPr>
          <w:p w14:paraId="2A279664" w14:textId="77777777" w:rsidR="001028CA" w:rsidRPr="0085466A" w:rsidRDefault="001028CA">
            <w:pPr>
              <w:jc w:val="right"/>
              <w:rPr>
                <w:rFonts w:cs="Times New Roman"/>
                <w:sz w:val="20"/>
                <w:szCs w:val="20"/>
              </w:rPr>
            </w:pPr>
          </w:p>
        </w:tc>
      </w:tr>
      <w:tr w:rsidR="0085466A" w:rsidRPr="0085466A" w14:paraId="1C18BFDB"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5076A1EF" w14:textId="77777777" w:rsidR="001028CA" w:rsidRPr="0085466A" w:rsidRDefault="001028CA">
            <w:pPr>
              <w:ind w:right="-24"/>
              <w:rPr>
                <w:rFonts w:cs="Times New Roman"/>
                <w:sz w:val="20"/>
                <w:szCs w:val="20"/>
              </w:rPr>
            </w:pPr>
            <w:r w:rsidRPr="0085466A">
              <w:rPr>
                <w:rFonts w:cs="Times New Roman"/>
                <w:sz w:val="20"/>
                <w:szCs w:val="20"/>
              </w:rPr>
              <w:t>Net finance income from reinsurance contracts</w:t>
            </w:r>
          </w:p>
        </w:tc>
        <w:tc>
          <w:tcPr>
            <w:tcW w:w="242" w:type="dxa"/>
          </w:tcPr>
          <w:p w14:paraId="722F2C28" w14:textId="77777777" w:rsidR="001028CA" w:rsidRPr="0085466A" w:rsidRDefault="001028CA">
            <w:pPr>
              <w:ind w:right="72"/>
              <w:jc w:val="right"/>
              <w:rPr>
                <w:rFonts w:cs="Times New Roman"/>
                <w:b/>
                <w:bCs/>
                <w:sz w:val="20"/>
                <w:szCs w:val="20"/>
              </w:rPr>
            </w:pPr>
          </w:p>
        </w:tc>
        <w:tc>
          <w:tcPr>
            <w:tcW w:w="1108" w:type="dxa"/>
            <w:tcBorders>
              <w:bottom w:val="single" w:sz="4" w:space="0" w:color="auto"/>
            </w:tcBorders>
            <w:vAlign w:val="center"/>
          </w:tcPr>
          <w:p w14:paraId="16BDEEAC" w14:textId="16090FE0" w:rsidR="001028CA" w:rsidRPr="0085466A" w:rsidRDefault="009F17C5" w:rsidP="00BE0145">
            <w:pPr>
              <w:ind w:right="-110"/>
              <w:jc w:val="right"/>
              <w:rPr>
                <w:rFonts w:cs="Times New Roman"/>
                <w:sz w:val="20"/>
                <w:szCs w:val="20"/>
              </w:rPr>
            </w:pPr>
            <w:r w:rsidRPr="0085466A">
              <w:rPr>
                <w:rFonts w:cs="Times New Roman"/>
                <w:sz w:val="20"/>
                <w:szCs w:val="20"/>
              </w:rPr>
              <w:t>(5,054)</w:t>
            </w:r>
          </w:p>
        </w:tc>
        <w:tc>
          <w:tcPr>
            <w:tcW w:w="241" w:type="dxa"/>
            <w:vAlign w:val="center"/>
          </w:tcPr>
          <w:p w14:paraId="0F7A04F1" w14:textId="77777777" w:rsidR="001028CA" w:rsidRPr="0085466A" w:rsidRDefault="001028CA">
            <w:pPr>
              <w:ind w:right="72"/>
              <w:jc w:val="right"/>
              <w:rPr>
                <w:rFonts w:cs="Times New Roman"/>
                <w:b/>
                <w:bCs/>
                <w:sz w:val="20"/>
                <w:szCs w:val="20"/>
              </w:rPr>
            </w:pPr>
          </w:p>
        </w:tc>
        <w:tc>
          <w:tcPr>
            <w:tcW w:w="1199" w:type="dxa"/>
            <w:tcBorders>
              <w:bottom w:val="single" w:sz="4" w:space="0" w:color="auto"/>
            </w:tcBorders>
            <w:vAlign w:val="center"/>
          </w:tcPr>
          <w:p w14:paraId="571C5DD4" w14:textId="1ED018F6" w:rsidR="001028CA" w:rsidRPr="0085466A" w:rsidRDefault="009F17C5" w:rsidP="00BE0145">
            <w:pPr>
              <w:ind w:right="-68"/>
              <w:jc w:val="right"/>
              <w:rPr>
                <w:rFonts w:cs="Times New Roman"/>
                <w:sz w:val="20"/>
                <w:szCs w:val="20"/>
                <w:lang w:bidi="te-IN"/>
              </w:rPr>
            </w:pPr>
            <w:r w:rsidRPr="0085466A">
              <w:rPr>
                <w:rFonts w:cs="Times New Roman"/>
                <w:sz w:val="20"/>
                <w:szCs w:val="20"/>
                <w:lang w:bidi="te-IN"/>
              </w:rPr>
              <w:t>(7,193)</w:t>
            </w:r>
          </w:p>
        </w:tc>
        <w:tc>
          <w:tcPr>
            <w:tcW w:w="270" w:type="dxa"/>
            <w:vAlign w:val="center"/>
          </w:tcPr>
          <w:p w14:paraId="76486468" w14:textId="77777777" w:rsidR="001028CA" w:rsidRPr="0085466A" w:rsidRDefault="001028CA">
            <w:pPr>
              <w:ind w:right="72"/>
              <w:jc w:val="right"/>
              <w:rPr>
                <w:rFonts w:cs="Times New Roman"/>
                <w:b/>
                <w:bCs/>
                <w:sz w:val="20"/>
                <w:szCs w:val="20"/>
              </w:rPr>
            </w:pPr>
          </w:p>
        </w:tc>
        <w:tc>
          <w:tcPr>
            <w:tcW w:w="1260" w:type="dxa"/>
            <w:tcBorders>
              <w:bottom w:val="single" w:sz="4" w:space="0" w:color="auto"/>
            </w:tcBorders>
            <w:vAlign w:val="center"/>
          </w:tcPr>
          <w:p w14:paraId="5240D42E" w14:textId="7EFFAE05" w:rsidR="001028CA" w:rsidRPr="0085466A" w:rsidRDefault="009F17C5">
            <w:pPr>
              <w:jc w:val="right"/>
              <w:rPr>
                <w:rFonts w:cs="Times New Roman"/>
                <w:sz w:val="20"/>
                <w:szCs w:val="20"/>
              </w:rPr>
            </w:pPr>
            <w:r w:rsidRPr="0085466A">
              <w:rPr>
                <w:rFonts w:cs="Times New Roman"/>
                <w:sz w:val="20"/>
                <w:szCs w:val="20"/>
              </w:rPr>
              <w:t>(12,247)</w:t>
            </w:r>
          </w:p>
        </w:tc>
      </w:tr>
      <w:tr w:rsidR="0085466A" w:rsidRPr="0085466A" w14:paraId="0F1F094A"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7C84F18C" w14:textId="77777777" w:rsidR="001028CA" w:rsidRPr="0085466A" w:rsidRDefault="001028CA">
            <w:pPr>
              <w:ind w:right="72"/>
              <w:rPr>
                <w:rFonts w:cs="Times New Roman"/>
                <w:b/>
                <w:bCs/>
                <w:sz w:val="20"/>
                <w:szCs w:val="20"/>
              </w:rPr>
            </w:pPr>
            <w:r w:rsidRPr="0085466A">
              <w:rPr>
                <w:rFonts w:cs="Times New Roman"/>
                <w:b/>
                <w:bCs/>
                <w:sz w:val="20"/>
                <w:szCs w:val="20"/>
              </w:rPr>
              <w:t>Total amount recognised during the period</w:t>
            </w:r>
          </w:p>
        </w:tc>
        <w:tc>
          <w:tcPr>
            <w:tcW w:w="242" w:type="dxa"/>
          </w:tcPr>
          <w:p w14:paraId="13338285" w14:textId="77777777" w:rsidR="001028CA" w:rsidRPr="0085466A" w:rsidRDefault="001028CA">
            <w:pPr>
              <w:ind w:right="72"/>
              <w:jc w:val="right"/>
              <w:rPr>
                <w:rFonts w:cs="Times New Roman"/>
                <w:b/>
                <w:bCs/>
                <w:sz w:val="20"/>
                <w:szCs w:val="20"/>
              </w:rPr>
            </w:pPr>
          </w:p>
        </w:tc>
        <w:tc>
          <w:tcPr>
            <w:tcW w:w="1108" w:type="dxa"/>
            <w:tcBorders>
              <w:top w:val="single" w:sz="4" w:space="0" w:color="auto"/>
              <w:bottom w:val="single" w:sz="4" w:space="0" w:color="auto"/>
            </w:tcBorders>
            <w:vAlign w:val="center"/>
          </w:tcPr>
          <w:p w14:paraId="3A22E921" w14:textId="4CA59215" w:rsidR="001028CA" w:rsidRPr="0085466A" w:rsidRDefault="0008608B">
            <w:pPr>
              <w:ind w:right="-20"/>
              <w:jc w:val="right"/>
              <w:rPr>
                <w:rFonts w:cs="Times New Roman"/>
                <w:b/>
                <w:bCs/>
                <w:sz w:val="20"/>
                <w:szCs w:val="20"/>
              </w:rPr>
            </w:pPr>
            <w:r w:rsidRPr="0085466A">
              <w:rPr>
                <w:rFonts w:cs="Times New Roman"/>
                <w:b/>
                <w:bCs/>
                <w:sz w:val="20"/>
                <w:szCs w:val="20"/>
              </w:rPr>
              <w:t>451,851</w:t>
            </w:r>
          </w:p>
        </w:tc>
        <w:tc>
          <w:tcPr>
            <w:tcW w:w="241" w:type="dxa"/>
            <w:vAlign w:val="center"/>
          </w:tcPr>
          <w:p w14:paraId="68567565" w14:textId="77777777" w:rsidR="001028CA" w:rsidRPr="0085466A" w:rsidRDefault="001028CA">
            <w:pPr>
              <w:ind w:right="72"/>
              <w:jc w:val="right"/>
              <w:rPr>
                <w:rFonts w:cs="Times New Roman"/>
                <w:b/>
                <w:bCs/>
                <w:sz w:val="20"/>
                <w:szCs w:val="20"/>
              </w:rPr>
            </w:pPr>
          </w:p>
        </w:tc>
        <w:tc>
          <w:tcPr>
            <w:tcW w:w="1199" w:type="dxa"/>
            <w:tcBorders>
              <w:top w:val="single" w:sz="4" w:space="0" w:color="auto"/>
              <w:bottom w:val="single" w:sz="4" w:space="0" w:color="auto"/>
            </w:tcBorders>
            <w:vAlign w:val="center"/>
          </w:tcPr>
          <w:p w14:paraId="57E29ECC" w14:textId="4F59B456" w:rsidR="001028CA" w:rsidRPr="00BE0145" w:rsidRDefault="0008608B" w:rsidP="00BE0145">
            <w:pPr>
              <w:ind w:right="-68"/>
              <w:jc w:val="right"/>
              <w:rPr>
                <w:rFonts w:cs="Times New Roman"/>
                <w:b/>
                <w:bCs/>
                <w:sz w:val="20"/>
                <w:szCs w:val="20"/>
                <w:lang w:bidi="te-IN"/>
              </w:rPr>
            </w:pPr>
            <w:r w:rsidRPr="00BE0145">
              <w:rPr>
                <w:rFonts w:cs="Times New Roman"/>
                <w:b/>
                <w:bCs/>
                <w:sz w:val="20"/>
                <w:szCs w:val="20"/>
                <w:lang w:bidi="te-IN"/>
              </w:rPr>
              <w:t>(64,172)</w:t>
            </w:r>
          </w:p>
        </w:tc>
        <w:tc>
          <w:tcPr>
            <w:tcW w:w="270" w:type="dxa"/>
            <w:vAlign w:val="center"/>
          </w:tcPr>
          <w:p w14:paraId="2BF2E2A9" w14:textId="77777777" w:rsidR="001028CA" w:rsidRPr="0085466A" w:rsidRDefault="001028CA">
            <w:pPr>
              <w:ind w:right="72"/>
              <w:jc w:val="right"/>
              <w:rPr>
                <w:rFonts w:cs="Times New Roman"/>
                <w:b/>
                <w:bCs/>
                <w:sz w:val="20"/>
                <w:szCs w:val="20"/>
              </w:rPr>
            </w:pPr>
          </w:p>
        </w:tc>
        <w:tc>
          <w:tcPr>
            <w:tcW w:w="1260" w:type="dxa"/>
            <w:tcBorders>
              <w:top w:val="single" w:sz="4" w:space="0" w:color="auto"/>
              <w:bottom w:val="single" w:sz="4" w:space="0" w:color="auto"/>
            </w:tcBorders>
            <w:vAlign w:val="center"/>
          </w:tcPr>
          <w:p w14:paraId="1FEE2C1D" w14:textId="17B02727" w:rsidR="001028CA" w:rsidRPr="0085466A" w:rsidRDefault="0008608B" w:rsidP="00BE0145">
            <w:pPr>
              <w:ind w:right="72"/>
              <w:jc w:val="right"/>
              <w:rPr>
                <w:rFonts w:cs="Times New Roman"/>
                <w:b/>
                <w:bCs/>
                <w:sz w:val="20"/>
                <w:szCs w:val="20"/>
              </w:rPr>
            </w:pPr>
            <w:r w:rsidRPr="0085466A">
              <w:rPr>
                <w:rFonts w:cs="Times New Roman"/>
                <w:b/>
                <w:bCs/>
                <w:sz w:val="20"/>
                <w:szCs w:val="20"/>
              </w:rPr>
              <w:t>387,679</w:t>
            </w:r>
          </w:p>
        </w:tc>
      </w:tr>
      <w:tr w:rsidR="0085466A" w:rsidRPr="0085466A" w14:paraId="6A28703E"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34B40A90" w14:textId="77777777" w:rsidR="001028CA" w:rsidRPr="0085466A" w:rsidRDefault="001028CA">
            <w:pPr>
              <w:ind w:right="72"/>
              <w:rPr>
                <w:rFonts w:cs="Times New Roman"/>
                <w:b/>
                <w:bCs/>
                <w:sz w:val="20"/>
                <w:szCs w:val="20"/>
              </w:rPr>
            </w:pPr>
          </w:p>
        </w:tc>
        <w:tc>
          <w:tcPr>
            <w:tcW w:w="242" w:type="dxa"/>
          </w:tcPr>
          <w:p w14:paraId="7A06165E" w14:textId="77777777" w:rsidR="001028CA" w:rsidRPr="0085466A" w:rsidRDefault="001028CA">
            <w:pPr>
              <w:ind w:right="72"/>
              <w:jc w:val="right"/>
              <w:rPr>
                <w:rFonts w:cs="Times New Roman"/>
                <w:b/>
                <w:bCs/>
                <w:sz w:val="20"/>
                <w:szCs w:val="20"/>
              </w:rPr>
            </w:pPr>
          </w:p>
        </w:tc>
        <w:tc>
          <w:tcPr>
            <w:tcW w:w="1108" w:type="dxa"/>
            <w:tcBorders>
              <w:top w:val="single" w:sz="4" w:space="0" w:color="auto"/>
            </w:tcBorders>
            <w:vAlign w:val="bottom"/>
          </w:tcPr>
          <w:p w14:paraId="56950F1B" w14:textId="77777777" w:rsidR="001028CA" w:rsidRPr="0085466A" w:rsidRDefault="001028CA">
            <w:pPr>
              <w:ind w:right="-20"/>
              <w:jc w:val="right"/>
              <w:rPr>
                <w:rFonts w:cs="Times New Roman"/>
                <w:b/>
                <w:bCs/>
                <w:sz w:val="20"/>
                <w:szCs w:val="20"/>
              </w:rPr>
            </w:pPr>
          </w:p>
        </w:tc>
        <w:tc>
          <w:tcPr>
            <w:tcW w:w="241" w:type="dxa"/>
            <w:vAlign w:val="bottom"/>
          </w:tcPr>
          <w:p w14:paraId="2F715B7F" w14:textId="77777777" w:rsidR="001028CA" w:rsidRPr="0085466A" w:rsidRDefault="001028CA">
            <w:pPr>
              <w:ind w:right="72"/>
              <w:jc w:val="right"/>
              <w:rPr>
                <w:rFonts w:cs="Times New Roman"/>
                <w:b/>
                <w:bCs/>
                <w:sz w:val="20"/>
                <w:szCs w:val="20"/>
              </w:rPr>
            </w:pPr>
          </w:p>
        </w:tc>
        <w:tc>
          <w:tcPr>
            <w:tcW w:w="1199" w:type="dxa"/>
            <w:tcBorders>
              <w:top w:val="single" w:sz="4" w:space="0" w:color="auto"/>
            </w:tcBorders>
            <w:vAlign w:val="bottom"/>
          </w:tcPr>
          <w:p w14:paraId="2ACFE510" w14:textId="77777777" w:rsidR="001028CA" w:rsidRPr="0085466A" w:rsidRDefault="001028CA">
            <w:pPr>
              <w:ind w:left="250"/>
              <w:jc w:val="right"/>
              <w:rPr>
                <w:rFonts w:cs="Times New Roman"/>
                <w:b/>
                <w:bCs/>
                <w:sz w:val="20"/>
                <w:szCs w:val="20"/>
              </w:rPr>
            </w:pPr>
          </w:p>
        </w:tc>
        <w:tc>
          <w:tcPr>
            <w:tcW w:w="270" w:type="dxa"/>
            <w:vAlign w:val="bottom"/>
          </w:tcPr>
          <w:p w14:paraId="04936D0F" w14:textId="77777777" w:rsidR="001028CA" w:rsidRPr="0085466A" w:rsidRDefault="001028CA">
            <w:pPr>
              <w:ind w:right="72"/>
              <w:jc w:val="right"/>
              <w:rPr>
                <w:rFonts w:cs="Times New Roman"/>
                <w:b/>
                <w:bCs/>
                <w:sz w:val="20"/>
                <w:szCs w:val="20"/>
              </w:rPr>
            </w:pPr>
          </w:p>
        </w:tc>
        <w:tc>
          <w:tcPr>
            <w:tcW w:w="1260" w:type="dxa"/>
            <w:tcBorders>
              <w:top w:val="single" w:sz="4" w:space="0" w:color="auto"/>
            </w:tcBorders>
            <w:vAlign w:val="bottom"/>
          </w:tcPr>
          <w:p w14:paraId="26CB8E8D" w14:textId="77777777" w:rsidR="001028CA" w:rsidRPr="0085466A" w:rsidRDefault="001028CA">
            <w:pPr>
              <w:jc w:val="right"/>
              <w:rPr>
                <w:rFonts w:cs="Times New Roman"/>
                <w:b/>
                <w:bCs/>
                <w:sz w:val="20"/>
                <w:szCs w:val="20"/>
              </w:rPr>
            </w:pPr>
          </w:p>
        </w:tc>
      </w:tr>
      <w:tr w:rsidR="001028CA" w:rsidRPr="0085466A" w14:paraId="0274ACF5" w14:textId="77777777" w:rsidTr="003F0954">
        <w:tblPrEx>
          <w:tblBorders>
            <w:bottom w:val="none" w:sz="0" w:space="0" w:color="auto"/>
          </w:tblBorders>
          <w:tblLook w:val="04A0" w:firstRow="1" w:lastRow="0" w:firstColumn="1" w:lastColumn="0" w:noHBand="0" w:noVBand="1"/>
        </w:tblPrEx>
        <w:trPr>
          <w:trHeight w:val="20"/>
        </w:trPr>
        <w:tc>
          <w:tcPr>
            <w:tcW w:w="4770" w:type="dxa"/>
          </w:tcPr>
          <w:p w14:paraId="2C66DD21" w14:textId="77777777" w:rsidR="001028CA" w:rsidRPr="0085466A" w:rsidRDefault="001028CA">
            <w:pPr>
              <w:ind w:right="72"/>
              <w:rPr>
                <w:rFonts w:cs="Times New Roman"/>
                <w:b/>
                <w:bCs/>
                <w:sz w:val="20"/>
                <w:szCs w:val="20"/>
              </w:rPr>
            </w:pPr>
            <w:r w:rsidRPr="0085466A">
              <w:rPr>
                <w:rFonts w:cs="Times New Roman"/>
                <w:b/>
                <w:bCs/>
                <w:sz w:val="20"/>
                <w:szCs w:val="20"/>
              </w:rPr>
              <w:t>Closing CSM</w:t>
            </w:r>
          </w:p>
        </w:tc>
        <w:tc>
          <w:tcPr>
            <w:tcW w:w="242" w:type="dxa"/>
          </w:tcPr>
          <w:p w14:paraId="013E1654" w14:textId="77777777" w:rsidR="001028CA" w:rsidRPr="0085466A" w:rsidRDefault="001028CA">
            <w:pPr>
              <w:ind w:right="72"/>
              <w:jc w:val="right"/>
              <w:rPr>
                <w:rFonts w:cs="Times New Roman"/>
                <w:b/>
                <w:bCs/>
                <w:sz w:val="20"/>
                <w:szCs w:val="20"/>
              </w:rPr>
            </w:pPr>
          </w:p>
        </w:tc>
        <w:tc>
          <w:tcPr>
            <w:tcW w:w="1108" w:type="dxa"/>
            <w:tcBorders>
              <w:bottom w:val="double" w:sz="4" w:space="0" w:color="auto"/>
            </w:tcBorders>
            <w:vAlign w:val="center"/>
          </w:tcPr>
          <w:p w14:paraId="45EB581A" w14:textId="3306F180" w:rsidR="001028CA" w:rsidRPr="0085466A" w:rsidRDefault="0008608B" w:rsidP="00BE0145">
            <w:pPr>
              <w:ind w:right="-110"/>
              <w:jc w:val="right"/>
              <w:rPr>
                <w:rFonts w:cs="Times New Roman"/>
                <w:b/>
                <w:bCs/>
                <w:sz w:val="20"/>
                <w:szCs w:val="20"/>
              </w:rPr>
            </w:pPr>
            <w:r w:rsidRPr="0085466A">
              <w:rPr>
                <w:rFonts w:cs="Times New Roman"/>
                <w:b/>
                <w:bCs/>
                <w:sz w:val="20"/>
                <w:szCs w:val="20"/>
              </w:rPr>
              <w:t>(70,303)</w:t>
            </w:r>
          </w:p>
        </w:tc>
        <w:tc>
          <w:tcPr>
            <w:tcW w:w="241" w:type="dxa"/>
            <w:vAlign w:val="center"/>
          </w:tcPr>
          <w:p w14:paraId="709FB124" w14:textId="77777777" w:rsidR="001028CA" w:rsidRPr="0085466A" w:rsidRDefault="001028CA">
            <w:pPr>
              <w:ind w:right="72"/>
              <w:jc w:val="right"/>
              <w:rPr>
                <w:rFonts w:cs="Times New Roman"/>
                <w:b/>
                <w:bCs/>
                <w:sz w:val="20"/>
                <w:szCs w:val="20"/>
              </w:rPr>
            </w:pPr>
          </w:p>
        </w:tc>
        <w:tc>
          <w:tcPr>
            <w:tcW w:w="1199" w:type="dxa"/>
            <w:tcBorders>
              <w:bottom w:val="double" w:sz="4" w:space="0" w:color="auto"/>
            </w:tcBorders>
            <w:vAlign w:val="center"/>
          </w:tcPr>
          <w:p w14:paraId="395B9343" w14:textId="415AEE23" w:rsidR="001028CA" w:rsidRPr="0085466A" w:rsidRDefault="0008608B" w:rsidP="00BE0145">
            <w:pPr>
              <w:ind w:right="-68"/>
              <w:jc w:val="right"/>
              <w:rPr>
                <w:rFonts w:cs="Times New Roman"/>
                <w:b/>
                <w:bCs/>
                <w:sz w:val="20"/>
                <w:szCs w:val="20"/>
                <w:lang w:bidi="te-IN"/>
              </w:rPr>
            </w:pPr>
            <w:r w:rsidRPr="0085466A">
              <w:rPr>
                <w:rFonts w:cs="Times New Roman"/>
                <w:b/>
                <w:bCs/>
                <w:sz w:val="20"/>
                <w:szCs w:val="20"/>
                <w:lang w:bidi="te-IN"/>
              </w:rPr>
              <w:t>(356,292)</w:t>
            </w:r>
          </w:p>
        </w:tc>
        <w:tc>
          <w:tcPr>
            <w:tcW w:w="270" w:type="dxa"/>
            <w:vAlign w:val="center"/>
          </w:tcPr>
          <w:p w14:paraId="092D3B73" w14:textId="77777777" w:rsidR="001028CA" w:rsidRPr="0085466A" w:rsidRDefault="001028CA">
            <w:pPr>
              <w:ind w:right="72"/>
              <w:jc w:val="right"/>
              <w:rPr>
                <w:rFonts w:cs="Times New Roman"/>
                <w:b/>
                <w:bCs/>
                <w:sz w:val="20"/>
                <w:szCs w:val="20"/>
              </w:rPr>
            </w:pPr>
          </w:p>
        </w:tc>
        <w:tc>
          <w:tcPr>
            <w:tcW w:w="1260" w:type="dxa"/>
            <w:tcBorders>
              <w:bottom w:val="double" w:sz="4" w:space="0" w:color="auto"/>
            </w:tcBorders>
            <w:vAlign w:val="center"/>
          </w:tcPr>
          <w:p w14:paraId="274E508B" w14:textId="69EBA6A7" w:rsidR="001028CA" w:rsidRPr="0085466A" w:rsidRDefault="0008608B">
            <w:pPr>
              <w:jc w:val="right"/>
              <w:rPr>
                <w:rFonts w:cs="Times New Roman"/>
                <w:b/>
                <w:bCs/>
                <w:sz w:val="20"/>
                <w:szCs w:val="20"/>
              </w:rPr>
            </w:pPr>
            <w:r w:rsidRPr="0085466A">
              <w:rPr>
                <w:rFonts w:cs="Times New Roman"/>
                <w:b/>
                <w:bCs/>
                <w:sz w:val="20"/>
                <w:szCs w:val="20"/>
              </w:rPr>
              <w:t>(426,595)</w:t>
            </w:r>
          </w:p>
        </w:tc>
      </w:tr>
    </w:tbl>
    <w:p w14:paraId="5A613D74" w14:textId="77777777" w:rsidR="00865218" w:rsidRPr="0085466A" w:rsidRDefault="00865218">
      <w:pPr>
        <w:pStyle w:val="BodyText"/>
        <w:tabs>
          <w:tab w:val="left" w:pos="270"/>
        </w:tabs>
        <w:spacing w:after="0" w:line="240" w:lineRule="atLeast"/>
        <w:ind w:left="540" w:right="-45"/>
        <w:rPr>
          <w:rFonts w:cs="Times New Roman"/>
          <w:b/>
          <w:bCs/>
          <w:sz w:val="20"/>
          <w:szCs w:val="20"/>
        </w:rPr>
      </w:pPr>
    </w:p>
    <w:p w14:paraId="6DFD39E8" w14:textId="26A35A04" w:rsidR="00D20522" w:rsidRPr="0085466A" w:rsidRDefault="00D20522">
      <w:pPr>
        <w:tabs>
          <w:tab w:val="left" w:pos="540"/>
        </w:tabs>
        <w:autoSpaceDE w:val="0"/>
        <w:autoSpaceDN w:val="0"/>
        <w:adjustRightInd w:val="0"/>
        <w:rPr>
          <w:rFonts w:cs="Times New Roman"/>
          <w:b/>
          <w:bCs/>
          <w:sz w:val="22"/>
          <w:szCs w:val="22"/>
        </w:rPr>
      </w:pPr>
    </w:p>
    <w:p w14:paraId="63C1121C" w14:textId="54EFA53F" w:rsidR="001028CA" w:rsidRPr="0085466A" w:rsidRDefault="001028CA">
      <w:pPr>
        <w:rPr>
          <w:rFonts w:cs="Times New Roman"/>
          <w:b/>
          <w:bCs/>
          <w:sz w:val="22"/>
          <w:szCs w:val="22"/>
          <w:cs/>
        </w:rPr>
      </w:pPr>
      <w:r w:rsidRPr="0085466A">
        <w:rPr>
          <w:b/>
          <w:bCs/>
          <w:sz w:val="22"/>
          <w:szCs w:val="22"/>
          <w:cs/>
        </w:rPr>
        <w:br w:type="page"/>
      </w:r>
    </w:p>
    <w:p w14:paraId="3721B70F" w14:textId="77777777" w:rsidR="001028CA" w:rsidRPr="0085466A" w:rsidRDefault="001028CA">
      <w:pPr>
        <w:tabs>
          <w:tab w:val="left" w:pos="540"/>
        </w:tabs>
        <w:autoSpaceDE w:val="0"/>
        <w:autoSpaceDN w:val="0"/>
        <w:adjustRightInd w:val="0"/>
        <w:rPr>
          <w:rFonts w:cs="Times New Roman"/>
          <w:b/>
          <w:bCs/>
          <w:sz w:val="22"/>
          <w:szCs w:val="22"/>
        </w:rPr>
      </w:pPr>
      <w:r w:rsidRPr="0085466A">
        <w:rPr>
          <w:rFonts w:cs="Times New Roman"/>
          <w:b/>
          <w:bCs/>
          <w:sz w:val="22"/>
          <w:szCs w:val="22"/>
        </w:rPr>
        <w:lastRenderedPageBreak/>
        <w:t>11</w:t>
      </w:r>
      <w:r w:rsidRPr="0085466A">
        <w:rPr>
          <w:rFonts w:cs="Times New Roman"/>
          <w:b/>
          <w:bCs/>
          <w:sz w:val="22"/>
          <w:szCs w:val="22"/>
        </w:rPr>
        <w:tab/>
        <w:t>Insurance and reinsurance contracts (continued)</w:t>
      </w:r>
    </w:p>
    <w:p w14:paraId="2378860E" w14:textId="77777777" w:rsidR="001028CA" w:rsidRPr="0085466A" w:rsidRDefault="001028CA">
      <w:pPr>
        <w:tabs>
          <w:tab w:val="left" w:pos="540"/>
          <w:tab w:val="left" w:pos="900"/>
        </w:tabs>
        <w:autoSpaceDE w:val="0"/>
        <w:autoSpaceDN w:val="0"/>
        <w:adjustRightInd w:val="0"/>
        <w:ind w:left="540"/>
        <w:rPr>
          <w:rFonts w:cs="Times New Roman"/>
          <w:b/>
          <w:bCs/>
          <w:sz w:val="20"/>
          <w:szCs w:val="20"/>
        </w:rPr>
      </w:pPr>
    </w:p>
    <w:p w14:paraId="61BB8520" w14:textId="77777777" w:rsidR="001028CA" w:rsidRPr="0085466A" w:rsidRDefault="001028CA">
      <w:pPr>
        <w:tabs>
          <w:tab w:val="left" w:pos="540"/>
        </w:tabs>
        <w:autoSpaceDE w:val="0"/>
        <w:autoSpaceDN w:val="0"/>
        <w:adjustRightInd w:val="0"/>
        <w:rPr>
          <w:rFonts w:cs="Times New Roman"/>
          <w:b/>
          <w:bCs/>
          <w:sz w:val="20"/>
          <w:szCs w:val="20"/>
        </w:rPr>
      </w:pPr>
      <w:r w:rsidRPr="0085466A">
        <w:rPr>
          <w:rFonts w:cs="Times New Roman"/>
          <w:b/>
          <w:bCs/>
          <w:sz w:val="20"/>
          <w:szCs w:val="20"/>
        </w:rPr>
        <w:t>11.2</w:t>
      </w:r>
      <w:r w:rsidRPr="0085466A">
        <w:rPr>
          <w:rFonts w:cs="Cordia New"/>
          <w:b/>
          <w:bCs/>
          <w:sz w:val="20"/>
          <w:szCs w:val="20"/>
          <w:cs/>
        </w:rPr>
        <w:t xml:space="preserve"> </w:t>
      </w:r>
      <w:r w:rsidRPr="0085466A">
        <w:rPr>
          <w:rFonts w:cs="Cordia New"/>
          <w:b/>
          <w:bCs/>
          <w:sz w:val="20"/>
          <w:szCs w:val="20"/>
          <w:cs/>
        </w:rPr>
        <w:tab/>
      </w:r>
      <w:r w:rsidRPr="0085466A">
        <w:rPr>
          <w:rFonts w:cs="Times New Roman"/>
          <w:b/>
          <w:bCs/>
          <w:sz w:val="20"/>
          <w:szCs w:val="20"/>
        </w:rPr>
        <w:t>Reinsurance contracts</w:t>
      </w:r>
      <w:r w:rsidRPr="0085466A">
        <w:rPr>
          <w:rFonts w:cs="Cordia New"/>
          <w:b/>
          <w:bCs/>
          <w:sz w:val="20"/>
          <w:szCs w:val="20"/>
          <w:cs/>
        </w:rPr>
        <w:t xml:space="preserve"> </w:t>
      </w:r>
      <w:r w:rsidRPr="0085466A">
        <w:rPr>
          <w:rFonts w:cs="Times New Roman"/>
          <w:b/>
          <w:bCs/>
          <w:sz w:val="20"/>
          <w:szCs w:val="20"/>
        </w:rPr>
        <w:t>(continued)</w:t>
      </w:r>
    </w:p>
    <w:p w14:paraId="71EF05BF" w14:textId="77777777" w:rsidR="001028CA" w:rsidRPr="0085466A" w:rsidRDefault="001028CA">
      <w:pPr>
        <w:tabs>
          <w:tab w:val="left" w:pos="540"/>
        </w:tabs>
        <w:autoSpaceDE w:val="0"/>
        <w:autoSpaceDN w:val="0"/>
        <w:adjustRightInd w:val="0"/>
        <w:rPr>
          <w:rFonts w:cs="Cordia New"/>
          <w:b/>
          <w:bCs/>
          <w:sz w:val="20"/>
          <w:szCs w:val="20"/>
        </w:rPr>
      </w:pPr>
    </w:p>
    <w:p w14:paraId="79BC6A84" w14:textId="3AE98683" w:rsidR="001028CA" w:rsidRPr="0085466A" w:rsidRDefault="001028CA">
      <w:pPr>
        <w:pStyle w:val="BodyText"/>
        <w:tabs>
          <w:tab w:val="left" w:pos="270"/>
        </w:tabs>
        <w:spacing w:after="0" w:line="240" w:lineRule="atLeast"/>
        <w:ind w:left="540" w:right="-45"/>
        <w:rPr>
          <w:rFonts w:cs="Cordia New"/>
          <w:b/>
          <w:bCs/>
          <w:sz w:val="20"/>
          <w:szCs w:val="20"/>
        </w:rPr>
      </w:pPr>
      <w:r w:rsidRPr="0085466A">
        <w:rPr>
          <w:rFonts w:cs="Times New Roman"/>
          <w:b/>
          <w:bCs/>
          <w:sz w:val="20"/>
          <w:szCs w:val="20"/>
        </w:rPr>
        <w:t>3) Reconciliation for transition balance – contracts not measured under the PAA</w:t>
      </w:r>
      <w:r w:rsidRPr="0085466A">
        <w:rPr>
          <w:rFonts w:cs="Cordia New"/>
          <w:b/>
          <w:bCs/>
          <w:sz w:val="20"/>
          <w:szCs w:val="20"/>
          <w:cs/>
        </w:rPr>
        <w:t xml:space="preserve"> (</w:t>
      </w:r>
      <w:r w:rsidRPr="0085466A">
        <w:rPr>
          <w:rFonts w:cs="Cordia New"/>
          <w:b/>
          <w:bCs/>
          <w:sz w:val="20"/>
          <w:szCs w:val="20"/>
        </w:rPr>
        <w:t>continued)</w:t>
      </w:r>
    </w:p>
    <w:p w14:paraId="141A75D7" w14:textId="77777777" w:rsidR="001A3373" w:rsidRPr="0085466A" w:rsidRDefault="001A3373">
      <w:pPr>
        <w:pStyle w:val="BodyText"/>
        <w:tabs>
          <w:tab w:val="left" w:pos="270"/>
        </w:tabs>
        <w:spacing w:after="0" w:line="240" w:lineRule="atLeast"/>
        <w:ind w:left="540" w:right="-45"/>
        <w:rPr>
          <w:rFonts w:cs="Cordia New"/>
          <w:b/>
          <w:bCs/>
          <w:sz w:val="20"/>
          <w:szCs w:val="20"/>
          <w:c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85466A" w:rsidRPr="0085466A" w14:paraId="7384DE88" w14:textId="77777777">
        <w:trPr>
          <w:trHeight w:val="20"/>
        </w:trPr>
        <w:tc>
          <w:tcPr>
            <w:tcW w:w="4680" w:type="dxa"/>
          </w:tcPr>
          <w:p w14:paraId="7E966B66" w14:textId="77777777" w:rsidR="00B31C7B" w:rsidRPr="0085466A" w:rsidRDefault="00B31C7B">
            <w:pPr>
              <w:ind w:right="72"/>
              <w:rPr>
                <w:rFonts w:ascii="Times New Roman" w:hAnsi="Times New Roman" w:cs="Times New Roman"/>
                <w:b/>
                <w:bCs/>
                <w:sz w:val="20"/>
                <w:szCs w:val="20"/>
              </w:rPr>
            </w:pPr>
          </w:p>
        </w:tc>
        <w:tc>
          <w:tcPr>
            <w:tcW w:w="4320" w:type="dxa"/>
            <w:gridSpan w:val="6"/>
          </w:tcPr>
          <w:p w14:paraId="6BA33644" w14:textId="77777777" w:rsidR="00B31C7B" w:rsidRPr="0085466A" w:rsidRDefault="00B31C7B">
            <w:pPr>
              <w:ind w:left="-228" w:right="-286"/>
              <w:jc w:val="center"/>
              <w:rPr>
                <w:rFonts w:cs="Times New Roman"/>
                <w:b/>
                <w:bCs/>
                <w:sz w:val="20"/>
                <w:szCs w:val="20"/>
              </w:rPr>
            </w:pPr>
            <w:r w:rsidRPr="0085466A">
              <w:rPr>
                <w:rFonts w:cs="Times New Roman"/>
                <w:b/>
                <w:bCs/>
                <w:sz w:val="20"/>
                <w:szCs w:val="20"/>
              </w:rPr>
              <w:t>Financial statements in which</w:t>
            </w:r>
          </w:p>
          <w:p w14:paraId="6F65C59D" w14:textId="77777777" w:rsidR="00B31C7B" w:rsidRPr="0085466A" w:rsidRDefault="00B31C7B">
            <w:pPr>
              <w:ind w:left="-228" w:right="-286"/>
              <w:jc w:val="center"/>
              <w:rPr>
                <w:rFonts w:ascii="Times New Roman" w:hAnsi="Times New Roman" w:cs="Times New Roman"/>
                <w:b/>
                <w:bCs/>
                <w:sz w:val="20"/>
                <w:szCs w:val="20"/>
              </w:rPr>
            </w:pPr>
            <w:r w:rsidRPr="0085466A">
              <w:rPr>
                <w:rFonts w:cs="Times New Roman"/>
                <w:b/>
                <w:bCs/>
                <w:sz w:val="20"/>
                <w:szCs w:val="20"/>
              </w:rPr>
              <w:t>the equity method is applied</w:t>
            </w:r>
          </w:p>
          <w:p w14:paraId="2E5AFC11" w14:textId="77777777" w:rsidR="00B31C7B" w:rsidRPr="0085466A" w:rsidRDefault="00B31C7B">
            <w:pPr>
              <w:spacing w:line="240" w:lineRule="atLeast"/>
              <w:jc w:val="center"/>
              <w:rPr>
                <w:rFonts w:ascii="Times New Roman" w:hAnsi="Times New Roman" w:cs="Times New Roman"/>
                <w:sz w:val="20"/>
                <w:szCs w:val="20"/>
              </w:rPr>
            </w:pPr>
            <w:r w:rsidRPr="0085466A">
              <w:rPr>
                <w:rFonts w:cs="Times New Roman"/>
                <w:b/>
                <w:bCs/>
                <w:sz w:val="20"/>
                <w:szCs w:val="20"/>
              </w:rPr>
              <w:t>and separate financial statements</w:t>
            </w:r>
          </w:p>
        </w:tc>
      </w:tr>
      <w:tr w:rsidR="0085466A" w:rsidRPr="0085466A" w14:paraId="44A960B3" w14:textId="77777777">
        <w:trPr>
          <w:trHeight w:val="20"/>
        </w:trPr>
        <w:tc>
          <w:tcPr>
            <w:tcW w:w="4680" w:type="dxa"/>
          </w:tcPr>
          <w:p w14:paraId="4B59F6C0" w14:textId="77777777" w:rsidR="00B31C7B" w:rsidRPr="0085466A" w:rsidRDefault="00B31C7B">
            <w:pPr>
              <w:ind w:right="72"/>
              <w:rPr>
                <w:rFonts w:ascii="Times New Roman" w:hAnsi="Times New Roman" w:cs="Times New Roman"/>
                <w:b/>
                <w:bCs/>
                <w:sz w:val="20"/>
                <w:szCs w:val="20"/>
              </w:rPr>
            </w:pPr>
          </w:p>
        </w:tc>
        <w:tc>
          <w:tcPr>
            <w:tcW w:w="4320" w:type="dxa"/>
            <w:gridSpan w:val="6"/>
          </w:tcPr>
          <w:p w14:paraId="555BFA97" w14:textId="1E3E8F7E" w:rsidR="00B31C7B" w:rsidRPr="0085466A" w:rsidRDefault="00B31C7B">
            <w:pPr>
              <w:ind w:right="72"/>
              <w:jc w:val="center"/>
              <w:rPr>
                <w:rFonts w:ascii="Times New Roman" w:hAnsi="Times New Roman" w:cs="Times New Roman"/>
                <w:sz w:val="20"/>
                <w:szCs w:val="20"/>
              </w:rPr>
            </w:pPr>
            <w:r w:rsidRPr="0085466A">
              <w:rPr>
                <w:rFonts w:cs="Times New Roman"/>
                <w:sz w:val="20"/>
                <w:szCs w:val="20"/>
              </w:rPr>
              <w:t>2024</w:t>
            </w:r>
          </w:p>
        </w:tc>
      </w:tr>
      <w:tr w:rsidR="0085466A" w:rsidRPr="0085466A" w14:paraId="70B47136" w14:textId="77777777">
        <w:trPr>
          <w:trHeight w:val="20"/>
        </w:trPr>
        <w:tc>
          <w:tcPr>
            <w:tcW w:w="4680" w:type="dxa"/>
          </w:tcPr>
          <w:p w14:paraId="30EF97CF" w14:textId="77777777" w:rsidR="00B31C7B" w:rsidRPr="0085466A" w:rsidRDefault="00B31C7B">
            <w:pPr>
              <w:ind w:right="72"/>
              <w:rPr>
                <w:rFonts w:cs="Times New Roman"/>
                <w:b/>
                <w:bCs/>
                <w:sz w:val="20"/>
                <w:szCs w:val="20"/>
              </w:rPr>
            </w:pPr>
          </w:p>
        </w:tc>
        <w:tc>
          <w:tcPr>
            <w:tcW w:w="4320" w:type="dxa"/>
            <w:gridSpan w:val="6"/>
          </w:tcPr>
          <w:p w14:paraId="729F9F70" w14:textId="77777777" w:rsidR="00B31C7B" w:rsidRPr="0085466A" w:rsidRDefault="00B31C7B">
            <w:pPr>
              <w:ind w:right="72"/>
              <w:jc w:val="center"/>
              <w:rPr>
                <w:rFonts w:cs="Times New Roman"/>
                <w:sz w:val="20"/>
                <w:szCs w:val="20"/>
              </w:rPr>
            </w:pPr>
            <w:r w:rsidRPr="0085466A">
              <w:rPr>
                <w:rFonts w:cs="Times New Roman"/>
                <w:sz w:val="20"/>
                <w:szCs w:val="20"/>
              </w:rPr>
              <w:t>(Restated)</w:t>
            </w:r>
          </w:p>
        </w:tc>
      </w:tr>
      <w:tr w:rsidR="0085466A" w:rsidRPr="0085466A" w14:paraId="4C244C11" w14:textId="77777777">
        <w:tblPrEx>
          <w:tblBorders>
            <w:bottom w:val="none" w:sz="0" w:space="0" w:color="auto"/>
          </w:tblBorders>
          <w:tblLook w:val="04A0" w:firstRow="1" w:lastRow="0" w:firstColumn="1" w:lastColumn="0" w:noHBand="0" w:noVBand="1"/>
        </w:tblPrEx>
        <w:trPr>
          <w:trHeight w:val="20"/>
          <w:tblHeader/>
        </w:trPr>
        <w:tc>
          <w:tcPr>
            <w:tcW w:w="4680" w:type="dxa"/>
            <w:vAlign w:val="bottom"/>
          </w:tcPr>
          <w:p w14:paraId="5568299D" w14:textId="77777777" w:rsidR="00B31C7B" w:rsidRPr="0085466A" w:rsidRDefault="00B31C7B">
            <w:pPr>
              <w:ind w:right="72"/>
              <w:jc w:val="right"/>
              <w:rPr>
                <w:rFonts w:ascii="Times New Roman" w:hAnsi="Times New Roman" w:cs="Times New Roman"/>
                <w:sz w:val="20"/>
                <w:szCs w:val="20"/>
              </w:rPr>
            </w:pPr>
            <w:r w:rsidRPr="0085466A">
              <w:rPr>
                <w:rFonts w:cs="Times New Roman"/>
                <w:sz w:val="20"/>
                <w:szCs w:val="20"/>
              </w:rPr>
              <w:br w:type="page"/>
            </w:r>
          </w:p>
        </w:tc>
        <w:tc>
          <w:tcPr>
            <w:tcW w:w="242" w:type="dxa"/>
          </w:tcPr>
          <w:p w14:paraId="181155C3" w14:textId="77777777" w:rsidR="00B31C7B" w:rsidRPr="0085466A" w:rsidRDefault="00B31C7B">
            <w:pPr>
              <w:ind w:right="72"/>
              <w:jc w:val="center"/>
              <w:rPr>
                <w:rFonts w:ascii="Times New Roman" w:hAnsi="Times New Roman" w:cs="Times New Roman"/>
                <w:sz w:val="20"/>
                <w:szCs w:val="20"/>
              </w:rPr>
            </w:pPr>
          </w:p>
        </w:tc>
        <w:tc>
          <w:tcPr>
            <w:tcW w:w="1108" w:type="dxa"/>
            <w:vAlign w:val="bottom"/>
          </w:tcPr>
          <w:p w14:paraId="6C13D8A1" w14:textId="77777777" w:rsidR="00B31C7B" w:rsidRPr="0085466A" w:rsidRDefault="00B31C7B">
            <w:pPr>
              <w:jc w:val="center"/>
              <w:rPr>
                <w:rFonts w:ascii="Times New Roman" w:hAnsi="Times New Roman" w:cs="Times New Roman"/>
                <w:sz w:val="20"/>
                <w:szCs w:val="20"/>
              </w:rPr>
            </w:pPr>
            <w:r w:rsidRPr="0085466A">
              <w:rPr>
                <w:rFonts w:cs="Times New Roman"/>
                <w:sz w:val="20"/>
                <w:szCs w:val="20"/>
              </w:rPr>
              <w:t>Contracts under fair value approach</w:t>
            </w:r>
          </w:p>
        </w:tc>
        <w:tc>
          <w:tcPr>
            <w:tcW w:w="241" w:type="dxa"/>
          </w:tcPr>
          <w:p w14:paraId="506A7A92" w14:textId="77777777" w:rsidR="00B31C7B" w:rsidRPr="0085466A" w:rsidRDefault="00B31C7B">
            <w:pPr>
              <w:ind w:right="72"/>
              <w:jc w:val="center"/>
              <w:rPr>
                <w:rFonts w:ascii="Times New Roman" w:hAnsi="Times New Roman" w:cs="Times New Roman"/>
                <w:sz w:val="20"/>
                <w:szCs w:val="20"/>
              </w:rPr>
            </w:pPr>
          </w:p>
        </w:tc>
        <w:tc>
          <w:tcPr>
            <w:tcW w:w="1199" w:type="dxa"/>
            <w:vAlign w:val="bottom"/>
          </w:tcPr>
          <w:p w14:paraId="60FEBA6E" w14:textId="77777777" w:rsidR="001A3373" w:rsidRPr="0085466A" w:rsidRDefault="00B31C7B">
            <w:pPr>
              <w:jc w:val="center"/>
              <w:rPr>
                <w:rFonts w:ascii="Times New Roman" w:hAnsi="Times New Roman" w:cs="Times New Roman"/>
                <w:sz w:val="20"/>
                <w:szCs w:val="20"/>
              </w:rPr>
            </w:pPr>
            <w:r w:rsidRPr="0085466A">
              <w:rPr>
                <w:rFonts w:cs="Times New Roman"/>
                <w:sz w:val="20"/>
                <w:szCs w:val="20"/>
              </w:rPr>
              <w:t xml:space="preserve">Contracts </w:t>
            </w:r>
          </w:p>
          <w:p w14:paraId="4DFCC70C" w14:textId="77777777" w:rsidR="001A3373" w:rsidRPr="0085466A" w:rsidRDefault="00B31C7B">
            <w:pPr>
              <w:jc w:val="center"/>
              <w:rPr>
                <w:rFonts w:ascii="Times New Roman" w:hAnsi="Times New Roman" w:cs="Times New Roman"/>
                <w:sz w:val="20"/>
                <w:szCs w:val="20"/>
              </w:rPr>
            </w:pPr>
            <w:r w:rsidRPr="0085466A">
              <w:rPr>
                <w:rFonts w:cs="Times New Roman"/>
                <w:sz w:val="20"/>
                <w:szCs w:val="20"/>
              </w:rPr>
              <w:t xml:space="preserve">after </w:t>
            </w:r>
          </w:p>
          <w:p w14:paraId="1FED040A" w14:textId="2742EFF8" w:rsidR="00B31C7B" w:rsidRPr="0085466A" w:rsidRDefault="00B31C7B">
            <w:pPr>
              <w:jc w:val="center"/>
              <w:rPr>
                <w:rFonts w:ascii="Times New Roman" w:hAnsi="Times New Roman" w:cs="Times New Roman"/>
                <w:sz w:val="20"/>
                <w:szCs w:val="20"/>
              </w:rPr>
            </w:pPr>
            <w:r w:rsidRPr="0085466A">
              <w:rPr>
                <w:rFonts w:cs="Times New Roman"/>
                <w:sz w:val="20"/>
                <w:szCs w:val="20"/>
              </w:rPr>
              <w:t>transition</w:t>
            </w:r>
          </w:p>
        </w:tc>
        <w:tc>
          <w:tcPr>
            <w:tcW w:w="270" w:type="dxa"/>
          </w:tcPr>
          <w:p w14:paraId="62C0B4AB" w14:textId="77777777" w:rsidR="00B31C7B" w:rsidRPr="0085466A" w:rsidRDefault="00B31C7B">
            <w:pPr>
              <w:ind w:right="72"/>
              <w:jc w:val="center"/>
              <w:rPr>
                <w:rFonts w:ascii="Times New Roman" w:hAnsi="Times New Roman" w:cs="Times New Roman"/>
                <w:sz w:val="20"/>
                <w:szCs w:val="20"/>
              </w:rPr>
            </w:pPr>
          </w:p>
        </w:tc>
        <w:tc>
          <w:tcPr>
            <w:tcW w:w="1260" w:type="dxa"/>
            <w:vAlign w:val="bottom"/>
          </w:tcPr>
          <w:p w14:paraId="15DFF770" w14:textId="77777777" w:rsidR="00B31C7B" w:rsidRPr="0085466A" w:rsidRDefault="00B31C7B">
            <w:pPr>
              <w:jc w:val="center"/>
              <w:rPr>
                <w:rFonts w:ascii="Times New Roman" w:hAnsi="Times New Roman" w:cs="Times New Roman"/>
                <w:sz w:val="20"/>
                <w:szCs w:val="20"/>
              </w:rPr>
            </w:pPr>
            <w:r w:rsidRPr="0085466A">
              <w:rPr>
                <w:rFonts w:cs="Times New Roman"/>
                <w:sz w:val="20"/>
                <w:szCs w:val="20"/>
              </w:rPr>
              <w:t>Total</w:t>
            </w:r>
          </w:p>
        </w:tc>
      </w:tr>
      <w:tr w:rsidR="0085466A" w:rsidRPr="0085466A" w14:paraId="7FA1F5EF" w14:textId="77777777">
        <w:tblPrEx>
          <w:tblBorders>
            <w:bottom w:val="none" w:sz="0" w:space="0" w:color="auto"/>
          </w:tblBorders>
          <w:tblLook w:val="04A0" w:firstRow="1" w:lastRow="0" w:firstColumn="1" w:lastColumn="0" w:noHBand="0" w:noVBand="1"/>
        </w:tblPrEx>
        <w:trPr>
          <w:trHeight w:val="20"/>
          <w:tblHeader/>
        </w:trPr>
        <w:tc>
          <w:tcPr>
            <w:tcW w:w="4680" w:type="dxa"/>
            <w:vAlign w:val="bottom"/>
          </w:tcPr>
          <w:p w14:paraId="278713D9" w14:textId="77777777" w:rsidR="00B31C7B" w:rsidRPr="0085466A" w:rsidRDefault="00B31C7B">
            <w:pPr>
              <w:ind w:right="72"/>
              <w:jc w:val="right"/>
              <w:rPr>
                <w:rFonts w:ascii="Times New Roman" w:hAnsi="Times New Roman" w:cs="Times New Roman"/>
                <w:sz w:val="20"/>
                <w:szCs w:val="20"/>
              </w:rPr>
            </w:pPr>
          </w:p>
        </w:tc>
        <w:tc>
          <w:tcPr>
            <w:tcW w:w="242" w:type="dxa"/>
          </w:tcPr>
          <w:p w14:paraId="04114659" w14:textId="77777777" w:rsidR="00B31C7B" w:rsidRPr="0085466A" w:rsidRDefault="00B31C7B">
            <w:pPr>
              <w:ind w:right="72"/>
              <w:jc w:val="center"/>
              <w:rPr>
                <w:rFonts w:ascii="Times New Roman" w:hAnsi="Times New Roman" w:cs="Times New Roman"/>
                <w:sz w:val="20"/>
                <w:szCs w:val="20"/>
              </w:rPr>
            </w:pPr>
          </w:p>
        </w:tc>
        <w:tc>
          <w:tcPr>
            <w:tcW w:w="4078" w:type="dxa"/>
            <w:gridSpan w:val="5"/>
            <w:vAlign w:val="bottom"/>
          </w:tcPr>
          <w:p w14:paraId="25C487FF" w14:textId="77777777" w:rsidR="00B31C7B" w:rsidRPr="0085466A" w:rsidRDefault="00B31C7B">
            <w:pPr>
              <w:ind w:right="72"/>
              <w:jc w:val="center"/>
              <w:rPr>
                <w:rFonts w:ascii="Times New Roman" w:hAnsi="Times New Roman" w:cs="Times New Roman"/>
                <w:i/>
                <w:iCs/>
                <w:sz w:val="20"/>
                <w:szCs w:val="20"/>
              </w:rPr>
            </w:pPr>
            <w:r w:rsidRPr="0085466A">
              <w:rPr>
                <w:rFonts w:cs="Times New Roman"/>
                <w:i/>
                <w:iCs/>
                <w:sz w:val="20"/>
                <w:szCs w:val="20"/>
              </w:rPr>
              <w:t>(in thousand Baht)</w:t>
            </w:r>
          </w:p>
        </w:tc>
      </w:tr>
      <w:tr w:rsidR="0085466A" w:rsidRPr="0085466A" w14:paraId="1ADE0399" w14:textId="77777777">
        <w:tblPrEx>
          <w:tblBorders>
            <w:bottom w:val="none" w:sz="0" w:space="0" w:color="auto"/>
          </w:tblBorders>
          <w:tblLook w:val="04A0" w:firstRow="1" w:lastRow="0" w:firstColumn="1" w:lastColumn="0" w:noHBand="0" w:noVBand="1"/>
        </w:tblPrEx>
        <w:trPr>
          <w:trHeight w:val="20"/>
        </w:trPr>
        <w:tc>
          <w:tcPr>
            <w:tcW w:w="4680" w:type="dxa"/>
          </w:tcPr>
          <w:p w14:paraId="0364C9CA" w14:textId="77777777" w:rsidR="00B31C7B" w:rsidRPr="0085466A" w:rsidRDefault="00B31C7B">
            <w:pPr>
              <w:ind w:right="72"/>
              <w:rPr>
                <w:rFonts w:ascii="Times New Roman" w:hAnsi="Times New Roman" w:cs="Times New Roman"/>
                <w:b/>
                <w:bCs/>
                <w:sz w:val="20"/>
                <w:szCs w:val="20"/>
              </w:rPr>
            </w:pPr>
          </w:p>
        </w:tc>
        <w:tc>
          <w:tcPr>
            <w:tcW w:w="242" w:type="dxa"/>
          </w:tcPr>
          <w:p w14:paraId="4C9DF684" w14:textId="77777777" w:rsidR="00B31C7B" w:rsidRPr="0085466A" w:rsidRDefault="00B31C7B">
            <w:pPr>
              <w:ind w:right="72"/>
              <w:jc w:val="right"/>
              <w:rPr>
                <w:rFonts w:ascii="Times New Roman" w:hAnsi="Times New Roman" w:cs="Times New Roman"/>
                <w:b/>
                <w:bCs/>
                <w:sz w:val="20"/>
                <w:szCs w:val="20"/>
              </w:rPr>
            </w:pPr>
          </w:p>
        </w:tc>
        <w:tc>
          <w:tcPr>
            <w:tcW w:w="1108" w:type="dxa"/>
            <w:vAlign w:val="bottom"/>
          </w:tcPr>
          <w:p w14:paraId="6306FF44" w14:textId="77777777" w:rsidR="00B31C7B" w:rsidRPr="0085466A" w:rsidRDefault="00B31C7B">
            <w:pPr>
              <w:tabs>
                <w:tab w:val="left" w:pos="554"/>
              </w:tabs>
              <w:ind w:right="72"/>
              <w:rPr>
                <w:rFonts w:ascii="Times New Roman" w:hAnsi="Times New Roman" w:cs="Times New Roman"/>
                <w:b/>
                <w:bCs/>
                <w:i/>
                <w:iCs/>
                <w:sz w:val="20"/>
                <w:szCs w:val="20"/>
              </w:rPr>
            </w:pPr>
          </w:p>
        </w:tc>
        <w:tc>
          <w:tcPr>
            <w:tcW w:w="241" w:type="dxa"/>
          </w:tcPr>
          <w:p w14:paraId="1E7BC153" w14:textId="77777777" w:rsidR="00B31C7B" w:rsidRPr="0085466A" w:rsidRDefault="00B31C7B">
            <w:pPr>
              <w:ind w:right="72"/>
              <w:jc w:val="right"/>
              <w:rPr>
                <w:rFonts w:ascii="Times New Roman" w:hAnsi="Times New Roman" w:cs="Times New Roman"/>
                <w:b/>
                <w:bCs/>
                <w:sz w:val="20"/>
                <w:szCs w:val="20"/>
              </w:rPr>
            </w:pPr>
          </w:p>
        </w:tc>
        <w:tc>
          <w:tcPr>
            <w:tcW w:w="1199" w:type="dxa"/>
          </w:tcPr>
          <w:p w14:paraId="0CB45D08" w14:textId="77777777" w:rsidR="00B31C7B" w:rsidRPr="0085466A" w:rsidRDefault="00B31C7B">
            <w:pPr>
              <w:ind w:right="-14"/>
              <w:jc w:val="center"/>
              <w:rPr>
                <w:rFonts w:ascii="Times New Roman" w:hAnsi="Times New Roman" w:cs="Times New Roman"/>
                <w:b/>
                <w:bCs/>
                <w:sz w:val="20"/>
                <w:szCs w:val="20"/>
              </w:rPr>
            </w:pPr>
          </w:p>
        </w:tc>
        <w:tc>
          <w:tcPr>
            <w:tcW w:w="270" w:type="dxa"/>
          </w:tcPr>
          <w:p w14:paraId="7E61A124" w14:textId="77777777" w:rsidR="00B31C7B" w:rsidRPr="0085466A" w:rsidRDefault="00B31C7B">
            <w:pPr>
              <w:ind w:right="72"/>
              <w:jc w:val="center"/>
              <w:rPr>
                <w:rFonts w:ascii="Times New Roman" w:hAnsi="Times New Roman" w:cs="Times New Roman"/>
                <w:b/>
                <w:bCs/>
                <w:sz w:val="20"/>
                <w:szCs w:val="20"/>
              </w:rPr>
            </w:pPr>
          </w:p>
        </w:tc>
        <w:tc>
          <w:tcPr>
            <w:tcW w:w="1260" w:type="dxa"/>
          </w:tcPr>
          <w:p w14:paraId="026FECD9" w14:textId="77777777" w:rsidR="00B31C7B" w:rsidRPr="0085466A" w:rsidRDefault="00B31C7B">
            <w:pPr>
              <w:ind w:right="72"/>
              <w:rPr>
                <w:rFonts w:ascii="Times New Roman" w:hAnsi="Times New Roman" w:cs="Times New Roman"/>
                <w:b/>
                <w:bCs/>
                <w:sz w:val="20"/>
                <w:szCs w:val="20"/>
              </w:rPr>
            </w:pPr>
          </w:p>
        </w:tc>
      </w:tr>
      <w:tr w:rsidR="0085466A" w:rsidRPr="0085466A" w14:paraId="165B11B2" w14:textId="77777777">
        <w:tblPrEx>
          <w:tblBorders>
            <w:bottom w:val="none" w:sz="0" w:space="0" w:color="auto"/>
          </w:tblBorders>
          <w:tblLook w:val="04A0" w:firstRow="1" w:lastRow="0" w:firstColumn="1" w:lastColumn="0" w:noHBand="0" w:noVBand="1"/>
        </w:tblPrEx>
        <w:trPr>
          <w:trHeight w:val="20"/>
        </w:trPr>
        <w:tc>
          <w:tcPr>
            <w:tcW w:w="4680" w:type="dxa"/>
          </w:tcPr>
          <w:p w14:paraId="523CB1FD" w14:textId="77777777" w:rsidR="00B31C7B" w:rsidRPr="0085466A" w:rsidRDefault="00B31C7B">
            <w:pPr>
              <w:ind w:right="72"/>
              <w:rPr>
                <w:rFonts w:ascii="Times New Roman" w:hAnsi="Times New Roman" w:cs="Times New Roman"/>
                <w:b/>
                <w:bCs/>
                <w:sz w:val="20"/>
                <w:szCs w:val="20"/>
              </w:rPr>
            </w:pPr>
            <w:r w:rsidRPr="0085466A">
              <w:rPr>
                <w:rFonts w:cs="Times New Roman"/>
                <w:b/>
                <w:bCs/>
                <w:sz w:val="20"/>
                <w:szCs w:val="20"/>
              </w:rPr>
              <w:t>Opening CSM</w:t>
            </w:r>
          </w:p>
        </w:tc>
        <w:tc>
          <w:tcPr>
            <w:tcW w:w="242" w:type="dxa"/>
          </w:tcPr>
          <w:p w14:paraId="7D852A99" w14:textId="77777777" w:rsidR="00B31C7B" w:rsidRPr="0085466A" w:rsidRDefault="00B31C7B">
            <w:pPr>
              <w:ind w:right="72"/>
              <w:jc w:val="right"/>
              <w:rPr>
                <w:rFonts w:ascii="Times New Roman" w:hAnsi="Times New Roman" w:cs="Times New Roman"/>
                <w:b/>
                <w:bCs/>
                <w:sz w:val="20"/>
                <w:szCs w:val="20"/>
              </w:rPr>
            </w:pPr>
          </w:p>
        </w:tc>
        <w:tc>
          <w:tcPr>
            <w:tcW w:w="1108" w:type="dxa"/>
            <w:vAlign w:val="bottom"/>
          </w:tcPr>
          <w:p w14:paraId="78C01ACD" w14:textId="77777777" w:rsidR="00B31C7B" w:rsidRPr="0085466A" w:rsidRDefault="00B31C7B" w:rsidP="00164CE3">
            <w:pPr>
              <w:tabs>
                <w:tab w:val="left" w:pos="929"/>
              </w:tabs>
              <w:ind w:right="92"/>
              <w:jc w:val="right"/>
              <w:rPr>
                <w:rFonts w:ascii="Times New Roman" w:hAnsi="Times New Roman" w:cs="Times New Roman"/>
                <w:b/>
                <w:bCs/>
                <w:sz w:val="20"/>
                <w:szCs w:val="20"/>
              </w:rPr>
            </w:pPr>
            <w:r w:rsidRPr="0085466A">
              <w:rPr>
                <w:rFonts w:cs="Times New Roman"/>
                <w:b/>
                <w:bCs/>
                <w:sz w:val="20"/>
                <w:szCs w:val="20"/>
              </w:rPr>
              <w:t>(152,559)</w:t>
            </w:r>
          </w:p>
        </w:tc>
        <w:tc>
          <w:tcPr>
            <w:tcW w:w="241" w:type="dxa"/>
            <w:vAlign w:val="bottom"/>
          </w:tcPr>
          <w:p w14:paraId="7CD127F9" w14:textId="77777777" w:rsidR="00B31C7B" w:rsidRPr="0085466A" w:rsidRDefault="00B31C7B">
            <w:pPr>
              <w:ind w:right="72"/>
              <w:jc w:val="right"/>
              <w:rPr>
                <w:rFonts w:ascii="Times New Roman" w:hAnsi="Times New Roman" w:cs="Times New Roman"/>
                <w:b/>
                <w:bCs/>
                <w:sz w:val="20"/>
                <w:szCs w:val="20"/>
              </w:rPr>
            </w:pPr>
          </w:p>
        </w:tc>
        <w:tc>
          <w:tcPr>
            <w:tcW w:w="1199" w:type="dxa"/>
            <w:vAlign w:val="bottom"/>
          </w:tcPr>
          <w:p w14:paraId="7EF7853F" w14:textId="77777777" w:rsidR="00B31C7B" w:rsidRPr="0085466A" w:rsidRDefault="00B31C7B">
            <w:pPr>
              <w:tabs>
                <w:tab w:val="left" w:pos="840"/>
              </w:tabs>
              <w:ind w:right="360"/>
              <w:jc w:val="right"/>
              <w:rPr>
                <w:rFonts w:ascii="Times New Roman" w:hAnsi="Times New Roman" w:cs="Times New Roman"/>
                <w:sz w:val="20"/>
                <w:szCs w:val="20"/>
              </w:rPr>
            </w:pPr>
            <w:r w:rsidRPr="0085466A">
              <w:rPr>
                <w:rFonts w:cs="Times New Roman"/>
                <w:sz w:val="20"/>
                <w:szCs w:val="20"/>
              </w:rPr>
              <w:t>-</w:t>
            </w:r>
          </w:p>
        </w:tc>
        <w:tc>
          <w:tcPr>
            <w:tcW w:w="270" w:type="dxa"/>
            <w:vAlign w:val="bottom"/>
          </w:tcPr>
          <w:p w14:paraId="78BFC396" w14:textId="77777777" w:rsidR="00B31C7B" w:rsidRPr="0085466A" w:rsidRDefault="00B31C7B">
            <w:pPr>
              <w:ind w:right="72"/>
              <w:jc w:val="right"/>
              <w:rPr>
                <w:rFonts w:ascii="Times New Roman" w:hAnsi="Times New Roman" w:cs="Times New Roman"/>
                <w:b/>
                <w:bCs/>
                <w:sz w:val="20"/>
                <w:szCs w:val="20"/>
              </w:rPr>
            </w:pPr>
          </w:p>
        </w:tc>
        <w:tc>
          <w:tcPr>
            <w:tcW w:w="1260" w:type="dxa"/>
            <w:vAlign w:val="bottom"/>
          </w:tcPr>
          <w:p w14:paraId="6FBF3B83" w14:textId="77777777" w:rsidR="00B31C7B" w:rsidRPr="0085466A" w:rsidRDefault="00B31C7B">
            <w:pPr>
              <w:ind w:right="93"/>
              <w:jc w:val="right"/>
              <w:rPr>
                <w:rFonts w:ascii="Times New Roman" w:hAnsi="Times New Roman" w:cs="Times New Roman"/>
                <w:b/>
                <w:bCs/>
                <w:sz w:val="20"/>
                <w:szCs w:val="20"/>
              </w:rPr>
            </w:pPr>
            <w:r w:rsidRPr="0085466A">
              <w:rPr>
                <w:rFonts w:cs="Times New Roman"/>
                <w:b/>
                <w:bCs/>
                <w:sz w:val="20"/>
                <w:szCs w:val="20"/>
              </w:rPr>
              <w:t>(152,559)</w:t>
            </w:r>
          </w:p>
        </w:tc>
      </w:tr>
      <w:tr w:rsidR="0085466A" w:rsidRPr="0085466A" w14:paraId="2E790E97" w14:textId="77777777">
        <w:tblPrEx>
          <w:tblBorders>
            <w:bottom w:val="none" w:sz="0" w:space="0" w:color="auto"/>
          </w:tblBorders>
          <w:tblLook w:val="04A0" w:firstRow="1" w:lastRow="0" w:firstColumn="1" w:lastColumn="0" w:noHBand="0" w:noVBand="1"/>
        </w:tblPrEx>
        <w:trPr>
          <w:trHeight w:val="20"/>
        </w:trPr>
        <w:tc>
          <w:tcPr>
            <w:tcW w:w="4680" w:type="dxa"/>
          </w:tcPr>
          <w:p w14:paraId="3EC28BF1" w14:textId="77777777" w:rsidR="00B31C7B" w:rsidRPr="0085466A" w:rsidRDefault="00B31C7B">
            <w:pPr>
              <w:ind w:right="72"/>
              <w:rPr>
                <w:rFonts w:cs="Times New Roman"/>
                <w:b/>
                <w:bCs/>
                <w:sz w:val="20"/>
                <w:szCs w:val="20"/>
              </w:rPr>
            </w:pPr>
          </w:p>
        </w:tc>
        <w:tc>
          <w:tcPr>
            <w:tcW w:w="242" w:type="dxa"/>
          </w:tcPr>
          <w:p w14:paraId="487F71D2" w14:textId="77777777" w:rsidR="00B31C7B" w:rsidRPr="0085466A" w:rsidRDefault="00B31C7B">
            <w:pPr>
              <w:ind w:right="72"/>
              <w:jc w:val="right"/>
              <w:rPr>
                <w:rFonts w:cs="Times New Roman"/>
                <w:b/>
                <w:bCs/>
                <w:sz w:val="20"/>
                <w:szCs w:val="20"/>
              </w:rPr>
            </w:pPr>
          </w:p>
        </w:tc>
        <w:tc>
          <w:tcPr>
            <w:tcW w:w="1108" w:type="dxa"/>
            <w:vAlign w:val="bottom"/>
          </w:tcPr>
          <w:p w14:paraId="5C3E53E3" w14:textId="77777777" w:rsidR="00B31C7B" w:rsidRPr="0085466A" w:rsidRDefault="00B31C7B">
            <w:pPr>
              <w:jc w:val="right"/>
              <w:rPr>
                <w:rFonts w:cs="Times New Roman"/>
                <w:b/>
                <w:bCs/>
                <w:sz w:val="20"/>
                <w:szCs w:val="20"/>
              </w:rPr>
            </w:pPr>
          </w:p>
        </w:tc>
        <w:tc>
          <w:tcPr>
            <w:tcW w:w="241" w:type="dxa"/>
            <w:vAlign w:val="bottom"/>
          </w:tcPr>
          <w:p w14:paraId="5E251A0F" w14:textId="77777777" w:rsidR="00B31C7B" w:rsidRPr="0085466A" w:rsidRDefault="00B31C7B">
            <w:pPr>
              <w:ind w:right="72"/>
              <w:jc w:val="right"/>
              <w:rPr>
                <w:rFonts w:cs="Times New Roman"/>
                <w:b/>
                <w:bCs/>
                <w:sz w:val="20"/>
                <w:szCs w:val="20"/>
              </w:rPr>
            </w:pPr>
          </w:p>
        </w:tc>
        <w:tc>
          <w:tcPr>
            <w:tcW w:w="1199" w:type="dxa"/>
            <w:vAlign w:val="bottom"/>
          </w:tcPr>
          <w:p w14:paraId="50658F2F" w14:textId="77777777" w:rsidR="00B31C7B" w:rsidRPr="0085466A" w:rsidRDefault="00B31C7B">
            <w:pPr>
              <w:jc w:val="right"/>
              <w:rPr>
                <w:rFonts w:cs="Times New Roman"/>
                <w:b/>
                <w:bCs/>
                <w:sz w:val="20"/>
                <w:szCs w:val="20"/>
              </w:rPr>
            </w:pPr>
          </w:p>
        </w:tc>
        <w:tc>
          <w:tcPr>
            <w:tcW w:w="270" w:type="dxa"/>
            <w:vAlign w:val="bottom"/>
          </w:tcPr>
          <w:p w14:paraId="6332E0D4" w14:textId="77777777" w:rsidR="00B31C7B" w:rsidRPr="0085466A" w:rsidRDefault="00B31C7B">
            <w:pPr>
              <w:ind w:right="72"/>
              <w:jc w:val="right"/>
              <w:rPr>
                <w:rFonts w:cs="Times New Roman"/>
                <w:b/>
                <w:bCs/>
                <w:sz w:val="20"/>
                <w:szCs w:val="20"/>
              </w:rPr>
            </w:pPr>
          </w:p>
        </w:tc>
        <w:tc>
          <w:tcPr>
            <w:tcW w:w="1260" w:type="dxa"/>
            <w:vAlign w:val="bottom"/>
          </w:tcPr>
          <w:p w14:paraId="31E80E4B" w14:textId="77777777" w:rsidR="00B31C7B" w:rsidRPr="0085466A" w:rsidRDefault="00B31C7B">
            <w:pPr>
              <w:jc w:val="right"/>
              <w:rPr>
                <w:rFonts w:cs="Times New Roman"/>
                <w:b/>
                <w:bCs/>
                <w:sz w:val="20"/>
                <w:szCs w:val="20"/>
              </w:rPr>
            </w:pPr>
          </w:p>
        </w:tc>
      </w:tr>
      <w:tr w:rsidR="0085466A" w:rsidRPr="0085466A" w14:paraId="120BDD6F" w14:textId="77777777">
        <w:tblPrEx>
          <w:tblBorders>
            <w:bottom w:val="none" w:sz="0" w:space="0" w:color="auto"/>
          </w:tblBorders>
          <w:tblLook w:val="04A0" w:firstRow="1" w:lastRow="0" w:firstColumn="1" w:lastColumn="0" w:noHBand="0" w:noVBand="1"/>
        </w:tblPrEx>
        <w:trPr>
          <w:trHeight w:val="20"/>
        </w:trPr>
        <w:tc>
          <w:tcPr>
            <w:tcW w:w="4680" w:type="dxa"/>
          </w:tcPr>
          <w:p w14:paraId="75318B4C" w14:textId="77777777" w:rsidR="00B31C7B" w:rsidRPr="0085466A" w:rsidRDefault="00B31C7B">
            <w:pPr>
              <w:ind w:right="72"/>
              <w:rPr>
                <w:rFonts w:ascii="Times New Roman" w:hAnsi="Times New Roman" w:cs="Times New Roman"/>
                <w:b/>
                <w:bCs/>
                <w:sz w:val="20"/>
                <w:szCs w:val="20"/>
              </w:rPr>
            </w:pPr>
            <w:r w:rsidRPr="0085466A">
              <w:rPr>
                <w:rFonts w:cs="Times New Roman"/>
                <w:b/>
                <w:bCs/>
                <w:sz w:val="20"/>
                <w:szCs w:val="20"/>
              </w:rPr>
              <w:t>Changes that relate to current services</w:t>
            </w:r>
          </w:p>
        </w:tc>
        <w:tc>
          <w:tcPr>
            <w:tcW w:w="242" w:type="dxa"/>
          </w:tcPr>
          <w:p w14:paraId="08B9D7A7" w14:textId="77777777" w:rsidR="00B31C7B" w:rsidRPr="0085466A" w:rsidRDefault="00B31C7B">
            <w:pPr>
              <w:ind w:right="72"/>
              <w:jc w:val="right"/>
              <w:rPr>
                <w:rFonts w:ascii="Times New Roman" w:hAnsi="Times New Roman" w:cs="Times New Roman"/>
                <w:b/>
                <w:bCs/>
                <w:sz w:val="20"/>
                <w:szCs w:val="20"/>
              </w:rPr>
            </w:pPr>
          </w:p>
        </w:tc>
        <w:tc>
          <w:tcPr>
            <w:tcW w:w="1108" w:type="dxa"/>
            <w:vAlign w:val="bottom"/>
          </w:tcPr>
          <w:p w14:paraId="5C92CAA7" w14:textId="77777777" w:rsidR="00B31C7B" w:rsidRPr="0085466A" w:rsidRDefault="00B31C7B">
            <w:pPr>
              <w:jc w:val="right"/>
              <w:rPr>
                <w:rFonts w:ascii="Times New Roman" w:hAnsi="Times New Roman" w:cs="Times New Roman"/>
                <w:b/>
                <w:bCs/>
                <w:sz w:val="20"/>
                <w:szCs w:val="20"/>
              </w:rPr>
            </w:pPr>
          </w:p>
        </w:tc>
        <w:tc>
          <w:tcPr>
            <w:tcW w:w="241" w:type="dxa"/>
            <w:vAlign w:val="bottom"/>
          </w:tcPr>
          <w:p w14:paraId="06755039" w14:textId="77777777" w:rsidR="00B31C7B" w:rsidRPr="0085466A" w:rsidRDefault="00B31C7B">
            <w:pPr>
              <w:ind w:right="72"/>
              <w:jc w:val="right"/>
              <w:rPr>
                <w:rFonts w:ascii="Times New Roman" w:hAnsi="Times New Roman" w:cs="Times New Roman"/>
                <w:b/>
                <w:bCs/>
                <w:sz w:val="20"/>
                <w:szCs w:val="20"/>
              </w:rPr>
            </w:pPr>
          </w:p>
        </w:tc>
        <w:tc>
          <w:tcPr>
            <w:tcW w:w="1199" w:type="dxa"/>
            <w:vAlign w:val="bottom"/>
          </w:tcPr>
          <w:p w14:paraId="5D934F3B" w14:textId="77777777" w:rsidR="00B31C7B" w:rsidRPr="0085466A" w:rsidRDefault="00B31C7B">
            <w:pPr>
              <w:jc w:val="right"/>
              <w:rPr>
                <w:rFonts w:ascii="Times New Roman" w:hAnsi="Times New Roman" w:cs="Times New Roman"/>
                <w:b/>
                <w:bCs/>
                <w:sz w:val="20"/>
                <w:szCs w:val="20"/>
              </w:rPr>
            </w:pPr>
          </w:p>
        </w:tc>
        <w:tc>
          <w:tcPr>
            <w:tcW w:w="270" w:type="dxa"/>
            <w:vAlign w:val="bottom"/>
          </w:tcPr>
          <w:p w14:paraId="775370EF" w14:textId="77777777" w:rsidR="00B31C7B" w:rsidRPr="0085466A" w:rsidRDefault="00B31C7B">
            <w:pPr>
              <w:ind w:right="72"/>
              <w:jc w:val="right"/>
              <w:rPr>
                <w:rFonts w:ascii="Times New Roman" w:hAnsi="Times New Roman" w:cs="Times New Roman"/>
                <w:b/>
                <w:bCs/>
                <w:sz w:val="20"/>
                <w:szCs w:val="20"/>
              </w:rPr>
            </w:pPr>
          </w:p>
        </w:tc>
        <w:tc>
          <w:tcPr>
            <w:tcW w:w="1260" w:type="dxa"/>
            <w:vAlign w:val="bottom"/>
          </w:tcPr>
          <w:p w14:paraId="57206D3F" w14:textId="77777777" w:rsidR="00B31C7B" w:rsidRPr="0085466A" w:rsidRDefault="00B31C7B">
            <w:pPr>
              <w:jc w:val="right"/>
              <w:rPr>
                <w:rFonts w:ascii="Times New Roman" w:hAnsi="Times New Roman" w:cs="Times New Roman"/>
                <w:b/>
                <w:bCs/>
                <w:sz w:val="20"/>
                <w:szCs w:val="20"/>
              </w:rPr>
            </w:pPr>
          </w:p>
        </w:tc>
      </w:tr>
      <w:tr w:rsidR="0085466A" w:rsidRPr="0085466A" w14:paraId="4B448808" w14:textId="77777777">
        <w:tblPrEx>
          <w:tblBorders>
            <w:bottom w:val="none" w:sz="0" w:space="0" w:color="auto"/>
          </w:tblBorders>
          <w:tblLook w:val="04A0" w:firstRow="1" w:lastRow="0" w:firstColumn="1" w:lastColumn="0" w:noHBand="0" w:noVBand="1"/>
        </w:tblPrEx>
        <w:trPr>
          <w:trHeight w:val="20"/>
        </w:trPr>
        <w:tc>
          <w:tcPr>
            <w:tcW w:w="4680" w:type="dxa"/>
          </w:tcPr>
          <w:p w14:paraId="6C3AB31A" w14:textId="75D7B5C8" w:rsidR="00B31C7B" w:rsidRPr="0085466A" w:rsidRDefault="00B658CA">
            <w:pPr>
              <w:ind w:right="72"/>
              <w:rPr>
                <w:rFonts w:ascii="Times New Roman" w:hAnsi="Times New Roman" w:cs="Times New Roman"/>
                <w:sz w:val="20"/>
                <w:szCs w:val="20"/>
              </w:rPr>
            </w:pPr>
            <w:r w:rsidRPr="0085466A">
              <w:rPr>
                <w:rFonts w:cs="Times New Roman"/>
                <w:sz w:val="20"/>
                <w:szCs w:val="20"/>
              </w:rPr>
              <w:t>CSM recognised in profit or loss</w:t>
            </w:r>
          </w:p>
        </w:tc>
        <w:tc>
          <w:tcPr>
            <w:tcW w:w="242" w:type="dxa"/>
          </w:tcPr>
          <w:p w14:paraId="22F5ED19" w14:textId="77777777" w:rsidR="00B31C7B" w:rsidRPr="0085466A" w:rsidRDefault="00B31C7B">
            <w:pPr>
              <w:ind w:right="72"/>
              <w:jc w:val="right"/>
              <w:rPr>
                <w:rFonts w:ascii="Times New Roman" w:hAnsi="Times New Roman" w:cs="Times New Roman"/>
                <w:b/>
                <w:bCs/>
                <w:sz w:val="20"/>
                <w:szCs w:val="20"/>
              </w:rPr>
            </w:pPr>
          </w:p>
        </w:tc>
        <w:tc>
          <w:tcPr>
            <w:tcW w:w="1108" w:type="dxa"/>
            <w:tcBorders>
              <w:bottom w:val="single" w:sz="4" w:space="0" w:color="auto"/>
            </w:tcBorders>
            <w:vAlign w:val="bottom"/>
          </w:tcPr>
          <w:p w14:paraId="4F95AD46" w14:textId="20F4BA89" w:rsidR="00B31C7B" w:rsidRPr="0085466A" w:rsidRDefault="00F80830">
            <w:pPr>
              <w:ind w:right="180"/>
              <w:jc w:val="right"/>
              <w:rPr>
                <w:rFonts w:ascii="Times New Roman" w:hAnsi="Times New Roman" w:cs="Times New Roman"/>
                <w:sz w:val="20"/>
                <w:szCs w:val="20"/>
              </w:rPr>
            </w:pPr>
            <w:r w:rsidRPr="0085466A">
              <w:rPr>
                <w:rFonts w:cs="Times New Roman"/>
                <w:sz w:val="20"/>
                <w:szCs w:val="20"/>
              </w:rPr>
              <w:t xml:space="preserve">  </w:t>
            </w:r>
            <w:r w:rsidR="00B31C7B" w:rsidRPr="0085466A">
              <w:rPr>
                <w:rFonts w:cs="Times New Roman"/>
                <w:sz w:val="20"/>
                <w:szCs w:val="20"/>
              </w:rPr>
              <w:t>69,559</w:t>
            </w:r>
          </w:p>
        </w:tc>
        <w:tc>
          <w:tcPr>
            <w:tcW w:w="241" w:type="dxa"/>
            <w:vAlign w:val="bottom"/>
          </w:tcPr>
          <w:p w14:paraId="3C25446D" w14:textId="77777777" w:rsidR="00B31C7B" w:rsidRPr="0085466A" w:rsidRDefault="00B31C7B">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7CBED5F2" w14:textId="77777777" w:rsidR="00B31C7B" w:rsidRPr="0085466A" w:rsidRDefault="00B31C7B">
            <w:pPr>
              <w:ind w:right="182"/>
              <w:jc w:val="right"/>
              <w:rPr>
                <w:rFonts w:ascii="Times New Roman" w:hAnsi="Times New Roman" w:cs="Times New Roman"/>
                <w:sz w:val="20"/>
                <w:szCs w:val="20"/>
              </w:rPr>
            </w:pPr>
            <w:r w:rsidRPr="0085466A">
              <w:rPr>
                <w:rFonts w:cs="Times New Roman"/>
                <w:sz w:val="20"/>
                <w:szCs w:val="20"/>
              </w:rPr>
              <w:t>13,355</w:t>
            </w:r>
          </w:p>
        </w:tc>
        <w:tc>
          <w:tcPr>
            <w:tcW w:w="270" w:type="dxa"/>
            <w:vAlign w:val="bottom"/>
          </w:tcPr>
          <w:p w14:paraId="4022A8A3" w14:textId="77777777" w:rsidR="00B31C7B" w:rsidRPr="0085466A" w:rsidRDefault="00B31C7B">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0CAC5BA5" w14:textId="77777777" w:rsidR="00B31C7B" w:rsidRPr="0085466A" w:rsidRDefault="00B31C7B" w:rsidP="00BE0145">
            <w:pPr>
              <w:ind w:right="180"/>
              <w:jc w:val="right"/>
              <w:rPr>
                <w:rFonts w:ascii="Times New Roman" w:hAnsi="Times New Roman" w:cs="Times New Roman"/>
                <w:sz w:val="20"/>
                <w:szCs w:val="20"/>
              </w:rPr>
            </w:pPr>
            <w:r w:rsidRPr="0085466A">
              <w:rPr>
                <w:rFonts w:cs="Times New Roman"/>
                <w:sz w:val="20"/>
                <w:szCs w:val="20"/>
              </w:rPr>
              <w:t>82,914</w:t>
            </w:r>
          </w:p>
        </w:tc>
      </w:tr>
      <w:tr w:rsidR="0085466A" w:rsidRPr="0085466A" w14:paraId="71CFD845" w14:textId="77777777">
        <w:tblPrEx>
          <w:tblBorders>
            <w:bottom w:val="none" w:sz="0" w:space="0" w:color="auto"/>
          </w:tblBorders>
          <w:tblLook w:val="04A0" w:firstRow="1" w:lastRow="0" w:firstColumn="1" w:lastColumn="0" w:noHBand="0" w:noVBand="1"/>
        </w:tblPrEx>
        <w:trPr>
          <w:trHeight w:val="20"/>
        </w:trPr>
        <w:tc>
          <w:tcPr>
            <w:tcW w:w="4680" w:type="dxa"/>
          </w:tcPr>
          <w:p w14:paraId="1F237280" w14:textId="77777777" w:rsidR="00B31C7B" w:rsidRPr="0085466A" w:rsidRDefault="00B31C7B">
            <w:pPr>
              <w:ind w:right="-14"/>
              <w:rPr>
                <w:rFonts w:ascii="Times New Roman" w:hAnsi="Times New Roman" w:cs="Times New Roman"/>
                <w:sz w:val="20"/>
                <w:szCs w:val="20"/>
              </w:rPr>
            </w:pPr>
            <w:r w:rsidRPr="0085466A">
              <w:rPr>
                <w:rFonts w:cs="Times New Roman"/>
                <w:b/>
                <w:bCs/>
                <w:sz w:val="20"/>
                <w:szCs w:val="20"/>
              </w:rPr>
              <w:t>Total changes that relate to current services</w:t>
            </w:r>
          </w:p>
        </w:tc>
        <w:tc>
          <w:tcPr>
            <w:tcW w:w="242" w:type="dxa"/>
          </w:tcPr>
          <w:p w14:paraId="2DEC58F1" w14:textId="77777777" w:rsidR="00B31C7B" w:rsidRPr="0085466A" w:rsidRDefault="00B31C7B">
            <w:pPr>
              <w:ind w:right="72"/>
              <w:jc w:val="right"/>
              <w:rPr>
                <w:rFonts w:ascii="Times New Roman" w:hAnsi="Times New Roman" w:cs="Times New Roman"/>
                <w:b/>
                <w:bCs/>
                <w:sz w:val="20"/>
                <w:szCs w:val="20"/>
              </w:rPr>
            </w:pPr>
          </w:p>
        </w:tc>
        <w:tc>
          <w:tcPr>
            <w:tcW w:w="1108" w:type="dxa"/>
            <w:tcBorders>
              <w:top w:val="single" w:sz="4" w:space="0" w:color="auto"/>
            </w:tcBorders>
            <w:vAlign w:val="bottom"/>
          </w:tcPr>
          <w:p w14:paraId="5F1CD11E" w14:textId="77777777" w:rsidR="00B31C7B" w:rsidRPr="0085466A" w:rsidRDefault="00B31C7B">
            <w:pPr>
              <w:ind w:right="180"/>
              <w:jc w:val="right"/>
              <w:rPr>
                <w:rFonts w:ascii="Times New Roman" w:hAnsi="Times New Roman" w:cs="Times New Roman"/>
                <w:b/>
                <w:bCs/>
                <w:sz w:val="20"/>
                <w:szCs w:val="20"/>
              </w:rPr>
            </w:pPr>
            <w:r w:rsidRPr="0085466A">
              <w:rPr>
                <w:rFonts w:cs="Times New Roman"/>
                <w:b/>
                <w:bCs/>
                <w:sz w:val="20"/>
                <w:szCs w:val="20"/>
              </w:rPr>
              <w:t>69,559</w:t>
            </w:r>
          </w:p>
        </w:tc>
        <w:tc>
          <w:tcPr>
            <w:tcW w:w="241" w:type="dxa"/>
            <w:vAlign w:val="bottom"/>
          </w:tcPr>
          <w:p w14:paraId="6F8F553F" w14:textId="77777777" w:rsidR="00B31C7B" w:rsidRPr="0085466A" w:rsidRDefault="00B31C7B">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68C63A8F" w14:textId="77777777" w:rsidR="00B31C7B" w:rsidRPr="0085466A" w:rsidRDefault="00B31C7B">
            <w:pPr>
              <w:ind w:right="182"/>
              <w:jc w:val="right"/>
              <w:rPr>
                <w:rFonts w:ascii="Times New Roman" w:hAnsi="Times New Roman" w:cs="Times New Roman"/>
                <w:b/>
                <w:bCs/>
                <w:sz w:val="20"/>
                <w:szCs w:val="20"/>
              </w:rPr>
            </w:pPr>
            <w:r w:rsidRPr="0085466A">
              <w:rPr>
                <w:rFonts w:cs="Times New Roman"/>
                <w:b/>
                <w:bCs/>
                <w:sz w:val="20"/>
                <w:szCs w:val="20"/>
              </w:rPr>
              <w:t>13,355</w:t>
            </w:r>
          </w:p>
        </w:tc>
        <w:tc>
          <w:tcPr>
            <w:tcW w:w="270" w:type="dxa"/>
            <w:vAlign w:val="bottom"/>
          </w:tcPr>
          <w:p w14:paraId="17C176B7" w14:textId="77777777" w:rsidR="00B31C7B" w:rsidRPr="0085466A" w:rsidRDefault="00B31C7B">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73F3FA22" w14:textId="77777777" w:rsidR="00B31C7B" w:rsidRPr="0085466A" w:rsidRDefault="00B31C7B" w:rsidP="00BE0145">
            <w:pPr>
              <w:ind w:right="180"/>
              <w:jc w:val="right"/>
              <w:rPr>
                <w:rFonts w:ascii="Times New Roman" w:hAnsi="Times New Roman" w:cs="Times New Roman"/>
                <w:b/>
                <w:bCs/>
                <w:sz w:val="20"/>
                <w:szCs w:val="20"/>
              </w:rPr>
            </w:pPr>
            <w:r w:rsidRPr="0085466A">
              <w:rPr>
                <w:rFonts w:cs="Times New Roman"/>
                <w:b/>
                <w:bCs/>
                <w:sz w:val="20"/>
                <w:szCs w:val="20"/>
              </w:rPr>
              <w:t>82,914</w:t>
            </w:r>
          </w:p>
        </w:tc>
      </w:tr>
      <w:tr w:rsidR="0085466A" w:rsidRPr="0085466A" w14:paraId="3AAF5E02" w14:textId="77777777">
        <w:tblPrEx>
          <w:tblBorders>
            <w:bottom w:val="none" w:sz="0" w:space="0" w:color="auto"/>
          </w:tblBorders>
          <w:tblLook w:val="04A0" w:firstRow="1" w:lastRow="0" w:firstColumn="1" w:lastColumn="0" w:noHBand="0" w:noVBand="1"/>
        </w:tblPrEx>
        <w:trPr>
          <w:trHeight w:val="20"/>
        </w:trPr>
        <w:tc>
          <w:tcPr>
            <w:tcW w:w="4680" w:type="dxa"/>
          </w:tcPr>
          <w:p w14:paraId="4DA8BAE3" w14:textId="77777777" w:rsidR="00B31C7B" w:rsidRPr="0085466A" w:rsidRDefault="00B31C7B">
            <w:pPr>
              <w:ind w:right="-17"/>
              <w:rPr>
                <w:rFonts w:ascii="Times New Roman" w:hAnsi="Times New Roman" w:cs="Times New Roman"/>
                <w:b/>
                <w:bCs/>
                <w:sz w:val="20"/>
                <w:szCs w:val="20"/>
              </w:rPr>
            </w:pPr>
          </w:p>
        </w:tc>
        <w:tc>
          <w:tcPr>
            <w:tcW w:w="242" w:type="dxa"/>
          </w:tcPr>
          <w:p w14:paraId="5D167EFD" w14:textId="77777777" w:rsidR="00B31C7B" w:rsidRPr="0085466A" w:rsidRDefault="00B31C7B">
            <w:pPr>
              <w:ind w:right="72"/>
              <w:jc w:val="right"/>
              <w:rPr>
                <w:rFonts w:ascii="Times New Roman" w:hAnsi="Times New Roman" w:cs="Times New Roman"/>
                <w:b/>
                <w:bCs/>
                <w:sz w:val="20"/>
                <w:szCs w:val="20"/>
              </w:rPr>
            </w:pPr>
          </w:p>
        </w:tc>
        <w:tc>
          <w:tcPr>
            <w:tcW w:w="1108" w:type="dxa"/>
            <w:tcBorders>
              <w:top w:val="single" w:sz="4" w:space="0" w:color="auto"/>
            </w:tcBorders>
            <w:vAlign w:val="bottom"/>
          </w:tcPr>
          <w:p w14:paraId="431298A9" w14:textId="77777777" w:rsidR="00B31C7B" w:rsidRPr="0085466A" w:rsidRDefault="00B31C7B">
            <w:pPr>
              <w:jc w:val="right"/>
              <w:rPr>
                <w:rFonts w:ascii="Times New Roman" w:hAnsi="Times New Roman" w:cs="Times New Roman"/>
                <w:b/>
                <w:bCs/>
                <w:sz w:val="20"/>
                <w:szCs w:val="20"/>
              </w:rPr>
            </w:pPr>
          </w:p>
        </w:tc>
        <w:tc>
          <w:tcPr>
            <w:tcW w:w="241" w:type="dxa"/>
            <w:vAlign w:val="bottom"/>
          </w:tcPr>
          <w:p w14:paraId="3B7762B0" w14:textId="77777777" w:rsidR="00B31C7B" w:rsidRPr="0085466A" w:rsidRDefault="00B31C7B">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6E11C4DD" w14:textId="77777777" w:rsidR="00B31C7B" w:rsidRPr="0085466A" w:rsidRDefault="00B31C7B">
            <w:pPr>
              <w:ind w:right="182"/>
              <w:jc w:val="right"/>
              <w:rPr>
                <w:rFonts w:ascii="Times New Roman" w:hAnsi="Times New Roman" w:cs="Times New Roman"/>
                <w:b/>
                <w:bCs/>
                <w:sz w:val="20"/>
                <w:szCs w:val="20"/>
              </w:rPr>
            </w:pPr>
          </w:p>
        </w:tc>
        <w:tc>
          <w:tcPr>
            <w:tcW w:w="270" w:type="dxa"/>
            <w:vAlign w:val="bottom"/>
          </w:tcPr>
          <w:p w14:paraId="3ABA44B4" w14:textId="77777777" w:rsidR="00B31C7B" w:rsidRPr="0085466A" w:rsidRDefault="00B31C7B">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16EA6EF5" w14:textId="77777777" w:rsidR="00B31C7B" w:rsidRPr="0085466A" w:rsidRDefault="00B31C7B">
            <w:pPr>
              <w:jc w:val="right"/>
              <w:rPr>
                <w:rFonts w:ascii="Times New Roman" w:hAnsi="Times New Roman" w:cs="Times New Roman"/>
                <w:b/>
                <w:bCs/>
                <w:sz w:val="20"/>
                <w:szCs w:val="20"/>
              </w:rPr>
            </w:pPr>
          </w:p>
        </w:tc>
      </w:tr>
      <w:tr w:rsidR="0085466A" w:rsidRPr="0085466A" w14:paraId="1B879A74" w14:textId="77777777">
        <w:tblPrEx>
          <w:tblBorders>
            <w:bottom w:val="none" w:sz="0" w:space="0" w:color="auto"/>
          </w:tblBorders>
          <w:tblLook w:val="04A0" w:firstRow="1" w:lastRow="0" w:firstColumn="1" w:lastColumn="0" w:noHBand="0" w:noVBand="1"/>
        </w:tblPrEx>
        <w:trPr>
          <w:trHeight w:val="20"/>
        </w:trPr>
        <w:tc>
          <w:tcPr>
            <w:tcW w:w="4680" w:type="dxa"/>
          </w:tcPr>
          <w:p w14:paraId="74B6449F" w14:textId="77777777" w:rsidR="00B31C7B" w:rsidRPr="0085466A" w:rsidRDefault="00B31C7B">
            <w:pPr>
              <w:ind w:right="72"/>
              <w:rPr>
                <w:rFonts w:ascii="Times New Roman" w:hAnsi="Times New Roman" w:cs="Times New Roman"/>
                <w:b/>
                <w:bCs/>
                <w:sz w:val="20"/>
                <w:szCs w:val="20"/>
              </w:rPr>
            </w:pPr>
            <w:r w:rsidRPr="0085466A">
              <w:rPr>
                <w:rFonts w:cs="Times New Roman"/>
                <w:b/>
                <w:bCs/>
                <w:sz w:val="20"/>
                <w:szCs w:val="20"/>
              </w:rPr>
              <w:t>Changes that relate to future service</w:t>
            </w:r>
          </w:p>
        </w:tc>
        <w:tc>
          <w:tcPr>
            <w:tcW w:w="242" w:type="dxa"/>
          </w:tcPr>
          <w:p w14:paraId="0F73760F" w14:textId="77777777" w:rsidR="00B31C7B" w:rsidRPr="0085466A" w:rsidRDefault="00B31C7B">
            <w:pPr>
              <w:ind w:right="72"/>
              <w:jc w:val="right"/>
              <w:rPr>
                <w:rFonts w:ascii="Times New Roman" w:hAnsi="Times New Roman" w:cs="Times New Roman"/>
                <w:b/>
                <w:bCs/>
                <w:sz w:val="20"/>
                <w:szCs w:val="20"/>
              </w:rPr>
            </w:pPr>
          </w:p>
        </w:tc>
        <w:tc>
          <w:tcPr>
            <w:tcW w:w="1108" w:type="dxa"/>
            <w:vAlign w:val="bottom"/>
          </w:tcPr>
          <w:p w14:paraId="5B84DF4F" w14:textId="77777777" w:rsidR="00B31C7B" w:rsidRPr="0085466A" w:rsidRDefault="00B31C7B">
            <w:pPr>
              <w:jc w:val="right"/>
              <w:rPr>
                <w:rFonts w:ascii="Times New Roman" w:hAnsi="Times New Roman" w:cs="Times New Roman"/>
                <w:sz w:val="20"/>
                <w:szCs w:val="20"/>
              </w:rPr>
            </w:pPr>
          </w:p>
        </w:tc>
        <w:tc>
          <w:tcPr>
            <w:tcW w:w="241" w:type="dxa"/>
            <w:vAlign w:val="bottom"/>
          </w:tcPr>
          <w:p w14:paraId="1377CCF1" w14:textId="77777777" w:rsidR="00B31C7B" w:rsidRPr="0085466A" w:rsidRDefault="00B31C7B">
            <w:pPr>
              <w:ind w:right="72"/>
              <w:jc w:val="right"/>
              <w:rPr>
                <w:rFonts w:ascii="Times New Roman" w:hAnsi="Times New Roman" w:cs="Times New Roman"/>
                <w:sz w:val="20"/>
                <w:szCs w:val="20"/>
              </w:rPr>
            </w:pPr>
          </w:p>
        </w:tc>
        <w:tc>
          <w:tcPr>
            <w:tcW w:w="1199" w:type="dxa"/>
            <w:vAlign w:val="bottom"/>
          </w:tcPr>
          <w:p w14:paraId="75FDFAF6" w14:textId="77777777" w:rsidR="00B31C7B" w:rsidRPr="0085466A" w:rsidRDefault="00B31C7B">
            <w:pPr>
              <w:ind w:right="182"/>
              <w:jc w:val="right"/>
              <w:rPr>
                <w:rFonts w:ascii="Times New Roman" w:hAnsi="Times New Roman" w:cs="Times New Roman"/>
                <w:sz w:val="20"/>
                <w:szCs w:val="20"/>
              </w:rPr>
            </w:pPr>
          </w:p>
        </w:tc>
        <w:tc>
          <w:tcPr>
            <w:tcW w:w="270" w:type="dxa"/>
            <w:vAlign w:val="bottom"/>
          </w:tcPr>
          <w:p w14:paraId="2B919F29" w14:textId="77777777" w:rsidR="00B31C7B" w:rsidRPr="0085466A" w:rsidRDefault="00B31C7B">
            <w:pPr>
              <w:ind w:right="72"/>
              <w:jc w:val="right"/>
              <w:rPr>
                <w:rFonts w:ascii="Times New Roman" w:hAnsi="Times New Roman" w:cs="Times New Roman"/>
                <w:sz w:val="20"/>
                <w:szCs w:val="20"/>
              </w:rPr>
            </w:pPr>
          </w:p>
        </w:tc>
        <w:tc>
          <w:tcPr>
            <w:tcW w:w="1260" w:type="dxa"/>
            <w:vAlign w:val="bottom"/>
          </w:tcPr>
          <w:p w14:paraId="0C93C209" w14:textId="77777777" w:rsidR="00B31C7B" w:rsidRPr="0085466A" w:rsidRDefault="00B31C7B">
            <w:pPr>
              <w:jc w:val="right"/>
              <w:rPr>
                <w:rFonts w:ascii="Times New Roman" w:hAnsi="Times New Roman" w:cs="Times New Roman"/>
                <w:sz w:val="20"/>
                <w:szCs w:val="20"/>
              </w:rPr>
            </w:pPr>
          </w:p>
        </w:tc>
      </w:tr>
      <w:tr w:rsidR="0085466A" w:rsidRPr="0085466A" w14:paraId="18CEBF61" w14:textId="77777777">
        <w:tblPrEx>
          <w:tblBorders>
            <w:bottom w:val="none" w:sz="0" w:space="0" w:color="auto"/>
          </w:tblBorders>
          <w:tblLook w:val="04A0" w:firstRow="1" w:lastRow="0" w:firstColumn="1" w:lastColumn="0" w:noHBand="0" w:noVBand="1"/>
        </w:tblPrEx>
        <w:trPr>
          <w:trHeight w:val="20"/>
        </w:trPr>
        <w:tc>
          <w:tcPr>
            <w:tcW w:w="4680" w:type="dxa"/>
          </w:tcPr>
          <w:p w14:paraId="3C3D1D0C" w14:textId="77777777" w:rsidR="00B31C7B" w:rsidRPr="0085466A" w:rsidRDefault="00B31C7B">
            <w:pPr>
              <w:ind w:right="72"/>
              <w:rPr>
                <w:rFonts w:cs="Times New Roman"/>
                <w:sz w:val="20"/>
                <w:szCs w:val="20"/>
              </w:rPr>
            </w:pPr>
            <w:r w:rsidRPr="0085466A">
              <w:rPr>
                <w:rFonts w:cs="Times New Roman"/>
                <w:sz w:val="20"/>
                <w:szCs w:val="20"/>
              </w:rPr>
              <w:t>Changes in estimates that adjust</w:t>
            </w:r>
          </w:p>
        </w:tc>
        <w:tc>
          <w:tcPr>
            <w:tcW w:w="242" w:type="dxa"/>
          </w:tcPr>
          <w:p w14:paraId="0F902516" w14:textId="77777777" w:rsidR="00B31C7B" w:rsidRPr="0085466A" w:rsidRDefault="00B31C7B">
            <w:pPr>
              <w:ind w:right="72"/>
              <w:jc w:val="right"/>
              <w:rPr>
                <w:rFonts w:cs="Times New Roman"/>
                <w:b/>
                <w:bCs/>
                <w:sz w:val="20"/>
                <w:szCs w:val="20"/>
              </w:rPr>
            </w:pPr>
          </w:p>
        </w:tc>
        <w:tc>
          <w:tcPr>
            <w:tcW w:w="1108" w:type="dxa"/>
            <w:vAlign w:val="bottom"/>
          </w:tcPr>
          <w:p w14:paraId="27EB7AA9" w14:textId="77777777" w:rsidR="00B31C7B" w:rsidRPr="0085466A" w:rsidRDefault="00B31C7B">
            <w:pPr>
              <w:jc w:val="right"/>
              <w:rPr>
                <w:rFonts w:cs="Times New Roman"/>
                <w:sz w:val="20"/>
                <w:szCs w:val="20"/>
              </w:rPr>
            </w:pPr>
          </w:p>
        </w:tc>
        <w:tc>
          <w:tcPr>
            <w:tcW w:w="241" w:type="dxa"/>
            <w:vAlign w:val="bottom"/>
          </w:tcPr>
          <w:p w14:paraId="0FCD6BAE" w14:textId="77777777" w:rsidR="00B31C7B" w:rsidRPr="0085466A" w:rsidRDefault="00B31C7B">
            <w:pPr>
              <w:ind w:right="72"/>
              <w:jc w:val="right"/>
              <w:rPr>
                <w:rFonts w:cs="Times New Roman"/>
                <w:sz w:val="20"/>
                <w:szCs w:val="20"/>
              </w:rPr>
            </w:pPr>
          </w:p>
        </w:tc>
        <w:tc>
          <w:tcPr>
            <w:tcW w:w="1199" w:type="dxa"/>
            <w:vAlign w:val="bottom"/>
          </w:tcPr>
          <w:p w14:paraId="56A8B439" w14:textId="77777777" w:rsidR="00B31C7B" w:rsidRPr="0085466A" w:rsidRDefault="00B31C7B">
            <w:pPr>
              <w:ind w:right="182"/>
              <w:jc w:val="right"/>
              <w:rPr>
                <w:rFonts w:cs="Times New Roman"/>
                <w:sz w:val="20"/>
                <w:szCs w:val="20"/>
              </w:rPr>
            </w:pPr>
          </w:p>
        </w:tc>
        <w:tc>
          <w:tcPr>
            <w:tcW w:w="270" w:type="dxa"/>
            <w:vAlign w:val="bottom"/>
          </w:tcPr>
          <w:p w14:paraId="2116C986" w14:textId="77777777" w:rsidR="00B31C7B" w:rsidRPr="0085466A" w:rsidRDefault="00B31C7B">
            <w:pPr>
              <w:ind w:right="72"/>
              <w:jc w:val="right"/>
              <w:rPr>
                <w:rFonts w:cs="Times New Roman"/>
                <w:sz w:val="20"/>
                <w:szCs w:val="20"/>
              </w:rPr>
            </w:pPr>
          </w:p>
        </w:tc>
        <w:tc>
          <w:tcPr>
            <w:tcW w:w="1260" w:type="dxa"/>
            <w:vAlign w:val="bottom"/>
          </w:tcPr>
          <w:p w14:paraId="023DD2DB" w14:textId="77777777" w:rsidR="00B31C7B" w:rsidRPr="0085466A" w:rsidRDefault="00B31C7B">
            <w:pPr>
              <w:jc w:val="right"/>
              <w:rPr>
                <w:rFonts w:cs="Times New Roman"/>
                <w:sz w:val="20"/>
                <w:szCs w:val="20"/>
              </w:rPr>
            </w:pPr>
          </w:p>
        </w:tc>
      </w:tr>
      <w:tr w:rsidR="0085466A" w:rsidRPr="0085466A" w14:paraId="4DF664C2" w14:textId="77777777">
        <w:tblPrEx>
          <w:tblBorders>
            <w:bottom w:val="none" w:sz="0" w:space="0" w:color="auto"/>
          </w:tblBorders>
          <w:tblLook w:val="04A0" w:firstRow="1" w:lastRow="0" w:firstColumn="1" w:lastColumn="0" w:noHBand="0" w:noVBand="1"/>
        </w:tblPrEx>
        <w:trPr>
          <w:trHeight w:val="20"/>
        </w:trPr>
        <w:tc>
          <w:tcPr>
            <w:tcW w:w="4680" w:type="dxa"/>
          </w:tcPr>
          <w:p w14:paraId="4E9098F9" w14:textId="77777777" w:rsidR="00B31C7B" w:rsidRPr="0085466A" w:rsidRDefault="00B31C7B">
            <w:pPr>
              <w:ind w:right="72"/>
              <w:rPr>
                <w:rFonts w:ascii="Times New Roman" w:hAnsi="Times New Roman" w:cs="Times New Roman"/>
                <w:sz w:val="20"/>
                <w:szCs w:val="20"/>
              </w:rPr>
            </w:pPr>
            <w:r w:rsidRPr="0085466A">
              <w:rPr>
                <w:rFonts w:cs="Times New Roman"/>
                <w:sz w:val="20"/>
                <w:szCs w:val="20"/>
              </w:rPr>
              <w:t xml:space="preserve">   the contractual service margin</w:t>
            </w:r>
          </w:p>
        </w:tc>
        <w:tc>
          <w:tcPr>
            <w:tcW w:w="242" w:type="dxa"/>
          </w:tcPr>
          <w:p w14:paraId="1C4963CC" w14:textId="77777777" w:rsidR="00B31C7B" w:rsidRPr="0085466A" w:rsidRDefault="00B31C7B">
            <w:pPr>
              <w:ind w:right="72"/>
              <w:jc w:val="right"/>
              <w:rPr>
                <w:rFonts w:ascii="Times New Roman" w:hAnsi="Times New Roman" w:cs="Times New Roman"/>
                <w:b/>
                <w:bCs/>
                <w:sz w:val="20"/>
                <w:szCs w:val="20"/>
              </w:rPr>
            </w:pPr>
          </w:p>
        </w:tc>
        <w:tc>
          <w:tcPr>
            <w:tcW w:w="1108" w:type="dxa"/>
            <w:vAlign w:val="bottom"/>
          </w:tcPr>
          <w:p w14:paraId="46864CB2" w14:textId="77777777" w:rsidR="00B31C7B" w:rsidRPr="0085466A" w:rsidRDefault="00B31C7B" w:rsidP="00164CE3">
            <w:pPr>
              <w:ind w:right="92"/>
              <w:jc w:val="right"/>
              <w:rPr>
                <w:rFonts w:ascii="Times New Roman" w:hAnsi="Times New Roman" w:cs="Times New Roman"/>
                <w:sz w:val="20"/>
                <w:szCs w:val="20"/>
              </w:rPr>
            </w:pPr>
            <w:r w:rsidRPr="0085466A">
              <w:rPr>
                <w:rFonts w:cs="Times New Roman"/>
                <w:sz w:val="20"/>
                <w:szCs w:val="20"/>
              </w:rPr>
              <w:t>(434,376)</w:t>
            </w:r>
          </w:p>
        </w:tc>
        <w:tc>
          <w:tcPr>
            <w:tcW w:w="241" w:type="dxa"/>
            <w:vAlign w:val="bottom"/>
          </w:tcPr>
          <w:p w14:paraId="29391C5C" w14:textId="77777777" w:rsidR="00B31C7B" w:rsidRPr="0085466A" w:rsidRDefault="00B31C7B">
            <w:pPr>
              <w:ind w:right="72"/>
              <w:jc w:val="right"/>
              <w:rPr>
                <w:rFonts w:ascii="Times New Roman" w:hAnsi="Times New Roman" w:cs="Times New Roman"/>
                <w:b/>
                <w:bCs/>
                <w:sz w:val="20"/>
                <w:szCs w:val="20"/>
              </w:rPr>
            </w:pPr>
          </w:p>
        </w:tc>
        <w:tc>
          <w:tcPr>
            <w:tcW w:w="1199" w:type="dxa"/>
            <w:vAlign w:val="bottom"/>
          </w:tcPr>
          <w:p w14:paraId="0F01CB25" w14:textId="77777777" w:rsidR="00B31C7B" w:rsidRPr="0085466A" w:rsidRDefault="00B31C7B">
            <w:pPr>
              <w:ind w:right="182"/>
              <w:jc w:val="right"/>
              <w:rPr>
                <w:rFonts w:ascii="Times New Roman" w:hAnsi="Times New Roman" w:cs="Times New Roman"/>
                <w:sz w:val="20"/>
                <w:szCs w:val="20"/>
              </w:rPr>
            </w:pPr>
            <w:r w:rsidRPr="0085466A">
              <w:rPr>
                <w:rFonts w:cs="Times New Roman"/>
                <w:sz w:val="20"/>
                <w:szCs w:val="20"/>
              </w:rPr>
              <w:t>289,730</w:t>
            </w:r>
          </w:p>
        </w:tc>
        <w:tc>
          <w:tcPr>
            <w:tcW w:w="270" w:type="dxa"/>
            <w:vAlign w:val="bottom"/>
          </w:tcPr>
          <w:p w14:paraId="52DAF620" w14:textId="77777777" w:rsidR="00B31C7B" w:rsidRPr="0085466A" w:rsidRDefault="00B31C7B">
            <w:pPr>
              <w:ind w:right="72"/>
              <w:jc w:val="right"/>
              <w:rPr>
                <w:rFonts w:ascii="Times New Roman" w:hAnsi="Times New Roman" w:cs="Times New Roman"/>
                <w:b/>
                <w:bCs/>
                <w:sz w:val="20"/>
                <w:szCs w:val="20"/>
              </w:rPr>
            </w:pPr>
          </w:p>
        </w:tc>
        <w:tc>
          <w:tcPr>
            <w:tcW w:w="1260" w:type="dxa"/>
            <w:vAlign w:val="bottom"/>
          </w:tcPr>
          <w:p w14:paraId="3520FF7E" w14:textId="77777777" w:rsidR="00B31C7B" w:rsidRPr="0085466A" w:rsidRDefault="00B31C7B">
            <w:pPr>
              <w:ind w:right="93"/>
              <w:jc w:val="right"/>
              <w:rPr>
                <w:rFonts w:ascii="Times New Roman" w:hAnsi="Times New Roman" w:cs="Times New Roman"/>
                <w:sz w:val="20"/>
                <w:szCs w:val="20"/>
              </w:rPr>
            </w:pPr>
            <w:r w:rsidRPr="0085466A">
              <w:rPr>
                <w:rFonts w:cs="Times New Roman"/>
                <w:sz w:val="20"/>
                <w:szCs w:val="20"/>
              </w:rPr>
              <w:t>(144,646)</w:t>
            </w:r>
          </w:p>
        </w:tc>
      </w:tr>
      <w:tr w:rsidR="0085466A" w:rsidRPr="0085466A" w14:paraId="07E8E76A" w14:textId="77777777">
        <w:tblPrEx>
          <w:tblBorders>
            <w:bottom w:val="none" w:sz="0" w:space="0" w:color="auto"/>
          </w:tblBorders>
          <w:tblLook w:val="04A0" w:firstRow="1" w:lastRow="0" w:firstColumn="1" w:lastColumn="0" w:noHBand="0" w:noVBand="1"/>
        </w:tblPrEx>
        <w:trPr>
          <w:trHeight w:val="20"/>
        </w:trPr>
        <w:tc>
          <w:tcPr>
            <w:tcW w:w="4680" w:type="dxa"/>
          </w:tcPr>
          <w:p w14:paraId="0084341B" w14:textId="77777777" w:rsidR="00B31C7B" w:rsidRPr="0085466A" w:rsidRDefault="00B31C7B">
            <w:pPr>
              <w:ind w:right="72"/>
              <w:rPr>
                <w:rFonts w:cs="Times New Roman"/>
                <w:sz w:val="20"/>
                <w:szCs w:val="20"/>
              </w:rPr>
            </w:pPr>
            <w:r w:rsidRPr="0085466A">
              <w:rPr>
                <w:rFonts w:cs="Times New Roman"/>
                <w:sz w:val="20"/>
                <w:szCs w:val="20"/>
              </w:rPr>
              <w:t>Contracts initially recognised in the period</w:t>
            </w:r>
          </w:p>
        </w:tc>
        <w:tc>
          <w:tcPr>
            <w:tcW w:w="242" w:type="dxa"/>
          </w:tcPr>
          <w:p w14:paraId="6ACFAA2D" w14:textId="77777777" w:rsidR="00B31C7B" w:rsidRPr="0085466A" w:rsidRDefault="00B31C7B">
            <w:pPr>
              <w:ind w:right="72"/>
              <w:jc w:val="right"/>
              <w:rPr>
                <w:rFonts w:cs="Times New Roman"/>
                <w:b/>
                <w:bCs/>
                <w:sz w:val="20"/>
                <w:szCs w:val="20"/>
              </w:rPr>
            </w:pPr>
          </w:p>
        </w:tc>
        <w:tc>
          <w:tcPr>
            <w:tcW w:w="1108" w:type="dxa"/>
            <w:tcBorders>
              <w:bottom w:val="single" w:sz="4" w:space="0" w:color="auto"/>
            </w:tcBorders>
            <w:vAlign w:val="bottom"/>
          </w:tcPr>
          <w:p w14:paraId="3BC06D4C" w14:textId="77777777" w:rsidR="00B31C7B" w:rsidRPr="0085466A" w:rsidRDefault="00B31C7B">
            <w:pPr>
              <w:ind w:right="272"/>
              <w:jc w:val="right"/>
              <w:rPr>
                <w:rFonts w:cs="Times New Roman"/>
                <w:sz w:val="20"/>
                <w:szCs w:val="20"/>
              </w:rPr>
            </w:pPr>
            <w:r w:rsidRPr="0085466A">
              <w:rPr>
                <w:rFonts w:cs="Times New Roman"/>
                <w:sz w:val="20"/>
                <w:szCs w:val="20"/>
              </w:rPr>
              <w:t>-</w:t>
            </w:r>
          </w:p>
        </w:tc>
        <w:tc>
          <w:tcPr>
            <w:tcW w:w="241" w:type="dxa"/>
            <w:vAlign w:val="bottom"/>
          </w:tcPr>
          <w:p w14:paraId="602DBFAB" w14:textId="77777777" w:rsidR="00B31C7B" w:rsidRPr="0085466A" w:rsidRDefault="00B31C7B">
            <w:pPr>
              <w:ind w:right="72"/>
              <w:jc w:val="right"/>
              <w:rPr>
                <w:rFonts w:cs="Times New Roman"/>
                <w:b/>
                <w:bCs/>
                <w:sz w:val="20"/>
                <w:szCs w:val="20"/>
              </w:rPr>
            </w:pPr>
          </w:p>
        </w:tc>
        <w:tc>
          <w:tcPr>
            <w:tcW w:w="1199" w:type="dxa"/>
            <w:tcBorders>
              <w:bottom w:val="single" w:sz="4" w:space="0" w:color="auto"/>
            </w:tcBorders>
            <w:vAlign w:val="bottom"/>
          </w:tcPr>
          <w:p w14:paraId="561EF2C3" w14:textId="77777777" w:rsidR="00B31C7B" w:rsidRPr="0085466A" w:rsidRDefault="00B31C7B">
            <w:pPr>
              <w:ind w:right="87"/>
              <w:jc w:val="right"/>
              <w:rPr>
                <w:rFonts w:cs="Times New Roman"/>
                <w:sz w:val="20"/>
                <w:szCs w:val="20"/>
              </w:rPr>
            </w:pPr>
            <w:r w:rsidRPr="0085466A">
              <w:rPr>
                <w:rFonts w:cs="Times New Roman"/>
                <w:sz w:val="20"/>
                <w:szCs w:val="20"/>
              </w:rPr>
              <w:t>(585,521)</w:t>
            </w:r>
          </w:p>
        </w:tc>
        <w:tc>
          <w:tcPr>
            <w:tcW w:w="270" w:type="dxa"/>
            <w:vAlign w:val="bottom"/>
          </w:tcPr>
          <w:p w14:paraId="7C541567" w14:textId="77777777" w:rsidR="00B31C7B" w:rsidRPr="0085466A" w:rsidRDefault="00B31C7B">
            <w:pPr>
              <w:ind w:right="72"/>
              <w:jc w:val="right"/>
              <w:rPr>
                <w:rFonts w:cs="Times New Roman"/>
                <w:b/>
                <w:bCs/>
                <w:sz w:val="20"/>
                <w:szCs w:val="20"/>
              </w:rPr>
            </w:pPr>
          </w:p>
        </w:tc>
        <w:tc>
          <w:tcPr>
            <w:tcW w:w="1260" w:type="dxa"/>
            <w:tcBorders>
              <w:bottom w:val="single" w:sz="4" w:space="0" w:color="auto"/>
            </w:tcBorders>
            <w:vAlign w:val="bottom"/>
          </w:tcPr>
          <w:p w14:paraId="40C60635" w14:textId="77777777" w:rsidR="00B31C7B" w:rsidRPr="0085466A" w:rsidRDefault="00B31C7B">
            <w:pPr>
              <w:ind w:right="93"/>
              <w:jc w:val="right"/>
              <w:rPr>
                <w:rFonts w:cs="Times New Roman"/>
                <w:sz w:val="20"/>
                <w:szCs w:val="20"/>
              </w:rPr>
            </w:pPr>
            <w:r w:rsidRPr="0085466A">
              <w:rPr>
                <w:rFonts w:cs="Times New Roman"/>
                <w:sz w:val="20"/>
                <w:szCs w:val="20"/>
              </w:rPr>
              <w:t>(585,521)</w:t>
            </w:r>
          </w:p>
        </w:tc>
      </w:tr>
      <w:tr w:rsidR="0085466A" w:rsidRPr="0085466A" w14:paraId="0572B41B" w14:textId="77777777">
        <w:tblPrEx>
          <w:tblBorders>
            <w:bottom w:val="none" w:sz="0" w:space="0" w:color="auto"/>
          </w:tblBorders>
          <w:tblLook w:val="04A0" w:firstRow="1" w:lastRow="0" w:firstColumn="1" w:lastColumn="0" w:noHBand="0" w:noVBand="1"/>
        </w:tblPrEx>
        <w:trPr>
          <w:trHeight w:val="20"/>
        </w:trPr>
        <w:tc>
          <w:tcPr>
            <w:tcW w:w="4680" w:type="dxa"/>
          </w:tcPr>
          <w:p w14:paraId="0D027DEA" w14:textId="77777777" w:rsidR="00B31C7B" w:rsidRPr="0085466A" w:rsidRDefault="00B31C7B">
            <w:pPr>
              <w:ind w:right="72"/>
              <w:rPr>
                <w:rFonts w:ascii="Times New Roman" w:hAnsi="Times New Roman" w:cs="Times New Roman"/>
                <w:sz w:val="20"/>
                <w:szCs w:val="20"/>
              </w:rPr>
            </w:pPr>
            <w:r w:rsidRPr="0085466A">
              <w:rPr>
                <w:rFonts w:cs="Times New Roman"/>
                <w:b/>
                <w:bCs/>
                <w:sz w:val="20"/>
                <w:szCs w:val="20"/>
              </w:rPr>
              <w:t>Total changes that relate to future services</w:t>
            </w:r>
          </w:p>
        </w:tc>
        <w:tc>
          <w:tcPr>
            <w:tcW w:w="242" w:type="dxa"/>
          </w:tcPr>
          <w:p w14:paraId="33A53A86" w14:textId="77777777" w:rsidR="00B31C7B" w:rsidRPr="0085466A" w:rsidRDefault="00B31C7B">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vAlign w:val="bottom"/>
          </w:tcPr>
          <w:p w14:paraId="64C2E937" w14:textId="77777777" w:rsidR="00B31C7B" w:rsidRPr="0085466A" w:rsidRDefault="00B31C7B" w:rsidP="00164CE3">
            <w:pPr>
              <w:ind w:right="92"/>
              <w:jc w:val="right"/>
              <w:rPr>
                <w:rFonts w:ascii="Times New Roman" w:hAnsi="Times New Roman" w:cs="Times New Roman"/>
                <w:b/>
                <w:bCs/>
                <w:sz w:val="20"/>
                <w:szCs w:val="20"/>
              </w:rPr>
            </w:pPr>
            <w:r w:rsidRPr="0085466A">
              <w:rPr>
                <w:rFonts w:cs="Times New Roman"/>
                <w:b/>
                <w:bCs/>
                <w:sz w:val="20"/>
                <w:szCs w:val="20"/>
              </w:rPr>
              <w:t>(434,376)</w:t>
            </w:r>
          </w:p>
        </w:tc>
        <w:tc>
          <w:tcPr>
            <w:tcW w:w="241" w:type="dxa"/>
            <w:vAlign w:val="bottom"/>
          </w:tcPr>
          <w:p w14:paraId="2479C836" w14:textId="77777777" w:rsidR="00B31C7B" w:rsidRPr="0085466A" w:rsidRDefault="00B31C7B">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vAlign w:val="bottom"/>
          </w:tcPr>
          <w:p w14:paraId="6F02824D" w14:textId="77777777" w:rsidR="00B31C7B" w:rsidRPr="0085466A" w:rsidRDefault="00B31C7B">
            <w:pPr>
              <w:ind w:right="87"/>
              <w:jc w:val="right"/>
              <w:rPr>
                <w:rFonts w:ascii="Times New Roman" w:hAnsi="Times New Roman" w:cs="Times New Roman"/>
                <w:b/>
                <w:bCs/>
                <w:sz w:val="20"/>
                <w:szCs w:val="20"/>
              </w:rPr>
            </w:pPr>
            <w:r w:rsidRPr="0085466A">
              <w:rPr>
                <w:rFonts w:cs="Times New Roman"/>
                <w:b/>
                <w:bCs/>
                <w:sz w:val="20"/>
                <w:szCs w:val="20"/>
              </w:rPr>
              <w:t>(295,791)</w:t>
            </w:r>
          </w:p>
        </w:tc>
        <w:tc>
          <w:tcPr>
            <w:tcW w:w="270" w:type="dxa"/>
            <w:vAlign w:val="bottom"/>
          </w:tcPr>
          <w:p w14:paraId="4E4DB723" w14:textId="77777777" w:rsidR="00B31C7B" w:rsidRPr="0085466A" w:rsidRDefault="00B31C7B">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16779A9A" w14:textId="77777777" w:rsidR="00B31C7B" w:rsidRPr="0085466A" w:rsidRDefault="00B31C7B">
            <w:pPr>
              <w:ind w:right="93"/>
              <w:jc w:val="right"/>
              <w:rPr>
                <w:rFonts w:ascii="Times New Roman" w:hAnsi="Times New Roman" w:cs="Times New Roman"/>
                <w:b/>
                <w:bCs/>
                <w:sz w:val="20"/>
                <w:szCs w:val="20"/>
              </w:rPr>
            </w:pPr>
            <w:r w:rsidRPr="0085466A">
              <w:rPr>
                <w:rFonts w:cs="Times New Roman"/>
                <w:b/>
                <w:bCs/>
                <w:sz w:val="20"/>
                <w:szCs w:val="20"/>
              </w:rPr>
              <w:t>(730,167)</w:t>
            </w:r>
          </w:p>
        </w:tc>
      </w:tr>
      <w:tr w:rsidR="0085466A" w:rsidRPr="0085466A" w14:paraId="706CC5B3" w14:textId="77777777">
        <w:tblPrEx>
          <w:tblBorders>
            <w:bottom w:val="none" w:sz="0" w:space="0" w:color="auto"/>
          </w:tblBorders>
          <w:tblLook w:val="04A0" w:firstRow="1" w:lastRow="0" w:firstColumn="1" w:lastColumn="0" w:noHBand="0" w:noVBand="1"/>
        </w:tblPrEx>
        <w:trPr>
          <w:trHeight w:val="20"/>
        </w:trPr>
        <w:tc>
          <w:tcPr>
            <w:tcW w:w="4680" w:type="dxa"/>
          </w:tcPr>
          <w:p w14:paraId="1C741F17" w14:textId="77777777" w:rsidR="00B31C7B" w:rsidRPr="0085466A" w:rsidRDefault="00B31C7B">
            <w:pPr>
              <w:ind w:right="-24"/>
              <w:rPr>
                <w:rFonts w:cs="Times New Roman"/>
                <w:sz w:val="20"/>
                <w:szCs w:val="20"/>
              </w:rPr>
            </w:pPr>
          </w:p>
        </w:tc>
        <w:tc>
          <w:tcPr>
            <w:tcW w:w="242" w:type="dxa"/>
          </w:tcPr>
          <w:p w14:paraId="2DD9806F" w14:textId="77777777" w:rsidR="00B31C7B" w:rsidRPr="0085466A" w:rsidRDefault="00B31C7B">
            <w:pPr>
              <w:ind w:right="72"/>
              <w:jc w:val="right"/>
              <w:rPr>
                <w:rFonts w:cs="Times New Roman"/>
                <w:b/>
                <w:bCs/>
                <w:sz w:val="20"/>
                <w:szCs w:val="20"/>
              </w:rPr>
            </w:pPr>
          </w:p>
        </w:tc>
        <w:tc>
          <w:tcPr>
            <w:tcW w:w="1108" w:type="dxa"/>
            <w:tcBorders>
              <w:top w:val="single" w:sz="4" w:space="0" w:color="auto"/>
            </w:tcBorders>
            <w:vAlign w:val="bottom"/>
          </w:tcPr>
          <w:p w14:paraId="0C20FC51" w14:textId="77777777" w:rsidR="00B31C7B" w:rsidRPr="0085466A" w:rsidRDefault="00B31C7B">
            <w:pPr>
              <w:jc w:val="right"/>
              <w:rPr>
                <w:rFonts w:cs="Times New Roman"/>
                <w:sz w:val="20"/>
                <w:szCs w:val="20"/>
              </w:rPr>
            </w:pPr>
          </w:p>
        </w:tc>
        <w:tc>
          <w:tcPr>
            <w:tcW w:w="241" w:type="dxa"/>
            <w:vAlign w:val="bottom"/>
          </w:tcPr>
          <w:p w14:paraId="687C68AB" w14:textId="77777777" w:rsidR="00B31C7B" w:rsidRPr="0085466A" w:rsidRDefault="00B31C7B">
            <w:pPr>
              <w:ind w:right="72"/>
              <w:jc w:val="right"/>
              <w:rPr>
                <w:rFonts w:cs="Times New Roman"/>
                <w:b/>
                <w:bCs/>
                <w:sz w:val="20"/>
                <w:szCs w:val="20"/>
              </w:rPr>
            </w:pPr>
          </w:p>
        </w:tc>
        <w:tc>
          <w:tcPr>
            <w:tcW w:w="1199" w:type="dxa"/>
            <w:tcBorders>
              <w:top w:val="single" w:sz="4" w:space="0" w:color="auto"/>
            </w:tcBorders>
            <w:vAlign w:val="bottom"/>
          </w:tcPr>
          <w:p w14:paraId="07C85FA3" w14:textId="77777777" w:rsidR="00B31C7B" w:rsidRPr="0085466A" w:rsidRDefault="00B31C7B">
            <w:pPr>
              <w:ind w:right="87"/>
              <w:jc w:val="right"/>
              <w:rPr>
                <w:rFonts w:cs="Times New Roman"/>
                <w:sz w:val="20"/>
                <w:szCs w:val="20"/>
              </w:rPr>
            </w:pPr>
          </w:p>
        </w:tc>
        <w:tc>
          <w:tcPr>
            <w:tcW w:w="270" w:type="dxa"/>
            <w:vAlign w:val="bottom"/>
          </w:tcPr>
          <w:p w14:paraId="2D0998D4" w14:textId="77777777" w:rsidR="00B31C7B" w:rsidRPr="0085466A" w:rsidRDefault="00B31C7B">
            <w:pPr>
              <w:ind w:right="72"/>
              <w:jc w:val="right"/>
              <w:rPr>
                <w:rFonts w:cs="Times New Roman"/>
                <w:b/>
                <w:bCs/>
                <w:sz w:val="20"/>
                <w:szCs w:val="20"/>
              </w:rPr>
            </w:pPr>
          </w:p>
        </w:tc>
        <w:tc>
          <w:tcPr>
            <w:tcW w:w="1260" w:type="dxa"/>
            <w:tcBorders>
              <w:top w:val="single" w:sz="4" w:space="0" w:color="auto"/>
            </w:tcBorders>
            <w:vAlign w:val="bottom"/>
          </w:tcPr>
          <w:p w14:paraId="6438C1B9" w14:textId="77777777" w:rsidR="00B31C7B" w:rsidRPr="0085466A" w:rsidRDefault="00B31C7B">
            <w:pPr>
              <w:jc w:val="right"/>
              <w:rPr>
                <w:rFonts w:cs="Times New Roman"/>
                <w:sz w:val="20"/>
                <w:szCs w:val="20"/>
              </w:rPr>
            </w:pPr>
          </w:p>
        </w:tc>
      </w:tr>
      <w:tr w:rsidR="0085466A" w:rsidRPr="0085466A" w14:paraId="08517671" w14:textId="77777777">
        <w:tblPrEx>
          <w:tblBorders>
            <w:bottom w:val="none" w:sz="0" w:space="0" w:color="auto"/>
          </w:tblBorders>
          <w:tblLook w:val="04A0" w:firstRow="1" w:lastRow="0" w:firstColumn="1" w:lastColumn="0" w:noHBand="0" w:noVBand="1"/>
        </w:tblPrEx>
        <w:trPr>
          <w:trHeight w:val="20"/>
        </w:trPr>
        <w:tc>
          <w:tcPr>
            <w:tcW w:w="4680" w:type="dxa"/>
          </w:tcPr>
          <w:p w14:paraId="17E948A9" w14:textId="77777777" w:rsidR="00B31C7B" w:rsidRPr="0085466A" w:rsidRDefault="00B31C7B">
            <w:pPr>
              <w:ind w:right="-24"/>
              <w:rPr>
                <w:rFonts w:ascii="Times New Roman" w:hAnsi="Times New Roman" w:cs="Times New Roman"/>
                <w:sz w:val="20"/>
                <w:szCs w:val="20"/>
              </w:rPr>
            </w:pPr>
            <w:r w:rsidRPr="0085466A">
              <w:rPr>
                <w:rFonts w:cs="Times New Roman"/>
                <w:sz w:val="20"/>
                <w:szCs w:val="20"/>
              </w:rPr>
              <w:t>Net finance income from reinsurance contracts</w:t>
            </w:r>
          </w:p>
        </w:tc>
        <w:tc>
          <w:tcPr>
            <w:tcW w:w="242" w:type="dxa"/>
          </w:tcPr>
          <w:p w14:paraId="6B952CC5" w14:textId="77777777" w:rsidR="00B31C7B" w:rsidRPr="0085466A" w:rsidRDefault="00B31C7B">
            <w:pPr>
              <w:ind w:right="72"/>
              <w:jc w:val="right"/>
              <w:rPr>
                <w:rFonts w:ascii="Times New Roman" w:hAnsi="Times New Roman" w:cs="Times New Roman"/>
                <w:b/>
                <w:bCs/>
                <w:sz w:val="20"/>
                <w:szCs w:val="20"/>
              </w:rPr>
            </w:pPr>
          </w:p>
        </w:tc>
        <w:tc>
          <w:tcPr>
            <w:tcW w:w="1108" w:type="dxa"/>
            <w:tcBorders>
              <w:bottom w:val="single" w:sz="4" w:space="0" w:color="auto"/>
            </w:tcBorders>
            <w:vAlign w:val="bottom"/>
          </w:tcPr>
          <w:p w14:paraId="54E3764E" w14:textId="77777777" w:rsidR="00B31C7B" w:rsidRPr="0085466A" w:rsidRDefault="00B31C7B" w:rsidP="00164CE3">
            <w:pPr>
              <w:tabs>
                <w:tab w:val="left" w:pos="929"/>
              </w:tabs>
              <w:ind w:right="92"/>
              <w:jc w:val="right"/>
              <w:rPr>
                <w:rFonts w:ascii="Times New Roman" w:hAnsi="Times New Roman" w:cs="Times New Roman"/>
                <w:sz w:val="20"/>
                <w:szCs w:val="20"/>
              </w:rPr>
            </w:pPr>
            <w:r w:rsidRPr="0085466A">
              <w:rPr>
                <w:rFonts w:cs="Times New Roman"/>
                <w:sz w:val="20"/>
                <w:szCs w:val="20"/>
              </w:rPr>
              <w:t>(4,778)</w:t>
            </w:r>
          </w:p>
        </w:tc>
        <w:tc>
          <w:tcPr>
            <w:tcW w:w="241" w:type="dxa"/>
            <w:vAlign w:val="bottom"/>
          </w:tcPr>
          <w:p w14:paraId="353E682D" w14:textId="77777777" w:rsidR="00B31C7B" w:rsidRPr="0085466A" w:rsidRDefault="00B31C7B">
            <w:pPr>
              <w:ind w:right="72"/>
              <w:jc w:val="right"/>
              <w:rPr>
                <w:rFonts w:ascii="Times New Roman" w:hAnsi="Times New Roman" w:cs="Times New Roman"/>
                <w:b/>
                <w:bCs/>
                <w:sz w:val="20"/>
                <w:szCs w:val="20"/>
              </w:rPr>
            </w:pPr>
          </w:p>
        </w:tc>
        <w:tc>
          <w:tcPr>
            <w:tcW w:w="1199" w:type="dxa"/>
            <w:tcBorders>
              <w:bottom w:val="single" w:sz="4" w:space="0" w:color="auto"/>
            </w:tcBorders>
            <w:vAlign w:val="bottom"/>
          </w:tcPr>
          <w:p w14:paraId="362F5805" w14:textId="77777777" w:rsidR="00B31C7B" w:rsidRPr="0085466A" w:rsidRDefault="00B31C7B">
            <w:pPr>
              <w:ind w:right="87"/>
              <w:jc w:val="right"/>
              <w:rPr>
                <w:rFonts w:ascii="Times New Roman" w:hAnsi="Times New Roman" w:cs="Times New Roman"/>
                <w:sz w:val="20"/>
                <w:szCs w:val="20"/>
              </w:rPr>
            </w:pPr>
            <w:r w:rsidRPr="0085466A">
              <w:rPr>
                <w:rFonts w:cs="Times New Roman"/>
                <w:sz w:val="20"/>
                <w:szCs w:val="20"/>
              </w:rPr>
              <w:t>(9,684)</w:t>
            </w:r>
          </w:p>
        </w:tc>
        <w:tc>
          <w:tcPr>
            <w:tcW w:w="270" w:type="dxa"/>
            <w:vAlign w:val="bottom"/>
          </w:tcPr>
          <w:p w14:paraId="51509135" w14:textId="77777777" w:rsidR="00B31C7B" w:rsidRPr="0085466A" w:rsidRDefault="00B31C7B">
            <w:pPr>
              <w:ind w:right="72"/>
              <w:jc w:val="right"/>
              <w:rPr>
                <w:rFonts w:ascii="Times New Roman" w:hAnsi="Times New Roman" w:cs="Times New Roman"/>
                <w:b/>
                <w:bCs/>
                <w:sz w:val="20"/>
                <w:szCs w:val="20"/>
              </w:rPr>
            </w:pPr>
          </w:p>
        </w:tc>
        <w:tc>
          <w:tcPr>
            <w:tcW w:w="1260" w:type="dxa"/>
            <w:tcBorders>
              <w:bottom w:val="single" w:sz="4" w:space="0" w:color="auto"/>
            </w:tcBorders>
            <w:vAlign w:val="bottom"/>
          </w:tcPr>
          <w:p w14:paraId="1ADF6C7B" w14:textId="77777777" w:rsidR="00B31C7B" w:rsidRPr="0085466A" w:rsidRDefault="00B31C7B">
            <w:pPr>
              <w:ind w:right="93"/>
              <w:jc w:val="right"/>
              <w:rPr>
                <w:rFonts w:ascii="Times New Roman" w:hAnsi="Times New Roman" w:cs="Times New Roman"/>
                <w:sz w:val="20"/>
                <w:szCs w:val="20"/>
              </w:rPr>
            </w:pPr>
            <w:r w:rsidRPr="0085466A">
              <w:rPr>
                <w:rFonts w:cs="Times New Roman"/>
                <w:sz w:val="20"/>
                <w:szCs w:val="20"/>
              </w:rPr>
              <w:t>(14,462)</w:t>
            </w:r>
          </w:p>
        </w:tc>
      </w:tr>
      <w:tr w:rsidR="0085466A" w:rsidRPr="0085466A" w14:paraId="597D6AB4" w14:textId="77777777">
        <w:tblPrEx>
          <w:tblBorders>
            <w:bottom w:val="none" w:sz="0" w:space="0" w:color="auto"/>
          </w:tblBorders>
          <w:tblLook w:val="04A0" w:firstRow="1" w:lastRow="0" w:firstColumn="1" w:lastColumn="0" w:noHBand="0" w:noVBand="1"/>
        </w:tblPrEx>
        <w:trPr>
          <w:trHeight w:val="20"/>
        </w:trPr>
        <w:tc>
          <w:tcPr>
            <w:tcW w:w="4680" w:type="dxa"/>
          </w:tcPr>
          <w:p w14:paraId="383972AA" w14:textId="77777777" w:rsidR="00B31C7B" w:rsidRPr="0085466A" w:rsidRDefault="00B31C7B">
            <w:pPr>
              <w:ind w:right="72"/>
              <w:rPr>
                <w:rFonts w:ascii="Times New Roman" w:hAnsi="Times New Roman" w:cs="Times New Roman"/>
                <w:b/>
                <w:bCs/>
                <w:sz w:val="20"/>
                <w:szCs w:val="20"/>
              </w:rPr>
            </w:pPr>
            <w:r w:rsidRPr="0085466A">
              <w:rPr>
                <w:rFonts w:cs="Times New Roman"/>
                <w:b/>
                <w:bCs/>
                <w:sz w:val="20"/>
                <w:szCs w:val="20"/>
              </w:rPr>
              <w:t>Total amount recognised during the period</w:t>
            </w:r>
          </w:p>
        </w:tc>
        <w:tc>
          <w:tcPr>
            <w:tcW w:w="242" w:type="dxa"/>
          </w:tcPr>
          <w:p w14:paraId="0EF0C4A5" w14:textId="77777777" w:rsidR="00B31C7B" w:rsidRPr="0085466A" w:rsidRDefault="00B31C7B">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vAlign w:val="bottom"/>
          </w:tcPr>
          <w:p w14:paraId="45B49C19" w14:textId="77777777" w:rsidR="00B31C7B" w:rsidRPr="0085466A" w:rsidRDefault="00B31C7B" w:rsidP="00164CE3">
            <w:pPr>
              <w:ind w:right="92"/>
              <w:jc w:val="right"/>
              <w:rPr>
                <w:rFonts w:ascii="Times New Roman" w:hAnsi="Times New Roman" w:cs="Times New Roman"/>
                <w:b/>
                <w:bCs/>
                <w:sz w:val="20"/>
                <w:szCs w:val="20"/>
              </w:rPr>
            </w:pPr>
            <w:r w:rsidRPr="0085466A">
              <w:rPr>
                <w:rFonts w:cs="Times New Roman"/>
                <w:b/>
                <w:bCs/>
                <w:sz w:val="20"/>
                <w:szCs w:val="20"/>
              </w:rPr>
              <w:t>(369,595)</w:t>
            </w:r>
          </w:p>
        </w:tc>
        <w:tc>
          <w:tcPr>
            <w:tcW w:w="241" w:type="dxa"/>
            <w:vAlign w:val="bottom"/>
          </w:tcPr>
          <w:p w14:paraId="3CD540BA" w14:textId="77777777" w:rsidR="00B31C7B" w:rsidRPr="0085466A" w:rsidRDefault="00B31C7B">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vAlign w:val="bottom"/>
          </w:tcPr>
          <w:p w14:paraId="5C20EAA6" w14:textId="77777777" w:rsidR="00B31C7B" w:rsidRPr="0085466A" w:rsidRDefault="00B31C7B">
            <w:pPr>
              <w:ind w:right="87"/>
              <w:jc w:val="right"/>
              <w:rPr>
                <w:rFonts w:ascii="Times New Roman" w:hAnsi="Times New Roman" w:cs="Times New Roman"/>
                <w:b/>
                <w:bCs/>
                <w:sz w:val="20"/>
                <w:szCs w:val="20"/>
              </w:rPr>
            </w:pPr>
            <w:r w:rsidRPr="0085466A">
              <w:rPr>
                <w:rFonts w:cs="Times New Roman"/>
                <w:b/>
                <w:bCs/>
                <w:sz w:val="20"/>
                <w:szCs w:val="20"/>
              </w:rPr>
              <w:t>(292,120)</w:t>
            </w:r>
          </w:p>
        </w:tc>
        <w:tc>
          <w:tcPr>
            <w:tcW w:w="270" w:type="dxa"/>
            <w:vAlign w:val="bottom"/>
          </w:tcPr>
          <w:p w14:paraId="75D6BC4A" w14:textId="77777777" w:rsidR="00B31C7B" w:rsidRPr="0085466A" w:rsidRDefault="00B31C7B">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4A0268DB" w14:textId="77777777" w:rsidR="00B31C7B" w:rsidRPr="0085466A" w:rsidRDefault="00B31C7B">
            <w:pPr>
              <w:ind w:right="93"/>
              <w:jc w:val="right"/>
              <w:rPr>
                <w:rFonts w:ascii="Times New Roman" w:hAnsi="Times New Roman" w:cs="Times New Roman"/>
                <w:b/>
                <w:bCs/>
                <w:sz w:val="20"/>
                <w:szCs w:val="20"/>
              </w:rPr>
            </w:pPr>
            <w:r w:rsidRPr="0085466A">
              <w:rPr>
                <w:rFonts w:cs="Times New Roman"/>
                <w:b/>
                <w:bCs/>
                <w:sz w:val="20"/>
                <w:szCs w:val="20"/>
              </w:rPr>
              <w:t>(661,715)</w:t>
            </w:r>
          </w:p>
        </w:tc>
      </w:tr>
      <w:tr w:rsidR="0085466A" w:rsidRPr="0085466A" w14:paraId="00F8973B" w14:textId="77777777">
        <w:tblPrEx>
          <w:tblBorders>
            <w:bottom w:val="none" w:sz="0" w:space="0" w:color="auto"/>
          </w:tblBorders>
          <w:tblLook w:val="04A0" w:firstRow="1" w:lastRow="0" w:firstColumn="1" w:lastColumn="0" w:noHBand="0" w:noVBand="1"/>
        </w:tblPrEx>
        <w:trPr>
          <w:trHeight w:val="20"/>
        </w:trPr>
        <w:tc>
          <w:tcPr>
            <w:tcW w:w="4680" w:type="dxa"/>
          </w:tcPr>
          <w:p w14:paraId="3B7370BB" w14:textId="77777777" w:rsidR="00B31C7B" w:rsidRPr="0085466A" w:rsidRDefault="00B31C7B">
            <w:pPr>
              <w:ind w:right="72"/>
              <w:rPr>
                <w:rFonts w:cs="Times New Roman"/>
                <w:b/>
                <w:bCs/>
                <w:sz w:val="20"/>
                <w:szCs w:val="20"/>
              </w:rPr>
            </w:pPr>
          </w:p>
        </w:tc>
        <w:tc>
          <w:tcPr>
            <w:tcW w:w="242" w:type="dxa"/>
          </w:tcPr>
          <w:p w14:paraId="56B87AA4" w14:textId="77777777" w:rsidR="00B31C7B" w:rsidRPr="0085466A" w:rsidRDefault="00B31C7B">
            <w:pPr>
              <w:ind w:right="72"/>
              <w:jc w:val="right"/>
              <w:rPr>
                <w:rFonts w:cs="Times New Roman"/>
                <w:b/>
                <w:bCs/>
                <w:sz w:val="20"/>
                <w:szCs w:val="20"/>
              </w:rPr>
            </w:pPr>
          </w:p>
        </w:tc>
        <w:tc>
          <w:tcPr>
            <w:tcW w:w="1108" w:type="dxa"/>
            <w:tcBorders>
              <w:top w:val="single" w:sz="4" w:space="0" w:color="auto"/>
            </w:tcBorders>
            <w:vAlign w:val="bottom"/>
          </w:tcPr>
          <w:p w14:paraId="7E45D511" w14:textId="77777777" w:rsidR="00B31C7B" w:rsidRPr="0085466A" w:rsidRDefault="00B31C7B">
            <w:pPr>
              <w:jc w:val="right"/>
              <w:rPr>
                <w:rFonts w:cs="Times New Roman"/>
                <w:b/>
                <w:bCs/>
                <w:sz w:val="20"/>
                <w:szCs w:val="20"/>
              </w:rPr>
            </w:pPr>
          </w:p>
        </w:tc>
        <w:tc>
          <w:tcPr>
            <w:tcW w:w="241" w:type="dxa"/>
            <w:vAlign w:val="bottom"/>
          </w:tcPr>
          <w:p w14:paraId="580BF82B" w14:textId="77777777" w:rsidR="00B31C7B" w:rsidRPr="0085466A" w:rsidRDefault="00B31C7B">
            <w:pPr>
              <w:ind w:right="72"/>
              <w:jc w:val="right"/>
              <w:rPr>
                <w:rFonts w:cs="Times New Roman"/>
                <w:b/>
                <w:bCs/>
                <w:sz w:val="20"/>
                <w:szCs w:val="20"/>
              </w:rPr>
            </w:pPr>
          </w:p>
        </w:tc>
        <w:tc>
          <w:tcPr>
            <w:tcW w:w="1199" w:type="dxa"/>
            <w:tcBorders>
              <w:top w:val="single" w:sz="4" w:space="0" w:color="auto"/>
            </w:tcBorders>
            <w:vAlign w:val="bottom"/>
          </w:tcPr>
          <w:p w14:paraId="5E3C615C" w14:textId="77777777" w:rsidR="00B31C7B" w:rsidRPr="0085466A" w:rsidRDefault="00B31C7B">
            <w:pPr>
              <w:ind w:left="250" w:right="87"/>
              <w:jc w:val="right"/>
              <w:rPr>
                <w:rFonts w:cs="Times New Roman"/>
                <w:b/>
                <w:bCs/>
                <w:sz w:val="20"/>
                <w:szCs w:val="20"/>
              </w:rPr>
            </w:pPr>
          </w:p>
        </w:tc>
        <w:tc>
          <w:tcPr>
            <w:tcW w:w="270" w:type="dxa"/>
            <w:vAlign w:val="bottom"/>
          </w:tcPr>
          <w:p w14:paraId="4D6FFB29" w14:textId="77777777" w:rsidR="00B31C7B" w:rsidRPr="0085466A" w:rsidRDefault="00B31C7B">
            <w:pPr>
              <w:ind w:right="72"/>
              <w:jc w:val="right"/>
              <w:rPr>
                <w:rFonts w:cs="Times New Roman"/>
                <w:b/>
                <w:bCs/>
                <w:sz w:val="20"/>
                <w:szCs w:val="20"/>
              </w:rPr>
            </w:pPr>
          </w:p>
        </w:tc>
        <w:tc>
          <w:tcPr>
            <w:tcW w:w="1260" w:type="dxa"/>
            <w:tcBorders>
              <w:top w:val="single" w:sz="4" w:space="0" w:color="auto"/>
            </w:tcBorders>
            <w:vAlign w:val="bottom"/>
          </w:tcPr>
          <w:p w14:paraId="5C032D95" w14:textId="77777777" w:rsidR="00B31C7B" w:rsidRPr="0085466A" w:rsidRDefault="00B31C7B">
            <w:pPr>
              <w:ind w:right="93"/>
              <w:jc w:val="right"/>
              <w:rPr>
                <w:rFonts w:cs="Times New Roman"/>
                <w:b/>
                <w:bCs/>
                <w:sz w:val="20"/>
                <w:szCs w:val="20"/>
              </w:rPr>
            </w:pPr>
          </w:p>
        </w:tc>
      </w:tr>
      <w:tr w:rsidR="00B31C7B" w:rsidRPr="0085466A" w14:paraId="1C4DAD36" w14:textId="77777777">
        <w:tblPrEx>
          <w:tblBorders>
            <w:bottom w:val="none" w:sz="0" w:space="0" w:color="auto"/>
          </w:tblBorders>
          <w:tblLook w:val="04A0" w:firstRow="1" w:lastRow="0" w:firstColumn="1" w:lastColumn="0" w:noHBand="0" w:noVBand="1"/>
        </w:tblPrEx>
        <w:trPr>
          <w:trHeight w:val="20"/>
        </w:trPr>
        <w:tc>
          <w:tcPr>
            <w:tcW w:w="4680" w:type="dxa"/>
          </w:tcPr>
          <w:p w14:paraId="5BCE6DB3" w14:textId="77777777" w:rsidR="00B31C7B" w:rsidRPr="0085466A" w:rsidRDefault="00B31C7B">
            <w:pPr>
              <w:ind w:right="72"/>
              <w:rPr>
                <w:rFonts w:ascii="Times New Roman" w:hAnsi="Times New Roman" w:cs="Times New Roman"/>
                <w:b/>
                <w:bCs/>
                <w:sz w:val="20"/>
                <w:szCs w:val="20"/>
              </w:rPr>
            </w:pPr>
            <w:r w:rsidRPr="0085466A">
              <w:rPr>
                <w:rFonts w:cs="Times New Roman"/>
                <w:b/>
                <w:bCs/>
                <w:sz w:val="20"/>
                <w:szCs w:val="20"/>
              </w:rPr>
              <w:t>Closing CSM</w:t>
            </w:r>
          </w:p>
        </w:tc>
        <w:tc>
          <w:tcPr>
            <w:tcW w:w="242" w:type="dxa"/>
          </w:tcPr>
          <w:p w14:paraId="19535FDF" w14:textId="77777777" w:rsidR="00B31C7B" w:rsidRPr="0085466A" w:rsidRDefault="00B31C7B">
            <w:pPr>
              <w:ind w:right="72"/>
              <w:jc w:val="right"/>
              <w:rPr>
                <w:rFonts w:ascii="Times New Roman" w:hAnsi="Times New Roman" w:cs="Times New Roman"/>
                <w:b/>
                <w:bCs/>
                <w:sz w:val="20"/>
                <w:szCs w:val="20"/>
              </w:rPr>
            </w:pPr>
          </w:p>
        </w:tc>
        <w:tc>
          <w:tcPr>
            <w:tcW w:w="1108" w:type="dxa"/>
            <w:tcBorders>
              <w:bottom w:val="double" w:sz="4" w:space="0" w:color="auto"/>
            </w:tcBorders>
            <w:vAlign w:val="bottom"/>
          </w:tcPr>
          <w:p w14:paraId="2E91A5E9" w14:textId="77777777" w:rsidR="00B31C7B" w:rsidRPr="0085466A" w:rsidRDefault="00B31C7B" w:rsidP="00164CE3">
            <w:pPr>
              <w:ind w:right="92"/>
              <w:jc w:val="right"/>
              <w:rPr>
                <w:rFonts w:ascii="Times New Roman" w:hAnsi="Times New Roman" w:cs="Times New Roman"/>
                <w:b/>
                <w:bCs/>
                <w:sz w:val="20"/>
                <w:szCs w:val="20"/>
              </w:rPr>
            </w:pPr>
            <w:r w:rsidRPr="0085466A">
              <w:rPr>
                <w:rFonts w:cs="Times New Roman"/>
                <w:b/>
                <w:bCs/>
                <w:sz w:val="20"/>
                <w:szCs w:val="20"/>
              </w:rPr>
              <w:t>(522,154)</w:t>
            </w:r>
          </w:p>
        </w:tc>
        <w:tc>
          <w:tcPr>
            <w:tcW w:w="241" w:type="dxa"/>
            <w:vAlign w:val="bottom"/>
          </w:tcPr>
          <w:p w14:paraId="2496A274" w14:textId="77777777" w:rsidR="00B31C7B" w:rsidRPr="0085466A" w:rsidRDefault="00B31C7B">
            <w:pPr>
              <w:ind w:right="72"/>
              <w:jc w:val="right"/>
              <w:rPr>
                <w:rFonts w:ascii="Times New Roman" w:hAnsi="Times New Roman" w:cs="Times New Roman"/>
                <w:b/>
                <w:bCs/>
                <w:sz w:val="20"/>
                <w:szCs w:val="20"/>
              </w:rPr>
            </w:pPr>
          </w:p>
        </w:tc>
        <w:tc>
          <w:tcPr>
            <w:tcW w:w="1199" w:type="dxa"/>
            <w:tcBorders>
              <w:bottom w:val="double" w:sz="4" w:space="0" w:color="auto"/>
            </w:tcBorders>
            <w:vAlign w:val="bottom"/>
          </w:tcPr>
          <w:p w14:paraId="41E30891" w14:textId="77777777" w:rsidR="00B31C7B" w:rsidRPr="0085466A" w:rsidRDefault="00B31C7B">
            <w:pPr>
              <w:ind w:right="87"/>
              <w:jc w:val="right"/>
              <w:rPr>
                <w:rFonts w:ascii="Times New Roman" w:hAnsi="Times New Roman" w:cs="Times New Roman"/>
                <w:b/>
                <w:bCs/>
                <w:sz w:val="20"/>
                <w:szCs w:val="20"/>
              </w:rPr>
            </w:pPr>
            <w:r w:rsidRPr="0085466A">
              <w:rPr>
                <w:rFonts w:cs="Times New Roman"/>
                <w:b/>
                <w:bCs/>
                <w:sz w:val="20"/>
                <w:szCs w:val="20"/>
              </w:rPr>
              <w:t>(292,120)</w:t>
            </w:r>
          </w:p>
        </w:tc>
        <w:tc>
          <w:tcPr>
            <w:tcW w:w="270" w:type="dxa"/>
            <w:vAlign w:val="bottom"/>
          </w:tcPr>
          <w:p w14:paraId="3DCC8701" w14:textId="77777777" w:rsidR="00B31C7B" w:rsidRPr="0085466A" w:rsidRDefault="00B31C7B">
            <w:pPr>
              <w:ind w:right="72"/>
              <w:jc w:val="right"/>
              <w:rPr>
                <w:rFonts w:ascii="Times New Roman" w:hAnsi="Times New Roman" w:cs="Times New Roman"/>
                <w:b/>
                <w:bCs/>
                <w:sz w:val="20"/>
                <w:szCs w:val="20"/>
              </w:rPr>
            </w:pPr>
          </w:p>
        </w:tc>
        <w:tc>
          <w:tcPr>
            <w:tcW w:w="1260" w:type="dxa"/>
            <w:tcBorders>
              <w:bottom w:val="double" w:sz="4" w:space="0" w:color="auto"/>
            </w:tcBorders>
            <w:vAlign w:val="bottom"/>
          </w:tcPr>
          <w:p w14:paraId="6A641384" w14:textId="77777777" w:rsidR="00B31C7B" w:rsidRPr="0085466A" w:rsidRDefault="00B31C7B">
            <w:pPr>
              <w:ind w:right="93"/>
              <w:jc w:val="right"/>
              <w:rPr>
                <w:rFonts w:ascii="Times New Roman" w:hAnsi="Times New Roman" w:cs="Times New Roman"/>
                <w:b/>
                <w:bCs/>
                <w:sz w:val="20"/>
                <w:szCs w:val="20"/>
              </w:rPr>
            </w:pPr>
            <w:r w:rsidRPr="0085466A">
              <w:rPr>
                <w:rFonts w:cs="Times New Roman"/>
                <w:b/>
                <w:bCs/>
                <w:sz w:val="20"/>
                <w:szCs w:val="20"/>
              </w:rPr>
              <w:t>(814,274)</w:t>
            </w:r>
          </w:p>
        </w:tc>
      </w:tr>
    </w:tbl>
    <w:p w14:paraId="08A34FF6" w14:textId="4D603322" w:rsidR="001028CA" w:rsidRPr="0085466A" w:rsidRDefault="001028CA">
      <w:pPr>
        <w:rPr>
          <w:rFonts w:cs="Times New Roman"/>
          <w:b/>
          <w:bCs/>
          <w:sz w:val="22"/>
          <w:szCs w:val="22"/>
          <w:cs/>
        </w:rPr>
      </w:pPr>
    </w:p>
    <w:p w14:paraId="7AF3CC7F" w14:textId="77777777" w:rsidR="00D20522" w:rsidRPr="0085466A" w:rsidRDefault="00D20522">
      <w:pPr>
        <w:tabs>
          <w:tab w:val="left" w:pos="540"/>
        </w:tabs>
        <w:autoSpaceDE w:val="0"/>
        <w:autoSpaceDN w:val="0"/>
        <w:adjustRightInd w:val="0"/>
        <w:rPr>
          <w:rFonts w:cs="Times New Roman"/>
          <w:b/>
          <w:bCs/>
          <w:sz w:val="22"/>
          <w:szCs w:val="22"/>
        </w:rPr>
      </w:pPr>
    </w:p>
    <w:p w14:paraId="5A95C560" w14:textId="60BF87A0" w:rsidR="00D20522" w:rsidRPr="0085466A" w:rsidRDefault="00D20522">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r w:rsidRPr="0085466A">
        <w:rPr>
          <w:rFonts w:cs="Cordia New"/>
          <w:b/>
          <w:bCs/>
          <w:sz w:val="20"/>
          <w:szCs w:val="20"/>
        </w:rPr>
        <w:t>4)</w:t>
      </w:r>
      <w:r w:rsidRPr="0085466A">
        <w:rPr>
          <w:rFonts w:cs="Times New Roman"/>
          <w:b/>
          <w:bCs/>
          <w:sz w:val="20"/>
          <w:szCs w:val="20"/>
        </w:rPr>
        <w:t xml:space="preserve"> Effect of contracts initially recognised in the period – contracts not measured under the PAA</w:t>
      </w:r>
    </w:p>
    <w:p w14:paraId="2EC2E21D" w14:textId="77777777" w:rsidR="004F2FB2" w:rsidRPr="0085466A" w:rsidRDefault="004F2FB2">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p>
    <w:tbl>
      <w:tblPr>
        <w:tblStyle w:val="TableGrid"/>
        <w:tblW w:w="9000" w:type="dxa"/>
        <w:tblInd w:w="630" w:type="dxa"/>
        <w:tblLayout w:type="fixed"/>
        <w:tblLook w:val="04A0" w:firstRow="1" w:lastRow="0" w:firstColumn="1" w:lastColumn="0" w:noHBand="0" w:noVBand="1"/>
      </w:tblPr>
      <w:tblGrid>
        <w:gridCol w:w="4860"/>
        <w:gridCol w:w="1980"/>
        <w:gridCol w:w="180"/>
        <w:gridCol w:w="90"/>
        <w:gridCol w:w="1890"/>
      </w:tblGrid>
      <w:tr w:rsidR="00834226" w:rsidRPr="0085466A" w14:paraId="7DC60723" w14:textId="77777777">
        <w:tc>
          <w:tcPr>
            <w:tcW w:w="4860" w:type="dxa"/>
            <w:tcBorders>
              <w:top w:val="nil"/>
              <w:left w:val="nil"/>
              <w:bottom w:val="nil"/>
              <w:right w:val="nil"/>
            </w:tcBorders>
          </w:tcPr>
          <w:p w14:paraId="2FB5C5F1" w14:textId="77777777" w:rsidR="00BB689D" w:rsidRPr="0085466A" w:rsidRDefault="00BB689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B777D26" w14:textId="77777777" w:rsidR="00BB689D" w:rsidRPr="0085466A" w:rsidRDefault="00BB689D">
            <w:pPr>
              <w:ind w:left="-228" w:right="-286"/>
              <w:jc w:val="center"/>
              <w:rPr>
                <w:rFonts w:cs="Times New Roman"/>
                <w:b/>
                <w:bCs/>
                <w:sz w:val="20"/>
                <w:szCs w:val="20"/>
              </w:rPr>
            </w:pPr>
            <w:r w:rsidRPr="0085466A">
              <w:rPr>
                <w:rFonts w:cs="Times New Roman"/>
                <w:b/>
                <w:bCs/>
                <w:sz w:val="20"/>
                <w:szCs w:val="20"/>
              </w:rPr>
              <w:t>Financial statements in which</w:t>
            </w:r>
          </w:p>
          <w:p w14:paraId="62090966" w14:textId="77777777" w:rsidR="00BB689D" w:rsidRPr="0085466A" w:rsidRDefault="00BB689D">
            <w:pPr>
              <w:ind w:left="-228" w:right="-286"/>
              <w:jc w:val="center"/>
              <w:rPr>
                <w:rFonts w:ascii="Times New Roman" w:hAnsi="Times New Roman" w:cs="Times New Roman"/>
                <w:b/>
                <w:bCs/>
                <w:sz w:val="20"/>
                <w:szCs w:val="20"/>
              </w:rPr>
            </w:pPr>
            <w:r w:rsidRPr="0085466A">
              <w:rPr>
                <w:rFonts w:cs="Times New Roman"/>
                <w:b/>
                <w:bCs/>
                <w:sz w:val="20"/>
                <w:szCs w:val="20"/>
              </w:rPr>
              <w:t>the equity method is applied</w:t>
            </w:r>
          </w:p>
          <w:p w14:paraId="0FBA6BCB" w14:textId="77777777" w:rsidR="00BB689D" w:rsidRPr="0085466A" w:rsidRDefault="00BB689D">
            <w:pPr>
              <w:tabs>
                <w:tab w:val="left" w:pos="540"/>
              </w:tabs>
              <w:autoSpaceDE w:val="0"/>
              <w:autoSpaceDN w:val="0"/>
              <w:adjustRightInd w:val="0"/>
              <w:ind w:right="253"/>
              <w:jc w:val="center"/>
              <w:rPr>
                <w:rFonts w:cs="Times New Roman"/>
                <w:b/>
                <w:bCs/>
                <w:sz w:val="20"/>
                <w:szCs w:val="20"/>
              </w:rPr>
            </w:pPr>
            <w:r w:rsidRPr="0085466A">
              <w:rPr>
                <w:rFonts w:cs="Times New Roman"/>
                <w:b/>
                <w:bCs/>
                <w:sz w:val="20"/>
                <w:szCs w:val="20"/>
              </w:rPr>
              <w:t>and separate financial statements</w:t>
            </w:r>
          </w:p>
        </w:tc>
      </w:tr>
      <w:tr w:rsidR="00834226" w:rsidRPr="0085466A" w14:paraId="36EC5109" w14:textId="77777777">
        <w:tc>
          <w:tcPr>
            <w:tcW w:w="4860" w:type="dxa"/>
            <w:tcBorders>
              <w:top w:val="nil"/>
              <w:left w:val="nil"/>
              <w:bottom w:val="nil"/>
              <w:right w:val="nil"/>
            </w:tcBorders>
          </w:tcPr>
          <w:p w14:paraId="310CB2FE" w14:textId="77777777" w:rsidR="00BB689D" w:rsidRPr="0085466A" w:rsidRDefault="00BB689D">
            <w:pPr>
              <w:tabs>
                <w:tab w:val="left" w:pos="540"/>
              </w:tabs>
              <w:autoSpaceDE w:val="0"/>
              <w:autoSpaceDN w:val="0"/>
              <w:adjustRightInd w:val="0"/>
              <w:rPr>
                <w:rFonts w:ascii="Times New Roman" w:hAnsi="Times New Roman" w:cs="Times New Roman"/>
                <w:sz w:val="20"/>
                <w:szCs w:val="20"/>
              </w:rPr>
            </w:pPr>
          </w:p>
        </w:tc>
        <w:tc>
          <w:tcPr>
            <w:tcW w:w="2160" w:type="dxa"/>
            <w:gridSpan w:val="2"/>
            <w:tcBorders>
              <w:top w:val="nil"/>
              <w:left w:val="nil"/>
              <w:bottom w:val="nil"/>
              <w:right w:val="nil"/>
            </w:tcBorders>
          </w:tcPr>
          <w:p w14:paraId="4F3B75B1" w14:textId="656D2D0D" w:rsidR="00BB689D" w:rsidRPr="0085466A" w:rsidRDefault="00BB689D">
            <w:pPr>
              <w:tabs>
                <w:tab w:val="left" w:pos="540"/>
              </w:tabs>
              <w:autoSpaceDE w:val="0"/>
              <w:autoSpaceDN w:val="0"/>
              <w:adjustRightInd w:val="0"/>
              <w:ind w:left="-225" w:right="-16"/>
              <w:jc w:val="center"/>
              <w:rPr>
                <w:rFonts w:cs="Times New Roman"/>
                <w:sz w:val="20"/>
                <w:szCs w:val="20"/>
              </w:rPr>
            </w:pPr>
            <w:r w:rsidRPr="0085466A">
              <w:rPr>
                <w:rFonts w:cs="Times New Roman"/>
                <w:sz w:val="20"/>
                <w:szCs w:val="20"/>
              </w:rPr>
              <w:t>2025</w:t>
            </w:r>
          </w:p>
        </w:tc>
        <w:tc>
          <w:tcPr>
            <w:tcW w:w="1980" w:type="dxa"/>
            <w:gridSpan w:val="2"/>
            <w:tcBorders>
              <w:top w:val="nil"/>
              <w:left w:val="nil"/>
              <w:bottom w:val="nil"/>
              <w:right w:val="nil"/>
            </w:tcBorders>
          </w:tcPr>
          <w:p w14:paraId="371EE2B7" w14:textId="6113A8D7" w:rsidR="00BB689D" w:rsidRPr="0085466A" w:rsidRDefault="00BB689D">
            <w:pPr>
              <w:tabs>
                <w:tab w:val="left" w:pos="540"/>
              </w:tabs>
              <w:autoSpaceDE w:val="0"/>
              <w:autoSpaceDN w:val="0"/>
              <w:adjustRightInd w:val="0"/>
              <w:ind w:left="-225" w:right="-16"/>
              <w:jc w:val="center"/>
              <w:rPr>
                <w:rFonts w:cs="Times New Roman"/>
                <w:sz w:val="20"/>
                <w:szCs w:val="20"/>
              </w:rPr>
            </w:pPr>
            <w:r w:rsidRPr="0085466A">
              <w:rPr>
                <w:rFonts w:cs="Times New Roman"/>
                <w:sz w:val="20"/>
                <w:szCs w:val="20"/>
              </w:rPr>
              <w:t>2024</w:t>
            </w:r>
          </w:p>
        </w:tc>
      </w:tr>
      <w:tr w:rsidR="00834226" w:rsidRPr="0085466A" w14:paraId="2D24505F" w14:textId="77777777">
        <w:tc>
          <w:tcPr>
            <w:tcW w:w="4860" w:type="dxa"/>
            <w:tcBorders>
              <w:top w:val="nil"/>
              <w:left w:val="nil"/>
              <w:bottom w:val="nil"/>
              <w:right w:val="nil"/>
            </w:tcBorders>
          </w:tcPr>
          <w:p w14:paraId="22ED95D8" w14:textId="77777777" w:rsidR="00BB689D" w:rsidRPr="0085466A" w:rsidRDefault="00BB689D">
            <w:pPr>
              <w:tabs>
                <w:tab w:val="left" w:pos="540"/>
              </w:tabs>
              <w:autoSpaceDE w:val="0"/>
              <w:autoSpaceDN w:val="0"/>
              <w:adjustRightInd w:val="0"/>
              <w:rPr>
                <w:rFonts w:cs="Times New Roman"/>
                <w:sz w:val="20"/>
                <w:szCs w:val="20"/>
              </w:rPr>
            </w:pPr>
          </w:p>
        </w:tc>
        <w:tc>
          <w:tcPr>
            <w:tcW w:w="2160" w:type="dxa"/>
            <w:gridSpan w:val="2"/>
            <w:tcBorders>
              <w:top w:val="nil"/>
              <w:left w:val="nil"/>
              <w:bottom w:val="nil"/>
              <w:right w:val="nil"/>
            </w:tcBorders>
          </w:tcPr>
          <w:p w14:paraId="0F9A5591" w14:textId="77777777" w:rsidR="00BB689D" w:rsidRPr="0085466A" w:rsidRDefault="00BB689D">
            <w:pPr>
              <w:tabs>
                <w:tab w:val="left" w:pos="540"/>
              </w:tabs>
              <w:autoSpaceDE w:val="0"/>
              <w:autoSpaceDN w:val="0"/>
              <w:adjustRightInd w:val="0"/>
              <w:ind w:left="-225" w:right="-16"/>
              <w:jc w:val="center"/>
              <w:rPr>
                <w:rFonts w:cs="Times New Roman"/>
                <w:sz w:val="20"/>
                <w:szCs w:val="20"/>
              </w:rPr>
            </w:pPr>
          </w:p>
        </w:tc>
        <w:tc>
          <w:tcPr>
            <w:tcW w:w="1980" w:type="dxa"/>
            <w:gridSpan w:val="2"/>
            <w:tcBorders>
              <w:top w:val="nil"/>
              <w:left w:val="nil"/>
              <w:bottom w:val="nil"/>
              <w:right w:val="nil"/>
            </w:tcBorders>
          </w:tcPr>
          <w:p w14:paraId="2ED143D7" w14:textId="77777777" w:rsidR="00BB689D" w:rsidRPr="0085466A" w:rsidRDefault="00BB689D">
            <w:pPr>
              <w:tabs>
                <w:tab w:val="left" w:pos="540"/>
              </w:tabs>
              <w:autoSpaceDE w:val="0"/>
              <w:autoSpaceDN w:val="0"/>
              <w:adjustRightInd w:val="0"/>
              <w:ind w:left="-225" w:right="-16"/>
              <w:jc w:val="center"/>
              <w:rPr>
                <w:rFonts w:cs="Times New Roman"/>
                <w:sz w:val="20"/>
                <w:szCs w:val="20"/>
              </w:rPr>
            </w:pPr>
            <w:r w:rsidRPr="0085466A">
              <w:rPr>
                <w:rFonts w:cs="Times New Roman"/>
                <w:sz w:val="20"/>
                <w:szCs w:val="20"/>
              </w:rPr>
              <w:t>(Restated)</w:t>
            </w:r>
          </w:p>
        </w:tc>
      </w:tr>
      <w:tr w:rsidR="00834226" w:rsidRPr="0085466A" w14:paraId="478F95D2" w14:textId="77777777">
        <w:tc>
          <w:tcPr>
            <w:tcW w:w="4860" w:type="dxa"/>
            <w:tcBorders>
              <w:top w:val="nil"/>
              <w:left w:val="nil"/>
              <w:bottom w:val="nil"/>
              <w:right w:val="nil"/>
            </w:tcBorders>
          </w:tcPr>
          <w:p w14:paraId="652C0801" w14:textId="77777777" w:rsidR="00BB689D" w:rsidRPr="0085466A" w:rsidRDefault="00BB689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53BF0BE" w14:textId="77777777" w:rsidR="00BB689D" w:rsidRPr="0085466A" w:rsidRDefault="00BB689D">
            <w:pPr>
              <w:tabs>
                <w:tab w:val="left" w:pos="540"/>
              </w:tabs>
              <w:autoSpaceDE w:val="0"/>
              <w:autoSpaceDN w:val="0"/>
              <w:adjustRightInd w:val="0"/>
              <w:ind w:right="-16"/>
              <w:jc w:val="center"/>
              <w:rPr>
                <w:rFonts w:cs="Times New Roman"/>
                <w:sz w:val="20"/>
                <w:szCs w:val="20"/>
              </w:rPr>
            </w:pPr>
            <w:r w:rsidRPr="0085466A">
              <w:rPr>
                <w:rFonts w:cs="Times New Roman"/>
                <w:sz w:val="20"/>
                <w:szCs w:val="20"/>
              </w:rPr>
              <w:t>Contracts originated</w:t>
            </w:r>
          </w:p>
        </w:tc>
      </w:tr>
      <w:tr w:rsidR="00834226" w:rsidRPr="0085466A" w14:paraId="54C9B537" w14:textId="77777777">
        <w:tc>
          <w:tcPr>
            <w:tcW w:w="4860" w:type="dxa"/>
            <w:tcBorders>
              <w:top w:val="nil"/>
              <w:left w:val="nil"/>
              <w:bottom w:val="nil"/>
              <w:right w:val="nil"/>
            </w:tcBorders>
          </w:tcPr>
          <w:p w14:paraId="6A73693C" w14:textId="77777777" w:rsidR="00BB689D" w:rsidRPr="0085466A" w:rsidRDefault="00BB689D">
            <w:pPr>
              <w:tabs>
                <w:tab w:val="left" w:pos="540"/>
              </w:tabs>
              <w:autoSpaceDE w:val="0"/>
              <w:autoSpaceDN w:val="0"/>
              <w:adjustRightInd w:val="0"/>
              <w:rPr>
                <w:rFonts w:ascii="Times New Roman" w:hAnsi="Times New Roman" w:cs="Times New Roman"/>
                <w:b/>
                <w:bCs/>
                <w:sz w:val="20"/>
                <w:szCs w:val="20"/>
              </w:rPr>
            </w:pPr>
          </w:p>
        </w:tc>
        <w:tc>
          <w:tcPr>
            <w:tcW w:w="4140" w:type="dxa"/>
            <w:gridSpan w:val="4"/>
            <w:tcBorders>
              <w:top w:val="nil"/>
              <w:left w:val="nil"/>
              <w:bottom w:val="nil"/>
              <w:right w:val="nil"/>
            </w:tcBorders>
          </w:tcPr>
          <w:p w14:paraId="68991BBB" w14:textId="77777777" w:rsidR="00BB689D" w:rsidRPr="0085466A" w:rsidRDefault="00BB689D">
            <w:pPr>
              <w:tabs>
                <w:tab w:val="left" w:pos="540"/>
              </w:tabs>
              <w:autoSpaceDE w:val="0"/>
              <w:autoSpaceDN w:val="0"/>
              <w:adjustRightInd w:val="0"/>
              <w:ind w:right="-16"/>
              <w:jc w:val="center"/>
              <w:rPr>
                <w:rFonts w:cs="Times New Roman"/>
                <w:i/>
                <w:iCs/>
                <w:sz w:val="20"/>
                <w:szCs w:val="20"/>
              </w:rPr>
            </w:pPr>
            <w:r w:rsidRPr="0085466A">
              <w:rPr>
                <w:rFonts w:cs="Times New Roman"/>
                <w:i/>
                <w:iCs/>
                <w:sz w:val="20"/>
                <w:szCs w:val="20"/>
              </w:rPr>
              <w:t>(in thousand Baht)</w:t>
            </w:r>
          </w:p>
        </w:tc>
      </w:tr>
      <w:tr w:rsidR="00834226" w:rsidRPr="0085466A" w14:paraId="5B5AA456" w14:textId="77777777" w:rsidTr="005658DA">
        <w:tc>
          <w:tcPr>
            <w:tcW w:w="4860" w:type="dxa"/>
            <w:tcBorders>
              <w:top w:val="nil"/>
              <w:left w:val="nil"/>
              <w:bottom w:val="nil"/>
              <w:right w:val="nil"/>
            </w:tcBorders>
          </w:tcPr>
          <w:p w14:paraId="5939E87A" w14:textId="77777777" w:rsidR="004E6D70" w:rsidRPr="0085466A" w:rsidRDefault="004E6D70">
            <w:pPr>
              <w:tabs>
                <w:tab w:val="left" w:pos="540"/>
              </w:tabs>
              <w:autoSpaceDE w:val="0"/>
              <w:autoSpaceDN w:val="0"/>
              <w:adjustRightInd w:val="0"/>
              <w:rPr>
                <w:rFonts w:ascii="Times New Roman" w:hAnsi="Times New Roman" w:cs="Times New Roman"/>
                <w:sz w:val="20"/>
                <w:szCs w:val="20"/>
              </w:rPr>
            </w:pPr>
            <w:r w:rsidRPr="0085466A">
              <w:rPr>
                <w:rFonts w:cs="Times New Roman"/>
                <w:sz w:val="20"/>
                <w:szCs w:val="20"/>
              </w:rPr>
              <w:t>Estimates of present value of future cash outflows</w:t>
            </w:r>
          </w:p>
        </w:tc>
        <w:tc>
          <w:tcPr>
            <w:tcW w:w="1980" w:type="dxa"/>
            <w:tcBorders>
              <w:top w:val="nil"/>
              <w:left w:val="nil"/>
              <w:bottom w:val="nil"/>
              <w:right w:val="nil"/>
            </w:tcBorders>
            <w:vAlign w:val="bottom"/>
          </w:tcPr>
          <w:p w14:paraId="1D9886EF" w14:textId="77B09294" w:rsidR="004E6D70" w:rsidRPr="0085466A" w:rsidRDefault="00285C5F" w:rsidP="001A0437">
            <w:pPr>
              <w:tabs>
                <w:tab w:val="left" w:pos="540"/>
              </w:tabs>
              <w:autoSpaceDE w:val="0"/>
              <w:autoSpaceDN w:val="0"/>
              <w:adjustRightInd w:val="0"/>
              <w:ind w:right="86"/>
              <w:jc w:val="right"/>
              <w:rPr>
                <w:rFonts w:ascii="Times New Roman" w:hAnsi="Times New Roman" w:cs="Times New Roman"/>
                <w:sz w:val="20"/>
                <w:szCs w:val="20"/>
              </w:rPr>
            </w:pPr>
            <w:r w:rsidRPr="0085466A">
              <w:rPr>
                <w:rFonts w:cs="Times New Roman"/>
                <w:sz w:val="20"/>
                <w:szCs w:val="20"/>
              </w:rPr>
              <w:t>(392,774)</w:t>
            </w:r>
          </w:p>
        </w:tc>
        <w:tc>
          <w:tcPr>
            <w:tcW w:w="270" w:type="dxa"/>
            <w:gridSpan w:val="2"/>
            <w:tcBorders>
              <w:top w:val="nil"/>
              <w:left w:val="nil"/>
              <w:bottom w:val="nil"/>
              <w:right w:val="nil"/>
            </w:tcBorders>
            <w:vAlign w:val="bottom"/>
          </w:tcPr>
          <w:p w14:paraId="7F7D46E7" w14:textId="77777777" w:rsidR="004E6D70" w:rsidRPr="0085466A" w:rsidRDefault="004E6D70">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04160215" w14:textId="77777777" w:rsidR="004E6D70" w:rsidRPr="0085466A" w:rsidRDefault="004E6D70" w:rsidP="001A0437">
            <w:pPr>
              <w:tabs>
                <w:tab w:val="left" w:pos="540"/>
              </w:tabs>
              <w:autoSpaceDE w:val="0"/>
              <w:autoSpaceDN w:val="0"/>
              <w:adjustRightInd w:val="0"/>
              <w:ind w:right="91"/>
              <w:jc w:val="right"/>
              <w:rPr>
                <w:rFonts w:cs="Times New Roman"/>
                <w:sz w:val="20"/>
                <w:szCs w:val="20"/>
              </w:rPr>
            </w:pPr>
            <w:r w:rsidRPr="0085466A">
              <w:rPr>
                <w:rFonts w:cs="Times New Roman"/>
                <w:sz w:val="20"/>
                <w:szCs w:val="20"/>
              </w:rPr>
              <w:t>(2,772,482)</w:t>
            </w:r>
          </w:p>
        </w:tc>
      </w:tr>
      <w:tr w:rsidR="00834226" w:rsidRPr="0085466A" w14:paraId="5778157B" w14:textId="77777777" w:rsidTr="005658DA">
        <w:tc>
          <w:tcPr>
            <w:tcW w:w="4860" w:type="dxa"/>
            <w:tcBorders>
              <w:top w:val="nil"/>
              <w:left w:val="nil"/>
              <w:bottom w:val="nil"/>
              <w:right w:val="nil"/>
            </w:tcBorders>
          </w:tcPr>
          <w:p w14:paraId="3F5F66BC" w14:textId="77777777" w:rsidR="004E6D70" w:rsidRPr="0085466A" w:rsidRDefault="004E6D70">
            <w:pPr>
              <w:tabs>
                <w:tab w:val="left" w:pos="540"/>
              </w:tabs>
              <w:autoSpaceDE w:val="0"/>
              <w:autoSpaceDN w:val="0"/>
              <w:adjustRightInd w:val="0"/>
              <w:rPr>
                <w:rFonts w:ascii="Times New Roman" w:hAnsi="Times New Roman" w:cs="Times New Roman"/>
                <w:sz w:val="20"/>
                <w:szCs w:val="20"/>
              </w:rPr>
            </w:pPr>
            <w:r w:rsidRPr="0085466A">
              <w:rPr>
                <w:rFonts w:cs="Times New Roman"/>
                <w:sz w:val="20"/>
                <w:szCs w:val="20"/>
              </w:rPr>
              <w:t>Estimates of present value of future cash inflows</w:t>
            </w:r>
          </w:p>
        </w:tc>
        <w:tc>
          <w:tcPr>
            <w:tcW w:w="1980" w:type="dxa"/>
            <w:tcBorders>
              <w:top w:val="nil"/>
              <w:left w:val="nil"/>
              <w:bottom w:val="nil"/>
              <w:right w:val="nil"/>
            </w:tcBorders>
            <w:vAlign w:val="bottom"/>
          </w:tcPr>
          <w:p w14:paraId="49F51EED" w14:textId="4D7ECB16" w:rsidR="004E6D70" w:rsidRPr="0085466A" w:rsidRDefault="004E6D70" w:rsidP="008F6F87">
            <w:pPr>
              <w:tabs>
                <w:tab w:val="left" w:pos="540"/>
              </w:tabs>
              <w:autoSpaceDE w:val="0"/>
              <w:autoSpaceDN w:val="0"/>
              <w:adjustRightInd w:val="0"/>
              <w:ind w:right="176"/>
              <w:jc w:val="right"/>
              <w:rPr>
                <w:rFonts w:ascii="Times New Roman" w:hAnsi="Times New Roman" w:cs="Times New Roman"/>
                <w:sz w:val="20"/>
                <w:szCs w:val="20"/>
              </w:rPr>
            </w:pPr>
            <w:r w:rsidRPr="0085466A">
              <w:rPr>
                <w:rFonts w:cs="Times New Roman"/>
                <w:sz w:val="20"/>
                <w:szCs w:val="20"/>
              </w:rPr>
              <w:t xml:space="preserve">  </w:t>
            </w:r>
            <w:r w:rsidR="00497DE0" w:rsidRPr="0085466A">
              <w:rPr>
                <w:rFonts w:cs="Times New Roman"/>
                <w:sz w:val="20"/>
                <w:szCs w:val="20"/>
              </w:rPr>
              <w:t xml:space="preserve"> 341,833</w:t>
            </w:r>
          </w:p>
        </w:tc>
        <w:tc>
          <w:tcPr>
            <w:tcW w:w="270" w:type="dxa"/>
            <w:gridSpan w:val="2"/>
            <w:tcBorders>
              <w:top w:val="nil"/>
              <w:left w:val="nil"/>
              <w:bottom w:val="nil"/>
              <w:right w:val="nil"/>
            </w:tcBorders>
            <w:vAlign w:val="bottom"/>
          </w:tcPr>
          <w:p w14:paraId="5BB041C3" w14:textId="77777777" w:rsidR="004E6D70" w:rsidRPr="0085466A" w:rsidRDefault="004E6D70">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13D7C39D" w14:textId="6D6A7CAD" w:rsidR="004E6D70" w:rsidRPr="001A0437" w:rsidRDefault="004E6D70" w:rsidP="001A0437">
            <w:pPr>
              <w:tabs>
                <w:tab w:val="left" w:pos="540"/>
              </w:tabs>
              <w:autoSpaceDE w:val="0"/>
              <w:autoSpaceDN w:val="0"/>
              <w:adjustRightInd w:val="0"/>
              <w:ind w:right="181"/>
              <w:jc w:val="right"/>
              <w:rPr>
                <w:rFonts w:cs="Times New Roman"/>
                <w:sz w:val="20"/>
                <w:szCs w:val="20"/>
              </w:rPr>
            </w:pPr>
            <w:r w:rsidRPr="0085466A">
              <w:rPr>
                <w:rFonts w:cs="Times New Roman"/>
                <w:sz w:val="20"/>
                <w:szCs w:val="20"/>
              </w:rPr>
              <w:t xml:space="preserve">  </w:t>
            </w:r>
            <w:r w:rsidR="001A0437">
              <w:rPr>
                <w:rFonts w:cstheme="minorBidi" w:hint="cs"/>
                <w:sz w:val="20"/>
                <w:szCs w:val="20"/>
                <w:cs/>
              </w:rPr>
              <w:t xml:space="preserve"> </w:t>
            </w:r>
            <w:r w:rsidRPr="0085466A">
              <w:rPr>
                <w:rFonts w:cs="Times New Roman"/>
                <w:sz w:val="20"/>
                <w:szCs w:val="20"/>
              </w:rPr>
              <w:t>2,459,391</w:t>
            </w:r>
          </w:p>
        </w:tc>
      </w:tr>
      <w:tr w:rsidR="00834226" w:rsidRPr="0085466A" w14:paraId="2B963953" w14:textId="77777777" w:rsidTr="005658DA">
        <w:tc>
          <w:tcPr>
            <w:tcW w:w="4860" w:type="dxa"/>
            <w:tcBorders>
              <w:top w:val="nil"/>
              <w:left w:val="nil"/>
              <w:bottom w:val="nil"/>
              <w:right w:val="nil"/>
            </w:tcBorders>
          </w:tcPr>
          <w:p w14:paraId="34DCF969" w14:textId="2A59BEF2" w:rsidR="004E6D70" w:rsidRPr="0085466A" w:rsidRDefault="004E6D70">
            <w:pPr>
              <w:tabs>
                <w:tab w:val="left" w:pos="540"/>
              </w:tabs>
              <w:autoSpaceDE w:val="0"/>
              <w:autoSpaceDN w:val="0"/>
              <w:adjustRightInd w:val="0"/>
              <w:rPr>
                <w:rFonts w:ascii="Times New Roman" w:hAnsi="Times New Roman" w:cstheme="minorBidi"/>
                <w:sz w:val="20"/>
                <w:szCs w:val="20"/>
                <w:lang w:val="en-US"/>
              </w:rPr>
            </w:pPr>
            <w:r w:rsidRPr="0085466A">
              <w:rPr>
                <w:rFonts w:cs="Times New Roman"/>
                <w:sz w:val="20"/>
                <w:szCs w:val="20"/>
              </w:rPr>
              <w:t>Risk adjustment</w:t>
            </w:r>
            <w:r w:rsidR="00B72E2E" w:rsidRPr="0085466A">
              <w:rPr>
                <w:rFonts w:cstheme="minorBidi" w:hint="cs"/>
                <w:sz w:val="20"/>
                <w:szCs w:val="20"/>
                <w:cs/>
              </w:rPr>
              <w:t xml:space="preserve"> </w:t>
            </w:r>
            <w:r w:rsidR="00C14486" w:rsidRPr="0085466A">
              <w:rPr>
                <w:rFonts w:cstheme="minorBidi"/>
                <w:sz w:val="20"/>
                <w:szCs w:val="20"/>
              </w:rPr>
              <w:t>for non-financial risk</w:t>
            </w:r>
          </w:p>
        </w:tc>
        <w:tc>
          <w:tcPr>
            <w:tcW w:w="1980" w:type="dxa"/>
            <w:tcBorders>
              <w:top w:val="nil"/>
              <w:left w:val="nil"/>
              <w:bottom w:val="nil"/>
              <w:right w:val="nil"/>
            </w:tcBorders>
            <w:vAlign w:val="bottom"/>
          </w:tcPr>
          <w:p w14:paraId="1C58EFF0" w14:textId="5A02AB40" w:rsidR="004E6D70" w:rsidRPr="0085466A" w:rsidRDefault="008F6F87" w:rsidP="008F6F87">
            <w:pPr>
              <w:tabs>
                <w:tab w:val="left" w:pos="540"/>
              </w:tabs>
              <w:autoSpaceDE w:val="0"/>
              <w:autoSpaceDN w:val="0"/>
              <w:adjustRightInd w:val="0"/>
              <w:ind w:right="176"/>
              <w:jc w:val="right"/>
              <w:rPr>
                <w:rFonts w:ascii="Times New Roman" w:hAnsi="Times New Roman" w:cs="Times New Roman"/>
                <w:sz w:val="20"/>
                <w:szCs w:val="20"/>
              </w:rPr>
            </w:pPr>
            <w:r>
              <w:rPr>
                <w:rFonts w:cs="Times New Roman"/>
                <w:sz w:val="20"/>
                <w:szCs w:val="20"/>
              </w:rPr>
              <w:t xml:space="preserve">  </w:t>
            </w:r>
            <w:r w:rsidR="00497DE0" w:rsidRPr="0085466A">
              <w:rPr>
                <w:rFonts w:cs="Times New Roman"/>
                <w:sz w:val="20"/>
                <w:szCs w:val="20"/>
              </w:rPr>
              <w:t>25,725</w:t>
            </w:r>
          </w:p>
        </w:tc>
        <w:tc>
          <w:tcPr>
            <w:tcW w:w="270" w:type="dxa"/>
            <w:gridSpan w:val="2"/>
            <w:tcBorders>
              <w:top w:val="nil"/>
              <w:left w:val="nil"/>
              <w:bottom w:val="nil"/>
              <w:right w:val="nil"/>
            </w:tcBorders>
            <w:vAlign w:val="bottom"/>
          </w:tcPr>
          <w:p w14:paraId="1AF985E8" w14:textId="77777777" w:rsidR="004E6D70" w:rsidRPr="0085466A" w:rsidRDefault="004E6D70">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7192E633" w14:textId="77777777" w:rsidR="004E6D70" w:rsidRPr="0085466A" w:rsidRDefault="004E6D70" w:rsidP="001A0437">
            <w:pPr>
              <w:tabs>
                <w:tab w:val="left" w:pos="540"/>
              </w:tabs>
              <w:autoSpaceDE w:val="0"/>
              <w:autoSpaceDN w:val="0"/>
              <w:adjustRightInd w:val="0"/>
              <w:ind w:right="91"/>
              <w:jc w:val="right"/>
              <w:rPr>
                <w:rFonts w:cs="Times New Roman"/>
                <w:sz w:val="20"/>
                <w:szCs w:val="20"/>
              </w:rPr>
            </w:pPr>
            <w:r w:rsidRPr="0085466A">
              <w:rPr>
                <w:rFonts w:cs="Times New Roman"/>
                <w:sz w:val="20"/>
                <w:szCs w:val="20"/>
              </w:rPr>
              <w:t>(272,376)</w:t>
            </w:r>
          </w:p>
        </w:tc>
      </w:tr>
      <w:tr w:rsidR="00834226" w:rsidRPr="0085466A" w14:paraId="648C1742" w14:textId="77777777" w:rsidTr="005658DA">
        <w:tc>
          <w:tcPr>
            <w:tcW w:w="4860" w:type="dxa"/>
            <w:tcBorders>
              <w:top w:val="nil"/>
              <w:left w:val="nil"/>
              <w:bottom w:val="nil"/>
              <w:right w:val="nil"/>
            </w:tcBorders>
          </w:tcPr>
          <w:p w14:paraId="3D21F64D" w14:textId="77777777" w:rsidR="004E6D70" w:rsidRPr="0085466A" w:rsidRDefault="004E6D70">
            <w:pPr>
              <w:tabs>
                <w:tab w:val="left" w:pos="540"/>
              </w:tabs>
              <w:autoSpaceDE w:val="0"/>
              <w:autoSpaceDN w:val="0"/>
              <w:adjustRightInd w:val="0"/>
              <w:ind w:left="257" w:hanging="257"/>
              <w:rPr>
                <w:rFonts w:ascii="Times New Roman" w:hAnsi="Times New Roman" w:cs="Times New Roman"/>
                <w:sz w:val="20"/>
                <w:szCs w:val="20"/>
              </w:rPr>
            </w:pPr>
            <w:r w:rsidRPr="0085466A">
              <w:rPr>
                <w:rFonts w:cs="Times New Roman"/>
                <w:sz w:val="20"/>
                <w:szCs w:val="20"/>
              </w:rPr>
              <w:t xml:space="preserve">Income recognised from initial recognition in the </w:t>
            </w:r>
            <w:r w:rsidRPr="0085466A">
              <w:rPr>
                <w:sz w:val="20"/>
                <w:szCs w:val="25"/>
              </w:rPr>
              <w:t>period</w:t>
            </w:r>
          </w:p>
        </w:tc>
        <w:tc>
          <w:tcPr>
            <w:tcW w:w="1980" w:type="dxa"/>
            <w:tcBorders>
              <w:top w:val="nil"/>
              <w:left w:val="nil"/>
              <w:bottom w:val="single" w:sz="4" w:space="0" w:color="auto"/>
              <w:right w:val="nil"/>
            </w:tcBorders>
            <w:vAlign w:val="bottom"/>
          </w:tcPr>
          <w:p w14:paraId="5AF2B6F2" w14:textId="0C3C1813" w:rsidR="004E6D70" w:rsidRPr="001A0437" w:rsidRDefault="00497DE0" w:rsidP="001A0437">
            <w:pPr>
              <w:tabs>
                <w:tab w:val="left" w:pos="540"/>
              </w:tabs>
              <w:autoSpaceDE w:val="0"/>
              <w:autoSpaceDN w:val="0"/>
              <w:adjustRightInd w:val="0"/>
              <w:ind w:right="86"/>
              <w:jc w:val="right"/>
              <w:rPr>
                <w:rFonts w:cs="Times New Roman"/>
                <w:sz w:val="20"/>
                <w:szCs w:val="20"/>
              </w:rPr>
            </w:pPr>
            <w:r w:rsidRPr="0085466A">
              <w:rPr>
                <w:rFonts w:cs="Times New Roman"/>
                <w:sz w:val="20"/>
                <w:szCs w:val="20"/>
              </w:rPr>
              <w:t>(405)</w:t>
            </w:r>
          </w:p>
        </w:tc>
        <w:tc>
          <w:tcPr>
            <w:tcW w:w="270" w:type="dxa"/>
            <w:gridSpan w:val="2"/>
            <w:tcBorders>
              <w:top w:val="nil"/>
              <w:left w:val="nil"/>
              <w:bottom w:val="nil"/>
              <w:right w:val="nil"/>
            </w:tcBorders>
            <w:vAlign w:val="bottom"/>
          </w:tcPr>
          <w:p w14:paraId="2C614CFD" w14:textId="77777777" w:rsidR="004E6D70" w:rsidRPr="0085466A" w:rsidRDefault="004E6D70">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single" w:sz="4" w:space="0" w:color="auto"/>
              <w:right w:val="nil"/>
            </w:tcBorders>
            <w:vAlign w:val="bottom"/>
          </w:tcPr>
          <w:p w14:paraId="2BD34F0B" w14:textId="77777777" w:rsidR="004E6D70" w:rsidRPr="0085466A" w:rsidRDefault="004E6D70" w:rsidP="001A0437">
            <w:pPr>
              <w:tabs>
                <w:tab w:val="left" w:pos="540"/>
              </w:tabs>
              <w:autoSpaceDE w:val="0"/>
              <w:autoSpaceDN w:val="0"/>
              <w:adjustRightInd w:val="0"/>
              <w:ind w:right="91"/>
              <w:jc w:val="right"/>
              <w:rPr>
                <w:rFonts w:cs="Times New Roman"/>
                <w:sz w:val="20"/>
                <w:szCs w:val="20"/>
              </w:rPr>
            </w:pPr>
            <w:r w:rsidRPr="0085466A">
              <w:rPr>
                <w:rFonts w:cs="Times New Roman"/>
                <w:sz w:val="20"/>
                <w:szCs w:val="20"/>
              </w:rPr>
              <w:t xml:space="preserve"> (54)</w:t>
            </w:r>
          </w:p>
        </w:tc>
      </w:tr>
      <w:tr w:rsidR="004E6D70" w:rsidRPr="0085466A" w14:paraId="27366972" w14:textId="77777777" w:rsidTr="005658DA">
        <w:tc>
          <w:tcPr>
            <w:tcW w:w="4860" w:type="dxa"/>
            <w:tcBorders>
              <w:top w:val="nil"/>
              <w:left w:val="nil"/>
              <w:bottom w:val="nil"/>
              <w:right w:val="nil"/>
            </w:tcBorders>
          </w:tcPr>
          <w:p w14:paraId="6D653D01" w14:textId="77777777" w:rsidR="004E6D70" w:rsidRPr="0085466A" w:rsidRDefault="004E6D70">
            <w:pPr>
              <w:tabs>
                <w:tab w:val="left" w:pos="540"/>
              </w:tabs>
              <w:autoSpaceDE w:val="0"/>
              <w:autoSpaceDN w:val="0"/>
              <w:adjustRightInd w:val="0"/>
              <w:rPr>
                <w:rFonts w:ascii="Times New Roman" w:hAnsi="Times New Roman" w:cs="Times New Roman"/>
                <w:sz w:val="20"/>
                <w:szCs w:val="20"/>
              </w:rPr>
            </w:pPr>
            <w:r w:rsidRPr="0085466A">
              <w:rPr>
                <w:rFonts w:cs="Cordia New"/>
                <w:b/>
                <w:bCs/>
                <w:sz w:val="20"/>
                <w:szCs w:val="20"/>
              </w:rPr>
              <w:t>CSM</w:t>
            </w:r>
          </w:p>
        </w:tc>
        <w:tc>
          <w:tcPr>
            <w:tcW w:w="1980" w:type="dxa"/>
            <w:tcBorders>
              <w:top w:val="nil"/>
              <w:left w:val="nil"/>
              <w:bottom w:val="double" w:sz="4" w:space="0" w:color="auto"/>
              <w:right w:val="nil"/>
            </w:tcBorders>
            <w:vAlign w:val="bottom"/>
          </w:tcPr>
          <w:p w14:paraId="5FE23D22" w14:textId="7B431564" w:rsidR="004E6D70" w:rsidRPr="001A0437" w:rsidRDefault="00497DE0" w:rsidP="001A0437">
            <w:pPr>
              <w:tabs>
                <w:tab w:val="left" w:pos="540"/>
              </w:tabs>
              <w:autoSpaceDE w:val="0"/>
              <w:autoSpaceDN w:val="0"/>
              <w:adjustRightInd w:val="0"/>
              <w:ind w:right="86"/>
              <w:jc w:val="right"/>
              <w:rPr>
                <w:rFonts w:cs="Times New Roman"/>
                <w:b/>
                <w:bCs/>
                <w:sz w:val="20"/>
                <w:szCs w:val="20"/>
              </w:rPr>
            </w:pPr>
            <w:r w:rsidRPr="001A0437">
              <w:rPr>
                <w:rFonts w:cs="Times New Roman"/>
                <w:b/>
                <w:bCs/>
                <w:sz w:val="20"/>
                <w:szCs w:val="20"/>
              </w:rPr>
              <w:t>(25,621)</w:t>
            </w:r>
          </w:p>
        </w:tc>
        <w:tc>
          <w:tcPr>
            <w:tcW w:w="270" w:type="dxa"/>
            <w:gridSpan w:val="2"/>
            <w:tcBorders>
              <w:top w:val="nil"/>
              <w:left w:val="nil"/>
              <w:bottom w:val="nil"/>
              <w:right w:val="nil"/>
            </w:tcBorders>
            <w:vAlign w:val="bottom"/>
          </w:tcPr>
          <w:p w14:paraId="05501F3E" w14:textId="77777777" w:rsidR="004E6D70" w:rsidRPr="0085466A" w:rsidRDefault="004E6D70">
            <w:pPr>
              <w:tabs>
                <w:tab w:val="left" w:pos="540"/>
              </w:tabs>
              <w:autoSpaceDE w:val="0"/>
              <w:autoSpaceDN w:val="0"/>
              <w:adjustRightInd w:val="0"/>
              <w:ind w:right="223" w:hanging="106"/>
              <w:jc w:val="right"/>
              <w:rPr>
                <w:rFonts w:ascii="Times New Roman" w:hAnsi="Times New Roman" w:cs="Times New Roman"/>
                <w:sz w:val="20"/>
                <w:szCs w:val="20"/>
              </w:rPr>
            </w:pPr>
          </w:p>
        </w:tc>
        <w:tc>
          <w:tcPr>
            <w:tcW w:w="1890" w:type="dxa"/>
            <w:tcBorders>
              <w:top w:val="nil"/>
              <w:left w:val="nil"/>
              <w:bottom w:val="double" w:sz="4" w:space="0" w:color="auto"/>
              <w:right w:val="nil"/>
            </w:tcBorders>
            <w:vAlign w:val="bottom"/>
          </w:tcPr>
          <w:p w14:paraId="6DCB317D" w14:textId="77777777" w:rsidR="004E6D70" w:rsidRPr="001A0437" w:rsidRDefault="004E6D70" w:rsidP="001A0437">
            <w:pPr>
              <w:tabs>
                <w:tab w:val="left" w:pos="540"/>
              </w:tabs>
              <w:autoSpaceDE w:val="0"/>
              <w:autoSpaceDN w:val="0"/>
              <w:adjustRightInd w:val="0"/>
              <w:ind w:right="91"/>
              <w:jc w:val="right"/>
              <w:rPr>
                <w:rFonts w:cs="Times New Roman"/>
                <w:b/>
                <w:bCs/>
                <w:sz w:val="20"/>
                <w:szCs w:val="20"/>
              </w:rPr>
            </w:pPr>
            <w:r w:rsidRPr="001A0437">
              <w:rPr>
                <w:rFonts w:cs="Times New Roman"/>
                <w:b/>
                <w:bCs/>
                <w:sz w:val="20"/>
                <w:szCs w:val="20"/>
              </w:rPr>
              <w:t xml:space="preserve"> (585,521)</w:t>
            </w:r>
          </w:p>
        </w:tc>
      </w:tr>
    </w:tbl>
    <w:p w14:paraId="448E4FC0" w14:textId="5439DF98" w:rsidR="00D20522" w:rsidRPr="0085466A" w:rsidRDefault="00D20522">
      <w:pPr>
        <w:tabs>
          <w:tab w:val="left" w:pos="540"/>
        </w:tabs>
        <w:autoSpaceDE w:val="0"/>
        <w:autoSpaceDN w:val="0"/>
        <w:adjustRightInd w:val="0"/>
        <w:rPr>
          <w:rFonts w:cs="Times New Roman"/>
          <w:b/>
          <w:bCs/>
          <w:sz w:val="22"/>
          <w:szCs w:val="22"/>
        </w:rPr>
      </w:pPr>
    </w:p>
    <w:p w14:paraId="4B43B6B7" w14:textId="7FC564EA" w:rsidR="004F2FB2" w:rsidRPr="0085466A" w:rsidRDefault="004F2FB2">
      <w:pPr>
        <w:tabs>
          <w:tab w:val="left" w:pos="540"/>
        </w:tabs>
        <w:autoSpaceDE w:val="0"/>
        <w:autoSpaceDN w:val="0"/>
        <w:adjustRightInd w:val="0"/>
        <w:rPr>
          <w:rFonts w:cs="Times New Roman"/>
          <w:b/>
          <w:bCs/>
          <w:sz w:val="22"/>
          <w:szCs w:val="22"/>
        </w:rPr>
      </w:pPr>
    </w:p>
    <w:p w14:paraId="36F63A68" w14:textId="77777777" w:rsidR="003E223F" w:rsidRPr="0085466A" w:rsidRDefault="003E223F">
      <w:pPr>
        <w:rPr>
          <w:rFonts w:cs="Times New Roman"/>
          <w:b/>
          <w:bCs/>
          <w:sz w:val="22"/>
          <w:szCs w:val="22"/>
        </w:rPr>
      </w:pPr>
      <w:r w:rsidRPr="0085466A">
        <w:rPr>
          <w:rFonts w:cs="Times New Roman"/>
          <w:b/>
          <w:bCs/>
        </w:rPr>
        <w:br w:type="page"/>
      </w:r>
    </w:p>
    <w:p w14:paraId="1A030361" w14:textId="61272D00" w:rsidR="00F071FA" w:rsidRPr="0085466A" w:rsidRDefault="00E27C8D">
      <w:pPr>
        <w:pStyle w:val="BodyText"/>
        <w:tabs>
          <w:tab w:val="left" w:pos="540"/>
        </w:tabs>
        <w:spacing w:after="0"/>
        <w:ind w:right="-45"/>
        <w:rPr>
          <w:rFonts w:cs="Times New Roman"/>
          <w:b/>
          <w:bCs/>
        </w:rPr>
      </w:pPr>
      <w:r w:rsidRPr="0085466A">
        <w:rPr>
          <w:rFonts w:cs="Times New Roman"/>
          <w:b/>
          <w:bCs/>
        </w:rPr>
        <w:lastRenderedPageBreak/>
        <w:t>1</w:t>
      </w:r>
      <w:r w:rsidR="00C41AD4" w:rsidRPr="0085466A">
        <w:rPr>
          <w:rFonts w:cs="Times New Roman"/>
          <w:b/>
          <w:bCs/>
        </w:rPr>
        <w:t>1</w:t>
      </w:r>
      <w:r w:rsidR="00F071FA" w:rsidRPr="0085466A">
        <w:rPr>
          <w:rFonts w:cs="Times New Roman"/>
          <w:b/>
          <w:bCs/>
        </w:rPr>
        <w:tab/>
        <w:t>Insurance and reinsurance contracts (continued)</w:t>
      </w:r>
    </w:p>
    <w:p w14:paraId="00A54FBF" w14:textId="43C87F82" w:rsidR="00F071FA" w:rsidRPr="0085466A" w:rsidRDefault="00F071FA">
      <w:pPr>
        <w:rPr>
          <w:rFonts w:cs="Times New Roman"/>
          <w:b/>
          <w:bCs/>
          <w:sz w:val="22"/>
          <w:szCs w:val="22"/>
        </w:rPr>
      </w:pPr>
    </w:p>
    <w:p w14:paraId="60F10C01" w14:textId="5B16B610" w:rsidR="00F071FA" w:rsidRPr="0085466A" w:rsidRDefault="00E27C8D">
      <w:pPr>
        <w:pStyle w:val="BodyText"/>
        <w:tabs>
          <w:tab w:val="left" w:pos="540"/>
        </w:tabs>
        <w:spacing w:after="0"/>
        <w:ind w:right="-45"/>
        <w:rPr>
          <w:rFonts w:cs="Cordia New"/>
          <w:b/>
          <w:bCs/>
          <w:sz w:val="20"/>
          <w:szCs w:val="20"/>
        </w:rPr>
      </w:pPr>
      <w:r w:rsidRPr="0085466A">
        <w:rPr>
          <w:rFonts w:cs="Times New Roman"/>
          <w:b/>
          <w:bCs/>
          <w:sz w:val="20"/>
          <w:szCs w:val="20"/>
        </w:rPr>
        <w:t>1</w:t>
      </w:r>
      <w:r w:rsidR="00C41AD4" w:rsidRPr="0085466A">
        <w:rPr>
          <w:rFonts w:cs="Times New Roman"/>
          <w:b/>
          <w:bCs/>
          <w:sz w:val="20"/>
          <w:szCs w:val="20"/>
        </w:rPr>
        <w:t>1</w:t>
      </w:r>
      <w:r w:rsidR="00F071FA" w:rsidRPr="0085466A">
        <w:rPr>
          <w:rFonts w:cs="Times New Roman"/>
          <w:b/>
          <w:bCs/>
          <w:sz w:val="20"/>
          <w:szCs w:val="20"/>
        </w:rPr>
        <w:t>.</w:t>
      </w:r>
      <w:r w:rsidR="00FE0EDE" w:rsidRPr="0085466A">
        <w:rPr>
          <w:rFonts w:cs="Cordia New"/>
          <w:b/>
          <w:bCs/>
          <w:sz w:val="20"/>
          <w:szCs w:val="20"/>
        </w:rPr>
        <w:t>3</w:t>
      </w:r>
      <w:r w:rsidR="00F071FA" w:rsidRPr="0085466A">
        <w:rPr>
          <w:rFonts w:cs="Times New Roman"/>
          <w:b/>
          <w:bCs/>
          <w:sz w:val="20"/>
          <w:szCs w:val="20"/>
        </w:rPr>
        <w:t xml:space="preserve"> </w:t>
      </w:r>
      <w:r w:rsidR="00F071FA" w:rsidRPr="0085466A">
        <w:rPr>
          <w:rFonts w:cs="Times New Roman"/>
          <w:b/>
          <w:bCs/>
          <w:sz w:val="20"/>
          <w:szCs w:val="20"/>
        </w:rPr>
        <w:tab/>
        <w:t>Significant judgements and estimates</w:t>
      </w:r>
    </w:p>
    <w:p w14:paraId="1A66765B" w14:textId="77777777" w:rsidR="00F071FA" w:rsidRPr="0085466A" w:rsidRDefault="00F071FA">
      <w:pPr>
        <w:pStyle w:val="BodyText"/>
        <w:tabs>
          <w:tab w:val="left" w:pos="540"/>
        </w:tabs>
        <w:spacing w:after="0"/>
        <w:ind w:right="-45"/>
        <w:rPr>
          <w:rFonts w:cs="Times New Roman"/>
          <w:b/>
          <w:bCs/>
          <w:sz w:val="20"/>
          <w:szCs w:val="20"/>
        </w:rPr>
      </w:pPr>
    </w:p>
    <w:p w14:paraId="67D746E4" w14:textId="77777777" w:rsidR="00F071FA" w:rsidRPr="0085466A" w:rsidRDefault="00F071FA">
      <w:pPr>
        <w:pStyle w:val="BodyText"/>
        <w:tabs>
          <w:tab w:val="left" w:pos="540"/>
        </w:tabs>
        <w:spacing w:after="0"/>
        <w:ind w:right="-45"/>
        <w:rPr>
          <w:rFonts w:cs="Times New Roman"/>
          <w:b/>
          <w:bCs/>
          <w:i/>
          <w:iCs/>
          <w:sz w:val="20"/>
          <w:szCs w:val="20"/>
        </w:rPr>
      </w:pPr>
      <w:proofErr w:type="spellStart"/>
      <w:r w:rsidRPr="0085466A">
        <w:rPr>
          <w:rFonts w:cs="Times New Roman"/>
          <w:b/>
          <w:bCs/>
          <w:i/>
          <w:iCs/>
          <w:sz w:val="20"/>
          <w:szCs w:val="20"/>
        </w:rPr>
        <w:t>i</w:t>
      </w:r>
      <w:proofErr w:type="spellEnd"/>
      <w:r w:rsidRPr="0085466A">
        <w:rPr>
          <w:rFonts w:cs="Times New Roman"/>
          <w:b/>
          <w:bCs/>
          <w:sz w:val="20"/>
          <w:szCs w:val="20"/>
        </w:rPr>
        <w:t xml:space="preserve">. </w:t>
      </w:r>
      <w:r w:rsidRPr="0085466A">
        <w:rPr>
          <w:rFonts w:cs="Times New Roman"/>
          <w:b/>
          <w:bCs/>
          <w:sz w:val="20"/>
          <w:szCs w:val="20"/>
        </w:rPr>
        <w:tab/>
      </w:r>
      <w:r w:rsidRPr="0085466A">
        <w:rPr>
          <w:rFonts w:cs="Times New Roman"/>
          <w:b/>
          <w:bCs/>
          <w:i/>
          <w:iCs/>
          <w:sz w:val="20"/>
          <w:szCs w:val="20"/>
        </w:rPr>
        <w:t>Fulfilment cash flows</w:t>
      </w:r>
    </w:p>
    <w:p w14:paraId="48C77DC2" w14:textId="77777777" w:rsidR="00F071FA" w:rsidRPr="0085466A" w:rsidRDefault="00F071FA">
      <w:pPr>
        <w:pStyle w:val="BodyText"/>
        <w:tabs>
          <w:tab w:val="left" w:pos="540"/>
        </w:tabs>
        <w:spacing w:after="0"/>
        <w:ind w:right="-45"/>
        <w:rPr>
          <w:rFonts w:cs="Times New Roman"/>
          <w:b/>
          <w:bCs/>
          <w:i/>
          <w:iCs/>
          <w:sz w:val="20"/>
          <w:szCs w:val="20"/>
        </w:rPr>
      </w:pPr>
    </w:p>
    <w:p w14:paraId="2F5B8E31" w14:textId="77777777" w:rsidR="007B1B46" w:rsidRPr="0085466A" w:rsidRDefault="007B1B46" w:rsidP="00395E40">
      <w:pPr>
        <w:autoSpaceDE w:val="0"/>
        <w:autoSpaceDN w:val="0"/>
        <w:adjustRightInd w:val="0"/>
        <w:ind w:left="540"/>
        <w:jc w:val="thaiDistribute"/>
        <w:rPr>
          <w:rFonts w:cs="Cordia New"/>
          <w:sz w:val="20"/>
          <w:szCs w:val="20"/>
        </w:rPr>
      </w:pPr>
      <w:r w:rsidRPr="0085466A">
        <w:rPr>
          <w:rFonts w:cs="Times New Roman"/>
          <w:sz w:val="20"/>
          <w:szCs w:val="20"/>
        </w:rPr>
        <w:t xml:space="preserve">For contract groups not measured under </w:t>
      </w:r>
      <w:r w:rsidRPr="0085466A">
        <w:rPr>
          <w:rFonts w:cs="Cordia New"/>
          <w:sz w:val="20"/>
          <w:szCs w:val="20"/>
        </w:rPr>
        <w:t xml:space="preserve">Premium Allocation Approach (PAA), the following judgement is used in the preparation of fulfilment cash flows. </w:t>
      </w:r>
    </w:p>
    <w:p w14:paraId="666AC757" w14:textId="77777777" w:rsidR="007B1B46" w:rsidRPr="0085466A" w:rsidRDefault="007B1B46" w:rsidP="00D64449">
      <w:pPr>
        <w:autoSpaceDE w:val="0"/>
        <w:autoSpaceDN w:val="0"/>
        <w:adjustRightInd w:val="0"/>
        <w:ind w:left="540"/>
        <w:jc w:val="thaiDistribute"/>
        <w:rPr>
          <w:rFonts w:cs="Cordia New"/>
          <w:sz w:val="20"/>
          <w:szCs w:val="20"/>
        </w:rPr>
      </w:pPr>
      <w:r w:rsidRPr="0085466A">
        <w:rPr>
          <w:rFonts w:cs="Cordia New"/>
          <w:sz w:val="20"/>
          <w:szCs w:val="20"/>
        </w:rPr>
        <w:t xml:space="preserve"> </w:t>
      </w:r>
    </w:p>
    <w:p w14:paraId="296E30C5" w14:textId="77777777" w:rsidR="007B1B46" w:rsidRPr="0085466A" w:rsidRDefault="007B1B46" w:rsidP="00820640">
      <w:pPr>
        <w:autoSpaceDE w:val="0"/>
        <w:autoSpaceDN w:val="0"/>
        <w:adjustRightInd w:val="0"/>
        <w:ind w:left="540"/>
        <w:jc w:val="thaiDistribute"/>
        <w:rPr>
          <w:rFonts w:cs="Times New Roman"/>
          <w:sz w:val="20"/>
          <w:szCs w:val="20"/>
        </w:rPr>
      </w:pPr>
      <w:r w:rsidRPr="0085466A">
        <w:rPr>
          <w:rFonts w:cs="Times New Roman"/>
          <w:sz w:val="20"/>
          <w:szCs w:val="20"/>
        </w:rPr>
        <w:t>Fulfilment cash flows comprise:</w:t>
      </w:r>
    </w:p>
    <w:p w14:paraId="0351B915" w14:textId="405C6A9B" w:rsidR="0098309C" w:rsidRPr="0085466A" w:rsidRDefault="0098309C" w:rsidP="00820640">
      <w:pPr>
        <w:autoSpaceDE w:val="0"/>
        <w:autoSpaceDN w:val="0"/>
        <w:adjustRightInd w:val="0"/>
        <w:ind w:left="900" w:hanging="180"/>
        <w:jc w:val="thaiDistribute"/>
        <w:rPr>
          <w:rFonts w:cs="Times New Roman"/>
          <w:sz w:val="20"/>
          <w:szCs w:val="20"/>
        </w:rPr>
      </w:pPr>
      <w:r w:rsidRPr="0085466A">
        <w:rPr>
          <w:rFonts w:cs="Times New Roman"/>
          <w:sz w:val="20"/>
          <w:szCs w:val="20"/>
        </w:rPr>
        <w:t>-  estimates of future cash flows;</w:t>
      </w:r>
    </w:p>
    <w:p w14:paraId="713600FD" w14:textId="77777777" w:rsidR="0098309C" w:rsidRPr="0085466A" w:rsidRDefault="007B1B46" w:rsidP="00820640">
      <w:pPr>
        <w:autoSpaceDE w:val="0"/>
        <w:autoSpaceDN w:val="0"/>
        <w:adjustRightInd w:val="0"/>
        <w:ind w:left="900" w:hanging="180"/>
        <w:jc w:val="thaiDistribute"/>
        <w:rPr>
          <w:rFonts w:cs="Times New Roman"/>
          <w:spacing w:val="-4"/>
          <w:sz w:val="20"/>
          <w:szCs w:val="20"/>
        </w:rPr>
      </w:pPr>
      <w:r w:rsidRPr="0085466A">
        <w:rPr>
          <w:rFonts w:cs="Times New Roman"/>
          <w:spacing w:val="-4"/>
          <w:sz w:val="20"/>
          <w:szCs w:val="20"/>
        </w:rPr>
        <w:t xml:space="preserve">- </w:t>
      </w:r>
      <w:r w:rsidRPr="0085466A">
        <w:rPr>
          <w:rFonts w:cs="Times New Roman"/>
          <w:spacing w:val="-4"/>
          <w:sz w:val="20"/>
          <w:szCs w:val="20"/>
        </w:rPr>
        <w:tab/>
        <w:t>an adjustment to reflect the time value of money and the financial risks related to future cash flows;</w:t>
      </w:r>
    </w:p>
    <w:p w14:paraId="3FD0EA1D" w14:textId="77777777" w:rsidR="007B1B46" w:rsidRPr="0085466A" w:rsidRDefault="0098309C" w:rsidP="00820640">
      <w:pPr>
        <w:autoSpaceDE w:val="0"/>
        <w:autoSpaceDN w:val="0"/>
        <w:adjustRightInd w:val="0"/>
        <w:ind w:left="900" w:hanging="180"/>
        <w:jc w:val="thaiDistribute"/>
        <w:rPr>
          <w:rFonts w:cs="Times New Roman"/>
          <w:spacing w:val="-4"/>
          <w:sz w:val="20"/>
          <w:szCs w:val="20"/>
        </w:rPr>
      </w:pPr>
      <w:r w:rsidRPr="0085466A">
        <w:rPr>
          <w:rFonts w:cs="Times New Roman"/>
          <w:spacing w:val="-4"/>
          <w:sz w:val="20"/>
          <w:szCs w:val="20"/>
        </w:rPr>
        <w:tab/>
        <w:t>to the extent that the financial risks are not included in the estimates of future cash flows (discount rates);</w:t>
      </w:r>
      <w:r w:rsidR="007B1B46" w:rsidRPr="0085466A">
        <w:rPr>
          <w:rFonts w:cs="Times New Roman"/>
          <w:spacing w:val="-4"/>
          <w:sz w:val="20"/>
          <w:szCs w:val="20"/>
        </w:rPr>
        <w:t xml:space="preserve"> and</w:t>
      </w:r>
    </w:p>
    <w:p w14:paraId="4CB24336" w14:textId="77777777" w:rsidR="007B1B46" w:rsidRPr="0085466A" w:rsidRDefault="007B1B46" w:rsidP="00820640">
      <w:pPr>
        <w:autoSpaceDE w:val="0"/>
        <w:autoSpaceDN w:val="0"/>
        <w:adjustRightInd w:val="0"/>
        <w:ind w:left="900" w:hanging="180"/>
        <w:jc w:val="thaiDistribute"/>
        <w:rPr>
          <w:rFonts w:cs="Times New Roman"/>
          <w:sz w:val="20"/>
          <w:szCs w:val="20"/>
        </w:rPr>
      </w:pPr>
      <w:r w:rsidRPr="0085466A">
        <w:rPr>
          <w:rFonts w:cs="Times New Roman"/>
          <w:sz w:val="20"/>
          <w:szCs w:val="20"/>
        </w:rPr>
        <w:t xml:space="preserve">- </w:t>
      </w:r>
      <w:r w:rsidRPr="0085466A">
        <w:rPr>
          <w:rFonts w:cs="Times New Roman"/>
          <w:sz w:val="20"/>
          <w:szCs w:val="20"/>
        </w:rPr>
        <w:tab/>
        <w:t>a risk adjustment for non-financial risk.</w:t>
      </w:r>
    </w:p>
    <w:p w14:paraId="62D3007A" w14:textId="77777777" w:rsidR="00F071FA" w:rsidRPr="0085466A" w:rsidRDefault="00F071FA" w:rsidP="00820640">
      <w:pPr>
        <w:autoSpaceDE w:val="0"/>
        <w:autoSpaceDN w:val="0"/>
        <w:adjustRightInd w:val="0"/>
        <w:ind w:left="540"/>
        <w:jc w:val="thaiDistribute"/>
        <w:rPr>
          <w:rFonts w:cs="Times New Roman"/>
          <w:sz w:val="20"/>
          <w:szCs w:val="20"/>
        </w:rPr>
      </w:pPr>
    </w:p>
    <w:p w14:paraId="16D37A15" w14:textId="77777777" w:rsidR="00F071FA" w:rsidRPr="0085466A" w:rsidRDefault="00F071FA" w:rsidP="00820640">
      <w:pPr>
        <w:autoSpaceDE w:val="0"/>
        <w:autoSpaceDN w:val="0"/>
        <w:adjustRightInd w:val="0"/>
        <w:ind w:left="540"/>
        <w:jc w:val="thaiDistribute"/>
        <w:rPr>
          <w:rFonts w:cs="Times New Roman"/>
          <w:i/>
          <w:iCs/>
          <w:sz w:val="20"/>
          <w:szCs w:val="20"/>
        </w:rPr>
      </w:pPr>
      <w:r w:rsidRPr="0085466A">
        <w:rPr>
          <w:rFonts w:cs="Times New Roman"/>
          <w:i/>
          <w:iCs/>
          <w:sz w:val="20"/>
          <w:szCs w:val="20"/>
        </w:rPr>
        <w:t>Estimates of future cash flows</w:t>
      </w:r>
    </w:p>
    <w:p w14:paraId="49FF3C56" w14:textId="77777777" w:rsidR="00F071FA" w:rsidRPr="0085466A" w:rsidRDefault="00F071FA" w:rsidP="00820640">
      <w:pPr>
        <w:autoSpaceDE w:val="0"/>
        <w:autoSpaceDN w:val="0"/>
        <w:adjustRightInd w:val="0"/>
        <w:ind w:left="540"/>
        <w:jc w:val="thaiDistribute"/>
        <w:rPr>
          <w:rFonts w:cs="Times New Roman"/>
          <w:i/>
          <w:iCs/>
          <w:sz w:val="20"/>
          <w:szCs w:val="20"/>
        </w:rPr>
      </w:pPr>
    </w:p>
    <w:p w14:paraId="5FBA9EBC" w14:textId="2AD56BCB" w:rsidR="00F071FA" w:rsidRPr="0085466A" w:rsidRDefault="000C5BBD" w:rsidP="00820640">
      <w:pPr>
        <w:autoSpaceDE w:val="0"/>
        <w:autoSpaceDN w:val="0"/>
        <w:adjustRightInd w:val="0"/>
        <w:ind w:left="540"/>
        <w:jc w:val="thaiDistribute"/>
        <w:rPr>
          <w:rFonts w:cs="Times New Roman"/>
          <w:sz w:val="20"/>
          <w:szCs w:val="20"/>
        </w:rPr>
      </w:pPr>
      <w:r w:rsidRPr="0085466A">
        <w:rPr>
          <w:rFonts w:cs="Times New Roman"/>
          <w:sz w:val="20"/>
          <w:szCs w:val="20"/>
        </w:rPr>
        <w:t>The Company’s objective in estimating future cash flows is to determine the expected value of a range of scenarios that reflects the probability of these scenarios.</w:t>
      </w:r>
      <w:r w:rsidRPr="0085466A">
        <w:rPr>
          <w:rFonts w:cs="Cordia New"/>
          <w:sz w:val="20"/>
          <w:szCs w:val="20"/>
        </w:rPr>
        <w:t xml:space="preserve"> </w:t>
      </w:r>
      <w:r w:rsidRPr="0085466A">
        <w:rPr>
          <w:rFonts w:cs="Times New Roman"/>
          <w:sz w:val="20"/>
          <w:szCs w:val="20"/>
        </w:rPr>
        <w:t>In estimating future cash flows, the Company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156876EE" w14:textId="77777777" w:rsidR="00F071FA" w:rsidRPr="0085466A" w:rsidRDefault="00F071FA" w:rsidP="00820640">
      <w:pPr>
        <w:autoSpaceDE w:val="0"/>
        <w:autoSpaceDN w:val="0"/>
        <w:adjustRightInd w:val="0"/>
        <w:ind w:left="540"/>
        <w:jc w:val="thaiDistribute"/>
        <w:rPr>
          <w:rFonts w:cs="Times New Roman"/>
          <w:sz w:val="20"/>
          <w:szCs w:val="20"/>
        </w:rPr>
      </w:pPr>
    </w:p>
    <w:p w14:paraId="63A739C3" w14:textId="77777777" w:rsidR="00665B0D" w:rsidRPr="0085466A" w:rsidRDefault="00665B0D" w:rsidP="00820640">
      <w:pPr>
        <w:autoSpaceDE w:val="0"/>
        <w:autoSpaceDN w:val="0"/>
        <w:adjustRightInd w:val="0"/>
        <w:ind w:left="540"/>
        <w:jc w:val="thaiDistribute"/>
        <w:rPr>
          <w:rFonts w:cs="Times New Roman"/>
          <w:sz w:val="20"/>
          <w:szCs w:val="20"/>
        </w:rPr>
      </w:pPr>
      <w:r w:rsidRPr="0085466A">
        <w:rPr>
          <w:rFonts w:cs="Times New Roman"/>
          <w:sz w:val="20"/>
          <w:szCs w:val="20"/>
        </w:rPr>
        <w:t>The estimates of future cash flows reflect the Company’s view of current conditions at the reporting date, as long as the estimates of any relevant market variables are consistent with observable market prices.</w:t>
      </w:r>
    </w:p>
    <w:p w14:paraId="215FDB9D" w14:textId="77777777" w:rsidR="00665B0D" w:rsidRPr="0085466A" w:rsidRDefault="00665B0D" w:rsidP="00820640">
      <w:pPr>
        <w:autoSpaceDE w:val="0"/>
        <w:autoSpaceDN w:val="0"/>
        <w:adjustRightInd w:val="0"/>
        <w:ind w:left="540"/>
        <w:jc w:val="thaiDistribute"/>
        <w:rPr>
          <w:rFonts w:cs="Times New Roman"/>
          <w:sz w:val="20"/>
          <w:szCs w:val="20"/>
        </w:rPr>
      </w:pPr>
    </w:p>
    <w:p w14:paraId="7578CD7B" w14:textId="77777777" w:rsidR="00665B0D" w:rsidRPr="0085466A" w:rsidRDefault="00665B0D" w:rsidP="00820640">
      <w:pPr>
        <w:autoSpaceDE w:val="0"/>
        <w:autoSpaceDN w:val="0"/>
        <w:adjustRightInd w:val="0"/>
        <w:ind w:left="540"/>
        <w:jc w:val="thaiDistribute"/>
        <w:rPr>
          <w:rFonts w:cs="Times New Roman"/>
          <w:sz w:val="20"/>
          <w:szCs w:val="20"/>
        </w:rPr>
      </w:pPr>
      <w:r w:rsidRPr="0085466A">
        <w:rPr>
          <w:rFonts w:cs="Times New Roman"/>
          <w:sz w:val="20"/>
          <w:szCs w:val="20"/>
        </w:rPr>
        <w:t xml:space="preserve">When estimating future cash flows, the Company takes into account current expectations of future events that might affect those cash flows. However, expectations of future changes in legislation that would change or discharge a present obligation or create new obligations under existing contracts are not taken into account until the change in legislation is substantively enacted. </w:t>
      </w:r>
    </w:p>
    <w:p w14:paraId="366FD169" w14:textId="77777777" w:rsidR="00665B0D" w:rsidRPr="0085466A" w:rsidRDefault="00665B0D" w:rsidP="00820640">
      <w:pPr>
        <w:autoSpaceDE w:val="0"/>
        <w:autoSpaceDN w:val="0"/>
        <w:adjustRightInd w:val="0"/>
        <w:ind w:left="540"/>
        <w:jc w:val="thaiDistribute"/>
        <w:rPr>
          <w:rFonts w:cs="Times New Roman"/>
          <w:sz w:val="20"/>
          <w:szCs w:val="20"/>
        </w:rPr>
      </w:pPr>
    </w:p>
    <w:p w14:paraId="7AC16802" w14:textId="77777777" w:rsidR="00665B0D" w:rsidRPr="0085466A" w:rsidRDefault="00665B0D" w:rsidP="00820640">
      <w:pPr>
        <w:autoSpaceDE w:val="0"/>
        <w:autoSpaceDN w:val="0"/>
        <w:adjustRightInd w:val="0"/>
        <w:ind w:left="540"/>
        <w:jc w:val="thaiDistribute"/>
        <w:rPr>
          <w:rFonts w:cs="Times New Roman"/>
          <w:sz w:val="20"/>
          <w:szCs w:val="20"/>
        </w:rPr>
      </w:pPr>
      <w:r w:rsidRPr="0085466A">
        <w:rPr>
          <w:rFonts w:cs="Times New Roman"/>
          <w:sz w:val="20"/>
          <w:szCs w:val="20"/>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68BFFDC6" w14:textId="77777777" w:rsidR="00665B0D" w:rsidRPr="0085466A" w:rsidRDefault="00665B0D" w:rsidP="00820640">
      <w:pPr>
        <w:autoSpaceDE w:val="0"/>
        <w:autoSpaceDN w:val="0"/>
        <w:adjustRightInd w:val="0"/>
        <w:ind w:left="540"/>
        <w:jc w:val="thaiDistribute"/>
        <w:rPr>
          <w:rFonts w:cs="Times New Roman"/>
          <w:i/>
          <w:iCs/>
          <w:sz w:val="20"/>
          <w:szCs w:val="20"/>
        </w:rPr>
      </w:pPr>
    </w:p>
    <w:p w14:paraId="76D4D7AC" w14:textId="06CE7AA4" w:rsidR="00665B0D" w:rsidRPr="0085466A" w:rsidRDefault="00665B0D" w:rsidP="00820640">
      <w:pPr>
        <w:autoSpaceDE w:val="0"/>
        <w:autoSpaceDN w:val="0"/>
        <w:adjustRightInd w:val="0"/>
        <w:ind w:left="540"/>
        <w:jc w:val="thaiDistribute"/>
        <w:rPr>
          <w:sz w:val="20"/>
          <w:szCs w:val="25"/>
        </w:rPr>
      </w:pPr>
      <w:r w:rsidRPr="0085466A">
        <w:rPr>
          <w:rFonts w:cs="Times New Roman"/>
          <w:sz w:val="20"/>
          <w:szCs w:val="20"/>
        </w:rPr>
        <w:t>Insurance acquisition cash flows arise from the activities of selling, underwriting and starting a group of contracts that are directly attributable to the portfolio of contracts to which the group belongs. Other costs that are incurred in fulfilling the contracts include</w:t>
      </w:r>
      <w:r w:rsidRPr="0085466A">
        <w:rPr>
          <w:rFonts w:cs="Cordia New"/>
          <w:sz w:val="20"/>
          <w:szCs w:val="20"/>
        </w:rPr>
        <w:t xml:space="preserve"> </w:t>
      </w:r>
      <w:r w:rsidRPr="0085466A">
        <w:rPr>
          <w:rFonts w:cs="Times New Roman"/>
          <w:sz w:val="20"/>
          <w:szCs w:val="20"/>
        </w:rPr>
        <w:t>claims handling, maintenance and administration costs</w:t>
      </w:r>
      <w:r w:rsidRPr="0085466A">
        <w:rPr>
          <w:sz w:val="20"/>
          <w:szCs w:val="25"/>
        </w:rPr>
        <w:t>.</w:t>
      </w:r>
    </w:p>
    <w:p w14:paraId="034E79D9" w14:textId="28DB2930" w:rsidR="0057649E" w:rsidRPr="0085466A" w:rsidRDefault="0057649E" w:rsidP="00820640">
      <w:pPr>
        <w:jc w:val="thaiDistribute"/>
        <w:rPr>
          <w:rFonts w:eastAsia="Univers LT Std 45 Light" w:cs="Times New Roman"/>
          <w:b/>
          <w:w w:val="105"/>
          <w:sz w:val="20"/>
          <w:szCs w:val="20"/>
          <w:lang w:bidi="en-US"/>
        </w:rPr>
      </w:pPr>
    </w:p>
    <w:p w14:paraId="4BD64519" w14:textId="19B331DC" w:rsidR="00876985" w:rsidRPr="0085466A" w:rsidRDefault="00876985" w:rsidP="00820640">
      <w:pPr>
        <w:autoSpaceDE w:val="0"/>
        <w:autoSpaceDN w:val="0"/>
        <w:adjustRightInd w:val="0"/>
        <w:spacing w:line="240" w:lineRule="exact"/>
        <w:ind w:left="540"/>
        <w:jc w:val="thaiDistribute"/>
        <w:rPr>
          <w:rFonts w:cs="Times New Roman"/>
          <w:sz w:val="20"/>
          <w:szCs w:val="20"/>
        </w:rPr>
      </w:pPr>
      <w:r w:rsidRPr="0085466A">
        <w:rPr>
          <w:rFonts w:cs="Times New Roman"/>
          <w:sz w:val="20"/>
          <w:szCs w:val="20"/>
        </w:rPr>
        <w:t>Insurance acquisition cash flows and other costs that are incurred in fulfilling contracts comprise both direct costs and an allocation of fixed and variable overheads directly attribute to fulfilling insurance contracts.</w:t>
      </w:r>
    </w:p>
    <w:p w14:paraId="76259FE1" w14:textId="77777777" w:rsidR="00876985" w:rsidRPr="0085466A" w:rsidRDefault="00876985" w:rsidP="00820640">
      <w:pPr>
        <w:autoSpaceDE w:val="0"/>
        <w:autoSpaceDN w:val="0"/>
        <w:adjustRightInd w:val="0"/>
        <w:spacing w:line="240" w:lineRule="exact"/>
        <w:ind w:left="540"/>
        <w:jc w:val="thaiDistribute"/>
        <w:rPr>
          <w:rFonts w:cs="Times New Roman"/>
          <w:sz w:val="20"/>
          <w:szCs w:val="20"/>
        </w:rPr>
      </w:pPr>
    </w:p>
    <w:p w14:paraId="1C7365BD" w14:textId="77777777" w:rsidR="00876985" w:rsidRPr="0085466A" w:rsidRDefault="00876985" w:rsidP="00820640">
      <w:pPr>
        <w:autoSpaceDE w:val="0"/>
        <w:autoSpaceDN w:val="0"/>
        <w:adjustRightInd w:val="0"/>
        <w:spacing w:line="240" w:lineRule="exact"/>
        <w:ind w:left="540"/>
        <w:jc w:val="thaiDistribute"/>
        <w:rPr>
          <w:rFonts w:cs="Times New Roman"/>
          <w:sz w:val="20"/>
          <w:szCs w:val="20"/>
        </w:rPr>
      </w:pPr>
      <w:r w:rsidRPr="0085466A">
        <w:rPr>
          <w:rFonts w:cs="Times New Roman"/>
          <w:sz w:val="20"/>
          <w:szCs w:val="20"/>
        </w:rPr>
        <w:t>The Company use activity-based costing techniques to determine if the costs are attributed to acquisition activities</w:t>
      </w:r>
      <w:r w:rsidRPr="0085466A">
        <w:rPr>
          <w:rFonts w:cs="Cordia New"/>
          <w:sz w:val="20"/>
          <w:szCs w:val="20"/>
        </w:rPr>
        <w:t xml:space="preserve"> or </w:t>
      </w:r>
      <w:r w:rsidRPr="0085466A">
        <w:rPr>
          <w:rFonts w:cs="Times New Roman"/>
          <w:sz w:val="20"/>
          <w:szCs w:val="20"/>
        </w:rPr>
        <w:t>other fulfilment activities</w:t>
      </w:r>
      <w:r w:rsidRPr="0085466A">
        <w:rPr>
          <w:rStyle w:val="CommentReference"/>
        </w:rPr>
        <w:t>.</w:t>
      </w:r>
      <w:r w:rsidRPr="0085466A">
        <w:rPr>
          <w:rFonts w:cs="Times New Roman"/>
          <w:sz w:val="20"/>
          <w:szCs w:val="20"/>
        </w:rPr>
        <w:t xml:space="preserve"> The costs attributable to acquisition and other fulfilment activities are allocated to groups of contracts using methods that are systematic and rational and are consistently applied to all costs that have similar characteristics. The Company generally allocates these costs to groups of contracts based on the total premiums or the number of policies of insurance contract group depending on the nature of the costs. Other costs considered as non-attributable to fulfilling insurance contracts are recognised in profit or loss as they are incurred.</w:t>
      </w:r>
    </w:p>
    <w:p w14:paraId="507110F7" w14:textId="77777777" w:rsidR="00565DE7" w:rsidRPr="0085466A" w:rsidRDefault="00565DE7" w:rsidP="00820640">
      <w:pPr>
        <w:autoSpaceDE w:val="0"/>
        <w:autoSpaceDN w:val="0"/>
        <w:adjustRightInd w:val="0"/>
        <w:spacing w:line="240" w:lineRule="exact"/>
        <w:jc w:val="thaiDistribute"/>
        <w:rPr>
          <w:rFonts w:cs="Times New Roman"/>
          <w:i/>
          <w:iCs/>
          <w:sz w:val="20"/>
          <w:szCs w:val="20"/>
        </w:rPr>
      </w:pPr>
    </w:p>
    <w:p w14:paraId="619939A3" w14:textId="2BD5ED43" w:rsidR="00876985" w:rsidRPr="0085466A" w:rsidRDefault="00876985">
      <w:pPr>
        <w:rPr>
          <w:rFonts w:cs="Times New Roman"/>
          <w:i/>
          <w:iCs/>
          <w:sz w:val="20"/>
          <w:szCs w:val="20"/>
        </w:rPr>
      </w:pPr>
      <w:r w:rsidRPr="0085466A">
        <w:rPr>
          <w:rFonts w:cs="Times New Roman"/>
          <w:i/>
          <w:iCs/>
          <w:sz w:val="20"/>
          <w:szCs w:val="20"/>
        </w:rPr>
        <w:br w:type="page"/>
      </w:r>
    </w:p>
    <w:p w14:paraId="14D16199" w14:textId="20E4E26C" w:rsidR="00981BB8" w:rsidRPr="0085466A" w:rsidRDefault="00E27C8D">
      <w:pPr>
        <w:pStyle w:val="BodyText"/>
        <w:tabs>
          <w:tab w:val="left" w:pos="540"/>
        </w:tabs>
        <w:spacing w:after="0"/>
        <w:ind w:right="-45"/>
        <w:rPr>
          <w:rFonts w:cs="Times New Roman"/>
          <w:b/>
          <w:bCs/>
        </w:rPr>
      </w:pPr>
      <w:r w:rsidRPr="0085466A">
        <w:rPr>
          <w:rFonts w:cs="Times New Roman"/>
          <w:b/>
          <w:bCs/>
        </w:rPr>
        <w:lastRenderedPageBreak/>
        <w:t>1</w:t>
      </w:r>
      <w:r w:rsidR="00C41AD4" w:rsidRPr="0085466A">
        <w:rPr>
          <w:rFonts w:cs="Times New Roman"/>
          <w:b/>
          <w:bCs/>
        </w:rPr>
        <w:t>1</w:t>
      </w:r>
      <w:r w:rsidR="00981BB8" w:rsidRPr="0085466A">
        <w:rPr>
          <w:rFonts w:cs="Times New Roman"/>
          <w:b/>
          <w:bCs/>
        </w:rPr>
        <w:tab/>
        <w:t>Insurance and reinsurance contracts (continued)</w:t>
      </w:r>
    </w:p>
    <w:p w14:paraId="3F99F8E2" w14:textId="77777777" w:rsidR="00981BB8" w:rsidRPr="0085466A" w:rsidRDefault="00981BB8">
      <w:pPr>
        <w:pStyle w:val="BodyText"/>
        <w:tabs>
          <w:tab w:val="left" w:pos="540"/>
        </w:tabs>
        <w:spacing w:after="0"/>
        <w:ind w:right="-45"/>
        <w:rPr>
          <w:rFonts w:cs="Cordia New"/>
          <w:b/>
          <w:bCs/>
          <w:sz w:val="20"/>
          <w:szCs w:val="20"/>
        </w:rPr>
      </w:pPr>
    </w:p>
    <w:p w14:paraId="10EDC8D3" w14:textId="5081B445" w:rsidR="00981BB8" w:rsidRPr="0085466A" w:rsidRDefault="00E27C8D">
      <w:pPr>
        <w:pStyle w:val="BodyText"/>
        <w:tabs>
          <w:tab w:val="left" w:pos="540"/>
        </w:tabs>
        <w:spacing w:after="0"/>
        <w:ind w:right="-45"/>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981BB8" w:rsidRPr="0085466A">
        <w:rPr>
          <w:rFonts w:cs="Times New Roman"/>
          <w:b/>
          <w:bCs/>
          <w:sz w:val="20"/>
          <w:szCs w:val="20"/>
        </w:rPr>
        <w:t>.</w:t>
      </w:r>
      <w:r w:rsidR="00A37CFC" w:rsidRPr="0085466A">
        <w:rPr>
          <w:rFonts w:cs="Times New Roman"/>
          <w:b/>
          <w:bCs/>
          <w:sz w:val="20"/>
          <w:szCs w:val="20"/>
        </w:rPr>
        <w:t>3</w:t>
      </w:r>
      <w:r w:rsidR="00981BB8" w:rsidRPr="0085466A">
        <w:rPr>
          <w:rFonts w:cs="Times New Roman"/>
          <w:b/>
          <w:bCs/>
          <w:sz w:val="20"/>
          <w:szCs w:val="20"/>
        </w:rPr>
        <w:t xml:space="preserve"> </w:t>
      </w:r>
      <w:r w:rsidR="00981BB8" w:rsidRPr="0085466A">
        <w:rPr>
          <w:rFonts w:cs="Times New Roman"/>
          <w:b/>
          <w:bCs/>
          <w:sz w:val="20"/>
          <w:szCs w:val="20"/>
        </w:rPr>
        <w:tab/>
        <w:t>Significant judgements and estimates (continued)</w:t>
      </w:r>
    </w:p>
    <w:p w14:paraId="0D3E0E83" w14:textId="77777777" w:rsidR="00981BB8" w:rsidRPr="0085466A" w:rsidRDefault="00981BB8">
      <w:pPr>
        <w:pStyle w:val="BodyText"/>
        <w:tabs>
          <w:tab w:val="left" w:pos="540"/>
        </w:tabs>
        <w:spacing w:after="0"/>
        <w:ind w:right="-45"/>
        <w:rPr>
          <w:rFonts w:cs="Times New Roman"/>
          <w:b/>
          <w:bCs/>
          <w:sz w:val="20"/>
          <w:szCs w:val="20"/>
        </w:rPr>
      </w:pPr>
    </w:p>
    <w:p w14:paraId="3A151D66" w14:textId="28A66C47" w:rsidR="00981BB8" w:rsidRPr="0085466A" w:rsidRDefault="00981BB8">
      <w:pPr>
        <w:pStyle w:val="BodyText"/>
        <w:tabs>
          <w:tab w:val="left" w:pos="540"/>
        </w:tabs>
        <w:spacing w:after="0"/>
        <w:ind w:right="-45"/>
        <w:rPr>
          <w:rFonts w:cs="Times New Roman"/>
          <w:b/>
          <w:bCs/>
          <w:i/>
          <w:iCs/>
          <w:sz w:val="20"/>
          <w:szCs w:val="20"/>
        </w:rPr>
      </w:pPr>
      <w:proofErr w:type="spellStart"/>
      <w:r w:rsidRPr="0085466A">
        <w:rPr>
          <w:rFonts w:cs="Times New Roman"/>
          <w:b/>
          <w:bCs/>
          <w:i/>
          <w:iCs/>
          <w:sz w:val="20"/>
          <w:szCs w:val="20"/>
        </w:rPr>
        <w:t>i</w:t>
      </w:r>
      <w:proofErr w:type="spellEnd"/>
      <w:r w:rsidRPr="0085466A">
        <w:rPr>
          <w:rFonts w:cs="Times New Roman"/>
          <w:b/>
          <w:bCs/>
          <w:sz w:val="20"/>
          <w:szCs w:val="20"/>
        </w:rPr>
        <w:t xml:space="preserve">. </w:t>
      </w:r>
      <w:r w:rsidRPr="0085466A">
        <w:rPr>
          <w:rFonts w:cs="Times New Roman"/>
          <w:b/>
          <w:bCs/>
          <w:sz w:val="20"/>
          <w:szCs w:val="20"/>
        </w:rPr>
        <w:tab/>
      </w:r>
      <w:r w:rsidRPr="0085466A">
        <w:rPr>
          <w:rFonts w:cs="Times New Roman"/>
          <w:b/>
          <w:bCs/>
          <w:i/>
          <w:iCs/>
          <w:sz w:val="20"/>
          <w:szCs w:val="20"/>
        </w:rPr>
        <w:t>Fulfilment cash flows (continued)</w:t>
      </w:r>
    </w:p>
    <w:p w14:paraId="57159F01" w14:textId="77777777" w:rsidR="00981BB8" w:rsidRPr="0085466A" w:rsidRDefault="00981BB8" w:rsidP="00395E40">
      <w:pPr>
        <w:autoSpaceDE w:val="0"/>
        <w:autoSpaceDN w:val="0"/>
        <w:adjustRightInd w:val="0"/>
        <w:spacing w:line="240" w:lineRule="exact"/>
        <w:ind w:left="540"/>
        <w:jc w:val="thaiDistribute"/>
        <w:rPr>
          <w:rFonts w:cs="Times New Roman"/>
          <w:sz w:val="20"/>
          <w:szCs w:val="20"/>
        </w:rPr>
      </w:pPr>
    </w:p>
    <w:p w14:paraId="63EF173E" w14:textId="2470BF5C" w:rsidR="00981BB8" w:rsidRPr="0085466A" w:rsidRDefault="00AD152C">
      <w:pPr>
        <w:autoSpaceDE w:val="0"/>
        <w:autoSpaceDN w:val="0"/>
        <w:adjustRightInd w:val="0"/>
        <w:ind w:left="540"/>
        <w:rPr>
          <w:rFonts w:cs="Times New Roman"/>
          <w:i/>
          <w:iCs/>
          <w:sz w:val="20"/>
          <w:szCs w:val="20"/>
        </w:rPr>
      </w:pPr>
      <w:r w:rsidRPr="0085466A">
        <w:rPr>
          <w:rFonts w:cs="Times New Roman"/>
          <w:i/>
          <w:iCs/>
          <w:sz w:val="20"/>
          <w:szCs w:val="20"/>
        </w:rPr>
        <w:t>Assumptions</w:t>
      </w:r>
    </w:p>
    <w:p w14:paraId="1469FA6D" w14:textId="77777777" w:rsidR="00CA579B" w:rsidRPr="0085466A" w:rsidRDefault="00CA579B">
      <w:pPr>
        <w:autoSpaceDE w:val="0"/>
        <w:autoSpaceDN w:val="0"/>
        <w:adjustRightInd w:val="0"/>
        <w:ind w:left="540"/>
        <w:rPr>
          <w:rFonts w:cs="Times New Roman"/>
          <w:i/>
          <w:iCs/>
          <w:sz w:val="20"/>
          <w:szCs w:val="20"/>
        </w:rPr>
      </w:pPr>
    </w:p>
    <w:p w14:paraId="698F72C7" w14:textId="77777777" w:rsidR="00981BB8" w:rsidRPr="0085466A" w:rsidRDefault="00981BB8">
      <w:pPr>
        <w:autoSpaceDE w:val="0"/>
        <w:autoSpaceDN w:val="0"/>
        <w:adjustRightInd w:val="0"/>
        <w:ind w:left="540"/>
        <w:jc w:val="both"/>
        <w:rPr>
          <w:rFonts w:cs="Times New Roman"/>
          <w:sz w:val="20"/>
          <w:szCs w:val="20"/>
        </w:rPr>
      </w:pPr>
      <w:r w:rsidRPr="0085466A">
        <w:rPr>
          <w:rFonts w:cs="Times New Roman"/>
          <w:sz w:val="20"/>
          <w:szCs w:val="20"/>
        </w:rPr>
        <w:t>Assumptions about mortality/longevity, morbidity and policyholder behaviour are used in estimating future cash flows</w:t>
      </w:r>
      <w:r w:rsidR="00FE4DC6" w:rsidRPr="0085466A">
        <w:rPr>
          <w:rFonts w:cs="Times New Roman"/>
          <w:sz w:val="20"/>
          <w:szCs w:val="20"/>
        </w:rPr>
        <w:t>. These assumptions have been</w:t>
      </w:r>
      <w:r w:rsidR="00FE4DC6" w:rsidRPr="0085466A">
        <w:t xml:space="preserve"> </w:t>
      </w:r>
      <w:r w:rsidR="00FE4DC6" w:rsidRPr="0085466A">
        <w:rPr>
          <w:rFonts w:cs="Times New Roman"/>
          <w:sz w:val="20"/>
          <w:szCs w:val="20"/>
        </w:rPr>
        <w:t>reflected the</w:t>
      </w:r>
      <w:r w:rsidRPr="0085466A">
        <w:rPr>
          <w:rFonts w:cs="Times New Roman"/>
          <w:sz w:val="20"/>
          <w:szCs w:val="20"/>
        </w:rPr>
        <w:t xml:space="preserve"> recent experience and the profiles of policyholders within a group of insurance contracts. </w:t>
      </w:r>
    </w:p>
    <w:p w14:paraId="634DF51F" w14:textId="77777777" w:rsidR="00981BB8" w:rsidRPr="0085466A" w:rsidRDefault="00981BB8">
      <w:pPr>
        <w:autoSpaceDE w:val="0"/>
        <w:autoSpaceDN w:val="0"/>
        <w:adjustRightInd w:val="0"/>
        <w:ind w:left="540"/>
        <w:jc w:val="both"/>
        <w:rPr>
          <w:rFonts w:cstheme="minorBidi"/>
          <w:sz w:val="20"/>
          <w:szCs w:val="20"/>
        </w:rPr>
      </w:pPr>
    </w:p>
    <w:p w14:paraId="40C199E0" w14:textId="77777777" w:rsidR="00981BB8" w:rsidRPr="0085466A" w:rsidRDefault="00981BB8">
      <w:pPr>
        <w:autoSpaceDE w:val="0"/>
        <w:autoSpaceDN w:val="0"/>
        <w:adjustRightInd w:val="0"/>
        <w:ind w:left="540"/>
        <w:jc w:val="both"/>
        <w:rPr>
          <w:rFonts w:cs="Times New Roman"/>
          <w:i/>
          <w:iCs/>
          <w:sz w:val="20"/>
          <w:szCs w:val="20"/>
        </w:rPr>
      </w:pPr>
      <w:r w:rsidRPr="0085466A">
        <w:rPr>
          <w:rFonts w:cs="Times New Roman"/>
          <w:i/>
          <w:iCs/>
          <w:sz w:val="20"/>
          <w:szCs w:val="20"/>
        </w:rPr>
        <w:t>Mortality Assumptions</w:t>
      </w:r>
    </w:p>
    <w:p w14:paraId="5E390AA1" w14:textId="77777777" w:rsidR="00981BB8" w:rsidRPr="0085466A" w:rsidRDefault="00981BB8">
      <w:pPr>
        <w:autoSpaceDE w:val="0"/>
        <w:autoSpaceDN w:val="0"/>
        <w:adjustRightInd w:val="0"/>
        <w:ind w:left="540"/>
        <w:jc w:val="both"/>
        <w:rPr>
          <w:rFonts w:cs="Times New Roman"/>
          <w:sz w:val="20"/>
          <w:szCs w:val="20"/>
        </w:rPr>
      </w:pPr>
    </w:p>
    <w:p w14:paraId="6D916647" w14:textId="6A983B1F" w:rsidR="00690333" w:rsidRPr="0085466A" w:rsidRDefault="00981BB8">
      <w:pPr>
        <w:autoSpaceDE w:val="0"/>
        <w:autoSpaceDN w:val="0"/>
        <w:adjustRightInd w:val="0"/>
        <w:ind w:left="540"/>
        <w:jc w:val="both"/>
        <w:rPr>
          <w:rFonts w:cs="Times New Roman"/>
          <w:sz w:val="20"/>
          <w:szCs w:val="20"/>
        </w:rPr>
      </w:pPr>
      <w:r w:rsidRPr="0085466A">
        <w:rPr>
          <w:rFonts w:cs="Times New Roman"/>
          <w:sz w:val="20"/>
          <w:szCs w:val="20"/>
        </w:rPr>
        <w:t xml:space="preserve">Mortality/longevity assumptions are generally developed using a blend of national mortality data, industry trends and the </w:t>
      </w:r>
      <w:r w:rsidR="0086510D" w:rsidRPr="0085466A">
        <w:rPr>
          <w:rFonts w:cs="Times New Roman"/>
          <w:sz w:val="20"/>
          <w:szCs w:val="20"/>
        </w:rPr>
        <w:t>Company</w:t>
      </w:r>
      <w:r w:rsidRPr="0085466A">
        <w:rPr>
          <w:rFonts w:cs="Times New Roman"/>
          <w:sz w:val="20"/>
          <w:szCs w:val="20"/>
        </w:rPr>
        <w:t xml:space="preserve"> recent experience. Experience is monitored through regular studies, the results of which are reflected both in the pricing of new products and in the measurement of existing contracts.</w:t>
      </w:r>
    </w:p>
    <w:p w14:paraId="6E0DB9D5" w14:textId="77777777" w:rsidR="00690333" w:rsidRPr="0085466A" w:rsidRDefault="00690333">
      <w:pPr>
        <w:autoSpaceDE w:val="0"/>
        <w:autoSpaceDN w:val="0"/>
        <w:adjustRightInd w:val="0"/>
        <w:ind w:left="540"/>
        <w:jc w:val="both"/>
        <w:rPr>
          <w:rFonts w:cs="Times New Roman"/>
          <w:sz w:val="20"/>
          <w:szCs w:val="20"/>
        </w:rPr>
      </w:pPr>
    </w:p>
    <w:p w14:paraId="1F9F16FE" w14:textId="77777777" w:rsidR="00690333" w:rsidRPr="0085466A" w:rsidRDefault="00690333">
      <w:pPr>
        <w:autoSpaceDE w:val="0"/>
        <w:autoSpaceDN w:val="0"/>
        <w:adjustRightInd w:val="0"/>
        <w:ind w:left="540"/>
        <w:jc w:val="both"/>
        <w:rPr>
          <w:rFonts w:cs="Times New Roman"/>
          <w:i/>
          <w:iCs/>
          <w:sz w:val="20"/>
          <w:szCs w:val="20"/>
        </w:rPr>
      </w:pPr>
      <w:r w:rsidRPr="0085466A">
        <w:rPr>
          <w:rFonts w:cs="Times New Roman"/>
          <w:i/>
          <w:iCs/>
          <w:sz w:val="20"/>
          <w:szCs w:val="20"/>
        </w:rPr>
        <w:t>Morbidity Assumptions</w:t>
      </w:r>
    </w:p>
    <w:p w14:paraId="3541D66E" w14:textId="77777777" w:rsidR="00690333" w:rsidRPr="0085466A" w:rsidRDefault="00690333">
      <w:pPr>
        <w:autoSpaceDE w:val="0"/>
        <w:autoSpaceDN w:val="0"/>
        <w:adjustRightInd w:val="0"/>
        <w:ind w:left="540"/>
        <w:jc w:val="both"/>
        <w:rPr>
          <w:rFonts w:cs="Times New Roman"/>
          <w:sz w:val="20"/>
          <w:szCs w:val="20"/>
        </w:rPr>
      </w:pPr>
    </w:p>
    <w:p w14:paraId="39CC10BB" w14:textId="77777777" w:rsidR="00690333" w:rsidRPr="0085466A" w:rsidRDefault="00690333">
      <w:pPr>
        <w:autoSpaceDE w:val="0"/>
        <w:autoSpaceDN w:val="0"/>
        <w:adjustRightInd w:val="0"/>
        <w:ind w:left="540"/>
        <w:jc w:val="both"/>
        <w:rPr>
          <w:rFonts w:cs="Times New Roman"/>
          <w:sz w:val="20"/>
          <w:szCs w:val="20"/>
        </w:rPr>
      </w:pPr>
      <w:r w:rsidRPr="0085466A">
        <w:rPr>
          <w:rFonts w:cs="Times New Roman"/>
          <w:sz w:val="20"/>
          <w:szCs w:val="20"/>
        </w:rPr>
        <w:t xml:space="preserve">Morbidity assumptions are developed based on the Company’s own experience with industry data. Similar to Mortality/Longevity assumptions, these assumptions are reviewed and update regularly to reflect the latest long-term view of the assumptions. </w:t>
      </w:r>
    </w:p>
    <w:p w14:paraId="64AA9672" w14:textId="77777777" w:rsidR="00690333" w:rsidRPr="0085466A" w:rsidRDefault="00690333">
      <w:pPr>
        <w:autoSpaceDE w:val="0"/>
        <w:autoSpaceDN w:val="0"/>
        <w:adjustRightInd w:val="0"/>
        <w:ind w:left="540"/>
        <w:jc w:val="both"/>
        <w:rPr>
          <w:rFonts w:cs="Times New Roman"/>
          <w:sz w:val="20"/>
          <w:szCs w:val="20"/>
        </w:rPr>
      </w:pPr>
    </w:p>
    <w:p w14:paraId="7F5A7C4F" w14:textId="77777777" w:rsidR="00690333" w:rsidRPr="0085466A" w:rsidRDefault="00690333">
      <w:pPr>
        <w:autoSpaceDE w:val="0"/>
        <w:autoSpaceDN w:val="0"/>
        <w:adjustRightInd w:val="0"/>
        <w:ind w:left="540"/>
        <w:jc w:val="both"/>
        <w:rPr>
          <w:rFonts w:cs="Times New Roman"/>
          <w:i/>
          <w:iCs/>
          <w:sz w:val="20"/>
          <w:szCs w:val="20"/>
        </w:rPr>
      </w:pPr>
      <w:r w:rsidRPr="0085466A">
        <w:rPr>
          <w:rFonts w:cs="Times New Roman"/>
          <w:i/>
          <w:iCs/>
          <w:sz w:val="20"/>
          <w:szCs w:val="20"/>
        </w:rPr>
        <w:t>Lapse/Surrender Assumptions</w:t>
      </w:r>
    </w:p>
    <w:p w14:paraId="4D5FEE4A" w14:textId="77777777" w:rsidR="00690333" w:rsidRPr="0085466A" w:rsidRDefault="00690333">
      <w:pPr>
        <w:autoSpaceDE w:val="0"/>
        <w:autoSpaceDN w:val="0"/>
        <w:adjustRightInd w:val="0"/>
        <w:ind w:left="540"/>
        <w:jc w:val="both"/>
        <w:rPr>
          <w:rFonts w:cs="Times New Roman"/>
          <w:sz w:val="20"/>
          <w:szCs w:val="20"/>
        </w:rPr>
      </w:pPr>
    </w:p>
    <w:p w14:paraId="74457601" w14:textId="77777777" w:rsidR="00690333" w:rsidRPr="0085466A" w:rsidRDefault="00690333">
      <w:pPr>
        <w:autoSpaceDE w:val="0"/>
        <w:autoSpaceDN w:val="0"/>
        <w:adjustRightInd w:val="0"/>
        <w:ind w:left="540"/>
        <w:jc w:val="both"/>
        <w:rPr>
          <w:rFonts w:cs="Times New Roman"/>
          <w:sz w:val="20"/>
          <w:szCs w:val="20"/>
        </w:rPr>
      </w:pPr>
      <w:r w:rsidRPr="0085466A">
        <w:rPr>
          <w:rFonts w:cs="Times New Roman"/>
          <w:sz w:val="20"/>
          <w:szCs w:val="20"/>
        </w:rPr>
        <w:t xml:space="preserve">Lapses relate to the termination of policies due to non–payment of premiums. Surrenders relate to the voluntary termination of policies by policyholders. Policy termination assumptions are determined using statistical measures based on the Company’s experience and vary by product type, policy duration. The assumptions are regularly reviewed and tracked. </w:t>
      </w:r>
    </w:p>
    <w:p w14:paraId="27CCFE80" w14:textId="77777777" w:rsidR="00690333" w:rsidRPr="0085466A" w:rsidRDefault="00690333">
      <w:pPr>
        <w:autoSpaceDE w:val="0"/>
        <w:autoSpaceDN w:val="0"/>
        <w:adjustRightInd w:val="0"/>
        <w:ind w:left="540"/>
        <w:jc w:val="both"/>
        <w:rPr>
          <w:rFonts w:cs="Times New Roman"/>
          <w:sz w:val="20"/>
          <w:szCs w:val="20"/>
        </w:rPr>
      </w:pPr>
    </w:p>
    <w:p w14:paraId="344CE919" w14:textId="16579699" w:rsidR="00862F57" w:rsidRPr="0085466A" w:rsidRDefault="00690333">
      <w:pPr>
        <w:autoSpaceDE w:val="0"/>
        <w:autoSpaceDN w:val="0"/>
        <w:adjustRightInd w:val="0"/>
        <w:ind w:left="540"/>
        <w:rPr>
          <w:rFonts w:cs="Times New Roman"/>
          <w:i/>
          <w:iCs/>
          <w:sz w:val="20"/>
          <w:szCs w:val="20"/>
        </w:rPr>
      </w:pPr>
      <w:r w:rsidRPr="0085466A">
        <w:rPr>
          <w:rFonts w:cs="Times New Roman"/>
          <w:i/>
          <w:iCs/>
          <w:sz w:val="20"/>
          <w:szCs w:val="20"/>
        </w:rPr>
        <w:t>Expenses</w:t>
      </w:r>
      <w:r w:rsidR="00862F57" w:rsidRPr="0085466A">
        <w:rPr>
          <w:rFonts w:cs="Times New Roman"/>
          <w:i/>
          <w:iCs/>
          <w:sz w:val="20"/>
          <w:szCs w:val="20"/>
        </w:rPr>
        <w:t xml:space="preserve"> Assumptions</w:t>
      </w:r>
    </w:p>
    <w:p w14:paraId="07166E47" w14:textId="77777777" w:rsidR="00BC2657" w:rsidRPr="0085466A" w:rsidRDefault="00BC2657">
      <w:pPr>
        <w:autoSpaceDE w:val="0"/>
        <w:autoSpaceDN w:val="0"/>
        <w:adjustRightInd w:val="0"/>
        <w:ind w:left="540"/>
        <w:jc w:val="both"/>
        <w:rPr>
          <w:rFonts w:cs="Times New Roman"/>
          <w:i/>
          <w:iCs/>
          <w:sz w:val="20"/>
          <w:szCs w:val="20"/>
        </w:rPr>
      </w:pPr>
    </w:p>
    <w:p w14:paraId="33B7A430" w14:textId="77777777" w:rsidR="00690333" w:rsidRPr="0085466A" w:rsidRDefault="00690333">
      <w:pPr>
        <w:autoSpaceDE w:val="0"/>
        <w:autoSpaceDN w:val="0"/>
        <w:adjustRightInd w:val="0"/>
        <w:ind w:left="540"/>
        <w:jc w:val="both"/>
        <w:rPr>
          <w:rFonts w:cs="Times New Roman"/>
          <w:sz w:val="20"/>
          <w:szCs w:val="20"/>
        </w:rPr>
      </w:pPr>
      <w:r w:rsidRPr="0085466A">
        <w:rPr>
          <w:rFonts w:cs="Times New Roman"/>
          <w:sz w:val="20"/>
          <w:szCs w:val="20"/>
        </w:rPr>
        <w:t xml:space="preserve">Maintenance expenses assumptions reflect the projected costs of maintaining and servicing in–force policies and associated overhead expenses. The current level of expenses is taken as an appropriate expense base, adjusted for expected expense inflation if appropriate.  </w:t>
      </w:r>
    </w:p>
    <w:p w14:paraId="4D599DAD" w14:textId="3555DE9C" w:rsidR="00BC2657" w:rsidRPr="0085466A" w:rsidRDefault="00981BB8">
      <w:pPr>
        <w:autoSpaceDE w:val="0"/>
        <w:autoSpaceDN w:val="0"/>
        <w:adjustRightInd w:val="0"/>
        <w:ind w:left="540"/>
        <w:jc w:val="both"/>
        <w:rPr>
          <w:rFonts w:cs="Times New Roman"/>
          <w:sz w:val="20"/>
          <w:szCs w:val="20"/>
        </w:rPr>
      </w:pPr>
      <w:r w:rsidRPr="0085466A">
        <w:rPr>
          <w:rFonts w:cs="Times New Roman"/>
          <w:sz w:val="20"/>
          <w:szCs w:val="20"/>
        </w:rPr>
        <w:t xml:space="preserve"> </w:t>
      </w:r>
    </w:p>
    <w:p w14:paraId="3A49E3CF" w14:textId="77777777" w:rsidR="00BC2657" w:rsidRPr="0085466A" w:rsidRDefault="00BC2657">
      <w:pPr>
        <w:rPr>
          <w:rFonts w:cs="Times New Roman"/>
          <w:sz w:val="20"/>
          <w:szCs w:val="20"/>
        </w:rPr>
      </w:pPr>
      <w:r w:rsidRPr="0085466A">
        <w:rPr>
          <w:rFonts w:cs="Times New Roman"/>
          <w:sz w:val="20"/>
          <w:szCs w:val="20"/>
        </w:rPr>
        <w:br w:type="page"/>
      </w:r>
    </w:p>
    <w:p w14:paraId="3A4F1B53" w14:textId="327E4CAB" w:rsidR="00981BB8" w:rsidRPr="0085466A" w:rsidRDefault="00E27C8D">
      <w:pPr>
        <w:pStyle w:val="BodyText"/>
        <w:tabs>
          <w:tab w:val="left" w:pos="540"/>
        </w:tabs>
        <w:spacing w:after="0"/>
        <w:ind w:right="-45"/>
        <w:rPr>
          <w:rFonts w:cs="Times New Roman"/>
          <w:b/>
          <w:bCs/>
        </w:rPr>
      </w:pPr>
      <w:r w:rsidRPr="0085466A">
        <w:rPr>
          <w:rFonts w:cs="Times New Roman"/>
          <w:b/>
          <w:bCs/>
        </w:rPr>
        <w:lastRenderedPageBreak/>
        <w:t>1</w:t>
      </w:r>
      <w:r w:rsidR="00C41AD4" w:rsidRPr="0085466A">
        <w:rPr>
          <w:rFonts w:cs="Times New Roman"/>
          <w:b/>
          <w:bCs/>
        </w:rPr>
        <w:t>1</w:t>
      </w:r>
      <w:r w:rsidR="00981BB8" w:rsidRPr="0085466A">
        <w:rPr>
          <w:rFonts w:cs="Times New Roman"/>
          <w:b/>
          <w:bCs/>
        </w:rPr>
        <w:tab/>
        <w:t>Insurance and reinsurance contracts (continued)</w:t>
      </w:r>
    </w:p>
    <w:p w14:paraId="07D80CDB" w14:textId="77777777" w:rsidR="00981BB8" w:rsidRPr="0085466A" w:rsidRDefault="00981BB8">
      <w:pPr>
        <w:pStyle w:val="BodyText"/>
        <w:tabs>
          <w:tab w:val="left" w:pos="540"/>
        </w:tabs>
        <w:spacing w:after="0"/>
        <w:ind w:right="-45"/>
        <w:rPr>
          <w:rFonts w:cs="Cordia New"/>
          <w:b/>
          <w:bCs/>
          <w:sz w:val="20"/>
          <w:szCs w:val="20"/>
        </w:rPr>
      </w:pPr>
    </w:p>
    <w:p w14:paraId="0671EEE6" w14:textId="2A4219C1" w:rsidR="00981BB8" w:rsidRPr="0085466A" w:rsidRDefault="00E27C8D">
      <w:pPr>
        <w:pStyle w:val="BodyText"/>
        <w:tabs>
          <w:tab w:val="left" w:pos="540"/>
        </w:tabs>
        <w:spacing w:after="0"/>
        <w:ind w:right="-45"/>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981BB8" w:rsidRPr="0085466A">
        <w:rPr>
          <w:rFonts w:cs="Times New Roman"/>
          <w:b/>
          <w:bCs/>
          <w:sz w:val="20"/>
          <w:szCs w:val="20"/>
        </w:rPr>
        <w:t>.</w:t>
      </w:r>
      <w:r w:rsidR="00A37CFC" w:rsidRPr="0085466A">
        <w:rPr>
          <w:rFonts w:cs="Times New Roman"/>
          <w:b/>
          <w:bCs/>
          <w:sz w:val="20"/>
          <w:szCs w:val="20"/>
        </w:rPr>
        <w:t>3</w:t>
      </w:r>
      <w:r w:rsidR="00981BB8" w:rsidRPr="0085466A">
        <w:rPr>
          <w:rFonts w:cs="Times New Roman"/>
          <w:b/>
          <w:bCs/>
          <w:sz w:val="20"/>
          <w:szCs w:val="20"/>
        </w:rPr>
        <w:t xml:space="preserve"> </w:t>
      </w:r>
      <w:r w:rsidR="00981BB8" w:rsidRPr="0085466A">
        <w:rPr>
          <w:rFonts w:cs="Times New Roman"/>
          <w:b/>
          <w:bCs/>
          <w:sz w:val="20"/>
          <w:szCs w:val="20"/>
        </w:rPr>
        <w:tab/>
        <w:t>Significant judgements and estimates (continued)</w:t>
      </w:r>
    </w:p>
    <w:p w14:paraId="5BE6B004" w14:textId="77777777" w:rsidR="00981BB8" w:rsidRPr="0085466A" w:rsidRDefault="00981BB8">
      <w:pPr>
        <w:pStyle w:val="BodyText"/>
        <w:tabs>
          <w:tab w:val="left" w:pos="540"/>
        </w:tabs>
        <w:spacing w:after="0"/>
        <w:ind w:right="-45"/>
        <w:rPr>
          <w:rFonts w:cs="Times New Roman"/>
          <w:b/>
          <w:bCs/>
          <w:sz w:val="20"/>
          <w:szCs w:val="20"/>
        </w:rPr>
      </w:pPr>
    </w:p>
    <w:p w14:paraId="3BFB67B7" w14:textId="77777777" w:rsidR="00981BB8" w:rsidRPr="0085466A" w:rsidRDefault="00981BB8">
      <w:pPr>
        <w:pStyle w:val="BodyText"/>
        <w:tabs>
          <w:tab w:val="left" w:pos="540"/>
        </w:tabs>
        <w:spacing w:after="0"/>
        <w:ind w:right="-45"/>
        <w:rPr>
          <w:rFonts w:cs="Times New Roman"/>
          <w:b/>
          <w:bCs/>
          <w:i/>
          <w:iCs/>
          <w:sz w:val="20"/>
          <w:szCs w:val="20"/>
        </w:rPr>
      </w:pPr>
      <w:proofErr w:type="spellStart"/>
      <w:r w:rsidRPr="0085466A">
        <w:rPr>
          <w:rFonts w:cs="Times New Roman"/>
          <w:b/>
          <w:bCs/>
          <w:i/>
          <w:iCs/>
          <w:sz w:val="20"/>
          <w:szCs w:val="20"/>
        </w:rPr>
        <w:t>i</w:t>
      </w:r>
      <w:proofErr w:type="spellEnd"/>
      <w:r w:rsidRPr="0085466A">
        <w:rPr>
          <w:rFonts w:cs="Times New Roman"/>
          <w:b/>
          <w:bCs/>
          <w:sz w:val="20"/>
          <w:szCs w:val="20"/>
        </w:rPr>
        <w:t xml:space="preserve">. </w:t>
      </w:r>
      <w:r w:rsidRPr="0085466A">
        <w:rPr>
          <w:rFonts w:cs="Times New Roman"/>
          <w:b/>
          <w:bCs/>
          <w:sz w:val="20"/>
          <w:szCs w:val="20"/>
        </w:rPr>
        <w:tab/>
      </w:r>
      <w:r w:rsidRPr="0085466A">
        <w:rPr>
          <w:rFonts w:cs="Times New Roman"/>
          <w:b/>
          <w:bCs/>
          <w:i/>
          <w:iCs/>
          <w:sz w:val="20"/>
          <w:szCs w:val="20"/>
        </w:rPr>
        <w:t>Fulfilment cash flows (continued)</w:t>
      </w:r>
    </w:p>
    <w:p w14:paraId="36C69E4A" w14:textId="77777777" w:rsidR="00981BB8" w:rsidRPr="0085466A" w:rsidRDefault="00981BB8">
      <w:pPr>
        <w:autoSpaceDE w:val="0"/>
        <w:autoSpaceDN w:val="0"/>
        <w:adjustRightInd w:val="0"/>
        <w:ind w:left="540"/>
        <w:jc w:val="both"/>
        <w:rPr>
          <w:rFonts w:cs="Times New Roman"/>
          <w:i/>
          <w:iCs/>
          <w:sz w:val="20"/>
          <w:szCs w:val="20"/>
        </w:rPr>
      </w:pPr>
    </w:p>
    <w:p w14:paraId="7CB3494E" w14:textId="77777777" w:rsidR="00981BB8" w:rsidRPr="0085466A" w:rsidRDefault="00981BB8">
      <w:pPr>
        <w:autoSpaceDE w:val="0"/>
        <w:autoSpaceDN w:val="0"/>
        <w:adjustRightInd w:val="0"/>
        <w:ind w:left="540"/>
        <w:jc w:val="both"/>
        <w:rPr>
          <w:rFonts w:cs="Times New Roman"/>
          <w:i/>
          <w:iCs/>
          <w:sz w:val="20"/>
          <w:szCs w:val="20"/>
        </w:rPr>
      </w:pPr>
      <w:r w:rsidRPr="0085466A">
        <w:rPr>
          <w:rFonts w:cs="Times New Roman"/>
          <w:i/>
          <w:iCs/>
          <w:sz w:val="20"/>
          <w:szCs w:val="20"/>
        </w:rPr>
        <w:t>Discount rates</w:t>
      </w:r>
    </w:p>
    <w:p w14:paraId="05104008" w14:textId="77777777" w:rsidR="00981BB8" w:rsidRPr="0085466A" w:rsidRDefault="00981BB8">
      <w:pPr>
        <w:autoSpaceDE w:val="0"/>
        <w:autoSpaceDN w:val="0"/>
        <w:adjustRightInd w:val="0"/>
        <w:ind w:left="540"/>
        <w:jc w:val="both"/>
        <w:rPr>
          <w:rFonts w:cs="Times New Roman"/>
          <w:sz w:val="20"/>
          <w:szCs w:val="20"/>
        </w:rPr>
      </w:pPr>
    </w:p>
    <w:p w14:paraId="5B752EC6" w14:textId="4DD523C5" w:rsidR="00981BB8" w:rsidRPr="0085466A" w:rsidRDefault="00981BB8">
      <w:pPr>
        <w:autoSpaceDE w:val="0"/>
        <w:autoSpaceDN w:val="0"/>
        <w:adjustRightInd w:val="0"/>
        <w:ind w:left="540"/>
        <w:jc w:val="both"/>
        <w:rPr>
          <w:rFonts w:cs="Times New Roman"/>
          <w:sz w:val="20"/>
          <w:szCs w:val="20"/>
        </w:rPr>
      </w:pPr>
      <w:r w:rsidRPr="0085466A">
        <w:rPr>
          <w:rFonts w:cs="Times New Roman"/>
          <w:sz w:val="20"/>
          <w:szCs w:val="20"/>
        </w:rPr>
        <w:t>All cash flows are discounted using risk-free yield curves adjusted to reflect the characteristics of the cash flows and the liquidity of the insurance contracts. The Company generally determines the risk-free rates using the observed</w:t>
      </w:r>
      <w:r w:rsidR="004051E2" w:rsidRPr="0085466A">
        <w:rPr>
          <w:rFonts w:cs="Times New Roman"/>
          <w:sz w:val="20"/>
          <w:szCs w:val="20"/>
        </w:rPr>
        <w:t xml:space="preserve"> </w:t>
      </w:r>
      <w:r w:rsidRPr="0085466A">
        <w:rPr>
          <w:rFonts w:cs="Times New Roman"/>
          <w:sz w:val="20"/>
          <w:szCs w:val="20"/>
        </w:rPr>
        <w:t xml:space="preserve">zero-coupon rates of government bonds from the market data. The yield curve is interpolated between the last </w:t>
      </w:r>
      <w:r w:rsidR="006A6A9C" w:rsidRPr="0085466A">
        <w:rPr>
          <w:rFonts w:cs="Times New Roman"/>
          <w:sz w:val="20"/>
          <w:szCs w:val="20"/>
        </w:rPr>
        <w:t>liquid point</w:t>
      </w:r>
      <w:r w:rsidR="00E779A7" w:rsidRPr="0085466A">
        <w:rPr>
          <w:rFonts w:cs="Times New Roman"/>
          <w:sz w:val="20"/>
          <w:szCs w:val="20"/>
        </w:rPr>
        <w:t xml:space="preserve"> </w:t>
      </w:r>
      <w:r w:rsidRPr="0085466A">
        <w:rPr>
          <w:rFonts w:cs="Times New Roman"/>
          <w:sz w:val="20"/>
          <w:szCs w:val="20"/>
        </w:rPr>
        <w:t xml:space="preserve">and an ultimate forward rate, which reflects long-term real interest rate and inflation expectations. Although the ultimate forward rate is subject to revision, it is expected to be stable and would change only on significant changes to long-term expectations. To reflect the liquidity characteristics of the insurance contracts, the risk-free yield curves are adjusted by an illiquidity premium. Illiquidity premiums are generally determined by </w:t>
      </w:r>
      <w:r w:rsidR="00E779A7" w:rsidRPr="0085466A">
        <w:rPr>
          <w:rFonts w:cs="Times New Roman"/>
          <w:sz w:val="20"/>
          <w:szCs w:val="20"/>
        </w:rPr>
        <w:t>using</w:t>
      </w:r>
      <w:r w:rsidRPr="0085466A">
        <w:rPr>
          <w:rFonts w:cs="Times New Roman"/>
          <w:sz w:val="20"/>
          <w:szCs w:val="20"/>
        </w:rPr>
        <w:t xml:space="preserve"> the spreads on corporate bonds </w:t>
      </w:r>
      <w:r w:rsidR="00E779A7" w:rsidRPr="0085466A">
        <w:rPr>
          <w:rFonts w:cs="Times New Roman"/>
          <w:sz w:val="20"/>
          <w:szCs w:val="20"/>
        </w:rPr>
        <w:t>adjusted for</w:t>
      </w:r>
      <w:r w:rsidRPr="0085466A">
        <w:rPr>
          <w:rFonts w:cs="Times New Roman"/>
          <w:sz w:val="20"/>
          <w:szCs w:val="20"/>
        </w:rPr>
        <w:t xml:space="preserve"> credit risks. </w:t>
      </w:r>
    </w:p>
    <w:p w14:paraId="399040CA" w14:textId="77777777" w:rsidR="00981BB8" w:rsidRPr="0085466A" w:rsidRDefault="00981BB8">
      <w:pPr>
        <w:autoSpaceDE w:val="0"/>
        <w:autoSpaceDN w:val="0"/>
        <w:adjustRightInd w:val="0"/>
        <w:ind w:left="540"/>
        <w:jc w:val="both"/>
        <w:rPr>
          <w:rFonts w:cs="Times New Roman"/>
          <w:sz w:val="20"/>
          <w:szCs w:val="20"/>
        </w:rPr>
      </w:pPr>
    </w:p>
    <w:tbl>
      <w:tblPr>
        <w:tblStyle w:val="TableGrid"/>
        <w:tblW w:w="7862"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6"/>
        <w:gridCol w:w="1506"/>
        <w:gridCol w:w="1530"/>
        <w:gridCol w:w="1530"/>
        <w:gridCol w:w="1440"/>
      </w:tblGrid>
      <w:tr w:rsidR="00834226" w:rsidRPr="0085466A" w14:paraId="1CBE3F9A" w14:textId="77777777" w:rsidTr="00820640">
        <w:trPr>
          <w:trHeight w:val="222"/>
        </w:trPr>
        <w:tc>
          <w:tcPr>
            <w:tcW w:w="1856" w:type="dxa"/>
          </w:tcPr>
          <w:p w14:paraId="24D63DA4" w14:textId="77777777" w:rsidR="0063493A" w:rsidRPr="0085466A" w:rsidRDefault="0063493A">
            <w:pPr>
              <w:pStyle w:val="ListParagraph"/>
              <w:ind w:left="0" w:right="72"/>
              <w:jc w:val="center"/>
              <w:rPr>
                <w:rFonts w:ascii="Times New Roman" w:hAnsi="Times New Roman" w:cs="Times New Roman"/>
                <w:b/>
                <w:bCs/>
                <w:sz w:val="20"/>
                <w:szCs w:val="20"/>
                <w:lang w:bidi="te-IN"/>
              </w:rPr>
            </w:pPr>
          </w:p>
        </w:tc>
        <w:tc>
          <w:tcPr>
            <w:tcW w:w="6006" w:type="dxa"/>
            <w:gridSpan w:val="4"/>
            <w:tcBorders>
              <w:top w:val="nil"/>
              <w:left w:val="nil"/>
              <w:bottom w:val="single" w:sz="4" w:space="0" w:color="auto"/>
              <w:right w:val="nil"/>
            </w:tcBorders>
            <w:vAlign w:val="bottom"/>
            <w:hideMark/>
          </w:tcPr>
          <w:p w14:paraId="4A077FCA" w14:textId="1E27DE22" w:rsidR="0063493A" w:rsidRPr="0085466A" w:rsidRDefault="0063493A">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b/>
                <w:bCs/>
                <w:sz w:val="20"/>
                <w:szCs w:val="20"/>
                <w:lang w:bidi="te-IN"/>
              </w:rPr>
              <w:t xml:space="preserve">Portfolio duration as at 31 </w:t>
            </w:r>
            <w:r w:rsidR="00A65FEE" w:rsidRPr="0085466A">
              <w:rPr>
                <w:rFonts w:ascii="Times New Roman" w:hAnsi="Times New Roman"/>
                <w:b/>
                <w:bCs/>
                <w:sz w:val="20"/>
                <w:szCs w:val="25"/>
              </w:rPr>
              <w:t>December</w:t>
            </w:r>
            <w:r w:rsidRPr="0085466A">
              <w:rPr>
                <w:rFonts w:ascii="Times New Roman" w:hAnsi="Times New Roman" w:cs="Times New Roman"/>
                <w:b/>
                <w:bCs/>
                <w:sz w:val="20"/>
                <w:szCs w:val="20"/>
                <w:lang w:bidi="te-IN"/>
              </w:rPr>
              <w:t xml:space="preserve"> 2025</w:t>
            </w:r>
          </w:p>
        </w:tc>
      </w:tr>
      <w:tr w:rsidR="00834226" w:rsidRPr="0085466A" w14:paraId="66596EA4" w14:textId="77777777" w:rsidTr="00820640">
        <w:trPr>
          <w:trHeight w:val="233"/>
        </w:trPr>
        <w:tc>
          <w:tcPr>
            <w:tcW w:w="1856" w:type="dxa"/>
            <w:tcBorders>
              <w:top w:val="nil"/>
              <w:left w:val="nil"/>
              <w:bottom w:val="single" w:sz="4" w:space="0" w:color="auto"/>
              <w:right w:val="nil"/>
            </w:tcBorders>
            <w:hideMark/>
          </w:tcPr>
          <w:p w14:paraId="499ABAE8" w14:textId="77777777" w:rsidR="00641494" w:rsidRPr="0085466A" w:rsidRDefault="00641494">
            <w:pPr>
              <w:pStyle w:val="ListParagraph"/>
              <w:ind w:left="0"/>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Portfolio duration</w:t>
            </w:r>
          </w:p>
        </w:tc>
        <w:tc>
          <w:tcPr>
            <w:tcW w:w="1506" w:type="dxa"/>
            <w:tcBorders>
              <w:top w:val="single" w:sz="4" w:space="0" w:color="auto"/>
              <w:left w:val="nil"/>
              <w:bottom w:val="single" w:sz="4" w:space="0" w:color="auto"/>
              <w:right w:val="nil"/>
            </w:tcBorders>
            <w:vAlign w:val="bottom"/>
            <w:hideMark/>
          </w:tcPr>
          <w:p w14:paraId="50012674"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1 Year</w:t>
            </w:r>
          </w:p>
        </w:tc>
        <w:tc>
          <w:tcPr>
            <w:tcW w:w="1530" w:type="dxa"/>
            <w:tcBorders>
              <w:top w:val="single" w:sz="4" w:space="0" w:color="auto"/>
              <w:left w:val="nil"/>
              <w:bottom w:val="single" w:sz="4" w:space="0" w:color="auto"/>
              <w:right w:val="nil"/>
            </w:tcBorders>
            <w:hideMark/>
          </w:tcPr>
          <w:p w14:paraId="77EFDC51"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5 Years</w:t>
            </w:r>
          </w:p>
        </w:tc>
        <w:tc>
          <w:tcPr>
            <w:tcW w:w="1530" w:type="dxa"/>
            <w:tcBorders>
              <w:top w:val="single" w:sz="4" w:space="0" w:color="auto"/>
              <w:left w:val="nil"/>
              <w:bottom w:val="single" w:sz="4" w:space="0" w:color="auto"/>
              <w:right w:val="nil"/>
            </w:tcBorders>
            <w:hideMark/>
          </w:tcPr>
          <w:p w14:paraId="47E3FA0C"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10 Years</w:t>
            </w:r>
          </w:p>
        </w:tc>
        <w:tc>
          <w:tcPr>
            <w:tcW w:w="1440" w:type="dxa"/>
            <w:tcBorders>
              <w:top w:val="single" w:sz="4" w:space="0" w:color="auto"/>
              <w:left w:val="nil"/>
              <w:bottom w:val="single" w:sz="4" w:space="0" w:color="auto"/>
              <w:right w:val="nil"/>
            </w:tcBorders>
            <w:hideMark/>
          </w:tcPr>
          <w:p w14:paraId="0FFC8A7C"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20 Years</w:t>
            </w:r>
          </w:p>
        </w:tc>
      </w:tr>
      <w:tr w:rsidR="00834226" w:rsidRPr="0085466A" w14:paraId="22162544" w14:textId="77777777" w:rsidTr="00820640">
        <w:trPr>
          <w:trHeight w:val="222"/>
        </w:trPr>
        <w:tc>
          <w:tcPr>
            <w:tcW w:w="1856" w:type="dxa"/>
            <w:tcBorders>
              <w:top w:val="single" w:sz="4" w:space="0" w:color="auto"/>
              <w:left w:val="nil"/>
              <w:right w:val="nil"/>
            </w:tcBorders>
            <w:hideMark/>
          </w:tcPr>
          <w:p w14:paraId="0FF6813E" w14:textId="77777777" w:rsidR="00641494" w:rsidRPr="0085466A" w:rsidRDefault="00641494">
            <w:pPr>
              <w:pStyle w:val="ListParagraph"/>
              <w:ind w:left="0"/>
              <w:rPr>
                <w:rFonts w:ascii="Times New Roman" w:hAnsi="Times New Roman" w:cs="Times New Roman"/>
                <w:sz w:val="20"/>
                <w:szCs w:val="20"/>
                <w:lang w:bidi="te-IN"/>
              </w:rPr>
            </w:pPr>
            <w:r w:rsidRPr="0085466A">
              <w:rPr>
                <w:rFonts w:ascii="Times New Roman" w:hAnsi="Times New Roman" w:cs="Times New Roman"/>
                <w:sz w:val="20"/>
                <w:szCs w:val="20"/>
                <w:lang w:bidi="te-IN"/>
              </w:rPr>
              <w:t>Discount rates</w:t>
            </w:r>
          </w:p>
        </w:tc>
        <w:tc>
          <w:tcPr>
            <w:tcW w:w="1506" w:type="dxa"/>
            <w:tcBorders>
              <w:top w:val="single" w:sz="4" w:space="0" w:color="auto"/>
              <w:left w:val="nil"/>
              <w:right w:val="nil"/>
            </w:tcBorders>
          </w:tcPr>
          <w:p w14:paraId="7EC8DE11" w14:textId="67D13491" w:rsidR="00641494" w:rsidRPr="0085466A" w:rsidRDefault="00641494">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2.06%</w:t>
            </w:r>
          </w:p>
        </w:tc>
        <w:tc>
          <w:tcPr>
            <w:tcW w:w="1530" w:type="dxa"/>
            <w:tcBorders>
              <w:top w:val="single" w:sz="4" w:space="0" w:color="auto"/>
              <w:left w:val="nil"/>
              <w:right w:val="nil"/>
            </w:tcBorders>
          </w:tcPr>
          <w:p w14:paraId="397E7577" w14:textId="5A2C588B" w:rsidR="00641494" w:rsidRPr="0085466A" w:rsidRDefault="00641494">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2.24%</w:t>
            </w:r>
          </w:p>
        </w:tc>
        <w:tc>
          <w:tcPr>
            <w:tcW w:w="1530" w:type="dxa"/>
            <w:tcBorders>
              <w:top w:val="single" w:sz="4" w:space="0" w:color="auto"/>
              <w:left w:val="nil"/>
              <w:right w:val="nil"/>
            </w:tcBorders>
          </w:tcPr>
          <w:p w14:paraId="436D3ADC" w14:textId="52CA5849" w:rsidR="00641494" w:rsidRPr="0085466A" w:rsidRDefault="00641494">
            <w:pPr>
              <w:pStyle w:val="ListParagraph"/>
              <w:ind w:left="0" w:right="97"/>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2.64%</w:t>
            </w:r>
          </w:p>
        </w:tc>
        <w:tc>
          <w:tcPr>
            <w:tcW w:w="1440" w:type="dxa"/>
            <w:tcBorders>
              <w:top w:val="single" w:sz="4" w:space="0" w:color="auto"/>
              <w:left w:val="nil"/>
              <w:right w:val="nil"/>
            </w:tcBorders>
          </w:tcPr>
          <w:p w14:paraId="5077E196" w14:textId="6FDADDA9" w:rsidR="00641494" w:rsidRPr="0085466A" w:rsidRDefault="00641494">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3.24%</w:t>
            </w:r>
          </w:p>
        </w:tc>
      </w:tr>
      <w:tr w:rsidR="00834226" w:rsidRPr="0085466A" w14:paraId="2928EBD1" w14:textId="77777777" w:rsidTr="00820640">
        <w:trPr>
          <w:trHeight w:val="222"/>
        </w:trPr>
        <w:tc>
          <w:tcPr>
            <w:tcW w:w="1856" w:type="dxa"/>
            <w:tcBorders>
              <w:left w:val="nil"/>
              <w:right w:val="nil"/>
            </w:tcBorders>
          </w:tcPr>
          <w:p w14:paraId="46A05926" w14:textId="77777777" w:rsidR="00641494" w:rsidRPr="0085466A" w:rsidRDefault="00641494">
            <w:pPr>
              <w:pStyle w:val="ListParagraph"/>
              <w:ind w:left="0" w:right="72"/>
              <w:jc w:val="center"/>
              <w:rPr>
                <w:rFonts w:ascii="Times New Roman" w:hAnsi="Times New Roman" w:cs="Times New Roman"/>
                <w:sz w:val="20"/>
                <w:szCs w:val="20"/>
                <w:lang w:bidi="te-IN"/>
              </w:rPr>
            </w:pPr>
          </w:p>
        </w:tc>
        <w:tc>
          <w:tcPr>
            <w:tcW w:w="1506" w:type="dxa"/>
            <w:tcBorders>
              <w:left w:val="nil"/>
              <w:right w:val="nil"/>
            </w:tcBorders>
            <w:vAlign w:val="bottom"/>
          </w:tcPr>
          <w:p w14:paraId="1088F088" w14:textId="77777777" w:rsidR="00641494" w:rsidRPr="0085466A" w:rsidRDefault="00641494">
            <w:pPr>
              <w:pStyle w:val="ListParagraph"/>
              <w:ind w:left="0" w:right="72"/>
              <w:jc w:val="center"/>
              <w:rPr>
                <w:rFonts w:ascii="Times New Roman" w:hAnsi="Times New Roman" w:cs="Times New Roman"/>
                <w:sz w:val="20"/>
                <w:szCs w:val="20"/>
                <w:lang w:bidi="te-IN"/>
              </w:rPr>
            </w:pPr>
          </w:p>
        </w:tc>
        <w:tc>
          <w:tcPr>
            <w:tcW w:w="1530" w:type="dxa"/>
            <w:tcBorders>
              <w:left w:val="nil"/>
              <w:right w:val="nil"/>
            </w:tcBorders>
            <w:vAlign w:val="bottom"/>
          </w:tcPr>
          <w:p w14:paraId="05917040" w14:textId="77777777" w:rsidR="00641494" w:rsidRPr="0085466A" w:rsidRDefault="00641494">
            <w:pPr>
              <w:pStyle w:val="ListParagraph"/>
              <w:ind w:left="0" w:right="72"/>
              <w:jc w:val="center"/>
              <w:rPr>
                <w:rFonts w:ascii="Times New Roman" w:hAnsi="Times New Roman" w:cs="Times New Roman"/>
                <w:sz w:val="20"/>
                <w:szCs w:val="20"/>
                <w:lang w:bidi="te-IN"/>
              </w:rPr>
            </w:pPr>
          </w:p>
        </w:tc>
        <w:tc>
          <w:tcPr>
            <w:tcW w:w="1530" w:type="dxa"/>
            <w:tcBorders>
              <w:left w:val="nil"/>
              <w:right w:val="nil"/>
            </w:tcBorders>
            <w:vAlign w:val="bottom"/>
          </w:tcPr>
          <w:p w14:paraId="378BF1E3" w14:textId="77777777" w:rsidR="00641494" w:rsidRPr="0085466A" w:rsidRDefault="00641494">
            <w:pPr>
              <w:pStyle w:val="ListParagraph"/>
              <w:ind w:left="0" w:right="97"/>
              <w:jc w:val="center"/>
              <w:rPr>
                <w:rFonts w:ascii="Times New Roman" w:hAnsi="Times New Roman" w:cs="Times New Roman"/>
                <w:sz w:val="20"/>
                <w:szCs w:val="20"/>
                <w:lang w:bidi="te-IN"/>
              </w:rPr>
            </w:pPr>
          </w:p>
        </w:tc>
        <w:tc>
          <w:tcPr>
            <w:tcW w:w="1440" w:type="dxa"/>
            <w:tcBorders>
              <w:left w:val="nil"/>
              <w:right w:val="nil"/>
            </w:tcBorders>
            <w:vAlign w:val="bottom"/>
          </w:tcPr>
          <w:p w14:paraId="0ECB5282" w14:textId="77777777" w:rsidR="00641494" w:rsidRPr="0085466A" w:rsidRDefault="00641494">
            <w:pPr>
              <w:pStyle w:val="ListParagraph"/>
              <w:ind w:left="0" w:right="72"/>
              <w:jc w:val="center"/>
              <w:rPr>
                <w:rFonts w:ascii="Times New Roman" w:hAnsi="Times New Roman" w:cs="Times New Roman"/>
                <w:sz w:val="20"/>
                <w:szCs w:val="20"/>
                <w:lang w:bidi="te-IN"/>
              </w:rPr>
            </w:pPr>
          </w:p>
        </w:tc>
      </w:tr>
      <w:tr w:rsidR="00834226" w:rsidRPr="0085466A" w14:paraId="5B5CD43D" w14:textId="77777777" w:rsidTr="00820640">
        <w:trPr>
          <w:trHeight w:val="222"/>
        </w:trPr>
        <w:tc>
          <w:tcPr>
            <w:tcW w:w="1856" w:type="dxa"/>
            <w:tcBorders>
              <w:left w:val="nil"/>
              <w:right w:val="nil"/>
            </w:tcBorders>
          </w:tcPr>
          <w:p w14:paraId="21EB794F" w14:textId="77777777" w:rsidR="0063493A" w:rsidRPr="0085466A" w:rsidRDefault="0063493A">
            <w:pPr>
              <w:pStyle w:val="ListParagraph"/>
              <w:ind w:left="0" w:right="72"/>
              <w:jc w:val="center"/>
              <w:rPr>
                <w:rFonts w:ascii="Times New Roman" w:hAnsi="Times New Roman" w:cs="Times New Roman"/>
                <w:sz w:val="20"/>
                <w:szCs w:val="20"/>
                <w:lang w:bidi="te-IN"/>
              </w:rPr>
            </w:pPr>
          </w:p>
        </w:tc>
        <w:tc>
          <w:tcPr>
            <w:tcW w:w="6006" w:type="dxa"/>
            <w:gridSpan w:val="4"/>
            <w:tcBorders>
              <w:left w:val="nil"/>
              <w:bottom w:val="single" w:sz="4" w:space="0" w:color="auto"/>
              <w:right w:val="nil"/>
            </w:tcBorders>
            <w:vAlign w:val="bottom"/>
          </w:tcPr>
          <w:p w14:paraId="61999102" w14:textId="77777777" w:rsidR="0063493A" w:rsidRPr="0085466A" w:rsidRDefault="0063493A">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Portfolio duration as at 31 December 2024</w:t>
            </w:r>
          </w:p>
        </w:tc>
      </w:tr>
      <w:tr w:rsidR="00834226" w:rsidRPr="0085466A" w14:paraId="22E45B9C" w14:textId="77777777" w:rsidTr="00820640">
        <w:trPr>
          <w:trHeight w:val="222"/>
        </w:trPr>
        <w:tc>
          <w:tcPr>
            <w:tcW w:w="1856" w:type="dxa"/>
            <w:tcBorders>
              <w:left w:val="nil"/>
              <w:bottom w:val="single" w:sz="4" w:space="0" w:color="auto"/>
              <w:right w:val="nil"/>
            </w:tcBorders>
          </w:tcPr>
          <w:p w14:paraId="13471230" w14:textId="77777777" w:rsidR="00641494" w:rsidRPr="0085466A" w:rsidRDefault="00641494">
            <w:pPr>
              <w:pStyle w:val="ListParagraph"/>
              <w:ind w:left="0" w:right="72"/>
              <w:rPr>
                <w:rFonts w:ascii="Times New Roman" w:hAnsi="Times New Roman" w:cs="Times New Roman"/>
                <w:sz w:val="20"/>
                <w:szCs w:val="20"/>
                <w:lang w:bidi="te-IN"/>
              </w:rPr>
            </w:pPr>
            <w:r w:rsidRPr="0085466A">
              <w:rPr>
                <w:rFonts w:ascii="Times New Roman" w:hAnsi="Times New Roman" w:cs="Times New Roman"/>
                <w:b/>
                <w:bCs/>
                <w:sz w:val="20"/>
                <w:szCs w:val="20"/>
                <w:lang w:bidi="te-IN"/>
              </w:rPr>
              <w:t>Portfolio duration</w:t>
            </w:r>
          </w:p>
        </w:tc>
        <w:tc>
          <w:tcPr>
            <w:tcW w:w="1506" w:type="dxa"/>
            <w:tcBorders>
              <w:top w:val="single" w:sz="4" w:space="0" w:color="auto"/>
              <w:left w:val="nil"/>
              <w:bottom w:val="single" w:sz="4" w:space="0" w:color="auto"/>
              <w:right w:val="nil"/>
            </w:tcBorders>
          </w:tcPr>
          <w:p w14:paraId="28916FBD"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1 Year</w:t>
            </w:r>
          </w:p>
        </w:tc>
        <w:tc>
          <w:tcPr>
            <w:tcW w:w="1530" w:type="dxa"/>
            <w:tcBorders>
              <w:top w:val="single" w:sz="4" w:space="0" w:color="auto"/>
              <w:left w:val="nil"/>
              <w:bottom w:val="single" w:sz="4" w:space="0" w:color="auto"/>
              <w:right w:val="nil"/>
            </w:tcBorders>
          </w:tcPr>
          <w:p w14:paraId="1E83F166"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5 Years</w:t>
            </w:r>
          </w:p>
        </w:tc>
        <w:tc>
          <w:tcPr>
            <w:tcW w:w="1530" w:type="dxa"/>
            <w:tcBorders>
              <w:top w:val="single" w:sz="4" w:space="0" w:color="auto"/>
              <w:left w:val="nil"/>
              <w:bottom w:val="single" w:sz="4" w:space="0" w:color="auto"/>
              <w:right w:val="nil"/>
            </w:tcBorders>
          </w:tcPr>
          <w:p w14:paraId="46D0A867" w14:textId="77777777" w:rsidR="00641494" w:rsidRPr="0085466A" w:rsidRDefault="00641494">
            <w:pPr>
              <w:pStyle w:val="ListParagraph"/>
              <w:ind w:left="0" w:right="97"/>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10 Years</w:t>
            </w:r>
          </w:p>
        </w:tc>
        <w:tc>
          <w:tcPr>
            <w:tcW w:w="1440" w:type="dxa"/>
            <w:tcBorders>
              <w:top w:val="single" w:sz="4" w:space="0" w:color="auto"/>
              <w:left w:val="nil"/>
              <w:bottom w:val="single" w:sz="4" w:space="0" w:color="auto"/>
              <w:right w:val="nil"/>
            </w:tcBorders>
          </w:tcPr>
          <w:p w14:paraId="4DD942CC" w14:textId="77777777" w:rsidR="00641494" w:rsidRPr="0085466A" w:rsidRDefault="00641494">
            <w:pPr>
              <w:pStyle w:val="ListParagraph"/>
              <w:ind w:left="0" w:right="72"/>
              <w:jc w:val="center"/>
              <w:rPr>
                <w:rFonts w:ascii="Times New Roman" w:hAnsi="Times New Roman" w:cs="Times New Roman"/>
                <w:b/>
                <w:bCs/>
                <w:sz w:val="20"/>
                <w:szCs w:val="20"/>
                <w:lang w:bidi="te-IN"/>
              </w:rPr>
            </w:pPr>
            <w:r w:rsidRPr="0085466A">
              <w:rPr>
                <w:rFonts w:ascii="Times New Roman" w:hAnsi="Times New Roman" w:cs="Times New Roman"/>
                <w:b/>
                <w:bCs/>
                <w:sz w:val="20"/>
                <w:szCs w:val="20"/>
                <w:lang w:bidi="te-IN"/>
              </w:rPr>
              <w:t>20 Years</w:t>
            </w:r>
          </w:p>
        </w:tc>
      </w:tr>
      <w:tr w:rsidR="00641494" w:rsidRPr="0085466A" w14:paraId="202F4FF4" w14:textId="77777777" w:rsidTr="00820640">
        <w:trPr>
          <w:trHeight w:val="222"/>
        </w:trPr>
        <w:tc>
          <w:tcPr>
            <w:tcW w:w="1856" w:type="dxa"/>
            <w:tcBorders>
              <w:top w:val="single" w:sz="4" w:space="0" w:color="auto"/>
              <w:left w:val="nil"/>
              <w:bottom w:val="nil"/>
              <w:right w:val="nil"/>
            </w:tcBorders>
          </w:tcPr>
          <w:p w14:paraId="2D9B3ECC" w14:textId="77777777" w:rsidR="00641494" w:rsidRPr="0085466A" w:rsidRDefault="00641494">
            <w:pPr>
              <w:pStyle w:val="ListParagraph"/>
              <w:ind w:left="0" w:right="72"/>
              <w:rPr>
                <w:rFonts w:ascii="Times New Roman" w:hAnsi="Times New Roman" w:cs="Times New Roman"/>
                <w:sz w:val="20"/>
                <w:szCs w:val="20"/>
                <w:lang w:bidi="te-IN"/>
              </w:rPr>
            </w:pPr>
            <w:r w:rsidRPr="0085466A">
              <w:rPr>
                <w:rFonts w:ascii="Times New Roman" w:hAnsi="Times New Roman" w:cs="Times New Roman"/>
                <w:sz w:val="20"/>
                <w:szCs w:val="20"/>
                <w:lang w:bidi="te-IN"/>
              </w:rPr>
              <w:t>Discount rates</w:t>
            </w:r>
          </w:p>
        </w:tc>
        <w:tc>
          <w:tcPr>
            <w:tcW w:w="1506" w:type="dxa"/>
            <w:tcBorders>
              <w:top w:val="single" w:sz="4" w:space="0" w:color="auto"/>
              <w:left w:val="nil"/>
              <w:bottom w:val="nil"/>
              <w:right w:val="nil"/>
            </w:tcBorders>
          </w:tcPr>
          <w:p w14:paraId="37C4EAC2" w14:textId="77777777" w:rsidR="00641494" w:rsidRPr="0085466A" w:rsidRDefault="00641494">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2.79%</w:t>
            </w:r>
          </w:p>
        </w:tc>
        <w:tc>
          <w:tcPr>
            <w:tcW w:w="1530" w:type="dxa"/>
            <w:tcBorders>
              <w:top w:val="single" w:sz="4" w:space="0" w:color="auto"/>
              <w:left w:val="nil"/>
              <w:bottom w:val="nil"/>
              <w:right w:val="nil"/>
            </w:tcBorders>
          </w:tcPr>
          <w:p w14:paraId="6EFC3629" w14:textId="77777777" w:rsidR="00641494" w:rsidRPr="0085466A" w:rsidRDefault="00641494">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2.90%</w:t>
            </w:r>
          </w:p>
        </w:tc>
        <w:tc>
          <w:tcPr>
            <w:tcW w:w="1530" w:type="dxa"/>
            <w:tcBorders>
              <w:top w:val="single" w:sz="4" w:space="0" w:color="auto"/>
              <w:left w:val="nil"/>
              <w:bottom w:val="nil"/>
              <w:right w:val="nil"/>
            </w:tcBorders>
          </w:tcPr>
          <w:p w14:paraId="5CB6B9E1" w14:textId="77777777" w:rsidR="00641494" w:rsidRPr="0085466A" w:rsidRDefault="00641494">
            <w:pPr>
              <w:pStyle w:val="ListParagraph"/>
              <w:ind w:left="0" w:right="97"/>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3.13%</w:t>
            </w:r>
          </w:p>
        </w:tc>
        <w:tc>
          <w:tcPr>
            <w:tcW w:w="1440" w:type="dxa"/>
            <w:tcBorders>
              <w:top w:val="single" w:sz="4" w:space="0" w:color="auto"/>
              <w:left w:val="nil"/>
              <w:bottom w:val="nil"/>
              <w:right w:val="nil"/>
            </w:tcBorders>
          </w:tcPr>
          <w:p w14:paraId="6905D7A9" w14:textId="77777777" w:rsidR="00641494" w:rsidRPr="0085466A" w:rsidRDefault="00641494">
            <w:pPr>
              <w:pStyle w:val="ListParagraph"/>
              <w:ind w:left="0" w:right="72"/>
              <w:jc w:val="center"/>
              <w:rPr>
                <w:rFonts w:ascii="Times New Roman" w:hAnsi="Times New Roman" w:cs="Times New Roman"/>
                <w:sz w:val="20"/>
                <w:szCs w:val="20"/>
                <w:lang w:bidi="te-IN"/>
              </w:rPr>
            </w:pPr>
            <w:r w:rsidRPr="0085466A">
              <w:rPr>
                <w:rFonts w:ascii="Times New Roman" w:hAnsi="Times New Roman" w:cs="Times New Roman"/>
                <w:sz w:val="20"/>
                <w:szCs w:val="20"/>
                <w:lang w:bidi="te-IN"/>
              </w:rPr>
              <w:t>3.36%</w:t>
            </w:r>
          </w:p>
        </w:tc>
      </w:tr>
    </w:tbl>
    <w:p w14:paraId="0FE71436" w14:textId="77777777" w:rsidR="00981BB8" w:rsidRPr="0085466A" w:rsidRDefault="00981BB8">
      <w:pPr>
        <w:autoSpaceDE w:val="0"/>
        <w:autoSpaceDN w:val="0"/>
        <w:adjustRightInd w:val="0"/>
        <w:rPr>
          <w:rFonts w:cs="Times New Roman"/>
          <w:sz w:val="20"/>
          <w:szCs w:val="20"/>
        </w:rPr>
      </w:pPr>
    </w:p>
    <w:p w14:paraId="0D5CB614" w14:textId="1889871A" w:rsidR="00981BB8" w:rsidRPr="0085466A" w:rsidRDefault="00E779A7">
      <w:pPr>
        <w:autoSpaceDE w:val="0"/>
        <w:autoSpaceDN w:val="0"/>
        <w:adjustRightInd w:val="0"/>
        <w:spacing w:line="240" w:lineRule="atLeast"/>
        <w:ind w:left="547"/>
        <w:jc w:val="both"/>
        <w:rPr>
          <w:rFonts w:cs="Times New Roman"/>
          <w:sz w:val="20"/>
          <w:szCs w:val="20"/>
        </w:rPr>
      </w:pPr>
      <w:r w:rsidRPr="0085466A">
        <w:rPr>
          <w:rFonts w:cs="Times New Roman"/>
          <w:sz w:val="20"/>
          <w:szCs w:val="20"/>
        </w:rPr>
        <w:t>For insurance contracts with cash flows that vary based on the return on any financial underlying items, the Company applies risk-neutral measurement techniques. Cash flows that vary based on the returns on any financial underlying items are adjusted for the effect of that variability using risk-neutral measurement techniques and discounted using the risk-free rates as adjusted for illiquidity. Stochastic modelling is applied for insurance contracts with significant financial options and guarantees to estimate the time value of options and guarantees.</w:t>
      </w:r>
    </w:p>
    <w:p w14:paraId="38E26388" w14:textId="77777777" w:rsidR="00AC6ECB" w:rsidRPr="0085466A" w:rsidRDefault="00AC6ECB">
      <w:pPr>
        <w:autoSpaceDE w:val="0"/>
        <w:autoSpaceDN w:val="0"/>
        <w:adjustRightInd w:val="0"/>
        <w:spacing w:line="240" w:lineRule="atLeast"/>
        <w:ind w:left="547"/>
        <w:jc w:val="both"/>
        <w:rPr>
          <w:rFonts w:cs="Times New Roman"/>
          <w:sz w:val="20"/>
          <w:szCs w:val="20"/>
        </w:rPr>
      </w:pPr>
    </w:p>
    <w:p w14:paraId="71630CCB" w14:textId="77777777" w:rsidR="00AC6ECB" w:rsidRPr="0085466A" w:rsidRDefault="00AC6ECB">
      <w:pPr>
        <w:autoSpaceDE w:val="0"/>
        <w:autoSpaceDN w:val="0"/>
        <w:adjustRightInd w:val="0"/>
        <w:ind w:left="540"/>
        <w:jc w:val="both"/>
        <w:rPr>
          <w:rFonts w:cstheme="minorBidi"/>
          <w:i/>
          <w:iCs/>
          <w:sz w:val="20"/>
          <w:szCs w:val="20"/>
        </w:rPr>
      </w:pPr>
      <w:r w:rsidRPr="0085466A">
        <w:rPr>
          <w:rFonts w:cs="Times New Roman"/>
          <w:i/>
          <w:iCs/>
          <w:sz w:val="20"/>
          <w:szCs w:val="20"/>
        </w:rPr>
        <w:t>Risk adjustments for non-financial risk</w:t>
      </w:r>
    </w:p>
    <w:p w14:paraId="7FEEAACC" w14:textId="77777777" w:rsidR="00AC6ECB" w:rsidRPr="0085466A" w:rsidRDefault="00AC6ECB">
      <w:pPr>
        <w:autoSpaceDE w:val="0"/>
        <w:autoSpaceDN w:val="0"/>
        <w:adjustRightInd w:val="0"/>
        <w:ind w:left="540"/>
        <w:jc w:val="both"/>
        <w:rPr>
          <w:rFonts w:cs="Times New Roman"/>
          <w:i/>
          <w:iCs/>
          <w:sz w:val="20"/>
          <w:szCs w:val="20"/>
        </w:rPr>
      </w:pPr>
    </w:p>
    <w:p w14:paraId="1E934A94" w14:textId="1CF1583E" w:rsidR="00417E84" w:rsidRPr="0085466A" w:rsidRDefault="004521B1">
      <w:pPr>
        <w:autoSpaceDE w:val="0"/>
        <w:autoSpaceDN w:val="0"/>
        <w:adjustRightInd w:val="0"/>
        <w:ind w:left="540"/>
        <w:jc w:val="both"/>
        <w:rPr>
          <w:rFonts w:cs="Cordia New"/>
          <w:sz w:val="20"/>
          <w:szCs w:val="20"/>
        </w:rPr>
      </w:pPr>
      <w:r w:rsidRPr="0085466A">
        <w:rPr>
          <w:rFonts w:cs="Times New Roman"/>
          <w:sz w:val="20"/>
          <w:szCs w:val="20"/>
        </w:rPr>
        <w:t>Risk adjustments for non-financial risk are determined to reflect the compensation that the Company would require for bearing non-financial risk.</w:t>
      </w:r>
      <w:r w:rsidR="00404C7F" w:rsidRPr="0085466A">
        <w:rPr>
          <w:rFonts w:cs="Cordia New"/>
          <w:sz w:val="20"/>
          <w:szCs w:val="20"/>
        </w:rPr>
        <w:t xml:space="preserve"> </w:t>
      </w:r>
      <w:r w:rsidRPr="0085466A">
        <w:rPr>
          <w:rFonts w:cs="Times New Roman"/>
          <w:sz w:val="20"/>
          <w:szCs w:val="20"/>
        </w:rPr>
        <w:t>The Company has considered the diversification benefits arising from the correlation of these risks. The risk adjustments for non-financial risk are determined using a confidence level technique.</w:t>
      </w:r>
    </w:p>
    <w:p w14:paraId="610C2D7A" w14:textId="77777777" w:rsidR="004521B1" w:rsidRPr="0085466A" w:rsidRDefault="004521B1">
      <w:pPr>
        <w:autoSpaceDE w:val="0"/>
        <w:autoSpaceDN w:val="0"/>
        <w:adjustRightInd w:val="0"/>
        <w:ind w:left="540"/>
        <w:jc w:val="both"/>
        <w:rPr>
          <w:rFonts w:cs="Cordia New"/>
          <w:sz w:val="20"/>
          <w:szCs w:val="20"/>
        </w:rPr>
      </w:pPr>
    </w:p>
    <w:p w14:paraId="6CEFD01F" w14:textId="77777777" w:rsidR="00AC6ECB" w:rsidRPr="0085466A" w:rsidRDefault="00AC6ECB">
      <w:pPr>
        <w:autoSpaceDE w:val="0"/>
        <w:autoSpaceDN w:val="0"/>
        <w:adjustRightInd w:val="0"/>
        <w:ind w:left="540"/>
        <w:jc w:val="both"/>
        <w:rPr>
          <w:rFonts w:cs="Times New Roman"/>
          <w:sz w:val="20"/>
          <w:szCs w:val="20"/>
        </w:rPr>
      </w:pPr>
      <w:r w:rsidRPr="0085466A">
        <w:rPr>
          <w:rFonts w:cs="Times New Roman"/>
          <w:sz w:val="20"/>
          <w:szCs w:val="20"/>
        </w:rPr>
        <w:t>Applying a confidence level technique, the Company estimates the probability distribution of the expected present value of the future cash flows from insurance contracts at each reporting date and calculates the risk adjustment for non-financial risk as the excess of the value at risk at the 75th percentile (the target confidence level) over the expected present value of the future cash flows.</w:t>
      </w:r>
    </w:p>
    <w:p w14:paraId="38C1DD7B" w14:textId="1BCD9539" w:rsidR="00981BB8" w:rsidRPr="0085466A" w:rsidRDefault="00981BB8">
      <w:pPr>
        <w:autoSpaceDE w:val="0"/>
        <w:autoSpaceDN w:val="0"/>
        <w:adjustRightInd w:val="0"/>
        <w:spacing w:line="240" w:lineRule="atLeast"/>
        <w:ind w:left="547"/>
        <w:jc w:val="both"/>
        <w:rPr>
          <w:rFonts w:cs="Times New Roman"/>
          <w:sz w:val="20"/>
          <w:szCs w:val="20"/>
        </w:rPr>
      </w:pPr>
      <w:r w:rsidRPr="0085466A">
        <w:rPr>
          <w:rFonts w:cs="Times New Roman"/>
          <w:sz w:val="20"/>
          <w:szCs w:val="20"/>
        </w:rPr>
        <w:br w:type="page"/>
      </w:r>
    </w:p>
    <w:p w14:paraId="104CD941" w14:textId="3D849D6C" w:rsidR="00981BB8" w:rsidRPr="00686FB9" w:rsidRDefault="00E27C8D">
      <w:pPr>
        <w:pStyle w:val="BodyText"/>
        <w:tabs>
          <w:tab w:val="left" w:pos="540"/>
        </w:tabs>
        <w:spacing w:after="0"/>
        <w:ind w:right="-45"/>
        <w:rPr>
          <w:rFonts w:cs="Times New Roman"/>
          <w:b/>
          <w:bCs/>
        </w:rPr>
      </w:pPr>
      <w:r w:rsidRPr="00686FB9">
        <w:rPr>
          <w:rFonts w:cs="Times New Roman"/>
          <w:b/>
          <w:bCs/>
        </w:rPr>
        <w:lastRenderedPageBreak/>
        <w:t>1</w:t>
      </w:r>
      <w:r w:rsidR="00C41AD4" w:rsidRPr="00686FB9">
        <w:rPr>
          <w:rFonts w:cs="Times New Roman"/>
          <w:b/>
          <w:bCs/>
        </w:rPr>
        <w:t>1</w:t>
      </w:r>
      <w:r w:rsidR="00981BB8" w:rsidRPr="00686FB9">
        <w:rPr>
          <w:rFonts w:cs="Times New Roman"/>
          <w:b/>
          <w:bCs/>
        </w:rPr>
        <w:tab/>
        <w:t>Insurance and reinsurance contracts (continued)</w:t>
      </w:r>
    </w:p>
    <w:p w14:paraId="6F373BD2" w14:textId="77777777" w:rsidR="00981BB8" w:rsidRPr="0085466A" w:rsidRDefault="00981BB8">
      <w:pPr>
        <w:pStyle w:val="BodyText"/>
        <w:tabs>
          <w:tab w:val="left" w:pos="540"/>
        </w:tabs>
        <w:spacing w:after="0"/>
        <w:ind w:right="-45"/>
        <w:rPr>
          <w:rFonts w:cs="Cordia New"/>
          <w:b/>
          <w:bCs/>
          <w:sz w:val="20"/>
          <w:szCs w:val="20"/>
        </w:rPr>
      </w:pPr>
    </w:p>
    <w:p w14:paraId="34FEE3BF" w14:textId="4998669F" w:rsidR="00981BB8" w:rsidRPr="0085466A" w:rsidRDefault="00E27C8D">
      <w:pPr>
        <w:pStyle w:val="BodyText"/>
        <w:tabs>
          <w:tab w:val="left" w:pos="540"/>
        </w:tabs>
        <w:spacing w:after="0"/>
        <w:ind w:right="-45"/>
        <w:rPr>
          <w:rFonts w:cs="Times New Roman"/>
          <w:b/>
          <w:bCs/>
          <w:sz w:val="20"/>
          <w:szCs w:val="20"/>
        </w:rPr>
      </w:pPr>
      <w:r w:rsidRPr="0085466A">
        <w:rPr>
          <w:rFonts w:cs="Times New Roman"/>
          <w:b/>
          <w:bCs/>
          <w:sz w:val="20"/>
          <w:szCs w:val="20"/>
        </w:rPr>
        <w:t>1</w:t>
      </w:r>
      <w:r w:rsidR="00C41AD4" w:rsidRPr="0085466A">
        <w:rPr>
          <w:rFonts w:cs="Times New Roman"/>
          <w:b/>
          <w:bCs/>
          <w:sz w:val="20"/>
          <w:szCs w:val="20"/>
        </w:rPr>
        <w:t>1</w:t>
      </w:r>
      <w:r w:rsidR="00981BB8" w:rsidRPr="0085466A">
        <w:rPr>
          <w:rFonts w:cs="Times New Roman"/>
          <w:b/>
          <w:bCs/>
          <w:sz w:val="20"/>
          <w:szCs w:val="20"/>
        </w:rPr>
        <w:t>.</w:t>
      </w:r>
      <w:r w:rsidR="00A37CFC" w:rsidRPr="0085466A">
        <w:rPr>
          <w:rFonts w:cs="Times New Roman"/>
          <w:b/>
          <w:bCs/>
          <w:sz w:val="20"/>
          <w:szCs w:val="20"/>
        </w:rPr>
        <w:t>3</w:t>
      </w:r>
      <w:r w:rsidR="00981BB8" w:rsidRPr="0085466A">
        <w:rPr>
          <w:rFonts w:cs="Times New Roman"/>
          <w:b/>
          <w:bCs/>
          <w:sz w:val="20"/>
          <w:szCs w:val="20"/>
        </w:rPr>
        <w:t xml:space="preserve"> </w:t>
      </w:r>
      <w:r w:rsidR="00981BB8" w:rsidRPr="0085466A">
        <w:rPr>
          <w:rFonts w:cs="Times New Roman"/>
          <w:b/>
          <w:bCs/>
          <w:sz w:val="20"/>
          <w:szCs w:val="20"/>
        </w:rPr>
        <w:tab/>
        <w:t>Significant judgements and estimates (continued)</w:t>
      </w:r>
    </w:p>
    <w:p w14:paraId="3173E4FD" w14:textId="77777777" w:rsidR="00981BB8" w:rsidRPr="0085466A" w:rsidRDefault="00981BB8">
      <w:pPr>
        <w:spacing w:line="240" w:lineRule="atLeast"/>
        <w:rPr>
          <w:rFonts w:cs="Cordia New"/>
          <w:sz w:val="20"/>
          <w:szCs w:val="20"/>
          <w:cs/>
        </w:rPr>
      </w:pPr>
    </w:p>
    <w:p w14:paraId="46248624" w14:textId="77777777" w:rsidR="00981BB8" w:rsidRPr="0085466A" w:rsidRDefault="00981BB8">
      <w:pPr>
        <w:spacing w:line="240" w:lineRule="atLeast"/>
        <w:ind w:left="540" w:hanging="540"/>
        <w:rPr>
          <w:rFonts w:cs="Times New Roman"/>
          <w:b/>
          <w:bCs/>
          <w:i/>
          <w:iCs/>
          <w:sz w:val="20"/>
          <w:szCs w:val="20"/>
        </w:rPr>
      </w:pPr>
      <w:r w:rsidRPr="0085466A">
        <w:rPr>
          <w:rFonts w:cs="Times New Roman"/>
          <w:b/>
          <w:bCs/>
          <w:i/>
          <w:iCs/>
          <w:sz w:val="20"/>
          <w:szCs w:val="20"/>
        </w:rPr>
        <w:t xml:space="preserve">ii. </w:t>
      </w:r>
      <w:r w:rsidRPr="0085466A">
        <w:rPr>
          <w:rFonts w:cs="Times New Roman"/>
          <w:b/>
          <w:bCs/>
          <w:i/>
          <w:iCs/>
          <w:sz w:val="20"/>
          <w:szCs w:val="20"/>
        </w:rPr>
        <w:tab/>
        <w:t>Contractual service margin</w:t>
      </w:r>
    </w:p>
    <w:p w14:paraId="023AF0D1" w14:textId="77777777" w:rsidR="00981BB8" w:rsidRPr="0085466A" w:rsidRDefault="00981BB8">
      <w:pPr>
        <w:spacing w:line="240" w:lineRule="atLeast"/>
        <w:ind w:left="540" w:hanging="540"/>
        <w:rPr>
          <w:rFonts w:cs="Times New Roman"/>
          <w:i/>
          <w:iCs/>
          <w:sz w:val="20"/>
          <w:szCs w:val="20"/>
        </w:rPr>
      </w:pPr>
    </w:p>
    <w:p w14:paraId="2A353E52" w14:textId="77777777" w:rsidR="00981BB8" w:rsidRPr="0085466A" w:rsidRDefault="00981BB8">
      <w:pPr>
        <w:spacing w:line="240" w:lineRule="atLeast"/>
        <w:ind w:left="540" w:hanging="540"/>
        <w:rPr>
          <w:rFonts w:cs="Times New Roman"/>
          <w:i/>
          <w:iCs/>
          <w:sz w:val="20"/>
          <w:szCs w:val="20"/>
        </w:rPr>
      </w:pPr>
      <w:r w:rsidRPr="0085466A">
        <w:rPr>
          <w:rFonts w:cs="Times New Roman"/>
          <w:i/>
          <w:iCs/>
          <w:sz w:val="20"/>
          <w:szCs w:val="20"/>
        </w:rPr>
        <w:tab/>
        <w:t>Determination of coverage units</w:t>
      </w:r>
    </w:p>
    <w:p w14:paraId="57A492B4" w14:textId="7C6FE524" w:rsidR="00981BB8" w:rsidRPr="0085466A" w:rsidRDefault="00981BB8">
      <w:pPr>
        <w:spacing w:line="240" w:lineRule="atLeast"/>
        <w:ind w:left="540" w:hanging="540"/>
        <w:rPr>
          <w:rFonts w:cs="Cordia New"/>
          <w:i/>
          <w:iCs/>
          <w:sz w:val="20"/>
          <w:szCs w:val="20"/>
        </w:rPr>
      </w:pPr>
    </w:p>
    <w:p w14:paraId="6BB681BF" w14:textId="5AA01BF4" w:rsidR="00146A47" w:rsidRPr="0085466A" w:rsidRDefault="00146A47">
      <w:pPr>
        <w:spacing w:line="240" w:lineRule="atLeast"/>
        <w:ind w:left="540"/>
        <w:jc w:val="both"/>
        <w:rPr>
          <w:rFonts w:cs="Times New Roman"/>
          <w:sz w:val="20"/>
          <w:szCs w:val="20"/>
        </w:rPr>
      </w:pPr>
      <w:r w:rsidRPr="0085466A">
        <w:rPr>
          <w:rFonts w:cs="Times New Roman"/>
          <w:sz w:val="20"/>
          <w:szCs w:val="20"/>
        </w:rPr>
        <w:t>The CSM of a group of contracts is recognised in profit or loss to reflect services provided in each year based on the number of coverage units provided in the year, which is determined by considering for each contract the quantity of the benefits provided and its expected coverage period</w:t>
      </w:r>
      <w:r w:rsidRPr="0085466A">
        <w:rPr>
          <w:rFonts w:cs="Cordia New"/>
          <w:sz w:val="20"/>
          <w:szCs w:val="20"/>
          <w:cs/>
        </w:rPr>
        <w:t xml:space="preserve"> </w:t>
      </w:r>
      <w:r w:rsidRPr="0085466A">
        <w:rPr>
          <w:rFonts w:cs="Times New Roman"/>
          <w:sz w:val="20"/>
          <w:szCs w:val="20"/>
        </w:rPr>
        <w:t>(see Note 4(</w:t>
      </w:r>
      <w:r w:rsidR="00133D97" w:rsidRPr="0085466A">
        <w:rPr>
          <w:sz w:val="20"/>
          <w:szCs w:val="25"/>
        </w:rPr>
        <w:t>b</w:t>
      </w:r>
      <w:r w:rsidRPr="0085466A">
        <w:rPr>
          <w:rFonts w:cs="Times New Roman"/>
          <w:sz w:val="20"/>
          <w:szCs w:val="20"/>
        </w:rPr>
        <w:t xml:space="preserve">)(vii)). The coverage units are reviewed and determined when a product is launched. The quantity of service is determined for the contract as a whole based on the maximum contractual cover in each period determined as the following: Death Benefit, Annuity Benefit, Maximum Coverage (Benefit/Annual Loss/Annual Limit). For some insurance contracts may consist </w:t>
      </w:r>
      <w:r w:rsidR="006B35C7" w:rsidRPr="0085466A">
        <w:rPr>
          <w:rFonts w:cs="Times New Roman"/>
          <w:sz w:val="20"/>
          <w:szCs w:val="20"/>
        </w:rPr>
        <w:t xml:space="preserve">more </w:t>
      </w:r>
      <w:r w:rsidRPr="0085466A">
        <w:rPr>
          <w:rFonts w:cs="Times New Roman"/>
          <w:sz w:val="20"/>
          <w:szCs w:val="20"/>
        </w:rPr>
        <w:t>than one coverage, the total coverage unit for</w:t>
      </w:r>
      <w:r w:rsidRPr="0085466A">
        <w:rPr>
          <w:rFonts w:cs="Cordia New"/>
          <w:sz w:val="20"/>
          <w:szCs w:val="20"/>
          <w:cs/>
        </w:rPr>
        <w:t xml:space="preserve"> </w:t>
      </w:r>
      <w:r w:rsidRPr="0085466A">
        <w:rPr>
          <w:rFonts w:cs="Times New Roman"/>
          <w:sz w:val="20"/>
          <w:szCs w:val="20"/>
        </w:rPr>
        <w:t>such contracts will be the sum of all benefits provided.</w:t>
      </w:r>
      <w:r w:rsidR="006B35C7" w:rsidRPr="0085466A">
        <w:rPr>
          <w:rFonts w:cs="Times New Roman"/>
          <w:sz w:val="20"/>
          <w:szCs w:val="20"/>
        </w:rPr>
        <w:t xml:space="preserve"> </w:t>
      </w:r>
      <w:r w:rsidRPr="0085466A">
        <w:rPr>
          <w:rFonts w:cs="Times New Roman"/>
          <w:sz w:val="20"/>
          <w:szCs w:val="20"/>
        </w:rPr>
        <w:t>The Company also consider time value of money in the determination of the coverage unit.</w:t>
      </w:r>
    </w:p>
    <w:p w14:paraId="61D907F9" w14:textId="77777777" w:rsidR="00146A47" w:rsidRPr="0085466A" w:rsidRDefault="00146A47">
      <w:pPr>
        <w:spacing w:line="240" w:lineRule="atLeast"/>
        <w:ind w:left="540" w:hanging="540"/>
        <w:jc w:val="both"/>
        <w:rPr>
          <w:rFonts w:cs="Cordia New"/>
          <w:i/>
          <w:iCs/>
          <w:sz w:val="20"/>
          <w:szCs w:val="20"/>
        </w:rPr>
      </w:pPr>
    </w:p>
    <w:p w14:paraId="5EADF984" w14:textId="7F651DFB" w:rsidR="00146A47" w:rsidRPr="0085466A" w:rsidRDefault="00981BB8">
      <w:pPr>
        <w:autoSpaceDE w:val="0"/>
        <w:autoSpaceDN w:val="0"/>
        <w:adjustRightInd w:val="0"/>
        <w:spacing w:line="240" w:lineRule="atLeast"/>
        <w:ind w:left="540" w:hanging="540"/>
        <w:jc w:val="both"/>
        <w:rPr>
          <w:rFonts w:cs="Cordia New"/>
          <w:sz w:val="20"/>
          <w:szCs w:val="20"/>
        </w:rPr>
      </w:pPr>
      <w:r w:rsidRPr="0085466A">
        <w:rPr>
          <w:rFonts w:cs="Times New Roman"/>
          <w:sz w:val="20"/>
          <w:szCs w:val="20"/>
        </w:rPr>
        <w:tab/>
      </w:r>
      <w:r w:rsidR="004A7E24" w:rsidRPr="0085466A">
        <w:rPr>
          <w:rFonts w:cs="Times New Roman"/>
          <w:sz w:val="20"/>
          <w:szCs w:val="20"/>
        </w:rPr>
        <w:t>For insurance contracts that provide both insurance coverage and investment services, the assessment of the quantity of benefits entails determining the benefits provided to the policyholder by these services, determining how the benefits provided by each service change over the coverage period and aggregating those different benefits</w:t>
      </w:r>
      <w:r w:rsidR="00146A47" w:rsidRPr="0085466A">
        <w:rPr>
          <w:rFonts w:cs="Times New Roman"/>
          <w:sz w:val="20"/>
          <w:szCs w:val="20"/>
        </w:rPr>
        <w:t xml:space="preserve">. </w:t>
      </w:r>
    </w:p>
    <w:p w14:paraId="534A2F4B" w14:textId="77777777" w:rsidR="00146A47" w:rsidRPr="0085466A" w:rsidRDefault="00146A47">
      <w:pPr>
        <w:autoSpaceDE w:val="0"/>
        <w:autoSpaceDN w:val="0"/>
        <w:adjustRightInd w:val="0"/>
        <w:ind w:left="540"/>
        <w:jc w:val="both"/>
        <w:rPr>
          <w:rFonts w:cstheme="minorBidi"/>
          <w:sz w:val="20"/>
          <w:szCs w:val="20"/>
        </w:rPr>
      </w:pPr>
    </w:p>
    <w:p w14:paraId="6F244507" w14:textId="40C61892" w:rsidR="004A7E24" w:rsidRPr="0085466A" w:rsidRDefault="004A7E24">
      <w:pPr>
        <w:autoSpaceDE w:val="0"/>
        <w:autoSpaceDN w:val="0"/>
        <w:adjustRightInd w:val="0"/>
        <w:ind w:left="540"/>
        <w:jc w:val="both"/>
        <w:rPr>
          <w:rFonts w:cs="Times New Roman"/>
          <w:sz w:val="20"/>
          <w:szCs w:val="20"/>
        </w:rPr>
      </w:pPr>
      <w:r w:rsidRPr="0085466A">
        <w:rPr>
          <w:rFonts w:cs="Times New Roman"/>
          <w:sz w:val="20"/>
          <w:szCs w:val="20"/>
        </w:rPr>
        <w:t xml:space="preserve">An analysis of the expected timing of the allocation of the CSM to profit or loss is disclosed in </w:t>
      </w:r>
      <w:r w:rsidR="00C62BEE" w:rsidRPr="0085466A">
        <w:rPr>
          <w:rFonts w:cs="Times New Roman"/>
          <w:sz w:val="20"/>
          <w:szCs w:val="20"/>
        </w:rPr>
        <w:t>11.4</w:t>
      </w:r>
      <w:r w:rsidRPr="0085466A">
        <w:rPr>
          <w:rFonts w:cs="Times New Roman"/>
          <w:sz w:val="20"/>
          <w:szCs w:val="20"/>
        </w:rPr>
        <w:t>.</w:t>
      </w:r>
    </w:p>
    <w:p w14:paraId="4A0C68F9" w14:textId="77777777" w:rsidR="00981BB8" w:rsidRPr="0085466A" w:rsidRDefault="00981BB8">
      <w:pPr>
        <w:autoSpaceDE w:val="0"/>
        <w:autoSpaceDN w:val="0"/>
        <w:adjustRightInd w:val="0"/>
        <w:jc w:val="both"/>
        <w:rPr>
          <w:rFonts w:cs="Times New Roman"/>
          <w:sz w:val="20"/>
          <w:szCs w:val="20"/>
        </w:rPr>
      </w:pPr>
    </w:p>
    <w:p w14:paraId="05F9C838" w14:textId="77777777" w:rsidR="004A7E24" w:rsidRPr="0085466A" w:rsidRDefault="004A7E24">
      <w:pPr>
        <w:autoSpaceDE w:val="0"/>
        <w:autoSpaceDN w:val="0"/>
        <w:adjustRightInd w:val="0"/>
        <w:ind w:left="540" w:hanging="540"/>
        <w:jc w:val="both"/>
        <w:rPr>
          <w:rFonts w:cs="Times New Roman"/>
          <w:b/>
          <w:bCs/>
          <w:i/>
          <w:iCs/>
          <w:sz w:val="20"/>
          <w:szCs w:val="20"/>
        </w:rPr>
      </w:pPr>
      <w:r w:rsidRPr="0085466A">
        <w:rPr>
          <w:rFonts w:cs="Times New Roman"/>
          <w:b/>
          <w:bCs/>
          <w:i/>
          <w:iCs/>
          <w:sz w:val="20"/>
          <w:szCs w:val="20"/>
        </w:rPr>
        <w:t xml:space="preserve">iii.  </w:t>
      </w:r>
      <w:r w:rsidRPr="0085466A">
        <w:rPr>
          <w:rFonts w:cs="Times New Roman"/>
          <w:b/>
          <w:bCs/>
          <w:i/>
          <w:iCs/>
          <w:sz w:val="20"/>
          <w:szCs w:val="20"/>
        </w:rPr>
        <w:tab/>
        <w:t>Investment components</w:t>
      </w:r>
    </w:p>
    <w:p w14:paraId="5A82BF25" w14:textId="77777777" w:rsidR="004A7E24" w:rsidRPr="0085466A" w:rsidRDefault="004A7E24">
      <w:pPr>
        <w:autoSpaceDE w:val="0"/>
        <w:autoSpaceDN w:val="0"/>
        <w:adjustRightInd w:val="0"/>
        <w:ind w:left="540"/>
        <w:jc w:val="both"/>
        <w:rPr>
          <w:rFonts w:cs="Times New Roman"/>
          <w:sz w:val="20"/>
          <w:szCs w:val="20"/>
        </w:rPr>
      </w:pPr>
    </w:p>
    <w:p w14:paraId="454F79BE" w14:textId="0CB3DB16" w:rsidR="004A7E24" w:rsidRPr="0085466A" w:rsidRDefault="001B45E4">
      <w:pPr>
        <w:autoSpaceDE w:val="0"/>
        <w:autoSpaceDN w:val="0"/>
        <w:adjustRightInd w:val="0"/>
        <w:ind w:left="540"/>
        <w:jc w:val="both"/>
        <w:rPr>
          <w:rFonts w:cs="Cordia New"/>
          <w:sz w:val="20"/>
          <w:szCs w:val="20"/>
        </w:rPr>
      </w:pPr>
      <w:r w:rsidRPr="0085466A">
        <w:rPr>
          <w:rFonts w:cs="Times New Roman"/>
          <w:sz w:val="20"/>
          <w:szCs w:val="20"/>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p>
    <w:p w14:paraId="6AE883D3" w14:textId="77777777" w:rsidR="001B45E4" w:rsidRPr="0085466A" w:rsidRDefault="001B45E4">
      <w:pPr>
        <w:autoSpaceDE w:val="0"/>
        <w:autoSpaceDN w:val="0"/>
        <w:adjustRightInd w:val="0"/>
        <w:ind w:left="540"/>
        <w:jc w:val="both"/>
        <w:rPr>
          <w:rFonts w:cs="Cordia New"/>
          <w:sz w:val="20"/>
          <w:szCs w:val="20"/>
        </w:rPr>
      </w:pPr>
    </w:p>
    <w:p w14:paraId="7AA90343" w14:textId="58472168" w:rsidR="00981BB8" w:rsidRPr="0085466A" w:rsidRDefault="001B45E4">
      <w:pPr>
        <w:autoSpaceDE w:val="0"/>
        <w:autoSpaceDN w:val="0"/>
        <w:adjustRightInd w:val="0"/>
        <w:ind w:left="540"/>
        <w:jc w:val="both"/>
        <w:rPr>
          <w:rFonts w:cs="Times New Roman"/>
          <w:sz w:val="20"/>
          <w:szCs w:val="20"/>
        </w:rPr>
      </w:pPr>
      <w:r w:rsidRPr="0085466A">
        <w:rPr>
          <w:rFonts w:cs="Times New Roman"/>
          <w:sz w:val="20"/>
          <w:szCs w:val="20"/>
        </w:rPr>
        <w:t>For universal life, insurance contracts with explicit surrender values, the investment component is determined as the surrender value specified in the contractual terms less any accrued fees and surrender charges. For unit linked product, policyholders’ account value is the investment components</w:t>
      </w:r>
      <w:r w:rsidR="007B3477" w:rsidRPr="0085466A">
        <w:rPr>
          <w:rFonts w:cs="Times New Roman"/>
          <w:sz w:val="20"/>
          <w:szCs w:val="20"/>
        </w:rPr>
        <w:t>.</w:t>
      </w:r>
    </w:p>
    <w:p w14:paraId="503B378B" w14:textId="77777777" w:rsidR="007B3477" w:rsidRPr="0085466A" w:rsidRDefault="007B3477">
      <w:pPr>
        <w:tabs>
          <w:tab w:val="left" w:pos="540"/>
        </w:tabs>
        <w:autoSpaceDE w:val="0"/>
        <w:autoSpaceDN w:val="0"/>
        <w:adjustRightInd w:val="0"/>
        <w:rPr>
          <w:rFonts w:cs="Times New Roman"/>
          <w:b/>
          <w:bCs/>
          <w:spacing w:val="-4"/>
          <w:sz w:val="20"/>
          <w:szCs w:val="20"/>
        </w:rPr>
      </w:pPr>
    </w:p>
    <w:p w14:paraId="21987209" w14:textId="0A4F2E76" w:rsidR="006057A8" w:rsidRPr="0085466A" w:rsidRDefault="00E27C8D">
      <w:pPr>
        <w:tabs>
          <w:tab w:val="left" w:pos="540"/>
        </w:tabs>
        <w:autoSpaceDE w:val="0"/>
        <w:autoSpaceDN w:val="0"/>
        <w:adjustRightInd w:val="0"/>
        <w:rPr>
          <w:rFonts w:cs="Times New Roman"/>
          <w:b/>
          <w:bCs/>
          <w:sz w:val="20"/>
          <w:szCs w:val="20"/>
        </w:rPr>
      </w:pPr>
      <w:r w:rsidRPr="0085466A">
        <w:rPr>
          <w:rFonts w:cs="Times New Roman"/>
          <w:b/>
          <w:bCs/>
          <w:spacing w:val="-4"/>
          <w:sz w:val="20"/>
          <w:szCs w:val="20"/>
        </w:rPr>
        <w:t>1</w:t>
      </w:r>
      <w:r w:rsidR="00C41AD4" w:rsidRPr="0085466A">
        <w:rPr>
          <w:rFonts w:cs="Times New Roman"/>
          <w:b/>
          <w:bCs/>
          <w:spacing w:val="-4"/>
          <w:sz w:val="20"/>
          <w:szCs w:val="20"/>
        </w:rPr>
        <w:t>1</w:t>
      </w:r>
      <w:r w:rsidR="006057A8" w:rsidRPr="0085466A">
        <w:rPr>
          <w:rFonts w:cs="Times New Roman"/>
          <w:b/>
          <w:bCs/>
          <w:spacing w:val="-4"/>
          <w:sz w:val="20"/>
          <w:szCs w:val="20"/>
        </w:rPr>
        <w:t>.</w:t>
      </w:r>
      <w:r w:rsidR="00C62BEE" w:rsidRPr="0085466A">
        <w:rPr>
          <w:rFonts w:cs="Times New Roman"/>
          <w:b/>
          <w:bCs/>
          <w:spacing w:val="-4"/>
          <w:sz w:val="20"/>
          <w:szCs w:val="20"/>
        </w:rPr>
        <w:t>4</w:t>
      </w:r>
      <w:r w:rsidR="006057A8" w:rsidRPr="0085466A">
        <w:rPr>
          <w:rFonts w:cs="Times New Roman"/>
          <w:b/>
          <w:bCs/>
          <w:spacing w:val="-4"/>
          <w:sz w:val="20"/>
          <w:szCs w:val="20"/>
        </w:rPr>
        <w:tab/>
      </w:r>
      <w:r w:rsidR="006057A8" w:rsidRPr="0085466A">
        <w:rPr>
          <w:rFonts w:cs="Times New Roman"/>
          <w:b/>
          <w:bCs/>
          <w:sz w:val="20"/>
          <w:szCs w:val="20"/>
        </w:rPr>
        <w:t>Expected recognition of contractual service margin by remaining periods</w:t>
      </w:r>
    </w:p>
    <w:p w14:paraId="7609161F" w14:textId="77777777" w:rsidR="002B76B0" w:rsidRPr="0085466A" w:rsidRDefault="002B76B0">
      <w:pPr>
        <w:tabs>
          <w:tab w:val="left" w:pos="540"/>
        </w:tabs>
        <w:autoSpaceDE w:val="0"/>
        <w:autoSpaceDN w:val="0"/>
        <w:adjustRightInd w:val="0"/>
        <w:rPr>
          <w:rFonts w:cs="Times New Roman"/>
          <w:b/>
          <w:bCs/>
          <w:sz w:val="20"/>
          <w:szCs w:val="20"/>
        </w:rPr>
      </w:pPr>
    </w:p>
    <w:tbl>
      <w:tblPr>
        <w:tblpPr w:leftFromText="180" w:rightFromText="180" w:vertAnchor="text" w:horzAnchor="page" w:tblpX="1616" w:tblpY="9"/>
        <w:tblW w:w="8991" w:type="dxa"/>
        <w:tblLayout w:type="fixed"/>
        <w:tblCellMar>
          <w:left w:w="79" w:type="dxa"/>
          <w:right w:w="79" w:type="dxa"/>
        </w:tblCellMar>
        <w:tblLook w:val="0000" w:firstRow="0" w:lastRow="0" w:firstColumn="0" w:lastColumn="0" w:noHBand="0" w:noVBand="0"/>
      </w:tblPr>
      <w:tblGrid>
        <w:gridCol w:w="5400"/>
        <w:gridCol w:w="1701"/>
        <w:gridCol w:w="182"/>
        <w:gridCol w:w="1708"/>
      </w:tblGrid>
      <w:tr w:rsidR="00834226" w:rsidRPr="0085466A" w14:paraId="2BA96EBB" w14:textId="77777777" w:rsidTr="008C71E1">
        <w:trPr>
          <w:cantSplit/>
        </w:trPr>
        <w:tc>
          <w:tcPr>
            <w:tcW w:w="5400" w:type="dxa"/>
          </w:tcPr>
          <w:p w14:paraId="29CB82BF" w14:textId="77777777" w:rsidR="002B76B0" w:rsidRPr="0085466A" w:rsidRDefault="002B76B0" w:rsidP="00395E40">
            <w:pPr>
              <w:spacing w:line="240" w:lineRule="atLeast"/>
              <w:rPr>
                <w:rFonts w:cs="Times New Roman"/>
                <w:b/>
                <w:bCs/>
                <w:i/>
                <w:iCs/>
                <w:sz w:val="20"/>
                <w:szCs w:val="20"/>
              </w:rPr>
            </w:pPr>
          </w:p>
        </w:tc>
        <w:tc>
          <w:tcPr>
            <w:tcW w:w="3591" w:type="dxa"/>
            <w:gridSpan w:val="3"/>
          </w:tcPr>
          <w:p w14:paraId="7F639DCB" w14:textId="77777777" w:rsidR="002B76B0" w:rsidRPr="0085466A" w:rsidRDefault="002B76B0" w:rsidP="00D64449">
            <w:pPr>
              <w:pStyle w:val="acctmergecolhdg"/>
              <w:spacing w:line="240" w:lineRule="atLeast"/>
              <w:ind w:right="-86"/>
              <w:rPr>
                <w:sz w:val="20"/>
              </w:rPr>
            </w:pPr>
            <w:r w:rsidRPr="0085466A">
              <w:rPr>
                <w:sz w:val="20"/>
              </w:rPr>
              <w:t>Financial statements in which</w:t>
            </w:r>
          </w:p>
        </w:tc>
      </w:tr>
      <w:tr w:rsidR="00834226" w:rsidRPr="0085466A" w14:paraId="4A655B84" w14:textId="77777777" w:rsidTr="008C71E1">
        <w:trPr>
          <w:cantSplit/>
        </w:trPr>
        <w:tc>
          <w:tcPr>
            <w:tcW w:w="5400" w:type="dxa"/>
          </w:tcPr>
          <w:p w14:paraId="1E09CAB0" w14:textId="77777777" w:rsidR="002B76B0" w:rsidRPr="0085466A" w:rsidRDefault="002B76B0" w:rsidP="00395E40">
            <w:pPr>
              <w:spacing w:line="240" w:lineRule="atLeast"/>
              <w:rPr>
                <w:rFonts w:cs="Times New Roman"/>
                <w:b/>
                <w:bCs/>
                <w:i/>
                <w:iCs/>
                <w:sz w:val="20"/>
                <w:szCs w:val="20"/>
              </w:rPr>
            </w:pPr>
          </w:p>
        </w:tc>
        <w:tc>
          <w:tcPr>
            <w:tcW w:w="3591" w:type="dxa"/>
            <w:gridSpan w:val="3"/>
          </w:tcPr>
          <w:p w14:paraId="78B171BD" w14:textId="77777777" w:rsidR="002B76B0" w:rsidRPr="0085466A" w:rsidRDefault="002B76B0" w:rsidP="00D64449">
            <w:pPr>
              <w:pStyle w:val="acctmergecolhdg"/>
              <w:spacing w:line="240" w:lineRule="atLeast"/>
              <w:ind w:right="-86"/>
              <w:rPr>
                <w:sz w:val="20"/>
              </w:rPr>
            </w:pPr>
            <w:r w:rsidRPr="0085466A">
              <w:rPr>
                <w:sz w:val="20"/>
              </w:rPr>
              <w:t>the equity method is applied</w:t>
            </w:r>
          </w:p>
        </w:tc>
      </w:tr>
      <w:tr w:rsidR="00834226" w:rsidRPr="0085466A" w14:paraId="0B30010D" w14:textId="77777777" w:rsidTr="008C71E1">
        <w:trPr>
          <w:cantSplit/>
        </w:trPr>
        <w:tc>
          <w:tcPr>
            <w:tcW w:w="5400" w:type="dxa"/>
          </w:tcPr>
          <w:p w14:paraId="2D74BA89" w14:textId="77777777" w:rsidR="002B76B0" w:rsidRPr="0085466A" w:rsidRDefault="002B76B0" w:rsidP="00395E40">
            <w:pPr>
              <w:spacing w:line="240" w:lineRule="atLeast"/>
              <w:rPr>
                <w:rFonts w:cs="Times New Roman"/>
                <w:b/>
                <w:bCs/>
                <w:i/>
                <w:iCs/>
                <w:sz w:val="20"/>
                <w:szCs w:val="20"/>
              </w:rPr>
            </w:pPr>
          </w:p>
        </w:tc>
        <w:tc>
          <w:tcPr>
            <w:tcW w:w="3591" w:type="dxa"/>
            <w:gridSpan w:val="3"/>
          </w:tcPr>
          <w:p w14:paraId="7224DC9A" w14:textId="77777777" w:rsidR="002B76B0" w:rsidRPr="0085466A" w:rsidRDefault="002B76B0" w:rsidP="00D64449">
            <w:pPr>
              <w:pStyle w:val="acctfourfigures"/>
              <w:tabs>
                <w:tab w:val="clear" w:pos="765"/>
              </w:tabs>
              <w:spacing w:line="240" w:lineRule="atLeast"/>
              <w:ind w:left="-101" w:right="-86"/>
              <w:jc w:val="center"/>
              <w:rPr>
                <w:rFonts w:cs="Times New Roman"/>
                <w:sz w:val="20"/>
              </w:rPr>
            </w:pPr>
            <w:r w:rsidRPr="0085466A">
              <w:rPr>
                <w:rFonts w:cs="Times New Roman"/>
                <w:b/>
                <w:bCs/>
                <w:sz w:val="20"/>
              </w:rPr>
              <w:t>and separate financial statements</w:t>
            </w:r>
          </w:p>
        </w:tc>
      </w:tr>
      <w:tr w:rsidR="00834226" w:rsidRPr="0085466A" w14:paraId="2427FA6F" w14:textId="77777777" w:rsidTr="008C71E1">
        <w:trPr>
          <w:cantSplit/>
        </w:trPr>
        <w:tc>
          <w:tcPr>
            <w:tcW w:w="5400" w:type="dxa"/>
          </w:tcPr>
          <w:p w14:paraId="4BA50200" w14:textId="77777777" w:rsidR="002B76B0" w:rsidRPr="0085466A" w:rsidRDefault="002B76B0" w:rsidP="00395E40">
            <w:pPr>
              <w:spacing w:line="240" w:lineRule="atLeast"/>
              <w:rPr>
                <w:rFonts w:cs="Times New Roman"/>
                <w:b/>
                <w:bCs/>
                <w:i/>
                <w:iCs/>
                <w:sz w:val="20"/>
                <w:szCs w:val="20"/>
              </w:rPr>
            </w:pPr>
          </w:p>
        </w:tc>
        <w:tc>
          <w:tcPr>
            <w:tcW w:w="1701" w:type="dxa"/>
            <w:vAlign w:val="bottom"/>
          </w:tcPr>
          <w:p w14:paraId="144A8F45" w14:textId="176C0031" w:rsidR="002B76B0" w:rsidRPr="0085466A" w:rsidRDefault="002B76B0" w:rsidP="00395E40">
            <w:pPr>
              <w:pStyle w:val="acctfourfigures"/>
              <w:tabs>
                <w:tab w:val="clear" w:pos="765"/>
                <w:tab w:val="center" w:pos="764"/>
                <w:tab w:val="right" w:pos="1629"/>
              </w:tabs>
              <w:spacing w:line="240" w:lineRule="atLeast"/>
              <w:ind w:left="-101" w:right="-86"/>
              <w:jc w:val="center"/>
              <w:rPr>
                <w:rFonts w:cs="Times New Roman"/>
                <w:sz w:val="20"/>
                <w:lang w:val="en-US" w:bidi="th-TH"/>
              </w:rPr>
            </w:pPr>
            <w:r w:rsidRPr="0085466A">
              <w:rPr>
                <w:rFonts w:cs="Times New Roman"/>
                <w:sz w:val="20"/>
              </w:rPr>
              <w:t>2025</w:t>
            </w:r>
          </w:p>
        </w:tc>
        <w:tc>
          <w:tcPr>
            <w:tcW w:w="182" w:type="dxa"/>
          </w:tcPr>
          <w:p w14:paraId="0B6718AB" w14:textId="77777777" w:rsidR="002B76B0" w:rsidRPr="0085466A" w:rsidRDefault="002B76B0" w:rsidP="00D64449">
            <w:pPr>
              <w:pStyle w:val="acctfourfigures"/>
              <w:tabs>
                <w:tab w:val="clear" w:pos="765"/>
              </w:tabs>
              <w:spacing w:line="240" w:lineRule="atLeast"/>
              <w:ind w:left="-101" w:right="-86"/>
              <w:jc w:val="center"/>
              <w:rPr>
                <w:rFonts w:cs="Times New Roman"/>
                <w:sz w:val="20"/>
              </w:rPr>
            </w:pPr>
          </w:p>
        </w:tc>
        <w:tc>
          <w:tcPr>
            <w:tcW w:w="1708" w:type="dxa"/>
          </w:tcPr>
          <w:p w14:paraId="0D2A205B" w14:textId="687CD108" w:rsidR="002B76B0" w:rsidRPr="0085466A" w:rsidRDefault="002B76B0" w:rsidP="00820640">
            <w:pPr>
              <w:pStyle w:val="acctfourfigures"/>
              <w:tabs>
                <w:tab w:val="clear" w:pos="765"/>
              </w:tabs>
              <w:spacing w:line="240" w:lineRule="atLeast"/>
              <w:ind w:left="-101" w:right="-86"/>
              <w:jc w:val="center"/>
              <w:rPr>
                <w:rFonts w:cs="Times New Roman"/>
                <w:sz w:val="20"/>
              </w:rPr>
            </w:pPr>
            <w:r w:rsidRPr="0085466A">
              <w:rPr>
                <w:rFonts w:cs="Times New Roman"/>
                <w:sz w:val="20"/>
              </w:rPr>
              <w:t>2024</w:t>
            </w:r>
          </w:p>
        </w:tc>
      </w:tr>
      <w:tr w:rsidR="00834226" w:rsidRPr="0085466A" w14:paraId="3E4B64F9" w14:textId="77777777" w:rsidTr="008C71E1">
        <w:trPr>
          <w:cantSplit/>
        </w:trPr>
        <w:tc>
          <w:tcPr>
            <w:tcW w:w="5400" w:type="dxa"/>
          </w:tcPr>
          <w:p w14:paraId="2CBF30B8" w14:textId="77777777" w:rsidR="002B76B0" w:rsidRPr="0085466A" w:rsidRDefault="002B76B0" w:rsidP="00395E40">
            <w:pPr>
              <w:spacing w:line="240" w:lineRule="atLeast"/>
              <w:rPr>
                <w:rFonts w:cs="Times New Roman"/>
                <w:b/>
                <w:bCs/>
                <w:i/>
                <w:iCs/>
                <w:sz w:val="20"/>
                <w:szCs w:val="20"/>
              </w:rPr>
            </w:pPr>
          </w:p>
        </w:tc>
        <w:tc>
          <w:tcPr>
            <w:tcW w:w="1701" w:type="dxa"/>
            <w:vAlign w:val="bottom"/>
          </w:tcPr>
          <w:p w14:paraId="3DBCC5C1" w14:textId="77777777" w:rsidR="002B76B0" w:rsidRPr="0085466A" w:rsidRDefault="002B76B0" w:rsidP="00D64449">
            <w:pPr>
              <w:pStyle w:val="acctfourfigures"/>
              <w:tabs>
                <w:tab w:val="clear" w:pos="765"/>
                <w:tab w:val="center" w:pos="764"/>
                <w:tab w:val="right" w:pos="1629"/>
              </w:tabs>
              <w:spacing w:line="240" w:lineRule="atLeast"/>
              <w:ind w:left="-101" w:right="-86"/>
              <w:jc w:val="center"/>
              <w:rPr>
                <w:rFonts w:cs="Times New Roman"/>
                <w:sz w:val="20"/>
              </w:rPr>
            </w:pPr>
          </w:p>
        </w:tc>
        <w:tc>
          <w:tcPr>
            <w:tcW w:w="182" w:type="dxa"/>
          </w:tcPr>
          <w:p w14:paraId="0DFB5ED3" w14:textId="77777777" w:rsidR="002B76B0" w:rsidRPr="0085466A" w:rsidRDefault="002B76B0" w:rsidP="00820640">
            <w:pPr>
              <w:pStyle w:val="acctfourfigures"/>
              <w:tabs>
                <w:tab w:val="clear" w:pos="765"/>
              </w:tabs>
              <w:spacing w:line="240" w:lineRule="atLeast"/>
              <w:ind w:left="-101" w:right="-86"/>
              <w:jc w:val="center"/>
              <w:rPr>
                <w:rFonts w:cs="Times New Roman"/>
                <w:sz w:val="20"/>
              </w:rPr>
            </w:pPr>
          </w:p>
        </w:tc>
        <w:tc>
          <w:tcPr>
            <w:tcW w:w="1708" w:type="dxa"/>
          </w:tcPr>
          <w:p w14:paraId="7F7172BB" w14:textId="77777777" w:rsidR="002B76B0" w:rsidRPr="0085466A" w:rsidRDefault="002B76B0" w:rsidP="00820640">
            <w:pPr>
              <w:pStyle w:val="acctfourfigures"/>
              <w:tabs>
                <w:tab w:val="clear" w:pos="765"/>
              </w:tabs>
              <w:spacing w:line="240" w:lineRule="atLeast"/>
              <w:ind w:left="-101" w:right="-86"/>
              <w:jc w:val="center"/>
              <w:rPr>
                <w:rFonts w:cs="Times New Roman"/>
                <w:sz w:val="20"/>
              </w:rPr>
            </w:pPr>
            <w:r w:rsidRPr="0085466A">
              <w:rPr>
                <w:rFonts w:cs="Times New Roman"/>
                <w:sz w:val="20"/>
              </w:rPr>
              <w:t>(Restated)</w:t>
            </w:r>
          </w:p>
        </w:tc>
      </w:tr>
      <w:tr w:rsidR="00834226" w:rsidRPr="0085466A" w14:paraId="7F3CEA00" w14:textId="77777777" w:rsidTr="008C71E1">
        <w:trPr>
          <w:cantSplit/>
        </w:trPr>
        <w:tc>
          <w:tcPr>
            <w:tcW w:w="5400" w:type="dxa"/>
          </w:tcPr>
          <w:p w14:paraId="6D6D73CE" w14:textId="77777777" w:rsidR="002B76B0" w:rsidRPr="0085466A" w:rsidRDefault="002B76B0" w:rsidP="00395E40">
            <w:pPr>
              <w:spacing w:line="240" w:lineRule="atLeast"/>
              <w:rPr>
                <w:rFonts w:cs="Times New Roman"/>
                <w:b/>
                <w:bCs/>
                <w:i/>
                <w:iCs/>
                <w:sz w:val="20"/>
                <w:szCs w:val="20"/>
              </w:rPr>
            </w:pPr>
          </w:p>
        </w:tc>
        <w:tc>
          <w:tcPr>
            <w:tcW w:w="3591" w:type="dxa"/>
            <w:gridSpan w:val="3"/>
          </w:tcPr>
          <w:p w14:paraId="1B008D64" w14:textId="77777777" w:rsidR="002B76B0" w:rsidRPr="0085466A" w:rsidRDefault="002B76B0" w:rsidP="00D64449">
            <w:pPr>
              <w:pStyle w:val="acctfourfigures"/>
              <w:tabs>
                <w:tab w:val="clear" w:pos="765"/>
              </w:tabs>
              <w:spacing w:line="240" w:lineRule="atLeast"/>
              <w:ind w:left="-101" w:right="-86"/>
              <w:jc w:val="center"/>
              <w:rPr>
                <w:rFonts w:cs="Times New Roman"/>
                <w:i/>
                <w:iCs/>
                <w:sz w:val="20"/>
              </w:rPr>
            </w:pPr>
            <w:r w:rsidRPr="0085466A">
              <w:rPr>
                <w:rFonts w:cs="Times New Roman"/>
                <w:i/>
                <w:iCs/>
                <w:sz w:val="20"/>
              </w:rPr>
              <w:t>(in thousand Baht)</w:t>
            </w:r>
          </w:p>
        </w:tc>
      </w:tr>
      <w:tr w:rsidR="00834226" w:rsidRPr="0085466A" w14:paraId="7AB7929F" w14:textId="77777777" w:rsidTr="008C71E1">
        <w:trPr>
          <w:cantSplit/>
        </w:trPr>
        <w:tc>
          <w:tcPr>
            <w:tcW w:w="5400" w:type="dxa"/>
          </w:tcPr>
          <w:p w14:paraId="5EE9F670" w14:textId="77777777" w:rsidR="002B76B0" w:rsidRPr="0085466A" w:rsidRDefault="002B76B0" w:rsidP="00395E40">
            <w:pPr>
              <w:spacing w:line="240" w:lineRule="atLeast"/>
              <w:ind w:left="56"/>
              <w:rPr>
                <w:rFonts w:cs="Times New Roman"/>
                <w:sz w:val="20"/>
                <w:szCs w:val="20"/>
              </w:rPr>
            </w:pPr>
            <w:r w:rsidRPr="0085466A">
              <w:rPr>
                <w:rFonts w:cs="Times New Roman"/>
                <w:sz w:val="20"/>
                <w:szCs w:val="20"/>
              </w:rPr>
              <w:t>Insurance and reinsurance contracts</w:t>
            </w:r>
          </w:p>
        </w:tc>
        <w:tc>
          <w:tcPr>
            <w:tcW w:w="1701" w:type="dxa"/>
          </w:tcPr>
          <w:p w14:paraId="50A00B04" w14:textId="77777777" w:rsidR="002B76B0" w:rsidRPr="0085466A" w:rsidRDefault="002B76B0" w:rsidP="00D64449">
            <w:pPr>
              <w:pStyle w:val="acctfourfigures"/>
              <w:tabs>
                <w:tab w:val="clear" w:pos="765"/>
              </w:tabs>
              <w:spacing w:line="240" w:lineRule="atLeast"/>
              <w:ind w:right="6"/>
              <w:jc w:val="right"/>
              <w:rPr>
                <w:rFonts w:eastAsiaTheme="minorEastAsia" w:cs="Times New Roman"/>
                <w:sz w:val="20"/>
                <w:lang w:val="en-US" w:eastAsia="ja-JP"/>
              </w:rPr>
            </w:pPr>
          </w:p>
        </w:tc>
        <w:tc>
          <w:tcPr>
            <w:tcW w:w="182" w:type="dxa"/>
          </w:tcPr>
          <w:p w14:paraId="26D37A9C" w14:textId="77777777" w:rsidR="002B76B0" w:rsidRPr="0085466A" w:rsidRDefault="002B76B0" w:rsidP="00820640">
            <w:pPr>
              <w:pStyle w:val="acctfourfigures"/>
              <w:tabs>
                <w:tab w:val="clear" w:pos="765"/>
                <w:tab w:val="decimal" w:pos="1586"/>
              </w:tabs>
              <w:spacing w:line="240" w:lineRule="atLeast"/>
              <w:jc w:val="right"/>
              <w:rPr>
                <w:rFonts w:cs="Times New Roman"/>
                <w:sz w:val="20"/>
              </w:rPr>
            </w:pPr>
          </w:p>
        </w:tc>
        <w:tc>
          <w:tcPr>
            <w:tcW w:w="1708" w:type="dxa"/>
          </w:tcPr>
          <w:p w14:paraId="1A138A91" w14:textId="77777777" w:rsidR="002B76B0" w:rsidRPr="0085466A" w:rsidRDefault="002B76B0" w:rsidP="00820640">
            <w:pPr>
              <w:pStyle w:val="acctfourfigures"/>
              <w:tabs>
                <w:tab w:val="clear" w:pos="765"/>
              </w:tabs>
              <w:spacing w:line="240" w:lineRule="atLeast"/>
              <w:ind w:left="-101" w:right="7"/>
              <w:jc w:val="right"/>
              <w:rPr>
                <w:rFonts w:cs="Times New Roman"/>
                <w:sz w:val="20"/>
                <w:lang w:bidi="th-TH"/>
              </w:rPr>
            </w:pPr>
          </w:p>
        </w:tc>
      </w:tr>
      <w:tr w:rsidR="00834226" w:rsidRPr="0085466A" w14:paraId="6F6C671D" w14:textId="77777777" w:rsidTr="008C71E1">
        <w:trPr>
          <w:cantSplit/>
        </w:trPr>
        <w:tc>
          <w:tcPr>
            <w:tcW w:w="5400" w:type="dxa"/>
          </w:tcPr>
          <w:p w14:paraId="6F80D592" w14:textId="77777777" w:rsidR="002B76B0" w:rsidRPr="0085466A" w:rsidRDefault="002B76B0" w:rsidP="00395E40">
            <w:pPr>
              <w:spacing w:line="240" w:lineRule="atLeast"/>
              <w:ind w:left="56" w:hanging="406"/>
              <w:rPr>
                <w:rFonts w:cs="Times New Roman"/>
                <w:sz w:val="20"/>
                <w:szCs w:val="20"/>
              </w:rPr>
            </w:pPr>
            <w:r w:rsidRPr="0085466A">
              <w:rPr>
                <w:rFonts w:cs="Times New Roman"/>
                <w:sz w:val="20"/>
                <w:szCs w:val="20"/>
              </w:rPr>
              <w:t xml:space="preserve">          1 - 5 years</w:t>
            </w:r>
          </w:p>
        </w:tc>
        <w:tc>
          <w:tcPr>
            <w:tcW w:w="1701" w:type="dxa"/>
          </w:tcPr>
          <w:p w14:paraId="3C8E2CF6" w14:textId="2EB9DC7D" w:rsidR="002B76B0" w:rsidRPr="0085466A" w:rsidRDefault="00364FC3" w:rsidP="00D64449">
            <w:pPr>
              <w:pStyle w:val="acctfourfigures"/>
              <w:tabs>
                <w:tab w:val="clear" w:pos="765"/>
              </w:tabs>
              <w:spacing w:line="240" w:lineRule="atLeast"/>
              <w:ind w:right="135"/>
              <w:jc w:val="right"/>
              <w:rPr>
                <w:rFonts w:eastAsiaTheme="minorEastAsia" w:cs="Times New Roman"/>
                <w:sz w:val="20"/>
                <w:lang w:val="en-US" w:eastAsia="ja-JP"/>
              </w:rPr>
            </w:pPr>
            <w:r w:rsidRPr="0085466A">
              <w:rPr>
                <w:rFonts w:eastAsiaTheme="minorEastAsia" w:cs="Times New Roman"/>
                <w:sz w:val="20"/>
                <w:lang w:val="en-US" w:eastAsia="ja-JP"/>
              </w:rPr>
              <w:t>31,065,167</w:t>
            </w:r>
          </w:p>
        </w:tc>
        <w:tc>
          <w:tcPr>
            <w:tcW w:w="182" w:type="dxa"/>
          </w:tcPr>
          <w:p w14:paraId="355FBB00" w14:textId="77777777" w:rsidR="002B76B0" w:rsidRPr="0085466A" w:rsidRDefault="002B76B0" w:rsidP="00820640">
            <w:pPr>
              <w:pStyle w:val="acctfourfigures"/>
              <w:tabs>
                <w:tab w:val="clear" w:pos="765"/>
                <w:tab w:val="decimal" w:pos="1586"/>
              </w:tabs>
              <w:spacing w:line="240" w:lineRule="atLeast"/>
              <w:jc w:val="right"/>
              <w:rPr>
                <w:rFonts w:cs="Times New Roman"/>
                <w:sz w:val="20"/>
              </w:rPr>
            </w:pPr>
          </w:p>
        </w:tc>
        <w:tc>
          <w:tcPr>
            <w:tcW w:w="1708" w:type="dxa"/>
          </w:tcPr>
          <w:p w14:paraId="3495BC7A" w14:textId="77777777" w:rsidR="002B76B0" w:rsidRPr="0085466A" w:rsidRDefault="002B76B0" w:rsidP="00820640">
            <w:pPr>
              <w:pStyle w:val="acctfourfigures"/>
              <w:tabs>
                <w:tab w:val="clear" w:pos="765"/>
              </w:tabs>
              <w:spacing w:line="240" w:lineRule="atLeast"/>
              <w:ind w:right="127"/>
              <w:jc w:val="right"/>
              <w:rPr>
                <w:rFonts w:cs="Times New Roman"/>
                <w:sz w:val="20"/>
                <w:lang w:bidi="th-TH"/>
              </w:rPr>
            </w:pPr>
            <w:r w:rsidRPr="0085466A">
              <w:rPr>
                <w:rFonts w:cs="Cordia New"/>
                <w:sz w:val="20"/>
              </w:rPr>
              <w:t>33,712,029</w:t>
            </w:r>
          </w:p>
        </w:tc>
      </w:tr>
      <w:tr w:rsidR="00834226" w:rsidRPr="0085466A" w14:paraId="58F57BC1" w14:textId="77777777" w:rsidTr="008C71E1">
        <w:trPr>
          <w:cantSplit/>
        </w:trPr>
        <w:tc>
          <w:tcPr>
            <w:tcW w:w="5400" w:type="dxa"/>
          </w:tcPr>
          <w:p w14:paraId="2CBCB8B9" w14:textId="77777777" w:rsidR="002B76B0" w:rsidRPr="0085466A" w:rsidRDefault="002B76B0" w:rsidP="00395E40">
            <w:pPr>
              <w:tabs>
                <w:tab w:val="left" w:pos="100"/>
                <w:tab w:val="left" w:pos="2540"/>
              </w:tabs>
              <w:spacing w:line="240" w:lineRule="atLeast"/>
              <w:ind w:left="56" w:hanging="406"/>
              <w:rPr>
                <w:rFonts w:cs="Times New Roman"/>
                <w:sz w:val="20"/>
                <w:szCs w:val="20"/>
              </w:rPr>
            </w:pPr>
            <w:r w:rsidRPr="0085466A">
              <w:rPr>
                <w:rFonts w:cs="Times New Roman"/>
                <w:sz w:val="20"/>
                <w:szCs w:val="20"/>
              </w:rPr>
              <w:t xml:space="preserve">          6 - 10 years</w:t>
            </w:r>
          </w:p>
        </w:tc>
        <w:tc>
          <w:tcPr>
            <w:tcW w:w="1701" w:type="dxa"/>
          </w:tcPr>
          <w:p w14:paraId="5F076E57" w14:textId="52CB6C9B" w:rsidR="002B76B0" w:rsidRPr="0085466A" w:rsidRDefault="00EF0C4A" w:rsidP="00D64449">
            <w:pPr>
              <w:pStyle w:val="acctfourfigures"/>
              <w:tabs>
                <w:tab w:val="clear" w:pos="765"/>
              </w:tabs>
              <w:spacing w:line="240" w:lineRule="atLeast"/>
              <w:ind w:right="135"/>
              <w:jc w:val="right"/>
              <w:rPr>
                <w:rFonts w:cs="Times New Roman"/>
                <w:sz w:val="20"/>
              </w:rPr>
            </w:pPr>
            <w:r w:rsidRPr="0085466A">
              <w:rPr>
                <w:rFonts w:cs="Times New Roman"/>
                <w:sz w:val="20"/>
              </w:rPr>
              <w:t>20,380,355</w:t>
            </w:r>
          </w:p>
        </w:tc>
        <w:tc>
          <w:tcPr>
            <w:tcW w:w="182" w:type="dxa"/>
          </w:tcPr>
          <w:p w14:paraId="3B20F757" w14:textId="77777777" w:rsidR="002B76B0" w:rsidRPr="0085466A" w:rsidRDefault="002B76B0" w:rsidP="00820640">
            <w:pPr>
              <w:pStyle w:val="acctfourfigures"/>
              <w:tabs>
                <w:tab w:val="clear" w:pos="765"/>
                <w:tab w:val="decimal" w:pos="1586"/>
              </w:tabs>
              <w:spacing w:line="240" w:lineRule="atLeast"/>
              <w:jc w:val="right"/>
              <w:rPr>
                <w:rFonts w:cs="Times New Roman"/>
                <w:sz w:val="20"/>
              </w:rPr>
            </w:pPr>
          </w:p>
        </w:tc>
        <w:tc>
          <w:tcPr>
            <w:tcW w:w="1708" w:type="dxa"/>
          </w:tcPr>
          <w:p w14:paraId="7ABDA87B" w14:textId="77777777" w:rsidR="002B76B0" w:rsidRPr="0085466A" w:rsidRDefault="002B76B0" w:rsidP="00820640">
            <w:pPr>
              <w:pStyle w:val="acctfourfigures"/>
              <w:tabs>
                <w:tab w:val="clear" w:pos="765"/>
              </w:tabs>
              <w:spacing w:line="240" w:lineRule="atLeast"/>
              <w:ind w:right="127"/>
              <w:jc w:val="right"/>
              <w:rPr>
                <w:rFonts w:cs="Times New Roman"/>
                <w:sz w:val="20"/>
              </w:rPr>
            </w:pPr>
            <w:r w:rsidRPr="0085466A">
              <w:rPr>
                <w:rFonts w:cs="Times New Roman"/>
                <w:sz w:val="20"/>
              </w:rPr>
              <w:t>20,872,914</w:t>
            </w:r>
          </w:p>
        </w:tc>
      </w:tr>
      <w:tr w:rsidR="00834226" w:rsidRPr="0085466A" w14:paraId="4F2AB613" w14:textId="77777777" w:rsidTr="008C71E1">
        <w:trPr>
          <w:cantSplit/>
        </w:trPr>
        <w:tc>
          <w:tcPr>
            <w:tcW w:w="5400" w:type="dxa"/>
          </w:tcPr>
          <w:p w14:paraId="5C998BBB" w14:textId="77777777" w:rsidR="002B76B0" w:rsidRPr="0085466A" w:rsidRDefault="002B76B0" w:rsidP="00395E40">
            <w:pPr>
              <w:spacing w:line="240" w:lineRule="atLeast"/>
              <w:ind w:left="56" w:hanging="406"/>
              <w:rPr>
                <w:rFonts w:cs="Times New Roman"/>
                <w:sz w:val="20"/>
                <w:szCs w:val="20"/>
              </w:rPr>
            </w:pPr>
            <w:r w:rsidRPr="0085466A">
              <w:rPr>
                <w:rFonts w:cs="Times New Roman"/>
                <w:sz w:val="20"/>
                <w:szCs w:val="20"/>
              </w:rPr>
              <w:t xml:space="preserve">          Over 10 years</w:t>
            </w:r>
          </w:p>
        </w:tc>
        <w:tc>
          <w:tcPr>
            <w:tcW w:w="1701" w:type="dxa"/>
            <w:tcBorders>
              <w:bottom w:val="single" w:sz="4" w:space="0" w:color="auto"/>
            </w:tcBorders>
          </w:tcPr>
          <w:p w14:paraId="09925F00" w14:textId="740B27D1" w:rsidR="002B76B0" w:rsidRPr="0085466A" w:rsidRDefault="00EF0C4A" w:rsidP="00D64449">
            <w:pPr>
              <w:pStyle w:val="acctfourfigures"/>
              <w:tabs>
                <w:tab w:val="clear" w:pos="765"/>
              </w:tabs>
              <w:spacing w:line="240" w:lineRule="atLeast"/>
              <w:ind w:right="135"/>
              <w:jc w:val="right"/>
              <w:rPr>
                <w:rFonts w:cs="Times New Roman"/>
                <w:sz w:val="20"/>
              </w:rPr>
            </w:pPr>
            <w:r w:rsidRPr="0085466A">
              <w:rPr>
                <w:rFonts w:cs="Times New Roman"/>
                <w:sz w:val="20"/>
              </w:rPr>
              <w:t>39,747,902</w:t>
            </w:r>
          </w:p>
        </w:tc>
        <w:tc>
          <w:tcPr>
            <w:tcW w:w="182" w:type="dxa"/>
          </w:tcPr>
          <w:p w14:paraId="4F534337" w14:textId="77777777" w:rsidR="002B76B0" w:rsidRPr="0085466A" w:rsidRDefault="002B76B0" w:rsidP="00820640">
            <w:pPr>
              <w:pStyle w:val="acctfourfigures"/>
              <w:tabs>
                <w:tab w:val="clear" w:pos="765"/>
                <w:tab w:val="decimal" w:pos="1586"/>
              </w:tabs>
              <w:spacing w:line="240" w:lineRule="atLeast"/>
              <w:jc w:val="right"/>
              <w:rPr>
                <w:rFonts w:cs="Times New Roman"/>
                <w:sz w:val="20"/>
              </w:rPr>
            </w:pPr>
          </w:p>
        </w:tc>
        <w:tc>
          <w:tcPr>
            <w:tcW w:w="1708" w:type="dxa"/>
            <w:tcBorders>
              <w:bottom w:val="single" w:sz="4" w:space="0" w:color="auto"/>
            </w:tcBorders>
          </w:tcPr>
          <w:p w14:paraId="48466202" w14:textId="77777777" w:rsidR="002B76B0" w:rsidRPr="0085466A" w:rsidRDefault="002B76B0" w:rsidP="00820640">
            <w:pPr>
              <w:pStyle w:val="acctfourfigures"/>
              <w:tabs>
                <w:tab w:val="clear" w:pos="765"/>
              </w:tabs>
              <w:spacing w:line="240" w:lineRule="atLeast"/>
              <w:ind w:right="127"/>
              <w:jc w:val="right"/>
              <w:rPr>
                <w:rFonts w:cs="Times New Roman"/>
                <w:sz w:val="20"/>
              </w:rPr>
            </w:pPr>
            <w:r w:rsidRPr="0085466A">
              <w:rPr>
                <w:rFonts w:cs="Times New Roman"/>
                <w:sz w:val="20"/>
              </w:rPr>
              <w:t>32,576,305</w:t>
            </w:r>
          </w:p>
        </w:tc>
      </w:tr>
      <w:tr w:rsidR="00834226" w:rsidRPr="0085466A" w14:paraId="28FC206B" w14:textId="77777777" w:rsidTr="008C71E1">
        <w:trPr>
          <w:cantSplit/>
        </w:trPr>
        <w:tc>
          <w:tcPr>
            <w:tcW w:w="5400" w:type="dxa"/>
          </w:tcPr>
          <w:p w14:paraId="3497DE74" w14:textId="77777777" w:rsidR="002B76B0" w:rsidRPr="0085466A" w:rsidRDefault="002B76B0" w:rsidP="00395E40">
            <w:pPr>
              <w:spacing w:line="240" w:lineRule="atLeast"/>
              <w:ind w:left="56" w:hanging="406"/>
              <w:rPr>
                <w:rFonts w:cs="Times New Roman"/>
                <w:b/>
                <w:bCs/>
                <w:sz w:val="20"/>
                <w:szCs w:val="20"/>
              </w:rPr>
            </w:pPr>
            <w:r w:rsidRPr="0085466A">
              <w:rPr>
                <w:rFonts w:cs="Times New Roman"/>
                <w:b/>
                <w:bCs/>
                <w:sz w:val="20"/>
                <w:szCs w:val="20"/>
              </w:rPr>
              <w:t xml:space="preserve">          Total</w:t>
            </w:r>
          </w:p>
        </w:tc>
        <w:tc>
          <w:tcPr>
            <w:tcW w:w="1701" w:type="dxa"/>
            <w:tcBorders>
              <w:top w:val="single" w:sz="4" w:space="0" w:color="auto"/>
              <w:bottom w:val="double" w:sz="4" w:space="0" w:color="auto"/>
            </w:tcBorders>
          </w:tcPr>
          <w:p w14:paraId="413DE307" w14:textId="60A979F0" w:rsidR="002B76B0" w:rsidRPr="0085466A" w:rsidRDefault="00EF0C4A" w:rsidP="00D64449">
            <w:pPr>
              <w:pStyle w:val="acctfourfigures"/>
              <w:tabs>
                <w:tab w:val="clear" w:pos="765"/>
              </w:tabs>
              <w:spacing w:line="240" w:lineRule="atLeast"/>
              <w:ind w:right="135"/>
              <w:jc w:val="right"/>
              <w:rPr>
                <w:rFonts w:eastAsiaTheme="minorEastAsia" w:cs="Times New Roman"/>
                <w:b/>
                <w:bCs/>
                <w:sz w:val="20"/>
                <w:lang w:val="en-US" w:eastAsia="ja-JP"/>
              </w:rPr>
            </w:pPr>
            <w:r w:rsidRPr="0085466A">
              <w:rPr>
                <w:rFonts w:eastAsiaTheme="minorEastAsia" w:cs="Times New Roman"/>
                <w:b/>
                <w:bCs/>
                <w:sz w:val="20"/>
                <w:lang w:val="en-US" w:eastAsia="ja-JP"/>
              </w:rPr>
              <w:t>91,193,424</w:t>
            </w:r>
          </w:p>
        </w:tc>
        <w:tc>
          <w:tcPr>
            <w:tcW w:w="182" w:type="dxa"/>
          </w:tcPr>
          <w:p w14:paraId="7E3B6A0B" w14:textId="77777777" w:rsidR="002B76B0" w:rsidRPr="0085466A" w:rsidRDefault="002B76B0" w:rsidP="00820640">
            <w:pPr>
              <w:pStyle w:val="acctfourfigures"/>
              <w:tabs>
                <w:tab w:val="clear" w:pos="765"/>
                <w:tab w:val="decimal" w:pos="1586"/>
              </w:tabs>
              <w:spacing w:line="240" w:lineRule="atLeast"/>
              <w:jc w:val="right"/>
              <w:rPr>
                <w:rFonts w:cs="Times New Roman"/>
                <w:b/>
                <w:bCs/>
                <w:sz w:val="20"/>
              </w:rPr>
            </w:pPr>
          </w:p>
        </w:tc>
        <w:tc>
          <w:tcPr>
            <w:tcW w:w="1708" w:type="dxa"/>
            <w:tcBorders>
              <w:top w:val="single" w:sz="4" w:space="0" w:color="auto"/>
              <w:bottom w:val="double" w:sz="4" w:space="0" w:color="auto"/>
            </w:tcBorders>
            <w:vAlign w:val="bottom"/>
          </w:tcPr>
          <w:p w14:paraId="4860146B" w14:textId="77777777" w:rsidR="002B76B0" w:rsidRPr="0085466A" w:rsidRDefault="002B76B0" w:rsidP="00820640">
            <w:pPr>
              <w:pStyle w:val="acctfourfigures"/>
              <w:tabs>
                <w:tab w:val="clear" w:pos="765"/>
              </w:tabs>
              <w:spacing w:line="240" w:lineRule="atLeast"/>
              <w:ind w:left="-101" w:right="127"/>
              <w:jc w:val="right"/>
              <w:rPr>
                <w:rFonts w:cs="Times New Roman"/>
                <w:b/>
                <w:bCs/>
                <w:sz w:val="20"/>
                <w:lang w:bidi="th-TH"/>
              </w:rPr>
            </w:pPr>
            <w:r w:rsidRPr="0085466A">
              <w:rPr>
                <w:rFonts w:cs="Times New Roman"/>
                <w:b/>
                <w:bCs/>
                <w:sz w:val="20"/>
              </w:rPr>
              <w:t>87,161,248</w:t>
            </w:r>
          </w:p>
        </w:tc>
      </w:tr>
    </w:tbl>
    <w:p w14:paraId="6D0667DD" w14:textId="77777777" w:rsidR="002B76B0" w:rsidRPr="0085466A" w:rsidRDefault="002B76B0">
      <w:pPr>
        <w:tabs>
          <w:tab w:val="left" w:pos="540"/>
        </w:tabs>
        <w:autoSpaceDE w:val="0"/>
        <w:autoSpaceDN w:val="0"/>
        <w:adjustRightInd w:val="0"/>
        <w:rPr>
          <w:rFonts w:cs="Times New Roman"/>
          <w:b/>
          <w:bCs/>
          <w:sz w:val="20"/>
          <w:szCs w:val="20"/>
        </w:rPr>
      </w:pPr>
    </w:p>
    <w:p w14:paraId="705B7A6A" w14:textId="77777777" w:rsidR="006057A8" w:rsidRPr="0085466A" w:rsidRDefault="006057A8">
      <w:pPr>
        <w:tabs>
          <w:tab w:val="left" w:pos="540"/>
        </w:tabs>
        <w:autoSpaceDE w:val="0"/>
        <w:autoSpaceDN w:val="0"/>
        <w:adjustRightInd w:val="0"/>
        <w:rPr>
          <w:rFonts w:cs="Times New Roman"/>
          <w:b/>
          <w:bCs/>
          <w:sz w:val="22"/>
          <w:szCs w:val="22"/>
        </w:rPr>
      </w:pPr>
    </w:p>
    <w:p w14:paraId="580D0D4C" w14:textId="77777777" w:rsidR="00400B46" w:rsidRPr="0085466A" w:rsidRDefault="00400B46">
      <w:pPr>
        <w:rPr>
          <w:rFonts w:cs="Times New Roman"/>
          <w:sz w:val="20"/>
          <w:szCs w:val="20"/>
        </w:rPr>
      </w:pPr>
    </w:p>
    <w:p w14:paraId="50D8170D" w14:textId="51215DD7" w:rsidR="00400B46" w:rsidRPr="0085466A" w:rsidRDefault="00400B46">
      <w:pPr>
        <w:rPr>
          <w:rFonts w:cs="Cordia New"/>
          <w:sz w:val="20"/>
          <w:szCs w:val="20"/>
          <w:cs/>
        </w:rPr>
      </w:pPr>
      <w:r w:rsidRPr="0085466A">
        <w:rPr>
          <w:rFonts w:cs="Times New Roman"/>
          <w:sz w:val="20"/>
          <w:szCs w:val="20"/>
        </w:rPr>
        <w:br w:type="page"/>
      </w:r>
    </w:p>
    <w:p w14:paraId="24FC276C" w14:textId="77777777" w:rsidR="00EA5D6A" w:rsidRPr="0085466A" w:rsidRDefault="00EA5D6A" w:rsidP="00395E40">
      <w:pPr>
        <w:tabs>
          <w:tab w:val="left" w:pos="540"/>
        </w:tabs>
        <w:spacing w:line="240" w:lineRule="atLeast"/>
        <w:ind w:right="-45"/>
        <w:jc w:val="thaiDistribute"/>
        <w:rPr>
          <w:rFonts w:cs="Times New Roman"/>
          <w:b/>
          <w:bCs/>
          <w:sz w:val="22"/>
          <w:szCs w:val="22"/>
        </w:rPr>
      </w:pPr>
      <w:r w:rsidRPr="0085466A">
        <w:rPr>
          <w:rFonts w:cs="Times New Roman"/>
          <w:b/>
          <w:bCs/>
          <w:sz w:val="22"/>
          <w:szCs w:val="22"/>
        </w:rPr>
        <w:lastRenderedPageBreak/>
        <w:t>12</w:t>
      </w:r>
      <w:r w:rsidRPr="0085466A">
        <w:rPr>
          <w:rFonts w:cs="Times New Roman"/>
          <w:b/>
          <w:bCs/>
          <w:sz w:val="22"/>
          <w:szCs w:val="22"/>
        </w:rPr>
        <w:tab/>
        <w:t>Employee benefit obligations</w:t>
      </w:r>
    </w:p>
    <w:p w14:paraId="788130B3" w14:textId="77777777" w:rsidR="00EA5D6A" w:rsidRPr="0085466A" w:rsidRDefault="00EA5D6A" w:rsidP="00D64449">
      <w:pPr>
        <w:tabs>
          <w:tab w:val="left" w:pos="540"/>
        </w:tabs>
        <w:spacing w:line="240" w:lineRule="atLeast"/>
        <w:ind w:right="-45"/>
        <w:jc w:val="thaiDistribute"/>
        <w:rPr>
          <w:rFonts w:cs="Times New Roman"/>
          <w:b/>
          <w:bCs/>
        </w:rPr>
      </w:pPr>
    </w:p>
    <w:tbl>
      <w:tblPr>
        <w:tblW w:w="9090" w:type="dxa"/>
        <w:tblInd w:w="450" w:type="dxa"/>
        <w:tblLayout w:type="fixed"/>
        <w:tblCellMar>
          <w:left w:w="0" w:type="dxa"/>
          <w:right w:w="0" w:type="dxa"/>
        </w:tblCellMar>
        <w:tblLook w:val="0000" w:firstRow="0" w:lastRow="0" w:firstColumn="0" w:lastColumn="0" w:noHBand="0" w:noVBand="0"/>
      </w:tblPr>
      <w:tblGrid>
        <w:gridCol w:w="5490"/>
        <w:gridCol w:w="1710"/>
        <w:gridCol w:w="236"/>
        <w:gridCol w:w="1654"/>
      </w:tblGrid>
      <w:tr w:rsidR="00834226" w:rsidRPr="0085466A" w14:paraId="5CA3DEB7" w14:textId="77777777" w:rsidTr="000F0CCD">
        <w:tc>
          <w:tcPr>
            <w:tcW w:w="5490" w:type="dxa"/>
          </w:tcPr>
          <w:p w14:paraId="0F363466" w14:textId="77777777" w:rsidR="00EA5D6A" w:rsidRPr="0085466A" w:rsidRDefault="00EA5D6A">
            <w:pPr>
              <w:tabs>
                <w:tab w:val="left" w:pos="522"/>
              </w:tabs>
              <w:spacing w:line="240" w:lineRule="atLeast"/>
              <w:ind w:right="-45"/>
              <w:jc w:val="both"/>
              <w:rPr>
                <w:rFonts w:cs="Times New Roman"/>
                <w:i/>
                <w:iCs/>
                <w:sz w:val="22"/>
                <w:szCs w:val="22"/>
                <w:cs/>
              </w:rPr>
            </w:pPr>
          </w:p>
        </w:tc>
        <w:tc>
          <w:tcPr>
            <w:tcW w:w="3600" w:type="dxa"/>
            <w:gridSpan w:val="3"/>
          </w:tcPr>
          <w:p w14:paraId="2D84D9CA" w14:textId="1C92723F" w:rsidR="00EA5D6A" w:rsidRPr="0085466A" w:rsidRDefault="0092701C">
            <w:pPr>
              <w:pStyle w:val="acctmergecolhdg"/>
              <w:spacing w:line="240" w:lineRule="exact"/>
              <w:ind w:right="-86"/>
              <w:rPr>
                <w:szCs w:val="22"/>
              </w:rPr>
            </w:pPr>
            <w:r w:rsidRPr="0085466A">
              <w:rPr>
                <w:szCs w:val="22"/>
              </w:rPr>
              <w:t>Financial statements</w:t>
            </w:r>
            <w:r w:rsidR="00EA5D6A" w:rsidRPr="0085466A">
              <w:rPr>
                <w:szCs w:val="22"/>
              </w:rPr>
              <w:t xml:space="preserve"> in</w:t>
            </w:r>
          </w:p>
        </w:tc>
      </w:tr>
      <w:tr w:rsidR="00834226" w:rsidRPr="0085466A" w14:paraId="009A9E86" w14:textId="77777777" w:rsidTr="000F0CCD">
        <w:tc>
          <w:tcPr>
            <w:tcW w:w="5490" w:type="dxa"/>
          </w:tcPr>
          <w:p w14:paraId="15A40580" w14:textId="77777777" w:rsidR="00EA5D6A" w:rsidRPr="0085466A" w:rsidRDefault="00EA5D6A">
            <w:pPr>
              <w:tabs>
                <w:tab w:val="left" w:pos="522"/>
              </w:tabs>
              <w:spacing w:line="240" w:lineRule="atLeast"/>
              <w:ind w:right="-45"/>
              <w:jc w:val="both"/>
              <w:rPr>
                <w:rFonts w:cs="Times New Roman"/>
                <w:i/>
                <w:iCs/>
                <w:sz w:val="22"/>
                <w:szCs w:val="22"/>
                <w:cs/>
              </w:rPr>
            </w:pPr>
          </w:p>
        </w:tc>
        <w:tc>
          <w:tcPr>
            <w:tcW w:w="3600" w:type="dxa"/>
            <w:gridSpan w:val="3"/>
          </w:tcPr>
          <w:p w14:paraId="5073AC02" w14:textId="77777777" w:rsidR="00EA5D6A" w:rsidRPr="0085466A" w:rsidRDefault="00EA5D6A">
            <w:pPr>
              <w:pStyle w:val="acctmergecolhdg"/>
              <w:spacing w:line="240" w:lineRule="exact"/>
              <w:ind w:right="-86"/>
              <w:rPr>
                <w:szCs w:val="22"/>
              </w:rPr>
            </w:pPr>
            <w:r w:rsidRPr="0085466A">
              <w:rPr>
                <w:szCs w:val="22"/>
              </w:rPr>
              <w:t>which the equity method is applied</w:t>
            </w:r>
          </w:p>
        </w:tc>
      </w:tr>
      <w:tr w:rsidR="00834226" w:rsidRPr="0085466A" w14:paraId="3F9DD0F2" w14:textId="77777777" w:rsidTr="000F0CCD">
        <w:tc>
          <w:tcPr>
            <w:tcW w:w="5490" w:type="dxa"/>
          </w:tcPr>
          <w:p w14:paraId="46C02D55" w14:textId="77777777" w:rsidR="00EA5D6A" w:rsidRPr="0085466A" w:rsidRDefault="00EA5D6A">
            <w:pPr>
              <w:tabs>
                <w:tab w:val="left" w:pos="522"/>
              </w:tabs>
              <w:spacing w:line="240" w:lineRule="atLeast"/>
              <w:ind w:right="-45"/>
              <w:jc w:val="both"/>
              <w:rPr>
                <w:rFonts w:cs="Times New Roman"/>
                <w:i/>
                <w:iCs/>
                <w:sz w:val="22"/>
                <w:szCs w:val="22"/>
                <w:cs/>
              </w:rPr>
            </w:pPr>
          </w:p>
        </w:tc>
        <w:tc>
          <w:tcPr>
            <w:tcW w:w="3600" w:type="dxa"/>
            <w:gridSpan w:val="3"/>
          </w:tcPr>
          <w:p w14:paraId="5597E7A0" w14:textId="50CBCC87" w:rsidR="00EA5D6A" w:rsidRPr="0085466A" w:rsidRDefault="00EA5D6A">
            <w:pPr>
              <w:pStyle w:val="acctfourfigures"/>
              <w:tabs>
                <w:tab w:val="clear" w:pos="765"/>
              </w:tabs>
              <w:spacing w:line="240" w:lineRule="exact"/>
              <w:ind w:left="-101" w:right="-86"/>
              <w:jc w:val="center"/>
              <w:rPr>
                <w:rFonts w:cs="Times New Roman"/>
                <w:szCs w:val="22"/>
              </w:rPr>
            </w:pPr>
            <w:r w:rsidRPr="0085466A">
              <w:rPr>
                <w:rFonts w:cs="Times New Roman"/>
                <w:b/>
                <w:bCs/>
                <w:szCs w:val="22"/>
              </w:rPr>
              <w:t xml:space="preserve">and separate </w:t>
            </w:r>
            <w:r w:rsidR="00820EA2" w:rsidRPr="0085466A">
              <w:rPr>
                <w:rFonts w:cs="Times New Roman"/>
                <w:b/>
                <w:bCs/>
                <w:szCs w:val="22"/>
              </w:rPr>
              <w:t>f</w:t>
            </w:r>
            <w:r w:rsidR="0092701C" w:rsidRPr="0085466A">
              <w:rPr>
                <w:rFonts w:cs="Times New Roman"/>
                <w:b/>
                <w:bCs/>
                <w:szCs w:val="22"/>
              </w:rPr>
              <w:t>inancial statements</w:t>
            </w:r>
          </w:p>
        </w:tc>
      </w:tr>
      <w:tr w:rsidR="00834226" w:rsidRPr="0085466A" w14:paraId="7D63DD37" w14:textId="77777777" w:rsidTr="000F0CCD">
        <w:tc>
          <w:tcPr>
            <w:tcW w:w="5490" w:type="dxa"/>
          </w:tcPr>
          <w:p w14:paraId="2465BC5E" w14:textId="10A538C6" w:rsidR="00EA5D6A" w:rsidRPr="0085466A" w:rsidRDefault="00CF43BB">
            <w:pPr>
              <w:tabs>
                <w:tab w:val="left" w:pos="522"/>
              </w:tabs>
              <w:spacing w:line="240" w:lineRule="atLeast"/>
              <w:ind w:left="89" w:right="-45"/>
              <w:jc w:val="both"/>
              <w:rPr>
                <w:rFonts w:cs="Times New Roman"/>
                <w:i/>
                <w:iCs/>
                <w:sz w:val="22"/>
                <w:szCs w:val="22"/>
                <w:cs/>
              </w:rPr>
            </w:pPr>
            <w:r w:rsidRPr="0085466A">
              <w:rPr>
                <w:rFonts w:cs="Times New Roman"/>
                <w:i/>
                <w:iCs/>
                <w:sz w:val="22"/>
                <w:szCs w:val="22"/>
              </w:rPr>
              <w:t>As at</w:t>
            </w:r>
            <w:r w:rsidR="0043765E" w:rsidRPr="0085466A">
              <w:rPr>
                <w:rFonts w:cs="Times New Roman"/>
                <w:i/>
                <w:iCs/>
                <w:sz w:val="22"/>
                <w:szCs w:val="22"/>
              </w:rPr>
              <w:t xml:space="preserve"> 31 December</w:t>
            </w:r>
          </w:p>
        </w:tc>
        <w:tc>
          <w:tcPr>
            <w:tcW w:w="1710" w:type="dxa"/>
          </w:tcPr>
          <w:p w14:paraId="6DF81D90" w14:textId="34B94ED3" w:rsidR="00EA5D6A" w:rsidRPr="0085466A" w:rsidRDefault="0043765E">
            <w:pPr>
              <w:pStyle w:val="acctfourfigures"/>
              <w:tabs>
                <w:tab w:val="clear" w:pos="765"/>
              </w:tabs>
              <w:spacing w:line="240" w:lineRule="exact"/>
              <w:ind w:left="-101" w:right="-86"/>
              <w:jc w:val="center"/>
              <w:rPr>
                <w:rFonts w:cs="Times New Roman"/>
                <w:szCs w:val="22"/>
              </w:rPr>
            </w:pPr>
            <w:r w:rsidRPr="0085466A">
              <w:rPr>
                <w:rFonts w:cs="Times New Roman"/>
                <w:szCs w:val="22"/>
              </w:rPr>
              <w:t>2025</w:t>
            </w:r>
          </w:p>
        </w:tc>
        <w:tc>
          <w:tcPr>
            <w:tcW w:w="236" w:type="dxa"/>
          </w:tcPr>
          <w:p w14:paraId="62931F16" w14:textId="77777777" w:rsidR="00EA5D6A" w:rsidRPr="0085466A" w:rsidRDefault="00EA5D6A">
            <w:pPr>
              <w:pStyle w:val="acctfourfigures"/>
              <w:tabs>
                <w:tab w:val="clear" w:pos="765"/>
              </w:tabs>
              <w:spacing w:line="240" w:lineRule="exact"/>
              <w:ind w:left="-101" w:right="-86"/>
              <w:jc w:val="center"/>
              <w:rPr>
                <w:rFonts w:cs="Times New Roman"/>
                <w:szCs w:val="22"/>
              </w:rPr>
            </w:pPr>
          </w:p>
        </w:tc>
        <w:tc>
          <w:tcPr>
            <w:tcW w:w="1654" w:type="dxa"/>
          </w:tcPr>
          <w:p w14:paraId="411C7FE9" w14:textId="3015DF3B" w:rsidR="00EA5D6A" w:rsidRPr="0085466A" w:rsidRDefault="0043765E">
            <w:pPr>
              <w:pStyle w:val="acctfourfigures"/>
              <w:tabs>
                <w:tab w:val="clear" w:pos="765"/>
              </w:tabs>
              <w:spacing w:line="240" w:lineRule="exact"/>
              <w:ind w:left="-101" w:right="-86"/>
              <w:jc w:val="center"/>
              <w:rPr>
                <w:rFonts w:cs="Times New Roman"/>
                <w:szCs w:val="22"/>
              </w:rPr>
            </w:pPr>
            <w:r w:rsidRPr="0085466A">
              <w:rPr>
                <w:rFonts w:cs="Times New Roman"/>
                <w:szCs w:val="22"/>
              </w:rPr>
              <w:t>2024</w:t>
            </w:r>
          </w:p>
        </w:tc>
      </w:tr>
      <w:tr w:rsidR="00834226" w:rsidRPr="0085466A" w14:paraId="2D599531" w14:textId="77777777" w:rsidTr="000F0CCD">
        <w:tc>
          <w:tcPr>
            <w:tcW w:w="5490" w:type="dxa"/>
          </w:tcPr>
          <w:p w14:paraId="7B2A836F" w14:textId="77777777" w:rsidR="00EA5D6A" w:rsidRPr="0085466A" w:rsidRDefault="00EA5D6A">
            <w:pPr>
              <w:tabs>
                <w:tab w:val="left" w:pos="522"/>
              </w:tabs>
              <w:spacing w:line="240" w:lineRule="atLeast"/>
              <w:ind w:left="89" w:right="-45"/>
              <w:jc w:val="both"/>
              <w:rPr>
                <w:rFonts w:cs="Times New Roman"/>
                <w:sz w:val="22"/>
                <w:szCs w:val="22"/>
                <w:cs/>
              </w:rPr>
            </w:pPr>
          </w:p>
        </w:tc>
        <w:tc>
          <w:tcPr>
            <w:tcW w:w="3600" w:type="dxa"/>
            <w:gridSpan w:val="3"/>
            <w:vAlign w:val="bottom"/>
          </w:tcPr>
          <w:p w14:paraId="29012E4A" w14:textId="77777777" w:rsidR="00EA5D6A" w:rsidRPr="0085466A" w:rsidRDefault="00EA5D6A">
            <w:pPr>
              <w:spacing w:line="240" w:lineRule="atLeast"/>
              <w:ind w:left="-108" w:right="-108"/>
              <w:jc w:val="center"/>
              <w:rPr>
                <w:rFonts w:cs="Times New Roman"/>
                <w:sz w:val="22"/>
                <w:szCs w:val="22"/>
                <w:cs/>
              </w:rPr>
            </w:pPr>
            <w:r w:rsidRPr="0085466A">
              <w:rPr>
                <w:rFonts w:cs="Times New Roman"/>
                <w:i/>
                <w:iCs/>
                <w:sz w:val="22"/>
                <w:szCs w:val="22"/>
              </w:rPr>
              <w:t>(in thousand Baht)</w:t>
            </w:r>
          </w:p>
        </w:tc>
      </w:tr>
      <w:tr w:rsidR="00834226" w:rsidRPr="0085466A" w14:paraId="4D10022B" w14:textId="77777777" w:rsidTr="000F0CCD">
        <w:tc>
          <w:tcPr>
            <w:tcW w:w="5490" w:type="dxa"/>
            <w:vAlign w:val="bottom"/>
          </w:tcPr>
          <w:p w14:paraId="60BD3724" w14:textId="77777777" w:rsidR="00EA5D6A" w:rsidRPr="0085466A" w:rsidRDefault="00EA5D6A">
            <w:pPr>
              <w:tabs>
                <w:tab w:val="decimal" w:pos="371"/>
                <w:tab w:val="decimal" w:pos="731"/>
              </w:tabs>
              <w:spacing w:line="240" w:lineRule="atLeast"/>
              <w:ind w:left="89" w:right="11"/>
              <w:rPr>
                <w:rFonts w:cs="Times New Roman"/>
                <w:b/>
                <w:bCs/>
                <w:i/>
                <w:iCs/>
                <w:sz w:val="22"/>
                <w:szCs w:val="22"/>
                <w:lang w:bidi="ar-SA"/>
              </w:rPr>
            </w:pPr>
            <w:r w:rsidRPr="0085466A">
              <w:rPr>
                <w:rFonts w:cs="Times New Roman"/>
                <w:b/>
                <w:bCs/>
                <w:sz w:val="22"/>
                <w:szCs w:val="22"/>
                <w:lang w:bidi="ar-SA"/>
              </w:rPr>
              <w:t>Statement of financial position</w:t>
            </w:r>
          </w:p>
        </w:tc>
        <w:tc>
          <w:tcPr>
            <w:tcW w:w="1710" w:type="dxa"/>
            <w:vAlign w:val="center"/>
          </w:tcPr>
          <w:p w14:paraId="55F93EB6" w14:textId="77777777" w:rsidR="00EA5D6A" w:rsidRPr="0085466A" w:rsidRDefault="00EA5D6A">
            <w:pPr>
              <w:tabs>
                <w:tab w:val="decimal" w:pos="1107"/>
              </w:tabs>
              <w:spacing w:line="240" w:lineRule="atLeast"/>
              <w:ind w:left="-108"/>
              <w:rPr>
                <w:rFonts w:cs="Times New Roman"/>
                <w:sz w:val="22"/>
                <w:szCs w:val="22"/>
              </w:rPr>
            </w:pPr>
          </w:p>
        </w:tc>
        <w:tc>
          <w:tcPr>
            <w:tcW w:w="236" w:type="dxa"/>
          </w:tcPr>
          <w:p w14:paraId="55E7B5C4" w14:textId="77777777" w:rsidR="00EA5D6A" w:rsidRPr="0085466A" w:rsidRDefault="00EA5D6A">
            <w:pPr>
              <w:tabs>
                <w:tab w:val="decimal" w:pos="1107"/>
              </w:tabs>
              <w:spacing w:line="240" w:lineRule="atLeast"/>
              <w:ind w:left="-108"/>
              <w:rPr>
                <w:rFonts w:cs="Times New Roman"/>
                <w:sz w:val="22"/>
                <w:szCs w:val="22"/>
              </w:rPr>
            </w:pPr>
          </w:p>
        </w:tc>
        <w:tc>
          <w:tcPr>
            <w:tcW w:w="1654" w:type="dxa"/>
          </w:tcPr>
          <w:p w14:paraId="3534FE64" w14:textId="77777777" w:rsidR="00EA5D6A" w:rsidRPr="0085466A" w:rsidRDefault="00EA5D6A">
            <w:pPr>
              <w:tabs>
                <w:tab w:val="decimal" w:pos="1107"/>
              </w:tabs>
              <w:spacing w:line="240" w:lineRule="atLeast"/>
              <w:ind w:left="-108"/>
              <w:rPr>
                <w:rFonts w:cs="Times New Roman"/>
                <w:sz w:val="22"/>
                <w:szCs w:val="22"/>
              </w:rPr>
            </w:pPr>
          </w:p>
        </w:tc>
      </w:tr>
      <w:tr w:rsidR="00834226" w:rsidRPr="0085466A" w14:paraId="541FC00F" w14:textId="77777777" w:rsidTr="000F0CCD">
        <w:tc>
          <w:tcPr>
            <w:tcW w:w="5490" w:type="dxa"/>
            <w:vAlign w:val="bottom"/>
          </w:tcPr>
          <w:p w14:paraId="7A2FFC2A" w14:textId="77777777" w:rsidR="00EA5D6A" w:rsidRPr="0085466A" w:rsidRDefault="00EA5D6A">
            <w:pPr>
              <w:tabs>
                <w:tab w:val="decimal" w:pos="371"/>
                <w:tab w:val="decimal" w:pos="731"/>
              </w:tabs>
              <w:spacing w:line="240" w:lineRule="atLeast"/>
              <w:ind w:left="89" w:right="11"/>
              <w:rPr>
                <w:rFonts w:cs="Times New Roman"/>
                <w:b/>
                <w:bCs/>
                <w:sz w:val="22"/>
                <w:szCs w:val="22"/>
                <w:lang w:bidi="ar-SA"/>
              </w:rPr>
            </w:pPr>
            <w:r w:rsidRPr="0085466A">
              <w:rPr>
                <w:rFonts w:cs="Times New Roman"/>
                <w:b/>
                <w:bCs/>
                <w:sz w:val="22"/>
                <w:szCs w:val="22"/>
                <w:lang w:bidi="ar-SA"/>
              </w:rPr>
              <w:t>Obligations for:</w:t>
            </w:r>
          </w:p>
        </w:tc>
        <w:tc>
          <w:tcPr>
            <w:tcW w:w="1710" w:type="dxa"/>
            <w:vAlign w:val="center"/>
          </w:tcPr>
          <w:p w14:paraId="1DE9E194" w14:textId="77777777" w:rsidR="00EA5D6A" w:rsidRPr="0085466A" w:rsidRDefault="00EA5D6A">
            <w:pPr>
              <w:tabs>
                <w:tab w:val="decimal" w:pos="1188"/>
              </w:tabs>
              <w:spacing w:line="240" w:lineRule="atLeast"/>
              <w:ind w:left="-378"/>
              <w:rPr>
                <w:rFonts w:cs="Times New Roman"/>
                <w:sz w:val="22"/>
                <w:szCs w:val="22"/>
              </w:rPr>
            </w:pPr>
          </w:p>
        </w:tc>
        <w:tc>
          <w:tcPr>
            <w:tcW w:w="236" w:type="dxa"/>
          </w:tcPr>
          <w:p w14:paraId="307FAA3B" w14:textId="77777777" w:rsidR="00EA5D6A" w:rsidRPr="0085466A" w:rsidRDefault="00EA5D6A">
            <w:pPr>
              <w:tabs>
                <w:tab w:val="decimal" w:pos="1107"/>
              </w:tabs>
              <w:spacing w:line="240" w:lineRule="atLeast"/>
              <w:ind w:left="-378"/>
              <w:rPr>
                <w:rFonts w:cs="Times New Roman"/>
                <w:sz w:val="22"/>
                <w:szCs w:val="22"/>
              </w:rPr>
            </w:pPr>
          </w:p>
        </w:tc>
        <w:tc>
          <w:tcPr>
            <w:tcW w:w="1654" w:type="dxa"/>
            <w:vAlign w:val="center"/>
          </w:tcPr>
          <w:p w14:paraId="2CB26D81" w14:textId="77777777" w:rsidR="00EA5D6A" w:rsidRPr="0085466A" w:rsidRDefault="00EA5D6A">
            <w:pPr>
              <w:tabs>
                <w:tab w:val="decimal" w:pos="1042"/>
              </w:tabs>
              <w:spacing w:line="240" w:lineRule="atLeast"/>
              <w:ind w:left="-378" w:right="-115"/>
              <w:rPr>
                <w:rFonts w:cs="Times New Roman"/>
                <w:sz w:val="22"/>
                <w:szCs w:val="22"/>
              </w:rPr>
            </w:pPr>
          </w:p>
        </w:tc>
      </w:tr>
      <w:tr w:rsidR="00834226" w:rsidRPr="0085466A" w14:paraId="2D0F1DEE" w14:textId="77777777" w:rsidTr="000F0CCD">
        <w:tc>
          <w:tcPr>
            <w:tcW w:w="5490" w:type="dxa"/>
            <w:vAlign w:val="bottom"/>
          </w:tcPr>
          <w:p w14:paraId="6117E341" w14:textId="77777777" w:rsidR="00EA5D6A" w:rsidRPr="0085466A" w:rsidRDefault="00EA5D6A">
            <w:pPr>
              <w:tabs>
                <w:tab w:val="decimal" w:pos="371"/>
                <w:tab w:val="decimal" w:pos="731"/>
              </w:tabs>
              <w:spacing w:line="240" w:lineRule="atLeast"/>
              <w:ind w:left="89" w:right="11"/>
              <w:rPr>
                <w:rFonts w:cs="Times New Roman"/>
                <w:b/>
                <w:bCs/>
                <w:i/>
                <w:iCs/>
                <w:sz w:val="22"/>
                <w:szCs w:val="22"/>
                <w:lang w:bidi="ar-SA"/>
              </w:rPr>
            </w:pPr>
            <w:r w:rsidRPr="0085466A">
              <w:rPr>
                <w:rFonts w:cs="Times New Roman"/>
                <w:sz w:val="22"/>
                <w:szCs w:val="22"/>
                <w:lang w:bidi="ar-SA"/>
              </w:rPr>
              <w:t>Post-employment benefits</w:t>
            </w:r>
          </w:p>
        </w:tc>
        <w:tc>
          <w:tcPr>
            <w:tcW w:w="1710" w:type="dxa"/>
            <w:vAlign w:val="center"/>
          </w:tcPr>
          <w:p w14:paraId="6C760C5A" w14:textId="77777777" w:rsidR="00EA5D6A" w:rsidRPr="0085466A" w:rsidRDefault="00EA5D6A">
            <w:pPr>
              <w:tabs>
                <w:tab w:val="decimal" w:pos="1188"/>
              </w:tabs>
              <w:spacing w:line="240" w:lineRule="atLeast"/>
              <w:ind w:left="-378"/>
              <w:rPr>
                <w:rFonts w:cs="Times New Roman"/>
                <w:sz w:val="22"/>
                <w:szCs w:val="22"/>
              </w:rPr>
            </w:pPr>
          </w:p>
        </w:tc>
        <w:tc>
          <w:tcPr>
            <w:tcW w:w="236" w:type="dxa"/>
          </w:tcPr>
          <w:p w14:paraId="07C4CD70" w14:textId="77777777" w:rsidR="00EA5D6A" w:rsidRPr="0085466A" w:rsidRDefault="00EA5D6A">
            <w:pPr>
              <w:tabs>
                <w:tab w:val="decimal" w:pos="1107"/>
              </w:tabs>
              <w:spacing w:line="240" w:lineRule="atLeast"/>
              <w:ind w:left="-378"/>
              <w:rPr>
                <w:rFonts w:cs="Times New Roman"/>
                <w:sz w:val="22"/>
                <w:szCs w:val="22"/>
              </w:rPr>
            </w:pPr>
          </w:p>
        </w:tc>
        <w:tc>
          <w:tcPr>
            <w:tcW w:w="1654" w:type="dxa"/>
            <w:vAlign w:val="center"/>
          </w:tcPr>
          <w:p w14:paraId="2409F52A" w14:textId="77777777" w:rsidR="00EA5D6A" w:rsidRPr="0085466A" w:rsidRDefault="00EA5D6A">
            <w:pPr>
              <w:tabs>
                <w:tab w:val="decimal" w:pos="1042"/>
              </w:tabs>
              <w:spacing w:line="240" w:lineRule="atLeast"/>
              <w:ind w:left="-378" w:right="-115"/>
              <w:rPr>
                <w:rFonts w:cs="Times New Roman"/>
                <w:sz w:val="22"/>
                <w:szCs w:val="22"/>
              </w:rPr>
            </w:pPr>
          </w:p>
        </w:tc>
      </w:tr>
      <w:tr w:rsidR="00834226" w:rsidRPr="0085466A" w14:paraId="1ED01959" w14:textId="77777777" w:rsidTr="00B5326B">
        <w:tc>
          <w:tcPr>
            <w:tcW w:w="5490" w:type="dxa"/>
            <w:vAlign w:val="bottom"/>
          </w:tcPr>
          <w:p w14:paraId="37FC0CDA" w14:textId="2F267D2F" w:rsidR="001D06C3" w:rsidRPr="0085466A" w:rsidRDefault="001D06C3">
            <w:pPr>
              <w:tabs>
                <w:tab w:val="decimal" w:pos="371"/>
                <w:tab w:val="decimal" w:pos="731"/>
              </w:tabs>
              <w:spacing w:line="240" w:lineRule="atLeast"/>
              <w:ind w:left="89" w:right="11" w:hanging="252"/>
              <w:rPr>
                <w:rFonts w:cs="Times New Roman"/>
                <w:sz w:val="22"/>
                <w:szCs w:val="22"/>
                <w:lang w:bidi="ar-SA"/>
              </w:rPr>
            </w:pPr>
            <w:r w:rsidRPr="0085466A">
              <w:rPr>
                <w:rFonts w:cs="Times New Roman"/>
                <w:sz w:val="22"/>
                <w:szCs w:val="22"/>
                <w:lang w:bidi="ar-SA"/>
              </w:rPr>
              <w:tab/>
            </w:r>
            <w:r w:rsidR="002E5061">
              <w:rPr>
                <w:rFonts w:cstheme="minorBidi" w:hint="cs"/>
                <w:sz w:val="22"/>
                <w:szCs w:val="28"/>
                <w:cs/>
              </w:rPr>
              <w:t xml:space="preserve">  </w:t>
            </w:r>
            <w:r w:rsidRPr="0085466A">
              <w:rPr>
                <w:rFonts w:cs="Times New Roman"/>
                <w:sz w:val="22"/>
                <w:szCs w:val="22"/>
                <w:lang w:bidi="ar-SA"/>
              </w:rPr>
              <w:t>defined benefit plan</w:t>
            </w:r>
          </w:p>
        </w:tc>
        <w:tc>
          <w:tcPr>
            <w:tcW w:w="1710" w:type="dxa"/>
            <w:vAlign w:val="center"/>
          </w:tcPr>
          <w:p w14:paraId="5B85D56B" w14:textId="0A648C46" w:rsidR="001D06C3" w:rsidRPr="0085466A" w:rsidRDefault="00D125FE">
            <w:pPr>
              <w:tabs>
                <w:tab w:val="decimal" w:pos="1470"/>
              </w:tabs>
              <w:spacing w:line="240" w:lineRule="atLeast"/>
              <w:ind w:left="-378"/>
              <w:rPr>
                <w:rFonts w:cs="Times New Roman"/>
                <w:sz w:val="22"/>
                <w:szCs w:val="22"/>
                <w:cs/>
              </w:rPr>
            </w:pPr>
            <w:r w:rsidRPr="0085466A">
              <w:rPr>
                <w:sz w:val="22"/>
                <w:szCs w:val="22"/>
              </w:rPr>
              <w:t>1,304,349</w:t>
            </w:r>
          </w:p>
        </w:tc>
        <w:tc>
          <w:tcPr>
            <w:tcW w:w="236" w:type="dxa"/>
          </w:tcPr>
          <w:p w14:paraId="38595BFD" w14:textId="77777777" w:rsidR="001D06C3" w:rsidRPr="0085466A" w:rsidRDefault="001D06C3">
            <w:pPr>
              <w:tabs>
                <w:tab w:val="decimal" w:pos="1107"/>
              </w:tabs>
              <w:spacing w:line="240" w:lineRule="atLeast"/>
              <w:ind w:left="-378"/>
              <w:rPr>
                <w:rFonts w:cs="Times New Roman"/>
                <w:sz w:val="22"/>
                <w:szCs w:val="22"/>
              </w:rPr>
            </w:pPr>
          </w:p>
        </w:tc>
        <w:tc>
          <w:tcPr>
            <w:tcW w:w="1654" w:type="dxa"/>
          </w:tcPr>
          <w:p w14:paraId="572AC4E3" w14:textId="2C520F83" w:rsidR="001D06C3" w:rsidRPr="0085466A" w:rsidRDefault="001D06C3">
            <w:pPr>
              <w:tabs>
                <w:tab w:val="decimal" w:pos="1470"/>
              </w:tabs>
              <w:spacing w:line="240" w:lineRule="atLeast"/>
              <w:ind w:left="-378"/>
              <w:rPr>
                <w:rFonts w:cs="Times New Roman"/>
                <w:sz w:val="22"/>
                <w:szCs w:val="22"/>
              </w:rPr>
            </w:pPr>
            <w:r w:rsidRPr="0085466A">
              <w:rPr>
                <w:sz w:val="22"/>
                <w:szCs w:val="22"/>
              </w:rPr>
              <w:t>1,257,358</w:t>
            </w:r>
          </w:p>
        </w:tc>
      </w:tr>
      <w:tr w:rsidR="00834226" w:rsidRPr="0085466A" w14:paraId="05FEC080" w14:textId="77777777" w:rsidTr="00B5326B">
        <w:tc>
          <w:tcPr>
            <w:tcW w:w="5490" w:type="dxa"/>
            <w:vAlign w:val="bottom"/>
          </w:tcPr>
          <w:p w14:paraId="30693FDA" w14:textId="77777777" w:rsidR="001D06C3" w:rsidRPr="0085466A" w:rsidRDefault="001D06C3">
            <w:pPr>
              <w:spacing w:line="240" w:lineRule="atLeast"/>
              <w:ind w:left="89" w:right="11"/>
              <w:rPr>
                <w:rFonts w:cs="Times New Roman"/>
                <w:sz w:val="22"/>
                <w:szCs w:val="22"/>
                <w:lang w:bidi="ar-SA"/>
              </w:rPr>
            </w:pPr>
            <w:r w:rsidRPr="0085466A">
              <w:rPr>
                <w:rFonts w:cs="Times New Roman"/>
                <w:sz w:val="22"/>
                <w:szCs w:val="22"/>
                <w:lang w:bidi="ar-SA"/>
              </w:rPr>
              <w:t>Other long-term employee benefits</w:t>
            </w:r>
          </w:p>
        </w:tc>
        <w:tc>
          <w:tcPr>
            <w:tcW w:w="1710" w:type="dxa"/>
            <w:vAlign w:val="center"/>
          </w:tcPr>
          <w:p w14:paraId="50C363D6" w14:textId="6CDE88C7" w:rsidR="001D06C3" w:rsidRPr="0085466A" w:rsidRDefault="00962F96">
            <w:pPr>
              <w:tabs>
                <w:tab w:val="decimal" w:pos="1470"/>
              </w:tabs>
              <w:spacing w:line="240" w:lineRule="atLeast"/>
              <w:ind w:left="-378"/>
              <w:rPr>
                <w:rFonts w:cs="Times New Roman"/>
                <w:sz w:val="22"/>
                <w:szCs w:val="22"/>
              </w:rPr>
            </w:pPr>
            <w:r w:rsidRPr="0085466A">
              <w:rPr>
                <w:rFonts w:cs="Times New Roman"/>
                <w:sz w:val="22"/>
                <w:szCs w:val="22"/>
              </w:rPr>
              <w:t>95,175</w:t>
            </w:r>
          </w:p>
        </w:tc>
        <w:tc>
          <w:tcPr>
            <w:tcW w:w="236" w:type="dxa"/>
          </w:tcPr>
          <w:p w14:paraId="72D9FA2E" w14:textId="77777777" w:rsidR="001D06C3" w:rsidRPr="0085466A" w:rsidRDefault="001D06C3">
            <w:pPr>
              <w:tabs>
                <w:tab w:val="decimal" w:pos="1107"/>
              </w:tabs>
              <w:spacing w:line="240" w:lineRule="atLeast"/>
              <w:ind w:left="-378"/>
              <w:rPr>
                <w:rFonts w:cs="Times New Roman"/>
                <w:sz w:val="22"/>
                <w:szCs w:val="22"/>
              </w:rPr>
            </w:pPr>
          </w:p>
        </w:tc>
        <w:tc>
          <w:tcPr>
            <w:tcW w:w="1654" w:type="dxa"/>
          </w:tcPr>
          <w:p w14:paraId="2F5FB710" w14:textId="58AA3AC8" w:rsidR="001D06C3" w:rsidRPr="0085466A" w:rsidRDefault="001D06C3">
            <w:pPr>
              <w:tabs>
                <w:tab w:val="decimal" w:pos="1470"/>
              </w:tabs>
              <w:spacing w:line="240" w:lineRule="atLeast"/>
              <w:ind w:left="-378"/>
              <w:rPr>
                <w:rFonts w:cs="Times New Roman"/>
                <w:sz w:val="22"/>
                <w:szCs w:val="22"/>
              </w:rPr>
            </w:pPr>
            <w:r w:rsidRPr="0085466A">
              <w:rPr>
                <w:sz w:val="22"/>
                <w:szCs w:val="22"/>
              </w:rPr>
              <w:t>86,173</w:t>
            </w:r>
          </w:p>
        </w:tc>
      </w:tr>
      <w:tr w:rsidR="00834226" w:rsidRPr="0085466A" w14:paraId="4EEBC850" w14:textId="77777777" w:rsidTr="00B5326B">
        <w:tc>
          <w:tcPr>
            <w:tcW w:w="5490" w:type="dxa"/>
          </w:tcPr>
          <w:p w14:paraId="192BA041" w14:textId="77777777" w:rsidR="001D06C3" w:rsidRPr="0085466A" w:rsidRDefault="001D06C3">
            <w:pPr>
              <w:tabs>
                <w:tab w:val="left" w:pos="522"/>
              </w:tabs>
              <w:spacing w:line="240" w:lineRule="atLeast"/>
              <w:ind w:left="89" w:right="-45"/>
              <w:jc w:val="both"/>
              <w:rPr>
                <w:rFonts w:cs="Times New Roman"/>
                <w:sz w:val="22"/>
                <w:szCs w:val="22"/>
              </w:rPr>
            </w:pPr>
            <w:r w:rsidRPr="0085466A">
              <w:rPr>
                <w:rFonts w:cs="Times New Roman"/>
                <w:sz w:val="22"/>
                <w:szCs w:val="22"/>
              </w:rPr>
              <w:t xml:space="preserve">Short-term employee benefits </w:t>
            </w:r>
          </w:p>
        </w:tc>
        <w:tc>
          <w:tcPr>
            <w:tcW w:w="1710" w:type="dxa"/>
            <w:tcBorders>
              <w:bottom w:val="single" w:sz="4" w:space="0" w:color="auto"/>
            </w:tcBorders>
            <w:vAlign w:val="center"/>
          </w:tcPr>
          <w:p w14:paraId="39AFA878" w14:textId="158BA3CD" w:rsidR="001D06C3" w:rsidRPr="0085466A" w:rsidRDefault="00C94DF6">
            <w:pPr>
              <w:tabs>
                <w:tab w:val="decimal" w:pos="1470"/>
              </w:tabs>
              <w:spacing w:line="240" w:lineRule="atLeast"/>
              <w:rPr>
                <w:rFonts w:cs="Times New Roman"/>
                <w:sz w:val="22"/>
                <w:szCs w:val="22"/>
              </w:rPr>
            </w:pPr>
            <w:r w:rsidRPr="0085466A">
              <w:rPr>
                <w:sz w:val="22"/>
                <w:szCs w:val="22"/>
              </w:rPr>
              <w:t>327,855</w:t>
            </w:r>
          </w:p>
        </w:tc>
        <w:tc>
          <w:tcPr>
            <w:tcW w:w="236" w:type="dxa"/>
          </w:tcPr>
          <w:p w14:paraId="22DEC8AE" w14:textId="77777777" w:rsidR="001D06C3" w:rsidRPr="0085466A" w:rsidRDefault="001D06C3">
            <w:pPr>
              <w:tabs>
                <w:tab w:val="decimal" w:pos="1107"/>
              </w:tabs>
              <w:spacing w:line="240" w:lineRule="atLeast"/>
              <w:ind w:left="-378"/>
              <w:rPr>
                <w:rFonts w:cs="Times New Roman"/>
                <w:sz w:val="22"/>
                <w:szCs w:val="22"/>
              </w:rPr>
            </w:pPr>
          </w:p>
        </w:tc>
        <w:tc>
          <w:tcPr>
            <w:tcW w:w="1654" w:type="dxa"/>
            <w:tcBorders>
              <w:bottom w:val="single" w:sz="4" w:space="0" w:color="auto"/>
            </w:tcBorders>
          </w:tcPr>
          <w:p w14:paraId="57C580D1" w14:textId="6692BF74" w:rsidR="001D06C3" w:rsidRPr="0085466A" w:rsidRDefault="001D06C3">
            <w:pPr>
              <w:tabs>
                <w:tab w:val="decimal" w:pos="1470"/>
              </w:tabs>
              <w:spacing w:line="240" w:lineRule="atLeast"/>
              <w:rPr>
                <w:rFonts w:cs="Times New Roman"/>
                <w:sz w:val="22"/>
                <w:szCs w:val="22"/>
              </w:rPr>
            </w:pPr>
            <w:r w:rsidRPr="0085466A">
              <w:rPr>
                <w:sz w:val="22"/>
                <w:szCs w:val="22"/>
              </w:rPr>
              <w:t>305,090</w:t>
            </w:r>
          </w:p>
        </w:tc>
      </w:tr>
      <w:tr w:rsidR="001D06C3" w:rsidRPr="0085466A" w14:paraId="43177CD0" w14:textId="77777777" w:rsidTr="000F0CCD">
        <w:tc>
          <w:tcPr>
            <w:tcW w:w="5490" w:type="dxa"/>
          </w:tcPr>
          <w:p w14:paraId="46707E9A" w14:textId="77777777" w:rsidR="001D06C3" w:rsidRPr="0085466A" w:rsidRDefault="001D06C3">
            <w:pPr>
              <w:tabs>
                <w:tab w:val="left" w:pos="522"/>
              </w:tabs>
              <w:spacing w:line="240" w:lineRule="atLeast"/>
              <w:ind w:left="89" w:right="-45"/>
              <w:jc w:val="both"/>
              <w:rPr>
                <w:rFonts w:cs="Times New Roman"/>
                <w:b/>
                <w:bCs/>
                <w:sz w:val="22"/>
                <w:szCs w:val="22"/>
                <w:cs/>
              </w:rPr>
            </w:pPr>
            <w:r w:rsidRPr="0085466A">
              <w:rPr>
                <w:rFonts w:cs="Times New Roman"/>
                <w:b/>
                <w:bCs/>
                <w:sz w:val="22"/>
                <w:szCs w:val="22"/>
              </w:rPr>
              <w:t xml:space="preserve">Total </w:t>
            </w:r>
          </w:p>
        </w:tc>
        <w:tc>
          <w:tcPr>
            <w:tcW w:w="1710" w:type="dxa"/>
            <w:tcBorders>
              <w:top w:val="single" w:sz="4" w:space="0" w:color="auto"/>
              <w:bottom w:val="double" w:sz="4" w:space="0" w:color="auto"/>
            </w:tcBorders>
          </w:tcPr>
          <w:p w14:paraId="64B5B61B" w14:textId="0CF3313D" w:rsidR="001D06C3" w:rsidRPr="0085466A" w:rsidRDefault="008E5CE7">
            <w:pPr>
              <w:tabs>
                <w:tab w:val="decimal" w:pos="1470"/>
              </w:tabs>
              <w:spacing w:line="240" w:lineRule="atLeast"/>
              <w:rPr>
                <w:rFonts w:cs="Times New Roman"/>
                <w:b/>
                <w:bCs/>
                <w:sz w:val="22"/>
                <w:szCs w:val="22"/>
              </w:rPr>
            </w:pPr>
            <w:r w:rsidRPr="0085466A">
              <w:rPr>
                <w:b/>
                <w:bCs/>
                <w:sz w:val="22"/>
                <w:szCs w:val="22"/>
              </w:rPr>
              <w:t>1,727,379</w:t>
            </w:r>
          </w:p>
        </w:tc>
        <w:tc>
          <w:tcPr>
            <w:tcW w:w="236" w:type="dxa"/>
          </w:tcPr>
          <w:p w14:paraId="2A1813AF" w14:textId="77777777" w:rsidR="001D06C3" w:rsidRPr="0085466A" w:rsidRDefault="001D06C3">
            <w:pPr>
              <w:tabs>
                <w:tab w:val="decimal" w:pos="1107"/>
              </w:tabs>
              <w:spacing w:line="240" w:lineRule="atLeast"/>
              <w:ind w:left="-378"/>
              <w:rPr>
                <w:rFonts w:cs="Times New Roman"/>
                <w:b/>
                <w:bCs/>
                <w:sz w:val="22"/>
                <w:szCs w:val="22"/>
              </w:rPr>
            </w:pPr>
          </w:p>
        </w:tc>
        <w:tc>
          <w:tcPr>
            <w:tcW w:w="1654" w:type="dxa"/>
            <w:tcBorders>
              <w:top w:val="single" w:sz="4" w:space="0" w:color="auto"/>
              <w:bottom w:val="double" w:sz="4" w:space="0" w:color="auto"/>
            </w:tcBorders>
          </w:tcPr>
          <w:p w14:paraId="78B7ED4C" w14:textId="5389B096" w:rsidR="001D06C3" w:rsidRPr="0085466A" w:rsidRDefault="001D06C3">
            <w:pPr>
              <w:tabs>
                <w:tab w:val="decimal" w:pos="1470"/>
              </w:tabs>
              <w:spacing w:line="240" w:lineRule="atLeast"/>
              <w:rPr>
                <w:b/>
                <w:bCs/>
                <w:sz w:val="22"/>
                <w:szCs w:val="22"/>
              </w:rPr>
            </w:pPr>
            <w:r w:rsidRPr="0085466A">
              <w:rPr>
                <w:b/>
                <w:bCs/>
                <w:sz w:val="22"/>
                <w:szCs w:val="22"/>
              </w:rPr>
              <w:t>1,648,621</w:t>
            </w:r>
          </w:p>
        </w:tc>
      </w:tr>
    </w:tbl>
    <w:p w14:paraId="771C094E" w14:textId="77777777" w:rsidR="00EA5D6A" w:rsidRPr="0085466A" w:rsidRDefault="00EA5D6A">
      <w:pPr>
        <w:tabs>
          <w:tab w:val="left" w:pos="540"/>
        </w:tabs>
        <w:spacing w:line="240" w:lineRule="exact"/>
        <w:rPr>
          <w:rFonts w:cs="Times New Roman"/>
          <w:b/>
          <w:bCs/>
        </w:rPr>
      </w:pPr>
    </w:p>
    <w:tbl>
      <w:tblPr>
        <w:tblW w:w="9111" w:type="dxa"/>
        <w:tblInd w:w="450" w:type="dxa"/>
        <w:tblLayout w:type="fixed"/>
        <w:tblCellMar>
          <w:left w:w="0" w:type="dxa"/>
          <w:right w:w="0" w:type="dxa"/>
        </w:tblCellMar>
        <w:tblLook w:val="0000" w:firstRow="0" w:lastRow="0" w:firstColumn="0" w:lastColumn="0" w:noHBand="0" w:noVBand="0"/>
      </w:tblPr>
      <w:tblGrid>
        <w:gridCol w:w="5004"/>
        <w:gridCol w:w="486"/>
        <w:gridCol w:w="1710"/>
        <w:gridCol w:w="236"/>
        <w:gridCol w:w="1675"/>
      </w:tblGrid>
      <w:tr w:rsidR="00834226" w:rsidRPr="0085466A" w14:paraId="4250ECB8" w14:textId="77777777" w:rsidTr="000F0CCD">
        <w:tc>
          <w:tcPr>
            <w:tcW w:w="5004" w:type="dxa"/>
          </w:tcPr>
          <w:p w14:paraId="099DFC10" w14:textId="77777777" w:rsidR="00EA5D6A" w:rsidRPr="0085466A" w:rsidRDefault="00EA5D6A">
            <w:pPr>
              <w:tabs>
                <w:tab w:val="left" w:pos="522"/>
              </w:tabs>
              <w:spacing w:line="240" w:lineRule="atLeast"/>
              <w:ind w:right="-45"/>
              <w:jc w:val="both"/>
              <w:rPr>
                <w:rFonts w:cs="Times New Roman"/>
                <w:b/>
                <w:bCs/>
                <w:i/>
                <w:iCs/>
                <w:sz w:val="22"/>
                <w:szCs w:val="22"/>
              </w:rPr>
            </w:pPr>
          </w:p>
        </w:tc>
        <w:tc>
          <w:tcPr>
            <w:tcW w:w="486" w:type="dxa"/>
          </w:tcPr>
          <w:p w14:paraId="0CDB95B5" w14:textId="77777777" w:rsidR="00EA5D6A" w:rsidRPr="0085466A" w:rsidRDefault="00EA5D6A">
            <w:pPr>
              <w:spacing w:line="240" w:lineRule="atLeast"/>
              <w:ind w:left="-108" w:right="-18"/>
              <w:jc w:val="center"/>
              <w:rPr>
                <w:rFonts w:cs="Times New Roman"/>
                <w:i/>
                <w:iCs/>
                <w:sz w:val="22"/>
                <w:szCs w:val="22"/>
              </w:rPr>
            </w:pPr>
          </w:p>
        </w:tc>
        <w:tc>
          <w:tcPr>
            <w:tcW w:w="3621" w:type="dxa"/>
            <w:gridSpan w:val="3"/>
          </w:tcPr>
          <w:p w14:paraId="5F0AF474" w14:textId="5CC71810" w:rsidR="00EA5D6A" w:rsidRPr="0085466A" w:rsidRDefault="0092701C">
            <w:pPr>
              <w:pStyle w:val="acctmergecolhdg"/>
              <w:spacing w:line="240" w:lineRule="exact"/>
              <w:ind w:right="-86"/>
              <w:rPr>
                <w:szCs w:val="22"/>
              </w:rPr>
            </w:pPr>
            <w:r w:rsidRPr="0085466A">
              <w:rPr>
                <w:szCs w:val="22"/>
              </w:rPr>
              <w:t>Financial statements</w:t>
            </w:r>
            <w:r w:rsidR="00EA5D6A" w:rsidRPr="0085466A">
              <w:rPr>
                <w:szCs w:val="22"/>
              </w:rPr>
              <w:t xml:space="preserve"> in</w:t>
            </w:r>
          </w:p>
        </w:tc>
      </w:tr>
      <w:tr w:rsidR="00834226" w:rsidRPr="0085466A" w14:paraId="3A282C59" w14:textId="77777777" w:rsidTr="000F0CCD">
        <w:tc>
          <w:tcPr>
            <w:tcW w:w="5004" w:type="dxa"/>
          </w:tcPr>
          <w:p w14:paraId="35961BDF" w14:textId="77777777" w:rsidR="00EA5D6A" w:rsidRPr="0085466A" w:rsidRDefault="00EA5D6A">
            <w:pPr>
              <w:tabs>
                <w:tab w:val="left" w:pos="522"/>
              </w:tabs>
              <w:spacing w:line="240" w:lineRule="atLeast"/>
              <w:ind w:right="-45"/>
              <w:jc w:val="both"/>
              <w:rPr>
                <w:rFonts w:cs="Times New Roman"/>
                <w:b/>
                <w:bCs/>
                <w:i/>
                <w:iCs/>
                <w:sz w:val="22"/>
                <w:szCs w:val="22"/>
              </w:rPr>
            </w:pPr>
          </w:p>
        </w:tc>
        <w:tc>
          <w:tcPr>
            <w:tcW w:w="486" w:type="dxa"/>
          </w:tcPr>
          <w:p w14:paraId="5AB8095C" w14:textId="77777777" w:rsidR="00EA5D6A" w:rsidRPr="0085466A" w:rsidRDefault="00EA5D6A">
            <w:pPr>
              <w:spacing w:line="240" w:lineRule="atLeast"/>
              <w:ind w:left="-108" w:right="-18"/>
              <w:jc w:val="center"/>
              <w:rPr>
                <w:rFonts w:cs="Times New Roman"/>
                <w:i/>
                <w:iCs/>
                <w:sz w:val="22"/>
                <w:szCs w:val="22"/>
              </w:rPr>
            </w:pPr>
          </w:p>
        </w:tc>
        <w:tc>
          <w:tcPr>
            <w:tcW w:w="3621" w:type="dxa"/>
            <w:gridSpan w:val="3"/>
          </w:tcPr>
          <w:p w14:paraId="614BF5F9" w14:textId="77777777" w:rsidR="00EA5D6A" w:rsidRPr="0085466A" w:rsidRDefault="00EA5D6A">
            <w:pPr>
              <w:pStyle w:val="acctmergecolhdg"/>
              <w:spacing w:line="240" w:lineRule="exact"/>
              <w:ind w:right="-86"/>
              <w:rPr>
                <w:szCs w:val="22"/>
              </w:rPr>
            </w:pPr>
            <w:r w:rsidRPr="0085466A">
              <w:rPr>
                <w:szCs w:val="22"/>
              </w:rPr>
              <w:t>which the equity method is applied</w:t>
            </w:r>
          </w:p>
        </w:tc>
      </w:tr>
      <w:tr w:rsidR="00834226" w:rsidRPr="0085466A" w14:paraId="50D7030F" w14:textId="77777777" w:rsidTr="000F0CCD">
        <w:tc>
          <w:tcPr>
            <w:tcW w:w="5004" w:type="dxa"/>
          </w:tcPr>
          <w:p w14:paraId="323A1279" w14:textId="77777777" w:rsidR="00EA5D6A" w:rsidRPr="0085466A" w:rsidRDefault="00EA5D6A">
            <w:pPr>
              <w:tabs>
                <w:tab w:val="left" w:pos="522"/>
              </w:tabs>
              <w:spacing w:line="240" w:lineRule="atLeast"/>
              <w:ind w:right="-45"/>
              <w:jc w:val="both"/>
              <w:rPr>
                <w:rFonts w:cs="Times New Roman"/>
                <w:b/>
                <w:bCs/>
                <w:i/>
                <w:iCs/>
                <w:sz w:val="22"/>
                <w:szCs w:val="22"/>
                <w:cs/>
              </w:rPr>
            </w:pPr>
          </w:p>
        </w:tc>
        <w:tc>
          <w:tcPr>
            <w:tcW w:w="486" w:type="dxa"/>
          </w:tcPr>
          <w:p w14:paraId="78E37203" w14:textId="77777777" w:rsidR="00EA5D6A" w:rsidRPr="0085466A" w:rsidRDefault="00EA5D6A">
            <w:pPr>
              <w:spacing w:line="240" w:lineRule="atLeast"/>
              <w:ind w:left="-108" w:right="-18"/>
              <w:jc w:val="center"/>
              <w:rPr>
                <w:rFonts w:cs="Times New Roman"/>
                <w:i/>
                <w:iCs/>
                <w:sz w:val="22"/>
                <w:szCs w:val="22"/>
              </w:rPr>
            </w:pPr>
          </w:p>
        </w:tc>
        <w:tc>
          <w:tcPr>
            <w:tcW w:w="3621" w:type="dxa"/>
            <w:gridSpan w:val="3"/>
          </w:tcPr>
          <w:p w14:paraId="4899D6EC" w14:textId="7C2E38B7" w:rsidR="00EA5D6A" w:rsidRPr="0085466A" w:rsidRDefault="00EA5D6A">
            <w:pPr>
              <w:pStyle w:val="acctfourfigures"/>
              <w:tabs>
                <w:tab w:val="clear" w:pos="765"/>
              </w:tabs>
              <w:spacing w:line="240" w:lineRule="exact"/>
              <w:ind w:left="-101" w:right="-86"/>
              <w:jc w:val="center"/>
              <w:rPr>
                <w:rFonts w:cs="Times New Roman"/>
                <w:szCs w:val="22"/>
              </w:rPr>
            </w:pPr>
            <w:r w:rsidRPr="0085466A">
              <w:rPr>
                <w:rFonts w:cs="Times New Roman"/>
                <w:b/>
                <w:bCs/>
                <w:szCs w:val="22"/>
              </w:rPr>
              <w:t xml:space="preserve">and separate </w:t>
            </w:r>
            <w:r w:rsidR="00820EA2" w:rsidRPr="0085466A">
              <w:rPr>
                <w:rFonts w:cs="Times New Roman"/>
                <w:b/>
                <w:bCs/>
                <w:szCs w:val="22"/>
              </w:rPr>
              <w:t>f</w:t>
            </w:r>
            <w:r w:rsidR="0092701C" w:rsidRPr="0085466A">
              <w:rPr>
                <w:rFonts w:cs="Times New Roman"/>
                <w:b/>
                <w:bCs/>
                <w:szCs w:val="22"/>
              </w:rPr>
              <w:t>inancial statements</w:t>
            </w:r>
          </w:p>
        </w:tc>
      </w:tr>
      <w:tr w:rsidR="00834226" w:rsidRPr="0085466A" w14:paraId="7C516F45" w14:textId="77777777" w:rsidTr="006D560A">
        <w:tc>
          <w:tcPr>
            <w:tcW w:w="5004" w:type="dxa"/>
          </w:tcPr>
          <w:p w14:paraId="639D42CB" w14:textId="095512BA" w:rsidR="000F0CCD" w:rsidRPr="0085466A" w:rsidRDefault="0053349B">
            <w:pPr>
              <w:tabs>
                <w:tab w:val="left" w:pos="522"/>
              </w:tabs>
              <w:spacing w:line="240" w:lineRule="atLeast"/>
              <w:ind w:left="89" w:right="-45"/>
              <w:jc w:val="both"/>
              <w:rPr>
                <w:rFonts w:cs="Times New Roman"/>
                <w:i/>
                <w:iCs/>
                <w:sz w:val="22"/>
                <w:szCs w:val="22"/>
                <w:cs/>
              </w:rPr>
            </w:pPr>
            <w:r w:rsidRPr="0085466A">
              <w:rPr>
                <w:rFonts w:cs="Times New Roman"/>
                <w:i/>
                <w:iCs/>
                <w:sz w:val="22"/>
                <w:szCs w:val="22"/>
              </w:rPr>
              <w:t>For the year ended 31 December</w:t>
            </w:r>
          </w:p>
        </w:tc>
        <w:tc>
          <w:tcPr>
            <w:tcW w:w="486" w:type="dxa"/>
          </w:tcPr>
          <w:p w14:paraId="2318589D" w14:textId="77777777" w:rsidR="000F0CCD" w:rsidRPr="0085466A" w:rsidRDefault="000F0CCD">
            <w:pPr>
              <w:spacing w:line="240" w:lineRule="atLeast"/>
              <w:ind w:left="-108" w:right="-18"/>
              <w:jc w:val="center"/>
              <w:rPr>
                <w:rFonts w:cs="Times New Roman"/>
                <w:i/>
                <w:iCs/>
                <w:sz w:val="22"/>
                <w:szCs w:val="22"/>
              </w:rPr>
            </w:pPr>
          </w:p>
        </w:tc>
        <w:tc>
          <w:tcPr>
            <w:tcW w:w="1710" w:type="dxa"/>
          </w:tcPr>
          <w:p w14:paraId="780C43F7" w14:textId="372BEC03" w:rsidR="000F0CCD" w:rsidRPr="0085466A" w:rsidRDefault="0053349B">
            <w:pPr>
              <w:pStyle w:val="acctfourfigures"/>
              <w:tabs>
                <w:tab w:val="clear" w:pos="765"/>
              </w:tabs>
              <w:spacing w:line="240" w:lineRule="exact"/>
              <w:ind w:left="-101" w:right="-86"/>
              <w:jc w:val="center"/>
              <w:rPr>
                <w:rFonts w:cs="Times New Roman"/>
                <w:szCs w:val="22"/>
              </w:rPr>
            </w:pPr>
            <w:r w:rsidRPr="0085466A">
              <w:rPr>
                <w:rFonts w:cs="Times New Roman"/>
                <w:szCs w:val="22"/>
              </w:rPr>
              <w:t>2025</w:t>
            </w:r>
          </w:p>
        </w:tc>
        <w:tc>
          <w:tcPr>
            <w:tcW w:w="236" w:type="dxa"/>
          </w:tcPr>
          <w:p w14:paraId="09985F22" w14:textId="77777777" w:rsidR="000F0CCD" w:rsidRPr="0085466A" w:rsidRDefault="000F0CCD">
            <w:pPr>
              <w:pStyle w:val="acctfourfigures"/>
              <w:tabs>
                <w:tab w:val="clear" w:pos="765"/>
              </w:tabs>
              <w:spacing w:line="240" w:lineRule="exact"/>
              <w:ind w:left="-101" w:right="-86"/>
              <w:jc w:val="center"/>
              <w:rPr>
                <w:rFonts w:cs="Times New Roman"/>
                <w:szCs w:val="22"/>
              </w:rPr>
            </w:pPr>
          </w:p>
        </w:tc>
        <w:tc>
          <w:tcPr>
            <w:tcW w:w="1675" w:type="dxa"/>
          </w:tcPr>
          <w:p w14:paraId="35864D54" w14:textId="468D1431" w:rsidR="000F0CCD" w:rsidRPr="0085466A" w:rsidRDefault="0053349B">
            <w:pPr>
              <w:pStyle w:val="acctfourfigures"/>
              <w:tabs>
                <w:tab w:val="clear" w:pos="765"/>
              </w:tabs>
              <w:spacing w:line="240" w:lineRule="exact"/>
              <w:ind w:left="-101" w:right="-86"/>
              <w:jc w:val="center"/>
              <w:rPr>
                <w:rFonts w:cs="Times New Roman"/>
                <w:szCs w:val="22"/>
              </w:rPr>
            </w:pPr>
            <w:r w:rsidRPr="0085466A">
              <w:rPr>
                <w:rFonts w:cs="Times New Roman"/>
                <w:szCs w:val="22"/>
              </w:rPr>
              <w:t>2024</w:t>
            </w:r>
          </w:p>
        </w:tc>
      </w:tr>
      <w:tr w:rsidR="00834226" w:rsidRPr="0085466A" w14:paraId="3AF7CF08" w14:textId="77777777" w:rsidTr="000F0CCD">
        <w:tc>
          <w:tcPr>
            <w:tcW w:w="5004" w:type="dxa"/>
          </w:tcPr>
          <w:p w14:paraId="5B26AF83" w14:textId="77777777" w:rsidR="00EA5D6A" w:rsidRPr="0085466A" w:rsidRDefault="00EA5D6A">
            <w:pPr>
              <w:tabs>
                <w:tab w:val="left" w:pos="522"/>
              </w:tabs>
              <w:spacing w:line="240" w:lineRule="atLeast"/>
              <w:ind w:right="-45"/>
              <w:jc w:val="both"/>
              <w:rPr>
                <w:rFonts w:cs="Times New Roman"/>
                <w:sz w:val="22"/>
                <w:szCs w:val="22"/>
                <w:cs/>
              </w:rPr>
            </w:pPr>
          </w:p>
        </w:tc>
        <w:tc>
          <w:tcPr>
            <w:tcW w:w="486" w:type="dxa"/>
          </w:tcPr>
          <w:p w14:paraId="762821C2" w14:textId="77777777" w:rsidR="00EA5D6A" w:rsidRPr="0085466A" w:rsidRDefault="00EA5D6A">
            <w:pPr>
              <w:spacing w:line="240" w:lineRule="atLeast"/>
              <w:ind w:left="-108" w:right="-18"/>
              <w:jc w:val="center"/>
              <w:rPr>
                <w:rFonts w:cs="Times New Roman"/>
                <w:i/>
                <w:iCs/>
                <w:sz w:val="22"/>
                <w:szCs w:val="22"/>
              </w:rPr>
            </w:pPr>
          </w:p>
        </w:tc>
        <w:tc>
          <w:tcPr>
            <w:tcW w:w="3621" w:type="dxa"/>
            <w:gridSpan w:val="3"/>
            <w:vAlign w:val="bottom"/>
          </w:tcPr>
          <w:p w14:paraId="7CA40243" w14:textId="77777777" w:rsidR="00EA5D6A" w:rsidRPr="0085466A" w:rsidRDefault="00EA5D6A">
            <w:pPr>
              <w:spacing w:line="240" w:lineRule="atLeast"/>
              <w:ind w:left="-378" w:right="-108"/>
              <w:jc w:val="center"/>
              <w:rPr>
                <w:rFonts w:cs="Times New Roman"/>
                <w:sz w:val="22"/>
                <w:szCs w:val="22"/>
                <w:cs/>
              </w:rPr>
            </w:pPr>
            <w:r w:rsidRPr="0085466A">
              <w:rPr>
                <w:rFonts w:cs="Times New Roman"/>
                <w:i/>
                <w:iCs/>
                <w:sz w:val="22"/>
                <w:szCs w:val="22"/>
              </w:rPr>
              <w:t>(in thousand Baht)</w:t>
            </w:r>
          </w:p>
        </w:tc>
      </w:tr>
      <w:tr w:rsidR="00834226" w:rsidRPr="0085466A" w14:paraId="35AC826D" w14:textId="77777777" w:rsidTr="006D560A">
        <w:tc>
          <w:tcPr>
            <w:tcW w:w="5004" w:type="dxa"/>
            <w:vAlign w:val="bottom"/>
          </w:tcPr>
          <w:p w14:paraId="4FCE4823" w14:textId="77777777" w:rsidR="00EA5D6A" w:rsidRPr="0085466A" w:rsidRDefault="00EA5D6A">
            <w:pPr>
              <w:tabs>
                <w:tab w:val="decimal" w:pos="371"/>
                <w:tab w:val="decimal" w:pos="731"/>
              </w:tabs>
              <w:spacing w:line="240" w:lineRule="atLeast"/>
              <w:ind w:left="89" w:right="11"/>
              <w:rPr>
                <w:rFonts w:cs="Times New Roman"/>
                <w:b/>
                <w:bCs/>
                <w:sz w:val="22"/>
                <w:szCs w:val="22"/>
                <w:lang w:bidi="ar-SA"/>
              </w:rPr>
            </w:pPr>
            <w:r w:rsidRPr="0085466A">
              <w:rPr>
                <w:rFonts w:cs="Times New Roman"/>
                <w:b/>
                <w:bCs/>
                <w:sz w:val="22"/>
                <w:szCs w:val="22"/>
                <w:lang w:bidi="ar-SA"/>
              </w:rPr>
              <w:t xml:space="preserve">Statement of comprehensive income </w:t>
            </w:r>
          </w:p>
        </w:tc>
        <w:tc>
          <w:tcPr>
            <w:tcW w:w="486" w:type="dxa"/>
          </w:tcPr>
          <w:p w14:paraId="37B24593" w14:textId="77777777" w:rsidR="00EA5D6A" w:rsidRPr="0085466A" w:rsidRDefault="00EA5D6A">
            <w:pPr>
              <w:tabs>
                <w:tab w:val="decimal" w:pos="1107"/>
              </w:tabs>
              <w:spacing w:line="240" w:lineRule="atLeast"/>
              <w:ind w:left="-108" w:right="-18"/>
              <w:jc w:val="center"/>
              <w:rPr>
                <w:rFonts w:cs="Times New Roman"/>
                <w:sz w:val="22"/>
                <w:szCs w:val="22"/>
              </w:rPr>
            </w:pPr>
          </w:p>
        </w:tc>
        <w:tc>
          <w:tcPr>
            <w:tcW w:w="1710" w:type="dxa"/>
            <w:vAlign w:val="center"/>
          </w:tcPr>
          <w:p w14:paraId="4D23F098" w14:textId="77777777" w:rsidR="00EA5D6A" w:rsidRPr="0085466A" w:rsidRDefault="00EA5D6A">
            <w:pPr>
              <w:tabs>
                <w:tab w:val="decimal" w:pos="1107"/>
              </w:tabs>
              <w:spacing w:line="240" w:lineRule="atLeast"/>
              <w:ind w:left="-378"/>
              <w:rPr>
                <w:rFonts w:cs="Times New Roman"/>
                <w:sz w:val="22"/>
                <w:szCs w:val="22"/>
              </w:rPr>
            </w:pPr>
          </w:p>
        </w:tc>
        <w:tc>
          <w:tcPr>
            <w:tcW w:w="236" w:type="dxa"/>
          </w:tcPr>
          <w:p w14:paraId="76D1C90A" w14:textId="77777777" w:rsidR="00EA5D6A" w:rsidRPr="0085466A" w:rsidRDefault="00EA5D6A">
            <w:pPr>
              <w:tabs>
                <w:tab w:val="decimal" w:pos="1107"/>
              </w:tabs>
              <w:spacing w:line="240" w:lineRule="atLeast"/>
              <w:ind w:left="-378"/>
              <w:rPr>
                <w:rFonts w:cs="Times New Roman"/>
                <w:sz w:val="22"/>
                <w:szCs w:val="22"/>
              </w:rPr>
            </w:pPr>
          </w:p>
        </w:tc>
        <w:tc>
          <w:tcPr>
            <w:tcW w:w="1675" w:type="dxa"/>
          </w:tcPr>
          <w:p w14:paraId="691A6BF5" w14:textId="77777777" w:rsidR="00EA5D6A" w:rsidRPr="0085466A" w:rsidRDefault="00EA5D6A">
            <w:pPr>
              <w:tabs>
                <w:tab w:val="decimal" w:pos="1107"/>
              </w:tabs>
              <w:spacing w:line="240" w:lineRule="atLeast"/>
              <w:ind w:left="-378"/>
              <w:rPr>
                <w:rFonts w:cs="Times New Roman"/>
                <w:sz w:val="22"/>
                <w:szCs w:val="22"/>
              </w:rPr>
            </w:pPr>
          </w:p>
        </w:tc>
      </w:tr>
      <w:tr w:rsidR="00834226" w:rsidRPr="0085466A" w14:paraId="7BDB9AA4" w14:textId="77777777" w:rsidTr="006D560A">
        <w:tc>
          <w:tcPr>
            <w:tcW w:w="5004" w:type="dxa"/>
            <w:vAlign w:val="bottom"/>
          </w:tcPr>
          <w:p w14:paraId="36146312" w14:textId="77777777" w:rsidR="00EA5D6A" w:rsidRPr="0085466A" w:rsidRDefault="00EA5D6A">
            <w:pPr>
              <w:tabs>
                <w:tab w:val="decimal" w:pos="371"/>
                <w:tab w:val="decimal" w:pos="731"/>
              </w:tabs>
              <w:spacing w:line="240" w:lineRule="atLeast"/>
              <w:ind w:left="89" w:right="11"/>
              <w:rPr>
                <w:rFonts w:cs="Times New Roman"/>
                <w:b/>
                <w:bCs/>
                <w:sz w:val="22"/>
                <w:szCs w:val="22"/>
                <w:lang w:bidi="ar-SA"/>
              </w:rPr>
            </w:pPr>
            <w:r w:rsidRPr="0085466A">
              <w:rPr>
                <w:rFonts w:cs="Times New Roman"/>
                <w:b/>
                <w:bCs/>
                <w:sz w:val="22"/>
                <w:szCs w:val="22"/>
                <w:lang w:bidi="ar-SA"/>
              </w:rPr>
              <w:t>Recognised in profit or loss:</w:t>
            </w:r>
          </w:p>
        </w:tc>
        <w:tc>
          <w:tcPr>
            <w:tcW w:w="486" w:type="dxa"/>
          </w:tcPr>
          <w:p w14:paraId="47296A5A" w14:textId="77777777" w:rsidR="00EA5D6A" w:rsidRPr="0085466A" w:rsidRDefault="00EA5D6A">
            <w:pPr>
              <w:tabs>
                <w:tab w:val="decimal" w:pos="1107"/>
              </w:tabs>
              <w:spacing w:line="240" w:lineRule="atLeast"/>
              <w:ind w:left="-108" w:right="-18"/>
              <w:jc w:val="center"/>
              <w:rPr>
                <w:rFonts w:cs="Times New Roman"/>
                <w:sz w:val="22"/>
                <w:szCs w:val="22"/>
              </w:rPr>
            </w:pPr>
          </w:p>
        </w:tc>
        <w:tc>
          <w:tcPr>
            <w:tcW w:w="1710" w:type="dxa"/>
            <w:vAlign w:val="center"/>
          </w:tcPr>
          <w:p w14:paraId="1AE1DD1C" w14:textId="77777777" w:rsidR="00EA5D6A" w:rsidRPr="0085466A" w:rsidRDefault="00EA5D6A">
            <w:pPr>
              <w:tabs>
                <w:tab w:val="decimal" w:pos="1107"/>
              </w:tabs>
              <w:spacing w:line="240" w:lineRule="atLeast"/>
              <w:ind w:left="-378"/>
              <w:rPr>
                <w:rFonts w:cs="Times New Roman"/>
                <w:sz w:val="22"/>
                <w:szCs w:val="22"/>
              </w:rPr>
            </w:pPr>
          </w:p>
        </w:tc>
        <w:tc>
          <w:tcPr>
            <w:tcW w:w="236" w:type="dxa"/>
          </w:tcPr>
          <w:p w14:paraId="65EC298D" w14:textId="77777777" w:rsidR="00EA5D6A" w:rsidRPr="0085466A" w:rsidRDefault="00EA5D6A">
            <w:pPr>
              <w:tabs>
                <w:tab w:val="decimal" w:pos="1107"/>
              </w:tabs>
              <w:spacing w:line="240" w:lineRule="atLeast"/>
              <w:ind w:left="-378"/>
              <w:rPr>
                <w:rFonts w:cs="Times New Roman"/>
                <w:sz w:val="22"/>
                <w:szCs w:val="22"/>
              </w:rPr>
            </w:pPr>
          </w:p>
        </w:tc>
        <w:tc>
          <w:tcPr>
            <w:tcW w:w="1675" w:type="dxa"/>
          </w:tcPr>
          <w:p w14:paraId="3002F0C6" w14:textId="77777777" w:rsidR="00EA5D6A" w:rsidRPr="0085466A" w:rsidRDefault="00EA5D6A">
            <w:pPr>
              <w:tabs>
                <w:tab w:val="decimal" w:pos="1107"/>
              </w:tabs>
              <w:spacing w:line="240" w:lineRule="atLeast"/>
              <w:ind w:left="-378"/>
              <w:rPr>
                <w:rFonts w:cs="Times New Roman"/>
                <w:sz w:val="22"/>
                <w:szCs w:val="22"/>
              </w:rPr>
            </w:pPr>
          </w:p>
        </w:tc>
      </w:tr>
      <w:tr w:rsidR="00834226" w:rsidRPr="0085466A" w14:paraId="27F92092" w14:textId="77777777" w:rsidTr="006D560A">
        <w:tc>
          <w:tcPr>
            <w:tcW w:w="5004" w:type="dxa"/>
            <w:vAlign w:val="bottom"/>
          </w:tcPr>
          <w:p w14:paraId="32C8870E" w14:textId="77777777" w:rsidR="0053349B" w:rsidRPr="0085466A" w:rsidRDefault="0053349B">
            <w:pPr>
              <w:tabs>
                <w:tab w:val="decimal" w:pos="371"/>
                <w:tab w:val="decimal" w:pos="731"/>
              </w:tabs>
              <w:spacing w:line="240" w:lineRule="atLeast"/>
              <w:ind w:left="89" w:right="11"/>
              <w:rPr>
                <w:rFonts w:cs="Times New Roman"/>
                <w:sz w:val="22"/>
                <w:szCs w:val="22"/>
                <w:lang w:bidi="ar-SA"/>
              </w:rPr>
            </w:pPr>
            <w:r w:rsidRPr="0085466A">
              <w:rPr>
                <w:rFonts w:cs="Times New Roman"/>
                <w:sz w:val="22"/>
                <w:szCs w:val="22"/>
                <w:lang w:bidi="ar-SA"/>
              </w:rPr>
              <w:t>Post-employment benefits</w:t>
            </w:r>
          </w:p>
        </w:tc>
        <w:tc>
          <w:tcPr>
            <w:tcW w:w="486" w:type="dxa"/>
          </w:tcPr>
          <w:p w14:paraId="51F1F921" w14:textId="77777777" w:rsidR="0053349B" w:rsidRPr="0085466A" w:rsidRDefault="0053349B">
            <w:pPr>
              <w:spacing w:line="240" w:lineRule="atLeast"/>
              <w:ind w:left="-108" w:right="-18"/>
              <w:jc w:val="center"/>
              <w:rPr>
                <w:rFonts w:cs="Times New Roman"/>
                <w:i/>
                <w:iCs/>
                <w:sz w:val="22"/>
                <w:szCs w:val="22"/>
              </w:rPr>
            </w:pPr>
          </w:p>
        </w:tc>
        <w:tc>
          <w:tcPr>
            <w:tcW w:w="1710" w:type="dxa"/>
          </w:tcPr>
          <w:p w14:paraId="4AEF470C" w14:textId="42CEABBA" w:rsidR="0053349B" w:rsidRPr="0085466A" w:rsidRDefault="00EE3BF7" w:rsidP="00BE0145">
            <w:pPr>
              <w:tabs>
                <w:tab w:val="decimal" w:pos="1530"/>
              </w:tabs>
              <w:spacing w:line="240" w:lineRule="atLeast"/>
              <w:ind w:left="-374" w:right="20"/>
              <w:rPr>
                <w:rFonts w:cs="Times New Roman"/>
                <w:sz w:val="22"/>
                <w:szCs w:val="22"/>
              </w:rPr>
            </w:pPr>
            <w:r w:rsidRPr="0085466A">
              <w:rPr>
                <w:rFonts w:cs="Times New Roman"/>
                <w:sz w:val="22"/>
                <w:szCs w:val="22"/>
              </w:rPr>
              <w:t>100,688</w:t>
            </w:r>
          </w:p>
        </w:tc>
        <w:tc>
          <w:tcPr>
            <w:tcW w:w="236" w:type="dxa"/>
          </w:tcPr>
          <w:p w14:paraId="58856BF4" w14:textId="77777777" w:rsidR="0053349B" w:rsidRPr="0085466A" w:rsidRDefault="0053349B">
            <w:pPr>
              <w:tabs>
                <w:tab w:val="decimal" w:pos="1107"/>
              </w:tabs>
              <w:spacing w:line="240" w:lineRule="atLeast"/>
              <w:ind w:left="-378"/>
              <w:rPr>
                <w:rFonts w:cs="Times New Roman"/>
                <w:sz w:val="22"/>
                <w:szCs w:val="22"/>
              </w:rPr>
            </w:pPr>
          </w:p>
        </w:tc>
        <w:tc>
          <w:tcPr>
            <w:tcW w:w="1675" w:type="dxa"/>
          </w:tcPr>
          <w:p w14:paraId="118B4C41" w14:textId="42E062C9" w:rsidR="0053349B" w:rsidRPr="0085466A" w:rsidRDefault="0053349B">
            <w:pPr>
              <w:tabs>
                <w:tab w:val="decimal" w:pos="1470"/>
              </w:tabs>
              <w:spacing w:line="240" w:lineRule="atLeast"/>
              <w:ind w:left="-374" w:right="20"/>
              <w:rPr>
                <w:rFonts w:cs="Times New Roman"/>
                <w:sz w:val="22"/>
                <w:szCs w:val="22"/>
              </w:rPr>
            </w:pPr>
            <w:r w:rsidRPr="0085466A">
              <w:rPr>
                <w:rFonts w:cs="Times New Roman"/>
                <w:sz w:val="22"/>
                <w:szCs w:val="22"/>
              </w:rPr>
              <w:t>110,187</w:t>
            </w:r>
          </w:p>
        </w:tc>
      </w:tr>
      <w:tr w:rsidR="00834226" w:rsidRPr="0085466A" w14:paraId="0FCE27A7" w14:textId="77777777" w:rsidTr="006D560A">
        <w:tc>
          <w:tcPr>
            <w:tcW w:w="5004" w:type="dxa"/>
            <w:vAlign w:val="bottom"/>
          </w:tcPr>
          <w:p w14:paraId="1B635B68" w14:textId="77777777" w:rsidR="0053349B" w:rsidRPr="0085466A" w:rsidRDefault="0053349B">
            <w:pPr>
              <w:tabs>
                <w:tab w:val="decimal" w:pos="371"/>
                <w:tab w:val="decimal" w:pos="731"/>
              </w:tabs>
              <w:spacing w:line="240" w:lineRule="atLeast"/>
              <w:ind w:left="89" w:right="11"/>
              <w:rPr>
                <w:rFonts w:cs="Times New Roman"/>
                <w:sz w:val="22"/>
                <w:szCs w:val="22"/>
                <w:lang w:bidi="ar-SA"/>
              </w:rPr>
            </w:pPr>
            <w:r w:rsidRPr="0085466A">
              <w:rPr>
                <w:rFonts w:cs="Times New Roman"/>
                <w:sz w:val="22"/>
                <w:szCs w:val="22"/>
                <w:lang w:bidi="ar-SA"/>
              </w:rPr>
              <w:t>Other long-term employee benefits</w:t>
            </w:r>
          </w:p>
        </w:tc>
        <w:tc>
          <w:tcPr>
            <w:tcW w:w="486" w:type="dxa"/>
          </w:tcPr>
          <w:p w14:paraId="4DB65A81" w14:textId="77777777" w:rsidR="0053349B" w:rsidRPr="0085466A" w:rsidRDefault="0053349B">
            <w:pPr>
              <w:spacing w:line="240" w:lineRule="atLeast"/>
              <w:ind w:left="-108" w:right="-18"/>
              <w:jc w:val="center"/>
              <w:rPr>
                <w:rFonts w:cs="Times New Roman"/>
                <w:i/>
                <w:iCs/>
                <w:sz w:val="22"/>
                <w:szCs w:val="22"/>
              </w:rPr>
            </w:pPr>
          </w:p>
        </w:tc>
        <w:tc>
          <w:tcPr>
            <w:tcW w:w="1710" w:type="dxa"/>
            <w:tcBorders>
              <w:bottom w:val="single" w:sz="4" w:space="0" w:color="auto"/>
            </w:tcBorders>
          </w:tcPr>
          <w:p w14:paraId="67BAE9C4" w14:textId="1B79C914" w:rsidR="0053349B" w:rsidRPr="0085466A" w:rsidRDefault="00EE3BF7" w:rsidP="00BE0145">
            <w:pPr>
              <w:tabs>
                <w:tab w:val="decimal" w:pos="1530"/>
              </w:tabs>
              <w:spacing w:line="240" w:lineRule="atLeast"/>
              <w:ind w:left="-374" w:right="20"/>
              <w:rPr>
                <w:rFonts w:cs="Times New Roman"/>
                <w:sz w:val="22"/>
                <w:szCs w:val="22"/>
              </w:rPr>
            </w:pPr>
            <w:r w:rsidRPr="0085466A">
              <w:rPr>
                <w:rFonts w:cs="Times New Roman"/>
                <w:sz w:val="22"/>
                <w:szCs w:val="22"/>
              </w:rPr>
              <w:t>19,742</w:t>
            </w:r>
          </w:p>
        </w:tc>
        <w:tc>
          <w:tcPr>
            <w:tcW w:w="236" w:type="dxa"/>
          </w:tcPr>
          <w:p w14:paraId="08A6FB6B" w14:textId="77777777" w:rsidR="0053349B" w:rsidRPr="0085466A" w:rsidRDefault="0053349B">
            <w:pPr>
              <w:tabs>
                <w:tab w:val="decimal" w:pos="1107"/>
              </w:tabs>
              <w:spacing w:line="240" w:lineRule="atLeast"/>
              <w:ind w:left="-378"/>
              <w:rPr>
                <w:rFonts w:cs="Times New Roman"/>
                <w:sz w:val="22"/>
                <w:szCs w:val="22"/>
              </w:rPr>
            </w:pPr>
          </w:p>
        </w:tc>
        <w:tc>
          <w:tcPr>
            <w:tcW w:w="1675" w:type="dxa"/>
            <w:tcBorders>
              <w:bottom w:val="single" w:sz="4" w:space="0" w:color="auto"/>
            </w:tcBorders>
          </w:tcPr>
          <w:p w14:paraId="0907EAFA" w14:textId="353A9123" w:rsidR="0053349B" w:rsidRPr="0085466A" w:rsidRDefault="0053349B">
            <w:pPr>
              <w:tabs>
                <w:tab w:val="decimal" w:pos="1470"/>
              </w:tabs>
              <w:spacing w:line="240" w:lineRule="atLeast"/>
              <w:ind w:left="-374" w:right="20"/>
              <w:rPr>
                <w:rFonts w:cs="Times New Roman"/>
                <w:sz w:val="22"/>
                <w:szCs w:val="22"/>
              </w:rPr>
            </w:pPr>
            <w:r w:rsidRPr="0085466A">
              <w:rPr>
                <w:rFonts w:cs="Times New Roman"/>
                <w:sz w:val="22"/>
                <w:szCs w:val="22"/>
              </w:rPr>
              <w:t>17,191</w:t>
            </w:r>
          </w:p>
        </w:tc>
      </w:tr>
      <w:tr w:rsidR="00834226" w:rsidRPr="0085466A" w14:paraId="02BAA20A" w14:textId="77777777" w:rsidTr="006D560A">
        <w:tc>
          <w:tcPr>
            <w:tcW w:w="5004" w:type="dxa"/>
          </w:tcPr>
          <w:p w14:paraId="72D3F94C" w14:textId="77777777" w:rsidR="0053349B" w:rsidRPr="0085466A" w:rsidRDefault="0053349B">
            <w:pPr>
              <w:tabs>
                <w:tab w:val="left" w:pos="522"/>
              </w:tabs>
              <w:spacing w:line="240" w:lineRule="atLeast"/>
              <w:ind w:left="89" w:right="-45"/>
              <w:jc w:val="both"/>
              <w:rPr>
                <w:rFonts w:cs="Times New Roman"/>
                <w:b/>
                <w:bCs/>
                <w:sz w:val="22"/>
                <w:szCs w:val="22"/>
                <w:cs/>
              </w:rPr>
            </w:pPr>
            <w:r w:rsidRPr="0085466A">
              <w:rPr>
                <w:rFonts w:cs="Times New Roman"/>
                <w:b/>
                <w:bCs/>
                <w:sz w:val="22"/>
                <w:szCs w:val="22"/>
              </w:rPr>
              <w:t>Total</w:t>
            </w:r>
          </w:p>
        </w:tc>
        <w:tc>
          <w:tcPr>
            <w:tcW w:w="486" w:type="dxa"/>
          </w:tcPr>
          <w:p w14:paraId="490FCB53" w14:textId="77777777" w:rsidR="0053349B" w:rsidRPr="0085466A" w:rsidRDefault="0053349B">
            <w:pPr>
              <w:spacing w:line="240" w:lineRule="atLeast"/>
              <w:ind w:left="-108" w:right="-18"/>
              <w:jc w:val="center"/>
              <w:rPr>
                <w:rFonts w:cs="Times New Roman"/>
                <w:b/>
                <w:bCs/>
                <w:i/>
                <w:iCs/>
                <w:sz w:val="22"/>
                <w:szCs w:val="22"/>
              </w:rPr>
            </w:pPr>
          </w:p>
        </w:tc>
        <w:tc>
          <w:tcPr>
            <w:tcW w:w="1710" w:type="dxa"/>
            <w:tcBorders>
              <w:top w:val="single" w:sz="4" w:space="0" w:color="auto"/>
              <w:bottom w:val="double" w:sz="4" w:space="0" w:color="auto"/>
            </w:tcBorders>
          </w:tcPr>
          <w:p w14:paraId="7DF80C96" w14:textId="35FA8BA3" w:rsidR="0053349B" w:rsidRPr="0085466A" w:rsidRDefault="00EE3BF7" w:rsidP="00BE0145">
            <w:pPr>
              <w:tabs>
                <w:tab w:val="decimal" w:pos="1530"/>
              </w:tabs>
              <w:spacing w:line="240" w:lineRule="atLeast"/>
              <w:ind w:left="-374" w:right="20"/>
              <w:rPr>
                <w:rFonts w:cs="Times New Roman"/>
                <w:b/>
                <w:bCs/>
                <w:sz w:val="22"/>
                <w:szCs w:val="22"/>
              </w:rPr>
            </w:pPr>
            <w:r w:rsidRPr="0085466A">
              <w:rPr>
                <w:rFonts w:cs="Times New Roman"/>
                <w:b/>
                <w:bCs/>
                <w:sz w:val="22"/>
                <w:szCs w:val="22"/>
              </w:rPr>
              <w:t>120,430</w:t>
            </w:r>
          </w:p>
        </w:tc>
        <w:tc>
          <w:tcPr>
            <w:tcW w:w="236" w:type="dxa"/>
          </w:tcPr>
          <w:p w14:paraId="3007C3BD" w14:textId="77777777" w:rsidR="0053349B" w:rsidRPr="0085466A" w:rsidRDefault="0053349B">
            <w:pPr>
              <w:tabs>
                <w:tab w:val="decimal" w:pos="1107"/>
              </w:tabs>
              <w:spacing w:line="240" w:lineRule="atLeast"/>
              <w:ind w:left="-378"/>
              <w:rPr>
                <w:rFonts w:cs="Times New Roman"/>
                <w:b/>
                <w:bCs/>
                <w:sz w:val="22"/>
                <w:szCs w:val="22"/>
              </w:rPr>
            </w:pPr>
          </w:p>
        </w:tc>
        <w:tc>
          <w:tcPr>
            <w:tcW w:w="1675" w:type="dxa"/>
            <w:tcBorders>
              <w:top w:val="single" w:sz="4" w:space="0" w:color="auto"/>
              <w:bottom w:val="double" w:sz="4" w:space="0" w:color="auto"/>
            </w:tcBorders>
          </w:tcPr>
          <w:p w14:paraId="34ECFD35" w14:textId="22DEB692" w:rsidR="0053349B" w:rsidRPr="0085466A" w:rsidRDefault="0053349B">
            <w:pPr>
              <w:tabs>
                <w:tab w:val="decimal" w:pos="1470"/>
              </w:tabs>
              <w:spacing w:line="240" w:lineRule="atLeast"/>
              <w:ind w:left="-374" w:right="20"/>
              <w:rPr>
                <w:rFonts w:cs="Times New Roman"/>
                <w:b/>
                <w:bCs/>
                <w:sz w:val="22"/>
                <w:szCs w:val="22"/>
              </w:rPr>
            </w:pPr>
            <w:r w:rsidRPr="0085466A">
              <w:rPr>
                <w:rFonts w:cs="Times New Roman"/>
                <w:b/>
                <w:bCs/>
                <w:sz w:val="22"/>
                <w:szCs w:val="22"/>
              </w:rPr>
              <w:t>127,378</w:t>
            </w:r>
          </w:p>
        </w:tc>
      </w:tr>
      <w:tr w:rsidR="00834226" w:rsidRPr="0085466A" w14:paraId="68D5679D" w14:textId="77777777" w:rsidTr="006D560A">
        <w:tc>
          <w:tcPr>
            <w:tcW w:w="5004" w:type="dxa"/>
            <w:vAlign w:val="bottom"/>
          </w:tcPr>
          <w:p w14:paraId="4CE70D8F" w14:textId="77777777" w:rsidR="006D560A" w:rsidRPr="0085466A" w:rsidRDefault="006D560A">
            <w:pPr>
              <w:tabs>
                <w:tab w:val="decimal" w:pos="371"/>
                <w:tab w:val="decimal" w:pos="731"/>
              </w:tabs>
              <w:spacing w:line="240" w:lineRule="atLeast"/>
              <w:ind w:right="11"/>
              <w:rPr>
                <w:rFonts w:cs="Times New Roman"/>
                <w:b/>
                <w:bCs/>
                <w:sz w:val="22"/>
                <w:szCs w:val="22"/>
                <w:cs/>
              </w:rPr>
            </w:pPr>
          </w:p>
        </w:tc>
        <w:tc>
          <w:tcPr>
            <w:tcW w:w="486" w:type="dxa"/>
          </w:tcPr>
          <w:p w14:paraId="56FFFC12" w14:textId="77777777" w:rsidR="006D560A" w:rsidRPr="0085466A" w:rsidRDefault="006D560A">
            <w:pPr>
              <w:tabs>
                <w:tab w:val="decimal" w:pos="1107"/>
              </w:tabs>
              <w:spacing w:line="240" w:lineRule="atLeast"/>
              <w:ind w:left="-108" w:right="-18"/>
              <w:jc w:val="center"/>
              <w:rPr>
                <w:rFonts w:cs="Times New Roman"/>
                <w:sz w:val="22"/>
                <w:szCs w:val="22"/>
              </w:rPr>
            </w:pPr>
          </w:p>
        </w:tc>
        <w:tc>
          <w:tcPr>
            <w:tcW w:w="1710" w:type="dxa"/>
            <w:vAlign w:val="center"/>
          </w:tcPr>
          <w:p w14:paraId="35761635" w14:textId="77777777" w:rsidR="006D560A" w:rsidRPr="0085466A" w:rsidRDefault="006D560A">
            <w:pPr>
              <w:tabs>
                <w:tab w:val="decimal" w:pos="1233"/>
              </w:tabs>
              <w:spacing w:line="240" w:lineRule="atLeast"/>
              <w:ind w:left="-374"/>
              <w:rPr>
                <w:rFonts w:cs="Times New Roman"/>
                <w:sz w:val="22"/>
                <w:szCs w:val="22"/>
              </w:rPr>
            </w:pPr>
          </w:p>
        </w:tc>
        <w:tc>
          <w:tcPr>
            <w:tcW w:w="236" w:type="dxa"/>
          </w:tcPr>
          <w:p w14:paraId="0E3EB6AA" w14:textId="77777777" w:rsidR="006D560A" w:rsidRPr="0085466A" w:rsidRDefault="006D560A">
            <w:pPr>
              <w:tabs>
                <w:tab w:val="decimal" w:pos="1107"/>
              </w:tabs>
              <w:spacing w:line="240" w:lineRule="atLeast"/>
              <w:ind w:left="-378"/>
              <w:rPr>
                <w:rFonts w:cs="Times New Roman"/>
                <w:sz w:val="22"/>
                <w:szCs w:val="22"/>
              </w:rPr>
            </w:pPr>
          </w:p>
        </w:tc>
        <w:tc>
          <w:tcPr>
            <w:tcW w:w="1675" w:type="dxa"/>
            <w:vAlign w:val="center"/>
          </w:tcPr>
          <w:p w14:paraId="16F24F35" w14:textId="77777777" w:rsidR="006D560A" w:rsidRPr="0085466A" w:rsidRDefault="006D560A">
            <w:pPr>
              <w:tabs>
                <w:tab w:val="decimal" w:pos="1233"/>
              </w:tabs>
              <w:spacing w:line="240" w:lineRule="atLeast"/>
              <w:ind w:left="-374"/>
              <w:rPr>
                <w:rFonts w:cs="Times New Roman"/>
                <w:sz w:val="22"/>
                <w:szCs w:val="22"/>
              </w:rPr>
            </w:pPr>
          </w:p>
        </w:tc>
      </w:tr>
      <w:tr w:rsidR="00834226" w:rsidRPr="0085466A" w14:paraId="4546AA41" w14:textId="77777777" w:rsidTr="006D560A">
        <w:tc>
          <w:tcPr>
            <w:tcW w:w="5004" w:type="dxa"/>
          </w:tcPr>
          <w:p w14:paraId="5DF4D730" w14:textId="77777777" w:rsidR="006D560A" w:rsidRPr="0085466A" w:rsidRDefault="006D560A">
            <w:pPr>
              <w:spacing w:line="240" w:lineRule="atLeast"/>
              <w:ind w:left="269" w:hanging="191"/>
              <w:rPr>
                <w:rFonts w:cs="Times New Roman"/>
                <w:b/>
                <w:bCs/>
                <w:sz w:val="22"/>
                <w:szCs w:val="22"/>
              </w:rPr>
            </w:pPr>
            <w:r w:rsidRPr="0085466A">
              <w:rPr>
                <w:rFonts w:cs="Times New Roman"/>
                <w:b/>
                <w:bCs/>
                <w:sz w:val="22"/>
                <w:szCs w:val="22"/>
              </w:rPr>
              <w:t>Recognised in other comprehensive income:</w:t>
            </w:r>
          </w:p>
        </w:tc>
        <w:tc>
          <w:tcPr>
            <w:tcW w:w="486" w:type="dxa"/>
          </w:tcPr>
          <w:p w14:paraId="14F02E86" w14:textId="77777777" w:rsidR="006D560A" w:rsidRPr="0085466A" w:rsidRDefault="006D560A">
            <w:pPr>
              <w:tabs>
                <w:tab w:val="decimal" w:pos="1107"/>
              </w:tabs>
              <w:spacing w:line="240" w:lineRule="atLeast"/>
              <w:ind w:left="-108" w:right="-18"/>
              <w:jc w:val="center"/>
              <w:rPr>
                <w:rFonts w:cs="Times New Roman"/>
                <w:sz w:val="22"/>
                <w:szCs w:val="22"/>
              </w:rPr>
            </w:pPr>
          </w:p>
        </w:tc>
        <w:tc>
          <w:tcPr>
            <w:tcW w:w="1710" w:type="dxa"/>
            <w:vAlign w:val="center"/>
          </w:tcPr>
          <w:p w14:paraId="5D35753D" w14:textId="77777777" w:rsidR="006D560A" w:rsidRPr="0085466A" w:rsidRDefault="006D560A">
            <w:pPr>
              <w:tabs>
                <w:tab w:val="decimal" w:pos="1233"/>
              </w:tabs>
              <w:spacing w:line="240" w:lineRule="atLeast"/>
              <w:ind w:left="-374"/>
              <w:rPr>
                <w:rFonts w:cs="Times New Roman"/>
                <w:sz w:val="22"/>
                <w:szCs w:val="22"/>
              </w:rPr>
            </w:pPr>
          </w:p>
        </w:tc>
        <w:tc>
          <w:tcPr>
            <w:tcW w:w="236" w:type="dxa"/>
          </w:tcPr>
          <w:p w14:paraId="66DF8597" w14:textId="77777777" w:rsidR="006D560A" w:rsidRPr="0085466A" w:rsidRDefault="006D560A">
            <w:pPr>
              <w:tabs>
                <w:tab w:val="decimal" w:pos="1107"/>
              </w:tabs>
              <w:spacing w:line="240" w:lineRule="atLeast"/>
              <w:ind w:left="-378"/>
              <w:rPr>
                <w:rFonts w:cs="Times New Roman"/>
                <w:sz w:val="22"/>
                <w:szCs w:val="22"/>
              </w:rPr>
            </w:pPr>
          </w:p>
        </w:tc>
        <w:tc>
          <w:tcPr>
            <w:tcW w:w="1675" w:type="dxa"/>
            <w:vAlign w:val="center"/>
          </w:tcPr>
          <w:p w14:paraId="2814E94B" w14:textId="77777777" w:rsidR="006D560A" w:rsidRPr="0085466A" w:rsidRDefault="006D560A">
            <w:pPr>
              <w:tabs>
                <w:tab w:val="decimal" w:pos="1233"/>
              </w:tabs>
              <w:spacing w:line="240" w:lineRule="atLeast"/>
              <w:ind w:left="-374"/>
              <w:rPr>
                <w:rFonts w:cs="Times New Roman"/>
                <w:sz w:val="22"/>
                <w:szCs w:val="22"/>
              </w:rPr>
            </w:pPr>
          </w:p>
        </w:tc>
      </w:tr>
      <w:tr w:rsidR="00834226" w:rsidRPr="0085466A" w14:paraId="18CE4A95" w14:textId="77777777" w:rsidTr="006D560A">
        <w:tc>
          <w:tcPr>
            <w:tcW w:w="5004" w:type="dxa"/>
          </w:tcPr>
          <w:p w14:paraId="42FE4872" w14:textId="77777777" w:rsidR="0053349B" w:rsidRPr="0085466A" w:rsidRDefault="0053349B">
            <w:pPr>
              <w:spacing w:line="240" w:lineRule="atLeast"/>
              <w:ind w:left="89"/>
              <w:rPr>
                <w:rFonts w:cs="Times New Roman"/>
                <w:sz w:val="22"/>
                <w:szCs w:val="22"/>
              </w:rPr>
            </w:pPr>
            <w:r w:rsidRPr="0085466A">
              <w:rPr>
                <w:rFonts w:cs="Times New Roman"/>
                <w:sz w:val="22"/>
                <w:szCs w:val="22"/>
              </w:rPr>
              <w:t xml:space="preserve">Actuarial gain (loss) on defined employee benefit </w:t>
            </w:r>
          </w:p>
          <w:p w14:paraId="302E062C" w14:textId="77777777" w:rsidR="0053349B" w:rsidRPr="0085466A" w:rsidRDefault="0053349B">
            <w:pPr>
              <w:spacing w:line="240" w:lineRule="atLeast"/>
              <w:ind w:left="89"/>
              <w:rPr>
                <w:rFonts w:cs="Times New Roman"/>
                <w:sz w:val="22"/>
                <w:szCs w:val="22"/>
              </w:rPr>
            </w:pPr>
            <w:r w:rsidRPr="0085466A">
              <w:rPr>
                <w:rFonts w:cs="Times New Roman"/>
                <w:sz w:val="22"/>
                <w:szCs w:val="22"/>
              </w:rPr>
              <w:t xml:space="preserve">   plans</w:t>
            </w:r>
          </w:p>
        </w:tc>
        <w:tc>
          <w:tcPr>
            <w:tcW w:w="486" w:type="dxa"/>
          </w:tcPr>
          <w:p w14:paraId="70AF87C5" w14:textId="77777777" w:rsidR="0053349B" w:rsidRPr="0085466A" w:rsidRDefault="0053349B">
            <w:pPr>
              <w:tabs>
                <w:tab w:val="decimal" w:pos="1107"/>
              </w:tabs>
              <w:spacing w:line="240" w:lineRule="atLeast"/>
              <w:ind w:left="-108" w:right="-18"/>
              <w:jc w:val="center"/>
              <w:rPr>
                <w:rFonts w:cs="Times New Roman"/>
                <w:sz w:val="22"/>
                <w:szCs w:val="22"/>
              </w:rPr>
            </w:pPr>
          </w:p>
        </w:tc>
        <w:tc>
          <w:tcPr>
            <w:tcW w:w="1710" w:type="dxa"/>
          </w:tcPr>
          <w:p w14:paraId="2B8EA5D0" w14:textId="77777777" w:rsidR="00EE3BF7" w:rsidRPr="0085466A" w:rsidRDefault="00EE3BF7">
            <w:pPr>
              <w:tabs>
                <w:tab w:val="decimal" w:pos="1470"/>
              </w:tabs>
              <w:spacing w:line="240" w:lineRule="atLeast"/>
              <w:ind w:left="-374"/>
              <w:rPr>
                <w:rFonts w:cs="Times New Roman"/>
                <w:sz w:val="22"/>
                <w:szCs w:val="22"/>
              </w:rPr>
            </w:pPr>
          </w:p>
          <w:p w14:paraId="18F87CD7" w14:textId="2CA603FA" w:rsidR="0053349B" w:rsidRPr="0085466A" w:rsidRDefault="00FD0224" w:rsidP="00BE0145">
            <w:pPr>
              <w:tabs>
                <w:tab w:val="decimal" w:pos="1530"/>
              </w:tabs>
              <w:spacing w:line="240" w:lineRule="atLeast"/>
              <w:ind w:left="-374"/>
              <w:rPr>
                <w:rFonts w:cs="Times New Roman"/>
                <w:sz w:val="22"/>
                <w:szCs w:val="22"/>
              </w:rPr>
            </w:pPr>
            <w:r w:rsidRPr="0085466A">
              <w:rPr>
                <w:rFonts w:cs="Times New Roman"/>
                <w:sz w:val="22"/>
                <w:szCs w:val="22"/>
              </w:rPr>
              <w:t>(80</w:t>
            </w:r>
            <w:r w:rsidR="00EE3BF7" w:rsidRPr="0085466A">
              <w:rPr>
                <w:rFonts w:cs="Times New Roman"/>
                <w:sz w:val="22"/>
                <w:szCs w:val="22"/>
              </w:rPr>
              <w:t>,</w:t>
            </w:r>
            <w:r w:rsidRPr="0085466A">
              <w:rPr>
                <w:rFonts w:cs="Times New Roman"/>
                <w:sz w:val="22"/>
                <w:szCs w:val="22"/>
              </w:rPr>
              <w:t>85</w:t>
            </w:r>
            <w:r w:rsidR="000328C6" w:rsidRPr="0085466A">
              <w:rPr>
                <w:rFonts w:cs="Times New Roman"/>
                <w:sz w:val="22"/>
                <w:szCs w:val="22"/>
              </w:rPr>
              <w:t>0</w:t>
            </w:r>
            <w:r w:rsidRPr="0085466A">
              <w:rPr>
                <w:rFonts w:cs="Times New Roman"/>
                <w:sz w:val="22"/>
                <w:szCs w:val="22"/>
              </w:rPr>
              <w:t>)</w:t>
            </w:r>
          </w:p>
        </w:tc>
        <w:tc>
          <w:tcPr>
            <w:tcW w:w="236" w:type="dxa"/>
          </w:tcPr>
          <w:p w14:paraId="0FDA09B8" w14:textId="77777777" w:rsidR="0053349B" w:rsidRPr="0085466A" w:rsidRDefault="0053349B">
            <w:pPr>
              <w:tabs>
                <w:tab w:val="decimal" w:pos="1107"/>
              </w:tabs>
              <w:spacing w:line="240" w:lineRule="atLeast"/>
              <w:ind w:left="-378"/>
              <w:rPr>
                <w:rFonts w:cs="Times New Roman"/>
                <w:sz w:val="22"/>
                <w:szCs w:val="22"/>
              </w:rPr>
            </w:pPr>
          </w:p>
        </w:tc>
        <w:tc>
          <w:tcPr>
            <w:tcW w:w="1675" w:type="dxa"/>
          </w:tcPr>
          <w:p w14:paraId="27C4E2A6" w14:textId="77777777" w:rsidR="0053349B" w:rsidRPr="0085466A" w:rsidRDefault="0053349B">
            <w:pPr>
              <w:tabs>
                <w:tab w:val="decimal" w:pos="1470"/>
              </w:tabs>
              <w:spacing w:line="240" w:lineRule="atLeast"/>
              <w:ind w:left="-374"/>
              <w:rPr>
                <w:rFonts w:cs="Times New Roman"/>
                <w:sz w:val="22"/>
                <w:szCs w:val="22"/>
              </w:rPr>
            </w:pPr>
          </w:p>
          <w:p w14:paraId="137C0B68" w14:textId="4737B041" w:rsidR="0053349B" w:rsidRPr="0085466A" w:rsidRDefault="0053349B">
            <w:pPr>
              <w:tabs>
                <w:tab w:val="decimal" w:pos="1470"/>
              </w:tabs>
              <w:spacing w:line="240" w:lineRule="atLeast"/>
              <w:ind w:left="-374"/>
              <w:rPr>
                <w:rFonts w:cs="Times New Roman"/>
                <w:sz w:val="22"/>
                <w:szCs w:val="22"/>
              </w:rPr>
            </w:pPr>
            <w:r w:rsidRPr="0085466A">
              <w:rPr>
                <w:rFonts w:cs="Times New Roman"/>
                <w:sz w:val="22"/>
                <w:szCs w:val="22"/>
              </w:rPr>
              <w:t>23,046</w:t>
            </w:r>
          </w:p>
        </w:tc>
      </w:tr>
      <w:tr w:rsidR="0053349B" w:rsidRPr="0085466A" w14:paraId="3C7AFB7B" w14:textId="77777777" w:rsidTr="006D560A">
        <w:tc>
          <w:tcPr>
            <w:tcW w:w="5004" w:type="dxa"/>
          </w:tcPr>
          <w:p w14:paraId="3D0FF9A4" w14:textId="77777777" w:rsidR="0053349B" w:rsidRPr="0085466A" w:rsidRDefault="0053349B">
            <w:pPr>
              <w:spacing w:line="240" w:lineRule="atLeast"/>
              <w:ind w:left="89"/>
              <w:rPr>
                <w:rFonts w:cs="Times New Roman"/>
                <w:sz w:val="22"/>
                <w:szCs w:val="22"/>
              </w:rPr>
            </w:pPr>
            <w:r w:rsidRPr="0085466A">
              <w:rPr>
                <w:rFonts w:cs="Times New Roman"/>
                <w:sz w:val="22"/>
                <w:szCs w:val="22"/>
              </w:rPr>
              <w:t>Cumulative actuarial losses recognised</w:t>
            </w:r>
          </w:p>
        </w:tc>
        <w:tc>
          <w:tcPr>
            <w:tcW w:w="486" w:type="dxa"/>
          </w:tcPr>
          <w:p w14:paraId="28E8D54E" w14:textId="77777777" w:rsidR="0053349B" w:rsidRPr="0085466A" w:rsidRDefault="0053349B">
            <w:pPr>
              <w:tabs>
                <w:tab w:val="decimal" w:pos="1107"/>
              </w:tabs>
              <w:spacing w:line="240" w:lineRule="atLeast"/>
              <w:ind w:left="-108" w:right="-18"/>
              <w:jc w:val="center"/>
              <w:rPr>
                <w:rFonts w:cs="Times New Roman"/>
                <w:sz w:val="22"/>
                <w:szCs w:val="22"/>
              </w:rPr>
            </w:pPr>
          </w:p>
        </w:tc>
        <w:tc>
          <w:tcPr>
            <w:tcW w:w="1710" w:type="dxa"/>
            <w:tcBorders>
              <w:bottom w:val="double" w:sz="4" w:space="0" w:color="auto"/>
            </w:tcBorders>
          </w:tcPr>
          <w:p w14:paraId="074BEB2E" w14:textId="4ECB7C5A" w:rsidR="0053349B" w:rsidRPr="0085466A" w:rsidRDefault="00FD0224" w:rsidP="00BE0145">
            <w:pPr>
              <w:tabs>
                <w:tab w:val="decimal" w:pos="1530"/>
              </w:tabs>
              <w:spacing w:line="240" w:lineRule="atLeast"/>
              <w:ind w:left="-374"/>
              <w:rPr>
                <w:rFonts w:cs="Times New Roman"/>
                <w:sz w:val="22"/>
                <w:szCs w:val="22"/>
              </w:rPr>
            </w:pPr>
            <w:r w:rsidRPr="0085466A">
              <w:rPr>
                <w:rFonts w:cs="Times New Roman"/>
                <w:sz w:val="22"/>
                <w:szCs w:val="22"/>
              </w:rPr>
              <w:t>(344,21</w:t>
            </w:r>
            <w:r w:rsidR="000328C6" w:rsidRPr="0085466A">
              <w:rPr>
                <w:rFonts w:cs="Times New Roman"/>
                <w:sz w:val="22"/>
                <w:szCs w:val="22"/>
              </w:rPr>
              <w:t>2</w:t>
            </w:r>
            <w:r w:rsidRPr="0085466A">
              <w:rPr>
                <w:rFonts w:cs="Times New Roman"/>
                <w:sz w:val="22"/>
                <w:szCs w:val="22"/>
              </w:rPr>
              <w:t>)</w:t>
            </w:r>
          </w:p>
        </w:tc>
        <w:tc>
          <w:tcPr>
            <w:tcW w:w="236" w:type="dxa"/>
          </w:tcPr>
          <w:p w14:paraId="0689EF06" w14:textId="77777777" w:rsidR="0053349B" w:rsidRPr="0085466A" w:rsidRDefault="0053349B">
            <w:pPr>
              <w:tabs>
                <w:tab w:val="decimal" w:pos="1107"/>
              </w:tabs>
              <w:spacing w:line="240" w:lineRule="atLeast"/>
              <w:ind w:left="-378"/>
              <w:rPr>
                <w:rFonts w:cs="Times New Roman"/>
                <w:sz w:val="22"/>
                <w:szCs w:val="22"/>
                <w:lang w:val="en-US"/>
              </w:rPr>
            </w:pPr>
          </w:p>
        </w:tc>
        <w:tc>
          <w:tcPr>
            <w:tcW w:w="1675" w:type="dxa"/>
            <w:tcBorders>
              <w:bottom w:val="double" w:sz="4" w:space="0" w:color="auto"/>
            </w:tcBorders>
          </w:tcPr>
          <w:p w14:paraId="74A36C34" w14:textId="23244D4D" w:rsidR="0053349B" w:rsidRPr="0085466A" w:rsidRDefault="0053349B" w:rsidP="00BE0145">
            <w:pPr>
              <w:tabs>
                <w:tab w:val="decimal" w:pos="1530"/>
              </w:tabs>
              <w:spacing w:line="240" w:lineRule="atLeast"/>
              <w:ind w:left="-374"/>
              <w:rPr>
                <w:rFonts w:cs="Times New Roman"/>
                <w:sz w:val="22"/>
                <w:szCs w:val="22"/>
              </w:rPr>
            </w:pPr>
            <w:r w:rsidRPr="0085466A">
              <w:rPr>
                <w:rFonts w:cs="Times New Roman"/>
                <w:sz w:val="22"/>
                <w:szCs w:val="22"/>
              </w:rPr>
              <w:t>(263,362)</w:t>
            </w:r>
          </w:p>
        </w:tc>
      </w:tr>
    </w:tbl>
    <w:p w14:paraId="550E696F" w14:textId="77777777" w:rsidR="00EA5D6A" w:rsidRPr="0085466A" w:rsidRDefault="00EA5D6A">
      <w:pPr>
        <w:spacing w:line="240" w:lineRule="atLeast"/>
        <w:ind w:left="540"/>
        <w:jc w:val="both"/>
        <w:rPr>
          <w:rFonts w:cs="Times New Roman"/>
          <w:sz w:val="22"/>
          <w:szCs w:val="22"/>
        </w:rPr>
      </w:pPr>
    </w:p>
    <w:p w14:paraId="24EFB9AB" w14:textId="77777777" w:rsidR="00EA5D6A" w:rsidRPr="0085466A" w:rsidRDefault="00EA5D6A">
      <w:pPr>
        <w:spacing w:line="240" w:lineRule="atLeast"/>
        <w:ind w:left="540"/>
        <w:jc w:val="both"/>
        <w:rPr>
          <w:rFonts w:cs="Times New Roman"/>
          <w:sz w:val="22"/>
          <w:szCs w:val="22"/>
        </w:rPr>
      </w:pPr>
      <w:r w:rsidRPr="0085466A">
        <w:rPr>
          <w:rFonts w:cs="Times New Roman"/>
          <w:sz w:val="22"/>
          <w:szCs w:val="22"/>
        </w:rPr>
        <w:t>Actuarial gain (loss) recognised in other comprehensive income arising from:</w:t>
      </w:r>
    </w:p>
    <w:p w14:paraId="1BB28FA5" w14:textId="77777777" w:rsidR="00EA5D6A" w:rsidRPr="0085466A" w:rsidRDefault="00EA5D6A">
      <w:pPr>
        <w:spacing w:line="240" w:lineRule="atLeast"/>
        <w:ind w:left="540"/>
        <w:jc w:val="both"/>
        <w:rPr>
          <w:rFonts w:cs="Times New Roman"/>
          <w:sz w:val="22"/>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400"/>
        <w:gridCol w:w="1890"/>
        <w:gridCol w:w="236"/>
        <w:gridCol w:w="1654"/>
      </w:tblGrid>
      <w:tr w:rsidR="00834226" w:rsidRPr="0085466A" w14:paraId="5381E1A6" w14:textId="77777777" w:rsidTr="003464AC">
        <w:tc>
          <w:tcPr>
            <w:tcW w:w="5400" w:type="dxa"/>
          </w:tcPr>
          <w:p w14:paraId="2C3D5B19" w14:textId="77777777" w:rsidR="00EA5D6A" w:rsidRPr="0085466A" w:rsidRDefault="00EA5D6A">
            <w:pPr>
              <w:tabs>
                <w:tab w:val="left" w:pos="522"/>
              </w:tabs>
              <w:spacing w:line="240" w:lineRule="exact"/>
              <w:ind w:right="-45"/>
              <w:jc w:val="both"/>
              <w:rPr>
                <w:rFonts w:cs="Times New Roman"/>
                <w:sz w:val="22"/>
                <w:szCs w:val="22"/>
                <w:cs/>
              </w:rPr>
            </w:pPr>
          </w:p>
        </w:tc>
        <w:tc>
          <w:tcPr>
            <w:tcW w:w="3780" w:type="dxa"/>
            <w:gridSpan w:val="3"/>
          </w:tcPr>
          <w:p w14:paraId="48DCA3BA" w14:textId="7AE8E30A" w:rsidR="00EA5D6A" w:rsidRPr="0085466A" w:rsidRDefault="0092701C">
            <w:pPr>
              <w:pStyle w:val="acctmergecolhdg"/>
              <w:spacing w:line="240" w:lineRule="exact"/>
              <w:ind w:right="-86"/>
              <w:rPr>
                <w:szCs w:val="22"/>
              </w:rPr>
            </w:pPr>
            <w:r w:rsidRPr="0085466A">
              <w:rPr>
                <w:szCs w:val="22"/>
              </w:rPr>
              <w:t>Financial statements</w:t>
            </w:r>
            <w:r w:rsidR="00EA5D6A" w:rsidRPr="0085466A">
              <w:rPr>
                <w:szCs w:val="22"/>
              </w:rPr>
              <w:t xml:space="preserve"> in</w:t>
            </w:r>
          </w:p>
        </w:tc>
      </w:tr>
      <w:tr w:rsidR="00834226" w:rsidRPr="0085466A" w14:paraId="045A3DB6" w14:textId="77777777" w:rsidTr="003464AC">
        <w:tc>
          <w:tcPr>
            <w:tcW w:w="5400" w:type="dxa"/>
          </w:tcPr>
          <w:p w14:paraId="38BA774B" w14:textId="77777777" w:rsidR="00EA5D6A" w:rsidRPr="0085466A" w:rsidRDefault="00EA5D6A">
            <w:pPr>
              <w:tabs>
                <w:tab w:val="left" w:pos="522"/>
              </w:tabs>
              <w:spacing w:line="240" w:lineRule="exact"/>
              <w:ind w:right="-45"/>
              <w:jc w:val="both"/>
              <w:rPr>
                <w:rFonts w:cs="Times New Roman"/>
                <w:sz w:val="22"/>
                <w:szCs w:val="22"/>
                <w:cs/>
              </w:rPr>
            </w:pPr>
          </w:p>
        </w:tc>
        <w:tc>
          <w:tcPr>
            <w:tcW w:w="3780" w:type="dxa"/>
            <w:gridSpan w:val="3"/>
          </w:tcPr>
          <w:p w14:paraId="647F57DA" w14:textId="77777777" w:rsidR="00EA5D6A" w:rsidRPr="0085466A" w:rsidRDefault="00EA5D6A">
            <w:pPr>
              <w:pStyle w:val="acctmergecolhdg"/>
              <w:spacing w:line="240" w:lineRule="exact"/>
              <w:ind w:right="-86"/>
              <w:rPr>
                <w:szCs w:val="22"/>
              </w:rPr>
            </w:pPr>
            <w:r w:rsidRPr="0085466A">
              <w:rPr>
                <w:szCs w:val="22"/>
              </w:rPr>
              <w:t>which the equity method is applied</w:t>
            </w:r>
          </w:p>
        </w:tc>
      </w:tr>
      <w:tr w:rsidR="00834226" w:rsidRPr="0085466A" w14:paraId="426DF412" w14:textId="77777777" w:rsidTr="003464AC">
        <w:tc>
          <w:tcPr>
            <w:tcW w:w="5400" w:type="dxa"/>
          </w:tcPr>
          <w:p w14:paraId="14FE17BB" w14:textId="77777777" w:rsidR="00EA5D6A" w:rsidRPr="0085466A" w:rsidRDefault="00EA5D6A">
            <w:pPr>
              <w:tabs>
                <w:tab w:val="left" w:pos="522"/>
              </w:tabs>
              <w:spacing w:line="240" w:lineRule="exact"/>
              <w:ind w:right="-45"/>
              <w:jc w:val="both"/>
              <w:rPr>
                <w:rFonts w:cs="Times New Roman"/>
                <w:sz w:val="22"/>
                <w:szCs w:val="22"/>
                <w:cs/>
              </w:rPr>
            </w:pPr>
          </w:p>
        </w:tc>
        <w:tc>
          <w:tcPr>
            <w:tcW w:w="3780" w:type="dxa"/>
            <w:gridSpan w:val="3"/>
          </w:tcPr>
          <w:p w14:paraId="72E125A4" w14:textId="5DE55D53" w:rsidR="00EA5D6A" w:rsidRPr="0085466A" w:rsidRDefault="00EA5D6A">
            <w:pPr>
              <w:pStyle w:val="acctfourfigures"/>
              <w:tabs>
                <w:tab w:val="clear" w:pos="765"/>
              </w:tabs>
              <w:spacing w:line="240" w:lineRule="exact"/>
              <w:ind w:left="-101" w:right="-86"/>
              <w:jc w:val="center"/>
              <w:rPr>
                <w:rFonts w:cs="Times New Roman"/>
                <w:szCs w:val="22"/>
              </w:rPr>
            </w:pPr>
            <w:r w:rsidRPr="0085466A">
              <w:rPr>
                <w:rFonts w:cs="Times New Roman"/>
                <w:b/>
                <w:bCs/>
                <w:szCs w:val="22"/>
              </w:rPr>
              <w:t xml:space="preserve">and separate </w:t>
            </w:r>
            <w:r w:rsidR="00820EA2" w:rsidRPr="0085466A">
              <w:rPr>
                <w:rFonts w:cs="Times New Roman"/>
                <w:b/>
                <w:bCs/>
                <w:szCs w:val="22"/>
              </w:rPr>
              <w:t>f</w:t>
            </w:r>
            <w:r w:rsidR="0092701C" w:rsidRPr="0085466A">
              <w:rPr>
                <w:rFonts w:cs="Times New Roman"/>
                <w:b/>
                <w:bCs/>
                <w:szCs w:val="22"/>
              </w:rPr>
              <w:t>inancial statements</w:t>
            </w:r>
          </w:p>
        </w:tc>
      </w:tr>
      <w:tr w:rsidR="00834226" w:rsidRPr="0085466A" w14:paraId="1F94FA07" w14:textId="77777777" w:rsidTr="000F0CCD">
        <w:trPr>
          <w:trHeight w:val="164"/>
        </w:trPr>
        <w:tc>
          <w:tcPr>
            <w:tcW w:w="5400" w:type="dxa"/>
          </w:tcPr>
          <w:p w14:paraId="0F393B2C" w14:textId="235473F5" w:rsidR="005958D8" w:rsidRPr="0085466A" w:rsidRDefault="005958D8">
            <w:pPr>
              <w:tabs>
                <w:tab w:val="left" w:pos="522"/>
              </w:tabs>
              <w:spacing w:line="240" w:lineRule="exact"/>
              <w:ind w:left="89" w:right="-45"/>
              <w:jc w:val="both"/>
              <w:rPr>
                <w:rFonts w:cs="Times New Roman"/>
                <w:sz w:val="22"/>
                <w:szCs w:val="22"/>
                <w:cs/>
              </w:rPr>
            </w:pPr>
            <w:r w:rsidRPr="0085466A">
              <w:rPr>
                <w:rFonts w:cs="Times New Roman"/>
                <w:i/>
                <w:iCs/>
                <w:sz w:val="22"/>
                <w:szCs w:val="22"/>
              </w:rPr>
              <w:t>For the year ended 31 December</w:t>
            </w:r>
          </w:p>
        </w:tc>
        <w:tc>
          <w:tcPr>
            <w:tcW w:w="1890" w:type="dxa"/>
          </w:tcPr>
          <w:p w14:paraId="219FB84A" w14:textId="69FF4386" w:rsidR="005958D8" w:rsidRPr="0085466A" w:rsidRDefault="005958D8">
            <w:pPr>
              <w:spacing w:line="240" w:lineRule="exact"/>
              <w:ind w:left="-108" w:right="-108"/>
              <w:jc w:val="center"/>
              <w:rPr>
                <w:rFonts w:cs="Times New Roman"/>
                <w:sz w:val="22"/>
                <w:szCs w:val="22"/>
              </w:rPr>
            </w:pPr>
            <w:r w:rsidRPr="0085466A">
              <w:rPr>
                <w:rFonts w:cs="Times New Roman"/>
                <w:szCs w:val="22"/>
              </w:rPr>
              <w:t>2025</w:t>
            </w:r>
          </w:p>
        </w:tc>
        <w:tc>
          <w:tcPr>
            <w:tcW w:w="236" w:type="dxa"/>
          </w:tcPr>
          <w:p w14:paraId="076DB64B" w14:textId="77777777" w:rsidR="005958D8" w:rsidRPr="0085466A" w:rsidRDefault="005958D8">
            <w:pPr>
              <w:spacing w:line="240" w:lineRule="exact"/>
              <w:ind w:left="-108" w:right="-108"/>
              <w:jc w:val="center"/>
              <w:rPr>
                <w:rFonts w:cs="Times New Roman"/>
                <w:sz w:val="22"/>
                <w:szCs w:val="22"/>
              </w:rPr>
            </w:pPr>
          </w:p>
        </w:tc>
        <w:tc>
          <w:tcPr>
            <w:tcW w:w="1654" w:type="dxa"/>
          </w:tcPr>
          <w:p w14:paraId="16F712B2" w14:textId="786C8982" w:rsidR="005958D8" w:rsidRPr="0085466A" w:rsidRDefault="005958D8">
            <w:pPr>
              <w:spacing w:line="240" w:lineRule="exact"/>
              <w:ind w:left="-108" w:right="-108"/>
              <w:jc w:val="center"/>
              <w:rPr>
                <w:rFonts w:cs="Times New Roman"/>
                <w:sz w:val="22"/>
                <w:szCs w:val="22"/>
              </w:rPr>
            </w:pPr>
            <w:r w:rsidRPr="0085466A">
              <w:rPr>
                <w:rFonts w:cs="Times New Roman"/>
                <w:szCs w:val="22"/>
              </w:rPr>
              <w:t>2024</w:t>
            </w:r>
          </w:p>
        </w:tc>
      </w:tr>
      <w:tr w:rsidR="00834226" w:rsidRPr="0085466A" w14:paraId="31E0594A" w14:textId="77777777" w:rsidTr="003464AC">
        <w:tc>
          <w:tcPr>
            <w:tcW w:w="5400" w:type="dxa"/>
          </w:tcPr>
          <w:p w14:paraId="31489D56" w14:textId="77777777" w:rsidR="005958D8" w:rsidRPr="0085466A" w:rsidRDefault="005958D8">
            <w:pPr>
              <w:tabs>
                <w:tab w:val="left" w:pos="522"/>
              </w:tabs>
              <w:spacing w:line="240" w:lineRule="exact"/>
              <w:ind w:right="-45"/>
              <w:jc w:val="both"/>
              <w:rPr>
                <w:rFonts w:cs="Times New Roman"/>
                <w:sz w:val="22"/>
                <w:szCs w:val="22"/>
                <w:cs/>
              </w:rPr>
            </w:pPr>
          </w:p>
        </w:tc>
        <w:tc>
          <w:tcPr>
            <w:tcW w:w="3780" w:type="dxa"/>
            <w:gridSpan w:val="3"/>
            <w:vAlign w:val="bottom"/>
          </w:tcPr>
          <w:p w14:paraId="49C8A7F6" w14:textId="77777777" w:rsidR="005958D8" w:rsidRPr="0085466A" w:rsidRDefault="005958D8">
            <w:pPr>
              <w:spacing w:line="240" w:lineRule="exact"/>
              <w:ind w:left="-108" w:right="-108"/>
              <w:jc w:val="center"/>
              <w:rPr>
                <w:rFonts w:cs="Times New Roman"/>
                <w:sz w:val="22"/>
                <w:szCs w:val="22"/>
                <w:cs/>
              </w:rPr>
            </w:pPr>
            <w:r w:rsidRPr="0085466A">
              <w:rPr>
                <w:rFonts w:cs="Times New Roman"/>
                <w:i/>
                <w:iCs/>
                <w:sz w:val="22"/>
                <w:szCs w:val="22"/>
              </w:rPr>
              <w:t>(in thousand Baht)</w:t>
            </w:r>
          </w:p>
        </w:tc>
      </w:tr>
      <w:tr w:rsidR="00834226" w:rsidRPr="0085466A" w14:paraId="5FB2B234" w14:textId="77777777" w:rsidTr="000F0CCD">
        <w:trPr>
          <w:trHeight w:val="200"/>
        </w:trPr>
        <w:tc>
          <w:tcPr>
            <w:tcW w:w="5400" w:type="dxa"/>
          </w:tcPr>
          <w:p w14:paraId="06CE4C52" w14:textId="77777777" w:rsidR="000328C6" w:rsidRPr="0085466A" w:rsidRDefault="000328C6">
            <w:pPr>
              <w:tabs>
                <w:tab w:val="decimal" w:pos="371"/>
                <w:tab w:val="decimal" w:pos="731"/>
              </w:tabs>
              <w:spacing w:line="240" w:lineRule="atLeast"/>
              <w:ind w:left="89" w:right="11"/>
              <w:rPr>
                <w:rFonts w:cs="Times New Roman"/>
                <w:sz w:val="22"/>
                <w:szCs w:val="22"/>
                <w:lang w:bidi="ar-SA"/>
              </w:rPr>
            </w:pPr>
            <w:r w:rsidRPr="0085466A">
              <w:rPr>
                <w:rFonts w:cs="Times New Roman"/>
                <w:sz w:val="22"/>
                <w:szCs w:val="22"/>
                <w:lang w:bidi="ar-SA"/>
              </w:rPr>
              <w:t xml:space="preserve">Financial assumptions </w:t>
            </w:r>
          </w:p>
        </w:tc>
        <w:tc>
          <w:tcPr>
            <w:tcW w:w="1890" w:type="dxa"/>
          </w:tcPr>
          <w:p w14:paraId="33529080" w14:textId="34EC502D" w:rsidR="000328C6" w:rsidRPr="0085466A" w:rsidRDefault="0068657C">
            <w:pPr>
              <w:tabs>
                <w:tab w:val="decimal" w:pos="1384"/>
              </w:tabs>
              <w:spacing w:line="240" w:lineRule="atLeast"/>
              <w:ind w:left="-108"/>
              <w:rPr>
                <w:rFonts w:cs="Times New Roman"/>
                <w:sz w:val="22"/>
                <w:szCs w:val="22"/>
              </w:rPr>
            </w:pPr>
            <w:r w:rsidRPr="0085466A">
              <w:rPr>
                <w:rFonts w:cs="Times New Roman"/>
                <w:sz w:val="22"/>
                <w:szCs w:val="22"/>
              </w:rPr>
              <w:t>(</w:t>
            </w:r>
            <w:r w:rsidR="0062169B" w:rsidRPr="0085466A">
              <w:rPr>
                <w:rFonts w:cs="Times New Roman"/>
                <w:sz w:val="22"/>
                <w:szCs w:val="22"/>
              </w:rPr>
              <w:t>44,419</w:t>
            </w:r>
            <w:r w:rsidRPr="0085466A">
              <w:rPr>
                <w:rFonts w:cs="Times New Roman"/>
                <w:sz w:val="22"/>
                <w:szCs w:val="22"/>
              </w:rPr>
              <w:t>)</w:t>
            </w:r>
          </w:p>
        </w:tc>
        <w:tc>
          <w:tcPr>
            <w:tcW w:w="236" w:type="dxa"/>
          </w:tcPr>
          <w:p w14:paraId="017E4683" w14:textId="77777777" w:rsidR="000328C6" w:rsidRPr="0085466A" w:rsidRDefault="000328C6">
            <w:pPr>
              <w:tabs>
                <w:tab w:val="decimal" w:pos="1107"/>
                <w:tab w:val="decimal" w:pos="1384"/>
              </w:tabs>
              <w:spacing w:line="240" w:lineRule="atLeast"/>
              <w:ind w:left="-108"/>
              <w:rPr>
                <w:rFonts w:cs="Times New Roman"/>
                <w:sz w:val="22"/>
                <w:szCs w:val="22"/>
              </w:rPr>
            </w:pPr>
          </w:p>
        </w:tc>
        <w:tc>
          <w:tcPr>
            <w:tcW w:w="1654" w:type="dxa"/>
          </w:tcPr>
          <w:p w14:paraId="6463B20E" w14:textId="7EB3EEC3" w:rsidR="000328C6" w:rsidRPr="0085466A" w:rsidRDefault="000328C6">
            <w:pPr>
              <w:tabs>
                <w:tab w:val="decimal" w:pos="1290"/>
              </w:tabs>
              <w:spacing w:line="240" w:lineRule="atLeast"/>
              <w:ind w:left="-108"/>
              <w:rPr>
                <w:rFonts w:cs="Times New Roman"/>
                <w:sz w:val="22"/>
                <w:szCs w:val="22"/>
              </w:rPr>
            </w:pPr>
            <w:r w:rsidRPr="0085466A">
              <w:rPr>
                <w:rFonts w:cs="Times New Roman"/>
                <w:sz w:val="22"/>
                <w:szCs w:val="22"/>
              </w:rPr>
              <w:t>(30,755)</w:t>
            </w:r>
          </w:p>
        </w:tc>
      </w:tr>
      <w:tr w:rsidR="00834226" w:rsidRPr="0085466A" w14:paraId="3E9E394D" w14:textId="77777777" w:rsidTr="000F0CCD">
        <w:trPr>
          <w:trHeight w:val="200"/>
        </w:trPr>
        <w:tc>
          <w:tcPr>
            <w:tcW w:w="5400" w:type="dxa"/>
          </w:tcPr>
          <w:p w14:paraId="656B6881" w14:textId="77777777" w:rsidR="000328C6" w:rsidRPr="0085466A" w:rsidRDefault="000328C6">
            <w:pPr>
              <w:tabs>
                <w:tab w:val="decimal" w:pos="371"/>
                <w:tab w:val="decimal" w:pos="731"/>
              </w:tabs>
              <w:spacing w:line="240" w:lineRule="atLeast"/>
              <w:ind w:left="89" w:right="11"/>
              <w:rPr>
                <w:rFonts w:cs="Times New Roman"/>
                <w:sz w:val="22"/>
                <w:szCs w:val="22"/>
                <w:lang w:bidi="ar-SA"/>
              </w:rPr>
            </w:pPr>
            <w:r w:rsidRPr="0085466A">
              <w:rPr>
                <w:rFonts w:cs="Times New Roman"/>
                <w:sz w:val="22"/>
                <w:szCs w:val="22"/>
                <w:lang w:bidi="ar-SA"/>
              </w:rPr>
              <w:t>Experience adjustment</w:t>
            </w:r>
          </w:p>
        </w:tc>
        <w:tc>
          <w:tcPr>
            <w:tcW w:w="1890" w:type="dxa"/>
          </w:tcPr>
          <w:p w14:paraId="6495011E" w14:textId="5DD38FE4" w:rsidR="000328C6" w:rsidRPr="0085466A" w:rsidRDefault="0068657C">
            <w:pPr>
              <w:tabs>
                <w:tab w:val="decimal" w:pos="1384"/>
              </w:tabs>
              <w:spacing w:line="240" w:lineRule="atLeast"/>
              <w:ind w:left="-108"/>
              <w:rPr>
                <w:rFonts w:cs="Times New Roman"/>
                <w:sz w:val="22"/>
                <w:szCs w:val="22"/>
              </w:rPr>
            </w:pPr>
            <w:r w:rsidRPr="0085466A">
              <w:rPr>
                <w:rFonts w:cs="Times New Roman"/>
                <w:sz w:val="22"/>
                <w:szCs w:val="22"/>
              </w:rPr>
              <w:t>(</w:t>
            </w:r>
            <w:r w:rsidR="002C5397" w:rsidRPr="0085466A">
              <w:rPr>
                <w:rFonts w:cs="Times New Roman"/>
                <w:sz w:val="22"/>
                <w:szCs w:val="22"/>
              </w:rPr>
              <w:t>36,43</w:t>
            </w:r>
            <w:r w:rsidRPr="0085466A">
              <w:rPr>
                <w:rFonts w:cs="Times New Roman"/>
                <w:sz w:val="22"/>
                <w:szCs w:val="22"/>
              </w:rPr>
              <w:t>1)</w:t>
            </w:r>
          </w:p>
        </w:tc>
        <w:tc>
          <w:tcPr>
            <w:tcW w:w="236" w:type="dxa"/>
          </w:tcPr>
          <w:p w14:paraId="4358B716" w14:textId="77777777" w:rsidR="000328C6" w:rsidRPr="0085466A" w:rsidRDefault="000328C6">
            <w:pPr>
              <w:tabs>
                <w:tab w:val="decimal" w:pos="1107"/>
                <w:tab w:val="decimal" w:pos="1384"/>
              </w:tabs>
              <w:spacing w:line="240" w:lineRule="atLeast"/>
              <w:ind w:left="-108"/>
              <w:rPr>
                <w:rFonts w:cs="Times New Roman"/>
                <w:sz w:val="22"/>
                <w:szCs w:val="22"/>
              </w:rPr>
            </w:pPr>
          </w:p>
        </w:tc>
        <w:tc>
          <w:tcPr>
            <w:tcW w:w="1654" w:type="dxa"/>
          </w:tcPr>
          <w:p w14:paraId="3D74A301" w14:textId="213611FD" w:rsidR="000328C6" w:rsidRPr="0085466A" w:rsidRDefault="000328C6">
            <w:pPr>
              <w:tabs>
                <w:tab w:val="decimal" w:pos="1290"/>
              </w:tabs>
              <w:spacing w:line="240" w:lineRule="atLeast"/>
              <w:ind w:left="-108"/>
              <w:rPr>
                <w:rFonts w:cs="Times New Roman"/>
                <w:sz w:val="22"/>
                <w:szCs w:val="22"/>
              </w:rPr>
            </w:pPr>
            <w:r w:rsidRPr="0085466A">
              <w:rPr>
                <w:rFonts w:cs="Times New Roman"/>
                <w:sz w:val="22"/>
                <w:szCs w:val="22"/>
              </w:rPr>
              <w:t>(17,669)</w:t>
            </w:r>
          </w:p>
        </w:tc>
      </w:tr>
      <w:tr w:rsidR="00834226" w:rsidRPr="0085466A" w14:paraId="09669426" w14:textId="77777777" w:rsidTr="000F0CCD">
        <w:trPr>
          <w:trHeight w:val="200"/>
        </w:trPr>
        <w:tc>
          <w:tcPr>
            <w:tcW w:w="5400" w:type="dxa"/>
          </w:tcPr>
          <w:p w14:paraId="4AAC3347" w14:textId="50901897" w:rsidR="000328C6" w:rsidRPr="0085466A" w:rsidRDefault="000328C6">
            <w:pPr>
              <w:tabs>
                <w:tab w:val="decimal" w:pos="371"/>
                <w:tab w:val="decimal" w:pos="731"/>
              </w:tabs>
              <w:spacing w:line="240" w:lineRule="atLeast"/>
              <w:ind w:left="89" w:right="11"/>
              <w:rPr>
                <w:rFonts w:cs="Times New Roman"/>
                <w:sz w:val="22"/>
                <w:szCs w:val="22"/>
                <w:lang w:bidi="ar-SA"/>
              </w:rPr>
            </w:pPr>
            <w:r w:rsidRPr="0085466A">
              <w:rPr>
                <w:rFonts w:cs="Times New Roman"/>
                <w:sz w:val="22"/>
                <w:szCs w:val="22"/>
                <w:lang w:bidi="ar-SA"/>
              </w:rPr>
              <w:t>Demographic assumptions</w:t>
            </w:r>
          </w:p>
        </w:tc>
        <w:tc>
          <w:tcPr>
            <w:tcW w:w="1890" w:type="dxa"/>
          </w:tcPr>
          <w:p w14:paraId="4B37F951" w14:textId="20A46B7A" w:rsidR="000328C6" w:rsidRPr="0085466A" w:rsidRDefault="002C5397">
            <w:pPr>
              <w:tabs>
                <w:tab w:val="decimal" w:pos="1169"/>
              </w:tabs>
              <w:spacing w:line="240" w:lineRule="atLeast"/>
              <w:ind w:left="-108" w:right="545"/>
              <w:rPr>
                <w:rFonts w:cs="Times New Roman"/>
                <w:sz w:val="22"/>
                <w:szCs w:val="22"/>
              </w:rPr>
            </w:pPr>
            <w:r w:rsidRPr="0085466A">
              <w:rPr>
                <w:rFonts w:cs="Times New Roman"/>
                <w:sz w:val="22"/>
                <w:szCs w:val="22"/>
              </w:rPr>
              <w:t>-</w:t>
            </w:r>
          </w:p>
        </w:tc>
        <w:tc>
          <w:tcPr>
            <w:tcW w:w="236" w:type="dxa"/>
          </w:tcPr>
          <w:p w14:paraId="3D64800D" w14:textId="77777777" w:rsidR="000328C6" w:rsidRPr="0085466A" w:rsidRDefault="000328C6">
            <w:pPr>
              <w:tabs>
                <w:tab w:val="decimal" w:pos="1107"/>
                <w:tab w:val="decimal" w:pos="1384"/>
              </w:tabs>
              <w:spacing w:line="240" w:lineRule="atLeast"/>
              <w:ind w:left="-108"/>
              <w:rPr>
                <w:rFonts w:cs="Times New Roman"/>
                <w:sz w:val="22"/>
                <w:szCs w:val="22"/>
              </w:rPr>
            </w:pPr>
          </w:p>
        </w:tc>
        <w:tc>
          <w:tcPr>
            <w:tcW w:w="1654" w:type="dxa"/>
          </w:tcPr>
          <w:p w14:paraId="53915494" w14:textId="2DDE1D5A" w:rsidR="000328C6" w:rsidRPr="0085466A" w:rsidRDefault="000328C6" w:rsidP="00BE0145">
            <w:pPr>
              <w:tabs>
                <w:tab w:val="decimal" w:pos="1290"/>
              </w:tabs>
              <w:spacing w:line="240" w:lineRule="atLeast"/>
              <w:ind w:left="-108" w:right="86"/>
              <w:rPr>
                <w:rFonts w:cs="Times New Roman"/>
                <w:sz w:val="22"/>
                <w:szCs w:val="22"/>
              </w:rPr>
            </w:pPr>
            <w:r w:rsidRPr="0085466A">
              <w:rPr>
                <w:rFonts w:cs="Times New Roman"/>
                <w:sz w:val="22"/>
                <w:szCs w:val="22"/>
              </w:rPr>
              <w:t>71,470</w:t>
            </w:r>
          </w:p>
        </w:tc>
      </w:tr>
      <w:tr w:rsidR="000328C6" w:rsidRPr="0085466A" w14:paraId="2AE6919A" w14:textId="77777777" w:rsidTr="000F0CCD">
        <w:trPr>
          <w:trHeight w:val="70"/>
        </w:trPr>
        <w:tc>
          <w:tcPr>
            <w:tcW w:w="5400" w:type="dxa"/>
          </w:tcPr>
          <w:p w14:paraId="570913F1" w14:textId="77777777" w:rsidR="000328C6" w:rsidRPr="0085466A" w:rsidRDefault="000328C6">
            <w:pPr>
              <w:tabs>
                <w:tab w:val="decimal" w:pos="371"/>
                <w:tab w:val="decimal" w:pos="731"/>
              </w:tabs>
              <w:spacing w:line="240" w:lineRule="atLeast"/>
              <w:ind w:left="89" w:right="11"/>
              <w:rPr>
                <w:rFonts w:cs="Times New Roman"/>
                <w:b/>
                <w:bCs/>
                <w:sz w:val="22"/>
                <w:szCs w:val="22"/>
                <w:lang w:bidi="ar-SA"/>
              </w:rPr>
            </w:pPr>
            <w:r w:rsidRPr="0085466A">
              <w:rPr>
                <w:rFonts w:cs="Times New Roman"/>
                <w:b/>
                <w:bCs/>
                <w:sz w:val="22"/>
                <w:szCs w:val="22"/>
                <w:lang w:bidi="ar-SA"/>
              </w:rPr>
              <w:t>Total</w:t>
            </w:r>
          </w:p>
        </w:tc>
        <w:tc>
          <w:tcPr>
            <w:tcW w:w="1890" w:type="dxa"/>
            <w:tcBorders>
              <w:top w:val="single" w:sz="4" w:space="0" w:color="auto"/>
              <w:bottom w:val="double" w:sz="4" w:space="0" w:color="auto"/>
            </w:tcBorders>
          </w:tcPr>
          <w:p w14:paraId="124EDDA5" w14:textId="05558C35" w:rsidR="000328C6" w:rsidRPr="0085466A" w:rsidRDefault="0068657C">
            <w:pPr>
              <w:tabs>
                <w:tab w:val="decimal" w:pos="1384"/>
              </w:tabs>
              <w:spacing w:line="240" w:lineRule="atLeast"/>
              <w:ind w:left="-108"/>
              <w:rPr>
                <w:rFonts w:cs="Times New Roman"/>
                <w:b/>
                <w:bCs/>
                <w:sz w:val="22"/>
                <w:szCs w:val="22"/>
              </w:rPr>
            </w:pPr>
            <w:r w:rsidRPr="0085466A">
              <w:rPr>
                <w:rFonts w:cs="Times New Roman"/>
                <w:b/>
                <w:bCs/>
                <w:sz w:val="22"/>
                <w:szCs w:val="22"/>
              </w:rPr>
              <w:t>(80,850)</w:t>
            </w:r>
          </w:p>
        </w:tc>
        <w:tc>
          <w:tcPr>
            <w:tcW w:w="236" w:type="dxa"/>
          </w:tcPr>
          <w:p w14:paraId="7699B54A" w14:textId="77777777" w:rsidR="000328C6" w:rsidRPr="0085466A" w:rsidRDefault="000328C6">
            <w:pPr>
              <w:tabs>
                <w:tab w:val="decimal" w:pos="1107"/>
                <w:tab w:val="decimal" w:pos="1384"/>
              </w:tabs>
              <w:spacing w:line="240" w:lineRule="atLeast"/>
              <w:ind w:left="-108"/>
              <w:rPr>
                <w:rFonts w:cs="Times New Roman"/>
                <w:sz w:val="22"/>
                <w:szCs w:val="22"/>
              </w:rPr>
            </w:pPr>
          </w:p>
        </w:tc>
        <w:tc>
          <w:tcPr>
            <w:tcW w:w="1654" w:type="dxa"/>
            <w:tcBorders>
              <w:top w:val="single" w:sz="4" w:space="0" w:color="auto"/>
              <w:bottom w:val="double" w:sz="4" w:space="0" w:color="auto"/>
            </w:tcBorders>
          </w:tcPr>
          <w:p w14:paraId="01CCDA7D" w14:textId="7D054ACB" w:rsidR="000328C6" w:rsidRPr="0085466A" w:rsidRDefault="000328C6" w:rsidP="00BE0145">
            <w:pPr>
              <w:tabs>
                <w:tab w:val="decimal" w:pos="1290"/>
              </w:tabs>
              <w:spacing w:line="240" w:lineRule="atLeast"/>
              <w:ind w:left="-108"/>
              <w:rPr>
                <w:rFonts w:cs="Times New Roman"/>
                <w:b/>
                <w:bCs/>
                <w:sz w:val="22"/>
                <w:szCs w:val="22"/>
              </w:rPr>
            </w:pPr>
            <w:r w:rsidRPr="0085466A">
              <w:rPr>
                <w:rFonts w:cs="Times New Roman"/>
                <w:b/>
                <w:bCs/>
                <w:sz w:val="22"/>
                <w:szCs w:val="22"/>
              </w:rPr>
              <w:t>23,046</w:t>
            </w:r>
          </w:p>
        </w:tc>
      </w:tr>
    </w:tbl>
    <w:p w14:paraId="6A6C9085" w14:textId="77777777" w:rsidR="00EA5D6A" w:rsidRPr="0085466A" w:rsidRDefault="00EA5D6A" w:rsidP="00395E40">
      <w:pPr>
        <w:ind w:left="540"/>
        <w:jc w:val="thaiDistribute"/>
        <w:rPr>
          <w:rFonts w:cs="Times New Roman"/>
          <w:i/>
          <w:iCs/>
          <w:sz w:val="22"/>
          <w:szCs w:val="22"/>
        </w:rPr>
      </w:pPr>
    </w:p>
    <w:p w14:paraId="61F12B69" w14:textId="77777777" w:rsidR="00EA5D6A" w:rsidRPr="0085466A" w:rsidRDefault="00EA5D6A" w:rsidP="00D64449">
      <w:pPr>
        <w:ind w:left="540"/>
        <w:jc w:val="thaiDistribute"/>
        <w:rPr>
          <w:rFonts w:cs="Times New Roman"/>
          <w:b/>
          <w:bCs/>
          <w:i/>
          <w:iCs/>
          <w:sz w:val="22"/>
          <w:szCs w:val="22"/>
        </w:rPr>
      </w:pPr>
      <w:r w:rsidRPr="0085466A">
        <w:rPr>
          <w:rFonts w:cs="Times New Roman"/>
          <w:b/>
          <w:bCs/>
          <w:i/>
          <w:iCs/>
          <w:sz w:val="22"/>
          <w:szCs w:val="22"/>
        </w:rPr>
        <w:t>Defined benefit plan</w:t>
      </w:r>
    </w:p>
    <w:p w14:paraId="7C1B46F7" w14:textId="77777777" w:rsidR="00EA5D6A" w:rsidRPr="0085466A" w:rsidRDefault="00EA5D6A">
      <w:pPr>
        <w:spacing w:line="240" w:lineRule="atLeast"/>
        <w:ind w:left="540" w:right="-29"/>
        <w:jc w:val="both"/>
        <w:rPr>
          <w:rFonts w:cs="Times New Roman"/>
          <w:sz w:val="22"/>
          <w:szCs w:val="22"/>
        </w:rPr>
      </w:pPr>
    </w:p>
    <w:p w14:paraId="3D7E5A2E" w14:textId="77777777" w:rsidR="00EA5D6A" w:rsidRPr="0085466A" w:rsidRDefault="00EA5D6A">
      <w:pPr>
        <w:spacing w:line="240" w:lineRule="atLeast"/>
        <w:ind w:left="540" w:right="-29"/>
        <w:jc w:val="both"/>
        <w:rPr>
          <w:rFonts w:cs="Times New Roman"/>
          <w:sz w:val="22"/>
          <w:szCs w:val="22"/>
        </w:rPr>
      </w:pPr>
      <w:r w:rsidRPr="0085466A">
        <w:rPr>
          <w:rFonts w:cs="Times New Roman"/>
          <w:sz w:val="22"/>
          <w:szCs w:val="22"/>
        </w:rPr>
        <w:t xml:space="preserve">The Company operates a defined benefit plan based on the requirement of Thai Labour Protection Act </w:t>
      </w:r>
      <w:r w:rsidRPr="0085466A">
        <w:rPr>
          <w:rFonts w:cs="Cordia New"/>
          <w:sz w:val="22"/>
          <w:szCs w:val="22"/>
        </w:rPr>
        <w:t>(No.7)</w:t>
      </w:r>
      <w:r w:rsidRPr="0085466A">
        <w:rPr>
          <w:rFonts w:cs="Times New Roman"/>
          <w:sz w:val="22"/>
          <w:szCs w:val="22"/>
        </w:rPr>
        <w:t xml:space="preserve"> B.E.25</w:t>
      </w:r>
      <w:r w:rsidRPr="0085466A">
        <w:rPr>
          <w:rFonts w:cs="Cordia New"/>
          <w:sz w:val="22"/>
          <w:szCs w:val="22"/>
        </w:rPr>
        <w:t xml:space="preserve">62 </w:t>
      </w:r>
      <w:r w:rsidRPr="0085466A">
        <w:rPr>
          <w:rFonts w:cs="Times New Roman"/>
          <w:sz w:val="22"/>
          <w:szCs w:val="22"/>
        </w:rPr>
        <w:t>(2019) to provide retirement benefits to employees based on pensionable remuneration and length of service. The defined benefit plans expose the Company to actuarial risks, such as longevity risk and interest rate risk.</w:t>
      </w:r>
    </w:p>
    <w:p w14:paraId="335678A5" w14:textId="77777777" w:rsidR="00EA5D6A" w:rsidRPr="0085466A" w:rsidRDefault="00EA5D6A">
      <w:pPr>
        <w:rPr>
          <w:rFonts w:cs="Times New Roman"/>
          <w:spacing w:val="-4"/>
          <w:sz w:val="22"/>
          <w:szCs w:val="22"/>
        </w:rPr>
      </w:pPr>
      <w:r w:rsidRPr="0085466A">
        <w:rPr>
          <w:rFonts w:cs="Times New Roman"/>
          <w:spacing w:val="-4"/>
          <w:sz w:val="22"/>
          <w:szCs w:val="22"/>
        </w:rPr>
        <w:br w:type="page"/>
      </w:r>
    </w:p>
    <w:p w14:paraId="175F14EE" w14:textId="77777777" w:rsidR="00EA5D6A" w:rsidRPr="0085466A" w:rsidRDefault="00EA5D6A" w:rsidP="00395E40">
      <w:pPr>
        <w:tabs>
          <w:tab w:val="left" w:pos="540"/>
        </w:tabs>
        <w:spacing w:line="240" w:lineRule="atLeast"/>
        <w:ind w:right="-45"/>
        <w:jc w:val="thaiDistribute"/>
        <w:rPr>
          <w:rFonts w:cs="Times New Roman"/>
          <w:b/>
          <w:bCs/>
          <w:sz w:val="22"/>
          <w:szCs w:val="22"/>
        </w:rPr>
      </w:pPr>
      <w:r w:rsidRPr="0085466A">
        <w:rPr>
          <w:rFonts w:cs="Times New Roman"/>
          <w:b/>
          <w:bCs/>
          <w:sz w:val="22"/>
          <w:szCs w:val="22"/>
        </w:rPr>
        <w:lastRenderedPageBreak/>
        <w:t>12</w:t>
      </w:r>
      <w:r w:rsidRPr="0085466A">
        <w:rPr>
          <w:rFonts w:cs="Times New Roman"/>
          <w:b/>
          <w:bCs/>
          <w:sz w:val="22"/>
          <w:szCs w:val="22"/>
        </w:rPr>
        <w:tab/>
        <w:t>Employee benefit obligations (continued)</w:t>
      </w:r>
    </w:p>
    <w:p w14:paraId="35B2B0C6" w14:textId="77777777" w:rsidR="00EA5D6A" w:rsidRPr="0085466A" w:rsidRDefault="00EA5D6A">
      <w:pPr>
        <w:spacing w:line="240" w:lineRule="atLeast"/>
        <w:ind w:left="540"/>
        <w:rPr>
          <w:rFonts w:cs="Times New Roman"/>
          <w:spacing w:val="-4"/>
          <w:sz w:val="22"/>
          <w:szCs w:val="22"/>
        </w:rPr>
      </w:pPr>
    </w:p>
    <w:tbl>
      <w:tblPr>
        <w:tblW w:w="9180" w:type="dxa"/>
        <w:tblInd w:w="459" w:type="dxa"/>
        <w:tblLayout w:type="fixed"/>
        <w:tblLook w:val="0000" w:firstRow="0" w:lastRow="0" w:firstColumn="0" w:lastColumn="0" w:noHBand="0" w:noVBand="0"/>
      </w:tblPr>
      <w:tblGrid>
        <w:gridCol w:w="5670"/>
        <w:gridCol w:w="1620"/>
        <w:gridCol w:w="236"/>
        <w:gridCol w:w="1654"/>
      </w:tblGrid>
      <w:tr w:rsidR="00001765" w:rsidRPr="0085466A" w14:paraId="4A44F87D" w14:textId="77777777" w:rsidTr="00001765">
        <w:tc>
          <w:tcPr>
            <w:tcW w:w="5670" w:type="dxa"/>
            <w:vMerge w:val="restart"/>
            <w:vAlign w:val="bottom"/>
          </w:tcPr>
          <w:p w14:paraId="7F901C42" w14:textId="14028FBA" w:rsidR="00001765" w:rsidRPr="0085466A" w:rsidRDefault="00001765" w:rsidP="00001765">
            <w:pPr>
              <w:spacing w:line="240" w:lineRule="atLeast"/>
              <w:rPr>
                <w:b/>
                <w:bCs/>
                <w:i/>
                <w:iCs/>
                <w:spacing w:val="-4"/>
                <w:sz w:val="22"/>
                <w:szCs w:val="28"/>
                <w:cs/>
              </w:rPr>
            </w:pPr>
            <w:r w:rsidRPr="0085466A">
              <w:rPr>
                <w:b/>
                <w:bCs/>
                <w:i/>
                <w:iCs/>
                <w:spacing w:val="-4"/>
                <w:sz w:val="22"/>
                <w:szCs w:val="28"/>
              </w:rPr>
              <w:t>Present value of the defined benefit obligations</w:t>
            </w:r>
          </w:p>
        </w:tc>
        <w:tc>
          <w:tcPr>
            <w:tcW w:w="3510" w:type="dxa"/>
            <w:gridSpan w:val="3"/>
          </w:tcPr>
          <w:p w14:paraId="56991845" w14:textId="77777777" w:rsidR="00001765" w:rsidRPr="0085466A" w:rsidRDefault="00001765">
            <w:pPr>
              <w:spacing w:line="240" w:lineRule="exact"/>
              <w:ind w:right="-86"/>
              <w:jc w:val="center"/>
              <w:rPr>
                <w:rFonts w:eastAsia="Yu Mincho" w:cs="Times New Roman"/>
                <w:b/>
                <w:sz w:val="22"/>
                <w:szCs w:val="22"/>
                <w:lang w:bidi="ar-SA"/>
              </w:rPr>
            </w:pPr>
            <w:r w:rsidRPr="0085466A">
              <w:rPr>
                <w:rFonts w:eastAsia="Yu Mincho" w:cs="Times New Roman"/>
                <w:b/>
                <w:sz w:val="22"/>
                <w:szCs w:val="22"/>
                <w:lang w:bidi="ar-SA"/>
              </w:rPr>
              <w:t>Financial statements in</w:t>
            </w:r>
          </w:p>
        </w:tc>
      </w:tr>
      <w:tr w:rsidR="00001765" w:rsidRPr="0085466A" w14:paraId="24B4324F" w14:textId="77777777" w:rsidTr="00C62BEE">
        <w:tc>
          <w:tcPr>
            <w:tcW w:w="5670" w:type="dxa"/>
            <w:vMerge/>
          </w:tcPr>
          <w:p w14:paraId="52FDC30D" w14:textId="77777777" w:rsidR="00001765" w:rsidRPr="0085466A" w:rsidRDefault="00001765">
            <w:pPr>
              <w:spacing w:line="240" w:lineRule="exact"/>
              <w:ind w:right="-45"/>
              <w:jc w:val="both"/>
              <w:rPr>
                <w:rFonts w:cs="Times New Roman"/>
                <w:b/>
                <w:bCs/>
                <w:sz w:val="22"/>
                <w:szCs w:val="22"/>
                <w:cs/>
              </w:rPr>
            </w:pPr>
          </w:p>
        </w:tc>
        <w:tc>
          <w:tcPr>
            <w:tcW w:w="3510" w:type="dxa"/>
            <w:gridSpan w:val="3"/>
          </w:tcPr>
          <w:p w14:paraId="6C30BC49" w14:textId="77777777" w:rsidR="00001765" w:rsidRPr="0085466A" w:rsidRDefault="00001765">
            <w:pPr>
              <w:spacing w:line="240" w:lineRule="exact"/>
              <w:ind w:right="-86"/>
              <w:jc w:val="center"/>
              <w:rPr>
                <w:rFonts w:eastAsia="Yu Mincho" w:cs="Times New Roman"/>
                <w:b/>
                <w:sz w:val="22"/>
                <w:szCs w:val="22"/>
                <w:lang w:bidi="ar-SA"/>
              </w:rPr>
            </w:pPr>
            <w:r w:rsidRPr="0085466A">
              <w:rPr>
                <w:rFonts w:eastAsia="Yu Mincho" w:cs="Times New Roman"/>
                <w:b/>
                <w:sz w:val="22"/>
                <w:szCs w:val="22"/>
                <w:lang w:bidi="ar-SA"/>
              </w:rPr>
              <w:t>which the equity method is applied</w:t>
            </w:r>
          </w:p>
        </w:tc>
      </w:tr>
      <w:tr w:rsidR="00001765" w:rsidRPr="0085466A" w14:paraId="4B2E6707" w14:textId="77777777" w:rsidTr="00C62BEE">
        <w:tc>
          <w:tcPr>
            <w:tcW w:w="5670" w:type="dxa"/>
            <w:vMerge/>
          </w:tcPr>
          <w:p w14:paraId="2FFAC8DB" w14:textId="77777777" w:rsidR="00001765" w:rsidRPr="0085466A" w:rsidRDefault="00001765">
            <w:pPr>
              <w:spacing w:line="240" w:lineRule="exact"/>
              <w:ind w:right="-45"/>
              <w:jc w:val="both"/>
              <w:rPr>
                <w:rFonts w:cs="Times New Roman"/>
                <w:b/>
                <w:bCs/>
                <w:sz w:val="22"/>
                <w:szCs w:val="22"/>
                <w:cs/>
              </w:rPr>
            </w:pPr>
          </w:p>
        </w:tc>
        <w:tc>
          <w:tcPr>
            <w:tcW w:w="3510" w:type="dxa"/>
            <w:gridSpan w:val="3"/>
          </w:tcPr>
          <w:p w14:paraId="42F85053" w14:textId="77777777" w:rsidR="00001765" w:rsidRPr="0085466A" w:rsidRDefault="00001765">
            <w:pPr>
              <w:spacing w:line="240" w:lineRule="exact"/>
              <w:ind w:left="-101" w:right="-86"/>
              <w:jc w:val="center"/>
              <w:rPr>
                <w:rFonts w:eastAsia="Yu Mincho" w:cs="Times New Roman"/>
                <w:sz w:val="22"/>
                <w:szCs w:val="22"/>
                <w:lang w:bidi="ar-SA"/>
              </w:rPr>
            </w:pPr>
            <w:r w:rsidRPr="0085466A">
              <w:rPr>
                <w:rFonts w:eastAsia="Yu Mincho" w:cs="Times New Roman"/>
                <w:b/>
                <w:bCs/>
                <w:sz w:val="22"/>
                <w:szCs w:val="22"/>
                <w:lang w:bidi="ar-SA"/>
              </w:rPr>
              <w:t>and separate financial statements</w:t>
            </w:r>
          </w:p>
        </w:tc>
      </w:tr>
      <w:tr w:rsidR="00834226" w:rsidRPr="0085466A" w14:paraId="5F8146DF" w14:textId="77777777" w:rsidTr="00C62BEE">
        <w:tc>
          <w:tcPr>
            <w:tcW w:w="5670" w:type="dxa"/>
          </w:tcPr>
          <w:p w14:paraId="4E336071" w14:textId="77777777" w:rsidR="00F70996" w:rsidRPr="0085466A" w:rsidRDefault="00F70996">
            <w:pPr>
              <w:spacing w:line="240" w:lineRule="exact"/>
              <w:ind w:right="-45"/>
              <w:jc w:val="both"/>
              <w:rPr>
                <w:rFonts w:cs="Times New Roman"/>
                <w:b/>
                <w:bCs/>
                <w:sz w:val="22"/>
                <w:szCs w:val="22"/>
                <w:cs/>
              </w:rPr>
            </w:pPr>
          </w:p>
        </w:tc>
        <w:tc>
          <w:tcPr>
            <w:tcW w:w="1620" w:type="dxa"/>
          </w:tcPr>
          <w:p w14:paraId="2407B448" w14:textId="52F5FDF1" w:rsidR="00F70996" w:rsidRPr="0085466A" w:rsidRDefault="00F70996">
            <w:pPr>
              <w:spacing w:line="240" w:lineRule="exact"/>
              <w:ind w:left="-108" w:right="-108"/>
              <w:jc w:val="center"/>
              <w:rPr>
                <w:rFonts w:cs="Times New Roman"/>
                <w:sz w:val="22"/>
                <w:szCs w:val="22"/>
              </w:rPr>
            </w:pPr>
            <w:r w:rsidRPr="0085466A">
              <w:rPr>
                <w:rFonts w:eastAsia="Yu Mincho" w:cs="Times New Roman"/>
                <w:sz w:val="22"/>
                <w:szCs w:val="22"/>
              </w:rPr>
              <w:t>2025</w:t>
            </w:r>
          </w:p>
        </w:tc>
        <w:tc>
          <w:tcPr>
            <w:tcW w:w="236" w:type="dxa"/>
          </w:tcPr>
          <w:p w14:paraId="569BF0D7" w14:textId="77777777" w:rsidR="00F70996" w:rsidRPr="0085466A" w:rsidRDefault="00F70996">
            <w:pPr>
              <w:spacing w:line="240" w:lineRule="exact"/>
              <w:ind w:left="-108" w:right="-108"/>
              <w:jc w:val="center"/>
              <w:rPr>
                <w:rFonts w:cs="Times New Roman"/>
                <w:sz w:val="22"/>
                <w:szCs w:val="22"/>
              </w:rPr>
            </w:pPr>
          </w:p>
        </w:tc>
        <w:tc>
          <w:tcPr>
            <w:tcW w:w="1654" w:type="dxa"/>
          </w:tcPr>
          <w:p w14:paraId="37735B45" w14:textId="43148725" w:rsidR="00F70996" w:rsidRPr="0085466A" w:rsidRDefault="00F70996">
            <w:pPr>
              <w:spacing w:line="240" w:lineRule="exact"/>
              <w:ind w:left="-108" w:right="-108"/>
              <w:jc w:val="center"/>
              <w:rPr>
                <w:rFonts w:cs="Times New Roman"/>
                <w:sz w:val="22"/>
                <w:szCs w:val="22"/>
              </w:rPr>
            </w:pPr>
            <w:r w:rsidRPr="0085466A">
              <w:rPr>
                <w:rFonts w:eastAsia="Yu Mincho" w:cs="Times New Roman"/>
                <w:sz w:val="22"/>
                <w:szCs w:val="22"/>
              </w:rPr>
              <w:t>2024</w:t>
            </w:r>
          </w:p>
        </w:tc>
      </w:tr>
      <w:tr w:rsidR="00834226" w:rsidRPr="0085466A" w14:paraId="6C91DE23" w14:textId="77777777" w:rsidTr="00C62BEE">
        <w:tc>
          <w:tcPr>
            <w:tcW w:w="5670" w:type="dxa"/>
          </w:tcPr>
          <w:p w14:paraId="7D88CCEC" w14:textId="77777777" w:rsidR="00F70996" w:rsidRPr="0085466A" w:rsidRDefault="00F70996">
            <w:pPr>
              <w:tabs>
                <w:tab w:val="left" w:pos="522"/>
              </w:tabs>
              <w:spacing w:line="240" w:lineRule="exact"/>
              <w:ind w:right="-45"/>
              <w:jc w:val="both"/>
              <w:rPr>
                <w:rFonts w:cs="Times New Roman"/>
                <w:b/>
                <w:bCs/>
                <w:sz w:val="22"/>
                <w:szCs w:val="22"/>
                <w:cs/>
              </w:rPr>
            </w:pPr>
          </w:p>
        </w:tc>
        <w:tc>
          <w:tcPr>
            <w:tcW w:w="3510" w:type="dxa"/>
            <w:gridSpan w:val="3"/>
            <w:vAlign w:val="bottom"/>
          </w:tcPr>
          <w:p w14:paraId="042A79DE" w14:textId="77777777" w:rsidR="00F70996" w:rsidRPr="0085466A" w:rsidRDefault="00F70996">
            <w:pPr>
              <w:spacing w:line="240" w:lineRule="exact"/>
              <w:ind w:left="-108" w:right="-108"/>
              <w:jc w:val="center"/>
              <w:rPr>
                <w:rFonts w:cs="Times New Roman"/>
                <w:sz w:val="22"/>
                <w:szCs w:val="22"/>
                <w:cs/>
              </w:rPr>
            </w:pPr>
            <w:r w:rsidRPr="0085466A">
              <w:rPr>
                <w:rFonts w:cs="Times New Roman"/>
                <w:i/>
                <w:iCs/>
                <w:sz w:val="22"/>
                <w:szCs w:val="22"/>
              </w:rPr>
              <w:t>(in thousand Baht)</w:t>
            </w:r>
          </w:p>
        </w:tc>
      </w:tr>
      <w:tr w:rsidR="00834226" w:rsidRPr="0085466A" w14:paraId="4D0C56BF" w14:textId="77777777" w:rsidTr="00C62BEE">
        <w:tc>
          <w:tcPr>
            <w:tcW w:w="5670" w:type="dxa"/>
          </w:tcPr>
          <w:p w14:paraId="3303D02A" w14:textId="77777777" w:rsidR="00F70996" w:rsidRPr="0085466A" w:rsidRDefault="00F70996">
            <w:pPr>
              <w:spacing w:line="240" w:lineRule="atLeast"/>
              <w:ind w:left="11"/>
              <w:rPr>
                <w:rFonts w:cs="Times New Roman"/>
                <w:spacing w:val="-4"/>
                <w:sz w:val="22"/>
                <w:szCs w:val="22"/>
              </w:rPr>
            </w:pPr>
            <w:r w:rsidRPr="0085466A">
              <w:rPr>
                <w:rFonts w:cs="Times New Roman"/>
                <w:spacing w:val="-4"/>
                <w:sz w:val="22"/>
                <w:szCs w:val="22"/>
              </w:rPr>
              <w:t>At 1 January</w:t>
            </w:r>
          </w:p>
        </w:tc>
        <w:tc>
          <w:tcPr>
            <w:tcW w:w="1620" w:type="dxa"/>
            <w:vAlign w:val="center"/>
          </w:tcPr>
          <w:p w14:paraId="3455A104" w14:textId="43DE279C" w:rsidR="00F70996" w:rsidRPr="0085466A" w:rsidRDefault="000C294A">
            <w:pPr>
              <w:tabs>
                <w:tab w:val="decimal" w:pos="1242"/>
              </w:tabs>
              <w:spacing w:line="240" w:lineRule="atLeast"/>
              <w:ind w:left="-108"/>
              <w:jc w:val="center"/>
              <w:rPr>
                <w:rFonts w:cs="Times New Roman"/>
                <w:sz w:val="22"/>
                <w:szCs w:val="22"/>
              </w:rPr>
            </w:pPr>
            <w:r w:rsidRPr="0085466A">
              <w:rPr>
                <w:rFonts w:cs="Times New Roman"/>
                <w:sz w:val="22"/>
                <w:szCs w:val="22"/>
              </w:rPr>
              <w:t>1,257,358</w:t>
            </w:r>
          </w:p>
        </w:tc>
        <w:tc>
          <w:tcPr>
            <w:tcW w:w="236" w:type="dxa"/>
          </w:tcPr>
          <w:p w14:paraId="540EF46A" w14:textId="77777777" w:rsidR="00F70996" w:rsidRPr="0085466A" w:rsidRDefault="00F70996">
            <w:pPr>
              <w:tabs>
                <w:tab w:val="decimal" w:pos="1107"/>
              </w:tabs>
              <w:spacing w:line="240" w:lineRule="atLeast"/>
              <w:ind w:left="-108"/>
              <w:rPr>
                <w:rFonts w:cs="Times New Roman"/>
                <w:sz w:val="22"/>
                <w:szCs w:val="22"/>
              </w:rPr>
            </w:pPr>
          </w:p>
        </w:tc>
        <w:tc>
          <w:tcPr>
            <w:tcW w:w="1654" w:type="dxa"/>
            <w:vAlign w:val="center"/>
          </w:tcPr>
          <w:p w14:paraId="5CC357CE" w14:textId="7955CC9A" w:rsidR="00F70996" w:rsidRPr="0085466A" w:rsidRDefault="00F70996">
            <w:pPr>
              <w:tabs>
                <w:tab w:val="decimal" w:pos="1242"/>
              </w:tabs>
              <w:spacing w:line="240" w:lineRule="atLeast"/>
              <w:ind w:left="-108"/>
              <w:rPr>
                <w:rFonts w:cs="Times New Roman"/>
                <w:sz w:val="22"/>
                <w:szCs w:val="22"/>
              </w:rPr>
            </w:pPr>
            <w:r w:rsidRPr="0085466A">
              <w:rPr>
                <w:rFonts w:cs="Times New Roman"/>
                <w:sz w:val="22"/>
                <w:szCs w:val="22"/>
              </w:rPr>
              <w:t>1,240,893</w:t>
            </w:r>
          </w:p>
        </w:tc>
      </w:tr>
      <w:tr w:rsidR="00834226" w:rsidRPr="0085466A" w14:paraId="00BC031D" w14:textId="77777777" w:rsidTr="00C62BEE">
        <w:tc>
          <w:tcPr>
            <w:tcW w:w="5670" w:type="dxa"/>
          </w:tcPr>
          <w:p w14:paraId="6D68C037" w14:textId="77777777" w:rsidR="00F70996" w:rsidRPr="0085466A" w:rsidRDefault="00F70996">
            <w:pPr>
              <w:tabs>
                <w:tab w:val="decimal" w:pos="371"/>
                <w:tab w:val="decimal" w:pos="731"/>
              </w:tabs>
              <w:spacing w:line="240" w:lineRule="atLeast"/>
              <w:ind w:right="11"/>
              <w:rPr>
                <w:rFonts w:cs="Times New Roman"/>
                <w:spacing w:val="-4"/>
                <w:sz w:val="22"/>
                <w:szCs w:val="22"/>
              </w:rPr>
            </w:pPr>
            <w:r w:rsidRPr="0085466A">
              <w:rPr>
                <w:rFonts w:cs="Times New Roman"/>
                <w:spacing w:val="-4"/>
                <w:sz w:val="22"/>
                <w:szCs w:val="22"/>
              </w:rPr>
              <w:t>Current service cost</w:t>
            </w:r>
          </w:p>
        </w:tc>
        <w:tc>
          <w:tcPr>
            <w:tcW w:w="1620" w:type="dxa"/>
            <w:vAlign w:val="center"/>
          </w:tcPr>
          <w:p w14:paraId="66A2EE39" w14:textId="15DA1C93" w:rsidR="00F70996" w:rsidRPr="0085466A" w:rsidRDefault="002C66B9">
            <w:pPr>
              <w:tabs>
                <w:tab w:val="decimal" w:pos="1242"/>
              </w:tabs>
              <w:spacing w:line="240" w:lineRule="atLeast"/>
              <w:ind w:left="-108"/>
              <w:jc w:val="center"/>
              <w:rPr>
                <w:rFonts w:cs="Times New Roman"/>
                <w:sz w:val="22"/>
                <w:szCs w:val="22"/>
              </w:rPr>
            </w:pPr>
            <w:r w:rsidRPr="0085466A">
              <w:rPr>
                <w:rFonts w:cs="Times New Roman"/>
                <w:sz w:val="22"/>
                <w:szCs w:val="22"/>
              </w:rPr>
              <w:t>74,803</w:t>
            </w:r>
          </w:p>
        </w:tc>
        <w:tc>
          <w:tcPr>
            <w:tcW w:w="236" w:type="dxa"/>
          </w:tcPr>
          <w:p w14:paraId="1399DE72" w14:textId="77777777" w:rsidR="00F70996" w:rsidRPr="0085466A" w:rsidRDefault="00F70996">
            <w:pPr>
              <w:tabs>
                <w:tab w:val="decimal" w:pos="1107"/>
              </w:tabs>
              <w:spacing w:line="240" w:lineRule="atLeast"/>
              <w:ind w:left="-108"/>
              <w:rPr>
                <w:rFonts w:cs="Times New Roman"/>
                <w:sz w:val="22"/>
                <w:szCs w:val="22"/>
              </w:rPr>
            </w:pPr>
          </w:p>
        </w:tc>
        <w:tc>
          <w:tcPr>
            <w:tcW w:w="1654" w:type="dxa"/>
            <w:vAlign w:val="center"/>
          </w:tcPr>
          <w:p w14:paraId="10F777CF" w14:textId="2304E935" w:rsidR="00F70996" w:rsidRPr="0085466A" w:rsidRDefault="00F70996" w:rsidP="00BE0145">
            <w:pPr>
              <w:tabs>
                <w:tab w:val="decimal" w:pos="1242"/>
              </w:tabs>
              <w:spacing w:line="240" w:lineRule="atLeast"/>
              <w:ind w:left="-108"/>
              <w:rPr>
                <w:rFonts w:cs="Times New Roman"/>
                <w:sz w:val="22"/>
                <w:szCs w:val="22"/>
              </w:rPr>
            </w:pPr>
            <w:r w:rsidRPr="0085466A">
              <w:rPr>
                <w:rFonts w:cs="Times New Roman"/>
                <w:sz w:val="22"/>
                <w:szCs w:val="22"/>
              </w:rPr>
              <w:t>78,422</w:t>
            </w:r>
          </w:p>
        </w:tc>
      </w:tr>
      <w:tr w:rsidR="00834226" w:rsidRPr="0085466A" w14:paraId="4944B82A" w14:textId="77777777" w:rsidTr="00C62BEE">
        <w:tc>
          <w:tcPr>
            <w:tcW w:w="5670" w:type="dxa"/>
          </w:tcPr>
          <w:p w14:paraId="47D02AE1" w14:textId="77777777" w:rsidR="00F70996" w:rsidRPr="0085466A" w:rsidRDefault="00F70996">
            <w:pPr>
              <w:tabs>
                <w:tab w:val="decimal" w:pos="371"/>
                <w:tab w:val="decimal" w:pos="731"/>
              </w:tabs>
              <w:spacing w:line="240" w:lineRule="atLeast"/>
              <w:ind w:right="11"/>
              <w:rPr>
                <w:rFonts w:cs="Times New Roman"/>
                <w:spacing w:val="-4"/>
                <w:sz w:val="22"/>
                <w:szCs w:val="22"/>
              </w:rPr>
            </w:pPr>
            <w:r w:rsidRPr="0085466A">
              <w:rPr>
                <w:rFonts w:cs="Times New Roman"/>
                <w:spacing w:val="-4"/>
                <w:sz w:val="22"/>
                <w:szCs w:val="22"/>
              </w:rPr>
              <w:t>Interest on obligation</w:t>
            </w:r>
          </w:p>
        </w:tc>
        <w:tc>
          <w:tcPr>
            <w:tcW w:w="1620" w:type="dxa"/>
            <w:vAlign w:val="center"/>
          </w:tcPr>
          <w:p w14:paraId="1809CE30" w14:textId="4E75ADB6" w:rsidR="00F70996" w:rsidRPr="0085466A" w:rsidRDefault="002C66B9">
            <w:pPr>
              <w:tabs>
                <w:tab w:val="decimal" w:pos="1242"/>
              </w:tabs>
              <w:spacing w:line="240" w:lineRule="atLeast"/>
              <w:ind w:left="-108"/>
              <w:jc w:val="center"/>
              <w:rPr>
                <w:rFonts w:cs="Times New Roman"/>
                <w:sz w:val="22"/>
                <w:szCs w:val="22"/>
              </w:rPr>
            </w:pPr>
            <w:r w:rsidRPr="0085466A">
              <w:rPr>
                <w:rFonts w:cs="Times New Roman"/>
                <w:sz w:val="22"/>
                <w:szCs w:val="22"/>
              </w:rPr>
              <w:t>25,885</w:t>
            </w:r>
          </w:p>
        </w:tc>
        <w:tc>
          <w:tcPr>
            <w:tcW w:w="236" w:type="dxa"/>
          </w:tcPr>
          <w:p w14:paraId="4B37BB36" w14:textId="77777777" w:rsidR="00F70996" w:rsidRPr="0085466A" w:rsidRDefault="00F70996">
            <w:pPr>
              <w:tabs>
                <w:tab w:val="decimal" w:pos="1107"/>
              </w:tabs>
              <w:spacing w:line="240" w:lineRule="atLeast"/>
              <w:ind w:left="-108"/>
              <w:rPr>
                <w:rFonts w:cs="Times New Roman"/>
                <w:sz w:val="22"/>
                <w:szCs w:val="22"/>
              </w:rPr>
            </w:pPr>
          </w:p>
        </w:tc>
        <w:tc>
          <w:tcPr>
            <w:tcW w:w="1654" w:type="dxa"/>
            <w:vAlign w:val="center"/>
          </w:tcPr>
          <w:p w14:paraId="3415F42A" w14:textId="7B333652" w:rsidR="00F70996" w:rsidRPr="0085466A" w:rsidRDefault="00F70996">
            <w:pPr>
              <w:tabs>
                <w:tab w:val="decimal" w:pos="1242"/>
              </w:tabs>
              <w:spacing w:line="240" w:lineRule="atLeast"/>
              <w:ind w:left="-108"/>
              <w:rPr>
                <w:rFonts w:cs="Times New Roman"/>
                <w:sz w:val="22"/>
                <w:szCs w:val="22"/>
              </w:rPr>
            </w:pPr>
            <w:r w:rsidRPr="0085466A">
              <w:rPr>
                <w:rFonts w:cs="Times New Roman"/>
                <w:sz w:val="22"/>
                <w:szCs w:val="22"/>
              </w:rPr>
              <w:t>31,765</w:t>
            </w:r>
          </w:p>
        </w:tc>
      </w:tr>
      <w:tr w:rsidR="00834226" w:rsidRPr="0085466A" w14:paraId="41B5D62F" w14:textId="77777777" w:rsidTr="00C62BEE">
        <w:tc>
          <w:tcPr>
            <w:tcW w:w="5670" w:type="dxa"/>
          </w:tcPr>
          <w:p w14:paraId="6C59F2FB" w14:textId="77777777" w:rsidR="00F70996" w:rsidRPr="0085466A" w:rsidRDefault="00F70996">
            <w:pPr>
              <w:tabs>
                <w:tab w:val="decimal" w:pos="371"/>
                <w:tab w:val="decimal" w:pos="731"/>
              </w:tabs>
              <w:spacing w:line="240" w:lineRule="atLeast"/>
              <w:ind w:right="11"/>
              <w:rPr>
                <w:rFonts w:cs="Times New Roman"/>
                <w:spacing w:val="-4"/>
                <w:sz w:val="22"/>
                <w:szCs w:val="22"/>
              </w:rPr>
            </w:pPr>
            <w:r w:rsidRPr="0085466A">
              <w:rPr>
                <w:rFonts w:cs="Times New Roman"/>
                <w:i/>
                <w:iCs/>
                <w:spacing w:val="-4"/>
                <w:sz w:val="22"/>
                <w:szCs w:val="22"/>
              </w:rPr>
              <w:t>Less</w:t>
            </w:r>
            <w:r w:rsidRPr="0085466A">
              <w:rPr>
                <w:rFonts w:cs="Times New Roman"/>
                <w:spacing w:val="-4"/>
                <w:sz w:val="22"/>
                <w:szCs w:val="22"/>
              </w:rPr>
              <w:t xml:space="preserve"> Benefits paid </w:t>
            </w:r>
          </w:p>
        </w:tc>
        <w:tc>
          <w:tcPr>
            <w:tcW w:w="1620" w:type="dxa"/>
            <w:vAlign w:val="center"/>
          </w:tcPr>
          <w:p w14:paraId="51CB6B36" w14:textId="2F4D952D" w:rsidR="00F70996" w:rsidRPr="0085466A" w:rsidRDefault="002C66B9" w:rsidP="00BE0145">
            <w:pPr>
              <w:tabs>
                <w:tab w:val="decimal" w:pos="1320"/>
              </w:tabs>
              <w:spacing w:line="240" w:lineRule="atLeast"/>
              <w:ind w:left="-108"/>
              <w:jc w:val="center"/>
              <w:rPr>
                <w:rFonts w:cs="Times New Roman"/>
                <w:sz w:val="22"/>
                <w:szCs w:val="22"/>
              </w:rPr>
            </w:pPr>
            <w:r w:rsidRPr="0085466A">
              <w:rPr>
                <w:rFonts w:cs="Times New Roman"/>
                <w:sz w:val="22"/>
                <w:szCs w:val="22"/>
              </w:rPr>
              <w:t>(134,547)</w:t>
            </w:r>
          </w:p>
        </w:tc>
        <w:tc>
          <w:tcPr>
            <w:tcW w:w="236" w:type="dxa"/>
          </w:tcPr>
          <w:p w14:paraId="03DCE358" w14:textId="77777777" w:rsidR="00F70996" w:rsidRPr="0085466A" w:rsidRDefault="00F70996">
            <w:pPr>
              <w:tabs>
                <w:tab w:val="decimal" w:pos="1107"/>
              </w:tabs>
              <w:spacing w:line="240" w:lineRule="atLeast"/>
              <w:ind w:left="-108"/>
              <w:rPr>
                <w:rFonts w:cs="Times New Roman"/>
                <w:sz w:val="22"/>
                <w:szCs w:val="22"/>
              </w:rPr>
            </w:pPr>
          </w:p>
        </w:tc>
        <w:tc>
          <w:tcPr>
            <w:tcW w:w="1654" w:type="dxa"/>
            <w:vAlign w:val="center"/>
          </w:tcPr>
          <w:p w14:paraId="4C0A4996" w14:textId="0965805A" w:rsidR="00F70996" w:rsidRPr="0085466A" w:rsidRDefault="00F70996" w:rsidP="00BE0145">
            <w:pPr>
              <w:tabs>
                <w:tab w:val="decimal" w:pos="1270"/>
              </w:tabs>
              <w:spacing w:line="240" w:lineRule="atLeast"/>
              <w:ind w:left="-108"/>
              <w:rPr>
                <w:rFonts w:cs="Times New Roman"/>
                <w:sz w:val="22"/>
                <w:szCs w:val="22"/>
              </w:rPr>
            </w:pPr>
            <w:r w:rsidRPr="0085466A">
              <w:rPr>
                <w:rFonts w:cs="Times New Roman"/>
                <w:sz w:val="22"/>
                <w:szCs w:val="22"/>
              </w:rPr>
              <w:t>(70,676)</w:t>
            </w:r>
          </w:p>
        </w:tc>
      </w:tr>
      <w:tr w:rsidR="00834226" w:rsidRPr="0085466A" w14:paraId="18960485" w14:textId="77777777" w:rsidTr="00C62BEE">
        <w:tc>
          <w:tcPr>
            <w:tcW w:w="5670" w:type="dxa"/>
            <w:vAlign w:val="bottom"/>
          </w:tcPr>
          <w:p w14:paraId="77E6A8FB" w14:textId="77777777" w:rsidR="00F70996" w:rsidRPr="0085466A" w:rsidRDefault="00F70996">
            <w:pPr>
              <w:tabs>
                <w:tab w:val="decimal" w:pos="371"/>
                <w:tab w:val="decimal" w:pos="731"/>
              </w:tabs>
              <w:spacing w:line="240" w:lineRule="atLeast"/>
              <w:ind w:right="11"/>
              <w:rPr>
                <w:rFonts w:cs="Times New Roman"/>
                <w:sz w:val="22"/>
                <w:szCs w:val="22"/>
                <w:lang w:bidi="ar-SA"/>
              </w:rPr>
            </w:pPr>
            <w:r w:rsidRPr="0085466A">
              <w:rPr>
                <w:rFonts w:cs="Times New Roman"/>
                <w:sz w:val="22"/>
                <w:szCs w:val="22"/>
                <w:lang w:bidi="ar-SA"/>
              </w:rPr>
              <w:t>Actuarial (gain) loss on defined employee benefit plans</w:t>
            </w:r>
          </w:p>
        </w:tc>
        <w:tc>
          <w:tcPr>
            <w:tcW w:w="1620" w:type="dxa"/>
            <w:tcBorders>
              <w:bottom w:val="single" w:sz="4" w:space="0" w:color="auto"/>
            </w:tcBorders>
            <w:vAlign w:val="center"/>
          </w:tcPr>
          <w:p w14:paraId="66ED9234" w14:textId="2C6F2E95" w:rsidR="00F70996" w:rsidRPr="0085466A" w:rsidRDefault="002C66B9">
            <w:pPr>
              <w:tabs>
                <w:tab w:val="decimal" w:pos="1242"/>
              </w:tabs>
              <w:spacing w:line="240" w:lineRule="atLeast"/>
              <w:ind w:left="-108"/>
              <w:jc w:val="center"/>
              <w:rPr>
                <w:rFonts w:cs="Times New Roman"/>
                <w:sz w:val="22"/>
                <w:szCs w:val="22"/>
              </w:rPr>
            </w:pPr>
            <w:r w:rsidRPr="0085466A">
              <w:rPr>
                <w:rFonts w:cs="Times New Roman"/>
                <w:sz w:val="22"/>
                <w:szCs w:val="22"/>
              </w:rPr>
              <w:t>80,850</w:t>
            </w:r>
          </w:p>
        </w:tc>
        <w:tc>
          <w:tcPr>
            <w:tcW w:w="236" w:type="dxa"/>
          </w:tcPr>
          <w:p w14:paraId="430EB9D2" w14:textId="77777777" w:rsidR="00F70996" w:rsidRPr="0085466A" w:rsidRDefault="00F70996">
            <w:pPr>
              <w:tabs>
                <w:tab w:val="decimal" w:pos="1107"/>
              </w:tabs>
              <w:spacing w:line="240" w:lineRule="atLeast"/>
              <w:ind w:left="-108"/>
              <w:rPr>
                <w:rFonts w:cs="Times New Roman"/>
                <w:sz w:val="22"/>
                <w:szCs w:val="22"/>
              </w:rPr>
            </w:pPr>
          </w:p>
        </w:tc>
        <w:tc>
          <w:tcPr>
            <w:tcW w:w="1654" w:type="dxa"/>
            <w:tcBorders>
              <w:bottom w:val="single" w:sz="4" w:space="0" w:color="auto"/>
            </w:tcBorders>
            <w:vAlign w:val="center"/>
          </w:tcPr>
          <w:p w14:paraId="26FB7A78" w14:textId="24DD3132" w:rsidR="00F70996" w:rsidRPr="0085466A" w:rsidRDefault="00F70996" w:rsidP="00BE0145">
            <w:pPr>
              <w:tabs>
                <w:tab w:val="decimal" w:pos="1270"/>
              </w:tabs>
              <w:spacing w:line="240" w:lineRule="atLeast"/>
              <w:ind w:left="-108"/>
              <w:rPr>
                <w:rFonts w:cs="Times New Roman"/>
                <w:sz w:val="22"/>
                <w:szCs w:val="22"/>
              </w:rPr>
            </w:pPr>
            <w:r w:rsidRPr="0085466A">
              <w:rPr>
                <w:rFonts w:cs="Times New Roman"/>
                <w:sz w:val="22"/>
                <w:szCs w:val="22"/>
              </w:rPr>
              <w:t>(23,046)</w:t>
            </w:r>
          </w:p>
        </w:tc>
      </w:tr>
      <w:tr w:rsidR="00F70996" w:rsidRPr="0085466A" w14:paraId="17A0305E" w14:textId="77777777" w:rsidTr="00C62BEE">
        <w:tc>
          <w:tcPr>
            <w:tcW w:w="5670" w:type="dxa"/>
          </w:tcPr>
          <w:p w14:paraId="4E381B43" w14:textId="77777777" w:rsidR="00F70996" w:rsidRPr="0085466A" w:rsidRDefault="00F70996">
            <w:pPr>
              <w:tabs>
                <w:tab w:val="decimal" w:pos="371"/>
                <w:tab w:val="decimal" w:pos="731"/>
              </w:tabs>
              <w:spacing w:line="240" w:lineRule="atLeast"/>
              <w:ind w:right="11"/>
              <w:rPr>
                <w:rFonts w:cs="Times New Roman"/>
                <w:b/>
                <w:bCs/>
                <w:sz w:val="22"/>
                <w:szCs w:val="22"/>
                <w:lang w:bidi="ar-SA"/>
              </w:rPr>
            </w:pPr>
            <w:r w:rsidRPr="0085466A">
              <w:rPr>
                <w:rFonts w:cs="Times New Roman"/>
                <w:b/>
                <w:bCs/>
                <w:sz w:val="22"/>
                <w:szCs w:val="22"/>
                <w:lang w:bidi="ar-SA"/>
              </w:rPr>
              <w:t>Defined benefit obligations at 31 December</w:t>
            </w:r>
          </w:p>
        </w:tc>
        <w:tc>
          <w:tcPr>
            <w:tcW w:w="1620" w:type="dxa"/>
            <w:tcBorders>
              <w:top w:val="single" w:sz="4" w:space="0" w:color="auto"/>
              <w:bottom w:val="double" w:sz="4" w:space="0" w:color="auto"/>
            </w:tcBorders>
            <w:vAlign w:val="center"/>
          </w:tcPr>
          <w:p w14:paraId="597AB4FA" w14:textId="209DDE7A" w:rsidR="00F70996" w:rsidRPr="0085466A" w:rsidRDefault="002C66B9">
            <w:pPr>
              <w:tabs>
                <w:tab w:val="decimal" w:pos="1242"/>
              </w:tabs>
              <w:spacing w:line="240" w:lineRule="atLeast"/>
              <w:ind w:left="-108"/>
              <w:jc w:val="center"/>
              <w:rPr>
                <w:rFonts w:cs="Times New Roman"/>
                <w:b/>
                <w:bCs/>
                <w:sz w:val="22"/>
                <w:szCs w:val="22"/>
              </w:rPr>
            </w:pPr>
            <w:r w:rsidRPr="0085466A">
              <w:rPr>
                <w:rFonts w:cs="Times New Roman"/>
                <w:b/>
                <w:bCs/>
                <w:sz w:val="22"/>
                <w:szCs w:val="22"/>
              </w:rPr>
              <w:t>1,304,349</w:t>
            </w:r>
          </w:p>
        </w:tc>
        <w:tc>
          <w:tcPr>
            <w:tcW w:w="236" w:type="dxa"/>
          </w:tcPr>
          <w:p w14:paraId="537DBA47" w14:textId="77777777" w:rsidR="00F70996" w:rsidRPr="0085466A" w:rsidRDefault="00F70996">
            <w:pPr>
              <w:tabs>
                <w:tab w:val="decimal" w:pos="1107"/>
              </w:tabs>
              <w:spacing w:line="240" w:lineRule="atLeast"/>
              <w:ind w:left="-108"/>
              <w:rPr>
                <w:rFonts w:cs="Times New Roman"/>
                <w:b/>
                <w:bCs/>
                <w:sz w:val="22"/>
                <w:szCs w:val="22"/>
              </w:rPr>
            </w:pPr>
          </w:p>
        </w:tc>
        <w:tc>
          <w:tcPr>
            <w:tcW w:w="1654" w:type="dxa"/>
            <w:tcBorders>
              <w:top w:val="single" w:sz="4" w:space="0" w:color="auto"/>
              <w:bottom w:val="double" w:sz="4" w:space="0" w:color="auto"/>
            </w:tcBorders>
            <w:vAlign w:val="center"/>
          </w:tcPr>
          <w:p w14:paraId="19601F5F" w14:textId="41B3078E" w:rsidR="00F70996" w:rsidRPr="0085466A" w:rsidRDefault="00F70996">
            <w:pPr>
              <w:tabs>
                <w:tab w:val="decimal" w:pos="1242"/>
              </w:tabs>
              <w:spacing w:line="240" w:lineRule="atLeast"/>
              <w:ind w:left="-108"/>
              <w:rPr>
                <w:rFonts w:cs="Times New Roman"/>
                <w:b/>
                <w:bCs/>
                <w:sz w:val="22"/>
                <w:szCs w:val="22"/>
              </w:rPr>
            </w:pPr>
            <w:r w:rsidRPr="0085466A">
              <w:rPr>
                <w:rFonts w:cs="Times New Roman"/>
                <w:b/>
                <w:bCs/>
                <w:sz w:val="22"/>
                <w:szCs w:val="22"/>
              </w:rPr>
              <w:t>1,257,358</w:t>
            </w:r>
          </w:p>
        </w:tc>
      </w:tr>
    </w:tbl>
    <w:p w14:paraId="70CA2277" w14:textId="77777777" w:rsidR="00EA5D6A" w:rsidRPr="0085466A" w:rsidRDefault="00EA5D6A" w:rsidP="00395E40">
      <w:pPr>
        <w:ind w:left="540"/>
        <w:jc w:val="thaiDistribute"/>
        <w:rPr>
          <w:rFonts w:cs="Times New Roman"/>
          <w:sz w:val="22"/>
          <w:szCs w:val="22"/>
        </w:rPr>
      </w:pPr>
    </w:p>
    <w:tbl>
      <w:tblPr>
        <w:tblW w:w="9090" w:type="dxa"/>
        <w:tblInd w:w="468" w:type="dxa"/>
        <w:tblLayout w:type="fixed"/>
        <w:tblLook w:val="0000" w:firstRow="0" w:lastRow="0" w:firstColumn="0" w:lastColumn="0" w:noHBand="0" w:noVBand="0"/>
      </w:tblPr>
      <w:tblGrid>
        <w:gridCol w:w="5580"/>
        <w:gridCol w:w="1620"/>
        <w:gridCol w:w="236"/>
        <w:gridCol w:w="1654"/>
      </w:tblGrid>
      <w:tr w:rsidR="00001765" w:rsidRPr="0085466A" w14:paraId="6B3A80C0" w14:textId="77777777" w:rsidTr="00001765">
        <w:tc>
          <w:tcPr>
            <w:tcW w:w="5580" w:type="dxa"/>
            <w:vMerge w:val="restart"/>
            <w:vAlign w:val="bottom"/>
          </w:tcPr>
          <w:p w14:paraId="5C6C991E" w14:textId="77777777" w:rsidR="00001765" w:rsidRPr="0085466A" w:rsidRDefault="00001765" w:rsidP="00001765">
            <w:pPr>
              <w:spacing w:line="240" w:lineRule="exact"/>
              <w:ind w:right="-45"/>
              <w:rPr>
                <w:rFonts w:cs="Times New Roman"/>
                <w:b/>
                <w:bCs/>
                <w:sz w:val="22"/>
                <w:szCs w:val="22"/>
                <w:cs/>
              </w:rPr>
            </w:pPr>
            <w:r w:rsidRPr="0085466A">
              <w:rPr>
                <w:rFonts w:cs="Cordia New"/>
                <w:b/>
                <w:bCs/>
                <w:i/>
                <w:iCs/>
                <w:spacing w:val="-4"/>
                <w:sz w:val="22"/>
                <w:szCs w:val="22"/>
              </w:rPr>
              <w:t xml:space="preserve">Present value of the other long-term employee benefits </w:t>
            </w:r>
          </w:p>
        </w:tc>
        <w:tc>
          <w:tcPr>
            <w:tcW w:w="3510" w:type="dxa"/>
            <w:gridSpan w:val="3"/>
          </w:tcPr>
          <w:p w14:paraId="4D3AFE4C" w14:textId="77777777" w:rsidR="00001765" w:rsidRPr="0085466A" w:rsidRDefault="00001765">
            <w:pPr>
              <w:spacing w:line="240" w:lineRule="exact"/>
              <w:ind w:right="-86"/>
              <w:jc w:val="center"/>
              <w:rPr>
                <w:rFonts w:eastAsia="Yu Mincho" w:cs="Times New Roman"/>
                <w:b/>
                <w:sz w:val="22"/>
                <w:szCs w:val="22"/>
                <w:lang w:bidi="ar-SA"/>
              </w:rPr>
            </w:pPr>
            <w:r w:rsidRPr="0085466A">
              <w:rPr>
                <w:rFonts w:eastAsia="Yu Mincho" w:cs="Times New Roman"/>
                <w:b/>
                <w:sz w:val="22"/>
                <w:szCs w:val="22"/>
                <w:lang w:bidi="ar-SA"/>
              </w:rPr>
              <w:t>Financial statements in</w:t>
            </w:r>
          </w:p>
        </w:tc>
      </w:tr>
      <w:tr w:rsidR="00001765" w:rsidRPr="0085466A" w14:paraId="6A171D49" w14:textId="77777777" w:rsidTr="00C62BEE">
        <w:tc>
          <w:tcPr>
            <w:tcW w:w="5580" w:type="dxa"/>
            <w:vMerge/>
          </w:tcPr>
          <w:p w14:paraId="3E6A291B" w14:textId="77777777" w:rsidR="00001765" w:rsidRPr="0085466A" w:rsidRDefault="00001765">
            <w:pPr>
              <w:spacing w:line="240" w:lineRule="exact"/>
              <w:ind w:right="-45"/>
              <w:jc w:val="both"/>
              <w:rPr>
                <w:rFonts w:cs="Times New Roman"/>
                <w:b/>
                <w:bCs/>
                <w:sz w:val="22"/>
                <w:szCs w:val="22"/>
                <w:cs/>
              </w:rPr>
            </w:pPr>
          </w:p>
        </w:tc>
        <w:tc>
          <w:tcPr>
            <w:tcW w:w="3510" w:type="dxa"/>
            <w:gridSpan w:val="3"/>
          </w:tcPr>
          <w:p w14:paraId="09B7C542" w14:textId="77777777" w:rsidR="00001765" w:rsidRPr="0085466A" w:rsidRDefault="00001765">
            <w:pPr>
              <w:spacing w:line="240" w:lineRule="exact"/>
              <w:ind w:right="-86"/>
              <w:jc w:val="center"/>
              <w:rPr>
                <w:rFonts w:eastAsia="Yu Mincho" w:cs="Times New Roman"/>
                <w:b/>
                <w:sz w:val="22"/>
                <w:szCs w:val="22"/>
                <w:lang w:bidi="ar-SA"/>
              </w:rPr>
            </w:pPr>
            <w:r w:rsidRPr="0085466A">
              <w:rPr>
                <w:rFonts w:eastAsia="Yu Mincho" w:cs="Times New Roman"/>
                <w:b/>
                <w:sz w:val="22"/>
                <w:szCs w:val="22"/>
                <w:lang w:bidi="ar-SA"/>
              </w:rPr>
              <w:t>which the equity method is applied</w:t>
            </w:r>
          </w:p>
        </w:tc>
      </w:tr>
      <w:tr w:rsidR="00001765" w:rsidRPr="0085466A" w14:paraId="5C6CF7A7" w14:textId="77777777" w:rsidTr="00C62BEE">
        <w:tc>
          <w:tcPr>
            <w:tcW w:w="5580" w:type="dxa"/>
            <w:vMerge/>
          </w:tcPr>
          <w:p w14:paraId="13CB6F16" w14:textId="77777777" w:rsidR="00001765" w:rsidRPr="0085466A" w:rsidRDefault="00001765">
            <w:pPr>
              <w:spacing w:line="240" w:lineRule="exact"/>
              <w:ind w:right="-45"/>
              <w:jc w:val="both"/>
              <w:rPr>
                <w:rFonts w:cs="Times New Roman"/>
                <w:b/>
                <w:bCs/>
                <w:sz w:val="22"/>
                <w:szCs w:val="22"/>
                <w:cs/>
              </w:rPr>
            </w:pPr>
          </w:p>
        </w:tc>
        <w:tc>
          <w:tcPr>
            <w:tcW w:w="3510" w:type="dxa"/>
            <w:gridSpan w:val="3"/>
          </w:tcPr>
          <w:p w14:paraId="7E71523D" w14:textId="77777777" w:rsidR="00001765" w:rsidRPr="0085466A" w:rsidRDefault="00001765">
            <w:pPr>
              <w:spacing w:line="240" w:lineRule="exact"/>
              <w:ind w:left="-101" w:right="-86"/>
              <w:jc w:val="center"/>
              <w:rPr>
                <w:rFonts w:eastAsia="Yu Mincho" w:cs="Times New Roman"/>
                <w:sz w:val="22"/>
                <w:szCs w:val="22"/>
                <w:lang w:bidi="ar-SA"/>
              </w:rPr>
            </w:pPr>
            <w:r w:rsidRPr="0085466A">
              <w:rPr>
                <w:rFonts w:eastAsia="Yu Mincho" w:cs="Times New Roman"/>
                <w:b/>
                <w:bCs/>
                <w:sz w:val="22"/>
                <w:szCs w:val="22"/>
                <w:lang w:bidi="ar-SA"/>
              </w:rPr>
              <w:t>and separate financial statements</w:t>
            </w:r>
          </w:p>
        </w:tc>
      </w:tr>
      <w:tr w:rsidR="00834226" w:rsidRPr="0085466A" w14:paraId="25A02CDF" w14:textId="77777777" w:rsidTr="00C62BEE">
        <w:tc>
          <w:tcPr>
            <w:tcW w:w="5580" w:type="dxa"/>
          </w:tcPr>
          <w:p w14:paraId="5B65A77F" w14:textId="77777777" w:rsidR="00A628C2" w:rsidRPr="0085466A" w:rsidRDefault="00A628C2">
            <w:pPr>
              <w:spacing w:line="240" w:lineRule="exact"/>
              <w:ind w:right="-45"/>
              <w:jc w:val="both"/>
              <w:rPr>
                <w:rFonts w:cs="Times New Roman"/>
                <w:b/>
                <w:bCs/>
                <w:sz w:val="22"/>
                <w:szCs w:val="22"/>
                <w:cs/>
              </w:rPr>
            </w:pPr>
          </w:p>
        </w:tc>
        <w:tc>
          <w:tcPr>
            <w:tcW w:w="1620" w:type="dxa"/>
          </w:tcPr>
          <w:p w14:paraId="65D78734" w14:textId="576D7305" w:rsidR="00A628C2" w:rsidRPr="0085466A" w:rsidRDefault="00A628C2">
            <w:pPr>
              <w:spacing w:line="240" w:lineRule="exact"/>
              <w:ind w:left="-108" w:right="-108"/>
              <w:jc w:val="center"/>
              <w:rPr>
                <w:rFonts w:cs="Times New Roman"/>
                <w:sz w:val="22"/>
                <w:szCs w:val="22"/>
              </w:rPr>
            </w:pPr>
            <w:r w:rsidRPr="0085466A">
              <w:rPr>
                <w:rFonts w:eastAsia="Yu Mincho" w:cs="Times New Roman"/>
                <w:sz w:val="22"/>
                <w:szCs w:val="22"/>
              </w:rPr>
              <w:t>2025</w:t>
            </w:r>
          </w:p>
        </w:tc>
        <w:tc>
          <w:tcPr>
            <w:tcW w:w="236" w:type="dxa"/>
          </w:tcPr>
          <w:p w14:paraId="186ACE74" w14:textId="77777777" w:rsidR="00A628C2" w:rsidRPr="0085466A" w:rsidRDefault="00A628C2">
            <w:pPr>
              <w:spacing w:line="240" w:lineRule="exact"/>
              <w:ind w:left="-108" w:right="-108"/>
              <w:jc w:val="center"/>
              <w:rPr>
                <w:rFonts w:cs="Times New Roman"/>
                <w:sz w:val="22"/>
                <w:szCs w:val="22"/>
              </w:rPr>
            </w:pPr>
          </w:p>
        </w:tc>
        <w:tc>
          <w:tcPr>
            <w:tcW w:w="1654" w:type="dxa"/>
          </w:tcPr>
          <w:p w14:paraId="547EF595" w14:textId="347A7501" w:rsidR="00A628C2" w:rsidRPr="0085466A" w:rsidRDefault="00A628C2">
            <w:pPr>
              <w:spacing w:line="240" w:lineRule="exact"/>
              <w:ind w:left="-108" w:right="-108"/>
              <w:jc w:val="center"/>
              <w:rPr>
                <w:rFonts w:cs="Times New Roman"/>
                <w:sz w:val="22"/>
                <w:szCs w:val="22"/>
              </w:rPr>
            </w:pPr>
            <w:r w:rsidRPr="0085466A">
              <w:rPr>
                <w:rFonts w:eastAsia="Yu Mincho" w:cs="Times New Roman"/>
                <w:sz w:val="22"/>
                <w:szCs w:val="22"/>
              </w:rPr>
              <w:t>2024</w:t>
            </w:r>
          </w:p>
        </w:tc>
      </w:tr>
      <w:tr w:rsidR="00834226" w:rsidRPr="0085466A" w14:paraId="310F20C5" w14:textId="77777777" w:rsidTr="00C62BEE">
        <w:tc>
          <w:tcPr>
            <w:tcW w:w="5580" w:type="dxa"/>
          </w:tcPr>
          <w:p w14:paraId="0CE63564" w14:textId="77777777" w:rsidR="00A628C2" w:rsidRPr="0085466A" w:rsidRDefault="00A628C2">
            <w:pPr>
              <w:tabs>
                <w:tab w:val="left" w:pos="522"/>
              </w:tabs>
              <w:spacing w:line="240" w:lineRule="exact"/>
              <w:ind w:right="-45"/>
              <w:jc w:val="both"/>
              <w:rPr>
                <w:rFonts w:cs="Times New Roman"/>
                <w:b/>
                <w:bCs/>
                <w:sz w:val="22"/>
                <w:szCs w:val="22"/>
                <w:cs/>
              </w:rPr>
            </w:pPr>
          </w:p>
        </w:tc>
        <w:tc>
          <w:tcPr>
            <w:tcW w:w="3510" w:type="dxa"/>
            <w:gridSpan w:val="3"/>
            <w:vAlign w:val="bottom"/>
          </w:tcPr>
          <w:p w14:paraId="769AF0A7" w14:textId="77777777" w:rsidR="00A628C2" w:rsidRPr="0085466A" w:rsidRDefault="00A628C2">
            <w:pPr>
              <w:spacing w:line="240" w:lineRule="exact"/>
              <w:ind w:left="-108" w:right="-108"/>
              <w:jc w:val="center"/>
              <w:rPr>
                <w:rFonts w:cs="Times New Roman"/>
                <w:sz w:val="22"/>
                <w:szCs w:val="22"/>
                <w:cs/>
              </w:rPr>
            </w:pPr>
            <w:r w:rsidRPr="0085466A">
              <w:rPr>
                <w:rFonts w:cs="Times New Roman"/>
                <w:i/>
                <w:iCs/>
                <w:sz w:val="22"/>
                <w:szCs w:val="22"/>
              </w:rPr>
              <w:t>(in thousand Baht)</w:t>
            </w:r>
          </w:p>
        </w:tc>
      </w:tr>
      <w:tr w:rsidR="00834226" w:rsidRPr="0085466A" w14:paraId="71786C0D" w14:textId="77777777" w:rsidTr="00C62BEE">
        <w:trPr>
          <w:trHeight w:val="137"/>
        </w:trPr>
        <w:tc>
          <w:tcPr>
            <w:tcW w:w="5580" w:type="dxa"/>
          </w:tcPr>
          <w:p w14:paraId="2C68E0D6" w14:textId="77777777" w:rsidR="00A628C2" w:rsidRPr="0085466A" w:rsidRDefault="00A628C2">
            <w:pPr>
              <w:spacing w:line="240" w:lineRule="atLeast"/>
              <w:ind w:left="11"/>
              <w:rPr>
                <w:rFonts w:cs="Times New Roman"/>
                <w:spacing w:val="-4"/>
                <w:sz w:val="22"/>
                <w:szCs w:val="22"/>
              </w:rPr>
            </w:pPr>
            <w:r w:rsidRPr="0085466A">
              <w:rPr>
                <w:rFonts w:cs="Times New Roman"/>
                <w:spacing w:val="-4"/>
                <w:sz w:val="22"/>
                <w:szCs w:val="22"/>
              </w:rPr>
              <w:t>At 1 January</w:t>
            </w:r>
          </w:p>
        </w:tc>
        <w:tc>
          <w:tcPr>
            <w:tcW w:w="1620" w:type="dxa"/>
            <w:vAlign w:val="center"/>
          </w:tcPr>
          <w:p w14:paraId="4E863F38" w14:textId="5532196E" w:rsidR="00A628C2" w:rsidRPr="0085466A" w:rsidRDefault="002C66B9">
            <w:pPr>
              <w:tabs>
                <w:tab w:val="decimal" w:pos="1242"/>
              </w:tabs>
              <w:spacing w:line="240" w:lineRule="atLeast"/>
              <w:ind w:left="-108"/>
              <w:jc w:val="center"/>
              <w:rPr>
                <w:rFonts w:cs="Times New Roman"/>
                <w:sz w:val="22"/>
                <w:szCs w:val="22"/>
              </w:rPr>
            </w:pPr>
            <w:r w:rsidRPr="0085466A">
              <w:rPr>
                <w:rFonts w:cs="Times New Roman"/>
                <w:sz w:val="22"/>
                <w:szCs w:val="22"/>
              </w:rPr>
              <w:t>86,173</w:t>
            </w:r>
          </w:p>
        </w:tc>
        <w:tc>
          <w:tcPr>
            <w:tcW w:w="236" w:type="dxa"/>
          </w:tcPr>
          <w:p w14:paraId="0F341A25" w14:textId="77777777" w:rsidR="00A628C2" w:rsidRPr="0085466A" w:rsidRDefault="00A628C2">
            <w:pPr>
              <w:tabs>
                <w:tab w:val="decimal" w:pos="1107"/>
              </w:tabs>
              <w:spacing w:line="240" w:lineRule="atLeast"/>
              <w:ind w:left="-108"/>
              <w:rPr>
                <w:rFonts w:cs="Times New Roman"/>
                <w:sz w:val="22"/>
                <w:szCs w:val="22"/>
              </w:rPr>
            </w:pPr>
          </w:p>
        </w:tc>
        <w:tc>
          <w:tcPr>
            <w:tcW w:w="1654" w:type="dxa"/>
            <w:vAlign w:val="center"/>
          </w:tcPr>
          <w:p w14:paraId="5CDBA5E7" w14:textId="14757E9B" w:rsidR="00A628C2" w:rsidRPr="0085466A" w:rsidRDefault="00A628C2">
            <w:pPr>
              <w:tabs>
                <w:tab w:val="decimal" w:pos="1346"/>
              </w:tabs>
              <w:spacing w:line="240" w:lineRule="atLeast"/>
              <w:ind w:left="-108"/>
              <w:rPr>
                <w:rFonts w:cs="Times New Roman"/>
                <w:sz w:val="22"/>
                <w:szCs w:val="22"/>
              </w:rPr>
            </w:pPr>
            <w:r w:rsidRPr="0085466A">
              <w:rPr>
                <w:rFonts w:cs="Times New Roman"/>
                <w:sz w:val="22"/>
                <w:szCs w:val="22"/>
              </w:rPr>
              <w:t>101,844</w:t>
            </w:r>
          </w:p>
        </w:tc>
      </w:tr>
      <w:tr w:rsidR="00834226" w:rsidRPr="0085466A" w14:paraId="44CB88E5" w14:textId="77777777" w:rsidTr="00C62BEE">
        <w:tc>
          <w:tcPr>
            <w:tcW w:w="5580" w:type="dxa"/>
          </w:tcPr>
          <w:p w14:paraId="33D62676" w14:textId="77777777" w:rsidR="00A628C2" w:rsidRPr="0085466A" w:rsidRDefault="00A628C2">
            <w:pPr>
              <w:tabs>
                <w:tab w:val="left" w:pos="522"/>
              </w:tabs>
              <w:spacing w:line="240" w:lineRule="atLeast"/>
              <w:ind w:right="-45"/>
              <w:jc w:val="both"/>
              <w:rPr>
                <w:rFonts w:cs="Times New Roman"/>
                <w:b/>
                <w:bCs/>
                <w:sz w:val="22"/>
                <w:szCs w:val="22"/>
              </w:rPr>
            </w:pPr>
            <w:r w:rsidRPr="0085466A">
              <w:rPr>
                <w:rFonts w:cs="Times New Roman"/>
                <w:spacing w:val="-4"/>
                <w:sz w:val="22"/>
                <w:szCs w:val="22"/>
              </w:rPr>
              <w:t>Current service cost</w:t>
            </w:r>
          </w:p>
        </w:tc>
        <w:tc>
          <w:tcPr>
            <w:tcW w:w="1620" w:type="dxa"/>
            <w:vAlign w:val="center"/>
          </w:tcPr>
          <w:p w14:paraId="398E3A89" w14:textId="3E0919D6" w:rsidR="00A628C2" w:rsidRPr="0085466A" w:rsidRDefault="004334BB">
            <w:pPr>
              <w:tabs>
                <w:tab w:val="decimal" w:pos="1242"/>
              </w:tabs>
              <w:spacing w:line="240" w:lineRule="atLeast"/>
              <w:ind w:left="-108"/>
              <w:jc w:val="center"/>
              <w:rPr>
                <w:rFonts w:cs="Times New Roman"/>
                <w:sz w:val="22"/>
                <w:szCs w:val="22"/>
              </w:rPr>
            </w:pPr>
            <w:r w:rsidRPr="0085466A">
              <w:rPr>
                <w:rFonts w:cs="Times New Roman"/>
                <w:sz w:val="22"/>
                <w:szCs w:val="22"/>
              </w:rPr>
              <w:t>4,732</w:t>
            </w:r>
          </w:p>
        </w:tc>
        <w:tc>
          <w:tcPr>
            <w:tcW w:w="236" w:type="dxa"/>
          </w:tcPr>
          <w:p w14:paraId="2068600E" w14:textId="77777777" w:rsidR="00A628C2" w:rsidRPr="0085466A" w:rsidRDefault="00A628C2">
            <w:pPr>
              <w:tabs>
                <w:tab w:val="decimal" w:pos="1107"/>
              </w:tabs>
              <w:spacing w:line="240" w:lineRule="atLeast"/>
              <w:ind w:left="-108"/>
              <w:rPr>
                <w:rFonts w:cs="Times New Roman"/>
                <w:sz w:val="22"/>
                <w:szCs w:val="22"/>
              </w:rPr>
            </w:pPr>
          </w:p>
        </w:tc>
        <w:tc>
          <w:tcPr>
            <w:tcW w:w="1654" w:type="dxa"/>
            <w:vAlign w:val="center"/>
          </w:tcPr>
          <w:p w14:paraId="5F39BB19" w14:textId="1CB7772D" w:rsidR="00A628C2" w:rsidRPr="0085466A" w:rsidRDefault="00A628C2">
            <w:pPr>
              <w:tabs>
                <w:tab w:val="decimal" w:pos="1346"/>
              </w:tabs>
              <w:spacing w:line="240" w:lineRule="atLeast"/>
              <w:ind w:left="-108"/>
              <w:rPr>
                <w:rFonts w:cs="Times New Roman"/>
                <w:sz w:val="22"/>
                <w:szCs w:val="22"/>
              </w:rPr>
            </w:pPr>
            <w:r w:rsidRPr="0085466A">
              <w:rPr>
                <w:rFonts w:cs="Times New Roman"/>
                <w:sz w:val="22"/>
                <w:szCs w:val="22"/>
              </w:rPr>
              <w:t>11,946</w:t>
            </w:r>
          </w:p>
        </w:tc>
      </w:tr>
      <w:tr w:rsidR="00834226" w:rsidRPr="0085466A" w14:paraId="01338047" w14:textId="77777777" w:rsidTr="00C62BEE">
        <w:tc>
          <w:tcPr>
            <w:tcW w:w="5580" w:type="dxa"/>
          </w:tcPr>
          <w:p w14:paraId="4F4F98B9" w14:textId="77777777" w:rsidR="00A628C2" w:rsidRPr="0085466A" w:rsidRDefault="00A628C2">
            <w:pPr>
              <w:tabs>
                <w:tab w:val="decimal" w:pos="371"/>
                <w:tab w:val="decimal" w:pos="731"/>
              </w:tabs>
              <w:spacing w:line="240" w:lineRule="atLeast"/>
              <w:ind w:right="11"/>
              <w:rPr>
                <w:rFonts w:cs="Times New Roman"/>
                <w:spacing w:val="-4"/>
                <w:sz w:val="22"/>
                <w:szCs w:val="22"/>
              </w:rPr>
            </w:pPr>
            <w:r w:rsidRPr="0085466A">
              <w:rPr>
                <w:rFonts w:cs="Times New Roman"/>
                <w:spacing w:val="-4"/>
                <w:sz w:val="22"/>
                <w:szCs w:val="22"/>
              </w:rPr>
              <w:t>Interest on obligation</w:t>
            </w:r>
          </w:p>
        </w:tc>
        <w:tc>
          <w:tcPr>
            <w:tcW w:w="1620" w:type="dxa"/>
            <w:vAlign w:val="center"/>
          </w:tcPr>
          <w:p w14:paraId="3BA2E1C0" w14:textId="4D54A8C5" w:rsidR="00A628C2" w:rsidRPr="0085466A" w:rsidRDefault="004334BB">
            <w:pPr>
              <w:tabs>
                <w:tab w:val="decimal" w:pos="1242"/>
              </w:tabs>
              <w:spacing w:line="240" w:lineRule="atLeast"/>
              <w:ind w:left="-108"/>
              <w:jc w:val="center"/>
              <w:rPr>
                <w:rFonts w:cs="Times New Roman"/>
                <w:sz w:val="22"/>
                <w:szCs w:val="22"/>
              </w:rPr>
            </w:pPr>
            <w:r w:rsidRPr="0085466A">
              <w:rPr>
                <w:rFonts w:cs="Times New Roman"/>
                <w:sz w:val="22"/>
                <w:szCs w:val="22"/>
              </w:rPr>
              <w:t>1,360</w:t>
            </w:r>
          </w:p>
        </w:tc>
        <w:tc>
          <w:tcPr>
            <w:tcW w:w="236" w:type="dxa"/>
          </w:tcPr>
          <w:p w14:paraId="72BB55D8" w14:textId="77777777" w:rsidR="00A628C2" w:rsidRPr="0085466A" w:rsidRDefault="00A628C2">
            <w:pPr>
              <w:tabs>
                <w:tab w:val="decimal" w:pos="1107"/>
              </w:tabs>
              <w:spacing w:line="240" w:lineRule="atLeast"/>
              <w:ind w:left="-108"/>
              <w:rPr>
                <w:rFonts w:cs="Times New Roman"/>
                <w:sz w:val="22"/>
                <w:szCs w:val="22"/>
              </w:rPr>
            </w:pPr>
          </w:p>
        </w:tc>
        <w:tc>
          <w:tcPr>
            <w:tcW w:w="1654" w:type="dxa"/>
            <w:vAlign w:val="center"/>
          </w:tcPr>
          <w:p w14:paraId="17D92A2B" w14:textId="1F25C715" w:rsidR="00A628C2" w:rsidRPr="0085466A" w:rsidRDefault="00A628C2">
            <w:pPr>
              <w:tabs>
                <w:tab w:val="decimal" w:pos="1346"/>
              </w:tabs>
              <w:spacing w:line="240" w:lineRule="atLeast"/>
              <w:ind w:left="-108"/>
              <w:rPr>
                <w:rFonts w:cs="Times New Roman"/>
                <w:sz w:val="22"/>
                <w:szCs w:val="22"/>
              </w:rPr>
            </w:pPr>
            <w:r w:rsidRPr="0085466A">
              <w:rPr>
                <w:rFonts w:cs="Times New Roman"/>
                <w:sz w:val="22"/>
                <w:szCs w:val="22"/>
              </w:rPr>
              <w:t>2,041</w:t>
            </w:r>
          </w:p>
        </w:tc>
      </w:tr>
      <w:tr w:rsidR="00834226" w:rsidRPr="0085466A" w14:paraId="4B15A225" w14:textId="77777777" w:rsidTr="00C62BEE">
        <w:tc>
          <w:tcPr>
            <w:tcW w:w="5580" w:type="dxa"/>
          </w:tcPr>
          <w:p w14:paraId="2FCCD04D" w14:textId="77777777" w:rsidR="00A628C2" w:rsidRPr="0085466A" w:rsidRDefault="00A628C2">
            <w:pPr>
              <w:tabs>
                <w:tab w:val="decimal" w:pos="371"/>
                <w:tab w:val="decimal" w:pos="731"/>
              </w:tabs>
              <w:spacing w:line="240" w:lineRule="atLeast"/>
              <w:ind w:right="11"/>
              <w:rPr>
                <w:rFonts w:cs="Times New Roman"/>
                <w:spacing w:val="-4"/>
                <w:sz w:val="22"/>
                <w:szCs w:val="22"/>
              </w:rPr>
            </w:pPr>
            <w:r w:rsidRPr="0085466A">
              <w:rPr>
                <w:rFonts w:cs="Times New Roman"/>
                <w:i/>
                <w:iCs/>
                <w:spacing w:val="-4"/>
                <w:sz w:val="22"/>
                <w:szCs w:val="22"/>
              </w:rPr>
              <w:t>Less</w:t>
            </w:r>
            <w:r w:rsidRPr="0085466A">
              <w:rPr>
                <w:rFonts w:cs="Times New Roman"/>
                <w:spacing w:val="-4"/>
                <w:sz w:val="22"/>
                <w:szCs w:val="22"/>
              </w:rPr>
              <w:t xml:space="preserve"> Benefits paid </w:t>
            </w:r>
          </w:p>
        </w:tc>
        <w:tc>
          <w:tcPr>
            <w:tcW w:w="1620" w:type="dxa"/>
            <w:vAlign w:val="center"/>
          </w:tcPr>
          <w:p w14:paraId="5F5FEFC4" w14:textId="717D6E65" w:rsidR="00A628C2" w:rsidRPr="0085466A" w:rsidRDefault="004334BB" w:rsidP="00BE0145">
            <w:pPr>
              <w:spacing w:line="240" w:lineRule="atLeast"/>
              <w:ind w:left="-108" w:right="-810"/>
              <w:jc w:val="center"/>
              <w:rPr>
                <w:rFonts w:cs="Times New Roman"/>
                <w:sz w:val="22"/>
                <w:szCs w:val="22"/>
              </w:rPr>
            </w:pPr>
            <w:r w:rsidRPr="0085466A">
              <w:rPr>
                <w:rFonts w:cs="Times New Roman"/>
                <w:sz w:val="22"/>
                <w:szCs w:val="22"/>
              </w:rPr>
              <w:t>(10,740)</w:t>
            </w:r>
          </w:p>
        </w:tc>
        <w:tc>
          <w:tcPr>
            <w:tcW w:w="236" w:type="dxa"/>
          </w:tcPr>
          <w:p w14:paraId="7E7E16B7" w14:textId="77777777" w:rsidR="00A628C2" w:rsidRPr="0085466A" w:rsidRDefault="00A628C2">
            <w:pPr>
              <w:tabs>
                <w:tab w:val="decimal" w:pos="1107"/>
              </w:tabs>
              <w:spacing w:line="240" w:lineRule="atLeast"/>
              <w:ind w:left="-108"/>
              <w:rPr>
                <w:rFonts w:cs="Times New Roman"/>
                <w:sz w:val="22"/>
                <w:szCs w:val="22"/>
              </w:rPr>
            </w:pPr>
          </w:p>
        </w:tc>
        <w:tc>
          <w:tcPr>
            <w:tcW w:w="1654" w:type="dxa"/>
            <w:vAlign w:val="center"/>
          </w:tcPr>
          <w:p w14:paraId="463A7134" w14:textId="1BE7AE1F" w:rsidR="00A628C2" w:rsidRPr="0085466A" w:rsidRDefault="00A628C2" w:rsidP="00BE0145">
            <w:pPr>
              <w:tabs>
                <w:tab w:val="decimal" w:pos="1440"/>
              </w:tabs>
              <w:spacing w:line="240" w:lineRule="atLeast"/>
              <w:ind w:left="-108"/>
              <w:rPr>
                <w:rFonts w:cs="Times New Roman"/>
                <w:sz w:val="22"/>
                <w:szCs w:val="22"/>
              </w:rPr>
            </w:pPr>
            <w:r w:rsidRPr="0085466A">
              <w:rPr>
                <w:rFonts w:cs="Times New Roman"/>
                <w:sz w:val="22"/>
                <w:szCs w:val="22"/>
              </w:rPr>
              <w:t>(32,862)</w:t>
            </w:r>
          </w:p>
        </w:tc>
      </w:tr>
      <w:tr w:rsidR="00834226" w:rsidRPr="0085466A" w14:paraId="43FA7696" w14:textId="77777777" w:rsidTr="00C62BEE">
        <w:tc>
          <w:tcPr>
            <w:tcW w:w="5580" w:type="dxa"/>
            <w:vAlign w:val="bottom"/>
          </w:tcPr>
          <w:p w14:paraId="17FA3F82" w14:textId="77777777" w:rsidR="00A628C2" w:rsidRPr="0085466A" w:rsidRDefault="00A628C2">
            <w:pPr>
              <w:tabs>
                <w:tab w:val="decimal" w:pos="371"/>
                <w:tab w:val="decimal" w:pos="731"/>
              </w:tabs>
              <w:spacing w:line="240" w:lineRule="atLeast"/>
              <w:ind w:right="11"/>
              <w:rPr>
                <w:rFonts w:cs="Times New Roman"/>
                <w:sz w:val="22"/>
                <w:szCs w:val="22"/>
                <w:lang w:bidi="ar-SA"/>
              </w:rPr>
            </w:pPr>
            <w:r w:rsidRPr="0085466A">
              <w:rPr>
                <w:rFonts w:cs="Times New Roman"/>
                <w:sz w:val="22"/>
                <w:szCs w:val="22"/>
                <w:lang w:bidi="ar-SA"/>
              </w:rPr>
              <w:t>Remeasurements recognised in profit or loss</w:t>
            </w:r>
          </w:p>
        </w:tc>
        <w:tc>
          <w:tcPr>
            <w:tcW w:w="1620" w:type="dxa"/>
            <w:tcBorders>
              <w:bottom w:val="single" w:sz="4" w:space="0" w:color="auto"/>
            </w:tcBorders>
            <w:vAlign w:val="center"/>
          </w:tcPr>
          <w:p w14:paraId="76631E70" w14:textId="557798E7" w:rsidR="00A628C2" w:rsidRPr="0085466A" w:rsidRDefault="004334BB">
            <w:pPr>
              <w:tabs>
                <w:tab w:val="decimal" w:pos="1242"/>
              </w:tabs>
              <w:spacing w:line="240" w:lineRule="atLeast"/>
              <w:ind w:left="-108"/>
              <w:jc w:val="center"/>
              <w:rPr>
                <w:rFonts w:cs="Times New Roman"/>
                <w:sz w:val="22"/>
                <w:szCs w:val="22"/>
              </w:rPr>
            </w:pPr>
            <w:r w:rsidRPr="0085466A">
              <w:rPr>
                <w:rFonts w:cs="Times New Roman"/>
                <w:sz w:val="22"/>
                <w:szCs w:val="22"/>
              </w:rPr>
              <w:t>13,650</w:t>
            </w:r>
          </w:p>
        </w:tc>
        <w:tc>
          <w:tcPr>
            <w:tcW w:w="236" w:type="dxa"/>
          </w:tcPr>
          <w:p w14:paraId="5393A214" w14:textId="77777777" w:rsidR="00A628C2" w:rsidRPr="0085466A" w:rsidRDefault="00A628C2">
            <w:pPr>
              <w:tabs>
                <w:tab w:val="decimal" w:pos="1107"/>
              </w:tabs>
              <w:spacing w:line="240" w:lineRule="atLeast"/>
              <w:ind w:left="-108"/>
              <w:rPr>
                <w:rFonts w:cs="Times New Roman"/>
                <w:sz w:val="22"/>
                <w:szCs w:val="22"/>
              </w:rPr>
            </w:pPr>
          </w:p>
        </w:tc>
        <w:tc>
          <w:tcPr>
            <w:tcW w:w="1654" w:type="dxa"/>
            <w:tcBorders>
              <w:bottom w:val="single" w:sz="4" w:space="0" w:color="auto"/>
            </w:tcBorders>
            <w:vAlign w:val="center"/>
          </w:tcPr>
          <w:p w14:paraId="61BDA89D" w14:textId="4B032D66" w:rsidR="00A628C2" w:rsidRPr="0085466A" w:rsidRDefault="00A628C2">
            <w:pPr>
              <w:tabs>
                <w:tab w:val="decimal" w:pos="1346"/>
              </w:tabs>
              <w:spacing w:line="240" w:lineRule="atLeast"/>
              <w:ind w:left="-108"/>
              <w:rPr>
                <w:rFonts w:cs="Times New Roman"/>
                <w:sz w:val="22"/>
                <w:szCs w:val="22"/>
              </w:rPr>
            </w:pPr>
            <w:r w:rsidRPr="0085466A">
              <w:rPr>
                <w:rFonts w:cs="Times New Roman"/>
                <w:sz w:val="22"/>
                <w:szCs w:val="22"/>
              </w:rPr>
              <w:t>3,204</w:t>
            </w:r>
          </w:p>
        </w:tc>
      </w:tr>
      <w:tr w:rsidR="00A628C2" w:rsidRPr="0085466A" w14:paraId="1A8D6043" w14:textId="77777777" w:rsidTr="00C62BEE">
        <w:tc>
          <w:tcPr>
            <w:tcW w:w="5580" w:type="dxa"/>
          </w:tcPr>
          <w:p w14:paraId="7AA43360" w14:textId="77777777" w:rsidR="00A628C2" w:rsidRPr="0085466A" w:rsidRDefault="00A628C2">
            <w:pPr>
              <w:tabs>
                <w:tab w:val="decimal" w:pos="371"/>
                <w:tab w:val="decimal" w:pos="731"/>
              </w:tabs>
              <w:spacing w:line="240" w:lineRule="atLeast"/>
              <w:ind w:right="11"/>
              <w:rPr>
                <w:rFonts w:cs="Times New Roman"/>
                <w:b/>
                <w:bCs/>
                <w:sz w:val="22"/>
                <w:szCs w:val="22"/>
                <w:lang w:bidi="ar-SA"/>
              </w:rPr>
            </w:pPr>
            <w:r w:rsidRPr="0085466A">
              <w:rPr>
                <w:rFonts w:cs="Times New Roman"/>
                <w:b/>
                <w:bCs/>
                <w:spacing w:val="-4"/>
                <w:sz w:val="22"/>
                <w:szCs w:val="22"/>
              </w:rPr>
              <w:t>Other long-term employee benefits</w:t>
            </w:r>
            <w:r w:rsidRPr="0085466A">
              <w:rPr>
                <w:rFonts w:cs="Times New Roman"/>
                <w:spacing w:val="-4"/>
                <w:sz w:val="22"/>
                <w:szCs w:val="22"/>
              </w:rPr>
              <w:t xml:space="preserve"> </w:t>
            </w:r>
            <w:r w:rsidRPr="0085466A">
              <w:rPr>
                <w:rFonts w:cs="Times New Roman"/>
                <w:b/>
                <w:bCs/>
                <w:sz w:val="22"/>
                <w:szCs w:val="22"/>
                <w:lang w:bidi="ar-SA"/>
              </w:rPr>
              <w:t>at 31 December</w:t>
            </w:r>
          </w:p>
        </w:tc>
        <w:tc>
          <w:tcPr>
            <w:tcW w:w="1620" w:type="dxa"/>
            <w:tcBorders>
              <w:top w:val="single" w:sz="4" w:space="0" w:color="auto"/>
              <w:bottom w:val="double" w:sz="4" w:space="0" w:color="auto"/>
            </w:tcBorders>
            <w:vAlign w:val="center"/>
          </w:tcPr>
          <w:p w14:paraId="0853F6BE" w14:textId="7FF3795A" w:rsidR="00A628C2" w:rsidRPr="0085466A" w:rsidRDefault="004334BB">
            <w:pPr>
              <w:tabs>
                <w:tab w:val="decimal" w:pos="1242"/>
              </w:tabs>
              <w:spacing w:line="240" w:lineRule="atLeast"/>
              <w:ind w:left="-108"/>
              <w:jc w:val="center"/>
              <w:rPr>
                <w:rFonts w:cs="Times New Roman"/>
                <w:b/>
                <w:bCs/>
                <w:sz w:val="22"/>
                <w:szCs w:val="22"/>
              </w:rPr>
            </w:pPr>
            <w:r w:rsidRPr="0085466A">
              <w:rPr>
                <w:rFonts w:cs="Times New Roman"/>
                <w:b/>
                <w:bCs/>
                <w:sz w:val="22"/>
                <w:szCs w:val="22"/>
              </w:rPr>
              <w:t>95,175</w:t>
            </w:r>
          </w:p>
        </w:tc>
        <w:tc>
          <w:tcPr>
            <w:tcW w:w="236" w:type="dxa"/>
          </w:tcPr>
          <w:p w14:paraId="182D9D16" w14:textId="77777777" w:rsidR="00A628C2" w:rsidRPr="0085466A" w:rsidRDefault="00A628C2">
            <w:pPr>
              <w:tabs>
                <w:tab w:val="decimal" w:pos="1107"/>
              </w:tabs>
              <w:spacing w:line="240" w:lineRule="atLeast"/>
              <w:ind w:left="-108"/>
              <w:rPr>
                <w:rFonts w:cs="Times New Roman"/>
                <w:b/>
                <w:bCs/>
                <w:sz w:val="22"/>
                <w:szCs w:val="22"/>
              </w:rPr>
            </w:pPr>
          </w:p>
        </w:tc>
        <w:tc>
          <w:tcPr>
            <w:tcW w:w="1654" w:type="dxa"/>
            <w:tcBorders>
              <w:top w:val="single" w:sz="4" w:space="0" w:color="auto"/>
              <w:bottom w:val="double" w:sz="4" w:space="0" w:color="auto"/>
            </w:tcBorders>
            <w:vAlign w:val="center"/>
          </w:tcPr>
          <w:p w14:paraId="28F0021A" w14:textId="73950191" w:rsidR="00A628C2" w:rsidRPr="0085466A" w:rsidRDefault="00A628C2">
            <w:pPr>
              <w:tabs>
                <w:tab w:val="decimal" w:pos="1346"/>
              </w:tabs>
              <w:spacing w:line="240" w:lineRule="atLeast"/>
              <w:ind w:left="-108"/>
              <w:rPr>
                <w:rFonts w:cs="Times New Roman"/>
                <w:b/>
                <w:bCs/>
                <w:sz w:val="22"/>
                <w:szCs w:val="22"/>
              </w:rPr>
            </w:pPr>
            <w:r w:rsidRPr="0085466A">
              <w:rPr>
                <w:rFonts w:cs="Times New Roman"/>
                <w:b/>
                <w:bCs/>
                <w:sz w:val="22"/>
                <w:szCs w:val="22"/>
              </w:rPr>
              <w:t>86,173</w:t>
            </w:r>
          </w:p>
        </w:tc>
      </w:tr>
    </w:tbl>
    <w:p w14:paraId="1D040081" w14:textId="77777777" w:rsidR="00EA5D6A" w:rsidRPr="0085466A" w:rsidRDefault="00EA5D6A" w:rsidP="00395E40">
      <w:pPr>
        <w:spacing w:line="240" w:lineRule="atLeast"/>
        <w:ind w:left="540" w:right="-29"/>
        <w:jc w:val="thaiDistribute"/>
        <w:rPr>
          <w:rFonts w:cs="Times New Roman"/>
          <w:b/>
          <w:bCs/>
          <w:i/>
          <w:iCs/>
          <w:sz w:val="22"/>
          <w:szCs w:val="22"/>
        </w:rPr>
      </w:pPr>
    </w:p>
    <w:p w14:paraId="3D941394" w14:textId="77777777" w:rsidR="00EA5D6A" w:rsidRPr="0085466A" w:rsidRDefault="00EA5D6A" w:rsidP="00D64449">
      <w:pPr>
        <w:spacing w:line="240" w:lineRule="atLeast"/>
        <w:ind w:left="540" w:right="-29"/>
        <w:jc w:val="thaiDistribute"/>
        <w:rPr>
          <w:rFonts w:cs="Times New Roman"/>
          <w:b/>
          <w:bCs/>
          <w:i/>
          <w:iCs/>
          <w:spacing w:val="-4"/>
          <w:sz w:val="22"/>
          <w:szCs w:val="22"/>
        </w:rPr>
      </w:pPr>
      <w:r w:rsidRPr="0085466A">
        <w:rPr>
          <w:rFonts w:cs="Times New Roman"/>
          <w:b/>
          <w:bCs/>
          <w:i/>
          <w:iCs/>
          <w:sz w:val="22"/>
          <w:szCs w:val="22"/>
        </w:rPr>
        <w:t>Actuarial assumptions</w:t>
      </w:r>
    </w:p>
    <w:p w14:paraId="74BFEFE0" w14:textId="77777777" w:rsidR="00EA5D6A" w:rsidRPr="0085466A" w:rsidRDefault="00EA5D6A" w:rsidP="00820640">
      <w:pPr>
        <w:spacing w:line="240" w:lineRule="atLeast"/>
        <w:ind w:left="540" w:right="-29"/>
        <w:jc w:val="thaiDistribute"/>
        <w:rPr>
          <w:rFonts w:cs="Times New Roman"/>
          <w:spacing w:val="-4"/>
          <w:sz w:val="22"/>
          <w:szCs w:val="22"/>
        </w:rPr>
      </w:pPr>
    </w:p>
    <w:p w14:paraId="02625FC9" w14:textId="77777777" w:rsidR="00EA5D6A" w:rsidRPr="0085466A" w:rsidRDefault="00EA5D6A" w:rsidP="00820640">
      <w:pPr>
        <w:spacing w:line="240" w:lineRule="atLeast"/>
        <w:ind w:left="540" w:right="-29"/>
        <w:jc w:val="thaiDistribute"/>
        <w:rPr>
          <w:rFonts w:cs="Times New Roman"/>
          <w:spacing w:val="-4"/>
          <w:sz w:val="22"/>
          <w:szCs w:val="22"/>
        </w:rPr>
      </w:pPr>
      <w:r w:rsidRPr="0085466A">
        <w:rPr>
          <w:rFonts w:cs="Times New Roman"/>
          <w:spacing w:val="-4"/>
          <w:sz w:val="22"/>
          <w:szCs w:val="22"/>
        </w:rPr>
        <w:t>The principal actuarial assumptions at the reporting date (expressed as weighted averages)</w:t>
      </w:r>
    </w:p>
    <w:p w14:paraId="141A9C1F" w14:textId="77777777" w:rsidR="00DA0D24" w:rsidRPr="0085466A" w:rsidRDefault="00DA0D24" w:rsidP="00820640">
      <w:pPr>
        <w:spacing w:line="240" w:lineRule="atLeast"/>
        <w:ind w:left="540" w:right="-29"/>
        <w:jc w:val="thaiDistribute"/>
        <w:rPr>
          <w:rFonts w:cs="Times New Roman"/>
          <w:spacing w:val="-4"/>
          <w:sz w:val="22"/>
          <w:szCs w:val="22"/>
        </w:rPr>
      </w:pPr>
    </w:p>
    <w:tbl>
      <w:tblPr>
        <w:tblW w:w="9360" w:type="dxa"/>
        <w:tblInd w:w="468" w:type="dxa"/>
        <w:tblLayout w:type="fixed"/>
        <w:tblLook w:val="0000" w:firstRow="0" w:lastRow="0" w:firstColumn="0" w:lastColumn="0" w:noHBand="0" w:noVBand="0"/>
      </w:tblPr>
      <w:tblGrid>
        <w:gridCol w:w="5040"/>
        <w:gridCol w:w="1980"/>
        <w:gridCol w:w="236"/>
        <w:gridCol w:w="2104"/>
      </w:tblGrid>
      <w:tr w:rsidR="00834226" w:rsidRPr="0085466A" w14:paraId="69A83D9D" w14:textId="77777777" w:rsidTr="00C62BEE">
        <w:tc>
          <w:tcPr>
            <w:tcW w:w="5040" w:type="dxa"/>
          </w:tcPr>
          <w:p w14:paraId="45D2D58F" w14:textId="77777777" w:rsidR="00DA0D24" w:rsidRPr="0085466A" w:rsidRDefault="00DA0D24">
            <w:pPr>
              <w:tabs>
                <w:tab w:val="left" w:pos="522"/>
              </w:tabs>
              <w:spacing w:line="240" w:lineRule="atLeast"/>
              <w:ind w:right="-45"/>
              <w:jc w:val="both"/>
              <w:rPr>
                <w:rFonts w:cs="Times New Roman"/>
                <w:sz w:val="22"/>
                <w:szCs w:val="22"/>
                <w:cs/>
              </w:rPr>
            </w:pPr>
          </w:p>
        </w:tc>
        <w:tc>
          <w:tcPr>
            <w:tcW w:w="4320" w:type="dxa"/>
            <w:gridSpan w:val="3"/>
            <w:vAlign w:val="bottom"/>
          </w:tcPr>
          <w:p w14:paraId="4457AA10" w14:textId="77777777" w:rsidR="00DA0D24" w:rsidRPr="0085466A" w:rsidRDefault="00DA0D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cs="Times New Roman"/>
                <w:b/>
                <w:bCs/>
                <w:sz w:val="22"/>
                <w:szCs w:val="22"/>
              </w:rPr>
            </w:pPr>
            <w:r w:rsidRPr="0085466A">
              <w:rPr>
                <w:rFonts w:cs="Times New Roman"/>
                <w:b/>
                <w:bCs/>
                <w:sz w:val="22"/>
                <w:szCs w:val="22"/>
              </w:rPr>
              <w:t xml:space="preserve">Financial statements in </w:t>
            </w:r>
            <w:r w:rsidRPr="0085466A">
              <w:rPr>
                <w:rFonts w:cs="Times New Roman"/>
                <w:b/>
                <w:bCs/>
                <w:sz w:val="22"/>
                <w:szCs w:val="22"/>
              </w:rPr>
              <w:br/>
              <w:t xml:space="preserve">which the equity method is applied </w:t>
            </w:r>
          </w:p>
          <w:p w14:paraId="7223FCDA" w14:textId="77777777" w:rsidR="00DA0D24" w:rsidRPr="0085466A" w:rsidRDefault="00DA0D24">
            <w:pPr>
              <w:spacing w:line="240" w:lineRule="atLeast"/>
              <w:ind w:left="-108" w:right="-108"/>
              <w:jc w:val="center"/>
              <w:rPr>
                <w:rFonts w:cs="Times New Roman"/>
                <w:sz w:val="22"/>
                <w:szCs w:val="22"/>
              </w:rPr>
            </w:pPr>
            <w:r w:rsidRPr="0085466A">
              <w:rPr>
                <w:rFonts w:cs="Times New Roman"/>
                <w:b/>
                <w:bCs/>
                <w:sz w:val="22"/>
                <w:szCs w:val="22"/>
              </w:rPr>
              <w:t>and separate financial statement</w:t>
            </w:r>
          </w:p>
        </w:tc>
      </w:tr>
      <w:tr w:rsidR="00834226" w:rsidRPr="0085466A" w14:paraId="27105A31" w14:textId="77777777" w:rsidTr="00C62BEE">
        <w:tc>
          <w:tcPr>
            <w:tcW w:w="5040" w:type="dxa"/>
          </w:tcPr>
          <w:p w14:paraId="7650AB24" w14:textId="77777777" w:rsidR="00DA0D24" w:rsidRPr="0085466A" w:rsidRDefault="00DA0D24">
            <w:pPr>
              <w:tabs>
                <w:tab w:val="left" w:pos="522"/>
              </w:tabs>
              <w:spacing w:line="240" w:lineRule="atLeast"/>
              <w:ind w:right="-45"/>
              <w:jc w:val="both"/>
              <w:rPr>
                <w:rFonts w:cs="Times New Roman"/>
                <w:sz w:val="22"/>
                <w:szCs w:val="22"/>
                <w:cs/>
              </w:rPr>
            </w:pPr>
          </w:p>
        </w:tc>
        <w:tc>
          <w:tcPr>
            <w:tcW w:w="1980" w:type="dxa"/>
          </w:tcPr>
          <w:p w14:paraId="0FC26EA1" w14:textId="2CE76266" w:rsidR="00DA0D24" w:rsidRPr="0085466A" w:rsidRDefault="00DA0D24">
            <w:pPr>
              <w:spacing w:line="240" w:lineRule="exact"/>
              <w:ind w:left="-108" w:right="-108"/>
              <w:jc w:val="center"/>
              <w:rPr>
                <w:rFonts w:cs="Times New Roman"/>
                <w:sz w:val="22"/>
                <w:szCs w:val="22"/>
              </w:rPr>
            </w:pPr>
            <w:r w:rsidRPr="0085466A">
              <w:rPr>
                <w:rFonts w:eastAsia="Yu Mincho" w:cs="Times New Roman"/>
                <w:sz w:val="22"/>
                <w:szCs w:val="22"/>
              </w:rPr>
              <w:t>2025</w:t>
            </w:r>
          </w:p>
        </w:tc>
        <w:tc>
          <w:tcPr>
            <w:tcW w:w="236" w:type="dxa"/>
          </w:tcPr>
          <w:p w14:paraId="311AD55B" w14:textId="77777777" w:rsidR="00DA0D24" w:rsidRPr="0085466A" w:rsidRDefault="00DA0D24">
            <w:pPr>
              <w:spacing w:line="240" w:lineRule="exact"/>
              <w:ind w:left="-108" w:right="-108"/>
              <w:jc w:val="center"/>
              <w:rPr>
                <w:rFonts w:cs="Times New Roman"/>
                <w:sz w:val="22"/>
                <w:szCs w:val="22"/>
              </w:rPr>
            </w:pPr>
          </w:p>
        </w:tc>
        <w:tc>
          <w:tcPr>
            <w:tcW w:w="2104" w:type="dxa"/>
          </w:tcPr>
          <w:p w14:paraId="6D77C6BE" w14:textId="4F9CC6DC" w:rsidR="00DA0D24" w:rsidRPr="0085466A" w:rsidRDefault="00DA0D24">
            <w:pPr>
              <w:spacing w:line="240" w:lineRule="exact"/>
              <w:ind w:left="-108" w:right="-108"/>
              <w:jc w:val="center"/>
              <w:rPr>
                <w:rFonts w:cs="Times New Roman"/>
                <w:sz w:val="22"/>
                <w:szCs w:val="22"/>
              </w:rPr>
            </w:pPr>
            <w:r w:rsidRPr="0085466A">
              <w:rPr>
                <w:rFonts w:eastAsia="Yu Mincho" w:cs="Times New Roman"/>
                <w:sz w:val="22"/>
                <w:szCs w:val="22"/>
              </w:rPr>
              <w:t>2024</w:t>
            </w:r>
          </w:p>
        </w:tc>
      </w:tr>
      <w:tr w:rsidR="00834226" w:rsidRPr="0085466A" w14:paraId="675A7657" w14:textId="77777777" w:rsidTr="00C62BEE">
        <w:tc>
          <w:tcPr>
            <w:tcW w:w="5040" w:type="dxa"/>
          </w:tcPr>
          <w:p w14:paraId="3960C452" w14:textId="77777777" w:rsidR="00DA0D24" w:rsidRPr="0085466A" w:rsidRDefault="00DA0D24">
            <w:pPr>
              <w:tabs>
                <w:tab w:val="left" w:pos="522"/>
              </w:tabs>
              <w:spacing w:line="240" w:lineRule="atLeast"/>
              <w:ind w:right="-45"/>
              <w:jc w:val="both"/>
              <w:rPr>
                <w:rFonts w:cs="Times New Roman"/>
                <w:sz w:val="22"/>
                <w:szCs w:val="22"/>
                <w:cs/>
              </w:rPr>
            </w:pPr>
          </w:p>
        </w:tc>
        <w:tc>
          <w:tcPr>
            <w:tcW w:w="4320" w:type="dxa"/>
            <w:gridSpan w:val="3"/>
            <w:vAlign w:val="bottom"/>
          </w:tcPr>
          <w:p w14:paraId="5058524F" w14:textId="77777777" w:rsidR="00DA0D24" w:rsidRPr="0085466A" w:rsidRDefault="00DA0D24">
            <w:pPr>
              <w:spacing w:line="240" w:lineRule="atLeast"/>
              <w:ind w:left="-108" w:right="-108"/>
              <w:jc w:val="center"/>
              <w:rPr>
                <w:rFonts w:cs="Times New Roman"/>
                <w:sz w:val="22"/>
                <w:szCs w:val="22"/>
                <w:cs/>
              </w:rPr>
            </w:pPr>
            <w:r w:rsidRPr="0085466A">
              <w:rPr>
                <w:rFonts w:cs="Times New Roman"/>
                <w:i/>
                <w:iCs/>
                <w:sz w:val="22"/>
                <w:szCs w:val="22"/>
              </w:rPr>
              <w:t>(%)</w:t>
            </w:r>
          </w:p>
        </w:tc>
      </w:tr>
      <w:tr w:rsidR="00834226" w:rsidRPr="0085466A" w14:paraId="7B8A1C00" w14:textId="77777777" w:rsidTr="00C62BEE">
        <w:tc>
          <w:tcPr>
            <w:tcW w:w="5040" w:type="dxa"/>
          </w:tcPr>
          <w:p w14:paraId="147AD90D" w14:textId="77777777" w:rsidR="009811F0" w:rsidRPr="0085466A" w:rsidRDefault="009811F0">
            <w:pPr>
              <w:spacing w:line="240" w:lineRule="atLeast"/>
              <w:rPr>
                <w:rFonts w:cs="Times New Roman"/>
                <w:sz w:val="22"/>
                <w:szCs w:val="22"/>
                <w:cs/>
              </w:rPr>
            </w:pPr>
            <w:r w:rsidRPr="0085466A">
              <w:rPr>
                <w:rFonts w:cs="Times New Roman"/>
                <w:sz w:val="22"/>
                <w:szCs w:val="22"/>
              </w:rPr>
              <w:t>Discount rate (depend on remaining service years)</w:t>
            </w:r>
          </w:p>
        </w:tc>
        <w:tc>
          <w:tcPr>
            <w:tcW w:w="1980" w:type="dxa"/>
            <w:vAlign w:val="center"/>
          </w:tcPr>
          <w:p w14:paraId="47E57B59" w14:textId="4B5FB7C1" w:rsidR="009811F0" w:rsidRPr="0085466A" w:rsidRDefault="009811F0">
            <w:pPr>
              <w:spacing w:line="240" w:lineRule="atLeast"/>
              <w:ind w:left="-108" w:right="-108"/>
              <w:jc w:val="center"/>
              <w:rPr>
                <w:rFonts w:cs="Times New Roman"/>
                <w:sz w:val="22"/>
                <w:szCs w:val="22"/>
              </w:rPr>
            </w:pPr>
            <w:r w:rsidRPr="0085466A">
              <w:rPr>
                <w:rFonts w:cs="Times New Roman"/>
                <w:sz w:val="22"/>
                <w:szCs w:val="22"/>
              </w:rPr>
              <w:t>1.29 - 2.63</w:t>
            </w:r>
          </w:p>
        </w:tc>
        <w:tc>
          <w:tcPr>
            <w:tcW w:w="236" w:type="dxa"/>
          </w:tcPr>
          <w:p w14:paraId="49B9E4F1" w14:textId="77777777" w:rsidR="009811F0" w:rsidRPr="0085466A" w:rsidRDefault="009811F0">
            <w:pPr>
              <w:tabs>
                <w:tab w:val="decimal" w:pos="1107"/>
              </w:tabs>
              <w:spacing w:line="240" w:lineRule="atLeast"/>
              <w:ind w:left="-108"/>
              <w:rPr>
                <w:rFonts w:cs="Times New Roman"/>
                <w:sz w:val="22"/>
                <w:szCs w:val="22"/>
              </w:rPr>
            </w:pPr>
          </w:p>
        </w:tc>
        <w:tc>
          <w:tcPr>
            <w:tcW w:w="2104" w:type="dxa"/>
            <w:vAlign w:val="center"/>
          </w:tcPr>
          <w:p w14:paraId="7B90C2B2" w14:textId="3712C3D4" w:rsidR="009811F0" w:rsidRPr="0085466A" w:rsidRDefault="009811F0">
            <w:pPr>
              <w:spacing w:line="240" w:lineRule="atLeast"/>
              <w:ind w:left="-108" w:right="-108"/>
              <w:jc w:val="center"/>
              <w:rPr>
                <w:rFonts w:cs="Times New Roman"/>
                <w:sz w:val="22"/>
                <w:szCs w:val="22"/>
              </w:rPr>
            </w:pPr>
            <w:r w:rsidRPr="0085466A">
              <w:rPr>
                <w:rFonts w:cs="Times New Roman"/>
                <w:sz w:val="22"/>
                <w:szCs w:val="22"/>
              </w:rPr>
              <w:t>1.99 - 3.40</w:t>
            </w:r>
          </w:p>
        </w:tc>
      </w:tr>
      <w:tr w:rsidR="00834226" w:rsidRPr="0085466A" w14:paraId="76997BEC" w14:textId="77777777" w:rsidTr="00C62BEE">
        <w:tc>
          <w:tcPr>
            <w:tcW w:w="5040" w:type="dxa"/>
          </w:tcPr>
          <w:p w14:paraId="7C611738" w14:textId="77777777" w:rsidR="009811F0" w:rsidRPr="0085466A" w:rsidRDefault="009811F0">
            <w:pPr>
              <w:spacing w:line="240" w:lineRule="atLeast"/>
              <w:rPr>
                <w:rFonts w:cs="Times New Roman"/>
                <w:sz w:val="22"/>
                <w:szCs w:val="22"/>
              </w:rPr>
            </w:pPr>
            <w:r w:rsidRPr="0085466A">
              <w:rPr>
                <w:rFonts w:cs="Times New Roman"/>
                <w:sz w:val="22"/>
                <w:szCs w:val="22"/>
              </w:rPr>
              <w:t>Future salary growth</w:t>
            </w:r>
          </w:p>
        </w:tc>
        <w:tc>
          <w:tcPr>
            <w:tcW w:w="1980" w:type="dxa"/>
            <w:vAlign w:val="center"/>
          </w:tcPr>
          <w:p w14:paraId="33C4BCDA" w14:textId="0D92E5AE" w:rsidR="009811F0" w:rsidRPr="0085466A" w:rsidRDefault="009811F0">
            <w:pPr>
              <w:spacing w:line="240" w:lineRule="atLeast"/>
              <w:ind w:left="-108" w:right="-108"/>
              <w:jc w:val="center"/>
              <w:rPr>
                <w:rFonts w:cs="Times New Roman"/>
                <w:sz w:val="22"/>
                <w:szCs w:val="22"/>
              </w:rPr>
            </w:pPr>
            <w:r w:rsidRPr="0085466A">
              <w:rPr>
                <w:rFonts w:cs="Times New Roman"/>
                <w:sz w:val="22"/>
                <w:szCs w:val="22"/>
              </w:rPr>
              <w:t>3.5 - 6.0</w:t>
            </w:r>
          </w:p>
        </w:tc>
        <w:tc>
          <w:tcPr>
            <w:tcW w:w="236" w:type="dxa"/>
          </w:tcPr>
          <w:p w14:paraId="1D8DB444" w14:textId="77777777" w:rsidR="009811F0" w:rsidRPr="0085466A" w:rsidRDefault="009811F0">
            <w:pPr>
              <w:tabs>
                <w:tab w:val="decimal" w:pos="1107"/>
              </w:tabs>
              <w:spacing w:line="240" w:lineRule="atLeast"/>
              <w:ind w:left="-108"/>
              <w:rPr>
                <w:rFonts w:cs="Times New Roman"/>
                <w:sz w:val="22"/>
                <w:szCs w:val="22"/>
              </w:rPr>
            </w:pPr>
          </w:p>
        </w:tc>
        <w:tc>
          <w:tcPr>
            <w:tcW w:w="2104" w:type="dxa"/>
            <w:vAlign w:val="center"/>
          </w:tcPr>
          <w:p w14:paraId="6049499A" w14:textId="2F8338FB" w:rsidR="009811F0" w:rsidRPr="0085466A" w:rsidRDefault="009811F0">
            <w:pPr>
              <w:spacing w:line="240" w:lineRule="atLeast"/>
              <w:ind w:left="-108" w:right="-108"/>
              <w:jc w:val="center"/>
              <w:rPr>
                <w:rFonts w:cs="Times New Roman"/>
                <w:sz w:val="22"/>
                <w:szCs w:val="22"/>
              </w:rPr>
            </w:pPr>
            <w:r w:rsidRPr="0085466A">
              <w:rPr>
                <w:rFonts w:cs="Times New Roman"/>
                <w:sz w:val="22"/>
                <w:szCs w:val="22"/>
              </w:rPr>
              <w:t>3.5 - 7.0</w:t>
            </w:r>
          </w:p>
        </w:tc>
      </w:tr>
      <w:tr w:rsidR="009811F0" w:rsidRPr="0085466A" w14:paraId="56572190" w14:textId="77777777" w:rsidTr="00C62BEE">
        <w:tc>
          <w:tcPr>
            <w:tcW w:w="5040" w:type="dxa"/>
          </w:tcPr>
          <w:p w14:paraId="79340AE9" w14:textId="77777777" w:rsidR="009811F0" w:rsidRPr="0085466A" w:rsidRDefault="009811F0">
            <w:pPr>
              <w:spacing w:line="240" w:lineRule="atLeast"/>
              <w:rPr>
                <w:rFonts w:cs="Times New Roman"/>
                <w:sz w:val="22"/>
                <w:szCs w:val="22"/>
                <w:cs/>
              </w:rPr>
            </w:pPr>
            <w:r w:rsidRPr="0085466A">
              <w:rPr>
                <w:rFonts w:cs="Times New Roman"/>
                <w:sz w:val="22"/>
                <w:szCs w:val="22"/>
              </w:rPr>
              <w:t xml:space="preserve">Employee turnover </w:t>
            </w:r>
          </w:p>
        </w:tc>
        <w:tc>
          <w:tcPr>
            <w:tcW w:w="1980" w:type="dxa"/>
            <w:vAlign w:val="center"/>
          </w:tcPr>
          <w:p w14:paraId="5C93885A" w14:textId="011933B7" w:rsidR="009811F0" w:rsidRPr="0085466A" w:rsidRDefault="009811F0">
            <w:pPr>
              <w:spacing w:line="240" w:lineRule="atLeast"/>
              <w:ind w:left="-108" w:right="-108"/>
              <w:jc w:val="center"/>
              <w:rPr>
                <w:rFonts w:cs="Times New Roman"/>
                <w:sz w:val="22"/>
                <w:szCs w:val="22"/>
              </w:rPr>
            </w:pPr>
            <w:r w:rsidRPr="0085466A">
              <w:rPr>
                <w:rFonts w:cs="Times New Roman"/>
                <w:sz w:val="22"/>
                <w:szCs w:val="22"/>
              </w:rPr>
              <w:t>0.0 - 17.0</w:t>
            </w:r>
          </w:p>
        </w:tc>
        <w:tc>
          <w:tcPr>
            <w:tcW w:w="236" w:type="dxa"/>
          </w:tcPr>
          <w:p w14:paraId="22E2BA57" w14:textId="77777777" w:rsidR="009811F0" w:rsidRPr="0085466A" w:rsidRDefault="009811F0">
            <w:pPr>
              <w:tabs>
                <w:tab w:val="decimal" w:pos="1107"/>
              </w:tabs>
              <w:spacing w:line="240" w:lineRule="atLeast"/>
              <w:ind w:left="-108"/>
              <w:jc w:val="both"/>
              <w:rPr>
                <w:rFonts w:cs="Times New Roman"/>
                <w:sz w:val="22"/>
                <w:szCs w:val="22"/>
              </w:rPr>
            </w:pPr>
          </w:p>
        </w:tc>
        <w:tc>
          <w:tcPr>
            <w:tcW w:w="2104" w:type="dxa"/>
            <w:vAlign w:val="center"/>
          </w:tcPr>
          <w:p w14:paraId="6F1366AE" w14:textId="6E5DE284" w:rsidR="009811F0" w:rsidRPr="0085466A" w:rsidRDefault="009811F0">
            <w:pPr>
              <w:spacing w:line="240" w:lineRule="atLeast"/>
              <w:ind w:left="-108" w:right="-183"/>
              <w:jc w:val="center"/>
              <w:rPr>
                <w:rFonts w:cs="Times New Roman"/>
                <w:sz w:val="22"/>
                <w:szCs w:val="22"/>
              </w:rPr>
            </w:pPr>
            <w:r w:rsidRPr="0085466A">
              <w:rPr>
                <w:rFonts w:cs="Times New Roman"/>
                <w:sz w:val="22"/>
                <w:szCs w:val="22"/>
              </w:rPr>
              <w:t>0.0 - 17.0</w:t>
            </w:r>
          </w:p>
        </w:tc>
      </w:tr>
    </w:tbl>
    <w:p w14:paraId="13015BCB" w14:textId="77777777" w:rsidR="00EA5D6A" w:rsidRPr="0085466A" w:rsidRDefault="00EA5D6A" w:rsidP="00395E40">
      <w:pPr>
        <w:spacing w:line="240" w:lineRule="atLeast"/>
        <w:ind w:left="540" w:right="-29"/>
        <w:jc w:val="thaiDistribute"/>
        <w:rPr>
          <w:rFonts w:cs="Times New Roman"/>
          <w:spacing w:val="-4"/>
          <w:sz w:val="22"/>
          <w:szCs w:val="22"/>
        </w:rPr>
      </w:pPr>
    </w:p>
    <w:p w14:paraId="54C8426B" w14:textId="77777777" w:rsidR="00EA5D6A" w:rsidRPr="0085466A" w:rsidRDefault="00EA5D6A">
      <w:pPr>
        <w:widowControl w:val="0"/>
        <w:overflowPunct w:val="0"/>
        <w:autoSpaceDE w:val="0"/>
        <w:autoSpaceDN w:val="0"/>
        <w:adjustRightInd w:val="0"/>
        <w:spacing w:line="200" w:lineRule="exact"/>
        <w:ind w:left="547" w:right="-29"/>
        <w:jc w:val="both"/>
        <w:textAlignment w:val="baseline"/>
        <w:rPr>
          <w:rFonts w:cs="Times New Roman"/>
          <w:sz w:val="22"/>
          <w:szCs w:val="22"/>
        </w:rPr>
      </w:pPr>
    </w:p>
    <w:p w14:paraId="21A8E422" w14:textId="3A7F75CD" w:rsidR="00EA5D6A" w:rsidRPr="0085466A" w:rsidRDefault="00EA5D6A">
      <w:pPr>
        <w:widowControl w:val="0"/>
        <w:overflowPunct w:val="0"/>
        <w:autoSpaceDE w:val="0"/>
        <w:autoSpaceDN w:val="0"/>
        <w:adjustRightInd w:val="0"/>
        <w:spacing w:line="240" w:lineRule="atLeast"/>
        <w:ind w:left="540" w:right="-25"/>
        <w:jc w:val="both"/>
        <w:textAlignment w:val="baseline"/>
        <w:rPr>
          <w:rFonts w:cs="Times New Roman"/>
          <w:sz w:val="22"/>
          <w:szCs w:val="22"/>
        </w:rPr>
      </w:pPr>
      <w:r w:rsidRPr="0085466A">
        <w:rPr>
          <w:rFonts w:cs="Times New Roman"/>
          <w:sz w:val="22"/>
          <w:szCs w:val="22"/>
        </w:rPr>
        <w:t>As at 31 December 202</w:t>
      </w:r>
      <w:r w:rsidR="000C0694" w:rsidRPr="0085466A">
        <w:rPr>
          <w:rFonts w:cs="Times New Roman"/>
          <w:sz w:val="22"/>
          <w:szCs w:val="22"/>
        </w:rPr>
        <w:t>5</w:t>
      </w:r>
      <w:r w:rsidRPr="0085466A">
        <w:rPr>
          <w:rFonts w:cs="Times New Roman"/>
          <w:sz w:val="22"/>
          <w:szCs w:val="22"/>
        </w:rPr>
        <w:t>, assumptions regarding future mortality have been based on published statistics and Thai mortality tables 2017.</w:t>
      </w:r>
    </w:p>
    <w:p w14:paraId="6744ADFD" w14:textId="77777777" w:rsidR="00EA5D6A" w:rsidRPr="0085466A" w:rsidRDefault="00EA5D6A">
      <w:pPr>
        <w:rPr>
          <w:rFonts w:cs="Times New Roman"/>
          <w:b/>
          <w:bCs/>
        </w:rPr>
      </w:pPr>
      <w:r w:rsidRPr="0085466A">
        <w:rPr>
          <w:rFonts w:cs="Times New Roman"/>
          <w:b/>
          <w:bCs/>
        </w:rPr>
        <w:br w:type="page"/>
      </w:r>
    </w:p>
    <w:p w14:paraId="50D3A13F" w14:textId="77777777" w:rsidR="00EA5D6A" w:rsidRPr="0085466A" w:rsidRDefault="00EA5D6A" w:rsidP="00395E40">
      <w:pPr>
        <w:tabs>
          <w:tab w:val="left" w:pos="540"/>
        </w:tabs>
        <w:spacing w:line="240" w:lineRule="atLeast"/>
        <w:ind w:right="-45"/>
        <w:jc w:val="thaiDistribute"/>
        <w:rPr>
          <w:rFonts w:cs="Times New Roman"/>
          <w:b/>
          <w:bCs/>
          <w:sz w:val="22"/>
          <w:szCs w:val="22"/>
        </w:rPr>
      </w:pPr>
      <w:r w:rsidRPr="0085466A">
        <w:rPr>
          <w:rFonts w:cs="Times New Roman"/>
          <w:b/>
          <w:bCs/>
          <w:sz w:val="22"/>
          <w:szCs w:val="22"/>
        </w:rPr>
        <w:lastRenderedPageBreak/>
        <w:t>12</w:t>
      </w:r>
      <w:r w:rsidRPr="0085466A">
        <w:rPr>
          <w:rFonts w:cs="Times New Roman"/>
          <w:b/>
          <w:bCs/>
          <w:sz w:val="22"/>
          <w:szCs w:val="22"/>
        </w:rPr>
        <w:tab/>
        <w:t>Employee benefit obligations (continued)</w:t>
      </w:r>
    </w:p>
    <w:p w14:paraId="61DDBBA9" w14:textId="77777777" w:rsidR="00EA5D6A" w:rsidRPr="0085466A" w:rsidRDefault="00EA5D6A" w:rsidP="00D64449">
      <w:pPr>
        <w:tabs>
          <w:tab w:val="left" w:pos="900"/>
        </w:tabs>
        <w:spacing w:line="240" w:lineRule="atLeast"/>
        <w:ind w:left="540"/>
        <w:jc w:val="thaiDistribute"/>
        <w:rPr>
          <w:rFonts w:eastAsia="Calibri" w:cs="Cordia New"/>
          <w:b/>
          <w:bCs/>
          <w:i/>
          <w:iCs/>
          <w:sz w:val="22"/>
          <w:szCs w:val="22"/>
        </w:rPr>
      </w:pPr>
    </w:p>
    <w:p w14:paraId="12753111" w14:textId="77777777" w:rsidR="00EA5D6A" w:rsidRPr="0085466A" w:rsidRDefault="00EA5D6A" w:rsidP="00820640">
      <w:pPr>
        <w:tabs>
          <w:tab w:val="left" w:pos="900"/>
        </w:tabs>
        <w:spacing w:line="240" w:lineRule="atLeast"/>
        <w:ind w:left="540"/>
        <w:jc w:val="thaiDistribute"/>
        <w:rPr>
          <w:rFonts w:eastAsia="Calibri" w:cs="Times New Roman"/>
          <w:b/>
          <w:bCs/>
          <w:sz w:val="22"/>
          <w:szCs w:val="22"/>
        </w:rPr>
      </w:pPr>
      <w:r w:rsidRPr="0085466A">
        <w:rPr>
          <w:rFonts w:eastAsia="Calibri" w:cs="Times New Roman"/>
          <w:b/>
          <w:bCs/>
          <w:i/>
          <w:iCs/>
          <w:sz w:val="22"/>
          <w:szCs w:val="22"/>
        </w:rPr>
        <w:t xml:space="preserve">Sensitivity analysis  </w:t>
      </w:r>
    </w:p>
    <w:p w14:paraId="34E81784" w14:textId="77777777" w:rsidR="00EA5D6A" w:rsidRPr="0085466A" w:rsidRDefault="00EA5D6A" w:rsidP="00820640">
      <w:pPr>
        <w:tabs>
          <w:tab w:val="left" w:pos="900"/>
        </w:tabs>
        <w:spacing w:line="240" w:lineRule="atLeast"/>
        <w:ind w:left="540"/>
        <w:jc w:val="thaiDistribute"/>
        <w:rPr>
          <w:rFonts w:eastAsia="Calibri" w:cs="Times New Roman"/>
          <w:sz w:val="22"/>
          <w:szCs w:val="22"/>
        </w:rPr>
      </w:pPr>
    </w:p>
    <w:p w14:paraId="46DB0196" w14:textId="77777777" w:rsidR="00EA5D6A" w:rsidRPr="0085466A" w:rsidRDefault="00EA5D6A" w:rsidP="00820640">
      <w:pPr>
        <w:tabs>
          <w:tab w:val="left" w:pos="900"/>
        </w:tabs>
        <w:spacing w:line="240" w:lineRule="atLeast"/>
        <w:ind w:left="540"/>
        <w:jc w:val="thaiDistribute"/>
        <w:rPr>
          <w:rFonts w:eastAsia="Calibri" w:cs="Cordia New"/>
          <w:sz w:val="22"/>
          <w:szCs w:val="22"/>
        </w:rPr>
      </w:pPr>
      <w:r w:rsidRPr="0085466A">
        <w:rPr>
          <w:rFonts w:eastAsia="Calibri" w:cs="Times New Roman"/>
          <w:sz w:val="22"/>
          <w:szCs w:val="22"/>
        </w:rPr>
        <w:t>Reasonably possible changes at the reporting date to one of the relevant actuarial assumptions, holding other assumptions constant, would have affected the defined benefit obligation and the other long-term employee benefits by the amounts shown below.</w:t>
      </w:r>
    </w:p>
    <w:p w14:paraId="5AD8C124" w14:textId="77777777" w:rsidR="00EA5D6A" w:rsidRPr="0085466A" w:rsidRDefault="00EA5D6A" w:rsidP="00820640">
      <w:pPr>
        <w:tabs>
          <w:tab w:val="left" w:pos="900"/>
        </w:tabs>
        <w:spacing w:line="240" w:lineRule="atLeast"/>
        <w:ind w:left="540"/>
        <w:jc w:val="thaiDistribute"/>
        <w:rPr>
          <w:rFonts w:eastAsia="Calibri" w:cs="Cordia New"/>
          <w:sz w:val="22"/>
          <w:szCs w:val="22"/>
        </w:rPr>
      </w:pPr>
    </w:p>
    <w:p w14:paraId="48766043" w14:textId="77777777" w:rsidR="00EA5D6A" w:rsidRPr="0085466A" w:rsidRDefault="00EA5D6A">
      <w:pPr>
        <w:rPr>
          <w:rFonts w:cs="Times New Roman"/>
          <w:sz w:val="2"/>
          <w:szCs w:val="2"/>
        </w:rPr>
      </w:pPr>
    </w:p>
    <w:tbl>
      <w:tblPr>
        <w:tblW w:w="9324" w:type="dxa"/>
        <w:tblInd w:w="468" w:type="dxa"/>
        <w:tblLayout w:type="fixed"/>
        <w:tblCellMar>
          <w:left w:w="79" w:type="dxa"/>
          <w:right w:w="79" w:type="dxa"/>
        </w:tblCellMar>
        <w:tblLook w:val="0000" w:firstRow="0" w:lastRow="0" w:firstColumn="0" w:lastColumn="0" w:noHBand="0" w:noVBand="0"/>
      </w:tblPr>
      <w:tblGrid>
        <w:gridCol w:w="4302"/>
        <w:gridCol w:w="1080"/>
        <w:gridCol w:w="180"/>
        <w:gridCol w:w="1170"/>
        <w:gridCol w:w="180"/>
        <w:gridCol w:w="1062"/>
        <w:gridCol w:w="180"/>
        <w:gridCol w:w="1170"/>
      </w:tblGrid>
      <w:tr w:rsidR="00834226" w:rsidRPr="0085466A" w14:paraId="6341C057" w14:textId="77777777" w:rsidTr="00B5326B">
        <w:trPr>
          <w:cantSplit/>
          <w:tblHeader/>
        </w:trPr>
        <w:tc>
          <w:tcPr>
            <w:tcW w:w="4302" w:type="dxa"/>
          </w:tcPr>
          <w:p w14:paraId="0057D08C" w14:textId="77777777" w:rsidR="00EA5D6A" w:rsidRPr="0085466A" w:rsidRDefault="00EA5D6A">
            <w:pPr>
              <w:tabs>
                <w:tab w:val="decimal" w:pos="765"/>
              </w:tabs>
              <w:spacing w:line="240" w:lineRule="atLeast"/>
              <w:ind w:right="-79"/>
              <w:rPr>
                <w:rFonts w:cs="Times New Roman"/>
                <w:b/>
                <w:bCs/>
                <w:sz w:val="22"/>
                <w:szCs w:val="22"/>
                <w:lang w:bidi="ar-SA"/>
              </w:rPr>
            </w:pPr>
          </w:p>
        </w:tc>
        <w:tc>
          <w:tcPr>
            <w:tcW w:w="5022" w:type="dxa"/>
            <w:gridSpan w:val="7"/>
            <w:vAlign w:val="bottom"/>
          </w:tcPr>
          <w:p w14:paraId="43E8350B" w14:textId="0A777BA2" w:rsidR="00EA5D6A" w:rsidRPr="0085466A" w:rsidRDefault="0092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8" w:right="-108"/>
              <w:jc w:val="center"/>
              <w:rPr>
                <w:rFonts w:cs="Times New Roman"/>
                <w:b/>
                <w:bCs/>
                <w:sz w:val="22"/>
                <w:szCs w:val="22"/>
              </w:rPr>
            </w:pPr>
            <w:r w:rsidRPr="0085466A">
              <w:rPr>
                <w:rFonts w:cs="Times New Roman"/>
                <w:b/>
                <w:bCs/>
                <w:sz w:val="22"/>
                <w:szCs w:val="22"/>
              </w:rPr>
              <w:t>Financial statements</w:t>
            </w:r>
            <w:r w:rsidR="00EA5D6A" w:rsidRPr="0085466A">
              <w:rPr>
                <w:rFonts w:cs="Times New Roman"/>
                <w:b/>
                <w:bCs/>
                <w:sz w:val="22"/>
                <w:szCs w:val="22"/>
              </w:rPr>
              <w:t xml:space="preserve"> in </w:t>
            </w:r>
            <w:r w:rsidR="00EA5D6A" w:rsidRPr="0085466A">
              <w:rPr>
                <w:rFonts w:cs="Times New Roman"/>
                <w:b/>
                <w:bCs/>
                <w:sz w:val="22"/>
                <w:szCs w:val="22"/>
              </w:rPr>
              <w:br/>
              <w:t xml:space="preserve">which the equity method is applied </w:t>
            </w:r>
          </w:p>
          <w:p w14:paraId="3E47CAF4" w14:textId="77777777" w:rsidR="00EA5D6A" w:rsidRPr="0085466A" w:rsidRDefault="00EA5D6A">
            <w:pPr>
              <w:spacing w:line="240" w:lineRule="atLeast"/>
              <w:ind w:left="-108" w:right="-108"/>
              <w:jc w:val="center"/>
              <w:rPr>
                <w:rFonts w:cs="Times New Roman"/>
                <w:sz w:val="22"/>
                <w:szCs w:val="22"/>
              </w:rPr>
            </w:pPr>
            <w:r w:rsidRPr="0085466A">
              <w:rPr>
                <w:rFonts w:cs="Times New Roman"/>
                <w:b/>
                <w:bCs/>
                <w:sz w:val="22"/>
                <w:szCs w:val="22"/>
              </w:rPr>
              <w:t>and separate financial statement</w:t>
            </w:r>
          </w:p>
        </w:tc>
      </w:tr>
      <w:tr w:rsidR="00834226" w:rsidRPr="0085466A" w14:paraId="679AA9EC" w14:textId="77777777" w:rsidTr="00B5326B">
        <w:trPr>
          <w:cantSplit/>
          <w:tblHeader/>
        </w:trPr>
        <w:tc>
          <w:tcPr>
            <w:tcW w:w="4302" w:type="dxa"/>
          </w:tcPr>
          <w:p w14:paraId="6C7CB14E" w14:textId="77777777" w:rsidR="00EA5D6A" w:rsidRPr="0085466A" w:rsidRDefault="00EA5D6A">
            <w:pPr>
              <w:tabs>
                <w:tab w:val="decimal" w:pos="765"/>
              </w:tabs>
              <w:spacing w:line="240" w:lineRule="atLeast"/>
              <w:ind w:right="-79"/>
              <w:rPr>
                <w:rFonts w:cs="Times New Roman"/>
                <w:b/>
                <w:bCs/>
                <w:sz w:val="22"/>
                <w:szCs w:val="22"/>
                <w:lang w:bidi="ar-SA"/>
              </w:rPr>
            </w:pPr>
          </w:p>
        </w:tc>
        <w:tc>
          <w:tcPr>
            <w:tcW w:w="2430" w:type="dxa"/>
            <w:gridSpan w:val="3"/>
          </w:tcPr>
          <w:p w14:paraId="06AAE62A" w14:textId="54734C46" w:rsidR="00EA5D6A" w:rsidRPr="0085466A" w:rsidRDefault="00A260B1">
            <w:pPr>
              <w:spacing w:line="240" w:lineRule="atLeast"/>
              <w:jc w:val="center"/>
              <w:rPr>
                <w:rFonts w:cs="Times New Roman"/>
                <w:bCs/>
                <w:sz w:val="22"/>
                <w:szCs w:val="22"/>
                <w:lang w:bidi="ar-SA"/>
              </w:rPr>
            </w:pPr>
            <w:r w:rsidRPr="0085466A">
              <w:rPr>
                <w:rFonts w:cs="Times New Roman"/>
                <w:sz w:val="22"/>
                <w:szCs w:val="22"/>
              </w:rPr>
              <w:t>2025</w:t>
            </w:r>
          </w:p>
        </w:tc>
        <w:tc>
          <w:tcPr>
            <w:tcW w:w="180" w:type="dxa"/>
          </w:tcPr>
          <w:p w14:paraId="654C913A" w14:textId="77777777" w:rsidR="00EA5D6A" w:rsidRPr="0085466A" w:rsidRDefault="00EA5D6A">
            <w:pPr>
              <w:spacing w:line="240" w:lineRule="atLeast"/>
              <w:jc w:val="center"/>
              <w:rPr>
                <w:rFonts w:cs="Times New Roman"/>
                <w:bCs/>
                <w:sz w:val="22"/>
                <w:szCs w:val="22"/>
                <w:lang w:bidi="ar-SA"/>
              </w:rPr>
            </w:pPr>
          </w:p>
        </w:tc>
        <w:tc>
          <w:tcPr>
            <w:tcW w:w="2412" w:type="dxa"/>
            <w:gridSpan w:val="3"/>
          </w:tcPr>
          <w:p w14:paraId="456C5236" w14:textId="2E0FE29E" w:rsidR="00EA5D6A" w:rsidRPr="0085466A" w:rsidRDefault="00A260B1">
            <w:pPr>
              <w:spacing w:line="240" w:lineRule="atLeast"/>
              <w:jc w:val="center"/>
              <w:rPr>
                <w:rFonts w:cs="Times New Roman"/>
                <w:bCs/>
                <w:sz w:val="22"/>
                <w:szCs w:val="22"/>
                <w:lang w:bidi="ar-SA"/>
              </w:rPr>
            </w:pPr>
            <w:r w:rsidRPr="0085466A">
              <w:rPr>
                <w:rFonts w:cs="Times New Roman"/>
                <w:sz w:val="22"/>
                <w:szCs w:val="22"/>
              </w:rPr>
              <w:t>2024</w:t>
            </w:r>
          </w:p>
        </w:tc>
      </w:tr>
      <w:tr w:rsidR="00834226" w:rsidRPr="0085466A" w14:paraId="0FD76DA3" w14:textId="77777777" w:rsidTr="00B5326B">
        <w:trPr>
          <w:cantSplit/>
          <w:tblHeader/>
        </w:trPr>
        <w:tc>
          <w:tcPr>
            <w:tcW w:w="4302" w:type="dxa"/>
          </w:tcPr>
          <w:p w14:paraId="3375A770" w14:textId="77777777" w:rsidR="00EA5D6A" w:rsidRPr="0085466A" w:rsidRDefault="00EA5D6A">
            <w:pPr>
              <w:tabs>
                <w:tab w:val="decimal" w:pos="765"/>
              </w:tabs>
              <w:spacing w:line="240" w:lineRule="atLeast"/>
              <w:ind w:right="-79"/>
              <w:rPr>
                <w:rFonts w:cs="Times New Roman"/>
                <w:sz w:val="22"/>
                <w:szCs w:val="22"/>
                <w:lang w:bidi="ar-SA"/>
              </w:rPr>
            </w:pPr>
            <w:r w:rsidRPr="0085466A">
              <w:rPr>
                <w:rFonts w:cs="Times New Roman"/>
                <w:b/>
                <w:bCs/>
                <w:sz w:val="22"/>
                <w:szCs w:val="22"/>
                <w:lang w:bidi="ar-SA"/>
              </w:rPr>
              <w:t xml:space="preserve">Defined benefit obligation </w:t>
            </w:r>
          </w:p>
        </w:tc>
        <w:tc>
          <w:tcPr>
            <w:tcW w:w="1080" w:type="dxa"/>
          </w:tcPr>
          <w:p w14:paraId="43A55252"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Increase</w:t>
            </w:r>
          </w:p>
        </w:tc>
        <w:tc>
          <w:tcPr>
            <w:tcW w:w="180" w:type="dxa"/>
          </w:tcPr>
          <w:p w14:paraId="3853FD70" w14:textId="77777777" w:rsidR="00EA5D6A" w:rsidRPr="0085466A" w:rsidRDefault="00EA5D6A">
            <w:pPr>
              <w:spacing w:line="240" w:lineRule="atLeast"/>
              <w:jc w:val="center"/>
              <w:rPr>
                <w:rFonts w:cs="Times New Roman"/>
                <w:bCs/>
                <w:sz w:val="22"/>
                <w:szCs w:val="22"/>
                <w:lang w:bidi="ar-SA"/>
              </w:rPr>
            </w:pPr>
          </w:p>
        </w:tc>
        <w:tc>
          <w:tcPr>
            <w:tcW w:w="1170" w:type="dxa"/>
          </w:tcPr>
          <w:p w14:paraId="092E8FE0"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Decrease</w:t>
            </w:r>
          </w:p>
        </w:tc>
        <w:tc>
          <w:tcPr>
            <w:tcW w:w="180" w:type="dxa"/>
          </w:tcPr>
          <w:p w14:paraId="5A524436" w14:textId="77777777" w:rsidR="00EA5D6A" w:rsidRPr="0085466A" w:rsidRDefault="00EA5D6A">
            <w:pPr>
              <w:spacing w:line="240" w:lineRule="atLeast"/>
              <w:jc w:val="center"/>
              <w:rPr>
                <w:rFonts w:cs="Times New Roman"/>
                <w:bCs/>
                <w:sz w:val="22"/>
                <w:szCs w:val="22"/>
                <w:lang w:bidi="ar-SA"/>
              </w:rPr>
            </w:pPr>
          </w:p>
        </w:tc>
        <w:tc>
          <w:tcPr>
            <w:tcW w:w="1062" w:type="dxa"/>
          </w:tcPr>
          <w:p w14:paraId="210FC288"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Increase</w:t>
            </w:r>
          </w:p>
        </w:tc>
        <w:tc>
          <w:tcPr>
            <w:tcW w:w="180" w:type="dxa"/>
          </w:tcPr>
          <w:p w14:paraId="74A698FF" w14:textId="77777777" w:rsidR="00EA5D6A" w:rsidRPr="0085466A" w:rsidRDefault="00EA5D6A">
            <w:pPr>
              <w:spacing w:line="240" w:lineRule="atLeast"/>
              <w:jc w:val="center"/>
              <w:rPr>
                <w:rFonts w:cs="Times New Roman"/>
                <w:bCs/>
                <w:sz w:val="22"/>
                <w:szCs w:val="22"/>
                <w:lang w:bidi="ar-SA"/>
              </w:rPr>
            </w:pPr>
          </w:p>
        </w:tc>
        <w:tc>
          <w:tcPr>
            <w:tcW w:w="1170" w:type="dxa"/>
          </w:tcPr>
          <w:p w14:paraId="36485451"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Decrease</w:t>
            </w:r>
          </w:p>
        </w:tc>
      </w:tr>
      <w:tr w:rsidR="00834226" w:rsidRPr="0085466A" w14:paraId="5D51CCCD" w14:textId="77777777" w:rsidTr="00B5326B">
        <w:trPr>
          <w:cantSplit/>
          <w:tblHeader/>
        </w:trPr>
        <w:tc>
          <w:tcPr>
            <w:tcW w:w="4302" w:type="dxa"/>
          </w:tcPr>
          <w:p w14:paraId="5695C142" w14:textId="3ADADE1F" w:rsidR="00EA5D6A" w:rsidRPr="0085466A" w:rsidRDefault="00A260B1">
            <w:pPr>
              <w:tabs>
                <w:tab w:val="decimal" w:pos="765"/>
              </w:tabs>
              <w:spacing w:line="240" w:lineRule="atLeast"/>
              <w:ind w:right="-79"/>
              <w:rPr>
                <w:rFonts w:cs="Times New Roman"/>
                <w:b/>
                <w:bCs/>
                <w:sz w:val="22"/>
                <w:szCs w:val="22"/>
                <w:lang w:bidi="ar-SA"/>
              </w:rPr>
            </w:pPr>
            <w:r w:rsidRPr="0085466A">
              <w:rPr>
                <w:rFonts w:cs="Times New Roman"/>
                <w:b/>
                <w:bCs/>
                <w:sz w:val="22"/>
                <w:szCs w:val="22"/>
                <w:lang w:bidi="ar-SA"/>
              </w:rPr>
              <w:t xml:space="preserve">   as at 31 December</w:t>
            </w:r>
          </w:p>
        </w:tc>
        <w:tc>
          <w:tcPr>
            <w:tcW w:w="5022" w:type="dxa"/>
            <w:gridSpan w:val="7"/>
          </w:tcPr>
          <w:p w14:paraId="4A23DFE9" w14:textId="77777777" w:rsidR="00EA5D6A" w:rsidRPr="0085466A" w:rsidRDefault="00EA5D6A">
            <w:pPr>
              <w:spacing w:line="240" w:lineRule="atLeast"/>
              <w:jc w:val="center"/>
              <w:rPr>
                <w:rFonts w:cs="Times New Roman"/>
                <w:bCs/>
                <w:sz w:val="22"/>
                <w:szCs w:val="22"/>
                <w:lang w:bidi="ar-SA"/>
              </w:rPr>
            </w:pPr>
            <w:r w:rsidRPr="0085466A">
              <w:rPr>
                <w:rFonts w:cs="Times New Roman"/>
                <w:bCs/>
                <w:i/>
                <w:iCs/>
                <w:sz w:val="22"/>
                <w:szCs w:val="22"/>
                <w:lang w:bidi="ar-SA"/>
              </w:rPr>
              <w:t>(in thousand Baht)</w:t>
            </w:r>
          </w:p>
        </w:tc>
      </w:tr>
      <w:tr w:rsidR="00834226" w:rsidRPr="0085466A" w14:paraId="0AC811FB" w14:textId="77777777" w:rsidTr="00B5326B">
        <w:trPr>
          <w:cantSplit/>
          <w:trHeight w:val="200"/>
        </w:trPr>
        <w:tc>
          <w:tcPr>
            <w:tcW w:w="4302" w:type="dxa"/>
          </w:tcPr>
          <w:p w14:paraId="262AC88A" w14:textId="77777777" w:rsidR="00C84DD4" w:rsidRPr="0085466A" w:rsidRDefault="00C84DD4">
            <w:pPr>
              <w:widowControl w:val="0"/>
              <w:overflowPunct w:val="0"/>
              <w:autoSpaceDE w:val="0"/>
              <w:autoSpaceDN w:val="0"/>
              <w:adjustRightInd w:val="0"/>
              <w:spacing w:line="240" w:lineRule="atLeast"/>
              <w:ind w:right="-79"/>
              <w:textAlignment w:val="baseline"/>
              <w:rPr>
                <w:rFonts w:cs="Times New Roman"/>
                <w:sz w:val="22"/>
                <w:szCs w:val="22"/>
              </w:rPr>
            </w:pPr>
            <w:r w:rsidRPr="0085466A">
              <w:rPr>
                <w:rFonts w:cs="Times New Roman"/>
                <w:sz w:val="22"/>
                <w:szCs w:val="22"/>
              </w:rPr>
              <w:t>Discount rate (1% movement)</w:t>
            </w:r>
          </w:p>
        </w:tc>
        <w:tc>
          <w:tcPr>
            <w:tcW w:w="1080" w:type="dxa"/>
          </w:tcPr>
          <w:p w14:paraId="525C1778" w14:textId="423690FD" w:rsidR="00C84DD4" w:rsidRPr="0085466A" w:rsidRDefault="00C84DD4">
            <w:pPr>
              <w:tabs>
                <w:tab w:val="decimal" w:pos="821"/>
              </w:tabs>
              <w:spacing w:line="240" w:lineRule="atLeast"/>
              <w:ind w:right="11"/>
              <w:rPr>
                <w:rFonts w:cs="Times New Roman"/>
                <w:sz w:val="22"/>
                <w:szCs w:val="22"/>
                <w:cs/>
              </w:rPr>
            </w:pPr>
            <w:r w:rsidRPr="0085466A">
              <w:rPr>
                <w:rFonts w:cs="Times New Roman"/>
                <w:sz w:val="22"/>
                <w:szCs w:val="22"/>
              </w:rPr>
              <w:t>(97,172)</w:t>
            </w:r>
          </w:p>
        </w:tc>
        <w:tc>
          <w:tcPr>
            <w:tcW w:w="180" w:type="dxa"/>
          </w:tcPr>
          <w:p w14:paraId="31FD3F6B" w14:textId="77777777" w:rsidR="00C84DD4" w:rsidRPr="0085466A" w:rsidRDefault="00C84DD4">
            <w:pPr>
              <w:tabs>
                <w:tab w:val="decimal" w:pos="765"/>
              </w:tabs>
              <w:spacing w:line="240" w:lineRule="atLeast"/>
              <w:rPr>
                <w:rFonts w:cs="Times New Roman"/>
                <w:sz w:val="22"/>
                <w:szCs w:val="22"/>
              </w:rPr>
            </w:pPr>
          </w:p>
        </w:tc>
        <w:tc>
          <w:tcPr>
            <w:tcW w:w="1170" w:type="dxa"/>
          </w:tcPr>
          <w:p w14:paraId="5B76CA21" w14:textId="31E1E6C4" w:rsidR="00C84DD4" w:rsidRPr="0085466A" w:rsidRDefault="00C84DD4">
            <w:pPr>
              <w:tabs>
                <w:tab w:val="decimal" w:pos="911"/>
              </w:tabs>
              <w:spacing w:line="240" w:lineRule="atLeast"/>
              <w:ind w:right="11"/>
              <w:rPr>
                <w:rFonts w:cs="Times New Roman"/>
                <w:sz w:val="22"/>
                <w:szCs w:val="22"/>
              </w:rPr>
            </w:pPr>
            <w:r w:rsidRPr="0085466A">
              <w:rPr>
                <w:rFonts w:cs="Times New Roman"/>
                <w:sz w:val="22"/>
                <w:szCs w:val="22"/>
              </w:rPr>
              <w:t>105,737</w:t>
            </w:r>
          </w:p>
        </w:tc>
        <w:tc>
          <w:tcPr>
            <w:tcW w:w="180" w:type="dxa"/>
          </w:tcPr>
          <w:p w14:paraId="77354128" w14:textId="77777777" w:rsidR="00C84DD4" w:rsidRPr="0085466A" w:rsidRDefault="00C84DD4">
            <w:pPr>
              <w:tabs>
                <w:tab w:val="decimal" w:pos="731"/>
              </w:tabs>
              <w:spacing w:line="240" w:lineRule="atLeast"/>
              <w:ind w:right="11"/>
              <w:rPr>
                <w:rFonts w:cs="Times New Roman"/>
                <w:sz w:val="22"/>
                <w:szCs w:val="22"/>
              </w:rPr>
            </w:pPr>
          </w:p>
        </w:tc>
        <w:tc>
          <w:tcPr>
            <w:tcW w:w="1062" w:type="dxa"/>
          </w:tcPr>
          <w:p w14:paraId="51118E52" w14:textId="5C547606" w:rsidR="00C84DD4" w:rsidRPr="0085466A" w:rsidRDefault="00C84DD4">
            <w:pPr>
              <w:tabs>
                <w:tab w:val="decimal" w:pos="821"/>
              </w:tabs>
              <w:spacing w:line="240" w:lineRule="atLeast"/>
              <w:ind w:right="11"/>
              <w:rPr>
                <w:rFonts w:cs="Times New Roman"/>
                <w:sz w:val="22"/>
                <w:szCs w:val="22"/>
              </w:rPr>
            </w:pPr>
            <w:r w:rsidRPr="0085466A">
              <w:rPr>
                <w:rFonts w:cs="Times New Roman"/>
                <w:sz w:val="22"/>
                <w:szCs w:val="22"/>
              </w:rPr>
              <w:t>(87,</w:t>
            </w:r>
            <w:r w:rsidRPr="0085466A">
              <w:rPr>
                <w:rFonts w:cs="Times New Roman"/>
                <w:sz w:val="22"/>
                <w:szCs w:val="22"/>
                <w:lang w:bidi="ar-SA"/>
              </w:rPr>
              <w:t>229</w:t>
            </w:r>
            <w:r w:rsidRPr="0085466A">
              <w:rPr>
                <w:rFonts w:cs="Times New Roman"/>
                <w:sz w:val="22"/>
                <w:szCs w:val="22"/>
              </w:rPr>
              <w:t>)</w:t>
            </w:r>
          </w:p>
        </w:tc>
        <w:tc>
          <w:tcPr>
            <w:tcW w:w="180" w:type="dxa"/>
          </w:tcPr>
          <w:p w14:paraId="298DC41F" w14:textId="77777777" w:rsidR="00C84DD4" w:rsidRPr="0085466A" w:rsidRDefault="00C84DD4">
            <w:pPr>
              <w:tabs>
                <w:tab w:val="decimal" w:pos="765"/>
              </w:tabs>
              <w:spacing w:line="240" w:lineRule="atLeast"/>
              <w:rPr>
                <w:rFonts w:cs="Times New Roman"/>
                <w:sz w:val="22"/>
                <w:szCs w:val="22"/>
              </w:rPr>
            </w:pPr>
          </w:p>
        </w:tc>
        <w:tc>
          <w:tcPr>
            <w:tcW w:w="1170" w:type="dxa"/>
          </w:tcPr>
          <w:p w14:paraId="3EA9950E" w14:textId="5F7BFAA6" w:rsidR="00C84DD4" w:rsidRPr="0085466A" w:rsidRDefault="00C84DD4">
            <w:pPr>
              <w:tabs>
                <w:tab w:val="decimal" w:pos="911"/>
              </w:tabs>
              <w:spacing w:line="240" w:lineRule="atLeast"/>
              <w:ind w:right="11"/>
              <w:rPr>
                <w:rFonts w:cs="Times New Roman"/>
                <w:sz w:val="22"/>
                <w:szCs w:val="22"/>
              </w:rPr>
            </w:pPr>
            <w:r w:rsidRPr="0085466A">
              <w:rPr>
                <w:rFonts w:cs="Times New Roman"/>
                <w:sz w:val="22"/>
                <w:szCs w:val="22"/>
              </w:rPr>
              <w:t>99,</w:t>
            </w:r>
            <w:r w:rsidRPr="0085466A">
              <w:rPr>
                <w:rFonts w:cs="Times New Roman"/>
                <w:sz w:val="22"/>
                <w:szCs w:val="22"/>
                <w:lang w:bidi="ar-SA"/>
              </w:rPr>
              <w:t>965</w:t>
            </w:r>
          </w:p>
        </w:tc>
      </w:tr>
      <w:tr w:rsidR="00834226" w:rsidRPr="0085466A" w14:paraId="2B46C2C8" w14:textId="77777777" w:rsidTr="00B5326B">
        <w:trPr>
          <w:cantSplit/>
        </w:trPr>
        <w:tc>
          <w:tcPr>
            <w:tcW w:w="4302" w:type="dxa"/>
          </w:tcPr>
          <w:p w14:paraId="38668022" w14:textId="77777777" w:rsidR="00C84DD4" w:rsidRPr="0085466A" w:rsidRDefault="00C84DD4">
            <w:pPr>
              <w:widowControl w:val="0"/>
              <w:overflowPunct w:val="0"/>
              <w:autoSpaceDE w:val="0"/>
              <w:autoSpaceDN w:val="0"/>
              <w:adjustRightInd w:val="0"/>
              <w:spacing w:line="240" w:lineRule="atLeast"/>
              <w:ind w:right="-79"/>
              <w:textAlignment w:val="baseline"/>
              <w:rPr>
                <w:rFonts w:cs="Times New Roman"/>
                <w:sz w:val="22"/>
                <w:szCs w:val="22"/>
                <w:cs/>
              </w:rPr>
            </w:pPr>
            <w:r w:rsidRPr="0085466A">
              <w:rPr>
                <w:rFonts w:cs="Times New Roman"/>
                <w:sz w:val="22"/>
                <w:szCs w:val="22"/>
              </w:rPr>
              <w:t>Future salary growth (1% movement)</w:t>
            </w:r>
          </w:p>
        </w:tc>
        <w:tc>
          <w:tcPr>
            <w:tcW w:w="1080" w:type="dxa"/>
            <w:vAlign w:val="center"/>
          </w:tcPr>
          <w:p w14:paraId="4F4E69CC" w14:textId="4DA822BC" w:rsidR="00C84DD4" w:rsidRPr="0085466A" w:rsidRDefault="00C84DD4" w:rsidP="00661338">
            <w:pPr>
              <w:tabs>
                <w:tab w:val="decimal" w:pos="818"/>
              </w:tabs>
              <w:spacing w:line="240" w:lineRule="atLeast"/>
              <w:ind w:right="11"/>
              <w:rPr>
                <w:rFonts w:cs="Times New Roman"/>
                <w:sz w:val="22"/>
                <w:szCs w:val="22"/>
                <w:lang w:bidi="ar-SA"/>
              </w:rPr>
            </w:pPr>
            <w:r w:rsidRPr="0085466A">
              <w:rPr>
                <w:rFonts w:cs="Times New Roman"/>
                <w:sz w:val="22"/>
                <w:szCs w:val="22"/>
                <w:lang w:bidi="ar-SA"/>
              </w:rPr>
              <w:t>102,</w:t>
            </w:r>
            <w:r w:rsidRPr="0085466A">
              <w:rPr>
                <w:rFonts w:cs="Times New Roman"/>
                <w:sz w:val="22"/>
                <w:szCs w:val="22"/>
              </w:rPr>
              <w:t>632</w:t>
            </w:r>
          </w:p>
        </w:tc>
        <w:tc>
          <w:tcPr>
            <w:tcW w:w="180" w:type="dxa"/>
            <w:vAlign w:val="center"/>
          </w:tcPr>
          <w:p w14:paraId="0E3DA1F6" w14:textId="77777777" w:rsidR="00C84DD4" w:rsidRPr="0085466A" w:rsidRDefault="00C84DD4">
            <w:pPr>
              <w:tabs>
                <w:tab w:val="decimal" w:pos="731"/>
              </w:tabs>
              <w:spacing w:line="240" w:lineRule="atLeast"/>
              <w:ind w:right="11"/>
              <w:rPr>
                <w:rFonts w:cs="Times New Roman"/>
                <w:sz w:val="22"/>
                <w:szCs w:val="22"/>
                <w:lang w:bidi="ar-SA"/>
              </w:rPr>
            </w:pPr>
          </w:p>
        </w:tc>
        <w:tc>
          <w:tcPr>
            <w:tcW w:w="1170" w:type="dxa"/>
            <w:vAlign w:val="center"/>
          </w:tcPr>
          <w:p w14:paraId="6D7B0E97" w14:textId="398C67E3" w:rsidR="00C84DD4" w:rsidRPr="0085466A" w:rsidRDefault="00AD0AB5" w:rsidP="00661338">
            <w:pPr>
              <w:tabs>
                <w:tab w:val="decimal" w:pos="911"/>
              </w:tabs>
              <w:spacing w:line="240" w:lineRule="atLeast"/>
              <w:ind w:right="11"/>
              <w:rPr>
                <w:rFonts w:cs="Times New Roman"/>
                <w:sz w:val="22"/>
                <w:szCs w:val="22"/>
                <w:lang w:bidi="ar-SA"/>
              </w:rPr>
            </w:pPr>
            <w:r w:rsidRPr="0085466A">
              <w:rPr>
                <w:rFonts w:cs="Times New Roman"/>
                <w:sz w:val="22"/>
                <w:szCs w:val="22"/>
                <w:lang w:bidi="ar-SA"/>
              </w:rPr>
              <w:t>(91,</w:t>
            </w:r>
            <w:r w:rsidRPr="0085466A">
              <w:rPr>
                <w:rFonts w:cs="Times New Roman"/>
                <w:sz w:val="22"/>
                <w:szCs w:val="22"/>
              </w:rPr>
              <w:t>400</w:t>
            </w:r>
            <w:r w:rsidRPr="0085466A">
              <w:rPr>
                <w:rFonts w:cs="Times New Roman"/>
                <w:sz w:val="22"/>
                <w:szCs w:val="22"/>
                <w:lang w:bidi="ar-SA"/>
              </w:rPr>
              <w:t>)</w:t>
            </w:r>
          </w:p>
        </w:tc>
        <w:tc>
          <w:tcPr>
            <w:tcW w:w="180" w:type="dxa"/>
            <w:vAlign w:val="center"/>
          </w:tcPr>
          <w:p w14:paraId="24EBA7D9" w14:textId="77777777" w:rsidR="00C84DD4" w:rsidRPr="0085466A" w:rsidRDefault="00C84DD4">
            <w:pPr>
              <w:tabs>
                <w:tab w:val="decimal" w:pos="731"/>
              </w:tabs>
              <w:spacing w:line="240" w:lineRule="atLeast"/>
              <w:ind w:right="11"/>
              <w:rPr>
                <w:rFonts w:cs="Times New Roman"/>
                <w:sz w:val="22"/>
                <w:szCs w:val="22"/>
              </w:rPr>
            </w:pPr>
          </w:p>
        </w:tc>
        <w:tc>
          <w:tcPr>
            <w:tcW w:w="1062" w:type="dxa"/>
            <w:vAlign w:val="center"/>
          </w:tcPr>
          <w:p w14:paraId="7F93065F" w14:textId="177D16EB" w:rsidR="00C84DD4" w:rsidRPr="0085466A" w:rsidRDefault="00C84DD4" w:rsidP="00661338">
            <w:pPr>
              <w:tabs>
                <w:tab w:val="decimal" w:pos="822"/>
              </w:tabs>
              <w:spacing w:line="240" w:lineRule="atLeast"/>
              <w:ind w:right="11"/>
              <w:rPr>
                <w:rFonts w:cs="Times New Roman"/>
                <w:sz w:val="22"/>
                <w:szCs w:val="22"/>
              </w:rPr>
            </w:pPr>
            <w:r w:rsidRPr="0085466A">
              <w:rPr>
                <w:rFonts w:cs="Times New Roman"/>
                <w:sz w:val="22"/>
                <w:szCs w:val="22"/>
                <w:lang w:bidi="ar-SA"/>
              </w:rPr>
              <w:t>97,495</w:t>
            </w:r>
          </w:p>
        </w:tc>
        <w:tc>
          <w:tcPr>
            <w:tcW w:w="180" w:type="dxa"/>
            <w:vAlign w:val="center"/>
          </w:tcPr>
          <w:p w14:paraId="466862D9" w14:textId="77777777" w:rsidR="00C84DD4" w:rsidRPr="0085466A" w:rsidRDefault="00C84DD4">
            <w:pPr>
              <w:tabs>
                <w:tab w:val="decimal" w:pos="731"/>
              </w:tabs>
              <w:spacing w:line="240" w:lineRule="atLeast"/>
              <w:ind w:right="11"/>
              <w:rPr>
                <w:rFonts w:cs="Times New Roman"/>
                <w:sz w:val="22"/>
                <w:szCs w:val="22"/>
              </w:rPr>
            </w:pPr>
          </w:p>
        </w:tc>
        <w:tc>
          <w:tcPr>
            <w:tcW w:w="1170" w:type="dxa"/>
            <w:vAlign w:val="center"/>
          </w:tcPr>
          <w:p w14:paraId="2DA4EDE2" w14:textId="4DB433C5" w:rsidR="00C84DD4" w:rsidRPr="0085466A" w:rsidRDefault="00C84DD4" w:rsidP="00661338">
            <w:pPr>
              <w:tabs>
                <w:tab w:val="decimal" w:pos="932"/>
              </w:tabs>
              <w:spacing w:line="240" w:lineRule="atLeast"/>
              <w:ind w:right="11"/>
              <w:rPr>
                <w:rFonts w:cs="Times New Roman"/>
                <w:sz w:val="22"/>
                <w:szCs w:val="22"/>
              </w:rPr>
            </w:pPr>
            <w:r w:rsidRPr="0085466A">
              <w:rPr>
                <w:rFonts w:cs="Times New Roman"/>
                <w:sz w:val="22"/>
                <w:szCs w:val="22"/>
                <w:lang w:bidi="ar-SA"/>
              </w:rPr>
              <w:t>(86,</w:t>
            </w:r>
            <w:r w:rsidRPr="0085466A">
              <w:rPr>
                <w:rFonts w:cs="Times New Roman"/>
                <w:sz w:val="22"/>
                <w:szCs w:val="22"/>
              </w:rPr>
              <w:t>871</w:t>
            </w:r>
            <w:r w:rsidRPr="0085466A">
              <w:rPr>
                <w:rFonts w:cs="Times New Roman"/>
                <w:sz w:val="22"/>
                <w:szCs w:val="22"/>
                <w:lang w:bidi="ar-SA"/>
              </w:rPr>
              <w:t>)</w:t>
            </w:r>
          </w:p>
        </w:tc>
      </w:tr>
      <w:tr w:rsidR="00C84DD4" w:rsidRPr="0085466A" w14:paraId="3A967C80" w14:textId="77777777" w:rsidTr="00B5326B">
        <w:trPr>
          <w:cantSplit/>
        </w:trPr>
        <w:tc>
          <w:tcPr>
            <w:tcW w:w="4302" w:type="dxa"/>
          </w:tcPr>
          <w:p w14:paraId="54AB37AA" w14:textId="77777777" w:rsidR="00C84DD4" w:rsidRPr="0085466A" w:rsidRDefault="00C84DD4">
            <w:pPr>
              <w:widowControl w:val="0"/>
              <w:overflowPunct w:val="0"/>
              <w:autoSpaceDE w:val="0"/>
              <w:autoSpaceDN w:val="0"/>
              <w:adjustRightInd w:val="0"/>
              <w:spacing w:line="240" w:lineRule="atLeast"/>
              <w:ind w:right="-619"/>
              <w:textAlignment w:val="baseline"/>
              <w:rPr>
                <w:rFonts w:cs="Times New Roman"/>
                <w:spacing w:val="-8"/>
                <w:sz w:val="22"/>
                <w:szCs w:val="28"/>
              </w:rPr>
            </w:pPr>
            <w:r w:rsidRPr="0085466A">
              <w:rPr>
                <w:rFonts w:cs="Times New Roman"/>
                <w:spacing w:val="-8"/>
                <w:sz w:val="22"/>
                <w:szCs w:val="28"/>
              </w:rPr>
              <w:t>Employee turnover (20% of assumption movement)</w:t>
            </w:r>
          </w:p>
        </w:tc>
        <w:tc>
          <w:tcPr>
            <w:tcW w:w="1080" w:type="dxa"/>
            <w:vAlign w:val="center"/>
          </w:tcPr>
          <w:p w14:paraId="478359C3" w14:textId="3AA0AD07" w:rsidR="00C84DD4" w:rsidRPr="0085466A" w:rsidRDefault="00C84DD4">
            <w:pPr>
              <w:tabs>
                <w:tab w:val="decimal" w:pos="821"/>
              </w:tabs>
              <w:spacing w:line="240" w:lineRule="atLeast"/>
              <w:ind w:right="11"/>
              <w:rPr>
                <w:rFonts w:cs="Times New Roman"/>
                <w:sz w:val="22"/>
                <w:szCs w:val="22"/>
                <w:lang w:bidi="ar-SA"/>
              </w:rPr>
            </w:pPr>
            <w:r w:rsidRPr="0085466A">
              <w:rPr>
                <w:rFonts w:cs="Times New Roman"/>
                <w:sz w:val="22"/>
                <w:szCs w:val="22"/>
                <w:lang w:bidi="ar-SA"/>
              </w:rPr>
              <w:t>(48,202)</w:t>
            </w:r>
          </w:p>
        </w:tc>
        <w:tc>
          <w:tcPr>
            <w:tcW w:w="180" w:type="dxa"/>
            <w:vAlign w:val="center"/>
          </w:tcPr>
          <w:p w14:paraId="151761FD" w14:textId="77777777" w:rsidR="00C84DD4" w:rsidRPr="0085466A" w:rsidRDefault="00C84DD4">
            <w:pPr>
              <w:tabs>
                <w:tab w:val="decimal" w:pos="731"/>
              </w:tabs>
              <w:spacing w:line="240" w:lineRule="atLeast"/>
              <w:ind w:right="11"/>
              <w:rPr>
                <w:rFonts w:cs="Times New Roman"/>
                <w:sz w:val="22"/>
                <w:szCs w:val="22"/>
                <w:lang w:bidi="ar-SA"/>
              </w:rPr>
            </w:pPr>
          </w:p>
        </w:tc>
        <w:tc>
          <w:tcPr>
            <w:tcW w:w="1170" w:type="dxa"/>
            <w:vAlign w:val="center"/>
          </w:tcPr>
          <w:p w14:paraId="3D16D9B6" w14:textId="15C02BF6" w:rsidR="00C84DD4" w:rsidRPr="0085466A" w:rsidRDefault="00AD0AB5">
            <w:pPr>
              <w:tabs>
                <w:tab w:val="decimal" w:pos="911"/>
              </w:tabs>
              <w:spacing w:line="240" w:lineRule="atLeast"/>
              <w:ind w:right="11"/>
              <w:rPr>
                <w:rFonts w:cs="Times New Roman"/>
                <w:sz w:val="22"/>
                <w:szCs w:val="22"/>
                <w:lang w:bidi="ar-SA"/>
              </w:rPr>
            </w:pPr>
            <w:r w:rsidRPr="0085466A">
              <w:rPr>
                <w:rFonts w:cs="Times New Roman"/>
                <w:sz w:val="22"/>
                <w:szCs w:val="22"/>
                <w:lang w:bidi="ar-SA"/>
              </w:rPr>
              <w:t>54,</w:t>
            </w:r>
            <w:r w:rsidRPr="0085466A">
              <w:rPr>
                <w:rFonts w:cs="Times New Roman"/>
                <w:sz w:val="22"/>
                <w:szCs w:val="22"/>
              </w:rPr>
              <w:t>708</w:t>
            </w:r>
          </w:p>
        </w:tc>
        <w:tc>
          <w:tcPr>
            <w:tcW w:w="180" w:type="dxa"/>
            <w:vAlign w:val="bottom"/>
          </w:tcPr>
          <w:p w14:paraId="30AAFACD" w14:textId="77777777" w:rsidR="00C84DD4" w:rsidRPr="0085466A" w:rsidRDefault="00C84DD4">
            <w:pPr>
              <w:tabs>
                <w:tab w:val="decimal" w:pos="731"/>
              </w:tabs>
              <w:spacing w:line="240" w:lineRule="atLeast"/>
              <w:ind w:right="11"/>
              <w:rPr>
                <w:rFonts w:cs="Times New Roman"/>
                <w:sz w:val="22"/>
                <w:szCs w:val="22"/>
              </w:rPr>
            </w:pPr>
          </w:p>
        </w:tc>
        <w:tc>
          <w:tcPr>
            <w:tcW w:w="1062" w:type="dxa"/>
            <w:vAlign w:val="center"/>
          </w:tcPr>
          <w:p w14:paraId="2A646297" w14:textId="5D2850AB" w:rsidR="00C84DD4" w:rsidRPr="0085466A" w:rsidRDefault="00C84DD4">
            <w:pPr>
              <w:tabs>
                <w:tab w:val="decimal" w:pos="821"/>
              </w:tabs>
              <w:spacing w:line="240" w:lineRule="atLeast"/>
              <w:ind w:right="11"/>
              <w:rPr>
                <w:rFonts w:cs="Times New Roman"/>
                <w:sz w:val="22"/>
                <w:szCs w:val="22"/>
              </w:rPr>
            </w:pPr>
            <w:r w:rsidRPr="0085466A">
              <w:rPr>
                <w:rFonts w:cs="Times New Roman"/>
                <w:sz w:val="22"/>
                <w:szCs w:val="22"/>
                <w:lang w:bidi="ar-SA"/>
              </w:rPr>
              <w:t>(45,114)</w:t>
            </w:r>
          </w:p>
        </w:tc>
        <w:tc>
          <w:tcPr>
            <w:tcW w:w="180" w:type="dxa"/>
            <w:vAlign w:val="center"/>
          </w:tcPr>
          <w:p w14:paraId="682705B5" w14:textId="77777777" w:rsidR="00C84DD4" w:rsidRPr="0085466A" w:rsidRDefault="00C84DD4">
            <w:pPr>
              <w:tabs>
                <w:tab w:val="decimal" w:pos="731"/>
              </w:tabs>
              <w:spacing w:line="240" w:lineRule="atLeast"/>
              <w:ind w:right="11"/>
              <w:rPr>
                <w:rFonts w:cs="Times New Roman"/>
                <w:sz w:val="22"/>
                <w:szCs w:val="22"/>
              </w:rPr>
            </w:pPr>
          </w:p>
        </w:tc>
        <w:tc>
          <w:tcPr>
            <w:tcW w:w="1170" w:type="dxa"/>
            <w:vAlign w:val="center"/>
          </w:tcPr>
          <w:p w14:paraId="3C12DC34" w14:textId="45EC9322" w:rsidR="00C84DD4" w:rsidRPr="0085466A" w:rsidRDefault="00C84DD4">
            <w:pPr>
              <w:tabs>
                <w:tab w:val="decimal" w:pos="911"/>
              </w:tabs>
              <w:spacing w:line="240" w:lineRule="atLeast"/>
              <w:ind w:right="11"/>
              <w:rPr>
                <w:rFonts w:cs="Times New Roman"/>
                <w:sz w:val="22"/>
                <w:szCs w:val="22"/>
              </w:rPr>
            </w:pPr>
            <w:r w:rsidRPr="0085466A">
              <w:rPr>
                <w:rFonts w:cs="Times New Roman"/>
                <w:sz w:val="22"/>
                <w:szCs w:val="22"/>
                <w:lang w:bidi="ar-SA"/>
              </w:rPr>
              <w:t>51,193</w:t>
            </w:r>
          </w:p>
        </w:tc>
      </w:tr>
    </w:tbl>
    <w:p w14:paraId="3A330A86" w14:textId="77777777" w:rsidR="00EA5D6A" w:rsidRPr="0085466A" w:rsidRDefault="00EA5D6A">
      <w:pPr>
        <w:rPr>
          <w:rFonts w:cs="Times New Roman"/>
          <w:sz w:val="2"/>
          <w:szCs w:val="2"/>
        </w:rPr>
      </w:pPr>
    </w:p>
    <w:p w14:paraId="53279038" w14:textId="77777777" w:rsidR="00EA5D6A" w:rsidRPr="0085466A" w:rsidRDefault="00EA5D6A">
      <w:pPr>
        <w:rPr>
          <w:rFonts w:cs="Times New Roman"/>
          <w:sz w:val="2"/>
          <w:szCs w:val="2"/>
        </w:rPr>
      </w:pPr>
    </w:p>
    <w:p w14:paraId="2FD49082" w14:textId="77777777" w:rsidR="00EA5D6A" w:rsidRPr="0085466A" w:rsidRDefault="00EA5D6A"/>
    <w:tbl>
      <w:tblPr>
        <w:tblW w:w="9342" w:type="dxa"/>
        <w:tblInd w:w="459" w:type="dxa"/>
        <w:tblLayout w:type="fixed"/>
        <w:tblCellMar>
          <w:left w:w="79" w:type="dxa"/>
          <w:right w:w="79" w:type="dxa"/>
        </w:tblCellMar>
        <w:tblLook w:val="0000" w:firstRow="0" w:lastRow="0" w:firstColumn="0" w:lastColumn="0" w:noHBand="0" w:noVBand="0"/>
      </w:tblPr>
      <w:tblGrid>
        <w:gridCol w:w="4311"/>
        <w:gridCol w:w="1080"/>
        <w:gridCol w:w="180"/>
        <w:gridCol w:w="1170"/>
        <w:gridCol w:w="180"/>
        <w:gridCol w:w="1071"/>
        <w:gridCol w:w="180"/>
        <w:gridCol w:w="1170"/>
      </w:tblGrid>
      <w:tr w:rsidR="00834226" w:rsidRPr="0085466A" w14:paraId="14E2349E" w14:textId="77777777" w:rsidTr="00B5326B">
        <w:trPr>
          <w:cantSplit/>
          <w:tblHeader/>
        </w:trPr>
        <w:tc>
          <w:tcPr>
            <w:tcW w:w="4311" w:type="dxa"/>
          </w:tcPr>
          <w:p w14:paraId="08B88EBE" w14:textId="77777777" w:rsidR="00EA5D6A" w:rsidRPr="0085466A" w:rsidRDefault="00EA5D6A">
            <w:pPr>
              <w:tabs>
                <w:tab w:val="decimal" w:pos="765"/>
              </w:tabs>
              <w:spacing w:line="240" w:lineRule="atLeast"/>
              <w:ind w:right="-79"/>
              <w:rPr>
                <w:rFonts w:cs="Times New Roman"/>
                <w:b/>
                <w:bCs/>
                <w:sz w:val="22"/>
                <w:szCs w:val="22"/>
                <w:lang w:bidi="ar-SA"/>
              </w:rPr>
            </w:pPr>
          </w:p>
        </w:tc>
        <w:tc>
          <w:tcPr>
            <w:tcW w:w="5031" w:type="dxa"/>
            <w:gridSpan w:val="7"/>
          </w:tcPr>
          <w:p w14:paraId="2B48B563" w14:textId="77777777" w:rsidR="00EA5D6A" w:rsidRPr="0085466A" w:rsidRDefault="00EA5D6A">
            <w:pPr>
              <w:spacing w:line="240" w:lineRule="atLeast"/>
              <w:jc w:val="center"/>
              <w:rPr>
                <w:rFonts w:cs="Times New Roman"/>
                <w:b/>
                <w:sz w:val="22"/>
                <w:szCs w:val="22"/>
                <w:lang w:bidi="ar-SA"/>
              </w:rPr>
            </w:pPr>
            <w:r w:rsidRPr="0085466A">
              <w:rPr>
                <w:rFonts w:cs="Times New Roman"/>
                <w:b/>
                <w:sz w:val="22"/>
                <w:szCs w:val="22"/>
                <w:lang w:bidi="ar-SA"/>
              </w:rPr>
              <w:t xml:space="preserve">Financial statement in </w:t>
            </w:r>
          </w:p>
          <w:p w14:paraId="1F6370CE" w14:textId="77777777" w:rsidR="00EA5D6A" w:rsidRPr="0085466A" w:rsidRDefault="00EA5D6A">
            <w:pPr>
              <w:spacing w:line="240" w:lineRule="atLeast"/>
              <w:jc w:val="center"/>
              <w:rPr>
                <w:rFonts w:cs="Times New Roman"/>
                <w:b/>
                <w:sz w:val="22"/>
                <w:szCs w:val="22"/>
                <w:lang w:bidi="ar-SA"/>
              </w:rPr>
            </w:pPr>
            <w:r w:rsidRPr="0085466A">
              <w:rPr>
                <w:rFonts w:cs="Times New Roman"/>
                <w:b/>
                <w:sz w:val="22"/>
                <w:szCs w:val="22"/>
                <w:lang w:bidi="ar-SA"/>
              </w:rPr>
              <w:t xml:space="preserve">which the equity method is applied </w:t>
            </w:r>
          </w:p>
          <w:p w14:paraId="44EB6082" w14:textId="77777777" w:rsidR="00EA5D6A" w:rsidRPr="0085466A" w:rsidRDefault="00EA5D6A">
            <w:pPr>
              <w:spacing w:line="240" w:lineRule="atLeast"/>
              <w:jc w:val="center"/>
              <w:rPr>
                <w:rFonts w:cs="Times New Roman"/>
                <w:b/>
                <w:sz w:val="22"/>
                <w:szCs w:val="22"/>
                <w:lang w:bidi="ar-SA"/>
              </w:rPr>
            </w:pPr>
            <w:r w:rsidRPr="0085466A">
              <w:rPr>
                <w:rFonts w:cs="Times New Roman"/>
                <w:b/>
                <w:sz w:val="22"/>
                <w:szCs w:val="22"/>
                <w:lang w:bidi="ar-SA"/>
              </w:rPr>
              <w:t>and separate financial statement</w:t>
            </w:r>
          </w:p>
        </w:tc>
      </w:tr>
      <w:tr w:rsidR="00834226" w:rsidRPr="0085466A" w14:paraId="01E80062" w14:textId="77777777" w:rsidTr="00B5326B">
        <w:trPr>
          <w:cantSplit/>
          <w:tblHeader/>
        </w:trPr>
        <w:tc>
          <w:tcPr>
            <w:tcW w:w="4311" w:type="dxa"/>
          </w:tcPr>
          <w:p w14:paraId="45095FA0" w14:textId="77777777" w:rsidR="004064BF" w:rsidRPr="0085466A" w:rsidRDefault="004064BF">
            <w:pPr>
              <w:tabs>
                <w:tab w:val="decimal" w:pos="765"/>
              </w:tabs>
              <w:spacing w:line="240" w:lineRule="atLeast"/>
              <w:ind w:right="-79"/>
              <w:rPr>
                <w:rFonts w:cs="Times New Roman"/>
                <w:b/>
                <w:bCs/>
                <w:sz w:val="22"/>
                <w:szCs w:val="22"/>
                <w:lang w:bidi="ar-SA"/>
              </w:rPr>
            </w:pPr>
          </w:p>
        </w:tc>
        <w:tc>
          <w:tcPr>
            <w:tcW w:w="2430" w:type="dxa"/>
            <w:gridSpan w:val="3"/>
          </w:tcPr>
          <w:p w14:paraId="13A648E1" w14:textId="439C4E35" w:rsidR="004064BF" w:rsidRPr="0085466A" w:rsidRDefault="006377F0">
            <w:pPr>
              <w:spacing w:line="240" w:lineRule="atLeast"/>
              <w:jc w:val="center"/>
              <w:rPr>
                <w:rFonts w:cs="Times New Roman"/>
                <w:bCs/>
                <w:sz w:val="22"/>
                <w:szCs w:val="20"/>
                <w:lang w:bidi="ar-SA"/>
              </w:rPr>
            </w:pPr>
            <w:r w:rsidRPr="0085466A">
              <w:rPr>
                <w:rFonts w:cs="Times New Roman"/>
                <w:sz w:val="22"/>
                <w:szCs w:val="20"/>
              </w:rPr>
              <w:t>2025</w:t>
            </w:r>
          </w:p>
        </w:tc>
        <w:tc>
          <w:tcPr>
            <w:tcW w:w="180" w:type="dxa"/>
          </w:tcPr>
          <w:p w14:paraId="6D46ABB7" w14:textId="77777777" w:rsidR="004064BF" w:rsidRPr="0085466A" w:rsidRDefault="004064BF">
            <w:pPr>
              <w:spacing w:line="240" w:lineRule="atLeast"/>
              <w:jc w:val="center"/>
              <w:rPr>
                <w:rFonts w:cs="Times New Roman"/>
                <w:bCs/>
                <w:sz w:val="22"/>
                <w:szCs w:val="20"/>
                <w:lang w:bidi="ar-SA"/>
              </w:rPr>
            </w:pPr>
          </w:p>
        </w:tc>
        <w:tc>
          <w:tcPr>
            <w:tcW w:w="2421" w:type="dxa"/>
            <w:gridSpan w:val="3"/>
          </w:tcPr>
          <w:p w14:paraId="4B366C5D" w14:textId="1ACF38B7" w:rsidR="004064BF" w:rsidRPr="0085466A" w:rsidRDefault="006377F0">
            <w:pPr>
              <w:spacing w:line="240" w:lineRule="atLeast"/>
              <w:jc w:val="center"/>
              <w:rPr>
                <w:bCs/>
                <w:sz w:val="22"/>
                <w:szCs w:val="20"/>
                <w:lang w:val="en-US" w:bidi="ar-SA"/>
              </w:rPr>
            </w:pPr>
            <w:r w:rsidRPr="0085466A">
              <w:rPr>
                <w:rFonts w:cs="Times New Roman"/>
                <w:sz w:val="22"/>
                <w:szCs w:val="20"/>
              </w:rPr>
              <w:t>202</w:t>
            </w:r>
            <w:r w:rsidR="00191379" w:rsidRPr="0085466A">
              <w:rPr>
                <w:sz w:val="22"/>
                <w:szCs w:val="20"/>
                <w:lang w:val="en-US"/>
              </w:rPr>
              <w:t>4</w:t>
            </w:r>
          </w:p>
        </w:tc>
      </w:tr>
      <w:tr w:rsidR="00834226" w:rsidRPr="0085466A" w14:paraId="416899F1" w14:textId="77777777" w:rsidTr="00B5326B">
        <w:trPr>
          <w:cantSplit/>
          <w:tblHeader/>
        </w:trPr>
        <w:tc>
          <w:tcPr>
            <w:tcW w:w="4311" w:type="dxa"/>
          </w:tcPr>
          <w:p w14:paraId="3C6365DA" w14:textId="77777777" w:rsidR="00EA5D6A" w:rsidRPr="0085466A" w:rsidRDefault="00EA5D6A">
            <w:pPr>
              <w:tabs>
                <w:tab w:val="decimal" w:pos="765"/>
              </w:tabs>
              <w:spacing w:line="240" w:lineRule="atLeast"/>
              <w:ind w:right="-79"/>
              <w:rPr>
                <w:rFonts w:cs="Times New Roman"/>
                <w:sz w:val="22"/>
                <w:szCs w:val="22"/>
                <w:lang w:bidi="ar-SA"/>
              </w:rPr>
            </w:pPr>
            <w:r w:rsidRPr="0085466A">
              <w:rPr>
                <w:rFonts w:cs="Times New Roman"/>
                <w:b/>
                <w:bCs/>
                <w:sz w:val="22"/>
                <w:szCs w:val="22"/>
                <w:lang w:bidi="ar-SA"/>
              </w:rPr>
              <w:t xml:space="preserve">Other long-term employee benefits </w:t>
            </w:r>
          </w:p>
        </w:tc>
        <w:tc>
          <w:tcPr>
            <w:tcW w:w="1080" w:type="dxa"/>
          </w:tcPr>
          <w:p w14:paraId="4C472328"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Increase</w:t>
            </w:r>
          </w:p>
        </w:tc>
        <w:tc>
          <w:tcPr>
            <w:tcW w:w="180" w:type="dxa"/>
          </w:tcPr>
          <w:p w14:paraId="601C8088" w14:textId="77777777" w:rsidR="00EA5D6A" w:rsidRPr="0085466A" w:rsidRDefault="00EA5D6A">
            <w:pPr>
              <w:spacing w:line="240" w:lineRule="atLeast"/>
              <w:jc w:val="center"/>
              <w:rPr>
                <w:rFonts w:cs="Times New Roman"/>
                <w:bCs/>
                <w:sz w:val="22"/>
                <w:szCs w:val="22"/>
                <w:lang w:bidi="ar-SA"/>
              </w:rPr>
            </w:pPr>
          </w:p>
        </w:tc>
        <w:tc>
          <w:tcPr>
            <w:tcW w:w="1170" w:type="dxa"/>
          </w:tcPr>
          <w:p w14:paraId="407BDACA"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Decrease</w:t>
            </w:r>
          </w:p>
        </w:tc>
        <w:tc>
          <w:tcPr>
            <w:tcW w:w="180" w:type="dxa"/>
          </w:tcPr>
          <w:p w14:paraId="6A855B1C" w14:textId="77777777" w:rsidR="00EA5D6A" w:rsidRPr="0085466A" w:rsidRDefault="00EA5D6A">
            <w:pPr>
              <w:spacing w:line="240" w:lineRule="atLeast"/>
              <w:jc w:val="center"/>
              <w:rPr>
                <w:rFonts w:cs="Times New Roman"/>
                <w:bCs/>
                <w:sz w:val="22"/>
                <w:szCs w:val="22"/>
                <w:lang w:bidi="ar-SA"/>
              </w:rPr>
            </w:pPr>
          </w:p>
        </w:tc>
        <w:tc>
          <w:tcPr>
            <w:tcW w:w="1071" w:type="dxa"/>
          </w:tcPr>
          <w:p w14:paraId="19053850"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Increase</w:t>
            </w:r>
          </w:p>
        </w:tc>
        <w:tc>
          <w:tcPr>
            <w:tcW w:w="180" w:type="dxa"/>
          </w:tcPr>
          <w:p w14:paraId="784E0131" w14:textId="77777777" w:rsidR="00EA5D6A" w:rsidRPr="0085466A" w:rsidRDefault="00EA5D6A">
            <w:pPr>
              <w:spacing w:line="240" w:lineRule="atLeast"/>
              <w:jc w:val="center"/>
              <w:rPr>
                <w:rFonts w:cs="Times New Roman"/>
                <w:bCs/>
                <w:sz w:val="22"/>
                <w:szCs w:val="22"/>
                <w:lang w:bidi="ar-SA"/>
              </w:rPr>
            </w:pPr>
          </w:p>
        </w:tc>
        <w:tc>
          <w:tcPr>
            <w:tcW w:w="1170" w:type="dxa"/>
          </w:tcPr>
          <w:p w14:paraId="6390B47A" w14:textId="77777777" w:rsidR="00EA5D6A" w:rsidRPr="0085466A" w:rsidRDefault="00EA5D6A">
            <w:pPr>
              <w:spacing w:line="240" w:lineRule="atLeast"/>
              <w:jc w:val="center"/>
              <w:rPr>
                <w:rFonts w:cs="Times New Roman"/>
                <w:bCs/>
                <w:sz w:val="22"/>
                <w:szCs w:val="22"/>
                <w:lang w:bidi="ar-SA"/>
              </w:rPr>
            </w:pPr>
            <w:r w:rsidRPr="0085466A">
              <w:rPr>
                <w:rFonts w:cs="Times New Roman"/>
                <w:bCs/>
                <w:sz w:val="22"/>
                <w:szCs w:val="22"/>
                <w:lang w:bidi="ar-SA"/>
              </w:rPr>
              <w:t>Decrease</w:t>
            </w:r>
          </w:p>
        </w:tc>
      </w:tr>
      <w:tr w:rsidR="00834226" w:rsidRPr="0085466A" w14:paraId="2C8597EF" w14:textId="77777777" w:rsidTr="00B5326B">
        <w:trPr>
          <w:cantSplit/>
          <w:tblHeader/>
        </w:trPr>
        <w:tc>
          <w:tcPr>
            <w:tcW w:w="4311" w:type="dxa"/>
          </w:tcPr>
          <w:p w14:paraId="64E6826C" w14:textId="15A4B1B4" w:rsidR="00EA5D6A" w:rsidRPr="0085466A" w:rsidRDefault="006377F0">
            <w:pPr>
              <w:tabs>
                <w:tab w:val="decimal" w:pos="765"/>
              </w:tabs>
              <w:spacing w:line="240" w:lineRule="atLeast"/>
              <w:ind w:right="-79"/>
              <w:rPr>
                <w:rFonts w:cs="Times New Roman"/>
                <w:b/>
                <w:bCs/>
                <w:sz w:val="22"/>
                <w:szCs w:val="22"/>
                <w:lang w:bidi="ar-SA"/>
              </w:rPr>
            </w:pPr>
            <w:r w:rsidRPr="0085466A">
              <w:rPr>
                <w:rFonts w:cs="Times New Roman"/>
                <w:b/>
                <w:bCs/>
                <w:sz w:val="22"/>
                <w:szCs w:val="22"/>
                <w:lang w:bidi="ar-SA"/>
              </w:rPr>
              <w:t xml:space="preserve">   as at 31 December</w:t>
            </w:r>
          </w:p>
        </w:tc>
        <w:tc>
          <w:tcPr>
            <w:tcW w:w="5031" w:type="dxa"/>
            <w:gridSpan w:val="7"/>
          </w:tcPr>
          <w:p w14:paraId="7A265B32" w14:textId="77777777" w:rsidR="00EA5D6A" w:rsidRPr="0085466A" w:rsidRDefault="00EA5D6A">
            <w:pPr>
              <w:spacing w:line="240" w:lineRule="atLeast"/>
              <w:jc w:val="center"/>
              <w:rPr>
                <w:rFonts w:cs="Times New Roman"/>
                <w:bCs/>
                <w:sz w:val="22"/>
                <w:szCs w:val="22"/>
                <w:lang w:bidi="ar-SA"/>
              </w:rPr>
            </w:pPr>
            <w:r w:rsidRPr="0085466A">
              <w:rPr>
                <w:rFonts w:cs="Times New Roman"/>
                <w:bCs/>
                <w:i/>
                <w:iCs/>
                <w:sz w:val="22"/>
                <w:szCs w:val="22"/>
                <w:lang w:bidi="ar-SA"/>
              </w:rPr>
              <w:t>(in thousand Baht)</w:t>
            </w:r>
          </w:p>
        </w:tc>
      </w:tr>
      <w:tr w:rsidR="00834226" w:rsidRPr="0085466A" w14:paraId="358A7768" w14:textId="77777777" w:rsidTr="00B5326B">
        <w:trPr>
          <w:cantSplit/>
        </w:trPr>
        <w:tc>
          <w:tcPr>
            <w:tcW w:w="4311" w:type="dxa"/>
          </w:tcPr>
          <w:p w14:paraId="1C226E96" w14:textId="77777777" w:rsidR="00AD0AB5" w:rsidRPr="0085466A" w:rsidRDefault="00AD0AB5">
            <w:pPr>
              <w:widowControl w:val="0"/>
              <w:overflowPunct w:val="0"/>
              <w:autoSpaceDE w:val="0"/>
              <w:autoSpaceDN w:val="0"/>
              <w:adjustRightInd w:val="0"/>
              <w:spacing w:line="240" w:lineRule="atLeast"/>
              <w:ind w:right="-79"/>
              <w:textAlignment w:val="baseline"/>
              <w:rPr>
                <w:rFonts w:cs="Times New Roman"/>
                <w:sz w:val="22"/>
                <w:szCs w:val="22"/>
              </w:rPr>
            </w:pPr>
            <w:r w:rsidRPr="0085466A">
              <w:rPr>
                <w:rFonts w:cs="Times New Roman"/>
                <w:sz w:val="22"/>
                <w:szCs w:val="22"/>
              </w:rPr>
              <w:t>Discount rate (1% movement)</w:t>
            </w:r>
          </w:p>
        </w:tc>
        <w:tc>
          <w:tcPr>
            <w:tcW w:w="1080" w:type="dxa"/>
          </w:tcPr>
          <w:p w14:paraId="6FF94442" w14:textId="6419E781" w:rsidR="00AD0AB5" w:rsidRPr="0085466A" w:rsidRDefault="00AD0AB5">
            <w:pPr>
              <w:tabs>
                <w:tab w:val="decimal" w:pos="821"/>
              </w:tabs>
              <w:spacing w:line="240" w:lineRule="atLeast"/>
              <w:ind w:right="11"/>
              <w:rPr>
                <w:rFonts w:cs="Times New Roman"/>
                <w:sz w:val="22"/>
                <w:szCs w:val="22"/>
                <w:lang w:bidi="ar-SA"/>
              </w:rPr>
            </w:pPr>
            <w:r w:rsidRPr="0085466A">
              <w:rPr>
                <w:rFonts w:cs="Times New Roman"/>
                <w:sz w:val="22"/>
                <w:szCs w:val="22"/>
                <w:lang w:bidi="ar-SA"/>
              </w:rPr>
              <w:t>(3,664)</w:t>
            </w:r>
          </w:p>
        </w:tc>
        <w:tc>
          <w:tcPr>
            <w:tcW w:w="180" w:type="dxa"/>
          </w:tcPr>
          <w:p w14:paraId="48BC9B07" w14:textId="77777777" w:rsidR="00AD0AB5" w:rsidRPr="0085466A" w:rsidRDefault="00AD0AB5">
            <w:pPr>
              <w:tabs>
                <w:tab w:val="decimal" w:pos="765"/>
              </w:tabs>
              <w:spacing w:line="240" w:lineRule="atLeast"/>
              <w:rPr>
                <w:rFonts w:cs="Times New Roman"/>
                <w:sz w:val="22"/>
                <w:szCs w:val="22"/>
                <w:lang w:bidi="ar-SA"/>
              </w:rPr>
            </w:pPr>
          </w:p>
        </w:tc>
        <w:tc>
          <w:tcPr>
            <w:tcW w:w="1170" w:type="dxa"/>
          </w:tcPr>
          <w:p w14:paraId="0694298C" w14:textId="19722F25" w:rsidR="00AD0AB5" w:rsidRPr="0085466A" w:rsidRDefault="00AD0AB5">
            <w:pPr>
              <w:tabs>
                <w:tab w:val="decimal" w:pos="911"/>
              </w:tabs>
              <w:spacing w:line="240" w:lineRule="atLeast"/>
              <w:ind w:right="11"/>
              <w:rPr>
                <w:rFonts w:cs="Times New Roman"/>
                <w:sz w:val="22"/>
                <w:szCs w:val="22"/>
                <w:lang w:bidi="ar-SA"/>
              </w:rPr>
            </w:pPr>
            <w:r w:rsidRPr="0085466A">
              <w:rPr>
                <w:rFonts w:cs="Times New Roman"/>
                <w:sz w:val="22"/>
                <w:szCs w:val="22"/>
                <w:lang w:bidi="ar-SA"/>
              </w:rPr>
              <w:t>4,074</w:t>
            </w:r>
          </w:p>
        </w:tc>
        <w:tc>
          <w:tcPr>
            <w:tcW w:w="180" w:type="dxa"/>
          </w:tcPr>
          <w:p w14:paraId="7D0A96B4" w14:textId="77777777" w:rsidR="00AD0AB5" w:rsidRPr="0085466A" w:rsidRDefault="00AD0AB5">
            <w:pPr>
              <w:tabs>
                <w:tab w:val="decimal" w:pos="731"/>
              </w:tabs>
              <w:spacing w:line="240" w:lineRule="atLeast"/>
              <w:ind w:right="11"/>
              <w:rPr>
                <w:rFonts w:cs="Times New Roman"/>
                <w:sz w:val="22"/>
                <w:szCs w:val="22"/>
                <w:lang w:bidi="ar-SA"/>
              </w:rPr>
            </w:pPr>
          </w:p>
        </w:tc>
        <w:tc>
          <w:tcPr>
            <w:tcW w:w="1071" w:type="dxa"/>
          </w:tcPr>
          <w:p w14:paraId="1A447619" w14:textId="0F58481F" w:rsidR="00AD0AB5" w:rsidRPr="0085466A" w:rsidRDefault="00AD0AB5">
            <w:pPr>
              <w:tabs>
                <w:tab w:val="decimal" w:pos="821"/>
              </w:tabs>
              <w:spacing w:line="240" w:lineRule="atLeast"/>
              <w:ind w:right="11"/>
              <w:rPr>
                <w:sz w:val="22"/>
                <w:szCs w:val="28"/>
              </w:rPr>
            </w:pPr>
            <w:r w:rsidRPr="0085466A">
              <w:rPr>
                <w:rFonts w:cs="Times New Roman"/>
                <w:sz w:val="22"/>
                <w:szCs w:val="22"/>
                <w:lang w:bidi="ar-SA"/>
              </w:rPr>
              <w:t>(3,</w:t>
            </w:r>
            <w:r w:rsidRPr="0085466A">
              <w:rPr>
                <w:rFonts w:cs="Times New Roman"/>
                <w:sz w:val="22"/>
                <w:szCs w:val="22"/>
              </w:rPr>
              <w:t>492</w:t>
            </w:r>
            <w:r w:rsidRPr="0085466A">
              <w:rPr>
                <w:rFonts w:cs="Times New Roman"/>
                <w:sz w:val="22"/>
                <w:szCs w:val="22"/>
                <w:lang w:bidi="ar-SA"/>
              </w:rPr>
              <w:t>)</w:t>
            </w:r>
          </w:p>
        </w:tc>
        <w:tc>
          <w:tcPr>
            <w:tcW w:w="180" w:type="dxa"/>
          </w:tcPr>
          <w:p w14:paraId="4F73568D" w14:textId="77777777" w:rsidR="00AD0AB5" w:rsidRPr="0085466A" w:rsidRDefault="00AD0AB5">
            <w:pPr>
              <w:tabs>
                <w:tab w:val="decimal" w:pos="765"/>
              </w:tabs>
              <w:spacing w:line="240" w:lineRule="atLeast"/>
              <w:rPr>
                <w:rFonts w:cs="Times New Roman"/>
                <w:sz w:val="22"/>
                <w:szCs w:val="22"/>
                <w:lang w:bidi="ar-SA"/>
              </w:rPr>
            </w:pPr>
          </w:p>
        </w:tc>
        <w:tc>
          <w:tcPr>
            <w:tcW w:w="1170" w:type="dxa"/>
          </w:tcPr>
          <w:p w14:paraId="16CC4547" w14:textId="76B6708B" w:rsidR="00AD0AB5" w:rsidRPr="0085466A" w:rsidRDefault="00AD0AB5">
            <w:pPr>
              <w:tabs>
                <w:tab w:val="decimal" w:pos="911"/>
              </w:tabs>
              <w:spacing w:line="240" w:lineRule="atLeast"/>
              <w:ind w:right="11"/>
              <w:rPr>
                <w:rFonts w:cs="Times New Roman"/>
                <w:sz w:val="22"/>
                <w:szCs w:val="22"/>
              </w:rPr>
            </w:pPr>
            <w:r w:rsidRPr="0085466A">
              <w:rPr>
                <w:rFonts w:cs="Times New Roman"/>
                <w:sz w:val="22"/>
                <w:szCs w:val="22"/>
                <w:lang w:bidi="ar-SA"/>
              </w:rPr>
              <w:t>3,</w:t>
            </w:r>
            <w:r w:rsidRPr="0085466A">
              <w:rPr>
                <w:rFonts w:cs="Times New Roman"/>
                <w:sz w:val="22"/>
                <w:szCs w:val="22"/>
              </w:rPr>
              <w:t>890</w:t>
            </w:r>
          </w:p>
        </w:tc>
      </w:tr>
      <w:tr w:rsidR="00AD0AB5" w:rsidRPr="0085466A" w14:paraId="57C28E66" w14:textId="77777777" w:rsidTr="00B5326B">
        <w:trPr>
          <w:cantSplit/>
        </w:trPr>
        <w:tc>
          <w:tcPr>
            <w:tcW w:w="4311" w:type="dxa"/>
          </w:tcPr>
          <w:p w14:paraId="1C13969E" w14:textId="77777777" w:rsidR="00AD0AB5" w:rsidRPr="0085466A" w:rsidRDefault="00AD0AB5">
            <w:pPr>
              <w:widowControl w:val="0"/>
              <w:overflowPunct w:val="0"/>
              <w:autoSpaceDE w:val="0"/>
              <w:autoSpaceDN w:val="0"/>
              <w:adjustRightInd w:val="0"/>
              <w:spacing w:line="240" w:lineRule="atLeast"/>
              <w:ind w:right="-79"/>
              <w:textAlignment w:val="baseline"/>
              <w:rPr>
                <w:rFonts w:cs="Times New Roman"/>
                <w:spacing w:val="-8"/>
                <w:sz w:val="22"/>
                <w:szCs w:val="28"/>
              </w:rPr>
            </w:pPr>
            <w:r w:rsidRPr="0085466A">
              <w:rPr>
                <w:rFonts w:cs="Times New Roman"/>
                <w:spacing w:val="-8"/>
                <w:sz w:val="22"/>
                <w:szCs w:val="28"/>
              </w:rPr>
              <w:t>Employee turnover (20% of assumption movement)</w:t>
            </w:r>
          </w:p>
        </w:tc>
        <w:tc>
          <w:tcPr>
            <w:tcW w:w="1080" w:type="dxa"/>
            <w:vAlign w:val="center"/>
          </w:tcPr>
          <w:p w14:paraId="3685E9F7" w14:textId="0A07B6EA" w:rsidR="00AD0AB5" w:rsidRPr="0085466A" w:rsidRDefault="00520E3D">
            <w:pPr>
              <w:tabs>
                <w:tab w:val="decimal" w:pos="821"/>
              </w:tabs>
              <w:spacing w:line="240" w:lineRule="atLeast"/>
              <w:ind w:right="11"/>
              <w:rPr>
                <w:rFonts w:cs="Times New Roman"/>
                <w:sz w:val="22"/>
                <w:szCs w:val="22"/>
              </w:rPr>
            </w:pPr>
            <w:r w:rsidRPr="0085466A">
              <w:rPr>
                <w:rFonts w:cs="Times New Roman"/>
                <w:sz w:val="22"/>
                <w:szCs w:val="22"/>
              </w:rPr>
              <w:t>(6,207)</w:t>
            </w:r>
          </w:p>
        </w:tc>
        <w:tc>
          <w:tcPr>
            <w:tcW w:w="180" w:type="dxa"/>
            <w:vAlign w:val="center"/>
          </w:tcPr>
          <w:p w14:paraId="4A6D75E8" w14:textId="77777777" w:rsidR="00AD0AB5" w:rsidRPr="0085466A" w:rsidRDefault="00AD0AB5">
            <w:pPr>
              <w:tabs>
                <w:tab w:val="decimal" w:pos="731"/>
              </w:tabs>
              <w:spacing w:line="240" w:lineRule="atLeast"/>
              <w:ind w:right="11"/>
              <w:jc w:val="center"/>
              <w:rPr>
                <w:rFonts w:cs="Times New Roman"/>
                <w:sz w:val="22"/>
                <w:szCs w:val="22"/>
              </w:rPr>
            </w:pPr>
          </w:p>
        </w:tc>
        <w:tc>
          <w:tcPr>
            <w:tcW w:w="1170" w:type="dxa"/>
            <w:vAlign w:val="center"/>
          </w:tcPr>
          <w:p w14:paraId="64512291" w14:textId="1C328995" w:rsidR="00AD0AB5" w:rsidRPr="0085466A" w:rsidRDefault="00520E3D">
            <w:pPr>
              <w:tabs>
                <w:tab w:val="decimal" w:pos="911"/>
              </w:tabs>
              <w:spacing w:line="240" w:lineRule="atLeast"/>
              <w:ind w:right="11"/>
              <w:rPr>
                <w:rFonts w:cs="Times New Roman"/>
                <w:sz w:val="22"/>
                <w:szCs w:val="22"/>
              </w:rPr>
            </w:pPr>
            <w:r w:rsidRPr="0085466A">
              <w:rPr>
                <w:rFonts w:cs="Times New Roman"/>
                <w:sz w:val="22"/>
                <w:szCs w:val="22"/>
              </w:rPr>
              <w:t>8,127</w:t>
            </w:r>
          </w:p>
        </w:tc>
        <w:tc>
          <w:tcPr>
            <w:tcW w:w="180" w:type="dxa"/>
            <w:vAlign w:val="bottom"/>
          </w:tcPr>
          <w:p w14:paraId="17A7F3FD" w14:textId="77777777" w:rsidR="00AD0AB5" w:rsidRPr="0085466A" w:rsidRDefault="00AD0AB5">
            <w:pPr>
              <w:tabs>
                <w:tab w:val="decimal" w:pos="731"/>
              </w:tabs>
              <w:spacing w:line="240" w:lineRule="atLeast"/>
              <w:ind w:right="11"/>
              <w:rPr>
                <w:rFonts w:cs="Times New Roman"/>
                <w:sz w:val="22"/>
                <w:szCs w:val="22"/>
              </w:rPr>
            </w:pPr>
          </w:p>
        </w:tc>
        <w:tc>
          <w:tcPr>
            <w:tcW w:w="1071" w:type="dxa"/>
            <w:vAlign w:val="center"/>
          </w:tcPr>
          <w:p w14:paraId="2147E630" w14:textId="6F455676" w:rsidR="00AD0AB5" w:rsidRPr="0085466A" w:rsidRDefault="00AD0AB5">
            <w:pPr>
              <w:tabs>
                <w:tab w:val="decimal" w:pos="821"/>
              </w:tabs>
              <w:spacing w:line="240" w:lineRule="atLeast"/>
              <w:ind w:right="11"/>
              <w:rPr>
                <w:rFonts w:cs="Times New Roman"/>
                <w:sz w:val="22"/>
                <w:szCs w:val="22"/>
              </w:rPr>
            </w:pPr>
            <w:r w:rsidRPr="0085466A">
              <w:rPr>
                <w:rFonts w:cs="Times New Roman"/>
                <w:sz w:val="22"/>
                <w:szCs w:val="22"/>
              </w:rPr>
              <w:t>(5,960)</w:t>
            </w:r>
          </w:p>
        </w:tc>
        <w:tc>
          <w:tcPr>
            <w:tcW w:w="180" w:type="dxa"/>
            <w:vAlign w:val="center"/>
          </w:tcPr>
          <w:p w14:paraId="5E567888" w14:textId="77777777" w:rsidR="00AD0AB5" w:rsidRPr="0085466A" w:rsidRDefault="00AD0AB5">
            <w:pPr>
              <w:tabs>
                <w:tab w:val="decimal" w:pos="731"/>
              </w:tabs>
              <w:spacing w:line="240" w:lineRule="atLeast"/>
              <w:ind w:right="11"/>
              <w:rPr>
                <w:rFonts w:cs="Times New Roman"/>
                <w:sz w:val="22"/>
                <w:szCs w:val="22"/>
              </w:rPr>
            </w:pPr>
          </w:p>
        </w:tc>
        <w:tc>
          <w:tcPr>
            <w:tcW w:w="1170" w:type="dxa"/>
            <w:vAlign w:val="center"/>
          </w:tcPr>
          <w:p w14:paraId="365AE2FB" w14:textId="3AD5C098" w:rsidR="00AD0AB5" w:rsidRPr="0085466A" w:rsidRDefault="00AD0AB5">
            <w:pPr>
              <w:tabs>
                <w:tab w:val="decimal" w:pos="911"/>
              </w:tabs>
              <w:spacing w:line="240" w:lineRule="atLeast"/>
              <w:ind w:right="11"/>
              <w:rPr>
                <w:rFonts w:cs="Times New Roman"/>
                <w:sz w:val="22"/>
                <w:szCs w:val="22"/>
              </w:rPr>
            </w:pPr>
            <w:r w:rsidRPr="0085466A">
              <w:rPr>
                <w:rFonts w:cs="Times New Roman"/>
                <w:sz w:val="22"/>
                <w:szCs w:val="22"/>
              </w:rPr>
              <w:t>7,766</w:t>
            </w:r>
          </w:p>
        </w:tc>
      </w:tr>
    </w:tbl>
    <w:p w14:paraId="5DDDC960" w14:textId="77777777" w:rsidR="00EA5D6A" w:rsidRPr="0085466A" w:rsidRDefault="00EA5D6A" w:rsidP="00395E40">
      <w:pPr>
        <w:tabs>
          <w:tab w:val="left" w:pos="900"/>
        </w:tabs>
        <w:spacing w:line="240" w:lineRule="atLeast"/>
        <w:ind w:left="540"/>
        <w:jc w:val="thaiDistribute"/>
        <w:rPr>
          <w:rFonts w:eastAsia="Calibri" w:cstheme="minorBidi"/>
          <w:sz w:val="22"/>
          <w:szCs w:val="22"/>
          <w:cs/>
        </w:rPr>
      </w:pPr>
    </w:p>
    <w:p w14:paraId="20835E6A" w14:textId="77777777" w:rsidR="00EA5D6A" w:rsidRPr="0085466A" w:rsidRDefault="00EA5D6A" w:rsidP="00D64449">
      <w:pPr>
        <w:tabs>
          <w:tab w:val="left" w:pos="900"/>
        </w:tabs>
        <w:spacing w:line="240" w:lineRule="atLeast"/>
        <w:ind w:left="540"/>
        <w:jc w:val="thaiDistribute"/>
        <w:rPr>
          <w:rFonts w:eastAsia="Calibri" w:cstheme="minorBidi"/>
          <w:sz w:val="22"/>
          <w:szCs w:val="22"/>
        </w:rPr>
      </w:pPr>
      <w:r w:rsidRPr="0085466A">
        <w:rPr>
          <w:rFonts w:eastAsia="Calibri" w:cs="Times New Roman"/>
          <w:sz w:val="22"/>
          <w:szCs w:val="22"/>
        </w:rPr>
        <w:t>Although the analysis does not take account of the full distribution of cash flows expected under the plan, it does provide an approximation of the sensitivity of the assumptions shown.</w:t>
      </w:r>
    </w:p>
    <w:p w14:paraId="6AC9C99E" w14:textId="77777777" w:rsidR="00EA5D6A" w:rsidRPr="0085466A" w:rsidRDefault="00EA5D6A" w:rsidP="00820640">
      <w:pPr>
        <w:tabs>
          <w:tab w:val="left" w:pos="900"/>
        </w:tabs>
        <w:spacing w:line="240" w:lineRule="atLeast"/>
        <w:ind w:left="540"/>
        <w:jc w:val="thaiDistribute"/>
        <w:rPr>
          <w:rFonts w:eastAsia="Calibri" w:cs="Times New Roman"/>
        </w:rPr>
      </w:pPr>
    </w:p>
    <w:p w14:paraId="5A48ACAE" w14:textId="77777777" w:rsidR="00EA5D6A" w:rsidRPr="0085466A" w:rsidRDefault="00EA5D6A">
      <w:pPr>
        <w:tabs>
          <w:tab w:val="left" w:pos="540"/>
        </w:tabs>
        <w:spacing w:line="240" w:lineRule="exact"/>
        <w:rPr>
          <w:rFonts w:cs="Times New Roman"/>
          <w:b/>
          <w:bCs/>
          <w:sz w:val="22"/>
          <w:szCs w:val="22"/>
        </w:rPr>
      </w:pPr>
      <w:r w:rsidRPr="0085466A">
        <w:rPr>
          <w:rFonts w:cs="Times New Roman"/>
          <w:b/>
          <w:bCs/>
          <w:sz w:val="22"/>
          <w:szCs w:val="22"/>
        </w:rPr>
        <w:t>13</w:t>
      </w:r>
      <w:r w:rsidRPr="0085466A">
        <w:rPr>
          <w:rFonts w:cs="Times New Roman"/>
          <w:b/>
          <w:bCs/>
          <w:sz w:val="22"/>
          <w:szCs w:val="22"/>
        </w:rPr>
        <w:tab/>
        <w:t>Other liabilities</w:t>
      </w:r>
    </w:p>
    <w:p w14:paraId="311579D6" w14:textId="77777777" w:rsidR="00EA5D6A" w:rsidRPr="0085466A" w:rsidRDefault="00EA5D6A">
      <w:pPr>
        <w:tabs>
          <w:tab w:val="left" w:pos="540"/>
        </w:tabs>
        <w:spacing w:line="240" w:lineRule="exact"/>
        <w:rPr>
          <w:rFonts w:cs="Times New Roman"/>
          <w:b/>
          <w:bCs/>
        </w:rPr>
      </w:pPr>
    </w:p>
    <w:tbl>
      <w:tblPr>
        <w:tblW w:w="9090" w:type="dxa"/>
        <w:tblInd w:w="468" w:type="dxa"/>
        <w:tblLayout w:type="fixed"/>
        <w:tblCellMar>
          <w:left w:w="79" w:type="dxa"/>
          <w:right w:w="79" w:type="dxa"/>
        </w:tblCellMar>
        <w:tblLook w:val="0000" w:firstRow="0" w:lastRow="0" w:firstColumn="0" w:lastColumn="0" w:noHBand="0" w:noVBand="0"/>
      </w:tblPr>
      <w:tblGrid>
        <w:gridCol w:w="5499"/>
        <w:gridCol w:w="1701"/>
        <w:gridCol w:w="182"/>
        <w:gridCol w:w="1708"/>
      </w:tblGrid>
      <w:tr w:rsidR="00834226" w:rsidRPr="0085466A" w14:paraId="1A279E47" w14:textId="77777777" w:rsidTr="00B5326B">
        <w:trPr>
          <w:cantSplit/>
        </w:trPr>
        <w:tc>
          <w:tcPr>
            <w:tcW w:w="5499" w:type="dxa"/>
          </w:tcPr>
          <w:p w14:paraId="1FEFCC6E" w14:textId="77777777" w:rsidR="00EA5D6A" w:rsidRPr="0085466A" w:rsidRDefault="00EA5D6A">
            <w:pPr>
              <w:spacing w:line="240" w:lineRule="atLeast"/>
              <w:rPr>
                <w:rFonts w:cs="Times New Roman"/>
                <w:b/>
                <w:bCs/>
                <w:i/>
                <w:iCs/>
                <w:sz w:val="22"/>
                <w:szCs w:val="22"/>
              </w:rPr>
            </w:pPr>
          </w:p>
        </w:tc>
        <w:tc>
          <w:tcPr>
            <w:tcW w:w="3591" w:type="dxa"/>
            <w:gridSpan w:val="3"/>
          </w:tcPr>
          <w:p w14:paraId="4D824897" w14:textId="27B2E825" w:rsidR="00EA5D6A" w:rsidRPr="0085466A" w:rsidRDefault="0092701C">
            <w:pPr>
              <w:pStyle w:val="acctmergecolhdg"/>
              <w:spacing w:line="240" w:lineRule="atLeast"/>
              <w:ind w:right="-86"/>
              <w:rPr>
                <w:szCs w:val="22"/>
              </w:rPr>
            </w:pPr>
            <w:r w:rsidRPr="0085466A">
              <w:rPr>
                <w:szCs w:val="22"/>
              </w:rPr>
              <w:t>Financial statements</w:t>
            </w:r>
            <w:r w:rsidR="00EA5D6A" w:rsidRPr="0085466A">
              <w:rPr>
                <w:szCs w:val="22"/>
              </w:rPr>
              <w:t xml:space="preserve"> in</w:t>
            </w:r>
          </w:p>
        </w:tc>
      </w:tr>
      <w:tr w:rsidR="00834226" w:rsidRPr="0085466A" w14:paraId="7E2DFD43" w14:textId="77777777" w:rsidTr="00B5326B">
        <w:trPr>
          <w:cantSplit/>
        </w:trPr>
        <w:tc>
          <w:tcPr>
            <w:tcW w:w="5499" w:type="dxa"/>
          </w:tcPr>
          <w:p w14:paraId="7CEFBFF6" w14:textId="77777777" w:rsidR="00EA5D6A" w:rsidRPr="0085466A" w:rsidRDefault="00EA5D6A">
            <w:pPr>
              <w:spacing w:line="240" w:lineRule="atLeast"/>
              <w:rPr>
                <w:rFonts w:cs="Times New Roman"/>
                <w:b/>
                <w:bCs/>
                <w:i/>
                <w:iCs/>
                <w:sz w:val="22"/>
                <w:szCs w:val="22"/>
              </w:rPr>
            </w:pPr>
          </w:p>
        </w:tc>
        <w:tc>
          <w:tcPr>
            <w:tcW w:w="3591" w:type="dxa"/>
            <w:gridSpan w:val="3"/>
          </w:tcPr>
          <w:p w14:paraId="14A44D16" w14:textId="77777777" w:rsidR="00EA5D6A" w:rsidRPr="0085466A" w:rsidRDefault="00EA5D6A">
            <w:pPr>
              <w:pStyle w:val="acctmergecolhdg"/>
              <w:spacing w:line="240" w:lineRule="atLeast"/>
              <w:ind w:right="-86"/>
              <w:rPr>
                <w:szCs w:val="22"/>
              </w:rPr>
            </w:pPr>
            <w:r w:rsidRPr="0085466A">
              <w:rPr>
                <w:szCs w:val="22"/>
              </w:rPr>
              <w:t>which the equity method is applied</w:t>
            </w:r>
          </w:p>
        </w:tc>
      </w:tr>
      <w:tr w:rsidR="00834226" w:rsidRPr="0085466A" w14:paraId="7532A2A9" w14:textId="77777777" w:rsidTr="00B5326B">
        <w:trPr>
          <w:cantSplit/>
        </w:trPr>
        <w:tc>
          <w:tcPr>
            <w:tcW w:w="5499" w:type="dxa"/>
          </w:tcPr>
          <w:p w14:paraId="4559DCFD" w14:textId="77777777" w:rsidR="00EA5D6A" w:rsidRPr="0085466A" w:rsidRDefault="00EA5D6A">
            <w:pPr>
              <w:spacing w:line="240" w:lineRule="atLeast"/>
              <w:rPr>
                <w:rFonts w:cs="Times New Roman"/>
                <w:b/>
                <w:bCs/>
                <w:i/>
                <w:iCs/>
                <w:sz w:val="22"/>
                <w:szCs w:val="22"/>
              </w:rPr>
            </w:pPr>
          </w:p>
        </w:tc>
        <w:tc>
          <w:tcPr>
            <w:tcW w:w="3591" w:type="dxa"/>
            <w:gridSpan w:val="3"/>
          </w:tcPr>
          <w:p w14:paraId="237FB43F" w14:textId="2FD99AF5" w:rsidR="00EA5D6A" w:rsidRPr="0085466A" w:rsidRDefault="00EA5D6A">
            <w:pPr>
              <w:pStyle w:val="acctfourfigures"/>
              <w:tabs>
                <w:tab w:val="clear" w:pos="765"/>
              </w:tabs>
              <w:spacing w:line="240" w:lineRule="atLeast"/>
              <w:ind w:left="-101" w:right="-86"/>
              <w:jc w:val="center"/>
              <w:rPr>
                <w:rFonts w:cs="Times New Roman"/>
                <w:szCs w:val="22"/>
              </w:rPr>
            </w:pPr>
            <w:r w:rsidRPr="0085466A">
              <w:rPr>
                <w:rFonts w:cs="Times New Roman"/>
                <w:b/>
                <w:bCs/>
                <w:szCs w:val="22"/>
              </w:rPr>
              <w:t xml:space="preserve">and separate </w:t>
            </w:r>
            <w:r w:rsidR="00C755E3" w:rsidRPr="0085466A">
              <w:rPr>
                <w:rFonts w:cs="Times New Roman"/>
                <w:b/>
                <w:bCs/>
                <w:szCs w:val="22"/>
              </w:rPr>
              <w:t>f</w:t>
            </w:r>
            <w:r w:rsidR="0092701C" w:rsidRPr="0085466A">
              <w:rPr>
                <w:rFonts w:cs="Times New Roman"/>
                <w:b/>
                <w:bCs/>
                <w:szCs w:val="22"/>
              </w:rPr>
              <w:t>inancial statements</w:t>
            </w:r>
          </w:p>
        </w:tc>
      </w:tr>
      <w:tr w:rsidR="00834226" w:rsidRPr="0085466A" w14:paraId="0D008B78" w14:textId="77777777" w:rsidTr="00B5326B">
        <w:trPr>
          <w:cantSplit/>
        </w:trPr>
        <w:tc>
          <w:tcPr>
            <w:tcW w:w="5499" w:type="dxa"/>
          </w:tcPr>
          <w:p w14:paraId="32971C11" w14:textId="35686595" w:rsidR="004064BF" w:rsidRPr="0085466A" w:rsidRDefault="00EF664A">
            <w:pPr>
              <w:spacing w:line="240" w:lineRule="atLeast"/>
              <w:rPr>
                <w:i/>
                <w:iCs/>
                <w:sz w:val="22"/>
                <w:szCs w:val="28"/>
              </w:rPr>
            </w:pPr>
            <w:r w:rsidRPr="0085466A">
              <w:rPr>
                <w:i/>
                <w:iCs/>
                <w:sz w:val="22"/>
                <w:szCs w:val="28"/>
              </w:rPr>
              <w:t>For the year ended</w:t>
            </w:r>
            <w:r w:rsidR="00C755E3" w:rsidRPr="0085466A">
              <w:rPr>
                <w:i/>
                <w:iCs/>
                <w:sz w:val="22"/>
                <w:szCs w:val="28"/>
              </w:rPr>
              <w:t xml:space="preserve"> 31 December</w:t>
            </w:r>
          </w:p>
        </w:tc>
        <w:tc>
          <w:tcPr>
            <w:tcW w:w="1701" w:type="dxa"/>
          </w:tcPr>
          <w:p w14:paraId="6A1C7697" w14:textId="4C8E2D6C" w:rsidR="004064BF" w:rsidRPr="0085466A" w:rsidRDefault="00C755E3">
            <w:pPr>
              <w:pStyle w:val="acctfourfigures"/>
              <w:tabs>
                <w:tab w:val="clear" w:pos="765"/>
                <w:tab w:val="center" w:pos="764"/>
                <w:tab w:val="right" w:pos="1629"/>
              </w:tabs>
              <w:spacing w:line="240" w:lineRule="atLeast"/>
              <w:ind w:left="-101" w:right="-86"/>
              <w:jc w:val="center"/>
              <w:rPr>
                <w:rFonts w:cstheme="minorBidi"/>
                <w:szCs w:val="28"/>
                <w:lang w:bidi="th-TH"/>
              </w:rPr>
            </w:pPr>
            <w:r w:rsidRPr="0085466A">
              <w:rPr>
                <w:rFonts w:cstheme="minorBidi"/>
                <w:szCs w:val="28"/>
                <w:lang w:bidi="th-TH"/>
              </w:rPr>
              <w:t>2025</w:t>
            </w:r>
          </w:p>
        </w:tc>
        <w:tc>
          <w:tcPr>
            <w:tcW w:w="182" w:type="dxa"/>
          </w:tcPr>
          <w:p w14:paraId="60FE6475" w14:textId="77777777" w:rsidR="004064BF" w:rsidRPr="0085466A" w:rsidRDefault="004064BF">
            <w:pPr>
              <w:pStyle w:val="acctfourfigures"/>
              <w:tabs>
                <w:tab w:val="clear" w:pos="765"/>
              </w:tabs>
              <w:spacing w:line="240" w:lineRule="atLeast"/>
              <w:ind w:left="-101" w:right="-86"/>
              <w:jc w:val="center"/>
              <w:rPr>
                <w:rFonts w:cs="Times New Roman"/>
                <w:szCs w:val="22"/>
              </w:rPr>
            </w:pPr>
          </w:p>
        </w:tc>
        <w:tc>
          <w:tcPr>
            <w:tcW w:w="1708" w:type="dxa"/>
          </w:tcPr>
          <w:p w14:paraId="1A60C209" w14:textId="251E43C3" w:rsidR="004064BF" w:rsidRPr="0085466A" w:rsidRDefault="00C755E3">
            <w:pPr>
              <w:pStyle w:val="acctfourfigures"/>
              <w:tabs>
                <w:tab w:val="clear" w:pos="765"/>
                <w:tab w:val="center" w:pos="764"/>
                <w:tab w:val="right" w:pos="1629"/>
              </w:tabs>
              <w:spacing w:line="240" w:lineRule="atLeast"/>
              <w:ind w:left="-101" w:right="-86"/>
              <w:jc w:val="center"/>
              <w:rPr>
                <w:rFonts w:cs="Times New Roman"/>
                <w:szCs w:val="22"/>
              </w:rPr>
            </w:pPr>
            <w:r w:rsidRPr="0085466A">
              <w:rPr>
                <w:rFonts w:cs="Times New Roman"/>
                <w:szCs w:val="22"/>
              </w:rPr>
              <w:t>2024</w:t>
            </w:r>
          </w:p>
        </w:tc>
      </w:tr>
      <w:tr w:rsidR="00834226" w:rsidRPr="0085466A" w14:paraId="7F352744" w14:textId="77777777" w:rsidTr="00B5326B">
        <w:trPr>
          <w:cantSplit/>
        </w:trPr>
        <w:tc>
          <w:tcPr>
            <w:tcW w:w="5499" w:type="dxa"/>
          </w:tcPr>
          <w:p w14:paraId="74E1F7EE" w14:textId="77777777" w:rsidR="001768F1" w:rsidRPr="0085466A" w:rsidRDefault="001768F1">
            <w:pPr>
              <w:spacing w:line="240" w:lineRule="atLeast"/>
              <w:rPr>
                <w:rFonts w:cs="Times New Roman"/>
                <w:b/>
                <w:bCs/>
                <w:i/>
                <w:iCs/>
                <w:sz w:val="22"/>
                <w:szCs w:val="22"/>
              </w:rPr>
            </w:pPr>
          </w:p>
        </w:tc>
        <w:tc>
          <w:tcPr>
            <w:tcW w:w="1701" w:type="dxa"/>
          </w:tcPr>
          <w:p w14:paraId="1BF161C5" w14:textId="77777777" w:rsidR="001768F1" w:rsidRPr="0085466A" w:rsidRDefault="001768F1">
            <w:pPr>
              <w:pStyle w:val="acctfourfigures"/>
              <w:tabs>
                <w:tab w:val="clear" w:pos="765"/>
                <w:tab w:val="center" w:pos="764"/>
                <w:tab w:val="right" w:pos="1629"/>
              </w:tabs>
              <w:spacing w:line="240" w:lineRule="atLeast"/>
              <w:ind w:left="-101" w:right="-86"/>
              <w:jc w:val="center"/>
              <w:rPr>
                <w:rFonts w:cstheme="minorBidi"/>
                <w:szCs w:val="28"/>
                <w:lang w:bidi="th-TH"/>
              </w:rPr>
            </w:pPr>
          </w:p>
        </w:tc>
        <w:tc>
          <w:tcPr>
            <w:tcW w:w="182" w:type="dxa"/>
          </w:tcPr>
          <w:p w14:paraId="1640833B" w14:textId="77777777" w:rsidR="001768F1" w:rsidRPr="0085466A" w:rsidRDefault="001768F1">
            <w:pPr>
              <w:pStyle w:val="acctfourfigures"/>
              <w:tabs>
                <w:tab w:val="clear" w:pos="765"/>
              </w:tabs>
              <w:spacing w:line="240" w:lineRule="atLeast"/>
              <w:ind w:left="-101" w:right="-86"/>
              <w:jc w:val="center"/>
              <w:rPr>
                <w:rFonts w:cs="Times New Roman"/>
                <w:szCs w:val="22"/>
              </w:rPr>
            </w:pPr>
          </w:p>
        </w:tc>
        <w:tc>
          <w:tcPr>
            <w:tcW w:w="1708" w:type="dxa"/>
          </w:tcPr>
          <w:p w14:paraId="43F73EE8" w14:textId="761FDCE6" w:rsidR="001768F1" w:rsidRPr="0085466A" w:rsidRDefault="001768F1">
            <w:pPr>
              <w:pStyle w:val="acctfourfigures"/>
              <w:tabs>
                <w:tab w:val="clear" w:pos="765"/>
                <w:tab w:val="center" w:pos="764"/>
                <w:tab w:val="right" w:pos="1629"/>
              </w:tabs>
              <w:spacing w:line="240" w:lineRule="atLeast"/>
              <w:ind w:left="-101" w:right="-86"/>
              <w:jc w:val="center"/>
              <w:rPr>
                <w:rFonts w:cs="Times New Roman"/>
                <w:szCs w:val="22"/>
              </w:rPr>
            </w:pPr>
            <w:r w:rsidRPr="0085466A">
              <w:rPr>
                <w:rFonts w:cs="Times New Roman"/>
                <w:szCs w:val="22"/>
              </w:rPr>
              <w:t>(Restated)</w:t>
            </w:r>
          </w:p>
        </w:tc>
      </w:tr>
      <w:tr w:rsidR="00834226" w:rsidRPr="0085466A" w14:paraId="53A9D21B" w14:textId="77777777" w:rsidTr="00B5326B">
        <w:trPr>
          <w:cantSplit/>
        </w:trPr>
        <w:tc>
          <w:tcPr>
            <w:tcW w:w="5499" w:type="dxa"/>
          </w:tcPr>
          <w:p w14:paraId="68F336E9" w14:textId="77777777" w:rsidR="00EA5D6A" w:rsidRPr="0085466A" w:rsidRDefault="00EA5D6A">
            <w:pPr>
              <w:spacing w:line="240" w:lineRule="atLeast"/>
              <w:rPr>
                <w:rFonts w:cs="Times New Roman"/>
                <w:b/>
                <w:bCs/>
                <w:i/>
                <w:iCs/>
                <w:sz w:val="22"/>
                <w:szCs w:val="22"/>
              </w:rPr>
            </w:pPr>
          </w:p>
        </w:tc>
        <w:tc>
          <w:tcPr>
            <w:tcW w:w="3591" w:type="dxa"/>
            <w:gridSpan w:val="3"/>
          </w:tcPr>
          <w:p w14:paraId="558E6AF3" w14:textId="77777777" w:rsidR="00EA5D6A" w:rsidRPr="0085466A" w:rsidRDefault="00EA5D6A">
            <w:pPr>
              <w:pStyle w:val="acctfourfigures"/>
              <w:tabs>
                <w:tab w:val="clear" w:pos="765"/>
              </w:tabs>
              <w:spacing w:line="240" w:lineRule="atLeast"/>
              <w:ind w:left="-101" w:right="-86"/>
              <w:jc w:val="center"/>
              <w:rPr>
                <w:rFonts w:cs="Times New Roman"/>
                <w:i/>
                <w:iCs/>
                <w:szCs w:val="22"/>
              </w:rPr>
            </w:pPr>
            <w:r w:rsidRPr="0085466A">
              <w:rPr>
                <w:rFonts w:cs="Times New Roman"/>
                <w:i/>
                <w:iCs/>
                <w:szCs w:val="22"/>
              </w:rPr>
              <w:t>(in thousand Baht)</w:t>
            </w:r>
          </w:p>
        </w:tc>
      </w:tr>
      <w:tr w:rsidR="00834226" w:rsidRPr="0085466A" w14:paraId="055437D0" w14:textId="77777777" w:rsidTr="00C62BEE">
        <w:trPr>
          <w:cantSplit/>
        </w:trPr>
        <w:tc>
          <w:tcPr>
            <w:tcW w:w="5499" w:type="dxa"/>
          </w:tcPr>
          <w:p w14:paraId="34EE29E1" w14:textId="03B299D6" w:rsidR="001768F1" w:rsidRPr="0085466A" w:rsidRDefault="001768F1">
            <w:pPr>
              <w:spacing w:line="240" w:lineRule="atLeast"/>
              <w:ind w:left="-10"/>
              <w:rPr>
                <w:rFonts w:cs="Times New Roman"/>
                <w:sz w:val="20"/>
                <w:szCs w:val="20"/>
              </w:rPr>
            </w:pPr>
            <w:r w:rsidRPr="0085466A">
              <w:rPr>
                <w:sz w:val="20"/>
                <w:szCs w:val="20"/>
              </w:rPr>
              <w:t>Investment settlement payables</w:t>
            </w:r>
          </w:p>
        </w:tc>
        <w:tc>
          <w:tcPr>
            <w:tcW w:w="1701" w:type="dxa"/>
            <w:vAlign w:val="bottom"/>
          </w:tcPr>
          <w:p w14:paraId="2FC96EF0" w14:textId="76451058" w:rsidR="001768F1" w:rsidRPr="0085466A" w:rsidRDefault="00135DA2">
            <w:pPr>
              <w:pStyle w:val="acctfourfigures"/>
              <w:tabs>
                <w:tab w:val="clear" w:pos="765"/>
                <w:tab w:val="decimal" w:pos="1269"/>
              </w:tabs>
              <w:spacing w:line="240" w:lineRule="atLeast"/>
              <w:ind w:left="-101" w:right="-86"/>
            </w:pPr>
            <w:r w:rsidRPr="0085466A">
              <w:t>337,135</w:t>
            </w:r>
          </w:p>
        </w:tc>
        <w:tc>
          <w:tcPr>
            <w:tcW w:w="182" w:type="dxa"/>
          </w:tcPr>
          <w:p w14:paraId="5DB1AAA1" w14:textId="77777777" w:rsidR="001768F1" w:rsidRPr="0085466A" w:rsidRDefault="001768F1">
            <w:pPr>
              <w:pStyle w:val="acctfourfigures"/>
              <w:tabs>
                <w:tab w:val="clear" w:pos="765"/>
                <w:tab w:val="decimal" w:pos="1586"/>
              </w:tabs>
              <w:spacing w:line="240" w:lineRule="atLeast"/>
              <w:rPr>
                <w:rFonts w:cs="Times New Roman"/>
                <w:szCs w:val="22"/>
              </w:rPr>
            </w:pPr>
          </w:p>
        </w:tc>
        <w:tc>
          <w:tcPr>
            <w:tcW w:w="1708" w:type="dxa"/>
          </w:tcPr>
          <w:p w14:paraId="03EBBA3C" w14:textId="44B9DF96" w:rsidR="001768F1" w:rsidRPr="0085466A" w:rsidRDefault="001768F1">
            <w:pPr>
              <w:pStyle w:val="acctfourfigures"/>
              <w:tabs>
                <w:tab w:val="clear" w:pos="765"/>
                <w:tab w:val="decimal" w:pos="1269"/>
              </w:tabs>
              <w:spacing w:line="240" w:lineRule="atLeast"/>
              <w:ind w:left="-101" w:right="-86"/>
              <w:rPr>
                <w:rFonts w:cs="Times New Roman"/>
                <w:szCs w:val="22"/>
                <w:lang w:bidi="th-TH"/>
              </w:rPr>
            </w:pPr>
            <w:r w:rsidRPr="0085466A">
              <w:t>386,291</w:t>
            </w:r>
          </w:p>
        </w:tc>
      </w:tr>
      <w:tr w:rsidR="00834226" w:rsidRPr="0085466A" w14:paraId="683BA81F" w14:textId="77777777" w:rsidTr="00C62BEE">
        <w:trPr>
          <w:cantSplit/>
        </w:trPr>
        <w:tc>
          <w:tcPr>
            <w:tcW w:w="5499" w:type="dxa"/>
          </w:tcPr>
          <w:p w14:paraId="0AEDD9E4" w14:textId="08BA6889" w:rsidR="001768F1" w:rsidRPr="0085466A" w:rsidRDefault="001768F1">
            <w:pPr>
              <w:spacing w:line="240" w:lineRule="atLeast"/>
              <w:ind w:left="-10"/>
              <w:rPr>
                <w:rFonts w:cs="Times New Roman"/>
                <w:sz w:val="20"/>
                <w:szCs w:val="20"/>
              </w:rPr>
            </w:pPr>
            <w:r w:rsidRPr="0085466A">
              <w:rPr>
                <w:sz w:val="20"/>
                <w:szCs w:val="20"/>
              </w:rPr>
              <w:t>Suspense premium</w:t>
            </w:r>
          </w:p>
        </w:tc>
        <w:tc>
          <w:tcPr>
            <w:tcW w:w="1701" w:type="dxa"/>
            <w:vAlign w:val="center"/>
          </w:tcPr>
          <w:p w14:paraId="61CCC390" w14:textId="0D2EDA21" w:rsidR="001768F1" w:rsidRPr="0085466A" w:rsidRDefault="00135DA2">
            <w:pPr>
              <w:pStyle w:val="acctfourfigures"/>
              <w:tabs>
                <w:tab w:val="clear" w:pos="765"/>
                <w:tab w:val="decimal" w:pos="1269"/>
              </w:tabs>
              <w:spacing w:line="240" w:lineRule="atLeast"/>
              <w:ind w:left="-101" w:right="-86"/>
            </w:pPr>
            <w:r w:rsidRPr="0085466A">
              <w:t>794,499</w:t>
            </w:r>
          </w:p>
        </w:tc>
        <w:tc>
          <w:tcPr>
            <w:tcW w:w="182" w:type="dxa"/>
          </w:tcPr>
          <w:p w14:paraId="07774CF3" w14:textId="77777777" w:rsidR="001768F1" w:rsidRPr="0085466A" w:rsidRDefault="001768F1">
            <w:pPr>
              <w:pStyle w:val="acctfourfigures"/>
              <w:tabs>
                <w:tab w:val="clear" w:pos="765"/>
                <w:tab w:val="decimal" w:pos="1586"/>
              </w:tabs>
              <w:spacing w:line="240" w:lineRule="atLeast"/>
              <w:rPr>
                <w:rFonts w:cs="Times New Roman"/>
                <w:szCs w:val="22"/>
              </w:rPr>
            </w:pPr>
          </w:p>
        </w:tc>
        <w:tc>
          <w:tcPr>
            <w:tcW w:w="1708" w:type="dxa"/>
          </w:tcPr>
          <w:p w14:paraId="06CFAD65" w14:textId="48756CF8" w:rsidR="001768F1" w:rsidRPr="0085466A" w:rsidRDefault="001768F1">
            <w:pPr>
              <w:pStyle w:val="acctfourfigures"/>
              <w:tabs>
                <w:tab w:val="clear" w:pos="765"/>
                <w:tab w:val="decimal" w:pos="1269"/>
              </w:tabs>
              <w:spacing w:line="240" w:lineRule="atLeast"/>
              <w:ind w:left="-101" w:right="-86"/>
              <w:rPr>
                <w:rFonts w:eastAsia="Cordia New" w:cs="Times New Roman"/>
                <w:szCs w:val="22"/>
                <w:rtl/>
              </w:rPr>
            </w:pPr>
            <w:r w:rsidRPr="0085466A">
              <w:t>1,122,085</w:t>
            </w:r>
          </w:p>
        </w:tc>
      </w:tr>
      <w:tr w:rsidR="00834226" w:rsidRPr="0085466A" w14:paraId="15EE229C" w14:textId="77777777" w:rsidTr="00C62BEE">
        <w:trPr>
          <w:cantSplit/>
        </w:trPr>
        <w:tc>
          <w:tcPr>
            <w:tcW w:w="5499" w:type="dxa"/>
          </w:tcPr>
          <w:p w14:paraId="53ADA273" w14:textId="787B3D9F" w:rsidR="001768F1" w:rsidRPr="0085466A" w:rsidRDefault="001768F1">
            <w:pPr>
              <w:spacing w:line="240" w:lineRule="atLeast"/>
              <w:ind w:left="-10"/>
              <w:rPr>
                <w:rFonts w:cs="Times New Roman"/>
                <w:sz w:val="20"/>
                <w:szCs w:val="20"/>
              </w:rPr>
            </w:pPr>
            <w:r w:rsidRPr="0085466A">
              <w:rPr>
                <w:sz w:val="20"/>
                <w:szCs w:val="20"/>
              </w:rPr>
              <w:t>Credit Support Annex (CSA) contract payables</w:t>
            </w:r>
          </w:p>
        </w:tc>
        <w:tc>
          <w:tcPr>
            <w:tcW w:w="1701" w:type="dxa"/>
            <w:vAlign w:val="center"/>
          </w:tcPr>
          <w:p w14:paraId="473DF2EA" w14:textId="3F4F0F92" w:rsidR="001768F1" w:rsidRPr="0085466A" w:rsidRDefault="00EC5667">
            <w:pPr>
              <w:pStyle w:val="acctfourfigures"/>
              <w:tabs>
                <w:tab w:val="clear" w:pos="765"/>
                <w:tab w:val="decimal" w:pos="1269"/>
              </w:tabs>
              <w:spacing w:line="240" w:lineRule="atLeast"/>
              <w:ind w:left="-101" w:right="-86"/>
            </w:pPr>
            <w:r w:rsidRPr="0085466A">
              <w:t>5,209,000</w:t>
            </w:r>
          </w:p>
        </w:tc>
        <w:tc>
          <w:tcPr>
            <w:tcW w:w="182" w:type="dxa"/>
          </w:tcPr>
          <w:p w14:paraId="2E9CCC62" w14:textId="77777777" w:rsidR="001768F1" w:rsidRPr="0085466A" w:rsidRDefault="001768F1">
            <w:pPr>
              <w:pStyle w:val="acctfourfigures"/>
              <w:tabs>
                <w:tab w:val="clear" w:pos="765"/>
                <w:tab w:val="decimal" w:pos="1586"/>
              </w:tabs>
              <w:spacing w:line="240" w:lineRule="atLeast"/>
              <w:rPr>
                <w:rFonts w:cs="Times New Roman"/>
                <w:szCs w:val="22"/>
              </w:rPr>
            </w:pPr>
          </w:p>
        </w:tc>
        <w:tc>
          <w:tcPr>
            <w:tcW w:w="1708" w:type="dxa"/>
          </w:tcPr>
          <w:p w14:paraId="5059891E" w14:textId="13289513" w:rsidR="001768F1" w:rsidRPr="0085466A" w:rsidRDefault="001768F1">
            <w:pPr>
              <w:pStyle w:val="acctfourfigures"/>
              <w:tabs>
                <w:tab w:val="clear" w:pos="765"/>
                <w:tab w:val="decimal" w:pos="1269"/>
              </w:tabs>
              <w:spacing w:line="240" w:lineRule="atLeast"/>
              <w:ind w:left="-101" w:right="-86"/>
              <w:rPr>
                <w:rFonts w:cs="Times New Roman"/>
                <w:szCs w:val="22"/>
                <w:lang w:bidi="th-TH"/>
              </w:rPr>
            </w:pPr>
            <w:r w:rsidRPr="0085466A">
              <w:t>3,416,000</w:t>
            </w:r>
          </w:p>
        </w:tc>
      </w:tr>
      <w:tr w:rsidR="00834226" w:rsidRPr="0085466A" w14:paraId="7A9E19AD" w14:textId="77777777" w:rsidTr="00C62BEE">
        <w:trPr>
          <w:cantSplit/>
        </w:trPr>
        <w:tc>
          <w:tcPr>
            <w:tcW w:w="5499" w:type="dxa"/>
          </w:tcPr>
          <w:p w14:paraId="6BB284EC" w14:textId="0579EF73" w:rsidR="001768F1" w:rsidRPr="0085466A" w:rsidRDefault="001768F1">
            <w:pPr>
              <w:spacing w:line="240" w:lineRule="atLeast"/>
              <w:ind w:left="-10"/>
              <w:rPr>
                <w:rFonts w:cs="Times New Roman"/>
                <w:sz w:val="20"/>
                <w:szCs w:val="20"/>
              </w:rPr>
            </w:pPr>
            <w:r w:rsidRPr="0085466A">
              <w:rPr>
                <w:sz w:val="20"/>
                <w:szCs w:val="20"/>
              </w:rPr>
              <w:t>Accrued operating expenses</w:t>
            </w:r>
          </w:p>
        </w:tc>
        <w:tc>
          <w:tcPr>
            <w:tcW w:w="1701" w:type="dxa"/>
            <w:vAlign w:val="center"/>
          </w:tcPr>
          <w:p w14:paraId="3AA2522A" w14:textId="093AD51B" w:rsidR="001768F1" w:rsidRPr="0085466A" w:rsidRDefault="00135DA2">
            <w:pPr>
              <w:pStyle w:val="acctfourfigures"/>
              <w:tabs>
                <w:tab w:val="clear" w:pos="765"/>
                <w:tab w:val="decimal" w:pos="1269"/>
              </w:tabs>
              <w:spacing w:line="240" w:lineRule="atLeast"/>
              <w:ind w:left="-101" w:right="-86"/>
            </w:pPr>
            <w:r w:rsidRPr="0085466A">
              <w:t>1,535,492</w:t>
            </w:r>
          </w:p>
        </w:tc>
        <w:tc>
          <w:tcPr>
            <w:tcW w:w="182" w:type="dxa"/>
          </w:tcPr>
          <w:p w14:paraId="0036D5A0" w14:textId="77777777" w:rsidR="001768F1" w:rsidRPr="0085466A" w:rsidRDefault="001768F1">
            <w:pPr>
              <w:pStyle w:val="acctfourfigures"/>
              <w:tabs>
                <w:tab w:val="clear" w:pos="765"/>
                <w:tab w:val="decimal" w:pos="1586"/>
              </w:tabs>
              <w:spacing w:line="240" w:lineRule="atLeast"/>
              <w:rPr>
                <w:rFonts w:cs="Times New Roman"/>
                <w:szCs w:val="22"/>
              </w:rPr>
            </w:pPr>
          </w:p>
        </w:tc>
        <w:tc>
          <w:tcPr>
            <w:tcW w:w="1708" w:type="dxa"/>
          </w:tcPr>
          <w:p w14:paraId="52AE0FB9" w14:textId="6C63FD04" w:rsidR="001768F1" w:rsidRPr="0085466A" w:rsidRDefault="001768F1">
            <w:pPr>
              <w:pStyle w:val="acctfourfigures"/>
              <w:tabs>
                <w:tab w:val="clear" w:pos="765"/>
                <w:tab w:val="decimal" w:pos="1269"/>
              </w:tabs>
              <w:spacing w:line="240" w:lineRule="atLeast"/>
              <w:ind w:left="-101" w:right="-86"/>
              <w:rPr>
                <w:rFonts w:cs="Times New Roman"/>
                <w:szCs w:val="22"/>
                <w:lang w:bidi="th-TH"/>
              </w:rPr>
            </w:pPr>
            <w:r w:rsidRPr="0085466A">
              <w:t>478,581</w:t>
            </w:r>
          </w:p>
        </w:tc>
      </w:tr>
      <w:tr w:rsidR="00834226" w:rsidRPr="0085466A" w14:paraId="278A5E73" w14:textId="77777777" w:rsidTr="00C62BEE">
        <w:trPr>
          <w:cantSplit/>
        </w:trPr>
        <w:tc>
          <w:tcPr>
            <w:tcW w:w="5499" w:type="dxa"/>
          </w:tcPr>
          <w:p w14:paraId="1E4BF889" w14:textId="084FB86C" w:rsidR="001768F1" w:rsidRPr="0085466A" w:rsidRDefault="001768F1">
            <w:pPr>
              <w:spacing w:line="240" w:lineRule="atLeast"/>
              <w:ind w:left="-10"/>
              <w:rPr>
                <w:rFonts w:cs="Times New Roman"/>
                <w:sz w:val="20"/>
                <w:szCs w:val="20"/>
              </w:rPr>
            </w:pPr>
            <w:r w:rsidRPr="0085466A">
              <w:rPr>
                <w:sz w:val="20"/>
                <w:szCs w:val="20"/>
              </w:rPr>
              <w:t>Deposit and contribution agents</w:t>
            </w:r>
          </w:p>
        </w:tc>
        <w:tc>
          <w:tcPr>
            <w:tcW w:w="1701" w:type="dxa"/>
            <w:vAlign w:val="center"/>
          </w:tcPr>
          <w:p w14:paraId="638A6ED1" w14:textId="4DD20242" w:rsidR="001768F1" w:rsidRPr="0085466A" w:rsidRDefault="00135DA2">
            <w:pPr>
              <w:pStyle w:val="acctfourfigures"/>
              <w:tabs>
                <w:tab w:val="clear" w:pos="765"/>
                <w:tab w:val="decimal" w:pos="1269"/>
              </w:tabs>
              <w:spacing w:line="240" w:lineRule="atLeast"/>
              <w:ind w:left="-101" w:right="-86"/>
            </w:pPr>
            <w:r w:rsidRPr="0085466A">
              <w:t>823,97</w:t>
            </w:r>
            <w:r w:rsidR="00B90EF5" w:rsidRPr="0085466A">
              <w:t>3</w:t>
            </w:r>
          </w:p>
        </w:tc>
        <w:tc>
          <w:tcPr>
            <w:tcW w:w="182" w:type="dxa"/>
          </w:tcPr>
          <w:p w14:paraId="50CA39F7" w14:textId="77777777" w:rsidR="001768F1" w:rsidRPr="0085466A" w:rsidRDefault="001768F1">
            <w:pPr>
              <w:pStyle w:val="acctfourfigures"/>
              <w:tabs>
                <w:tab w:val="clear" w:pos="765"/>
                <w:tab w:val="decimal" w:pos="1586"/>
              </w:tabs>
              <w:spacing w:line="240" w:lineRule="atLeast"/>
              <w:rPr>
                <w:rFonts w:cs="Times New Roman"/>
                <w:szCs w:val="22"/>
              </w:rPr>
            </w:pPr>
          </w:p>
        </w:tc>
        <w:tc>
          <w:tcPr>
            <w:tcW w:w="1708" w:type="dxa"/>
          </w:tcPr>
          <w:p w14:paraId="791EA419" w14:textId="22F1DA89" w:rsidR="001768F1" w:rsidRPr="0085466A" w:rsidRDefault="001768F1">
            <w:pPr>
              <w:pStyle w:val="acctfourfigures"/>
              <w:tabs>
                <w:tab w:val="clear" w:pos="765"/>
                <w:tab w:val="decimal" w:pos="1269"/>
              </w:tabs>
              <w:spacing w:line="240" w:lineRule="atLeast"/>
              <w:ind w:left="-101" w:right="-86"/>
              <w:rPr>
                <w:rFonts w:cstheme="minorBidi"/>
                <w:szCs w:val="28"/>
                <w:lang w:bidi="th-TH"/>
              </w:rPr>
            </w:pPr>
            <w:r w:rsidRPr="0085466A">
              <w:t>807,438</w:t>
            </w:r>
          </w:p>
        </w:tc>
      </w:tr>
      <w:tr w:rsidR="00834226" w:rsidRPr="0085466A" w14:paraId="681057AC" w14:textId="77777777" w:rsidTr="00C62BEE">
        <w:trPr>
          <w:cantSplit/>
        </w:trPr>
        <w:tc>
          <w:tcPr>
            <w:tcW w:w="5499" w:type="dxa"/>
          </w:tcPr>
          <w:p w14:paraId="64FC6B4E" w14:textId="1115BAB2" w:rsidR="001768F1" w:rsidRPr="0085466A" w:rsidRDefault="001768F1">
            <w:pPr>
              <w:spacing w:line="240" w:lineRule="atLeast"/>
              <w:ind w:left="-10"/>
              <w:rPr>
                <w:rFonts w:cs="Times New Roman"/>
                <w:b/>
                <w:bCs/>
                <w:sz w:val="22"/>
                <w:szCs w:val="22"/>
              </w:rPr>
            </w:pPr>
            <w:r w:rsidRPr="0085466A">
              <w:rPr>
                <w:rFonts w:cs="Times New Roman"/>
                <w:b/>
                <w:bCs/>
                <w:sz w:val="22"/>
                <w:szCs w:val="22"/>
              </w:rPr>
              <w:t>Total</w:t>
            </w:r>
          </w:p>
        </w:tc>
        <w:tc>
          <w:tcPr>
            <w:tcW w:w="1701" w:type="dxa"/>
            <w:tcBorders>
              <w:top w:val="single" w:sz="4" w:space="0" w:color="auto"/>
              <w:bottom w:val="double" w:sz="4" w:space="0" w:color="auto"/>
            </w:tcBorders>
            <w:vAlign w:val="center"/>
          </w:tcPr>
          <w:p w14:paraId="42AD8EF0" w14:textId="08E05359" w:rsidR="001768F1" w:rsidRPr="0085466A" w:rsidRDefault="00135DA2">
            <w:pPr>
              <w:pStyle w:val="acctfourfigures"/>
              <w:tabs>
                <w:tab w:val="clear" w:pos="765"/>
                <w:tab w:val="decimal" w:pos="1269"/>
              </w:tabs>
              <w:spacing w:line="240" w:lineRule="atLeast"/>
              <w:ind w:left="-101" w:right="-86"/>
            </w:pPr>
            <w:r w:rsidRPr="0085466A">
              <w:rPr>
                <w:b/>
                <w:bCs/>
              </w:rPr>
              <w:t>8,700,</w:t>
            </w:r>
            <w:r w:rsidR="00E41B2B" w:rsidRPr="0085466A">
              <w:rPr>
                <w:b/>
                <w:bCs/>
              </w:rPr>
              <w:t>099</w:t>
            </w:r>
          </w:p>
        </w:tc>
        <w:tc>
          <w:tcPr>
            <w:tcW w:w="182" w:type="dxa"/>
          </w:tcPr>
          <w:p w14:paraId="175173D8" w14:textId="77777777" w:rsidR="001768F1" w:rsidRPr="0085466A" w:rsidRDefault="001768F1">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2AD5D31A" w14:textId="0D0DCA08" w:rsidR="001768F1" w:rsidRPr="0085466A" w:rsidRDefault="001768F1">
            <w:pPr>
              <w:pStyle w:val="acctfourfigures"/>
              <w:tabs>
                <w:tab w:val="clear" w:pos="765"/>
                <w:tab w:val="decimal" w:pos="1269"/>
              </w:tabs>
              <w:spacing w:line="240" w:lineRule="atLeast"/>
              <w:ind w:left="-101" w:right="-86"/>
              <w:rPr>
                <w:rFonts w:cs="Times New Roman"/>
                <w:b/>
                <w:bCs/>
                <w:szCs w:val="22"/>
                <w:lang w:bidi="th-TH"/>
              </w:rPr>
            </w:pPr>
            <w:r w:rsidRPr="0085466A">
              <w:rPr>
                <w:b/>
                <w:bCs/>
              </w:rPr>
              <w:t>6,210,395</w:t>
            </w:r>
          </w:p>
        </w:tc>
      </w:tr>
    </w:tbl>
    <w:p w14:paraId="3B4F92E9" w14:textId="77777777" w:rsidR="00ED1847" w:rsidRPr="0085466A" w:rsidRDefault="00ED1847">
      <w:pPr>
        <w:rPr>
          <w:rFonts w:cs="Times New Roman"/>
          <w:b/>
          <w:bCs/>
          <w:sz w:val="22"/>
          <w:szCs w:val="22"/>
        </w:rPr>
      </w:pPr>
      <w:r w:rsidRPr="0085466A">
        <w:rPr>
          <w:rFonts w:cs="Times New Roman"/>
          <w:b/>
          <w:bCs/>
          <w:sz w:val="22"/>
          <w:szCs w:val="22"/>
        </w:rPr>
        <w:br w:type="page"/>
      </w:r>
    </w:p>
    <w:p w14:paraId="23E70EE2" w14:textId="72C23521" w:rsidR="006605EF" w:rsidRPr="0085466A" w:rsidRDefault="006605EF" w:rsidP="00395E40">
      <w:pPr>
        <w:tabs>
          <w:tab w:val="left" w:pos="8910"/>
        </w:tabs>
        <w:spacing w:line="240" w:lineRule="atLeast"/>
        <w:ind w:left="540" w:right="-45" w:hanging="540"/>
        <w:jc w:val="thaiDistribute"/>
        <w:rPr>
          <w:rFonts w:cs="Times New Roman"/>
          <w:b/>
          <w:bCs/>
          <w:sz w:val="22"/>
          <w:szCs w:val="22"/>
        </w:rPr>
      </w:pPr>
      <w:r w:rsidRPr="0085466A">
        <w:rPr>
          <w:rFonts w:cs="Times New Roman"/>
          <w:b/>
          <w:bCs/>
          <w:sz w:val="22"/>
          <w:szCs w:val="22"/>
        </w:rPr>
        <w:lastRenderedPageBreak/>
        <w:t>1</w:t>
      </w:r>
      <w:r w:rsidR="004064BF" w:rsidRPr="0085466A">
        <w:rPr>
          <w:rFonts w:cs="Times New Roman"/>
          <w:b/>
          <w:bCs/>
          <w:sz w:val="22"/>
          <w:szCs w:val="22"/>
        </w:rPr>
        <w:t>4</w:t>
      </w:r>
      <w:r w:rsidRPr="0085466A">
        <w:rPr>
          <w:rFonts w:cs="Times New Roman"/>
          <w:b/>
          <w:bCs/>
          <w:sz w:val="22"/>
          <w:szCs w:val="22"/>
        </w:rPr>
        <w:tab/>
        <w:t>Deferred income tax, net</w:t>
      </w:r>
    </w:p>
    <w:p w14:paraId="7232B61C" w14:textId="77777777" w:rsidR="006605EF" w:rsidRPr="0085466A" w:rsidRDefault="006605EF" w:rsidP="00D64449">
      <w:pPr>
        <w:spacing w:line="240" w:lineRule="atLeast"/>
        <w:ind w:left="540" w:right="-45"/>
        <w:jc w:val="thaiDistribute"/>
        <w:rPr>
          <w:rFonts w:cs="Times New Roman"/>
          <w:b/>
          <w:bCs/>
          <w:sz w:val="22"/>
          <w:szCs w:val="22"/>
        </w:rPr>
      </w:pPr>
    </w:p>
    <w:p w14:paraId="1E81515A" w14:textId="068B4B47" w:rsidR="006605EF" w:rsidRPr="0085466A" w:rsidRDefault="006605EF" w:rsidP="00820640">
      <w:pPr>
        <w:spacing w:line="240" w:lineRule="atLeast"/>
        <w:ind w:left="540" w:right="-45"/>
        <w:jc w:val="thaiDistribute"/>
        <w:rPr>
          <w:rFonts w:cs="Times New Roman"/>
          <w:sz w:val="20"/>
          <w:szCs w:val="20"/>
        </w:rPr>
      </w:pPr>
      <w:r w:rsidRPr="0085466A">
        <w:rPr>
          <w:rFonts w:cs="Times New Roman"/>
          <w:sz w:val="20"/>
          <w:szCs w:val="20"/>
        </w:rPr>
        <w:t xml:space="preserve">Deferred tax assets and liabilities as at </w:t>
      </w:r>
      <w:r w:rsidR="00746EDD" w:rsidRPr="0085466A">
        <w:rPr>
          <w:rFonts w:cs="Times New Roman"/>
          <w:sz w:val="20"/>
          <w:szCs w:val="20"/>
        </w:rPr>
        <w:t>31 December 202</w:t>
      </w:r>
      <w:r w:rsidR="00FD2A2C" w:rsidRPr="0085466A">
        <w:rPr>
          <w:rFonts w:cs="Times New Roman"/>
          <w:sz w:val="20"/>
          <w:szCs w:val="20"/>
        </w:rPr>
        <w:t>5</w:t>
      </w:r>
      <w:r w:rsidRPr="0085466A">
        <w:rPr>
          <w:rFonts w:cs="Times New Roman"/>
          <w:sz w:val="20"/>
          <w:szCs w:val="20"/>
        </w:rPr>
        <w:t xml:space="preserve"> and </w:t>
      </w:r>
      <w:r w:rsidR="00FD2A2C" w:rsidRPr="0085466A">
        <w:rPr>
          <w:rFonts w:cs="Times New Roman"/>
          <w:sz w:val="20"/>
          <w:szCs w:val="20"/>
        </w:rPr>
        <w:t>2024</w:t>
      </w:r>
      <w:r w:rsidRPr="0085466A">
        <w:rPr>
          <w:rFonts w:cs="Times New Roman"/>
          <w:sz w:val="20"/>
          <w:szCs w:val="20"/>
        </w:rPr>
        <w:t xml:space="preserve"> were as follows:</w:t>
      </w:r>
    </w:p>
    <w:p w14:paraId="621AA2DD" w14:textId="77777777" w:rsidR="006605EF" w:rsidRPr="0085466A" w:rsidRDefault="006605EF">
      <w:pPr>
        <w:tabs>
          <w:tab w:val="left" w:pos="540"/>
        </w:tabs>
        <w:spacing w:line="200" w:lineRule="exact"/>
        <w:rPr>
          <w:rFonts w:cs="Times New Roman"/>
          <w:sz w:val="20"/>
          <w:szCs w:val="20"/>
        </w:rPr>
      </w:pPr>
    </w:p>
    <w:tbl>
      <w:tblPr>
        <w:tblW w:w="9747" w:type="dxa"/>
        <w:tblInd w:w="414" w:type="dxa"/>
        <w:tblLayout w:type="fixed"/>
        <w:tblCellMar>
          <w:left w:w="79" w:type="dxa"/>
          <w:right w:w="79" w:type="dxa"/>
        </w:tblCellMar>
        <w:tblLook w:val="0000" w:firstRow="0" w:lastRow="0" w:firstColumn="0" w:lastColumn="0" w:noHBand="0" w:noVBand="0"/>
      </w:tblPr>
      <w:tblGrid>
        <w:gridCol w:w="6156"/>
        <w:gridCol w:w="1701"/>
        <w:gridCol w:w="182"/>
        <w:gridCol w:w="1708"/>
      </w:tblGrid>
      <w:tr w:rsidR="00834226" w:rsidRPr="0085466A" w14:paraId="21687CDF" w14:textId="77777777" w:rsidTr="006036B1">
        <w:trPr>
          <w:cantSplit/>
        </w:trPr>
        <w:tc>
          <w:tcPr>
            <w:tcW w:w="6156" w:type="dxa"/>
          </w:tcPr>
          <w:p w14:paraId="32E6E8D4" w14:textId="77777777" w:rsidR="006605EF" w:rsidRPr="0085466A" w:rsidRDefault="006605EF">
            <w:pPr>
              <w:spacing w:line="240" w:lineRule="atLeast"/>
              <w:rPr>
                <w:rFonts w:cs="Times New Roman"/>
                <w:b/>
                <w:bCs/>
                <w:i/>
                <w:iCs/>
                <w:sz w:val="20"/>
                <w:szCs w:val="20"/>
              </w:rPr>
            </w:pPr>
          </w:p>
        </w:tc>
        <w:tc>
          <w:tcPr>
            <w:tcW w:w="3591" w:type="dxa"/>
            <w:gridSpan w:val="3"/>
          </w:tcPr>
          <w:p w14:paraId="5F7EE01C" w14:textId="27B49920" w:rsidR="006605EF" w:rsidRPr="0085466A" w:rsidRDefault="0092701C">
            <w:pPr>
              <w:pStyle w:val="acctmergecolhdg"/>
              <w:spacing w:line="240" w:lineRule="atLeast"/>
              <w:ind w:right="-86"/>
              <w:rPr>
                <w:sz w:val="20"/>
              </w:rPr>
            </w:pPr>
            <w:r w:rsidRPr="0085466A">
              <w:rPr>
                <w:sz w:val="20"/>
              </w:rPr>
              <w:t>Financial statements</w:t>
            </w:r>
            <w:r w:rsidR="006605EF" w:rsidRPr="0085466A">
              <w:rPr>
                <w:sz w:val="20"/>
              </w:rPr>
              <w:t xml:space="preserve"> in</w:t>
            </w:r>
          </w:p>
        </w:tc>
      </w:tr>
      <w:tr w:rsidR="00834226" w:rsidRPr="0085466A" w14:paraId="22252D49" w14:textId="77777777" w:rsidTr="006036B1">
        <w:trPr>
          <w:cantSplit/>
        </w:trPr>
        <w:tc>
          <w:tcPr>
            <w:tcW w:w="6156" w:type="dxa"/>
          </w:tcPr>
          <w:p w14:paraId="408B43AA" w14:textId="77777777" w:rsidR="006605EF" w:rsidRPr="0085466A" w:rsidRDefault="006605EF">
            <w:pPr>
              <w:spacing w:line="240" w:lineRule="atLeast"/>
              <w:rPr>
                <w:rFonts w:cs="Times New Roman"/>
                <w:b/>
                <w:bCs/>
                <w:i/>
                <w:iCs/>
                <w:sz w:val="20"/>
                <w:szCs w:val="20"/>
              </w:rPr>
            </w:pPr>
          </w:p>
        </w:tc>
        <w:tc>
          <w:tcPr>
            <w:tcW w:w="3591" w:type="dxa"/>
            <w:gridSpan w:val="3"/>
          </w:tcPr>
          <w:p w14:paraId="39AFA3A1" w14:textId="77777777" w:rsidR="006605EF" w:rsidRPr="0085466A" w:rsidRDefault="006605EF">
            <w:pPr>
              <w:pStyle w:val="acctmergecolhdg"/>
              <w:spacing w:line="240" w:lineRule="atLeast"/>
              <w:ind w:right="-86"/>
              <w:rPr>
                <w:sz w:val="20"/>
              </w:rPr>
            </w:pPr>
            <w:r w:rsidRPr="0085466A">
              <w:rPr>
                <w:sz w:val="20"/>
              </w:rPr>
              <w:t>which the equity method is applied</w:t>
            </w:r>
          </w:p>
        </w:tc>
      </w:tr>
      <w:tr w:rsidR="00834226" w:rsidRPr="0085466A" w14:paraId="7593E74A" w14:textId="77777777" w:rsidTr="006036B1">
        <w:trPr>
          <w:cantSplit/>
        </w:trPr>
        <w:tc>
          <w:tcPr>
            <w:tcW w:w="6156" w:type="dxa"/>
          </w:tcPr>
          <w:p w14:paraId="0746FC2D" w14:textId="77777777" w:rsidR="006605EF" w:rsidRPr="0085466A" w:rsidRDefault="006605EF">
            <w:pPr>
              <w:spacing w:line="240" w:lineRule="atLeast"/>
              <w:rPr>
                <w:rFonts w:cs="Times New Roman"/>
                <w:b/>
                <w:bCs/>
                <w:i/>
                <w:iCs/>
                <w:sz w:val="20"/>
                <w:szCs w:val="20"/>
              </w:rPr>
            </w:pPr>
          </w:p>
        </w:tc>
        <w:tc>
          <w:tcPr>
            <w:tcW w:w="3591" w:type="dxa"/>
            <w:gridSpan w:val="3"/>
          </w:tcPr>
          <w:p w14:paraId="4944F5BB" w14:textId="596C38E6" w:rsidR="006605EF" w:rsidRPr="0085466A" w:rsidRDefault="006605EF">
            <w:pPr>
              <w:pStyle w:val="acctfourfigures"/>
              <w:tabs>
                <w:tab w:val="clear" w:pos="765"/>
              </w:tabs>
              <w:spacing w:line="240" w:lineRule="atLeast"/>
              <w:ind w:left="-101" w:right="-86"/>
              <w:jc w:val="center"/>
              <w:rPr>
                <w:rFonts w:cs="Times New Roman"/>
                <w:sz w:val="20"/>
              </w:rPr>
            </w:pPr>
            <w:r w:rsidRPr="0085466A">
              <w:rPr>
                <w:rFonts w:cs="Times New Roman"/>
                <w:b/>
                <w:bCs/>
                <w:sz w:val="20"/>
              </w:rPr>
              <w:t xml:space="preserve">and separate </w:t>
            </w:r>
            <w:r w:rsidR="00FD2A2C" w:rsidRPr="0085466A">
              <w:rPr>
                <w:rFonts w:cs="Times New Roman"/>
                <w:b/>
                <w:bCs/>
                <w:sz w:val="20"/>
              </w:rPr>
              <w:t>f</w:t>
            </w:r>
            <w:r w:rsidR="0092701C" w:rsidRPr="0085466A">
              <w:rPr>
                <w:rFonts w:cs="Times New Roman"/>
                <w:b/>
                <w:bCs/>
                <w:sz w:val="20"/>
              </w:rPr>
              <w:t>inancial statements</w:t>
            </w:r>
          </w:p>
        </w:tc>
      </w:tr>
      <w:tr w:rsidR="00834226" w:rsidRPr="0085466A" w14:paraId="7AF5815F" w14:textId="77777777" w:rsidTr="006036B1">
        <w:trPr>
          <w:cantSplit/>
        </w:trPr>
        <w:tc>
          <w:tcPr>
            <w:tcW w:w="6156" w:type="dxa"/>
          </w:tcPr>
          <w:p w14:paraId="461CF25A" w14:textId="1BB1BC46" w:rsidR="006605EF" w:rsidRPr="0085466A" w:rsidRDefault="006605EF">
            <w:pPr>
              <w:spacing w:line="240" w:lineRule="atLeast"/>
              <w:rPr>
                <w:rFonts w:cs="Times New Roman"/>
                <w:b/>
                <w:bCs/>
                <w:i/>
                <w:iCs/>
                <w:sz w:val="20"/>
                <w:szCs w:val="20"/>
              </w:rPr>
            </w:pPr>
          </w:p>
        </w:tc>
        <w:tc>
          <w:tcPr>
            <w:tcW w:w="1701" w:type="dxa"/>
            <w:vAlign w:val="bottom"/>
          </w:tcPr>
          <w:p w14:paraId="5F8A32E5" w14:textId="413D233D" w:rsidR="006605EF" w:rsidRPr="0085466A" w:rsidRDefault="00FD2A2C">
            <w:pPr>
              <w:pStyle w:val="acctfourfigures"/>
              <w:tabs>
                <w:tab w:val="clear" w:pos="765"/>
                <w:tab w:val="center" w:pos="764"/>
                <w:tab w:val="right" w:pos="1629"/>
              </w:tabs>
              <w:spacing w:line="240" w:lineRule="atLeast"/>
              <w:ind w:left="-101" w:right="-86"/>
              <w:jc w:val="center"/>
              <w:rPr>
                <w:rFonts w:cs="Times New Roman"/>
                <w:sz w:val="20"/>
                <w:lang w:bidi="th-TH"/>
              </w:rPr>
            </w:pPr>
            <w:r w:rsidRPr="0085466A">
              <w:rPr>
                <w:rFonts w:cs="Times New Roman"/>
                <w:sz w:val="20"/>
                <w:lang w:bidi="th-TH"/>
              </w:rPr>
              <w:t>2025</w:t>
            </w:r>
          </w:p>
        </w:tc>
        <w:tc>
          <w:tcPr>
            <w:tcW w:w="182" w:type="dxa"/>
          </w:tcPr>
          <w:p w14:paraId="53CF70FA" w14:textId="77777777" w:rsidR="006605EF" w:rsidRPr="0085466A" w:rsidRDefault="006605EF">
            <w:pPr>
              <w:pStyle w:val="acctfourfigures"/>
              <w:tabs>
                <w:tab w:val="clear" w:pos="765"/>
              </w:tabs>
              <w:spacing w:line="240" w:lineRule="atLeast"/>
              <w:ind w:left="-101" w:right="-86"/>
              <w:jc w:val="center"/>
              <w:rPr>
                <w:rFonts w:cs="Times New Roman"/>
                <w:sz w:val="20"/>
              </w:rPr>
            </w:pPr>
          </w:p>
        </w:tc>
        <w:tc>
          <w:tcPr>
            <w:tcW w:w="1708" w:type="dxa"/>
          </w:tcPr>
          <w:p w14:paraId="582E1557" w14:textId="6C9C8F7B" w:rsidR="006605EF" w:rsidRPr="0085466A" w:rsidRDefault="00FD2A2C">
            <w:pPr>
              <w:pStyle w:val="acctfourfigures"/>
              <w:tabs>
                <w:tab w:val="clear" w:pos="765"/>
              </w:tabs>
              <w:spacing w:line="240" w:lineRule="atLeast"/>
              <w:ind w:left="-101" w:right="-86"/>
              <w:jc w:val="center"/>
              <w:rPr>
                <w:rFonts w:cs="Times New Roman"/>
                <w:sz w:val="20"/>
              </w:rPr>
            </w:pPr>
            <w:r w:rsidRPr="0085466A">
              <w:rPr>
                <w:rFonts w:cs="Times New Roman"/>
                <w:sz w:val="20"/>
              </w:rPr>
              <w:t>2024</w:t>
            </w:r>
          </w:p>
        </w:tc>
      </w:tr>
      <w:tr w:rsidR="00834226" w:rsidRPr="0085466A" w14:paraId="648F6EBF" w14:textId="77777777" w:rsidTr="006036B1">
        <w:trPr>
          <w:cantSplit/>
        </w:trPr>
        <w:tc>
          <w:tcPr>
            <w:tcW w:w="6156" w:type="dxa"/>
          </w:tcPr>
          <w:p w14:paraId="08CBDB66" w14:textId="77777777" w:rsidR="00EE1671" w:rsidRPr="0085466A" w:rsidRDefault="00EE1671">
            <w:pPr>
              <w:spacing w:line="240" w:lineRule="atLeast"/>
              <w:rPr>
                <w:rFonts w:cs="Times New Roman"/>
                <w:b/>
                <w:bCs/>
                <w:i/>
                <w:iCs/>
                <w:sz w:val="20"/>
                <w:szCs w:val="20"/>
              </w:rPr>
            </w:pPr>
          </w:p>
        </w:tc>
        <w:tc>
          <w:tcPr>
            <w:tcW w:w="1701" w:type="dxa"/>
            <w:vAlign w:val="bottom"/>
          </w:tcPr>
          <w:p w14:paraId="0FAC8337" w14:textId="77777777" w:rsidR="00EE1671" w:rsidRPr="0085466A" w:rsidRDefault="00EE1671">
            <w:pPr>
              <w:pStyle w:val="acctfourfigures"/>
              <w:tabs>
                <w:tab w:val="clear" w:pos="765"/>
                <w:tab w:val="center" w:pos="764"/>
                <w:tab w:val="right" w:pos="1629"/>
              </w:tabs>
              <w:spacing w:line="240" w:lineRule="atLeast"/>
              <w:ind w:left="-101" w:right="-86"/>
              <w:jc w:val="center"/>
              <w:rPr>
                <w:rFonts w:cs="Times New Roman"/>
                <w:sz w:val="20"/>
                <w:lang w:bidi="th-TH"/>
              </w:rPr>
            </w:pPr>
          </w:p>
        </w:tc>
        <w:tc>
          <w:tcPr>
            <w:tcW w:w="182" w:type="dxa"/>
          </w:tcPr>
          <w:p w14:paraId="6832A06E" w14:textId="77777777" w:rsidR="00EE1671" w:rsidRPr="0085466A" w:rsidRDefault="00EE1671">
            <w:pPr>
              <w:pStyle w:val="acctfourfigures"/>
              <w:tabs>
                <w:tab w:val="clear" w:pos="765"/>
              </w:tabs>
              <w:spacing w:line="240" w:lineRule="atLeast"/>
              <w:ind w:left="-101" w:right="-86"/>
              <w:jc w:val="center"/>
              <w:rPr>
                <w:rFonts w:cs="Times New Roman"/>
                <w:sz w:val="20"/>
              </w:rPr>
            </w:pPr>
          </w:p>
        </w:tc>
        <w:tc>
          <w:tcPr>
            <w:tcW w:w="1708" w:type="dxa"/>
          </w:tcPr>
          <w:p w14:paraId="794198CA" w14:textId="5B2E8E82" w:rsidR="00EE1671" w:rsidRPr="0085466A" w:rsidRDefault="00EE1671">
            <w:pPr>
              <w:pStyle w:val="acctfourfigures"/>
              <w:tabs>
                <w:tab w:val="clear" w:pos="765"/>
              </w:tabs>
              <w:spacing w:line="240" w:lineRule="atLeast"/>
              <w:ind w:left="-101" w:right="-86"/>
              <w:jc w:val="center"/>
              <w:rPr>
                <w:rFonts w:cs="Times New Roman"/>
                <w:sz w:val="20"/>
              </w:rPr>
            </w:pPr>
            <w:r w:rsidRPr="0085466A">
              <w:rPr>
                <w:rFonts w:cs="Times New Roman"/>
                <w:sz w:val="20"/>
              </w:rPr>
              <w:t>(Restated)</w:t>
            </w:r>
          </w:p>
        </w:tc>
      </w:tr>
      <w:tr w:rsidR="00834226" w:rsidRPr="0085466A" w14:paraId="0731E963" w14:textId="77777777" w:rsidTr="006036B1">
        <w:trPr>
          <w:cantSplit/>
        </w:trPr>
        <w:tc>
          <w:tcPr>
            <w:tcW w:w="6156" w:type="dxa"/>
          </w:tcPr>
          <w:p w14:paraId="37710064" w14:textId="77777777" w:rsidR="006605EF" w:rsidRPr="0085466A" w:rsidRDefault="006605EF">
            <w:pPr>
              <w:spacing w:line="240" w:lineRule="atLeast"/>
              <w:rPr>
                <w:rFonts w:cs="Times New Roman"/>
                <w:b/>
                <w:bCs/>
                <w:i/>
                <w:iCs/>
                <w:sz w:val="20"/>
                <w:szCs w:val="20"/>
              </w:rPr>
            </w:pPr>
          </w:p>
        </w:tc>
        <w:tc>
          <w:tcPr>
            <w:tcW w:w="3591" w:type="dxa"/>
            <w:gridSpan w:val="3"/>
          </w:tcPr>
          <w:p w14:paraId="0528BEF1" w14:textId="77777777" w:rsidR="006605EF" w:rsidRPr="0085466A" w:rsidRDefault="006605EF">
            <w:pPr>
              <w:pStyle w:val="acctfourfigures"/>
              <w:tabs>
                <w:tab w:val="clear" w:pos="765"/>
              </w:tabs>
              <w:spacing w:line="240" w:lineRule="atLeast"/>
              <w:ind w:left="-101" w:right="-86"/>
              <w:jc w:val="center"/>
              <w:rPr>
                <w:rFonts w:cs="Times New Roman"/>
                <w:i/>
                <w:iCs/>
                <w:sz w:val="20"/>
              </w:rPr>
            </w:pPr>
            <w:r w:rsidRPr="0085466A">
              <w:rPr>
                <w:rFonts w:cs="Times New Roman"/>
                <w:i/>
                <w:iCs/>
                <w:sz w:val="20"/>
              </w:rPr>
              <w:t>(in thousand Baht)</w:t>
            </w:r>
          </w:p>
        </w:tc>
      </w:tr>
      <w:tr w:rsidR="00834226" w:rsidRPr="0085466A" w14:paraId="58093290" w14:textId="77777777" w:rsidTr="00790F85">
        <w:trPr>
          <w:cantSplit/>
        </w:trPr>
        <w:tc>
          <w:tcPr>
            <w:tcW w:w="6156" w:type="dxa"/>
          </w:tcPr>
          <w:p w14:paraId="20D33988" w14:textId="77777777" w:rsidR="00EE1671" w:rsidRPr="0085466A" w:rsidRDefault="00EE1671">
            <w:pPr>
              <w:spacing w:line="240" w:lineRule="atLeast"/>
              <w:ind w:left="56"/>
              <w:rPr>
                <w:rFonts w:cs="Times New Roman"/>
                <w:sz w:val="20"/>
                <w:szCs w:val="20"/>
              </w:rPr>
            </w:pPr>
            <w:r w:rsidRPr="0085466A">
              <w:rPr>
                <w:rFonts w:eastAsia="Batang" w:cs="Times New Roman"/>
                <w:sz w:val="20"/>
                <w:szCs w:val="20"/>
              </w:rPr>
              <w:t>Deferred tax assets</w:t>
            </w:r>
          </w:p>
        </w:tc>
        <w:tc>
          <w:tcPr>
            <w:tcW w:w="1701" w:type="dxa"/>
          </w:tcPr>
          <w:p w14:paraId="6252E395" w14:textId="53B4C2C1" w:rsidR="00EE1671" w:rsidRPr="0085466A" w:rsidRDefault="0010457E" w:rsidP="00661338">
            <w:pPr>
              <w:pStyle w:val="acctfourfigures"/>
              <w:tabs>
                <w:tab w:val="clear" w:pos="765"/>
              </w:tabs>
              <w:spacing w:line="240" w:lineRule="atLeast"/>
              <w:ind w:left="-101" w:right="181"/>
              <w:jc w:val="right"/>
              <w:rPr>
                <w:sz w:val="20"/>
              </w:rPr>
            </w:pPr>
            <w:r w:rsidRPr="0085466A">
              <w:rPr>
                <w:sz w:val="20"/>
              </w:rPr>
              <w:t>5,360,709</w:t>
            </w:r>
          </w:p>
        </w:tc>
        <w:tc>
          <w:tcPr>
            <w:tcW w:w="182" w:type="dxa"/>
          </w:tcPr>
          <w:p w14:paraId="20F1A86B" w14:textId="77777777" w:rsidR="00EE1671" w:rsidRPr="0085466A" w:rsidRDefault="00EE1671">
            <w:pPr>
              <w:pStyle w:val="acctfourfigures"/>
              <w:tabs>
                <w:tab w:val="clear" w:pos="765"/>
                <w:tab w:val="decimal" w:pos="1586"/>
              </w:tabs>
              <w:spacing w:line="240" w:lineRule="atLeast"/>
              <w:ind w:left="-101" w:right="90"/>
              <w:jc w:val="right"/>
              <w:rPr>
                <w:sz w:val="20"/>
              </w:rPr>
            </w:pPr>
          </w:p>
        </w:tc>
        <w:tc>
          <w:tcPr>
            <w:tcW w:w="1708" w:type="dxa"/>
          </w:tcPr>
          <w:p w14:paraId="71D6C9D0" w14:textId="0BF3BD8C" w:rsidR="00EE1671" w:rsidRPr="0085466A" w:rsidRDefault="00EE1671" w:rsidP="00661338">
            <w:pPr>
              <w:pStyle w:val="acctfourfigures"/>
              <w:tabs>
                <w:tab w:val="clear" w:pos="765"/>
              </w:tabs>
              <w:spacing w:line="240" w:lineRule="atLeast"/>
              <w:ind w:left="-101" w:right="180"/>
              <w:jc w:val="right"/>
              <w:rPr>
                <w:rFonts w:cs="Times New Roman"/>
                <w:sz w:val="20"/>
                <w:lang w:bidi="th-TH"/>
              </w:rPr>
            </w:pPr>
            <w:r w:rsidRPr="0085466A">
              <w:rPr>
                <w:sz w:val="20"/>
              </w:rPr>
              <w:t>3,822,457</w:t>
            </w:r>
          </w:p>
        </w:tc>
      </w:tr>
      <w:tr w:rsidR="00834226" w:rsidRPr="0085466A" w14:paraId="33A9FB5D" w14:textId="77777777" w:rsidTr="00790F85">
        <w:trPr>
          <w:cantSplit/>
        </w:trPr>
        <w:tc>
          <w:tcPr>
            <w:tcW w:w="6156" w:type="dxa"/>
          </w:tcPr>
          <w:p w14:paraId="73E59DD8" w14:textId="77777777" w:rsidR="00EE1671" w:rsidRPr="0085466A" w:rsidRDefault="00EE1671">
            <w:pPr>
              <w:spacing w:line="240" w:lineRule="atLeast"/>
              <w:ind w:left="56"/>
              <w:rPr>
                <w:rFonts w:cs="Times New Roman"/>
                <w:sz w:val="20"/>
                <w:szCs w:val="20"/>
              </w:rPr>
            </w:pPr>
            <w:r w:rsidRPr="0085466A">
              <w:rPr>
                <w:rFonts w:eastAsia="Batang" w:cs="Times New Roman"/>
                <w:sz w:val="20"/>
                <w:szCs w:val="20"/>
              </w:rPr>
              <w:t>Deferred tax liabilities</w:t>
            </w:r>
          </w:p>
        </w:tc>
        <w:tc>
          <w:tcPr>
            <w:tcW w:w="1701" w:type="dxa"/>
            <w:tcBorders>
              <w:bottom w:val="single" w:sz="4" w:space="0" w:color="auto"/>
            </w:tcBorders>
          </w:tcPr>
          <w:p w14:paraId="4AE55803" w14:textId="4DB0AF2B" w:rsidR="00EE1671" w:rsidRPr="0085466A" w:rsidRDefault="001E7738">
            <w:pPr>
              <w:pStyle w:val="acctfourfigures"/>
              <w:tabs>
                <w:tab w:val="clear" w:pos="765"/>
              </w:tabs>
              <w:spacing w:line="240" w:lineRule="atLeast"/>
              <w:ind w:left="-101" w:right="90"/>
              <w:jc w:val="right"/>
              <w:rPr>
                <w:sz w:val="20"/>
              </w:rPr>
            </w:pPr>
            <w:r w:rsidRPr="0085466A">
              <w:rPr>
                <w:sz w:val="20"/>
              </w:rPr>
              <w:t>(14,893,123)</w:t>
            </w:r>
          </w:p>
        </w:tc>
        <w:tc>
          <w:tcPr>
            <w:tcW w:w="182" w:type="dxa"/>
          </w:tcPr>
          <w:p w14:paraId="5B6E3E55" w14:textId="77777777" w:rsidR="00EE1671" w:rsidRPr="0085466A" w:rsidRDefault="00EE1671">
            <w:pPr>
              <w:pStyle w:val="acctfourfigures"/>
              <w:tabs>
                <w:tab w:val="clear" w:pos="765"/>
                <w:tab w:val="decimal" w:pos="1586"/>
              </w:tabs>
              <w:spacing w:line="240" w:lineRule="atLeast"/>
              <w:ind w:left="-101" w:right="90"/>
              <w:jc w:val="right"/>
              <w:rPr>
                <w:sz w:val="20"/>
              </w:rPr>
            </w:pPr>
          </w:p>
        </w:tc>
        <w:tc>
          <w:tcPr>
            <w:tcW w:w="1708" w:type="dxa"/>
            <w:tcBorders>
              <w:bottom w:val="single" w:sz="4" w:space="0" w:color="auto"/>
            </w:tcBorders>
          </w:tcPr>
          <w:p w14:paraId="2F5A3B84" w14:textId="4F0C64A9" w:rsidR="00EE1671" w:rsidRPr="0085466A" w:rsidRDefault="00EE1671">
            <w:pPr>
              <w:pStyle w:val="acctfourfigures"/>
              <w:tabs>
                <w:tab w:val="clear" w:pos="765"/>
              </w:tabs>
              <w:spacing w:line="240" w:lineRule="atLeast"/>
              <w:ind w:left="-101" w:right="90"/>
              <w:jc w:val="right"/>
              <w:rPr>
                <w:rFonts w:cs="Times New Roman"/>
                <w:sz w:val="20"/>
                <w:lang w:bidi="th-TH"/>
              </w:rPr>
            </w:pPr>
            <w:r w:rsidRPr="0085466A">
              <w:rPr>
                <w:sz w:val="20"/>
              </w:rPr>
              <w:t>(7,336,284)</w:t>
            </w:r>
          </w:p>
        </w:tc>
      </w:tr>
      <w:tr w:rsidR="00EE1671" w:rsidRPr="0085466A" w14:paraId="28DDD5B3" w14:textId="77777777" w:rsidTr="00790F85">
        <w:trPr>
          <w:cantSplit/>
        </w:trPr>
        <w:tc>
          <w:tcPr>
            <w:tcW w:w="6156" w:type="dxa"/>
          </w:tcPr>
          <w:p w14:paraId="1B1CF268" w14:textId="77777777" w:rsidR="00EE1671" w:rsidRPr="0085466A" w:rsidRDefault="00EE1671">
            <w:pPr>
              <w:spacing w:line="240" w:lineRule="atLeast"/>
              <w:ind w:left="56"/>
              <w:rPr>
                <w:rFonts w:cs="Times New Roman"/>
                <w:b/>
                <w:bCs/>
                <w:sz w:val="20"/>
                <w:szCs w:val="20"/>
              </w:rPr>
            </w:pPr>
            <w:r w:rsidRPr="0085466A">
              <w:rPr>
                <w:rFonts w:cs="Times New Roman"/>
                <w:b/>
                <w:bCs/>
                <w:sz w:val="20"/>
                <w:szCs w:val="20"/>
              </w:rPr>
              <w:t>Deferred tax assets (liabilities), net</w:t>
            </w:r>
          </w:p>
        </w:tc>
        <w:tc>
          <w:tcPr>
            <w:tcW w:w="1701" w:type="dxa"/>
            <w:tcBorders>
              <w:top w:val="single" w:sz="4" w:space="0" w:color="auto"/>
              <w:bottom w:val="double" w:sz="4" w:space="0" w:color="auto"/>
            </w:tcBorders>
          </w:tcPr>
          <w:p w14:paraId="408C4E88" w14:textId="240C5D7B" w:rsidR="00EE1671" w:rsidRPr="0085466A" w:rsidRDefault="001E7738">
            <w:pPr>
              <w:pStyle w:val="acctfourfigures"/>
              <w:tabs>
                <w:tab w:val="clear" w:pos="765"/>
              </w:tabs>
              <w:spacing w:line="240" w:lineRule="atLeast"/>
              <w:ind w:left="-101" w:right="90"/>
              <w:jc w:val="right"/>
              <w:rPr>
                <w:b/>
                <w:bCs/>
                <w:sz w:val="20"/>
              </w:rPr>
            </w:pPr>
            <w:r w:rsidRPr="0085466A">
              <w:rPr>
                <w:b/>
                <w:bCs/>
                <w:sz w:val="20"/>
              </w:rPr>
              <w:t>(9,532,414)</w:t>
            </w:r>
          </w:p>
        </w:tc>
        <w:tc>
          <w:tcPr>
            <w:tcW w:w="182" w:type="dxa"/>
          </w:tcPr>
          <w:p w14:paraId="61AD8D92" w14:textId="77777777" w:rsidR="00EE1671" w:rsidRPr="0085466A" w:rsidRDefault="00EE1671">
            <w:pPr>
              <w:pStyle w:val="acctfourfigures"/>
              <w:tabs>
                <w:tab w:val="clear" w:pos="765"/>
                <w:tab w:val="decimal" w:pos="1586"/>
              </w:tabs>
              <w:spacing w:line="240" w:lineRule="atLeast"/>
              <w:ind w:left="-101" w:right="90"/>
              <w:jc w:val="right"/>
              <w:rPr>
                <w:sz w:val="20"/>
              </w:rPr>
            </w:pPr>
          </w:p>
        </w:tc>
        <w:tc>
          <w:tcPr>
            <w:tcW w:w="1708" w:type="dxa"/>
            <w:tcBorders>
              <w:top w:val="single" w:sz="4" w:space="0" w:color="auto"/>
              <w:bottom w:val="double" w:sz="4" w:space="0" w:color="auto"/>
            </w:tcBorders>
          </w:tcPr>
          <w:p w14:paraId="5A1D15E5" w14:textId="78E261EB" w:rsidR="00EE1671" w:rsidRPr="0085466A" w:rsidRDefault="00EE1671">
            <w:pPr>
              <w:pStyle w:val="acctfourfigures"/>
              <w:tabs>
                <w:tab w:val="clear" w:pos="765"/>
              </w:tabs>
              <w:spacing w:line="240" w:lineRule="atLeast"/>
              <w:ind w:left="-101" w:right="90"/>
              <w:jc w:val="right"/>
              <w:rPr>
                <w:rFonts w:cs="Times New Roman"/>
                <w:b/>
                <w:bCs/>
                <w:sz w:val="20"/>
                <w:lang w:bidi="th-TH"/>
              </w:rPr>
            </w:pPr>
            <w:r w:rsidRPr="0085466A">
              <w:rPr>
                <w:b/>
                <w:bCs/>
                <w:sz w:val="20"/>
              </w:rPr>
              <w:t>(3,513,827)</w:t>
            </w:r>
          </w:p>
        </w:tc>
      </w:tr>
    </w:tbl>
    <w:p w14:paraId="615BEFE5" w14:textId="77777777" w:rsidR="006605EF" w:rsidRPr="0085466A" w:rsidRDefault="006605EF">
      <w:pPr>
        <w:rPr>
          <w:rFonts w:cs="Times New Roman"/>
          <w:b/>
          <w:bCs/>
          <w:sz w:val="20"/>
          <w:szCs w:val="20"/>
        </w:rPr>
      </w:pPr>
    </w:p>
    <w:p w14:paraId="1DF4E1EA" w14:textId="53448C5A" w:rsidR="006605EF" w:rsidRPr="0085466A" w:rsidRDefault="001C7054" w:rsidP="00395E40">
      <w:pPr>
        <w:tabs>
          <w:tab w:val="left" w:pos="540"/>
        </w:tabs>
        <w:spacing w:line="240" w:lineRule="exact"/>
        <w:ind w:left="540"/>
        <w:jc w:val="thaiDistribute"/>
        <w:rPr>
          <w:rFonts w:cs="Times New Roman"/>
          <w:sz w:val="20"/>
          <w:szCs w:val="20"/>
        </w:rPr>
      </w:pPr>
      <w:r w:rsidRPr="0085466A">
        <w:rPr>
          <w:rFonts w:cs="Times New Roman"/>
          <w:sz w:val="20"/>
          <w:szCs w:val="20"/>
        </w:rPr>
        <w:t xml:space="preserve">Movements in deferred tax assets and liabilities for the </w:t>
      </w:r>
      <w:r w:rsidR="00CD01D2" w:rsidRPr="0085466A">
        <w:rPr>
          <w:rFonts w:cs="Times New Roman"/>
          <w:sz w:val="20"/>
          <w:szCs w:val="20"/>
        </w:rPr>
        <w:t>years</w:t>
      </w:r>
      <w:r w:rsidRPr="0085466A">
        <w:rPr>
          <w:rFonts w:cs="Times New Roman"/>
          <w:sz w:val="20"/>
          <w:szCs w:val="20"/>
        </w:rPr>
        <w:t xml:space="preserve"> ended 31 December 2025 and 2024 were as follows:</w:t>
      </w:r>
    </w:p>
    <w:p w14:paraId="697B8786" w14:textId="77777777" w:rsidR="001C7054" w:rsidRPr="0085466A" w:rsidRDefault="001C7054" w:rsidP="00D64449">
      <w:pPr>
        <w:tabs>
          <w:tab w:val="left" w:pos="540"/>
        </w:tabs>
        <w:spacing w:line="240" w:lineRule="exact"/>
        <w:ind w:left="540"/>
        <w:jc w:val="thaiDistribute"/>
        <w:rPr>
          <w:rFonts w:cs="Times New Roman"/>
          <w:sz w:val="20"/>
          <w:szCs w:val="20"/>
        </w:rPr>
      </w:pPr>
    </w:p>
    <w:tbl>
      <w:tblPr>
        <w:tblW w:w="9882" w:type="dxa"/>
        <w:tblInd w:w="378" w:type="dxa"/>
        <w:tblLayout w:type="fixed"/>
        <w:tblLook w:val="0000" w:firstRow="0" w:lastRow="0" w:firstColumn="0" w:lastColumn="0" w:noHBand="0" w:noVBand="0"/>
      </w:tblPr>
      <w:tblGrid>
        <w:gridCol w:w="4302"/>
        <w:gridCol w:w="1170"/>
        <w:gridCol w:w="236"/>
        <w:gridCol w:w="1170"/>
        <w:gridCol w:w="240"/>
        <w:gridCol w:w="1247"/>
        <w:gridCol w:w="9"/>
        <w:gridCol w:w="248"/>
        <w:gridCol w:w="1260"/>
      </w:tblGrid>
      <w:tr w:rsidR="00834226" w:rsidRPr="0085466A" w14:paraId="36C42BA2" w14:textId="77777777" w:rsidTr="00C62BEE">
        <w:trPr>
          <w:trHeight w:val="200"/>
        </w:trPr>
        <w:tc>
          <w:tcPr>
            <w:tcW w:w="4302" w:type="dxa"/>
          </w:tcPr>
          <w:p w14:paraId="3FF2DDC1" w14:textId="77777777" w:rsidR="0004453C" w:rsidRPr="0085466A" w:rsidRDefault="0004453C">
            <w:pPr>
              <w:widowControl w:val="0"/>
              <w:overflowPunct w:val="0"/>
              <w:autoSpaceDE w:val="0"/>
              <w:autoSpaceDN w:val="0"/>
              <w:adjustRightInd w:val="0"/>
              <w:spacing w:line="240" w:lineRule="atLeast"/>
              <w:ind w:right="-108"/>
              <w:textAlignment w:val="baseline"/>
              <w:rPr>
                <w:rFonts w:cs="Times New Roman"/>
                <w:b/>
                <w:bCs/>
                <w:sz w:val="20"/>
                <w:szCs w:val="20"/>
              </w:rPr>
            </w:pPr>
          </w:p>
        </w:tc>
        <w:tc>
          <w:tcPr>
            <w:tcW w:w="1170" w:type="dxa"/>
          </w:tcPr>
          <w:p w14:paraId="6332098E" w14:textId="77777777" w:rsidR="0004453C" w:rsidRPr="0085466A" w:rsidRDefault="0004453C">
            <w:pPr>
              <w:spacing w:line="240" w:lineRule="atLeast"/>
              <w:ind w:left="-108" w:right="-108" w:firstLine="18"/>
              <w:jc w:val="center"/>
              <w:rPr>
                <w:rFonts w:cs="Times New Roman"/>
                <w:b/>
                <w:bCs/>
                <w:sz w:val="20"/>
                <w:szCs w:val="20"/>
              </w:rPr>
            </w:pPr>
          </w:p>
        </w:tc>
        <w:tc>
          <w:tcPr>
            <w:tcW w:w="236" w:type="dxa"/>
          </w:tcPr>
          <w:p w14:paraId="11A581A1" w14:textId="77777777" w:rsidR="0004453C" w:rsidRPr="0085466A" w:rsidRDefault="0004453C">
            <w:pPr>
              <w:spacing w:line="240" w:lineRule="atLeast"/>
              <w:ind w:left="-108" w:right="-108" w:firstLine="18"/>
              <w:jc w:val="center"/>
              <w:rPr>
                <w:rFonts w:cs="Times New Roman"/>
                <w:b/>
                <w:bCs/>
                <w:sz w:val="20"/>
                <w:szCs w:val="20"/>
                <w:lang w:bidi="ar-SA"/>
              </w:rPr>
            </w:pPr>
          </w:p>
        </w:tc>
        <w:tc>
          <w:tcPr>
            <w:tcW w:w="2657" w:type="dxa"/>
            <w:gridSpan w:val="3"/>
            <w:tcBorders>
              <w:bottom w:val="single" w:sz="4" w:space="0" w:color="auto"/>
            </w:tcBorders>
          </w:tcPr>
          <w:p w14:paraId="156AA654" w14:textId="77777777" w:rsidR="0004453C" w:rsidRPr="0085466A" w:rsidRDefault="0004453C">
            <w:pPr>
              <w:spacing w:line="240" w:lineRule="atLeast"/>
              <w:ind w:left="-108" w:right="-108" w:firstLine="18"/>
              <w:jc w:val="center"/>
              <w:rPr>
                <w:rFonts w:cs="Times New Roman"/>
                <w:sz w:val="20"/>
                <w:szCs w:val="20"/>
                <w:cs/>
              </w:rPr>
            </w:pPr>
            <w:r w:rsidRPr="0085466A">
              <w:rPr>
                <w:rFonts w:cs="Times New Roman"/>
                <w:sz w:val="20"/>
                <w:szCs w:val="20"/>
              </w:rPr>
              <w:t>Charged / (credited) to:</w:t>
            </w:r>
          </w:p>
        </w:tc>
        <w:tc>
          <w:tcPr>
            <w:tcW w:w="257" w:type="dxa"/>
            <w:gridSpan w:val="2"/>
          </w:tcPr>
          <w:p w14:paraId="377B97C4" w14:textId="77777777" w:rsidR="0004453C" w:rsidRPr="0085466A" w:rsidRDefault="0004453C">
            <w:pPr>
              <w:spacing w:line="240" w:lineRule="atLeast"/>
              <w:ind w:left="-108" w:right="-108" w:firstLine="18"/>
              <w:jc w:val="center"/>
              <w:rPr>
                <w:rFonts w:cs="Times New Roman"/>
                <w:b/>
                <w:bCs/>
                <w:sz w:val="20"/>
                <w:szCs w:val="20"/>
                <w:lang w:bidi="ar-SA"/>
              </w:rPr>
            </w:pPr>
          </w:p>
        </w:tc>
        <w:tc>
          <w:tcPr>
            <w:tcW w:w="1260" w:type="dxa"/>
          </w:tcPr>
          <w:p w14:paraId="1B7A1D56" w14:textId="77777777" w:rsidR="0004453C" w:rsidRPr="0085466A" w:rsidRDefault="0004453C">
            <w:pPr>
              <w:spacing w:line="240" w:lineRule="atLeast"/>
              <w:ind w:left="-108" w:right="-108" w:firstLine="18"/>
              <w:jc w:val="center"/>
              <w:rPr>
                <w:rFonts w:cs="Times New Roman"/>
                <w:b/>
                <w:bCs/>
                <w:sz w:val="20"/>
                <w:szCs w:val="20"/>
                <w:cs/>
              </w:rPr>
            </w:pPr>
          </w:p>
        </w:tc>
      </w:tr>
      <w:tr w:rsidR="00834226" w:rsidRPr="0085466A" w14:paraId="156CE3BD" w14:textId="77777777" w:rsidTr="00C62BEE">
        <w:trPr>
          <w:trHeight w:val="505"/>
        </w:trPr>
        <w:tc>
          <w:tcPr>
            <w:tcW w:w="4302" w:type="dxa"/>
          </w:tcPr>
          <w:p w14:paraId="1ECAB2F5" w14:textId="77777777" w:rsidR="0004453C" w:rsidRPr="0085466A" w:rsidRDefault="0004453C">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vAlign w:val="bottom"/>
          </w:tcPr>
          <w:p w14:paraId="614010F5" w14:textId="77777777" w:rsidR="0004453C" w:rsidRPr="0085466A" w:rsidRDefault="0004453C">
            <w:pPr>
              <w:spacing w:line="240" w:lineRule="atLeast"/>
              <w:jc w:val="center"/>
              <w:rPr>
                <w:rFonts w:cs="Times New Roman"/>
                <w:b/>
                <w:bCs/>
                <w:sz w:val="20"/>
                <w:szCs w:val="20"/>
              </w:rPr>
            </w:pPr>
            <w:r w:rsidRPr="0085466A">
              <w:rPr>
                <w:rFonts w:cs="Times New Roman"/>
                <w:b/>
                <w:bCs/>
                <w:sz w:val="20"/>
                <w:szCs w:val="20"/>
              </w:rPr>
              <w:t xml:space="preserve">At </w:t>
            </w:r>
          </w:p>
          <w:p w14:paraId="71D76A6E" w14:textId="77777777" w:rsidR="0004453C" w:rsidRPr="0085466A" w:rsidRDefault="0004453C">
            <w:pPr>
              <w:spacing w:line="240" w:lineRule="atLeast"/>
              <w:ind w:left="-110" w:right="-110"/>
              <w:jc w:val="center"/>
              <w:rPr>
                <w:rFonts w:cs="Times New Roman"/>
                <w:b/>
                <w:bCs/>
                <w:sz w:val="20"/>
                <w:szCs w:val="20"/>
              </w:rPr>
            </w:pPr>
            <w:r w:rsidRPr="0085466A">
              <w:rPr>
                <w:rFonts w:cs="Times New Roman"/>
                <w:b/>
                <w:bCs/>
                <w:sz w:val="20"/>
                <w:szCs w:val="20"/>
              </w:rPr>
              <w:t>31 December</w:t>
            </w:r>
          </w:p>
        </w:tc>
        <w:tc>
          <w:tcPr>
            <w:tcW w:w="236" w:type="dxa"/>
          </w:tcPr>
          <w:p w14:paraId="701AFF96" w14:textId="77777777" w:rsidR="0004453C" w:rsidRPr="0085466A" w:rsidRDefault="0004453C">
            <w:pPr>
              <w:spacing w:line="240" w:lineRule="atLeast"/>
              <w:ind w:left="-108" w:right="-108" w:firstLine="18"/>
              <w:jc w:val="center"/>
              <w:rPr>
                <w:rFonts w:cs="Times New Roman"/>
                <w:b/>
                <w:bCs/>
                <w:sz w:val="20"/>
                <w:szCs w:val="20"/>
              </w:rPr>
            </w:pPr>
          </w:p>
        </w:tc>
        <w:tc>
          <w:tcPr>
            <w:tcW w:w="1170" w:type="dxa"/>
            <w:vAlign w:val="bottom"/>
          </w:tcPr>
          <w:p w14:paraId="56CC009F" w14:textId="77777777" w:rsidR="0004453C" w:rsidRPr="0085466A" w:rsidRDefault="0004453C">
            <w:pPr>
              <w:spacing w:line="240" w:lineRule="atLeast"/>
              <w:ind w:left="-105" w:right="-108"/>
              <w:jc w:val="center"/>
              <w:rPr>
                <w:rFonts w:cs="Times New Roman"/>
                <w:sz w:val="20"/>
                <w:szCs w:val="20"/>
              </w:rPr>
            </w:pPr>
            <w:r w:rsidRPr="0085466A">
              <w:rPr>
                <w:rFonts w:cs="Times New Roman"/>
                <w:sz w:val="20"/>
                <w:szCs w:val="20"/>
              </w:rPr>
              <w:t>Profit</w:t>
            </w:r>
          </w:p>
        </w:tc>
        <w:tc>
          <w:tcPr>
            <w:tcW w:w="240" w:type="dxa"/>
            <w:vAlign w:val="bottom"/>
          </w:tcPr>
          <w:p w14:paraId="6B40B996" w14:textId="77777777" w:rsidR="0004453C" w:rsidRPr="0085466A" w:rsidRDefault="0004453C">
            <w:pPr>
              <w:spacing w:line="240" w:lineRule="atLeast"/>
              <w:ind w:left="-108" w:right="-108" w:firstLine="18"/>
              <w:jc w:val="center"/>
              <w:rPr>
                <w:rFonts w:cs="Times New Roman"/>
                <w:sz w:val="20"/>
                <w:szCs w:val="20"/>
              </w:rPr>
            </w:pPr>
          </w:p>
        </w:tc>
        <w:tc>
          <w:tcPr>
            <w:tcW w:w="1256" w:type="dxa"/>
            <w:gridSpan w:val="2"/>
            <w:vAlign w:val="bottom"/>
          </w:tcPr>
          <w:p w14:paraId="2D1CA9ED" w14:textId="77777777" w:rsidR="0004453C" w:rsidRPr="0085466A" w:rsidRDefault="0004453C">
            <w:pPr>
              <w:spacing w:line="240" w:lineRule="atLeast"/>
              <w:ind w:left="-195" w:right="-108"/>
              <w:jc w:val="center"/>
              <w:rPr>
                <w:rFonts w:cs="Times New Roman"/>
                <w:sz w:val="20"/>
                <w:szCs w:val="20"/>
              </w:rPr>
            </w:pPr>
            <w:r w:rsidRPr="0085466A">
              <w:rPr>
                <w:rFonts w:cs="Times New Roman"/>
                <w:sz w:val="20"/>
                <w:szCs w:val="20"/>
              </w:rPr>
              <w:t>Other</w:t>
            </w:r>
          </w:p>
          <w:p w14:paraId="3FAFBB72" w14:textId="77777777" w:rsidR="0004453C" w:rsidRPr="0085466A" w:rsidRDefault="0004453C">
            <w:pPr>
              <w:spacing w:line="240" w:lineRule="atLeast"/>
              <w:ind w:left="-195" w:right="-203"/>
              <w:jc w:val="center"/>
              <w:rPr>
                <w:rFonts w:cs="Times New Roman"/>
                <w:sz w:val="20"/>
                <w:szCs w:val="20"/>
              </w:rPr>
            </w:pPr>
            <w:r w:rsidRPr="0085466A">
              <w:rPr>
                <w:rFonts w:cs="Times New Roman"/>
                <w:sz w:val="20"/>
                <w:szCs w:val="20"/>
                <w:lang w:eastAsia="ja-JP"/>
              </w:rPr>
              <w:t>c</w:t>
            </w:r>
            <w:r w:rsidRPr="0085466A">
              <w:rPr>
                <w:rFonts w:cs="Times New Roman"/>
                <w:sz w:val="20"/>
                <w:szCs w:val="20"/>
              </w:rPr>
              <w:t>omprehensive</w:t>
            </w:r>
          </w:p>
        </w:tc>
        <w:tc>
          <w:tcPr>
            <w:tcW w:w="248" w:type="dxa"/>
            <w:vAlign w:val="bottom"/>
          </w:tcPr>
          <w:p w14:paraId="53B6CFCB" w14:textId="77777777" w:rsidR="0004453C" w:rsidRPr="0085466A" w:rsidRDefault="0004453C">
            <w:pPr>
              <w:spacing w:line="240" w:lineRule="atLeast"/>
              <w:ind w:left="-108" w:right="-108" w:firstLine="18"/>
              <w:jc w:val="center"/>
              <w:rPr>
                <w:rFonts w:cs="Times New Roman"/>
                <w:b/>
                <w:bCs/>
                <w:sz w:val="20"/>
                <w:szCs w:val="20"/>
              </w:rPr>
            </w:pPr>
          </w:p>
        </w:tc>
        <w:tc>
          <w:tcPr>
            <w:tcW w:w="1260" w:type="dxa"/>
            <w:vAlign w:val="bottom"/>
          </w:tcPr>
          <w:p w14:paraId="274E6E3F" w14:textId="77777777" w:rsidR="0004453C" w:rsidRPr="0085466A" w:rsidRDefault="0004453C">
            <w:pPr>
              <w:spacing w:line="240" w:lineRule="atLeast"/>
              <w:ind w:left="-105" w:right="-108" w:firstLine="18"/>
              <w:jc w:val="center"/>
              <w:rPr>
                <w:rFonts w:cs="Times New Roman"/>
                <w:b/>
                <w:bCs/>
                <w:sz w:val="20"/>
                <w:szCs w:val="20"/>
              </w:rPr>
            </w:pPr>
            <w:r w:rsidRPr="0085466A">
              <w:rPr>
                <w:rFonts w:cs="Times New Roman"/>
                <w:b/>
                <w:bCs/>
                <w:sz w:val="20"/>
                <w:szCs w:val="20"/>
              </w:rPr>
              <w:t xml:space="preserve">At </w:t>
            </w:r>
          </w:p>
          <w:p w14:paraId="06E83604" w14:textId="4DB59831" w:rsidR="0004453C" w:rsidRPr="0085466A" w:rsidRDefault="0004453C">
            <w:pPr>
              <w:spacing w:line="240" w:lineRule="atLeast"/>
              <w:ind w:left="-193" w:right="-192" w:firstLine="18"/>
              <w:jc w:val="center"/>
              <w:rPr>
                <w:rFonts w:cs="Times New Roman"/>
                <w:b/>
                <w:bCs/>
                <w:sz w:val="20"/>
                <w:szCs w:val="20"/>
              </w:rPr>
            </w:pPr>
            <w:r w:rsidRPr="0085466A">
              <w:rPr>
                <w:rFonts w:cs="Times New Roman"/>
                <w:b/>
                <w:bCs/>
                <w:sz w:val="20"/>
                <w:szCs w:val="20"/>
              </w:rPr>
              <w:t>31 December</w:t>
            </w:r>
          </w:p>
        </w:tc>
      </w:tr>
      <w:tr w:rsidR="00834226" w:rsidRPr="0085466A" w14:paraId="2617AD40" w14:textId="77777777" w:rsidTr="00C62BEE">
        <w:trPr>
          <w:trHeight w:val="227"/>
        </w:trPr>
        <w:tc>
          <w:tcPr>
            <w:tcW w:w="4302" w:type="dxa"/>
          </w:tcPr>
          <w:p w14:paraId="0D698A8D" w14:textId="77777777" w:rsidR="0004453C" w:rsidRPr="0085466A" w:rsidRDefault="0004453C">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tcPr>
          <w:p w14:paraId="24F5023D" w14:textId="77777777" w:rsidR="0004453C" w:rsidRPr="0085466A" w:rsidRDefault="0004453C">
            <w:pPr>
              <w:spacing w:line="240" w:lineRule="atLeast"/>
              <w:ind w:left="-108" w:right="-108" w:firstLine="18"/>
              <w:jc w:val="center"/>
              <w:rPr>
                <w:rFonts w:cs="Times New Roman"/>
                <w:b/>
                <w:bCs/>
                <w:sz w:val="20"/>
                <w:szCs w:val="20"/>
              </w:rPr>
            </w:pPr>
            <w:r w:rsidRPr="0085466A">
              <w:rPr>
                <w:rFonts w:cs="Times New Roman"/>
                <w:b/>
                <w:bCs/>
                <w:sz w:val="20"/>
                <w:szCs w:val="20"/>
              </w:rPr>
              <w:t>2024</w:t>
            </w:r>
          </w:p>
        </w:tc>
        <w:tc>
          <w:tcPr>
            <w:tcW w:w="236" w:type="dxa"/>
          </w:tcPr>
          <w:p w14:paraId="6663AEC8" w14:textId="77777777" w:rsidR="0004453C" w:rsidRPr="0085466A" w:rsidRDefault="0004453C">
            <w:pPr>
              <w:spacing w:line="240" w:lineRule="atLeast"/>
              <w:ind w:left="-108" w:right="-108" w:firstLine="18"/>
              <w:jc w:val="center"/>
              <w:rPr>
                <w:rFonts w:cs="Times New Roman"/>
                <w:b/>
                <w:bCs/>
                <w:sz w:val="20"/>
                <w:szCs w:val="20"/>
              </w:rPr>
            </w:pPr>
          </w:p>
        </w:tc>
        <w:tc>
          <w:tcPr>
            <w:tcW w:w="1170" w:type="dxa"/>
          </w:tcPr>
          <w:p w14:paraId="19351995" w14:textId="77777777" w:rsidR="0004453C" w:rsidRPr="0085466A" w:rsidRDefault="0004453C">
            <w:pPr>
              <w:spacing w:line="240" w:lineRule="atLeast"/>
              <w:ind w:left="-108" w:right="-108" w:firstLine="18"/>
              <w:jc w:val="center"/>
              <w:rPr>
                <w:rFonts w:cs="Times New Roman"/>
                <w:sz w:val="20"/>
                <w:szCs w:val="20"/>
              </w:rPr>
            </w:pPr>
            <w:r w:rsidRPr="0085466A">
              <w:rPr>
                <w:rFonts w:cs="Times New Roman"/>
                <w:sz w:val="20"/>
                <w:szCs w:val="20"/>
              </w:rPr>
              <w:t>or loss</w:t>
            </w:r>
          </w:p>
        </w:tc>
        <w:tc>
          <w:tcPr>
            <w:tcW w:w="240" w:type="dxa"/>
          </w:tcPr>
          <w:p w14:paraId="25232453" w14:textId="77777777" w:rsidR="0004453C" w:rsidRPr="0085466A" w:rsidRDefault="0004453C">
            <w:pPr>
              <w:spacing w:line="240" w:lineRule="atLeast"/>
              <w:ind w:left="-108" w:right="-108" w:firstLine="18"/>
              <w:jc w:val="center"/>
              <w:rPr>
                <w:rFonts w:cs="Times New Roman"/>
                <w:sz w:val="20"/>
                <w:szCs w:val="20"/>
              </w:rPr>
            </w:pPr>
          </w:p>
        </w:tc>
        <w:tc>
          <w:tcPr>
            <w:tcW w:w="1256" w:type="dxa"/>
            <w:gridSpan w:val="2"/>
          </w:tcPr>
          <w:p w14:paraId="50354AA9" w14:textId="77777777" w:rsidR="0004453C" w:rsidRPr="0085466A" w:rsidRDefault="0004453C">
            <w:pPr>
              <w:spacing w:line="240" w:lineRule="atLeast"/>
              <w:ind w:left="-195" w:right="-108"/>
              <w:jc w:val="center"/>
              <w:rPr>
                <w:rFonts w:cs="Times New Roman"/>
                <w:sz w:val="20"/>
                <w:szCs w:val="20"/>
              </w:rPr>
            </w:pPr>
            <w:r w:rsidRPr="0085466A">
              <w:rPr>
                <w:rFonts w:cs="Times New Roman"/>
                <w:sz w:val="20"/>
                <w:szCs w:val="20"/>
              </w:rPr>
              <w:t>income</w:t>
            </w:r>
          </w:p>
        </w:tc>
        <w:tc>
          <w:tcPr>
            <w:tcW w:w="248" w:type="dxa"/>
          </w:tcPr>
          <w:p w14:paraId="277E0C50" w14:textId="77777777" w:rsidR="0004453C" w:rsidRPr="0085466A" w:rsidRDefault="0004453C">
            <w:pPr>
              <w:spacing w:line="240" w:lineRule="atLeast"/>
              <w:ind w:left="-108" w:right="-108" w:firstLine="18"/>
              <w:jc w:val="center"/>
              <w:rPr>
                <w:rFonts w:cs="Times New Roman"/>
                <w:b/>
                <w:bCs/>
                <w:sz w:val="20"/>
                <w:szCs w:val="20"/>
              </w:rPr>
            </w:pPr>
          </w:p>
        </w:tc>
        <w:tc>
          <w:tcPr>
            <w:tcW w:w="1260" w:type="dxa"/>
          </w:tcPr>
          <w:p w14:paraId="29AB2784" w14:textId="77777777" w:rsidR="0004453C" w:rsidRPr="0085466A" w:rsidRDefault="0004453C">
            <w:pPr>
              <w:spacing w:line="240" w:lineRule="atLeast"/>
              <w:ind w:left="-105" w:right="-108" w:firstLine="18"/>
              <w:jc w:val="center"/>
              <w:rPr>
                <w:rFonts w:cs="Times New Roman"/>
                <w:b/>
                <w:bCs/>
                <w:sz w:val="20"/>
                <w:szCs w:val="20"/>
              </w:rPr>
            </w:pPr>
            <w:r w:rsidRPr="0085466A">
              <w:rPr>
                <w:rFonts w:cs="Times New Roman"/>
                <w:b/>
                <w:bCs/>
                <w:sz w:val="20"/>
                <w:szCs w:val="20"/>
              </w:rPr>
              <w:t>2025</w:t>
            </w:r>
          </w:p>
        </w:tc>
      </w:tr>
      <w:tr w:rsidR="00834226" w:rsidRPr="0085466A" w14:paraId="0C23E7DB" w14:textId="77777777" w:rsidTr="00C62BEE">
        <w:trPr>
          <w:trHeight w:val="227"/>
        </w:trPr>
        <w:tc>
          <w:tcPr>
            <w:tcW w:w="4302" w:type="dxa"/>
          </w:tcPr>
          <w:p w14:paraId="755E2FDC" w14:textId="77777777" w:rsidR="0004453C" w:rsidRPr="0085466A" w:rsidRDefault="0004453C">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tcPr>
          <w:p w14:paraId="395F134B" w14:textId="77777777" w:rsidR="0004453C" w:rsidRPr="0085466A" w:rsidRDefault="0004453C">
            <w:pPr>
              <w:spacing w:line="240" w:lineRule="atLeast"/>
              <w:ind w:left="-108" w:right="-108" w:firstLine="18"/>
              <w:jc w:val="center"/>
              <w:rPr>
                <w:rFonts w:cs="Times New Roman"/>
                <w:b/>
                <w:bCs/>
                <w:sz w:val="20"/>
                <w:szCs w:val="20"/>
              </w:rPr>
            </w:pPr>
            <w:r w:rsidRPr="0085466A">
              <w:rPr>
                <w:rFonts w:cs="Times New Roman"/>
                <w:b/>
                <w:bCs/>
                <w:sz w:val="20"/>
                <w:szCs w:val="20"/>
              </w:rPr>
              <w:t>(Restated)</w:t>
            </w:r>
          </w:p>
        </w:tc>
        <w:tc>
          <w:tcPr>
            <w:tcW w:w="236" w:type="dxa"/>
          </w:tcPr>
          <w:p w14:paraId="0F73EE34" w14:textId="77777777" w:rsidR="0004453C" w:rsidRPr="0085466A" w:rsidRDefault="0004453C">
            <w:pPr>
              <w:spacing w:line="240" w:lineRule="atLeast"/>
              <w:ind w:left="-108" w:right="-108" w:firstLine="18"/>
              <w:jc w:val="center"/>
              <w:rPr>
                <w:rFonts w:cs="Times New Roman"/>
                <w:b/>
                <w:bCs/>
                <w:sz w:val="20"/>
                <w:szCs w:val="20"/>
              </w:rPr>
            </w:pPr>
          </w:p>
        </w:tc>
        <w:tc>
          <w:tcPr>
            <w:tcW w:w="1170" w:type="dxa"/>
          </w:tcPr>
          <w:p w14:paraId="6D85FF14" w14:textId="77777777" w:rsidR="0004453C" w:rsidRPr="0085466A" w:rsidRDefault="0004453C">
            <w:pPr>
              <w:spacing w:line="240" w:lineRule="atLeast"/>
              <w:ind w:left="-108" w:right="-108" w:firstLine="18"/>
              <w:jc w:val="center"/>
              <w:rPr>
                <w:rFonts w:cs="Times New Roman"/>
                <w:sz w:val="20"/>
                <w:szCs w:val="20"/>
              </w:rPr>
            </w:pPr>
          </w:p>
        </w:tc>
        <w:tc>
          <w:tcPr>
            <w:tcW w:w="240" w:type="dxa"/>
          </w:tcPr>
          <w:p w14:paraId="48979954" w14:textId="77777777" w:rsidR="0004453C" w:rsidRPr="0085466A" w:rsidRDefault="0004453C">
            <w:pPr>
              <w:spacing w:line="240" w:lineRule="atLeast"/>
              <w:ind w:left="-108" w:right="-108" w:firstLine="18"/>
              <w:jc w:val="center"/>
              <w:rPr>
                <w:rFonts w:cs="Times New Roman"/>
                <w:sz w:val="20"/>
                <w:szCs w:val="20"/>
              </w:rPr>
            </w:pPr>
          </w:p>
        </w:tc>
        <w:tc>
          <w:tcPr>
            <w:tcW w:w="1256" w:type="dxa"/>
            <w:gridSpan w:val="2"/>
          </w:tcPr>
          <w:p w14:paraId="7AE1F71D" w14:textId="77777777" w:rsidR="0004453C" w:rsidRPr="0085466A" w:rsidRDefault="0004453C">
            <w:pPr>
              <w:spacing w:line="240" w:lineRule="atLeast"/>
              <w:ind w:left="-195" w:right="-108"/>
              <w:jc w:val="center"/>
              <w:rPr>
                <w:rFonts w:cs="Times New Roman"/>
                <w:sz w:val="20"/>
                <w:szCs w:val="20"/>
              </w:rPr>
            </w:pPr>
          </w:p>
        </w:tc>
        <w:tc>
          <w:tcPr>
            <w:tcW w:w="248" w:type="dxa"/>
          </w:tcPr>
          <w:p w14:paraId="49D21E4D" w14:textId="77777777" w:rsidR="0004453C" w:rsidRPr="0085466A" w:rsidRDefault="0004453C">
            <w:pPr>
              <w:spacing w:line="240" w:lineRule="atLeast"/>
              <w:ind w:left="-108" w:right="-108" w:firstLine="18"/>
              <w:jc w:val="center"/>
              <w:rPr>
                <w:rFonts w:cs="Times New Roman"/>
                <w:b/>
                <w:bCs/>
                <w:sz w:val="20"/>
                <w:szCs w:val="20"/>
              </w:rPr>
            </w:pPr>
          </w:p>
        </w:tc>
        <w:tc>
          <w:tcPr>
            <w:tcW w:w="1260" w:type="dxa"/>
          </w:tcPr>
          <w:p w14:paraId="1CE15919" w14:textId="77777777" w:rsidR="0004453C" w:rsidRPr="0085466A" w:rsidRDefault="0004453C">
            <w:pPr>
              <w:spacing w:line="240" w:lineRule="atLeast"/>
              <w:ind w:left="-105" w:right="-108" w:firstLine="18"/>
              <w:jc w:val="center"/>
              <w:rPr>
                <w:rFonts w:cs="Times New Roman"/>
                <w:b/>
                <w:bCs/>
                <w:sz w:val="20"/>
                <w:szCs w:val="20"/>
              </w:rPr>
            </w:pPr>
          </w:p>
        </w:tc>
      </w:tr>
      <w:tr w:rsidR="00834226" w:rsidRPr="0085466A" w14:paraId="431FE0C9" w14:textId="77777777" w:rsidTr="00C62BEE">
        <w:trPr>
          <w:trHeight w:val="245"/>
        </w:trPr>
        <w:tc>
          <w:tcPr>
            <w:tcW w:w="4302" w:type="dxa"/>
          </w:tcPr>
          <w:p w14:paraId="588272E1" w14:textId="77777777" w:rsidR="0004453C" w:rsidRPr="0085466A" w:rsidRDefault="0004453C">
            <w:pPr>
              <w:widowControl w:val="0"/>
              <w:overflowPunct w:val="0"/>
              <w:autoSpaceDE w:val="0"/>
              <w:autoSpaceDN w:val="0"/>
              <w:adjustRightInd w:val="0"/>
              <w:spacing w:line="240" w:lineRule="atLeast"/>
              <w:textAlignment w:val="baseline"/>
              <w:rPr>
                <w:rFonts w:cs="Times New Roman"/>
                <w:b/>
                <w:bCs/>
                <w:sz w:val="20"/>
                <w:szCs w:val="20"/>
              </w:rPr>
            </w:pPr>
          </w:p>
        </w:tc>
        <w:tc>
          <w:tcPr>
            <w:tcW w:w="5580" w:type="dxa"/>
            <w:gridSpan w:val="8"/>
          </w:tcPr>
          <w:p w14:paraId="1F7E1608" w14:textId="77777777" w:rsidR="0004453C" w:rsidRPr="0085466A" w:rsidRDefault="0004453C">
            <w:pPr>
              <w:spacing w:line="240" w:lineRule="atLeast"/>
              <w:ind w:left="-108" w:right="-108" w:firstLine="18"/>
              <w:jc w:val="center"/>
              <w:rPr>
                <w:rFonts w:cs="Times New Roman"/>
                <w:i/>
                <w:iCs/>
                <w:sz w:val="20"/>
                <w:szCs w:val="20"/>
              </w:rPr>
            </w:pPr>
            <w:r w:rsidRPr="0085466A">
              <w:rPr>
                <w:rFonts w:cs="Times New Roman"/>
                <w:i/>
                <w:iCs/>
                <w:sz w:val="20"/>
                <w:szCs w:val="20"/>
              </w:rPr>
              <w:t>(in thousand Baht)</w:t>
            </w:r>
          </w:p>
        </w:tc>
      </w:tr>
      <w:tr w:rsidR="00834226" w:rsidRPr="0085466A" w14:paraId="0BA9BC02" w14:textId="77777777" w:rsidTr="00C62BEE">
        <w:trPr>
          <w:trHeight w:val="200"/>
        </w:trPr>
        <w:tc>
          <w:tcPr>
            <w:tcW w:w="4302" w:type="dxa"/>
          </w:tcPr>
          <w:p w14:paraId="38FF5B7B" w14:textId="77777777" w:rsidR="0004453C" w:rsidRPr="0085466A" w:rsidRDefault="0004453C">
            <w:pPr>
              <w:spacing w:line="240" w:lineRule="atLeast"/>
              <w:ind w:left="-15" w:right="-108" w:firstLine="48"/>
              <w:rPr>
                <w:rFonts w:cs="Times New Roman"/>
                <w:b/>
                <w:bCs/>
                <w:i/>
                <w:iCs/>
                <w:sz w:val="20"/>
                <w:szCs w:val="20"/>
              </w:rPr>
            </w:pPr>
            <w:r w:rsidRPr="0085466A">
              <w:rPr>
                <w:rFonts w:cs="Times New Roman"/>
                <w:b/>
                <w:bCs/>
                <w:i/>
                <w:iCs/>
                <w:sz w:val="20"/>
                <w:szCs w:val="20"/>
              </w:rPr>
              <w:t>Deferred tax assets (liabilities)</w:t>
            </w:r>
          </w:p>
        </w:tc>
        <w:tc>
          <w:tcPr>
            <w:tcW w:w="1170" w:type="dxa"/>
          </w:tcPr>
          <w:p w14:paraId="37655D11" w14:textId="77777777" w:rsidR="0004453C" w:rsidRPr="0085466A" w:rsidRDefault="0004453C">
            <w:pPr>
              <w:tabs>
                <w:tab w:val="decimal" w:pos="909"/>
              </w:tabs>
              <w:spacing w:line="240" w:lineRule="atLeast"/>
              <w:ind w:left="-108" w:right="-108" w:firstLine="18"/>
              <w:jc w:val="center"/>
              <w:rPr>
                <w:rFonts w:cs="Times New Roman"/>
                <w:b/>
                <w:bCs/>
                <w:sz w:val="20"/>
                <w:szCs w:val="20"/>
              </w:rPr>
            </w:pPr>
          </w:p>
        </w:tc>
        <w:tc>
          <w:tcPr>
            <w:tcW w:w="236" w:type="dxa"/>
          </w:tcPr>
          <w:p w14:paraId="46B037C8" w14:textId="77777777" w:rsidR="0004453C" w:rsidRPr="0085466A" w:rsidRDefault="0004453C">
            <w:pPr>
              <w:tabs>
                <w:tab w:val="decimal" w:pos="909"/>
              </w:tabs>
              <w:spacing w:line="240" w:lineRule="atLeast"/>
              <w:ind w:left="-108" w:right="-108" w:firstLine="18"/>
              <w:jc w:val="center"/>
              <w:rPr>
                <w:rFonts w:cs="Times New Roman"/>
                <w:b/>
                <w:bCs/>
                <w:sz w:val="20"/>
                <w:szCs w:val="20"/>
              </w:rPr>
            </w:pPr>
          </w:p>
        </w:tc>
        <w:tc>
          <w:tcPr>
            <w:tcW w:w="1170" w:type="dxa"/>
          </w:tcPr>
          <w:p w14:paraId="7158CEFE" w14:textId="77777777" w:rsidR="0004453C" w:rsidRPr="0085466A" w:rsidRDefault="0004453C">
            <w:pPr>
              <w:tabs>
                <w:tab w:val="decimal" w:pos="909"/>
              </w:tabs>
              <w:spacing w:line="240" w:lineRule="atLeast"/>
              <w:ind w:left="-108" w:right="-108" w:firstLine="18"/>
              <w:jc w:val="center"/>
              <w:rPr>
                <w:rFonts w:cs="Times New Roman"/>
                <w:b/>
                <w:bCs/>
                <w:sz w:val="20"/>
                <w:szCs w:val="20"/>
              </w:rPr>
            </w:pPr>
          </w:p>
        </w:tc>
        <w:tc>
          <w:tcPr>
            <w:tcW w:w="240" w:type="dxa"/>
          </w:tcPr>
          <w:p w14:paraId="7709D038" w14:textId="77777777" w:rsidR="0004453C" w:rsidRPr="0085466A" w:rsidRDefault="0004453C">
            <w:pPr>
              <w:tabs>
                <w:tab w:val="decimal" w:pos="909"/>
              </w:tabs>
              <w:spacing w:line="240" w:lineRule="atLeast"/>
              <w:ind w:left="-108" w:right="-108" w:firstLine="18"/>
              <w:jc w:val="center"/>
              <w:rPr>
                <w:rFonts w:cs="Times New Roman"/>
                <w:b/>
                <w:bCs/>
                <w:sz w:val="20"/>
                <w:szCs w:val="20"/>
              </w:rPr>
            </w:pPr>
          </w:p>
        </w:tc>
        <w:tc>
          <w:tcPr>
            <w:tcW w:w="1256" w:type="dxa"/>
            <w:gridSpan w:val="2"/>
          </w:tcPr>
          <w:p w14:paraId="4E85EE8D" w14:textId="77777777" w:rsidR="0004453C" w:rsidRPr="0085466A" w:rsidRDefault="0004453C">
            <w:pPr>
              <w:tabs>
                <w:tab w:val="decimal" w:pos="909"/>
              </w:tabs>
              <w:spacing w:line="240" w:lineRule="atLeast"/>
              <w:ind w:left="-108" w:right="-108" w:firstLine="18"/>
              <w:jc w:val="center"/>
              <w:rPr>
                <w:rFonts w:cs="Times New Roman"/>
                <w:b/>
                <w:bCs/>
                <w:sz w:val="20"/>
                <w:szCs w:val="20"/>
              </w:rPr>
            </w:pPr>
          </w:p>
        </w:tc>
        <w:tc>
          <w:tcPr>
            <w:tcW w:w="248" w:type="dxa"/>
          </w:tcPr>
          <w:p w14:paraId="031D7AF5" w14:textId="77777777" w:rsidR="0004453C" w:rsidRPr="0085466A" w:rsidRDefault="0004453C">
            <w:pPr>
              <w:tabs>
                <w:tab w:val="decimal" w:pos="909"/>
              </w:tabs>
              <w:spacing w:line="240" w:lineRule="atLeast"/>
              <w:ind w:left="-108" w:right="-108" w:firstLine="18"/>
              <w:jc w:val="center"/>
              <w:rPr>
                <w:rFonts w:cs="Times New Roman"/>
                <w:b/>
                <w:bCs/>
                <w:sz w:val="20"/>
                <w:szCs w:val="20"/>
              </w:rPr>
            </w:pPr>
          </w:p>
        </w:tc>
        <w:tc>
          <w:tcPr>
            <w:tcW w:w="1260" w:type="dxa"/>
          </w:tcPr>
          <w:p w14:paraId="1D02B36A" w14:textId="77777777" w:rsidR="0004453C" w:rsidRPr="0085466A" w:rsidDel="00911538" w:rsidRDefault="0004453C">
            <w:pPr>
              <w:tabs>
                <w:tab w:val="decimal" w:pos="909"/>
              </w:tabs>
              <w:spacing w:line="240" w:lineRule="atLeast"/>
              <w:ind w:left="-108" w:right="-108" w:firstLine="18"/>
              <w:jc w:val="center"/>
              <w:rPr>
                <w:rFonts w:cs="Times New Roman"/>
                <w:b/>
                <w:bCs/>
                <w:sz w:val="20"/>
                <w:szCs w:val="20"/>
              </w:rPr>
            </w:pPr>
          </w:p>
        </w:tc>
      </w:tr>
      <w:tr w:rsidR="00834226" w:rsidRPr="0085466A" w14:paraId="3E62B068" w14:textId="77777777" w:rsidTr="00C62BEE">
        <w:trPr>
          <w:trHeight w:val="56"/>
        </w:trPr>
        <w:tc>
          <w:tcPr>
            <w:tcW w:w="4302" w:type="dxa"/>
          </w:tcPr>
          <w:p w14:paraId="099E62AF" w14:textId="77777777" w:rsidR="0004453C" w:rsidRPr="0085466A" w:rsidRDefault="0004453C">
            <w:pPr>
              <w:widowControl w:val="0"/>
              <w:overflowPunct w:val="0"/>
              <w:autoSpaceDE w:val="0"/>
              <w:autoSpaceDN w:val="0"/>
              <w:adjustRightInd w:val="0"/>
              <w:spacing w:line="240" w:lineRule="atLeast"/>
              <w:ind w:right="-108" w:firstLine="48"/>
              <w:textAlignment w:val="baseline"/>
              <w:rPr>
                <w:sz w:val="20"/>
                <w:szCs w:val="25"/>
              </w:rPr>
            </w:pPr>
            <w:r w:rsidRPr="0085466A">
              <w:rPr>
                <w:rFonts w:cs="Times New Roman"/>
                <w:sz w:val="20"/>
                <w:szCs w:val="20"/>
              </w:rPr>
              <w:t xml:space="preserve">Unrealised (gain)/loss on remeasurement of </w:t>
            </w:r>
          </w:p>
        </w:tc>
        <w:tc>
          <w:tcPr>
            <w:tcW w:w="1170" w:type="dxa"/>
          </w:tcPr>
          <w:p w14:paraId="1C3C91C4" w14:textId="77777777" w:rsidR="0004453C" w:rsidRPr="0085466A" w:rsidRDefault="0004453C">
            <w:pPr>
              <w:tabs>
                <w:tab w:val="decimal" w:pos="686"/>
              </w:tabs>
              <w:spacing w:line="240" w:lineRule="atLeast"/>
              <w:ind w:left="-22" w:right="-57"/>
              <w:jc w:val="right"/>
              <w:rPr>
                <w:rFonts w:cs="Times New Roman"/>
                <w:sz w:val="20"/>
                <w:szCs w:val="20"/>
              </w:rPr>
            </w:pPr>
          </w:p>
        </w:tc>
        <w:tc>
          <w:tcPr>
            <w:tcW w:w="236" w:type="dxa"/>
          </w:tcPr>
          <w:p w14:paraId="5AB0DCE6" w14:textId="77777777" w:rsidR="0004453C" w:rsidRPr="0085466A" w:rsidRDefault="0004453C">
            <w:pPr>
              <w:tabs>
                <w:tab w:val="decimal" w:pos="909"/>
              </w:tabs>
              <w:spacing w:line="240" w:lineRule="atLeast"/>
              <w:ind w:left="-108" w:right="-108" w:firstLine="18"/>
              <w:jc w:val="right"/>
              <w:rPr>
                <w:rFonts w:cs="Times New Roman"/>
                <w:sz w:val="20"/>
                <w:szCs w:val="20"/>
                <w:lang w:bidi="ar-SA"/>
              </w:rPr>
            </w:pPr>
          </w:p>
        </w:tc>
        <w:tc>
          <w:tcPr>
            <w:tcW w:w="1170" w:type="dxa"/>
          </w:tcPr>
          <w:p w14:paraId="4E175572" w14:textId="77777777" w:rsidR="0004453C" w:rsidRPr="0085466A" w:rsidRDefault="0004453C">
            <w:pPr>
              <w:tabs>
                <w:tab w:val="decimal" w:pos="686"/>
              </w:tabs>
              <w:spacing w:line="240" w:lineRule="atLeast"/>
              <w:ind w:left="-22" w:right="-57"/>
              <w:jc w:val="right"/>
              <w:rPr>
                <w:rFonts w:cs="Times New Roman"/>
                <w:sz w:val="20"/>
                <w:szCs w:val="20"/>
              </w:rPr>
            </w:pPr>
          </w:p>
        </w:tc>
        <w:tc>
          <w:tcPr>
            <w:tcW w:w="240" w:type="dxa"/>
          </w:tcPr>
          <w:p w14:paraId="7035D3D9" w14:textId="77777777" w:rsidR="0004453C" w:rsidRPr="0085466A" w:rsidRDefault="0004453C">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5C0D1913" w14:textId="77777777" w:rsidR="0004453C" w:rsidRPr="0085466A" w:rsidRDefault="0004453C">
            <w:pPr>
              <w:tabs>
                <w:tab w:val="decimal" w:pos="686"/>
              </w:tabs>
              <w:spacing w:line="240" w:lineRule="atLeast"/>
              <w:ind w:left="-22" w:right="-57"/>
              <w:jc w:val="right"/>
              <w:rPr>
                <w:rFonts w:cs="Times New Roman"/>
                <w:sz w:val="20"/>
                <w:szCs w:val="20"/>
              </w:rPr>
            </w:pPr>
          </w:p>
        </w:tc>
        <w:tc>
          <w:tcPr>
            <w:tcW w:w="248" w:type="dxa"/>
          </w:tcPr>
          <w:p w14:paraId="7D87E7CF" w14:textId="77777777" w:rsidR="0004453C" w:rsidRPr="0085466A" w:rsidRDefault="0004453C">
            <w:pPr>
              <w:tabs>
                <w:tab w:val="decimal" w:pos="686"/>
                <w:tab w:val="decimal" w:pos="909"/>
                <w:tab w:val="decimal" w:pos="952"/>
              </w:tabs>
              <w:spacing w:line="240" w:lineRule="atLeast"/>
              <w:ind w:left="-22" w:right="-57"/>
              <w:jc w:val="right"/>
              <w:rPr>
                <w:rFonts w:cs="Times New Roman"/>
                <w:sz w:val="20"/>
                <w:szCs w:val="20"/>
              </w:rPr>
            </w:pPr>
          </w:p>
        </w:tc>
        <w:tc>
          <w:tcPr>
            <w:tcW w:w="1260" w:type="dxa"/>
          </w:tcPr>
          <w:p w14:paraId="61D4DE58" w14:textId="77777777" w:rsidR="0004453C" w:rsidRPr="0085466A" w:rsidRDefault="0004453C">
            <w:pPr>
              <w:tabs>
                <w:tab w:val="decimal" w:pos="686"/>
              </w:tabs>
              <w:spacing w:line="240" w:lineRule="atLeast"/>
              <w:ind w:left="-22" w:right="-57"/>
              <w:jc w:val="right"/>
              <w:rPr>
                <w:rFonts w:cs="Times New Roman"/>
                <w:sz w:val="20"/>
                <w:szCs w:val="20"/>
              </w:rPr>
            </w:pPr>
          </w:p>
        </w:tc>
      </w:tr>
      <w:tr w:rsidR="00834226" w:rsidRPr="0085466A" w14:paraId="56C938B5" w14:textId="77777777" w:rsidTr="00C62BEE">
        <w:trPr>
          <w:trHeight w:val="56"/>
        </w:trPr>
        <w:tc>
          <w:tcPr>
            <w:tcW w:w="4302" w:type="dxa"/>
          </w:tcPr>
          <w:p w14:paraId="6B1668D6" w14:textId="2B56A722" w:rsidR="0004453C" w:rsidRPr="0085466A" w:rsidRDefault="00741949">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85466A">
              <w:rPr>
                <w:rFonts w:cs="Times New Roman"/>
                <w:sz w:val="20"/>
                <w:szCs w:val="20"/>
              </w:rPr>
              <w:t>f</w:t>
            </w:r>
            <w:r w:rsidR="002975BF" w:rsidRPr="0085466A">
              <w:rPr>
                <w:rFonts w:cs="Times New Roman"/>
                <w:sz w:val="20"/>
                <w:szCs w:val="20"/>
              </w:rPr>
              <w:t>oreign exchange an</w:t>
            </w:r>
            <w:r w:rsidRPr="0085466A">
              <w:rPr>
                <w:rFonts w:cs="Times New Roman"/>
                <w:sz w:val="20"/>
                <w:szCs w:val="20"/>
              </w:rPr>
              <w:t xml:space="preserve">d </w:t>
            </w:r>
            <w:r w:rsidR="0004453C" w:rsidRPr="0085466A">
              <w:rPr>
                <w:rFonts w:cs="Times New Roman"/>
                <w:sz w:val="20"/>
                <w:szCs w:val="20"/>
              </w:rPr>
              <w:t xml:space="preserve">derivatives designated at </w:t>
            </w:r>
          </w:p>
        </w:tc>
        <w:tc>
          <w:tcPr>
            <w:tcW w:w="1170" w:type="dxa"/>
          </w:tcPr>
          <w:p w14:paraId="55C0B887" w14:textId="77777777" w:rsidR="0004453C" w:rsidRPr="0085466A" w:rsidRDefault="0004453C">
            <w:pPr>
              <w:tabs>
                <w:tab w:val="decimal" w:pos="686"/>
              </w:tabs>
              <w:spacing w:line="240" w:lineRule="atLeast"/>
              <w:ind w:left="-22" w:right="-57"/>
              <w:jc w:val="right"/>
              <w:rPr>
                <w:rFonts w:cs="Times New Roman"/>
                <w:sz w:val="20"/>
                <w:szCs w:val="20"/>
              </w:rPr>
            </w:pPr>
          </w:p>
        </w:tc>
        <w:tc>
          <w:tcPr>
            <w:tcW w:w="236" w:type="dxa"/>
          </w:tcPr>
          <w:p w14:paraId="5D73E457" w14:textId="77777777" w:rsidR="0004453C" w:rsidRPr="0085466A" w:rsidRDefault="0004453C">
            <w:pPr>
              <w:tabs>
                <w:tab w:val="decimal" w:pos="909"/>
              </w:tabs>
              <w:spacing w:line="240" w:lineRule="atLeast"/>
              <w:ind w:left="-108" w:right="-108" w:firstLine="18"/>
              <w:jc w:val="right"/>
              <w:rPr>
                <w:rFonts w:cs="Times New Roman"/>
                <w:sz w:val="20"/>
                <w:szCs w:val="20"/>
                <w:lang w:bidi="ar-SA"/>
              </w:rPr>
            </w:pPr>
          </w:p>
        </w:tc>
        <w:tc>
          <w:tcPr>
            <w:tcW w:w="1170" w:type="dxa"/>
          </w:tcPr>
          <w:p w14:paraId="420BBA84" w14:textId="77777777" w:rsidR="0004453C" w:rsidRPr="0085466A" w:rsidRDefault="0004453C">
            <w:pPr>
              <w:tabs>
                <w:tab w:val="decimal" w:pos="686"/>
              </w:tabs>
              <w:spacing w:line="240" w:lineRule="atLeast"/>
              <w:ind w:left="-22" w:right="-57"/>
              <w:jc w:val="right"/>
              <w:rPr>
                <w:rFonts w:cs="Times New Roman"/>
                <w:sz w:val="20"/>
                <w:szCs w:val="20"/>
              </w:rPr>
            </w:pPr>
          </w:p>
        </w:tc>
        <w:tc>
          <w:tcPr>
            <w:tcW w:w="240" w:type="dxa"/>
          </w:tcPr>
          <w:p w14:paraId="56FF3CC8" w14:textId="77777777" w:rsidR="0004453C" w:rsidRPr="0085466A" w:rsidRDefault="0004453C">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tcPr>
          <w:p w14:paraId="18CBB4E7" w14:textId="77777777" w:rsidR="0004453C" w:rsidRPr="0085466A" w:rsidRDefault="0004453C">
            <w:pPr>
              <w:tabs>
                <w:tab w:val="decimal" w:pos="686"/>
              </w:tabs>
              <w:spacing w:line="240" w:lineRule="atLeast"/>
              <w:ind w:left="-22" w:right="-57"/>
              <w:jc w:val="right"/>
              <w:rPr>
                <w:rFonts w:cs="Times New Roman"/>
                <w:sz w:val="20"/>
                <w:szCs w:val="20"/>
              </w:rPr>
            </w:pPr>
          </w:p>
        </w:tc>
        <w:tc>
          <w:tcPr>
            <w:tcW w:w="248" w:type="dxa"/>
          </w:tcPr>
          <w:p w14:paraId="59E7B924" w14:textId="77777777" w:rsidR="0004453C" w:rsidRPr="0085466A" w:rsidRDefault="0004453C">
            <w:pPr>
              <w:tabs>
                <w:tab w:val="decimal" w:pos="45"/>
                <w:tab w:val="decimal" w:pos="686"/>
                <w:tab w:val="decimal" w:pos="952"/>
              </w:tabs>
              <w:spacing w:line="240" w:lineRule="atLeast"/>
              <w:ind w:left="-22" w:right="-57"/>
              <w:jc w:val="right"/>
              <w:rPr>
                <w:rFonts w:cs="Times New Roman"/>
                <w:sz w:val="20"/>
                <w:szCs w:val="20"/>
              </w:rPr>
            </w:pPr>
          </w:p>
        </w:tc>
        <w:tc>
          <w:tcPr>
            <w:tcW w:w="1260" w:type="dxa"/>
          </w:tcPr>
          <w:p w14:paraId="29B66EE6" w14:textId="77777777" w:rsidR="0004453C" w:rsidRPr="0085466A" w:rsidRDefault="0004453C">
            <w:pPr>
              <w:tabs>
                <w:tab w:val="decimal" w:pos="686"/>
              </w:tabs>
              <w:spacing w:line="240" w:lineRule="atLeast"/>
              <w:ind w:left="-22" w:right="-57"/>
              <w:jc w:val="right"/>
              <w:rPr>
                <w:rFonts w:cs="Times New Roman"/>
                <w:sz w:val="20"/>
                <w:szCs w:val="20"/>
              </w:rPr>
            </w:pPr>
          </w:p>
        </w:tc>
      </w:tr>
      <w:tr w:rsidR="00834226" w:rsidRPr="0085466A" w14:paraId="7F08A883" w14:textId="77777777" w:rsidTr="005658DA">
        <w:trPr>
          <w:trHeight w:val="56"/>
        </w:trPr>
        <w:tc>
          <w:tcPr>
            <w:tcW w:w="4302" w:type="dxa"/>
          </w:tcPr>
          <w:p w14:paraId="009158B7" w14:textId="2DD56142"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w:t>
            </w:r>
            <w:r w:rsidR="00741949" w:rsidRPr="0085466A">
              <w:rPr>
                <w:rFonts w:cs="Times New Roman"/>
                <w:sz w:val="20"/>
                <w:szCs w:val="20"/>
              </w:rPr>
              <w:t xml:space="preserve">fair value for </w:t>
            </w:r>
            <w:r w:rsidRPr="0085466A">
              <w:rPr>
                <w:rFonts w:cs="Times New Roman"/>
                <w:sz w:val="20"/>
                <w:szCs w:val="20"/>
              </w:rPr>
              <w:t>cash flow hedges</w:t>
            </w:r>
          </w:p>
        </w:tc>
        <w:tc>
          <w:tcPr>
            <w:tcW w:w="1170" w:type="dxa"/>
          </w:tcPr>
          <w:p w14:paraId="6305199A" w14:textId="77777777" w:rsidR="00380892" w:rsidRPr="0085466A" w:rsidRDefault="00380892">
            <w:pPr>
              <w:spacing w:line="240" w:lineRule="atLeast"/>
              <w:ind w:left="-22" w:right="-17"/>
              <w:jc w:val="right"/>
              <w:rPr>
                <w:rFonts w:cs="Times New Roman"/>
                <w:sz w:val="20"/>
                <w:szCs w:val="20"/>
              </w:rPr>
            </w:pPr>
            <w:r w:rsidRPr="0085466A">
              <w:rPr>
                <w:rFonts w:cs="Times New Roman"/>
                <w:sz w:val="20"/>
                <w:szCs w:val="20"/>
              </w:rPr>
              <w:t>(864,049)</w:t>
            </w:r>
          </w:p>
        </w:tc>
        <w:tc>
          <w:tcPr>
            <w:tcW w:w="236" w:type="dxa"/>
          </w:tcPr>
          <w:p w14:paraId="55B420D5"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7A5C624B" w14:textId="0D96BEB6" w:rsidR="00380892" w:rsidRPr="0085466A" w:rsidRDefault="00380892">
            <w:pPr>
              <w:spacing w:line="240" w:lineRule="atLeast"/>
              <w:ind w:left="-22" w:right="-17"/>
              <w:jc w:val="right"/>
              <w:rPr>
                <w:rFonts w:cs="Times New Roman"/>
                <w:sz w:val="20"/>
                <w:szCs w:val="20"/>
              </w:rPr>
            </w:pPr>
            <w:r w:rsidRPr="0085466A">
              <w:rPr>
                <w:rFonts w:cs="Times New Roman"/>
                <w:sz w:val="20"/>
                <w:szCs w:val="20"/>
              </w:rPr>
              <w:t>(243,612)</w:t>
            </w:r>
          </w:p>
        </w:tc>
        <w:tc>
          <w:tcPr>
            <w:tcW w:w="240" w:type="dxa"/>
            <w:vAlign w:val="bottom"/>
          </w:tcPr>
          <w:p w14:paraId="4533CC0F"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6F283C2E" w14:textId="52CA80E9" w:rsidR="00380892" w:rsidRPr="0085466A" w:rsidRDefault="00380892" w:rsidP="00661338">
            <w:pPr>
              <w:spacing w:line="240" w:lineRule="atLeast"/>
              <w:ind w:left="-22"/>
              <w:jc w:val="right"/>
              <w:rPr>
                <w:rFonts w:cs="Times New Roman"/>
                <w:sz w:val="20"/>
                <w:szCs w:val="20"/>
              </w:rPr>
            </w:pPr>
            <w:r w:rsidRPr="0085466A">
              <w:rPr>
                <w:rFonts w:cs="Times New Roman"/>
                <w:sz w:val="20"/>
                <w:szCs w:val="20"/>
              </w:rPr>
              <w:t>145,784</w:t>
            </w:r>
          </w:p>
        </w:tc>
        <w:tc>
          <w:tcPr>
            <w:tcW w:w="248" w:type="dxa"/>
            <w:vAlign w:val="bottom"/>
          </w:tcPr>
          <w:p w14:paraId="75999DA7" w14:textId="77777777" w:rsidR="00380892" w:rsidRPr="0085466A" w:rsidRDefault="00380892">
            <w:pPr>
              <w:tabs>
                <w:tab w:val="decimal" w:pos="45"/>
                <w:tab w:val="decimal" w:pos="686"/>
                <w:tab w:val="decimal" w:pos="952"/>
              </w:tabs>
              <w:spacing w:line="240" w:lineRule="atLeast"/>
              <w:ind w:left="-22" w:right="-57"/>
              <w:jc w:val="right"/>
              <w:rPr>
                <w:rFonts w:cs="Times New Roman"/>
                <w:sz w:val="20"/>
                <w:szCs w:val="20"/>
              </w:rPr>
            </w:pPr>
          </w:p>
        </w:tc>
        <w:tc>
          <w:tcPr>
            <w:tcW w:w="1260" w:type="dxa"/>
            <w:vAlign w:val="bottom"/>
          </w:tcPr>
          <w:p w14:paraId="21421412" w14:textId="256415C2" w:rsidR="00380892" w:rsidRPr="0085466A" w:rsidRDefault="002975BF">
            <w:pPr>
              <w:spacing w:line="240" w:lineRule="atLeast"/>
              <w:ind w:left="-22" w:right="-17"/>
              <w:jc w:val="right"/>
              <w:rPr>
                <w:rFonts w:cs="Times New Roman"/>
                <w:sz w:val="20"/>
                <w:szCs w:val="20"/>
              </w:rPr>
            </w:pPr>
            <w:r w:rsidRPr="0085466A">
              <w:rPr>
                <w:rFonts w:cs="Times New Roman"/>
                <w:sz w:val="20"/>
                <w:szCs w:val="20"/>
              </w:rPr>
              <w:t>(961,877)</w:t>
            </w:r>
          </w:p>
        </w:tc>
      </w:tr>
      <w:tr w:rsidR="00834226" w:rsidRPr="0085466A" w14:paraId="586B18F7" w14:textId="77777777" w:rsidTr="005658DA">
        <w:trPr>
          <w:trHeight w:val="56"/>
        </w:trPr>
        <w:tc>
          <w:tcPr>
            <w:tcW w:w="4302" w:type="dxa"/>
          </w:tcPr>
          <w:p w14:paraId="0A35AFB7" w14:textId="7049D7FD"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Unrealised (gain)/loss on remeasurement</w:t>
            </w:r>
          </w:p>
        </w:tc>
        <w:tc>
          <w:tcPr>
            <w:tcW w:w="1170" w:type="dxa"/>
          </w:tcPr>
          <w:p w14:paraId="48A2B85A" w14:textId="77777777" w:rsidR="00380892" w:rsidRPr="0085466A" w:rsidRDefault="00380892">
            <w:pPr>
              <w:tabs>
                <w:tab w:val="decimal" w:pos="686"/>
              </w:tabs>
              <w:spacing w:line="240" w:lineRule="atLeast"/>
              <w:ind w:left="-22" w:right="-57"/>
              <w:jc w:val="right"/>
              <w:rPr>
                <w:rFonts w:cs="Times New Roman"/>
                <w:sz w:val="20"/>
                <w:szCs w:val="20"/>
              </w:rPr>
            </w:pPr>
          </w:p>
        </w:tc>
        <w:tc>
          <w:tcPr>
            <w:tcW w:w="236" w:type="dxa"/>
          </w:tcPr>
          <w:p w14:paraId="2587295E"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D4AB85D" w14:textId="77777777" w:rsidR="00380892" w:rsidRPr="0085466A" w:rsidRDefault="00380892">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468FB0FC"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11858E4A" w14:textId="77777777"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4BB05F16"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483C9D4B" w14:textId="77777777" w:rsidR="00380892" w:rsidRPr="0085466A" w:rsidRDefault="00380892">
            <w:pPr>
              <w:tabs>
                <w:tab w:val="decimal" w:pos="686"/>
              </w:tabs>
              <w:spacing w:line="240" w:lineRule="atLeast"/>
              <w:ind w:left="-22" w:right="-57"/>
              <w:jc w:val="right"/>
              <w:rPr>
                <w:rFonts w:cs="Times New Roman"/>
                <w:sz w:val="20"/>
                <w:szCs w:val="20"/>
              </w:rPr>
            </w:pPr>
          </w:p>
        </w:tc>
      </w:tr>
      <w:tr w:rsidR="00834226" w:rsidRPr="0085466A" w14:paraId="6125C664" w14:textId="77777777" w:rsidTr="005658DA">
        <w:trPr>
          <w:trHeight w:val="56"/>
        </w:trPr>
        <w:tc>
          <w:tcPr>
            <w:tcW w:w="4302" w:type="dxa"/>
          </w:tcPr>
          <w:p w14:paraId="1FA9A9F4"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tcPr>
          <w:p w14:paraId="4AE9B089" w14:textId="77777777" w:rsidR="00380892" w:rsidRPr="0085466A" w:rsidRDefault="00380892">
            <w:pPr>
              <w:tabs>
                <w:tab w:val="decimal" w:pos="686"/>
              </w:tabs>
              <w:spacing w:line="240" w:lineRule="atLeast"/>
              <w:ind w:left="-22" w:right="-57"/>
              <w:jc w:val="right"/>
              <w:rPr>
                <w:rFonts w:cs="Times New Roman"/>
                <w:sz w:val="20"/>
                <w:szCs w:val="20"/>
              </w:rPr>
            </w:pPr>
          </w:p>
        </w:tc>
        <w:tc>
          <w:tcPr>
            <w:tcW w:w="236" w:type="dxa"/>
          </w:tcPr>
          <w:p w14:paraId="022648C5"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1C26E9B" w14:textId="77777777" w:rsidR="00380892" w:rsidRPr="0085466A" w:rsidRDefault="00380892">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vAlign w:val="bottom"/>
          </w:tcPr>
          <w:p w14:paraId="6B19FD43"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5F15D2B9" w14:textId="77777777"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6341E5E3"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721D17C5" w14:textId="77777777" w:rsidR="00380892" w:rsidRPr="0085466A" w:rsidRDefault="00380892">
            <w:pPr>
              <w:tabs>
                <w:tab w:val="decimal" w:pos="686"/>
              </w:tabs>
              <w:spacing w:line="240" w:lineRule="atLeast"/>
              <w:ind w:left="-22" w:right="-57"/>
              <w:jc w:val="right"/>
              <w:rPr>
                <w:rFonts w:cs="Times New Roman"/>
                <w:sz w:val="20"/>
                <w:szCs w:val="20"/>
              </w:rPr>
            </w:pPr>
          </w:p>
        </w:tc>
      </w:tr>
      <w:tr w:rsidR="00834226" w:rsidRPr="0085466A" w14:paraId="545764D2" w14:textId="77777777" w:rsidTr="005658DA">
        <w:trPr>
          <w:trHeight w:val="56"/>
        </w:trPr>
        <w:tc>
          <w:tcPr>
            <w:tcW w:w="4302" w:type="dxa"/>
          </w:tcPr>
          <w:p w14:paraId="0138E4D7"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profit or loss </w:t>
            </w:r>
          </w:p>
        </w:tc>
        <w:tc>
          <w:tcPr>
            <w:tcW w:w="1170" w:type="dxa"/>
          </w:tcPr>
          <w:p w14:paraId="7EAFBEE7" w14:textId="77777777" w:rsidR="00380892" w:rsidRPr="0085466A" w:rsidRDefault="00380892">
            <w:pPr>
              <w:spacing w:line="240" w:lineRule="atLeast"/>
              <w:ind w:left="-22" w:right="-17"/>
              <w:jc w:val="right"/>
              <w:rPr>
                <w:rFonts w:cs="Times New Roman"/>
                <w:sz w:val="20"/>
                <w:szCs w:val="20"/>
              </w:rPr>
            </w:pPr>
            <w:r w:rsidRPr="0085466A">
              <w:rPr>
                <w:rFonts w:cs="Times New Roman"/>
                <w:sz w:val="20"/>
                <w:szCs w:val="20"/>
              </w:rPr>
              <w:t>(225,621)</w:t>
            </w:r>
          </w:p>
        </w:tc>
        <w:tc>
          <w:tcPr>
            <w:tcW w:w="236" w:type="dxa"/>
          </w:tcPr>
          <w:p w14:paraId="373BA9F7"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06F44C77" w14:textId="16E29E02" w:rsidR="00380892" w:rsidRPr="0085466A" w:rsidRDefault="00E549DE">
            <w:pPr>
              <w:spacing w:line="240" w:lineRule="atLeast"/>
              <w:ind w:left="-22" w:right="-17"/>
              <w:jc w:val="right"/>
              <w:rPr>
                <w:rFonts w:cs="Times New Roman"/>
                <w:sz w:val="20"/>
                <w:szCs w:val="20"/>
              </w:rPr>
            </w:pPr>
            <w:r w:rsidRPr="0085466A">
              <w:rPr>
                <w:rFonts w:cs="Times New Roman"/>
                <w:sz w:val="20"/>
                <w:szCs w:val="20"/>
              </w:rPr>
              <w:t>(64,342)</w:t>
            </w:r>
          </w:p>
        </w:tc>
        <w:tc>
          <w:tcPr>
            <w:tcW w:w="240" w:type="dxa"/>
            <w:vAlign w:val="bottom"/>
          </w:tcPr>
          <w:p w14:paraId="65261BA3"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vAlign w:val="bottom"/>
          </w:tcPr>
          <w:p w14:paraId="01FF3514" w14:textId="21B25FBF" w:rsidR="00380892" w:rsidRPr="0085466A" w:rsidRDefault="00380892">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36A3F338" w14:textId="77777777" w:rsidR="00380892" w:rsidRPr="0085466A" w:rsidRDefault="00380892">
            <w:pPr>
              <w:tabs>
                <w:tab w:val="decimal" w:pos="686"/>
                <w:tab w:val="decimal" w:pos="909"/>
                <w:tab w:val="decimal" w:pos="952"/>
              </w:tabs>
              <w:spacing w:line="240" w:lineRule="atLeast"/>
              <w:ind w:left="-22" w:right="-57"/>
              <w:jc w:val="right"/>
              <w:rPr>
                <w:rFonts w:cs="Times New Roman"/>
                <w:sz w:val="20"/>
                <w:szCs w:val="20"/>
              </w:rPr>
            </w:pPr>
          </w:p>
        </w:tc>
        <w:tc>
          <w:tcPr>
            <w:tcW w:w="1260" w:type="dxa"/>
            <w:vAlign w:val="bottom"/>
          </w:tcPr>
          <w:p w14:paraId="4AB6729A" w14:textId="17D8F248" w:rsidR="00380892" w:rsidRPr="0085466A" w:rsidRDefault="00E549DE">
            <w:pPr>
              <w:spacing w:line="240" w:lineRule="atLeast"/>
              <w:ind w:left="-22" w:right="-17"/>
              <w:jc w:val="right"/>
              <w:rPr>
                <w:rFonts w:cs="Times New Roman"/>
                <w:sz w:val="20"/>
                <w:szCs w:val="20"/>
              </w:rPr>
            </w:pPr>
            <w:r w:rsidRPr="0085466A">
              <w:rPr>
                <w:rFonts w:cs="Times New Roman"/>
                <w:sz w:val="20"/>
                <w:szCs w:val="20"/>
              </w:rPr>
              <w:t>(289,963)</w:t>
            </w:r>
          </w:p>
        </w:tc>
      </w:tr>
      <w:tr w:rsidR="00834226" w:rsidRPr="0085466A" w14:paraId="63F1EE6E" w14:textId="77777777" w:rsidTr="00C62BEE">
        <w:trPr>
          <w:trHeight w:val="56"/>
        </w:trPr>
        <w:tc>
          <w:tcPr>
            <w:tcW w:w="4302" w:type="dxa"/>
          </w:tcPr>
          <w:p w14:paraId="37C3B531" w14:textId="1F0A1D6D"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Unrealised (gain)/loss on remeasurement</w:t>
            </w:r>
          </w:p>
        </w:tc>
        <w:tc>
          <w:tcPr>
            <w:tcW w:w="1170" w:type="dxa"/>
            <w:vAlign w:val="bottom"/>
          </w:tcPr>
          <w:p w14:paraId="6A0AD7AA" w14:textId="77777777" w:rsidR="00380892" w:rsidRPr="0085466A" w:rsidRDefault="00380892">
            <w:pPr>
              <w:tabs>
                <w:tab w:val="decimal" w:pos="686"/>
              </w:tabs>
              <w:spacing w:line="240" w:lineRule="atLeast"/>
              <w:ind w:left="-22" w:right="-57"/>
              <w:jc w:val="right"/>
              <w:rPr>
                <w:rFonts w:cs="Times New Roman"/>
                <w:sz w:val="20"/>
                <w:szCs w:val="20"/>
              </w:rPr>
            </w:pPr>
          </w:p>
        </w:tc>
        <w:tc>
          <w:tcPr>
            <w:tcW w:w="236" w:type="dxa"/>
            <w:vAlign w:val="bottom"/>
          </w:tcPr>
          <w:p w14:paraId="3D007DCF"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56E73B00" w14:textId="77777777" w:rsidR="00380892" w:rsidRPr="0085466A" w:rsidRDefault="00380892">
            <w:pPr>
              <w:tabs>
                <w:tab w:val="decimal" w:pos="686"/>
              </w:tabs>
              <w:spacing w:line="240" w:lineRule="atLeast"/>
              <w:ind w:left="-22" w:right="-57"/>
              <w:jc w:val="right"/>
              <w:rPr>
                <w:rFonts w:cs="Times New Roman"/>
                <w:sz w:val="20"/>
                <w:szCs w:val="20"/>
              </w:rPr>
            </w:pPr>
          </w:p>
        </w:tc>
        <w:tc>
          <w:tcPr>
            <w:tcW w:w="240" w:type="dxa"/>
            <w:vAlign w:val="bottom"/>
          </w:tcPr>
          <w:p w14:paraId="7FCF4FCE" w14:textId="77777777" w:rsidR="00380892" w:rsidRPr="0085466A" w:rsidRDefault="00380892">
            <w:pPr>
              <w:tabs>
                <w:tab w:val="decimal" w:pos="686"/>
              </w:tabs>
              <w:spacing w:line="240" w:lineRule="atLeast"/>
              <w:ind w:left="-22" w:right="-57"/>
              <w:jc w:val="right"/>
              <w:rPr>
                <w:rFonts w:cs="Times New Roman"/>
                <w:sz w:val="20"/>
                <w:szCs w:val="20"/>
              </w:rPr>
            </w:pPr>
          </w:p>
        </w:tc>
        <w:tc>
          <w:tcPr>
            <w:tcW w:w="1256" w:type="dxa"/>
            <w:gridSpan w:val="2"/>
            <w:vAlign w:val="bottom"/>
          </w:tcPr>
          <w:p w14:paraId="4F3585C0" w14:textId="77777777"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5358F097" w14:textId="77777777" w:rsidR="00380892" w:rsidRPr="0085466A" w:rsidRDefault="00380892">
            <w:pPr>
              <w:tabs>
                <w:tab w:val="decimal" w:pos="686"/>
              </w:tabs>
              <w:spacing w:line="240" w:lineRule="atLeast"/>
              <w:ind w:left="-22" w:right="-57"/>
              <w:jc w:val="right"/>
              <w:rPr>
                <w:rFonts w:cs="Times New Roman"/>
                <w:sz w:val="20"/>
                <w:szCs w:val="20"/>
              </w:rPr>
            </w:pPr>
          </w:p>
        </w:tc>
        <w:tc>
          <w:tcPr>
            <w:tcW w:w="1260" w:type="dxa"/>
            <w:vAlign w:val="bottom"/>
          </w:tcPr>
          <w:p w14:paraId="1612A288" w14:textId="77777777" w:rsidR="00380892" w:rsidRPr="0085466A" w:rsidRDefault="00380892">
            <w:pPr>
              <w:tabs>
                <w:tab w:val="decimal" w:pos="686"/>
              </w:tabs>
              <w:spacing w:line="240" w:lineRule="atLeast"/>
              <w:ind w:left="-22" w:right="-57"/>
              <w:jc w:val="right"/>
              <w:rPr>
                <w:rFonts w:cs="Times New Roman"/>
                <w:sz w:val="20"/>
                <w:szCs w:val="20"/>
              </w:rPr>
            </w:pPr>
          </w:p>
        </w:tc>
      </w:tr>
      <w:tr w:rsidR="00834226" w:rsidRPr="0085466A" w14:paraId="19F1E3FE" w14:textId="77777777" w:rsidTr="00C62BEE">
        <w:trPr>
          <w:trHeight w:val="56"/>
        </w:trPr>
        <w:tc>
          <w:tcPr>
            <w:tcW w:w="4302" w:type="dxa"/>
          </w:tcPr>
          <w:p w14:paraId="5354E68C"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vAlign w:val="bottom"/>
          </w:tcPr>
          <w:p w14:paraId="7B1D7AF9" w14:textId="77777777" w:rsidR="00380892" w:rsidRPr="0085466A" w:rsidRDefault="00380892">
            <w:pPr>
              <w:tabs>
                <w:tab w:val="decimal" w:pos="686"/>
              </w:tabs>
              <w:spacing w:line="240" w:lineRule="atLeast"/>
              <w:ind w:left="-22" w:right="-57"/>
              <w:jc w:val="right"/>
              <w:rPr>
                <w:rFonts w:cs="Times New Roman"/>
                <w:sz w:val="20"/>
                <w:szCs w:val="20"/>
              </w:rPr>
            </w:pPr>
          </w:p>
        </w:tc>
        <w:tc>
          <w:tcPr>
            <w:tcW w:w="236" w:type="dxa"/>
            <w:vAlign w:val="bottom"/>
          </w:tcPr>
          <w:p w14:paraId="350394CC"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5703724" w14:textId="77777777" w:rsidR="00380892" w:rsidRPr="0085466A" w:rsidRDefault="00380892">
            <w:pPr>
              <w:tabs>
                <w:tab w:val="decimal" w:pos="686"/>
              </w:tabs>
              <w:spacing w:line="240" w:lineRule="atLeast"/>
              <w:ind w:left="-22" w:right="-57"/>
              <w:jc w:val="right"/>
              <w:rPr>
                <w:rFonts w:cs="Times New Roman"/>
                <w:sz w:val="20"/>
                <w:szCs w:val="20"/>
              </w:rPr>
            </w:pPr>
          </w:p>
        </w:tc>
        <w:tc>
          <w:tcPr>
            <w:tcW w:w="240" w:type="dxa"/>
            <w:vAlign w:val="bottom"/>
          </w:tcPr>
          <w:p w14:paraId="1D004289" w14:textId="77777777" w:rsidR="00380892" w:rsidRPr="0085466A" w:rsidRDefault="00380892">
            <w:pPr>
              <w:tabs>
                <w:tab w:val="decimal" w:pos="686"/>
              </w:tabs>
              <w:spacing w:line="240" w:lineRule="atLeast"/>
              <w:ind w:left="-22" w:right="-57"/>
              <w:jc w:val="right"/>
              <w:rPr>
                <w:rFonts w:cs="Times New Roman"/>
                <w:sz w:val="20"/>
                <w:szCs w:val="20"/>
              </w:rPr>
            </w:pPr>
          </w:p>
        </w:tc>
        <w:tc>
          <w:tcPr>
            <w:tcW w:w="1256" w:type="dxa"/>
            <w:gridSpan w:val="2"/>
            <w:vAlign w:val="bottom"/>
          </w:tcPr>
          <w:p w14:paraId="2E054F2C" w14:textId="77777777"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1CBB16D0" w14:textId="77777777" w:rsidR="00380892" w:rsidRPr="0085466A" w:rsidRDefault="00380892">
            <w:pPr>
              <w:tabs>
                <w:tab w:val="decimal" w:pos="686"/>
              </w:tabs>
              <w:spacing w:line="240" w:lineRule="atLeast"/>
              <w:ind w:left="-22" w:right="-57"/>
              <w:jc w:val="right"/>
              <w:rPr>
                <w:rFonts w:cs="Times New Roman"/>
                <w:sz w:val="20"/>
                <w:szCs w:val="20"/>
              </w:rPr>
            </w:pPr>
          </w:p>
        </w:tc>
        <w:tc>
          <w:tcPr>
            <w:tcW w:w="1260" w:type="dxa"/>
            <w:vAlign w:val="bottom"/>
          </w:tcPr>
          <w:p w14:paraId="5066FC82" w14:textId="77777777" w:rsidR="00380892" w:rsidRPr="0085466A" w:rsidRDefault="00380892">
            <w:pPr>
              <w:tabs>
                <w:tab w:val="decimal" w:pos="686"/>
              </w:tabs>
              <w:spacing w:line="240" w:lineRule="atLeast"/>
              <w:ind w:left="-22" w:right="-57"/>
              <w:jc w:val="right"/>
              <w:rPr>
                <w:rFonts w:cs="Times New Roman"/>
                <w:sz w:val="20"/>
                <w:szCs w:val="20"/>
              </w:rPr>
            </w:pPr>
          </w:p>
        </w:tc>
      </w:tr>
      <w:tr w:rsidR="00834226" w:rsidRPr="0085466A" w14:paraId="2ED55864" w14:textId="77777777" w:rsidTr="005658DA">
        <w:trPr>
          <w:trHeight w:val="182"/>
        </w:trPr>
        <w:tc>
          <w:tcPr>
            <w:tcW w:w="4302" w:type="dxa"/>
          </w:tcPr>
          <w:p w14:paraId="6FC435CD"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5466A">
              <w:rPr>
                <w:rFonts w:cs="Times New Roman"/>
                <w:spacing w:val="-4"/>
                <w:sz w:val="20"/>
                <w:szCs w:val="20"/>
              </w:rPr>
              <w:t xml:space="preserve">   </w:t>
            </w:r>
            <w:r w:rsidRPr="0085466A">
              <w:rPr>
                <w:rFonts w:cs="Times New Roman"/>
                <w:sz w:val="20"/>
                <w:szCs w:val="20"/>
              </w:rPr>
              <w:t>through</w:t>
            </w:r>
            <w:r w:rsidRPr="0085466A">
              <w:rPr>
                <w:rFonts w:cs="Times New Roman"/>
                <w:spacing w:val="-4"/>
                <w:sz w:val="20"/>
                <w:szCs w:val="20"/>
              </w:rPr>
              <w:t xml:space="preserve"> other comprehensive income</w:t>
            </w:r>
          </w:p>
        </w:tc>
        <w:tc>
          <w:tcPr>
            <w:tcW w:w="1170" w:type="dxa"/>
          </w:tcPr>
          <w:p w14:paraId="5550F1F5" w14:textId="77777777" w:rsidR="00380892" w:rsidRPr="0085466A" w:rsidRDefault="00380892">
            <w:pPr>
              <w:spacing w:line="240" w:lineRule="atLeast"/>
              <w:ind w:left="-22" w:right="-17"/>
              <w:jc w:val="right"/>
              <w:rPr>
                <w:rFonts w:cs="Times New Roman"/>
                <w:sz w:val="20"/>
                <w:szCs w:val="20"/>
              </w:rPr>
            </w:pPr>
            <w:r w:rsidRPr="0085466A">
              <w:rPr>
                <w:rFonts w:cs="Times New Roman"/>
                <w:sz w:val="20"/>
                <w:szCs w:val="20"/>
              </w:rPr>
              <w:t>(6,215,797)</w:t>
            </w:r>
          </w:p>
        </w:tc>
        <w:tc>
          <w:tcPr>
            <w:tcW w:w="236" w:type="dxa"/>
          </w:tcPr>
          <w:p w14:paraId="1D5F20D8"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657BB3F7" w14:textId="24C26BF9" w:rsidR="00380892" w:rsidRPr="0085466A" w:rsidRDefault="00380892">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55B3FF18" w14:textId="77777777" w:rsidR="00380892" w:rsidRPr="0085466A" w:rsidRDefault="00380892">
            <w:pPr>
              <w:tabs>
                <w:tab w:val="decimal" w:pos="686"/>
                <w:tab w:val="decimal" w:pos="909"/>
              </w:tabs>
              <w:spacing w:line="240" w:lineRule="atLeast"/>
              <w:ind w:left="-22" w:right="-57"/>
              <w:jc w:val="right"/>
              <w:rPr>
                <w:rFonts w:cs="Times New Roman"/>
                <w:sz w:val="20"/>
                <w:szCs w:val="20"/>
              </w:rPr>
            </w:pPr>
          </w:p>
        </w:tc>
        <w:tc>
          <w:tcPr>
            <w:tcW w:w="1256" w:type="dxa"/>
            <w:gridSpan w:val="2"/>
            <w:vAlign w:val="bottom"/>
          </w:tcPr>
          <w:p w14:paraId="754E18ED" w14:textId="29186F32" w:rsidR="00380892" w:rsidRPr="0085466A" w:rsidRDefault="00E549DE">
            <w:pPr>
              <w:tabs>
                <w:tab w:val="decimal" w:pos="686"/>
              </w:tabs>
              <w:spacing w:line="240" w:lineRule="atLeast"/>
              <w:ind w:left="-22" w:right="-57"/>
              <w:jc w:val="right"/>
              <w:rPr>
                <w:rFonts w:cs="Times New Roman"/>
                <w:sz w:val="20"/>
                <w:szCs w:val="20"/>
              </w:rPr>
            </w:pPr>
            <w:r w:rsidRPr="0085466A">
              <w:rPr>
                <w:rFonts w:cs="Times New Roman"/>
                <w:sz w:val="20"/>
                <w:szCs w:val="20"/>
              </w:rPr>
              <w:t>(6,874,879)</w:t>
            </w:r>
          </w:p>
        </w:tc>
        <w:tc>
          <w:tcPr>
            <w:tcW w:w="248" w:type="dxa"/>
            <w:vAlign w:val="bottom"/>
          </w:tcPr>
          <w:p w14:paraId="501F3ACD" w14:textId="77777777" w:rsidR="00380892" w:rsidRPr="0085466A" w:rsidRDefault="00380892">
            <w:pPr>
              <w:tabs>
                <w:tab w:val="decimal" w:pos="686"/>
                <w:tab w:val="decimal" w:pos="909"/>
              </w:tabs>
              <w:spacing w:line="240" w:lineRule="atLeast"/>
              <w:ind w:left="-22" w:right="-57"/>
              <w:jc w:val="right"/>
              <w:rPr>
                <w:rFonts w:cs="Times New Roman"/>
                <w:sz w:val="20"/>
                <w:szCs w:val="20"/>
              </w:rPr>
            </w:pPr>
          </w:p>
        </w:tc>
        <w:tc>
          <w:tcPr>
            <w:tcW w:w="1260" w:type="dxa"/>
            <w:vAlign w:val="bottom"/>
          </w:tcPr>
          <w:p w14:paraId="591FAA4E" w14:textId="46A71969" w:rsidR="00380892" w:rsidRPr="0085466A" w:rsidRDefault="00E549DE">
            <w:pPr>
              <w:spacing w:line="240" w:lineRule="atLeast"/>
              <w:ind w:left="-22" w:right="-17"/>
              <w:jc w:val="right"/>
              <w:rPr>
                <w:rFonts w:cs="Times New Roman"/>
                <w:sz w:val="20"/>
                <w:szCs w:val="20"/>
              </w:rPr>
            </w:pPr>
            <w:r w:rsidRPr="0085466A">
              <w:rPr>
                <w:rFonts w:cs="Times New Roman"/>
                <w:sz w:val="20"/>
                <w:szCs w:val="20"/>
              </w:rPr>
              <w:t>(13,090,676)</w:t>
            </w:r>
          </w:p>
        </w:tc>
      </w:tr>
      <w:tr w:rsidR="00834226" w:rsidRPr="0085466A" w14:paraId="6603B66C" w14:textId="77777777" w:rsidTr="005658DA">
        <w:trPr>
          <w:trHeight w:val="182"/>
        </w:trPr>
        <w:tc>
          <w:tcPr>
            <w:tcW w:w="4302" w:type="dxa"/>
          </w:tcPr>
          <w:p w14:paraId="49ACB6F0" w14:textId="6217A661"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Unrealised (gain)/loss on remeasurement</w:t>
            </w:r>
          </w:p>
        </w:tc>
        <w:tc>
          <w:tcPr>
            <w:tcW w:w="1170" w:type="dxa"/>
          </w:tcPr>
          <w:p w14:paraId="01F30163" w14:textId="77777777" w:rsidR="00380892" w:rsidRPr="0085466A" w:rsidRDefault="00380892">
            <w:pPr>
              <w:tabs>
                <w:tab w:val="decimal" w:pos="952"/>
              </w:tabs>
              <w:spacing w:line="240" w:lineRule="atLeast"/>
              <w:ind w:left="-108" w:firstLine="18"/>
              <w:rPr>
                <w:rFonts w:cs="Times New Roman"/>
                <w:sz w:val="20"/>
                <w:szCs w:val="20"/>
              </w:rPr>
            </w:pPr>
          </w:p>
        </w:tc>
        <w:tc>
          <w:tcPr>
            <w:tcW w:w="236" w:type="dxa"/>
          </w:tcPr>
          <w:p w14:paraId="6288F187" w14:textId="77777777" w:rsidR="00380892" w:rsidRPr="0085466A" w:rsidRDefault="00380892">
            <w:pPr>
              <w:tabs>
                <w:tab w:val="decimal" w:pos="909"/>
              </w:tabs>
              <w:spacing w:line="240" w:lineRule="atLeast"/>
              <w:ind w:left="-108" w:right="-108" w:firstLine="18"/>
              <w:rPr>
                <w:rFonts w:cs="Times New Roman"/>
                <w:sz w:val="20"/>
                <w:szCs w:val="20"/>
                <w:lang w:bidi="ar-SA"/>
              </w:rPr>
            </w:pPr>
          </w:p>
        </w:tc>
        <w:tc>
          <w:tcPr>
            <w:tcW w:w="1170" w:type="dxa"/>
            <w:vAlign w:val="bottom"/>
          </w:tcPr>
          <w:p w14:paraId="3AA6BB96" w14:textId="77777777" w:rsidR="00380892" w:rsidRPr="0085466A" w:rsidRDefault="00380892">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2977376B" w14:textId="77777777" w:rsidR="00380892" w:rsidRPr="0085466A" w:rsidRDefault="00380892">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5D95DA1D" w14:textId="77777777"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58DD66FF" w14:textId="77777777" w:rsidR="00380892" w:rsidRPr="0085466A" w:rsidRDefault="00380892">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40C52405" w14:textId="77777777" w:rsidR="00380892" w:rsidRPr="0085466A" w:rsidRDefault="00380892">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834226" w:rsidRPr="0085466A" w14:paraId="2CB53334" w14:textId="77777777" w:rsidTr="005658DA">
        <w:trPr>
          <w:trHeight w:val="182"/>
        </w:trPr>
        <w:tc>
          <w:tcPr>
            <w:tcW w:w="4302" w:type="dxa"/>
          </w:tcPr>
          <w:p w14:paraId="377A2893"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equity instruments designated at fair value</w:t>
            </w:r>
          </w:p>
        </w:tc>
        <w:tc>
          <w:tcPr>
            <w:tcW w:w="1170" w:type="dxa"/>
          </w:tcPr>
          <w:p w14:paraId="647352FC" w14:textId="77777777" w:rsidR="00380892" w:rsidRPr="0085466A" w:rsidRDefault="00380892">
            <w:pPr>
              <w:tabs>
                <w:tab w:val="decimal" w:pos="952"/>
              </w:tabs>
              <w:spacing w:line="240" w:lineRule="atLeast"/>
              <w:ind w:left="-108" w:firstLine="18"/>
              <w:rPr>
                <w:rFonts w:cs="Times New Roman"/>
                <w:sz w:val="20"/>
                <w:szCs w:val="20"/>
              </w:rPr>
            </w:pPr>
          </w:p>
        </w:tc>
        <w:tc>
          <w:tcPr>
            <w:tcW w:w="236" w:type="dxa"/>
          </w:tcPr>
          <w:p w14:paraId="3743879B" w14:textId="77777777" w:rsidR="00380892" w:rsidRPr="0085466A" w:rsidRDefault="00380892">
            <w:pPr>
              <w:tabs>
                <w:tab w:val="decimal" w:pos="909"/>
              </w:tabs>
              <w:spacing w:line="240" w:lineRule="atLeast"/>
              <w:ind w:left="-108" w:right="-108" w:firstLine="18"/>
              <w:rPr>
                <w:rFonts w:cs="Times New Roman"/>
                <w:sz w:val="20"/>
                <w:szCs w:val="20"/>
                <w:lang w:bidi="ar-SA"/>
              </w:rPr>
            </w:pPr>
          </w:p>
        </w:tc>
        <w:tc>
          <w:tcPr>
            <w:tcW w:w="1170" w:type="dxa"/>
            <w:vAlign w:val="bottom"/>
          </w:tcPr>
          <w:p w14:paraId="34B61B07" w14:textId="77777777" w:rsidR="00380892" w:rsidRPr="0085466A" w:rsidRDefault="00380892">
            <w:pPr>
              <w:widowControl w:val="0"/>
              <w:tabs>
                <w:tab w:val="decimal" w:pos="952"/>
              </w:tabs>
              <w:overflowPunct w:val="0"/>
              <w:autoSpaceDE w:val="0"/>
              <w:autoSpaceDN w:val="0"/>
              <w:adjustRightInd w:val="0"/>
              <w:spacing w:line="240" w:lineRule="atLeast"/>
              <w:ind w:firstLine="18"/>
              <w:textAlignment w:val="baseline"/>
              <w:rPr>
                <w:rFonts w:cs="Times New Roman"/>
                <w:sz w:val="20"/>
                <w:szCs w:val="20"/>
              </w:rPr>
            </w:pPr>
          </w:p>
        </w:tc>
        <w:tc>
          <w:tcPr>
            <w:tcW w:w="240" w:type="dxa"/>
            <w:vAlign w:val="bottom"/>
          </w:tcPr>
          <w:p w14:paraId="4937AD97" w14:textId="77777777" w:rsidR="00380892" w:rsidRPr="0085466A" w:rsidRDefault="00380892">
            <w:pPr>
              <w:tabs>
                <w:tab w:val="decimal" w:pos="909"/>
                <w:tab w:val="decimal" w:pos="952"/>
              </w:tabs>
              <w:spacing w:line="240" w:lineRule="atLeast"/>
              <w:ind w:left="-108" w:right="-115" w:firstLine="18"/>
              <w:rPr>
                <w:rFonts w:cs="Times New Roman"/>
                <w:sz w:val="20"/>
                <w:szCs w:val="20"/>
              </w:rPr>
            </w:pPr>
          </w:p>
        </w:tc>
        <w:tc>
          <w:tcPr>
            <w:tcW w:w="1256" w:type="dxa"/>
            <w:gridSpan w:val="2"/>
            <w:vAlign w:val="bottom"/>
          </w:tcPr>
          <w:p w14:paraId="780B4FB8" w14:textId="77777777"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64FE4C30" w14:textId="77777777" w:rsidR="00380892" w:rsidRPr="0085466A" w:rsidRDefault="00380892">
            <w:pPr>
              <w:tabs>
                <w:tab w:val="decimal" w:pos="909"/>
                <w:tab w:val="decimal" w:pos="952"/>
              </w:tabs>
              <w:spacing w:line="240" w:lineRule="atLeast"/>
              <w:ind w:left="-108" w:right="-115" w:firstLine="18"/>
              <w:rPr>
                <w:rFonts w:cs="Times New Roman"/>
                <w:sz w:val="20"/>
                <w:szCs w:val="20"/>
              </w:rPr>
            </w:pPr>
          </w:p>
        </w:tc>
        <w:tc>
          <w:tcPr>
            <w:tcW w:w="1260" w:type="dxa"/>
            <w:vAlign w:val="bottom"/>
          </w:tcPr>
          <w:p w14:paraId="0ABDC181" w14:textId="77777777" w:rsidR="00380892" w:rsidRPr="0085466A" w:rsidRDefault="00380892">
            <w:pPr>
              <w:widowControl w:val="0"/>
              <w:overflowPunct w:val="0"/>
              <w:autoSpaceDE w:val="0"/>
              <w:autoSpaceDN w:val="0"/>
              <w:adjustRightInd w:val="0"/>
              <w:spacing w:line="240" w:lineRule="atLeast"/>
              <w:ind w:left="-14" w:right="-14"/>
              <w:textAlignment w:val="baseline"/>
              <w:rPr>
                <w:rFonts w:cs="Times New Roman"/>
                <w:sz w:val="20"/>
                <w:szCs w:val="20"/>
              </w:rPr>
            </w:pPr>
          </w:p>
        </w:tc>
      </w:tr>
      <w:tr w:rsidR="00834226" w:rsidRPr="0085466A" w14:paraId="44981662" w14:textId="77777777" w:rsidTr="005658DA">
        <w:trPr>
          <w:trHeight w:val="182"/>
        </w:trPr>
        <w:tc>
          <w:tcPr>
            <w:tcW w:w="4302" w:type="dxa"/>
          </w:tcPr>
          <w:p w14:paraId="3E7A145A"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other comprehensive income</w:t>
            </w:r>
          </w:p>
        </w:tc>
        <w:tc>
          <w:tcPr>
            <w:tcW w:w="1170" w:type="dxa"/>
          </w:tcPr>
          <w:p w14:paraId="6C6B9EF4" w14:textId="77777777" w:rsidR="00380892" w:rsidRPr="0085466A" w:rsidRDefault="00380892" w:rsidP="00661338">
            <w:pPr>
              <w:spacing w:line="240" w:lineRule="atLeast"/>
              <w:ind w:left="-22" w:right="70"/>
              <w:jc w:val="right"/>
              <w:rPr>
                <w:rFonts w:cs="Times New Roman"/>
                <w:sz w:val="20"/>
                <w:szCs w:val="20"/>
              </w:rPr>
            </w:pPr>
            <w:r w:rsidRPr="0085466A">
              <w:rPr>
                <w:rFonts w:cs="Times New Roman"/>
                <w:sz w:val="20"/>
                <w:szCs w:val="20"/>
              </w:rPr>
              <w:t>6,585</w:t>
            </w:r>
          </w:p>
        </w:tc>
        <w:tc>
          <w:tcPr>
            <w:tcW w:w="236" w:type="dxa"/>
          </w:tcPr>
          <w:p w14:paraId="77BDE3CF"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AD96F10" w14:textId="191E6EA9" w:rsidR="00380892" w:rsidRPr="0085466A" w:rsidRDefault="00380892">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1286A430"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52558414" w14:textId="4367755A" w:rsidR="00380892" w:rsidRPr="0085466A" w:rsidRDefault="00E70B77">
            <w:pPr>
              <w:tabs>
                <w:tab w:val="decimal" w:pos="686"/>
              </w:tabs>
              <w:spacing w:line="240" w:lineRule="atLeast"/>
              <w:ind w:left="-22" w:right="-57"/>
              <w:jc w:val="right"/>
              <w:rPr>
                <w:rFonts w:cs="Times New Roman"/>
                <w:sz w:val="20"/>
                <w:szCs w:val="20"/>
              </w:rPr>
            </w:pPr>
            <w:r w:rsidRPr="0085466A">
              <w:rPr>
                <w:rFonts w:cs="Times New Roman"/>
                <w:sz w:val="20"/>
                <w:szCs w:val="20"/>
              </w:rPr>
              <w:t>(521,946)</w:t>
            </w:r>
          </w:p>
        </w:tc>
        <w:tc>
          <w:tcPr>
            <w:tcW w:w="248" w:type="dxa"/>
            <w:vAlign w:val="bottom"/>
          </w:tcPr>
          <w:p w14:paraId="35B8C769"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60" w:type="dxa"/>
            <w:vAlign w:val="bottom"/>
          </w:tcPr>
          <w:p w14:paraId="0CC6E050" w14:textId="14A62BF7" w:rsidR="00380892" w:rsidRPr="0085466A" w:rsidRDefault="00E70B77">
            <w:pPr>
              <w:spacing w:line="240" w:lineRule="atLeast"/>
              <w:ind w:left="-22" w:right="-17"/>
              <w:jc w:val="right"/>
              <w:rPr>
                <w:rFonts w:cs="Times New Roman"/>
                <w:sz w:val="20"/>
                <w:szCs w:val="20"/>
              </w:rPr>
            </w:pPr>
            <w:r w:rsidRPr="0085466A">
              <w:rPr>
                <w:rFonts w:cs="Times New Roman"/>
                <w:sz w:val="20"/>
                <w:szCs w:val="20"/>
              </w:rPr>
              <w:t>(515,361)</w:t>
            </w:r>
          </w:p>
        </w:tc>
      </w:tr>
      <w:tr w:rsidR="00834226" w:rsidRPr="0085466A" w14:paraId="3A9C64E2" w14:textId="77777777" w:rsidTr="005658DA">
        <w:trPr>
          <w:trHeight w:val="227"/>
        </w:trPr>
        <w:tc>
          <w:tcPr>
            <w:tcW w:w="4302" w:type="dxa"/>
          </w:tcPr>
          <w:p w14:paraId="199F85B8"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Accounting provision</w:t>
            </w:r>
          </w:p>
        </w:tc>
        <w:tc>
          <w:tcPr>
            <w:tcW w:w="1170" w:type="dxa"/>
          </w:tcPr>
          <w:p w14:paraId="17D9AEB3" w14:textId="77777777" w:rsidR="00380892" w:rsidRPr="0085466A" w:rsidRDefault="00380892" w:rsidP="00661338">
            <w:pPr>
              <w:spacing w:line="240" w:lineRule="atLeast"/>
              <w:ind w:left="-22" w:right="70"/>
              <w:jc w:val="right"/>
              <w:rPr>
                <w:rFonts w:cs="Times New Roman"/>
                <w:sz w:val="20"/>
                <w:szCs w:val="20"/>
              </w:rPr>
            </w:pPr>
            <w:r w:rsidRPr="0085466A">
              <w:rPr>
                <w:rFonts w:cs="Times New Roman"/>
                <w:sz w:val="20"/>
                <w:szCs w:val="20"/>
              </w:rPr>
              <w:t>325,901</w:t>
            </w:r>
          </w:p>
        </w:tc>
        <w:tc>
          <w:tcPr>
            <w:tcW w:w="236" w:type="dxa"/>
          </w:tcPr>
          <w:p w14:paraId="150FCE1D"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A62F425" w14:textId="12A5EB40" w:rsidR="00380892" w:rsidRPr="0085466A" w:rsidRDefault="00E70B77" w:rsidP="00661338">
            <w:pPr>
              <w:spacing w:line="240" w:lineRule="atLeast"/>
              <w:ind w:left="-22" w:right="40"/>
              <w:jc w:val="right"/>
              <w:rPr>
                <w:rFonts w:cs="Times New Roman"/>
                <w:sz w:val="20"/>
                <w:szCs w:val="20"/>
              </w:rPr>
            </w:pPr>
            <w:r w:rsidRPr="0085466A">
              <w:rPr>
                <w:rFonts w:cs="Times New Roman"/>
                <w:sz w:val="20"/>
                <w:szCs w:val="20"/>
              </w:rPr>
              <w:t>3,415</w:t>
            </w:r>
          </w:p>
        </w:tc>
        <w:tc>
          <w:tcPr>
            <w:tcW w:w="240" w:type="dxa"/>
            <w:vAlign w:val="bottom"/>
          </w:tcPr>
          <w:p w14:paraId="613CFF77"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7C2151C4" w14:textId="5C107697" w:rsidR="00380892" w:rsidRPr="0085466A" w:rsidRDefault="00380892">
            <w:pPr>
              <w:tabs>
                <w:tab w:val="decimal" w:pos="686"/>
              </w:tabs>
              <w:spacing w:line="240" w:lineRule="atLeast"/>
              <w:ind w:left="-22" w:right="244"/>
              <w:jc w:val="right"/>
              <w:rPr>
                <w:rFonts w:cs="Times New Roman"/>
                <w:sz w:val="20"/>
                <w:szCs w:val="20"/>
              </w:rPr>
            </w:pPr>
            <w:r w:rsidRPr="0085466A">
              <w:rPr>
                <w:rFonts w:cs="Times New Roman"/>
                <w:sz w:val="20"/>
                <w:szCs w:val="20"/>
              </w:rPr>
              <w:t>-</w:t>
            </w:r>
          </w:p>
        </w:tc>
        <w:tc>
          <w:tcPr>
            <w:tcW w:w="248" w:type="dxa"/>
            <w:vAlign w:val="bottom"/>
          </w:tcPr>
          <w:p w14:paraId="254ACEBB" w14:textId="77777777" w:rsidR="00380892" w:rsidRPr="0085466A" w:rsidRDefault="00380892">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41E99F98" w14:textId="70BC9DD9" w:rsidR="00380892" w:rsidRPr="0085466A" w:rsidRDefault="00E70B77" w:rsidP="00661338">
            <w:pPr>
              <w:spacing w:line="240" w:lineRule="atLeast"/>
              <w:ind w:left="-22" w:right="70"/>
              <w:jc w:val="right"/>
              <w:rPr>
                <w:rFonts w:cs="Times New Roman"/>
                <w:sz w:val="20"/>
                <w:szCs w:val="20"/>
              </w:rPr>
            </w:pPr>
            <w:r w:rsidRPr="0085466A">
              <w:rPr>
                <w:rFonts w:cs="Times New Roman"/>
                <w:sz w:val="20"/>
                <w:szCs w:val="20"/>
              </w:rPr>
              <w:t>329,316</w:t>
            </w:r>
          </w:p>
        </w:tc>
      </w:tr>
      <w:tr w:rsidR="00834226" w:rsidRPr="0085466A" w14:paraId="3041FB82" w14:textId="77777777" w:rsidTr="005658DA">
        <w:trPr>
          <w:trHeight w:val="227"/>
        </w:trPr>
        <w:tc>
          <w:tcPr>
            <w:tcW w:w="4302" w:type="dxa"/>
            <w:vAlign w:val="bottom"/>
          </w:tcPr>
          <w:p w14:paraId="1CD703B3"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7FB5BC72" w14:textId="77777777" w:rsidR="00380892" w:rsidRPr="0085466A" w:rsidRDefault="00380892">
            <w:pPr>
              <w:spacing w:line="240" w:lineRule="atLeast"/>
              <w:ind w:left="-22"/>
              <w:jc w:val="right"/>
              <w:rPr>
                <w:rFonts w:cs="Times New Roman"/>
                <w:sz w:val="20"/>
                <w:szCs w:val="20"/>
              </w:rPr>
            </w:pPr>
          </w:p>
        </w:tc>
        <w:tc>
          <w:tcPr>
            <w:tcW w:w="236" w:type="dxa"/>
          </w:tcPr>
          <w:p w14:paraId="7A0B5A1F"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08D4914" w14:textId="77777777" w:rsidR="00380892" w:rsidRPr="0085466A" w:rsidRDefault="00380892">
            <w:pPr>
              <w:tabs>
                <w:tab w:val="decimal" w:pos="686"/>
              </w:tabs>
              <w:spacing w:line="240" w:lineRule="atLeast"/>
              <w:ind w:left="-22" w:right="-57"/>
              <w:jc w:val="right"/>
              <w:rPr>
                <w:rFonts w:cs="Times New Roman"/>
                <w:sz w:val="20"/>
                <w:szCs w:val="20"/>
              </w:rPr>
            </w:pPr>
          </w:p>
        </w:tc>
        <w:tc>
          <w:tcPr>
            <w:tcW w:w="240" w:type="dxa"/>
            <w:vAlign w:val="bottom"/>
          </w:tcPr>
          <w:p w14:paraId="67395ACE"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E5D892C" w14:textId="77777777" w:rsidR="00380892" w:rsidRPr="0085466A" w:rsidRDefault="00380892">
            <w:pPr>
              <w:spacing w:line="240" w:lineRule="atLeast"/>
              <w:ind w:left="-22" w:right="225"/>
              <w:jc w:val="right"/>
              <w:rPr>
                <w:rFonts w:cs="Times New Roman"/>
                <w:sz w:val="20"/>
                <w:szCs w:val="20"/>
              </w:rPr>
            </w:pPr>
          </w:p>
        </w:tc>
        <w:tc>
          <w:tcPr>
            <w:tcW w:w="248" w:type="dxa"/>
            <w:vAlign w:val="bottom"/>
          </w:tcPr>
          <w:p w14:paraId="05642BE3" w14:textId="77777777" w:rsidR="00380892" w:rsidRPr="0085466A" w:rsidRDefault="00380892">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6EF46134" w14:textId="77777777" w:rsidR="00380892" w:rsidRPr="0085466A" w:rsidRDefault="00380892">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4B743995" w14:textId="77777777" w:rsidTr="005658DA">
        <w:trPr>
          <w:trHeight w:val="227"/>
        </w:trPr>
        <w:tc>
          <w:tcPr>
            <w:tcW w:w="4302" w:type="dxa"/>
            <w:vAlign w:val="bottom"/>
          </w:tcPr>
          <w:p w14:paraId="6E5A6831"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Impact from adoption of TFRS17</w:t>
            </w:r>
          </w:p>
        </w:tc>
        <w:tc>
          <w:tcPr>
            <w:tcW w:w="1170" w:type="dxa"/>
          </w:tcPr>
          <w:p w14:paraId="1D5C01F6" w14:textId="77777777" w:rsidR="00380892" w:rsidRPr="0085466A" w:rsidRDefault="00380892">
            <w:pPr>
              <w:spacing w:line="240" w:lineRule="atLeast"/>
              <w:ind w:left="-22" w:right="-17"/>
              <w:jc w:val="right"/>
              <w:rPr>
                <w:rFonts w:cs="Times New Roman"/>
                <w:sz w:val="20"/>
                <w:szCs w:val="20"/>
              </w:rPr>
            </w:pPr>
            <w:r w:rsidRPr="0085466A">
              <w:rPr>
                <w:rFonts w:cs="Times New Roman"/>
                <w:sz w:val="20"/>
                <w:szCs w:val="20"/>
              </w:rPr>
              <w:t>(6,912)</w:t>
            </w:r>
          </w:p>
        </w:tc>
        <w:tc>
          <w:tcPr>
            <w:tcW w:w="236" w:type="dxa"/>
          </w:tcPr>
          <w:p w14:paraId="6DC3EC0B"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10434C3F" w14:textId="036B001B" w:rsidR="00380892" w:rsidRPr="0085466A" w:rsidRDefault="00E70B77">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00D0D63F" w14:textId="77777777" w:rsidR="00380892" w:rsidRPr="0085466A" w:rsidRDefault="00380892">
            <w:pPr>
              <w:tabs>
                <w:tab w:val="decimal" w:pos="909"/>
                <w:tab w:val="decimal" w:pos="952"/>
              </w:tabs>
              <w:spacing w:line="240" w:lineRule="atLeast"/>
              <w:ind w:left="-108" w:right="208" w:firstLine="18"/>
              <w:jc w:val="right"/>
              <w:rPr>
                <w:rFonts w:cs="Times New Roman"/>
                <w:sz w:val="20"/>
                <w:szCs w:val="20"/>
              </w:rPr>
            </w:pPr>
          </w:p>
        </w:tc>
        <w:tc>
          <w:tcPr>
            <w:tcW w:w="1256" w:type="dxa"/>
            <w:gridSpan w:val="2"/>
            <w:vAlign w:val="bottom"/>
          </w:tcPr>
          <w:p w14:paraId="66B7DBB1" w14:textId="3178AC1B" w:rsidR="00380892" w:rsidRPr="0085466A" w:rsidRDefault="00380892">
            <w:pPr>
              <w:tabs>
                <w:tab w:val="decimal" w:pos="686"/>
              </w:tabs>
              <w:spacing w:line="240" w:lineRule="atLeast"/>
              <w:ind w:left="-22" w:right="244"/>
              <w:jc w:val="right"/>
              <w:rPr>
                <w:rFonts w:cs="Times New Roman"/>
                <w:sz w:val="20"/>
                <w:szCs w:val="20"/>
              </w:rPr>
            </w:pPr>
            <w:r w:rsidRPr="0085466A">
              <w:rPr>
                <w:rFonts w:cs="Cordia New"/>
                <w:sz w:val="20"/>
                <w:szCs w:val="20"/>
              </w:rPr>
              <w:t>-</w:t>
            </w:r>
          </w:p>
        </w:tc>
        <w:tc>
          <w:tcPr>
            <w:tcW w:w="248" w:type="dxa"/>
            <w:vAlign w:val="bottom"/>
          </w:tcPr>
          <w:p w14:paraId="367406F8" w14:textId="77777777" w:rsidR="00380892" w:rsidRPr="0085466A" w:rsidRDefault="00380892">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C3C2C17" w14:textId="7D6F6491" w:rsidR="00380892" w:rsidRPr="0085466A" w:rsidRDefault="00380892">
            <w:pPr>
              <w:spacing w:line="240" w:lineRule="atLeast"/>
              <w:ind w:left="-22" w:right="-17"/>
              <w:jc w:val="right"/>
              <w:rPr>
                <w:rFonts w:cs="Times New Roman"/>
                <w:sz w:val="20"/>
                <w:szCs w:val="20"/>
              </w:rPr>
            </w:pPr>
            <w:r w:rsidRPr="0085466A">
              <w:rPr>
                <w:rFonts w:cs="Times New Roman"/>
                <w:sz w:val="20"/>
                <w:szCs w:val="20"/>
              </w:rPr>
              <w:t>(6,912)</w:t>
            </w:r>
          </w:p>
        </w:tc>
      </w:tr>
      <w:tr w:rsidR="00834226" w:rsidRPr="0085466A" w14:paraId="21FC8463" w14:textId="77777777" w:rsidTr="005658DA">
        <w:trPr>
          <w:trHeight w:val="227"/>
        </w:trPr>
        <w:tc>
          <w:tcPr>
            <w:tcW w:w="4302" w:type="dxa"/>
            <w:vAlign w:val="bottom"/>
          </w:tcPr>
          <w:p w14:paraId="44D1F10E"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45197D74" w14:textId="77777777" w:rsidR="00380892" w:rsidRPr="0085466A" w:rsidRDefault="00380892">
            <w:pPr>
              <w:spacing w:line="240" w:lineRule="atLeast"/>
              <w:ind w:left="-22"/>
              <w:jc w:val="right"/>
              <w:rPr>
                <w:rFonts w:cs="Times New Roman"/>
                <w:sz w:val="20"/>
                <w:szCs w:val="20"/>
              </w:rPr>
            </w:pPr>
          </w:p>
        </w:tc>
        <w:tc>
          <w:tcPr>
            <w:tcW w:w="236" w:type="dxa"/>
          </w:tcPr>
          <w:p w14:paraId="7DEE9D09"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460B5090" w14:textId="77777777" w:rsidR="00380892" w:rsidRPr="0085466A" w:rsidRDefault="00380892">
            <w:pPr>
              <w:spacing w:line="240" w:lineRule="atLeast"/>
              <w:ind w:left="-22"/>
              <w:jc w:val="right"/>
              <w:rPr>
                <w:rFonts w:cs="Times New Roman"/>
                <w:sz w:val="20"/>
                <w:szCs w:val="20"/>
              </w:rPr>
            </w:pPr>
          </w:p>
        </w:tc>
        <w:tc>
          <w:tcPr>
            <w:tcW w:w="240" w:type="dxa"/>
            <w:vAlign w:val="bottom"/>
          </w:tcPr>
          <w:p w14:paraId="3B1E8C8A"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E025703" w14:textId="77777777" w:rsidR="00380892" w:rsidRPr="0085466A" w:rsidRDefault="00380892">
            <w:pPr>
              <w:spacing w:line="240" w:lineRule="atLeast"/>
              <w:ind w:left="-22" w:right="225"/>
              <w:jc w:val="right"/>
              <w:rPr>
                <w:rFonts w:cs="Times New Roman"/>
                <w:sz w:val="20"/>
                <w:szCs w:val="20"/>
              </w:rPr>
            </w:pPr>
          </w:p>
        </w:tc>
        <w:tc>
          <w:tcPr>
            <w:tcW w:w="248" w:type="dxa"/>
            <w:vAlign w:val="bottom"/>
          </w:tcPr>
          <w:p w14:paraId="5AD0CF80" w14:textId="77777777" w:rsidR="00380892" w:rsidRPr="0085466A" w:rsidRDefault="00380892">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7B5514C" w14:textId="77777777" w:rsidR="00380892" w:rsidRPr="0085466A" w:rsidRDefault="00380892">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62CDD579" w14:textId="77777777" w:rsidTr="005658DA">
        <w:trPr>
          <w:trHeight w:val="227"/>
        </w:trPr>
        <w:tc>
          <w:tcPr>
            <w:tcW w:w="4302" w:type="dxa"/>
            <w:vAlign w:val="bottom"/>
          </w:tcPr>
          <w:p w14:paraId="6F6F9125"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Effect of changes in current interest rates</w:t>
            </w:r>
          </w:p>
        </w:tc>
        <w:tc>
          <w:tcPr>
            <w:tcW w:w="1170" w:type="dxa"/>
          </w:tcPr>
          <w:p w14:paraId="262027B6" w14:textId="77777777" w:rsidR="00380892" w:rsidRPr="0085466A" w:rsidRDefault="00380892">
            <w:pPr>
              <w:spacing w:line="240" w:lineRule="atLeast"/>
              <w:ind w:left="-22" w:right="208"/>
              <w:jc w:val="right"/>
              <w:rPr>
                <w:rFonts w:cs="Times New Roman"/>
                <w:sz w:val="20"/>
                <w:szCs w:val="20"/>
              </w:rPr>
            </w:pPr>
          </w:p>
        </w:tc>
        <w:tc>
          <w:tcPr>
            <w:tcW w:w="236" w:type="dxa"/>
          </w:tcPr>
          <w:p w14:paraId="3AA040EB"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30E73C02" w14:textId="77777777" w:rsidR="00380892" w:rsidRPr="0085466A" w:rsidRDefault="00380892">
            <w:pPr>
              <w:spacing w:line="240" w:lineRule="atLeast"/>
              <w:ind w:left="-22"/>
              <w:jc w:val="right"/>
              <w:rPr>
                <w:rFonts w:cs="Times New Roman"/>
                <w:sz w:val="20"/>
                <w:szCs w:val="20"/>
              </w:rPr>
            </w:pPr>
          </w:p>
        </w:tc>
        <w:tc>
          <w:tcPr>
            <w:tcW w:w="240" w:type="dxa"/>
            <w:vAlign w:val="bottom"/>
          </w:tcPr>
          <w:p w14:paraId="31F5DAE4"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3FDB1F37" w14:textId="77777777" w:rsidR="00380892" w:rsidRPr="0085466A" w:rsidRDefault="00380892">
            <w:pPr>
              <w:spacing w:line="240" w:lineRule="atLeast"/>
              <w:ind w:left="-22" w:right="225"/>
              <w:jc w:val="right"/>
              <w:rPr>
                <w:rFonts w:cs="Times New Roman"/>
                <w:sz w:val="20"/>
                <w:szCs w:val="20"/>
              </w:rPr>
            </w:pPr>
          </w:p>
        </w:tc>
        <w:tc>
          <w:tcPr>
            <w:tcW w:w="248" w:type="dxa"/>
            <w:vAlign w:val="bottom"/>
          </w:tcPr>
          <w:p w14:paraId="54495845" w14:textId="77777777" w:rsidR="00380892" w:rsidRPr="0085466A" w:rsidRDefault="00380892">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1CCC405C" w14:textId="77777777" w:rsidR="00380892" w:rsidRPr="0085466A" w:rsidRDefault="00380892">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750286CE" w14:textId="77777777" w:rsidTr="005658DA">
        <w:trPr>
          <w:trHeight w:val="227"/>
        </w:trPr>
        <w:tc>
          <w:tcPr>
            <w:tcW w:w="4302" w:type="dxa"/>
          </w:tcPr>
          <w:p w14:paraId="0D836AD0" w14:textId="77777777" w:rsidR="00380892" w:rsidRPr="0085466A" w:rsidRDefault="00380892">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and other financial assumptions</w:t>
            </w:r>
          </w:p>
        </w:tc>
        <w:tc>
          <w:tcPr>
            <w:tcW w:w="1170" w:type="dxa"/>
          </w:tcPr>
          <w:p w14:paraId="05A5579A" w14:textId="77777777" w:rsidR="00380892" w:rsidRPr="0085466A" w:rsidRDefault="00380892" w:rsidP="00661338">
            <w:pPr>
              <w:spacing w:line="240" w:lineRule="atLeast"/>
              <w:ind w:left="-22" w:right="70"/>
              <w:jc w:val="right"/>
              <w:rPr>
                <w:rFonts w:cs="Times New Roman"/>
                <w:sz w:val="20"/>
                <w:szCs w:val="20"/>
              </w:rPr>
            </w:pPr>
            <w:r w:rsidRPr="0085466A">
              <w:rPr>
                <w:rFonts w:cs="Times New Roman"/>
                <w:sz w:val="20"/>
                <w:szCs w:val="20"/>
              </w:rPr>
              <w:t>3,247,435</w:t>
            </w:r>
          </w:p>
        </w:tc>
        <w:tc>
          <w:tcPr>
            <w:tcW w:w="236" w:type="dxa"/>
          </w:tcPr>
          <w:p w14:paraId="331E5E9A"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vAlign w:val="bottom"/>
          </w:tcPr>
          <w:p w14:paraId="2F200181" w14:textId="357209EF" w:rsidR="00380892" w:rsidRPr="0085466A" w:rsidRDefault="00380892">
            <w:pPr>
              <w:spacing w:line="240" w:lineRule="atLeast"/>
              <w:ind w:left="-22" w:right="208"/>
              <w:jc w:val="right"/>
              <w:rPr>
                <w:rFonts w:cs="Times New Roman"/>
                <w:sz w:val="20"/>
                <w:szCs w:val="20"/>
              </w:rPr>
            </w:pPr>
            <w:r w:rsidRPr="0085466A">
              <w:rPr>
                <w:rFonts w:cs="Times New Roman"/>
                <w:sz w:val="20"/>
                <w:szCs w:val="20"/>
              </w:rPr>
              <w:t>-</w:t>
            </w:r>
          </w:p>
        </w:tc>
        <w:tc>
          <w:tcPr>
            <w:tcW w:w="240" w:type="dxa"/>
            <w:vAlign w:val="bottom"/>
          </w:tcPr>
          <w:p w14:paraId="79E6773E"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19798D5F" w14:textId="5BA3E03D" w:rsidR="00380892" w:rsidRPr="0085466A" w:rsidRDefault="00026F6A" w:rsidP="00661338">
            <w:pPr>
              <w:spacing w:line="240" w:lineRule="atLeast"/>
              <w:ind w:left="-22"/>
              <w:jc w:val="right"/>
              <w:rPr>
                <w:rFonts w:cs="Times New Roman"/>
                <w:sz w:val="20"/>
                <w:szCs w:val="20"/>
              </w:rPr>
            </w:pPr>
            <w:r w:rsidRPr="0085466A">
              <w:rPr>
                <w:rFonts w:cs="Times New Roman"/>
                <w:sz w:val="20"/>
                <w:szCs w:val="20"/>
              </w:rPr>
              <w:t>1,526,597</w:t>
            </w:r>
          </w:p>
        </w:tc>
        <w:tc>
          <w:tcPr>
            <w:tcW w:w="248" w:type="dxa"/>
            <w:vAlign w:val="bottom"/>
          </w:tcPr>
          <w:p w14:paraId="67313520" w14:textId="77777777" w:rsidR="00380892" w:rsidRPr="0085466A" w:rsidRDefault="00380892">
            <w:pPr>
              <w:tabs>
                <w:tab w:val="decimal" w:pos="909"/>
                <w:tab w:val="decimal" w:pos="952"/>
              </w:tabs>
              <w:spacing w:line="240" w:lineRule="atLeast"/>
              <w:ind w:left="-108" w:right="65" w:firstLine="18"/>
              <w:jc w:val="right"/>
              <w:rPr>
                <w:rFonts w:cs="Times New Roman"/>
                <w:sz w:val="20"/>
                <w:szCs w:val="20"/>
              </w:rPr>
            </w:pPr>
          </w:p>
        </w:tc>
        <w:tc>
          <w:tcPr>
            <w:tcW w:w="1260" w:type="dxa"/>
            <w:vAlign w:val="bottom"/>
          </w:tcPr>
          <w:p w14:paraId="65CFEEA1" w14:textId="5FEC3F4F" w:rsidR="00380892" w:rsidRPr="0085466A" w:rsidRDefault="006F6D15" w:rsidP="00EA4763">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4,774,032</w:t>
            </w:r>
          </w:p>
        </w:tc>
      </w:tr>
      <w:tr w:rsidR="00834226" w:rsidRPr="0085466A" w14:paraId="2064C651" w14:textId="77777777" w:rsidTr="005658DA">
        <w:trPr>
          <w:trHeight w:val="155"/>
        </w:trPr>
        <w:tc>
          <w:tcPr>
            <w:tcW w:w="4302" w:type="dxa"/>
            <w:vAlign w:val="bottom"/>
          </w:tcPr>
          <w:p w14:paraId="7CFA7163" w14:textId="77777777" w:rsidR="00380892" w:rsidRPr="0085466A" w:rsidRDefault="00380892">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Insurance and reinsurance contracts -</w:t>
            </w:r>
          </w:p>
        </w:tc>
        <w:tc>
          <w:tcPr>
            <w:tcW w:w="1170" w:type="dxa"/>
          </w:tcPr>
          <w:p w14:paraId="2EDCDA2D" w14:textId="77777777" w:rsidR="00380892" w:rsidRPr="0085466A" w:rsidRDefault="00380892">
            <w:pPr>
              <w:tabs>
                <w:tab w:val="decimal" w:pos="686"/>
              </w:tabs>
              <w:spacing w:line="240" w:lineRule="atLeast"/>
              <w:ind w:left="-22" w:right="-17"/>
              <w:jc w:val="right"/>
              <w:rPr>
                <w:rFonts w:cs="Times New Roman"/>
                <w:sz w:val="20"/>
                <w:szCs w:val="20"/>
              </w:rPr>
            </w:pPr>
          </w:p>
        </w:tc>
        <w:tc>
          <w:tcPr>
            <w:tcW w:w="236" w:type="dxa"/>
          </w:tcPr>
          <w:p w14:paraId="69AAC9E2" w14:textId="77777777" w:rsidR="00380892" w:rsidRPr="0085466A" w:rsidRDefault="0038089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580FE5A0" w14:textId="19169453" w:rsidR="00380892" w:rsidRPr="0085466A" w:rsidRDefault="00380892">
            <w:pPr>
              <w:tabs>
                <w:tab w:val="decimal" w:pos="686"/>
              </w:tabs>
              <w:spacing w:line="240" w:lineRule="atLeast"/>
              <w:ind w:left="-22" w:right="-57"/>
              <w:jc w:val="right"/>
              <w:rPr>
                <w:rFonts w:cs="Times New Roman"/>
                <w:sz w:val="20"/>
                <w:szCs w:val="20"/>
              </w:rPr>
            </w:pPr>
          </w:p>
        </w:tc>
        <w:tc>
          <w:tcPr>
            <w:tcW w:w="240" w:type="dxa"/>
            <w:vAlign w:val="bottom"/>
          </w:tcPr>
          <w:p w14:paraId="74E914FF" w14:textId="77777777" w:rsidR="00380892" w:rsidRPr="0085466A" w:rsidRDefault="0038089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2CD76DBA" w14:textId="4389D0A8" w:rsidR="00380892" w:rsidRPr="0085466A" w:rsidRDefault="00380892">
            <w:pPr>
              <w:tabs>
                <w:tab w:val="decimal" w:pos="686"/>
              </w:tabs>
              <w:spacing w:line="240" w:lineRule="atLeast"/>
              <w:ind w:left="-22" w:right="-57"/>
              <w:jc w:val="right"/>
              <w:rPr>
                <w:rFonts w:cs="Times New Roman"/>
                <w:sz w:val="20"/>
                <w:szCs w:val="20"/>
              </w:rPr>
            </w:pPr>
          </w:p>
        </w:tc>
        <w:tc>
          <w:tcPr>
            <w:tcW w:w="248" w:type="dxa"/>
            <w:vAlign w:val="bottom"/>
          </w:tcPr>
          <w:p w14:paraId="5F995268" w14:textId="77777777" w:rsidR="00380892" w:rsidRPr="0085466A" w:rsidRDefault="0038089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17FB57D2" w14:textId="1EA53909" w:rsidR="00380892" w:rsidRPr="0085466A" w:rsidRDefault="00380892" w:rsidP="00F71965">
            <w:pPr>
              <w:widowControl w:val="0"/>
              <w:tabs>
                <w:tab w:val="decimal" w:pos="970"/>
              </w:tabs>
              <w:overflowPunct w:val="0"/>
              <w:autoSpaceDE w:val="0"/>
              <w:autoSpaceDN w:val="0"/>
              <w:adjustRightInd w:val="0"/>
              <w:spacing w:line="240" w:lineRule="atLeast"/>
              <w:ind w:right="-290" w:hanging="18"/>
              <w:jc w:val="center"/>
              <w:textAlignment w:val="baseline"/>
              <w:rPr>
                <w:rFonts w:cs="Times New Roman"/>
                <w:sz w:val="20"/>
                <w:szCs w:val="20"/>
              </w:rPr>
            </w:pPr>
          </w:p>
        </w:tc>
      </w:tr>
      <w:tr w:rsidR="00834226" w:rsidRPr="0085466A" w14:paraId="3F9CF787" w14:textId="77777777" w:rsidTr="005658DA">
        <w:trPr>
          <w:trHeight w:val="155"/>
        </w:trPr>
        <w:tc>
          <w:tcPr>
            <w:tcW w:w="4302" w:type="dxa"/>
          </w:tcPr>
          <w:p w14:paraId="5518DFA6" w14:textId="5153D5A1" w:rsidR="00380892" w:rsidRPr="0085466A" w:rsidRDefault="00380892">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 xml:space="preserve">   Loss </w:t>
            </w:r>
            <w:r w:rsidR="00355E8D">
              <w:rPr>
                <w:rFonts w:cs="Times New Roman"/>
                <w:sz w:val="20"/>
                <w:szCs w:val="20"/>
              </w:rPr>
              <w:t>c</w:t>
            </w:r>
            <w:r w:rsidRPr="0085466A">
              <w:rPr>
                <w:rFonts w:cs="Times New Roman"/>
                <w:sz w:val="20"/>
                <w:szCs w:val="20"/>
              </w:rPr>
              <w:t>omponent</w:t>
            </w:r>
          </w:p>
        </w:tc>
        <w:tc>
          <w:tcPr>
            <w:tcW w:w="1170" w:type="dxa"/>
          </w:tcPr>
          <w:p w14:paraId="3648D56C" w14:textId="77777777" w:rsidR="00380892" w:rsidRPr="0085466A" w:rsidRDefault="00380892">
            <w:pPr>
              <w:spacing w:line="240" w:lineRule="atLeast"/>
              <w:ind w:left="-22" w:right="208"/>
              <w:jc w:val="right"/>
              <w:rPr>
                <w:rFonts w:cs="Times New Roman"/>
                <w:sz w:val="20"/>
                <w:szCs w:val="20"/>
              </w:rPr>
            </w:pPr>
            <w:r w:rsidRPr="0085466A">
              <w:rPr>
                <w:rFonts w:cs="Times New Roman"/>
                <w:sz w:val="20"/>
                <w:szCs w:val="20"/>
              </w:rPr>
              <w:t>-</w:t>
            </w:r>
          </w:p>
        </w:tc>
        <w:tc>
          <w:tcPr>
            <w:tcW w:w="236" w:type="dxa"/>
          </w:tcPr>
          <w:p w14:paraId="23305C37" w14:textId="77777777" w:rsidR="00380892" w:rsidRPr="0085466A" w:rsidRDefault="0038089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114E6481" w14:textId="56DC8767" w:rsidR="00380892" w:rsidRPr="0085466A" w:rsidRDefault="00E55686" w:rsidP="00661338">
            <w:pPr>
              <w:spacing w:line="240" w:lineRule="atLeast"/>
              <w:ind w:left="-22" w:right="40"/>
              <w:jc w:val="right"/>
              <w:rPr>
                <w:rFonts w:cs="Times New Roman"/>
                <w:sz w:val="20"/>
                <w:szCs w:val="20"/>
              </w:rPr>
            </w:pPr>
            <w:r w:rsidRPr="0085466A">
              <w:rPr>
                <w:rFonts w:cs="Times New Roman"/>
                <w:sz w:val="20"/>
                <w:szCs w:val="20"/>
              </w:rPr>
              <w:t>4,922</w:t>
            </w:r>
          </w:p>
        </w:tc>
        <w:tc>
          <w:tcPr>
            <w:tcW w:w="240" w:type="dxa"/>
            <w:vAlign w:val="bottom"/>
          </w:tcPr>
          <w:p w14:paraId="07725706" w14:textId="77777777" w:rsidR="00380892" w:rsidRPr="0085466A" w:rsidRDefault="00380892">
            <w:pPr>
              <w:tabs>
                <w:tab w:val="decimal" w:pos="909"/>
                <w:tab w:val="decimal" w:pos="952"/>
              </w:tabs>
              <w:spacing w:line="240" w:lineRule="atLeast"/>
              <w:ind w:left="-108" w:right="-115" w:firstLine="18"/>
              <w:jc w:val="right"/>
              <w:rPr>
                <w:rFonts w:cs="Times New Roman"/>
                <w:sz w:val="20"/>
                <w:szCs w:val="20"/>
              </w:rPr>
            </w:pPr>
          </w:p>
        </w:tc>
        <w:tc>
          <w:tcPr>
            <w:tcW w:w="1256" w:type="dxa"/>
            <w:gridSpan w:val="2"/>
            <w:vAlign w:val="bottom"/>
          </w:tcPr>
          <w:p w14:paraId="48813076" w14:textId="096D0019" w:rsidR="00380892" w:rsidRPr="0085466A" w:rsidRDefault="00380892">
            <w:pPr>
              <w:spacing w:line="240" w:lineRule="atLeast"/>
              <w:ind w:left="-108" w:right="225"/>
              <w:jc w:val="right"/>
              <w:rPr>
                <w:rFonts w:cs="Times New Roman"/>
                <w:sz w:val="20"/>
                <w:szCs w:val="20"/>
              </w:rPr>
            </w:pPr>
            <w:r w:rsidRPr="0085466A">
              <w:rPr>
                <w:rFonts w:cs="Times New Roman"/>
                <w:sz w:val="20"/>
                <w:szCs w:val="20"/>
              </w:rPr>
              <w:t>-</w:t>
            </w:r>
          </w:p>
        </w:tc>
        <w:tc>
          <w:tcPr>
            <w:tcW w:w="248" w:type="dxa"/>
            <w:vAlign w:val="bottom"/>
          </w:tcPr>
          <w:p w14:paraId="1F2CE9F3" w14:textId="77777777" w:rsidR="00380892" w:rsidRPr="0085466A" w:rsidRDefault="0038089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1917C2E8" w14:textId="6FFFDB5B" w:rsidR="00380892" w:rsidRPr="0085466A" w:rsidRDefault="00E55686" w:rsidP="00F71965">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4,922</w:t>
            </w:r>
          </w:p>
        </w:tc>
      </w:tr>
      <w:tr w:rsidR="00834226" w:rsidRPr="0085466A" w14:paraId="65A453EA" w14:textId="77777777" w:rsidTr="005658DA">
        <w:trPr>
          <w:trHeight w:val="155"/>
        </w:trPr>
        <w:tc>
          <w:tcPr>
            <w:tcW w:w="4302" w:type="dxa"/>
          </w:tcPr>
          <w:p w14:paraId="03D0C732" w14:textId="77777777" w:rsidR="00380892" w:rsidRPr="0085466A" w:rsidRDefault="00380892">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Employee benefit obligations</w:t>
            </w:r>
          </w:p>
        </w:tc>
        <w:tc>
          <w:tcPr>
            <w:tcW w:w="1170" w:type="dxa"/>
          </w:tcPr>
          <w:p w14:paraId="7B7671C6" w14:textId="77777777" w:rsidR="00380892" w:rsidRPr="0085466A" w:rsidRDefault="00380892" w:rsidP="00661338">
            <w:pPr>
              <w:tabs>
                <w:tab w:val="decimal" w:pos="686"/>
              </w:tabs>
              <w:spacing w:line="240" w:lineRule="atLeast"/>
              <w:ind w:left="-22" w:right="70"/>
              <w:jc w:val="right"/>
              <w:rPr>
                <w:rFonts w:cs="Times New Roman"/>
                <w:sz w:val="20"/>
                <w:szCs w:val="20"/>
              </w:rPr>
            </w:pPr>
            <w:r w:rsidRPr="0085466A">
              <w:rPr>
                <w:rFonts w:cs="Times New Roman"/>
                <w:sz w:val="20"/>
                <w:szCs w:val="20"/>
              </w:rPr>
              <w:t>242,536</w:t>
            </w:r>
          </w:p>
        </w:tc>
        <w:tc>
          <w:tcPr>
            <w:tcW w:w="236" w:type="dxa"/>
          </w:tcPr>
          <w:p w14:paraId="09F7A401" w14:textId="77777777" w:rsidR="00380892" w:rsidRPr="0085466A" w:rsidRDefault="0038089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70" w:type="dxa"/>
            <w:vAlign w:val="bottom"/>
          </w:tcPr>
          <w:p w14:paraId="7C5B8391" w14:textId="040C36C7" w:rsidR="00380892" w:rsidRPr="0085466A" w:rsidRDefault="00695EC9">
            <w:pPr>
              <w:spacing w:line="240" w:lineRule="atLeast"/>
              <w:ind w:left="-22" w:right="-17"/>
              <w:jc w:val="right"/>
              <w:rPr>
                <w:rFonts w:cs="Times New Roman"/>
                <w:sz w:val="20"/>
                <w:szCs w:val="20"/>
              </w:rPr>
            </w:pPr>
            <w:r w:rsidRPr="0085466A">
              <w:rPr>
                <w:rFonts w:cs="Times New Roman"/>
                <w:sz w:val="20"/>
                <w:szCs w:val="20"/>
              </w:rPr>
              <w:t>(6,267)</w:t>
            </w:r>
          </w:p>
        </w:tc>
        <w:tc>
          <w:tcPr>
            <w:tcW w:w="240" w:type="dxa"/>
            <w:vAlign w:val="bottom"/>
          </w:tcPr>
          <w:p w14:paraId="5DD33D45" w14:textId="77777777" w:rsidR="00380892" w:rsidRPr="0085466A" w:rsidRDefault="0038089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vAlign w:val="bottom"/>
          </w:tcPr>
          <w:p w14:paraId="0BE279FA" w14:textId="38C43F0C" w:rsidR="00380892" w:rsidRPr="0085466A" w:rsidRDefault="007771A7" w:rsidP="00661338">
            <w:pPr>
              <w:spacing w:line="240" w:lineRule="atLeast"/>
              <w:ind w:left="-22"/>
              <w:jc w:val="right"/>
              <w:rPr>
                <w:rFonts w:cs="Times New Roman"/>
                <w:sz w:val="20"/>
                <w:szCs w:val="20"/>
              </w:rPr>
            </w:pPr>
            <w:r w:rsidRPr="0085466A">
              <w:rPr>
                <w:rFonts w:cs="Times New Roman"/>
                <w:sz w:val="20"/>
                <w:szCs w:val="20"/>
              </w:rPr>
              <w:t>16,170</w:t>
            </w:r>
          </w:p>
        </w:tc>
        <w:tc>
          <w:tcPr>
            <w:tcW w:w="248" w:type="dxa"/>
            <w:vAlign w:val="bottom"/>
          </w:tcPr>
          <w:p w14:paraId="0A6E339B" w14:textId="77777777" w:rsidR="00380892" w:rsidRPr="0085466A" w:rsidRDefault="0038089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vAlign w:val="bottom"/>
          </w:tcPr>
          <w:p w14:paraId="40BE753C" w14:textId="1F5FE8FA" w:rsidR="00380892" w:rsidRPr="0085466A" w:rsidRDefault="00946652" w:rsidP="00F71965">
            <w:pPr>
              <w:widowControl w:val="0"/>
              <w:tabs>
                <w:tab w:val="decimal" w:pos="970"/>
              </w:tabs>
              <w:overflowPunct w:val="0"/>
              <w:autoSpaceDE w:val="0"/>
              <w:autoSpaceDN w:val="0"/>
              <w:adjustRightInd w:val="0"/>
              <w:spacing w:line="240" w:lineRule="atLeast"/>
              <w:ind w:right="70" w:hanging="18"/>
              <w:jc w:val="center"/>
              <w:textAlignment w:val="baseline"/>
              <w:rPr>
                <w:rFonts w:cs="Times New Roman"/>
                <w:sz w:val="20"/>
                <w:szCs w:val="20"/>
              </w:rPr>
            </w:pPr>
            <w:r w:rsidRPr="0085466A">
              <w:rPr>
                <w:rFonts w:cs="Times New Roman"/>
                <w:sz w:val="20"/>
                <w:szCs w:val="20"/>
              </w:rPr>
              <w:t>252,439</w:t>
            </w:r>
          </w:p>
        </w:tc>
      </w:tr>
      <w:tr w:rsidR="00834226" w:rsidRPr="0085466A" w14:paraId="1B5192A0" w14:textId="77777777" w:rsidTr="00C62BEE">
        <w:trPr>
          <w:trHeight w:val="190"/>
        </w:trPr>
        <w:tc>
          <w:tcPr>
            <w:tcW w:w="4302" w:type="dxa"/>
          </w:tcPr>
          <w:p w14:paraId="6C341F08" w14:textId="77777777" w:rsidR="00380892" w:rsidRPr="0085466A" w:rsidRDefault="00380892">
            <w:pPr>
              <w:spacing w:line="240" w:lineRule="atLeast"/>
              <w:ind w:firstLine="48"/>
              <w:rPr>
                <w:rFonts w:eastAsia="SimSun" w:cs="Times New Roman"/>
                <w:sz w:val="20"/>
                <w:szCs w:val="20"/>
                <w:cs/>
              </w:rPr>
            </w:pPr>
            <w:r w:rsidRPr="0085466A">
              <w:rPr>
                <w:rFonts w:eastAsia="SimSun" w:cs="Times New Roman"/>
                <w:sz w:val="20"/>
                <w:szCs w:val="20"/>
              </w:rPr>
              <w:t>Others</w:t>
            </w:r>
          </w:p>
        </w:tc>
        <w:tc>
          <w:tcPr>
            <w:tcW w:w="1170" w:type="dxa"/>
            <w:tcBorders>
              <w:bottom w:val="single" w:sz="4" w:space="0" w:color="auto"/>
            </w:tcBorders>
          </w:tcPr>
          <w:p w14:paraId="26976CBF" w14:textId="77777777" w:rsidR="00380892" w:rsidRPr="0085466A" w:rsidRDefault="00380892">
            <w:pPr>
              <w:tabs>
                <w:tab w:val="decimal" w:pos="686"/>
              </w:tabs>
              <w:spacing w:line="240" w:lineRule="atLeast"/>
              <w:ind w:left="-22" w:right="-17"/>
              <w:jc w:val="right"/>
              <w:rPr>
                <w:rFonts w:cs="Times New Roman"/>
                <w:sz w:val="20"/>
                <w:szCs w:val="20"/>
              </w:rPr>
            </w:pPr>
            <w:r w:rsidRPr="0085466A">
              <w:rPr>
                <w:rFonts w:cs="Times New Roman"/>
                <w:sz w:val="20"/>
                <w:szCs w:val="20"/>
              </w:rPr>
              <w:t>(23,905)</w:t>
            </w:r>
          </w:p>
        </w:tc>
        <w:tc>
          <w:tcPr>
            <w:tcW w:w="236" w:type="dxa"/>
          </w:tcPr>
          <w:p w14:paraId="1A339229" w14:textId="77777777" w:rsidR="00380892" w:rsidRPr="0085466A" w:rsidRDefault="00380892">
            <w:pPr>
              <w:tabs>
                <w:tab w:val="decimal" w:pos="909"/>
              </w:tabs>
              <w:spacing w:line="240" w:lineRule="atLeast"/>
              <w:ind w:left="-108" w:right="-108" w:firstLine="18"/>
              <w:jc w:val="right"/>
              <w:rPr>
                <w:rFonts w:cs="Times New Roman"/>
                <w:sz w:val="20"/>
                <w:szCs w:val="20"/>
                <w:lang w:bidi="ar-SA"/>
              </w:rPr>
            </w:pPr>
          </w:p>
        </w:tc>
        <w:tc>
          <w:tcPr>
            <w:tcW w:w="1170" w:type="dxa"/>
            <w:tcBorders>
              <w:bottom w:val="single" w:sz="4" w:space="0" w:color="auto"/>
            </w:tcBorders>
          </w:tcPr>
          <w:p w14:paraId="477B0044" w14:textId="5A7991FC" w:rsidR="00380892" w:rsidRPr="0085466A" w:rsidRDefault="00695EC9">
            <w:pPr>
              <w:spacing w:line="240" w:lineRule="atLeast"/>
              <w:ind w:left="-22" w:right="-17"/>
              <w:jc w:val="right"/>
              <w:rPr>
                <w:rFonts w:cs="Times New Roman"/>
                <w:sz w:val="20"/>
                <w:szCs w:val="20"/>
              </w:rPr>
            </w:pPr>
            <w:r w:rsidRPr="0085466A">
              <w:rPr>
                <w:rFonts w:cs="Times New Roman"/>
                <w:sz w:val="20"/>
                <w:szCs w:val="20"/>
              </w:rPr>
              <w:t>(4,429)</w:t>
            </w:r>
          </w:p>
        </w:tc>
        <w:tc>
          <w:tcPr>
            <w:tcW w:w="240" w:type="dxa"/>
          </w:tcPr>
          <w:p w14:paraId="54C61495" w14:textId="77777777" w:rsidR="00380892" w:rsidRPr="0085466A" w:rsidRDefault="0038089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56" w:type="dxa"/>
            <w:gridSpan w:val="2"/>
            <w:tcBorders>
              <w:bottom w:val="single" w:sz="4" w:space="0" w:color="auto"/>
            </w:tcBorders>
          </w:tcPr>
          <w:p w14:paraId="4E1076D6" w14:textId="12D9AD3C" w:rsidR="00380892" w:rsidRPr="0085466A" w:rsidRDefault="007771A7">
            <w:pPr>
              <w:spacing w:line="240" w:lineRule="atLeast"/>
              <w:ind w:left="-22" w:right="225"/>
              <w:jc w:val="right"/>
              <w:rPr>
                <w:rFonts w:cs="Times New Roman"/>
                <w:sz w:val="20"/>
                <w:szCs w:val="20"/>
              </w:rPr>
            </w:pPr>
            <w:r w:rsidRPr="0085466A">
              <w:rPr>
                <w:rFonts w:cs="Times New Roman"/>
                <w:sz w:val="20"/>
                <w:szCs w:val="20"/>
              </w:rPr>
              <w:t>-</w:t>
            </w:r>
          </w:p>
        </w:tc>
        <w:tc>
          <w:tcPr>
            <w:tcW w:w="248" w:type="dxa"/>
          </w:tcPr>
          <w:p w14:paraId="68ABE05B" w14:textId="77777777" w:rsidR="00380892" w:rsidRPr="0085466A" w:rsidRDefault="00380892">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260" w:type="dxa"/>
            <w:tcBorders>
              <w:bottom w:val="single" w:sz="4" w:space="0" w:color="auto"/>
            </w:tcBorders>
          </w:tcPr>
          <w:p w14:paraId="24CB037D" w14:textId="002059D9" w:rsidR="00380892" w:rsidRPr="0085466A" w:rsidRDefault="00CC7A6C">
            <w:pPr>
              <w:spacing w:line="240" w:lineRule="atLeast"/>
              <w:ind w:left="-22" w:right="-17"/>
              <w:jc w:val="right"/>
              <w:rPr>
                <w:rFonts w:cs="Times New Roman"/>
                <w:sz w:val="20"/>
                <w:szCs w:val="20"/>
              </w:rPr>
            </w:pPr>
            <w:r w:rsidRPr="0085466A">
              <w:rPr>
                <w:rFonts w:cs="Times New Roman"/>
                <w:sz w:val="20"/>
                <w:szCs w:val="20"/>
              </w:rPr>
              <w:t>(28,334)</w:t>
            </w:r>
          </w:p>
        </w:tc>
      </w:tr>
      <w:tr w:rsidR="00380892" w:rsidRPr="0085466A" w14:paraId="72624555" w14:textId="77777777" w:rsidTr="00C62BEE">
        <w:trPr>
          <w:trHeight w:val="217"/>
        </w:trPr>
        <w:tc>
          <w:tcPr>
            <w:tcW w:w="4302" w:type="dxa"/>
          </w:tcPr>
          <w:p w14:paraId="2372D127" w14:textId="77777777" w:rsidR="00380892" w:rsidRPr="0085466A" w:rsidRDefault="00380892">
            <w:pPr>
              <w:spacing w:line="240" w:lineRule="atLeast"/>
              <w:ind w:firstLine="48"/>
              <w:rPr>
                <w:rFonts w:eastAsia="SimSun" w:cs="Times New Roman"/>
                <w:b/>
                <w:bCs/>
                <w:sz w:val="20"/>
                <w:szCs w:val="20"/>
              </w:rPr>
            </w:pPr>
            <w:r w:rsidRPr="0085466A">
              <w:rPr>
                <w:rFonts w:eastAsia="SimSun" w:cs="Times New Roman"/>
                <w:b/>
                <w:bCs/>
                <w:sz w:val="20"/>
                <w:szCs w:val="20"/>
              </w:rPr>
              <w:t>Total</w:t>
            </w:r>
          </w:p>
        </w:tc>
        <w:tc>
          <w:tcPr>
            <w:tcW w:w="1170" w:type="dxa"/>
            <w:tcBorders>
              <w:top w:val="single" w:sz="4" w:space="0" w:color="auto"/>
              <w:bottom w:val="double" w:sz="4" w:space="0" w:color="auto"/>
            </w:tcBorders>
          </w:tcPr>
          <w:p w14:paraId="06CE9485" w14:textId="77777777" w:rsidR="00380892" w:rsidRPr="0085466A" w:rsidRDefault="00380892">
            <w:pPr>
              <w:tabs>
                <w:tab w:val="decimal" w:pos="686"/>
              </w:tabs>
              <w:spacing w:line="240" w:lineRule="atLeast"/>
              <w:ind w:left="-22" w:right="-17"/>
              <w:jc w:val="right"/>
              <w:rPr>
                <w:rFonts w:cs="Times New Roman"/>
                <w:b/>
                <w:bCs/>
                <w:sz w:val="20"/>
                <w:szCs w:val="20"/>
                <w:lang w:bidi="ar-SA"/>
              </w:rPr>
            </w:pPr>
            <w:r w:rsidRPr="0085466A">
              <w:rPr>
                <w:rFonts w:cs="Times New Roman"/>
                <w:b/>
                <w:bCs/>
                <w:sz w:val="20"/>
                <w:szCs w:val="20"/>
              </w:rPr>
              <w:t>(3,513,827)</w:t>
            </w:r>
          </w:p>
        </w:tc>
        <w:tc>
          <w:tcPr>
            <w:tcW w:w="236" w:type="dxa"/>
            <w:tcBorders>
              <w:left w:val="nil"/>
            </w:tcBorders>
          </w:tcPr>
          <w:p w14:paraId="3E247381" w14:textId="77777777" w:rsidR="00380892" w:rsidRPr="0085466A" w:rsidRDefault="00380892">
            <w:pPr>
              <w:tabs>
                <w:tab w:val="decimal" w:pos="909"/>
              </w:tabs>
              <w:spacing w:line="240" w:lineRule="atLeast"/>
              <w:ind w:left="-108" w:right="-108" w:firstLine="18"/>
              <w:jc w:val="right"/>
              <w:rPr>
                <w:rFonts w:cs="Times New Roman"/>
                <w:b/>
                <w:bCs/>
                <w:sz w:val="20"/>
                <w:szCs w:val="20"/>
                <w:lang w:bidi="ar-SA"/>
              </w:rPr>
            </w:pPr>
          </w:p>
        </w:tc>
        <w:tc>
          <w:tcPr>
            <w:tcW w:w="1170" w:type="dxa"/>
            <w:tcBorders>
              <w:top w:val="single" w:sz="4" w:space="0" w:color="auto"/>
              <w:bottom w:val="double" w:sz="4" w:space="0" w:color="auto"/>
            </w:tcBorders>
          </w:tcPr>
          <w:p w14:paraId="176FF6C1" w14:textId="0FA1136E" w:rsidR="00380892" w:rsidRPr="0085466A" w:rsidRDefault="00695EC9">
            <w:pPr>
              <w:spacing w:line="240" w:lineRule="atLeast"/>
              <w:ind w:left="-22" w:right="-17"/>
              <w:jc w:val="right"/>
              <w:rPr>
                <w:rFonts w:cs="Times New Roman"/>
                <w:b/>
                <w:bCs/>
                <w:sz w:val="20"/>
                <w:szCs w:val="20"/>
              </w:rPr>
            </w:pPr>
            <w:r w:rsidRPr="0085466A">
              <w:rPr>
                <w:rFonts w:cs="Times New Roman"/>
                <w:b/>
                <w:bCs/>
                <w:sz w:val="20"/>
                <w:szCs w:val="20"/>
              </w:rPr>
              <w:t>(310,313)</w:t>
            </w:r>
          </w:p>
        </w:tc>
        <w:tc>
          <w:tcPr>
            <w:tcW w:w="240" w:type="dxa"/>
          </w:tcPr>
          <w:p w14:paraId="3D5A0A41" w14:textId="77777777" w:rsidR="00380892" w:rsidRPr="0085466A" w:rsidRDefault="0038089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sz w:val="20"/>
                <w:szCs w:val="20"/>
              </w:rPr>
            </w:pPr>
          </w:p>
        </w:tc>
        <w:tc>
          <w:tcPr>
            <w:tcW w:w="1256" w:type="dxa"/>
            <w:gridSpan w:val="2"/>
            <w:tcBorders>
              <w:top w:val="single" w:sz="4" w:space="0" w:color="auto"/>
              <w:bottom w:val="double" w:sz="4" w:space="0" w:color="auto"/>
            </w:tcBorders>
          </w:tcPr>
          <w:p w14:paraId="424825AC" w14:textId="5AF55EB3" w:rsidR="00380892" w:rsidRPr="0085466A" w:rsidRDefault="00CC7A6C">
            <w:pPr>
              <w:tabs>
                <w:tab w:val="decimal" w:pos="686"/>
              </w:tabs>
              <w:spacing w:line="240" w:lineRule="atLeast"/>
              <w:ind w:left="-22" w:right="-57"/>
              <w:jc w:val="right"/>
              <w:rPr>
                <w:rFonts w:cs="Times New Roman"/>
                <w:b/>
                <w:bCs/>
                <w:sz w:val="20"/>
                <w:szCs w:val="20"/>
              </w:rPr>
            </w:pPr>
            <w:r w:rsidRPr="0085466A">
              <w:rPr>
                <w:rFonts w:cs="Times New Roman"/>
                <w:b/>
                <w:bCs/>
                <w:sz w:val="20"/>
                <w:szCs w:val="20"/>
              </w:rPr>
              <w:t>(5,708,274)</w:t>
            </w:r>
          </w:p>
        </w:tc>
        <w:tc>
          <w:tcPr>
            <w:tcW w:w="248" w:type="dxa"/>
          </w:tcPr>
          <w:p w14:paraId="64DA0AF4" w14:textId="77777777" w:rsidR="00380892" w:rsidRPr="0085466A" w:rsidRDefault="00380892">
            <w:pPr>
              <w:tabs>
                <w:tab w:val="decimal" w:pos="686"/>
                <w:tab w:val="decimal" w:pos="909"/>
                <w:tab w:val="decimal" w:pos="952"/>
              </w:tabs>
              <w:spacing w:line="240" w:lineRule="atLeast"/>
              <w:ind w:left="-22" w:right="-57"/>
              <w:jc w:val="right"/>
              <w:rPr>
                <w:rFonts w:cs="Times New Roman"/>
                <w:b/>
                <w:bCs/>
                <w:sz w:val="20"/>
                <w:szCs w:val="20"/>
              </w:rPr>
            </w:pPr>
          </w:p>
        </w:tc>
        <w:tc>
          <w:tcPr>
            <w:tcW w:w="1260" w:type="dxa"/>
            <w:tcBorders>
              <w:top w:val="single" w:sz="4" w:space="0" w:color="auto"/>
              <w:bottom w:val="double" w:sz="4" w:space="0" w:color="auto"/>
            </w:tcBorders>
          </w:tcPr>
          <w:p w14:paraId="1BE319D2" w14:textId="76181636" w:rsidR="00380892" w:rsidRPr="0085466A" w:rsidRDefault="00CC7A6C">
            <w:pPr>
              <w:spacing w:line="240" w:lineRule="atLeast"/>
              <w:ind w:left="-22" w:right="-17"/>
              <w:jc w:val="right"/>
              <w:rPr>
                <w:rFonts w:cs="Times New Roman"/>
                <w:b/>
                <w:bCs/>
                <w:sz w:val="20"/>
                <w:szCs w:val="20"/>
                <w:cs/>
              </w:rPr>
            </w:pPr>
            <w:r w:rsidRPr="0085466A">
              <w:rPr>
                <w:rFonts w:cs="Times New Roman"/>
                <w:b/>
                <w:bCs/>
                <w:sz w:val="20"/>
                <w:szCs w:val="20"/>
              </w:rPr>
              <w:t>(9,532,414)</w:t>
            </w:r>
          </w:p>
        </w:tc>
      </w:tr>
    </w:tbl>
    <w:p w14:paraId="07A54835" w14:textId="77777777" w:rsidR="006605EF" w:rsidRPr="0085466A" w:rsidRDefault="006605EF">
      <w:pPr>
        <w:spacing w:line="240" w:lineRule="atLeast"/>
        <w:ind w:left="540"/>
        <w:jc w:val="both"/>
        <w:rPr>
          <w:sz w:val="20"/>
          <w:szCs w:val="20"/>
        </w:rPr>
      </w:pPr>
    </w:p>
    <w:p w14:paraId="746DAE48" w14:textId="77777777" w:rsidR="0057649E" w:rsidRPr="0085466A" w:rsidRDefault="0057649E">
      <w:pPr>
        <w:tabs>
          <w:tab w:val="left" w:pos="6154"/>
        </w:tabs>
        <w:rPr>
          <w:rFonts w:cs="Times New Roman"/>
          <w:sz w:val="20"/>
          <w:szCs w:val="20"/>
          <w:cs/>
        </w:rPr>
      </w:pPr>
      <w:r w:rsidRPr="0085466A">
        <w:rPr>
          <w:rFonts w:cs="Times New Roman"/>
          <w:sz w:val="20"/>
          <w:szCs w:val="20"/>
        </w:rPr>
        <w:tab/>
      </w:r>
    </w:p>
    <w:p w14:paraId="3061B09D" w14:textId="435CC72F" w:rsidR="0004453C" w:rsidRPr="0085466A" w:rsidRDefault="0004453C">
      <w:pPr>
        <w:rPr>
          <w:rFonts w:cs="Times New Roman"/>
          <w:b/>
          <w:bCs/>
        </w:rPr>
      </w:pPr>
      <w:bookmarkStart w:id="5" w:name="_Hlk77012623"/>
      <w:bookmarkStart w:id="6" w:name="_Hlk75788085"/>
    </w:p>
    <w:p w14:paraId="42BE030F" w14:textId="76E13E55" w:rsidR="0004453C" w:rsidRPr="0085466A" w:rsidRDefault="0004453C">
      <w:pPr>
        <w:rPr>
          <w:rFonts w:cs="Times New Roman"/>
          <w:b/>
          <w:bCs/>
        </w:rPr>
      </w:pPr>
      <w:r w:rsidRPr="0085466A">
        <w:rPr>
          <w:rFonts w:cs="Times New Roman"/>
          <w:b/>
          <w:bCs/>
        </w:rPr>
        <w:br w:type="page"/>
      </w:r>
    </w:p>
    <w:p w14:paraId="5D88156A" w14:textId="67181D9A" w:rsidR="0004453C" w:rsidRPr="0085466A" w:rsidRDefault="0004453C" w:rsidP="00395E40">
      <w:pPr>
        <w:tabs>
          <w:tab w:val="left" w:pos="8910"/>
        </w:tabs>
        <w:spacing w:line="240" w:lineRule="atLeast"/>
        <w:ind w:left="540" w:right="-45" w:hanging="540"/>
        <w:jc w:val="thaiDistribute"/>
        <w:rPr>
          <w:rFonts w:cs="Times New Roman"/>
          <w:b/>
          <w:bCs/>
          <w:sz w:val="22"/>
          <w:szCs w:val="22"/>
        </w:rPr>
      </w:pPr>
      <w:r w:rsidRPr="0085466A">
        <w:rPr>
          <w:rFonts w:cs="Times New Roman"/>
          <w:b/>
          <w:bCs/>
          <w:sz w:val="22"/>
          <w:szCs w:val="22"/>
        </w:rPr>
        <w:lastRenderedPageBreak/>
        <w:t>14</w:t>
      </w:r>
      <w:r w:rsidRPr="0085466A">
        <w:rPr>
          <w:rFonts w:cs="Times New Roman"/>
          <w:b/>
          <w:bCs/>
          <w:sz w:val="22"/>
          <w:szCs w:val="22"/>
        </w:rPr>
        <w:tab/>
        <w:t>Deferred income tax, net (continued)</w:t>
      </w:r>
    </w:p>
    <w:p w14:paraId="2A8F5090" w14:textId="77777777" w:rsidR="00782863" w:rsidRPr="0085466A" w:rsidRDefault="00782863" w:rsidP="00395E40">
      <w:pPr>
        <w:tabs>
          <w:tab w:val="left" w:pos="8910"/>
        </w:tabs>
        <w:spacing w:line="240" w:lineRule="atLeast"/>
        <w:ind w:left="540" w:right="-45" w:hanging="540"/>
        <w:jc w:val="thaiDistribute"/>
        <w:rPr>
          <w:rFonts w:cs="Times New Roman"/>
          <w:b/>
          <w:bCs/>
          <w:sz w:val="22"/>
          <w:szCs w:val="22"/>
        </w:rPr>
      </w:pPr>
    </w:p>
    <w:tbl>
      <w:tblPr>
        <w:tblW w:w="9792" w:type="dxa"/>
        <w:tblInd w:w="378" w:type="dxa"/>
        <w:tblLayout w:type="fixed"/>
        <w:tblLook w:val="0000" w:firstRow="0" w:lastRow="0" w:firstColumn="0" w:lastColumn="0" w:noHBand="0" w:noVBand="0"/>
      </w:tblPr>
      <w:tblGrid>
        <w:gridCol w:w="4302"/>
        <w:gridCol w:w="1170"/>
        <w:gridCol w:w="241"/>
        <w:gridCol w:w="1165"/>
        <w:gridCol w:w="236"/>
        <w:gridCol w:w="1251"/>
        <w:gridCol w:w="9"/>
        <w:gridCol w:w="248"/>
        <w:gridCol w:w="1170"/>
      </w:tblGrid>
      <w:tr w:rsidR="00834226" w:rsidRPr="0085466A" w14:paraId="4C6D33F4" w14:textId="77777777" w:rsidTr="00C62BEE">
        <w:trPr>
          <w:trHeight w:val="200"/>
        </w:trPr>
        <w:tc>
          <w:tcPr>
            <w:tcW w:w="4302" w:type="dxa"/>
          </w:tcPr>
          <w:p w14:paraId="240E8FCC" w14:textId="77777777" w:rsidR="00782863" w:rsidRPr="0085466A" w:rsidRDefault="00782863">
            <w:pPr>
              <w:widowControl w:val="0"/>
              <w:overflowPunct w:val="0"/>
              <w:autoSpaceDE w:val="0"/>
              <w:autoSpaceDN w:val="0"/>
              <w:adjustRightInd w:val="0"/>
              <w:spacing w:line="240" w:lineRule="atLeast"/>
              <w:ind w:right="-108"/>
              <w:textAlignment w:val="baseline"/>
              <w:rPr>
                <w:rFonts w:cs="Times New Roman"/>
                <w:b/>
                <w:bCs/>
                <w:sz w:val="20"/>
                <w:szCs w:val="20"/>
              </w:rPr>
            </w:pPr>
          </w:p>
        </w:tc>
        <w:tc>
          <w:tcPr>
            <w:tcW w:w="1170" w:type="dxa"/>
          </w:tcPr>
          <w:p w14:paraId="5DAF4087" w14:textId="77777777" w:rsidR="00782863" w:rsidRPr="0085466A" w:rsidRDefault="00782863">
            <w:pPr>
              <w:spacing w:line="240" w:lineRule="atLeast"/>
              <w:ind w:left="-108" w:right="-108" w:firstLine="18"/>
              <w:jc w:val="center"/>
              <w:rPr>
                <w:rFonts w:cs="Times New Roman"/>
                <w:b/>
                <w:bCs/>
                <w:sz w:val="20"/>
                <w:szCs w:val="20"/>
              </w:rPr>
            </w:pPr>
          </w:p>
        </w:tc>
        <w:tc>
          <w:tcPr>
            <w:tcW w:w="241" w:type="dxa"/>
          </w:tcPr>
          <w:p w14:paraId="274B5675" w14:textId="77777777" w:rsidR="00782863" w:rsidRPr="0085466A" w:rsidRDefault="00782863">
            <w:pPr>
              <w:spacing w:line="240" w:lineRule="atLeast"/>
              <w:ind w:left="-108" w:right="-108" w:firstLine="18"/>
              <w:jc w:val="center"/>
              <w:rPr>
                <w:rFonts w:cs="Times New Roman"/>
                <w:b/>
                <w:bCs/>
                <w:sz w:val="20"/>
                <w:szCs w:val="20"/>
                <w:lang w:bidi="ar-SA"/>
              </w:rPr>
            </w:pPr>
          </w:p>
        </w:tc>
        <w:tc>
          <w:tcPr>
            <w:tcW w:w="2652" w:type="dxa"/>
            <w:gridSpan w:val="3"/>
            <w:tcBorders>
              <w:bottom w:val="single" w:sz="4" w:space="0" w:color="auto"/>
            </w:tcBorders>
          </w:tcPr>
          <w:p w14:paraId="10409110" w14:textId="77777777" w:rsidR="00782863" w:rsidRPr="0085466A" w:rsidRDefault="00782863">
            <w:pPr>
              <w:spacing w:line="240" w:lineRule="atLeast"/>
              <w:ind w:left="-108" w:right="-108" w:firstLine="18"/>
              <w:jc w:val="center"/>
              <w:rPr>
                <w:rFonts w:cs="Times New Roman"/>
                <w:sz w:val="20"/>
                <w:szCs w:val="20"/>
                <w:cs/>
              </w:rPr>
            </w:pPr>
            <w:r w:rsidRPr="0085466A">
              <w:rPr>
                <w:rFonts w:cs="Times New Roman"/>
                <w:sz w:val="20"/>
                <w:szCs w:val="20"/>
              </w:rPr>
              <w:t>Charged / (credited) to:</w:t>
            </w:r>
          </w:p>
        </w:tc>
        <w:tc>
          <w:tcPr>
            <w:tcW w:w="257" w:type="dxa"/>
            <w:gridSpan w:val="2"/>
          </w:tcPr>
          <w:p w14:paraId="1809BC07" w14:textId="77777777" w:rsidR="00782863" w:rsidRPr="0085466A" w:rsidRDefault="00782863">
            <w:pPr>
              <w:spacing w:line="240" w:lineRule="atLeast"/>
              <w:ind w:left="-108" w:right="-108" w:firstLine="18"/>
              <w:jc w:val="center"/>
              <w:rPr>
                <w:rFonts w:cs="Times New Roman"/>
                <w:b/>
                <w:bCs/>
                <w:sz w:val="20"/>
                <w:szCs w:val="20"/>
                <w:lang w:bidi="ar-SA"/>
              </w:rPr>
            </w:pPr>
          </w:p>
        </w:tc>
        <w:tc>
          <w:tcPr>
            <w:tcW w:w="1170" w:type="dxa"/>
          </w:tcPr>
          <w:p w14:paraId="487F0846" w14:textId="77777777" w:rsidR="00782863" w:rsidRPr="0085466A" w:rsidRDefault="00782863">
            <w:pPr>
              <w:spacing w:line="240" w:lineRule="atLeast"/>
              <w:ind w:left="-108" w:right="-108" w:firstLine="18"/>
              <w:jc w:val="center"/>
              <w:rPr>
                <w:rFonts w:cs="Times New Roman"/>
                <w:b/>
                <w:bCs/>
                <w:sz w:val="20"/>
                <w:szCs w:val="20"/>
                <w:cs/>
              </w:rPr>
            </w:pPr>
          </w:p>
        </w:tc>
      </w:tr>
      <w:tr w:rsidR="00834226" w:rsidRPr="0085466A" w14:paraId="695EA519" w14:textId="77777777" w:rsidTr="00C62BEE">
        <w:trPr>
          <w:trHeight w:val="505"/>
        </w:trPr>
        <w:tc>
          <w:tcPr>
            <w:tcW w:w="4302" w:type="dxa"/>
          </w:tcPr>
          <w:p w14:paraId="146EFF45" w14:textId="77777777" w:rsidR="00782863" w:rsidRPr="0085466A" w:rsidRDefault="00782863">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vAlign w:val="bottom"/>
          </w:tcPr>
          <w:p w14:paraId="0143B590" w14:textId="77777777" w:rsidR="00782863" w:rsidRPr="0085466A" w:rsidRDefault="00782863">
            <w:pPr>
              <w:spacing w:line="240" w:lineRule="atLeast"/>
              <w:jc w:val="center"/>
              <w:rPr>
                <w:rFonts w:cs="Times New Roman"/>
                <w:b/>
                <w:bCs/>
                <w:sz w:val="20"/>
                <w:szCs w:val="20"/>
              </w:rPr>
            </w:pPr>
            <w:r w:rsidRPr="0085466A">
              <w:rPr>
                <w:rFonts w:cs="Times New Roman"/>
                <w:b/>
                <w:bCs/>
                <w:sz w:val="20"/>
                <w:szCs w:val="20"/>
              </w:rPr>
              <w:t xml:space="preserve">At </w:t>
            </w:r>
          </w:p>
          <w:p w14:paraId="1D991155" w14:textId="77777777" w:rsidR="00782863" w:rsidRPr="0085466A" w:rsidRDefault="00782863">
            <w:pPr>
              <w:spacing w:line="240" w:lineRule="atLeast"/>
              <w:ind w:left="-110" w:right="-110"/>
              <w:jc w:val="center"/>
              <w:rPr>
                <w:rFonts w:cs="Times New Roman"/>
                <w:b/>
                <w:bCs/>
                <w:sz w:val="20"/>
                <w:szCs w:val="20"/>
              </w:rPr>
            </w:pPr>
            <w:r w:rsidRPr="0085466A">
              <w:rPr>
                <w:rFonts w:cs="Times New Roman"/>
                <w:b/>
                <w:bCs/>
                <w:sz w:val="20"/>
                <w:szCs w:val="20"/>
              </w:rPr>
              <w:t>1 January</w:t>
            </w:r>
          </w:p>
        </w:tc>
        <w:tc>
          <w:tcPr>
            <w:tcW w:w="241" w:type="dxa"/>
          </w:tcPr>
          <w:p w14:paraId="143AB051" w14:textId="77777777" w:rsidR="00782863" w:rsidRPr="0085466A" w:rsidRDefault="00782863">
            <w:pPr>
              <w:spacing w:line="240" w:lineRule="atLeast"/>
              <w:ind w:left="-108" w:right="-108" w:firstLine="18"/>
              <w:jc w:val="center"/>
              <w:rPr>
                <w:rFonts w:cs="Times New Roman"/>
                <w:b/>
                <w:bCs/>
                <w:sz w:val="20"/>
                <w:szCs w:val="20"/>
              </w:rPr>
            </w:pPr>
          </w:p>
        </w:tc>
        <w:tc>
          <w:tcPr>
            <w:tcW w:w="1165" w:type="dxa"/>
            <w:vAlign w:val="bottom"/>
          </w:tcPr>
          <w:p w14:paraId="2A8AC884" w14:textId="77777777" w:rsidR="00782863" w:rsidRPr="0085466A" w:rsidRDefault="00782863">
            <w:pPr>
              <w:spacing w:line="240" w:lineRule="atLeast"/>
              <w:ind w:left="-105" w:right="-108"/>
              <w:jc w:val="center"/>
              <w:rPr>
                <w:rFonts w:cs="Times New Roman"/>
                <w:sz w:val="20"/>
                <w:szCs w:val="20"/>
              </w:rPr>
            </w:pPr>
            <w:r w:rsidRPr="0085466A">
              <w:rPr>
                <w:rFonts w:cs="Times New Roman"/>
                <w:sz w:val="20"/>
                <w:szCs w:val="20"/>
              </w:rPr>
              <w:t>Profit</w:t>
            </w:r>
          </w:p>
        </w:tc>
        <w:tc>
          <w:tcPr>
            <w:tcW w:w="236" w:type="dxa"/>
            <w:vAlign w:val="bottom"/>
          </w:tcPr>
          <w:p w14:paraId="293B2AD0" w14:textId="77777777" w:rsidR="00782863" w:rsidRPr="0085466A" w:rsidRDefault="00782863">
            <w:pPr>
              <w:spacing w:line="240" w:lineRule="atLeast"/>
              <w:ind w:left="-108" w:right="-108" w:firstLine="18"/>
              <w:jc w:val="center"/>
              <w:rPr>
                <w:rFonts w:cs="Times New Roman"/>
                <w:sz w:val="20"/>
                <w:szCs w:val="20"/>
              </w:rPr>
            </w:pPr>
          </w:p>
        </w:tc>
        <w:tc>
          <w:tcPr>
            <w:tcW w:w="1260" w:type="dxa"/>
            <w:gridSpan w:val="2"/>
            <w:vAlign w:val="bottom"/>
          </w:tcPr>
          <w:p w14:paraId="5DE627E5" w14:textId="77777777" w:rsidR="00782863" w:rsidRPr="0085466A" w:rsidRDefault="00782863">
            <w:pPr>
              <w:spacing w:line="240" w:lineRule="atLeast"/>
              <w:ind w:left="-195" w:right="-108"/>
              <w:jc w:val="center"/>
              <w:rPr>
                <w:rFonts w:cs="Times New Roman"/>
                <w:sz w:val="20"/>
                <w:szCs w:val="20"/>
              </w:rPr>
            </w:pPr>
            <w:r w:rsidRPr="0085466A">
              <w:rPr>
                <w:rFonts w:cs="Times New Roman"/>
                <w:sz w:val="20"/>
                <w:szCs w:val="20"/>
              </w:rPr>
              <w:t>Other</w:t>
            </w:r>
          </w:p>
          <w:p w14:paraId="61955278" w14:textId="77777777" w:rsidR="00782863" w:rsidRPr="0085466A" w:rsidRDefault="00782863">
            <w:pPr>
              <w:spacing w:line="240" w:lineRule="atLeast"/>
              <w:ind w:left="-195" w:right="-203"/>
              <w:jc w:val="center"/>
              <w:rPr>
                <w:rFonts w:cs="Times New Roman"/>
                <w:sz w:val="20"/>
                <w:szCs w:val="20"/>
              </w:rPr>
            </w:pPr>
            <w:r w:rsidRPr="0085466A">
              <w:rPr>
                <w:rFonts w:cs="Times New Roman"/>
                <w:sz w:val="20"/>
                <w:szCs w:val="20"/>
                <w:lang w:eastAsia="ja-JP"/>
              </w:rPr>
              <w:t>c</w:t>
            </w:r>
            <w:r w:rsidRPr="0085466A">
              <w:rPr>
                <w:rFonts w:cs="Times New Roman"/>
                <w:sz w:val="20"/>
                <w:szCs w:val="20"/>
              </w:rPr>
              <w:t>omprehensive</w:t>
            </w:r>
          </w:p>
        </w:tc>
        <w:tc>
          <w:tcPr>
            <w:tcW w:w="248" w:type="dxa"/>
            <w:vAlign w:val="bottom"/>
          </w:tcPr>
          <w:p w14:paraId="3889B8AF" w14:textId="77777777" w:rsidR="00782863" w:rsidRPr="0085466A" w:rsidRDefault="00782863">
            <w:pPr>
              <w:spacing w:line="240" w:lineRule="atLeast"/>
              <w:ind w:left="-108" w:right="-108" w:firstLine="18"/>
              <w:jc w:val="center"/>
              <w:rPr>
                <w:rFonts w:cs="Times New Roman"/>
                <w:b/>
                <w:bCs/>
                <w:sz w:val="20"/>
                <w:szCs w:val="20"/>
              </w:rPr>
            </w:pPr>
          </w:p>
        </w:tc>
        <w:tc>
          <w:tcPr>
            <w:tcW w:w="1170" w:type="dxa"/>
            <w:vAlign w:val="bottom"/>
          </w:tcPr>
          <w:p w14:paraId="167EEB6B" w14:textId="77777777" w:rsidR="00782863" w:rsidRPr="0085466A" w:rsidRDefault="00782863">
            <w:pPr>
              <w:spacing w:line="240" w:lineRule="atLeast"/>
              <w:ind w:left="-105" w:right="-108" w:firstLine="18"/>
              <w:jc w:val="center"/>
              <w:rPr>
                <w:rFonts w:cs="Times New Roman"/>
                <w:b/>
                <w:bCs/>
                <w:sz w:val="20"/>
                <w:szCs w:val="20"/>
              </w:rPr>
            </w:pPr>
            <w:r w:rsidRPr="0085466A">
              <w:rPr>
                <w:rFonts w:cs="Times New Roman"/>
                <w:b/>
                <w:bCs/>
                <w:sz w:val="20"/>
                <w:szCs w:val="20"/>
              </w:rPr>
              <w:t xml:space="preserve">At </w:t>
            </w:r>
          </w:p>
          <w:p w14:paraId="1E1A132F" w14:textId="77777777" w:rsidR="00782863" w:rsidRPr="0085466A" w:rsidRDefault="00782863">
            <w:pPr>
              <w:spacing w:line="240" w:lineRule="atLeast"/>
              <w:ind w:left="-105" w:right="-108" w:firstLine="18"/>
              <w:jc w:val="center"/>
              <w:rPr>
                <w:rFonts w:cs="Times New Roman"/>
                <w:b/>
                <w:bCs/>
                <w:sz w:val="20"/>
                <w:szCs w:val="20"/>
              </w:rPr>
            </w:pPr>
            <w:r w:rsidRPr="0085466A">
              <w:rPr>
                <w:rFonts w:cs="Times New Roman"/>
                <w:b/>
                <w:bCs/>
                <w:sz w:val="20"/>
                <w:szCs w:val="20"/>
              </w:rPr>
              <w:t>31 December</w:t>
            </w:r>
          </w:p>
        </w:tc>
      </w:tr>
      <w:tr w:rsidR="00834226" w:rsidRPr="0085466A" w14:paraId="235DD7D4" w14:textId="77777777" w:rsidTr="00C62BEE">
        <w:trPr>
          <w:trHeight w:val="227"/>
        </w:trPr>
        <w:tc>
          <w:tcPr>
            <w:tcW w:w="4302" w:type="dxa"/>
          </w:tcPr>
          <w:p w14:paraId="6EF0A4AB" w14:textId="77777777" w:rsidR="00782863" w:rsidRPr="0085466A" w:rsidRDefault="00782863">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tcPr>
          <w:p w14:paraId="20EA263D" w14:textId="77777777" w:rsidR="00782863" w:rsidRPr="0085466A" w:rsidRDefault="00782863">
            <w:pPr>
              <w:spacing w:line="240" w:lineRule="atLeast"/>
              <w:ind w:left="-108" w:right="-108" w:firstLine="18"/>
              <w:jc w:val="center"/>
              <w:rPr>
                <w:rFonts w:cs="Times New Roman"/>
                <w:b/>
                <w:bCs/>
                <w:sz w:val="20"/>
                <w:szCs w:val="20"/>
              </w:rPr>
            </w:pPr>
            <w:r w:rsidRPr="0085466A">
              <w:rPr>
                <w:rFonts w:cs="Times New Roman"/>
                <w:b/>
                <w:bCs/>
                <w:sz w:val="20"/>
                <w:szCs w:val="20"/>
              </w:rPr>
              <w:t>2024</w:t>
            </w:r>
          </w:p>
        </w:tc>
        <w:tc>
          <w:tcPr>
            <w:tcW w:w="241" w:type="dxa"/>
          </w:tcPr>
          <w:p w14:paraId="51C9BE36" w14:textId="77777777" w:rsidR="00782863" w:rsidRPr="0085466A" w:rsidRDefault="00782863">
            <w:pPr>
              <w:spacing w:line="240" w:lineRule="atLeast"/>
              <w:ind w:left="-108" w:right="-108" w:firstLine="18"/>
              <w:jc w:val="center"/>
              <w:rPr>
                <w:rFonts w:cs="Times New Roman"/>
                <w:b/>
                <w:bCs/>
                <w:sz w:val="20"/>
                <w:szCs w:val="20"/>
              </w:rPr>
            </w:pPr>
          </w:p>
        </w:tc>
        <w:tc>
          <w:tcPr>
            <w:tcW w:w="1165" w:type="dxa"/>
          </w:tcPr>
          <w:p w14:paraId="43930578" w14:textId="77777777" w:rsidR="00782863" w:rsidRPr="0085466A" w:rsidRDefault="00782863">
            <w:pPr>
              <w:spacing w:line="240" w:lineRule="atLeast"/>
              <w:ind w:left="-108" w:right="-108" w:firstLine="18"/>
              <w:jc w:val="center"/>
              <w:rPr>
                <w:rFonts w:cs="Times New Roman"/>
                <w:sz w:val="20"/>
                <w:szCs w:val="20"/>
              </w:rPr>
            </w:pPr>
            <w:r w:rsidRPr="0085466A">
              <w:rPr>
                <w:rFonts w:cs="Times New Roman"/>
                <w:sz w:val="20"/>
                <w:szCs w:val="20"/>
              </w:rPr>
              <w:t>or loss</w:t>
            </w:r>
          </w:p>
        </w:tc>
        <w:tc>
          <w:tcPr>
            <w:tcW w:w="236" w:type="dxa"/>
          </w:tcPr>
          <w:p w14:paraId="7A459CFD" w14:textId="77777777" w:rsidR="00782863" w:rsidRPr="0085466A" w:rsidRDefault="00782863">
            <w:pPr>
              <w:spacing w:line="240" w:lineRule="atLeast"/>
              <w:ind w:left="-108" w:right="-108" w:firstLine="18"/>
              <w:jc w:val="center"/>
              <w:rPr>
                <w:rFonts w:cs="Times New Roman"/>
                <w:sz w:val="20"/>
                <w:szCs w:val="20"/>
              </w:rPr>
            </w:pPr>
          </w:p>
        </w:tc>
        <w:tc>
          <w:tcPr>
            <w:tcW w:w="1260" w:type="dxa"/>
            <w:gridSpan w:val="2"/>
          </w:tcPr>
          <w:p w14:paraId="5BA4924A" w14:textId="77777777" w:rsidR="00782863" w:rsidRPr="0085466A" w:rsidRDefault="00782863">
            <w:pPr>
              <w:spacing w:line="240" w:lineRule="atLeast"/>
              <w:ind w:left="-195" w:right="-108"/>
              <w:jc w:val="center"/>
              <w:rPr>
                <w:rFonts w:cs="Times New Roman"/>
                <w:sz w:val="20"/>
                <w:szCs w:val="20"/>
              </w:rPr>
            </w:pPr>
            <w:r w:rsidRPr="0085466A">
              <w:rPr>
                <w:rFonts w:cs="Times New Roman"/>
                <w:sz w:val="20"/>
                <w:szCs w:val="20"/>
              </w:rPr>
              <w:t>income</w:t>
            </w:r>
          </w:p>
        </w:tc>
        <w:tc>
          <w:tcPr>
            <w:tcW w:w="248" w:type="dxa"/>
          </w:tcPr>
          <w:p w14:paraId="538D0ECD" w14:textId="77777777" w:rsidR="00782863" w:rsidRPr="0085466A" w:rsidRDefault="00782863">
            <w:pPr>
              <w:spacing w:line="240" w:lineRule="atLeast"/>
              <w:ind w:left="-108" w:right="-108" w:firstLine="18"/>
              <w:jc w:val="center"/>
              <w:rPr>
                <w:rFonts w:cs="Times New Roman"/>
                <w:b/>
                <w:bCs/>
                <w:sz w:val="20"/>
                <w:szCs w:val="20"/>
              </w:rPr>
            </w:pPr>
          </w:p>
        </w:tc>
        <w:tc>
          <w:tcPr>
            <w:tcW w:w="1170" w:type="dxa"/>
          </w:tcPr>
          <w:p w14:paraId="657DBA38" w14:textId="77777777" w:rsidR="00782863" w:rsidRPr="0085466A" w:rsidRDefault="00782863">
            <w:pPr>
              <w:spacing w:line="240" w:lineRule="atLeast"/>
              <w:ind w:left="-105" w:right="-108" w:firstLine="18"/>
              <w:jc w:val="center"/>
              <w:rPr>
                <w:rFonts w:cs="Times New Roman"/>
                <w:b/>
                <w:bCs/>
                <w:sz w:val="20"/>
                <w:szCs w:val="20"/>
              </w:rPr>
            </w:pPr>
            <w:r w:rsidRPr="0085466A">
              <w:rPr>
                <w:rFonts w:cs="Times New Roman"/>
                <w:b/>
                <w:bCs/>
                <w:sz w:val="20"/>
                <w:szCs w:val="20"/>
              </w:rPr>
              <w:t>2024</w:t>
            </w:r>
          </w:p>
        </w:tc>
      </w:tr>
      <w:tr w:rsidR="00834226" w:rsidRPr="0085466A" w14:paraId="0305135C" w14:textId="77777777" w:rsidTr="00C62BEE">
        <w:trPr>
          <w:trHeight w:val="227"/>
        </w:trPr>
        <w:tc>
          <w:tcPr>
            <w:tcW w:w="4302" w:type="dxa"/>
          </w:tcPr>
          <w:p w14:paraId="622D9F8E" w14:textId="77777777" w:rsidR="00782863" w:rsidRPr="0085466A" w:rsidRDefault="00782863">
            <w:pPr>
              <w:widowControl w:val="0"/>
              <w:overflowPunct w:val="0"/>
              <w:autoSpaceDE w:val="0"/>
              <w:autoSpaceDN w:val="0"/>
              <w:adjustRightInd w:val="0"/>
              <w:spacing w:line="240" w:lineRule="atLeast"/>
              <w:textAlignment w:val="baseline"/>
              <w:rPr>
                <w:rFonts w:cs="Times New Roman"/>
                <w:b/>
                <w:bCs/>
                <w:sz w:val="20"/>
                <w:szCs w:val="20"/>
              </w:rPr>
            </w:pPr>
          </w:p>
        </w:tc>
        <w:tc>
          <w:tcPr>
            <w:tcW w:w="1170" w:type="dxa"/>
          </w:tcPr>
          <w:p w14:paraId="0B4EE5A1" w14:textId="77777777" w:rsidR="00782863" w:rsidRPr="0085466A" w:rsidRDefault="00782863">
            <w:pPr>
              <w:spacing w:line="240" w:lineRule="atLeast"/>
              <w:ind w:left="-108" w:right="-108" w:firstLine="18"/>
              <w:jc w:val="center"/>
              <w:rPr>
                <w:rFonts w:cs="Times New Roman"/>
                <w:b/>
                <w:bCs/>
                <w:sz w:val="20"/>
                <w:szCs w:val="20"/>
              </w:rPr>
            </w:pPr>
            <w:r w:rsidRPr="0085466A">
              <w:rPr>
                <w:rFonts w:cs="Times New Roman"/>
                <w:b/>
                <w:bCs/>
                <w:sz w:val="20"/>
                <w:szCs w:val="20"/>
              </w:rPr>
              <w:t>(Restated)</w:t>
            </w:r>
          </w:p>
        </w:tc>
        <w:tc>
          <w:tcPr>
            <w:tcW w:w="241" w:type="dxa"/>
          </w:tcPr>
          <w:p w14:paraId="6CCBF933" w14:textId="77777777" w:rsidR="00782863" w:rsidRPr="0085466A" w:rsidRDefault="00782863">
            <w:pPr>
              <w:spacing w:line="240" w:lineRule="atLeast"/>
              <w:ind w:left="-108" w:right="-108" w:firstLine="18"/>
              <w:jc w:val="center"/>
              <w:rPr>
                <w:rFonts w:cs="Times New Roman"/>
                <w:b/>
                <w:bCs/>
                <w:sz w:val="20"/>
                <w:szCs w:val="20"/>
              </w:rPr>
            </w:pPr>
          </w:p>
        </w:tc>
        <w:tc>
          <w:tcPr>
            <w:tcW w:w="1165" w:type="dxa"/>
          </w:tcPr>
          <w:p w14:paraId="6823FDB4" w14:textId="77777777" w:rsidR="00782863" w:rsidRPr="0085466A" w:rsidRDefault="00782863">
            <w:pPr>
              <w:spacing w:line="240" w:lineRule="atLeast"/>
              <w:ind w:left="-108" w:right="-108" w:firstLine="18"/>
              <w:jc w:val="center"/>
              <w:rPr>
                <w:rFonts w:cs="Times New Roman"/>
                <w:sz w:val="20"/>
                <w:szCs w:val="20"/>
              </w:rPr>
            </w:pPr>
          </w:p>
        </w:tc>
        <w:tc>
          <w:tcPr>
            <w:tcW w:w="236" w:type="dxa"/>
          </w:tcPr>
          <w:p w14:paraId="47C8DD0C" w14:textId="77777777" w:rsidR="00782863" w:rsidRPr="0085466A" w:rsidRDefault="00782863">
            <w:pPr>
              <w:spacing w:line="240" w:lineRule="atLeast"/>
              <w:ind w:left="-108" w:right="-108" w:firstLine="18"/>
              <w:jc w:val="center"/>
              <w:rPr>
                <w:rFonts w:cs="Times New Roman"/>
                <w:sz w:val="20"/>
                <w:szCs w:val="20"/>
              </w:rPr>
            </w:pPr>
          </w:p>
        </w:tc>
        <w:tc>
          <w:tcPr>
            <w:tcW w:w="1260" w:type="dxa"/>
            <w:gridSpan w:val="2"/>
          </w:tcPr>
          <w:p w14:paraId="7FD4FC75" w14:textId="77777777" w:rsidR="00782863" w:rsidRPr="0085466A" w:rsidRDefault="00782863">
            <w:pPr>
              <w:spacing w:line="240" w:lineRule="atLeast"/>
              <w:ind w:left="-195" w:right="-108"/>
              <w:jc w:val="center"/>
              <w:rPr>
                <w:rFonts w:cs="Times New Roman"/>
                <w:sz w:val="20"/>
                <w:szCs w:val="20"/>
              </w:rPr>
            </w:pPr>
          </w:p>
        </w:tc>
        <w:tc>
          <w:tcPr>
            <w:tcW w:w="248" w:type="dxa"/>
          </w:tcPr>
          <w:p w14:paraId="28E6124F" w14:textId="77777777" w:rsidR="00782863" w:rsidRPr="0085466A" w:rsidRDefault="00782863">
            <w:pPr>
              <w:spacing w:line="240" w:lineRule="atLeast"/>
              <w:ind w:left="-108" w:right="-108" w:firstLine="18"/>
              <w:jc w:val="center"/>
              <w:rPr>
                <w:rFonts w:cs="Times New Roman"/>
                <w:b/>
                <w:bCs/>
                <w:sz w:val="20"/>
                <w:szCs w:val="20"/>
              </w:rPr>
            </w:pPr>
          </w:p>
        </w:tc>
        <w:tc>
          <w:tcPr>
            <w:tcW w:w="1170" w:type="dxa"/>
          </w:tcPr>
          <w:p w14:paraId="1D5939A4" w14:textId="77777777" w:rsidR="00782863" w:rsidRPr="0085466A" w:rsidRDefault="00782863">
            <w:pPr>
              <w:spacing w:line="240" w:lineRule="atLeast"/>
              <w:ind w:left="-105" w:right="-108" w:firstLine="18"/>
              <w:jc w:val="center"/>
              <w:rPr>
                <w:rFonts w:cs="Times New Roman"/>
                <w:b/>
                <w:bCs/>
                <w:sz w:val="20"/>
                <w:szCs w:val="20"/>
              </w:rPr>
            </w:pPr>
            <w:r w:rsidRPr="0085466A">
              <w:rPr>
                <w:rFonts w:cs="Times New Roman"/>
                <w:b/>
                <w:bCs/>
                <w:sz w:val="20"/>
                <w:szCs w:val="20"/>
              </w:rPr>
              <w:t>(Restated)</w:t>
            </w:r>
          </w:p>
        </w:tc>
      </w:tr>
      <w:tr w:rsidR="00834226" w:rsidRPr="0085466A" w14:paraId="33709E03" w14:textId="77777777" w:rsidTr="00C62BEE">
        <w:trPr>
          <w:trHeight w:val="245"/>
        </w:trPr>
        <w:tc>
          <w:tcPr>
            <w:tcW w:w="4302" w:type="dxa"/>
          </w:tcPr>
          <w:p w14:paraId="74C46E89" w14:textId="77777777" w:rsidR="00782863" w:rsidRPr="0085466A" w:rsidRDefault="00782863">
            <w:pPr>
              <w:widowControl w:val="0"/>
              <w:overflowPunct w:val="0"/>
              <w:autoSpaceDE w:val="0"/>
              <w:autoSpaceDN w:val="0"/>
              <w:adjustRightInd w:val="0"/>
              <w:spacing w:line="240" w:lineRule="atLeast"/>
              <w:textAlignment w:val="baseline"/>
              <w:rPr>
                <w:rFonts w:cs="Times New Roman"/>
                <w:b/>
                <w:bCs/>
                <w:sz w:val="20"/>
                <w:szCs w:val="20"/>
              </w:rPr>
            </w:pPr>
          </w:p>
        </w:tc>
        <w:tc>
          <w:tcPr>
            <w:tcW w:w="5490" w:type="dxa"/>
            <w:gridSpan w:val="8"/>
          </w:tcPr>
          <w:p w14:paraId="2ED16DDE" w14:textId="77777777" w:rsidR="00782863" w:rsidRPr="0085466A" w:rsidRDefault="00782863">
            <w:pPr>
              <w:spacing w:line="240" w:lineRule="atLeast"/>
              <w:ind w:left="-108" w:right="-108" w:firstLine="18"/>
              <w:jc w:val="center"/>
              <w:rPr>
                <w:rFonts w:cs="Times New Roman"/>
                <w:i/>
                <w:iCs/>
                <w:sz w:val="20"/>
                <w:szCs w:val="20"/>
              </w:rPr>
            </w:pPr>
            <w:r w:rsidRPr="0085466A">
              <w:rPr>
                <w:rFonts w:cs="Times New Roman"/>
                <w:i/>
                <w:iCs/>
                <w:sz w:val="20"/>
                <w:szCs w:val="20"/>
              </w:rPr>
              <w:t>(in thousand Baht)</w:t>
            </w:r>
          </w:p>
        </w:tc>
      </w:tr>
      <w:tr w:rsidR="00834226" w:rsidRPr="0085466A" w14:paraId="40F2AF38" w14:textId="77777777" w:rsidTr="00C62BEE">
        <w:trPr>
          <w:trHeight w:val="200"/>
        </w:trPr>
        <w:tc>
          <w:tcPr>
            <w:tcW w:w="4302" w:type="dxa"/>
            <w:vAlign w:val="bottom"/>
          </w:tcPr>
          <w:p w14:paraId="026AB40F" w14:textId="77777777" w:rsidR="00782863" w:rsidRPr="0085466A" w:rsidRDefault="00782863">
            <w:pPr>
              <w:spacing w:line="240" w:lineRule="atLeast"/>
              <w:ind w:left="-15" w:right="-108" w:firstLine="48"/>
              <w:rPr>
                <w:rFonts w:cs="Times New Roman"/>
                <w:b/>
                <w:bCs/>
                <w:i/>
                <w:iCs/>
                <w:sz w:val="20"/>
                <w:szCs w:val="20"/>
              </w:rPr>
            </w:pPr>
            <w:r w:rsidRPr="0085466A">
              <w:rPr>
                <w:rFonts w:cs="Times New Roman"/>
                <w:b/>
                <w:bCs/>
                <w:i/>
                <w:iCs/>
                <w:sz w:val="20"/>
                <w:szCs w:val="20"/>
              </w:rPr>
              <w:t>Deferred tax assets (liabilities)</w:t>
            </w:r>
          </w:p>
        </w:tc>
        <w:tc>
          <w:tcPr>
            <w:tcW w:w="1170" w:type="dxa"/>
          </w:tcPr>
          <w:p w14:paraId="528A4431" w14:textId="77777777" w:rsidR="00782863" w:rsidRPr="0085466A" w:rsidRDefault="00782863">
            <w:pPr>
              <w:tabs>
                <w:tab w:val="decimal" w:pos="909"/>
              </w:tabs>
              <w:spacing w:line="240" w:lineRule="atLeast"/>
              <w:ind w:left="-108" w:right="-108" w:firstLine="18"/>
              <w:jc w:val="center"/>
              <w:rPr>
                <w:rFonts w:cs="Times New Roman"/>
                <w:b/>
                <w:bCs/>
                <w:sz w:val="20"/>
                <w:szCs w:val="20"/>
              </w:rPr>
            </w:pPr>
          </w:p>
        </w:tc>
        <w:tc>
          <w:tcPr>
            <w:tcW w:w="241" w:type="dxa"/>
          </w:tcPr>
          <w:p w14:paraId="1D66F41B" w14:textId="77777777" w:rsidR="00782863" w:rsidRPr="0085466A" w:rsidRDefault="00782863">
            <w:pPr>
              <w:tabs>
                <w:tab w:val="decimal" w:pos="909"/>
              </w:tabs>
              <w:spacing w:line="240" w:lineRule="atLeast"/>
              <w:ind w:left="-108" w:right="-108" w:firstLine="18"/>
              <w:jc w:val="center"/>
              <w:rPr>
                <w:rFonts w:cs="Times New Roman"/>
                <w:b/>
                <w:bCs/>
                <w:sz w:val="20"/>
                <w:szCs w:val="20"/>
              </w:rPr>
            </w:pPr>
          </w:p>
        </w:tc>
        <w:tc>
          <w:tcPr>
            <w:tcW w:w="1165" w:type="dxa"/>
          </w:tcPr>
          <w:p w14:paraId="11AF744C" w14:textId="77777777" w:rsidR="00782863" w:rsidRPr="0085466A" w:rsidRDefault="00782863">
            <w:pPr>
              <w:tabs>
                <w:tab w:val="decimal" w:pos="909"/>
              </w:tabs>
              <w:spacing w:line="240" w:lineRule="atLeast"/>
              <w:ind w:left="-108" w:right="-108" w:firstLine="18"/>
              <w:jc w:val="center"/>
              <w:rPr>
                <w:rFonts w:cs="Times New Roman"/>
                <w:b/>
                <w:bCs/>
                <w:sz w:val="20"/>
                <w:szCs w:val="20"/>
              </w:rPr>
            </w:pPr>
          </w:p>
        </w:tc>
        <w:tc>
          <w:tcPr>
            <w:tcW w:w="236" w:type="dxa"/>
          </w:tcPr>
          <w:p w14:paraId="130D3BD6" w14:textId="77777777" w:rsidR="00782863" w:rsidRPr="0085466A" w:rsidRDefault="00782863">
            <w:pPr>
              <w:tabs>
                <w:tab w:val="decimal" w:pos="909"/>
              </w:tabs>
              <w:spacing w:line="240" w:lineRule="atLeast"/>
              <w:ind w:left="-108" w:right="-108" w:firstLine="18"/>
              <w:jc w:val="center"/>
              <w:rPr>
                <w:rFonts w:cs="Times New Roman"/>
                <w:b/>
                <w:bCs/>
                <w:sz w:val="20"/>
                <w:szCs w:val="20"/>
              </w:rPr>
            </w:pPr>
          </w:p>
        </w:tc>
        <w:tc>
          <w:tcPr>
            <w:tcW w:w="1260" w:type="dxa"/>
            <w:gridSpan w:val="2"/>
          </w:tcPr>
          <w:p w14:paraId="7DBD4B5E" w14:textId="77777777" w:rsidR="00782863" w:rsidRPr="0085466A" w:rsidRDefault="00782863">
            <w:pPr>
              <w:tabs>
                <w:tab w:val="decimal" w:pos="909"/>
              </w:tabs>
              <w:spacing w:line="240" w:lineRule="atLeast"/>
              <w:ind w:left="-108" w:right="-108" w:firstLine="18"/>
              <w:jc w:val="center"/>
              <w:rPr>
                <w:rFonts w:cs="Times New Roman"/>
                <w:b/>
                <w:bCs/>
                <w:sz w:val="20"/>
                <w:szCs w:val="20"/>
              </w:rPr>
            </w:pPr>
          </w:p>
        </w:tc>
        <w:tc>
          <w:tcPr>
            <w:tcW w:w="248" w:type="dxa"/>
          </w:tcPr>
          <w:p w14:paraId="6201520D" w14:textId="77777777" w:rsidR="00782863" w:rsidRPr="0085466A" w:rsidRDefault="00782863">
            <w:pPr>
              <w:tabs>
                <w:tab w:val="decimal" w:pos="909"/>
              </w:tabs>
              <w:spacing w:line="240" w:lineRule="atLeast"/>
              <w:ind w:left="-108" w:right="-108" w:firstLine="18"/>
              <w:jc w:val="center"/>
              <w:rPr>
                <w:rFonts w:cs="Times New Roman"/>
                <w:b/>
                <w:bCs/>
                <w:sz w:val="20"/>
                <w:szCs w:val="20"/>
              </w:rPr>
            </w:pPr>
          </w:p>
        </w:tc>
        <w:tc>
          <w:tcPr>
            <w:tcW w:w="1170" w:type="dxa"/>
          </w:tcPr>
          <w:p w14:paraId="67B5B521" w14:textId="77777777" w:rsidR="00782863" w:rsidRPr="0085466A" w:rsidDel="00911538" w:rsidRDefault="00782863">
            <w:pPr>
              <w:tabs>
                <w:tab w:val="decimal" w:pos="909"/>
              </w:tabs>
              <w:spacing w:line="240" w:lineRule="atLeast"/>
              <w:ind w:left="-108" w:right="-108" w:firstLine="18"/>
              <w:jc w:val="center"/>
              <w:rPr>
                <w:rFonts w:cs="Times New Roman"/>
                <w:b/>
                <w:bCs/>
                <w:sz w:val="20"/>
                <w:szCs w:val="20"/>
              </w:rPr>
            </w:pPr>
          </w:p>
        </w:tc>
      </w:tr>
      <w:tr w:rsidR="00834226" w:rsidRPr="0085466A" w14:paraId="135E968F" w14:textId="77777777" w:rsidTr="00C62BEE">
        <w:trPr>
          <w:trHeight w:val="56"/>
        </w:trPr>
        <w:tc>
          <w:tcPr>
            <w:tcW w:w="4302" w:type="dxa"/>
            <w:vAlign w:val="bottom"/>
          </w:tcPr>
          <w:p w14:paraId="3938D754"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cs/>
              </w:rPr>
            </w:pPr>
            <w:r w:rsidRPr="0085466A">
              <w:rPr>
                <w:rFonts w:cs="Times New Roman"/>
                <w:sz w:val="20"/>
                <w:szCs w:val="20"/>
              </w:rPr>
              <w:t xml:space="preserve">Unrealised (gain)/loss on remeasurement of </w:t>
            </w:r>
          </w:p>
        </w:tc>
        <w:tc>
          <w:tcPr>
            <w:tcW w:w="1170" w:type="dxa"/>
            <w:vAlign w:val="bottom"/>
          </w:tcPr>
          <w:p w14:paraId="54A97F24" w14:textId="77777777" w:rsidR="00782863" w:rsidRPr="0085466A" w:rsidRDefault="00782863">
            <w:pPr>
              <w:tabs>
                <w:tab w:val="decimal" w:pos="686"/>
              </w:tabs>
              <w:spacing w:line="240" w:lineRule="atLeast"/>
              <w:ind w:left="-22" w:right="-57"/>
              <w:jc w:val="right"/>
              <w:rPr>
                <w:rFonts w:cs="Times New Roman"/>
                <w:sz w:val="20"/>
                <w:szCs w:val="20"/>
              </w:rPr>
            </w:pPr>
            <w:r w:rsidRPr="0085466A">
              <w:rPr>
                <w:rFonts w:cs="Times New Roman"/>
                <w:sz w:val="20"/>
                <w:szCs w:val="20"/>
              </w:rPr>
              <w:t xml:space="preserve"> </w:t>
            </w:r>
          </w:p>
        </w:tc>
        <w:tc>
          <w:tcPr>
            <w:tcW w:w="241" w:type="dxa"/>
            <w:vAlign w:val="bottom"/>
          </w:tcPr>
          <w:p w14:paraId="057F68D0"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03E4BA26"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78C5FB53"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5E478FD8"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7A66327F"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3DAC3AF5" w14:textId="77777777" w:rsidR="00782863" w:rsidRPr="0085466A" w:rsidRDefault="00782863">
            <w:pPr>
              <w:tabs>
                <w:tab w:val="decimal" w:pos="686"/>
              </w:tabs>
              <w:spacing w:line="240" w:lineRule="atLeast"/>
              <w:ind w:left="-22" w:right="-57"/>
              <w:jc w:val="right"/>
              <w:rPr>
                <w:rFonts w:cs="Times New Roman"/>
                <w:sz w:val="20"/>
                <w:szCs w:val="20"/>
              </w:rPr>
            </w:pPr>
          </w:p>
        </w:tc>
      </w:tr>
      <w:tr w:rsidR="00834226" w:rsidRPr="0085466A" w14:paraId="02C38412" w14:textId="77777777" w:rsidTr="00C62BEE">
        <w:trPr>
          <w:trHeight w:val="56"/>
        </w:trPr>
        <w:tc>
          <w:tcPr>
            <w:tcW w:w="4302" w:type="dxa"/>
            <w:vAlign w:val="bottom"/>
          </w:tcPr>
          <w:p w14:paraId="2EC29F5A" w14:textId="59FB74CF" w:rsidR="00782863" w:rsidRPr="0085466A" w:rsidRDefault="00946652">
            <w:pPr>
              <w:widowControl w:val="0"/>
              <w:overflowPunct w:val="0"/>
              <w:autoSpaceDE w:val="0"/>
              <w:autoSpaceDN w:val="0"/>
              <w:adjustRightInd w:val="0"/>
              <w:spacing w:line="240" w:lineRule="atLeast"/>
              <w:ind w:left="142" w:right="-108" w:firstLine="48"/>
              <w:textAlignment w:val="baseline"/>
              <w:rPr>
                <w:rFonts w:cs="Times New Roman"/>
                <w:sz w:val="20"/>
                <w:szCs w:val="20"/>
              </w:rPr>
            </w:pPr>
            <w:r w:rsidRPr="0085466A">
              <w:rPr>
                <w:rFonts w:cs="Times New Roman"/>
                <w:sz w:val="20"/>
                <w:szCs w:val="20"/>
              </w:rPr>
              <w:t xml:space="preserve">foreign exchange and </w:t>
            </w:r>
            <w:r w:rsidR="00782863" w:rsidRPr="0085466A">
              <w:rPr>
                <w:rFonts w:cs="Times New Roman"/>
                <w:sz w:val="20"/>
                <w:szCs w:val="20"/>
              </w:rPr>
              <w:t xml:space="preserve">derivatives designated at </w:t>
            </w:r>
          </w:p>
        </w:tc>
        <w:tc>
          <w:tcPr>
            <w:tcW w:w="1170" w:type="dxa"/>
            <w:vAlign w:val="bottom"/>
          </w:tcPr>
          <w:p w14:paraId="7B680A65" w14:textId="77777777" w:rsidR="00782863" w:rsidRPr="0085466A" w:rsidRDefault="00782863">
            <w:pPr>
              <w:tabs>
                <w:tab w:val="decimal" w:pos="686"/>
              </w:tabs>
              <w:spacing w:line="240" w:lineRule="atLeast"/>
              <w:ind w:left="-22" w:right="-57"/>
              <w:jc w:val="right"/>
              <w:rPr>
                <w:rFonts w:cs="Times New Roman"/>
                <w:sz w:val="20"/>
                <w:szCs w:val="20"/>
              </w:rPr>
            </w:pPr>
          </w:p>
        </w:tc>
        <w:tc>
          <w:tcPr>
            <w:tcW w:w="241" w:type="dxa"/>
            <w:vAlign w:val="bottom"/>
          </w:tcPr>
          <w:p w14:paraId="6163C890"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4C123087"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70DC7A50"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554D5602"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12E969D0"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1F8D174C" w14:textId="77777777" w:rsidR="00782863" w:rsidRPr="0085466A" w:rsidRDefault="00782863">
            <w:pPr>
              <w:tabs>
                <w:tab w:val="decimal" w:pos="686"/>
              </w:tabs>
              <w:spacing w:line="240" w:lineRule="atLeast"/>
              <w:ind w:left="-22" w:right="-57"/>
              <w:jc w:val="right"/>
              <w:rPr>
                <w:rFonts w:cs="Times New Roman"/>
                <w:sz w:val="20"/>
                <w:szCs w:val="20"/>
              </w:rPr>
            </w:pPr>
          </w:p>
        </w:tc>
      </w:tr>
      <w:tr w:rsidR="00834226" w:rsidRPr="0085466A" w14:paraId="28AE3AF0" w14:textId="77777777" w:rsidTr="00C62BEE">
        <w:trPr>
          <w:trHeight w:val="56"/>
        </w:trPr>
        <w:tc>
          <w:tcPr>
            <w:tcW w:w="4302" w:type="dxa"/>
            <w:vAlign w:val="bottom"/>
          </w:tcPr>
          <w:p w14:paraId="21AE68A1" w14:textId="53667E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w:t>
            </w:r>
            <w:r w:rsidR="00946652" w:rsidRPr="0085466A">
              <w:rPr>
                <w:rFonts w:cs="Times New Roman"/>
                <w:sz w:val="20"/>
                <w:szCs w:val="20"/>
              </w:rPr>
              <w:t xml:space="preserve">fair value for </w:t>
            </w:r>
            <w:r w:rsidRPr="0085466A">
              <w:rPr>
                <w:rFonts w:cs="Times New Roman"/>
                <w:sz w:val="20"/>
                <w:szCs w:val="20"/>
              </w:rPr>
              <w:t>cash flow hedges</w:t>
            </w:r>
          </w:p>
        </w:tc>
        <w:tc>
          <w:tcPr>
            <w:tcW w:w="1170" w:type="dxa"/>
            <w:vAlign w:val="bottom"/>
          </w:tcPr>
          <w:p w14:paraId="3AF0A3E9"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(378,244)</w:t>
            </w:r>
          </w:p>
        </w:tc>
        <w:tc>
          <w:tcPr>
            <w:tcW w:w="241" w:type="dxa"/>
            <w:vAlign w:val="bottom"/>
          </w:tcPr>
          <w:p w14:paraId="3CCCEDB3"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1CC7AD84"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(7,232)</w:t>
            </w:r>
          </w:p>
        </w:tc>
        <w:tc>
          <w:tcPr>
            <w:tcW w:w="236" w:type="dxa"/>
            <w:vAlign w:val="bottom"/>
          </w:tcPr>
          <w:p w14:paraId="3358715A"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63015FB6"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(478,573)</w:t>
            </w:r>
          </w:p>
        </w:tc>
        <w:tc>
          <w:tcPr>
            <w:tcW w:w="248" w:type="dxa"/>
            <w:vAlign w:val="bottom"/>
          </w:tcPr>
          <w:p w14:paraId="46C1B709"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1097C005"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(864,049)</w:t>
            </w:r>
          </w:p>
        </w:tc>
      </w:tr>
      <w:tr w:rsidR="00834226" w:rsidRPr="0085466A" w14:paraId="22AE60CB" w14:textId="77777777" w:rsidTr="00C62BEE">
        <w:trPr>
          <w:trHeight w:val="56"/>
        </w:trPr>
        <w:tc>
          <w:tcPr>
            <w:tcW w:w="4302" w:type="dxa"/>
            <w:vAlign w:val="bottom"/>
          </w:tcPr>
          <w:p w14:paraId="3F17C8BA" w14:textId="6F054405"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Unrealised (gain)/loss on remeasurement</w:t>
            </w:r>
          </w:p>
        </w:tc>
        <w:tc>
          <w:tcPr>
            <w:tcW w:w="1170" w:type="dxa"/>
            <w:vAlign w:val="bottom"/>
          </w:tcPr>
          <w:p w14:paraId="0E7C629D" w14:textId="77777777" w:rsidR="00782863" w:rsidRPr="0085466A" w:rsidRDefault="00782863">
            <w:pPr>
              <w:tabs>
                <w:tab w:val="decimal" w:pos="686"/>
              </w:tabs>
              <w:spacing w:line="240" w:lineRule="atLeast"/>
              <w:ind w:left="-22" w:right="-57"/>
              <w:jc w:val="right"/>
              <w:rPr>
                <w:rFonts w:cs="Times New Roman"/>
                <w:sz w:val="20"/>
                <w:szCs w:val="20"/>
              </w:rPr>
            </w:pPr>
          </w:p>
        </w:tc>
        <w:tc>
          <w:tcPr>
            <w:tcW w:w="241" w:type="dxa"/>
            <w:vAlign w:val="bottom"/>
          </w:tcPr>
          <w:p w14:paraId="54DFC8BF"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28252B91" w14:textId="77777777" w:rsidR="00782863" w:rsidRPr="0085466A" w:rsidRDefault="00782863">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vAlign w:val="bottom"/>
          </w:tcPr>
          <w:p w14:paraId="35052DE5"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22BE8A54"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02CD6DB8"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1DF6DDF9" w14:textId="77777777" w:rsidR="00782863" w:rsidRPr="0085466A" w:rsidRDefault="00782863">
            <w:pPr>
              <w:tabs>
                <w:tab w:val="decimal" w:pos="686"/>
              </w:tabs>
              <w:spacing w:line="240" w:lineRule="atLeast"/>
              <w:ind w:left="-22" w:right="-57"/>
              <w:jc w:val="right"/>
              <w:rPr>
                <w:rFonts w:cs="Times New Roman"/>
                <w:sz w:val="20"/>
                <w:szCs w:val="20"/>
              </w:rPr>
            </w:pPr>
          </w:p>
        </w:tc>
      </w:tr>
      <w:tr w:rsidR="00834226" w:rsidRPr="0085466A" w14:paraId="2FFBE2AA" w14:textId="77777777" w:rsidTr="00C62BEE">
        <w:trPr>
          <w:trHeight w:val="56"/>
        </w:trPr>
        <w:tc>
          <w:tcPr>
            <w:tcW w:w="4302" w:type="dxa"/>
            <w:vAlign w:val="bottom"/>
          </w:tcPr>
          <w:p w14:paraId="16C4133B"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vAlign w:val="bottom"/>
          </w:tcPr>
          <w:p w14:paraId="7B227CD8" w14:textId="77777777" w:rsidR="00782863" w:rsidRPr="0085466A" w:rsidRDefault="00782863">
            <w:pPr>
              <w:tabs>
                <w:tab w:val="decimal" w:pos="686"/>
              </w:tabs>
              <w:spacing w:line="240" w:lineRule="atLeast"/>
              <w:ind w:left="-22" w:right="-57"/>
              <w:jc w:val="right"/>
              <w:rPr>
                <w:rFonts w:cs="Times New Roman"/>
                <w:sz w:val="20"/>
                <w:szCs w:val="20"/>
              </w:rPr>
            </w:pPr>
          </w:p>
        </w:tc>
        <w:tc>
          <w:tcPr>
            <w:tcW w:w="241" w:type="dxa"/>
            <w:vAlign w:val="bottom"/>
          </w:tcPr>
          <w:p w14:paraId="751C766F"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5FF865DA" w14:textId="77777777" w:rsidR="00782863" w:rsidRPr="0085466A" w:rsidRDefault="00782863">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vAlign w:val="bottom"/>
          </w:tcPr>
          <w:p w14:paraId="57683AD4"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54A5C0AA"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75DD17F1"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3DEC5EC1" w14:textId="77777777" w:rsidR="00782863" w:rsidRPr="0085466A" w:rsidRDefault="00782863">
            <w:pPr>
              <w:tabs>
                <w:tab w:val="decimal" w:pos="686"/>
              </w:tabs>
              <w:spacing w:line="240" w:lineRule="atLeast"/>
              <w:ind w:left="-22" w:right="-57"/>
              <w:jc w:val="right"/>
              <w:rPr>
                <w:rFonts w:cs="Times New Roman"/>
                <w:sz w:val="20"/>
                <w:szCs w:val="20"/>
              </w:rPr>
            </w:pPr>
          </w:p>
        </w:tc>
      </w:tr>
      <w:tr w:rsidR="00834226" w:rsidRPr="0085466A" w14:paraId="17E2D3AD" w14:textId="77777777" w:rsidTr="00C62BEE">
        <w:trPr>
          <w:trHeight w:val="56"/>
        </w:trPr>
        <w:tc>
          <w:tcPr>
            <w:tcW w:w="4302" w:type="dxa"/>
            <w:vAlign w:val="bottom"/>
          </w:tcPr>
          <w:p w14:paraId="6D335159"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profit or loss </w:t>
            </w:r>
          </w:p>
        </w:tc>
        <w:tc>
          <w:tcPr>
            <w:tcW w:w="1170" w:type="dxa"/>
            <w:vAlign w:val="bottom"/>
          </w:tcPr>
          <w:p w14:paraId="64C4A902"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(721,293)</w:t>
            </w:r>
          </w:p>
        </w:tc>
        <w:tc>
          <w:tcPr>
            <w:tcW w:w="241" w:type="dxa"/>
            <w:vAlign w:val="bottom"/>
          </w:tcPr>
          <w:p w14:paraId="67949E4C"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4B89AB04" w14:textId="77777777" w:rsidR="00782863" w:rsidRPr="0085466A" w:rsidRDefault="00782863" w:rsidP="001B45BD">
            <w:pPr>
              <w:spacing w:line="240" w:lineRule="atLeast"/>
              <w:ind w:left="-22" w:right="40"/>
              <w:jc w:val="right"/>
              <w:rPr>
                <w:rFonts w:cs="Times New Roman"/>
                <w:sz w:val="20"/>
                <w:szCs w:val="20"/>
              </w:rPr>
            </w:pPr>
            <w:r w:rsidRPr="0085466A">
              <w:rPr>
                <w:rFonts w:cs="Times New Roman"/>
                <w:sz w:val="20"/>
                <w:szCs w:val="20"/>
              </w:rPr>
              <w:t>495,672</w:t>
            </w:r>
          </w:p>
        </w:tc>
        <w:tc>
          <w:tcPr>
            <w:tcW w:w="236" w:type="dxa"/>
            <w:vAlign w:val="bottom"/>
          </w:tcPr>
          <w:p w14:paraId="7B729762"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vAlign w:val="bottom"/>
          </w:tcPr>
          <w:p w14:paraId="7626901F" w14:textId="77777777" w:rsidR="00782863" w:rsidRPr="0085466A" w:rsidRDefault="00782863">
            <w:pPr>
              <w:spacing w:line="240" w:lineRule="atLeast"/>
              <w:ind w:left="-22" w:right="225"/>
              <w:jc w:val="right"/>
              <w:rPr>
                <w:rFonts w:cs="Times New Roman"/>
                <w:sz w:val="20"/>
                <w:szCs w:val="20"/>
              </w:rPr>
            </w:pPr>
            <w:r w:rsidRPr="0085466A">
              <w:rPr>
                <w:rFonts w:cs="Times New Roman"/>
                <w:sz w:val="20"/>
                <w:szCs w:val="20"/>
              </w:rPr>
              <w:t>-</w:t>
            </w:r>
          </w:p>
        </w:tc>
        <w:tc>
          <w:tcPr>
            <w:tcW w:w="248" w:type="dxa"/>
            <w:vAlign w:val="bottom"/>
          </w:tcPr>
          <w:p w14:paraId="4073E97A" w14:textId="77777777" w:rsidR="00782863" w:rsidRPr="0085466A" w:rsidRDefault="00782863">
            <w:pPr>
              <w:tabs>
                <w:tab w:val="decimal" w:pos="686"/>
                <w:tab w:val="decimal" w:pos="909"/>
                <w:tab w:val="decimal" w:pos="952"/>
              </w:tabs>
              <w:spacing w:line="240" w:lineRule="atLeast"/>
              <w:ind w:left="-22" w:right="-57"/>
              <w:jc w:val="right"/>
              <w:rPr>
                <w:rFonts w:cs="Times New Roman"/>
                <w:sz w:val="20"/>
                <w:szCs w:val="20"/>
              </w:rPr>
            </w:pPr>
          </w:p>
        </w:tc>
        <w:tc>
          <w:tcPr>
            <w:tcW w:w="1170" w:type="dxa"/>
            <w:vAlign w:val="bottom"/>
          </w:tcPr>
          <w:p w14:paraId="39D0BCAC"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(225,621)</w:t>
            </w:r>
          </w:p>
        </w:tc>
      </w:tr>
      <w:tr w:rsidR="00834226" w:rsidRPr="0085466A" w14:paraId="5F9438CB" w14:textId="77777777" w:rsidTr="00C62BEE">
        <w:trPr>
          <w:trHeight w:val="56"/>
        </w:trPr>
        <w:tc>
          <w:tcPr>
            <w:tcW w:w="4302" w:type="dxa"/>
            <w:vAlign w:val="bottom"/>
          </w:tcPr>
          <w:p w14:paraId="73DF485F" w14:textId="380F676E"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Unrealised (gain)/loss on remeasurement</w:t>
            </w:r>
          </w:p>
        </w:tc>
        <w:tc>
          <w:tcPr>
            <w:tcW w:w="1170" w:type="dxa"/>
            <w:vAlign w:val="bottom"/>
          </w:tcPr>
          <w:p w14:paraId="57E84B03" w14:textId="77777777" w:rsidR="00782863" w:rsidRPr="0085466A" w:rsidRDefault="00782863">
            <w:pPr>
              <w:tabs>
                <w:tab w:val="decimal" w:pos="686"/>
              </w:tabs>
              <w:spacing w:line="240" w:lineRule="atLeast"/>
              <w:ind w:left="-22" w:right="-57"/>
              <w:jc w:val="right"/>
              <w:rPr>
                <w:rFonts w:cs="Times New Roman"/>
                <w:sz w:val="20"/>
                <w:szCs w:val="20"/>
              </w:rPr>
            </w:pPr>
          </w:p>
        </w:tc>
        <w:tc>
          <w:tcPr>
            <w:tcW w:w="241" w:type="dxa"/>
            <w:vAlign w:val="bottom"/>
          </w:tcPr>
          <w:p w14:paraId="05929E84"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64D7DB0F"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47FBB5A0" w14:textId="77777777" w:rsidR="00782863" w:rsidRPr="0085466A" w:rsidRDefault="00782863">
            <w:pPr>
              <w:tabs>
                <w:tab w:val="decimal" w:pos="686"/>
              </w:tabs>
              <w:spacing w:line="240" w:lineRule="atLeast"/>
              <w:ind w:left="-22" w:right="-57"/>
              <w:jc w:val="right"/>
              <w:rPr>
                <w:rFonts w:cs="Times New Roman"/>
                <w:sz w:val="20"/>
                <w:szCs w:val="20"/>
              </w:rPr>
            </w:pPr>
          </w:p>
        </w:tc>
        <w:tc>
          <w:tcPr>
            <w:tcW w:w="1260" w:type="dxa"/>
            <w:gridSpan w:val="2"/>
            <w:vAlign w:val="bottom"/>
          </w:tcPr>
          <w:p w14:paraId="1E739989"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53D5F183" w14:textId="77777777" w:rsidR="00782863" w:rsidRPr="0085466A" w:rsidRDefault="00782863">
            <w:pPr>
              <w:tabs>
                <w:tab w:val="decimal" w:pos="686"/>
              </w:tabs>
              <w:spacing w:line="240" w:lineRule="atLeast"/>
              <w:ind w:left="-22" w:right="-57"/>
              <w:jc w:val="right"/>
              <w:rPr>
                <w:rFonts w:cs="Times New Roman"/>
                <w:sz w:val="20"/>
                <w:szCs w:val="20"/>
              </w:rPr>
            </w:pPr>
          </w:p>
        </w:tc>
        <w:tc>
          <w:tcPr>
            <w:tcW w:w="1170" w:type="dxa"/>
            <w:vAlign w:val="bottom"/>
          </w:tcPr>
          <w:p w14:paraId="519F1923" w14:textId="77777777" w:rsidR="00782863" w:rsidRPr="0085466A" w:rsidRDefault="00782863">
            <w:pPr>
              <w:tabs>
                <w:tab w:val="decimal" w:pos="686"/>
              </w:tabs>
              <w:spacing w:line="240" w:lineRule="atLeast"/>
              <w:ind w:left="-22" w:right="-57"/>
              <w:jc w:val="right"/>
              <w:rPr>
                <w:rFonts w:cs="Times New Roman"/>
                <w:sz w:val="20"/>
                <w:szCs w:val="20"/>
              </w:rPr>
            </w:pPr>
          </w:p>
        </w:tc>
      </w:tr>
      <w:tr w:rsidR="00834226" w:rsidRPr="0085466A" w14:paraId="14E8B267" w14:textId="77777777" w:rsidTr="00C62BEE">
        <w:trPr>
          <w:trHeight w:val="56"/>
        </w:trPr>
        <w:tc>
          <w:tcPr>
            <w:tcW w:w="4302" w:type="dxa"/>
            <w:vAlign w:val="bottom"/>
          </w:tcPr>
          <w:p w14:paraId="54539EDC"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debt instruments measured at fair value</w:t>
            </w:r>
          </w:p>
        </w:tc>
        <w:tc>
          <w:tcPr>
            <w:tcW w:w="1170" w:type="dxa"/>
            <w:vAlign w:val="bottom"/>
          </w:tcPr>
          <w:p w14:paraId="270232F8" w14:textId="77777777" w:rsidR="00782863" w:rsidRPr="0085466A" w:rsidRDefault="00782863">
            <w:pPr>
              <w:tabs>
                <w:tab w:val="decimal" w:pos="686"/>
              </w:tabs>
              <w:spacing w:line="240" w:lineRule="atLeast"/>
              <w:ind w:left="-22" w:right="-57"/>
              <w:jc w:val="right"/>
              <w:rPr>
                <w:rFonts w:cs="Times New Roman"/>
                <w:sz w:val="20"/>
                <w:szCs w:val="20"/>
              </w:rPr>
            </w:pPr>
          </w:p>
        </w:tc>
        <w:tc>
          <w:tcPr>
            <w:tcW w:w="241" w:type="dxa"/>
            <w:vAlign w:val="bottom"/>
          </w:tcPr>
          <w:p w14:paraId="1A6A0DCB"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719FD2F9"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1B6D9D6F" w14:textId="77777777" w:rsidR="00782863" w:rsidRPr="0085466A" w:rsidRDefault="00782863">
            <w:pPr>
              <w:tabs>
                <w:tab w:val="decimal" w:pos="686"/>
              </w:tabs>
              <w:spacing w:line="240" w:lineRule="atLeast"/>
              <w:ind w:left="-22" w:right="-57"/>
              <w:jc w:val="right"/>
              <w:rPr>
                <w:rFonts w:cs="Times New Roman"/>
                <w:sz w:val="20"/>
                <w:szCs w:val="20"/>
              </w:rPr>
            </w:pPr>
          </w:p>
        </w:tc>
        <w:tc>
          <w:tcPr>
            <w:tcW w:w="1260" w:type="dxa"/>
            <w:gridSpan w:val="2"/>
            <w:vAlign w:val="bottom"/>
          </w:tcPr>
          <w:p w14:paraId="573D7248"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6B560E84" w14:textId="77777777" w:rsidR="00782863" w:rsidRPr="0085466A" w:rsidRDefault="00782863">
            <w:pPr>
              <w:tabs>
                <w:tab w:val="decimal" w:pos="686"/>
              </w:tabs>
              <w:spacing w:line="240" w:lineRule="atLeast"/>
              <w:ind w:left="-22" w:right="-57"/>
              <w:jc w:val="right"/>
              <w:rPr>
                <w:rFonts w:cs="Times New Roman"/>
                <w:sz w:val="20"/>
                <w:szCs w:val="20"/>
              </w:rPr>
            </w:pPr>
          </w:p>
        </w:tc>
        <w:tc>
          <w:tcPr>
            <w:tcW w:w="1170" w:type="dxa"/>
            <w:vAlign w:val="bottom"/>
          </w:tcPr>
          <w:p w14:paraId="5F77E067" w14:textId="77777777" w:rsidR="00782863" w:rsidRPr="0085466A" w:rsidRDefault="00782863">
            <w:pPr>
              <w:tabs>
                <w:tab w:val="decimal" w:pos="686"/>
              </w:tabs>
              <w:spacing w:line="240" w:lineRule="atLeast"/>
              <w:ind w:left="-22" w:right="-57"/>
              <w:jc w:val="right"/>
              <w:rPr>
                <w:rFonts w:cs="Times New Roman"/>
                <w:sz w:val="20"/>
                <w:szCs w:val="20"/>
              </w:rPr>
            </w:pPr>
          </w:p>
        </w:tc>
      </w:tr>
      <w:tr w:rsidR="00834226" w:rsidRPr="0085466A" w14:paraId="08535BA6" w14:textId="77777777" w:rsidTr="00C62BEE">
        <w:trPr>
          <w:trHeight w:val="182"/>
        </w:trPr>
        <w:tc>
          <w:tcPr>
            <w:tcW w:w="4302" w:type="dxa"/>
            <w:vAlign w:val="bottom"/>
          </w:tcPr>
          <w:p w14:paraId="3E10CADF"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5466A">
              <w:rPr>
                <w:rFonts w:cs="Times New Roman"/>
                <w:spacing w:val="-4"/>
                <w:sz w:val="20"/>
                <w:szCs w:val="20"/>
              </w:rPr>
              <w:t xml:space="preserve">   </w:t>
            </w:r>
            <w:r w:rsidRPr="0085466A">
              <w:rPr>
                <w:rFonts w:cs="Times New Roman"/>
                <w:sz w:val="20"/>
                <w:szCs w:val="20"/>
              </w:rPr>
              <w:t>through</w:t>
            </w:r>
            <w:r w:rsidRPr="0085466A">
              <w:rPr>
                <w:rFonts w:cs="Times New Roman"/>
                <w:spacing w:val="-4"/>
                <w:sz w:val="20"/>
                <w:szCs w:val="20"/>
              </w:rPr>
              <w:t xml:space="preserve"> other comprehensive income</w:t>
            </w:r>
          </w:p>
        </w:tc>
        <w:tc>
          <w:tcPr>
            <w:tcW w:w="1170" w:type="dxa"/>
            <w:vAlign w:val="bottom"/>
          </w:tcPr>
          <w:p w14:paraId="2543A25B" w14:textId="77777777" w:rsidR="00782863" w:rsidRPr="0085466A" w:rsidRDefault="00782863" w:rsidP="00EA4763">
            <w:pPr>
              <w:spacing w:line="240" w:lineRule="atLeast"/>
              <w:ind w:left="-22" w:right="70"/>
              <w:jc w:val="right"/>
              <w:rPr>
                <w:rFonts w:cs="Times New Roman"/>
                <w:sz w:val="20"/>
                <w:szCs w:val="20"/>
              </w:rPr>
            </w:pPr>
            <w:r w:rsidRPr="0085466A">
              <w:rPr>
                <w:rFonts w:cs="Times New Roman"/>
                <w:sz w:val="20"/>
                <w:szCs w:val="20"/>
              </w:rPr>
              <w:t>624,255</w:t>
            </w:r>
          </w:p>
        </w:tc>
        <w:tc>
          <w:tcPr>
            <w:tcW w:w="241" w:type="dxa"/>
            <w:vAlign w:val="bottom"/>
          </w:tcPr>
          <w:p w14:paraId="2EB852A1"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7046AE98" w14:textId="77777777" w:rsidR="00782863" w:rsidRPr="0085466A" w:rsidRDefault="00782863">
            <w:pPr>
              <w:spacing w:line="240" w:lineRule="atLeast"/>
              <w:ind w:left="-22" w:right="208"/>
              <w:jc w:val="right"/>
              <w:rPr>
                <w:rFonts w:cs="Times New Roman"/>
                <w:sz w:val="20"/>
                <w:szCs w:val="20"/>
              </w:rPr>
            </w:pPr>
            <w:r w:rsidRPr="0085466A">
              <w:rPr>
                <w:rFonts w:cs="Times New Roman"/>
                <w:sz w:val="20"/>
                <w:szCs w:val="20"/>
              </w:rPr>
              <w:t>-</w:t>
            </w:r>
          </w:p>
        </w:tc>
        <w:tc>
          <w:tcPr>
            <w:tcW w:w="236" w:type="dxa"/>
            <w:vAlign w:val="bottom"/>
          </w:tcPr>
          <w:p w14:paraId="62A501B1" w14:textId="77777777" w:rsidR="00782863" w:rsidRPr="0085466A" w:rsidRDefault="00782863">
            <w:pPr>
              <w:tabs>
                <w:tab w:val="decimal" w:pos="686"/>
                <w:tab w:val="decimal" w:pos="909"/>
              </w:tabs>
              <w:spacing w:line="240" w:lineRule="atLeast"/>
              <w:ind w:left="-22" w:right="-57"/>
              <w:jc w:val="right"/>
              <w:rPr>
                <w:rFonts w:cs="Times New Roman"/>
                <w:sz w:val="20"/>
                <w:szCs w:val="20"/>
              </w:rPr>
            </w:pPr>
          </w:p>
        </w:tc>
        <w:tc>
          <w:tcPr>
            <w:tcW w:w="1260" w:type="dxa"/>
            <w:gridSpan w:val="2"/>
            <w:vAlign w:val="bottom"/>
          </w:tcPr>
          <w:p w14:paraId="6F3EC288"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(6,840,052)</w:t>
            </w:r>
          </w:p>
        </w:tc>
        <w:tc>
          <w:tcPr>
            <w:tcW w:w="248" w:type="dxa"/>
            <w:vAlign w:val="bottom"/>
          </w:tcPr>
          <w:p w14:paraId="55B9D670" w14:textId="77777777" w:rsidR="00782863" w:rsidRPr="0085466A" w:rsidRDefault="00782863">
            <w:pPr>
              <w:tabs>
                <w:tab w:val="decimal" w:pos="686"/>
                <w:tab w:val="decimal" w:pos="909"/>
              </w:tabs>
              <w:spacing w:line="240" w:lineRule="atLeast"/>
              <w:ind w:left="-22" w:right="-57"/>
              <w:jc w:val="right"/>
              <w:rPr>
                <w:rFonts w:cs="Times New Roman"/>
                <w:sz w:val="20"/>
                <w:szCs w:val="20"/>
              </w:rPr>
            </w:pPr>
          </w:p>
        </w:tc>
        <w:tc>
          <w:tcPr>
            <w:tcW w:w="1170" w:type="dxa"/>
            <w:vAlign w:val="bottom"/>
          </w:tcPr>
          <w:p w14:paraId="55646A6B"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(6,215,797)</w:t>
            </w:r>
          </w:p>
        </w:tc>
      </w:tr>
      <w:tr w:rsidR="00834226" w:rsidRPr="0085466A" w14:paraId="66D99BC6" w14:textId="77777777" w:rsidTr="00C62BEE">
        <w:trPr>
          <w:trHeight w:val="182"/>
        </w:trPr>
        <w:tc>
          <w:tcPr>
            <w:tcW w:w="4302" w:type="dxa"/>
            <w:vAlign w:val="bottom"/>
          </w:tcPr>
          <w:p w14:paraId="00EF9B71" w14:textId="41FFCB4A"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Unrealised (gain)/loss on remeasurement</w:t>
            </w:r>
          </w:p>
        </w:tc>
        <w:tc>
          <w:tcPr>
            <w:tcW w:w="1170" w:type="dxa"/>
            <w:vAlign w:val="bottom"/>
          </w:tcPr>
          <w:p w14:paraId="032AF102" w14:textId="77777777" w:rsidR="00782863" w:rsidRPr="0085466A" w:rsidRDefault="00782863" w:rsidP="00EA4763">
            <w:pPr>
              <w:tabs>
                <w:tab w:val="decimal" w:pos="952"/>
              </w:tabs>
              <w:spacing w:line="240" w:lineRule="atLeast"/>
              <w:ind w:left="-108" w:right="70" w:firstLine="18"/>
              <w:jc w:val="right"/>
              <w:rPr>
                <w:rFonts w:cs="Times New Roman"/>
                <w:sz w:val="20"/>
                <w:szCs w:val="20"/>
              </w:rPr>
            </w:pPr>
          </w:p>
        </w:tc>
        <w:tc>
          <w:tcPr>
            <w:tcW w:w="241" w:type="dxa"/>
            <w:vAlign w:val="bottom"/>
          </w:tcPr>
          <w:p w14:paraId="216C7AA0"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59A90122" w14:textId="77777777" w:rsidR="00782863" w:rsidRPr="0085466A" w:rsidRDefault="00782863">
            <w:pPr>
              <w:widowControl w:val="0"/>
              <w:tabs>
                <w:tab w:val="decimal" w:pos="952"/>
              </w:tabs>
              <w:overflowPunct w:val="0"/>
              <w:autoSpaceDE w:val="0"/>
              <w:autoSpaceDN w:val="0"/>
              <w:adjustRightInd w:val="0"/>
              <w:spacing w:line="240" w:lineRule="atLeast"/>
              <w:ind w:firstLine="18"/>
              <w:jc w:val="right"/>
              <w:textAlignment w:val="baseline"/>
              <w:rPr>
                <w:rFonts w:cs="Times New Roman"/>
                <w:sz w:val="20"/>
                <w:szCs w:val="20"/>
              </w:rPr>
            </w:pPr>
          </w:p>
        </w:tc>
        <w:tc>
          <w:tcPr>
            <w:tcW w:w="236" w:type="dxa"/>
            <w:vAlign w:val="bottom"/>
          </w:tcPr>
          <w:p w14:paraId="439D5EF7"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0750F137"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47428965"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5E9DCD4B" w14:textId="77777777" w:rsidR="00782863" w:rsidRPr="0085466A" w:rsidRDefault="00782863">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038FC37A" w14:textId="77777777" w:rsidTr="00C62BEE">
        <w:trPr>
          <w:trHeight w:val="182"/>
        </w:trPr>
        <w:tc>
          <w:tcPr>
            <w:tcW w:w="4302" w:type="dxa"/>
            <w:vAlign w:val="bottom"/>
          </w:tcPr>
          <w:p w14:paraId="4539D97D"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of equity instruments designated at fair value</w:t>
            </w:r>
          </w:p>
        </w:tc>
        <w:tc>
          <w:tcPr>
            <w:tcW w:w="1170" w:type="dxa"/>
            <w:vAlign w:val="bottom"/>
          </w:tcPr>
          <w:p w14:paraId="57597317" w14:textId="77777777" w:rsidR="00782863" w:rsidRPr="0085466A" w:rsidRDefault="00782863" w:rsidP="00EA4763">
            <w:pPr>
              <w:tabs>
                <w:tab w:val="decimal" w:pos="952"/>
              </w:tabs>
              <w:spacing w:line="240" w:lineRule="atLeast"/>
              <w:ind w:left="-108" w:right="70" w:firstLine="18"/>
              <w:jc w:val="right"/>
              <w:rPr>
                <w:rFonts w:cs="Times New Roman"/>
                <w:sz w:val="20"/>
                <w:szCs w:val="20"/>
              </w:rPr>
            </w:pPr>
          </w:p>
        </w:tc>
        <w:tc>
          <w:tcPr>
            <w:tcW w:w="241" w:type="dxa"/>
            <w:vAlign w:val="bottom"/>
          </w:tcPr>
          <w:p w14:paraId="1DA11BAA"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48AF0839" w14:textId="77777777" w:rsidR="00782863" w:rsidRPr="0085466A" w:rsidRDefault="00782863">
            <w:pPr>
              <w:widowControl w:val="0"/>
              <w:tabs>
                <w:tab w:val="decimal" w:pos="952"/>
              </w:tabs>
              <w:overflowPunct w:val="0"/>
              <w:autoSpaceDE w:val="0"/>
              <w:autoSpaceDN w:val="0"/>
              <w:adjustRightInd w:val="0"/>
              <w:spacing w:line="240" w:lineRule="atLeast"/>
              <w:ind w:firstLine="18"/>
              <w:jc w:val="right"/>
              <w:textAlignment w:val="baseline"/>
              <w:rPr>
                <w:rFonts w:cs="Times New Roman"/>
                <w:sz w:val="20"/>
                <w:szCs w:val="20"/>
              </w:rPr>
            </w:pPr>
          </w:p>
        </w:tc>
        <w:tc>
          <w:tcPr>
            <w:tcW w:w="236" w:type="dxa"/>
            <w:vAlign w:val="bottom"/>
          </w:tcPr>
          <w:p w14:paraId="7DDB46C6"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6037127D" w14:textId="77777777" w:rsidR="00782863" w:rsidRPr="0085466A" w:rsidRDefault="00782863">
            <w:pPr>
              <w:tabs>
                <w:tab w:val="decimal" w:pos="686"/>
              </w:tabs>
              <w:spacing w:line="240" w:lineRule="atLeast"/>
              <w:ind w:left="-22" w:right="-57"/>
              <w:jc w:val="right"/>
              <w:rPr>
                <w:rFonts w:cs="Times New Roman"/>
                <w:sz w:val="20"/>
                <w:szCs w:val="20"/>
              </w:rPr>
            </w:pPr>
          </w:p>
        </w:tc>
        <w:tc>
          <w:tcPr>
            <w:tcW w:w="248" w:type="dxa"/>
            <w:vAlign w:val="bottom"/>
          </w:tcPr>
          <w:p w14:paraId="3BCD294A"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48B5DA98" w14:textId="77777777" w:rsidR="00782863" w:rsidRPr="0085466A" w:rsidRDefault="00782863">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61F82830" w14:textId="77777777" w:rsidTr="00C62BEE">
        <w:trPr>
          <w:trHeight w:val="182"/>
        </w:trPr>
        <w:tc>
          <w:tcPr>
            <w:tcW w:w="4302" w:type="dxa"/>
            <w:vAlign w:val="bottom"/>
          </w:tcPr>
          <w:p w14:paraId="3D4AD305"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through other comprehensive income</w:t>
            </w:r>
          </w:p>
        </w:tc>
        <w:tc>
          <w:tcPr>
            <w:tcW w:w="1170" w:type="dxa"/>
            <w:vAlign w:val="bottom"/>
          </w:tcPr>
          <w:p w14:paraId="7A8E4D64" w14:textId="77777777" w:rsidR="00782863" w:rsidRPr="0085466A" w:rsidRDefault="00782863" w:rsidP="00EA4763">
            <w:pPr>
              <w:spacing w:line="240" w:lineRule="atLeast"/>
              <w:ind w:left="-22" w:right="70"/>
              <w:jc w:val="right"/>
              <w:rPr>
                <w:rFonts w:cs="Times New Roman"/>
                <w:sz w:val="20"/>
                <w:szCs w:val="20"/>
              </w:rPr>
            </w:pPr>
            <w:r w:rsidRPr="0085466A">
              <w:rPr>
                <w:rFonts w:cs="Times New Roman"/>
                <w:sz w:val="20"/>
                <w:szCs w:val="20"/>
              </w:rPr>
              <w:t>324,698</w:t>
            </w:r>
          </w:p>
        </w:tc>
        <w:tc>
          <w:tcPr>
            <w:tcW w:w="241" w:type="dxa"/>
            <w:vAlign w:val="bottom"/>
          </w:tcPr>
          <w:p w14:paraId="403BE8B8"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555BAA31" w14:textId="77777777" w:rsidR="00782863" w:rsidRPr="0085466A" w:rsidRDefault="00782863">
            <w:pPr>
              <w:spacing w:line="240" w:lineRule="atLeast"/>
              <w:ind w:left="-22" w:right="208"/>
              <w:jc w:val="right"/>
              <w:rPr>
                <w:rFonts w:cs="Times New Roman"/>
                <w:sz w:val="20"/>
                <w:szCs w:val="20"/>
              </w:rPr>
            </w:pPr>
            <w:r w:rsidRPr="0085466A">
              <w:rPr>
                <w:rFonts w:cs="Times New Roman"/>
                <w:sz w:val="20"/>
                <w:szCs w:val="20"/>
              </w:rPr>
              <w:t>-</w:t>
            </w:r>
          </w:p>
        </w:tc>
        <w:tc>
          <w:tcPr>
            <w:tcW w:w="236" w:type="dxa"/>
            <w:vAlign w:val="bottom"/>
          </w:tcPr>
          <w:p w14:paraId="389D015A"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7A49B495"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(318,113)</w:t>
            </w:r>
          </w:p>
        </w:tc>
        <w:tc>
          <w:tcPr>
            <w:tcW w:w="248" w:type="dxa"/>
            <w:vAlign w:val="bottom"/>
          </w:tcPr>
          <w:p w14:paraId="78A19EA1"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6B4F72E8" w14:textId="77777777" w:rsidR="00782863" w:rsidRPr="0085466A" w:rsidRDefault="00782863" w:rsidP="001B45BD">
            <w:pPr>
              <w:widowControl w:val="0"/>
              <w:overflowPunct w:val="0"/>
              <w:autoSpaceDE w:val="0"/>
              <w:autoSpaceDN w:val="0"/>
              <w:adjustRightInd w:val="0"/>
              <w:spacing w:line="240" w:lineRule="atLeast"/>
              <w:ind w:left="-14" w:right="70"/>
              <w:jc w:val="right"/>
              <w:textAlignment w:val="baseline"/>
              <w:rPr>
                <w:rFonts w:cs="Times New Roman"/>
                <w:sz w:val="20"/>
                <w:szCs w:val="20"/>
              </w:rPr>
            </w:pPr>
            <w:r w:rsidRPr="0085466A">
              <w:rPr>
                <w:rFonts w:cs="Times New Roman"/>
                <w:sz w:val="20"/>
                <w:szCs w:val="20"/>
              </w:rPr>
              <w:t>6,585</w:t>
            </w:r>
          </w:p>
        </w:tc>
      </w:tr>
      <w:tr w:rsidR="00834226" w:rsidRPr="0085466A" w14:paraId="2FC4C55D" w14:textId="77777777" w:rsidTr="00C62BEE">
        <w:trPr>
          <w:trHeight w:val="227"/>
        </w:trPr>
        <w:tc>
          <w:tcPr>
            <w:tcW w:w="4302" w:type="dxa"/>
            <w:vAlign w:val="bottom"/>
          </w:tcPr>
          <w:p w14:paraId="082AA7A9"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Accounting provision</w:t>
            </w:r>
          </w:p>
        </w:tc>
        <w:tc>
          <w:tcPr>
            <w:tcW w:w="1170" w:type="dxa"/>
            <w:vAlign w:val="bottom"/>
          </w:tcPr>
          <w:p w14:paraId="676EB949" w14:textId="77777777" w:rsidR="00782863" w:rsidRPr="0085466A" w:rsidRDefault="00782863" w:rsidP="00EA4763">
            <w:pPr>
              <w:spacing w:line="240" w:lineRule="atLeast"/>
              <w:ind w:left="-22" w:right="70"/>
              <w:jc w:val="right"/>
              <w:rPr>
                <w:rFonts w:cs="Times New Roman"/>
                <w:sz w:val="20"/>
                <w:szCs w:val="20"/>
              </w:rPr>
            </w:pPr>
            <w:r w:rsidRPr="0085466A">
              <w:rPr>
                <w:rFonts w:cs="Times New Roman"/>
                <w:sz w:val="20"/>
                <w:szCs w:val="20"/>
              </w:rPr>
              <w:t>122,085</w:t>
            </w:r>
          </w:p>
        </w:tc>
        <w:tc>
          <w:tcPr>
            <w:tcW w:w="241" w:type="dxa"/>
            <w:vAlign w:val="bottom"/>
          </w:tcPr>
          <w:p w14:paraId="1DC71CE2"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7AABCB23" w14:textId="77777777" w:rsidR="00782863" w:rsidRPr="0085466A" w:rsidRDefault="00782863" w:rsidP="001B45BD">
            <w:pPr>
              <w:spacing w:line="240" w:lineRule="atLeast"/>
              <w:ind w:left="-22" w:right="40"/>
              <w:jc w:val="right"/>
              <w:rPr>
                <w:rFonts w:cs="Times New Roman"/>
                <w:sz w:val="20"/>
                <w:szCs w:val="20"/>
              </w:rPr>
            </w:pPr>
            <w:r w:rsidRPr="0085466A">
              <w:rPr>
                <w:rFonts w:cs="Times New Roman"/>
                <w:sz w:val="20"/>
                <w:szCs w:val="20"/>
              </w:rPr>
              <w:t>203,816</w:t>
            </w:r>
          </w:p>
        </w:tc>
        <w:tc>
          <w:tcPr>
            <w:tcW w:w="236" w:type="dxa"/>
            <w:vAlign w:val="bottom"/>
          </w:tcPr>
          <w:p w14:paraId="2B9CF108"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3ED7885D" w14:textId="77777777" w:rsidR="00782863" w:rsidRPr="0085466A" w:rsidRDefault="00782863">
            <w:pPr>
              <w:spacing w:line="240" w:lineRule="atLeast"/>
              <w:ind w:left="-22" w:right="225"/>
              <w:jc w:val="right"/>
              <w:rPr>
                <w:rFonts w:cs="Times New Roman"/>
                <w:sz w:val="20"/>
                <w:szCs w:val="20"/>
              </w:rPr>
            </w:pPr>
            <w:r w:rsidRPr="0085466A">
              <w:rPr>
                <w:rFonts w:cs="Times New Roman"/>
                <w:sz w:val="20"/>
                <w:szCs w:val="20"/>
              </w:rPr>
              <w:t>-</w:t>
            </w:r>
          </w:p>
        </w:tc>
        <w:tc>
          <w:tcPr>
            <w:tcW w:w="248" w:type="dxa"/>
            <w:vAlign w:val="bottom"/>
          </w:tcPr>
          <w:p w14:paraId="6D97240F" w14:textId="77777777" w:rsidR="00782863" w:rsidRPr="0085466A" w:rsidRDefault="00782863">
            <w:pPr>
              <w:tabs>
                <w:tab w:val="decimal" w:pos="909"/>
                <w:tab w:val="decimal" w:pos="952"/>
              </w:tabs>
              <w:spacing w:line="240" w:lineRule="atLeast"/>
              <w:ind w:left="-108" w:right="65" w:firstLine="18"/>
              <w:jc w:val="right"/>
              <w:rPr>
                <w:rFonts w:cs="Times New Roman"/>
                <w:sz w:val="20"/>
                <w:szCs w:val="20"/>
              </w:rPr>
            </w:pPr>
          </w:p>
        </w:tc>
        <w:tc>
          <w:tcPr>
            <w:tcW w:w="1170" w:type="dxa"/>
            <w:vAlign w:val="bottom"/>
          </w:tcPr>
          <w:p w14:paraId="5A4F5034" w14:textId="77777777" w:rsidR="00782863" w:rsidRPr="0085466A" w:rsidRDefault="00782863" w:rsidP="001B45BD">
            <w:pPr>
              <w:widowControl w:val="0"/>
              <w:overflowPunct w:val="0"/>
              <w:autoSpaceDE w:val="0"/>
              <w:autoSpaceDN w:val="0"/>
              <w:adjustRightInd w:val="0"/>
              <w:spacing w:line="240" w:lineRule="atLeast"/>
              <w:ind w:left="-14" w:right="70"/>
              <w:jc w:val="right"/>
              <w:textAlignment w:val="baseline"/>
              <w:rPr>
                <w:rFonts w:cs="Times New Roman"/>
                <w:sz w:val="20"/>
                <w:szCs w:val="20"/>
              </w:rPr>
            </w:pPr>
            <w:r w:rsidRPr="0085466A">
              <w:rPr>
                <w:rFonts w:cs="Times New Roman"/>
                <w:sz w:val="20"/>
                <w:szCs w:val="20"/>
              </w:rPr>
              <w:t>325,901</w:t>
            </w:r>
          </w:p>
        </w:tc>
      </w:tr>
      <w:tr w:rsidR="00834226" w:rsidRPr="0085466A" w14:paraId="7794FBCE" w14:textId="77777777" w:rsidTr="00C62BEE">
        <w:trPr>
          <w:trHeight w:val="209"/>
        </w:trPr>
        <w:tc>
          <w:tcPr>
            <w:tcW w:w="4302" w:type="dxa"/>
            <w:vAlign w:val="bottom"/>
          </w:tcPr>
          <w:p w14:paraId="2AD45EE6"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vAlign w:val="bottom"/>
          </w:tcPr>
          <w:p w14:paraId="3049566D" w14:textId="77777777" w:rsidR="00782863" w:rsidRPr="0085466A" w:rsidRDefault="00782863" w:rsidP="00EA4763">
            <w:pPr>
              <w:spacing w:line="240" w:lineRule="atLeast"/>
              <w:ind w:left="-22" w:right="70"/>
              <w:jc w:val="right"/>
              <w:rPr>
                <w:rFonts w:cs="Times New Roman"/>
                <w:sz w:val="20"/>
                <w:szCs w:val="20"/>
              </w:rPr>
            </w:pPr>
          </w:p>
        </w:tc>
        <w:tc>
          <w:tcPr>
            <w:tcW w:w="241" w:type="dxa"/>
            <w:vAlign w:val="bottom"/>
          </w:tcPr>
          <w:p w14:paraId="08856845"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00FDDC49"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25F89F5C"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4E0640CC" w14:textId="77777777" w:rsidR="00782863" w:rsidRPr="0085466A" w:rsidRDefault="00782863">
            <w:pPr>
              <w:spacing w:line="240" w:lineRule="atLeast"/>
              <w:ind w:left="-22" w:right="225"/>
              <w:jc w:val="right"/>
              <w:rPr>
                <w:rFonts w:cs="Cordia New"/>
                <w:sz w:val="20"/>
                <w:szCs w:val="20"/>
              </w:rPr>
            </w:pPr>
          </w:p>
        </w:tc>
        <w:tc>
          <w:tcPr>
            <w:tcW w:w="248" w:type="dxa"/>
            <w:vAlign w:val="bottom"/>
          </w:tcPr>
          <w:p w14:paraId="60F0B62D"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0D89B943" w14:textId="77777777" w:rsidR="00782863" w:rsidRPr="0085466A" w:rsidRDefault="00782863">
            <w:pPr>
              <w:tabs>
                <w:tab w:val="decimal" w:pos="686"/>
              </w:tabs>
              <w:spacing w:line="240" w:lineRule="atLeast"/>
              <w:ind w:left="-22" w:right="-57"/>
              <w:jc w:val="right"/>
              <w:rPr>
                <w:sz w:val="20"/>
                <w:szCs w:val="25"/>
              </w:rPr>
            </w:pPr>
          </w:p>
        </w:tc>
      </w:tr>
      <w:tr w:rsidR="00834226" w:rsidRPr="0085466A" w14:paraId="143C2D2F" w14:textId="77777777" w:rsidTr="00C62BEE">
        <w:trPr>
          <w:trHeight w:val="209"/>
        </w:trPr>
        <w:tc>
          <w:tcPr>
            <w:tcW w:w="4302" w:type="dxa"/>
            <w:vAlign w:val="bottom"/>
          </w:tcPr>
          <w:p w14:paraId="298CFE15"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Impact from adoption of TFRS17</w:t>
            </w:r>
          </w:p>
        </w:tc>
        <w:tc>
          <w:tcPr>
            <w:tcW w:w="1170" w:type="dxa"/>
            <w:vAlign w:val="bottom"/>
          </w:tcPr>
          <w:p w14:paraId="20FC2301" w14:textId="77777777" w:rsidR="00782863" w:rsidRPr="0085466A" w:rsidRDefault="00782863" w:rsidP="00EA4763">
            <w:pPr>
              <w:spacing w:line="240" w:lineRule="atLeast"/>
              <w:ind w:left="-22" w:right="70"/>
              <w:jc w:val="right"/>
              <w:rPr>
                <w:rFonts w:cs="Times New Roman"/>
                <w:sz w:val="20"/>
                <w:szCs w:val="20"/>
              </w:rPr>
            </w:pPr>
            <w:r w:rsidRPr="0085466A">
              <w:rPr>
                <w:rFonts w:cs="Times New Roman"/>
                <w:sz w:val="20"/>
                <w:szCs w:val="20"/>
              </w:rPr>
              <w:t>341,204</w:t>
            </w:r>
          </w:p>
        </w:tc>
        <w:tc>
          <w:tcPr>
            <w:tcW w:w="241" w:type="dxa"/>
            <w:vAlign w:val="bottom"/>
          </w:tcPr>
          <w:p w14:paraId="03D799C2"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01326A64"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(348,116)</w:t>
            </w:r>
          </w:p>
        </w:tc>
        <w:tc>
          <w:tcPr>
            <w:tcW w:w="236" w:type="dxa"/>
            <w:vAlign w:val="bottom"/>
          </w:tcPr>
          <w:p w14:paraId="062839AD"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50394FEE" w14:textId="77777777" w:rsidR="00782863" w:rsidRPr="0085466A" w:rsidRDefault="00782863">
            <w:pPr>
              <w:spacing w:line="240" w:lineRule="atLeast"/>
              <w:ind w:left="-22" w:right="225"/>
              <w:jc w:val="right"/>
              <w:rPr>
                <w:rFonts w:cs="Cordia New"/>
                <w:sz w:val="20"/>
                <w:szCs w:val="20"/>
                <w:cs/>
              </w:rPr>
            </w:pPr>
            <w:r w:rsidRPr="0085466A">
              <w:rPr>
                <w:rFonts w:cs="Cordia New"/>
                <w:sz w:val="20"/>
                <w:szCs w:val="20"/>
              </w:rPr>
              <w:t>-</w:t>
            </w:r>
          </w:p>
        </w:tc>
        <w:tc>
          <w:tcPr>
            <w:tcW w:w="248" w:type="dxa"/>
            <w:vAlign w:val="bottom"/>
          </w:tcPr>
          <w:p w14:paraId="41BC37A2"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6CAF1817" w14:textId="77777777" w:rsidR="00782863" w:rsidRPr="0085466A" w:rsidRDefault="00782863">
            <w:pPr>
              <w:spacing w:line="240" w:lineRule="atLeast"/>
              <w:ind w:left="-22"/>
              <w:jc w:val="right"/>
              <w:rPr>
                <w:sz w:val="20"/>
                <w:szCs w:val="25"/>
              </w:rPr>
            </w:pPr>
            <w:r w:rsidRPr="0085466A">
              <w:rPr>
                <w:sz w:val="20"/>
                <w:szCs w:val="25"/>
              </w:rPr>
              <w:t>(6,</w:t>
            </w:r>
            <w:r w:rsidRPr="0085466A">
              <w:rPr>
                <w:rFonts w:cs="Times New Roman"/>
                <w:sz w:val="20"/>
                <w:szCs w:val="20"/>
              </w:rPr>
              <w:t>912</w:t>
            </w:r>
            <w:r w:rsidRPr="0085466A">
              <w:rPr>
                <w:sz w:val="20"/>
                <w:szCs w:val="25"/>
              </w:rPr>
              <w:t>)</w:t>
            </w:r>
          </w:p>
        </w:tc>
      </w:tr>
      <w:tr w:rsidR="00834226" w:rsidRPr="0085466A" w14:paraId="537F7876" w14:textId="77777777" w:rsidTr="00C62BEE">
        <w:trPr>
          <w:trHeight w:val="209"/>
        </w:trPr>
        <w:tc>
          <w:tcPr>
            <w:tcW w:w="4302" w:type="dxa"/>
            <w:vAlign w:val="bottom"/>
          </w:tcPr>
          <w:p w14:paraId="639E1D3E"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Insurance and reinsurance contracts -</w:t>
            </w:r>
          </w:p>
        </w:tc>
        <w:tc>
          <w:tcPr>
            <w:tcW w:w="1170" w:type="dxa"/>
            <w:vAlign w:val="bottom"/>
          </w:tcPr>
          <w:p w14:paraId="43D4C411" w14:textId="77777777" w:rsidR="00782863" w:rsidRPr="0085466A" w:rsidRDefault="00782863">
            <w:pPr>
              <w:spacing w:line="240" w:lineRule="atLeast"/>
              <w:ind w:left="-22"/>
              <w:jc w:val="right"/>
              <w:rPr>
                <w:rFonts w:cs="Times New Roman"/>
                <w:sz w:val="20"/>
                <w:szCs w:val="20"/>
              </w:rPr>
            </w:pPr>
          </w:p>
        </w:tc>
        <w:tc>
          <w:tcPr>
            <w:tcW w:w="241" w:type="dxa"/>
            <w:vAlign w:val="bottom"/>
          </w:tcPr>
          <w:p w14:paraId="54729345"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4A88A8C4"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77BF33DA"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7D352B6D" w14:textId="77777777" w:rsidR="00782863" w:rsidRPr="0085466A" w:rsidRDefault="00782863">
            <w:pPr>
              <w:widowControl w:val="0"/>
              <w:tabs>
                <w:tab w:val="decimal" w:pos="770"/>
              </w:tabs>
              <w:overflowPunct w:val="0"/>
              <w:autoSpaceDE w:val="0"/>
              <w:autoSpaceDN w:val="0"/>
              <w:adjustRightInd w:val="0"/>
              <w:spacing w:line="240" w:lineRule="atLeast"/>
              <w:ind w:hanging="18"/>
              <w:jc w:val="right"/>
              <w:textAlignment w:val="baseline"/>
              <w:rPr>
                <w:rFonts w:cs="Times New Roman"/>
                <w:sz w:val="20"/>
                <w:szCs w:val="20"/>
              </w:rPr>
            </w:pPr>
          </w:p>
        </w:tc>
        <w:tc>
          <w:tcPr>
            <w:tcW w:w="248" w:type="dxa"/>
            <w:vAlign w:val="bottom"/>
          </w:tcPr>
          <w:p w14:paraId="7BCFF0E6"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7359B4F1" w14:textId="77777777" w:rsidR="00782863" w:rsidRPr="0085466A" w:rsidRDefault="00782863">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1BE8F6B2" w14:textId="77777777" w:rsidTr="00C62BEE">
        <w:trPr>
          <w:trHeight w:val="209"/>
        </w:trPr>
        <w:tc>
          <w:tcPr>
            <w:tcW w:w="4302" w:type="dxa"/>
            <w:vAlign w:val="bottom"/>
          </w:tcPr>
          <w:p w14:paraId="5C3D2AE5"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Effect of changes in current interest rates</w:t>
            </w:r>
          </w:p>
        </w:tc>
        <w:tc>
          <w:tcPr>
            <w:tcW w:w="1170" w:type="dxa"/>
            <w:vAlign w:val="bottom"/>
          </w:tcPr>
          <w:p w14:paraId="31A37FD7" w14:textId="77777777" w:rsidR="00782863" w:rsidRPr="0085466A" w:rsidRDefault="00782863">
            <w:pPr>
              <w:spacing w:line="240" w:lineRule="atLeast"/>
              <w:ind w:left="-22"/>
              <w:jc w:val="right"/>
              <w:rPr>
                <w:rFonts w:cs="Times New Roman"/>
                <w:sz w:val="20"/>
                <w:szCs w:val="20"/>
              </w:rPr>
            </w:pPr>
          </w:p>
        </w:tc>
        <w:tc>
          <w:tcPr>
            <w:tcW w:w="241" w:type="dxa"/>
            <w:vAlign w:val="bottom"/>
          </w:tcPr>
          <w:p w14:paraId="686C1D1D"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16A5E2B7" w14:textId="77777777" w:rsidR="00782863" w:rsidRPr="0085466A" w:rsidRDefault="00782863">
            <w:pPr>
              <w:tabs>
                <w:tab w:val="decimal" w:pos="686"/>
              </w:tabs>
              <w:spacing w:line="240" w:lineRule="atLeast"/>
              <w:ind w:left="-22" w:right="-57"/>
              <w:jc w:val="right"/>
              <w:rPr>
                <w:rFonts w:cs="Times New Roman"/>
                <w:sz w:val="20"/>
                <w:szCs w:val="20"/>
              </w:rPr>
            </w:pPr>
          </w:p>
        </w:tc>
        <w:tc>
          <w:tcPr>
            <w:tcW w:w="236" w:type="dxa"/>
            <w:vAlign w:val="bottom"/>
          </w:tcPr>
          <w:p w14:paraId="74F73FA6"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4C51B3D9" w14:textId="77777777" w:rsidR="00782863" w:rsidRPr="0085466A" w:rsidRDefault="00782863">
            <w:pPr>
              <w:widowControl w:val="0"/>
              <w:tabs>
                <w:tab w:val="decimal" w:pos="770"/>
              </w:tabs>
              <w:overflowPunct w:val="0"/>
              <w:autoSpaceDE w:val="0"/>
              <w:autoSpaceDN w:val="0"/>
              <w:adjustRightInd w:val="0"/>
              <w:spacing w:line="240" w:lineRule="atLeast"/>
              <w:ind w:hanging="18"/>
              <w:jc w:val="right"/>
              <w:textAlignment w:val="baseline"/>
              <w:rPr>
                <w:rFonts w:cs="Times New Roman"/>
                <w:sz w:val="20"/>
                <w:szCs w:val="20"/>
              </w:rPr>
            </w:pPr>
          </w:p>
        </w:tc>
        <w:tc>
          <w:tcPr>
            <w:tcW w:w="248" w:type="dxa"/>
            <w:vAlign w:val="bottom"/>
          </w:tcPr>
          <w:p w14:paraId="756D5F13"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7FE55489" w14:textId="77777777" w:rsidR="00782863" w:rsidRPr="0085466A" w:rsidRDefault="00782863">
            <w:pPr>
              <w:widowControl w:val="0"/>
              <w:overflowPunct w:val="0"/>
              <w:autoSpaceDE w:val="0"/>
              <w:autoSpaceDN w:val="0"/>
              <w:adjustRightInd w:val="0"/>
              <w:spacing w:line="240" w:lineRule="atLeast"/>
              <w:ind w:left="-14" w:right="-14"/>
              <w:jc w:val="right"/>
              <w:textAlignment w:val="baseline"/>
              <w:rPr>
                <w:rFonts w:cs="Times New Roman"/>
                <w:sz w:val="20"/>
                <w:szCs w:val="20"/>
              </w:rPr>
            </w:pPr>
          </w:p>
        </w:tc>
      </w:tr>
      <w:tr w:rsidR="00834226" w:rsidRPr="0085466A" w14:paraId="6DFE1409" w14:textId="77777777" w:rsidTr="00C62BEE">
        <w:trPr>
          <w:trHeight w:val="209"/>
        </w:trPr>
        <w:tc>
          <w:tcPr>
            <w:tcW w:w="4302" w:type="dxa"/>
            <w:vAlign w:val="bottom"/>
          </w:tcPr>
          <w:p w14:paraId="534CC5EE" w14:textId="77777777" w:rsidR="00782863" w:rsidRPr="0085466A" w:rsidRDefault="00782863">
            <w:pPr>
              <w:widowControl w:val="0"/>
              <w:overflowPunct w:val="0"/>
              <w:autoSpaceDE w:val="0"/>
              <w:autoSpaceDN w:val="0"/>
              <w:adjustRightInd w:val="0"/>
              <w:spacing w:line="240" w:lineRule="atLeast"/>
              <w:ind w:right="-108" w:firstLine="48"/>
              <w:textAlignment w:val="baseline"/>
              <w:rPr>
                <w:rFonts w:cs="Times New Roman"/>
                <w:sz w:val="20"/>
                <w:szCs w:val="20"/>
              </w:rPr>
            </w:pPr>
            <w:r w:rsidRPr="0085466A">
              <w:rPr>
                <w:rFonts w:cs="Times New Roman"/>
                <w:sz w:val="20"/>
                <w:szCs w:val="20"/>
              </w:rPr>
              <w:t xml:space="preserve">   and other financial assumptions</w:t>
            </w:r>
          </w:p>
        </w:tc>
        <w:tc>
          <w:tcPr>
            <w:tcW w:w="1170" w:type="dxa"/>
            <w:vAlign w:val="bottom"/>
          </w:tcPr>
          <w:p w14:paraId="43522F4D" w14:textId="77777777" w:rsidR="00782863" w:rsidRPr="0085466A" w:rsidRDefault="00782863">
            <w:pPr>
              <w:spacing w:line="240" w:lineRule="atLeast"/>
              <w:ind w:left="-22" w:right="208"/>
              <w:jc w:val="right"/>
              <w:rPr>
                <w:rFonts w:cs="Times New Roman"/>
                <w:sz w:val="20"/>
                <w:szCs w:val="20"/>
              </w:rPr>
            </w:pPr>
            <w:r w:rsidRPr="0085466A">
              <w:rPr>
                <w:rFonts w:cs="Times New Roman"/>
                <w:sz w:val="20"/>
                <w:szCs w:val="20"/>
              </w:rPr>
              <w:t>-</w:t>
            </w:r>
          </w:p>
        </w:tc>
        <w:tc>
          <w:tcPr>
            <w:tcW w:w="241" w:type="dxa"/>
            <w:vAlign w:val="bottom"/>
          </w:tcPr>
          <w:p w14:paraId="42ED6FC5"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vAlign w:val="bottom"/>
          </w:tcPr>
          <w:p w14:paraId="29E5A765" w14:textId="77777777" w:rsidR="00782863" w:rsidRPr="0085466A" w:rsidRDefault="00782863">
            <w:pPr>
              <w:spacing w:line="240" w:lineRule="atLeast"/>
              <w:ind w:left="-22" w:right="208"/>
              <w:jc w:val="right"/>
              <w:rPr>
                <w:rFonts w:cs="Times New Roman"/>
                <w:sz w:val="20"/>
                <w:szCs w:val="20"/>
              </w:rPr>
            </w:pPr>
            <w:r w:rsidRPr="0085466A">
              <w:rPr>
                <w:rFonts w:cs="Times New Roman"/>
                <w:sz w:val="20"/>
                <w:szCs w:val="20"/>
              </w:rPr>
              <w:t>-</w:t>
            </w:r>
          </w:p>
        </w:tc>
        <w:tc>
          <w:tcPr>
            <w:tcW w:w="236" w:type="dxa"/>
            <w:vAlign w:val="bottom"/>
          </w:tcPr>
          <w:p w14:paraId="6A538476"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260" w:type="dxa"/>
            <w:gridSpan w:val="2"/>
            <w:vAlign w:val="bottom"/>
          </w:tcPr>
          <w:p w14:paraId="210D9A9B" w14:textId="77777777" w:rsidR="00782863" w:rsidRPr="0085466A" w:rsidRDefault="00782863" w:rsidP="001B45BD">
            <w:pPr>
              <w:widowControl w:val="0"/>
              <w:tabs>
                <w:tab w:val="decimal" w:pos="770"/>
              </w:tabs>
              <w:overflowPunct w:val="0"/>
              <w:autoSpaceDE w:val="0"/>
              <w:autoSpaceDN w:val="0"/>
              <w:adjustRightInd w:val="0"/>
              <w:spacing w:line="240" w:lineRule="atLeast"/>
              <w:ind w:right="90" w:hanging="18"/>
              <w:jc w:val="right"/>
              <w:textAlignment w:val="baseline"/>
              <w:rPr>
                <w:rFonts w:cs="Times New Roman"/>
                <w:sz w:val="20"/>
                <w:szCs w:val="20"/>
              </w:rPr>
            </w:pPr>
            <w:r w:rsidRPr="0085466A">
              <w:rPr>
                <w:rFonts w:cs="Times New Roman"/>
                <w:sz w:val="20"/>
                <w:szCs w:val="20"/>
              </w:rPr>
              <w:t>3,247,435</w:t>
            </w:r>
          </w:p>
        </w:tc>
        <w:tc>
          <w:tcPr>
            <w:tcW w:w="248" w:type="dxa"/>
            <w:vAlign w:val="bottom"/>
          </w:tcPr>
          <w:p w14:paraId="21F0E9D4" w14:textId="77777777" w:rsidR="00782863" w:rsidRPr="0085466A" w:rsidRDefault="00782863">
            <w:pPr>
              <w:tabs>
                <w:tab w:val="decimal" w:pos="909"/>
                <w:tab w:val="decimal" w:pos="952"/>
              </w:tabs>
              <w:spacing w:line="240" w:lineRule="atLeast"/>
              <w:ind w:left="-108" w:right="-115" w:firstLine="18"/>
              <w:jc w:val="right"/>
              <w:rPr>
                <w:rFonts w:cs="Times New Roman"/>
                <w:sz w:val="20"/>
                <w:szCs w:val="20"/>
              </w:rPr>
            </w:pPr>
          </w:p>
        </w:tc>
        <w:tc>
          <w:tcPr>
            <w:tcW w:w="1170" w:type="dxa"/>
            <w:vAlign w:val="bottom"/>
          </w:tcPr>
          <w:p w14:paraId="3247225D" w14:textId="77777777" w:rsidR="00782863" w:rsidRPr="0085466A" w:rsidRDefault="00782863" w:rsidP="001B45BD">
            <w:pPr>
              <w:widowControl w:val="0"/>
              <w:overflowPunct w:val="0"/>
              <w:autoSpaceDE w:val="0"/>
              <w:autoSpaceDN w:val="0"/>
              <w:adjustRightInd w:val="0"/>
              <w:spacing w:line="240" w:lineRule="atLeast"/>
              <w:ind w:left="-14" w:right="70"/>
              <w:jc w:val="right"/>
              <w:textAlignment w:val="baseline"/>
              <w:rPr>
                <w:rFonts w:cs="Times New Roman"/>
                <w:sz w:val="20"/>
                <w:szCs w:val="20"/>
              </w:rPr>
            </w:pPr>
            <w:r w:rsidRPr="0085466A">
              <w:rPr>
                <w:rFonts w:cs="Times New Roman"/>
                <w:sz w:val="20"/>
                <w:szCs w:val="20"/>
              </w:rPr>
              <w:t>3,247,435</w:t>
            </w:r>
          </w:p>
        </w:tc>
      </w:tr>
      <w:tr w:rsidR="00834226" w:rsidRPr="0085466A" w14:paraId="332B16FB" w14:textId="77777777" w:rsidTr="00C62BEE">
        <w:trPr>
          <w:trHeight w:val="155"/>
        </w:trPr>
        <w:tc>
          <w:tcPr>
            <w:tcW w:w="4302" w:type="dxa"/>
            <w:vAlign w:val="bottom"/>
          </w:tcPr>
          <w:p w14:paraId="47539DB2" w14:textId="77777777" w:rsidR="00782863" w:rsidRPr="0085466A" w:rsidRDefault="00782863">
            <w:pPr>
              <w:widowControl w:val="0"/>
              <w:overflowPunct w:val="0"/>
              <w:autoSpaceDE w:val="0"/>
              <w:autoSpaceDN w:val="0"/>
              <w:adjustRightInd w:val="0"/>
              <w:spacing w:line="240" w:lineRule="atLeast"/>
              <w:ind w:firstLine="48"/>
              <w:textAlignment w:val="baseline"/>
              <w:rPr>
                <w:rFonts w:cs="Times New Roman"/>
                <w:sz w:val="20"/>
                <w:szCs w:val="20"/>
              </w:rPr>
            </w:pPr>
            <w:r w:rsidRPr="0085466A">
              <w:rPr>
                <w:rFonts w:cs="Times New Roman"/>
                <w:sz w:val="20"/>
                <w:szCs w:val="20"/>
              </w:rPr>
              <w:t>Employee benefit obligations</w:t>
            </w:r>
          </w:p>
        </w:tc>
        <w:tc>
          <w:tcPr>
            <w:tcW w:w="1170" w:type="dxa"/>
            <w:vAlign w:val="bottom"/>
          </w:tcPr>
          <w:p w14:paraId="6DD59C63" w14:textId="77777777" w:rsidR="00782863" w:rsidRPr="0085466A" w:rsidRDefault="00782863" w:rsidP="00EA4763">
            <w:pPr>
              <w:spacing w:line="240" w:lineRule="atLeast"/>
              <w:ind w:left="-22" w:right="70"/>
              <w:jc w:val="right"/>
              <w:rPr>
                <w:rFonts w:cs="Times New Roman"/>
                <w:sz w:val="20"/>
                <w:szCs w:val="20"/>
              </w:rPr>
            </w:pPr>
            <w:r w:rsidRPr="0085466A">
              <w:rPr>
                <w:rFonts w:cs="Times New Roman"/>
                <w:sz w:val="20"/>
                <w:szCs w:val="20"/>
              </w:rPr>
              <w:t>253,203</w:t>
            </w:r>
          </w:p>
        </w:tc>
        <w:tc>
          <w:tcPr>
            <w:tcW w:w="241" w:type="dxa"/>
            <w:vAlign w:val="bottom"/>
          </w:tcPr>
          <w:p w14:paraId="36DD834B" w14:textId="77777777" w:rsidR="00782863" w:rsidRPr="0085466A" w:rsidRDefault="00782863">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sz w:val="20"/>
                <w:szCs w:val="20"/>
              </w:rPr>
            </w:pPr>
          </w:p>
        </w:tc>
        <w:tc>
          <w:tcPr>
            <w:tcW w:w="1165" w:type="dxa"/>
            <w:vAlign w:val="bottom"/>
          </w:tcPr>
          <w:p w14:paraId="6B029B80"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(6,058)</w:t>
            </w:r>
          </w:p>
        </w:tc>
        <w:tc>
          <w:tcPr>
            <w:tcW w:w="236" w:type="dxa"/>
            <w:vAlign w:val="bottom"/>
          </w:tcPr>
          <w:p w14:paraId="5E1473BC" w14:textId="77777777" w:rsidR="00782863" w:rsidRPr="0085466A" w:rsidRDefault="00782863">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60" w:type="dxa"/>
            <w:gridSpan w:val="2"/>
            <w:vAlign w:val="bottom"/>
          </w:tcPr>
          <w:p w14:paraId="51A8E569"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(4,609)</w:t>
            </w:r>
          </w:p>
        </w:tc>
        <w:tc>
          <w:tcPr>
            <w:tcW w:w="248" w:type="dxa"/>
            <w:vAlign w:val="bottom"/>
          </w:tcPr>
          <w:p w14:paraId="5775DF7C" w14:textId="77777777" w:rsidR="00782863" w:rsidRPr="0085466A" w:rsidRDefault="00782863">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170" w:type="dxa"/>
            <w:vAlign w:val="bottom"/>
          </w:tcPr>
          <w:p w14:paraId="600B78ED" w14:textId="77777777" w:rsidR="00782863" w:rsidRPr="0085466A" w:rsidRDefault="00782863" w:rsidP="001B45BD">
            <w:pPr>
              <w:widowControl w:val="0"/>
              <w:overflowPunct w:val="0"/>
              <w:autoSpaceDE w:val="0"/>
              <w:autoSpaceDN w:val="0"/>
              <w:adjustRightInd w:val="0"/>
              <w:spacing w:line="240" w:lineRule="atLeast"/>
              <w:ind w:left="-14" w:right="70"/>
              <w:jc w:val="right"/>
              <w:textAlignment w:val="baseline"/>
              <w:rPr>
                <w:rFonts w:cs="Times New Roman"/>
                <w:sz w:val="20"/>
                <w:szCs w:val="20"/>
              </w:rPr>
            </w:pPr>
            <w:r w:rsidRPr="0085466A">
              <w:rPr>
                <w:rFonts w:cs="Times New Roman"/>
                <w:sz w:val="20"/>
                <w:szCs w:val="20"/>
              </w:rPr>
              <w:t>242,536</w:t>
            </w:r>
          </w:p>
        </w:tc>
      </w:tr>
      <w:tr w:rsidR="00834226" w:rsidRPr="0085466A" w14:paraId="67122884" w14:textId="77777777" w:rsidTr="00C62BEE">
        <w:trPr>
          <w:trHeight w:val="190"/>
        </w:trPr>
        <w:tc>
          <w:tcPr>
            <w:tcW w:w="4302" w:type="dxa"/>
            <w:vAlign w:val="bottom"/>
          </w:tcPr>
          <w:p w14:paraId="171D70D4" w14:textId="77777777" w:rsidR="00782863" w:rsidRPr="0085466A" w:rsidRDefault="00782863">
            <w:pPr>
              <w:spacing w:line="240" w:lineRule="atLeast"/>
              <w:ind w:firstLine="48"/>
              <w:rPr>
                <w:rFonts w:eastAsia="SimSun" w:cs="Times New Roman"/>
                <w:sz w:val="20"/>
                <w:szCs w:val="20"/>
                <w:cs/>
              </w:rPr>
            </w:pPr>
            <w:r w:rsidRPr="0085466A">
              <w:rPr>
                <w:rFonts w:eastAsia="SimSun" w:cs="Times New Roman"/>
                <w:sz w:val="20"/>
                <w:szCs w:val="20"/>
              </w:rPr>
              <w:t>Others</w:t>
            </w:r>
          </w:p>
        </w:tc>
        <w:tc>
          <w:tcPr>
            <w:tcW w:w="1170" w:type="dxa"/>
            <w:tcBorders>
              <w:bottom w:val="single" w:sz="4" w:space="0" w:color="auto"/>
            </w:tcBorders>
            <w:vAlign w:val="bottom"/>
          </w:tcPr>
          <w:p w14:paraId="5F7E4018"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 xml:space="preserve"> (29,479)</w:t>
            </w:r>
          </w:p>
        </w:tc>
        <w:tc>
          <w:tcPr>
            <w:tcW w:w="241" w:type="dxa"/>
            <w:vAlign w:val="bottom"/>
          </w:tcPr>
          <w:p w14:paraId="096DB2B6" w14:textId="77777777" w:rsidR="00782863" w:rsidRPr="0085466A" w:rsidRDefault="00782863">
            <w:pPr>
              <w:tabs>
                <w:tab w:val="decimal" w:pos="909"/>
              </w:tabs>
              <w:spacing w:line="240" w:lineRule="atLeast"/>
              <w:ind w:left="-108" w:right="-108" w:firstLine="18"/>
              <w:jc w:val="right"/>
              <w:rPr>
                <w:rFonts w:cs="Times New Roman"/>
                <w:sz w:val="20"/>
                <w:szCs w:val="20"/>
                <w:lang w:bidi="ar-SA"/>
              </w:rPr>
            </w:pPr>
          </w:p>
        </w:tc>
        <w:tc>
          <w:tcPr>
            <w:tcW w:w="1165" w:type="dxa"/>
            <w:tcBorders>
              <w:bottom w:val="single" w:sz="4" w:space="0" w:color="auto"/>
            </w:tcBorders>
            <w:vAlign w:val="bottom"/>
          </w:tcPr>
          <w:p w14:paraId="506DA95D" w14:textId="77777777" w:rsidR="00782863" w:rsidRPr="0085466A" w:rsidRDefault="00782863" w:rsidP="001B45BD">
            <w:pPr>
              <w:widowControl w:val="0"/>
              <w:tabs>
                <w:tab w:val="decimal" w:pos="952"/>
              </w:tabs>
              <w:overflowPunct w:val="0"/>
              <w:autoSpaceDE w:val="0"/>
              <w:autoSpaceDN w:val="0"/>
              <w:adjustRightInd w:val="0"/>
              <w:spacing w:line="240" w:lineRule="atLeast"/>
              <w:ind w:right="40" w:firstLine="18"/>
              <w:jc w:val="right"/>
              <w:textAlignment w:val="baseline"/>
              <w:rPr>
                <w:rFonts w:cs="Times New Roman"/>
                <w:sz w:val="20"/>
                <w:szCs w:val="20"/>
              </w:rPr>
            </w:pPr>
            <w:r w:rsidRPr="0085466A">
              <w:rPr>
                <w:rFonts w:cs="Times New Roman"/>
                <w:sz w:val="20"/>
                <w:szCs w:val="20"/>
              </w:rPr>
              <w:t>5,574</w:t>
            </w:r>
          </w:p>
        </w:tc>
        <w:tc>
          <w:tcPr>
            <w:tcW w:w="236" w:type="dxa"/>
            <w:vAlign w:val="bottom"/>
          </w:tcPr>
          <w:p w14:paraId="1A0725EF" w14:textId="77777777" w:rsidR="00782863" w:rsidRPr="0085466A" w:rsidRDefault="00782863">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sz w:val="20"/>
                <w:szCs w:val="20"/>
              </w:rPr>
            </w:pPr>
          </w:p>
        </w:tc>
        <w:tc>
          <w:tcPr>
            <w:tcW w:w="1260" w:type="dxa"/>
            <w:gridSpan w:val="2"/>
            <w:tcBorders>
              <w:bottom w:val="single" w:sz="4" w:space="0" w:color="auto"/>
            </w:tcBorders>
            <w:vAlign w:val="bottom"/>
          </w:tcPr>
          <w:p w14:paraId="1F4710CD" w14:textId="77777777" w:rsidR="00782863" w:rsidRPr="0085466A" w:rsidRDefault="00782863">
            <w:pPr>
              <w:spacing w:line="240" w:lineRule="atLeast"/>
              <w:ind w:left="-22" w:right="225"/>
              <w:jc w:val="right"/>
              <w:rPr>
                <w:rFonts w:cs="Times New Roman"/>
                <w:sz w:val="20"/>
                <w:szCs w:val="20"/>
              </w:rPr>
            </w:pPr>
            <w:r w:rsidRPr="0085466A">
              <w:rPr>
                <w:rFonts w:cs="Times New Roman"/>
                <w:sz w:val="20"/>
                <w:szCs w:val="20"/>
              </w:rPr>
              <w:t>-</w:t>
            </w:r>
          </w:p>
        </w:tc>
        <w:tc>
          <w:tcPr>
            <w:tcW w:w="248" w:type="dxa"/>
            <w:vAlign w:val="bottom"/>
          </w:tcPr>
          <w:p w14:paraId="045C4D30" w14:textId="77777777" w:rsidR="00782863" w:rsidRPr="0085466A" w:rsidRDefault="00782863">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sz w:val="20"/>
                <w:szCs w:val="20"/>
              </w:rPr>
            </w:pPr>
          </w:p>
        </w:tc>
        <w:tc>
          <w:tcPr>
            <w:tcW w:w="1170" w:type="dxa"/>
            <w:tcBorders>
              <w:bottom w:val="single" w:sz="4" w:space="0" w:color="auto"/>
            </w:tcBorders>
            <w:vAlign w:val="bottom"/>
          </w:tcPr>
          <w:p w14:paraId="6409CD34" w14:textId="77777777" w:rsidR="00782863" w:rsidRPr="0085466A" w:rsidRDefault="00782863">
            <w:pPr>
              <w:spacing w:line="240" w:lineRule="atLeast"/>
              <w:ind w:left="-22"/>
              <w:jc w:val="right"/>
              <w:rPr>
                <w:rFonts w:cs="Times New Roman"/>
                <w:sz w:val="20"/>
                <w:szCs w:val="20"/>
              </w:rPr>
            </w:pPr>
            <w:r w:rsidRPr="0085466A">
              <w:rPr>
                <w:rFonts w:cs="Times New Roman"/>
                <w:sz w:val="20"/>
                <w:szCs w:val="20"/>
              </w:rPr>
              <w:t>(23,905)</w:t>
            </w:r>
          </w:p>
        </w:tc>
      </w:tr>
      <w:tr w:rsidR="00782863" w:rsidRPr="0085466A" w14:paraId="1FE4A871" w14:textId="77777777" w:rsidTr="00C62BEE">
        <w:trPr>
          <w:trHeight w:val="217"/>
        </w:trPr>
        <w:tc>
          <w:tcPr>
            <w:tcW w:w="4302" w:type="dxa"/>
            <w:vAlign w:val="bottom"/>
          </w:tcPr>
          <w:p w14:paraId="3EA94DFC" w14:textId="77777777" w:rsidR="00782863" w:rsidRPr="0085466A" w:rsidRDefault="00782863">
            <w:pPr>
              <w:spacing w:line="240" w:lineRule="atLeast"/>
              <w:ind w:firstLine="48"/>
              <w:rPr>
                <w:rFonts w:eastAsia="SimSun" w:cs="Times New Roman"/>
                <w:b/>
                <w:bCs/>
                <w:sz w:val="20"/>
                <w:szCs w:val="20"/>
              </w:rPr>
            </w:pPr>
            <w:r w:rsidRPr="0085466A">
              <w:rPr>
                <w:rFonts w:eastAsia="SimSun" w:cs="Times New Roman"/>
                <w:b/>
                <w:bCs/>
                <w:sz w:val="20"/>
                <w:szCs w:val="20"/>
              </w:rPr>
              <w:t>Total</w:t>
            </w:r>
          </w:p>
        </w:tc>
        <w:tc>
          <w:tcPr>
            <w:tcW w:w="1170" w:type="dxa"/>
            <w:tcBorders>
              <w:top w:val="single" w:sz="4" w:space="0" w:color="auto"/>
              <w:bottom w:val="double" w:sz="4" w:space="0" w:color="auto"/>
            </w:tcBorders>
            <w:vAlign w:val="bottom"/>
          </w:tcPr>
          <w:p w14:paraId="002183F5" w14:textId="77777777" w:rsidR="00782863" w:rsidRPr="0085466A" w:rsidRDefault="00782863" w:rsidP="00EA4763">
            <w:pPr>
              <w:tabs>
                <w:tab w:val="decimal" w:pos="686"/>
              </w:tabs>
              <w:spacing w:line="240" w:lineRule="atLeast"/>
              <w:ind w:left="-22" w:right="70"/>
              <w:jc w:val="right"/>
              <w:rPr>
                <w:rFonts w:cs="Times New Roman"/>
                <w:b/>
                <w:bCs/>
                <w:sz w:val="20"/>
                <w:szCs w:val="20"/>
                <w:lang w:bidi="ar-SA"/>
              </w:rPr>
            </w:pPr>
            <w:r w:rsidRPr="0085466A">
              <w:rPr>
                <w:rFonts w:cs="Times New Roman"/>
                <w:b/>
                <w:bCs/>
                <w:sz w:val="20"/>
                <w:szCs w:val="20"/>
              </w:rPr>
              <w:t xml:space="preserve"> 536,429 </w:t>
            </w:r>
          </w:p>
        </w:tc>
        <w:tc>
          <w:tcPr>
            <w:tcW w:w="241" w:type="dxa"/>
            <w:tcBorders>
              <w:left w:val="nil"/>
            </w:tcBorders>
            <w:vAlign w:val="bottom"/>
          </w:tcPr>
          <w:p w14:paraId="20D00574" w14:textId="77777777" w:rsidR="00782863" w:rsidRPr="0085466A" w:rsidRDefault="00782863">
            <w:pPr>
              <w:tabs>
                <w:tab w:val="decimal" w:pos="909"/>
              </w:tabs>
              <w:spacing w:line="240" w:lineRule="atLeast"/>
              <w:ind w:left="-108" w:right="-108" w:firstLine="18"/>
              <w:jc w:val="right"/>
              <w:rPr>
                <w:rFonts w:cs="Times New Roman"/>
                <w:b/>
                <w:bCs/>
                <w:sz w:val="20"/>
                <w:szCs w:val="20"/>
                <w:lang w:bidi="ar-SA"/>
              </w:rPr>
            </w:pPr>
          </w:p>
        </w:tc>
        <w:tc>
          <w:tcPr>
            <w:tcW w:w="1165" w:type="dxa"/>
            <w:tcBorders>
              <w:top w:val="single" w:sz="4" w:space="0" w:color="auto"/>
              <w:bottom w:val="double" w:sz="4" w:space="0" w:color="auto"/>
            </w:tcBorders>
            <w:vAlign w:val="bottom"/>
          </w:tcPr>
          <w:p w14:paraId="676DF680" w14:textId="77777777" w:rsidR="00782863" w:rsidRPr="0085466A" w:rsidRDefault="00782863" w:rsidP="001B45BD">
            <w:pPr>
              <w:spacing w:line="240" w:lineRule="atLeast"/>
              <w:ind w:left="-22" w:right="40"/>
              <w:jc w:val="right"/>
              <w:rPr>
                <w:rFonts w:cs="Times New Roman"/>
                <w:b/>
                <w:bCs/>
                <w:sz w:val="20"/>
                <w:szCs w:val="20"/>
              </w:rPr>
            </w:pPr>
            <w:r w:rsidRPr="0085466A">
              <w:rPr>
                <w:rFonts w:cs="Times New Roman"/>
                <w:b/>
                <w:bCs/>
                <w:sz w:val="20"/>
                <w:szCs w:val="20"/>
              </w:rPr>
              <w:t>343,656</w:t>
            </w:r>
          </w:p>
        </w:tc>
        <w:tc>
          <w:tcPr>
            <w:tcW w:w="236" w:type="dxa"/>
            <w:vAlign w:val="bottom"/>
          </w:tcPr>
          <w:p w14:paraId="0096800B" w14:textId="77777777" w:rsidR="00782863" w:rsidRPr="0085466A" w:rsidRDefault="00782863">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sz w:val="20"/>
                <w:szCs w:val="20"/>
              </w:rPr>
            </w:pPr>
          </w:p>
        </w:tc>
        <w:tc>
          <w:tcPr>
            <w:tcW w:w="1260" w:type="dxa"/>
            <w:gridSpan w:val="2"/>
            <w:tcBorders>
              <w:top w:val="single" w:sz="4" w:space="0" w:color="auto"/>
              <w:bottom w:val="double" w:sz="4" w:space="0" w:color="auto"/>
            </w:tcBorders>
            <w:vAlign w:val="bottom"/>
          </w:tcPr>
          <w:p w14:paraId="28BADCEC" w14:textId="77777777" w:rsidR="00782863" w:rsidRPr="0085466A" w:rsidRDefault="00782863">
            <w:pPr>
              <w:spacing w:line="240" w:lineRule="atLeast"/>
              <w:ind w:left="-22"/>
              <w:jc w:val="right"/>
              <w:rPr>
                <w:rFonts w:cs="Times New Roman"/>
                <w:b/>
                <w:bCs/>
                <w:sz w:val="20"/>
                <w:szCs w:val="20"/>
              </w:rPr>
            </w:pPr>
            <w:r w:rsidRPr="0085466A">
              <w:rPr>
                <w:rFonts w:cs="Times New Roman"/>
                <w:b/>
                <w:bCs/>
                <w:sz w:val="20"/>
                <w:szCs w:val="20"/>
              </w:rPr>
              <w:t>(4,393,912)</w:t>
            </w:r>
          </w:p>
        </w:tc>
        <w:tc>
          <w:tcPr>
            <w:tcW w:w="248" w:type="dxa"/>
            <w:vAlign w:val="bottom"/>
          </w:tcPr>
          <w:p w14:paraId="23BA02AF" w14:textId="77777777" w:rsidR="00782863" w:rsidRPr="0085466A" w:rsidRDefault="00782863">
            <w:pPr>
              <w:tabs>
                <w:tab w:val="decimal" w:pos="686"/>
                <w:tab w:val="decimal" w:pos="909"/>
                <w:tab w:val="decimal" w:pos="952"/>
              </w:tabs>
              <w:spacing w:line="240" w:lineRule="atLeast"/>
              <w:ind w:left="-22" w:right="-57"/>
              <w:jc w:val="right"/>
              <w:rPr>
                <w:rFonts w:cs="Times New Roman"/>
                <w:b/>
                <w:bCs/>
                <w:sz w:val="20"/>
                <w:szCs w:val="20"/>
              </w:rPr>
            </w:pPr>
          </w:p>
        </w:tc>
        <w:tc>
          <w:tcPr>
            <w:tcW w:w="1170" w:type="dxa"/>
            <w:tcBorders>
              <w:top w:val="single" w:sz="4" w:space="0" w:color="auto"/>
              <w:bottom w:val="double" w:sz="4" w:space="0" w:color="auto"/>
            </w:tcBorders>
            <w:vAlign w:val="bottom"/>
          </w:tcPr>
          <w:p w14:paraId="3205B45A" w14:textId="77777777" w:rsidR="00782863" w:rsidRPr="0085466A" w:rsidRDefault="00782863">
            <w:pPr>
              <w:spacing w:line="240" w:lineRule="atLeast"/>
              <w:ind w:left="-22"/>
              <w:jc w:val="right"/>
              <w:rPr>
                <w:rFonts w:cs="Times New Roman"/>
                <w:b/>
                <w:bCs/>
                <w:sz w:val="20"/>
                <w:szCs w:val="20"/>
                <w:cs/>
              </w:rPr>
            </w:pPr>
            <w:r w:rsidRPr="0085466A">
              <w:rPr>
                <w:rFonts w:cs="Times New Roman"/>
                <w:b/>
                <w:bCs/>
                <w:sz w:val="20"/>
                <w:szCs w:val="20"/>
              </w:rPr>
              <w:t>(3,513,827)</w:t>
            </w:r>
          </w:p>
        </w:tc>
      </w:tr>
    </w:tbl>
    <w:p w14:paraId="30257E6E" w14:textId="77777777" w:rsidR="00FC28BB" w:rsidRPr="0085466A" w:rsidRDefault="00FC28BB">
      <w:pPr>
        <w:rPr>
          <w:rFonts w:cs="Times New Roman"/>
          <w:b/>
          <w:bCs/>
        </w:rPr>
      </w:pPr>
    </w:p>
    <w:p w14:paraId="564F1FF1" w14:textId="5046E0B7" w:rsidR="00FC28BB" w:rsidRPr="0085466A" w:rsidRDefault="00FC28BB" w:rsidP="00395E40">
      <w:pPr>
        <w:tabs>
          <w:tab w:val="left" w:pos="540"/>
        </w:tabs>
        <w:spacing w:line="240" w:lineRule="exact"/>
        <w:ind w:left="540"/>
        <w:jc w:val="thaiDistribute"/>
        <w:rPr>
          <w:rFonts w:cs="Times New Roman"/>
          <w:sz w:val="20"/>
          <w:szCs w:val="20"/>
        </w:rPr>
      </w:pPr>
      <w:r w:rsidRPr="0085466A">
        <w:rPr>
          <w:rFonts w:cs="Times New Roman"/>
          <w:sz w:val="20"/>
          <w:szCs w:val="20"/>
        </w:rPr>
        <w:t>The adoption of the new accounting standard TFRS 17 has prompted a review of the corporate income tax regulation related to the insurance business. The insurance industry is awaiting an update of relevant tax regulations in order to assess the financial impact of such changes. The Company is closely monitoring the development and potential impact. For the deferred income tax balance, the Company calculates deferred income tax for insurance contract liabilities according to tax regulation enacted at that ti</w:t>
      </w:r>
      <w:r w:rsidR="0077259F" w:rsidRPr="0085466A">
        <w:rPr>
          <w:rFonts w:cs="Times New Roman"/>
          <w:sz w:val="20"/>
          <w:szCs w:val="20"/>
        </w:rPr>
        <w:t>me</w:t>
      </w:r>
      <w:r w:rsidR="00753660" w:rsidRPr="0085466A">
        <w:rPr>
          <w:rFonts w:cs="Times New Roman"/>
          <w:sz w:val="20"/>
          <w:szCs w:val="20"/>
        </w:rPr>
        <w:t>.</w:t>
      </w:r>
    </w:p>
    <w:p w14:paraId="13C4EFA3" w14:textId="77777777" w:rsidR="004C1EC4" w:rsidRPr="0085466A" w:rsidRDefault="004C1EC4" w:rsidP="00D64449">
      <w:pPr>
        <w:tabs>
          <w:tab w:val="left" w:pos="540"/>
        </w:tabs>
        <w:spacing w:line="240" w:lineRule="exact"/>
        <w:ind w:left="540"/>
        <w:jc w:val="thaiDistribute"/>
        <w:rPr>
          <w:rFonts w:cs="Times New Roman"/>
          <w:sz w:val="20"/>
          <w:szCs w:val="20"/>
        </w:rPr>
      </w:pPr>
    </w:p>
    <w:p w14:paraId="0529EC80" w14:textId="77777777" w:rsidR="00191724" w:rsidRPr="0085466A" w:rsidRDefault="00191724" w:rsidP="00820640">
      <w:pPr>
        <w:tabs>
          <w:tab w:val="left" w:pos="540"/>
        </w:tabs>
        <w:spacing w:line="240" w:lineRule="exact"/>
        <w:ind w:left="540"/>
        <w:jc w:val="thaiDistribute"/>
        <w:rPr>
          <w:rFonts w:cs="Times New Roman"/>
          <w:sz w:val="20"/>
          <w:szCs w:val="20"/>
        </w:rPr>
        <w:sectPr w:rsidR="00191724" w:rsidRPr="0085466A" w:rsidSect="00FC28BB">
          <w:pgSz w:w="11909" w:h="16834" w:code="9"/>
          <w:pgMar w:top="692" w:right="1379" w:bottom="578" w:left="1151" w:header="720" w:footer="720" w:gutter="0"/>
          <w:paperSrc w:first="7" w:other="7"/>
          <w:cols w:space="720"/>
          <w:docGrid w:linePitch="360"/>
        </w:sectPr>
      </w:pPr>
    </w:p>
    <w:p w14:paraId="6ED80ED2" w14:textId="77777777" w:rsidR="00140180" w:rsidRPr="0085466A" w:rsidRDefault="00140180" w:rsidP="00820640">
      <w:pPr>
        <w:tabs>
          <w:tab w:val="left" w:pos="8910"/>
        </w:tabs>
        <w:spacing w:line="240" w:lineRule="atLeast"/>
        <w:ind w:left="540" w:right="-45" w:hanging="540"/>
        <w:jc w:val="thaiDistribute"/>
        <w:rPr>
          <w:rFonts w:cs="Times New Roman"/>
          <w:b/>
          <w:bCs/>
          <w:sz w:val="22"/>
          <w:szCs w:val="22"/>
        </w:rPr>
      </w:pPr>
      <w:r w:rsidRPr="0085466A">
        <w:rPr>
          <w:rFonts w:cs="Times New Roman"/>
          <w:b/>
          <w:bCs/>
          <w:sz w:val="22"/>
          <w:szCs w:val="22"/>
        </w:rPr>
        <w:lastRenderedPageBreak/>
        <w:t>14</w:t>
      </w:r>
      <w:r w:rsidRPr="0085466A">
        <w:rPr>
          <w:rFonts w:cs="Times New Roman"/>
          <w:b/>
          <w:bCs/>
          <w:sz w:val="22"/>
          <w:szCs w:val="22"/>
        </w:rPr>
        <w:tab/>
        <w:t>Deferred income tax, net (continued)</w:t>
      </w:r>
    </w:p>
    <w:p w14:paraId="1D5A0EB2" w14:textId="77777777" w:rsidR="004C1EC4" w:rsidRPr="0085466A" w:rsidRDefault="004C1EC4" w:rsidP="00820640">
      <w:pPr>
        <w:tabs>
          <w:tab w:val="left" w:pos="540"/>
        </w:tabs>
        <w:spacing w:line="240" w:lineRule="exact"/>
        <w:jc w:val="thaiDistribute"/>
        <w:rPr>
          <w:rFonts w:cs="Times New Roman"/>
          <w:sz w:val="20"/>
          <w:szCs w:val="20"/>
        </w:rPr>
      </w:pPr>
    </w:p>
    <w:p w14:paraId="22F27EFC" w14:textId="77777777" w:rsidR="00536DA8" w:rsidRPr="0085466A" w:rsidRDefault="00536DA8" w:rsidP="00820640">
      <w:pPr>
        <w:tabs>
          <w:tab w:val="left" w:pos="540"/>
        </w:tabs>
        <w:spacing w:line="240" w:lineRule="exact"/>
        <w:ind w:left="540"/>
        <w:jc w:val="thaiDistribute"/>
        <w:rPr>
          <w:rFonts w:cs="Cordia New"/>
          <w:sz w:val="20"/>
          <w:szCs w:val="20"/>
        </w:rPr>
      </w:pPr>
      <w:r w:rsidRPr="0085466A">
        <w:rPr>
          <w:rFonts w:cs="Times New Roman"/>
          <w:sz w:val="20"/>
          <w:szCs w:val="20"/>
        </w:rPr>
        <w:t>The effects of adopting TFRS 17 and TFRS 9 on deferred tax assets (liabilities) at 31 December 2024 and 1 January 2024 are presented as below table.</w:t>
      </w:r>
    </w:p>
    <w:p w14:paraId="20C56093" w14:textId="77777777" w:rsidR="00536DA8" w:rsidRPr="0085466A" w:rsidRDefault="00536DA8" w:rsidP="00820640">
      <w:pPr>
        <w:tabs>
          <w:tab w:val="left" w:pos="540"/>
        </w:tabs>
        <w:spacing w:line="240" w:lineRule="exact"/>
        <w:jc w:val="thaiDistribute"/>
        <w:rPr>
          <w:rFonts w:cs="Times New Roman"/>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834226" w:rsidRPr="0085466A" w14:paraId="50B8B565" w14:textId="77777777" w:rsidTr="00C62BEE">
        <w:trPr>
          <w:trHeight w:val="260"/>
        </w:trPr>
        <w:tc>
          <w:tcPr>
            <w:tcW w:w="3036" w:type="dxa"/>
            <w:tcBorders>
              <w:top w:val="nil"/>
              <w:left w:val="nil"/>
              <w:right w:val="nil"/>
            </w:tcBorders>
            <w:noWrap/>
            <w:vAlign w:val="bottom"/>
            <w:hideMark/>
          </w:tcPr>
          <w:p w14:paraId="4F169E66" w14:textId="77777777" w:rsidR="00282B67" w:rsidRPr="0085466A" w:rsidRDefault="00282B67">
            <w:pPr>
              <w:jc w:val="center"/>
              <w:rPr>
                <w:rFonts w:cs="Times New Roman"/>
                <w:sz w:val="18"/>
                <w:szCs w:val="18"/>
              </w:rPr>
            </w:pPr>
          </w:p>
        </w:tc>
        <w:tc>
          <w:tcPr>
            <w:tcW w:w="12819" w:type="dxa"/>
            <w:gridSpan w:val="16"/>
            <w:tcBorders>
              <w:top w:val="nil"/>
              <w:left w:val="nil"/>
              <w:bottom w:val="nil"/>
              <w:right w:val="nil"/>
            </w:tcBorders>
            <w:noWrap/>
            <w:vAlign w:val="bottom"/>
            <w:hideMark/>
          </w:tcPr>
          <w:p w14:paraId="31C79555" w14:textId="77777777" w:rsidR="00282B67" w:rsidRPr="0085466A" w:rsidRDefault="00282B67">
            <w:pPr>
              <w:jc w:val="center"/>
              <w:rPr>
                <w:rFonts w:cs="Times New Roman"/>
                <w:b/>
                <w:bCs/>
                <w:sz w:val="18"/>
                <w:szCs w:val="18"/>
              </w:rPr>
            </w:pPr>
            <w:r w:rsidRPr="0085466A">
              <w:rPr>
                <w:rFonts w:cs="Times New Roman"/>
                <w:b/>
                <w:bCs/>
                <w:sz w:val="18"/>
                <w:szCs w:val="18"/>
              </w:rPr>
              <w:t>Financial statements in which the equity method is applied and separate financial statements</w:t>
            </w:r>
          </w:p>
        </w:tc>
      </w:tr>
      <w:tr w:rsidR="00834226" w:rsidRPr="0085466A" w14:paraId="14AF86C9" w14:textId="77777777" w:rsidTr="00C62BEE">
        <w:trPr>
          <w:gridAfter w:val="1"/>
          <w:wAfter w:w="6" w:type="dxa"/>
          <w:trHeight w:val="260"/>
        </w:trPr>
        <w:tc>
          <w:tcPr>
            <w:tcW w:w="3036" w:type="dxa"/>
            <w:tcBorders>
              <w:top w:val="nil"/>
              <w:left w:val="nil"/>
              <w:right w:val="nil"/>
            </w:tcBorders>
            <w:noWrap/>
            <w:vAlign w:val="bottom"/>
            <w:hideMark/>
          </w:tcPr>
          <w:p w14:paraId="5913C386" w14:textId="77777777" w:rsidR="00282B67" w:rsidRPr="0085466A" w:rsidRDefault="00282B67">
            <w:pPr>
              <w:jc w:val="center"/>
              <w:rPr>
                <w:rFonts w:cs="Times New Roman"/>
                <w:b/>
                <w:bCs/>
                <w:sz w:val="18"/>
                <w:szCs w:val="18"/>
              </w:rPr>
            </w:pPr>
          </w:p>
        </w:tc>
        <w:tc>
          <w:tcPr>
            <w:tcW w:w="1326" w:type="dxa"/>
            <w:vMerge w:val="restart"/>
            <w:tcBorders>
              <w:top w:val="nil"/>
              <w:left w:val="nil"/>
              <w:bottom w:val="single" w:sz="4" w:space="0" w:color="auto"/>
              <w:right w:val="nil"/>
            </w:tcBorders>
            <w:noWrap/>
            <w:vAlign w:val="bottom"/>
            <w:hideMark/>
          </w:tcPr>
          <w:p w14:paraId="6640D1BB" w14:textId="77777777" w:rsidR="00282B67" w:rsidRPr="0085466A" w:rsidRDefault="00282B67">
            <w:pPr>
              <w:jc w:val="center"/>
              <w:rPr>
                <w:rFonts w:cs="Times New Roman"/>
                <w:sz w:val="18"/>
                <w:szCs w:val="18"/>
              </w:rPr>
            </w:pPr>
            <w:r w:rsidRPr="0085466A">
              <w:rPr>
                <w:rFonts w:cs="Times New Roman"/>
                <w:sz w:val="18"/>
                <w:szCs w:val="18"/>
              </w:rPr>
              <w:t>As at</w:t>
            </w:r>
          </w:p>
          <w:p w14:paraId="5FBADBE8" w14:textId="77777777" w:rsidR="00282B67" w:rsidRPr="0085466A" w:rsidRDefault="00282B67">
            <w:pPr>
              <w:jc w:val="center"/>
              <w:rPr>
                <w:rFonts w:cs="Times New Roman"/>
                <w:b/>
                <w:bCs/>
                <w:sz w:val="18"/>
                <w:szCs w:val="18"/>
              </w:rPr>
            </w:pPr>
            <w:r w:rsidRPr="0085466A">
              <w:rPr>
                <w:rFonts w:cs="Times New Roman"/>
                <w:sz w:val="18"/>
                <w:szCs w:val="18"/>
              </w:rPr>
              <w:t xml:space="preserve">31 December 2024 </w:t>
            </w:r>
            <w:r w:rsidRPr="0085466A">
              <w:rPr>
                <w:rFonts w:cs="Times New Roman"/>
                <w:sz w:val="18"/>
                <w:szCs w:val="18"/>
              </w:rPr>
              <w:br/>
              <w:t>(As previously reported)</w:t>
            </w:r>
          </w:p>
        </w:tc>
        <w:tc>
          <w:tcPr>
            <w:tcW w:w="236" w:type="dxa"/>
            <w:tcBorders>
              <w:top w:val="nil"/>
              <w:left w:val="nil"/>
              <w:bottom w:val="nil"/>
              <w:right w:val="nil"/>
            </w:tcBorders>
            <w:noWrap/>
            <w:vAlign w:val="bottom"/>
            <w:hideMark/>
          </w:tcPr>
          <w:p w14:paraId="1E933F7B" w14:textId="77777777" w:rsidR="00282B67" w:rsidRPr="0085466A" w:rsidRDefault="00282B67">
            <w:pPr>
              <w:jc w:val="center"/>
              <w:rPr>
                <w:rFonts w:cs="Times New Roman"/>
                <w:sz w:val="18"/>
                <w:szCs w:val="18"/>
              </w:rPr>
            </w:pPr>
          </w:p>
        </w:tc>
        <w:tc>
          <w:tcPr>
            <w:tcW w:w="9807" w:type="dxa"/>
            <w:gridSpan w:val="11"/>
            <w:tcBorders>
              <w:top w:val="nil"/>
              <w:left w:val="nil"/>
              <w:bottom w:val="single" w:sz="4" w:space="0" w:color="auto"/>
              <w:right w:val="nil"/>
            </w:tcBorders>
            <w:noWrap/>
            <w:vAlign w:val="bottom"/>
          </w:tcPr>
          <w:p w14:paraId="11F71040" w14:textId="77777777" w:rsidR="00282B67" w:rsidRPr="0085466A" w:rsidRDefault="00282B67">
            <w:pPr>
              <w:jc w:val="center"/>
              <w:rPr>
                <w:rFonts w:cs="Times New Roman"/>
                <w:sz w:val="18"/>
                <w:szCs w:val="18"/>
              </w:rPr>
            </w:pPr>
            <w:r w:rsidRPr="0085466A">
              <w:rPr>
                <w:rFonts w:cs="Times New Roman"/>
                <w:sz w:val="18"/>
                <w:szCs w:val="18"/>
              </w:rPr>
              <w:t>Impact Adoption</w:t>
            </w:r>
          </w:p>
        </w:tc>
        <w:tc>
          <w:tcPr>
            <w:tcW w:w="236" w:type="dxa"/>
            <w:tcBorders>
              <w:top w:val="nil"/>
              <w:left w:val="nil"/>
              <w:bottom w:val="nil"/>
              <w:right w:val="nil"/>
            </w:tcBorders>
            <w:noWrap/>
            <w:vAlign w:val="bottom"/>
            <w:hideMark/>
          </w:tcPr>
          <w:p w14:paraId="4E37346D" w14:textId="77777777" w:rsidR="00282B67" w:rsidRPr="0085466A" w:rsidRDefault="00282B67">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36E316E2" w14:textId="77777777" w:rsidR="00282B67" w:rsidRPr="0085466A" w:rsidRDefault="00282B67">
            <w:pPr>
              <w:ind w:right="-103"/>
              <w:jc w:val="center"/>
              <w:rPr>
                <w:rFonts w:cs="Times New Roman"/>
                <w:sz w:val="18"/>
                <w:szCs w:val="18"/>
              </w:rPr>
            </w:pPr>
            <w:r w:rsidRPr="0085466A">
              <w:rPr>
                <w:rFonts w:cs="Times New Roman"/>
                <w:sz w:val="18"/>
                <w:szCs w:val="18"/>
              </w:rPr>
              <w:t>As at</w:t>
            </w:r>
          </w:p>
          <w:p w14:paraId="40F1BB69" w14:textId="77777777" w:rsidR="00282B67" w:rsidRPr="0085466A" w:rsidRDefault="00282B67">
            <w:pPr>
              <w:ind w:right="-103"/>
              <w:jc w:val="center"/>
              <w:rPr>
                <w:rFonts w:cs="Times New Roman"/>
                <w:sz w:val="18"/>
                <w:szCs w:val="18"/>
              </w:rPr>
            </w:pPr>
            <w:r w:rsidRPr="0085466A">
              <w:rPr>
                <w:rFonts w:cs="Times New Roman"/>
                <w:sz w:val="18"/>
                <w:szCs w:val="18"/>
              </w:rPr>
              <w:t xml:space="preserve">31 December 2024 </w:t>
            </w:r>
            <w:r w:rsidRPr="0085466A">
              <w:rPr>
                <w:rFonts w:cs="Times New Roman"/>
                <w:sz w:val="18"/>
                <w:szCs w:val="18"/>
              </w:rPr>
              <w:br/>
              <w:t>(As restated)</w:t>
            </w:r>
          </w:p>
        </w:tc>
      </w:tr>
      <w:tr w:rsidR="00834226" w:rsidRPr="0085466A" w14:paraId="71CFAF89" w14:textId="77777777" w:rsidTr="00535FF2">
        <w:trPr>
          <w:gridAfter w:val="1"/>
          <w:wAfter w:w="6" w:type="dxa"/>
          <w:trHeight w:val="260"/>
        </w:trPr>
        <w:tc>
          <w:tcPr>
            <w:tcW w:w="3036" w:type="dxa"/>
            <w:tcBorders>
              <w:left w:val="nil"/>
              <w:bottom w:val="nil"/>
              <w:right w:val="nil"/>
            </w:tcBorders>
            <w:noWrap/>
            <w:vAlign w:val="bottom"/>
          </w:tcPr>
          <w:p w14:paraId="2CD2861E" w14:textId="77777777" w:rsidR="00282B67" w:rsidRPr="0085466A" w:rsidRDefault="00282B67">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236FF01C" w14:textId="77777777" w:rsidR="00282B67" w:rsidRPr="0085466A" w:rsidRDefault="00282B67">
            <w:pPr>
              <w:jc w:val="center"/>
              <w:rPr>
                <w:rFonts w:cs="Times New Roman"/>
                <w:sz w:val="18"/>
                <w:szCs w:val="18"/>
              </w:rPr>
            </w:pPr>
          </w:p>
        </w:tc>
        <w:tc>
          <w:tcPr>
            <w:tcW w:w="236" w:type="dxa"/>
            <w:tcBorders>
              <w:left w:val="nil"/>
              <w:bottom w:val="nil"/>
              <w:right w:val="nil"/>
            </w:tcBorders>
            <w:noWrap/>
            <w:vAlign w:val="bottom"/>
          </w:tcPr>
          <w:p w14:paraId="185B3964" w14:textId="77777777" w:rsidR="00282B67" w:rsidRPr="0085466A" w:rsidRDefault="00282B67">
            <w:pPr>
              <w:jc w:val="center"/>
              <w:rPr>
                <w:rFonts w:cs="Times New Roman"/>
                <w:sz w:val="18"/>
                <w:szCs w:val="18"/>
              </w:rPr>
            </w:pPr>
          </w:p>
        </w:tc>
        <w:tc>
          <w:tcPr>
            <w:tcW w:w="4701" w:type="dxa"/>
            <w:gridSpan w:val="5"/>
            <w:tcBorders>
              <w:top w:val="single" w:sz="4" w:space="0" w:color="auto"/>
              <w:left w:val="nil"/>
              <w:bottom w:val="single" w:sz="4" w:space="0" w:color="auto"/>
              <w:right w:val="nil"/>
            </w:tcBorders>
            <w:noWrap/>
            <w:vAlign w:val="bottom"/>
          </w:tcPr>
          <w:p w14:paraId="7EB57549" w14:textId="77777777" w:rsidR="00282B67" w:rsidRPr="0085466A" w:rsidRDefault="00282B67">
            <w:pPr>
              <w:jc w:val="center"/>
              <w:rPr>
                <w:rFonts w:cs="Times New Roman"/>
                <w:sz w:val="18"/>
                <w:szCs w:val="18"/>
              </w:rPr>
            </w:pPr>
            <w:r w:rsidRPr="0085466A">
              <w:rPr>
                <w:rFonts w:cs="Times New Roman"/>
                <w:sz w:val="18"/>
                <w:szCs w:val="18"/>
              </w:rPr>
              <w:t>Retained earnings</w:t>
            </w:r>
          </w:p>
        </w:tc>
        <w:tc>
          <w:tcPr>
            <w:tcW w:w="250" w:type="dxa"/>
            <w:tcBorders>
              <w:top w:val="single" w:sz="4" w:space="0" w:color="auto"/>
              <w:left w:val="nil"/>
              <w:bottom w:val="nil"/>
              <w:right w:val="nil"/>
            </w:tcBorders>
            <w:noWrap/>
            <w:vAlign w:val="bottom"/>
          </w:tcPr>
          <w:p w14:paraId="1261680F" w14:textId="77777777" w:rsidR="00282B67" w:rsidRPr="0085466A" w:rsidRDefault="00282B67">
            <w:pPr>
              <w:jc w:val="center"/>
              <w:rPr>
                <w:rFonts w:cs="Times New Roman"/>
                <w:sz w:val="18"/>
                <w:szCs w:val="18"/>
              </w:rPr>
            </w:pPr>
          </w:p>
        </w:tc>
        <w:tc>
          <w:tcPr>
            <w:tcW w:w="4856" w:type="dxa"/>
            <w:gridSpan w:val="5"/>
            <w:tcBorders>
              <w:top w:val="single" w:sz="4" w:space="0" w:color="auto"/>
              <w:left w:val="nil"/>
              <w:bottom w:val="single" w:sz="4" w:space="0" w:color="auto"/>
              <w:right w:val="nil"/>
            </w:tcBorders>
            <w:noWrap/>
            <w:vAlign w:val="bottom"/>
          </w:tcPr>
          <w:p w14:paraId="3DE1C8B6" w14:textId="77777777" w:rsidR="00282B67" w:rsidRPr="0085466A" w:rsidRDefault="00282B67">
            <w:pPr>
              <w:jc w:val="center"/>
              <w:rPr>
                <w:rFonts w:cs="Times New Roman"/>
                <w:sz w:val="18"/>
                <w:szCs w:val="18"/>
              </w:rPr>
            </w:pPr>
            <w:r w:rsidRPr="0085466A">
              <w:rPr>
                <w:rFonts w:cs="Times New Roman"/>
                <w:sz w:val="18"/>
                <w:szCs w:val="18"/>
              </w:rPr>
              <w:t>Other Comprehensive Income</w:t>
            </w:r>
          </w:p>
        </w:tc>
        <w:tc>
          <w:tcPr>
            <w:tcW w:w="236" w:type="dxa"/>
            <w:tcBorders>
              <w:top w:val="nil"/>
              <w:left w:val="nil"/>
              <w:bottom w:val="nil"/>
              <w:right w:val="nil"/>
            </w:tcBorders>
            <w:noWrap/>
            <w:vAlign w:val="bottom"/>
          </w:tcPr>
          <w:p w14:paraId="19DDCFFA" w14:textId="77777777" w:rsidR="00282B67" w:rsidRPr="0085466A" w:rsidRDefault="00282B67">
            <w:pPr>
              <w:jc w:val="center"/>
              <w:rPr>
                <w:rFonts w:cs="Times New Roman"/>
                <w:sz w:val="18"/>
                <w:szCs w:val="18"/>
              </w:rPr>
            </w:pPr>
          </w:p>
        </w:tc>
        <w:tc>
          <w:tcPr>
            <w:tcW w:w="1208" w:type="dxa"/>
            <w:vMerge/>
            <w:tcBorders>
              <w:top w:val="nil"/>
              <w:left w:val="nil"/>
              <w:bottom w:val="single" w:sz="4" w:space="0" w:color="auto"/>
              <w:right w:val="nil"/>
            </w:tcBorders>
            <w:noWrap/>
            <w:vAlign w:val="bottom"/>
          </w:tcPr>
          <w:p w14:paraId="6D8065D6" w14:textId="77777777" w:rsidR="00282B67" w:rsidRPr="0085466A" w:rsidRDefault="00282B67">
            <w:pPr>
              <w:jc w:val="center"/>
              <w:rPr>
                <w:rFonts w:cs="Times New Roman"/>
                <w:sz w:val="18"/>
                <w:szCs w:val="18"/>
              </w:rPr>
            </w:pPr>
          </w:p>
        </w:tc>
      </w:tr>
      <w:tr w:rsidR="00834226" w:rsidRPr="0085466A" w14:paraId="73AE0050" w14:textId="77777777" w:rsidTr="00C62BEE">
        <w:trPr>
          <w:gridAfter w:val="1"/>
          <w:wAfter w:w="6" w:type="dxa"/>
          <w:trHeight w:val="260"/>
        </w:trPr>
        <w:tc>
          <w:tcPr>
            <w:tcW w:w="3036" w:type="dxa"/>
            <w:tcBorders>
              <w:left w:val="nil"/>
              <w:bottom w:val="nil"/>
              <w:right w:val="nil"/>
            </w:tcBorders>
            <w:noWrap/>
            <w:vAlign w:val="bottom"/>
          </w:tcPr>
          <w:p w14:paraId="478E1115" w14:textId="77777777" w:rsidR="00282B67" w:rsidRPr="0085466A" w:rsidRDefault="00282B67">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30322547" w14:textId="77777777" w:rsidR="00282B67" w:rsidRPr="0085466A" w:rsidRDefault="00282B67">
            <w:pPr>
              <w:jc w:val="center"/>
              <w:rPr>
                <w:rFonts w:cs="Times New Roman"/>
                <w:b/>
                <w:bCs/>
                <w:sz w:val="18"/>
                <w:szCs w:val="18"/>
              </w:rPr>
            </w:pPr>
          </w:p>
        </w:tc>
        <w:tc>
          <w:tcPr>
            <w:tcW w:w="236" w:type="dxa"/>
            <w:tcBorders>
              <w:left w:val="nil"/>
              <w:bottom w:val="nil"/>
              <w:right w:val="nil"/>
            </w:tcBorders>
            <w:noWrap/>
            <w:vAlign w:val="bottom"/>
          </w:tcPr>
          <w:p w14:paraId="0ECCD5AF" w14:textId="77777777" w:rsidR="00282B67" w:rsidRPr="0085466A" w:rsidRDefault="00282B67">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noWrap/>
            <w:vAlign w:val="bottom"/>
          </w:tcPr>
          <w:p w14:paraId="632E5996" w14:textId="77777777" w:rsidR="00282B67" w:rsidRPr="0085466A" w:rsidRDefault="00282B67">
            <w:pPr>
              <w:jc w:val="center"/>
              <w:rPr>
                <w:rFonts w:cs="Times New Roman"/>
                <w:sz w:val="18"/>
                <w:szCs w:val="18"/>
              </w:rPr>
            </w:pPr>
            <w:r w:rsidRPr="0085466A">
              <w:rPr>
                <w:rFonts w:cs="Times New Roman"/>
                <w:sz w:val="18"/>
                <w:szCs w:val="18"/>
              </w:rPr>
              <w:t>TFRS17 impact</w:t>
            </w:r>
          </w:p>
        </w:tc>
        <w:tc>
          <w:tcPr>
            <w:tcW w:w="241" w:type="dxa"/>
            <w:tcBorders>
              <w:top w:val="single" w:sz="4" w:space="0" w:color="auto"/>
              <w:left w:val="nil"/>
              <w:bottom w:val="nil"/>
              <w:right w:val="nil"/>
            </w:tcBorders>
            <w:noWrap/>
            <w:vAlign w:val="bottom"/>
          </w:tcPr>
          <w:p w14:paraId="042FC67B" w14:textId="77777777" w:rsidR="00282B67" w:rsidRPr="0085466A" w:rsidRDefault="00282B67">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noWrap/>
            <w:vAlign w:val="bottom"/>
          </w:tcPr>
          <w:p w14:paraId="37DE213E" w14:textId="77777777" w:rsidR="00282B67" w:rsidRPr="0085466A" w:rsidRDefault="00282B67">
            <w:pPr>
              <w:jc w:val="center"/>
              <w:rPr>
                <w:rFonts w:cs="Times New Roman"/>
                <w:sz w:val="18"/>
                <w:szCs w:val="18"/>
              </w:rPr>
            </w:pPr>
            <w:r w:rsidRPr="0085466A">
              <w:rPr>
                <w:rFonts w:cs="Times New Roman"/>
                <w:sz w:val="18"/>
                <w:szCs w:val="18"/>
              </w:rPr>
              <w:t>TFRS9 impact</w:t>
            </w:r>
          </w:p>
        </w:tc>
        <w:tc>
          <w:tcPr>
            <w:tcW w:w="236" w:type="dxa"/>
            <w:tcBorders>
              <w:top w:val="single" w:sz="4" w:space="0" w:color="auto"/>
              <w:left w:val="nil"/>
              <w:bottom w:val="nil"/>
              <w:right w:val="nil"/>
            </w:tcBorders>
            <w:noWrap/>
            <w:vAlign w:val="bottom"/>
          </w:tcPr>
          <w:p w14:paraId="5FAE2914" w14:textId="77777777" w:rsidR="00282B67" w:rsidRPr="0085466A" w:rsidRDefault="00282B67">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noWrap/>
            <w:vAlign w:val="bottom"/>
          </w:tcPr>
          <w:p w14:paraId="376AD123" w14:textId="77777777" w:rsidR="00282B67" w:rsidRPr="0085466A" w:rsidRDefault="00282B67">
            <w:pPr>
              <w:jc w:val="center"/>
              <w:rPr>
                <w:rFonts w:cs="Times New Roman"/>
                <w:sz w:val="18"/>
                <w:szCs w:val="18"/>
              </w:rPr>
            </w:pPr>
            <w:r w:rsidRPr="0085466A">
              <w:rPr>
                <w:rFonts w:cs="Times New Roman"/>
                <w:sz w:val="18"/>
                <w:szCs w:val="18"/>
              </w:rPr>
              <w:t>Total</w:t>
            </w:r>
          </w:p>
        </w:tc>
        <w:tc>
          <w:tcPr>
            <w:tcW w:w="250" w:type="dxa"/>
            <w:tcBorders>
              <w:left w:val="nil"/>
              <w:bottom w:val="nil"/>
              <w:right w:val="nil"/>
            </w:tcBorders>
            <w:noWrap/>
            <w:vAlign w:val="bottom"/>
          </w:tcPr>
          <w:p w14:paraId="17E602A2" w14:textId="77777777" w:rsidR="00282B67" w:rsidRPr="0085466A" w:rsidRDefault="00282B67">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noWrap/>
            <w:vAlign w:val="bottom"/>
          </w:tcPr>
          <w:p w14:paraId="6DFFCF4D" w14:textId="77777777" w:rsidR="00282B67" w:rsidRPr="0085466A" w:rsidRDefault="00282B67">
            <w:pPr>
              <w:jc w:val="center"/>
              <w:rPr>
                <w:rFonts w:cs="Times New Roman"/>
                <w:sz w:val="18"/>
                <w:szCs w:val="18"/>
              </w:rPr>
            </w:pPr>
            <w:r w:rsidRPr="0085466A">
              <w:rPr>
                <w:rFonts w:cs="Times New Roman"/>
                <w:sz w:val="18"/>
                <w:szCs w:val="18"/>
              </w:rPr>
              <w:t>TFRS17 impact</w:t>
            </w:r>
          </w:p>
        </w:tc>
        <w:tc>
          <w:tcPr>
            <w:tcW w:w="236" w:type="dxa"/>
            <w:tcBorders>
              <w:top w:val="single" w:sz="4" w:space="0" w:color="auto"/>
              <w:left w:val="nil"/>
              <w:bottom w:val="nil"/>
              <w:right w:val="nil"/>
            </w:tcBorders>
            <w:noWrap/>
            <w:vAlign w:val="bottom"/>
          </w:tcPr>
          <w:p w14:paraId="09C09DA2" w14:textId="77777777" w:rsidR="00282B67" w:rsidRPr="0085466A" w:rsidRDefault="00282B67">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noWrap/>
            <w:vAlign w:val="bottom"/>
          </w:tcPr>
          <w:p w14:paraId="3D6C0F9E" w14:textId="77777777" w:rsidR="00282B67" w:rsidRPr="0085466A" w:rsidRDefault="00282B67">
            <w:pPr>
              <w:jc w:val="center"/>
              <w:rPr>
                <w:rFonts w:cs="Times New Roman"/>
                <w:sz w:val="18"/>
                <w:szCs w:val="18"/>
              </w:rPr>
            </w:pPr>
            <w:r w:rsidRPr="0085466A">
              <w:rPr>
                <w:rFonts w:cs="Times New Roman"/>
                <w:sz w:val="18"/>
                <w:szCs w:val="18"/>
              </w:rPr>
              <w:t>TFRS9 impact</w:t>
            </w:r>
          </w:p>
        </w:tc>
        <w:tc>
          <w:tcPr>
            <w:tcW w:w="236" w:type="dxa"/>
            <w:tcBorders>
              <w:top w:val="single" w:sz="4" w:space="0" w:color="auto"/>
              <w:left w:val="nil"/>
              <w:bottom w:val="nil"/>
              <w:right w:val="nil"/>
            </w:tcBorders>
            <w:noWrap/>
            <w:vAlign w:val="bottom"/>
          </w:tcPr>
          <w:p w14:paraId="759FE9FA" w14:textId="77777777" w:rsidR="00282B67" w:rsidRPr="0085466A" w:rsidRDefault="00282B67">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noWrap/>
            <w:vAlign w:val="bottom"/>
          </w:tcPr>
          <w:p w14:paraId="12E003E6" w14:textId="77777777" w:rsidR="00282B67" w:rsidRPr="0085466A" w:rsidRDefault="00282B67">
            <w:pPr>
              <w:jc w:val="center"/>
              <w:rPr>
                <w:rFonts w:cs="Times New Roman"/>
                <w:sz w:val="18"/>
                <w:szCs w:val="18"/>
              </w:rPr>
            </w:pPr>
            <w:r w:rsidRPr="0085466A">
              <w:rPr>
                <w:rFonts w:cs="Times New Roman"/>
                <w:sz w:val="18"/>
                <w:szCs w:val="18"/>
              </w:rPr>
              <w:t>Total</w:t>
            </w:r>
          </w:p>
        </w:tc>
        <w:tc>
          <w:tcPr>
            <w:tcW w:w="236" w:type="dxa"/>
            <w:tcBorders>
              <w:top w:val="nil"/>
              <w:left w:val="nil"/>
              <w:bottom w:val="nil"/>
              <w:right w:val="nil"/>
            </w:tcBorders>
            <w:noWrap/>
            <w:vAlign w:val="bottom"/>
          </w:tcPr>
          <w:p w14:paraId="37024D92" w14:textId="77777777" w:rsidR="00282B67" w:rsidRPr="0085466A" w:rsidRDefault="00282B67">
            <w:pPr>
              <w:jc w:val="center"/>
              <w:rPr>
                <w:rFonts w:cs="Times New Roman"/>
                <w:sz w:val="18"/>
                <w:szCs w:val="18"/>
              </w:rPr>
            </w:pPr>
          </w:p>
        </w:tc>
        <w:tc>
          <w:tcPr>
            <w:tcW w:w="1208" w:type="dxa"/>
            <w:vMerge/>
            <w:tcBorders>
              <w:left w:val="nil"/>
              <w:bottom w:val="single" w:sz="4" w:space="0" w:color="auto"/>
              <w:right w:val="nil"/>
            </w:tcBorders>
            <w:noWrap/>
            <w:vAlign w:val="bottom"/>
          </w:tcPr>
          <w:p w14:paraId="6E66AAA9" w14:textId="77777777" w:rsidR="00282B67" w:rsidRPr="0085466A" w:rsidRDefault="00282B67">
            <w:pPr>
              <w:jc w:val="center"/>
              <w:rPr>
                <w:rFonts w:cs="Times New Roman"/>
                <w:sz w:val="18"/>
                <w:szCs w:val="18"/>
              </w:rPr>
            </w:pPr>
          </w:p>
        </w:tc>
      </w:tr>
      <w:tr w:rsidR="00834226" w:rsidRPr="0085466A" w14:paraId="60E3FAC3" w14:textId="77777777" w:rsidTr="00C62BEE">
        <w:trPr>
          <w:gridAfter w:val="1"/>
          <w:wAfter w:w="6" w:type="dxa"/>
          <w:trHeight w:val="260"/>
        </w:trPr>
        <w:tc>
          <w:tcPr>
            <w:tcW w:w="3036" w:type="dxa"/>
            <w:tcBorders>
              <w:top w:val="nil"/>
              <w:left w:val="nil"/>
              <w:bottom w:val="nil"/>
              <w:right w:val="nil"/>
            </w:tcBorders>
            <w:noWrap/>
            <w:vAlign w:val="bottom"/>
          </w:tcPr>
          <w:p w14:paraId="754F050E" w14:textId="77777777" w:rsidR="00282B67" w:rsidRPr="0085466A" w:rsidRDefault="00282B67">
            <w:pPr>
              <w:jc w:val="center"/>
              <w:rPr>
                <w:rFonts w:cs="Times New Roman"/>
                <w:b/>
                <w:bCs/>
                <w:sz w:val="18"/>
                <w:szCs w:val="18"/>
              </w:rPr>
            </w:pPr>
          </w:p>
        </w:tc>
        <w:tc>
          <w:tcPr>
            <w:tcW w:w="1326" w:type="dxa"/>
            <w:vMerge/>
            <w:tcBorders>
              <w:left w:val="nil"/>
              <w:bottom w:val="single" w:sz="4" w:space="0" w:color="auto"/>
              <w:right w:val="nil"/>
            </w:tcBorders>
            <w:noWrap/>
            <w:vAlign w:val="bottom"/>
          </w:tcPr>
          <w:p w14:paraId="7381DDFF" w14:textId="77777777" w:rsidR="00282B67" w:rsidRPr="0085466A" w:rsidRDefault="00282B67">
            <w:pPr>
              <w:jc w:val="center"/>
              <w:rPr>
                <w:rFonts w:cs="Times New Roman"/>
                <w:b/>
                <w:bCs/>
                <w:sz w:val="18"/>
                <w:szCs w:val="18"/>
              </w:rPr>
            </w:pPr>
          </w:p>
        </w:tc>
        <w:tc>
          <w:tcPr>
            <w:tcW w:w="236" w:type="dxa"/>
            <w:tcBorders>
              <w:top w:val="nil"/>
              <w:left w:val="nil"/>
              <w:bottom w:val="nil"/>
              <w:right w:val="nil"/>
            </w:tcBorders>
            <w:noWrap/>
            <w:vAlign w:val="bottom"/>
          </w:tcPr>
          <w:p w14:paraId="582E7FD6" w14:textId="77777777" w:rsidR="00282B67" w:rsidRPr="0085466A" w:rsidRDefault="00282B67">
            <w:pPr>
              <w:jc w:val="center"/>
              <w:rPr>
                <w:rFonts w:cs="Times New Roman"/>
                <w:sz w:val="18"/>
                <w:szCs w:val="18"/>
              </w:rPr>
            </w:pPr>
          </w:p>
        </w:tc>
        <w:tc>
          <w:tcPr>
            <w:tcW w:w="1487" w:type="dxa"/>
            <w:vMerge/>
            <w:tcBorders>
              <w:left w:val="nil"/>
              <w:bottom w:val="single" w:sz="4" w:space="0" w:color="auto"/>
              <w:right w:val="nil"/>
            </w:tcBorders>
            <w:noWrap/>
            <w:vAlign w:val="bottom"/>
          </w:tcPr>
          <w:p w14:paraId="0AEB2CDB" w14:textId="77777777" w:rsidR="00282B67" w:rsidRPr="0085466A" w:rsidRDefault="00282B67">
            <w:pPr>
              <w:jc w:val="center"/>
              <w:rPr>
                <w:rFonts w:cs="Times New Roman"/>
                <w:sz w:val="18"/>
                <w:szCs w:val="18"/>
              </w:rPr>
            </w:pPr>
          </w:p>
        </w:tc>
        <w:tc>
          <w:tcPr>
            <w:tcW w:w="241" w:type="dxa"/>
            <w:tcBorders>
              <w:top w:val="nil"/>
              <w:left w:val="nil"/>
              <w:bottom w:val="nil"/>
              <w:right w:val="nil"/>
            </w:tcBorders>
            <w:noWrap/>
            <w:vAlign w:val="bottom"/>
          </w:tcPr>
          <w:p w14:paraId="7B24878D" w14:textId="77777777" w:rsidR="00282B67" w:rsidRPr="0085466A" w:rsidRDefault="00282B67">
            <w:pPr>
              <w:jc w:val="center"/>
              <w:rPr>
                <w:rFonts w:cs="Times New Roman"/>
                <w:sz w:val="18"/>
                <w:szCs w:val="18"/>
              </w:rPr>
            </w:pPr>
          </w:p>
        </w:tc>
        <w:tc>
          <w:tcPr>
            <w:tcW w:w="1495" w:type="dxa"/>
            <w:vMerge/>
            <w:tcBorders>
              <w:left w:val="nil"/>
              <w:bottom w:val="single" w:sz="4" w:space="0" w:color="auto"/>
              <w:right w:val="nil"/>
            </w:tcBorders>
            <w:noWrap/>
            <w:vAlign w:val="bottom"/>
          </w:tcPr>
          <w:p w14:paraId="43711CB1" w14:textId="77777777" w:rsidR="00282B67" w:rsidRPr="0085466A" w:rsidRDefault="00282B67">
            <w:pPr>
              <w:jc w:val="center"/>
              <w:rPr>
                <w:rFonts w:cs="Times New Roman"/>
                <w:sz w:val="18"/>
                <w:szCs w:val="18"/>
              </w:rPr>
            </w:pPr>
          </w:p>
        </w:tc>
        <w:tc>
          <w:tcPr>
            <w:tcW w:w="236" w:type="dxa"/>
            <w:tcBorders>
              <w:top w:val="nil"/>
              <w:left w:val="nil"/>
              <w:bottom w:val="nil"/>
              <w:right w:val="nil"/>
            </w:tcBorders>
            <w:noWrap/>
            <w:vAlign w:val="bottom"/>
          </w:tcPr>
          <w:p w14:paraId="65667E80" w14:textId="77777777" w:rsidR="00282B67" w:rsidRPr="0085466A" w:rsidRDefault="00282B67">
            <w:pPr>
              <w:jc w:val="center"/>
              <w:rPr>
                <w:rFonts w:cs="Times New Roman"/>
                <w:sz w:val="18"/>
                <w:szCs w:val="18"/>
              </w:rPr>
            </w:pPr>
          </w:p>
        </w:tc>
        <w:tc>
          <w:tcPr>
            <w:tcW w:w="1242" w:type="dxa"/>
            <w:vMerge/>
            <w:tcBorders>
              <w:left w:val="nil"/>
              <w:bottom w:val="single" w:sz="4" w:space="0" w:color="auto"/>
              <w:right w:val="nil"/>
            </w:tcBorders>
            <w:noWrap/>
            <w:vAlign w:val="bottom"/>
          </w:tcPr>
          <w:p w14:paraId="280FEA4A" w14:textId="77777777" w:rsidR="00282B67" w:rsidRPr="0085466A" w:rsidRDefault="00282B67">
            <w:pPr>
              <w:jc w:val="center"/>
              <w:rPr>
                <w:rFonts w:cs="Times New Roman"/>
                <w:sz w:val="18"/>
                <w:szCs w:val="18"/>
              </w:rPr>
            </w:pPr>
          </w:p>
        </w:tc>
        <w:tc>
          <w:tcPr>
            <w:tcW w:w="250" w:type="dxa"/>
            <w:tcBorders>
              <w:top w:val="nil"/>
              <w:left w:val="nil"/>
              <w:bottom w:val="nil"/>
              <w:right w:val="nil"/>
            </w:tcBorders>
            <w:noWrap/>
            <w:vAlign w:val="bottom"/>
          </w:tcPr>
          <w:p w14:paraId="059BE10B" w14:textId="77777777" w:rsidR="00282B67" w:rsidRPr="0085466A" w:rsidRDefault="00282B67">
            <w:pPr>
              <w:jc w:val="center"/>
              <w:rPr>
                <w:rFonts w:cs="Times New Roman"/>
                <w:sz w:val="18"/>
                <w:szCs w:val="18"/>
              </w:rPr>
            </w:pPr>
          </w:p>
        </w:tc>
        <w:tc>
          <w:tcPr>
            <w:tcW w:w="1496" w:type="dxa"/>
            <w:vMerge/>
            <w:tcBorders>
              <w:left w:val="nil"/>
              <w:bottom w:val="single" w:sz="4" w:space="0" w:color="auto"/>
              <w:right w:val="nil"/>
            </w:tcBorders>
            <w:noWrap/>
            <w:vAlign w:val="bottom"/>
          </w:tcPr>
          <w:p w14:paraId="48151366" w14:textId="77777777" w:rsidR="00282B67" w:rsidRPr="0085466A" w:rsidRDefault="00282B67">
            <w:pPr>
              <w:jc w:val="center"/>
              <w:rPr>
                <w:rFonts w:cs="Times New Roman"/>
                <w:sz w:val="18"/>
                <w:szCs w:val="18"/>
              </w:rPr>
            </w:pPr>
          </w:p>
        </w:tc>
        <w:tc>
          <w:tcPr>
            <w:tcW w:w="236" w:type="dxa"/>
            <w:tcBorders>
              <w:top w:val="nil"/>
              <w:left w:val="nil"/>
              <w:bottom w:val="nil"/>
              <w:right w:val="nil"/>
            </w:tcBorders>
            <w:noWrap/>
            <w:vAlign w:val="bottom"/>
          </w:tcPr>
          <w:p w14:paraId="6B9616EE" w14:textId="77777777" w:rsidR="00282B67" w:rsidRPr="0085466A" w:rsidRDefault="00282B67">
            <w:pPr>
              <w:jc w:val="center"/>
              <w:rPr>
                <w:rFonts w:cs="Times New Roman"/>
                <w:sz w:val="18"/>
                <w:szCs w:val="18"/>
              </w:rPr>
            </w:pPr>
          </w:p>
        </w:tc>
        <w:tc>
          <w:tcPr>
            <w:tcW w:w="1498" w:type="dxa"/>
            <w:vMerge/>
            <w:tcBorders>
              <w:left w:val="nil"/>
              <w:bottom w:val="single" w:sz="4" w:space="0" w:color="auto"/>
              <w:right w:val="nil"/>
            </w:tcBorders>
            <w:noWrap/>
            <w:vAlign w:val="bottom"/>
          </w:tcPr>
          <w:p w14:paraId="77FA915C" w14:textId="77777777" w:rsidR="00282B67" w:rsidRPr="0085466A" w:rsidRDefault="00282B67">
            <w:pPr>
              <w:jc w:val="center"/>
              <w:rPr>
                <w:rFonts w:cs="Times New Roman"/>
                <w:sz w:val="18"/>
                <w:szCs w:val="18"/>
              </w:rPr>
            </w:pPr>
          </w:p>
        </w:tc>
        <w:tc>
          <w:tcPr>
            <w:tcW w:w="236" w:type="dxa"/>
            <w:tcBorders>
              <w:top w:val="nil"/>
              <w:left w:val="nil"/>
              <w:bottom w:val="nil"/>
              <w:right w:val="nil"/>
            </w:tcBorders>
            <w:noWrap/>
            <w:vAlign w:val="bottom"/>
          </w:tcPr>
          <w:p w14:paraId="62A75BA6" w14:textId="77777777" w:rsidR="00282B67" w:rsidRPr="0085466A" w:rsidRDefault="00282B67">
            <w:pPr>
              <w:jc w:val="center"/>
              <w:rPr>
                <w:rFonts w:cs="Times New Roman"/>
                <w:sz w:val="18"/>
                <w:szCs w:val="18"/>
              </w:rPr>
            </w:pPr>
          </w:p>
        </w:tc>
        <w:tc>
          <w:tcPr>
            <w:tcW w:w="1390" w:type="dxa"/>
            <w:vMerge/>
            <w:tcBorders>
              <w:left w:val="nil"/>
              <w:bottom w:val="single" w:sz="4" w:space="0" w:color="auto"/>
              <w:right w:val="nil"/>
            </w:tcBorders>
            <w:noWrap/>
            <w:vAlign w:val="bottom"/>
          </w:tcPr>
          <w:p w14:paraId="4973D86E" w14:textId="77777777" w:rsidR="00282B67" w:rsidRPr="0085466A" w:rsidRDefault="00282B67">
            <w:pPr>
              <w:jc w:val="center"/>
              <w:rPr>
                <w:rFonts w:cs="Times New Roman"/>
                <w:sz w:val="18"/>
                <w:szCs w:val="18"/>
              </w:rPr>
            </w:pPr>
          </w:p>
        </w:tc>
        <w:tc>
          <w:tcPr>
            <w:tcW w:w="236" w:type="dxa"/>
            <w:tcBorders>
              <w:top w:val="nil"/>
              <w:left w:val="nil"/>
              <w:bottom w:val="nil"/>
              <w:right w:val="nil"/>
            </w:tcBorders>
            <w:noWrap/>
            <w:vAlign w:val="bottom"/>
          </w:tcPr>
          <w:p w14:paraId="7C42C7BA" w14:textId="77777777" w:rsidR="00282B67" w:rsidRPr="0085466A" w:rsidRDefault="00282B67">
            <w:pPr>
              <w:jc w:val="center"/>
              <w:rPr>
                <w:rFonts w:cs="Times New Roman"/>
                <w:sz w:val="18"/>
                <w:szCs w:val="18"/>
              </w:rPr>
            </w:pPr>
          </w:p>
        </w:tc>
        <w:tc>
          <w:tcPr>
            <w:tcW w:w="1208" w:type="dxa"/>
            <w:vMerge/>
            <w:tcBorders>
              <w:left w:val="nil"/>
              <w:bottom w:val="single" w:sz="4" w:space="0" w:color="auto"/>
              <w:right w:val="nil"/>
            </w:tcBorders>
            <w:noWrap/>
            <w:vAlign w:val="bottom"/>
          </w:tcPr>
          <w:p w14:paraId="28F52D9F" w14:textId="77777777" w:rsidR="00282B67" w:rsidRPr="0085466A" w:rsidRDefault="00282B67">
            <w:pPr>
              <w:jc w:val="center"/>
              <w:rPr>
                <w:rFonts w:cs="Times New Roman"/>
                <w:sz w:val="18"/>
                <w:szCs w:val="18"/>
              </w:rPr>
            </w:pPr>
          </w:p>
        </w:tc>
      </w:tr>
      <w:tr w:rsidR="00834226" w:rsidRPr="0085466A" w14:paraId="7F9E2C91" w14:textId="77777777" w:rsidTr="00C62BEE">
        <w:trPr>
          <w:gridAfter w:val="1"/>
          <w:wAfter w:w="6" w:type="dxa"/>
          <w:trHeight w:val="260"/>
        </w:trPr>
        <w:tc>
          <w:tcPr>
            <w:tcW w:w="3036" w:type="dxa"/>
            <w:tcBorders>
              <w:top w:val="nil"/>
              <w:left w:val="nil"/>
              <w:bottom w:val="nil"/>
              <w:right w:val="nil"/>
            </w:tcBorders>
            <w:noWrap/>
            <w:vAlign w:val="bottom"/>
          </w:tcPr>
          <w:p w14:paraId="2517E80D" w14:textId="77777777" w:rsidR="00282B67" w:rsidRPr="0085466A" w:rsidRDefault="00282B67">
            <w:pPr>
              <w:jc w:val="center"/>
              <w:rPr>
                <w:rFonts w:cs="Times New Roman"/>
                <w:b/>
                <w:bCs/>
                <w:sz w:val="18"/>
                <w:szCs w:val="18"/>
              </w:rPr>
            </w:pPr>
          </w:p>
        </w:tc>
        <w:tc>
          <w:tcPr>
            <w:tcW w:w="12813" w:type="dxa"/>
            <w:gridSpan w:val="15"/>
            <w:tcBorders>
              <w:top w:val="nil"/>
              <w:left w:val="nil"/>
              <w:bottom w:val="nil"/>
              <w:right w:val="nil"/>
            </w:tcBorders>
            <w:noWrap/>
            <w:vAlign w:val="bottom"/>
          </w:tcPr>
          <w:p w14:paraId="212E1311" w14:textId="77777777" w:rsidR="00282B67" w:rsidRPr="0085466A" w:rsidRDefault="00282B67">
            <w:pPr>
              <w:jc w:val="center"/>
              <w:rPr>
                <w:rFonts w:cs="Times New Roman"/>
                <w:sz w:val="18"/>
                <w:szCs w:val="18"/>
              </w:rPr>
            </w:pPr>
            <w:r w:rsidRPr="0085466A">
              <w:rPr>
                <w:rFonts w:cs="Times New Roman"/>
                <w:i/>
                <w:iCs/>
                <w:sz w:val="18"/>
                <w:szCs w:val="18"/>
              </w:rPr>
              <w:t>(in thousand Baht)</w:t>
            </w:r>
          </w:p>
        </w:tc>
      </w:tr>
      <w:tr w:rsidR="00834226" w:rsidRPr="0085466A" w14:paraId="550D940F" w14:textId="77777777" w:rsidTr="00C62BEE">
        <w:trPr>
          <w:gridAfter w:val="1"/>
          <w:wAfter w:w="6" w:type="dxa"/>
          <w:trHeight w:val="259"/>
        </w:trPr>
        <w:tc>
          <w:tcPr>
            <w:tcW w:w="3036" w:type="dxa"/>
            <w:tcBorders>
              <w:top w:val="nil"/>
              <w:left w:val="nil"/>
              <w:bottom w:val="nil"/>
              <w:right w:val="nil"/>
            </w:tcBorders>
            <w:noWrap/>
            <w:vAlign w:val="bottom"/>
          </w:tcPr>
          <w:p w14:paraId="7220BC1F" w14:textId="77777777" w:rsidR="00282B67" w:rsidRPr="0085466A" w:rsidRDefault="00282B67">
            <w:pPr>
              <w:rPr>
                <w:rFonts w:cs="Times New Roman"/>
                <w:i/>
                <w:iCs/>
                <w:sz w:val="18"/>
                <w:szCs w:val="18"/>
              </w:rPr>
            </w:pPr>
            <w:r w:rsidRPr="0085466A">
              <w:rPr>
                <w:rFonts w:cs="Times New Roman"/>
                <w:b/>
                <w:bCs/>
                <w:i/>
                <w:iCs/>
                <w:sz w:val="18"/>
                <w:szCs w:val="18"/>
              </w:rPr>
              <w:t>Deferred tax assets (liabilities)</w:t>
            </w:r>
          </w:p>
        </w:tc>
        <w:tc>
          <w:tcPr>
            <w:tcW w:w="1326" w:type="dxa"/>
            <w:tcBorders>
              <w:top w:val="nil"/>
              <w:left w:val="nil"/>
              <w:bottom w:val="nil"/>
              <w:right w:val="nil"/>
            </w:tcBorders>
            <w:noWrap/>
            <w:vAlign w:val="bottom"/>
            <w:hideMark/>
          </w:tcPr>
          <w:p w14:paraId="6CDDDE6E" w14:textId="77777777" w:rsidR="00282B67" w:rsidRPr="0085466A" w:rsidRDefault="00282B67">
            <w:pPr>
              <w:jc w:val="right"/>
              <w:rPr>
                <w:rFonts w:cs="Times New Roman"/>
                <w:sz w:val="18"/>
                <w:szCs w:val="18"/>
              </w:rPr>
            </w:pPr>
          </w:p>
        </w:tc>
        <w:tc>
          <w:tcPr>
            <w:tcW w:w="236" w:type="dxa"/>
            <w:tcBorders>
              <w:top w:val="nil"/>
              <w:left w:val="nil"/>
              <w:bottom w:val="nil"/>
              <w:right w:val="nil"/>
            </w:tcBorders>
            <w:noWrap/>
            <w:vAlign w:val="bottom"/>
            <w:hideMark/>
          </w:tcPr>
          <w:p w14:paraId="16AB14D4"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hideMark/>
          </w:tcPr>
          <w:p w14:paraId="3C4ACE06" w14:textId="77777777" w:rsidR="00282B67" w:rsidRPr="0085466A" w:rsidRDefault="00282B67">
            <w:pPr>
              <w:jc w:val="right"/>
              <w:rPr>
                <w:rFonts w:cs="Times New Roman"/>
                <w:sz w:val="18"/>
                <w:szCs w:val="18"/>
              </w:rPr>
            </w:pPr>
          </w:p>
        </w:tc>
        <w:tc>
          <w:tcPr>
            <w:tcW w:w="241" w:type="dxa"/>
            <w:tcBorders>
              <w:top w:val="nil"/>
              <w:left w:val="nil"/>
              <w:bottom w:val="nil"/>
              <w:right w:val="nil"/>
            </w:tcBorders>
            <w:noWrap/>
            <w:vAlign w:val="bottom"/>
            <w:hideMark/>
          </w:tcPr>
          <w:p w14:paraId="1CCEA12F"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hideMark/>
          </w:tcPr>
          <w:p w14:paraId="3E0A5C38" w14:textId="77777777" w:rsidR="00282B67" w:rsidRPr="0085466A" w:rsidRDefault="00282B67">
            <w:pPr>
              <w:jc w:val="right"/>
              <w:rPr>
                <w:rFonts w:cs="Times New Roman"/>
                <w:sz w:val="18"/>
                <w:szCs w:val="18"/>
              </w:rPr>
            </w:pPr>
          </w:p>
        </w:tc>
        <w:tc>
          <w:tcPr>
            <w:tcW w:w="236" w:type="dxa"/>
            <w:tcBorders>
              <w:top w:val="nil"/>
              <w:left w:val="nil"/>
              <w:bottom w:val="nil"/>
              <w:right w:val="nil"/>
            </w:tcBorders>
            <w:noWrap/>
            <w:vAlign w:val="bottom"/>
            <w:hideMark/>
          </w:tcPr>
          <w:p w14:paraId="2E80A983"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hideMark/>
          </w:tcPr>
          <w:p w14:paraId="18F3BFEA" w14:textId="77777777" w:rsidR="00282B67" w:rsidRPr="0085466A" w:rsidRDefault="00282B67">
            <w:pPr>
              <w:jc w:val="right"/>
              <w:rPr>
                <w:rFonts w:cs="Times New Roman"/>
                <w:sz w:val="18"/>
                <w:szCs w:val="18"/>
              </w:rPr>
            </w:pPr>
          </w:p>
        </w:tc>
        <w:tc>
          <w:tcPr>
            <w:tcW w:w="250" w:type="dxa"/>
            <w:tcBorders>
              <w:top w:val="nil"/>
              <w:left w:val="nil"/>
              <w:bottom w:val="nil"/>
              <w:right w:val="nil"/>
            </w:tcBorders>
            <w:noWrap/>
            <w:vAlign w:val="bottom"/>
            <w:hideMark/>
          </w:tcPr>
          <w:p w14:paraId="5A1625C2"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hideMark/>
          </w:tcPr>
          <w:p w14:paraId="1EB374B2" w14:textId="77777777" w:rsidR="00282B67" w:rsidRPr="0085466A" w:rsidRDefault="00282B67">
            <w:pPr>
              <w:jc w:val="right"/>
              <w:rPr>
                <w:rFonts w:cs="Times New Roman"/>
                <w:sz w:val="18"/>
                <w:szCs w:val="18"/>
              </w:rPr>
            </w:pPr>
          </w:p>
        </w:tc>
        <w:tc>
          <w:tcPr>
            <w:tcW w:w="236" w:type="dxa"/>
            <w:tcBorders>
              <w:top w:val="nil"/>
              <w:left w:val="nil"/>
              <w:bottom w:val="nil"/>
              <w:right w:val="nil"/>
            </w:tcBorders>
            <w:noWrap/>
            <w:vAlign w:val="bottom"/>
            <w:hideMark/>
          </w:tcPr>
          <w:p w14:paraId="659095BF" w14:textId="77777777" w:rsidR="00282B67" w:rsidRPr="0085466A" w:rsidRDefault="00282B67">
            <w:pPr>
              <w:jc w:val="right"/>
              <w:rPr>
                <w:rFonts w:cs="Times New Roman"/>
                <w:sz w:val="18"/>
                <w:szCs w:val="18"/>
              </w:rPr>
            </w:pPr>
          </w:p>
        </w:tc>
        <w:tc>
          <w:tcPr>
            <w:tcW w:w="1498" w:type="dxa"/>
            <w:tcBorders>
              <w:top w:val="nil"/>
              <w:left w:val="nil"/>
              <w:bottom w:val="nil"/>
              <w:right w:val="nil"/>
            </w:tcBorders>
            <w:noWrap/>
            <w:vAlign w:val="bottom"/>
            <w:hideMark/>
          </w:tcPr>
          <w:p w14:paraId="76CDAC5B" w14:textId="77777777" w:rsidR="00282B67" w:rsidRPr="0085466A" w:rsidRDefault="00282B67">
            <w:pPr>
              <w:jc w:val="right"/>
              <w:rPr>
                <w:rFonts w:cs="Times New Roman"/>
                <w:sz w:val="18"/>
                <w:szCs w:val="18"/>
              </w:rPr>
            </w:pPr>
          </w:p>
        </w:tc>
        <w:tc>
          <w:tcPr>
            <w:tcW w:w="236" w:type="dxa"/>
            <w:tcBorders>
              <w:top w:val="nil"/>
              <w:left w:val="nil"/>
              <w:bottom w:val="nil"/>
              <w:right w:val="nil"/>
            </w:tcBorders>
            <w:noWrap/>
            <w:vAlign w:val="bottom"/>
            <w:hideMark/>
          </w:tcPr>
          <w:p w14:paraId="4B5A1572" w14:textId="77777777" w:rsidR="00282B67" w:rsidRPr="0085466A" w:rsidRDefault="00282B67">
            <w:pPr>
              <w:jc w:val="right"/>
              <w:rPr>
                <w:rFonts w:cs="Times New Roman"/>
                <w:sz w:val="18"/>
                <w:szCs w:val="18"/>
              </w:rPr>
            </w:pPr>
          </w:p>
        </w:tc>
        <w:tc>
          <w:tcPr>
            <w:tcW w:w="1390" w:type="dxa"/>
            <w:tcBorders>
              <w:top w:val="nil"/>
              <w:left w:val="nil"/>
              <w:bottom w:val="nil"/>
              <w:right w:val="nil"/>
            </w:tcBorders>
            <w:noWrap/>
            <w:vAlign w:val="bottom"/>
            <w:hideMark/>
          </w:tcPr>
          <w:p w14:paraId="59F58FF4" w14:textId="77777777" w:rsidR="00282B67" w:rsidRPr="0085466A" w:rsidRDefault="00282B67">
            <w:pPr>
              <w:jc w:val="right"/>
              <w:rPr>
                <w:rFonts w:cs="Times New Roman"/>
                <w:sz w:val="18"/>
                <w:szCs w:val="18"/>
              </w:rPr>
            </w:pPr>
          </w:p>
        </w:tc>
        <w:tc>
          <w:tcPr>
            <w:tcW w:w="236" w:type="dxa"/>
            <w:tcBorders>
              <w:top w:val="nil"/>
              <w:left w:val="nil"/>
              <w:bottom w:val="nil"/>
              <w:right w:val="nil"/>
            </w:tcBorders>
            <w:noWrap/>
            <w:vAlign w:val="bottom"/>
            <w:hideMark/>
          </w:tcPr>
          <w:p w14:paraId="3CA05FCE"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hideMark/>
          </w:tcPr>
          <w:p w14:paraId="6F882558" w14:textId="77777777" w:rsidR="00282B67" w:rsidRPr="0085466A" w:rsidRDefault="00282B67">
            <w:pPr>
              <w:jc w:val="right"/>
              <w:rPr>
                <w:rFonts w:cs="Times New Roman"/>
                <w:sz w:val="18"/>
                <w:szCs w:val="18"/>
              </w:rPr>
            </w:pPr>
          </w:p>
        </w:tc>
      </w:tr>
      <w:tr w:rsidR="00834226" w:rsidRPr="0085466A" w14:paraId="780265CE" w14:textId="77777777" w:rsidTr="00C62BEE">
        <w:trPr>
          <w:gridAfter w:val="1"/>
          <w:wAfter w:w="6" w:type="dxa"/>
          <w:trHeight w:val="259"/>
        </w:trPr>
        <w:tc>
          <w:tcPr>
            <w:tcW w:w="3036" w:type="dxa"/>
            <w:tcBorders>
              <w:top w:val="nil"/>
              <w:left w:val="nil"/>
              <w:bottom w:val="nil"/>
              <w:right w:val="nil"/>
            </w:tcBorders>
            <w:noWrap/>
            <w:vAlign w:val="bottom"/>
          </w:tcPr>
          <w:p w14:paraId="04F5DD4B" w14:textId="602270B0" w:rsidR="00282B67" w:rsidRPr="0085466A" w:rsidRDefault="00282B67">
            <w:pPr>
              <w:ind w:left="165" w:hanging="165"/>
              <w:rPr>
                <w:rFonts w:cs="Times New Roman"/>
                <w:sz w:val="18"/>
                <w:szCs w:val="18"/>
              </w:rPr>
            </w:pPr>
            <w:r w:rsidRPr="0085466A">
              <w:rPr>
                <w:rFonts w:cs="Times New Roman"/>
                <w:sz w:val="18"/>
                <w:szCs w:val="18"/>
              </w:rPr>
              <w:t>Unrealised (gain)/loss on remeasurement of</w:t>
            </w:r>
            <w:r w:rsidR="00674878">
              <w:rPr>
                <w:rFonts w:cs="Times New Roman"/>
                <w:sz w:val="18"/>
                <w:szCs w:val="18"/>
              </w:rPr>
              <w:t xml:space="preserve"> fore</w:t>
            </w:r>
            <w:r w:rsidR="00F91D39">
              <w:rPr>
                <w:rFonts w:cs="Times New Roman"/>
                <w:sz w:val="18"/>
                <w:szCs w:val="18"/>
              </w:rPr>
              <w:t>ign exchange and</w:t>
            </w:r>
            <w:r w:rsidRPr="0085466A">
              <w:rPr>
                <w:rFonts w:cs="Times New Roman"/>
                <w:sz w:val="18"/>
                <w:szCs w:val="18"/>
              </w:rPr>
              <w:t xml:space="preserve"> derivatives designated at fair value for cash flow hedges</w:t>
            </w:r>
          </w:p>
        </w:tc>
        <w:tc>
          <w:tcPr>
            <w:tcW w:w="1326" w:type="dxa"/>
            <w:tcBorders>
              <w:top w:val="nil"/>
              <w:left w:val="nil"/>
              <w:bottom w:val="nil"/>
              <w:right w:val="nil"/>
            </w:tcBorders>
            <w:noWrap/>
            <w:vAlign w:val="bottom"/>
          </w:tcPr>
          <w:p w14:paraId="6737318D" w14:textId="77777777" w:rsidR="00282B67" w:rsidRPr="0085466A" w:rsidRDefault="00282B67">
            <w:pPr>
              <w:ind w:right="69"/>
              <w:jc w:val="right"/>
              <w:rPr>
                <w:rFonts w:cs="Times New Roman"/>
                <w:sz w:val="18"/>
                <w:szCs w:val="18"/>
              </w:rPr>
            </w:pPr>
            <w:r w:rsidRPr="0085466A">
              <w:rPr>
                <w:rFonts w:cs="Times New Roman"/>
                <w:sz w:val="18"/>
                <w:szCs w:val="18"/>
              </w:rPr>
              <w:t>(891,427)</w:t>
            </w:r>
          </w:p>
        </w:tc>
        <w:tc>
          <w:tcPr>
            <w:tcW w:w="236" w:type="dxa"/>
            <w:tcBorders>
              <w:top w:val="nil"/>
              <w:left w:val="nil"/>
              <w:bottom w:val="nil"/>
              <w:right w:val="nil"/>
            </w:tcBorders>
            <w:noWrap/>
            <w:vAlign w:val="bottom"/>
          </w:tcPr>
          <w:p w14:paraId="4B74EDFA"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5FDA5E0B"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5756BE1C"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35C82A83" w14:textId="77777777" w:rsidR="00282B67" w:rsidRPr="00791124" w:rsidRDefault="00282B67" w:rsidP="00791124">
            <w:pPr>
              <w:ind w:right="150"/>
              <w:jc w:val="right"/>
              <w:rPr>
                <w:rFonts w:cs="Times New Roman"/>
                <w:sz w:val="18"/>
                <w:szCs w:val="18"/>
                <w:lang w:val="en-US"/>
              </w:rPr>
            </w:pPr>
            <w:r w:rsidRPr="0085466A">
              <w:rPr>
                <w:rFonts w:cs="Times New Roman"/>
                <w:sz w:val="18"/>
                <w:szCs w:val="18"/>
              </w:rPr>
              <w:t>27,378</w:t>
            </w:r>
          </w:p>
        </w:tc>
        <w:tc>
          <w:tcPr>
            <w:tcW w:w="236" w:type="dxa"/>
            <w:tcBorders>
              <w:top w:val="nil"/>
              <w:left w:val="nil"/>
              <w:bottom w:val="nil"/>
              <w:right w:val="nil"/>
            </w:tcBorders>
            <w:noWrap/>
            <w:vAlign w:val="bottom"/>
          </w:tcPr>
          <w:p w14:paraId="5B13C479" w14:textId="77777777" w:rsidR="00282B67" w:rsidRPr="0085466A" w:rsidRDefault="00282B67">
            <w:pPr>
              <w:ind w:right="258"/>
              <w:jc w:val="right"/>
              <w:rPr>
                <w:rFonts w:cs="Times New Roman"/>
                <w:sz w:val="18"/>
                <w:szCs w:val="18"/>
              </w:rPr>
            </w:pPr>
          </w:p>
        </w:tc>
        <w:tc>
          <w:tcPr>
            <w:tcW w:w="1242" w:type="dxa"/>
            <w:tcBorders>
              <w:top w:val="nil"/>
              <w:left w:val="nil"/>
              <w:bottom w:val="nil"/>
              <w:right w:val="nil"/>
            </w:tcBorders>
            <w:noWrap/>
            <w:vAlign w:val="bottom"/>
          </w:tcPr>
          <w:p w14:paraId="20652A7A" w14:textId="77777777" w:rsidR="00282B67" w:rsidRPr="0085466A" w:rsidRDefault="00282B67">
            <w:pPr>
              <w:ind w:right="66"/>
              <w:jc w:val="right"/>
              <w:rPr>
                <w:rFonts w:cs="Times New Roman"/>
                <w:sz w:val="18"/>
                <w:szCs w:val="18"/>
              </w:rPr>
            </w:pPr>
            <w:r w:rsidRPr="0085466A">
              <w:rPr>
                <w:rFonts w:cs="Times New Roman"/>
                <w:sz w:val="18"/>
                <w:szCs w:val="18"/>
              </w:rPr>
              <w:t>27,378</w:t>
            </w:r>
          </w:p>
        </w:tc>
        <w:tc>
          <w:tcPr>
            <w:tcW w:w="250" w:type="dxa"/>
            <w:tcBorders>
              <w:top w:val="nil"/>
              <w:left w:val="nil"/>
              <w:bottom w:val="nil"/>
              <w:right w:val="nil"/>
            </w:tcBorders>
            <w:noWrap/>
            <w:vAlign w:val="bottom"/>
          </w:tcPr>
          <w:p w14:paraId="641B5FF6" w14:textId="77777777" w:rsidR="00282B67" w:rsidRPr="0085466A" w:rsidRDefault="00282B67">
            <w:pPr>
              <w:ind w:right="258"/>
              <w:jc w:val="right"/>
              <w:rPr>
                <w:rFonts w:cs="Times New Roman"/>
                <w:sz w:val="18"/>
                <w:szCs w:val="18"/>
              </w:rPr>
            </w:pPr>
          </w:p>
        </w:tc>
        <w:tc>
          <w:tcPr>
            <w:tcW w:w="1496" w:type="dxa"/>
            <w:tcBorders>
              <w:top w:val="nil"/>
              <w:left w:val="nil"/>
              <w:bottom w:val="nil"/>
              <w:right w:val="nil"/>
            </w:tcBorders>
            <w:noWrap/>
            <w:vAlign w:val="bottom"/>
          </w:tcPr>
          <w:p w14:paraId="093D51D0"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0784C31" w14:textId="77777777" w:rsidR="00282B67" w:rsidRPr="0085466A" w:rsidRDefault="00282B67">
            <w:pPr>
              <w:jc w:val="right"/>
              <w:rPr>
                <w:rFonts w:cs="Times New Roman"/>
                <w:sz w:val="18"/>
                <w:szCs w:val="18"/>
              </w:rPr>
            </w:pPr>
          </w:p>
        </w:tc>
        <w:tc>
          <w:tcPr>
            <w:tcW w:w="1498" w:type="dxa"/>
            <w:tcBorders>
              <w:top w:val="nil"/>
              <w:left w:val="nil"/>
              <w:bottom w:val="nil"/>
              <w:right w:val="nil"/>
            </w:tcBorders>
            <w:noWrap/>
            <w:vAlign w:val="bottom"/>
          </w:tcPr>
          <w:p w14:paraId="720FAD0B"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E6E7681" w14:textId="77777777" w:rsidR="00282B67" w:rsidRPr="0085466A" w:rsidRDefault="00282B67">
            <w:pPr>
              <w:jc w:val="right"/>
              <w:rPr>
                <w:rFonts w:cs="Times New Roman"/>
                <w:sz w:val="18"/>
                <w:szCs w:val="18"/>
              </w:rPr>
            </w:pPr>
          </w:p>
        </w:tc>
        <w:tc>
          <w:tcPr>
            <w:tcW w:w="1390" w:type="dxa"/>
            <w:tcBorders>
              <w:top w:val="nil"/>
              <w:left w:val="nil"/>
              <w:bottom w:val="nil"/>
              <w:right w:val="nil"/>
            </w:tcBorders>
            <w:noWrap/>
            <w:vAlign w:val="bottom"/>
          </w:tcPr>
          <w:p w14:paraId="4EC52846" w14:textId="77777777" w:rsidR="00282B67" w:rsidRPr="0085466A" w:rsidRDefault="00282B6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CA6F778"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2C70A1F8" w14:textId="77777777" w:rsidR="00282B67" w:rsidRPr="0085466A" w:rsidRDefault="00282B67">
            <w:pPr>
              <w:ind w:right="78"/>
              <w:jc w:val="right"/>
              <w:rPr>
                <w:rFonts w:cs="Times New Roman"/>
                <w:sz w:val="18"/>
                <w:szCs w:val="18"/>
              </w:rPr>
            </w:pPr>
            <w:r w:rsidRPr="0085466A">
              <w:rPr>
                <w:rFonts w:cs="Times New Roman"/>
                <w:sz w:val="18"/>
                <w:szCs w:val="18"/>
              </w:rPr>
              <w:t>(864,049)</w:t>
            </w:r>
          </w:p>
        </w:tc>
      </w:tr>
      <w:tr w:rsidR="00834226" w:rsidRPr="0085466A" w14:paraId="05D6814B" w14:textId="77777777" w:rsidTr="00C62BEE">
        <w:trPr>
          <w:gridAfter w:val="1"/>
          <w:wAfter w:w="6" w:type="dxa"/>
          <w:trHeight w:val="259"/>
        </w:trPr>
        <w:tc>
          <w:tcPr>
            <w:tcW w:w="3036" w:type="dxa"/>
            <w:tcBorders>
              <w:top w:val="nil"/>
              <w:left w:val="nil"/>
              <w:bottom w:val="nil"/>
              <w:right w:val="nil"/>
            </w:tcBorders>
            <w:noWrap/>
            <w:vAlign w:val="bottom"/>
          </w:tcPr>
          <w:p w14:paraId="0F089151" w14:textId="77777777" w:rsidR="00282B67" w:rsidRPr="0085466A" w:rsidRDefault="00282B67">
            <w:pPr>
              <w:ind w:left="165" w:hanging="165"/>
              <w:rPr>
                <w:rFonts w:cs="Times New Roman"/>
                <w:sz w:val="18"/>
                <w:szCs w:val="18"/>
              </w:rPr>
            </w:pPr>
            <w:r w:rsidRPr="0085466A">
              <w:rPr>
                <w:rFonts w:cs="Times New Roman"/>
                <w:sz w:val="18"/>
                <w:szCs w:val="18"/>
              </w:rPr>
              <w:t>Unrealised (gain)/loss on remeasurement of debt instruments measured at fair value through profit or loss</w:t>
            </w:r>
          </w:p>
        </w:tc>
        <w:tc>
          <w:tcPr>
            <w:tcW w:w="1326" w:type="dxa"/>
            <w:tcBorders>
              <w:top w:val="nil"/>
              <w:left w:val="nil"/>
              <w:bottom w:val="nil"/>
              <w:right w:val="nil"/>
            </w:tcBorders>
            <w:noWrap/>
            <w:vAlign w:val="bottom"/>
          </w:tcPr>
          <w:p w14:paraId="56BB7F1B" w14:textId="77777777" w:rsidR="00282B67" w:rsidRPr="0085466A" w:rsidRDefault="00282B67">
            <w:pPr>
              <w:ind w:right="23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2080EDD"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3A2F2F3E"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3F343A36"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51A9F78B" w14:textId="77777777" w:rsidR="00282B67" w:rsidRPr="0085466A" w:rsidRDefault="00282B67">
            <w:pPr>
              <w:ind w:right="69"/>
              <w:jc w:val="right"/>
              <w:rPr>
                <w:rFonts w:cs="Times New Roman"/>
                <w:sz w:val="18"/>
                <w:szCs w:val="18"/>
              </w:rPr>
            </w:pPr>
            <w:r w:rsidRPr="0085466A">
              <w:rPr>
                <w:rFonts w:cs="Times New Roman"/>
                <w:sz w:val="18"/>
                <w:szCs w:val="18"/>
              </w:rPr>
              <w:t>(225,621)</w:t>
            </w:r>
          </w:p>
        </w:tc>
        <w:tc>
          <w:tcPr>
            <w:tcW w:w="236" w:type="dxa"/>
            <w:tcBorders>
              <w:top w:val="nil"/>
              <w:left w:val="nil"/>
              <w:bottom w:val="nil"/>
              <w:right w:val="nil"/>
            </w:tcBorders>
            <w:noWrap/>
            <w:vAlign w:val="bottom"/>
          </w:tcPr>
          <w:p w14:paraId="008A65BE"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tcPr>
          <w:p w14:paraId="586DE01F" w14:textId="77777777" w:rsidR="00282B67" w:rsidRPr="0085466A" w:rsidRDefault="00282B67">
            <w:pPr>
              <w:ind w:hanging="60"/>
              <w:jc w:val="right"/>
              <w:rPr>
                <w:rFonts w:cs="Times New Roman"/>
                <w:sz w:val="18"/>
                <w:szCs w:val="18"/>
              </w:rPr>
            </w:pPr>
            <w:r w:rsidRPr="0085466A">
              <w:rPr>
                <w:rFonts w:cs="Times New Roman"/>
                <w:sz w:val="18"/>
                <w:szCs w:val="18"/>
              </w:rPr>
              <w:t>(225,621)</w:t>
            </w:r>
          </w:p>
        </w:tc>
        <w:tc>
          <w:tcPr>
            <w:tcW w:w="250" w:type="dxa"/>
            <w:tcBorders>
              <w:top w:val="nil"/>
              <w:left w:val="nil"/>
              <w:bottom w:val="nil"/>
              <w:right w:val="nil"/>
            </w:tcBorders>
            <w:noWrap/>
            <w:vAlign w:val="bottom"/>
          </w:tcPr>
          <w:p w14:paraId="0A3BE4A6"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tcPr>
          <w:p w14:paraId="36BF7C03"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B055268"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46375F62"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5531954"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6FFF867A" w14:textId="77777777" w:rsidR="00282B67" w:rsidRPr="0085466A" w:rsidRDefault="00282B6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8D6E3CB"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26EDA4C3" w14:textId="77777777" w:rsidR="00282B67" w:rsidRPr="0085466A" w:rsidRDefault="00282B67">
            <w:pPr>
              <w:ind w:right="78"/>
              <w:jc w:val="right"/>
              <w:rPr>
                <w:rFonts w:cs="Times New Roman"/>
                <w:sz w:val="18"/>
                <w:szCs w:val="18"/>
              </w:rPr>
            </w:pPr>
            <w:r w:rsidRPr="0085466A">
              <w:rPr>
                <w:rFonts w:cs="Times New Roman"/>
                <w:sz w:val="18"/>
                <w:szCs w:val="18"/>
              </w:rPr>
              <w:t>(225,621)</w:t>
            </w:r>
          </w:p>
        </w:tc>
      </w:tr>
      <w:tr w:rsidR="00834226" w:rsidRPr="0085466A" w14:paraId="09F70107" w14:textId="77777777" w:rsidTr="00C62BEE">
        <w:trPr>
          <w:gridAfter w:val="1"/>
          <w:wAfter w:w="6" w:type="dxa"/>
          <w:trHeight w:val="259"/>
        </w:trPr>
        <w:tc>
          <w:tcPr>
            <w:tcW w:w="3036" w:type="dxa"/>
            <w:tcBorders>
              <w:top w:val="nil"/>
              <w:left w:val="nil"/>
              <w:bottom w:val="nil"/>
              <w:right w:val="nil"/>
            </w:tcBorders>
            <w:noWrap/>
            <w:vAlign w:val="bottom"/>
          </w:tcPr>
          <w:p w14:paraId="112AD36B" w14:textId="77777777" w:rsidR="00282B67" w:rsidRPr="0085466A" w:rsidRDefault="00282B67">
            <w:pPr>
              <w:ind w:left="165" w:hanging="165"/>
              <w:rPr>
                <w:rFonts w:cs="Times New Roman"/>
                <w:sz w:val="18"/>
                <w:szCs w:val="18"/>
              </w:rPr>
            </w:pPr>
            <w:r w:rsidRPr="0085466A">
              <w:rPr>
                <w:rFonts w:cs="Times New Roman"/>
                <w:sz w:val="18"/>
                <w:szCs w:val="18"/>
              </w:rPr>
              <w:t>Unrealised (gain)/loss on remeasurement of debt instruments measured at fair value through other comprehensive income</w:t>
            </w:r>
          </w:p>
        </w:tc>
        <w:tc>
          <w:tcPr>
            <w:tcW w:w="1326" w:type="dxa"/>
            <w:tcBorders>
              <w:top w:val="nil"/>
              <w:left w:val="nil"/>
              <w:bottom w:val="nil"/>
              <w:right w:val="nil"/>
            </w:tcBorders>
            <w:noWrap/>
            <w:vAlign w:val="bottom"/>
          </w:tcPr>
          <w:p w14:paraId="32FD7A0D" w14:textId="77777777" w:rsidR="00282B67" w:rsidRPr="0085466A" w:rsidRDefault="00282B67">
            <w:pPr>
              <w:ind w:right="69"/>
              <w:jc w:val="right"/>
              <w:rPr>
                <w:rFonts w:cs="Times New Roman"/>
                <w:sz w:val="18"/>
                <w:szCs w:val="18"/>
              </w:rPr>
            </w:pPr>
            <w:r w:rsidRPr="0085466A">
              <w:rPr>
                <w:rFonts w:cs="Times New Roman"/>
                <w:sz w:val="18"/>
                <w:szCs w:val="18"/>
              </w:rPr>
              <w:t>(63,307)</w:t>
            </w:r>
          </w:p>
        </w:tc>
        <w:tc>
          <w:tcPr>
            <w:tcW w:w="236" w:type="dxa"/>
            <w:tcBorders>
              <w:top w:val="nil"/>
              <w:left w:val="nil"/>
              <w:bottom w:val="nil"/>
              <w:right w:val="nil"/>
            </w:tcBorders>
            <w:noWrap/>
            <w:vAlign w:val="bottom"/>
          </w:tcPr>
          <w:p w14:paraId="414017D2"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52DE979F"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06BA1C7" w14:textId="77777777" w:rsidR="00282B67" w:rsidRPr="0085466A" w:rsidRDefault="00282B67">
            <w:pPr>
              <w:ind w:right="258"/>
              <w:jc w:val="right"/>
              <w:rPr>
                <w:rFonts w:cs="Times New Roman"/>
                <w:sz w:val="18"/>
                <w:szCs w:val="18"/>
              </w:rPr>
            </w:pPr>
          </w:p>
        </w:tc>
        <w:tc>
          <w:tcPr>
            <w:tcW w:w="1495" w:type="dxa"/>
            <w:tcBorders>
              <w:top w:val="nil"/>
              <w:left w:val="nil"/>
              <w:bottom w:val="nil"/>
              <w:right w:val="nil"/>
            </w:tcBorders>
            <w:noWrap/>
            <w:vAlign w:val="bottom"/>
          </w:tcPr>
          <w:p w14:paraId="7C2A2229"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76D7B0C" w14:textId="77777777" w:rsidR="00282B67" w:rsidRPr="0085466A" w:rsidRDefault="00282B67">
            <w:pPr>
              <w:ind w:right="258"/>
              <w:jc w:val="right"/>
              <w:rPr>
                <w:rFonts w:cs="Times New Roman"/>
                <w:sz w:val="18"/>
                <w:szCs w:val="18"/>
              </w:rPr>
            </w:pPr>
          </w:p>
        </w:tc>
        <w:tc>
          <w:tcPr>
            <w:tcW w:w="1242" w:type="dxa"/>
            <w:tcBorders>
              <w:top w:val="nil"/>
              <w:left w:val="nil"/>
              <w:bottom w:val="nil"/>
              <w:right w:val="nil"/>
            </w:tcBorders>
            <w:noWrap/>
            <w:vAlign w:val="bottom"/>
          </w:tcPr>
          <w:p w14:paraId="3E167AD0"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7F725659" w14:textId="77777777" w:rsidR="00282B67" w:rsidRPr="0085466A" w:rsidRDefault="00282B67">
            <w:pPr>
              <w:ind w:right="258"/>
              <w:jc w:val="right"/>
              <w:rPr>
                <w:rFonts w:cs="Times New Roman"/>
                <w:sz w:val="18"/>
                <w:szCs w:val="18"/>
              </w:rPr>
            </w:pPr>
          </w:p>
        </w:tc>
        <w:tc>
          <w:tcPr>
            <w:tcW w:w="1496" w:type="dxa"/>
            <w:tcBorders>
              <w:top w:val="nil"/>
              <w:left w:val="nil"/>
              <w:bottom w:val="nil"/>
              <w:right w:val="nil"/>
            </w:tcBorders>
            <w:noWrap/>
            <w:vAlign w:val="bottom"/>
          </w:tcPr>
          <w:p w14:paraId="60679DE6"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2216D48"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576A05C6" w14:textId="77777777" w:rsidR="00282B67" w:rsidRPr="0085466A" w:rsidRDefault="00282B67" w:rsidP="00791124">
            <w:pPr>
              <w:ind w:right="70"/>
              <w:jc w:val="right"/>
              <w:rPr>
                <w:rFonts w:cs="Times New Roman"/>
                <w:sz w:val="18"/>
                <w:szCs w:val="18"/>
              </w:rPr>
            </w:pPr>
            <w:r w:rsidRPr="0085466A">
              <w:rPr>
                <w:rFonts w:cs="Times New Roman"/>
                <w:sz w:val="18"/>
                <w:szCs w:val="18"/>
              </w:rPr>
              <w:t>(6,152,490)</w:t>
            </w:r>
          </w:p>
        </w:tc>
        <w:tc>
          <w:tcPr>
            <w:tcW w:w="236" w:type="dxa"/>
            <w:tcBorders>
              <w:top w:val="nil"/>
              <w:left w:val="nil"/>
              <w:bottom w:val="nil"/>
              <w:right w:val="nil"/>
            </w:tcBorders>
            <w:noWrap/>
            <w:vAlign w:val="bottom"/>
          </w:tcPr>
          <w:p w14:paraId="196C53A0"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6BD0F1AC" w14:textId="77777777" w:rsidR="00282B67" w:rsidRPr="0085466A" w:rsidRDefault="00282B67">
            <w:pPr>
              <w:jc w:val="right"/>
              <w:rPr>
                <w:rFonts w:cs="Times New Roman"/>
                <w:sz w:val="18"/>
                <w:szCs w:val="18"/>
              </w:rPr>
            </w:pPr>
            <w:r w:rsidRPr="0085466A">
              <w:rPr>
                <w:rFonts w:cs="Times New Roman"/>
                <w:sz w:val="18"/>
                <w:szCs w:val="18"/>
              </w:rPr>
              <w:t>(6,152,490)</w:t>
            </w:r>
          </w:p>
        </w:tc>
        <w:tc>
          <w:tcPr>
            <w:tcW w:w="236" w:type="dxa"/>
            <w:tcBorders>
              <w:top w:val="nil"/>
              <w:left w:val="nil"/>
              <w:bottom w:val="nil"/>
              <w:right w:val="nil"/>
            </w:tcBorders>
            <w:noWrap/>
            <w:vAlign w:val="bottom"/>
          </w:tcPr>
          <w:p w14:paraId="49D43770"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6D5FA983" w14:textId="77777777" w:rsidR="00282B67" w:rsidRPr="0085466A" w:rsidRDefault="00282B67">
            <w:pPr>
              <w:ind w:right="78"/>
              <w:jc w:val="right"/>
              <w:rPr>
                <w:rFonts w:cs="Times New Roman"/>
                <w:sz w:val="18"/>
                <w:szCs w:val="18"/>
              </w:rPr>
            </w:pPr>
            <w:r w:rsidRPr="0085466A">
              <w:rPr>
                <w:rFonts w:cs="Times New Roman"/>
                <w:sz w:val="18"/>
                <w:szCs w:val="18"/>
              </w:rPr>
              <w:t>(6,215,797)</w:t>
            </w:r>
          </w:p>
        </w:tc>
      </w:tr>
      <w:tr w:rsidR="00834226" w:rsidRPr="0085466A" w14:paraId="7B4495CE" w14:textId="77777777" w:rsidTr="00C62BEE">
        <w:trPr>
          <w:gridAfter w:val="1"/>
          <w:wAfter w:w="6" w:type="dxa"/>
          <w:trHeight w:val="259"/>
        </w:trPr>
        <w:tc>
          <w:tcPr>
            <w:tcW w:w="3036" w:type="dxa"/>
            <w:tcBorders>
              <w:top w:val="nil"/>
              <w:left w:val="nil"/>
              <w:bottom w:val="nil"/>
              <w:right w:val="nil"/>
            </w:tcBorders>
            <w:noWrap/>
            <w:vAlign w:val="bottom"/>
          </w:tcPr>
          <w:p w14:paraId="63EF1586" w14:textId="77777777" w:rsidR="00282B67" w:rsidRPr="0085466A" w:rsidRDefault="00282B67">
            <w:pPr>
              <w:ind w:left="161" w:right="-36" w:hanging="161"/>
              <w:rPr>
                <w:rFonts w:cs="Times New Roman"/>
                <w:sz w:val="18"/>
                <w:szCs w:val="18"/>
              </w:rPr>
            </w:pPr>
            <w:r w:rsidRPr="0085466A">
              <w:rPr>
                <w:rFonts w:cs="Times New Roman"/>
                <w:sz w:val="18"/>
                <w:szCs w:val="18"/>
              </w:rPr>
              <w:t>Unrealised (gain)/loss on remeasurement of equity instruments designated at fair value through other comprehensive income</w:t>
            </w:r>
          </w:p>
        </w:tc>
        <w:tc>
          <w:tcPr>
            <w:tcW w:w="1326" w:type="dxa"/>
            <w:tcBorders>
              <w:top w:val="nil"/>
              <w:left w:val="nil"/>
              <w:bottom w:val="nil"/>
              <w:right w:val="nil"/>
            </w:tcBorders>
            <w:noWrap/>
            <w:vAlign w:val="bottom"/>
          </w:tcPr>
          <w:p w14:paraId="6619A76B" w14:textId="77777777" w:rsidR="00282B67" w:rsidRPr="0085466A" w:rsidRDefault="00282B67">
            <w:pPr>
              <w:ind w:right="69"/>
              <w:jc w:val="right"/>
              <w:rPr>
                <w:rFonts w:cs="Times New Roman"/>
                <w:sz w:val="18"/>
                <w:szCs w:val="18"/>
              </w:rPr>
            </w:pPr>
            <w:r w:rsidRPr="0085466A">
              <w:rPr>
                <w:rFonts w:cs="Times New Roman"/>
                <w:sz w:val="18"/>
                <w:szCs w:val="18"/>
              </w:rPr>
              <w:t>(212,007)</w:t>
            </w:r>
          </w:p>
        </w:tc>
        <w:tc>
          <w:tcPr>
            <w:tcW w:w="236" w:type="dxa"/>
            <w:tcBorders>
              <w:top w:val="nil"/>
              <w:left w:val="nil"/>
              <w:bottom w:val="nil"/>
              <w:right w:val="nil"/>
            </w:tcBorders>
            <w:noWrap/>
            <w:vAlign w:val="bottom"/>
          </w:tcPr>
          <w:p w14:paraId="0138A9BD"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75D4606B"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6F83E1E1"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317D679B"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2FC6A52"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tcPr>
          <w:p w14:paraId="18878A6F"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22D6721C"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tcPr>
          <w:p w14:paraId="17E44EFA"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CB68624"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7144EB31" w14:textId="77777777" w:rsidR="00282B67" w:rsidRPr="0085466A" w:rsidRDefault="00282B67" w:rsidP="00791124">
            <w:pPr>
              <w:ind w:right="160"/>
              <w:jc w:val="right"/>
              <w:rPr>
                <w:rFonts w:cs="Times New Roman"/>
                <w:sz w:val="18"/>
                <w:szCs w:val="18"/>
              </w:rPr>
            </w:pPr>
            <w:r w:rsidRPr="0085466A">
              <w:rPr>
                <w:rFonts w:cs="Times New Roman"/>
                <w:sz w:val="18"/>
                <w:szCs w:val="18"/>
              </w:rPr>
              <w:t>218,592</w:t>
            </w:r>
          </w:p>
        </w:tc>
        <w:tc>
          <w:tcPr>
            <w:tcW w:w="236" w:type="dxa"/>
            <w:tcBorders>
              <w:top w:val="nil"/>
              <w:left w:val="nil"/>
              <w:bottom w:val="nil"/>
              <w:right w:val="nil"/>
            </w:tcBorders>
            <w:noWrap/>
            <w:vAlign w:val="bottom"/>
          </w:tcPr>
          <w:p w14:paraId="7BFFA804"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19DD8CFA" w14:textId="77777777" w:rsidR="00282B67" w:rsidRPr="0085466A" w:rsidRDefault="00282B67">
            <w:pPr>
              <w:ind w:right="59"/>
              <w:jc w:val="right"/>
              <w:rPr>
                <w:rFonts w:cs="Times New Roman"/>
                <w:sz w:val="18"/>
                <w:szCs w:val="18"/>
              </w:rPr>
            </w:pPr>
            <w:r w:rsidRPr="0085466A">
              <w:rPr>
                <w:rFonts w:cs="Times New Roman"/>
                <w:sz w:val="18"/>
                <w:szCs w:val="18"/>
              </w:rPr>
              <w:t>218,592</w:t>
            </w:r>
          </w:p>
        </w:tc>
        <w:tc>
          <w:tcPr>
            <w:tcW w:w="236" w:type="dxa"/>
            <w:tcBorders>
              <w:top w:val="nil"/>
              <w:left w:val="nil"/>
              <w:bottom w:val="nil"/>
              <w:right w:val="nil"/>
            </w:tcBorders>
            <w:noWrap/>
            <w:vAlign w:val="bottom"/>
          </w:tcPr>
          <w:p w14:paraId="63761F78"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45A237D4" w14:textId="77777777" w:rsidR="00282B67" w:rsidRPr="0085466A" w:rsidRDefault="00282B67" w:rsidP="00754B95">
            <w:pPr>
              <w:ind w:right="170"/>
              <w:jc w:val="right"/>
              <w:rPr>
                <w:rFonts w:cs="Times New Roman"/>
                <w:sz w:val="18"/>
                <w:szCs w:val="18"/>
              </w:rPr>
            </w:pPr>
            <w:r w:rsidRPr="0085466A">
              <w:rPr>
                <w:rFonts w:cs="Times New Roman"/>
                <w:sz w:val="18"/>
                <w:szCs w:val="18"/>
              </w:rPr>
              <w:t>6,585</w:t>
            </w:r>
          </w:p>
        </w:tc>
      </w:tr>
      <w:tr w:rsidR="00834226" w:rsidRPr="0085466A" w14:paraId="36C15DB3" w14:textId="77777777" w:rsidTr="00C62BEE">
        <w:trPr>
          <w:gridAfter w:val="1"/>
          <w:wAfter w:w="6" w:type="dxa"/>
          <w:trHeight w:val="259"/>
        </w:trPr>
        <w:tc>
          <w:tcPr>
            <w:tcW w:w="3036" w:type="dxa"/>
            <w:tcBorders>
              <w:top w:val="nil"/>
              <w:left w:val="nil"/>
              <w:bottom w:val="nil"/>
              <w:right w:val="nil"/>
            </w:tcBorders>
            <w:noWrap/>
            <w:vAlign w:val="bottom"/>
          </w:tcPr>
          <w:p w14:paraId="1133FF38" w14:textId="77777777" w:rsidR="00282B67" w:rsidRPr="0085466A" w:rsidRDefault="00282B67">
            <w:pPr>
              <w:rPr>
                <w:rFonts w:cs="Times New Roman"/>
                <w:sz w:val="18"/>
                <w:szCs w:val="18"/>
              </w:rPr>
            </w:pPr>
            <w:r w:rsidRPr="0085466A">
              <w:rPr>
                <w:rFonts w:cs="Times New Roman"/>
                <w:sz w:val="18"/>
                <w:szCs w:val="18"/>
              </w:rPr>
              <w:t>Accounting provision</w:t>
            </w:r>
          </w:p>
        </w:tc>
        <w:tc>
          <w:tcPr>
            <w:tcW w:w="1326" w:type="dxa"/>
            <w:tcBorders>
              <w:top w:val="nil"/>
              <w:left w:val="nil"/>
              <w:bottom w:val="nil"/>
              <w:right w:val="nil"/>
            </w:tcBorders>
            <w:noWrap/>
            <w:vAlign w:val="bottom"/>
          </w:tcPr>
          <w:p w14:paraId="12D2B2BB" w14:textId="77777777" w:rsidR="00282B67" w:rsidRPr="0085466A" w:rsidRDefault="00282B67" w:rsidP="00071979">
            <w:pPr>
              <w:ind w:right="110"/>
              <w:jc w:val="right"/>
              <w:rPr>
                <w:rFonts w:cs="Times New Roman"/>
                <w:sz w:val="18"/>
                <w:szCs w:val="18"/>
              </w:rPr>
            </w:pPr>
            <w:r w:rsidRPr="0085466A">
              <w:rPr>
                <w:rFonts w:cs="Times New Roman"/>
                <w:sz w:val="18"/>
                <w:szCs w:val="18"/>
              </w:rPr>
              <w:t>542,739</w:t>
            </w:r>
          </w:p>
        </w:tc>
        <w:tc>
          <w:tcPr>
            <w:tcW w:w="236" w:type="dxa"/>
            <w:tcBorders>
              <w:top w:val="nil"/>
              <w:left w:val="nil"/>
              <w:bottom w:val="nil"/>
              <w:right w:val="nil"/>
            </w:tcBorders>
            <w:noWrap/>
            <w:vAlign w:val="bottom"/>
          </w:tcPr>
          <w:p w14:paraId="381F69EE"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282F9991"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5231BCE"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6EEE764A" w14:textId="77777777" w:rsidR="00282B67" w:rsidRPr="0085466A" w:rsidRDefault="00282B67">
            <w:pPr>
              <w:ind w:right="69"/>
              <w:jc w:val="right"/>
              <w:rPr>
                <w:rFonts w:cs="Times New Roman"/>
                <w:sz w:val="18"/>
                <w:szCs w:val="18"/>
              </w:rPr>
            </w:pPr>
            <w:r w:rsidRPr="0085466A">
              <w:rPr>
                <w:rFonts w:cs="Times New Roman"/>
                <w:sz w:val="18"/>
                <w:szCs w:val="18"/>
              </w:rPr>
              <w:t>(216,838)</w:t>
            </w:r>
          </w:p>
        </w:tc>
        <w:tc>
          <w:tcPr>
            <w:tcW w:w="236" w:type="dxa"/>
            <w:tcBorders>
              <w:top w:val="nil"/>
              <w:left w:val="nil"/>
              <w:bottom w:val="nil"/>
              <w:right w:val="nil"/>
            </w:tcBorders>
            <w:noWrap/>
            <w:vAlign w:val="bottom"/>
          </w:tcPr>
          <w:p w14:paraId="4D3CE786"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tcPr>
          <w:p w14:paraId="348AD639" w14:textId="77777777" w:rsidR="00282B67" w:rsidRPr="0085466A" w:rsidRDefault="00282B67">
            <w:pPr>
              <w:ind w:hanging="60"/>
              <w:jc w:val="right"/>
              <w:rPr>
                <w:rFonts w:cs="Times New Roman"/>
                <w:sz w:val="18"/>
                <w:szCs w:val="18"/>
              </w:rPr>
            </w:pPr>
            <w:r w:rsidRPr="0085466A">
              <w:rPr>
                <w:rFonts w:cs="Times New Roman"/>
                <w:sz w:val="18"/>
                <w:szCs w:val="18"/>
              </w:rPr>
              <w:t>(216,838)</w:t>
            </w:r>
          </w:p>
        </w:tc>
        <w:tc>
          <w:tcPr>
            <w:tcW w:w="250" w:type="dxa"/>
            <w:tcBorders>
              <w:top w:val="nil"/>
              <w:left w:val="nil"/>
              <w:bottom w:val="nil"/>
              <w:right w:val="nil"/>
            </w:tcBorders>
            <w:noWrap/>
            <w:vAlign w:val="bottom"/>
          </w:tcPr>
          <w:p w14:paraId="4D491AAE"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tcPr>
          <w:p w14:paraId="0891541D"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4A549A47"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2AAF630C"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5778141"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74A64F6F" w14:textId="77777777" w:rsidR="00282B67" w:rsidRPr="0085466A" w:rsidRDefault="00282B6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B4257B3"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2B2B49F7" w14:textId="77777777" w:rsidR="00282B67" w:rsidRPr="0085466A" w:rsidRDefault="00282B67" w:rsidP="00754B95">
            <w:pPr>
              <w:ind w:right="170"/>
              <w:jc w:val="right"/>
              <w:rPr>
                <w:rFonts w:cs="Times New Roman"/>
                <w:sz w:val="18"/>
                <w:szCs w:val="18"/>
              </w:rPr>
            </w:pPr>
            <w:r w:rsidRPr="0085466A">
              <w:rPr>
                <w:rFonts w:cs="Times New Roman"/>
                <w:sz w:val="18"/>
                <w:szCs w:val="18"/>
              </w:rPr>
              <w:t>325,901</w:t>
            </w:r>
          </w:p>
        </w:tc>
      </w:tr>
      <w:tr w:rsidR="00834226" w:rsidRPr="0085466A" w14:paraId="5251DF3F" w14:textId="77777777" w:rsidTr="00C62BEE">
        <w:trPr>
          <w:gridAfter w:val="1"/>
          <w:wAfter w:w="6" w:type="dxa"/>
          <w:trHeight w:val="259"/>
        </w:trPr>
        <w:tc>
          <w:tcPr>
            <w:tcW w:w="3036" w:type="dxa"/>
            <w:tcBorders>
              <w:top w:val="nil"/>
              <w:left w:val="nil"/>
              <w:bottom w:val="nil"/>
              <w:right w:val="nil"/>
            </w:tcBorders>
            <w:noWrap/>
            <w:vAlign w:val="bottom"/>
          </w:tcPr>
          <w:p w14:paraId="3334751E" w14:textId="77777777" w:rsidR="00282B67" w:rsidRPr="0085466A" w:rsidRDefault="00282B67">
            <w:pPr>
              <w:ind w:left="161" w:hanging="161"/>
              <w:rPr>
                <w:rFonts w:cs="Times New Roman"/>
                <w:sz w:val="18"/>
                <w:szCs w:val="18"/>
              </w:rPr>
            </w:pPr>
            <w:r w:rsidRPr="0085466A">
              <w:rPr>
                <w:rFonts w:cs="Times New Roman"/>
                <w:sz w:val="18"/>
                <w:szCs w:val="18"/>
              </w:rPr>
              <w:t>Insurance and reinsurance contracts - Impact from adoption of TFRS17</w:t>
            </w:r>
          </w:p>
        </w:tc>
        <w:tc>
          <w:tcPr>
            <w:tcW w:w="1326" w:type="dxa"/>
            <w:tcBorders>
              <w:top w:val="nil"/>
              <w:left w:val="nil"/>
              <w:bottom w:val="nil"/>
              <w:right w:val="nil"/>
            </w:tcBorders>
            <w:noWrap/>
            <w:vAlign w:val="bottom"/>
          </w:tcPr>
          <w:p w14:paraId="7E7DD89C" w14:textId="77777777" w:rsidR="00282B67" w:rsidRPr="0085466A" w:rsidRDefault="00282B67" w:rsidP="00071979">
            <w:pPr>
              <w:ind w:right="110"/>
              <w:jc w:val="right"/>
              <w:rPr>
                <w:rFonts w:cs="Times New Roman"/>
                <w:sz w:val="18"/>
                <w:szCs w:val="18"/>
              </w:rPr>
            </w:pPr>
            <w:r w:rsidRPr="0085466A">
              <w:rPr>
                <w:rFonts w:cs="Times New Roman"/>
                <w:sz w:val="18"/>
                <w:szCs w:val="18"/>
              </w:rPr>
              <w:t>89,112</w:t>
            </w:r>
          </w:p>
        </w:tc>
        <w:tc>
          <w:tcPr>
            <w:tcW w:w="236" w:type="dxa"/>
            <w:tcBorders>
              <w:top w:val="nil"/>
              <w:left w:val="nil"/>
              <w:bottom w:val="nil"/>
              <w:right w:val="nil"/>
            </w:tcBorders>
            <w:noWrap/>
            <w:vAlign w:val="bottom"/>
          </w:tcPr>
          <w:p w14:paraId="3CEBDB46"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3F47D6FC" w14:textId="77777777" w:rsidR="00282B67" w:rsidRPr="0085466A" w:rsidRDefault="00282B67">
            <w:pPr>
              <w:ind w:right="69"/>
              <w:jc w:val="right"/>
              <w:rPr>
                <w:rFonts w:cs="Times New Roman"/>
                <w:sz w:val="18"/>
                <w:szCs w:val="18"/>
              </w:rPr>
            </w:pPr>
            <w:r w:rsidRPr="0085466A">
              <w:rPr>
                <w:rFonts w:cs="Times New Roman"/>
                <w:sz w:val="18"/>
                <w:szCs w:val="18"/>
              </w:rPr>
              <w:t>(96,024)</w:t>
            </w:r>
          </w:p>
        </w:tc>
        <w:tc>
          <w:tcPr>
            <w:tcW w:w="241" w:type="dxa"/>
            <w:tcBorders>
              <w:top w:val="nil"/>
              <w:left w:val="nil"/>
              <w:bottom w:val="nil"/>
              <w:right w:val="nil"/>
            </w:tcBorders>
            <w:noWrap/>
            <w:vAlign w:val="bottom"/>
          </w:tcPr>
          <w:p w14:paraId="420F511F"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60A7E85A"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489B996"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tcPr>
          <w:p w14:paraId="52A170C1" w14:textId="77777777" w:rsidR="00282B67" w:rsidRPr="0085466A" w:rsidRDefault="00282B67">
            <w:pPr>
              <w:ind w:hanging="60"/>
              <w:jc w:val="right"/>
              <w:rPr>
                <w:rFonts w:cs="Times New Roman"/>
                <w:sz w:val="18"/>
                <w:szCs w:val="18"/>
              </w:rPr>
            </w:pPr>
            <w:r w:rsidRPr="0085466A">
              <w:rPr>
                <w:rFonts w:cs="Times New Roman"/>
                <w:sz w:val="18"/>
                <w:szCs w:val="18"/>
              </w:rPr>
              <w:t>(96,024)</w:t>
            </w:r>
          </w:p>
        </w:tc>
        <w:tc>
          <w:tcPr>
            <w:tcW w:w="250" w:type="dxa"/>
            <w:tcBorders>
              <w:top w:val="nil"/>
              <w:left w:val="nil"/>
              <w:bottom w:val="nil"/>
              <w:right w:val="nil"/>
            </w:tcBorders>
            <w:noWrap/>
            <w:vAlign w:val="bottom"/>
          </w:tcPr>
          <w:p w14:paraId="166F7DF9"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tcPr>
          <w:p w14:paraId="4E407579"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9E78FC1"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6382AF0F"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782CB63"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5FC14EE2" w14:textId="77777777" w:rsidR="00282B67" w:rsidRPr="0085466A" w:rsidRDefault="00282B6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5FC1D9A"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04086D33" w14:textId="77777777" w:rsidR="00282B67" w:rsidRPr="0085466A" w:rsidRDefault="00282B67">
            <w:pPr>
              <w:ind w:right="78"/>
              <w:jc w:val="right"/>
              <w:rPr>
                <w:rFonts w:cs="Times New Roman"/>
                <w:sz w:val="18"/>
                <w:szCs w:val="18"/>
              </w:rPr>
            </w:pPr>
            <w:r w:rsidRPr="0085466A">
              <w:rPr>
                <w:rFonts w:cs="Times New Roman"/>
                <w:sz w:val="18"/>
                <w:szCs w:val="18"/>
              </w:rPr>
              <w:t>(6,912)</w:t>
            </w:r>
          </w:p>
        </w:tc>
      </w:tr>
      <w:tr w:rsidR="00834226" w:rsidRPr="0085466A" w14:paraId="0AE7581F" w14:textId="77777777" w:rsidTr="00C62BEE">
        <w:trPr>
          <w:gridAfter w:val="1"/>
          <w:wAfter w:w="6" w:type="dxa"/>
          <w:trHeight w:val="259"/>
        </w:trPr>
        <w:tc>
          <w:tcPr>
            <w:tcW w:w="3036" w:type="dxa"/>
            <w:tcBorders>
              <w:top w:val="nil"/>
              <w:left w:val="nil"/>
              <w:bottom w:val="nil"/>
              <w:right w:val="nil"/>
            </w:tcBorders>
            <w:noWrap/>
            <w:vAlign w:val="bottom"/>
          </w:tcPr>
          <w:p w14:paraId="29EE43B0" w14:textId="77777777" w:rsidR="00282B67" w:rsidRPr="0085466A" w:rsidRDefault="00282B67">
            <w:pPr>
              <w:ind w:left="161" w:right="-36" w:hanging="161"/>
              <w:rPr>
                <w:rFonts w:cs="Times New Roman"/>
                <w:sz w:val="18"/>
                <w:szCs w:val="18"/>
              </w:rPr>
            </w:pPr>
            <w:r w:rsidRPr="0085466A">
              <w:rPr>
                <w:rFonts w:cs="Times New Roman"/>
                <w:sz w:val="18"/>
                <w:szCs w:val="18"/>
              </w:rPr>
              <w:t>Insurance and reinsurance contracts - Effect of changes in current interest rates and other financial assumptions</w:t>
            </w:r>
          </w:p>
        </w:tc>
        <w:tc>
          <w:tcPr>
            <w:tcW w:w="1326" w:type="dxa"/>
            <w:tcBorders>
              <w:top w:val="nil"/>
              <w:left w:val="nil"/>
              <w:bottom w:val="nil"/>
              <w:right w:val="nil"/>
            </w:tcBorders>
            <w:noWrap/>
            <w:vAlign w:val="bottom"/>
          </w:tcPr>
          <w:p w14:paraId="34A77B93" w14:textId="77777777" w:rsidR="00282B67" w:rsidRPr="0085466A" w:rsidRDefault="00282B67">
            <w:pPr>
              <w:ind w:right="23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83C7891"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62EA150F"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936DE1B"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58F37CBC"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0052AB7"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tcPr>
          <w:p w14:paraId="31446FF8"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29884D7E"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tcPr>
          <w:p w14:paraId="6D11B0CA" w14:textId="77777777" w:rsidR="00282B67" w:rsidRPr="0085466A" w:rsidRDefault="00282B67">
            <w:pPr>
              <w:ind w:right="77"/>
              <w:jc w:val="right"/>
              <w:rPr>
                <w:rFonts w:cs="Times New Roman"/>
                <w:sz w:val="18"/>
                <w:szCs w:val="18"/>
              </w:rPr>
            </w:pPr>
            <w:r w:rsidRPr="0085466A">
              <w:rPr>
                <w:rFonts w:cs="Times New Roman"/>
                <w:sz w:val="18"/>
                <w:szCs w:val="18"/>
              </w:rPr>
              <w:t>3,247,435</w:t>
            </w:r>
          </w:p>
        </w:tc>
        <w:tc>
          <w:tcPr>
            <w:tcW w:w="236" w:type="dxa"/>
            <w:tcBorders>
              <w:top w:val="nil"/>
              <w:left w:val="nil"/>
              <w:bottom w:val="nil"/>
              <w:right w:val="nil"/>
            </w:tcBorders>
            <w:noWrap/>
            <w:vAlign w:val="bottom"/>
          </w:tcPr>
          <w:p w14:paraId="5AB8234D"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652F2CCB"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DD65032"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01CF6FF3" w14:textId="77777777" w:rsidR="00282B67" w:rsidRPr="0085466A" w:rsidRDefault="00282B67">
            <w:pPr>
              <w:ind w:right="59"/>
              <w:jc w:val="right"/>
              <w:rPr>
                <w:rFonts w:cs="Times New Roman"/>
                <w:sz w:val="18"/>
                <w:szCs w:val="18"/>
              </w:rPr>
            </w:pPr>
            <w:r w:rsidRPr="0085466A">
              <w:rPr>
                <w:rFonts w:cs="Times New Roman"/>
                <w:sz w:val="18"/>
                <w:szCs w:val="18"/>
              </w:rPr>
              <w:t>3,247,435</w:t>
            </w:r>
          </w:p>
        </w:tc>
        <w:tc>
          <w:tcPr>
            <w:tcW w:w="236" w:type="dxa"/>
            <w:tcBorders>
              <w:top w:val="nil"/>
              <w:left w:val="nil"/>
              <w:bottom w:val="nil"/>
              <w:right w:val="nil"/>
            </w:tcBorders>
            <w:noWrap/>
            <w:vAlign w:val="bottom"/>
          </w:tcPr>
          <w:p w14:paraId="0E067254"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285CCB13" w14:textId="77777777" w:rsidR="00282B67" w:rsidRPr="0085466A" w:rsidRDefault="00282B67" w:rsidP="00754B95">
            <w:pPr>
              <w:ind w:right="170"/>
              <w:jc w:val="right"/>
              <w:rPr>
                <w:rFonts w:cs="Times New Roman"/>
                <w:sz w:val="18"/>
                <w:szCs w:val="18"/>
              </w:rPr>
            </w:pPr>
            <w:r w:rsidRPr="0085466A">
              <w:rPr>
                <w:rFonts w:cs="Times New Roman"/>
                <w:sz w:val="18"/>
                <w:szCs w:val="18"/>
              </w:rPr>
              <w:t>3,247,435</w:t>
            </w:r>
          </w:p>
        </w:tc>
      </w:tr>
      <w:tr w:rsidR="00834226" w:rsidRPr="0085466A" w14:paraId="756BE11E" w14:textId="77777777" w:rsidTr="00C62BEE">
        <w:trPr>
          <w:gridAfter w:val="1"/>
          <w:wAfter w:w="6" w:type="dxa"/>
          <w:trHeight w:val="259"/>
        </w:trPr>
        <w:tc>
          <w:tcPr>
            <w:tcW w:w="3036" w:type="dxa"/>
            <w:tcBorders>
              <w:top w:val="nil"/>
              <w:left w:val="nil"/>
              <w:bottom w:val="nil"/>
              <w:right w:val="nil"/>
            </w:tcBorders>
            <w:noWrap/>
            <w:vAlign w:val="bottom"/>
          </w:tcPr>
          <w:p w14:paraId="682C43EC" w14:textId="77777777" w:rsidR="00282B67" w:rsidRPr="0085466A" w:rsidRDefault="00282B67">
            <w:pPr>
              <w:rPr>
                <w:rFonts w:cs="Times New Roman"/>
                <w:sz w:val="18"/>
                <w:szCs w:val="18"/>
              </w:rPr>
            </w:pPr>
            <w:r w:rsidRPr="0085466A">
              <w:rPr>
                <w:rFonts w:cs="Times New Roman"/>
                <w:sz w:val="18"/>
                <w:szCs w:val="18"/>
              </w:rPr>
              <w:t>Employee benefit obligations</w:t>
            </w:r>
          </w:p>
        </w:tc>
        <w:tc>
          <w:tcPr>
            <w:tcW w:w="1326" w:type="dxa"/>
            <w:tcBorders>
              <w:top w:val="nil"/>
              <w:left w:val="nil"/>
              <w:bottom w:val="nil"/>
              <w:right w:val="nil"/>
            </w:tcBorders>
            <w:noWrap/>
            <w:vAlign w:val="bottom"/>
          </w:tcPr>
          <w:p w14:paraId="0536AA73" w14:textId="77777777" w:rsidR="00282B67" w:rsidRPr="0085466A" w:rsidRDefault="00282B67" w:rsidP="00071979">
            <w:pPr>
              <w:ind w:right="110"/>
              <w:jc w:val="right"/>
              <w:rPr>
                <w:rFonts w:cs="Times New Roman"/>
                <w:sz w:val="18"/>
                <w:szCs w:val="18"/>
              </w:rPr>
            </w:pPr>
            <w:r w:rsidRPr="0085466A">
              <w:rPr>
                <w:rFonts w:cs="Times New Roman"/>
                <w:sz w:val="18"/>
                <w:szCs w:val="18"/>
              </w:rPr>
              <w:t>242,536</w:t>
            </w:r>
          </w:p>
        </w:tc>
        <w:tc>
          <w:tcPr>
            <w:tcW w:w="236" w:type="dxa"/>
            <w:tcBorders>
              <w:top w:val="nil"/>
              <w:left w:val="nil"/>
              <w:bottom w:val="nil"/>
              <w:right w:val="nil"/>
            </w:tcBorders>
            <w:noWrap/>
            <w:vAlign w:val="bottom"/>
          </w:tcPr>
          <w:p w14:paraId="1D35BEF8" w14:textId="77777777" w:rsidR="00282B67" w:rsidRPr="0085466A" w:rsidRDefault="00282B67">
            <w:pPr>
              <w:jc w:val="right"/>
              <w:rPr>
                <w:rFonts w:cs="Times New Roman"/>
                <w:sz w:val="18"/>
                <w:szCs w:val="18"/>
              </w:rPr>
            </w:pPr>
          </w:p>
        </w:tc>
        <w:tc>
          <w:tcPr>
            <w:tcW w:w="1487" w:type="dxa"/>
            <w:tcBorders>
              <w:top w:val="nil"/>
              <w:left w:val="nil"/>
              <w:bottom w:val="nil"/>
              <w:right w:val="nil"/>
            </w:tcBorders>
            <w:noWrap/>
            <w:vAlign w:val="bottom"/>
          </w:tcPr>
          <w:p w14:paraId="31EBE49F"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1AE67E7" w14:textId="77777777" w:rsidR="00282B67" w:rsidRPr="0085466A" w:rsidRDefault="00282B67">
            <w:pPr>
              <w:jc w:val="right"/>
              <w:rPr>
                <w:rFonts w:cs="Times New Roman"/>
                <w:sz w:val="18"/>
                <w:szCs w:val="18"/>
              </w:rPr>
            </w:pPr>
          </w:p>
        </w:tc>
        <w:tc>
          <w:tcPr>
            <w:tcW w:w="1495" w:type="dxa"/>
            <w:tcBorders>
              <w:top w:val="nil"/>
              <w:left w:val="nil"/>
              <w:bottom w:val="nil"/>
              <w:right w:val="nil"/>
            </w:tcBorders>
            <w:noWrap/>
            <w:vAlign w:val="bottom"/>
          </w:tcPr>
          <w:p w14:paraId="5AD4CEFA"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115204B" w14:textId="77777777" w:rsidR="00282B67" w:rsidRPr="0085466A" w:rsidRDefault="00282B67">
            <w:pPr>
              <w:jc w:val="right"/>
              <w:rPr>
                <w:rFonts w:cs="Times New Roman"/>
                <w:sz w:val="18"/>
                <w:szCs w:val="18"/>
              </w:rPr>
            </w:pPr>
          </w:p>
        </w:tc>
        <w:tc>
          <w:tcPr>
            <w:tcW w:w="1242" w:type="dxa"/>
            <w:tcBorders>
              <w:top w:val="nil"/>
              <w:left w:val="nil"/>
              <w:bottom w:val="nil"/>
              <w:right w:val="nil"/>
            </w:tcBorders>
            <w:noWrap/>
            <w:vAlign w:val="bottom"/>
          </w:tcPr>
          <w:p w14:paraId="12849E10" w14:textId="77777777" w:rsidR="00282B67" w:rsidRPr="0085466A" w:rsidRDefault="00282B6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04B083DD" w14:textId="77777777" w:rsidR="00282B67" w:rsidRPr="0085466A" w:rsidRDefault="00282B67">
            <w:pPr>
              <w:jc w:val="right"/>
              <w:rPr>
                <w:rFonts w:cs="Times New Roman"/>
                <w:sz w:val="18"/>
                <w:szCs w:val="18"/>
              </w:rPr>
            </w:pPr>
          </w:p>
        </w:tc>
        <w:tc>
          <w:tcPr>
            <w:tcW w:w="1496" w:type="dxa"/>
            <w:tcBorders>
              <w:top w:val="nil"/>
              <w:left w:val="nil"/>
              <w:bottom w:val="nil"/>
              <w:right w:val="nil"/>
            </w:tcBorders>
            <w:noWrap/>
            <w:vAlign w:val="bottom"/>
          </w:tcPr>
          <w:p w14:paraId="02BF63AB"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35F5B4F" w14:textId="77777777" w:rsidR="00282B67" w:rsidRPr="0085466A" w:rsidRDefault="00282B67">
            <w:pPr>
              <w:ind w:right="258"/>
              <w:jc w:val="right"/>
              <w:rPr>
                <w:rFonts w:cs="Times New Roman"/>
                <w:sz w:val="18"/>
                <w:szCs w:val="18"/>
              </w:rPr>
            </w:pPr>
          </w:p>
        </w:tc>
        <w:tc>
          <w:tcPr>
            <w:tcW w:w="1498" w:type="dxa"/>
            <w:tcBorders>
              <w:top w:val="nil"/>
              <w:left w:val="nil"/>
              <w:bottom w:val="nil"/>
              <w:right w:val="nil"/>
            </w:tcBorders>
            <w:noWrap/>
            <w:vAlign w:val="bottom"/>
          </w:tcPr>
          <w:p w14:paraId="7C3EA46A"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A36689E" w14:textId="77777777" w:rsidR="00282B67" w:rsidRPr="0085466A" w:rsidRDefault="00282B67">
            <w:pPr>
              <w:ind w:right="258"/>
              <w:jc w:val="right"/>
              <w:rPr>
                <w:rFonts w:cs="Times New Roman"/>
                <w:sz w:val="18"/>
                <w:szCs w:val="18"/>
              </w:rPr>
            </w:pPr>
          </w:p>
        </w:tc>
        <w:tc>
          <w:tcPr>
            <w:tcW w:w="1390" w:type="dxa"/>
            <w:tcBorders>
              <w:top w:val="nil"/>
              <w:left w:val="nil"/>
              <w:bottom w:val="nil"/>
              <w:right w:val="nil"/>
            </w:tcBorders>
            <w:noWrap/>
            <w:vAlign w:val="bottom"/>
          </w:tcPr>
          <w:p w14:paraId="6458322A" w14:textId="77777777" w:rsidR="00282B67" w:rsidRPr="0085466A" w:rsidRDefault="00282B6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6895B03" w14:textId="77777777" w:rsidR="00282B67" w:rsidRPr="0085466A" w:rsidRDefault="00282B67">
            <w:pPr>
              <w:jc w:val="right"/>
              <w:rPr>
                <w:rFonts w:cs="Times New Roman"/>
                <w:sz w:val="18"/>
                <w:szCs w:val="18"/>
              </w:rPr>
            </w:pPr>
          </w:p>
        </w:tc>
        <w:tc>
          <w:tcPr>
            <w:tcW w:w="1208" w:type="dxa"/>
            <w:tcBorders>
              <w:top w:val="nil"/>
              <w:left w:val="nil"/>
              <w:bottom w:val="nil"/>
              <w:right w:val="nil"/>
            </w:tcBorders>
            <w:noWrap/>
            <w:vAlign w:val="bottom"/>
          </w:tcPr>
          <w:p w14:paraId="7E754F30" w14:textId="77777777" w:rsidR="00282B67" w:rsidRPr="0085466A" w:rsidRDefault="00282B67" w:rsidP="00754B95">
            <w:pPr>
              <w:ind w:right="170"/>
              <w:jc w:val="right"/>
              <w:rPr>
                <w:rFonts w:cs="Times New Roman"/>
                <w:sz w:val="18"/>
                <w:szCs w:val="18"/>
              </w:rPr>
            </w:pPr>
            <w:r w:rsidRPr="0085466A">
              <w:rPr>
                <w:rFonts w:cs="Times New Roman"/>
                <w:sz w:val="18"/>
                <w:szCs w:val="18"/>
              </w:rPr>
              <w:t>242,536</w:t>
            </w:r>
          </w:p>
        </w:tc>
      </w:tr>
      <w:tr w:rsidR="00834226" w:rsidRPr="0085466A" w14:paraId="694EFB85" w14:textId="77777777" w:rsidTr="00282B67">
        <w:trPr>
          <w:gridAfter w:val="1"/>
          <w:wAfter w:w="6" w:type="dxa"/>
          <w:trHeight w:val="259"/>
        </w:trPr>
        <w:tc>
          <w:tcPr>
            <w:tcW w:w="3036" w:type="dxa"/>
            <w:tcBorders>
              <w:top w:val="nil"/>
              <w:left w:val="nil"/>
              <w:bottom w:val="nil"/>
              <w:right w:val="nil"/>
            </w:tcBorders>
            <w:noWrap/>
            <w:vAlign w:val="bottom"/>
          </w:tcPr>
          <w:p w14:paraId="46A81F54" w14:textId="77777777" w:rsidR="00282B67" w:rsidRPr="0085466A" w:rsidRDefault="00282B67">
            <w:pPr>
              <w:rPr>
                <w:rFonts w:cs="Times New Roman"/>
                <w:sz w:val="18"/>
                <w:szCs w:val="18"/>
              </w:rPr>
            </w:pPr>
            <w:r w:rsidRPr="0085466A">
              <w:rPr>
                <w:rFonts w:cs="Times New Roman"/>
                <w:sz w:val="18"/>
                <w:szCs w:val="18"/>
              </w:rPr>
              <w:t>Others</w:t>
            </w:r>
          </w:p>
        </w:tc>
        <w:tc>
          <w:tcPr>
            <w:tcW w:w="1326" w:type="dxa"/>
            <w:tcBorders>
              <w:top w:val="nil"/>
              <w:left w:val="nil"/>
              <w:bottom w:val="single" w:sz="4" w:space="0" w:color="auto"/>
              <w:right w:val="nil"/>
            </w:tcBorders>
            <w:noWrap/>
            <w:vAlign w:val="bottom"/>
          </w:tcPr>
          <w:p w14:paraId="3AC6B4DB" w14:textId="77777777" w:rsidR="00282B67" w:rsidRPr="0085466A" w:rsidRDefault="00282B67">
            <w:pPr>
              <w:ind w:right="69"/>
              <w:jc w:val="right"/>
              <w:rPr>
                <w:rFonts w:cs="Times New Roman"/>
                <w:sz w:val="18"/>
                <w:szCs w:val="18"/>
              </w:rPr>
            </w:pPr>
            <w:r w:rsidRPr="0085466A">
              <w:rPr>
                <w:rFonts w:cs="Times New Roman"/>
                <w:sz w:val="18"/>
                <w:szCs w:val="18"/>
              </w:rPr>
              <w:t>(21,494)</w:t>
            </w:r>
          </w:p>
        </w:tc>
        <w:tc>
          <w:tcPr>
            <w:tcW w:w="236" w:type="dxa"/>
            <w:tcBorders>
              <w:top w:val="nil"/>
              <w:left w:val="nil"/>
              <w:bottom w:val="nil"/>
              <w:right w:val="nil"/>
            </w:tcBorders>
            <w:noWrap/>
            <w:vAlign w:val="bottom"/>
          </w:tcPr>
          <w:p w14:paraId="7414F924" w14:textId="77777777" w:rsidR="00282B67" w:rsidRPr="0085466A" w:rsidRDefault="00282B67">
            <w:pPr>
              <w:jc w:val="right"/>
              <w:rPr>
                <w:rFonts w:cs="Times New Roman"/>
                <w:sz w:val="18"/>
                <w:szCs w:val="18"/>
              </w:rPr>
            </w:pPr>
          </w:p>
        </w:tc>
        <w:tc>
          <w:tcPr>
            <w:tcW w:w="1487" w:type="dxa"/>
            <w:tcBorders>
              <w:top w:val="nil"/>
              <w:left w:val="nil"/>
              <w:bottom w:val="single" w:sz="4" w:space="0" w:color="auto"/>
              <w:right w:val="nil"/>
            </w:tcBorders>
            <w:noWrap/>
            <w:vAlign w:val="bottom"/>
          </w:tcPr>
          <w:p w14:paraId="63A6D422" w14:textId="77777777" w:rsidR="00282B67" w:rsidRPr="0085466A" w:rsidRDefault="00282B6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12251883" w14:textId="77777777" w:rsidR="00282B67" w:rsidRPr="0085466A" w:rsidRDefault="00282B67">
            <w:pPr>
              <w:jc w:val="right"/>
              <w:rPr>
                <w:rFonts w:cs="Times New Roman"/>
                <w:sz w:val="18"/>
                <w:szCs w:val="18"/>
              </w:rPr>
            </w:pPr>
          </w:p>
        </w:tc>
        <w:tc>
          <w:tcPr>
            <w:tcW w:w="1495" w:type="dxa"/>
            <w:tcBorders>
              <w:top w:val="nil"/>
              <w:left w:val="nil"/>
              <w:bottom w:val="single" w:sz="4" w:space="0" w:color="auto"/>
              <w:right w:val="nil"/>
            </w:tcBorders>
            <w:noWrap/>
            <w:vAlign w:val="bottom"/>
          </w:tcPr>
          <w:p w14:paraId="342A0C3E" w14:textId="77777777" w:rsidR="00282B67" w:rsidRPr="0085466A" w:rsidRDefault="00282B67">
            <w:pPr>
              <w:ind w:right="69"/>
              <w:jc w:val="right"/>
              <w:rPr>
                <w:rFonts w:cs="Times New Roman"/>
                <w:sz w:val="18"/>
                <w:szCs w:val="18"/>
              </w:rPr>
            </w:pPr>
            <w:r w:rsidRPr="0085466A">
              <w:rPr>
                <w:rFonts w:cs="Times New Roman"/>
                <w:sz w:val="18"/>
                <w:szCs w:val="18"/>
              </w:rPr>
              <w:t>(2,411)</w:t>
            </w:r>
          </w:p>
        </w:tc>
        <w:tc>
          <w:tcPr>
            <w:tcW w:w="236" w:type="dxa"/>
            <w:tcBorders>
              <w:top w:val="nil"/>
              <w:left w:val="nil"/>
              <w:bottom w:val="nil"/>
              <w:right w:val="nil"/>
            </w:tcBorders>
            <w:noWrap/>
            <w:vAlign w:val="bottom"/>
          </w:tcPr>
          <w:p w14:paraId="4C247845" w14:textId="77777777" w:rsidR="00282B67" w:rsidRPr="0085466A" w:rsidRDefault="00282B67">
            <w:pPr>
              <w:jc w:val="right"/>
              <w:rPr>
                <w:rFonts w:cs="Times New Roman"/>
                <w:sz w:val="18"/>
                <w:szCs w:val="18"/>
              </w:rPr>
            </w:pPr>
          </w:p>
        </w:tc>
        <w:tc>
          <w:tcPr>
            <w:tcW w:w="1242" w:type="dxa"/>
            <w:tcBorders>
              <w:top w:val="nil"/>
              <w:left w:val="nil"/>
              <w:bottom w:val="single" w:sz="4" w:space="0" w:color="auto"/>
              <w:right w:val="nil"/>
            </w:tcBorders>
            <w:noWrap/>
            <w:vAlign w:val="bottom"/>
          </w:tcPr>
          <w:p w14:paraId="2E26CF6D" w14:textId="77777777" w:rsidR="00282B67" w:rsidRPr="0085466A" w:rsidRDefault="00282B67">
            <w:pPr>
              <w:ind w:hanging="60"/>
              <w:jc w:val="right"/>
              <w:rPr>
                <w:rFonts w:cs="Times New Roman"/>
                <w:sz w:val="18"/>
                <w:szCs w:val="18"/>
              </w:rPr>
            </w:pPr>
            <w:r w:rsidRPr="0085466A">
              <w:rPr>
                <w:rFonts w:cs="Times New Roman"/>
                <w:sz w:val="18"/>
                <w:szCs w:val="18"/>
              </w:rPr>
              <w:t>(2,411)</w:t>
            </w:r>
          </w:p>
        </w:tc>
        <w:tc>
          <w:tcPr>
            <w:tcW w:w="250" w:type="dxa"/>
            <w:tcBorders>
              <w:top w:val="nil"/>
              <w:left w:val="nil"/>
              <w:bottom w:val="nil"/>
              <w:right w:val="nil"/>
            </w:tcBorders>
            <w:noWrap/>
            <w:vAlign w:val="bottom"/>
          </w:tcPr>
          <w:p w14:paraId="21F052B4" w14:textId="77777777" w:rsidR="00282B67" w:rsidRPr="0085466A" w:rsidRDefault="00282B67">
            <w:pPr>
              <w:jc w:val="right"/>
              <w:rPr>
                <w:rFonts w:cs="Times New Roman"/>
                <w:sz w:val="18"/>
                <w:szCs w:val="18"/>
              </w:rPr>
            </w:pPr>
          </w:p>
        </w:tc>
        <w:tc>
          <w:tcPr>
            <w:tcW w:w="1496" w:type="dxa"/>
            <w:tcBorders>
              <w:top w:val="nil"/>
              <w:left w:val="nil"/>
              <w:bottom w:val="single" w:sz="4" w:space="0" w:color="auto"/>
              <w:right w:val="nil"/>
            </w:tcBorders>
            <w:noWrap/>
            <w:vAlign w:val="bottom"/>
          </w:tcPr>
          <w:p w14:paraId="1BA18F85" w14:textId="77777777" w:rsidR="00282B67" w:rsidRPr="0085466A" w:rsidRDefault="00282B6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00BA9C6" w14:textId="77777777" w:rsidR="00282B67" w:rsidRPr="0085466A" w:rsidRDefault="00282B67">
            <w:pPr>
              <w:jc w:val="right"/>
              <w:rPr>
                <w:rFonts w:cs="Times New Roman"/>
                <w:sz w:val="18"/>
                <w:szCs w:val="18"/>
              </w:rPr>
            </w:pPr>
          </w:p>
        </w:tc>
        <w:tc>
          <w:tcPr>
            <w:tcW w:w="1498" w:type="dxa"/>
            <w:tcBorders>
              <w:top w:val="nil"/>
              <w:left w:val="nil"/>
              <w:bottom w:val="single" w:sz="4" w:space="0" w:color="auto"/>
              <w:right w:val="nil"/>
            </w:tcBorders>
            <w:noWrap/>
            <w:vAlign w:val="bottom"/>
          </w:tcPr>
          <w:p w14:paraId="7A7CDD34" w14:textId="77777777" w:rsidR="00282B67" w:rsidRPr="0085466A" w:rsidRDefault="00282B6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33F10A6" w14:textId="77777777" w:rsidR="00282B67" w:rsidRPr="0085466A" w:rsidRDefault="00282B67">
            <w:pPr>
              <w:jc w:val="right"/>
              <w:rPr>
                <w:rFonts w:cs="Times New Roman"/>
                <w:sz w:val="18"/>
                <w:szCs w:val="18"/>
              </w:rPr>
            </w:pPr>
          </w:p>
        </w:tc>
        <w:tc>
          <w:tcPr>
            <w:tcW w:w="1390" w:type="dxa"/>
            <w:tcBorders>
              <w:top w:val="nil"/>
              <w:left w:val="nil"/>
              <w:bottom w:val="single" w:sz="4" w:space="0" w:color="auto"/>
              <w:right w:val="nil"/>
            </w:tcBorders>
            <w:noWrap/>
            <w:vAlign w:val="bottom"/>
          </w:tcPr>
          <w:p w14:paraId="456E746A" w14:textId="77777777" w:rsidR="00282B67" w:rsidRPr="0085466A" w:rsidRDefault="00282B6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974E49E" w14:textId="77777777" w:rsidR="00282B67" w:rsidRPr="0085466A" w:rsidRDefault="00282B67">
            <w:pPr>
              <w:jc w:val="right"/>
              <w:rPr>
                <w:rFonts w:cs="Times New Roman"/>
                <w:sz w:val="18"/>
                <w:szCs w:val="18"/>
              </w:rPr>
            </w:pPr>
          </w:p>
        </w:tc>
        <w:tc>
          <w:tcPr>
            <w:tcW w:w="1208" w:type="dxa"/>
            <w:tcBorders>
              <w:top w:val="nil"/>
              <w:left w:val="nil"/>
              <w:bottom w:val="single" w:sz="4" w:space="0" w:color="auto"/>
              <w:right w:val="nil"/>
            </w:tcBorders>
            <w:noWrap/>
            <w:vAlign w:val="bottom"/>
          </w:tcPr>
          <w:p w14:paraId="547360A2" w14:textId="77777777" w:rsidR="00282B67" w:rsidRPr="0085466A" w:rsidRDefault="00282B67">
            <w:pPr>
              <w:ind w:right="78"/>
              <w:jc w:val="right"/>
              <w:rPr>
                <w:rFonts w:cs="Times New Roman"/>
                <w:sz w:val="18"/>
                <w:szCs w:val="18"/>
              </w:rPr>
            </w:pPr>
            <w:r w:rsidRPr="0085466A">
              <w:rPr>
                <w:rFonts w:cs="Times New Roman"/>
                <w:sz w:val="18"/>
                <w:szCs w:val="18"/>
              </w:rPr>
              <w:t>(23,905)</w:t>
            </w:r>
          </w:p>
        </w:tc>
      </w:tr>
      <w:tr w:rsidR="00834226" w:rsidRPr="0085466A" w14:paraId="49980AD8" w14:textId="77777777" w:rsidTr="00282B67">
        <w:trPr>
          <w:gridAfter w:val="1"/>
          <w:wAfter w:w="6" w:type="dxa"/>
          <w:trHeight w:val="259"/>
        </w:trPr>
        <w:tc>
          <w:tcPr>
            <w:tcW w:w="3036" w:type="dxa"/>
            <w:tcBorders>
              <w:top w:val="nil"/>
              <w:left w:val="nil"/>
              <w:bottom w:val="nil"/>
              <w:right w:val="nil"/>
            </w:tcBorders>
            <w:noWrap/>
            <w:vAlign w:val="bottom"/>
          </w:tcPr>
          <w:p w14:paraId="161400E6" w14:textId="77777777" w:rsidR="00282B67" w:rsidRPr="0085466A" w:rsidRDefault="00282B67">
            <w:pPr>
              <w:rPr>
                <w:rFonts w:cs="Times New Roman"/>
                <w:b/>
                <w:bCs/>
                <w:sz w:val="18"/>
                <w:szCs w:val="18"/>
              </w:rPr>
            </w:pPr>
            <w:r w:rsidRPr="0085466A">
              <w:rPr>
                <w:rFonts w:cs="Times New Roman"/>
                <w:b/>
                <w:bCs/>
                <w:sz w:val="18"/>
                <w:szCs w:val="18"/>
              </w:rPr>
              <w:t>Total</w:t>
            </w:r>
          </w:p>
        </w:tc>
        <w:tc>
          <w:tcPr>
            <w:tcW w:w="1326" w:type="dxa"/>
            <w:tcBorders>
              <w:top w:val="single" w:sz="4" w:space="0" w:color="auto"/>
              <w:left w:val="nil"/>
              <w:bottom w:val="double" w:sz="4" w:space="0" w:color="auto"/>
              <w:right w:val="nil"/>
            </w:tcBorders>
            <w:noWrap/>
            <w:vAlign w:val="bottom"/>
          </w:tcPr>
          <w:p w14:paraId="18733A65" w14:textId="77777777" w:rsidR="00282B67" w:rsidRPr="0085466A" w:rsidRDefault="00282B67">
            <w:pPr>
              <w:ind w:right="69"/>
              <w:jc w:val="right"/>
              <w:rPr>
                <w:rFonts w:cs="Times New Roman"/>
                <w:b/>
                <w:bCs/>
                <w:sz w:val="18"/>
                <w:szCs w:val="18"/>
              </w:rPr>
            </w:pPr>
            <w:r w:rsidRPr="0085466A">
              <w:rPr>
                <w:rFonts w:cs="Times New Roman"/>
                <w:b/>
                <w:bCs/>
                <w:sz w:val="18"/>
                <w:szCs w:val="18"/>
              </w:rPr>
              <w:t>(313,848)</w:t>
            </w:r>
          </w:p>
        </w:tc>
        <w:tc>
          <w:tcPr>
            <w:tcW w:w="236" w:type="dxa"/>
            <w:tcBorders>
              <w:top w:val="nil"/>
              <w:left w:val="nil"/>
              <w:bottom w:val="nil"/>
              <w:right w:val="nil"/>
            </w:tcBorders>
            <w:noWrap/>
            <w:vAlign w:val="bottom"/>
          </w:tcPr>
          <w:p w14:paraId="1793E912" w14:textId="77777777" w:rsidR="00282B67" w:rsidRPr="0085466A" w:rsidRDefault="00282B67">
            <w:pPr>
              <w:ind w:right="258"/>
              <w:jc w:val="right"/>
              <w:rPr>
                <w:rFonts w:cs="Times New Roman"/>
                <w:b/>
                <w:bCs/>
                <w:sz w:val="18"/>
                <w:szCs w:val="18"/>
              </w:rPr>
            </w:pPr>
          </w:p>
        </w:tc>
        <w:tc>
          <w:tcPr>
            <w:tcW w:w="1487" w:type="dxa"/>
            <w:tcBorders>
              <w:top w:val="single" w:sz="4" w:space="0" w:color="auto"/>
              <w:left w:val="nil"/>
              <w:bottom w:val="double" w:sz="4" w:space="0" w:color="auto"/>
              <w:right w:val="nil"/>
            </w:tcBorders>
            <w:noWrap/>
            <w:vAlign w:val="bottom"/>
          </w:tcPr>
          <w:p w14:paraId="206109BE" w14:textId="77777777" w:rsidR="00282B67" w:rsidRPr="0085466A" w:rsidRDefault="00282B67">
            <w:pPr>
              <w:ind w:right="69"/>
              <w:jc w:val="right"/>
              <w:rPr>
                <w:rFonts w:cs="Times New Roman"/>
                <w:b/>
                <w:bCs/>
                <w:sz w:val="18"/>
                <w:szCs w:val="18"/>
              </w:rPr>
            </w:pPr>
            <w:r w:rsidRPr="0085466A">
              <w:rPr>
                <w:rFonts w:cs="Times New Roman"/>
                <w:b/>
                <w:bCs/>
                <w:sz w:val="18"/>
                <w:szCs w:val="18"/>
              </w:rPr>
              <w:t>(96,024)</w:t>
            </w:r>
          </w:p>
        </w:tc>
        <w:tc>
          <w:tcPr>
            <w:tcW w:w="241" w:type="dxa"/>
            <w:tcBorders>
              <w:top w:val="nil"/>
              <w:left w:val="nil"/>
              <w:bottom w:val="nil"/>
              <w:right w:val="nil"/>
            </w:tcBorders>
            <w:noWrap/>
            <w:vAlign w:val="bottom"/>
          </w:tcPr>
          <w:p w14:paraId="45BF8C53" w14:textId="77777777" w:rsidR="00282B67" w:rsidRPr="0085466A" w:rsidRDefault="00282B67">
            <w:pPr>
              <w:ind w:right="258"/>
              <w:jc w:val="right"/>
              <w:rPr>
                <w:rFonts w:cs="Times New Roman"/>
                <w:b/>
                <w:bCs/>
                <w:sz w:val="18"/>
                <w:szCs w:val="18"/>
              </w:rPr>
            </w:pPr>
          </w:p>
        </w:tc>
        <w:tc>
          <w:tcPr>
            <w:tcW w:w="1495" w:type="dxa"/>
            <w:tcBorders>
              <w:top w:val="single" w:sz="4" w:space="0" w:color="auto"/>
              <w:left w:val="nil"/>
              <w:bottom w:val="double" w:sz="4" w:space="0" w:color="auto"/>
              <w:right w:val="nil"/>
            </w:tcBorders>
            <w:noWrap/>
            <w:vAlign w:val="bottom"/>
          </w:tcPr>
          <w:p w14:paraId="60771EDF" w14:textId="77777777" w:rsidR="00282B67" w:rsidRPr="0085466A" w:rsidRDefault="00282B67">
            <w:pPr>
              <w:ind w:right="69"/>
              <w:jc w:val="right"/>
              <w:rPr>
                <w:rFonts w:cs="Times New Roman"/>
                <w:b/>
                <w:bCs/>
                <w:sz w:val="18"/>
                <w:szCs w:val="18"/>
              </w:rPr>
            </w:pPr>
            <w:r w:rsidRPr="0085466A">
              <w:rPr>
                <w:rFonts w:cs="Times New Roman"/>
                <w:b/>
                <w:bCs/>
                <w:sz w:val="18"/>
                <w:szCs w:val="18"/>
              </w:rPr>
              <w:t>(417,492)</w:t>
            </w:r>
          </w:p>
        </w:tc>
        <w:tc>
          <w:tcPr>
            <w:tcW w:w="236" w:type="dxa"/>
            <w:tcBorders>
              <w:top w:val="nil"/>
              <w:left w:val="nil"/>
              <w:bottom w:val="nil"/>
              <w:right w:val="nil"/>
            </w:tcBorders>
            <w:noWrap/>
            <w:vAlign w:val="bottom"/>
          </w:tcPr>
          <w:p w14:paraId="54E83F3B" w14:textId="77777777" w:rsidR="00282B67" w:rsidRPr="0085466A" w:rsidRDefault="00282B67">
            <w:pPr>
              <w:ind w:right="258"/>
              <w:jc w:val="right"/>
              <w:rPr>
                <w:rFonts w:cs="Times New Roman"/>
                <w:b/>
                <w:bCs/>
                <w:sz w:val="18"/>
                <w:szCs w:val="18"/>
              </w:rPr>
            </w:pPr>
          </w:p>
        </w:tc>
        <w:tc>
          <w:tcPr>
            <w:tcW w:w="1242" w:type="dxa"/>
            <w:tcBorders>
              <w:top w:val="single" w:sz="4" w:space="0" w:color="auto"/>
              <w:left w:val="nil"/>
              <w:bottom w:val="double" w:sz="4" w:space="0" w:color="auto"/>
              <w:right w:val="nil"/>
            </w:tcBorders>
            <w:noWrap/>
            <w:vAlign w:val="bottom"/>
          </w:tcPr>
          <w:p w14:paraId="6CCE9BB0" w14:textId="77777777" w:rsidR="00282B67" w:rsidRPr="0085466A" w:rsidRDefault="00282B67">
            <w:pPr>
              <w:ind w:hanging="60"/>
              <w:jc w:val="right"/>
              <w:rPr>
                <w:rFonts w:cs="Times New Roman"/>
                <w:b/>
                <w:bCs/>
                <w:sz w:val="18"/>
                <w:szCs w:val="18"/>
              </w:rPr>
            </w:pPr>
            <w:r w:rsidRPr="0085466A">
              <w:rPr>
                <w:rFonts w:cs="Times New Roman"/>
                <w:b/>
                <w:bCs/>
                <w:sz w:val="18"/>
                <w:szCs w:val="18"/>
              </w:rPr>
              <w:t>(513,516)</w:t>
            </w:r>
          </w:p>
        </w:tc>
        <w:tc>
          <w:tcPr>
            <w:tcW w:w="250" w:type="dxa"/>
            <w:tcBorders>
              <w:top w:val="nil"/>
              <w:left w:val="nil"/>
              <w:bottom w:val="nil"/>
              <w:right w:val="nil"/>
            </w:tcBorders>
            <w:noWrap/>
            <w:vAlign w:val="bottom"/>
          </w:tcPr>
          <w:p w14:paraId="4D37A64C" w14:textId="77777777" w:rsidR="00282B67" w:rsidRPr="0085466A" w:rsidRDefault="00282B67">
            <w:pPr>
              <w:jc w:val="right"/>
              <w:rPr>
                <w:rFonts w:cs="Times New Roman"/>
                <w:b/>
                <w:bCs/>
                <w:sz w:val="18"/>
                <w:szCs w:val="18"/>
              </w:rPr>
            </w:pPr>
          </w:p>
        </w:tc>
        <w:tc>
          <w:tcPr>
            <w:tcW w:w="1496" w:type="dxa"/>
            <w:tcBorders>
              <w:top w:val="single" w:sz="4" w:space="0" w:color="auto"/>
              <w:left w:val="nil"/>
              <w:bottom w:val="double" w:sz="4" w:space="0" w:color="auto"/>
              <w:right w:val="nil"/>
            </w:tcBorders>
            <w:noWrap/>
            <w:vAlign w:val="bottom"/>
          </w:tcPr>
          <w:p w14:paraId="6AF39915" w14:textId="77777777" w:rsidR="00282B67" w:rsidRPr="0085466A" w:rsidRDefault="00282B67">
            <w:pPr>
              <w:ind w:right="77"/>
              <w:jc w:val="right"/>
              <w:rPr>
                <w:rFonts w:cs="Times New Roman"/>
                <w:b/>
                <w:bCs/>
                <w:sz w:val="18"/>
                <w:szCs w:val="18"/>
              </w:rPr>
            </w:pPr>
            <w:r w:rsidRPr="0085466A">
              <w:rPr>
                <w:rFonts w:cs="Times New Roman"/>
                <w:b/>
                <w:bCs/>
                <w:sz w:val="18"/>
                <w:szCs w:val="18"/>
              </w:rPr>
              <w:t>3,247,435</w:t>
            </w:r>
          </w:p>
        </w:tc>
        <w:tc>
          <w:tcPr>
            <w:tcW w:w="236" w:type="dxa"/>
            <w:tcBorders>
              <w:top w:val="nil"/>
              <w:left w:val="nil"/>
              <w:bottom w:val="nil"/>
              <w:right w:val="nil"/>
            </w:tcBorders>
            <w:noWrap/>
            <w:vAlign w:val="bottom"/>
          </w:tcPr>
          <w:p w14:paraId="1E44B4EA" w14:textId="77777777" w:rsidR="00282B67" w:rsidRPr="0085466A" w:rsidRDefault="00282B67">
            <w:pPr>
              <w:jc w:val="right"/>
              <w:rPr>
                <w:rFonts w:cs="Times New Roman"/>
                <w:b/>
                <w:bCs/>
                <w:sz w:val="18"/>
                <w:szCs w:val="18"/>
              </w:rPr>
            </w:pPr>
          </w:p>
        </w:tc>
        <w:tc>
          <w:tcPr>
            <w:tcW w:w="1498" w:type="dxa"/>
            <w:tcBorders>
              <w:top w:val="single" w:sz="4" w:space="0" w:color="auto"/>
              <w:left w:val="nil"/>
              <w:bottom w:val="double" w:sz="4" w:space="0" w:color="auto"/>
              <w:right w:val="nil"/>
            </w:tcBorders>
            <w:noWrap/>
            <w:vAlign w:val="bottom"/>
          </w:tcPr>
          <w:p w14:paraId="4CDD3944" w14:textId="77777777" w:rsidR="00282B67" w:rsidRPr="0085466A" w:rsidRDefault="00282B67">
            <w:pPr>
              <w:ind w:right="88"/>
              <w:jc w:val="right"/>
              <w:rPr>
                <w:rFonts w:cs="Times New Roman"/>
                <w:b/>
                <w:bCs/>
                <w:sz w:val="18"/>
                <w:szCs w:val="18"/>
              </w:rPr>
            </w:pPr>
            <w:r w:rsidRPr="0085466A">
              <w:rPr>
                <w:rFonts w:cs="Times New Roman"/>
                <w:b/>
                <w:bCs/>
                <w:sz w:val="18"/>
                <w:szCs w:val="18"/>
              </w:rPr>
              <w:t>(5,933,898)</w:t>
            </w:r>
          </w:p>
        </w:tc>
        <w:tc>
          <w:tcPr>
            <w:tcW w:w="236" w:type="dxa"/>
            <w:tcBorders>
              <w:top w:val="nil"/>
              <w:left w:val="nil"/>
              <w:bottom w:val="nil"/>
              <w:right w:val="nil"/>
            </w:tcBorders>
            <w:noWrap/>
            <w:vAlign w:val="bottom"/>
          </w:tcPr>
          <w:p w14:paraId="5DEAD1C0" w14:textId="77777777" w:rsidR="00282B67" w:rsidRPr="0085466A" w:rsidRDefault="00282B67">
            <w:pPr>
              <w:jc w:val="right"/>
              <w:rPr>
                <w:rFonts w:cs="Times New Roman"/>
                <w:b/>
                <w:bCs/>
                <w:sz w:val="18"/>
                <w:szCs w:val="18"/>
              </w:rPr>
            </w:pPr>
          </w:p>
        </w:tc>
        <w:tc>
          <w:tcPr>
            <w:tcW w:w="1390" w:type="dxa"/>
            <w:tcBorders>
              <w:top w:val="single" w:sz="4" w:space="0" w:color="auto"/>
              <w:left w:val="nil"/>
              <w:bottom w:val="double" w:sz="4" w:space="0" w:color="auto"/>
              <w:right w:val="nil"/>
            </w:tcBorders>
            <w:noWrap/>
            <w:vAlign w:val="bottom"/>
          </w:tcPr>
          <w:p w14:paraId="147D89BF" w14:textId="77777777" w:rsidR="00282B67" w:rsidRPr="0085466A" w:rsidRDefault="00282B67">
            <w:pPr>
              <w:jc w:val="right"/>
              <w:rPr>
                <w:rFonts w:cs="Times New Roman"/>
                <w:b/>
                <w:bCs/>
                <w:sz w:val="18"/>
                <w:szCs w:val="18"/>
              </w:rPr>
            </w:pPr>
            <w:r w:rsidRPr="0085466A">
              <w:rPr>
                <w:rFonts w:cs="Times New Roman"/>
                <w:b/>
                <w:bCs/>
                <w:sz w:val="18"/>
                <w:szCs w:val="18"/>
              </w:rPr>
              <w:t>(2,686,463)</w:t>
            </w:r>
          </w:p>
        </w:tc>
        <w:tc>
          <w:tcPr>
            <w:tcW w:w="236" w:type="dxa"/>
            <w:tcBorders>
              <w:top w:val="nil"/>
              <w:left w:val="nil"/>
              <w:bottom w:val="nil"/>
              <w:right w:val="nil"/>
            </w:tcBorders>
            <w:noWrap/>
            <w:vAlign w:val="bottom"/>
          </w:tcPr>
          <w:p w14:paraId="2F1A1371" w14:textId="77777777" w:rsidR="00282B67" w:rsidRPr="0085466A" w:rsidRDefault="00282B67">
            <w:pPr>
              <w:jc w:val="right"/>
              <w:rPr>
                <w:rFonts w:cs="Times New Roman"/>
                <w:b/>
                <w:bCs/>
                <w:sz w:val="18"/>
                <w:szCs w:val="18"/>
              </w:rPr>
            </w:pPr>
          </w:p>
        </w:tc>
        <w:tc>
          <w:tcPr>
            <w:tcW w:w="1208" w:type="dxa"/>
            <w:tcBorders>
              <w:top w:val="single" w:sz="4" w:space="0" w:color="auto"/>
              <w:left w:val="nil"/>
              <w:bottom w:val="double" w:sz="4" w:space="0" w:color="auto"/>
              <w:right w:val="nil"/>
            </w:tcBorders>
            <w:noWrap/>
            <w:vAlign w:val="bottom"/>
          </w:tcPr>
          <w:p w14:paraId="1668B297" w14:textId="77777777" w:rsidR="00282B67" w:rsidRPr="0085466A" w:rsidRDefault="00282B67">
            <w:pPr>
              <w:ind w:right="78"/>
              <w:jc w:val="right"/>
              <w:rPr>
                <w:rFonts w:cs="Times New Roman"/>
                <w:b/>
                <w:bCs/>
                <w:sz w:val="18"/>
                <w:szCs w:val="18"/>
              </w:rPr>
            </w:pPr>
            <w:r w:rsidRPr="0085466A">
              <w:rPr>
                <w:rFonts w:cs="Times New Roman"/>
                <w:b/>
                <w:bCs/>
                <w:sz w:val="18"/>
                <w:szCs w:val="18"/>
              </w:rPr>
              <w:t>(3,513,827)</w:t>
            </w:r>
          </w:p>
        </w:tc>
      </w:tr>
    </w:tbl>
    <w:p w14:paraId="16D9DF0B" w14:textId="460F3DEE" w:rsidR="002D791C" w:rsidRPr="0085466A" w:rsidRDefault="002D791C">
      <w:pPr>
        <w:widowControl w:val="0"/>
        <w:tabs>
          <w:tab w:val="left" w:pos="0"/>
          <w:tab w:val="left" w:pos="630"/>
          <w:tab w:val="left" w:pos="720"/>
        </w:tabs>
        <w:overflowPunct w:val="0"/>
        <w:autoSpaceDE w:val="0"/>
        <w:autoSpaceDN w:val="0"/>
        <w:adjustRightInd w:val="0"/>
        <w:spacing w:line="240" w:lineRule="atLeast"/>
        <w:jc w:val="both"/>
        <w:textAlignment w:val="baseline"/>
        <w:rPr>
          <w:rFonts w:cs="Times New Roman"/>
          <w:b/>
          <w:bCs/>
          <w:sz w:val="22"/>
          <w:szCs w:val="22"/>
        </w:rPr>
      </w:pPr>
      <w:r w:rsidRPr="0085466A">
        <w:rPr>
          <w:rFonts w:cs="Times New Roman"/>
          <w:b/>
          <w:bCs/>
          <w:sz w:val="22"/>
          <w:szCs w:val="22"/>
        </w:rPr>
        <w:lastRenderedPageBreak/>
        <w:t>1</w:t>
      </w:r>
      <w:r w:rsidR="005B43C4" w:rsidRPr="0085466A">
        <w:rPr>
          <w:rFonts w:cs="Times New Roman"/>
          <w:b/>
          <w:bCs/>
          <w:sz w:val="22"/>
          <w:szCs w:val="22"/>
        </w:rPr>
        <w:t>4</w:t>
      </w:r>
      <w:r w:rsidRPr="0085466A">
        <w:rPr>
          <w:rFonts w:cs="Times New Roman"/>
          <w:b/>
          <w:bCs/>
          <w:sz w:val="22"/>
          <w:szCs w:val="22"/>
        </w:rPr>
        <w:t xml:space="preserve">      Deferred income tax, net (continued)</w:t>
      </w:r>
    </w:p>
    <w:p w14:paraId="0F12FFB8" w14:textId="77777777" w:rsidR="002D791C" w:rsidRPr="0085466A" w:rsidRDefault="002D791C" w:rsidP="00395E40">
      <w:pPr>
        <w:tabs>
          <w:tab w:val="left" w:pos="540"/>
        </w:tabs>
        <w:spacing w:line="240" w:lineRule="exact"/>
        <w:jc w:val="thaiDistribute"/>
        <w:rPr>
          <w:rFonts w:cs="Times New Roman"/>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834226" w:rsidRPr="0085466A" w14:paraId="60FAE438" w14:textId="77777777" w:rsidTr="00C62BEE">
        <w:trPr>
          <w:trHeight w:val="260"/>
        </w:trPr>
        <w:tc>
          <w:tcPr>
            <w:tcW w:w="3036" w:type="dxa"/>
            <w:tcBorders>
              <w:top w:val="nil"/>
              <w:left w:val="nil"/>
              <w:right w:val="nil"/>
            </w:tcBorders>
            <w:noWrap/>
            <w:vAlign w:val="bottom"/>
            <w:hideMark/>
          </w:tcPr>
          <w:p w14:paraId="66E8DE61" w14:textId="77777777" w:rsidR="009146B7" w:rsidRPr="0085466A" w:rsidRDefault="009146B7">
            <w:pPr>
              <w:jc w:val="center"/>
              <w:rPr>
                <w:rFonts w:cs="Times New Roman"/>
                <w:sz w:val="18"/>
                <w:szCs w:val="18"/>
              </w:rPr>
            </w:pPr>
          </w:p>
        </w:tc>
        <w:tc>
          <w:tcPr>
            <w:tcW w:w="12819" w:type="dxa"/>
            <w:gridSpan w:val="16"/>
            <w:tcBorders>
              <w:top w:val="nil"/>
              <w:left w:val="nil"/>
              <w:bottom w:val="nil"/>
              <w:right w:val="nil"/>
            </w:tcBorders>
            <w:noWrap/>
            <w:vAlign w:val="bottom"/>
            <w:hideMark/>
          </w:tcPr>
          <w:p w14:paraId="0EA81359" w14:textId="77777777" w:rsidR="009146B7" w:rsidRPr="0085466A" w:rsidRDefault="009146B7">
            <w:pPr>
              <w:jc w:val="center"/>
              <w:rPr>
                <w:rFonts w:cs="Times New Roman"/>
                <w:b/>
                <w:bCs/>
                <w:sz w:val="18"/>
                <w:szCs w:val="18"/>
              </w:rPr>
            </w:pPr>
            <w:r w:rsidRPr="0085466A">
              <w:rPr>
                <w:rFonts w:cs="Times New Roman"/>
                <w:b/>
                <w:bCs/>
                <w:sz w:val="18"/>
                <w:szCs w:val="18"/>
              </w:rPr>
              <w:t>Financial information in which the equity method is applied and separate financial information</w:t>
            </w:r>
          </w:p>
        </w:tc>
      </w:tr>
      <w:tr w:rsidR="00834226" w:rsidRPr="0085466A" w14:paraId="105A23DC" w14:textId="77777777" w:rsidTr="00C62BEE">
        <w:trPr>
          <w:gridAfter w:val="1"/>
          <w:wAfter w:w="6" w:type="dxa"/>
          <w:trHeight w:val="260"/>
        </w:trPr>
        <w:tc>
          <w:tcPr>
            <w:tcW w:w="3036" w:type="dxa"/>
            <w:tcBorders>
              <w:top w:val="nil"/>
              <w:left w:val="nil"/>
              <w:right w:val="nil"/>
            </w:tcBorders>
            <w:noWrap/>
            <w:vAlign w:val="bottom"/>
            <w:hideMark/>
          </w:tcPr>
          <w:p w14:paraId="14121C9A" w14:textId="77777777" w:rsidR="009146B7" w:rsidRPr="0085466A" w:rsidRDefault="009146B7">
            <w:pPr>
              <w:jc w:val="center"/>
              <w:rPr>
                <w:rFonts w:cs="Times New Roman"/>
                <w:b/>
                <w:bCs/>
                <w:sz w:val="18"/>
                <w:szCs w:val="18"/>
              </w:rPr>
            </w:pPr>
          </w:p>
        </w:tc>
        <w:tc>
          <w:tcPr>
            <w:tcW w:w="1326" w:type="dxa"/>
            <w:vMerge w:val="restart"/>
            <w:tcBorders>
              <w:top w:val="nil"/>
              <w:left w:val="nil"/>
              <w:bottom w:val="single" w:sz="4" w:space="0" w:color="auto"/>
              <w:right w:val="nil"/>
            </w:tcBorders>
            <w:noWrap/>
            <w:vAlign w:val="bottom"/>
            <w:hideMark/>
          </w:tcPr>
          <w:p w14:paraId="15DFF4C6" w14:textId="77777777" w:rsidR="009146B7" w:rsidRPr="0085466A" w:rsidRDefault="009146B7">
            <w:pPr>
              <w:jc w:val="center"/>
              <w:rPr>
                <w:rFonts w:cs="Times New Roman"/>
                <w:sz w:val="18"/>
                <w:szCs w:val="18"/>
              </w:rPr>
            </w:pPr>
            <w:r w:rsidRPr="0085466A">
              <w:rPr>
                <w:rFonts w:cs="Times New Roman"/>
                <w:sz w:val="18"/>
                <w:szCs w:val="18"/>
              </w:rPr>
              <w:t>As at</w:t>
            </w:r>
          </w:p>
          <w:p w14:paraId="4BBE0594" w14:textId="77777777" w:rsidR="009146B7" w:rsidRPr="0085466A" w:rsidRDefault="009146B7">
            <w:pPr>
              <w:jc w:val="center"/>
              <w:rPr>
                <w:rFonts w:cs="Times New Roman"/>
                <w:b/>
                <w:bCs/>
                <w:sz w:val="18"/>
                <w:szCs w:val="18"/>
              </w:rPr>
            </w:pPr>
            <w:r w:rsidRPr="0085466A">
              <w:rPr>
                <w:rFonts w:cs="Times New Roman"/>
                <w:sz w:val="18"/>
                <w:szCs w:val="18"/>
              </w:rPr>
              <w:t>31 December 2023</w:t>
            </w:r>
            <w:r w:rsidRPr="0085466A">
              <w:rPr>
                <w:rFonts w:cs="Times New Roman"/>
                <w:sz w:val="18"/>
                <w:szCs w:val="18"/>
              </w:rPr>
              <w:br/>
              <w:t>(As previously reported)</w:t>
            </w:r>
          </w:p>
        </w:tc>
        <w:tc>
          <w:tcPr>
            <w:tcW w:w="236" w:type="dxa"/>
            <w:tcBorders>
              <w:top w:val="nil"/>
              <w:left w:val="nil"/>
              <w:bottom w:val="nil"/>
              <w:right w:val="nil"/>
            </w:tcBorders>
            <w:noWrap/>
            <w:vAlign w:val="bottom"/>
            <w:hideMark/>
          </w:tcPr>
          <w:p w14:paraId="53E8DAB4" w14:textId="77777777" w:rsidR="009146B7" w:rsidRPr="0085466A" w:rsidRDefault="009146B7">
            <w:pPr>
              <w:jc w:val="center"/>
              <w:rPr>
                <w:rFonts w:cs="Times New Roman"/>
                <w:sz w:val="18"/>
                <w:szCs w:val="18"/>
              </w:rPr>
            </w:pPr>
          </w:p>
        </w:tc>
        <w:tc>
          <w:tcPr>
            <w:tcW w:w="9807" w:type="dxa"/>
            <w:gridSpan w:val="11"/>
            <w:tcBorders>
              <w:top w:val="nil"/>
              <w:left w:val="nil"/>
              <w:bottom w:val="single" w:sz="4" w:space="0" w:color="auto"/>
              <w:right w:val="nil"/>
            </w:tcBorders>
            <w:noWrap/>
            <w:vAlign w:val="bottom"/>
          </w:tcPr>
          <w:p w14:paraId="271B005C" w14:textId="77777777" w:rsidR="009146B7" w:rsidRPr="0085466A" w:rsidRDefault="009146B7">
            <w:pPr>
              <w:jc w:val="center"/>
              <w:rPr>
                <w:rFonts w:cs="Times New Roman"/>
                <w:sz w:val="18"/>
                <w:szCs w:val="18"/>
              </w:rPr>
            </w:pPr>
            <w:r w:rsidRPr="0085466A">
              <w:rPr>
                <w:rFonts w:cs="Times New Roman"/>
                <w:sz w:val="18"/>
                <w:szCs w:val="18"/>
              </w:rPr>
              <w:t>Impact Adoption</w:t>
            </w:r>
          </w:p>
        </w:tc>
        <w:tc>
          <w:tcPr>
            <w:tcW w:w="236" w:type="dxa"/>
            <w:tcBorders>
              <w:top w:val="nil"/>
              <w:left w:val="nil"/>
              <w:bottom w:val="nil"/>
              <w:right w:val="nil"/>
            </w:tcBorders>
            <w:noWrap/>
            <w:vAlign w:val="bottom"/>
            <w:hideMark/>
          </w:tcPr>
          <w:p w14:paraId="51E9A283" w14:textId="77777777" w:rsidR="009146B7" w:rsidRPr="0085466A" w:rsidRDefault="009146B7">
            <w:pPr>
              <w:jc w:val="center"/>
              <w:rPr>
                <w:rFonts w:cs="Times New Roman"/>
                <w:sz w:val="18"/>
                <w:szCs w:val="18"/>
              </w:rPr>
            </w:pPr>
          </w:p>
        </w:tc>
        <w:tc>
          <w:tcPr>
            <w:tcW w:w="1208" w:type="dxa"/>
            <w:vMerge w:val="restart"/>
            <w:tcBorders>
              <w:top w:val="nil"/>
              <w:left w:val="nil"/>
              <w:bottom w:val="single" w:sz="4" w:space="0" w:color="auto"/>
              <w:right w:val="nil"/>
            </w:tcBorders>
            <w:noWrap/>
            <w:vAlign w:val="bottom"/>
            <w:hideMark/>
          </w:tcPr>
          <w:p w14:paraId="0B0C544F" w14:textId="77777777" w:rsidR="009146B7" w:rsidRPr="0085466A" w:rsidRDefault="009146B7">
            <w:pPr>
              <w:ind w:left="-26" w:right="-103"/>
              <w:jc w:val="center"/>
              <w:rPr>
                <w:rFonts w:cs="Times New Roman"/>
                <w:sz w:val="18"/>
                <w:szCs w:val="18"/>
              </w:rPr>
            </w:pPr>
            <w:r w:rsidRPr="0085466A">
              <w:rPr>
                <w:rFonts w:cs="Times New Roman"/>
                <w:sz w:val="18"/>
                <w:szCs w:val="18"/>
              </w:rPr>
              <w:t>As at</w:t>
            </w:r>
          </w:p>
          <w:p w14:paraId="730B1092" w14:textId="77777777" w:rsidR="009146B7" w:rsidRPr="0085466A" w:rsidRDefault="009146B7">
            <w:pPr>
              <w:ind w:left="-26" w:right="-103"/>
              <w:jc w:val="center"/>
              <w:rPr>
                <w:rFonts w:cs="Times New Roman"/>
                <w:sz w:val="18"/>
                <w:szCs w:val="18"/>
              </w:rPr>
            </w:pPr>
            <w:r w:rsidRPr="0085466A">
              <w:rPr>
                <w:rFonts w:cs="Times New Roman"/>
                <w:sz w:val="18"/>
                <w:szCs w:val="18"/>
              </w:rPr>
              <w:t>1 January</w:t>
            </w:r>
          </w:p>
          <w:p w14:paraId="0A87A1E2" w14:textId="77777777" w:rsidR="009146B7" w:rsidRPr="0085466A" w:rsidRDefault="009146B7">
            <w:pPr>
              <w:ind w:left="-26" w:right="-103"/>
              <w:jc w:val="center"/>
              <w:rPr>
                <w:rFonts w:cs="Times New Roman"/>
                <w:sz w:val="18"/>
                <w:szCs w:val="18"/>
              </w:rPr>
            </w:pPr>
            <w:r w:rsidRPr="0085466A">
              <w:rPr>
                <w:rFonts w:cs="Times New Roman"/>
                <w:sz w:val="18"/>
                <w:szCs w:val="18"/>
              </w:rPr>
              <w:t xml:space="preserve">2024 </w:t>
            </w:r>
            <w:r w:rsidRPr="0085466A">
              <w:rPr>
                <w:rFonts w:cs="Times New Roman"/>
                <w:sz w:val="18"/>
                <w:szCs w:val="18"/>
              </w:rPr>
              <w:br/>
              <w:t>(As restated)</w:t>
            </w:r>
          </w:p>
        </w:tc>
      </w:tr>
      <w:tr w:rsidR="00834226" w:rsidRPr="0085466A" w14:paraId="6907011D" w14:textId="77777777" w:rsidTr="00C62BEE">
        <w:trPr>
          <w:gridAfter w:val="1"/>
          <w:wAfter w:w="6" w:type="dxa"/>
          <w:trHeight w:val="260"/>
        </w:trPr>
        <w:tc>
          <w:tcPr>
            <w:tcW w:w="3036" w:type="dxa"/>
            <w:tcBorders>
              <w:left w:val="nil"/>
              <w:bottom w:val="nil"/>
              <w:right w:val="nil"/>
            </w:tcBorders>
            <w:noWrap/>
            <w:vAlign w:val="bottom"/>
          </w:tcPr>
          <w:p w14:paraId="6D1E70B5" w14:textId="77777777" w:rsidR="009146B7" w:rsidRPr="0085466A" w:rsidRDefault="009146B7">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43D6BC06" w14:textId="77777777" w:rsidR="009146B7" w:rsidRPr="0085466A" w:rsidRDefault="009146B7">
            <w:pPr>
              <w:jc w:val="center"/>
              <w:rPr>
                <w:rFonts w:cs="Times New Roman"/>
                <w:sz w:val="18"/>
                <w:szCs w:val="18"/>
              </w:rPr>
            </w:pPr>
          </w:p>
        </w:tc>
        <w:tc>
          <w:tcPr>
            <w:tcW w:w="236" w:type="dxa"/>
            <w:tcBorders>
              <w:top w:val="single" w:sz="4" w:space="0" w:color="auto"/>
              <w:left w:val="nil"/>
              <w:bottom w:val="nil"/>
              <w:right w:val="nil"/>
            </w:tcBorders>
            <w:noWrap/>
            <w:vAlign w:val="bottom"/>
          </w:tcPr>
          <w:p w14:paraId="1FF81E27" w14:textId="77777777" w:rsidR="009146B7" w:rsidRPr="0085466A" w:rsidRDefault="009146B7">
            <w:pPr>
              <w:jc w:val="center"/>
              <w:rPr>
                <w:rFonts w:cs="Times New Roman"/>
                <w:sz w:val="18"/>
                <w:szCs w:val="18"/>
              </w:rPr>
            </w:pPr>
          </w:p>
        </w:tc>
        <w:tc>
          <w:tcPr>
            <w:tcW w:w="4701" w:type="dxa"/>
            <w:gridSpan w:val="5"/>
            <w:tcBorders>
              <w:top w:val="single" w:sz="4" w:space="0" w:color="auto"/>
              <w:left w:val="nil"/>
              <w:bottom w:val="single" w:sz="4" w:space="0" w:color="auto"/>
              <w:right w:val="nil"/>
            </w:tcBorders>
            <w:noWrap/>
            <w:vAlign w:val="bottom"/>
          </w:tcPr>
          <w:p w14:paraId="0CA98E32" w14:textId="77777777" w:rsidR="009146B7" w:rsidRPr="0085466A" w:rsidRDefault="009146B7">
            <w:pPr>
              <w:jc w:val="center"/>
              <w:rPr>
                <w:rFonts w:cs="Times New Roman"/>
                <w:sz w:val="18"/>
                <w:szCs w:val="18"/>
              </w:rPr>
            </w:pPr>
            <w:r w:rsidRPr="0085466A">
              <w:rPr>
                <w:rFonts w:cs="Times New Roman"/>
                <w:sz w:val="18"/>
                <w:szCs w:val="18"/>
              </w:rPr>
              <w:t>Retained earnings</w:t>
            </w:r>
          </w:p>
        </w:tc>
        <w:tc>
          <w:tcPr>
            <w:tcW w:w="250" w:type="dxa"/>
            <w:tcBorders>
              <w:top w:val="single" w:sz="4" w:space="0" w:color="auto"/>
              <w:left w:val="nil"/>
              <w:bottom w:val="nil"/>
              <w:right w:val="nil"/>
            </w:tcBorders>
            <w:noWrap/>
            <w:vAlign w:val="bottom"/>
          </w:tcPr>
          <w:p w14:paraId="5FC0C757" w14:textId="77777777" w:rsidR="009146B7" w:rsidRPr="0085466A" w:rsidRDefault="009146B7">
            <w:pPr>
              <w:jc w:val="center"/>
              <w:rPr>
                <w:rFonts w:cs="Times New Roman"/>
                <w:sz w:val="18"/>
                <w:szCs w:val="18"/>
              </w:rPr>
            </w:pPr>
          </w:p>
        </w:tc>
        <w:tc>
          <w:tcPr>
            <w:tcW w:w="4856" w:type="dxa"/>
            <w:gridSpan w:val="5"/>
            <w:tcBorders>
              <w:top w:val="single" w:sz="4" w:space="0" w:color="auto"/>
              <w:left w:val="nil"/>
              <w:bottom w:val="single" w:sz="4" w:space="0" w:color="auto"/>
              <w:right w:val="nil"/>
            </w:tcBorders>
            <w:noWrap/>
            <w:vAlign w:val="bottom"/>
          </w:tcPr>
          <w:p w14:paraId="01AC30C5" w14:textId="77777777" w:rsidR="009146B7" w:rsidRPr="0085466A" w:rsidRDefault="009146B7">
            <w:pPr>
              <w:jc w:val="center"/>
              <w:rPr>
                <w:rFonts w:cs="Times New Roman"/>
                <w:sz w:val="18"/>
                <w:szCs w:val="18"/>
              </w:rPr>
            </w:pPr>
            <w:r w:rsidRPr="0085466A">
              <w:rPr>
                <w:rFonts w:cs="Times New Roman"/>
                <w:sz w:val="18"/>
                <w:szCs w:val="18"/>
              </w:rPr>
              <w:t>Other Comprehensive Income</w:t>
            </w:r>
          </w:p>
        </w:tc>
        <w:tc>
          <w:tcPr>
            <w:tcW w:w="236" w:type="dxa"/>
            <w:tcBorders>
              <w:top w:val="nil"/>
              <w:left w:val="nil"/>
              <w:bottom w:val="nil"/>
              <w:right w:val="nil"/>
            </w:tcBorders>
            <w:noWrap/>
            <w:vAlign w:val="bottom"/>
          </w:tcPr>
          <w:p w14:paraId="45D7B914" w14:textId="77777777" w:rsidR="009146B7" w:rsidRPr="0085466A" w:rsidRDefault="009146B7">
            <w:pPr>
              <w:jc w:val="center"/>
              <w:rPr>
                <w:rFonts w:cs="Times New Roman"/>
                <w:sz w:val="18"/>
                <w:szCs w:val="18"/>
              </w:rPr>
            </w:pPr>
          </w:p>
        </w:tc>
        <w:tc>
          <w:tcPr>
            <w:tcW w:w="1208" w:type="dxa"/>
            <w:vMerge/>
            <w:tcBorders>
              <w:top w:val="nil"/>
              <w:left w:val="nil"/>
              <w:bottom w:val="single" w:sz="4" w:space="0" w:color="auto"/>
              <w:right w:val="nil"/>
            </w:tcBorders>
            <w:noWrap/>
            <w:vAlign w:val="bottom"/>
          </w:tcPr>
          <w:p w14:paraId="7FE400FE" w14:textId="77777777" w:rsidR="009146B7" w:rsidRPr="0085466A" w:rsidRDefault="009146B7">
            <w:pPr>
              <w:jc w:val="center"/>
              <w:rPr>
                <w:rFonts w:cs="Times New Roman"/>
                <w:sz w:val="18"/>
                <w:szCs w:val="18"/>
              </w:rPr>
            </w:pPr>
          </w:p>
        </w:tc>
      </w:tr>
      <w:tr w:rsidR="00834226" w:rsidRPr="0085466A" w14:paraId="5BA65FE2" w14:textId="77777777" w:rsidTr="00C62BEE">
        <w:trPr>
          <w:gridAfter w:val="1"/>
          <w:wAfter w:w="6" w:type="dxa"/>
          <w:trHeight w:val="260"/>
        </w:trPr>
        <w:tc>
          <w:tcPr>
            <w:tcW w:w="3036" w:type="dxa"/>
            <w:tcBorders>
              <w:left w:val="nil"/>
              <w:bottom w:val="nil"/>
              <w:right w:val="nil"/>
            </w:tcBorders>
            <w:noWrap/>
            <w:vAlign w:val="bottom"/>
          </w:tcPr>
          <w:p w14:paraId="4CC2A4A7" w14:textId="77777777" w:rsidR="009146B7" w:rsidRPr="0085466A" w:rsidRDefault="009146B7">
            <w:pPr>
              <w:jc w:val="center"/>
              <w:rPr>
                <w:rFonts w:cs="Times New Roman"/>
                <w:b/>
                <w:bCs/>
                <w:sz w:val="18"/>
                <w:szCs w:val="18"/>
              </w:rPr>
            </w:pPr>
          </w:p>
        </w:tc>
        <w:tc>
          <w:tcPr>
            <w:tcW w:w="1326" w:type="dxa"/>
            <w:vMerge/>
            <w:tcBorders>
              <w:top w:val="single" w:sz="4" w:space="0" w:color="auto"/>
              <w:left w:val="nil"/>
              <w:bottom w:val="single" w:sz="4" w:space="0" w:color="auto"/>
              <w:right w:val="nil"/>
            </w:tcBorders>
            <w:noWrap/>
            <w:vAlign w:val="bottom"/>
          </w:tcPr>
          <w:p w14:paraId="623382D1" w14:textId="77777777" w:rsidR="009146B7" w:rsidRPr="0085466A" w:rsidRDefault="009146B7">
            <w:pPr>
              <w:jc w:val="center"/>
              <w:rPr>
                <w:rFonts w:cs="Times New Roman"/>
                <w:b/>
                <w:bCs/>
                <w:sz w:val="18"/>
                <w:szCs w:val="18"/>
              </w:rPr>
            </w:pPr>
          </w:p>
        </w:tc>
        <w:tc>
          <w:tcPr>
            <w:tcW w:w="236" w:type="dxa"/>
            <w:tcBorders>
              <w:left w:val="nil"/>
              <w:bottom w:val="nil"/>
              <w:right w:val="nil"/>
            </w:tcBorders>
            <w:noWrap/>
            <w:vAlign w:val="bottom"/>
          </w:tcPr>
          <w:p w14:paraId="6D2E7832" w14:textId="77777777" w:rsidR="009146B7" w:rsidRPr="0085466A" w:rsidRDefault="009146B7">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noWrap/>
            <w:vAlign w:val="bottom"/>
          </w:tcPr>
          <w:p w14:paraId="2AC60210" w14:textId="77777777" w:rsidR="009146B7" w:rsidRPr="0085466A" w:rsidRDefault="009146B7">
            <w:pPr>
              <w:jc w:val="center"/>
              <w:rPr>
                <w:rFonts w:cs="Times New Roman"/>
                <w:sz w:val="18"/>
                <w:szCs w:val="18"/>
              </w:rPr>
            </w:pPr>
            <w:r w:rsidRPr="0085466A">
              <w:rPr>
                <w:rFonts w:cs="Times New Roman"/>
                <w:sz w:val="18"/>
                <w:szCs w:val="18"/>
              </w:rPr>
              <w:t>TFRS17 impact</w:t>
            </w:r>
          </w:p>
        </w:tc>
        <w:tc>
          <w:tcPr>
            <w:tcW w:w="241" w:type="dxa"/>
            <w:tcBorders>
              <w:top w:val="single" w:sz="4" w:space="0" w:color="auto"/>
              <w:left w:val="nil"/>
              <w:bottom w:val="nil"/>
              <w:right w:val="nil"/>
            </w:tcBorders>
            <w:noWrap/>
            <w:vAlign w:val="bottom"/>
          </w:tcPr>
          <w:p w14:paraId="0949E8DF" w14:textId="77777777" w:rsidR="009146B7" w:rsidRPr="0085466A" w:rsidRDefault="009146B7">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noWrap/>
            <w:vAlign w:val="bottom"/>
          </w:tcPr>
          <w:p w14:paraId="73776A4E" w14:textId="77777777" w:rsidR="009146B7" w:rsidRPr="0085466A" w:rsidRDefault="009146B7">
            <w:pPr>
              <w:jc w:val="center"/>
              <w:rPr>
                <w:rFonts w:cs="Times New Roman"/>
                <w:sz w:val="18"/>
                <w:szCs w:val="18"/>
              </w:rPr>
            </w:pPr>
            <w:r w:rsidRPr="0085466A">
              <w:rPr>
                <w:rFonts w:cs="Times New Roman"/>
                <w:sz w:val="18"/>
                <w:szCs w:val="18"/>
              </w:rPr>
              <w:t>TFRS9 impact</w:t>
            </w:r>
          </w:p>
        </w:tc>
        <w:tc>
          <w:tcPr>
            <w:tcW w:w="236" w:type="dxa"/>
            <w:tcBorders>
              <w:top w:val="single" w:sz="4" w:space="0" w:color="auto"/>
              <w:left w:val="nil"/>
              <w:bottom w:val="nil"/>
              <w:right w:val="nil"/>
            </w:tcBorders>
            <w:noWrap/>
            <w:vAlign w:val="bottom"/>
          </w:tcPr>
          <w:p w14:paraId="4736347C" w14:textId="77777777" w:rsidR="009146B7" w:rsidRPr="0085466A" w:rsidRDefault="009146B7">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noWrap/>
            <w:vAlign w:val="bottom"/>
          </w:tcPr>
          <w:p w14:paraId="05886685" w14:textId="77777777" w:rsidR="009146B7" w:rsidRPr="0085466A" w:rsidRDefault="009146B7">
            <w:pPr>
              <w:jc w:val="center"/>
              <w:rPr>
                <w:rFonts w:cs="Times New Roman"/>
                <w:sz w:val="18"/>
                <w:szCs w:val="18"/>
              </w:rPr>
            </w:pPr>
            <w:r w:rsidRPr="0085466A">
              <w:rPr>
                <w:rFonts w:cs="Times New Roman"/>
                <w:sz w:val="18"/>
                <w:szCs w:val="18"/>
              </w:rPr>
              <w:t>Total</w:t>
            </w:r>
          </w:p>
        </w:tc>
        <w:tc>
          <w:tcPr>
            <w:tcW w:w="250" w:type="dxa"/>
            <w:tcBorders>
              <w:left w:val="nil"/>
              <w:bottom w:val="nil"/>
              <w:right w:val="nil"/>
            </w:tcBorders>
            <w:noWrap/>
            <w:vAlign w:val="bottom"/>
          </w:tcPr>
          <w:p w14:paraId="5CD1BE40" w14:textId="77777777" w:rsidR="009146B7" w:rsidRPr="0085466A" w:rsidRDefault="009146B7">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noWrap/>
            <w:vAlign w:val="bottom"/>
          </w:tcPr>
          <w:p w14:paraId="757C9775" w14:textId="77777777" w:rsidR="009146B7" w:rsidRPr="0085466A" w:rsidRDefault="009146B7">
            <w:pPr>
              <w:jc w:val="center"/>
              <w:rPr>
                <w:rFonts w:cs="Times New Roman"/>
                <w:sz w:val="18"/>
                <w:szCs w:val="18"/>
              </w:rPr>
            </w:pPr>
            <w:r w:rsidRPr="0085466A">
              <w:rPr>
                <w:rFonts w:cs="Times New Roman"/>
                <w:sz w:val="18"/>
                <w:szCs w:val="18"/>
              </w:rPr>
              <w:t>TFRS17 impact</w:t>
            </w:r>
          </w:p>
        </w:tc>
        <w:tc>
          <w:tcPr>
            <w:tcW w:w="236" w:type="dxa"/>
            <w:tcBorders>
              <w:top w:val="single" w:sz="4" w:space="0" w:color="auto"/>
              <w:left w:val="nil"/>
              <w:bottom w:val="nil"/>
              <w:right w:val="nil"/>
            </w:tcBorders>
            <w:noWrap/>
            <w:vAlign w:val="bottom"/>
          </w:tcPr>
          <w:p w14:paraId="47CB4729" w14:textId="77777777" w:rsidR="009146B7" w:rsidRPr="0085466A" w:rsidRDefault="009146B7">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noWrap/>
            <w:vAlign w:val="bottom"/>
          </w:tcPr>
          <w:p w14:paraId="5C75B9D9" w14:textId="77777777" w:rsidR="009146B7" w:rsidRPr="0085466A" w:rsidRDefault="009146B7">
            <w:pPr>
              <w:jc w:val="center"/>
              <w:rPr>
                <w:rFonts w:cs="Times New Roman"/>
                <w:sz w:val="18"/>
                <w:szCs w:val="18"/>
              </w:rPr>
            </w:pPr>
            <w:r w:rsidRPr="0085466A">
              <w:rPr>
                <w:rFonts w:cs="Times New Roman"/>
                <w:sz w:val="18"/>
                <w:szCs w:val="18"/>
              </w:rPr>
              <w:t>TFRS9 impact</w:t>
            </w:r>
          </w:p>
        </w:tc>
        <w:tc>
          <w:tcPr>
            <w:tcW w:w="236" w:type="dxa"/>
            <w:tcBorders>
              <w:top w:val="single" w:sz="4" w:space="0" w:color="auto"/>
              <w:left w:val="nil"/>
              <w:bottom w:val="nil"/>
              <w:right w:val="nil"/>
            </w:tcBorders>
            <w:noWrap/>
            <w:vAlign w:val="bottom"/>
          </w:tcPr>
          <w:p w14:paraId="2B679E63" w14:textId="77777777" w:rsidR="009146B7" w:rsidRPr="0085466A" w:rsidRDefault="009146B7">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noWrap/>
            <w:vAlign w:val="bottom"/>
          </w:tcPr>
          <w:p w14:paraId="41340CAA" w14:textId="77777777" w:rsidR="009146B7" w:rsidRPr="0085466A" w:rsidRDefault="009146B7">
            <w:pPr>
              <w:jc w:val="center"/>
              <w:rPr>
                <w:rFonts w:cs="Times New Roman"/>
                <w:sz w:val="18"/>
                <w:szCs w:val="18"/>
              </w:rPr>
            </w:pPr>
            <w:r w:rsidRPr="0085466A">
              <w:rPr>
                <w:rFonts w:cs="Times New Roman"/>
                <w:sz w:val="18"/>
                <w:szCs w:val="18"/>
              </w:rPr>
              <w:t>Total</w:t>
            </w:r>
          </w:p>
        </w:tc>
        <w:tc>
          <w:tcPr>
            <w:tcW w:w="236" w:type="dxa"/>
            <w:tcBorders>
              <w:top w:val="nil"/>
              <w:left w:val="nil"/>
              <w:bottom w:val="nil"/>
              <w:right w:val="nil"/>
            </w:tcBorders>
            <w:noWrap/>
            <w:vAlign w:val="bottom"/>
          </w:tcPr>
          <w:p w14:paraId="04D6A14A" w14:textId="77777777" w:rsidR="009146B7" w:rsidRPr="0085466A" w:rsidRDefault="009146B7">
            <w:pPr>
              <w:jc w:val="center"/>
              <w:rPr>
                <w:rFonts w:cs="Times New Roman"/>
                <w:sz w:val="18"/>
                <w:szCs w:val="18"/>
              </w:rPr>
            </w:pPr>
          </w:p>
        </w:tc>
        <w:tc>
          <w:tcPr>
            <w:tcW w:w="1208" w:type="dxa"/>
            <w:vMerge/>
            <w:tcBorders>
              <w:left w:val="nil"/>
              <w:bottom w:val="single" w:sz="4" w:space="0" w:color="auto"/>
              <w:right w:val="nil"/>
            </w:tcBorders>
            <w:noWrap/>
            <w:vAlign w:val="bottom"/>
          </w:tcPr>
          <w:p w14:paraId="38F64AF5" w14:textId="77777777" w:rsidR="009146B7" w:rsidRPr="0085466A" w:rsidRDefault="009146B7">
            <w:pPr>
              <w:jc w:val="center"/>
              <w:rPr>
                <w:rFonts w:cs="Times New Roman"/>
                <w:sz w:val="18"/>
                <w:szCs w:val="18"/>
              </w:rPr>
            </w:pPr>
          </w:p>
        </w:tc>
      </w:tr>
      <w:tr w:rsidR="00834226" w:rsidRPr="0085466A" w14:paraId="7A172F9C" w14:textId="77777777" w:rsidTr="00C62BEE">
        <w:trPr>
          <w:gridAfter w:val="1"/>
          <w:wAfter w:w="6" w:type="dxa"/>
          <w:trHeight w:val="260"/>
        </w:trPr>
        <w:tc>
          <w:tcPr>
            <w:tcW w:w="3036" w:type="dxa"/>
            <w:tcBorders>
              <w:top w:val="nil"/>
              <w:left w:val="nil"/>
              <w:bottom w:val="nil"/>
              <w:right w:val="nil"/>
            </w:tcBorders>
            <w:noWrap/>
            <w:vAlign w:val="bottom"/>
          </w:tcPr>
          <w:p w14:paraId="18B95ADD" w14:textId="77777777" w:rsidR="009146B7" w:rsidRPr="0085466A" w:rsidRDefault="009146B7">
            <w:pPr>
              <w:jc w:val="center"/>
              <w:rPr>
                <w:rFonts w:cs="Times New Roman"/>
                <w:b/>
                <w:bCs/>
                <w:sz w:val="18"/>
                <w:szCs w:val="18"/>
              </w:rPr>
            </w:pPr>
          </w:p>
        </w:tc>
        <w:tc>
          <w:tcPr>
            <w:tcW w:w="1326" w:type="dxa"/>
            <w:vMerge/>
            <w:tcBorders>
              <w:left w:val="nil"/>
              <w:bottom w:val="single" w:sz="4" w:space="0" w:color="auto"/>
              <w:right w:val="nil"/>
            </w:tcBorders>
            <w:noWrap/>
            <w:vAlign w:val="bottom"/>
          </w:tcPr>
          <w:p w14:paraId="19DF8A22" w14:textId="77777777" w:rsidR="009146B7" w:rsidRPr="0085466A" w:rsidRDefault="009146B7">
            <w:pPr>
              <w:jc w:val="center"/>
              <w:rPr>
                <w:rFonts w:cs="Times New Roman"/>
                <w:b/>
                <w:bCs/>
                <w:sz w:val="18"/>
                <w:szCs w:val="18"/>
              </w:rPr>
            </w:pPr>
          </w:p>
        </w:tc>
        <w:tc>
          <w:tcPr>
            <w:tcW w:w="236" w:type="dxa"/>
            <w:tcBorders>
              <w:top w:val="nil"/>
              <w:left w:val="nil"/>
              <w:bottom w:val="nil"/>
              <w:right w:val="nil"/>
            </w:tcBorders>
            <w:noWrap/>
            <w:vAlign w:val="bottom"/>
          </w:tcPr>
          <w:p w14:paraId="2FC2F685" w14:textId="77777777" w:rsidR="009146B7" w:rsidRPr="0085466A" w:rsidRDefault="009146B7">
            <w:pPr>
              <w:jc w:val="center"/>
              <w:rPr>
                <w:rFonts w:cs="Times New Roman"/>
                <w:sz w:val="18"/>
                <w:szCs w:val="18"/>
              </w:rPr>
            </w:pPr>
          </w:p>
        </w:tc>
        <w:tc>
          <w:tcPr>
            <w:tcW w:w="1487" w:type="dxa"/>
            <w:vMerge/>
            <w:tcBorders>
              <w:left w:val="nil"/>
              <w:bottom w:val="single" w:sz="4" w:space="0" w:color="auto"/>
              <w:right w:val="nil"/>
            </w:tcBorders>
            <w:noWrap/>
            <w:vAlign w:val="bottom"/>
          </w:tcPr>
          <w:p w14:paraId="657820AF" w14:textId="77777777" w:rsidR="009146B7" w:rsidRPr="0085466A" w:rsidRDefault="009146B7">
            <w:pPr>
              <w:jc w:val="center"/>
              <w:rPr>
                <w:rFonts w:cs="Times New Roman"/>
                <w:sz w:val="18"/>
                <w:szCs w:val="18"/>
              </w:rPr>
            </w:pPr>
          </w:p>
        </w:tc>
        <w:tc>
          <w:tcPr>
            <w:tcW w:w="241" w:type="dxa"/>
            <w:tcBorders>
              <w:top w:val="nil"/>
              <w:left w:val="nil"/>
              <w:bottom w:val="nil"/>
              <w:right w:val="nil"/>
            </w:tcBorders>
            <w:noWrap/>
            <w:vAlign w:val="bottom"/>
          </w:tcPr>
          <w:p w14:paraId="4C8AC7A5" w14:textId="77777777" w:rsidR="009146B7" w:rsidRPr="0085466A" w:rsidRDefault="009146B7">
            <w:pPr>
              <w:jc w:val="center"/>
              <w:rPr>
                <w:rFonts w:cs="Times New Roman"/>
                <w:sz w:val="18"/>
                <w:szCs w:val="18"/>
              </w:rPr>
            </w:pPr>
          </w:p>
        </w:tc>
        <w:tc>
          <w:tcPr>
            <w:tcW w:w="1495" w:type="dxa"/>
            <w:vMerge/>
            <w:tcBorders>
              <w:left w:val="nil"/>
              <w:bottom w:val="single" w:sz="4" w:space="0" w:color="auto"/>
              <w:right w:val="nil"/>
            </w:tcBorders>
            <w:noWrap/>
            <w:vAlign w:val="bottom"/>
          </w:tcPr>
          <w:p w14:paraId="0319D844" w14:textId="77777777" w:rsidR="009146B7" w:rsidRPr="0085466A" w:rsidRDefault="009146B7">
            <w:pPr>
              <w:jc w:val="center"/>
              <w:rPr>
                <w:rFonts w:cs="Times New Roman"/>
                <w:sz w:val="18"/>
                <w:szCs w:val="18"/>
              </w:rPr>
            </w:pPr>
          </w:p>
        </w:tc>
        <w:tc>
          <w:tcPr>
            <w:tcW w:w="236" w:type="dxa"/>
            <w:tcBorders>
              <w:top w:val="nil"/>
              <w:left w:val="nil"/>
              <w:bottom w:val="nil"/>
              <w:right w:val="nil"/>
            </w:tcBorders>
            <w:noWrap/>
            <w:vAlign w:val="bottom"/>
          </w:tcPr>
          <w:p w14:paraId="118A5B95" w14:textId="77777777" w:rsidR="009146B7" w:rsidRPr="0085466A" w:rsidRDefault="009146B7">
            <w:pPr>
              <w:jc w:val="center"/>
              <w:rPr>
                <w:rFonts w:cs="Times New Roman"/>
                <w:sz w:val="18"/>
                <w:szCs w:val="18"/>
              </w:rPr>
            </w:pPr>
          </w:p>
        </w:tc>
        <w:tc>
          <w:tcPr>
            <w:tcW w:w="1242" w:type="dxa"/>
            <w:vMerge/>
            <w:tcBorders>
              <w:left w:val="nil"/>
              <w:bottom w:val="single" w:sz="4" w:space="0" w:color="auto"/>
              <w:right w:val="nil"/>
            </w:tcBorders>
            <w:noWrap/>
            <w:vAlign w:val="bottom"/>
          </w:tcPr>
          <w:p w14:paraId="03E8236C" w14:textId="77777777" w:rsidR="009146B7" w:rsidRPr="0085466A" w:rsidRDefault="009146B7">
            <w:pPr>
              <w:jc w:val="center"/>
              <w:rPr>
                <w:rFonts w:cs="Times New Roman"/>
                <w:sz w:val="18"/>
                <w:szCs w:val="18"/>
              </w:rPr>
            </w:pPr>
          </w:p>
        </w:tc>
        <w:tc>
          <w:tcPr>
            <w:tcW w:w="250" w:type="dxa"/>
            <w:tcBorders>
              <w:top w:val="nil"/>
              <w:left w:val="nil"/>
              <w:bottom w:val="nil"/>
              <w:right w:val="nil"/>
            </w:tcBorders>
            <w:noWrap/>
            <w:vAlign w:val="bottom"/>
          </w:tcPr>
          <w:p w14:paraId="7BA3AADE" w14:textId="77777777" w:rsidR="009146B7" w:rsidRPr="0085466A" w:rsidRDefault="009146B7">
            <w:pPr>
              <w:jc w:val="center"/>
              <w:rPr>
                <w:rFonts w:cs="Times New Roman"/>
                <w:sz w:val="18"/>
                <w:szCs w:val="18"/>
              </w:rPr>
            </w:pPr>
          </w:p>
        </w:tc>
        <w:tc>
          <w:tcPr>
            <w:tcW w:w="1496" w:type="dxa"/>
            <w:vMerge/>
            <w:tcBorders>
              <w:left w:val="nil"/>
              <w:bottom w:val="single" w:sz="4" w:space="0" w:color="auto"/>
              <w:right w:val="nil"/>
            </w:tcBorders>
            <w:noWrap/>
            <w:vAlign w:val="bottom"/>
          </w:tcPr>
          <w:p w14:paraId="50DEEF2C" w14:textId="77777777" w:rsidR="009146B7" w:rsidRPr="0085466A" w:rsidRDefault="009146B7">
            <w:pPr>
              <w:jc w:val="center"/>
              <w:rPr>
                <w:rFonts w:cs="Times New Roman"/>
                <w:sz w:val="18"/>
                <w:szCs w:val="18"/>
              </w:rPr>
            </w:pPr>
          </w:p>
        </w:tc>
        <w:tc>
          <w:tcPr>
            <w:tcW w:w="236" w:type="dxa"/>
            <w:tcBorders>
              <w:top w:val="nil"/>
              <w:left w:val="nil"/>
              <w:bottom w:val="nil"/>
              <w:right w:val="nil"/>
            </w:tcBorders>
            <w:noWrap/>
            <w:vAlign w:val="bottom"/>
          </w:tcPr>
          <w:p w14:paraId="138A53D0" w14:textId="77777777" w:rsidR="009146B7" w:rsidRPr="0085466A" w:rsidRDefault="009146B7">
            <w:pPr>
              <w:jc w:val="center"/>
              <w:rPr>
                <w:rFonts w:cs="Times New Roman"/>
                <w:sz w:val="18"/>
                <w:szCs w:val="18"/>
              </w:rPr>
            </w:pPr>
          </w:p>
        </w:tc>
        <w:tc>
          <w:tcPr>
            <w:tcW w:w="1498" w:type="dxa"/>
            <w:vMerge/>
            <w:tcBorders>
              <w:left w:val="nil"/>
              <w:bottom w:val="single" w:sz="4" w:space="0" w:color="auto"/>
              <w:right w:val="nil"/>
            </w:tcBorders>
            <w:noWrap/>
            <w:vAlign w:val="bottom"/>
          </w:tcPr>
          <w:p w14:paraId="3CBE0A76" w14:textId="77777777" w:rsidR="009146B7" w:rsidRPr="0085466A" w:rsidRDefault="009146B7">
            <w:pPr>
              <w:jc w:val="center"/>
              <w:rPr>
                <w:rFonts w:cs="Times New Roman"/>
                <w:sz w:val="18"/>
                <w:szCs w:val="18"/>
              </w:rPr>
            </w:pPr>
          </w:p>
        </w:tc>
        <w:tc>
          <w:tcPr>
            <w:tcW w:w="236" w:type="dxa"/>
            <w:tcBorders>
              <w:top w:val="nil"/>
              <w:left w:val="nil"/>
              <w:bottom w:val="nil"/>
              <w:right w:val="nil"/>
            </w:tcBorders>
            <w:noWrap/>
            <w:vAlign w:val="bottom"/>
          </w:tcPr>
          <w:p w14:paraId="61A417AC" w14:textId="77777777" w:rsidR="009146B7" w:rsidRPr="0085466A" w:rsidRDefault="009146B7">
            <w:pPr>
              <w:jc w:val="center"/>
              <w:rPr>
                <w:rFonts w:cs="Times New Roman"/>
                <w:sz w:val="18"/>
                <w:szCs w:val="18"/>
              </w:rPr>
            </w:pPr>
          </w:p>
        </w:tc>
        <w:tc>
          <w:tcPr>
            <w:tcW w:w="1390" w:type="dxa"/>
            <w:vMerge/>
            <w:tcBorders>
              <w:left w:val="nil"/>
              <w:bottom w:val="single" w:sz="4" w:space="0" w:color="auto"/>
              <w:right w:val="nil"/>
            </w:tcBorders>
            <w:noWrap/>
            <w:vAlign w:val="bottom"/>
          </w:tcPr>
          <w:p w14:paraId="6F2D1446" w14:textId="77777777" w:rsidR="009146B7" w:rsidRPr="0085466A" w:rsidRDefault="009146B7">
            <w:pPr>
              <w:jc w:val="center"/>
              <w:rPr>
                <w:rFonts w:cs="Times New Roman"/>
                <w:sz w:val="18"/>
                <w:szCs w:val="18"/>
              </w:rPr>
            </w:pPr>
          </w:p>
        </w:tc>
        <w:tc>
          <w:tcPr>
            <w:tcW w:w="236" w:type="dxa"/>
            <w:tcBorders>
              <w:top w:val="nil"/>
              <w:left w:val="nil"/>
              <w:bottom w:val="nil"/>
              <w:right w:val="nil"/>
            </w:tcBorders>
            <w:noWrap/>
            <w:vAlign w:val="bottom"/>
          </w:tcPr>
          <w:p w14:paraId="2F6FA5C3" w14:textId="77777777" w:rsidR="009146B7" w:rsidRPr="0085466A" w:rsidRDefault="009146B7">
            <w:pPr>
              <w:jc w:val="center"/>
              <w:rPr>
                <w:rFonts w:cs="Times New Roman"/>
                <w:sz w:val="18"/>
                <w:szCs w:val="18"/>
              </w:rPr>
            </w:pPr>
          </w:p>
        </w:tc>
        <w:tc>
          <w:tcPr>
            <w:tcW w:w="1208" w:type="dxa"/>
            <w:vMerge/>
            <w:tcBorders>
              <w:left w:val="nil"/>
              <w:bottom w:val="single" w:sz="4" w:space="0" w:color="auto"/>
              <w:right w:val="nil"/>
            </w:tcBorders>
            <w:noWrap/>
            <w:vAlign w:val="bottom"/>
          </w:tcPr>
          <w:p w14:paraId="6936E5B5" w14:textId="77777777" w:rsidR="009146B7" w:rsidRPr="0085466A" w:rsidRDefault="009146B7">
            <w:pPr>
              <w:jc w:val="center"/>
              <w:rPr>
                <w:rFonts w:cs="Times New Roman"/>
                <w:sz w:val="18"/>
                <w:szCs w:val="18"/>
              </w:rPr>
            </w:pPr>
          </w:p>
        </w:tc>
      </w:tr>
      <w:tr w:rsidR="00834226" w:rsidRPr="0085466A" w14:paraId="6A2BAE06" w14:textId="77777777" w:rsidTr="00C62BEE">
        <w:trPr>
          <w:gridAfter w:val="1"/>
          <w:wAfter w:w="6" w:type="dxa"/>
          <w:trHeight w:val="260"/>
        </w:trPr>
        <w:tc>
          <w:tcPr>
            <w:tcW w:w="3036" w:type="dxa"/>
            <w:tcBorders>
              <w:top w:val="nil"/>
              <w:left w:val="nil"/>
              <w:bottom w:val="nil"/>
              <w:right w:val="nil"/>
            </w:tcBorders>
            <w:noWrap/>
            <w:vAlign w:val="bottom"/>
          </w:tcPr>
          <w:p w14:paraId="668A7239" w14:textId="77777777" w:rsidR="009146B7" w:rsidRPr="0085466A" w:rsidRDefault="009146B7">
            <w:pPr>
              <w:jc w:val="center"/>
              <w:rPr>
                <w:rFonts w:cs="Times New Roman"/>
                <w:b/>
                <w:bCs/>
                <w:sz w:val="18"/>
                <w:szCs w:val="18"/>
              </w:rPr>
            </w:pPr>
          </w:p>
        </w:tc>
        <w:tc>
          <w:tcPr>
            <w:tcW w:w="12813" w:type="dxa"/>
            <w:gridSpan w:val="15"/>
            <w:tcBorders>
              <w:top w:val="nil"/>
              <w:left w:val="nil"/>
              <w:bottom w:val="nil"/>
              <w:right w:val="nil"/>
            </w:tcBorders>
            <w:noWrap/>
            <w:vAlign w:val="bottom"/>
          </w:tcPr>
          <w:p w14:paraId="684CECF7" w14:textId="77777777" w:rsidR="009146B7" w:rsidRPr="0085466A" w:rsidRDefault="009146B7">
            <w:pPr>
              <w:jc w:val="center"/>
              <w:rPr>
                <w:rFonts w:cs="Times New Roman"/>
                <w:sz w:val="18"/>
                <w:szCs w:val="18"/>
              </w:rPr>
            </w:pPr>
            <w:r w:rsidRPr="0085466A">
              <w:rPr>
                <w:rFonts w:cs="Times New Roman"/>
                <w:i/>
                <w:iCs/>
                <w:sz w:val="18"/>
                <w:szCs w:val="18"/>
              </w:rPr>
              <w:t>(in thousand Baht)</w:t>
            </w:r>
          </w:p>
        </w:tc>
      </w:tr>
      <w:tr w:rsidR="00834226" w:rsidRPr="0085466A" w14:paraId="377CB7CD" w14:textId="77777777" w:rsidTr="00C62BEE">
        <w:trPr>
          <w:gridAfter w:val="1"/>
          <w:wAfter w:w="6" w:type="dxa"/>
          <w:trHeight w:val="259"/>
        </w:trPr>
        <w:tc>
          <w:tcPr>
            <w:tcW w:w="3036" w:type="dxa"/>
            <w:tcBorders>
              <w:top w:val="nil"/>
              <w:left w:val="nil"/>
              <w:bottom w:val="nil"/>
              <w:right w:val="nil"/>
            </w:tcBorders>
            <w:noWrap/>
            <w:vAlign w:val="bottom"/>
          </w:tcPr>
          <w:p w14:paraId="28C00468" w14:textId="77777777" w:rsidR="009146B7" w:rsidRPr="0085466A" w:rsidRDefault="009146B7">
            <w:pPr>
              <w:rPr>
                <w:rFonts w:cs="Times New Roman"/>
                <w:i/>
                <w:iCs/>
                <w:sz w:val="18"/>
                <w:szCs w:val="18"/>
              </w:rPr>
            </w:pPr>
            <w:r w:rsidRPr="0085466A">
              <w:rPr>
                <w:rFonts w:cs="Times New Roman"/>
                <w:b/>
                <w:bCs/>
                <w:i/>
                <w:iCs/>
                <w:sz w:val="18"/>
                <w:szCs w:val="18"/>
              </w:rPr>
              <w:t>Deferred tax assets (liabilities)</w:t>
            </w:r>
          </w:p>
        </w:tc>
        <w:tc>
          <w:tcPr>
            <w:tcW w:w="1326" w:type="dxa"/>
            <w:tcBorders>
              <w:top w:val="nil"/>
              <w:left w:val="nil"/>
              <w:bottom w:val="nil"/>
              <w:right w:val="nil"/>
            </w:tcBorders>
            <w:noWrap/>
            <w:vAlign w:val="bottom"/>
            <w:hideMark/>
          </w:tcPr>
          <w:p w14:paraId="6975D6A8" w14:textId="77777777" w:rsidR="009146B7" w:rsidRPr="0085466A" w:rsidRDefault="009146B7">
            <w:pPr>
              <w:jc w:val="right"/>
              <w:rPr>
                <w:rFonts w:cs="Times New Roman"/>
                <w:sz w:val="18"/>
                <w:szCs w:val="18"/>
              </w:rPr>
            </w:pPr>
          </w:p>
        </w:tc>
        <w:tc>
          <w:tcPr>
            <w:tcW w:w="236" w:type="dxa"/>
            <w:tcBorders>
              <w:top w:val="nil"/>
              <w:left w:val="nil"/>
              <w:bottom w:val="nil"/>
              <w:right w:val="nil"/>
            </w:tcBorders>
            <w:noWrap/>
            <w:vAlign w:val="bottom"/>
            <w:hideMark/>
          </w:tcPr>
          <w:p w14:paraId="68B8D2CE"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hideMark/>
          </w:tcPr>
          <w:p w14:paraId="157C18A2" w14:textId="77777777" w:rsidR="009146B7" w:rsidRPr="0085466A" w:rsidRDefault="009146B7">
            <w:pPr>
              <w:jc w:val="right"/>
              <w:rPr>
                <w:rFonts w:cs="Times New Roman"/>
                <w:sz w:val="18"/>
                <w:szCs w:val="18"/>
              </w:rPr>
            </w:pPr>
          </w:p>
        </w:tc>
        <w:tc>
          <w:tcPr>
            <w:tcW w:w="241" w:type="dxa"/>
            <w:tcBorders>
              <w:top w:val="nil"/>
              <w:left w:val="nil"/>
              <w:bottom w:val="nil"/>
              <w:right w:val="nil"/>
            </w:tcBorders>
            <w:noWrap/>
            <w:vAlign w:val="bottom"/>
            <w:hideMark/>
          </w:tcPr>
          <w:p w14:paraId="54C9B2A0"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hideMark/>
          </w:tcPr>
          <w:p w14:paraId="58D691AB" w14:textId="77777777" w:rsidR="009146B7" w:rsidRPr="0085466A" w:rsidRDefault="009146B7">
            <w:pPr>
              <w:jc w:val="right"/>
              <w:rPr>
                <w:rFonts w:cs="Times New Roman"/>
                <w:sz w:val="18"/>
                <w:szCs w:val="18"/>
              </w:rPr>
            </w:pPr>
          </w:p>
        </w:tc>
        <w:tc>
          <w:tcPr>
            <w:tcW w:w="236" w:type="dxa"/>
            <w:tcBorders>
              <w:top w:val="nil"/>
              <w:left w:val="nil"/>
              <w:bottom w:val="nil"/>
              <w:right w:val="nil"/>
            </w:tcBorders>
            <w:noWrap/>
            <w:vAlign w:val="bottom"/>
            <w:hideMark/>
          </w:tcPr>
          <w:p w14:paraId="3A9F3C64"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hideMark/>
          </w:tcPr>
          <w:p w14:paraId="09DC980E" w14:textId="77777777" w:rsidR="009146B7" w:rsidRPr="0085466A" w:rsidRDefault="009146B7">
            <w:pPr>
              <w:jc w:val="right"/>
              <w:rPr>
                <w:rFonts w:cs="Times New Roman"/>
                <w:sz w:val="18"/>
                <w:szCs w:val="18"/>
              </w:rPr>
            </w:pPr>
          </w:p>
        </w:tc>
        <w:tc>
          <w:tcPr>
            <w:tcW w:w="250" w:type="dxa"/>
            <w:tcBorders>
              <w:top w:val="nil"/>
              <w:left w:val="nil"/>
              <w:bottom w:val="nil"/>
              <w:right w:val="nil"/>
            </w:tcBorders>
            <w:noWrap/>
            <w:vAlign w:val="bottom"/>
            <w:hideMark/>
          </w:tcPr>
          <w:p w14:paraId="6EC20EC0"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hideMark/>
          </w:tcPr>
          <w:p w14:paraId="25BCC866" w14:textId="77777777" w:rsidR="009146B7" w:rsidRPr="0085466A" w:rsidRDefault="009146B7">
            <w:pPr>
              <w:jc w:val="right"/>
              <w:rPr>
                <w:rFonts w:cs="Times New Roman"/>
                <w:sz w:val="18"/>
                <w:szCs w:val="18"/>
              </w:rPr>
            </w:pPr>
          </w:p>
        </w:tc>
        <w:tc>
          <w:tcPr>
            <w:tcW w:w="236" w:type="dxa"/>
            <w:tcBorders>
              <w:top w:val="nil"/>
              <w:left w:val="nil"/>
              <w:bottom w:val="nil"/>
              <w:right w:val="nil"/>
            </w:tcBorders>
            <w:noWrap/>
            <w:vAlign w:val="bottom"/>
            <w:hideMark/>
          </w:tcPr>
          <w:p w14:paraId="5660B337" w14:textId="77777777" w:rsidR="009146B7" w:rsidRPr="0085466A" w:rsidRDefault="009146B7">
            <w:pPr>
              <w:jc w:val="right"/>
              <w:rPr>
                <w:rFonts w:cs="Times New Roman"/>
                <w:sz w:val="18"/>
                <w:szCs w:val="18"/>
              </w:rPr>
            </w:pPr>
          </w:p>
        </w:tc>
        <w:tc>
          <w:tcPr>
            <w:tcW w:w="1498" w:type="dxa"/>
            <w:tcBorders>
              <w:top w:val="nil"/>
              <w:left w:val="nil"/>
              <w:bottom w:val="nil"/>
              <w:right w:val="nil"/>
            </w:tcBorders>
            <w:noWrap/>
            <w:vAlign w:val="bottom"/>
            <w:hideMark/>
          </w:tcPr>
          <w:p w14:paraId="56C82DBB" w14:textId="77777777" w:rsidR="009146B7" w:rsidRPr="0085466A" w:rsidRDefault="009146B7">
            <w:pPr>
              <w:jc w:val="right"/>
              <w:rPr>
                <w:rFonts w:cs="Times New Roman"/>
                <w:sz w:val="18"/>
                <w:szCs w:val="18"/>
              </w:rPr>
            </w:pPr>
          </w:p>
        </w:tc>
        <w:tc>
          <w:tcPr>
            <w:tcW w:w="236" w:type="dxa"/>
            <w:tcBorders>
              <w:top w:val="nil"/>
              <w:left w:val="nil"/>
              <w:bottom w:val="nil"/>
              <w:right w:val="nil"/>
            </w:tcBorders>
            <w:noWrap/>
            <w:vAlign w:val="bottom"/>
            <w:hideMark/>
          </w:tcPr>
          <w:p w14:paraId="588F3639" w14:textId="77777777" w:rsidR="009146B7" w:rsidRPr="0085466A" w:rsidRDefault="009146B7">
            <w:pPr>
              <w:jc w:val="right"/>
              <w:rPr>
                <w:rFonts w:cs="Times New Roman"/>
                <w:sz w:val="18"/>
                <w:szCs w:val="18"/>
              </w:rPr>
            </w:pPr>
          </w:p>
        </w:tc>
        <w:tc>
          <w:tcPr>
            <w:tcW w:w="1390" w:type="dxa"/>
            <w:tcBorders>
              <w:top w:val="nil"/>
              <w:left w:val="nil"/>
              <w:bottom w:val="nil"/>
              <w:right w:val="nil"/>
            </w:tcBorders>
            <w:noWrap/>
            <w:vAlign w:val="bottom"/>
            <w:hideMark/>
          </w:tcPr>
          <w:p w14:paraId="09201A01" w14:textId="77777777" w:rsidR="009146B7" w:rsidRPr="0085466A" w:rsidRDefault="009146B7">
            <w:pPr>
              <w:jc w:val="right"/>
              <w:rPr>
                <w:rFonts w:cs="Times New Roman"/>
                <w:sz w:val="18"/>
                <w:szCs w:val="18"/>
              </w:rPr>
            </w:pPr>
          </w:p>
        </w:tc>
        <w:tc>
          <w:tcPr>
            <w:tcW w:w="236" w:type="dxa"/>
            <w:tcBorders>
              <w:top w:val="nil"/>
              <w:left w:val="nil"/>
              <w:bottom w:val="nil"/>
              <w:right w:val="nil"/>
            </w:tcBorders>
            <w:noWrap/>
            <w:vAlign w:val="bottom"/>
            <w:hideMark/>
          </w:tcPr>
          <w:p w14:paraId="2F923E0E"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hideMark/>
          </w:tcPr>
          <w:p w14:paraId="18636093" w14:textId="77777777" w:rsidR="009146B7" w:rsidRPr="0085466A" w:rsidRDefault="009146B7">
            <w:pPr>
              <w:jc w:val="right"/>
              <w:rPr>
                <w:rFonts w:cs="Times New Roman"/>
                <w:sz w:val="18"/>
                <w:szCs w:val="18"/>
              </w:rPr>
            </w:pPr>
          </w:p>
        </w:tc>
      </w:tr>
      <w:tr w:rsidR="00834226" w:rsidRPr="0085466A" w14:paraId="7D46F622" w14:textId="77777777" w:rsidTr="00C62BEE">
        <w:trPr>
          <w:gridAfter w:val="1"/>
          <w:wAfter w:w="6" w:type="dxa"/>
          <w:trHeight w:val="259"/>
        </w:trPr>
        <w:tc>
          <w:tcPr>
            <w:tcW w:w="3036" w:type="dxa"/>
            <w:tcBorders>
              <w:top w:val="nil"/>
              <w:left w:val="nil"/>
              <w:bottom w:val="nil"/>
              <w:right w:val="nil"/>
            </w:tcBorders>
            <w:noWrap/>
            <w:vAlign w:val="bottom"/>
          </w:tcPr>
          <w:p w14:paraId="46A4097E" w14:textId="6B5B236B" w:rsidR="009146B7" w:rsidRPr="0085466A" w:rsidRDefault="009146B7">
            <w:pPr>
              <w:ind w:left="165" w:hanging="165"/>
              <w:rPr>
                <w:rFonts w:cs="Times New Roman"/>
                <w:sz w:val="18"/>
                <w:szCs w:val="18"/>
              </w:rPr>
            </w:pPr>
            <w:r w:rsidRPr="0085466A">
              <w:rPr>
                <w:rFonts w:cs="Times New Roman"/>
                <w:sz w:val="18"/>
                <w:szCs w:val="18"/>
              </w:rPr>
              <w:t xml:space="preserve">Unrealised (gain)/loss on remeasurement of </w:t>
            </w:r>
            <w:r w:rsidR="00327971">
              <w:rPr>
                <w:rFonts w:cs="Times New Roman"/>
                <w:sz w:val="18"/>
                <w:szCs w:val="18"/>
              </w:rPr>
              <w:t>for</w:t>
            </w:r>
            <w:r w:rsidR="00E86E89">
              <w:rPr>
                <w:rFonts w:cs="Times New Roman"/>
                <w:sz w:val="18"/>
                <w:szCs w:val="18"/>
              </w:rPr>
              <w:t xml:space="preserve">eign exchange and </w:t>
            </w:r>
            <w:r w:rsidRPr="0085466A">
              <w:rPr>
                <w:rFonts w:cs="Times New Roman"/>
                <w:sz w:val="18"/>
                <w:szCs w:val="18"/>
              </w:rPr>
              <w:t>derivatives designated at fair value for cash flow hedges</w:t>
            </w:r>
          </w:p>
        </w:tc>
        <w:tc>
          <w:tcPr>
            <w:tcW w:w="1326" w:type="dxa"/>
            <w:tcBorders>
              <w:top w:val="nil"/>
              <w:left w:val="nil"/>
              <w:bottom w:val="nil"/>
              <w:right w:val="nil"/>
            </w:tcBorders>
            <w:noWrap/>
            <w:vAlign w:val="bottom"/>
          </w:tcPr>
          <w:p w14:paraId="1E0CEE55" w14:textId="77777777" w:rsidR="009146B7" w:rsidRPr="0085466A" w:rsidRDefault="009146B7" w:rsidP="00754B95">
            <w:pPr>
              <w:jc w:val="right"/>
              <w:rPr>
                <w:rFonts w:cs="Times New Roman"/>
                <w:sz w:val="18"/>
                <w:szCs w:val="18"/>
              </w:rPr>
            </w:pPr>
            <w:r w:rsidRPr="0085466A">
              <w:rPr>
                <w:rFonts w:cs="Times New Roman"/>
                <w:sz w:val="18"/>
                <w:szCs w:val="18"/>
              </w:rPr>
              <w:t>(423,958)</w:t>
            </w:r>
          </w:p>
        </w:tc>
        <w:tc>
          <w:tcPr>
            <w:tcW w:w="236" w:type="dxa"/>
            <w:tcBorders>
              <w:top w:val="nil"/>
              <w:left w:val="nil"/>
              <w:bottom w:val="nil"/>
              <w:right w:val="nil"/>
            </w:tcBorders>
            <w:noWrap/>
            <w:vAlign w:val="bottom"/>
          </w:tcPr>
          <w:p w14:paraId="711FF843"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728403D2"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D937544"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2D0693C9" w14:textId="77777777" w:rsidR="009146B7" w:rsidRPr="0085466A" w:rsidRDefault="009146B7">
            <w:pPr>
              <w:ind w:right="69"/>
              <w:jc w:val="right"/>
              <w:rPr>
                <w:rFonts w:cs="Times New Roman"/>
                <w:sz w:val="18"/>
                <w:szCs w:val="18"/>
              </w:rPr>
            </w:pPr>
            <w:r w:rsidRPr="0085466A">
              <w:rPr>
                <w:rFonts w:cs="Times New Roman"/>
                <w:sz w:val="18"/>
                <w:szCs w:val="18"/>
              </w:rPr>
              <w:t>45,714</w:t>
            </w:r>
          </w:p>
        </w:tc>
        <w:tc>
          <w:tcPr>
            <w:tcW w:w="236" w:type="dxa"/>
            <w:tcBorders>
              <w:top w:val="nil"/>
              <w:left w:val="nil"/>
              <w:bottom w:val="nil"/>
              <w:right w:val="nil"/>
            </w:tcBorders>
            <w:noWrap/>
            <w:vAlign w:val="bottom"/>
          </w:tcPr>
          <w:p w14:paraId="706056F1" w14:textId="77777777" w:rsidR="009146B7" w:rsidRPr="0085466A" w:rsidRDefault="009146B7">
            <w:pPr>
              <w:ind w:right="258"/>
              <w:jc w:val="right"/>
              <w:rPr>
                <w:rFonts w:cs="Times New Roman"/>
                <w:sz w:val="18"/>
                <w:szCs w:val="18"/>
              </w:rPr>
            </w:pPr>
          </w:p>
        </w:tc>
        <w:tc>
          <w:tcPr>
            <w:tcW w:w="1242" w:type="dxa"/>
            <w:tcBorders>
              <w:top w:val="nil"/>
              <w:left w:val="nil"/>
              <w:bottom w:val="nil"/>
              <w:right w:val="nil"/>
            </w:tcBorders>
            <w:noWrap/>
            <w:vAlign w:val="bottom"/>
          </w:tcPr>
          <w:p w14:paraId="3AF43BFC" w14:textId="77777777" w:rsidR="009146B7" w:rsidRPr="0085466A" w:rsidRDefault="009146B7">
            <w:pPr>
              <w:ind w:right="69"/>
              <w:jc w:val="right"/>
              <w:rPr>
                <w:rFonts w:cs="Times New Roman"/>
                <w:sz w:val="18"/>
                <w:szCs w:val="18"/>
              </w:rPr>
            </w:pPr>
            <w:r w:rsidRPr="0085466A">
              <w:rPr>
                <w:rFonts w:cs="Times New Roman"/>
                <w:sz w:val="18"/>
                <w:szCs w:val="18"/>
              </w:rPr>
              <w:t>45,714</w:t>
            </w:r>
          </w:p>
        </w:tc>
        <w:tc>
          <w:tcPr>
            <w:tcW w:w="250" w:type="dxa"/>
            <w:tcBorders>
              <w:top w:val="nil"/>
              <w:left w:val="nil"/>
              <w:bottom w:val="nil"/>
              <w:right w:val="nil"/>
            </w:tcBorders>
            <w:noWrap/>
            <w:vAlign w:val="bottom"/>
          </w:tcPr>
          <w:p w14:paraId="46AE03B2" w14:textId="77777777" w:rsidR="009146B7" w:rsidRPr="0085466A" w:rsidRDefault="009146B7">
            <w:pPr>
              <w:ind w:right="258"/>
              <w:jc w:val="right"/>
              <w:rPr>
                <w:rFonts w:cs="Times New Roman"/>
                <w:sz w:val="18"/>
                <w:szCs w:val="18"/>
              </w:rPr>
            </w:pPr>
          </w:p>
        </w:tc>
        <w:tc>
          <w:tcPr>
            <w:tcW w:w="1496" w:type="dxa"/>
            <w:tcBorders>
              <w:top w:val="nil"/>
              <w:left w:val="nil"/>
              <w:bottom w:val="nil"/>
              <w:right w:val="nil"/>
            </w:tcBorders>
            <w:noWrap/>
            <w:vAlign w:val="bottom"/>
          </w:tcPr>
          <w:p w14:paraId="1CD092A4"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896624B" w14:textId="77777777" w:rsidR="009146B7" w:rsidRPr="0085466A" w:rsidRDefault="009146B7">
            <w:pPr>
              <w:jc w:val="right"/>
              <w:rPr>
                <w:rFonts w:cs="Times New Roman"/>
                <w:sz w:val="18"/>
                <w:szCs w:val="18"/>
              </w:rPr>
            </w:pPr>
          </w:p>
        </w:tc>
        <w:tc>
          <w:tcPr>
            <w:tcW w:w="1498" w:type="dxa"/>
            <w:tcBorders>
              <w:top w:val="nil"/>
              <w:left w:val="nil"/>
              <w:bottom w:val="nil"/>
              <w:right w:val="nil"/>
            </w:tcBorders>
            <w:noWrap/>
            <w:vAlign w:val="bottom"/>
          </w:tcPr>
          <w:p w14:paraId="0C457A04" w14:textId="77777777" w:rsidR="009146B7" w:rsidRPr="0085466A" w:rsidRDefault="009146B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066A9B8" w14:textId="77777777" w:rsidR="009146B7" w:rsidRPr="0085466A" w:rsidRDefault="009146B7">
            <w:pPr>
              <w:jc w:val="right"/>
              <w:rPr>
                <w:rFonts w:cs="Times New Roman"/>
                <w:sz w:val="18"/>
                <w:szCs w:val="18"/>
              </w:rPr>
            </w:pPr>
          </w:p>
        </w:tc>
        <w:tc>
          <w:tcPr>
            <w:tcW w:w="1390" w:type="dxa"/>
            <w:tcBorders>
              <w:top w:val="nil"/>
              <w:left w:val="nil"/>
              <w:bottom w:val="nil"/>
              <w:right w:val="nil"/>
            </w:tcBorders>
            <w:noWrap/>
            <w:vAlign w:val="bottom"/>
          </w:tcPr>
          <w:p w14:paraId="5D89CF82" w14:textId="77777777" w:rsidR="009146B7" w:rsidRPr="0085466A" w:rsidRDefault="009146B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AEA9C00"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656F6372" w14:textId="77777777" w:rsidR="009146B7" w:rsidRPr="0085466A" w:rsidRDefault="009146B7" w:rsidP="00754B95">
            <w:pPr>
              <w:ind w:right="-10"/>
              <w:jc w:val="right"/>
              <w:rPr>
                <w:rFonts w:cs="Times New Roman"/>
                <w:sz w:val="18"/>
                <w:szCs w:val="18"/>
              </w:rPr>
            </w:pPr>
            <w:r w:rsidRPr="0085466A">
              <w:rPr>
                <w:rFonts w:cs="Times New Roman"/>
                <w:sz w:val="18"/>
                <w:szCs w:val="18"/>
              </w:rPr>
              <w:t>(378,244)</w:t>
            </w:r>
          </w:p>
        </w:tc>
      </w:tr>
      <w:tr w:rsidR="00834226" w:rsidRPr="0085466A" w14:paraId="7D7C17BA" w14:textId="77777777" w:rsidTr="00C62BEE">
        <w:trPr>
          <w:gridAfter w:val="1"/>
          <w:wAfter w:w="6" w:type="dxa"/>
          <w:trHeight w:val="259"/>
        </w:trPr>
        <w:tc>
          <w:tcPr>
            <w:tcW w:w="3036" w:type="dxa"/>
            <w:tcBorders>
              <w:top w:val="nil"/>
              <w:left w:val="nil"/>
              <w:bottom w:val="nil"/>
              <w:right w:val="nil"/>
            </w:tcBorders>
            <w:noWrap/>
            <w:vAlign w:val="bottom"/>
          </w:tcPr>
          <w:p w14:paraId="265D81DF" w14:textId="77777777" w:rsidR="009146B7" w:rsidRPr="0085466A" w:rsidRDefault="009146B7">
            <w:pPr>
              <w:ind w:left="165" w:hanging="165"/>
              <w:rPr>
                <w:rFonts w:cs="Times New Roman"/>
                <w:sz w:val="18"/>
                <w:szCs w:val="18"/>
              </w:rPr>
            </w:pPr>
            <w:r w:rsidRPr="0085466A">
              <w:rPr>
                <w:rFonts w:cs="Times New Roman"/>
                <w:sz w:val="18"/>
                <w:szCs w:val="18"/>
              </w:rPr>
              <w:t>Unrealised (gain)/loss on remeasurement of debt instruments measured at fair value through profit or loss</w:t>
            </w:r>
          </w:p>
        </w:tc>
        <w:tc>
          <w:tcPr>
            <w:tcW w:w="1326" w:type="dxa"/>
            <w:tcBorders>
              <w:top w:val="nil"/>
              <w:left w:val="nil"/>
              <w:bottom w:val="nil"/>
              <w:right w:val="nil"/>
            </w:tcBorders>
            <w:noWrap/>
            <w:vAlign w:val="bottom"/>
          </w:tcPr>
          <w:p w14:paraId="6C4C03E1" w14:textId="77777777" w:rsidR="009146B7" w:rsidRPr="0085466A" w:rsidRDefault="009146B7">
            <w:pPr>
              <w:ind w:right="237"/>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B3DAD99"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48399EEC"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6592A37E"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4596F7DC" w14:textId="77777777" w:rsidR="009146B7" w:rsidRPr="0085466A" w:rsidRDefault="009146B7" w:rsidP="00754B95">
            <w:pPr>
              <w:jc w:val="right"/>
              <w:rPr>
                <w:rFonts w:cs="Times New Roman"/>
                <w:sz w:val="18"/>
                <w:szCs w:val="18"/>
              </w:rPr>
            </w:pPr>
            <w:r w:rsidRPr="0085466A">
              <w:rPr>
                <w:rFonts w:cs="Times New Roman"/>
                <w:sz w:val="18"/>
                <w:szCs w:val="18"/>
              </w:rPr>
              <w:t>(721,293)</w:t>
            </w:r>
          </w:p>
        </w:tc>
        <w:tc>
          <w:tcPr>
            <w:tcW w:w="236" w:type="dxa"/>
            <w:tcBorders>
              <w:top w:val="nil"/>
              <w:left w:val="nil"/>
              <w:bottom w:val="nil"/>
              <w:right w:val="nil"/>
            </w:tcBorders>
            <w:noWrap/>
            <w:vAlign w:val="bottom"/>
          </w:tcPr>
          <w:p w14:paraId="4BAF79A7"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tcPr>
          <w:p w14:paraId="25DAE77E" w14:textId="77777777" w:rsidR="009146B7" w:rsidRPr="0085466A" w:rsidRDefault="009146B7" w:rsidP="00754B95">
            <w:pPr>
              <w:jc w:val="right"/>
              <w:rPr>
                <w:rFonts w:cs="Times New Roman"/>
                <w:sz w:val="18"/>
                <w:szCs w:val="18"/>
              </w:rPr>
            </w:pPr>
            <w:r w:rsidRPr="0085466A">
              <w:rPr>
                <w:rFonts w:cs="Times New Roman"/>
                <w:sz w:val="18"/>
                <w:szCs w:val="18"/>
              </w:rPr>
              <w:t>(721,293)</w:t>
            </w:r>
          </w:p>
        </w:tc>
        <w:tc>
          <w:tcPr>
            <w:tcW w:w="250" w:type="dxa"/>
            <w:tcBorders>
              <w:top w:val="nil"/>
              <w:left w:val="nil"/>
              <w:bottom w:val="nil"/>
              <w:right w:val="nil"/>
            </w:tcBorders>
            <w:noWrap/>
            <w:vAlign w:val="bottom"/>
          </w:tcPr>
          <w:p w14:paraId="59EF8EDC"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tcPr>
          <w:p w14:paraId="56486FB4"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3F227CE" w14:textId="77777777" w:rsidR="009146B7" w:rsidRPr="0085466A" w:rsidRDefault="009146B7">
            <w:pPr>
              <w:ind w:right="258"/>
              <w:jc w:val="right"/>
              <w:rPr>
                <w:rFonts w:cs="Times New Roman"/>
                <w:sz w:val="18"/>
                <w:szCs w:val="18"/>
              </w:rPr>
            </w:pPr>
          </w:p>
        </w:tc>
        <w:tc>
          <w:tcPr>
            <w:tcW w:w="1498" w:type="dxa"/>
            <w:tcBorders>
              <w:top w:val="nil"/>
              <w:left w:val="nil"/>
              <w:bottom w:val="nil"/>
              <w:right w:val="nil"/>
            </w:tcBorders>
            <w:noWrap/>
            <w:vAlign w:val="bottom"/>
          </w:tcPr>
          <w:p w14:paraId="6BEDD463" w14:textId="77777777" w:rsidR="009146B7" w:rsidRPr="0085466A" w:rsidRDefault="009146B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DF9CFE8" w14:textId="77777777" w:rsidR="009146B7" w:rsidRPr="0085466A" w:rsidRDefault="009146B7">
            <w:pPr>
              <w:ind w:right="258"/>
              <w:jc w:val="right"/>
              <w:rPr>
                <w:rFonts w:cs="Times New Roman"/>
                <w:sz w:val="18"/>
                <w:szCs w:val="18"/>
              </w:rPr>
            </w:pPr>
          </w:p>
        </w:tc>
        <w:tc>
          <w:tcPr>
            <w:tcW w:w="1390" w:type="dxa"/>
            <w:tcBorders>
              <w:top w:val="nil"/>
              <w:left w:val="nil"/>
              <w:bottom w:val="nil"/>
              <w:right w:val="nil"/>
            </w:tcBorders>
            <w:noWrap/>
            <w:vAlign w:val="bottom"/>
          </w:tcPr>
          <w:p w14:paraId="13A9A72A" w14:textId="77777777" w:rsidR="009146B7" w:rsidRPr="0085466A" w:rsidRDefault="009146B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E7EAC5B"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0CA6FE72" w14:textId="77777777" w:rsidR="009146B7" w:rsidRPr="0085466A" w:rsidRDefault="009146B7" w:rsidP="00754B95">
            <w:pPr>
              <w:ind w:right="-10"/>
              <w:jc w:val="right"/>
              <w:rPr>
                <w:rFonts w:cs="Times New Roman"/>
                <w:sz w:val="18"/>
                <w:szCs w:val="18"/>
              </w:rPr>
            </w:pPr>
            <w:r w:rsidRPr="0085466A">
              <w:rPr>
                <w:rFonts w:cs="Times New Roman"/>
                <w:sz w:val="18"/>
                <w:szCs w:val="18"/>
              </w:rPr>
              <w:t>(721,293)</w:t>
            </w:r>
          </w:p>
        </w:tc>
      </w:tr>
      <w:tr w:rsidR="00834226" w:rsidRPr="0085466A" w14:paraId="62D24819" w14:textId="77777777" w:rsidTr="00C62BEE">
        <w:trPr>
          <w:gridAfter w:val="1"/>
          <w:wAfter w:w="6" w:type="dxa"/>
          <w:trHeight w:val="259"/>
        </w:trPr>
        <w:tc>
          <w:tcPr>
            <w:tcW w:w="3036" w:type="dxa"/>
            <w:tcBorders>
              <w:top w:val="nil"/>
              <w:left w:val="nil"/>
              <w:bottom w:val="nil"/>
              <w:right w:val="nil"/>
            </w:tcBorders>
            <w:noWrap/>
            <w:vAlign w:val="bottom"/>
          </w:tcPr>
          <w:p w14:paraId="1CA7433E" w14:textId="77777777" w:rsidR="009146B7" w:rsidRPr="0085466A" w:rsidRDefault="009146B7">
            <w:pPr>
              <w:ind w:left="165" w:hanging="165"/>
              <w:rPr>
                <w:rFonts w:cs="Times New Roman"/>
                <w:sz w:val="18"/>
                <w:szCs w:val="18"/>
              </w:rPr>
            </w:pPr>
            <w:r w:rsidRPr="0085466A">
              <w:rPr>
                <w:rFonts w:cs="Times New Roman"/>
                <w:sz w:val="18"/>
                <w:szCs w:val="18"/>
              </w:rPr>
              <w:t>Unrealised (gain)/loss on remeasurement of debt instruments measured at fair value through other comprehensive income</w:t>
            </w:r>
          </w:p>
        </w:tc>
        <w:tc>
          <w:tcPr>
            <w:tcW w:w="1326" w:type="dxa"/>
            <w:tcBorders>
              <w:top w:val="nil"/>
              <w:left w:val="nil"/>
              <w:bottom w:val="nil"/>
              <w:right w:val="nil"/>
            </w:tcBorders>
            <w:noWrap/>
            <w:vAlign w:val="bottom"/>
          </w:tcPr>
          <w:p w14:paraId="57CB60FD" w14:textId="77777777" w:rsidR="009146B7" w:rsidRPr="0085466A" w:rsidRDefault="009146B7" w:rsidP="00754B95">
            <w:pPr>
              <w:jc w:val="right"/>
              <w:rPr>
                <w:rFonts w:cs="Times New Roman"/>
                <w:sz w:val="18"/>
                <w:szCs w:val="18"/>
              </w:rPr>
            </w:pPr>
            <w:r w:rsidRPr="0085466A">
              <w:rPr>
                <w:rFonts w:cs="Times New Roman"/>
                <w:sz w:val="18"/>
                <w:szCs w:val="18"/>
              </w:rPr>
              <w:t>(267,203)</w:t>
            </w:r>
          </w:p>
        </w:tc>
        <w:tc>
          <w:tcPr>
            <w:tcW w:w="236" w:type="dxa"/>
            <w:tcBorders>
              <w:top w:val="nil"/>
              <w:left w:val="nil"/>
              <w:bottom w:val="nil"/>
              <w:right w:val="nil"/>
            </w:tcBorders>
            <w:noWrap/>
            <w:vAlign w:val="bottom"/>
          </w:tcPr>
          <w:p w14:paraId="30549DFB"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393D7861"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0640050C" w14:textId="77777777" w:rsidR="009146B7" w:rsidRPr="0085466A" w:rsidRDefault="009146B7">
            <w:pPr>
              <w:ind w:right="258"/>
              <w:jc w:val="right"/>
              <w:rPr>
                <w:rFonts w:cs="Times New Roman"/>
                <w:sz w:val="18"/>
                <w:szCs w:val="18"/>
              </w:rPr>
            </w:pPr>
          </w:p>
        </w:tc>
        <w:tc>
          <w:tcPr>
            <w:tcW w:w="1495" w:type="dxa"/>
            <w:tcBorders>
              <w:top w:val="nil"/>
              <w:left w:val="nil"/>
              <w:bottom w:val="nil"/>
              <w:right w:val="nil"/>
            </w:tcBorders>
            <w:noWrap/>
            <w:vAlign w:val="bottom"/>
          </w:tcPr>
          <w:p w14:paraId="610E4EBC"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CEF7708" w14:textId="77777777" w:rsidR="009146B7" w:rsidRPr="0085466A" w:rsidRDefault="009146B7">
            <w:pPr>
              <w:ind w:right="258"/>
              <w:jc w:val="right"/>
              <w:rPr>
                <w:rFonts w:cs="Times New Roman"/>
                <w:sz w:val="18"/>
                <w:szCs w:val="18"/>
              </w:rPr>
            </w:pPr>
          </w:p>
        </w:tc>
        <w:tc>
          <w:tcPr>
            <w:tcW w:w="1242" w:type="dxa"/>
            <w:tcBorders>
              <w:top w:val="nil"/>
              <w:left w:val="nil"/>
              <w:bottom w:val="nil"/>
              <w:right w:val="nil"/>
            </w:tcBorders>
            <w:noWrap/>
            <w:vAlign w:val="bottom"/>
          </w:tcPr>
          <w:p w14:paraId="09B66DF6"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36A53A2E" w14:textId="77777777" w:rsidR="009146B7" w:rsidRPr="0085466A" w:rsidRDefault="009146B7">
            <w:pPr>
              <w:ind w:right="258"/>
              <w:jc w:val="right"/>
              <w:rPr>
                <w:rFonts w:cs="Times New Roman"/>
                <w:sz w:val="18"/>
                <w:szCs w:val="18"/>
              </w:rPr>
            </w:pPr>
          </w:p>
        </w:tc>
        <w:tc>
          <w:tcPr>
            <w:tcW w:w="1496" w:type="dxa"/>
            <w:tcBorders>
              <w:top w:val="nil"/>
              <w:left w:val="nil"/>
              <w:bottom w:val="nil"/>
              <w:right w:val="nil"/>
            </w:tcBorders>
            <w:noWrap/>
            <w:vAlign w:val="bottom"/>
          </w:tcPr>
          <w:p w14:paraId="7BB5B8F2"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5850BA3" w14:textId="77777777" w:rsidR="009146B7" w:rsidRPr="0085466A" w:rsidRDefault="009146B7">
            <w:pPr>
              <w:ind w:right="258"/>
              <w:jc w:val="right"/>
              <w:rPr>
                <w:rFonts w:cs="Times New Roman"/>
                <w:sz w:val="18"/>
                <w:szCs w:val="18"/>
              </w:rPr>
            </w:pPr>
          </w:p>
        </w:tc>
        <w:tc>
          <w:tcPr>
            <w:tcW w:w="1498" w:type="dxa"/>
            <w:tcBorders>
              <w:top w:val="nil"/>
              <w:left w:val="nil"/>
              <w:bottom w:val="nil"/>
              <w:right w:val="nil"/>
            </w:tcBorders>
            <w:noWrap/>
            <w:vAlign w:val="bottom"/>
          </w:tcPr>
          <w:p w14:paraId="5C1C1918" w14:textId="77777777" w:rsidR="009146B7" w:rsidRPr="0085466A" w:rsidRDefault="009146B7">
            <w:pPr>
              <w:ind w:right="88"/>
              <w:jc w:val="right"/>
              <w:rPr>
                <w:rFonts w:cs="Times New Roman"/>
                <w:sz w:val="18"/>
                <w:szCs w:val="18"/>
              </w:rPr>
            </w:pPr>
            <w:r w:rsidRPr="0085466A">
              <w:rPr>
                <w:rFonts w:cs="Times New Roman"/>
                <w:sz w:val="18"/>
                <w:szCs w:val="18"/>
              </w:rPr>
              <w:t>891,458</w:t>
            </w:r>
          </w:p>
        </w:tc>
        <w:tc>
          <w:tcPr>
            <w:tcW w:w="236" w:type="dxa"/>
            <w:tcBorders>
              <w:top w:val="nil"/>
              <w:left w:val="nil"/>
              <w:bottom w:val="nil"/>
              <w:right w:val="nil"/>
            </w:tcBorders>
            <w:noWrap/>
            <w:vAlign w:val="bottom"/>
          </w:tcPr>
          <w:p w14:paraId="3CFBA65B" w14:textId="77777777" w:rsidR="009146B7" w:rsidRPr="0085466A" w:rsidRDefault="009146B7">
            <w:pPr>
              <w:ind w:right="258"/>
              <w:jc w:val="right"/>
              <w:rPr>
                <w:rFonts w:cs="Times New Roman"/>
                <w:sz w:val="18"/>
                <w:szCs w:val="18"/>
              </w:rPr>
            </w:pPr>
          </w:p>
        </w:tc>
        <w:tc>
          <w:tcPr>
            <w:tcW w:w="1390" w:type="dxa"/>
            <w:tcBorders>
              <w:top w:val="nil"/>
              <w:left w:val="nil"/>
              <w:bottom w:val="nil"/>
              <w:right w:val="nil"/>
            </w:tcBorders>
            <w:noWrap/>
            <w:vAlign w:val="bottom"/>
          </w:tcPr>
          <w:p w14:paraId="1D29B578" w14:textId="77777777" w:rsidR="009146B7" w:rsidRPr="0085466A" w:rsidRDefault="009146B7">
            <w:pPr>
              <w:ind w:right="59"/>
              <w:jc w:val="right"/>
              <w:rPr>
                <w:rFonts w:cs="Times New Roman"/>
                <w:sz w:val="18"/>
                <w:szCs w:val="18"/>
              </w:rPr>
            </w:pPr>
            <w:r w:rsidRPr="0085466A">
              <w:rPr>
                <w:rFonts w:cs="Times New Roman"/>
                <w:sz w:val="18"/>
                <w:szCs w:val="18"/>
              </w:rPr>
              <w:t>891,458</w:t>
            </w:r>
          </w:p>
        </w:tc>
        <w:tc>
          <w:tcPr>
            <w:tcW w:w="236" w:type="dxa"/>
            <w:tcBorders>
              <w:top w:val="nil"/>
              <w:left w:val="nil"/>
              <w:bottom w:val="nil"/>
              <w:right w:val="nil"/>
            </w:tcBorders>
            <w:noWrap/>
            <w:vAlign w:val="bottom"/>
          </w:tcPr>
          <w:p w14:paraId="64239036"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43605CBB" w14:textId="77777777" w:rsidR="009146B7" w:rsidRPr="0085466A" w:rsidRDefault="009146B7">
            <w:pPr>
              <w:ind w:right="59"/>
              <w:jc w:val="right"/>
              <w:rPr>
                <w:rFonts w:cs="Times New Roman"/>
                <w:sz w:val="18"/>
                <w:szCs w:val="18"/>
              </w:rPr>
            </w:pPr>
            <w:r w:rsidRPr="0085466A">
              <w:rPr>
                <w:rFonts w:cs="Times New Roman"/>
                <w:sz w:val="18"/>
                <w:szCs w:val="18"/>
              </w:rPr>
              <w:t>624,255</w:t>
            </w:r>
          </w:p>
        </w:tc>
      </w:tr>
      <w:tr w:rsidR="00834226" w:rsidRPr="0085466A" w14:paraId="25B59FD4" w14:textId="77777777" w:rsidTr="00C62BEE">
        <w:trPr>
          <w:gridAfter w:val="1"/>
          <w:wAfter w:w="6" w:type="dxa"/>
          <w:trHeight w:val="259"/>
        </w:trPr>
        <w:tc>
          <w:tcPr>
            <w:tcW w:w="3036" w:type="dxa"/>
            <w:tcBorders>
              <w:top w:val="nil"/>
              <w:left w:val="nil"/>
              <w:bottom w:val="nil"/>
              <w:right w:val="nil"/>
            </w:tcBorders>
            <w:noWrap/>
            <w:vAlign w:val="bottom"/>
          </w:tcPr>
          <w:p w14:paraId="3824E2F0" w14:textId="77777777" w:rsidR="009146B7" w:rsidRPr="0085466A" w:rsidRDefault="009146B7">
            <w:pPr>
              <w:ind w:left="165" w:hanging="165"/>
              <w:rPr>
                <w:rFonts w:cs="Times New Roman"/>
                <w:sz w:val="18"/>
                <w:szCs w:val="18"/>
              </w:rPr>
            </w:pPr>
            <w:r w:rsidRPr="0085466A">
              <w:rPr>
                <w:rFonts w:cs="Times New Roman"/>
                <w:sz w:val="18"/>
                <w:szCs w:val="18"/>
              </w:rPr>
              <w:t>Unrealised (gain)/loss on remeasurement of equity instruments designated at fair value through other comprehensive income</w:t>
            </w:r>
          </w:p>
        </w:tc>
        <w:tc>
          <w:tcPr>
            <w:tcW w:w="1326" w:type="dxa"/>
            <w:tcBorders>
              <w:top w:val="nil"/>
              <w:left w:val="nil"/>
              <w:bottom w:val="nil"/>
              <w:right w:val="nil"/>
            </w:tcBorders>
            <w:noWrap/>
            <w:vAlign w:val="bottom"/>
          </w:tcPr>
          <w:p w14:paraId="7A22F4B0" w14:textId="77777777" w:rsidR="009146B7" w:rsidRPr="0085466A" w:rsidRDefault="009146B7">
            <w:pPr>
              <w:ind w:right="69"/>
              <w:jc w:val="right"/>
              <w:rPr>
                <w:rFonts w:cs="Times New Roman"/>
                <w:sz w:val="18"/>
                <w:szCs w:val="18"/>
              </w:rPr>
            </w:pPr>
            <w:r w:rsidRPr="0085466A">
              <w:rPr>
                <w:rFonts w:cs="Times New Roman"/>
                <w:sz w:val="18"/>
                <w:szCs w:val="18"/>
              </w:rPr>
              <w:t>8,917</w:t>
            </w:r>
          </w:p>
        </w:tc>
        <w:tc>
          <w:tcPr>
            <w:tcW w:w="236" w:type="dxa"/>
            <w:tcBorders>
              <w:top w:val="nil"/>
              <w:left w:val="nil"/>
              <w:bottom w:val="nil"/>
              <w:right w:val="nil"/>
            </w:tcBorders>
            <w:noWrap/>
            <w:vAlign w:val="bottom"/>
          </w:tcPr>
          <w:p w14:paraId="2A120C89"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11779C58"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34B594C4"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3518F0E8"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8DEB59F"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tcPr>
          <w:p w14:paraId="32EA5739"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632103F7"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tcPr>
          <w:p w14:paraId="04A207E8"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715F558" w14:textId="77777777" w:rsidR="009146B7" w:rsidRPr="0085466A" w:rsidRDefault="009146B7">
            <w:pPr>
              <w:ind w:right="258"/>
              <w:jc w:val="right"/>
              <w:rPr>
                <w:rFonts w:cs="Times New Roman"/>
                <w:sz w:val="18"/>
                <w:szCs w:val="18"/>
              </w:rPr>
            </w:pPr>
          </w:p>
        </w:tc>
        <w:tc>
          <w:tcPr>
            <w:tcW w:w="1498" w:type="dxa"/>
            <w:tcBorders>
              <w:top w:val="nil"/>
              <w:left w:val="nil"/>
              <w:bottom w:val="nil"/>
              <w:right w:val="nil"/>
            </w:tcBorders>
            <w:noWrap/>
            <w:vAlign w:val="bottom"/>
          </w:tcPr>
          <w:p w14:paraId="0072154D" w14:textId="77777777" w:rsidR="009146B7" w:rsidRPr="0085466A" w:rsidRDefault="009146B7">
            <w:pPr>
              <w:ind w:right="88"/>
              <w:jc w:val="right"/>
              <w:rPr>
                <w:rFonts w:cs="Times New Roman"/>
                <w:sz w:val="18"/>
                <w:szCs w:val="18"/>
              </w:rPr>
            </w:pPr>
            <w:r w:rsidRPr="0085466A">
              <w:rPr>
                <w:rFonts w:cs="Times New Roman"/>
                <w:sz w:val="18"/>
                <w:szCs w:val="18"/>
              </w:rPr>
              <w:t>315,781</w:t>
            </w:r>
          </w:p>
        </w:tc>
        <w:tc>
          <w:tcPr>
            <w:tcW w:w="236" w:type="dxa"/>
            <w:tcBorders>
              <w:top w:val="nil"/>
              <w:left w:val="nil"/>
              <w:bottom w:val="nil"/>
              <w:right w:val="nil"/>
            </w:tcBorders>
            <w:noWrap/>
            <w:vAlign w:val="bottom"/>
          </w:tcPr>
          <w:p w14:paraId="33A7E6C4" w14:textId="77777777" w:rsidR="009146B7" w:rsidRPr="0085466A" w:rsidRDefault="009146B7">
            <w:pPr>
              <w:ind w:right="258"/>
              <w:jc w:val="right"/>
              <w:rPr>
                <w:rFonts w:cs="Times New Roman"/>
                <w:sz w:val="18"/>
                <w:szCs w:val="18"/>
              </w:rPr>
            </w:pPr>
          </w:p>
        </w:tc>
        <w:tc>
          <w:tcPr>
            <w:tcW w:w="1390" w:type="dxa"/>
            <w:tcBorders>
              <w:top w:val="nil"/>
              <w:left w:val="nil"/>
              <w:bottom w:val="nil"/>
              <w:right w:val="nil"/>
            </w:tcBorders>
            <w:noWrap/>
            <w:vAlign w:val="bottom"/>
          </w:tcPr>
          <w:p w14:paraId="4B4CC518" w14:textId="77777777" w:rsidR="009146B7" w:rsidRPr="0085466A" w:rsidRDefault="009146B7">
            <w:pPr>
              <w:ind w:right="59"/>
              <w:jc w:val="right"/>
              <w:rPr>
                <w:rFonts w:cs="Times New Roman"/>
                <w:sz w:val="18"/>
                <w:szCs w:val="18"/>
              </w:rPr>
            </w:pPr>
            <w:r w:rsidRPr="0085466A">
              <w:rPr>
                <w:rFonts w:cs="Times New Roman"/>
                <w:sz w:val="18"/>
                <w:szCs w:val="18"/>
              </w:rPr>
              <w:t>315,781</w:t>
            </w:r>
          </w:p>
        </w:tc>
        <w:tc>
          <w:tcPr>
            <w:tcW w:w="236" w:type="dxa"/>
            <w:tcBorders>
              <w:top w:val="nil"/>
              <w:left w:val="nil"/>
              <w:bottom w:val="nil"/>
              <w:right w:val="nil"/>
            </w:tcBorders>
            <w:noWrap/>
            <w:vAlign w:val="bottom"/>
          </w:tcPr>
          <w:p w14:paraId="5B321188"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2AD76E77" w14:textId="77777777" w:rsidR="009146B7" w:rsidRPr="0085466A" w:rsidRDefault="009146B7">
            <w:pPr>
              <w:ind w:right="59"/>
              <w:jc w:val="right"/>
              <w:rPr>
                <w:rFonts w:cs="Times New Roman"/>
                <w:sz w:val="18"/>
                <w:szCs w:val="18"/>
              </w:rPr>
            </w:pPr>
            <w:r w:rsidRPr="0085466A">
              <w:rPr>
                <w:rFonts w:cs="Times New Roman"/>
                <w:sz w:val="18"/>
                <w:szCs w:val="18"/>
              </w:rPr>
              <w:t>324,698</w:t>
            </w:r>
          </w:p>
        </w:tc>
      </w:tr>
      <w:tr w:rsidR="00834226" w:rsidRPr="0085466A" w14:paraId="5F39E72D" w14:textId="77777777" w:rsidTr="00C62BEE">
        <w:trPr>
          <w:gridAfter w:val="1"/>
          <w:wAfter w:w="6" w:type="dxa"/>
          <w:trHeight w:val="259"/>
        </w:trPr>
        <w:tc>
          <w:tcPr>
            <w:tcW w:w="3036" w:type="dxa"/>
            <w:tcBorders>
              <w:top w:val="nil"/>
              <w:left w:val="nil"/>
              <w:bottom w:val="nil"/>
              <w:right w:val="nil"/>
            </w:tcBorders>
            <w:noWrap/>
            <w:vAlign w:val="bottom"/>
          </w:tcPr>
          <w:p w14:paraId="43C13E44" w14:textId="77777777" w:rsidR="009146B7" w:rsidRPr="0085466A" w:rsidRDefault="009146B7">
            <w:pPr>
              <w:rPr>
                <w:rFonts w:cs="Times New Roman"/>
                <w:sz w:val="18"/>
                <w:szCs w:val="18"/>
              </w:rPr>
            </w:pPr>
            <w:r w:rsidRPr="0085466A">
              <w:rPr>
                <w:rFonts w:cs="Times New Roman"/>
                <w:sz w:val="18"/>
                <w:szCs w:val="18"/>
              </w:rPr>
              <w:t>Accounting provision</w:t>
            </w:r>
          </w:p>
        </w:tc>
        <w:tc>
          <w:tcPr>
            <w:tcW w:w="1326" w:type="dxa"/>
            <w:tcBorders>
              <w:top w:val="nil"/>
              <w:left w:val="nil"/>
              <w:bottom w:val="nil"/>
              <w:right w:val="nil"/>
            </w:tcBorders>
            <w:noWrap/>
            <w:vAlign w:val="bottom"/>
          </w:tcPr>
          <w:p w14:paraId="677E7DA8" w14:textId="77777777" w:rsidR="009146B7" w:rsidRPr="0085466A" w:rsidRDefault="009146B7">
            <w:pPr>
              <w:ind w:right="69"/>
              <w:jc w:val="right"/>
              <w:rPr>
                <w:rFonts w:cs="Times New Roman"/>
                <w:sz w:val="18"/>
                <w:szCs w:val="18"/>
              </w:rPr>
            </w:pPr>
            <w:r w:rsidRPr="0085466A">
              <w:rPr>
                <w:rFonts w:cs="Times New Roman"/>
                <w:sz w:val="18"/>
                <w:szCs w:val="18"/>
              </w:rPr>
              <w:t>438,762</w:t>
            </w:r>
          </w:p>
        </w:tc>
        <w:tc>
          <w:tcPr>
            <w:tcW w:w="236" w:type="dxa"/>
            <w:tcBorders>
              <w:top w:val="nil"/>
              <w:left w:val="nil"/>
              <w:bottom w:val="nil"/>
              <w:right w:val="nil"/>
            </w:tcBorders>
            <w:noWrap/>
            <w:vAlign w:val="bottom"/>
          </w:tcPr>
          <w:p w14:paraId="7AA796C1"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0A4F6C91"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2404B34B"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635F1C0F" w14:textId="77777777" w:rsidR="009146B7" w:rsidRPr="0085466A" w:rsidRDefault="009146B7" w:rsidP="00754B95">
            <w:pPr>
              <w:jc w:val="right"/>
              <w:rPr>
                <w:rFonts w:cs="Times New Roman"/>
                <w:sz w:val="18"/>
                <w:szCs w:val="18"/>
              </w:rPr>
            </w:pPr>
            <w:r w:rsidRPr="0085466A">
              <w:rPr>
                <w:rFonts w:cs="Times New Roman"/>
                <w:sz w:val="18"/>
                <w:szCs w:val="18"/>
              </w:rPr>
              <w:t>(316,677)</w:t>
            </w:r>
          </w:p>
        </w:tc>
        <w:tc>
          <w:tcPr>
            <w:tcW w:w="236" w:type="dxa"/>
            <w:tcBorders>
              <w:top w:val="nil"/>
              <w:left w:val="nil"/>
              <w:bottom w:val="nil"/>
              <w:right w:val="nil"/>
            </w:tcBorders>
            <w:noWrap/>
            <w:vAlign w:val="bottom"/>
          </w:tcPr>
          <w:p w14:paraId="52C46728"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tcPr>
          <w:p w14:paraId="53B63F19" w14:textId="77777777" w:rsidR="009146B7" w:rsidRPr="0085466A" w:rsidRDefault="009146B7" w:rsidP="00754B95">
            <w:pPr>
              <w:ind w:right="10"/>
              <w:jc w:val="right"/>
              <w:rPr>
                <w:rFonts w:cs="Times New Roman"/>
                <w:sz w:val="18"/>
                <w:szCs w:val="18"/>
              </w:rPr>
            </w:pPr>
            <w:r w:rsidRPr="0085466A">
              <w:rPr>
                <w:rFonts w:cs="Times New Roman"/>
                <w:sz w:val="18"/>
                <w:szCs w:val="18"/>
              </w:rPr>
              <w:t>(316,677)</w:t>
            </w:r>
          </w:p>
        </w:tc>
        <w:tc>
          <w:tcPr>
            <w:tcW w:w="250" w:type="dxa"/>
            <w:tcBorders>
              <w:top w:val="nil"/>
              <w:left w:val="nil"/>
              <w:bottom w:val="nil"/>
              <w:right w:val="nil"/>
            </w:tcBorders>
            <w:noWrap/>
            <w:vAlign w:val="bottom"/>
          </w:tcPr>
          <w:p w14:paraId="119F8C8F"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tcPr>
          <w:p w14:paraId="30E001B2"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CADE8E7" w14:textId="77777777" w:rsidR="009146B7" w:rsidRPr="0085466A" w:rsidRDefault="009146B7">
            <w:pPr>
              <w:ind w:right="258"/>
              <w:jc w:val="right"/>
              <w:rPr>
                <w:rFonts w:cs="Times New Roman"/>
                <w:sz w:val="18"/>
                <w:szCs w:val="18"/>
              </w:rPr>
            </w:pPr>
          </w:p>
        </w:tc>
        <w:tc>
          <w:tcPr>
            <w:tcW w:w="1498" w:type="dxa"/>
            <w:tcBorders>
              <w:top w:val="nil"/>
              <w:left w:val="nil"/>
              <w:bottom w:val="nil"/>
              <w:right w:val="nil"/>
            </w:tcBorders>
            <w:noWrap/>
            <w:vAlign w:val="bottom"/>
          </w:tcPr>
          <w:p w14:paraId="56CC9439" w14:textId="77777777" w:rsidR="009146B7" w:rsidRPr="0085466A" w:rsidRDefault="009146B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15F324A" w14:textId="77777777" w:rsidR="009146B7" w:rsidRPr="0085466A" w:rsidRDefault="009146B7">
            <w:pPr>
              <w:ind w:right="258"/>
              <w:jc w:val="right"/>
              <w:rPr>
                <w:rFonts w:cs="Times New Roman"/>
                <w:sz w:val="18"/>
                <w:szCs w:val="18"/>
              </w:rPr>
            </w:pPr>
          </w:p>
        </w:tc>
        <w:tc>
          <w:tcPr>
            <w:tcW w:w="1390" w:type="dxa"/>
            <w:tcBorders>
              <w:top w:val="nil"/>
              <w:left w:val="nil"/>
              <w:bottom w:val="nil"/>
              <w:right w:val="nil"/>
            </w:tcBorders>
            <w:noWrap/>
            <w:vAlign w:val="bottom"/>
          </w:tcPr>
          <w:p w14:paraId="3C1903B8" w14:textId="77777777" w:rsidR="009146B7" w:rsidRPr="0085466A" w:rsidRDefault="009146B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26B08496"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5CDB2C28" w14:textId="77777777" w:rsidR="009146B7" w:rsidRPr="0085466A" w:rsidRDefault="009146B7">
            <w:pPr>
              <w:ind w:right="59"/>
              <w:jc w:val="right"/>
              <w:rPr>
                <w:rFonts w:cs="Times New Roman"/>
                <w:sz w:val="18"/>
                <w:szCs w:val="18"/>
              </w:rPr>
            </w:pPr>
            <w:r w:rsidRPr="0085466A">
              <w:rPr>
                <w:rFonts w:cs="Times New Roman"/>
                <w:sz w:val="18"/>
                <w:szCs w:val="18"/>
              </w:rPr>
              <w:t>122,085</w:t>
            </w:r>
          </w:p>
        </w:tc>
      </w:tr>
      <w:tr w:rsidR="00834226" w:rsidRPr="0085466A" w14:paraId="256E1904" w14:textId="77777777" w:rsidTr="00C62BEE">
        <w:trPr>
          <w:gridAfter w:val="1"/>
          <w:wAfter w:w="6" w:type="dxa"/>
          <w:trHeight w:val="259"/>
        </w:trPr>
        <w:tc>
          <w:tcPr>
            <w:tcW w:w="3036" w:type="dxa"/>
            <w:tcBorders>
              <w:top w:val="nil"/>
              <w:left w:val="nil"/>
              <w:bottom w:val="nil"/>
              <w:right w:val="nil"/>
            </w:tcBorders>
            <w:noWrap/>
            <w:vAlign w:val="bottom"/>
          </w:tcPr>
          <w:p w14:paraId="4B6691B9" w14:textId="77777777" w:rsidR="009146B7" w:rsidRPr="0085466A" w:rsidRDefault="009146B7">
            <w:pPr>
              <w:ind w:left="161" w:hanging="161"/>
              <w:rPr>
                <w:rFonts w:cs="Times New Roman"/>
                <w:sz w:val="18"/>
                <w:szCs w:val="18"/>
              </w:rPr>
            </w:pPr>
            <w:r w:rsidRPr="0085466A">
              <w:rPr>
                <w:rFonts w:cs="Times New Roman"/>
                <w:sz w:val="18"/>
                <w:szCs w:val="18"/>
              </w:rPr>
              <w:t>Insurance and reinsurance contracts - Impact from adoption of TFRS17</w:t>
            </w:r>
          </w:p>
        </w:tc>
        <w:tc>
          <w:tcPr>
            <w:tcW w:w="1326" w:type="dxa"/>
            <w:tcBorders>
              <w:top w:val="nil"/>
              <w:left w:val="nil"/>
              <w:bottom w:val="nil"/>
              <w:right w:val="nil"/>
            </w:tcBorders>
            <w:noWrap/>
            <w:vAlign w:val="bottom"/>
          </w:tcPr>
          <w:p w14:paraId="38F14105" w14:textId="77777777" w:rsidR="009146B7" w:rsidRPr="0085466A" w:rsidRDefault="009146B7">
            <w:pPr>
              <w:ind w:right="69"/>
              <w:jc w:val="right"/>
              <w:rPr>
                <w:rFonts w:cs="Times New Roman"/>
                <w:sz w:val="18"/>
                <w:szCs w:val="18"/>
              </w:rPr>
            </w:pPr>
            <w:r w:rsidRPr="0085466A">
              <w:rPr>
                <w:rFonts w:cs="Times New Roman"/>
                <w:sz w:val="18"/>
                <w:szCs w:val="18"/>
              </w:rPr>
              <w:t>51,658</w:t>
            </w:r>
          </w:p>
        </w:tc>
        <w:tc>
          <w:tcPr>
            <w:tcW w:w="236" w:type="dxa"/>
            <w:tcBorders>
              <w:top w:val="nil"/>
              <w:left w:val="nil"/>
              <w:bottom w:val="nil"/>
              <w:right w:val="nil"/>
            </w:tcBorders>
            <w:noWrap/>
            <w:vAlign w:val="bottom"/>
          </w:tcPr>
          <w:p w14:paraId="1A583C5A"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461012E0" w14:textId="77777777" w:rsidR="009146B7" w:rsidRPr="0085466A" w:rsidRDefault="009146B7">
            <w:pPr>
              <w:ind w:right="69"/>
              <w:jc w:val="right"/>
              <w:rPr>
                <w:rFonts w:cs="Times New Roman"/>
                <w:sz w:val="18"/>
                <w:szCs w:val="18"/>
              </w:rPr>
            </w:pPr>
            <w:r w:rsidRPr="0085466A">
              <w:rPr>
                <w:rFonts w:cs="Times New Roman"/>
                <w:sz w:val="18"/>
                <w:szCs w:val="18"/>
              </w:rPr>
              <w:t>289,546</w:t>
            </w:r>
          </w:p>
        </w:tc>
        <w:tc>
          <w:tcPr>
            <w:tcW w:w="241" w:type="dxa"/>
            <w:tcBorders>
              <w:top w:val="nil"/>
              <w:left w:val="nil"/>
              <w:bottom w:val="nil"/>
              <w:right w:val="nil"/>
            </w:tcBorders>
            <w:noWrap/>
            <w:vAlign w:val="bottom"/>
          </w:tcPr>
          <w:p w14:paraId="71B0EE78"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2BB95C4B"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11675E7"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tcPr>
          <w:p w14:paraId="55B5CB6D" w14:textId="77777777" w:rsidR="009146B7" w:rsidRPr="0085466A" w:rsidRDefault="009146B7">
            <w:pPr>
              <w:ind w:right="69"/>
              <w:jc w:val="right"/>
              <w:rPr>
                <w:rFonts w:cs="Times New Roman"/>
                <w:sz w:val="18"/>
                <w:szCs w:val="18"/>
              </w:rPr>
            </w:pPr>
            <w:r w:rsidRPr="0085466A">
              <w:rPr>
                <w:rFonts w:cs="Times New Roman"/>
                <w:sz w:val="18"/>
                <w:szCs w:val="18"/>
              </w:rPr>
              <w:t>289,546</w:t>
            </w:r>
          </w:p>
        </w:tc>
        <w:tc>
          <w:tcPr>
            <w:tcW w:w="250" w:type="dxa"/>
            <w:tcBorders>
              <w:top w:val="nil"/>
              <w:left w:val="nil"/>
              <w:bottom w:val="nil"/>
              <w:right w:val="nil"/>
            </w:tcBorders>
            <w:noWrap/>
            <w:vAlign w:val="bottom"/>
          </w:tcPr>
          <w:p w14:paraId="3A49EA64"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tcPr>
          <w:p w14:paraId="40B1E2CF"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356E8EF" w14:textId="77777777" w:rsidR="009146B7" w:rsidRPr="0085466A" w:rsidRDefault="009146B7">
            <w:pPr>
              <w:ind w:right="258"/>
              <w:jc w:val="right"/>
              <w:rPr>
                <w:rFonts w:cs="Times New Roman"/>
                <w:sz w:val="18"/>
                <w:szCs w:val="18"/>
              </w:rPr>
            </w:pPr>
          </w:p>
        </w:tc>
        <w:tc>
          <w:tcPr>
            <w:tcW w:w="1498" w:type="dxa"/>
            <w:tcBorders>
              <w:top w:val="nil"/>
              <w:left w:val="nil"/>
              <w:bottom w:val="nil"/>
              <w:right w:val="nil"/>
            </w:tcBorders>
            <w:noWrap/>
            <w:vAlign w:val="bottom"/>
          </w:tcPr>
          <w:p w14:paraId="3832C21C" w14:textId="77777777" w:rsidR="009146B7" w:rsidRPr="0085466A" w:rsidRDefault="009146B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E4D893C" w14:textId="77777777" w:rsidR="009146B7" w:rsidRPr="0085466A" w:rsidRDefault="009146B7">
            <w:pPr>
              <w:ind w:right="258"/>
              <w:jc w:val="right"/>
              <w:rPr>
                <w:rFonts w:cs="Times New Roman"/>
                <w:sz w:val="18"/>
                <w:szCs w:val="18"/>
              </w:rPr>
            </w:pPr>
          </w:p>
        </w:tc>
        <w:tc>
          <w:tcPr>
            <w:tcW w:w="1390" w:type="dxa"/>
            <w:tcBorders>
              <w:top w:val="nil"/>
              <w:left w:val="nil"/>
              <w:bottom w:val="nil"/>
              <w:right w:val="nil"/>
            </w:tcBorders>
            <w:noWrap/>
            <w:vAlign w:val="bottom"/>
          </w:tcPr>
          <w:p w14:paraId="4F968D33" w14:textId="77777777" w:rsidR="009146B7" w:rsidRPr="0085466A" w:rsidRDefault="009146B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DB3C587"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54ADAA60" w14:textId="77777777" w:rsidR="009146B7" w:rsidRPr="0085466A" w:rsidRDefault="009146B7">
            <w:pPr>
              <w:ind w:right="59"/>
              <w:jc w:val="right"/>
              <w:rPr>
                <w:rFonts w:cs="Times New Roman"/>
                <w:sz w:val="18"/>
                <w:szCs w:val="18"/>
              </w:rPr>
            </w:pPr>
            <w:r w:rsidRPr="0085466A">
              <w:rPr>
                <w:rFonts w:cs="Times New Roman"/>
                <w:sz w:val="18"/>
                <w:szCs w:val="18"/>
              </w:rPr>
              <w:t>341,204</w:t>
            </w:r>
          </w:p>
        </w:tc>
      </w:tr>
      <w:tr w:rsidR="00834226" w:rsidRPr="0085466A" w14:paraId="589BBC0B" w14:textId="77777777" w:rsidTr="00C62BEE">
        <w:trPr>
          <w:gridAfter w:val="1"/>
          <w:wAfter w:w="6" w:type="dxa"/>
          <w:trHeight w:val="259"/>
        </w:trPr>
        <w:tc>
          <w:tcPr>
            <w:tcW w:w="3036" w:type="dxa"/>
            <w:tcBorders>
              <w:top w:val="nil"/>
              <w:left w:val="nil"/>
              <w:bottom w:val="nil"/>
              <w:right w:val="nil"/>
            </w:tcBorders>
            <w:noWrap/>
            <w:vAlign w:val="bottom"/>
          </w:tcPr>
          <w:p w14:paraId="0BC276C3" w14:textId="77777777" w:rsidR="009146B7" w:rsidRPr="0085466A" w:rsidRDefault="009146B7">
            <w:pPr>
              <w:rPr>
                <w:rFonts w:cs="Times New Roman"/>
                <w:sz w:val="18"/>
                <w:szCs w:val="18"/>
              </w:rPr>
            </w:pPr>
            <w:r w:rsidRPr="0085466A">
              <w:rPr>
                <w:rFonts w:cs="Times New Roman"/>
                <w:sz w:val="18"/>
                <w:szCs w:val="18"/>
              </w:rPr>
              <w:t>Employee benefit obligations</w:t>
            </w:r>
          </w:p>
        </w:tc>
        <w:tc>
          <w:tcPr>
            <w:tcW w:w="1326" w:type="dxa"/>
            <w:tcBorders>
              <w:top w:val="nil"/>
              <w:left w:val="nil"/>
              <w:bottom w:val="nil"/>
              <w:right w:val="nil"/>
            </w:tcBorders>
            <w:noWrap/>
            <w:vAlign w:val="bottom"/>
          </w:tcPr>
          <w:p w14:paraId="3E52D52E" w14:textId="77777777" w:rsidR="009146B7" w:rsidRPr="0085466A" w:rsidRDefault="009146B7">
            <w:pPr>
              <w:ind w:right="69"/>
              <w:jc w:val="right"/>
              <w:rPr>
                <w:rFonts w:cs="Times New Roman"/>
                <w:sz w:val="18"/>
                <w:szCs w:val="18"/>
              </w:rPr>
            </w:pPr>
            <w:r w:rsidRPr="0085466A">
              <w:rPr>
                <w:rFonts w:cs="Times New Roman"/>
                <w:sz w:val="18"/>
                <w:szCs w:val="18"/>
              </w:rPr>
              <w:t>253,203</w:t>
            </w:r>
          </w:p>
        </w:tc>
        <w:tc>
          <w:tcPr>
            <w:tcW w:w="236" w:type="dxa"/>
            <w:tcBorders>
              <w:top w:val="nil"/>
              <w:left w:val="nil"/>
              <w:bottom w:val="nil"/>
              <w:right w:val="nil"/>
            </w:tcBorders>
            <w:noWrap/>
            <w:vAlign w:val="bottom"/>
          </w:tcPr>
          <w:p w14:paraId="0AC92459"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61842D9E"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26D6E496"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1D0C0E55"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728EA36D"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tcPr>
          <w:p w14:paraId="6520708D"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288AB70D"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tcPr>
          <w:p w14:paraId="6C9D41CA"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7F1DAF1" w14:textId="77777777" w:rsidR="009146B7" w:rsidRPr="0085466A" w:rsidRDefault="009146B7">
            <w:pPr>
              <w:ind w:right="258"/>
              <w:jc w:val="right"/>
              <w:rPr>
                <w:rFonts w:cs="Times New Roman"/>
                <w:sz w:val="18"/>
                <w:szCs w:val="18"/>
              </w:rPr>
            </w:pPr>
          </w:p>
        </w:tc>
        <w:tc>
          <w:tcPr>
            <w:tcW w:w="1498" w:type="dxa"/>
            <w:tcBorders>
              <w:top w:val="nil"/>
              <w:left w:val="nil"/>
              <w:bottom w:val="nil"/>
              <w:right w:val="nil"/>
            </w:tcBorders>
            <w:noWrap/>
            <w:vAlign w:val="bottom"/>
          </w:tcPr>
          <w:p w14:paraId="4469336E" w14:textId="77777777" w:rsidR="009146B7" w:rsidRPr="0085466A" w:rsidRDefault="009146B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2E6E1AC" w14:textId="77777777" w:rsidR="009146B7" w:rsidRPr="0085466A" w:rsidRDefault="009146B7">
            <w:pPr>
              <w:ind w:right="258"/>
              <w:jc w:val="right"/>
              <w:rPr>
                <w:rFonts w:cs="Times New Roman"/>
                <w:sz w:val="18"/>
                <w:szCs w:val="18"/>
              </w:rPr>
            </w:pPr>
          </w:p>
        </w:tc>
        <w:tc>
          <w:tcPr>
            <w:tcW w:w="1390" w:type="dxa"/>
            <w:tcBorders>
              <w:top w:val="nil"/>
              <w:left w:val="nil"/>
              <w:bottom w:val="nil"/>
              <w:right w:val="nil"/>
            </w:tcBorders>
            <w:noWrap/>
            <w:vAlign w:val="bottom"/>
          </w:tcPr>
          <w:p w14:paraId="3E6C4DBD" w14:textId="77777777" w:rsidR="009146B7" w:rsidRPr="0085466A" w:rsidRDefault="009146B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5BEF25B9"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008710CA" w14:textId="77777777" w:rsidR="009146B7" w:rsidRPr="0085466A" w:rsidRDefault="009146B7">
            <w:pPr>
              <w:ind w:right="59"/>
              <w:jc w:val="right"/>
              <w:rPr>
                <w:rFonts w:cs="Times New Roman"/>
                <w:sz w:val="18"/>
                <w:szCs w:val="18"/>
              </w:rPr>
            </w:pPr>
            <w:r w:rsidRPr="0085466A">
              <w:rPr>
                <w:rFonts w:cs="Times New Roman"/>
                <w:sz w:val="18"/>
                <w:szCs w:val="18"/>
              </w:rPr>
              <w:t>253,203</w:t>
            </w:r>
          </w:p>
        </w:tc>
      </w:tr>
      <w:tr w:rsidR="00834226" w:rsidRPr="0085466A" w14:paraId="142115AA" w14:textId="77777777" w:rsidTr="00C62BEE">
        <w:trPr>
          <w:gridAfter w:val="1"/>
          <w:wAfter w:w="6" w:type="dxa"/>
          <w:trHeight w:val="259"/>
        </w:trPr>
        <w:tc>
          <w:tcPr>
            <w:tcW w:w="3036" w:type="dxa"/>
            <w:tcBorders>
              <w:top w:val="nil"/>
              <w:left w:val="nil"/>
              <w:bottom w:val="nil"/>
              <w:right w:val="nil"/>
            </w:tcBorders>
            <w:noWrap/>
            <w:vAlign w:val="bottom"/>
          </w:tcPr>
          <w:p w14:paraId="6989E7B5" w14:textId="77777777" w:rsidR="009146B7" w:rsidRPr="0085466A" w:rsidRDefault="009146B7">
            <w:pPr>
              <w:rPr>
                <w:rFonts w:cs="Times New Roman"/>
                <w:sz w:val="18"/>
                <w:szCs w:val="18"/>
              </w:rPr>
            </w:pPr>
            <w:r w:rsidRPr="0085466A">
              <w:rPr>
                <w:rFonts w:cs="Times New Roman"/>
                <w:sz w:val="18"/>
                <w:szCs w:val="18"/>
              </w:rPr>
              <w:t>Others</w:t>
            </w:r>
          </w:p>
        </w:tc>
        <w:tc>
          <w:tcPr>
            <w:tcW w:w="1326" w:type="dxa"/>
            <w:tcBorders>
              <w:top w:val="nil"/>
              <w:left w:val="nil"/>
              <w:bottom w:val="nil"/>
              <w:right w:val="nil"/>
            </w:tcBorders>
            <w:noWrap/>
            <w:vAlign w:val="bottom"/>
          </w:tcPr>
          <w:p w14:paraId="6A8AFDC4" w14:textId="77777777" w:rsidR="009146B7" w:rsidRPr="0085466A" w:rsidRDefault="009146B7" w:rsidP="00754B95">
            <w:pPr>
              <w:ind w:right="20"/>
              <w:jc w:val="right"/>
              <w:rPr>
                <w:rFonts w:cs="Times New Roman"/>
                <w:sz w:val="18"/>
                <w:szCs w:val="18"/>
              </w:rPr>
            </w:pPr>
            <w:r w:rsidRPr="0085466A">
              <w:rPr>
                <w:rFonts w:cs="Times New Roman"/>
                <w:sz w:val="18"/>
                <w:szCs w:val="18"/>
              </w:rPr>
              <w:t>(29,479)</w:t>
            </w:r>
          </w:p>
        </w:tc>
        <w:tc>
          <w:tcPr>
            <w:tcW w:w="236" w:type="dxa"/>
            <w:tcBorders>
              <w:top w:val="nil"/>
              <w:left w:val="nil"/>
              <w:bottom w:val="nil"/>
              <w:right w:val="nil"/>
            </w:tcBorders>
            <w:noWrap/>
            <w:vAlign w:val="bottom"/>
          </w:tcPr>
          <w:p w14:paraId="7136416F" w14:textId="77777777" w:rsidR="009146B7" w:rsidRPr="0085466A" w:rsidRDefault="009146B7">
            <w:pPr>
              <w:jc w:val="right"/>
              <w:rPr>
                <w:rFonts w:cs="Times New Roman"/>
                <w:sz w:val="18"/>
                <w:szCs w:val="18"/>
              </w:rPr>
            </w:pPr>
          </w:p>
        </w:tc>
        <w:tc>
          <w:tcPr>
            <w:tcW w:w="1487" w:type="dxa"/>
            <w:tcBorders>
              <w:top w:val="nil"/>
              <w:left w:val="nil"/>
              <w:bottom w:val="nil"/>
              <w:right w:val="nil"/>
            </w:tcBorders>
            <w:noWrap/>
            <w:vAlign w:val="bottom"/>
          </w:tcPr>
          <w:p w14:paraId="49793B7B" w14:textId="77777777" w:rsidR="009146B7" w:rsidRPr="0085466A" w:rsidRDefault="009146B7">
            <w:pPr>
              <w:ind w:right="242"/>
              <w:jc w:val="right"/>
              <w:rPr>
                <w:rFonts w:cs="Times New Roman"/>
                <w:sz w:val="18"/>
                <w:szCs w:val="18"/>
              </w:rPr>
            </w:pPr>
            <w:r w:rsidRPr="0085466A">
              <w:rPr>
                <w:rFonts w:cs="Times New Roman"/>
                <w:sz w:val="18"/>
                <w:szCs w:val="18"/>
              </w:rPr>
              <w:t>-</w:t>
            </w:r>
          </w:p>
        </w:tc>
        <w:tc>
          <w:tcPr>
            <w:tcW w:w="241" w:type="dxa"/>
            <w:tcBorders>
              <w:top w:val="nil"/>
              <w:left w:val="nil"/>
              <w:bottom w:val="nil"/>
              <w:right w:val="nil"/>
            </w:tcBorders>
            <w:noWrap/>
            <w:vAlign w:val="bottom"/>
          </w:tcPr>
          <w:p w14:paraId="4AEBB6C6" w14:textId="77777777" w:rsidR="009146B7" w:rsidRPr="0085466A" w:rsidRDefault="009146B7">
            <w:pPr>
              <w:jc w:val="right"/>
              <w:rPr>
                <w:rFonts w:cs="Times New Roman"/>
                <w:sz w:val="18"/>
                <w:szCs w:val="18"/>
              </w:rPr>
            </w:pPr>
          </w:p>
        </w:tc>
        <w:tc>
          <w:tcPr>
            <w:tcW w:w="1495" w:type="dxa"/>
            <w:tcBorders>
              <w:top w:val="nil"/>
              <w:left w:val="nil"/>
              <w:bottom w:val="nil"/>
              <w:right w:val="nil"/>
            </w:tcBorders>
            <w:noWrap/>
            <w:vAlign w:val="bottom"/>
          </w:tcPr>
          <w:p w14:paraId="4FCFA2A5"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6B9F702D" w14:textId="77777777" w:rsidR="009146B7" w:rsidRPr="0085466A" w:rsidRDefault="009146B7">
            <w:pPr>
              <w:jc w:val="right"/>
              <w:rPr>
                <w:rFonts w:cs="Times New Roman"/>
                <w:sz w:val="18"/>
                <w:szCs w:val="18"/>
              </w:rPr>
            </w:pPr>
          </w:p>
        </w:tc>
        <w:tc>
          <w:tcPr>
            <w:tcW w:w="1242" w:type="dxa"/>
            <w:tcBorders>
              <w:top w:val="nil"/>
              <w:left w:val="nil"/>
              <w:bottom w:val="nil"/>
              <w:right w:val="nil"/>
            </w:tcBorders>
            <w:noWrap/>
            <w:vAlign w:val="bottom"/>
          </w:tcPr>
          <w:p w14:paraId="5E9F5F30" w14:textId="77777777" w:rsidR="009146B7" w:rsidRPr="0085466A" w:rsidRDefault="009146B7">
            <w:pPr>
              <w:ind w:right="244"/>
              <w:jc w:val="right"/>
              <w:rPr>
                <w:rFonts w:cs="Times New Roman"/>
                <w:sz w:val="18"/>
                <w:szCs w:val="18"/>
              </w:rPr>
            </w:pPr>
            <w:r w:rsidRPr="0085466A">
              <w:rPr>
                <w:rFonts w:cs="Times New Roman"/>
                <w:sz w:val="18"/>
                <w:szCs w:val="18"/>
              </w:rPr>
              <w:t>-</w:t>
            </w:r>
          </w:p>
        </w:tc>
        <w:tc>
          <w:tcPr>
            <w:tcW w:w="250" w:type="dxa"/>
            <w:tcBorders>
              <w:top w:val="nil"/>
              <w:left w:val="nil"/>
              <w:bottom w:val="nil"/>
              <w:right w:val="nil"/>
            </w:tcBorders>
            <w:noWrap/>
            <w:vAlign w:val="bottom"/>
          </w:tcPr>
          <w:p w14:paraId="2313A38F" w14:textId="77777777" w:rsidR="009146B7" w:rsidRPr="0085466A" w:rsidRDefault="009146B7">
            <w:pPr>
              <w:jc w:val="right"/>
              <w:rPr>
                <w:rFonts w:cs="Times New Roman"/>
                <w:sz w:val="18"/>
                <w:szCs w:val="18"/>
              </w:rPr>
            </w:pPr>
          </w:p>
        </w:tc>
        <w:tc>
          <w:tcPr>
            <w:tcW w:w="1496" w:type="dxa"/>
            <w:tcBorders>
              <w:top w:val="nil"/>
              <w:left w:val="nil"/>
              <w:bottom w:val="nil"/>
              <w:right w:val="nil"/>
            </w:tcBorders>
            <w:noWrap/>
            <w:vAlign w:val="bottom"/>
          </w:tcPr>
          <w:p w14:paraId="437666BD" w14:textId="77777777" w:rsidR="009146B7" w:rsidRPr="0085466A" w:rsidRDefault="009146B7">
            <w:pPr>
              <w:ind w:right="24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30502692" w14:textId="77777777" w:rsidR="009146B7" w:rsidRPr="0085466A" w:rsidRDefault="009146B7">
            <w:pPr>
              <w:jc w:val="right"/>
              <w:rPr>
                <w:rFonts w:cs="Times New Roman"/>
                <w:sz w:val="18"/>
                <w:szCs w:val="18"/>
              </w:rPr>
            </w:pPr>
          </w:p>
        </w:tc>
        <w:tc>
          <w:tcPr>
            <w:tcW w:w="1498" w:type="dxa"/>
            <w:tcBorders>
              <w:top w:val="nil"/>
              <w:left w:val="nil"/>
              <w:bottom w:val="nil"/>
              <w:right w:val="nil"/>
            </w:tcBorders>
            <w:noWrap/>
            <w:vAlign w:val="bottom"/>
          </w:tcPr>
          <w:p w14:paraId="0DE47493" w14:textId="77777777" w:rsidR="009146B7" w:rsidRPr="0085466A" w:rsidRDefault="009146B7">
            <w:pPr>
              <w:ind w:right="268"/>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1058F476" w14:textId="77777777" w:rsidR="009146B7" w:rsidRPr="0085466A" w:rsidRDefault="009146B7">
            <w:pPr>
              <w:jc w:val="right"/>
              <w:rPr>
                <w:rFonts w:cs="Times New Roman"/>
                <w:sz w:val="18"/>
                <w:szCs w:val="18"/>
              </w:rPr>
            </w:pPr>
          </w:p>
        </w:tc>
        <w:tc>
          <w:tcPr>
            <w:tcW w:w="1390" w:type="dxa"/>
            <w:tcBorders>
              <w:top w:val="nil"/>
              <w:left w:val="nil"/>
              <w:bottom w:val="nil"/>
              <w:right w:val="nil"/>
            </w:tcBorders>
            <w:noWrap/>
            <w:vAlign w:val="bottom"/>
          </w:tcPr>
          <w:p w14:paraId="3FA70A2A" w14:textId="77777777" w:rsidR="009146B7" w:rsidRPr="0085466A" w:rsidRDefault="009146B7">
            <w:pPr>
              <w:ind w:right="239"/>
              <w:jc w:val="right"/>
              <w:rPr>
                <w:rFonts w:cs="Times New Roman"/>
                <w:sz w:val="18"/>
                <w:szCs w:val="18"/>
              </w:rPr>
            </w:pPr>
            <w:r w:rsidRPr="0085466A">
              <w:rPr>
                <w:rFonts w:cs="Times New Roman"/>
                <w:sz w:val="18"/>
                <w:szCs w:val="18"/>
              </w:rPr>
              <w:t>-</w:t>
            </w:r>
          </w:p>
        </w:tc>
        <w:tc>
          <w:tcPr>
            <w:tcW w:w="236" w:type="dxa"/>
            <w:tcBorders>
              <w:top w:val="nil"/>
              <w:left w:val="nil"/>
              <w:bottom w:val="nil"/>
              <w:right w:val="nil"/>
            </w:tcBorders>
            <w:noWrap/>
            <w:vAlign w:val="bottom"/>
          </w:tcPr>
          <w:p w14:paraId="063DC90C" w14:textId="77777777" w:rsidR="009146B7" w:rsidRPr="0085466A" w:rsidRDefault="009146B7">
            <w:pPr>
              <w:jc w:val="right"/>
              <w:rPr>
                <w:rFonts w:cs="Times New Roman"/>
                <w:sz w:val="18"/>
                <w:szCs w:val="18"/>
              </w:rPr>
            </w:pPr>
          </w:p>
        </w:tc>
        <w:tc>
          <w:tcPr>
            <w:tcW w:w="1208" w:type="dxa"/>
            <w:tcBorders>
              <w:top w:val="nil"/>
              <w:left w:val="nil"/>
              <w:bottom w:val="nil"/>
              <w:right w:val="nil"/>
            </w:tcBorders>
            <w:noWrap/>
            <w:vAlign w:val="bottom"/>
          </w:tcPr>
          <w:p w14:paraId="0B569865" w14:textId="77777777" w:rsidR="009146B7" w:rsidRPr="0085466A" w:rsidRDefault="009146B7" w:rsidP="00754B95">
            <w:pPr>
              <w:ind w:right="-10"/>
              <w:jc w:val="right"/>
              <w:rPr>
                <w:rFonts w:cs="Times New Roman"/>
                <w:sz w:val="18"/>
                <w:szCs w:val="18"/>
              </w:rPr>
            </w:pPr>
            <w:r w:rsidRPr="0085466A">
              <w:rPr>
                <w:rFonts w:cs="Times New Roman"/>
                <w:sz w:val="18"/>
                <w:szCs w:val="18"/>
              </w:rPr>
              <w:t>(29,479)</w:t>
            </w:r>
          </w:p>
        </w:tc>
      </w:tr>
      <w:tr w:rsidR="00834226" w:rsidRPr="0085466A" w14:paraId="0434983E" w14:textId="77777777" w:rsidTr="00C62BEE">
        <w:trPr>
          <w:gridAfter w:val="1"/>
          <w:wAfter w:w="6" w:type="dxa"/>
          <w:trHeight w:val="259"/>
        </w:trPr>
        <w:tc>
          <w:tcPr>
            <w:tcW w:w="3036" w:type="dxa"/>
            <w:tcBorders>
              <w:top w:val="nil"/>
              <w:left w:val="nil"/>
              <w:bottom w:val="nil"/>
              <w:right w:val="nil"/>
            </w:tcBorders>
            <w:noWrap/>
            <w:vAlign w:val="bottom"/>
          </w:tcPr>
          <w:p w14:paraId="5448CC5C" w14:textId="77777777" w:rsidR="009146B7" w:rsidRPr="0085466A" w:rsidRDefault="009146B7">
            <w:pPr>
              <w:rPr>
                <w:rFonts w:cs="Times New Roman"/>
                <w:b/>
                <w:bCs/>
                <w:sz w:val="18"/>
                <w:szCs w:val="18"/>
              </w:rPr>
            </w:pPr>
            <w:r w:rsidRPr="0085466A">
              <w:rPr>
                <w:rFonts w:cs="Times New Roman"/>
                <w:b/>
                <w:bCs/>
                <w:sz w:val="18"/>
                <w:szCs w:val="18"/>
              </w:rPr>
              <w:t>Total</w:t>
            </w:r>
          </w:p>
        </w:tc>
        <w:tc>
          <w:tcPr>
            <w:tcW w:w="1326" w:type="dxa"/>
            <w:tcBorders>
              <w:top w:val="single" w:sz="4" w:space="0" w:color="auto"/>
              <w:left w:val="nil"/>
              <w:bottom w:val="single" w:sz="4" w:space="0" w:color="auto"/>
              <w:right w:val="nil"/>
            </w:tcBorders>
            <w:noWrap/>
            <w:vAlign w:val="bottom"/>
          </w:tcPr>
          <w:p w14:paraId="07D4C8B5" w14:textId="77777777" w:rsidR="009146B7" w:rsidRPr="0085466A" w:rsidRDefault="009146B7">
            <w:pPr>
              <w:ind w:right="69"/>
              <w:jc w:val="right"/>
              <w:rPr>
                <w:rFonts w:cs="Times New Roman"/>
                <w:b/>
                <w:bCs/>
                <w:sz w:val="18"/>
                <w:szCs w:val="18"/>
              </w:rPr>
            </w:pPr>
            <w:r w:rsidRPr="0085466A">
              <w:rPr>
                <w:rFonts w:cs="Times New Roman"/>
                <w:b/>
                <w:bCs/>
                <w:sz w:val="18"/>
                <w:szCs w:val="18"/>
              </w:rPr>
              <w:t>31,900</w:t>
            </w:r>
          </w:p>
        </w:tc>
        <w:tc>
          <w:tcPr>
            <w:tcW w:w="236" w:type="dxa"/>
            <w:tcBorders>
              <w:top w:val="nil"/>
              <w:left w:val="nil"/>
              <w:bottom w:val="nil"/>
              <w:right w:val="nil"/>
            </w:tcBorders>
            <w:noWrap/>
            <w:vAlign w:val="bottom"/>
          </w:tcPr>
          <w:p w14:paraId="09246EB8" w14:textId="77777777" w:rsidR="009146B7" w:rsidRPr="0085466A" w:rsidRDefault="009146B7">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noWrap/>
            <w:vAlign w:val="bottom"/>
          </w:tcPr>
          <w:p w14:paraId="55B84DB4" w14:textId="77777777" w:rsidR="009146B7" w:rsidRPr="0085466A" w:rsidRDefault="009146B7">
            <w:pPr>
              <w:ind w:right="69"/>
              <w:jc w:val="right"/>
              <w:rPr>
                <w:rFonts w:cs="Times New Roman"/>
                <w:b/>
                <w:bCs/>
                <w:sz w:val="18"/>
                <w:szCs w:val="18"/>
              </w:rPr>
            </w:pPr>
            <w:r w:rsidRPr="0085466A">
              <w:rPr>
                <w:rFonts w:cs="Times New Roman"/>
                <w:b/>
                <w:bCs/>
                <w:sz w:val="18"/>
                <w:szCs w:val="18"/>
              </w:rPr>
              <w:t>289,546</w:t>
            </w:r>
          </w:p>
        </w:tc>
        <w:tc>
          <w:tcPr>
            <w:tcW w:w="241" w:type="dxa"/>
            <w:tcBorders>
              <w:top w:val="nil"/>
              <w:left w:val="nil"/>
              <w:bottom w:val="nil"/>
              <w:right w:val="nil"/>
            </w:tcBorders>
            <w:noWrap/>
            <w:vAlign w:val="bottom"/>
          </w:tcPr>
          <w:p w14:paraId="1A89C976" w14:textId="77777777" w:rsidR="009146B7" w:rsidRPr="0085466A" w:rsidRDefault="009146B7">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noWrap/>
            <w:vAlign w:val="bottom"/>
          </w:tcPr>
          <w:p w14:paraId="330269E4" w14:textId="77777777" w:rsidR="009146B7" w:rsidRPr="0085466A" w:rsidRDefault="009146B7" w:rsidP="00754B95">
            <w:pPr>
              <w:jc w:val="right"/>
              <w:rPr>
                <w:rFonts w:cs="Times New Roman"/>
                <w:b/>
                <w:bCs/>
                <w:sz w:val="18"/>
                <w:szCs w:val="18"/>
              </w:rPr>
            </w:pPr>
            <w:r w:rsidRPr="0085466A">
              <w:rPr>
                <w:rFonts w:cs="Times New Roman"/>
                <w:b/>
                <w:bCs/>
                <w:sz w:val="18"/>
                <w:szCs w:val="18"/>
              </w:rPr>
              <w:t>(992,256)</w:t>
            </w:r>
          </w:p>
        </w:tc>
        <w:tc>
          <w:tcPr>
            <w:tcW w:w="236" w:type="dxa"/>
            <w:tcBorders>
              <w:top w:val="nil"/>
              <w:left w:val="nil"/>
              <w:bottom w:val="nil"/>
              <w:right w:val="nil"/>
            </w:tcBorders>
            <w:noWrap/>
            <w:vAlign w:val="bottom"/>
          </w:tcPr>
          <w:p w14:paraId="7EA5283D" w14:textId="77777777" w:rsidR="009146B7" w:rsidRPr="0085466A" w:rsidRDefault="009146B7">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noWrap/>
            <w:vAlign w:val="bottom"/>
          </w:tcPr>
          <w:p w14:paraId="2105B941" w14:textId="77777777" w:rsidR="009146B7" w:rsidRPr="0085466A" w:rsidRDefault="009146B7" w:rsidP="00754B95">
            <w:pPr>
              <w:ind w:right="10"/>
              <w:jc w:val="right"/>
              <w:rPr>
                <w:rFonts w:cs="Times New Roman"/>
                <w:b/>
                <w:bCs/>
                <w:sz w:val="18"/>
                <w:szCs w:val="18"/>
              </w:rPr>
            </w:pPr>
            <w:r w:rsidRPr="0085466A">
              <w:rPr>
                <w:rFonts w:cs="Times New Roman"/>
                <w:b/>
                <w:bCs/>
                <w:sz w:val="18"/>
                <w:szCs w:val="18"/>
              </w:rPr>
              <w:t>(702,710)</w:t>
            </w:r>
          </w:p>
        </w:tc>
        <w:tc>
          <w:tcPr>
            <w:tcW w:w="250" w:type="dxa"/>
            <w:tcBorders>
              <w:top w:val="nil"/>
              <w:left w:val="nil"/>
              <w:bottom w:val="nil"/>
              <w:right w:val="nil"/>
            </w:tcBorders>
            <w:noWrap/>
            <w:vAlign w:val="bottom"/>
          </w:tcPr>
          <w:p w14:paraId="73A0A749" w14:textId="77777777" w:rsidR="009146B7" w:rsidRPr="0085466A" w:rsidRDefault="009146B7">
            <w:pPr>
              <w:jc w:val="right"/>
              <w:rPr>
                <w:rFonts w:cs="Times New Roman"/>
                <w:b/>
                <w:bCs/>
                <w:sz w:val="18"/>
                <w:szCs w:val="18"/>
              </w:rPr>
            </w:pPr>
          </w:p>
        </w:tc>
        <w:tc>
          <w:tcPr>
            <w:tcW w:w="1496" w:type="dxa"/>
            <w:tcBorders>
              <w:top w:val="single" w:sz="4" w:space="0" w:color="auto"/>
              <w:left w:val="nil"/>
              <w:bottom w:val="single" w:sz="4" w:space="0" w:color="auto"/>
              <w:right w:val="nil"/>
            </w:tcBorders>
            <w:noWrap/>
            <w:vAlign w:val="bottom"/>
          </w:tcPr>
          <w:p w14:paraId="753E8FF5" w14:textId="77777777" w:rsidR="009146B7" w:rsidRPr="0085466A" w:rsidRDefault="009146B7">
            <w:pPr>
              <w:ind w:right="248"/>
              <w:jc w:val="right"/>
              <w:rPr>
                <w:rFonts w:cs="Times New Roman"/>
                <w:b/>
                <w:bCs/>
                <w:sz w:val="18"/>
                <w:szCs w:val="18"/>
              </w:rPr>
            </w:pPr>
            <w:r w:rsidRPr="0085466A">
              <w:rPr>
                <w:rFonts w:cs="Times New Roman"/>
                <w:b/>
                <w:bCs/>
                <w:sz w:val="18"/>
                <w:szCs w:val="18"/>
              </w:rPr>
              <w:t>-</w:t>
            </w:r>
          </w:p>
        </w:tc>
        <w:tc>
          <w:tcPr>
            <w:tcW w:w="236" w:type="dxa"/>
            <w:tcBorders>
              <w:top w:val="nil"/>
              <w:left w:val="nil"/>
              <w:bottom w:val="nil"/>
              <w:right w:val="nil"/>
            </w:tcBorders>
            <w:noWrap/>
            <w:vAlign w:val="bottom"/>
          </w:tcPr>
          <w:p w14:paraId="7C258E54" w14:textId="77777777" w:rsidR="009146B7" w:rsidRPr="0085466A" w:rsidRDefault="009146B7">
            <w:pPr>
              <w:jc w:val="right"/>
              <w:rPr>
                <w:rFonts w:cs="Times New Roman"/>
                <w:b/>
                <w:bCs/>
                <w:sz w:val="18"/>
                <w:szCs w:val="18"/>
              </w:rPr>
            </w:pPr>
          </w:p>
        </w:tc>
        <w:tc>
          <w:tcPr>
            <w:tcW w:w="1498" w:type="dxa"/>
            <w:tcBorders>
              <w:top w:val="single" w:sz="4" w:space="0" w:color="auto"/>
              <w:left w:val="nil"/>
              <w:bottom w:val="single" w:sz="4" w:space="0" w:color="auto"/>
              <w:right w:val="nil"/>
            </w:tcBorders>
            <w:noWrap/>
            <w:vAlign w:val="bottom"/>
          </w:tcPr>
          <w:p w14:paraId="47D2351C" w14:textId="77777777" w:rsidR="009146B7" w:rsidRPr="0085466A" w:rsidRDefault="009146B7">
            <w:pPr>
              <w:ind w:right="88"/>
              <w:jc w:val="right"/>
              <w:rPr>
                <w:rFonts w:cs="Times New Roman"/>
                <w:b/>
                <w:bCs/>
                <w:sz w:val="18"/>
                <w:szCs w:val="18"/>
              </w:rPr>
            </w:pPr>
            <w:r w:rsidRPr="0085466A">
              <w:rPr>
                <w:rFonts w:cs="Times New Roman"/>
                <w:b/>
                <w:bCs/>
                <w:sz w:val="18"/>
                <w:szCs w:val="18"/>
              </w:rPr>
              <w:t>1,207,239</w:t>
            </w:r>
          </w:p>
        </w:tc>
        <w:tc>
          <w:tcPr>
            <w:tcW w:w="236" w:type="dxa"/>
            <w:tcBorders>
              <w:top w:val="nil"/>
              <w:left w:val="nil"/>
              <w:bottom w:val="nil"/>
              <w:right w:val="nil"/>
            </w:tcBorders>
            <w:noWrap/>
            <w:vAlign w:val="bottom"/>
          </w:tcPr>
          <w:p w14:paraId="664C521B" w14:textId="77777777" w:rsidR="009146B7" w:rsidRPr="0085466A" w:rsidRDefault="009146B7">
            <w:pPr>
              <w:jc w:val="right"/>
              <w:rPr>
                <w:rFonts w:cs="Times New Roman"/>
                <w:b/>
                <w:bCs/>
                <w:sz w:val="18"/>
                <w:szCs w:val="18"/>
              </w:rPr>
            </w:pPr>
          </w:p>
        </w:tc>
        <w:tc>
          <w:tcPr>
            <w:tcW w:w="1390" w:type="dxa"/>
            <w:tcBorders>
              <w:top w:val="single" w:sz="4" w:space="0" w:color="auto"/>
              <w:left w:val="nil"/>
              <w:bottom w:val="single" w:sz="4" w:space="0" w:color="auto"/>
              <w:right w:val="nil"/>
            </w:tcBorders>
            <w:noWrap/>
            <w:vAlign w:val="bottom"/>
          </w:tcPr>
          <w:p w14:paraId="18F6B4F8" w14:textId="77777777" w:rsidR="009146B7" w:rsidRPr="0085466A" w:rsidRDefault="009146B7">
            <w:pPr>
              <w:ind w:right="59"/>
              <w:jc w:val="right"/>
              <w:rPr>
                <w:rFonts w:cs="Times New Roman"/>
                <w:b/>
                <w:bCs/>
                <w:sz w:val="18"/>
                <w:szCs w:val="18"/>
              </w:rPr>
            </w:pPr>
            <w:r w:rsidRPr="0085466A">
              <w:rPr>
                <w:rFonts w:cs="Times New Roman"/>
                <w:b/>
                <w:bCs/>
                <w:sz w:val="18"/>
                <w:szCs w:val="18"/>
              </w:rPr>
              <w:t>1,207,239</w:t>
            </w:r>
          </w:p>
        </w:tc>
        <w:tc>
          <w:tcPr>
            <w:tcW w:w="236" w:type="dxa"/>
            <w:tcBorders>
              <w:top w:val="nil"/>
              <w:left w:val="nil"/>
              <w:bottom w:val="nil"/>
              <w:right w:val="nil"/>
            </w:tcBorders>
            <w:noWrap/>
            <w:vAlign w:val="bottom"/>
          </w:tcPr>
          <w:p w14:paraId="4B895BCB" w14:textId="77777777" w:rsidR="009146B7" w:rsidRPr="0085466A" w:rsidRDefault="009146B7">
            <w:pPr>
              <w:jc w:val="right"/>
              <w:rPr>
                <w:rFonts w:cs="Times New Roman"/>
                <w:b/>
                <w:bCs/>
                <w:sz w:val="18"/>
                <w:szCs w:val="18"/>
              </w:rPr>
            </w:pPr>
          </w:p>
        </w:tc>
        <w:tc>
          <w:tcPr>
            <w:tcW w:w="1208" w:type="dxa"/>
            <w:tcBorders>
              <w:top w:val="single" w:sz="4" w:space="0" w:color="auto"/>
              <w:left w:val="nil"/>
              <w:bottom w:val="single" w:sz="4" w:space="0" w:color="auto"/>
              <w:right w:val="nil"/>
            </w:tcBorders>
            <w:noWrap/>
            <w:vAlign w:val="bottom"/>
          </w:tcPr>
          <w:p w14:paraId="6F936272" w14:textId="77777777" w:rsidR="009146B7" w:rsidRPr="0085466A" w:rsidRDefault="009146B7">
            <w:pPr>
              <w:ind w:right="59"/>
              <w:jc w:val="right"/>
              <w:rPr>
                <w:rFonts w:cs="Times New Roman"/>
                <w:b/>
                <w:bCs/>
                <w:sz w:val="18"/>
                <w:szCs w:val="18"/>
              </w:rPr>
            </w:pPr>
            <w:r w:rsidRPr="0085466A">
              <w:rPr>
                <w:rFonts w:cs="Times New Roman"/>
                <w:b/>
                <w:bCs/>
                <w:sz w:val="18"/>
                <w:szCs w:val="18"/>
              </w:rPr>
              <w:t>536,429</w:t>
            </w:r>
          </w:p>
        </w:tc>
      </w:tr>
    </w:tbl>
    <w:p w14:paraId="297000E7" w14:textId="3352155A" w:rsidR="00C920AA" w:rsidRPr="0085466A" w:rsidRDefault="00C920AA" w:rsidP="00395E40">
      <w:pPr>
        <w:tabs>
          <w:tab w:val="left" w:pos="540"/>
        </w:tabs>
        <w:spacing w:line="240" w:lineRule="exact"/>
        <w:jc w:val="thaiDistribute"/>
        <w:rPr>
          <w:rFonts w:cs="Times New Roman"/>
          <w:sz w:val="20"/>
          <w:szCs w:val="20"/>
        </w:rPr>
        <w:sectPr w:rsidR="00C920AA" w:rsidRPr="0085466A" w:rsidSect="004C1EC4">
          <w:pgSz w:w="16834" w:h="11909" w:orient="landscape" w:code="9"/>
          <w:pgMar w:top="1151" w:right="692" w:bottom="1379" w:left="578" w:header="720" w:footer="720" w:gutter="0"/>
          <w:paperSrc w:first="7" w:other="7"/>
          <w:cols w:space="720"/>
          <w:docGrid w:linePitch="360"/>
        </w:sectPr>
      </w:pPr>
    </w:p>
    <w:p w14:paraId="75EAC145" w14:textId="7A7DC4D1" w:rsidR="004064BF" w:rsidRPr="0085466A" w:rsidRDefault="004064BF">
      <w:pPr>
        <w:widowControl w:val="0"/>
        <w:tabs>
          <w:tab w:val="left" w:pos="540"/>
        </w:tabs>
        <w:overflowPunct w:val="0"/>
        <w:autoSpaceDE w:val="0"/>
        <w:autoSpaceDN w:val="0"/>
        <w:adjustRightInd w:val="0"/>
        <w:spacing w:line="240" w:lineRule="atLeast"/>
        <w:ind w:right="-45"/>
        <w:textAlignment w:val="baseline"/>
        <w:rPr>
          <w:rFonts w:cs="Times New Roman"/>
          <w:b/>
          <w:bCs/>
          <w:sz w:val="22"/>
          <w:szCs w:val="22"/>
        </w:rPr>
      </w:pPr>
      <w:r w:rsidRPr="0085466A">
        <w:rPr>
          <w:rFonts w:cs="Times New Roman"/>
          <w:b/>
          <w:bCs/>
          <w:sz w:val="22"/>
          <w:szCs w:val="22"/>
          <w:cs/>
        </w:rPr>
        <w:lastRenderedPageBreak/>
        <w:t>1</w:t>
      </w:r>
      <w:r w:rsidRPr="0085466A">
        <w:rPr>
          <w:rFonts w:cs="Times New Roman"/>
          <w:b/>
          <w:bCs/>
          <w:sz w:val="22"/>
          <w:szCs w:val="22"/>
        </w:rPr>
        <w:t>5</w:t>
      </w:r>
      <w:r w:rsidRPr="0085466A">
        <w:rPr>
          <w:b/>
          <w:bCs/>
          <w:sz w:val="22"/>
          <w:szCs w:val="22"/>
          <w:cs/>
        </w:rPr>
        <w:tab/>
      </w:r>
      <w:r w:rsidRPr="0085466A">
        <w:rPr>
          <w:rFonts w:cs="Times New Roman"/>
          <w:b/>
          <w:bCs/>
          <w:sz w:val="22"/>
          <w:szCs w:val="22"/>
        </w:rPr>
        <w:t>Share capital</w:t>
      </w:r>
    </w:p>
    <w:p w14:paraId="4A0558EB" w14:textId="77777777" w:rsidR="004064BF" w:rsidRPr="0085466A" w:rsidRDefault="004064BF">
      <w:pPr>
        <w:widowControl w:val="0"/>
        <w:tabs>
          <w:tab w:val="left" w:pos="540"/>
        </w:tabs>
        <w:overflowPunct w:val="0"/>
        <w:autoSpaceDE w:val="0"/>
        <w:autoSpaceDN w:val="0"/>
        <w:adjustRightInd w:val="0"/>
        <w:spacing w:line="240" w:lineRule="atLeast"/>
        <w:ind w:right="-45"/>
        <w:textAlignment w:val="baseline"/>
        <w:rPr>
          <w:rFonts w:cs="Times New Roman"/>
          <w:b/>
          <w:bCs/>
        </w:rPr>
      </w:pPr>
    </w:p>
    <w:tbl>
      <w:tblPr>
        <w:tblW w:w="9812" w:type="dxa"/>
        <w:tblInd w:w="448" w:type="dxa"/>
        <w:tblLayout w:type="fixed"/>
        <w:tblLook w:val="0000" w:firstRow="0" w:lastRow="0" w:firstColumn="0" w:lastColumn="0" w:noHBand="0" w:noVBand="0"/>
      </w:tblPr>
      <w:tblGrid>
        <w:gridCol w:w="2072"/>
        <w:gridCol w:w="810"/>
        <w:gridCol w:w="1260"/>
        <w:gridCol w:w="270"/>
        <w:gridCol w:w="1350"/>
        <w:gridCol w:w="270"/>
        <w:gridCol w:w="900"/>
        <w:gridCol w:w="1351"/>
        <w:gridCol w:w="236"/>
        <w:gridCol w:w="1293"/>
      </w:tblGrid>
      <w:tr w:rsidR="00834226" w:rsidRPr="0085466A" w14:paraId="537E8990" w14:textId="77777777" w:rsidTr="00C62BEE">
        <w:trPr>
          <w:cantSplit/>
          <w:tblHeader/>
        </w:trPr>
        <w:tc>
          <w:tcPr>
            <w:tcW w:w="2072" w:type="dxa"/>
          </w:tcPr>
          <w:p w14:paraId="0A62AB99" w14:textId="77777777" w:rsidR="00A013BA" w:rsidRPr="0085466A" w:rsidRDefault="00A013BA">
            <w:pPr>
              <w:tabs>
                <w:tab w:val="left" w:pos="372"/>
              </w:tabs>
              <w:spacing w:line="240" w:lineRule="atLeast"/>
              <w:ind w:right="-45"/>
              <w:rPr>
                <w:rFonts w:cs="Times New Roman"/>
                <w:sz w:val="20"/>
                <w:szCs w:val="20"/>
                <w:cs/>
              </w:rPr>
            </w:pPr>
          </w:p>
        </w:tc>
        <w:tc>
          <w:tcPr>
            <w:tcW w:w="7740" w:type="dxa"/>
            <w:gridSpan w:val="9"/>
          </w:tcPr>
          <w:p w14:paraId="065DB1E6" w14:textId="77777777" w:rsidR="00A013BA" w:rsidRPr="0085466A" w:rsidRDefault="00A013BA">
            <w:pPr>
              <w:spacing w:line="240" w:lineRule="atLeast"/>
              <w:ind w:left="-108" w:right="-45"/>
              <w:jc w:val="center"/>
              <w:rPr>
                <w:rFonts w:cs="Times New Roman"/>
                <w:sz w:val="20"/>
                <w:szCs w:val="20"/>
              </w:rPr>
            </w:pPr>
            <w:r w:rsidRPr="0085466A">
              <w:rPr>
                <w:rFonts w:cs="Times New Roman"/>
                <w:b/>
                <w:bCs/>
                <w:sz w:val="20"/>
                <w:szCs w:val="20"/>
              </w:rPr>
              <w:t xml:space="preserve">Financial statements in which the equity method is applied </w:t>
            </w:r>
            <w:r w:rsidRPr="0085466A">
              <w:rPr>
                <w:rFonts w:cs="Times New Roman"/>
                <w:b/>
                <w:bCs/>
                <w:sz w:val="20"/>
                <w:szCs w:val="20"/>
              </w:rPr>
              <w:br/>
              <w:t>and separate financial statements</w:t>
            </w:r>
          </w:p>
        </w:tc>
      </w:tr>
      <w:tr w:rsidR="00834226" w:rsidRPr="0085466A" w14:paraId="22AE9989" w14:textId="77777777" w:rsidTr="00A013BA">
        <w:trPr>
          <w:cantSplit/>
          <w:trHeight w:val="280"/>
          <w:tblHeader/>
        </w:trPr>
        <w:tc>
          <w:tcPr>
            <w:tcW w:w="2072" w:type="dxa"/>
          </w:tcPr>
          <w:p w14:paraId="38703E51" w14:textId="77777777" w:rsidR="00A013BA" w:rsidRPr="0085466A" w:rsidRDefault="00A013BA">
            <w:pPr>
              <w:tabs>
                <w:tab w:val="left" w:pos="372"/>
              </w:tabs>
              <w:spacing w:line="240" w:lineRule="atLeast"/>
              <w:ind w:left="160" w:right="-45" w:hanging="160"/>
              <w:rPr>
                <w:rFonts w:cs="Times New Roman"/>
                <w:sz w:val="20"/>
                <w:szCs w:val="20"/>
                <w:cs/>
              </w:rPr>
            </w:pPr>
          </w:p>
        </w:tc>
        <w:tc>
          <w:tcPr>
            <w:tcW w:w="810" w:type="dxa"/>
          </w:tcPr>
          <w:p w14:paraId="45137D92" w14:textId="77777777" w:rsidR="00A013BA" w:rsidRPr="0085466A" w:rsidRDefault="00A013BA">
            <w:pPr>
              <w:spacing w:line="240" w:lineRule="atLeast"/>
              <w:ind w:left="-115" w:right="-108"/>
              <w:jc w:val="center"/>
              <w:rPr>
                <w:rFonts w:cs="Times New Roman"/>
                <w:sz w:val="20"/>
                <w:szCs w:val="20"/>
              </w:rPr>
            </w:pPr>
            <w:r w:rsidRPr="0085466A">
              <w:rPr>
                <w:rFonts w:cs="Times New Roman"/>
                <w:sz w:val="20"/>
                <w:szCs w:val="20"/>
              </w:rPr>
              <w:t>Par value</w:t>
            </w:r>
          </w:p>
        </w:tc>
        <w:tc>
          <w:tcPr>
            <w:tcW w:w="2880" w:type="dxa"/>
            <w:gridSpan w:val="3"/>
          </w:tcPr>
          <w:p w14:paraId="17C52335" w14:textId="06F07164"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2025</w:t>
            </w:r>
          </w:p>
        </w:tc>
        <w:tc>
          <w:tcPr>
            <w:tcW w:w="270" w:type="dxa"/>
          </w:tcPr>
          <w:p w14:paraId="00E46194" w14:textId="77777777" w:rsidR="00A013BA" w:rsidRPr="0085466A" w:rsidRDefault="00A013BA">
            <w:pPr>
              <w:spacing w:line="240" w:lineRule="atLeast"/>
              <w:ind w:left="-108" w:right="-45"/>
              <w:jc w:val="center"/>
              <w:rPr>
                <w:rFonts w:cstheme="minorBidi"/>
                <w:sz w:val="20"/>
                <w:szCs w:val="20"/>
                <w:cs/>
              </w:rPr>
            </w:pPr>
          </w:p>
        </w:tc>
        <w:tc>
          <w:tcPr>
            <w:tcW w:w="900" w:type="dxa"/>
          </w:tcPr>
          <w:p w14:paraId="54801C84" w14:textId="77777777"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Par value</w:t>
            </w:r>
          </w:p>
        </w:tc>
        <w:tc>
          <w:tcPr>
            <w:tcW w:w="2880" w:type="dxa"/>
            <w:gridSpan w:val="3"/>
          </w:tcPr>
          <w:p w14:paraId="51D2E52C" w14:textId="5735E7D1"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2024</w:t>
            </w:r>
          </w:p>
        </w:tc>
      </w:tr>
      <w:tr w:rsidR="00834226" w:rsidRPr="0085466A" w14:paraId="571C1188" w14:textId="77777777" w:rsidTr="00C62BEE">
        <w:trPr>
          <w:cantSplit/>
          <w:tblHeader/>
        </w:trPr>
        <w:tc>
          <w:tcPr>
            <w:tcW w:w="2072" w:type="dxa"/>
          </w:tcPr>
          <w:p w14:paraId="1F44DA5D" w14:textId="77777777" w:rsidR="00A013BA" w:rsidRPr="0085466A" w:rsidRDefault="00A013BA">
            <w:pPr>
              <w:tabs>
                <w:tab w:val="left" w:pos="372"/>
              </w:tabs>
              <w:spacing w:line="240" w:lineRule="atLeast"/>
              <w:ind w:right="-45"/>
              <w:rPr>
                <w:rFonts w:cs="Times New Roman"/>
                <w:sz w:val="20"/>
                <w:szCs w:val="20"/>
                <w:cs/>
              </w:rPr>
            </w:pPr>
          </w:p>
        </w:tc>
        <w:tc>
          <w:tcPr>
            <w:tcW w:w="810" w:type="dxa"/>
          </w:tcPr>
          <w:p w14:paraId="2F79E11A" w14:textId="77777777" w:rsidR="00A013BA" w:rsidRPr="0085466A" w:rsidRDefault="00A013BA">
            <w:pPr>
              <w:spacing w:line="240" w:lineRule="atLeast"/>
              <w:ind w:left="-115" w:right="-108"/>
              <w:jc w:val="center"/>
              <w:rPr>
                <w:rFonts w:cs="Times New Roman"/>
                <w:sz w:val="20"/>
                <w:szCs w:val="20"/>
              </w:rPr>
            </w:pPr>
            <w:r w:rsidRPr="0085466A">
              <w:rPr>
                <w:rFonts w:cs="Times New Roman"/>
                <w:sz w:val="20"/>
                <w:szCs w:val="20"/>
              </w:rPr>
              <w:t>per share</w:t>
            </w:r>
          </w:p>
        </w:tc>
        <w:tc>
          <w:tcPr>
            <w:tcW w:w="1260" w:type="dxa"/>
          </w:tcPr>
          <w:p w14:paraId="71BD6893" w14:textId="77777777"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Number</w:t>
            </w:r>
          </w:p>
        </w:tc>
        <w:tc>
          <w:tcPr>
            <w:tcW w:w="270" w:type="dxa"/>
          </w:tcPr>
          <w:p w14:paraId="0A61D035" w14:textId="77777777" w:rsidR="00A013BA" w:rsidRPr="0085466A" w:rsidRDefault="00A013BA">
            <w:pPr>
              <w:spacing w:line="240" w:lineRule="atLeast"/>
              <w:ind w:left="-108" w:right="-45"/>
              <w:jc w:val="center"/>
              <w:rPr>
                <w:rFonts w:cs="Times New Roman"/>
                <w:sz w:val="20"/>
                <w:szCs w:val="20"/>
                <w:cs/>
              </w:rPr>
            </w:pPr>
          </w:p>
        </w:tc>
        <w:tc>
          <w:tcPr>
            <w:tcW w:w="1350" w:type="dxa"/>
          </w:tcPr>
          <w:p w14:paraId="657D3E05" w14:textId="77777777"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Amount</w:t>
            </w:r>
          </w:p>
        </w:tc>
        <w:tc>
          <w:tcPr>
            <w:tcW w:w="270" w:type="dxa"/>
          </w:tcPr>
          <w:p w14:paraId="10C12B92" w14:textId="77777777" w:rsidR="00A013BA" w:rsidRPr="0085466A" w:rsidRDefault="00A013BA">
            <w:pPr>
              <w:spacing w:line="240" w:lineRule="atLeast"/>
              <w:ind w:left="-108" w:right="-45"/>
              <w:jc w:val="center"/>
              <w:rPr>
                <w:rFonts w:cs="Times New Roman"/>
                <w:sz w:val="20"/>
                <w:szCs w:val="20"/>
                <w:cs/>
              </w:rPr>
            </w:pPr>
          </w:p>
        </w:tc>
        <w:tc>
          <w:tcPr>
            <w:tcW w:w="900" w:type="dxa"/>
          </w:tcPr>
          <w:p w14:paraId="5DB14D24" w14:textId="77777777"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per share</w:t>
            </w:r>
          </w:p>
        </w:tc>
        <w:tc>
          <w:tcPr>
            <w:tcW w:w="1351" w:type="dxa"/>
          </w:tcPr>
          <w:p w14:paraId="75E93464" w14:textId="77777777"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Number</w:t>
            </w:r>
          </w:p>
        </w:tc>
        <w:tc>
          <w:tcPr>
            <w:tcW w:w="236" w:type="dxa"/>
          </w:tcPr>
          <w:p w14:paraId="0E8BEA20" w14:textId="77777777" w:rsidR="00A013BA" w:rsidRPr="0085466A" w:rsidRDefault="00A013BA">
            <w:pPr>
              <w:spacing w:line="240" w:lineRule="atLeast"/>
              <w:ind w:left="-108" w:right="-45"/>
              <w:jc w:val="center"/>
              <w:rPr>
                <w:rFonts w:cs="Times New Roman"/>
                <w:sz w:val="20"/>
                <w:szCs w:val="20"/>
                <w:cs/>
              </w:rPr>
            </w:pPr>
          </w:p>
        </w:tc>
        <w:tc>
          <w:tcPr>
            <w:tcW w:w="1293" w:type="dxa"/>
          </w:tcPr>
          <w:p w14:paraId="28A1829A" w14:textId="77777777" w:rsidR="00A013BA" w:rsidRPr="0085466A" w:rsidRDefault="00A013BA">
            <w:pPr>
              <w:spacing w:line="240" w:lineRule="atLeast"/>
              <w:ind w:left="-108" w:right="-45"/>
              <w:jc w:val="center"/>
              <w:rPr>
                <w:rFonts w:cs="Times New Roman"/>
                <w:sz w:val="20"/>
                <w:szCs w:val="20"/>
              </w:rPr>
            </w:pPr>
            <w:r w:rsidRPr="0085466A">
              <w:rPr>
                <w:rFonts w:cs="Times New Roman"/>
                <w:sz w:val="20"/>
                <w:szCs w:val="20"/>
              </w:rPr>
              <w:t>Amount</w:t>
            </w:r>
          </w:p>
        </w:tc>
      </w:tr>
      <w:tr w:rsidR="00834226" w:rsidRPr="0085466A" w14:paraId="0C63AD84" w14:textId="77777777" w:rsidTr="00C62BEE">
        <w:trPr>
          <w:cantSplit/>
        </w:trPr>
        <w:tc>
          <w:tcPr>
            <w:tcW w:w="2072" w:type="dxa"/>
          </w:tcPr>
          <w:p w14:paraId="6AD96219" w14:textId="77777777" w:rsidR="00A013BA" w:rsidRPr="0085466A" w:rsidRDefault="00A013BA">
            <w:pPr>
              <w:tabs>
                <w:tab w:val="left" w:pos="372"/>
              </w:tabs>
              <w:spacing w:line="240" w:lineRule="atLeast"/>
              <w:ind w:right="-45"/>
              <w:rPr>
                <w:rFonts w:cs="Times New Roman"/>
                <w:b/>
                <w:bCs/>
                <w:i/>
                <w:iCs/>
                <w:sz w:val="20"/>
                <w:szCs w:val="20"/>
                <w:cs/>
              </w:rPr>
            </w:pPr>
          </w:p>
        </w:tc>
        <w:tc>
          <w:tcPr>
            <w:tcW w:w="810" w:type="dxa"/>
          </w:tcPr>
          <w:p w14:paraId="3095552A" w14:textId="77777777" w:rsidR="00A013BA" w:rsidRPr="0085466A" w:rsidRDefault="00A013BA">
            <w:pPr>
              <w:spacing w:line="240" w:lineRule="atLeast"/>
              <w:ind w:left="-115" w:right="-108"/>
              <w:jc w:val="center"/>
              <w:rPr>
                <w:rFonts w:cs="Times New Roman"/>
                <w:sz w:val="20"/>
                <w:szCs w:val="20"/>
                <w:cs/>
              </w:rPr>
            </w:pPr>
            <w:r w:rsidRPr="0085466A">
              <w:rPr>
                <w:rFonts w:cs="Times New Roman"/>
                <w:i/>
                <w:iCs/>
                <w:sz w:val="20"/>
                <w:szCs w:val="20"/>
              </w:rPr>
              <w:t>(in Baht)</w:t>
            </w:r>
          </w:p>
        </w:tc>
        <w:tc>
          <w:tcPr>
            <w:tcW w:w="2880" w:type="dxa"/>
            <w:gridSpan w:val="3"/>
          </w:tcPr>
          <w:p w14:paraId="6BF0FE4D" w14:textId="77777777" w:rsidR="00A013BA" w:rsidRPr="0085466A" w:rsidRDefault="00A013BA">
            <w:pPr>
              <w:tabs>
                <w:tab w:val="decimal" w:pos="1186"/>
              </w:tabs>
              <w:spacing w:line="240" w:lineRule="atLeast"/>
              <w:ind w:left="-108" w:right="-108"/>
              <w:rPr>
                <w:rFonts w:cs="Times New Roman"/>
                <w:sz w:val="20"/>
                <w:szCs w:val="20"/>
              </w:rPr>
            </w:pPr>
            <w:r w:rsidRPr="0085466A">
              <w:rPr>
                <w:rFonts w:cs="Times New Roman"/>
                <w:i/>
                <w:iCs/>
                <w:sz w:val="20"/>
                <w:szCs w:val="20"/>
              </w:rPr>
              <w:t>(thousand shares/in thousand Baht)</w:t>
            </w:r>
          </w:p>
        </w:tc>
        <w:tc>
          <w:tcPr>
            <w:tcW w:w="270" w:type="dxa"/>
          </w:tcPr>
          <w:p w14:paraId="1758CC35" w14:textId="77777777" w:rsidR="00A013BA" w:rsidRPr="0085466A" w:rsidRDefault="00A013BA">
            <w:pPr>
              <w:tabs>
                <w:tab w:val="decimal" w:pos="972"/>
              </w:tabs>
              <w:spacing w:line="240" w:lineRule="atLeast"/>
              <w:ind w:left="-108" w:right="-108"/>
              <w:rPr>
                <w:rFonts w:cs="Times New Roman"/>
                <w:sz w:val="20"/>
                <w:szCs w:val="20"/>
                <w:cs/>
              </w:rPr>
            </w:pPr>
          </w:p>
        </w:tc>
        <w:tc>
          <w:tcPr>
            <w:tcW w:w="900" w:type="dxa"/>
          </w:tcPr>
          <w:p w14:paraId="449EC706" w14:textId="77777777" w:rsidR="00A013BA" w:rsidRPr="0085466A" w:rsidRDefault="00A013BA">
            <w:pPr>
              <w:tabs>
                <w:tab w:val="decimal" w:pos="1062"/>
                <w:tab w:val="decimal" w:pos="1092"/>
              </w:tabs>
              <w:spacing w:line="240" w:lineRule="atLeast"/>
              <w:ind w:left="-108" w:right="-108"/>
              <w:jc w:val="center"/>
              <w:rPr>
                <w:rFonts w:cs="Times New Roman"/>
                <w:sz w:val="20"/>
                <w:szCs w:val="20"/>
              </w:rPr>
            </w:pPr>
            <w:r w:rsidRPr="0085466A">
              <w:rPr>
                <w:rFonts w:cs="Times New Roman"/>
                <w:i/>
                <w:iCs/>
                <w:sz w:val="20"/>
                <w:szCs w:val="20"/>
              </w:rPr>
              <w:t>(in Baht)</w:t>
            </w:r>
          </w:p>
        </w:tc>
        <w:tc>
          <w:tcPr>
            <w:tcW w:w="2880" w:type="dxa"/>
            <w:gridSpan w:val="3"/>
          </w:tcPr>
          <w:p w14:paraId="1A460CBF" w14:textId="77777777" w:rsidR="00A013BA" w:rsidRPr="0085466A" w:rsidRDefault="00A013BA">
            <w:pPr>
              <w:tabs>
                <w:tab w:val="decimal" w:pos="1186"/>
              </w:tabs>
              <w:spacing w:line="240" w:lineRule="atLeast"/>
              <w:ind w:left="-108" w:right="-108"/>
              <w:rPr>
                <w:rFonts w:cs="Times New Roman"/>
                <w:sz w:val="20"/>
                <w:szCs w:val="20"/>
              </w:rPr>
            </w:pPr>
            <w:r w:rsidRPr="0085466A">
              <w:rPr>
                <w:rFonts w:cs="Times New Roman"/>
                <w:i/>
                <w:iCs/>
                <w:sz w:val="20"/>
                <w:szCs w:val="20"/>
              </w:rPr>
              <w:t>(thousand shares/in thousand Baht)</w:t>
            </w:r>
          </w:p>
        </w:tc>
      </w:tr>
      <w:tr w:rsidR="00834226" w:rsidRPr="0085466A" w14:paraId="2389B325" w14:textId="77777777" w:rsidTr="00C62BEE">
        <w:trPr>
          <w:cantSplit/>
        </w:trPr>
        <w:tc>
          <w:tcPr>
            <w:tcW w:w="2072" w:type="dxa"/>
          </w:tcPr>
          <w:p w14:paraId="67046848" w14:textId="77777777" w:rsidR="005415FF" w:rsidRPr="0085466A" w:rsidRDefault="005415FF">
            <w:pPr>
              <w:tabs>
                <w:tab w:val="left" w:pos="372"/>
              </w:tabs>
              <w:spacing w:line="240" w:lineRule="atLeast"/>
              <w:ind w:left="256" w:right="-45" w:hanging="256"/>
              <w:rPr>
                <w:rFonts w:cs="Times New Roman"/>
                <w:sz w:val="20"/>
                <w:szCs w:val="20"/>
              </w:rPr>
            </w:pPr>
            <w:r w:rsidRPr="0085466A">
              <w:rPr>
                <w:rFonts w:cs="Times New Roman"/>
                <w:sz w:val="20"/>
                <w:szCs w:val="20"/>
              </w:rPr>
              <w:t>Authorised shares          at 31 December</w:t>
            </w:r>
          </w:p>
        </w:tc>
        <w:tc>
          <w:tcPr>
            <w:tcW w:w="810" w:type="dxa"/>
          </w:tcPr>
          <w:p w14:paraId="51BBD989" w14:textId="77777777" w:rsidR="005415FF" w:rsidRPr="0085466A" w:rsidRDefault="005415FF">
            <w:pPr>
              <w:spacing w:line="240" w:lineRule="atLeast"/>
              <w:ind w:left="-115" w:right="-108"/>
              <w:jc w:val="center"/>
              <w:rPr>
                <w:rFonts w:cs="Times New Roman"/>
                <w:b/>
                <w:bCs/>
                <w:sz w:val="20"/>
                <w:szCs w:val="20"/>
              </w:rPr>
            </w:pPr>
          </w:p>
          <w:p w14:paraId="3585AA45" w14:textId="2E952CCB" w:rsidR="005415FF" w:rsidRPr="0085466A" w:rsidRDefault="005415FF">
            <w:pPr>
              <w:spacing w:line="240" w:lineRule="atLeast"/>
              <w:ind w:left="-115" w:right="-108"/>
              <w:jc w:val="center"/>
              <w:rPr>
                <w:rFonts w:cs="Times New Roman"/>
                <w:sz w:val="20"/>
                <w:szCs w:val="20"/>
                <w:cs/>
              </w:rPr>
            </w:pPr>
            <w:r w:rsidRPr="0085466A">
              <w:rPr>
                <w:rFonts w:cs="Times New Roman"/>
                <w:b/>
                <w:bCs/>
                <w:sz w:val="20"/>
                <w:szCs w:val="20"/>
              </w:rPr>
              <w:t>1</w:t>
            </w:r>
          </w:p>
        </w:tc>
        <w:tc>
          <w:tcPr>
            <w:tcW w:w="1260" w:type="dxa"/>
            <w:tcBorders>
              <w:bottom w:val="double" w:sz="4" w:space="0" w:color="auto"/>
            </w:tcBorders>
          </w:tcPr>
          <w:p w14:paraId="2BE44149" w14:textId="77777777" w:rsidR="005415FF" w:rsidRPr="0085466A" w:rsidRDefault="005415FF">
            <w:pPr>
              <w:tabs>
                <w:tab w:val="decimal" w:pos="1092"/>
              </w:tabs>
              <w:spacing w:line="240" w:lineRule="atLeast"/>
              <w:ind w:left="-108" w:right="-108"/>
              <w:rPr>
                <w:rFonts w:cs="Times New Roman"/>
                <w:b/>
                <w:bCs/>
                <w:sz w:val="20"/>
                <w:szCs w:val="20"/>
              </w:rPr>
            </w:pPr>
          </w:p>
          <w:p w14:paraId="6A146F49" w14:textId="6EA969AE" w:rsidR="005415FF" w:rsidRPr="0085466A" w:rsidRDefault="005415FF">
            <w:pPr>
              <w:tabs>
                <w:tab w:val="decimal" w:pos="1096"/>
              </w:tabs>
              <w:spacing w:line="240" w:lineRule="atLeast"/>
              <w:ind w:right="-108"/>
              <w:rPr>
                <w:rFonts w:cs="Times New Roman"/>
                <w:b/>
                <w:bCs/>
                <w:sz w:val="20"/>
                <w:szCs w:val="20"/>
              </w:rPr>
            </w:pPr>
            <w:r w:rsidRPr="0085466A">
              <w:rPr>
                <w:rFonts w:cs="Times New Roman"/>
                <w:b/>
                <w:bCs/>
                <w:sz w:val="20"/>
                <w:szCs w:val="20"/>
              </w:rPr>
              <w:t>11,600,000</w:t>
            </w:r>
          </w:p>
        </w:tc>
        <w:tc>
          <w:tcPr>
            <w:tcW w:w="270" w:type="dxa"/>
          </w:tcPr>
          <w:p w14:paraId="2CFE290D" w14:textId="77777777" w:rsidR="005415FF" w:rsidRPr="0085466A" w:rsidRDefault="005415FF">
            <w:pPr>
              <w:tabs>
                <w:tab w:val="decimal" w:pos="972"/>
              </w:tabs>
              <w:spacing w:line="240" w:lineRule="atLeast"/>
              <w:ind w:left="-108" w:right="-108"/>
              <w:rPr>
                <w:rFonts w:cs="Times New Roman"/>
                <w:b/>
                <w:bCs/>
                <w:sz w:val="20"/>
                <w:szCs w:val="20"/>
                <w:cs/>
              </w:rPr>
            </w:pPr>
          </w:p>
        </w:tc>
        <w:tc>
          <w:tcPr>
            <w:tcW w:w="1350" w:type="dxa"/>
            <w:tcBorders>
              <w:bottom w:val="double" w:sz="4" w:space="0" w:color="auto"/>
            </w:tcBorders>
          </w:tcPr>
          <w:p w14:paraId="74482215" w14:textId="77777777" w:rsidR="005415FF" w:rsidRPr="0085466A" w:rsidRDefault="005415FF">
            <w:pPr>
              <w:tabs>
                <w:tab w:val="decimal" w:pos="1090"/>
              </w:tabs>
              <w:spacing w:line="240" w:lineRule="atLeast"/>
              <w:ind w:left="-108"/>
              <w:rPr>
                <w:rFonts w:cs="Times New Roman"/>
                <w:b/>
                <w:bCs/>
                <w:sz w:val="20"/>
                <w:szCs w:val="20"/>
              </w:rPr>
            </w:pPr>
          </w:p>
          <w:p w14:paraId="2B930D0E" w14:textId="0E5072CC" w:rsidR="005415FF" w:rsidRPr="0085466A" w:rsidRDefault="005415FF">
            <w:pPr>
              <w:tabs>
                <w:tab w:val="decimal" w:pos="1096"/>
              </w:tabs>
              <w:spacing w:line="240" w:lineRule="atLeast"/>
              <w:ind w:left="-108" w:right="-108"/>
              <w:rPr>
                <w:rFonts w:cs="Times New Roman"/>
                <w:b/>
                <w:bCs/>
                <w:sz w:val="20"/>
                <w:szCs w:val="20"/>
              </w:rPr>
            </w:pPr>
            <w:r w:rsidRPr="0085466A">
              <w:rPr>
                <w:rFonts w:cs="Times New Roman"/>
                <w:b/>
                <w:bCs/>
                <w:sz w:val="20"/>
                <w:szCs w:val="20"/>
              </w:rPr>
              <w:t>11,600,000</w:t>
            </w:r>
          </w:p>
        </w:tc>
        <w:tc>
          <w:tcPr>
            <w:tcW w:w="270" w:type="dxa"/>
          </w:tcPr>
          <w:p w14:paraId="43688E07" w14:textId="77777777" w:rsidR="005415FF" w:rsidRPr="0085466A" w:rsidRDefault="005415FF">
            <w:pPr>
              <w:tabs>
                <w:tab w:val="decimal" w:pos="972"/>
              </w:tabs>
              <w:spacing w:line="240" w:lineRule="atLeast"/>
              <w:ind w:left="-108" w:right="-108"/>
              <w:rPr>
                <w:rFonts w:cs="Times New Roman"/>
                <w:b/>
                <w:bCs/>
                <w:sz w:val="20"/>
                <w:szCs w:val="20"/>
                <w:cs/>
              </w:rPr>
            </w:pPr>
          </w:p>
        </w:tc>
        <w:tc>
          <w:tcPr>
            <w:tcW w:w="900" w:type="dxa"/>
          </w:tcPr>
          <w:p w14:paraId="1D1D885F" w14:textId="77777777" w:rsidR="005415FF" w:rsidRPr="0085466A" w:rsidRDefault="005415FF">
            <w:pPr>
              <w:spacing w:line="240" w:lineRule="atLeast"/>
              <w:ind w:left="-115" w:right="-108"/>
              <w:jc w:val="center"/>
              <w:rPr>
                <w:rFonts w:cs="Times New Roman"/>
                <w:b/>
                <w:bCs/>
                <w:sz w:val="20"/>
                <w:szCs w:val="20"/>
              </w:rPr>
            </w:pPr>
          </w:p>
          <w:p w14:paraId="11057896" w14:textId="77777777" w:rsidR="005415FF" w:rsidRPr="0085466A" w:rsidRDefault="005415FF">
            <w:pPr>
              <w:spacing w:line="240" w:lineRule="atLeast"/>
              <w:ind w:left="-115" w:right="-108"/>
              <w:jc w:val="center"/>
              <w:rPr>
                <w:rFonts w:cs="Times New Roman"/>
                <w:b/>
                <w:bCs/>
                <w:sz w:val="20"/>
                <w:szCs w:val="20"/>
                <w:cs/>
              </w:rPr>
            </w:pPr>
            <w:r w:rsidRPr="0085466A">
              <w:rPr>
                <w:rFonts w:cs="Times New Roman"/>
                <w:b/>
                <w:bCs/>
                <w:sz w:val="20"/>
                <w:szCs w:val="20"/>
              </w:rPr>
              <w:t>1</w:t>
            </w:r>
          </w:p>
        </w:tc>
        <w:tc>
          <w:tcPr>
            <w:tcW w:w="1351" w:type="dxa"/>
            <w:tcBorders>
              <w:bottom w:val="double" w:sz="4" w:space="0" w:color="auto"/>
            </w:tcBorders>
          </w:tcPr>
          <w:p w14:paraId="19EFBE54" w14:textId="77777777" w:rsidR="005415FF" w:rsidRPr="0085466A" w:rsidRDefault="005415FF">
            <w:pPr>
              <w:tabs>
                <w:tab w:val="decimal" w:pos="1092"/>
              </w:tabs>
              <w:spacing w:line="240" w:lineRule="atLeast"/>
              <w:ind w:left="-108" w:right="-108"/>
              <w:rPr>
                <w:rFonts w:cs="Times New Roman"/>
                <w:b/>
                <w:bCs/>
                <w:sz w:val="20"/>
                <w:szCs w:val="20"/>
              </w:rPr>
            </w:pPr>
          </w:p>
          <w:p w14:paraId="1D6559F6" w14:textId="77777777" w:rsidR="005415FF" w:rsidRPr="0085466A" w:rsidRDefault="005415FF">
            <w:pPr>
              <w:tabs>
                <w:tab w:val="decimal" w:pos="1092"/>
              </w:tabs>
              <w:spacing w:line="240" w:lineRule="atLeast"/>
              <w:ind w:left="-108" w:right="-108"/>
              <w:rPr>
                <w:rFonts w:cs="Times New Roman"/>
                <w:b/>
                <w:bCs/>
                <w:sz w:val="20"/>
                <w:szCs w:val="20"/>
                <w:cs/>
              </w:rPr>
            </w:pPr>
            <w:r w:rsidRPr="0085466A">
              <w:rPr>
                <w:rFonts w:cs="Times New Roman"/>
                <w:b/>
                <w:bCs/>
                <w:sz w:val="20"/>
                <w:szCs w:val="20"/>
              </w:rPr>
              <w:t>11,600,000</w:t>
            </w:r>
          </w:p>
        </w:tc>
        <w:tc>
          <w:tcPr>
            <w:tcW w:w="236" w:type="dxa"/>
          </w:tcPr>
          <w:p w14:paraId="5438E3BE" w14:textId="77777777" w:rsidR="005415FF" w:rsidRPr="0085466A" w:rsidRDefault="005415FF">
            <w:pPr>
              <w:tabs>
                <w:tab w:val="decimal" w:pos="972"/>
              </w:tabs>
              <w:spacing w:line="240" w:lineRule="atLeast"/>
              <w:ind w:left="-108" w:right="-108"/>
              <w:rPr>
                <w:rFonts w:cs="Times New Roman"/>
                <w:b/>
                <w:bCs/>
                <w:sz w:val="20"/>
                <w:szCs w:val="20"/>
                <w:cs/>
              </w:rPr>
            </w:pPr>
          </w:p>
        </w:tc>
        <w:tc>
          <w:tcPr>
            <w:tcW w:w="1293" w:type="dxa"/>
            <w:tcBorders>
              <w:bottom w:val="double" w:sz="4" w:space="0" w:color="auto"/>
            </w:tcBorders>
          </w:tcPr>
          <w:p w14:paraId="2585E4C3" w14:textId="77777777" w:rsidR="005415FF" w:rsidRPr="0085466A" w:rsidRDefault="005415FF">
            <w:pPr>
              <w:tabs>
                <w:tab w:val="decimal" w:pos="1090"/>
              </w:tabs>
              <w:spacing w:line="240" w:lineRule="atLeast"/>
              <w:ind w:left="-108"/>
              <w:rPr>
                <w:rFonts w:cs="Times New Roman"/>
                <w:b/>
                <w:bCs/>
                <w:sz w:val="20"/>
                <w:szCs w:val="20"/>
              </w:rPr>
            </w:pPr>
          </w:p>
          <w:p w14:paraId="1CA5E688" w14:textId="77777777" w:rsidR="005415FF" w:rsidRPr="0085466A" w:rsidRDefault="005415FF">
            <w:pPr>
              <w:tabs>
                <w:tab w:val="decimal" w:pos="1090"/>
              </w:tabs>
              <w:spacing w:line="240" w:lineRule="atLeast"/>
              <w:ind w:left="-108"/>
              <w:rPr>
                <w:rFonts w:cs="Times New Roman"/>
                <w:b/>
                <w:bCs/>
                <w:sz w:val="20"/>
                <w:szCs w:val="20"/>
                <w:cs/>
              </w:rPr>
            </w:pPr>
            <w:r w:rsidRPr="0085466A">
              <w:rPr>
                <w:rFonts w:cs="Times New Roman"/>
                <w:b/>
                <w:bCs/>
                <w:sz w:val="20"/>
                <w:szCs w:val="20"/>
              </w:rPr>
              <w:t>11,600,000</w:t>
            </w:r>
          </w:p>
        </w:tc>
      </w:tr>
      <w:tr w:rsidR="00834226" w:rsidRPr="0085466A" w14:paraId="74F5FD74" w14:textId="77777777" w:rsidTr="00C62BEE">
        <w:trPr>
          <w:cantSplit/>
        </w:trPr>
        <w:tc>
          <w:tcPr>
            <w:tcW w:w="2072" w:type="dxa"/>
          </w:tcPr>
          <w:p w14:paraId="74AA4DB5" w14:textId="77777777" w:rsidR="005415FF" w:rsidRPr="0085466A" w:rsidRDefault="005415FF">
            <w:pPr>
              <w:tabs>
                <w:tab w:val="left" w:pos="372"/>
              </w:tabs>
              <w:spacing w:line="240" w:lineRule="atLeast"/>
              <w:ind w:right="-45"/>
              <w:rPr>
                <w:rFonts w:cs="Times New Roman"/>
                <w:b/>
                <w:bCs/>
                <w:i/>
                <w:iCs/>
                <w:sz w:val="20"/>
                <w:szCs w:val="20"/>
              </w:rPr>
            </w:pPr>
          </w:p>
        </w:tc>
        <w:tc>
          <w:tcPr>
            <w:tcW w:w="810" w:type="dxa"/>
          </w:tcPr>
          <w:p w14:paraId="44740C98" w14:textId="77777777" w:rsidR="005415FF" w:rsidRPr="0085466A" w:rsidRDefault="005415FF">
            <w:pPr>
              <w:spacing w:line="240" w:lineRule="atLeast"/>
              <w:ind w:left="-115" w:right="-108"/>
              <w:jc w:val="center"/>
              <w:rPr>
                <w:rFonts w:cs="Times New Roman"/>
                <w:b/>
                <w:bCs/>
                <w:sz w:val="20"/>
                <w:szCs w:val="20"/>
                <w:cs/>
              </w:rPr>
            </w:pPr>
          </w:p>
        </w:tc>
        <w:tc>
          <w:tcPr>
            <w:tcW w:w="1260" w:type="dxa"/>
          </w:tcPr>
          <w:p w14:paraId="3313F62A" w14:textId="77777777" w:rsidR="005415FF" w:rsidRPr="0085466A" w:rsidRDefault="005415FF">
            <w:pPr>
              <w:tabs>
                <w:tab w:val="decimal" w:pos="1062"/>
              </w:tabs>
              <w:spacing w:line="240" w:lineRule="atLeast"/>
              <w:ind w:left="-108" w:right="-108"/>
              <w:rPr>
                <w:rFonts w:cs="Times New Roman"/>
                <w:b/>
                <w:bCs/>
                <w:sz w:val="20"/>
                <w:szCs w:val="20"/>
              </w:rPr>
            </w:pPr>
          </w:p>
        </w:tc>
        <w:tc>
          <w:tcPr>
            <w:tcW w:w="270" w:type="dxa"/>
          </w:tcPr>
          <w:p w14:paraId="1FD78605" w14:textId="77777777" w:rsidR="005415FF" w:rsidRPr="0085466A" w:rsidRDefault="005415FF">
            <w:pPr>
              <w:tabs>
                <w:tab w:val="decimal" w:pos="972"/>
              </w:tabs>
              <w:spacing w:line="240" w:lineRule="atLeast"/>
              <w:ind w:left="-108" w:right="-108"/>
              <w:rPr>
                <w:rFonts w:cs="Times New Roman"/>
                <w:b/>
                <w:bCs/>
                <w:sz w:val="20"/>
                <w:szCs w:val="20"/>
                <w:cs/>
              </w:rPr>
            </w:pPr>
          </w:p>
        </w:tc>
        <w:tc>
          <w:tcPr>
            <w:tcW w:w="1350" w:type="dxa"/>
          </w:tcPr>
          <w:p w14:paraId="2A3D42B6" w14:textId="77777777" w:rsidR="005415FF" w:rsidRPr="0085466A" w:rsidRDefault="005415FF">
            <w:pPr>
              <w:tabs>
                <w:tab w:val="decimal" w:pos="1186"/>
              </w:tabs>
              <w:spacing w:line="240" w:lineRule="atLeast"/>
              <w:ind w:left="-108" w:right="-108"/>
              <w:rPr>
                <w:rFonts w:cs="Times New Roman"/>
                <w:b/>
                <w:bCs/>
                <w:sz w:val="20"/>
                <w:szCs w:val="20"/>
              </w:rPr>
            </w:pPr>
          </w:p>
        </w:tc>
        <w:tc>
          <w:tcPr>
            <w:tcW w:w="270" w:type="dxa"/>
          </w:tcPr>
          <w:p w14:paraId="0B35123E" w14:textId="77777777" w:rsidR="005415FF" w:rsidRPr="0085466A" w:rsidRDefault="005415FF">
            <w:pPr>
              <w:tabs>
                <w:tab w:val="decimal" w:pos="972"/>
              </w:tabs>
              <w:spacing w:line="240" w:lineRule="atLeast"/>
              <w:ind w:left="-108" w:right="-108"/>
              <w:rPr>
                <w:rFonts w:cs="Times New Roman"/>
                <w:b/>
                <w:bCs/>
                <w:sz w:val="20"/>
                <w:szCs w:val="20"/>
                <w:cs/>
              </w:rPr>
            </w:pPr>
          </w:p>
        </w:tc>
        <w:tc>
          <w:tcPr>
            <w:tcW w:w="900" w:type="dxa"/>
          </w:tcPr>
          <w:p w14:paraId="0E098B00" w14:textId="77777777" w:rsidR="005415FF" w:rsidRPr="0085466A" w:rsidRDefault="005415FF">
            <w:pPr>
              <w:tabs>
                <w:tab w:val="decimal" w:pos="1062"/>
                <w:tab w:val="decimal" w:pos="1092"/>
              </w:tabs>
              <w:spacing w:line="240" w:lineRule="atLeast"/>
              <w:ind w:left="-108" w:right="-108"/>
              <w:rPr>
                <w:rFonts w:cs="Times New Roman"/>
                <w:b/>
                <w:bCs/>
                <w:sz w:val="20"/>
                <w:szCs w:val="20"/>
              </w:rPr>
            </w:pPr>
          </w:p>
        </w:tc>
        <w:tc>
          <w:tcPr>
            <w:tcW w:w="1351" w:type="dxa"/>
          </w:tcPr>
          <w:p w14:paraId="1F263480" w14:textId="77777777" w:rsidR="005415FF" w:rsidRPr="0085466A" w:rsidRDefault="005415FF">
            <w:pPr>
              <w:tabs>
                <w:tab w:val="decimal" w:pos="1062"/>
                <w:tab w:val="decimal" w:pos="1092"/>
              </w:tabs>
              <w:spacing w:line="240" w:lineRule="atLeast"/>
              <w:ind w:left="-108" w:right="-108"/>
              <w:rPr>
                <w:rFonts w:cs="Times New Roman"/>
                <w:b/>
                <w:bCs/>
                <w:sz w:val="20"/>
                <w:szCs w:val="20"/>
              </w:rPr>
            </w:pPr>
          </w:p>
        </w:tc>
        <w:tc>
          <w:tcPr>
            <w:tcW w:w="236" w:type="dxa"/>
          </w:tcPr>
          <w:p w14:paraId="17B8E081" w14:textId="77777777" w:rsidR="005415FF" w:rsidRPr="0085466A" w:rsidRDefault="005415FF">
            <w:pPr>
              <w:tabs>
                <w:tab w:val="decimal" w:pos="972"/>
              </w:tabs>
              <w:spacing w:line="240" w:lineRule="atLeast"/>
              <w:ind w:left="-108" w:right="-108"/>
              <w:rPr>
                <w:rFonts w:cs="Times New Roman"/>
                <w:b/>
                <w:bCs/>
                <w:sz w:val="20"/>
                <w:szCs w:val="20"/>
                <w:cs/>
              </w:rPr>
            </w:pPr>
          </w:p>
        </w:tc>
        <w:tc>
          <w:tcPr>
            <w:tcW w:w="1293" w:type="dxa"/>
          </w:tcPr>
          <w:p w14:paraId="2A896BB6" w14:textId="77777777" w:rsidR="005415FF" w:rsidRPr="0085466A" w:rsidRDefault="005415FF">
            <w:pPr>
              <w:tabs>
                <w:tab w:val="decimal" w:pos="1186"/>
              </w:tabs>
              <w:spacing w:line="240" w:lineRule="atLeast"/>
              <w:ind w:left="-108" w:right="-108"/>
              <w:rPr>
                <w:rFonts w:cs="Times New Roman"/>
                <w:b/>
                <w:bCs/>
                <w:sz w:val="20"/>
                <w:szCs w:val="20"/>
              </w:rPr>
            </w:pPr>
          </w:p>
        </w:tc>
      </w:tr>
      <w:tr w:rsidR="00834226" w:rsidRPr="0085466A" w14:paraId="33C7CA5E" w14:textId="77777777" w:rsidTr="00C62BEE">
        <w:trPr>
          <w:cantSplit/>
        </w:trPr>
        <w:tc>
          <w:tcPr>
            <w:tcW w:w="2072" w:type="dxa"/>
          </w:tcPr>
          <w:p w14:paraId="1C095144" w14:textId="77777777" w:rsidR="005415FF" w:rsidRPr="0085466A" w:rsidRDefault="005415FF">
            <w:pPr>
              <w:tabs>
                <w:tab w:val="left" w:pos="372"/>
              </w:tabs>
              <w:spacing w:line="240" w:lineRule="atLeast"/>
              <w:ind w:right="-201"/>
              <w:rPr>
                <w:rFonts w:cs="Times New Roman"/>
                <w:b/>
                <w:bCs/>
                <w:i/>
                <w:iCs/>
                <w:sz w:val="20"/>
                <w:szCs w:val="20"/>
                <w:cs/>
              </w:rPr>
            </w:pPr>
            <w:r w:rsidRPr="0085466A">
              <w:rPr>
                <w:rFonts w:cs="Times New Roman"/>
                <w:b/>
                <w:bCs/>
                <w:i/>
                <w:iCs/>
                <w:sz w:val="20"/>
                <w:szCs w:val="20"/>
              </w:rPr>
              <w:t xml:space="preserve">Issued and paid-up </w:t>
            </w:r>
          </w:p>
        </w:tc>
        <w:tc>
          <w:tcPr>
            <w:tcW w:w="810" w:type="dxa"/>
          </w:tcPr>
          <w:p w14:paraId="2C7F5693" w14:textId="77777777" w:rsidR="005415FF" w:rsidRPr="0085466A" w:rsidRDefault="005415FF">
            <w:pPr>
              <w:spacing w:line="240" w:lineRule="atLeast"/>
              <w:ind w:left="-115" w:right="-108"/>
              <w:jc w:val="center"/>
              <w:rPr>
                <w:rFonts w:cs="Times New Roman"/>
                <w:b/>
                <w:bCs/>
                <w:sz w:val="20"/>
                <w:szCs w:val="20"/>
                <w:cs/>
              </w:rPr>
            </w:pPr>
          </w:p>
        </w:tc>
        <w:tc>
          <w:tcPr>
            <w:tcW w:w="1260" w:type="dxa"/>
          </w:tcPr>
          <w:p w14:paraId="2C291A13" w14:textId="77777777" w:rsidR="005415FF" w:rsidRPr="0085466A" w:rsidRDefault="005415FF">
            <w:pPr>
              <w:tabs>
                <w:tab w:val="decimal" w:pos="1062"/>
              </w:tabs>
              <w:spacing w:line="240" w:lineRule="atLeast"/>
              <w:ind w:left="-108" w:right="-108"/>
              <w:rPr>
                <w:rFonts w:cs="Times New Roman"/>
                <w:b/>
                <w:bCs/>
                <w:sz w:val="20"/>
                <w:szCs w:val="20"/>
              </w:rPr>
            </w:pPr>
          </w:p>
        </w:tc>
        <w:tc>
          <w:tcPr>
            <w:tcW w:w="270" w:type="dxa"/>
          </w:tcPr>
          <w:p w14:paraId="3FDA081E" w14:textId="77777777" w:rsidR="005415FF" w:rsidRPr="0085466A" w:rsidRDefault="005415FF">
            <w:pPr>
              <w:tabs>
                <w:tab w:val="decimal" w:pos="972"/>
              </w:tabs>
              <w:spacing w:line="240" w:lineRule="atLeast"/>
              <w:ind w:left="-108" w:right="-108"/>
              <w:rPr>
                <w:rFonts w:cs="Times New Roman"/>
                <w:b/>
                <w:bCs/>
                <w:sz w:val="20"/>
                <w:szCs w:val="20"/>
                <w:cs/>
              </w:rPr>
            </w:pPr>
          </w:p>
        </w:tc>
        <w:tc>
          <w:tcPr>
            <w:tcW w:w="1350" w:type="dxa"/>
          </w:tcPr>
          <w:p w14:paraId="2A765019" w14:textId="77777777" w:rsidR="005415FF" w:rsidRPr="0085466A" w:rsidRDefault="005415FF">
            <w:pPr>
              <w:tabs>
                <w:tab w:val="decimal" w:pos="1186"/>
              </w:tabs>
              <w:spacing w:line="240" w:lineRule="atLeast"/>
              <w:ind w:left="-108" w:right="-108"/>
              <w:rPr>
                <w:rFonts w:cs="Times New Roman"/>
                <w:b/>
                <w:bCs/>
                <w:sz w:val="20"/>
                <w:szCs w:val="20"/>
              </w:rPr>
            </w:pPr>
          </w:p>
        </w:tc>
        <w:tc>
          <w:tcPr>
            <w:tcW w:w="270" w:type="dxa"/>
          </w:tcPr>
          <w:p w14:paraId="17EBA9D3" w14:textId="77777777" w:rsidR="005415FF" w:rsidRPr="0085466A" w:rsidRDefault="005415FF">
            <w:pPr>
              <w:tabs>
                <w:tab w:val="decimal" w:pos="972"/>
              </w:tabs>
              <w:spacing w:line="240" w:lineRule="atLeast"/>
              <w:ind w:left="-108" w:right="-108"/>
              <w:rPr>
                <w:rFonts w:cs="Times New Roman"/>
                <w:b/>
                <w:bCs/>
                <w:sz w:val="20"/>
                <w:szCs w:val="20"/>
                <w:cs/>
              </w:rPr>
            </w:pPr>
          </w:p>
        </w:tc>
        <w:tc>
          <w:tcPr>
            <w:tcW w:w="900" w:type="dxa"/>
          </w:tcPr>
          <w:p w14:paraId="46DEB5DB" w14:textId="77777777" w:rsidR="005415FF" w:rsidRPr="0085466A" w:rsidRDefault="005415FF">
            <w:pPr>
              <w:tabs>
                <w:tab w:val="decimal" w:pos="1062"/>
                <w:tab w:val="decimal" w:pos="1092"/>
              </w:tabs>
              <w:spacing w:line="240" w:lineRule="atLeast"/>
              <w:ind w:left="-108" w:right="-108"/>
              <w:rPr>
                <w:rFonts w:cs="Times New Roman"/>
                <w:b/>
                <w:bCs/>
                <w:sz w:val="20"/>
                <w:szCs w:val="20"/>
              </w:rPr>
            </w:pPr>
          </w:p>
        </w:tc>
        <w:tc>
          <w:tcPr>
            <w:tcW w:w="1351" w:type="dxa"/>
          </w:tcPr>
          <w:p w14:paraId="68F360DB" w14:textId="77777777" w:rsidR="005415FF" w:rsidRPr="0085466A" w:rsidRDefault="005415FF">
            <w:pPr>
              <w:tabs>
                <w:tab w:val="decimal" w:pos="1062"/>
                <w:tab w:val="decimal" w:pos="1092"/>
              </w:tabs>
              <w:spacing w:line="240" w:lineRule="atLeast"/>
              <w:ind w:left="-108" w:right="-108"/>
              <w:rPr>
                <w:rFonts w:cs="Times New Roman"/>
                <w:b/>
                <w:bCs/>
                <w:sz w:val="20"/>
                <w:szCs w:val="20"/>
              </w:rPr>
            </w:pPr>
          </w:p>
        </w:tc>
        <w:tc>
          <w:tcPr>
            <w:tcW w:w="236" w:type="dxa"/>
          </w:tcPr>
          <w:p w14:paraId="5BD7AAA4" w14:textId="77777777" w:rsidR="005415FF" w:rsidRPr="0085466A" w:rsidRDefault="005415FF">
            <w:pPr>
              <w:tabs>
                <w:tab w:val="decimal" w:pos="972"/>
              </w:tabs>
              <w:spacing w:line="240" w:lineRule="atLeast"/>
              <w:ind w:left="-108" w:right="-108"/>
              <w:rPr>
                <w:rFonts w:cs="Times New Roman"/>
                <w:b/>
                <w:bCs/>
                <w:sz w:val="20"/>
                <w:szCs w:val="20"/>
                <w:cs/>
              </w:rPr>
            </w:pPr>
          </w:p>
        </w:tc>
        <w:tc>
          <w:tcPr>
            <w:tcW w:w="1293" w:type="dxa"/>
          </w:tcPr>
          <w:p w14:paraId="7BBA43CB" w14:textId="77777777" w:rsidR="005415FF" w:rsidRPr="0085466A" w:rsidRDefault="005415FF">
            <w:pPr>
              <w:tabs>
                <w:tab w:val="decimal" w:pos="1186"/>
              </w:tabs>
              <w:spacing w:line="240" w:lineRule="atLeast"/>
              <w:ind w:left="-108" w:right="-108"/>
              <w:rPr>
                <w:rFonts w:cs="Times New Roman"/>
                <w:b/>
                <w:bCs/>
                <w:sz w:val="20"/>
                <w:szCs w:val="20"/>
              </w:rPr>
            </w:pPr>
          </w:p>
        </w:tc>
      </w:tr>
      <w:tr w:rsidR="00834226" w:rsidRPr="0085466A" w14:paraId="321500CD" w14:textId="77777777" w:rsidTr="00C62BEE">
        <w:trPr>
          <w:cantSplit/>
        </w:trPr>
        <w:tc>
          <w:tcPr>
            <w:tcW w:w="2072" w:type="dxa"/>
          </w:tcPr>
          <w:p w14:paraId="12AB494D" w14:textId="77777777" w:rsidR="005415FF" w:rsidRPr="0085466A" w:rsidRDefault="005415FF">
            <w:pPr>
              <w:tabs>
                <w:tab w:val="left" w:pos="372"/>
              </w:tabs>
              <w:spacing w:line="240" w:lineRule="atLeast"/>
              <w:ind w:right="-45"/>
              <w:rPr>
                <w:rFonts w:cs="Times New Roman"/>
                <w:b/>
                <w:bCs/>
                <w:i/>
                <w:iCs/>
                <w:sz w:val="20"/>
                <w:szCs w:val="20"/>
              </w:rPr>
            </w:pPr>
            <w:r w:rsidRPr="0085466A">
              <w:rPr>
                <w:rFonts w:cs="Times New Roman"/>
                <w:b/>
                <w:bCs/>
                <w:i/>
                <w:iCs/>
                <w:sz w:val="20"/>
                <w:szCs w:val="20"/>
              </w:rPr>
              <w:t xml:space="preserve">   shares</w:t>
            </w:r>
          </w:p>
        </w:tc>
        <w:tc>
          <w:tcPr>
            <w:tcW w:w="810" w:type="dxa"/>
          </w:tcPr>
          <w:p w14:paraId="5027B795" w14:textId="77777777" w:rsidR="005415FF" w:rsidRPr="0085466A" w:rsidRDefault="005415FF">
            <w:pPr>
              <w:spacing w:line="240" w:lineRule="atLeast"/>
              <w:ind w:left="-115" w:right="-108"/>
              <w:jc w:val="center"/>
              <w:rPr>
                <w:rFonts w:cs="Times New Roman"/>
                <w:b/>
                <w:bCs/>
                <w:sz w:val="20"/>
                <w:szCs w:val="20"/>
                <w:cs/>
              </w:rPr>
            </w:pPr>
          </w:p>
        </w:tc>
        <w:tc>
          <w:tcPr>
            <w:tcW w:w="1260" w:type="dxa"/>
          </w:tcPr>
          <w:p w14:paraId="1EBABA34" w14:textId="77777777" w:rsidR="005415FF" w:rsidRPr="0085466A" w:rsidRDefault="005415FF">
            <w:pPr>
              <w:tabs>
                <w:tab w:val="decimal" w:pos="1062"/>
              </w:tabs>
              <w:spacing w:line="240" w:lineRule="atLeast"/>
              <w:ind w:left="-108" w:right="-108"/>
              <w:rPr>
                <w:rFonts w:cs="Times New Roman"/>
                <w:b/>
                <w:bCs/>
                <w:sz w:val="20"/>
                <w:szCs w:val="20"/>
              </w:rPr>
            </w:pPr>
          </w:p>
        </w:tc>
        <w:tc>
          <w:tcPr>
            <w:tcW w:w="270" w:type="dxa"/>
          </w:tcPr>
          <w:p w14:paraId="7C862604" w14:textId="77777777" w:rsidR="005415FF" w:rsidRPr="0085466A" w:rsidRDefault="005415FF">
            <w:pPr>
              <w:tabs>
                <w:tab w:val="decimal" w:pos="972"/>
              </w:tabs>
              <w:spacing w:line="240" w:lineRule="atLeast"/>
              <w:ind w:left="-108" w:right="-108"/>
              <w:rPr>
                <w:rFonts w:cs="Times New Roman"/>
                <w:b/>
                <w:bCs/>
                <w:sz w:val="20"/>
                <w:szCs w:val="20"/>
                <w:cs/>
              </w:rPr>
            </w:pPr>
          </w:p>
        </w:tc>
        <w:tc>
          <w:tcPr>
            <w:tcW w:w="1350" w:type="dxa"/>
          </w:tcPr>
          <w:p w14:paraId="416D7272" w14:textId="77777777" w:rsidR="005415FF" w:rsidRPr="0085466A" w:rsidRDefault="005415FF">
            <w:pPr>
              <w:tabs>
                <w:tab w:val="decimal" w:pos="1186"/>
              </w:tabs>
              <w:spacing w:line="240" w:lineRule="atLeast"/>
              <w:ind w:left="-108" w:right="-108"/>
              <w:rPr>
                <w:rFonts w:cs="Times New Roman"/>
                <w:b/>
                <w:bCs/>
                <w:sz w:val="20"/>
                <w:szCs w:val="20"/>
              </w:rPr>
            </w:pPr>
          </w:p>
        </w:tc>
        <w:tc>
          <w:tcPr>
            <w:tcW w:w="270" w:type="dxa"/>
          </w:tcPr>
          <w:p w14:paraId="1ECC5728" w14:textId="77777777" w:rsidR="005415FF" w:rsidRPr="0085466A" w:rsidRDefault="005415FF">
            <w:pPr>
              <w:tabs>
                <w:tab w:val="decimal" w:pos="972"/>
              </w:tabs>
              <w:spacing w:line="240" w:lineRule="atLeast"/>
              <w:ind w:left="-108" w:right="-108"/>
              <w:rPr>
                <w:rFonts w:cs="Times New Roman"/>
                <w:b/>
                <w:bCs/>
                <w:sz w:val="20"/>
                <w:szCs w:val="20"/>
                <w:cs/>
              </w:rPr>
            </w:pPr>
          </w:p>
        </w:tc>
        <w:tc>
          <w:tcPr>
            <w:tcW w:w="900" w:type="dxa"/>
          </w:tcPr>
          <w:p w14:paraId="203867E9" w14:textId="77777777" w:rsidR="005415FF" w:rsidRPr="0085466A" w:rsidRDefault="005415FF">
            <w:pPr>
              <w:tabs>
                <w:tab w:val="decimal" w:pos="1062"/>
                <w:tab w:val="decimal" w:pos="1092"/>
              </w:tabs>
              <w:spacing w:line="240" w:lineRule="atLeast"/>
              <w:ind w:left="-108" w:right="-108"/>
              <w:rPr>
                <w:rFonts w:cs="Times New Roman"/>
                <w:b/>
                <w:bCs/>
                <w:sz w:val="20"/>
                <w:szCs w:val="20"/>
              </w:rPr>
            </w:pPr>
          </w:p>
        </w:tc>
        <w:tc>
          <w:tcPr>
            <w:tcW w:w="1351" w:type="dxa"/>
          </w:tcPr>
          <w:p w14:paraId="2EF708F9" w14:textId="77777777" w:rsidR="005415FF" w:rsidRPr="0085466A" w:rsidRDefault="005415FF">
            <w:pPr>
              <w:tabs>
                <w:tab w:val="decimal" w:pos="1062"/>
                <w:tab w:val="decimal" w:pos="1092"/>
              </w:tabs>
              <w:spacing w:line="240" w:lineRule="atLeast"/>
              <w:ind w:left="-108" w:right="-108"/>
              <w:rPr>
                <w:rFonts w:cs="Times New Roman"/>
                <w:b/>
                <w:bCs/>
                <w:sz w:val="20"/>
                <w:szCs w:val="20"/>
              </w:rPr>
            </w:pPr>
          </w:p>
        </w:tc>
        <w:tc>
          <w:tcPr>
            <w:tcW w:w="236" w:type="dxa"/>
          </w:tcPr>
          <w:p w14:paraId="561FFC31" w14:textId="77777777" w:rsidR="005415FF" w:rsidRPr="0085466A" w:rsidRDefault="005415FF">
            <w:pPr>
              <w:tabs>
                <w:tab w:val="decimal" w:pos="972"/>
              </w:tabs>
              <w:spacing w:line="240" w:lineRule="atLeast"/>
              <w:ind w:left="-108" w:right="-108"/>
              <w:rPr>
                <w:rFonts w:cs="Times New Roman"/>
                <w:b/>
                <w:bCs/>
                <w:sz w:val="20"/>
                <w:szCs w:val="20"/>
                <w:cs/>
              </w:rPr>
            </w:pPr>
          </w:p>
        </w:tc>
        <w:tc>
          <w:tcPr>
            <w:tcW w:w="1293" w:type="dxa"/>
          </w:tcPr>
          <w:p w14:paraId="241AC56F" w14:textId="77777777" w:rsidR="005415FF" w:rsidRPr="0085466A" w:rsidRDefault="005415FF">
            <w:pPr>
              <w:tabs>
                <w:tab w:val="decimal" w:pos="1186"/>
              </w:tabs>
              <w:spacing w:line="240" w:lineRule="atLeast"/>
              <w:ind w:left="-108" w:right="-108"/>
              <w:rPr>
                <w:rFonts w:cs="Times New Roman"/>
                <w:b/>
                <w:bCs/>
                <w:sz w:val="20"/>
                <w:szCs w:val="20"/>
              </w:rPr>
            </w:pPr>
          </w:p>
        </w:tc>
      </w:tr>
      <w:tr w:rsidR="00834226" w:rsidRPr="0085466A" w14:paraId="7A3C0F61" w14:textId="77777777" w:rsidTr="00C62BEE">
        <w:trPr>
          <w:cantSplit/>
        </w:trPr>
        <w:tc>
          <w:tcPr>
            <w:tcW w:w="2072" w:type="dxa"/>
          </w:tcPr>
          <w:p w14:paraId="6ACC8B44" w14:textId="77777777" w:rsidR="005415FF" w:rsidRPr="0085466A" w:rsidRDefault="005415FF">
            <w:pPr>
              <w:tabs>
                <w:tab w:val="left" w:pos="372"/>
              </w:tabs>
              <w:spacing w:line="240" w:lineRule="atLeast"/>
              <w:ind w:right="-45"/>
              <w:rPr>
                <w:rFonts w:cs="Times New Roman"/>
                <w:sz w:val="20"/>
                <w:szCs w:val="20"/>
                <w:cs/>
              </w:rPr>
            </w:pPr>
            <w:r w:rsidRPr="0085466A">
              <w:rPr>
                <w:rFonts w:cs="Times New Roman"/>
                <w:sz w:val="20"/>
                <w:szCs w:val="20"/>
              </w:rPr>
              <w:t>At 1 January</w:t>
            </w:r>
            <w:r w:rsidRPr="0085466A">
              <w:rPr>
                <w:sz w:val="20"/>
                <w:szCs w:val="20"/>
                <w:cs/>
              </w:rPr>
              <w:t xml:space="preserve"> </w:t>
            </w:r>
          </w:p>
        </w:tc>
        <w:tc>
          <w:tcPr>
            <w:tcW w:w="810" w:type="dxa"/>
          </w:tcPr>
          <w:p w14:paraId="4407A4E4" w14:textId="77777777" w:rsidR="005415FF" w:rsidRPr="0085466A" w:rsidRDefault="005415FF">
            <w:pPr>
              <w:spacing w:line="240" w:lineRule="atLeast"/>
              <w:ind w:left="-115" w:right="-108"/>
              <w:jc w:val="center"/>
              <w:rPr>
                <w:rFonts w:cs="Times New Roman"/>
                <w:sz w:val="20"/>
                <w:szCs w:val="20"/>
              </w:rPr>
            </w:pPr>
          </w:p>
        </w:tc>
        <w:tc>
          <w:tcPr>
            <w:tcW w:w="1260" w:type="dxa"/>
          </w:tcPr>
          <w:p w14:paraId="744D9BF6" w14:textId="77777777" w:rsidR="005415FF" w:rsidRPr="0085466A" w:rsidRDefault="005415FF">
            <w:pPr>
              <w:tabs>
                <w:tab w:val="decimal" w:pos="1062"/>
              </w:tabs>
              <w:spacing w:line="240" w:lineRule="atLeast"/>
              <w:ind w:left="-108" w:right="-108"/>
              <w:rPr>
                <w:rFonts w:cs="Times New Roman"/>
                <w:sz w:val="20"/>
                <w:szCs w:val="20"/>
              </w:rPr>
            </w:pPr>
          </w:p>
        </w:tc>
        <w:tc>
          <w:tcPr>
            <w:tcW w:w="270" w:type="dxa"/>
          </w:tcPr>
          <w:p w14:paraId="6065241A" w14:textId="77777777" w:rsidR="005415FF" w:rsidRPr="0085466A" w:rsidRDefault="005415FF">
            <w:pPr>
              <w:tabs>
                <w:tab w:val="decimal" w:pos="972"/>
              </w:tabs>
              <w:spacing w:line="240" w:lineRule="atLeast"/>
              <w:ind w:left="-108" w:right="-108"/>
              <w:rPr>
                <w:rFonts w:cs="Times New Roman"/>
                <w:sz w:val="20"/>
                <w:szCs w:val="20"/>
                <w:cs/>
              </w:rPr>
            </w:pPr>
          </w:p>
        </w:tc>
        <w:tc>
          <w:tcPr>
            <w:tcW w:w="1350" w:type="dxa"/>
          </w:tcPr>
          <w:p w14:paraId="2326DD7A" w14:textId="77777777" w:rsidR="005415FF" w:rsidRPr="0085466A" w:rsidRDefault="005415FF">
            <w:pPr>
              <w:tabs>
                <w:tab w:val="decimal" w:pos="1186"/>
              </w:tabs>
              <w:spacing w:line="240" w:lineRule="atLeast"/>
              <w:ind w:left="-108" w:right="-108"/>
              <w:rPr>
                <w:rFonts w:cs="Times New Roman"/>
                <w:sz w:val="20"/>
                <w:szCs w:val="20"/>
              </w:rPr>
            </w:pPr>
          </w:p>
        </w:tc>
        <w:tc>
          <w:tcPr>
            <w:tcW w:w="270" w:type="dxa"/>
          </w:tcPr>
          <w:p w14:paraId="250B579B" w14:textId="77777777" w:rsidR="005415FF" w:rsidRPr="0085466A" w:rsidRDefault="005415FF">
            <w:pPr>
              <w:tabs>
                <w:tab w:val="decimal" w:pos="972"/>
              </w:tabs>
              <w:spacing w:line="240" w:lineRule="atLeast"/>
              <w:ind w:left="-108" w:right="-108"/>
              <w:rPr>
                <w:rFonts w:cs="Times New Roman"/>
                <w:sz w:val="20"/>
                <w:szCs w:val="20"/>
                <w:cs/>
              </w:rPr>
            </w:pPr>
          </w:p>
        </w:tc>
        <w:tc>
          <w:tcPr>
            <w:tcW w:w="900" w:type="dxa"/>
          </w:tcPr>
          <w:p w14:paraId="3F2C9752" w14:textId="77777777" w:rsidR="005415FF" w:rsidRPr="0085466A" w:rsidRDefault="005415FF">
            <w:pPr>
              <w:tabs>
                <w:tab w:val="decimal" w:pos="1062"/>
                <w:tab w:val="decimal" w:pos="1092"/>
              </w:tabs>
              <w:spacing w:line="240" w:lineRule="atLeast"/>
              <w:ind w:left="-108" w:right="-108"/>
              <w:rPr>
                <w:rFonts w:cs="Times New Roman"/>
                <w:sz w:val="20"/>
                <w:szCs w:val="20"/>
              </w:rPr>
            </w:pPr>
          </w:p>
        </w:tc>
        <w:tc>
          <w:tcPr>
            <w:tcW w:w="1351" w:type="dxa"/>
          </w:tcPr>
          <w:p w14:paraId="2CB5FF9B" w14:textId="77777777" w:rsidR="005415FF" w:rsidRPr="0085466A" w:rsidRDefault="005415FF">
            <w:pPr>
              <w:tabs>
                <w:tab w:val="decimal" w:pos="1062"/>
                <w:tab w:val="decimal" w:pos="1092"/>
              </w:tabs>
              <w:spacing w:line="240" w:lineRule="atLeast"/>
              <w:ind w:left="-108" w:right="-108"/>
              <w:rPr>
                <w:rFonts w:cs="Times New Roman"/>
                <w:sz w:val="20"/>
                <w:szCs w:val="20"/>
              </w:rPr>
            </w:pPr>
          </w:p>
        </w:tc>
        <w:tc>
          <w:tcPr>
            <w:tcW w:w="236" w:type="dxa"/>
          </w:tcPr>
          <w:p w14:paraId="5D1B967A" w14:textId="77777777" w:rsidR="005415FF" w:rsidRPr="0085466A" w:rsidRDefault="005415FF">
            <w:pPr>
              <w:tabs>
                <w:tab w:val="decimal" w:pos="972"/>
              </w:tabs>
              <w:spacing w:line="240" w:lineRule="atLeast"/>
              <w:ind w:left="-108" w:right="-108"/>
              <w:rPr>
                <w:rFonts w:cs="Times New Roman"/>
                <w:sz w:val="20"/>
                <w:szCs w:val="20"/>
                <w:cs/>
              </w:rPr>
            </w:pPr>
          </w:p>
        </w:tc>
        <w:tc>
          <w:tcPr>
            <w:tcW w:w="1293" w:type="dxa"/>
          </w:tcPr>
          <w:p w14:paraId="0668B6DE" w14:textId="77777777" w:rsidR="005415FF" w:rsidRPr="0085466A" w:rsidRDefault="005415FF">
            <w:pPr>
              <w:tabs>
                <w:tab w:val="decimal" w:pos="1186"/>
              </w:tabs>
              <w:spacing w:line="240" w:lineRule="atLeast"/>
              <w:ind w:left="-108" w:right="-108"/>
              <w:rPr>
                <w:rFonts w:cs="Times New Roman"/>
                <w:sz w:val="20"/>
                <w:szCs w:val="20"/>
              </w:rPr>
            </w:pPr>
          </w:p>
        </w:tc>
      </w:tr>
      <w:tr w:rsidR="00834226" w:rsidRPr="0085466A" w14:paraId="73243537" w14:textId="77777777" w:rsidTr="00C62BEE">
        <w:trPr>
          <w:cantSplit/>
        </w:trPr>
        <w:tc>
          <w:tcPr>
            <w:tcW w:w="2072" w:type="dxa"/>
          </w:tcPr>
          <w:p w14:paraId="6D26E6EF" w14:textId="77777777" w:rsidR="005415FF" w:rsidRPr="0085466A" w:rsidRDefault="005415FF">
            <w:pPr>
              <w:tabs>
                <w:tab w:val="left" w:pos="372"/>
              </w:tabs>
              <w:spacing w:line="240" w:lineRule="atLeast"/>
              <w:ind w:right="-45"/>
              <w:rPr>
                <w:rFonts w:cs="Times New Roman"/>
                <w:sz w:val="20"/>
                <w:szCs w:val="20"/>
                <w:cs/>
              </w:rPr>
            </w:pPr>
            <w:r w:rsidRPr="0085466A">
              <w:rPr>
                <w:sz w:val="20"/>
                <w:szCs w:val="20"/>
                <w:cs/>
              </w:rPr>
              <w:t xml:space="preserve">- </w:t>
            </w:r>
            <w:r w:rsidRPr="0085466A">
              <w:rPr>
                <w:rFonts w:cs="Times New Roman"/>
                <w:sz w:val="20"/>
                <w:szCs w:val="20"/>
              </w:rPr>
              <w:t>ordinary shares</w:t>
            </w:r>
          </w:p>
        </w:tc>
        <w:tc>
          <w:tcPr>
            <w:tcW w:w="810" w:type="dxa"/>
          </w:tcPr>
          <w:p w14:paraId="087651D8" w14:textId="79CE426A" w:rsidR="005415FF" w:rsidRPr="0085466A" w:rsidRDefault="005415FF">
            <w:pPr>
              <w:spacing w:line="240" w:lineRule="atLeast"/>
              <w:ind w:left="-115" w:right="-108"/>
              <w:jc w:val="center"/>
              <w:rPr>
                <w:rFonts w:cs="Times New Roman"/>
                <w:sz w:val="20"/>
                <w:szCs w:val="20"/>
              </w:rPr>
            </w:pPr>
            <w:r w:rsidRPr="0085466A">
              <w:rPr>
                <w:rFonts w:cs="Times New Roman"/>
                <w:sz w:val="20"/>
                <w:szCs w:val="20"/>
              </w:rPr>
              <w:t>1</w:t>
            </w:r>
          </w:p>
        </w:tc>
        <w:tc>
          <w:tcPr>
            <w:tcW w:w="1260" w:type="dxa"/>
          </w:tcPr>
          <w:p w14:paraId="3E2E780D" w14:textId="78D6D8A9" w:rsidR="005415FF" w:rsidRPr="0085466A" w:rsidRDefault="005415FF">
            <w:pPr>
              <w:tabs>
                <w:tab w:val="decimal" w:pos="1096"/>
              </w:tabs>
              <w:spacing w:line="240" w:lineRule="atLeast"/>
              <w:ind w:right="-108"/>
              <w:rPr>
                <w:sz w:val="20"/>
                <w:szCs w:val="25"/>
              </w:rPr>
            </w:pPr>
            <w:r w:rsidRPr="0085466A">
              <w:rPr>
                <w:rFonts w:cs="Times New Roman"/>
                <w:sz w:val="20"/>
                <w:szCs w:val="20"/>
              </w:rPr>
              <w:t>11,450,000</w:t>
            </w:r>
          </w:p>
        </w:tc>
        <w:tc>
          <w:tcPr>
            <w:tcW w:w="270" w:type="dxa"/>
          </w:tcPr>
          <w:p w14:paraId="17C0677D" w14:textId="77777777" w:rsidR="005415FF" w:rsidRPr="0085466A" w:rsidRDefault="005415FF">
            <w:pPr>
              <w:tabs>
                <w:tab w:val="decimal" w:pos="972"/>
              </w:tabs>
              <w:spacing w:line="240" w:lineRule="atLeast"/>
              <w:ind w:left="-108" w:right="-108"/>
              <w:rPr>
                <w:rFonts w:cs="Times New Roman"/>
                <w:sz w:val="20"/>
                <w:szCs w:val="20"/>
                <w:cs/>
              </w:rPr>
            </w:pPr>
          </w:p>
        </w:tc>
        <w:tc>
          <w:tcPr>
            <w:tcW w:w="1350" w:type="dxa"/>
          </w:tcPr>
          <w:p w14:paraId="4B4ED4F1" w14:textId="6542CAD8" w:rsidR="005415FF" w:rsidRPr="0085466A" w:rsidRDefault="005415FF">
            <w:pPr>
              <w:tabs>
                <w:tab w:val="decimal" w:pos="1096"/>
              </w:tabs>
              <w:spacing w:line="240" w:lineRule="atLeast"/>
              <w:ind w:left="-108" w:right="-108"/>
              <w:rPr>
                <w:rFonts w:cs="Times New Roman"/>
                <w:sz w:val="20"/>
                <w:szCs w:val="20"/>
              </w:rPr>
            </w:pPr>
            <w:r w:rsidRPr="0085466A">
              <w:rPr>
                <w:rFonts w:cs="Times New Roman"/>
                <w:sz w:val="20"/>
                <w:szCs w:val="20"/>
              </w:rPr>
              <w:t>11,450,000</w:t>
            </w:r>
          </w:p>
        </w:tc>
        <w:tc>
          <w:tcPr>
            <w:tcW w:w="270" w:type="dxa"/>
          </w:tcPr>
          <w:p w14:paraId="2A4BF3AD" w14:textId="77777777" w:rsidR="005415FF" w:rsidRPr="0085466A" w:rsidRDefault="005415FF">
            <w:pPr>
              <w:tabs>
                <w:tab w:val="decimal" w:pos="972"/>
              </w:tabs>
              <w:spacing w:line="240" w:lineRule="atLeast"/>
              <w:ind w:left="-108" w:right="-108"/>
              <w:rPr>
                <w:rFonts w:cs="Times New Roman"/>
                <w:sz w:val="20"/>
                <w:szCs w:val="20"/>
                <w:cs/>
              </w:rPr>
            </w:pPr>
          </w:p>
        </w:tc>
        <w:tc>
          <w:tcPr>
            <w:tcW w:w="900" w:type="dxa"/>
          </w:tcPr>
          <w:p w14:paraId="3ECFEA52" w14:textId="77777777" w:rsidR="005415FF" w:rsidRPr="0085466A" w:rsidRDefault="005415FF">
            <w:pPr>
              <w:spacing w:line="240" w:lineRule="atLeast"/>
              <w:ind w:left="-115" w:right="-108"/>
              <w:jc w:val="center"/>
              <w:rPr>
                <w:rFonts w:cs="Times New Roman"/>
                <w:sz w:val="20"/>
                <w:szCs w:val="20"/>
                <w:cs/>
              </w:rPr>
            </w:pPr>
            <w:r w:rsidRPr="0085466A">
              <w:rPr>
                <w:rFonts w:cs="Times New Roman"/>
                <w:sz w:val="20"/>
                <w:szCs w:val="20"/>
              </w:rPr>
              <w:t>1</w:t>
            </w:r>
          </w:p>
        </w:tc>
        <w:tc>
          <w:tcPr>
            <w:tcW w:w="1351" w:type="dxa"/>
          </w:tcPr>
          <w:p w14:paraId="495D27A7" w14:textId="77777777" w:rsidR="005415FF" w:rsidRPr="0085466A" w:rsidRDefault="005415FF">
            <w:pPr>
              <w:tabs>
                <w:tab w:val="decimal" w:pos="1092"/>
              </w:tabs>
              <w:spacing w:line="240" w:lineRule="atLeast"/>
              <w:ind w:left="-108" w:right="-108"/>
              <w:rPr>
                <w:rFonts w:cs="Times New Roman"/>
                <w:sz w:val="20"/>
                <w:szCs w:val="20"/>
              </w:rPr>
            </w:pPr>
            <w:r w:rsidRPr="0085466A">
              <w:rPr>
                <w:rFonts w:cs="Times New Roman"/>
                <w:sz w:val="20"/>
                <w:szCs w:val="20"/>
              </w:rPr>
              <w:t>11,450,000</w:t>
            </w:r>
          </w:p>
        </w:tc>
        <w:tc>
          <w:tcPr>
            <w:tcW w:w="236" w:type="dxa"/>
          </w:tcPr>
          <w:p w14:paraId="15C6FFAC" w14:textId="77777777" w:rsidR="005415FF" w:rsidRPr="0085466A" w:rsidRDefault="005415FF">
            <w:pPr>
              <w:tabs>
                <w:tab w:val="decimal" w:pos="972"/>
              </w:tabs>
              <w:spacing w:line="240" w:lineRule="atLeast"/>
              <w:ind w:left="-108" w:right="-108"/>
              <w:rPr>
                <w:rFonts w:cs="Times New Roman"/>
                <w:sz w:val="20"/>
                <w:szCs w:val="20"/>
                <w:cs/>
              </w:rPr>
            </w:pPr>
          </w:p>
        </w:tc>
        <w:tc>
          <w:tcPr>
            <w:tcW w:w="1293" w:type="dxa"/>
          </w:tcPr>
          <w:p w14:paraId="0E4B2056" w14:textId="77777777" w:rsidR="005415FF" w:rsidRPr="0085466A" w:rsidRDefault="005415FF">
            <w:pPr>
              <w:tabs>
                <w:tab w:val="decimal" w:pos="1090"/>
              </w:tabs>
              <w:spacing w:line="240" w:lineRule="atLeast"/>
              <w:ind w:left="-108" w:right="-108"/>
              <w:rPr>
                <w:rFonts w:cs="Times New Roman"/>
                <w:sz w:val="20"/>
                <w:szCs w:val="20"/>
              </w:rPr>
            </w:pPr>
            <w:r w:rsidRPr="0085466A">
              <w:rPr>
                <w:rFonts w:cs="Times New Roman"/>
                <w:sz w:val="20"/>
                <w:szCs w:val="20"/>
              </w:rPr>
              <w:t>11,450,000</w:t>
            </w:r>
          </w:p>
        </w:tc>
      </w:tr>
      <w:tr w:rsidR="00834226" w:rsidRPr="0085466A" w14:paraId="74DB09B7" w14:textId="77777777" w:rsidTr="00C62BEE">
        <w:trPr>
          <w:cantSplit/>
        </w:trPr>
        <w:tc>
          <w:tcPr>
            <w:tcW w:w="2072" w:type="dxa"/>
          </w:tcPr>
          <w:p w14:paraId="4F1A851A" w14:textId="77777777" w:rsidR="005415FF" w:rsidRPr="0085466A" w:rsidRDefault="005415FF">
            <w:pPr>
              <w:tabs>
                <w:tab w:val="left" w:pos="372"/>
              </w:tabs>
              <w:spacing w:line="240" w:lineRule="atLeast"/>
              <w:ind w:left="256" w:right="-45" w:hanging="256"/>
              <w:rPr>
                <w:b/>
                <w:bCs/>
                <w:sz w:val="20"/>
                <w:szCs w:val="25"/>
              </w:rPr>
            </w:pPr>
            <w:r w:rsidRPr="0085466A">
              <w:rPr>
                <w:rFonts w:cs="Times New Roman"/>
                <w:b/>
                <w:bCs/>
                <w:sz w:val="20"/>
                <w:szCs w:val="20"/>
              </w:rPr>
              <w:t>At 31 December</w:t>
            </w:r>
          </w:p>
        </w:tc>
        <w:tc>
          <w:tcPr>
            <w:tcW w:w="810" w:type="dxa"/>
          </w:tcPr>
          <w:p w14:paraId="477115AE" w14:textId="77777777" w:rsidR="005415FF" w:rsidRPr="0085466A" w:rsidRDefault="005415FF">
            <w:pPr>
              <w:spacing w:line="240" w:lineRule="atLeast"/>
              <w:ind w:left="-115" w:right="-108"/>
              <w:jc w:val="both"/>
              <w:rPr>
                <w:rFonts w:cs="Times New Roman"/>
                <w:sz w:val="20"/>
                <w:szCs w:val="20"/>
                <w:cs/>
              </w:rPr>
            </w:pPr>
          </w:p>
        </w:tc>
        <w:tc>
          <w:tcPr>
            <w:tcW w:w="1260" w:type="dxa"/>
            <w:tcBorders>
              <w:top w:val="single" w:sz="4" w:space="0" w:color="auto"/>
            </w:tcBorders>
          </w:tcPr>
          <w:p w14:paraId="585988E1" w14:textId="77777777" w:rsidR="005415FF" w:rsidRPr="0085466A" w:rsidRDefault="005415FF">
            <w:pPr>
              <w:tabs>
                <w:tab w:val="decimal" w:pos="1062"/>
              </w:tabs>
              <w:spacing w:line="240" w:lineRule="atLeast"/>
              <w:ind w:left="-108" w:right="-108"/>
              <w:rPr>
                <w:rFonts w:cs="Times New Roman"/>
                <w:sz w:val="20"/>
                <w:szCs w:val="20"/>
              </w:rPr>
            </w:pPr>
          </w:p>
        </w:tc>
        <w:tc>
          <w:tcPr>
            <w:tcW w:w="270" w:type="dxa"/>
          </w:tcPr>
          <w:p w14:paraId="7DE50351" w14:textId="77777777" w:rsidR="005415FF" w:rsidRPr="0085466A" w:rsidRDefault="005415FF">
            <w:pPr>
              <w:tabs>
                <w:tab w:val="decimal" w:pos="972"/>
              </w:tabs>
              <w:spacing w:line="240" w:lineRule="atLeast"/>
              <w:ind w:left="-108" w:right="-108"/>
              <w:rPr>
                <w:rFonts w:cs="Times New Roman"/>
                <w:sz w:val="20"/>
                <w:szCs w:val="20"/>
                <w:cs/>
              </w:rPr>
            </w:pPr>
          </w:p>
        </w:tc>
        <w:tc>
          <w:tcPr>
            <w:tcW w:w="1350" w:type="dxa"/>
            <w:tcBorders>
              <w:top w:val="single" w:sz="4" w:space="0" w:color="auto"/>
            </w:tcBorders>
          </w:tcPr>
          <w:p w14:paraId="55BD23A0" w14:textId="77777777" w:rsidR="005415FF" w:rsidRPr="0085466A" w:rsidRDefault="005415FF">
            <w:pPr>
              <w:tabs>
                <w:tab w:val="decimal" w:pos="1186"/>
              </w:tabs>
              <w:spacing w:line="240" w:lineRule="atLeast"/>
              <w:ind w:left="-108" w:right="-108"/>
              <w:rPr>
                <w:rFonts w:cs="Times New Roman"/>
                <w:sz w:val="20"/>
                <w:szCs w:val="20"/>
              </w:rPr>
            </w:pPr>
          </w:p>
        </w:tc>
        <w:tc>
          <w:tcPr>
            <w:tcW w:w="270" w:type="dxa"/>
          </w:tcPr>
          <w:p w14:paraId="540C8BDD" w14:textId="77777777" w:rsidR="005415FF" w:rsidRPr="0085466A" w:rsidRDefault="005415FF">
            <w:pPr>
              <w:tabs>
                <w:tab w:val="decimal" w:pos="972"/>
              </w:tabs>
              <w:spacing w:line="240" w:lineRule="atLeast"/>
              <w:ind w:left="-108" w:right="-108"/>
              <w:rPr>
                <w:rFonts w:cs="Times New Roman"/>
                <w:sz w:val="20"/>
                <w:szCs w:val="20"/>
                <w:cs/>
              </w:rPr>
            </w:pPr>
          </w:p>
        </w:tc>
        <w:tc>
          <w:tcPr>
            <w:tcW w:w="900" w:type="dxa"/>
          </w:tcPr>
          <w:p w14:paraId="005E75DB" w14:textId="77777777" w:rsidR="005415FF" w:rsidRPr="0085466A" w:rsidRDefault="005415FF">
            <w:pPr>
              <w:tabs>
                <w:tab w:val="decimal" w:pos="1062"/>
                <w:tab w:val="decimal" w:pos="1092"/>
              </w:tabs>
              <w:spacing w:line="240" w:lineRule="atLeast"/>
              <w:ind w:left="-108" w:right="-108"/>
              <w:jc w:val="center"/>
              <w:rPr>
                <w:rFonts w:cs="Times New Roman"/>
                <w:sz w:val="20"/>
                <w:szCs w:val="20"/>
              </w:rPr>
            </w:pPr>
          </w:p>
        </w:tc>
        <w:tc>
          <w:tcPr>
            <w:tcW w:w="1351" w:type="dxa"/>
            <w:tcBorders>
              <w:top w:val="single" w:sz="4" w:space="0" w:color="auto"/>
            </w:tcBorders>
          </w:tcPr>
          <w:p w14:paraId="42DBFA7F" w14:textId="77777777" w:rsidR="005415FF" w:rsidRPr="0085466A" w:rsidRDefault="005415FF">
            <w:pPr>
              <w:tabs>
                <w:tab w:val="decimal" w:pos="1062"/>
                <w:tab w:val="decimal" w:pos="1092"/>
              </w:tabs>
              <w:spacing w:line="240" w:lineRule="atLeast"/>
              <w:ind w:left="-108" w:right="-108"/>
              <w:rPr>
                <w:rFonts w:cs="Times New Roman"/>
                <w:sz w:val="20"/>
                <w:szCs w:val="20"/>
              </w:rPr>
            </w:pPr>
          </w:p>
        </w:tc>
        <w:tc>
          <w:tcPr>
            <w:tcW w:w="236" w:type="dxa"/>
          </w:tcPr>
          <w:p w14:paraId="0C25ACDD" w14:textId="77777777" w:rsidR="005415FF" w:rsidRPr="0085466A" w:rsidRDefault="005415FF">
            <w:pPr>
              <w:tabs>
                <w:tab w:val="decimal" w:pos="972"/>
              </w:tabs>
              <w:spacing w:line="240" w:lineRule="atLeast"/>
              <w:ind w:left="-108" w:right="-108"/>
              <w:rPr>
                <w:rFonts w:cs="Times New Roman"/>
                <w:sz w:val="20"/>
                <w:szCs w:val="20"/>
                <w:cs/>
              </w:rPr>
            </w:pPr>
          </w:p>
        </w:tc>
        <w:tc>
          <w:tcPr>
            <w:tcW w:w="1293" w:type="dxa"/>
            <w:tcBorders>
              <w:top w:val="single" w:sz="4" w:space="0" w:color="auto"/>
            </w:tcBorders>
          </w:tcPr>
          <w:p w14:paraId="1C654A2B" w14:textId="77777777" w:rsidR="005415FF" w:rsidRPr="0085466A" w:rsidRDefault="005415FF">
            <w:pPr>
              <w:tabs>
                <w:tab w:val="decimal" w:pos="1090"/>
              </w:tabs>
              <w:spacing w:line="240" w:lineRule="atLeast"/>
              <w:ind w:left="-108" w:right="-108"/>
              <w:rPr>
                <w:rFonts w:cs="Times New Roman"/>
                <w:sz w:val="20"/>
                <w:szCs w:val="20"/>
              </w:rPr>
            </w:pPr>
          </w:p>
        </w:tc>
      </w:tr>
      <w:tr w:rsidR="005415FF" w:rsidRPr="0085466A" w14:paraId="559A2521" w14:textId="77777777" w:rsidTr="00C62BEE">
        <w:trPr>
          <w:cantSplit/>
        </w:trPr>
        <w:tc>
          <w:tcPr>
            <w:tcW w:w="2072" w:type="dxa"/>
          </w:tcPr>
          <w:p w14:paraId="1210B73B" w14:textId="77777777" w:rsidR="005415FF" w:rsidRPr="0085466A" w:rsidRDefault="005415FF">
            <w:pPr>
              <w:tabs>
                <w:tab w:val="left" w:pos="372"/>
              </w:tabs>
              <w:spacing w:line="240" w:lineRule="atLeast"/>
              <w:ind w:right="-45"/>
              <w:rPr>
                <w:rFonts w:cs="Times New Roman"/>
                <w:b/>
                <w:bCs/>
                <w:sz w:val="20"/>
                <w:szCs w:val="20"/>
                <w:cs/>
              </w:rPr>
            </w:pPr>
            <w:r w:rsidRPr="0085466A">
              <w:rPr>
                <w:b/>
                <w:bCs/>
                <w:sz w:val="20"/>
                <w:szCs w:val="20"/>
                <w:cs/>
              </w:rPr>
              <w:t xml:space="preserve">- </w:t>
            </w:r>
            <w:r w:rsidRPr="0085466A">
              <w:rPr>
                <w:rFonts w:cs="Times New Roman"/>
                <w:b/>
                <w:bCs/>
                <w:sz w:val="20"/>
                <w:szCs w:val="20"/>
              </w:rPr>
              <w:t>ordinary shares</w:t>
            </w:r>
          </w:p>
        </w:tc>
        <w:tc>
          <w:tcPr>
            <w:tcW w:w="810" w:type="dxa"/>
          </w:tcPr>
          <w:p w14:paraId="26520EC1" w14:textId="2CC7591C" w:rsidR="005415FF" w:rsidRPr="0085466A" w:rsidRDefault="005415FF">
            <w:pPr>
              <w:spacing w:line="240" w:lineRule="atLeast"/>
              <w:ind w:left="-115" w:right="-108"/>
              <w:jc w:val="center"/>
              <w:rPr>
                <w:rFonts w:cs="Times New Roman"/>
                <w:b/>
                <w:bCs/>
                <w:sz w:val="20"/>
                <w:szCs w:val="20"/>
                <w:cs/>
              </w:rPr>
            </w:pPr>
            <w:r w:rsidRPr="0085466A">
              <w:rPr>
                <w:rFonts w:cs="Times New Roman"/>
                <w:b/>
                <w:bCs/>
                <w:sz w:val="20"/>
                <w:szCs w:val="20"/>
              </w:rPr>
              <w:t>1</w:t>
            </w:r>
          </w:p>
        </w:tc>
        <w:tc>
          <w:tcPr>
            <w:tcW w:w="1260" w:type="dxa"/>
            <w:tcBorders>
              <w:bottom w:val="double" w:sz="4" w:space="0" w:color="auto"/>
            </w:tcBorders>
          </w:tcPr>
          <w:p w14:paraId="350CBE0F" w14:textId="76B25252" w:rsidR="005415FF" w:rsidRPr="0085466A" w:rsidRDefault="005415FF">
            <w:pPr>
              <w:tabs>
                <w:tab w:val="decimal" w:pos="1096"/>
              </w:tabs>
              <w:spacing w:line="240" w:lineRule="atLeast"/>
              <w:ind w:left="-108" w:right="-108"/>
              <w:rPr>
                <w:rFonts w:cs="Times New Roman"/>
                <w:b/>
                <w:bCs/>
                <w:sz w:val="20"/>
                <w:szCs w:val="20"/>
              </w:rPr>
            </w:pPr>
            <w:r w:rsidRPr="0085466A">
              <w:rPr>
                <w:rFonts w:cs="Times New Roman"/>
                <w:b/>
                <w:bCs/>
                <w:sz w:val="20"/>
                <w:szCs w:val="20"/>
              </w:rPr>
              <w:t>11,450,000</w:t>
            </w:r>
          </w:p>
        </w:tc>
        <w:tc>
          <w:tcPr>
            <w:tcW w:w="270" w:type="dxa"/>
          </w:tcPr>
          <w:p w14:paraId="44E404EA" w14:textId="77777777" w:rsidR="005415FF" w:rsidRPr="0085466A" w:rsidRDefault="005415FF">
            <w:pPr>
              <w:tabs>
                <w:tab w:val="decimal" w:pos="972"/>
              </w:tabs>
              <w:spacing w:line="240" w:lineRule="atLeast"/>
              <w:ind w:left="-108" w:right="-108"/>
              <w:rPr>
                <w:rFonts w:cs="Times New Roman"/>
                <w:b/>
                <w:bCs/>
                <w:sz w:val="20"/>
                <w:szCs w:val="20"/>
                <w:cs/>
              </w:rPr>
            </w:pPr>
          </w:p>
        </w:tc>
        <w:tc>
          <w:tcPr>
            <w:tcW w:w="1350" w:type="dxa"/>
            <w:tcBorders>
              <w:bottom w:val="double" w:sz="4" w:space="0" w:color="auto"/>
            </w:tcBorders>
          </w:tcPr>
          <w:p w14:paraId="7A9D5913" w14:textId="320D1B1C" w:rsidR="005415FF" w:rsidRPr="0085466A" w:rsidRDefault="005415FF">
            <w:pPr>
              <w:tabs>
                <w:tab w:val="decimal" w:pos="1096"/>
              </w:tabs>
              <w:spacing w:line="240" w:lineRule="atLeast"/>
              <w:ind w:left="-108" w:right="-108"/>
              <w:rPr>
                <w:rFonts w:cs="Times New Roman"/>
                <w:b/>
                <w:bCs/>
                <w:sz w:val="20"/>
                <w:szCs w:val="20"/>
              </w:rPr>
            </w:pPr>
            <w:r w:rsidRPr="0085466A">
              <w:rPr>
                <w:rFonts w:cs="Times New Roman"/>
                <w:b/>
                <w:bCs/>
                <w:sz w:val="20"/>
                <w:szCs w:val="20"/>
              </w:rPr>
              <w:t>11,450,000</w:t>
            </w:r>
          </w:p>
        </w:tc>
        <w:tc>
          <w:tcPr>
            <w:tcW w:w="270" w:type="dxa"/>
          </w:tcPr>
          <w:p w14:paraId="016F2677" w14:textId="77777777" w:rsidR="005415FF" w:rsidRPr="0085466A" w:rsidRDefault="005415FF">
            <w:pPr>
              <w:tabs>
                <w:tab w:val="decimal" w:pos="972"/>
              </w:tabs>
              <w:spacing w:line="240" w:lineRule="atLeast"/>
              <w:ind w:left="-108" w:right="-108"/>
              <w:rPr>
                <w:rFonts w:cs="Times New Roman"/>
                <w:b/>
                <w:bCs/>
                <w:sz w:val="20"/>
                <w:szCs w:val="20"/>
                <w:cs/>
              </w:rPr>
            </w:pPr>
          </w:p>
        </w:tc>
        <w:tc>
          <w:tcPr>
            <w:tcW w:w="900" w:type="dxa"/>
          </w:tcPr>
          <w:p w14:paraId="202360C0" w14:textId="77777777" w:rsidR="005415FF" w:rsidRPr="0085466A" w:rsidRDefault="005415FF">
            <w:pPr>
              <w:spacing w:line="240" w:lineRule="atLeast"/>
              <w:ind w:left="-115" w:right="-108"/>
              <w:jc w:val="center"/>
              <w:rPr>
                <w:rFonts w:cs="Times New Roman"/>
                <w:b/>
                <w:bCs/>
                <w:sz w:val="20"/>
                <w:szCs w:val="20"/>
                <w:cs/>
              </w:rPr>
            </w:pPr>
            <w:r w:rsidRPr="0085466A">
              <w:rPr>
                <w:rFonts w:cs="Times New Roman"/>
                <w:b/>
                <w:bCs/>
                <w:sz w:val="20"/>
                <w:szCs w:val="20"/>
              </w:rPr>
              <w:t>1</w:t>
            </w:r>
          </w:p>
        </w:tc>
        <w:tc>
          <w:tcPr>
            <w:tcW w:w="1351" w:type="dxa"/>
            <w:tcBorders>
              <w:bottom w:val="double" w:sz="4" w:space="0" w:color="auto"/>
            </w:tcBorders>
          </w:tcPr>
          <w:p w14:paraId="08435E1A" w14:textId="77777777" w:rsidR="005415FF" w:rsidRPr="0085466A" w:rsidRDefault="005415FF">
            <w:pPr>
              <w:tabs>
                <w:tab w:val="decimal" w:pos="1092"/>
              </w:tabs>
              <w:spacing w:line="240" w:lineRule="atLeast"/>
              <w:ind w:left="-108" w:right="-108"/>
              <w:rPr>
                <w:rFonts w:cs="Times New Roman"/>
                <w:b/>
                <w:bCs/>
                <w:sz w:val="20"/>
                <w:szCs w:val="20"/>
              </w:rPr>
            </w:pPr>
            <w:r w:rsidRPr="0085466A">
              <w:rPr>
                <w:rFonts w:cs="Times New Roman"/>
                <w:b/>
                <w:bCs/>
                <w:sz w:val="20"/>
                <w:szCs w:val="20"/>
              </w:rPr>
              <w:t>11,450,000</w:t>
            </w:r>
          </w:p>
        </w:tc>
        <w:tc>
          <w:tcPr>
            <w:tcW w:w="236" w:type="dxa"/>
          </w:tcPr>
          <w:p w14:paraId="1B7DBAD7" w14:textId="77777777" w:rsidR="005415FF" w:rsidRPr="0085466A" w:rsidRDefault="005415FF">
            <w:pPr>
              <w:tabs>
                <w:tab w:val="decimal" w:pos="972"/>
              </w:tabs>
              <w:spacing w:line="240" w:lineRule="atLeast"/>
              <w:ind w:left="-108" w:right="-108"/>
              <w:rPr>
                <w:rFonts w:cs="Times New Roman"/>
                <w:b/>
                <w:bCs/>
                <w:sz w:val="20"/>
                <w:szCs w:val="20"/>
                <w:cs/>
              </w:rPr>
            </w:pPr>
          </w:p>
        </w:tc>
        <w:tc>
          <w:tcPr>
            <w:tcW w:w="1293" w:type="dxa"/>
            <w:tcBorders>
              <w:bottom w:val="double" w:sz="4" w:space="0" w:color="auto"/>
            </w:tcBorders>
          </w:tcPr>
          <w:p w14:paraId="41758C74" w14:textId="77777777" w:rsidR="005415FF" w:rsidRPr="0085466A" w:rsidRDefault="005415FF">
            <w:pPr>
              <w:tabs>
                <w:tab w:val="decimal" w:pos="1090"/>
              </w:tabs>
              <w:spacing w:line="240" w:lineRule="atLeast"/>
              <w:ind w:left="-108" w:right="-108"/>
              <w:rPr>
                <w:rFonts w:cs="Times New Roman"/>
                <w:b/>
                <w:bCs/>
                <w:sz w:val="20"/>
                <w:szCs w:val="20"/>
              </w:rPr>
            </w:pPr>
            <w:r w:rsidRPr="0085466A">
              <w:rPr>
                <w:rFonts w:cs="Times New Roman"/>
                <w:b/>
                <w:bCs/>
                <w:sz w:val="20"/>
                <w:szCs w:val="20"/>
              </w:rPr>
              <w:t>11,450,000</w:t>
            </w:r>
          </w:p>
        </w:tc>
      </w:tr>
    </w:tbl>
    <w:p w14:paraId="2CA9C1BB" w14:textId="77777777" w:rsidR="004064BF" w:rsidRPr="0085466A" w:rsidRDefault="004064BF">
      <w:pPr>
        <w:rPr>
          <w:b/>
          <w:bCs/>
        </w:rPr>
      </w:pPr>
    </w:p>
    <w:p w14:paraId="0779E45A" w14:textId="77777777" w:rsidR="004064BF" w:rsidRPr="0085466A" w:rsidRDefault="004064BF">
      <w:pPr>
        <w:ind w:left="540"/>
        <w:jc w:val="both"/>
        <w:rPr>
          <w:bCs/>
          <w:i/>
          <w:iCs/>
          <w:sz w:val="20"/>
          <w:szCs w:val="20"/>
          <w:cs/>
        </w:rPr>
      </w:pPr>
      <w:r w:rsidRPr="0085466A">
        <w:rPr>
          <w:bCs/>
          <w:i/>
          <w:iCs/>
          <w:sz w:val="20"/>
          <w:szCs w:val="20"/>
        </w:rPr>
        <w:t>Share premium</w:t>
      </w:r>
    </w:p>
    <w:p w14:paraId="6A39F3C2" w14:textId="77777777" w:rsidR="004064BF" w:rsidRPr="0085466A" w:rsidRDefault="004064BF">
      <w:pPr>
        <w:ind w:left="450"/>
        <w:jc w:val="both"/>
        <w:rPr>
          <w:sz w:val="20"/>
          <w:szCs w:val="20"/>
        </w:rPr>
      </w:pPr>
    </w:p>
    <w:p w14:paraId="4C4959FA" w14:textId="77777777" w:rsidR="004064BF" w:rsidRPr="0085466A" w:rsidRDefault="004064BF">
      <w:pPr>
        <w:ind w:left="540"/>
        <w:jc w:val="both"/>
        <w:rPr>
          <w:sz w:val="20"/>
          <w:szCs w:val="20"/>
        </w:rPr>
      </w:pPr>
      <w:r w:rsidRPr="0085466A">
        <w:rPr>
          <w:sz w:val="20"/>
          <w:szCs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D43E89D" w14:textId="77777777" w:rsidR="009B2C76" w:rsidRPr="0085466A" w:rsidRDefault="009B2C76">
      <w:pPr>
        <w:tabs>
          <w:tab w:val="left" w:pos="540"/>
        </w:tabs>
        <w:spacing w:line="240" w:lineRule="atLeast"/>
        <w:jc w:val="both"/>
        <w:rPr>
          <w:rFonts w:cs="Times New Roman"/>
          <w:b/>
          <w:bCs/>
        </w:rPr>
      </w:pPr>
    </w:p>
    <w:p w14:paraId="39C2FA49" w14:textId="111E94EC" w:rsidR="009B2C76" w:rsidRPr="0085466A" w:rsidRDefault="009B2C76">
      <w:pPr>
        <w:tabs>
          <w:tab w:val="left" w:pos="540"/>
        </w:tabs>
        <w:spacing w:line="240" w:lineRule="atLeast"/>
        <w:jc w:val="both"/>
        <w:rPr>
          <w:rFonts w:cs="Times New Roman"/>
          <w:b/>
          <w:bCs/>
          <w:sz w:val="22"/>
          <w:szCs w:val="22"/>
        </w:rPr>
      </w:pPr>
      <w:r w:rsidRPr="0085466A">
        <w:rPr>
          <w:rFonts w:cs="Times New Roman"/>
          <w:b/>
          <w:bCs/>
          <w:sz w:val="22"/>
          <w:szCs w:val="22"/>
          <w:cs/>
        </w:rPr>
        <w:t>1</w:t>
      </w:r>
      <w:r w:rsidRPr="0085466A">
        <w:rPr>
          <w:rFonts w:cs="Times New Roman"/>
          <w:b/>
          <w:bCs/>
          <w:sz w:val="22"/>
          <w:szCs w:val="22"/>
        </w:rPr>
        <w:t>6</w:t>
      </w:r>
      <w:r w:rsidRPr="0085466A">
        <w:rPr>
          <w:rFonts w:cs="Times New Roman"/>
          <w:b/>
          <w:bCs/>
          <w:sz w:val="22"/>
          <w:szCs w:val="22"/>
        </w:rPr>
        <w:tab/>
        <w:t>Legal reserve</w:t>
      </w:r>
    </w:p>
    <w:p w14:paraId="0808A25B" w14:textId="77777777" w:rsidR="009B2C76" w:rsidRPr="0085466A" w:rsidRDefault="009B2C76" w:rsidP="00395E40">
      <w:pPr>
        <w:widowControl w:val="0"/>
        <w:tabs>
          <w:tab w:val="left" w:pos="540"/>
        </w:tabs>
        <w:overflowPunct w:val="0"/>
        <w:autoSpaceDE w:val="0"/>
        <w:autoSpaceDN w:val="0"/>
        <w:adjustRightInd w:val="0"/>
        <w:spacing w:line="240" w:lineRule="atLeast"/>
        <w:ind w:left="1080" w:right="72" w:hanging="547"/>
        <w:jc w:val="thaiDistribute"/>
        <w:textAlignment w:val="baseline"/>
        <w:rPr>
          <w:rFonts w:cs="Times New Roman"/>
          <w:sz w:val="22"/>
          <w:szCs w:val="22"/>
        </w:rPr>
      </w:pPr>
    </w:p>
    <w:p w14:paraId="4E493CBF" w14:textId="77777777" w:rsidR="009B2C76" w:rsidRPr="0085466A" w:rsidRDefault="009B2C76" w:rsidP="00D64449">
      <w:pPr>
        <w:tabs>
          <w:tab w:val="left" w:pos="540"/>
        </w:tabs>
        <w:spacing w:line="240" w:lineRule="atLeast"/>
        <w:ind w:left="540" w:right="-43"/>
        <w:jc w:val="thaiDistribute"/>
        <w:rPr>
          <w:rFonts w:cs="Times New Roman"/>
          <w:sz w:val="20"/>
          <w:szCs w:val="20"/>
        </w:rPr>
      </w:pPr>
      <w:r w:rsidRPr="0085466A">
        <w:rPr>
          <w:rFonts w:cs="Times New Roman"/>
          <w:sz w:val="20"/>
          <w:szCs w:val="20"/>
        </w:rPr>
        <w:t xml:space="preserve">Section 116 of the Public Companies Act B.E. 2535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dividends distribution. </w:t>
      </w:r>
    </w:p>
    <w:p w14:paraId="350DB95E" w14:textId="113FC8CC" w:rsidR="004064BF" w:rsidRPr="0085466A" w:rsidRDefault="004064BF">
      <w:pPr>
        <w:rPr>
          <w:rFonts w:cs="Times New Roman"/>
          <w:b/>
          <w:bCs/>
          <w:sz w:val="20"/>
          <w:szCs w:val="20"/>
          <w:cs/>
        </w:rPr>
      </w:pPr>
    </w:p>
    <w:p w14:paraId="3D74330D" w14:textId="77777777" w:rsidR="004064BF" w:rsidRPr="0085466A" w:rsidRDefault="004064BF">
      <w:pPr>
        <w:rPr>
          <w:rFonts w:cs="Times New Roman"/>
          <w:b/>
          <w:bCs/>
          <w:sz w:val="22"/>
          <w:szCs w:val="22"/>
        </w:rPr>
      </w:pPr>
      <w:r w:rsidRPr="0085466A">
        <w:rPr>
          <w:rFonts w:cs="Times New Roman"/>
          <w:b/>
          <w:bCs/>
          <w:sz w:val="22"/>
          <w:szCs w:val="22"/>
        </w:rPr>
        <w:br w:type="page"/>
      </w:r>
    </w:p>
    <w:p w14:paraId="56E813A3" w14:textId="7488C180" w:rsidR="0057649E" w:rsidRPr="0085466A" w:rsidRDefault="00D37833" w:rsidP="00395E40">
      <w:pPr>
        <w:tabs>
          <w:tab w:val="left" w:pos="540"/>
        </w:tabs>
        <w:spacing w:line="240" w:lineRule="exact"/>
        <w:jc w:val="thaiDistribute"/>
        <w:rPr>
          <w:rFonts w:cs="Times New Roman"/>
          <w:b/>
          <w:bCs/>
          <w:sz w:val="22"/>
          <w:szCs w:val="22"/>
        </w:rPr>
      </w:pPr>
      <w:r w:rsidRPr="0085466A">
        <w:rPr>
          <w:rFonts w:cs="Times New Roman"/>
          <w:b/>
          <w:bCs/>
          <w:sz w:val="22"/>
          <w:szCs w:val="22"/>
        </w:rPr>
        <w:lastRenderedPageBreak/>
        <w:t>1</w:t>
      </w:r>
      <w:r w:rsidR="004064BF" w:rsidRPr="0085466A">
        <w:rPr>
          <w:rFonts w:cs="Times New Roman"/>
          <w:b/>
          <w:bCs/>
          <w:sz w:val="22"/>
          <w:szCs w:val="22"/>
        </w:rPr>
        <w:t>7</w:t>
      </w:r>
      <w:r w:rsidR="0057649E" w:rsidRPr="0085466A">
        <w:rPr>
          <w:rFonts w:cs="Times New Roman"/>
          <w:b/>
          <w:bCs/>
          <w:sz w:val="22"/>
          <w:szCs w:val="22"/>
        </w:rPr>
        <w:tab/>
        <w:t>Insurance</w:t>
      </w:r>
      <w:r w:rsidR="0057649E" w:rsidRPr="0085466A">
        <w:rPr>
          <w:b/>
          <w:bCs/>
          <w:sz w:val="22"/>
          <w:szCs w:val="22"/>
          <w:cs/>
        </w:rPr>
        <w:t xml:space="preserve"> </w:t>
      </w:r>
      <w:r w:rsidR="0057649E" w:rsidRPr="0085466A">
        <w:rPr>
          <w:rFonts w:cs="Times New Roman"/>
          <w:b/>
          <w:bCs/>
          <w:sz w:val="22"/>
          <w:szCs w:val="22"/>
        </w:rPr>
        <w:t xml:space="preserve">service result </w:t>
      </w:r>
    </w:p>
    <w:p w14:paraId="204633FA" w14:textId="77777777" w:rsidR="0057649E" w:rsidRPr="0085466A" w:rsidRDefault="0057649E" w:rsidP="00D64449">
      <w:pPr>
        <w:spacing w:line="240" w:lineRule="atLeast"/>
        <w:ind w:left="547"/>
        <w:contextualSpacing/>
        <w:jc w:val="thaiDistribute"/>
        <w:rPr>
          <w:rFonts w:cs="Times New Roman"/>
          <w:sz w:val="20"/>
          <w:szCs w:val="20"/>
        </w:rPr>
      </w:pPr>
    </w:p>
    <w:p w14:paraId="4044B68B" w14:textId="40C9BA2C" w:rsidR="0057649E" w:rsidRPr="0085466A" w:rsidRDefault="00D37833" w:rsidP="00820640">
      <w:pPr>
        <w:tabs>
          <w:tab w:val="left" w:pos="540"/>
        </w:tabs>
        <w:spacing w:line="240" w:lineRule="atLeast"/>
        <w:contextualSpacing/>
        <w:jc w:val="thaiDistribute"/>
        <w:rPr>
          <w:b/>
          <w:bCs/>
          <w:sz w:val="20"/>
          <w:szCs w:val="25"/>
        </w:rPr>
      </w:pPr>
      <w:r w:rsidRPr="0085466A">
        <w:rPr>
          <w:rFonts w:cs="Times New Roman"/>
          <w:b/>
          <w:bCs/>
          <w:sz w:val="20"/>
          <w:szCs w:val="20"/>
        </w:rPr>
        <w:t>1</w:t>
      </w:r>
      <w:r w:rsidR="009B2C76" w:rsidRPr="0085466A">
        <w:rPr>
          <w:rFonts w:cs="Times New Roman"/>
          <w:b/>
          <w:bCs/>
          <w:sz w:val="20"/>
          <w:szCs w:val="20"/>
        </w:rPr>
        <w:t>7</w:t>
      </w:r>
      <w:r w:rsidR="0057649E" w:rsidRPr="0085466A">
        <w:rPr>
          <w:rFonts w:cs="Times New Roman"/>
          <w:b/>
          <w:bCs/>
          <w:sz w:val="20"/>
          <w:szCs w:val="20"/>
        </w:rPr>
        <w:t xml:space="preserve">.1 </w:t>
      </w:r>
      <w:r w:rsidR="0057649E" w:rsidRPr="0085466A">
        <w:rPr>
          <w:rFonts w:cs="Times New Roman"/>
          <w:b/>
          <w:bCs/>
          <w:sz w:val="20"/>
          <w:szCs w:val="20"/>
        </w:rPr>
        <w:tab/>
        <w:t xml:space="preserve">Insurance </w:t>
      </w:r>
      <w:r w:rsidR="00CB4E7C" w:rsidRPr="0085466A">
        <w:rPr>
          <w:b/>
          <w:bCs/>
          <w:sz w:val="20"/>
          <w:szCs w:val="25"/>
        </w:rPr>
        <w:t>contracts</w:t>
      </w:r>
    </w:p>
    <w:p w14:paraId="219925CD" w14:textId="77777777" w:rsidR="00643206" w:rsidRPr="0085466A" w:rsidRDefault="00643206" w:rsidP="00820640">
      <w:pPr>
        <w:tabs>
          <w:tab w:val="left" w:pos="540"/>
        </w:tabs>
        <w:spacing w:line="240" w:lineRule="atLeast"/>
        <w:contextualSpacing/>
        <w:jc w:val="thaiDistribute"/>
        <w:rPr>
          <w:b/>
          <w:bCs/>
          <w:sz w:val="20"/>
          <w:szCs w:val="25"/>
        </w:rPr>
      </w:pPr>
    </w:p>
    <w:p w14:paraId="2C38ED52" w14:textId="12A8664D" w:rsidR="00CB4E7C" w:rsidRPr="0085466A" w:rsidRDefault="00970D2B" w:rsidP="00820640">
      <w:pPr>
        <w:tabs>
          <w:tab w:val="left" w:pos="540"/>
        </w:tabs>
        <w:spacing w:line="240" w:lineRule="atLeast"/>
        <w:contextualSpacing/>
        <w:jc w:val="thaiDistribute"/>
        <w:rPr>
          <w:rFonts w:cs="Cordia New"/>
          <w:b/>
          <w:bCs/>
          <w:sz w:val="20"/>
          <w:szCs w:val="20"/>
        </w:rPr>
      </w:pPr>
      <w:r w:rsidRPr="0085466A">
        <w:rPr>
          <w:rFonts w:cs="Times New Roman"/>
          <w:b/>
          <w:bCs/>
          <w:sz w:val="20"/>
          <w:szCs w:val="20"/>
        </w:rPr>
        <w:tab/>
      </w:r>
      <w:r w:rsidR="00CB4E7C" w:rsidRPr="0085466A">
        <w:rPr>
          <w:rFonts w:cs="Times New Roman"/>
          <w:b/>
          <w:bCs/>
          <w:sz w:val="20"/>
          <w:szCs w:val="20"/>
        </w:rPr>
        <w:t>1) Insurance service revenue and expenses</w:t>
      </w:r>
    </w:p>
    <w:p w14:paraId="3BF3B7F0" w14:textId="77777777" w:rsidR="00326BA1" w:rsidRPr="0085466A" w:rsidRDefault="00326BA1" w:rsidP="00820640">
      <w:pPr>
        <w:tabs>
          <w:tab w:val="left" w:pos="540"/>
        </w:tabs>
        <w:spacing w:line="240" w:lineRule="atLeast"/>
        <w:contextualSpacing/>
        <w:jc w:val="thaiDistribute"/>
        <w:rPr>
          <w:rFonts w:cs="Times New Roman"/>
          <w:b/>
          <w:bCs/>
          <w:sz w:val="22"/>
          <w:szCs w:val="22"/>
        </w:rPr>
      </w:pPr>
    </w:p>
    <w:tbl>
      <w:tblPr>
        <w:tblStyle w:val="TableGrid8"/>
        <w:tblW w:w="9090" w:type="dxa"/>
        <w:tblInd w:w="720" w:type="dxa"/>
        <w:tblLayout w:type="fixed"/>
        <w:tblLook w:val="04A0" w:firstRow="1" w:lastRow="0" w:firstColumn="1" w:lastColumn="0" w:noHBand="0" w:noVBand="1"/>
      </w:tblPr>
      <w:tblGrid>
        <w:gridCol w:w="5580"/>
        <w:gridCol w:w="1620"/>
        <w:gridCol w:w="92"/>
        <w:gridCol w:w="178"/>
        <w:gridCol w:w="1620"/>
      </w:tblGrid>
      <w:tr w:rsidR="00834226" w:rsidRPr="0085466A" w14:paraId="08995EBE" w14:textId="77777777" w:rsidTr="004A34D6">
        <w:trPr>
          <w:trHeight w:val="20"/>
        </w:trPr>
        <w:tc>
          <w:tcPr>
            <w:tcW w:w="5580" w:type="dxa"/>
          </w:tcPr>
          <w:p w14:paraId="05F9F2A6" w14:textId="77777777" w:rsidR="00030394" w:rsidRPr="0085466A" w:rsidRDefault="00030394">
            <w:pPr>
              <w:spacing w:line="240" w:lineRule="atLeast"/>
              <w:ind w:right="72"/>
              <w:rPr>
                <w:rFonts w:cs="Times New Roman"/>
                <w:sz w:val="20"/>
                <w:szCs w:val="20"/>
              </w:rPr>
            </w:pPr>
          </w:p>
        </w:tc>
        <w:tc>
          <w:tcPr>
            <w:tcW w:w="3510" w:type="dxa"/>
            <w:gridSpan w:val="4"/>
          </w:tcPr>
          <w:p w14:paraId="60DE8EDD" w14:textId="77777777" w:rsidR="00030394" w:rsidRPr="0085466A" w:rsidRDefault="00030394">
            <w:pPr>
              <w:ind w:left="-228" w:right="-286"/>
              <w:jc w:val="center"/>
              <w:rPr>
                <w:rFonts w:cs="Times New Roman"/>
                <w:b/>
                <w:bCs/>
                <w:sz w:val="20"/>
                <w:szCs w:val="20"/>
              </w:rPr>
            </w:pPr>
            <w:r w:rsidRPr="0085466A">
              <w:rPr>
                <w:rFonts w:cs="Times New Roman"/>
                <w:b/>
                <w:bCs/>
                <w:sz w:val="20"/>
                <w:szCs w:val="20"/>
              </w:rPr>
              <w:t>Financial statements in which</w:t>
            </w:r>
          </w:p>
          <w:p w14:paraId="551B95D7" w14:textId="77777777" w:rsidR="00030394" w:rsidRPr="0085466A" w:rsidRDefault="00030394">
            <w:pPr>
              <w:ind w:left="-228" w:right="-286"/>
              <w:jc w:val="center"/>
              <w:rPr>
                <w:rFonts w:cs="Times New Roman"/>
                <w:b/>
                <w:bCs/>
                <w:sz w:val="20"/>
                <w:szCs w:val="20"/>
              </w:rPr>
            </w:pPr>
            <w:r w:rsidRPr="0085466A">
              <w:rPr>
                <w:rFonts w:cs="Times New Roman"/>
                <w:b/>
                <w:bCs/>
                <w:sz w:val="20"/>
                <w:szCs w:val="20"/>
              </w:rPr>
              <w:t>the equity method is applied</w:t>
            </w:r>
          </w:p>
          <w:p w14:paraId="1E5045FB" w14:textId="77777777" w:rsidR="00030394" w:rsidRPr="0085466A" w:rsidRDefault="00030394">
            <w:pPr>
              <w:spacing w:line="240" w:lineRule="atLeast"/>
              <w:ind w:left="-21"/>
              <w:jc w:val="center"/>
              <w:rPr>
                <w:rFonts w:cs="Times New Roman"/>
                <w:b/>
                <w:bCs/>
                <w:sz w:val="20"/>
                <w:szCs w:val="20"/>
              </w:rPr>
            </w:pPr>
            <w:r w:rsidRPr="0085466A">
              <w:rPr>
                <w:rFonts w:cs="Times New Roman"/>
                <w:b/>
                <w:bCs/>
                <w:sz w:val="20"/>
                <w:szCs w:val="20"/>
              </w:rPr>
              <w:t>and separate financial statements</w:t>
            </w:r>
          </w:p>
        </w:tc>
      </w:tr>
      <w:tr w:rsidR="00834226" w:rsidRPr="0085466A" w14:paraId="3AFCF906" w14:textId="77777777" w:rsidTr="004A34D6">
        <w:trPr>
          <w:trHeight w:val="20"/>
        </w:trPr>
        <w:tc>
          <w:tcPr>
            <w:tcW w:w="5580" w:type="dxa"/>
          </w:tcPr>
          <w:p w14:paraId="7ED4471B" w14:textId="6DEE58B7" w:rsidR="00030394" w:rsidRPr="0085466A" w:rsidRDefault="00030394">
            <w:pPr>
              <w:spacing w:line="240" w:lineRule="atLeast"/>
              <w:ind w:right="72"/>
              <w:rPr>
                <w:rFonts w:cs="Times New Roman"/>
                <w:i/>
                <w:iCs/>
                <w:sz w:val="20"/>
                <w:szCs w:val="20"/>
              </w:rPr>
            </w:pPr>
            <w:r w:rsidRPr="0085466A">
              <w:rPr>
                <w:rFonts w:cs="Times New Roman"/>
                <w:i/>
                <w:iCs/>
                <w:sz w:val="20"/>
                <w:szCs w:val="20"/>
              </w:rPr>
              <w:t xml:space="preserve">For the </w:t>
            </w:r>
            <w:r w:rsidR="00DD554F" w:rsidRPr="0085466A">
              <w:rPr>
                <w:rFonts w:cs="Times New Roman"/>
                <w:i/>
                <w:iCs/>
                <w:sz w:val="20"/>
                <w:szCs w:val="20"/>
              </w:rPr>
              <w:t>year</w:t>
            </w:r>
            <w:r w:rsidRPr="0085466A">
              <w:rPr>
                <w:rFonts w:cs="Times New Roman"/>
                <w:i/>
                <w:iCs/>
                <w:sz w:val="20"/>
                <w:szCs w:val="20"/>
              </w:rPr>
              <w:t xml:space="preserve"> ended 31 December</w:t>
            </w:r>
          </w:p>
        </w:tc>
        <w:tc>
          <w:tcPr>
            <w:tcW w:w="1712" w:type="dxa"/>
            <w:gridSpan w:val="2"/>
          </w:tcPr>
          <w:p w14:paraId="30B8DDD5" w14:textId="77777777" w:rsidR="00030394" w:rsidRPr="0085466A" w:rsidRDefault="00030394">
            <w:pPr>
              <w:spacing w:line="240" w:lineRule="atLeast"/>
              <w:ind w:left="49" w:right="72"/>
              <w:jc w:val="center"/>
              <w:rPr>
                <w:rFonts w:cs="Times New Roman"/>
                <w:sz w:val="20"/>
                <w:szCs w:val="20"/>
              </w:rPr>
            </w:pPr>
            <w:r w:rsidRPr="0085466A">
              <w:rPr>
                <w:rFonts w:cs="Times New Roman"/>
                <w:sz w:val="20"/>
                <w:szCs w:val="20"/>
              </w:rPr>
              <w:t>2025</w:t>
            </w:r>
          </w:p>
        </w:tc>
        <w:tc>
          <w:tcPr>
            <w:tcW w:w="1798" w:type="dxa"/>
            <w:gridSpan w:val="2"/>
          </w:tcPr>
          <w:p w14:paraId="3F22F425" w14:textId="77777777" w:rsidR="00030394" w:rsidRPr="0085466A" w:rsidRDefault="00030394">
            <w:pPr>
              <w:spacing w:line="240" w:lineRule="atLeast"/>
              <w:ind w:left="49" w:right="72"/>
              <w:jc w:val="center"/>
              <w:rPr>
                <w:rFonts w:cs="Times New Roman"/>
                <w:sz w:val="20"/>
                <w:szCs w:val="20"/>
              </w:rPr>
            </w:pPr>
            <w:r w:rsidRPr="0085466A">
              <w:rPr>
                <w:rFonts w:cs="Times New Roman"/>
                <w:sz w:val="20"/>
                <w:szCs w:val="20"/>
              </w:rPr>
              <w:t>2024</w:t>
            </w:r>
          </w:p>
        </w:tc>
      </w:tr>
      <w:tr w:rsidR="00834226" w:rsidRPr="0085466A" w14:paraId="064E4B69" w14:textId="77777777" w:rsidTr="004A34D6">
        <w:trPr>
          <w:trHeight w:val="20"/>
        </w:trPr>
        <w:tc>
          <w:tcPr>
            <w:tcW w:w="5580" w:type="dxa"/>
          </w:tcPr>
          <w:p w14:paraId="15EA1CE5" w14:textId="77777777" w:rsidR="00030394" w:rsidRPr="0085466A" w:rsidRDefault="00030394">
            <w:pPr>
              <w:spacing w:line="240" w:lineRule="atLeast"/>
              <w:ind w:right="72"/>
              <w:rPr>
                <w:rFonts w:cs="Times New Roman"/>
                <w:i/>
                <w:iCs/>
                <w:sz w:val="20"/>
                <w:szCs w:val="20"/>
              </w:rPr>
            </w:pPr>
          </w:p>
        </w:tc>
        <w:tc>
          <w:tcPr>
            <w:tcW w:w="1712" w:type="dxa"/>
            <w:gridSpan w:val="2"/>
          </w:tcPr>
          <w:p w14:paraId="51633C21" w14:textId="77777777" w:rsidR="00030394" w:rsidRPr="0085466A" w:rsidRDefault="00030394">
            <w:pPr>
              <w:spacing w:line="240" w:lineRule="atLeast"/>
              <w:ind w:left="49" w:right="72"/>
              <w:jc w:val="center"/>
              <w:rPr>
                <w:rFonts w:cs="Times New Roman"/>
                <w:sz w:val="20"/>
                <w:szCs w:val="20"/>
              </w:rPr>
            </w:pPr>
          </w:p>
        </w:tc>
        <w:tc>
          <w:tcPr>
            <w:tcW w:w="1798" w:type="dxa"/>
            <w:gridSpan w:val="2"/>
          </w:tcPr>
          <w:p w14:paraId="6706AE01" w14:textId="77777777" w:rsidR="00030394" w:rsidRPr="0085466A" w:rsidRDefault="00030394">
            <w:pPr>
              <w:spacing w:line="240" w:lineRule="atLeast"/>
              <w:ind w:left="49" w:right="72"/>
              <w:jc w:val="center"/>
              <w:rPr>
                <w:rFonts w:cs="Times New Roman"/>
                <w:sz w:val="20"/>
                <w:szCs w:val="20"/>
              </w:rPr>
            </w:pPr>
            <w:r w:rsidRPr="0085466A">
              <w:rPr>
                <w:rFonts w:cs="Times New Roman"/>
                <w:sz w:val="20"/>
                <w:szCs w:val="20"/>
              </w:rPr>
              <w:t>(Restated)</w:t>
            </w:r>
          </w:p>
        </w:tc>
      </w:tr>
      <w:tr w:rsidR="00834226" w:rsidRPr="0085466A" w14:paraId="524593FF" w14:textId="77777777" w:rsidTr="004A34D6">
        <w:trPr>
          <w:trHeight w:val="20"/>
        </w:trPr>
        <w:tc>
          <w:tcPr>
            <w:tcW w:w="5580" w:type="dxa"/>
          </w:tcPr>
          <w:p w14:paraId="04AFB5F8" w14:textId="77777777" w:rsidR="00030394" w:rsidRPr="0085466A" w:rsidRDefault="00030394">
            <w:pPr>
              <w:spacing w:line="240" w:lineRule="atLeast"/>
              <w:ind w:left="49" w:right="72"/>
              <w:rPr>
                <w:rFonts w:cs="Times New Roman"/>
                <w:b/>
                <w:bCs/>
                <w:sz w:val="20"/>
                <w:szCs w:val="20"/>
              </w:rPr>
            </w:pPr>
          </w:p>
        </w:tc>
        <w:tc>
          <w:tcPr>
            <w:tcW w:w="3510" w:type="dxa"/>
            <w:gridSpan w:val="4"/>
          </w:tcPr>
          <w:p w14:paraId="63E48EC2" w14:textId="77777777" w:rsidR="00030394" w:rsidRPr="0085466A" w:rsidRDefault="00030394">
            <w:pPr>
              <w:spacing w:line="240" w:lineRule="atLeast"/>
              <w:ind w:left="49" w:right="72"/>
              <w:jc w:val="center"/>
              <w:rPr>
                <w:rFonts w:cs="Times New Roman"/>
                <w:i/>
                <w:iCs/>
                <w:sz w:val="20"/>
                <w:szCs w:val="20"/>
              </w:rPr>
            </w:pPr>
            <w:r w:rsidRPr="0085466A">
              <w:rPr>
                <w:rFonts w:cs="Times New Roman"/>
                <w:i/>
                <w:iCs/>
                <w:sz w:val="20"/>
                <w:szCs w:val="20"/>
              </w:rPr>
              <w:t>(in thousand Baht)</w:t>
            </w:r>
          </w:p>
        </w:tc>
      </w:tr>
      <w:tr w:rsidR="00834226" w:rsidRPr="0085466A" w14:paraId="75BCC3FC" w14:textId="77777777" w:rsidTr="004A34D6">
        <w:trPr>
          <w:trHeight w:val="20"/>
        </w:trPr>
        <w:tc>
          <w:tcPr>
            <w:tcW w:w="5580" w:type="dxa"/>
          </w:tcPr>
          <w:p w14:paraId="524B9093" w14:textId="77777777" w:rsidR="00030394" w:rsidRPr="0085466A" w:rsidRDefault="00030394">
            <w:pPr>
              <w:spacing w:line="240" w:lineRule="atLeast"/>
              <w:ind w:left="-21"/>
              <w:rPr>
                <w:rFonts w:cs="Times New Roman"/>
                <w:b/>
                <w:bCs/>
                <w:sz w:val="20"/>
                <w:szCs w:val="20"/>
              </w:rPr>
            </w:pPr>
            <w:r w:rsidRPr="0085466A">
              <w:rPr>
                <w:rFonts w:cs="Times New Roman"/>
                <w:b/>
                <w:bCs/>
                <w:sz w:val="20"/>
                <w:szCs w:val="20"/>
              </w:rPr>
              <w:t>Insurance revenue</w:t>
            </w:r>
          </w:p>
        </w:tc>
        <w:tc>
          <w:tcPr>
            <w:tcW w:w="1620" w:type="dxa"/>
          </w:tcPr>
          <w:p w14:paraId="37F649AB" w14:textId="77777777" w:rsidR="00030394" w:rsidRPr="0085466A" w:rsidRDefault="00030394">
            <w:pPr>
              <w:spacing w:line="240" w:lineRule="atLeast"/>
              <w:ind w:right="72"/>
              <w:jc w:val="center"/>
              <w:rPr>
                <w:rFonts w:cs="Times New Roman"/>
                <w:sz w:val="20"/>
                <w:szCs w:val="20"/>
              </w:rPr>
            </w:pPr>
          </w:p>
        </w:tc>
        <w:tc>
          <w:tcPr>
            <w:tcW w:w="270" w:type="dxa"/>
            <w:gridSpan w:val="2"/>
            <w:vAlign w:val="bottom"/>
          </w:tcPr>
          <w:p w14:paraId="7E74FF08" w14:textId="77777777" w:rsidR="00030394" w:rsidRPr="0085466A" w:rsidRDefault="00030394">
            <w:pPr>
              <w:spacing w:line="240" w:lineRule="atLeast"/>
              <w:ind w:right="72"/>
              <w:jc w:val="center"/>
              <w:rPr>
                <w:rFonts w:cs="Times New Roman"/>
                <w:sz w:val="20"/>
                <w:szCs w:val="20"/>
              </w:rPr>
            </w:pPr>
          </w:p>
        </w:tc>
        <w:tc>
          <w:tcPr>
            <w:tcW w:w="1620" w:type="dxa"/>
          </w:tcPr>
          <w:p w14:paraId="6968D4E8" w14:textId="77777777" w:rsidR="00030394" w:rsidRPr="0085466A" w:rsidRDefault="00030394">
            <w:pPr>
              <w:spacing w:line="240" w:lineRule="atLeast"/>
              <w:ind w:right="72"/>
              <w:jc w:val="center"/>
              <w:rPr>
                <w:rFonts w:cs="Times New Roman"/>
                <w:sz w:val="20"/>
                <w:szCs w:val="20"/>
              </w:rPr>
            </w:pPr>
          </w:p>
        </w:tc>
      </w:tr>
      <w:tr w:rsidR="00834226" w:rsidRPr="0085466A" w14:paraId="4F4591D2" w14:textId="77777777" w:rsidTr="004A34D6">
        <w:trPr>
          <w:trHeight w:val="20"/>
        </w:trPr>
        <w:tc>
          <w:tcPr>
            <w:tcW w:w="5580" w:type="dxa"/>
          </w:tcPr>
          <w:p w14:paraId="65B7967A" w14:textId="77777777" w:rsidR="00030394" w:rsidRPr="0085466A" w:rsidRDefault="00030394">
            <w:pPr>
              <w:spacing w:line="240" w:lineRule="atLeast"/>
              <w:ind w:left="-21"/>
              <w:rPr>
                <w:rFonts w:cs="Times New Roman"/>
                <w:sz w:val="20"/>
                <w:szCs w:val="20"/>
              </w:rPr>
            </w:pPr>
            <w:r w:rsidRPr="0085466A">
              <w:rPr>
                <w:rFonts w:cs="Times New Roman"/>
                <w:sz w:val="20"/>
                <w:szCs w:val="20"/>
              </w:rPr>
              <w:t>Insurance contracts not measured under the PAA</w:t>
            </w:r>
          </w:p>
        </w:tc>
        <w:tc>
          <w:tcPr>
            <w:tcW w:w="1620" w:type="dxa"/>
          </w:tcPr>
          <w:p w14:paraId="4F14B0F1" w14:textId="77777777" w:rsidR="00030394" w:rsidRPr="0085466A" w:rsidRDefault="00030394">
            <w:pPr>
              <w:spacing w:line="240" w:lineRule="atLeast"/>
              <w:ind w:right="72"/>
              <w:jc w:val="center"/>
              <w:rPr>
                <w:rFonts w:cs="Times New Roman"/>
                <w:sz w:val="20"/>
                <w:szCs w:val="20"/>
              </w:rPr>
            </w:pPr>
          </w:p>
        </w:tc>
        <w:tc>
          <w:tcPr>
            <w:tcW w:w="270" w:type="dxa"/>
            <w:gridSpan w:val="2"/>
            <w:vAlign w:val="bottom"/>
          </w:tcPr>
          <w:p w14:paraId="67D4F998" w14:textId="77777777" w:rsidR="00030394" w:rsidRPr="0085466A" w:rsidRDefault="00030394">
            <w:pPr>
              <w:spacing w:line="240" w:lineRule="atLeast"/>
              <w:ind w:right="72"/>
              <w:jc w:val="center"/>
              <w:rPr>
                <w:rFonts w:cs="Times New Roman"/>
                <w:sz w:val="20"/>
                <w:szCs w:val="20"/>
              </w:rPr>
            </w:pPr>
          </w:p>
        </w:tc>
        <w:tc>
          <w:tcPr>
            <w:tcW w:w="1620" w:type="dxa"/>
          </w:tcPr>
          <w:p w14:paraId="70783992" w14:textId="77777777" w:rsidR="00030394" w:rsidRPr="0085466A" w:rsidRDefault="00030394">
            <w:pPr>
              <w:spacing w:line="240" w:lineRule="atLeast"/>
              <w:ind w:right="-10"/>
              <w:jc w:val="right"/>
              <w:rPr>
                <w:rFonts w:cs="Times New Roman"/>
                <w:sz w:val="20"/>
                <w:szCs w:val="20"/>
              </w:rPr>
            </w:pPr>
          </w:p>
        </w:tc>
      </w:tr>
      <w:tr w:rsidR="00834226" w:rsidRPr="0085466A" w14:paraId="07B028ED" w14:textId="77777777" w:rsidTr="004A34D6">
        <w:trPr>
          <w:trHeight w:val="20"/>
        </w:trPr>
        <w:tc>
          <w:tcPr>
            <w:tcW w:w="5580" w:type="dxa"/>
          </w:tcPr>
          <w:p w14:paraId="3AF801D3" w14:textId="77777777" w:rsidR="00030394" w:rsidRPr="0085466A" w:rsidRDefault="00030394">
            <w:pPr>
              <w:spacing w:line="240" w:lineRule="atLeast"/>
              <w:ind w:left="-21" w:firstLine="181"/>
              <w:rPr>
                <w:rFonts w:cs="Times New Roman"/>
                <w:sz w:val="20"/>
                <w:szCs w:val="20"/>
              </w:rPr>
            </w:pPr>
            <w:r w:rsidRPr="0085466A">
              <w:rPr>
                <w:rFonts w:cs="Times New Roman"/>
                <w:sz w:val="20"/>
                <w:szCs w:val="20"/>
              </w:rPr>
              <w:t xml:space="preserve"> Amount relating to the changes in the liability for</w:t>
            </w:r>
          </w:p>
        </w:tc>
        <w:tc>
          <w:tcPr>
            <w:tcW w:w="1620" w:type="dxa"/>
          </w:tcPr>
          <w:p w14:paraId="576AE201" w14:textId="77777777" w:rsidR="00030394" w:rsidRPr="0085466A" w:rsidRDefault="00030394">
            <w:pPr>
              <w:spacing w:line="240" w:lineRule="atLeast"/>
              <w:ind w:right="-18"/>
              <w:jc w:val="center"/>
              <w:rPr>
                <w:rFonts w:cs="Times New Roman"/>
                <w:sz w:val="20"/>
                <w:szCs w:val="20"/>
              </w:rPr>
            </w:pPr>
          </w:p>
        </w:tc>
        <w:tc>
          <w:tcPr>
            <w:tcW w:w="270" w:type="dxa"/>
            <w:gridSpan w:val="2"/>
            <w:vAlign w:val="bottom"/>
          </w:tcPr>
          <w:p w14:paraId="3A6D1ED9" w14:textId="77777777" w:rsidR="00030394" w:rsidRPr="0085466A" w:rsidRDefault="00030394">
            <w:pPr>
              <w:spacing w:line="240" w:lineRule="atLeast"/>
              <w:ind w:right="72"/>
              <w:jc w:val="center"/>
              <w:rPr>
                <w:rFonts w:cs="Times New Roman"/>
                <w:sz w:val="20"/>
                <w:szCs w:val="20"/>
              </w:rPr>
            </w:pPr>
          </w:p>
        </w:tc>
        <w:tc>
          <w:tcPr>
            <w:tcW w:w="1620" w:type="dxa"/>
          </w:tcPr>
          <w:p w14:paraId="0745468C" w14:textId="77777777" w:rsidR="00030394" w:rsidRPr="0085466A" w:rsidRDefault="00030394">
            <w:pPr>
              <w:spacing w:line="240" w:lineRule="atLeast"/>
              <w:ind w:right="-10"/>
              <w:jc w:val="right"/>
              <w:rPr>
                <w:rFonts w:cs="Times New Roman"/>
                <w:sz w:val="20"/>
                <w:szCs w:val="20"/>
              </w:rPr>
            </w:pPr>
          </w:p>
        </w:tc>
      </w:tr>
      <w:tr w:rsidR="00834226" w:rsidRPr="0085466A" w14:paraId="6BC540E7" w14:textId="77777777" w:rsidTr="004A34D6">
        <w:trPr>
          <w:trHeight w:val="20"/>
        </w:trPr>
        <w:tc>
          <w:tcPr>
            <w:tcW w:w="5580" w:type="dxa"/>
          </w:tcPr>
          <w:p w14:paraId="0C1ECB31" w14:textId="77777777" w:rsidR="00030394" w:rsidRPr="0085466A" w:rsidRDefault="00030394">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remaining coverage</w:t>
            </w:r>
          </w:p>
        </w:tc>
        <w:tc>
          <w:tcPr>
            <w:tcW w:w="1620" w:type="dxa"/>
          </w:tcPr>
          <w:p w14:paraId="1465C808" w14:textId="77777777" w:rsidR="00030394" w:rsidRPr="0085466A" w:rsidRDefault="00030394">
            <w:pPr>
              <w:spacing w:line="240" w:lineRule="atLeast"/>
              <w:ind w:right="72"/>
              <w:jc w:val="center"/>
              <w:rPr>
                <w:rFonts w:cs="Times New Roman"/>
                <w:sz w:val="20"/>
                <w:szCs w:val="20"/>
              </w:rPr>
            </w:pPr>
          </w:p>
        </w:tc>
        <w:tc>
          <w:tcPr>
            <w:tcW w:w="270" w:type="dxa"/>
            <w:gridSpan w:val="2"/>
            <w:vAlign w:val="bottom"/>
          </w:tcPr>
          <w:p w14:paraId="1FB79B59" w14:textId="77777777" w:rsidR="00030394" w:rsidRPr="0085466A" w:rsidRDefault="00030394">
            <w:pPr>
              <w:spacing w:line="240" w:lineRule="atLeast"/>
              <w:ind w:right="72"/>
              <w:jc w:val="center"/>
              <w:rPr>
                <w:rFonts w:cs="Times New Roman"/>
                <w:sz w:val="20"/>
                <w:szCs w:val="20"/>
              </w:rPr>
            </w:pPr>
          </w:p>
        </w:tc>
        <w:tc>
          <w:tcPr>
            <w:tcW w:w="1620" w:type="dxa"/>
          </w:tcPr>
          <w:p w14:paraId="61CF60E6" w14:textId="77777777" w:rsidR="00030394" w:rsidRPr="0085466A" w:rsidRDefault="00030394">
            <w:pPr>
              <w:spacing w:line="240" w:lineRule="atLeast"/>
              <w:ind w:right="-10"/>
              <w:jc w:val="right"/>
              <w:rPr>
                <w:rFonts w:cs="Times New Roman"/>
                <w:sz w:val="20"/>
                <w:szCs w:val="20"/>
              </w:rPr>
            </w:pPr>
          </w:p>
        </w:tc>
      </w:tr>
      <w:tr w:rsidR="00834226" w:rsidRPr="0085466A" w14:paraId="38D34558" w14:textId="77777777" w:rsidTr="004A34D6">
        <w:trPr>
          <w:trHeight w:val="20"/>
        </w:trPr>
        <w:tc>
          <w:tcPr>
            <w:tcW w:w="5580" w:type="dxa"/>
          </w:tcPr>
          <w:p w14:paraId="0957C699" w14:textId="77777777" w:rsidR="00030394" w:rsidRPr="0085466A" w:rsidRDefault="00030394">
            <w:pPr>
              <w:spacing w:line="240" w:lineRule="atLeast"/>
              <w:ind w:left="-21" w:firstLine="271"/>
              <w:rPr>
                <w:rFonts w:cs="Times New Roman"/>
                <w:sz w:val="20"/>
                <w:szCs w:val="20"/>
              </w:rPr>
            </w:pPr>
            <w:r w:rsidRPr="0085466A">
              <w:rPr>
                <w:rFonts w:cs="Times New Roman"/>
                <w:sz w:val="20"/>
                <w:szCs w:val="20"/>
              </w:rPr>
              <w:t xml:space="preserve">- Expected incurred claims and other insurance </w:t>
            </w:r>
          </w:p>
        </w:tc>
        <w:tc>
          <w:tcPr>
            <w:tcW w:w="1620" w:type="dxa"/>
          </w:tcPr>
          <w:p w14:paraId="076A859F" w14:textId="77777777" w:rsidR="00030394" w:rsidRPr="0085466A" w:rsidRDefault="00030394">
            <w:pPr>
              <w:spacing w:line="240" w:lineRule="atLeast"/>
              <w:ind w:right="72"/>
              <w:jc w:val="center"/>
              <w:rPr>
                <w:rFonts w:cs="Times New Roman"/>
                <w:sz w:val="20"/>
                <w:szCs w:val="20"/>
              </w:rPr>
            </w:pPr>
          </w:p>
        </w:tc>
        <w:tc>
          <w:tcPr>
            <w:tcW w:w="270" w:type="dxa"/>
            <w:gridSpan w:val="2"/>
            <w:vAlign w:val="bottom"/>
          </w:tcPr>
          <w:p w14:paraId="1C94D46B" w14:textId="77777777" w:rsidR="00030394" w:rsidRPr="0085466A" w:rsidRDefault="00030394">
            <w:pPr>
              <w:spacing w:line="240" w:lineRule="atLeast"/>
              <w:ind w:right="72"/>
              <w:jc w:val="center"/>
              <w:rPr>
                <w:rFonts w:cs="Times New Roman"/>
                <w:sz w:val="20"/>
                <w:szCs w:val="20"/>
              </w:rPr>
            </w:pPr>
          </w:p>
        </w:tc>
        <w:tc>
          <w:tcPr>
            <w:tcW w:w="1620" w:type="dxa"/>
          </w:tcPr>
          <w:p w14:paraId="14A5D46E" w14:textId="77777777" w:rsidR="00030394" w:rsidRPr="0085466A" w:rsidRDefault="00030394">
            <w:pPr>
              <w:spacing w:line="240" w:lineRule="atLeast"/>
              <w:ind w:right="-10"/>
              <w:jc w:val="right"/>
              <w:rPr>
                <w:rFonts w:cs="Cordia New"/>
                <w:sz w:val="20"/>
                <w:szCs w:val="20"/>
              </w:rPr>
            </w:pPr>
          </w:p>
        </w:tc>
      </w:tr>
      <w:tr w:rsidR="00834226" w:rsidRPr="0085466A" w14:paraId="10414A56" w14:textId="77777777" w:rsidTr="004A34D6">
        <w:trPr>
          <w:trHeight w:val="20"/>
        </w:trPr>
        <w:tc>
          <w:tcPr>
            <w:tcW w:w="5580" w:type="dxa"/>
          </w:tcPr>
          <w:p w14:paraId="1C182274" w14:textId="77777777" w:rsidR="004473A0" w:rsidRPr="0085466A" w:rsidRDefault="004473A0">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service expenses after loss component allocation</w:t>
            </w:r>
          </w:p>
        </w:tc>
        <w:tc>
          <w:tcPr>
            <w:tcW w:w="1620" w:type="dxa"/>
          </w:tcPr>
          <w:p w14:paraId="64EE7BAE" w14:textId="15061EE4" w:rsidR="004473A0" w:rsidRPr="0085466A" w:rsidRDefault="000E4552" w:rsidP="00754B95">
            <w:pPr>
              <w:spacing w:line="240" w:lineRule="atLeast"/>
              <w:ind w:right="70"/>
              <w:jc w:val="right"/>
              <w:rPr>
                <w:rFonts w:cs="Times New Roman"/>
                <w:sz w:val="20"/>
                <w:szCs w:val="20"/>
                <w:cs/>
              </w:rPr>
            </w:pPr>
            <w:r w:rsidRPr="0085466A">
              <w:rPr>
                <w:rFonts w:cs="Times New Roman"/>
                <w:sz w:val="20"/>
                <w:szCs w:val="20"/>
              </w:rPr>
              <w:t>16,019,876</w:t>
            </w:r>
          </w:p>
        </w:tc>
        <w:tc>
          <w:tcPr>
            <w:tcW w:w="270" w:type="dxa"/>
            <w:gridSpan w:val="2"/>
            <w:vAlign w:val="bottom"/>
          </w:tcPr>
          <w:p w14:paraId="2C0B9D40" w14:textId="77777777" w:rsidR="004473A0" w:rsidRPr="0085466A" w:rsidRDefault="004473A0">
            <w:pPr>
              <w:spacing w:line="240" w:lineRule="atLeast"/>
              <w:ind w:right="-13"/>
              <w:jc w:val="right"/>
              <w:rPr>
                <w:rFonts w:cs="Times New Roman"/>
                <w:sz w:val="20"/>
                <w:szCs w:val="20"/>
              </w:rPr>
            </w:pPr>
          </w:p>
        </w:tc>
        <w:tc>
          <w:tcPr>
            <w:tcW w:w="1620" w:type="dxa"/>
          </w:tcPr>
          <w:p w14:paraId="549C6E53" w14:textId="2348E27B" w:rsidR="004473A0" w:rsidRPr="0085466A" w:rsidRDefault="004473A0" w:rsidP="00754B95">
            <w:pPr>
              <w:tabs>
                <w:tab w:val="left" w:pos="1153"/>
              </w:tabs>
              <w:spacing w:line="240" w:lineRule="atLeast"/>
              <w:ind w:right="70"/>
              <w:jc w:val="right"/>
              <w:rPr>
                <w:rFonts w:cs="Times New Roman"/>
                <w:sz w:val="20"/>
                <w:szCs w:val="20"/>
                <w:cs/>
              </w:rPr>
            </w:pPr>
            <w:r w:rsidRPr="0085466A">
              <w:rPr>
                <w:sz w:val="20"/>
                <w:szCs w:val="20"/>
              </w:rPr>
              <w:t>15,095,607</w:t>
            </w:r>
          </w:p>
        </w:tc>
      </w:tr>
      <w:tr w:rsidR="00834226" w:rsidRPr="0085466A" w14:paraId="588C8BFB" w14:textId="77777777" w:rsidTr="004A34D6">
        <w:trPr>
          <w:trHeight w:val="20"/>
        </w:trPr>
        <w:tc>
          <w:tcPr>
            <w:tcW w:w="5580" w:type="dxa"/>
          </w:tcPr>
          <w:p w14:paraId="33CD7319" w14:textId="7462EF26" w:rsidR="004473A0" w:rsidRPr="0085466A" w:rsidRDefault="004473A0">
            <w:pPr>
              <w:spacing w:line="240" w:lineRule="atLeast"/>
              <w:ind w:left="-21" w:firstLine="271"/>
              <w:rPr>
                <w:rFonts w:cs="Times New Roman"/>
                <w:sz w:val="20"/>
                <w:szCs w:val="20"/>
              </w:rPr>
            </w:pPr>
            <w:r w:rsidRPr="0085466A">
              <w:rPr>
                <w:rFonts w:cs="Times New Roman"/>
                <w:sz w:val="20"/>
                <w:szCs w:val="20"/>
              </w:rPr>
              <w:t xml:space="preserve">- Change in the risk adjustment </w:t>
            </w:r>
            <w:r w:rsidR="00E0304F" w:rsidRPr="0085466A">
              <w:rPr>
                <w:rFonts w:cs="Times New Roman"/>
                <w:sz w:val="20"/>
                <w:szCs w:val="20"/>
              </w:rPr>
              <w:t xml:space="preserve">for non-financial risk </w:t>
            </w:r>
          </w:p>
        </w:tc>
        <w:tc>
          <w:tcPr>
            <w:tcW w:w="1620" w:type="dxa"/>
          </w:tcPr>
          <w:p w14:paraId="6BC56636" w14:textId="77777777" w:rsidR="004473A0" w:rsidRPr="0085466A" w:rsidRDefault="004473A0" w:rsidP="00754B95">
            <w:pPr>
              <w:spacing w:line="240" w:lineRule="atLeast"/>
              <w:ind w:right="70"/>
              <w:jc w:val="right"/>
              <w:rPr>
                <w:rFonts w:cs="Times New Roman"/>
                <w:sz w:val="20"/>
                <w:szCs w:val="20"/>
              </w:rPr>
            </w:pPr>
          </w:p>
        </w:tc>
        <w:tc>
          <w:tcPr>
            <w:tcW w:w="270" w:type="dxa"/>
            <w:gridSpan w:val="2"/>
            <w:vAlign w:val="bottom"/>
          </w:tcPr>
          <w:p w14:paraId="0EEF278C" w14:textId="77777777" w:rsidR="004473A0" w:rsidRPr="0085466A" w:rsidRDefault="004473A0">
            <w:pPr>
              <w:spacing w:line="240" w:lineRule="atLeast"/>
              <w:ind w:right="-13"/>
              <w:jc w:val="right"/>
              <w:rPr>
                <w:rFonts w:cs="Times New Roman"/>
                <w:sz w:val="20"/>
                <w:szCs w:val="20"/>
              </w:rPr>
            </w:pPr>
          </w:p>
        </w:tc>
        <w:tc>
          <w:tcPr>
            <w:tcW w:w="1620" w:type="dxa"/>
          </w:tcPr>
          <w:p w14:paraId="07CCD824" w14:textId="77777777" w:rsidR="004473A0" w:rsidRPr="0085466A" w:rsidRDefault="004473A0" w:rsidP="00754B95">
            <w:pPr>
              <w:spacing w:line="240" w:lineRule="atLeast"/>
              <w:ind w:right="70"/>
              <w:jc w:val="right"/>
              <w:rPr>
                <w:rFonts w:cs="Times New Roman"/>
                <w:sz w:val="20"/>
                <w:szCs w:val="20"/>
              </w:rPr>
            </w:pPr>
          </w:p>
        </w:tc>
      </w:tr>
      <w:tr w:rsidR="00834226" w:rsidRPr="0085466A" w14:paraId="1FCEFF0C" w14:textId="77777777" w:rsidTr="004A34D6">
        <w:trPr>
          <w:trHeight w:val="20"/>
        </w:trPr>
        <w:tc>
          <w:tcPr>
            <w:tcW w:w="5580" w:type="dxa"/>
          </w:tcPr>
          <w:p w14:paraId="22E31126" w14:textId="77777777" w:rsidR="004473A0" w:rsidRPr="0085466A" w:rsidRDefault="004473A0">
            <w:pPr>
              <w:spacing w:line="240" w:lineRule="atLeast"/>
              <w:ind w:left="-21"/>
              <w:rPr>
                <w:rFonts w:cs="Times New Roman"/>
                <w:sz w:val="20"/>
                <w:szCs w:val="20"/>
              </w:rPr>
            </w:pPr>
            <w:r w:rsidRPr="0085466A">
              <w:rPr>
                <w:sz w:val="20"/>
                <w:szCs w:val="20"/>
                <w:cs/>
              </w:rPr>
              <w:t xml:space="preserve">       </w:t>
            </w:r>
            <w:r w:rsidRPr="0085466A">
              <w:rPr>
                <w:rFonts w:cs="Times New Roman"/>
                <w:sz w:val="20"/>
                <w:szCs w:val="20"/>
              </w:rPr>
              <w:t xml:space="preserve"> for the risk expired after loss component allocation</w:t>
            </w:r>
          </w:p>
        </w:tc>
        <w:tc>
          <w:tcPr>
            <w:tcW w:w="1620" w:type="dxa"/>
            <w:vAlign w:val="bottom"/>
          </w:tcPr>
          <w:p w14:paraId="7C15A708" w14:textId="552F6483" w:rsidR="004473A0" w:rsidRPr="0085466A" w:rsidRDefault="00EF799E" w:rsidP="00754B95">
            <w:pPr>
              <w:spacing w:line="240" w:lineRule="atLeast"/>
              <w:ind w:right="70"/>
              <w:jc w:val="right"/>
              <w:rPr>
                <w:rFonts w:cs="Times New Roman"/>
                <w:sz w:val="20"/>
                <w:szCs w:val="20"/>
                <w:cs/>
              </w:rPr>
            </w:pPr>
            <w:r w:rsidRPr="0085466A">
              <w:rPr>
                <w:rFonts w:cs="Times New Roman"/>
                <w:sz w:val="20"/>
                <w:szCs w:val="20"/>
              </w:rPr>
              <w:t>1,972,483</w:t>
            </w:r>
          </w:p>
        </w:tc>
        <w:tc>
          <w:tcPr>
            <w:tcW w:w="270" w:type="dxa"/>
            <w:gridSpan w:val="2"/>
            <w:vAlign w:val="bottom"/>
          </w:tcPr>
          <w:p w14:paraId="65B5E201" w14:textId="77777777" w:rsidR="004473A0" w:rsidRPr="0085466A" w:rsidRDefault="004473A0">
            <w:pPr>
              <w:spacing w:line="240" w:lineRule="atLeast"/>
              <w:ind w:right="-13"/>
              <w:jc w:val="right"/>
              <w:rPr>
                <w:rFonts w:cs="Times New Roman"/>
                <w:sz w:val="20"/>
                <w:szCs w:val="20"/>
              </w:rPr>
            </w:pPr>
          </w:p>
        </w:tc>
        <w:tc>
          <w:tcPr>
            <w:tcW w:w="1620" w:type="dxa"/>
          </w:tcPr>
          <w:p w14:paraId="0DAC2332" w14:textId="385621FA" w:rsidR="004473A0" w:rsidRPr="0085466A" w:rsidRDefault="004473A0" w:rsidP="00754B95">
            <w:pPr>
              <w:spacing w:line="240" w:lineRule="atLeast"/>
              <w:ind w:right="70"/>
              <w:jc w:val="right"/>
              <w:rPr>
                <w:rFonts w:cs="Times New Roman"/>
                <w:sz w:val="20"/>
                <w:szCs w:val="20"/>
                <w:cs/>
              </w:rPr>
            </w:pPr>
            <w:r w:rsidRPr="0085466A">
              <w:rPr>
                <w:sz w:val="20"/>
                <w:szCs w:val="20"/>
              </w:rPr>
              <w:t>2,186,290</w:t>
            </w:r>
          </w:p>
        </w:tc>
      </w:tr>
      <w:tr w:rsidR="00834226" w:rsidRPr="0085466A" w14:paraId="15A9E9DD" w14:textId="77777777" w:rsidTr="004A34D6">
        <w:trPr>
          <w:trHeight w:val="20"/>
        </w:trPr>
        <w:tc>
          <w:tcPr>
            <w:tcW w:w="5580" w:type="dxa"/>
          </w:tcPr>
          <w:p w14:paraId="631B2694" w14:textId="77777777" w:rsidR="004473A0" w:rsidRPr="0085466A" w:rsidRDefault="004473A0">
            <w:pPr>
              <w:spacing w:line="240" w:lineRule="atLeast"/>
              <w:ind w:left="-21" w:firstLine="271"/>
              <w:rPr>
                <w:rFonts w:cs="Times New Roman"/>
                <w:sz w:val="20"/>
                <w:szCs w:val="20"/>
              </w:rPr>
            </w:pPr>
            <w:r w:rsidRPr="0085466A">
              <w:rPr>
                <w:rFonts w:cs="Times New Roman"/>
                <w:sz w:val="20"/>
                <w:szCs w:val="20"/>
              </w:rPr>
              <w:t>- CSM recognised for the services provided</w:t>
            </w:r>
          </w:p>
        </w:tc>
        <w:tc>
          <w:tcPr>
            <w:tcW w:w="1620" w:type="dxa"/>
            <w:vAlign w:val="bottom"/>
          </w:tcPr>
          <w:p w14:paraId="23A3F6F3" w14:textId="17DB8BAB" w:rsidR="004473A0" w:rsidRPr="0085466A" w:rsidRDefault="00EF799E" w:rsidP="00754B95">
            <w:pPr>
              <w:spacing w:line="240" w:lineRule="atLeast"/>
              <w:ind w:right="70"/>
              <w:jc w:val="right"/>
              <w:rPr>
                <w:rFonts w:cs="Times New Roman"/>
                <w:sz w:val="20"/>
                <w:szCs w:val="20"/>
                <w:cs/>
              </w:rPr>
            </w:pPr>
            <w:r w:rsidRPr="0085466A">
              <w:rPr>
                <w:rFonts w:cs="Times New Roman"/>
                <w:sz w:val="20"/>
                <w:szCs w:val="20"/>
              </w:rPr>
              <w:t>11,637,647</w:t>
            </w:r>
          </w:p>
        </w:tc>
        <w:tc>
          <w:tcPr>
            <w:tcW w:w="270" w:type="dxa"/>
            <w:gridSpan w:val="2"/>
            <w:vAlign w:val="bottom"/>
          </w:tcPr>
          <w:p w14:paraId="6445936E" w14:textId="77777777" w:rsidR="004473A0" w:rsidRPr="0085466A" w:rsidRDefault="004473A0">
            <w:pPr>
              <w:spacing w:line="240" w:lineRule="atLeast"/>
              <w:ind w:right="-13"/>
              <w:jc w:val="right"/>
              <w:rPr>
                <w:rFonts w:cs="Times New Roman"/>
                <w:sz w:val="20"/>
                <w:szCs w:val="20"/>
              </w:rPr>
            </w:pPr>
          </w:p>
        </w:tc>
        <w:tc>
          <w:tcPr>
            <w:tcW w:w="1620" w:type="dxa"/>
          </w:tcPr>
          <w:p w14:paraId="5C35C3EB" w14:textId="64D1637F" w:rsidR="004473A0" w:rsidRPr="0085466A" w:rsidRDefault="004473A0" w:rsidP="00754B95">
            <w:pPr>
              <w:spacing w:line="240" w:lineRule="atLeast"/>
              <w:ind w:right="70"/>
              <w:jc w:val="right"/>
              <w:rPr>
                <w:rFonts w:cs="Times New Roman"/>
                <w:sz w:val="20"/>
                <w:szCs w:val="20"/>
                <w:cs/>
              </w:rPr>
            </w:pPr>
            <w:r w:rsidRPr="0085466A">
              <w:rPr>
                <w:sz w:val="20"/>
                <w:szCs w:val="20"/>
              </w:rPr>
              <w:t>11,501,577</w:t>
            </w:r>
          </w:p>
        </w:tc>
      </w:tr>
      <w:tr w:rsidR="00834226" w:rsidRPr="0085466A" w14:paraId="75AD56F0" w14:textId="77777777" w:rsidTr="004A34D6">
        <w:trPr>
          <w:trHeight w:val="20"/>
        </w:trPr>
        <w:tc>
          <w:tcPr>
            <w:tcW w:w="5580" w:type="dxa"/>
            <w:vAlign w:val="bottom"/>
          </w:tcPr>
          <w:p w14:paraId="327D6E72" w14:textId="77777777" w:rsidR="004473A0" w:rsidRPr="0085466A" w:rsidRDefault="004473A0">
            <w:pPr>
              <w:spacing w:line="240" w:lineRule="atLeast"/>
              <w:ind w:left="-21" w:firstLine="271"/>
              <w:rPr>
                <w:rFonts w:cs="Times New Roman"/>
                <w:sz w:val="20"/>
                <w:szCs w:val="20"/>
                <w:cs/>
              </w:rPr>
            </w:pPr>
            <w:r w:rsidRPr="0085466A">
              <w:rPr>
                <w:rFonts w:cs="Times New Roman"/>
                <w:sz w:val="20"/>
                <w:szCs w:val="20"/>
              </w:rPr>
              <w:t>- Experience adjustments current service premium</w:t>
            </w:r>
          </w:p>
        </w:tc>
        <w:tc>
          <w:tcPr>
            <w:tcW w:w="1620" w:type="dxa"/>
            <w:vAlign w:val="bottom"/>
          </w:tcPr>
          <w:p w14:paraId="1102D6DF" w14:textId="4E11695B" w:rsidR="004473A0" w:rsidRPr="0085466A" w:rsidRDefault="00EF799E">
            <w:pPr>
              <w:spacing w:line="240" w:lineRule="atLeast"/>
              <w:ind w:right="-644"/>
              <w:jc w:val="center"/>
              <w:rPr>
                <w:rFonts w:cs="Times New Roman"/>
                <w:sz w:val="20"/>
                <w:szCs w:val="20"/>
              </w:rPr>
            </w:pPr>
            <w:r w:rsidRPr="0085466A">
              <w:rPr>
                <w:rFonts w:cs="Times New Roman"/>
                <w:sz w:val="20"/>
                <w:szCs w:val="20"/>
              </w:rPr>
              <w:t>(261,562)</w:t>
            </w:r>
          </w:p>
        </w:tc>
        <w:tc>
          <w:tcPr>
            <w:tcW w:w="270" w:type="dxa"/>
            <w:gridSpan w:val="2"/>
            <w:vAlign w:val="bottom"/>
          </w:tcPr>
          <w:p w14:paraId="34F9D91E" w14:textId="77777777" w:rsidR="004473A0" w:rsidRPr="0085466A" w:rsidRDefault="004473A0">
            <w:pPr>
              <w:spacing w:line="240" w:lineRule="atLeast"/>
              <w:ind w:right="-84"/>
              <w:jc w:val="right"/>
              <w:rPr>
                <w:rFonts w:cs="Times New Roman"/>
                <w:sz w:val="20"/>
                <w:szCs w:val="20"/>
              </w:rPr>
            </w:pPr>
          </w:p>
        </w:tc>
        <w:tc>
          <w:tcPr>
            <w:tcW w:w="1620" w:type="dxa"/>
          </w:tcPr>
          <w:p w14:paraId="700B1EE6" w14:textId="4F8A9F62" w:rsidR="004473A0" w:rsidRPr="0085466A" w:rsidRDefault="004473A0">
            <w:pPr>
              <w:spacing w:line="240" w:lineRule="atLeast"/>
              <w:ind w:right="-644"/>
              <w:jc w:val="center"/>
              <w:rPr>
                <w:rFonts w:cs="Times New Roman"/>
                <w:sz w:val="20"/>
                <w:szCs w:val="20"/>
              </w:rPr>
            </w:pPr>
            <w:r w:rsidRPr="0085466A">
              <w:rPr>
                <w:rFonts w:cs="Times New Roman"/>
                <w:sz w:val="20"/>
                <w:szCs w:val="20"/>
              </w:rPr>
              <w:t>(597,540)</w:t>
            </w:r>
          </w:p>
        </w:tc>
      </w:tr>
      <w:tr w:rsidR="00834226" w:rsidRPr="0085466A" w14:paraId="6284C152" w14:textId="77777777" w:rsidTr="004A34D6">
        <w:trPr>
          <w:trHeight w:val="20"/>
        </w:trPr>
        <w:tc>
          <w:tcPr>
            <w:tcW w:w="5580" w:type="dxa"/>
          </w:tcPr>
          <w:p w14:paraId="15ED18EC" w14:textId="77777777" w:rsidR="004473A0" w:rsidRPr="0085466A" w:rsidRDefault="004473A0">
            <w:pPr>
              <w:spacing w:line="240" w:lineRule="atLeast"/>
              <w:ind w:left="-21" w:firstLine="181"/>
              <w:rPr>
                <w:rFonts w:cs="Times New Roman"/>
                <w:sz w:val="20"/>
                <w:szCs w:val="20"/>
              </w:rPr>
            </w:pPr>
            <w:r w:rsidRPr="0085466A">
              <w:rPr>
                <w:rFonts w:cs="Times New Roman"/>
                <w:sz w:val="20"/>
                <w:szCs w:val="20"/>
              </w:rPr>
              <w:t xml:space="preserve">Recovery of insurance acquisition cash flows </w:t>
            </w:r>
          </w:p>
        </w:tc>
        <w:tc>
          <w:tcPr>
            <w:tcW w:w="1620" w:type="dxa"/>
            <w:tcBorders>
              <w:bottom w:val="single" w:sz="4" w:space="0" w:color="auto"/>
            </w:tcBorders>
            <w:vAlign w:val="bottom"/>
          </w:tcPr>
          <w:p w14:paraId="43E1C038" w14:textId="035029E6" w:rsidR="004473A0" w:rsidRPr="0085466A" w:rsidRDefault="00EF799E" w:rsidP="00754B95">
            <w:pPr>
              <w:spacing w:line="240" w:lineRule="atLeast"/>
              <w:ind w:right="70"/>
              <w:jc w:val="right"/>
              <w:rPr>
                <w:rFonts w:cs="Times New Roman"/>
                <w:sz w:val="20"/>
                <w:szCs w:val="20"/>
                <w:cs/>
              </w:rPr>
            </w:pPr>
            <w:r w:rsidRPr="0085466A">
              <w:rPr>
                <w:rFonts w:cs="Times New Roman"/>
                <w:sz w:val="20"/>
                <w:szCs w:val="20"/>
              </w:rPr>
              <w:t>4,113,094</w:t>
            </w:r>
          </w:p>
        </w:tc>
        <w:tc>
          <w:tcPr>
            <w:tcW w:w="270" w:type="dxa"/>
            <w:gridSpan w:val="2"/>
            <w:vAlign w:val="bottom"/>
          </w:tcPr>
          <w:p w14:paraId="4697FDCF" w14:textId="77777777" w:rsidR="004473A0" w:rsidRPr="0085466A" w:rsidRDefault="004473A0">
            <w:pPr>
              <w:spacing w:line="240" w:lineRule="atLeast"/>
              <w:ind w:right="-13"/>
              <w:jc w:val="right"/>
              <w:rPr>
                <w:rFonts w:cs="Times New Roman"/>
                <w:sz w:val="20"/>
                <w:szCs w:val="20"/>
              </w:rPr>
            </w:pPr>
          </w:p>
        </w:tc>
        <w:tc>
          <w:tcPr>
            <w:tcW w:w="1620" w:type="dxa"/>
            <w:tcBorders>
              <w:bottom w:val="single" w:sz="4" w:space="0" w:color="auto"/>
            </w:tcBorders>
          </w:tcPr>
          <w:p w14:paraId="4FF0C364" w14:textId="797CFC63" w:rsidR="004473A0" w:rsidRPr="0085466A" w:rsidRDefault="004473A0" w:rsidP="00754B95">
            <w:pPr>
              <w:spacing w:line="240" w:lineRule="atLeast"/>
              <w:ind w:right="70"/>
              <w:jc w:val="right"/>
              <w:rPr>
                <w:rFonts w:cs="Times New Roman"/>
                <w:sz w:val="20"/>
                <w:szCs w:val="20"/>
                <w:cs/>
              </w:rPr>
            </w:pPr>
            <w:r w:rsidRPr="0085466A">
              <w:rPr>
                <w:sz w:val="20"/>
                <w:szCs w:val="20"/>
              </w:rPr>
              <w:t>2,945,997</w:t>
            </w:r>
          </w:p>
        </w:tc>
      </w:tr>
      <w:tr w:rsidR="00834226" w:rsidRPr="0085466A" w14:paraId="330A27A6" w14:textId="77777777" w:rsidTr="004A34D6">
        <w:trPr>
          <w:trHeight w:val="20"/>
        </w:trPr>
        <w:tc>
          <w:tcPr>
            <w:tcW w:w="5580" w:type="dxa"/>
          </w:tcPr>
          <w:p w14:paraId="19F95982" w14:textId="77777777" w:rsidR="004473A0" w:rsidRPr="0085466A" w:rsidRDefault="004473A0">
            <w:pPr>
              <w:spacing w:line="240" w:lineRule="atLeast"/>
              <w:ind w:left="-21"/>
              <w:rPr>
                <w:rFonts w:cs="Times New Roman"/>
                <w:b/>
                <w:bCs/>
                <w:sz w:val="20"/>
                <w:szCs w:val="20"/>
              </w:rPr>
            </w:pPr>
            <w:r w:rsidRPr="0085466A">
              <w:rPr>
                <w:rFonts w:cs="Times New Roman"/>
                <w:b/>
                <w:bCs/>
                <w:sz w:val="20"/>
                <w:szCs w:val="20"/>
              </w:rPr>
              <w:t>Total insurance contracts not measured under the PAA</w:t>
            </w:r>
          </w:p>
        </w:tc>
        <w:tc>
          <w:tcPr>
            <w:tcW w:w="1620" w:type="dxa"/>
            <w:tcBorders>
              <w:top w:val="single" w:sz="4" w:space="0" w:color="auto"/>
            </w:tcBorders>
            <w:vAlign w:val="bottom"/>
          </w:tcPr>
          <w:p w14:paraId="0DEB873A" w14:textId="6493B003" w:rsidR="004473A0" w:rsidRPr="0085466A" w:rsidRDefault="00EF799E" w:rsidP="00754B95">
            <w:pPr>
              <w:spacing w:line="240" w:lineRule="atLeast"/>
              <w:ind w:right="70"/>
              <w:jc w:val="right"/>
              <w:rPr>
                <w:rFonts w:cs="Times New Roman"/>
                <w:b/>
                <w:bCs/>
                <w:sz w:val="20"/>
                <w:szCs w:val="20"/>
                <w:cs/>
              </w:rPr>
            </w:pPr>
            <w:r w:rsidRPr="0085466A">
              <w:rPr>
                <w:rFonts w:cs="Times New Roman"/>
                <w:b/>
                <w:bCs/>
                <w:sz w:val="20"/>
                <w:szCs w:val="20"/>
              </w:rPr>
              <w:t>33,481,538</w:t>
            </w:r>
          </w:p>
        </w:tc>
        <w:tc>
          <w:tcPr>
            <w:tcW w:w="270" w:type="dxa"/>
            <w:gridSpan w:val="2"/>
            <w:vAlign w:val="bottom"/>
          </w:tcPr>
          <w:p w14:paraId="1FAF7BFD" w14:textId="77777777" w:rsidR="004473A0" w:rsidRPr="0085466A" w:rsidRDefault="004473A0">
            <w:pPr>
              <w:spacing w:line="240" w:lineRule="atLeast"/>
              <w:ind w:right="-13"/>
              <w:jc w:val="right"/>
              <w:rPr>
                <w:rFonts w:cs="Times New Roman"/>
                <w:b/>
                <w:bCs/>
                <w:sz w:val="20"/>
                <w:szCs w:val="20"/>
              </w:rPr>
            </w:pPr>
          </w:p>
        </w:tc>
        <w:tc>
          <w:tcPr>
            <w:tcW w:w="1620" w:type="dxa"/>
            <w:tcBorders>
              <w:top w:val="single" w:sz="4" w:space="0" w:color="auto"/>
            </w:tcBorders>
          </w:tcPr>
          <w:p w14:paraId="2A344A11" w14:textId="43E55493" w:rsidR="004473A0" w:rsidRPr="0085466A" w:rsidRDefault="004473A0" w:rsidP="00754B95">
            <w:pPr>
              <w:spacing w:line="240" w:lineRule="atLeast"/>
              <w:ind w:right="70"/>
              <w:jc w:val="right"/>
              <w:rPr>
                <w:rFonts w:cs="Times New Roman"/>
                <w:b/>
                <w:bCs/>
                <w:sz w:val="20"/>
                <w:szCs w:val="20"/>
                <w:cs/>
              </w:rPr>
            </w:pPr>
            <w:r w:rsidRPr="0085466A">
              <w:rPr>
                <w:b/>
                <w:bCs/>
                <w:sz w:val="20"/>
                <w:szCs w:val="20"/>
              </w:rPr>
              <w:t>31,131,931</w:t>
            </w:r>
          </w:p>
        </w:tc>
      </w:tr>
      <w:tr w:rsidR="00834226" w:rsidRPr="0085466A" w14:paraId="74EAA91F" w14:textId="77777777" w:rsidTr="004A34D6">
        <w:trPr>
          <w:trHeight w:val="20"/>
        </w:trPr>
        <w:tc>
          <w:tcPr>
            <w:tcW w:w="5580" w:type="dxa"/>
          </w:tcPr>
          <w:p w14:paraId="279FCAFF" w14:textId="77777777" w:rsidR="004473A0" w:rsidRPr="0085466A" w:rsidRDefault="004473A0">
            <w:pPr>
              <w:spacing w:line="240" w:lineRule="atLeast"/>
              <w:ind w:left="-21"/>
              <w:rPr>
                <w:rFonts w:cs="Times New Roman"/>
                <w:sz w:val="20"/>
                <w:szCs w:val="20"/>
              </w:rPr>
            </w:pPr>
            <w:r w:rsidRPr="0085466A">
              <w:rPr>
                <w:rFonts w:cs="Times New Roman"/>
                <w:sz w:val="20"/>
                <w:szCs w:val="20"/>
              </w:rPr>
              <w:t>Insurance contracts measured under the PAA</w:t>
            </w:r>
          </w:p>
        </w:tc>
        <w:tc>
          <w:tcPr>
            <w:tcW w:w="1620" w:type="dxa"/>
            <w:tcBorders>
              <w:bottom w:val="single" w:sz="4" w:space="0" w:color="auto"/>
            </w:tcBorders>
            <w:vAlign w:val="bottom"/>
          </w:tcPr>
          <w:p w14:paraId="383B5B40" w14:textId="447D9B08" w:rsidR="004473A0" w:rsidRPr="0085466A" w:rsidRDefault="004A438A" w:rsidP="00754B95">
            <w:pPr>
              <w:spacing w:line="240" w:lineRule="atLeast"/>
              <w:ind w:right="70"/>
              <w:jc w:val="right"/>
              <w:rPr>
                <w:rFonts w:cs="Times New Roman"/>
                <w:sz w:val="20"/>
                <w:szCs w:val="20"/>
                <w:cs/>
              </w:rPr>
            </w:pPr>
            <w:r w:rsidRPr="0085466A">
              <w:rPr>
                <w:rFonts w:cs="Times New Roman"/>
                <w:sz w:val="20"/>
                <w:szCs w:val="20"/>
              </w:rPr>
              <w:t>2,473,249</w:t>
            </w:r>
          </w:p>
        </w:tc>
        <w:tc>
          <w:tcPr>
            <w:tcW w:w="270" w:type="dxa"/>
            <w:gridSpan w:val="2"/>
            <w:vAlign w:val="bottom"/>
          </w:tcPr>
          <w:p w14:paraId="58286C15" w14:textId="77777777" w:rsidR="004473A0" w:rsidRPr="0085466A" w:rsidRDefault="004473A0">
            <w:pPr>
              <w:spacing w:line="240" w:lineRule="atLeast"/>
              <w:ind w:right="-13"/>
              <w:jc w:val="right"/>
              <w:rPr>
                <w:rFonts w:cs="Times New Roman"/>
                <w:sz w:val="20"/>
                <w:szCs w:val="20"/>
              </w:rPr>
            </w:pPr>
          </w:p>
        </w:tc>
        <w:tc>
          <w:tcPr>
            <w:tcW w:w="1620" w:type="dxa"/>
            <w:tcBorders>
              <w:bottom w:val="single" w:sz="4" w:space="0" w:color="auto"/>
            </w:tcBorders>
          </w:tcPr>
          <w:p w14:paraId="21C7468F" w14:textId="6D74761E" w:rsidR="004473A0" w:rsidRPr="0085466A" w:rsidRDefault="004473A0" w:rsidP="00754B95">
            <w:pPr>
              <w:spacing w:line="240" w:lineRule="atLeast"/>
              <w:ind w:right="70"/>
              <w:jc w:val="right"/>
              <w:rPr>
                <w:rFonts w:cs="Times New Roman"/>
                <w:sz w:val="20"/>
                <w:szCs w:val="20"/>
                <w:cs/>
              </w:rPr>
            </w:pPr>
            <w:r w:rsidRPr="0085466A">
              <w:rPr>
                <w:sz w:val="20"/>
                <w:szCs w:val="20"/>
              </w:rPr>
              <w:t>1,679,441</w:t>
            </w:r>
          </w:p>
        </w:tc>
      </w:tr>
      <w:tr w:rsidR="00834226" w:rsidRPr="0085466A" w14:paraId="093CBE08" w14:textId="77777777" w:rsidTr="004A34D6">
        <w:trPr>
          <w:trHeight w:val="20"/>
        </w:trPr>
        <w:tc>
          <w:tcPr>
            <w:tcW w:w="5580" w:type="dxa"/>
          </w:tcPr>
          <w:p w14:paraId="69670DE9" w14:textId="77777777" w:rsidR="004473A0" w:rsidRPr="0085466A" w:rsidRDefault="004473A0">
            <w:pPr>
              <w:spacing w:line="240" w:lineRule="atLeast"/>
              <w:ind w:left="-21"/>
              <w:rPr>
                <w:rFonts w:cs="Times New Roman"/>
                <w:b/>
                <w:bCs/>
                <w:sz w:val="20"/>
                <w:szCs w:val="20"/>
              </w:rPr>
            </w:pPr>
            <w:r w:rsidRPr="0085466A">
              <w:rPr>
                <w:rFonts w:cs="Times New Roman"/>
                <w:b/>
                <w:bCs/>
                <w:sz w:val="20"/>
                <w:szCs w:val="20"/>
              </w:rPr>
              <w:t>Total insurance revenue</w:t>
            </w:r>
          </w:p>
        </w:tc>
        <w:tc>
          <w:tcPr>
            <w:tcW w:w="1620" w:type="dxa"/>
            <w:tcBorders>
              <w:top w:val="single" w:sz="4" w:space="0" w:color="auto"/>
              <w:bottom w:val="double" w:sz="4" w:space="0" w:color="auto"/>
            </w:tcBorders>
            <w:vAlign w:val="bottom"/>
          </w:tcPr>
          <w:p w14:paraId="318D8308" w14:textId="71F6EFC6" w:rsidR="004473A0" w:rsidRPr="0085466A" w:rsidRDefault="004A438A" w:rsidP="00754B95">
            <w:pPr>
              <w:spacing w:line="240" w:lineRule="atLeast"/>
              <w:ind w:right="70"/>
              <w:jc w:val="right"/>
              <w:rPr>
                <w:rFonts w:cs="Times New Roman"/>
                <w:b/>
                <w:bCs/>
                <w:sz w:val="20"/>
                <w:szCs w:val="20"/>
                <w:cs/>
              </w:rPr>
            </w:pPr>
            <w:r w:rsidRPr="0085466A">
              <w:rPr>
                <w:rFonts w:cs="Times New Roman"/>
                <w:b/>
                <w:bCs/>
                <w:sz w:val="20"/>
                <w:szCs w:val="20"/>
              </w:rPr>
              <w:t>35,954,787</w:t>
            </w:r>
          </w:p>
        </w:tc>
        <w:tc>
          <w:tcPr>
            <w:tcW w:w="270" w:type="dxa"/>
            <w:gridSpan w:val="2"/>
            <w:vAlign w:val="bottom"/>
          </w:tcPr>
          <w:p w14:paraId="1CE88627" w14:textId="77777777" w:rsidR="004473A0" w:rsidRPr="0085466A" w:rsidRDefault="004473A0">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1F6F3B25" w14:textId="7B6207D1" w:rsidR="004473A0" w:rsidRPr="0085466A" w:rsidRDefault="004473A0" w:rsidP="00754B95">
            <w:pPr>
              <w:spacing w:line="240" w:lineRule="atLeast"/>
              <w:ind w:right="70"/>
              <w:jc w:val="right"/>
              <w:rPr>
                <w:rFonts w:cs="Times New Roman"/>
                <w:b/>
                <w:bCs/>
                <w:sz w:val="20"/>
                <w:szCs w:val="20"/>
                <w:cs/>
              </w:rPr>
            </w:pPr>
            <w:r w:rsidRPr="0085466A">
              <w:rPr>
                <w:b/>
                <w:bCs/>
                <w:sz w:val="20"/>
                <w:szCs w:val="20"/>
              </w:rPr>
              <w:t>32,811,372</w:t>
            </w:r>
          </w:p>
        </w:tc>
      </w:tr>
      <w:tr w:rsidR="00834226" w:rsidRPr="0085466A" w14:paraId="28DDBC73" w14:textId="77777777" w:rsidTr="004A34D6">
        <w:trPr>
          <w:trHeight w:val="20"/>
        </w:trPr>
        <w:tc>
          <w:tcPr>
            <w:tcW w:w="5580" w:type="dxa"/>
          </w:tcPr>
          <w:p w14:paraId="7A52E63C" w14:textId="77777777" w:rsidR="00030394" w:rsidRPr="0085466A" w:rsidRDefault="00030394">
            <w:pPr>
              <w:spacing w:line="240" w:lineRule="atLeast"/>
              <w:ind w:left="-21"/>
              <w:rPr>
                <w:rFonts w:cs="Times New Roman"/>
                <w:b/>
                <w:bCs/>
                <w:sz w:val="20"/>
                <w:szCs w:val="20"/>
              </w:rPr>
            </w:pPr>
          </w:p>
        </w:tc>
        <w:tc>
          <w:tcPr>
            <w:tcW w:w="1620" w:type="dxa"/>
            <w:tcBorders>
              <w:top w:val="double" w:sz="4" w:space="0" w:color="auto"/>
            </w:tcBorders>
          </w:tcPr>
          <w:p w14:paraId="595787E0" w14:textId="77777777" w:rsidR="00030394" w:rsidRPr="0085466A" w:rsidRDefault="00030394">
            <w:pPr>
              <w:spacing w:line="240" w:lineRule="atLeast"/>
              <w:ind w:right="77"/>
              <w:jc w:val="right"/>
              <w:rPr>
                <w:rFonts w:cs="Times New Roman"/>
                <w:sz w:val="20"/>
                <w:szCs w:val="20"/>
              </w:rPr>
            </w:pPr>
          </w:p>
        </w:tc>
        <w:tc>
          <w:tcPr>
            <w:tcW w:w="270" w:type="dxa"/>
            <w:gridSpan w:val="2"/>
            <w:vAlign w:val="bottom"/>
          </w:tcPr>
          <w:p w14:paraId="0E0494CA" w14:textId="77777777" w:rsidR="00030394" w:rsidRPr="0085466A" w:rsidRDefault="00030394">
            <w:pPr>
              <w:spacing w:line="240" w:lineRule="atLeast"/>
              <w:ind w:right="-13"/>
              <w:jc w:val="right"/>
              <w:rPr>
                <w:rFonts w:cs="Times New Roman"/>
                <w:sz w:val="20"/>
                <w:szCs w:val="20"/>
              </w:rPr>
            </w:pPr>
          </w:p>
        </w:tc>
        <w:tc>
          <w:tcPr>
            <w:tcW w:w="1620" w:type="dxa"/>
            <w:tcBorders>
              <w:top w:val="double" w:sz="4" w:space="0" w:color="auto"/>
            </w:tcBorders>
            <w:vAlign w:val="bottom"/>
          </w:tcPr>
          <w:p w14:paraId="60CCB8E3" w14:textId="77777777" w:rsidR="00030394" w:rsidRPr="0085466A" w:rsidRDefault="00030394">
            <w:pPr>
              <w:spacing w:line="240" w:lineRule="atLeast"/>
              <w:ind w:right="72"/>
              <w:jc w:val="right"/>
              <w:rPr>
                <w:rFonts w:cs="Times New Roman"/>
                <w:sz w:val="20"/>
                <w:szCs w:val="20"/>
              </w:rPr>
            </w:pPr>
          </w:p>
        </w:tc>
      </w:tr>
      <w:tr w:rsidR="00834226" w:rsidRPr="0085466A" w14:paraId="6C4A3148" w14:textId="77777777" w:rsidTr="004A34D6">
        <w:trPr>
          <w:trHeight w:val="20"/>
        </w:trPr>
        <w:tc>
          <w:tcPr>
            <w:tcW w:w="5580" w:type="dxa"/>
          </w:tcPr>
          <w:p w14:paraId="5D935567" w14:textId="77777777" w:rsidR="00030394" w:rsidRPr="0085466A" w:rsidRDefault="00030394">
            <w:pPr>
              <w:spacing w:line="240" w:lineRule="atLeast"/>
              <w:ind w:left="-21"/>
              <w:rPr>
                <w:rFonts w:cs="Times New Roman"/>
                <w:b/>
                <w:bCs/>
                <w:sz w:val="20"/>
                <w:szCs w:val="20"/>
              </w:rPr>
            </w:pPr>
            <w:r w:rsidRPr="0085466A">
              <w:rPr>
                <w:rFonts w:cs="Times New Roman"/>
                <w:b/>
                <w:bCs/>
                <w:sz w:val="20"/>
                <w:szCs w:val="20"/>
              </w:rPr>
              <w:t>Insurance service expenses</w:t>
            </w:r>
          </w:p>
        </w:tc>
        <w:tc>
          <w:tcPr>
            <w:tcW w:w="1620" w:type="dxa"/>
          </w:tcPr>
          <w:p w14:paraId="78403126" w14:textId="77777777" w:rsidR="00030394" w:rsidRPr="0085466A" w:rsidRDefault="00030394">
            <w:pPr>
              <w:spacing w:line="240" w:lineRule="atLeast"/>
              <w:ind w:right="77"/>
              <w:jc w:val="right"/>
              <w:rPr>
                <w:rFonts w:cs="Times New Roman"/>
                <w:sz w:val="20"/>
                <w:szCs w:val="20"/>
              </w:rPr>
            </w:pPr>
          </w:p>
        </w:tc>
        <w:tc>
          <w:tcPr>
            <w:tcW w:w="270" w:type="dxa"/>
            <w:gridSpan w:val="2"/>
            <w:vAlign w:val="bottom"/>
          </w:tcPr>
          <w:p w14:paraId="51AA6BC0" w14:textId="77777777" w:rsidR="00030394" w:rsidRPr="0085466A" w:rsidRDefault="00030394">
            <w:pPr>
              <w:spacing w:line="240" w:lineRule="atLeast"/>
              <w:ind w:right="-13"/>
              <w:jc w:val="right"/>
              <w:rPr>
                <w:rFonts w:cs="Times New Roman"/>
                <w:sz w:val="20"/>
                <w:szCs w:val="20"/>
              </w:rPr>
            </w:pPr>
          </w:p>
        </w:tc>
        <w:tc>
          <w:tcPr>
            <w:tcW w:w="1620" w:type="dxa"/>
            <w:vAlign w:val="bottom"/>
          </w:tcPr>
          <w:p w14:paraId="11F482CA" w14:textId="77777777" w:rsidR="00030394" w:rsidRPr="0085466A" w:rsidRDefault="00030394">
            <w:pPr>
              <w:spacing w:line="240" w:lineRule="atLeast"/>
              <w:ind w:right="72"/>
              <w:jc w:val="right"/>
              <w:rPr>
                <w:rFonts w:cs="Times New Roman"/>
                <w:sz w:val="20"/>
                <w:szCs w:val="20"/>
              </w:rPr>
            </w:pPr>
          </w:p>
        </w:tc>
      </w:tr>
      <w:tr w:rsidR="00834226" w:rsidRPr="0085466A" w14:paraId="0A1DD7BD" w14:textId="77777777" w:rsidTr="004A34D6">
        <w:trPr>
          <w:trHeight w:val="20"/>
        </w:trPr>
        <w:tc>
          <w:tcPr>
            <w:tcW w:w="5580" w:type="dxa"/>
          </w:tcPr>
          <w:p w14:paraId="7551964E" w14:textId="77777777" w:rsidR="00030394" w:rsidRPr="0085466A" w:rsidRDefault="00030394">
            <w:pPr>
              <w:spacing w:line="240" w:lineRule="atLeast"/>
              <w:ind w:left="-21"/>
              <w:rPr>
                <w:rFonts w:cs="Times New Roman"/>
                <w:sz w:val="20"/>
                <w:szCs w:val="20"/>
              </w:rPr>
            </w:pPr>
            <w:r w:rsidRPr="0085466A">
              <w:rPr>
                <w:rFonts w:cs="Times New Roman"/>
                <w:sz w:val="20"/>
                <w:szCs w:val="20"/>
              </w:rPr>
              <w:t>Insurance contracts not measured under the PAA</w:t>
            </w:r>
          </w:p>
        </w:tc>
        <w:tc>
          <w:tcPr>
            <w:tcW w:w="1620" w:type="dxa"/>
          </w:tcPr>
          <w:p w14:paraId="560037FA" w14:textId="77777777" w:rsidR="00030394" w:rsidRPr="0085466A" w:rsidRDefault="00030394">
            <w:pPr>
              <w:spacing w:line="240" w:lineRule="atLeast"/>
              <w:ind w:right="77"/>
              <w:jc w:val="right"/>
              <w:rPr>
                <w:rFonts w:cs="Times New Roman"/>
                <w:sz w:val="20"/>
                <w:szCs w:val="20"/>
              </w:rPr>
            </w:pPr>
          </w:p>
        </w:tc>
        <w:tc>
          <w:tcPr>
            <w:tcW w:w="270" w:type="dxa"/>
            <w:gridSpan w:val="2"/>
            <w:vAlign w:val="bottom"/>
          </w:tcPr>
          <w:p w14:paraId="61706595" w14:textId="77777777" w:rsidR="00030394" w:rsidRPr="0085466A" w:rsidRDefault="00030394">
            <w:pPr>
              <w:spacing w:line="240" w:lineRule="atLeast"/>
              <w:ind w:right="-13"/>
              <w:jc w:val="right"/>
              <w:rPr>
                <w:rFonts w:cs="Times New Roman"/>
                <w:sz w:val="20"/>
                <w:szCs w:val="20"/>
              </w:rPr>
            </w:pPr>
          </w:p>
        </w:tc>
        <w:tc>
          <w:tcPr>
            <w:tcW w:w="1620" w:type="dxa"/>
            <w:vAlign w:val="bottom"/>
          </w:tcPr>
          <w:p w14:paraId="2FF5F752" w14:textId="77777777" w:rsidR="00030394" w:rsidRPr="0085466A" w:rsidRDefault="00030394">
            <w:pPr>
              <w:spacing w:line="240" w:lineRule="atLeast"/>
              <w:ind w:right="72"/>
              <w:jc w:val="right"/>
              <w:rPr>
                <w:rFonts w:cs="Times New Roman"/>
                <w:sz w:val="20"/>
                <w:szCs w:val="20"/>
              </w:rPr>
            </w:pPr>
          </w:p>
        </w:tc>
      </w:tr>
      <w:tr w:rsidR="00834226" w:rsidRPr="0085466A" w14:paraId="582F40A9" w14:textId="77777777" w:rsidTr="004A34D6">
        <w:trPr>
          <w:trHeight w:val="20"/>
        </w:trPr>
        <w:tc>
          <w:tcPr>
            <w:tcW w:w="5580" w:type="dxa"/>
          </w:tcPr>
          <w:p w14:paraId="35EA240F" w14:textId="2ADCDCF8" w:rsidR="007667DB" w:rsidRPr="0085466A" w:rsidRDefault="007667DB">
            <w:pPr>
              <w:spacing w:line="240" w:lineRule="atLeast"/>
              <w:ind w:left="-21" w:firstLine="181"/>
              <w:rPr>
                <w:rFonts w:cs="Times New Roman"/>
                <w:sz w:val="20"/>
                <w:szCs w:val="20"/>
              </w:rPr>
            </w:pPr>
            <w:r w:rsidRPr="0085466A">
              <w:rPr>
                <w:rFonts w:cs="Times New Roman"/>
                <w:sz w:val="20"/>
                <w:szCs w:val="20"/>
              </w:rPr>
              <w:t xml:space="preserve">Incurred claims and other </w:t>
            </w:r>
            <w:r w:rsidR="00BF1DB8" w:rsidRPr="0085466A">
              <w:rPr>
                <w:rFonts w:cs="Times New Roman"/>
                <w:sz w:val="20"/>
                <w:szCs w:val="20"/>
              </w:rPr>
              <w:t>directly attributable</w:t>
            </w:r>
            <w:r w:rsidRPr="0085466A">
              <w:rPr>
                <w:rFonts w:cs="Times New Roman"/>
                <w:sz w:val="20"/>
                <w:szCs w:val="20"/>
              </w:rPr>
              <w:t xml:space="preserve"> expenses</w:t>
            </w:r>
          </w:p>
        </w:tc>
        <w:tc>
          <w:tcPr>
            <w:tcW w:w="1620" w:type="dxa"/>
            <w:vAlign w:val="bottom"/>
          </w:tcPr>
          <w:p w14:paraId="72762857" w14:textId="58BC3102" w:rsidR="007667DB" w:rsidRPr="0085466A" w:rsidRDefault="004A438A" w:rsidP="00754B95">
            <w:pPr>
              <w:spacing w:line="240" w:lineRule="atLeast"/>
              <w:ind w:right="70"/>
              <w:jc w:val="right"/>
              <w:rPr>
                <w:rFonts w:cs="Times New Roman"/>
                <w:sz w:val="20"/>
                <w:szCs w:val="20"/>
                <w:cs/>
              </w:rPr>
            </w:pPr>
            <w:r w:rsidRPr="0085466A">
              <w:rPr>
                <w:rFonts w:cs="Times New Roman"/>
                <w:sz w:val="20"/>
                <w:szCs w:val="20"/>
              </w:rPr>
              <w:t>16,294,631</w:t>
            </w:r>
          </w:p>
        </w:tc>
        <w:tc>
          <w:tcPr>
            <w:tcW w:w="270" w:type="dxa"/>
            <w:gridSpan w:val="2"/>
            <w:vAlign w:val="bottom"/>
          </w:tcPr>
          <w:p w14:paraId="39F68A17" w14:textId="77777777" w:rsidR="007667DB" w:rsidRPr="0085466A" w:rsidRDefault="007667DB">
            <w:pPr>
              <w:spacing w:line="240" w:lineRule="atLeast"/>
              <w:ind w:right="-13"/>
              <w:jc w:val="right"/>
              <w:rPr>
                <w:rFonts w:cs="Times New Roman"/>
                <w:sz w:val="20"/>
                <w:szCs w:val="20"/>
              </w:rPr>
            </w:pPr>
          </w:p>
        </w:tc>
        <w:tc>
          <w:tcPr>
            <w:tcW w:w="1620" w:type="dxa"/>
          </w:tcPr>
          <w:p w14:paraId="421C7131" w14:textId="5474A921" w:rsidR="007667DB" w:rsidRPr="0085466A" w:rsidRDefault="007667DB" w:rsidP="00754B95">
            <w:pPr>
              <w:spacing w:line="240" w:lineRule="atLeast"/>
              <w:ind w:right="70"/>
              <w:jc w:val="right"/>
              <w:rPr>
                <w:rFonts w:cs="Times New Roman"/>
                <w:sz w:val="20"/>
                <w:szCs w:val="20"/>
                <w:cs/>
              </w:rPr>
            </w:pPr>
            <w:r w:rsidRPr="0085466A">
              <w:rPr>
                <w:sz w:val="20"/>
                <w:szCs w:val="20"/>
              </w:rPr>
              <w:t>15,534,941</w:t>
            </w:r>
          </w:p>
        </w:tc>
      </w:tr>
      <w:tr w:rsidR="00834226" w:rsidRPr="0085466A" w14:paraId="0D5A714F" w14:textId="77777777" w:rsidTr="004A34D6">
        <w:trPr>
          <w:trHeight w:val="20"/>
        </w:trPr>
        <w:tc>
          <w:tcPr>
            <w:tcW w:w="5580" w:type="dxa"/>
          </w:tcPr>
          <w:p w14:paraId="27D087C3" w14:textId="77777777" w:rsidR="007667DB" w:rsidRPr="0085466A" w:rsidRDefault="007667DB">
            <w:pPr>
              <w:spacing w:line="240" w:lineRule="atLeast"/>
              <w:ind w:left="-21" w:firstLine="181"/>
              <w:rPr>
                <w:rFonts w:cs="Times New Roman"/>
                <w:sz w:val="20"/>
                <w:szCs w:val="20"/>
              </w:rPr>
            </w:pPr>
            <w:r w:rsidRPr="0085466A">
              <w:rPr>
                <w:rFonts w:cs="Times New Roman"/>
                <w:sz w:val="20"/>
                <w:szCs w:val="20"/>
              </w:rPr>
              <w:t xml:space="preserve">Losses and reversal of losses onerous contracts </w:t>
            </w:r>
          </w:p>
        </w:tc>
        <w:tc>
          <w:tcPr>
            <w:tcW w:w="1620" w:type="dxa"/>
            <w:vAlign w:val="bottom"/>
          </w:tcPr>
          <w:p w14:paraId="05F4FAB1" w14:textId="2F814B97" w:rsidR="007667DB" w:rsidRPr="0085466A" w:rsidRDefault="004A438A" w:rsidP="00754B95">
            <w:pPr>
              <w:spacing w:line="240" w:lineRule="atLeast"/>
              <w:ind w:right="70"/>
              <w:jc w:val="right"/>
              <w:rPr>
                <w:rFonts w:cs="Times New Roman"/>
                <w:sz w:val="20"/>
                <w:szCs w:val="20"/>
              </w:rPr>
            </w:pPr>
            <w:r w:rsidRPr="0085466A">
              <w:rPr>
                <w:rFonts w:cs="Times New Roman"/>
                <w:sz w:val="20"/>
                <w:szCs w:val="20"/>
              </w:rPr>
              <w:t>24,918</w:t>
            </w:r>
          </w:p>
        </w:tc>
        <w:tc>
          <w:tcPr>
            <w:tcW w:w="270" w:type="dxa"/>
            <w:gridSpan w:val="2"/>
            <w:vAlign w:val="bottom"/>
          </w:tcPr>
          <w:p w14:paraId="22420A48" w14:textId="77777777" w:rsidR="007667DB" w:rsidRPr="0085466A" w:rsidRDefault="007667DB">
            <w:pPr>
              <w:spacing w:line="240" w:lineRule="atLeast"/>
              <w:ind w:right="-13"/>
              <w:jc w:val="right"/>
              <w:rPr>
                <w:rFonts w:cs="Times New Roman"/>
                <w:sz w:val="20"/>
                <w:szCs w:val="20"/>
              </w:rPr>
            </w:pPr>
          </w:p>
        </w:tc>
        <w:tc>
          <w:tcPr>
            <w:tcW w:w="1620" w:type="dxa"/>
          </w:tcPr>
          <w:p w14:paraId="5A91258D" w14:textId="1C8D61E8" w:rsidR="007667DB" w:rsidRPr="0085466A" w:rsidRDefault="007667DB" w:rsidP="00754B95">
            <w:pPr>
              <w:spacing w:line="240" w:lineRule="atLeast"/>
              <w:ind w:right="70"/>
              <w:jc w:val="right"/>
              <w:rPr>
                <w:rFonts w:cs="Times New Roman"/>
                <w:sz w:val="20"/>
                <w:szCs w:val="20"/>
              </w:rPr>
            </w:pPr>
            <w:r w:rsidRPr="0085466A">
              <w:rPr>
                <w:sz w:val="20"/>
                <w:szCs w:val="20"/>
              </w:rPr>
              <w:t>14,686</w:t>
            </w:r>
          </w:p>
        </w:tc>
      </w:tr>
      <w:tr w:rsidR="00834226" w:rsidRPr="0085466A" w14:paraId="70440B57" w14:textId="77777777" w:rsidTr="004A34D6">
        <w:trPr>
          <w:trHeight w:val="20"/>
        </w:trPr>
        <w:tc>
          <w:tcPr>
            <w:tcW w:w="5580" w:type="dxa"/>
          </w:tcPr>
          <w:p w14:paraId="61B9AA6E" w14:textId="77777777" w:rsidR="007667DB" w:rsidRPr="0085466A" w:rsidRDefault="007667DB">
            <w:pPr>
              <w:spacing w:line="240" w:lineRule="atLeast"/>
              <w:ind w:left="-21" w:firstLine="181"/>
              <w:rPr>
                <w:rFonts w:cs="Times New Roman"/>
                <w:sz w:val="20"/>
                <w:szCs w:val="20"/>
              </w:rPr>
            </w:pPr>
            <w:r w:rsidRPr="0085466A">
              <w:rPr>
                <w:rFonts w:cs="Times New Roman"/>
                <w:sz w:val="20"/>
                <w:szCs w:val="20"/>
              </w:rPr>
              <w:t>Amortisation of insurance acquisition cash flows</w:t>
            </w:r>
          </w:p>
        </w:tc>
        <w:tc>
          <w:tcPr>
            <w:tcW w:w="1620" w:type="dxa"/>
            <w:tcBorders>
              <w:bottom w:val="single" w:sz="4" w:space="0" w:color="auto"/>
            </w:tcBorders>
            <w:vAlign w:val="bottom"/>
          </w:tcPr>
          <w:p w14:paraId="2ACC29C9" w14:textId="66E0A82C" w:rsidR="007667DB" w:rsidRPr="0085466A" w:rsidRDefault="004A438A" w:rsidP="00754B95">
            <w:pPr>
              <w:spacing w:line="240" w:lineRule="atLeast"/>
              <w:ind w:right="70"/>
              <w:jc w:val="right"/>
              <w:rPr>
                <w:rFonts w:cs="Times New Roman"/>
                <w:sz w:val="20"/>
                <w:szCs w:val="20"/>
                <w:cs/>
              </w:rPr>
            </w:pPr>
            <w:r w:rsidRPr="0085466A">
              <w:rPr>
                <w:rFonts w:cs="Times New Roman"/>
                <w:sz w:val="20"/>
                <w:szCs w:val="20"/>
              </w:rPr>
              <w:t>4,113,094</w:t>
            </w:r>
          </w:p>
        </w:tc>
        <w:tc>
          <w:tcPr>
            <w:tcW w:w="270" w:type="dxa"/>
            <w:gridSpan w:val="2"/>
            <w:vAlign w:val="bottom"/>
          </w:tcPr>
          <w:p w14:paraId="756BC61A" w14:textId="77777777" w:rsidR="007667DB" w:rsidRPr="0085466A" w:rsidRDefault="007667DB">
            <w:pPr>
              <w:spacing w:line="240" w:lineRule="atLeast"/>
              <w:ind w:right="-13"/>
              <w:jc w:val="right"/>
              <w:rPr>
                <w:rFonts w:cs="Times New Roman"/>
                <w:sz w:val="20"/>
                <w:szCs w:val="20"/>
              </w:rPr>
            </w:pPr>
          </w:p>
        </w:tc>
        <w:tc>
          <w:tcPr>
            <w:tcW w:w="1620" w:type="dxa"/>
            <w:tcBorders>
              <w:bottom w:val="single" w:sz="4" w:space="0" w:color="auto"/>
            </w:tcBorders>
          </w:tcPr>
          <w:p w14:paraId="429BDB97" w14:textId="31C4673F" w:rsidR="007667DB" w:rsidRPr="0085466A" w:rsidRDefault="007667DB" w:rsidP="00754B95">
            <w:pPr>
              <w:spacing w:line="240" w:lineRule="atLeast"/>
              <w:ind w:right="70"/>
              <w:jc w:val="right"/>
              <w:rPr>
                <w:rFonts w:cs="Times New Roman"/>
                <w:sz w:val="20"/>
                <w:szCs w:val="20"/>
                <w:cs/>
              </w:rPr>
            </w:pPr>
            <w:r w:rsidRPr="0085466A">
              <w:rPr>
                <w:sz w:val="20"/>
                <w:szCs w:val="20"/>
              </w:rPr>
              <w:t>2,945,997</w:t>
            </w:r>
          </w:p>
        </w:tc>
      </w:tr>
      <w:tr w:rsidR="00834226" w:rsidRPr="0085466A" w14:paraId="3383D0A1" w14:textId="77777777" w:rsidTr="004A34D6">
        <w:trPr>
          <w:trHeight w:val="20"/>
        </w:trPr>
        <w:tc>
          <w:tcPr>
            <w:tcW w:w="5580" w:type="dxa"/>
          </w:tcPr>
          <w:p w14:paraId="7D74007D" w14:textId="77777777" w:rsidR="007667DB" w:rsidRPr="0085466A" w:rsidRDefault="007667DB">
            <w:pPr>
              <w:spacing w:line="240" w:lineRule="atLeast"/>
              <w:rPr>
                <w:rFonts w:cs="Times New Roman"/>
                <w:b/>
                <w:bCs/>
                <w:sz w:val="20"/>
                <w:szCs w:val="20"/>
              </w:rPr>
            </w:pPr>
            <w:r w:rsidRPr="0085466A">
              <w:rPr>
                <w:rFonts w:cs="Times New Roman"/>
                <w:b/>
                <w:bCs/>
                <w:sz w:val="20"/>
                <w:szCs w:val="20"/>
              </w:rPr>
              <w:t>Total insurance service expenses not measured under the PAA</w:t>
            </w:r>
          </w:p>
        </w:tc>
        <w:tc>
          <w:tcPr>
            <w:tcW w:w="1620" w:type="dxa"/>
            <w:tcBorders>
              <w:top w:val="single" w:sz="4" w:space="0" w:color="auto"/>
            </w:tcBorders>
            <w:vAlign w:val="bottom"/>
          </w:tcPr>
          <w:p w14:paraId="6643AD39" w14:textId="521E7605" w:rsidR="007667DB" w:rsidRPr="0085466A" w:rsidRDefault="00AA7307" w:rsidP="00754B95">
            <w:pPr>
              <w:spacing w:line="240" w:lineRule="atLeast"/>
              <w:ind w:right="70"/>
              <w:jc w:val="right"/>
              <w:rPr>
                <w:rFonts w:cs="Times New Roman"/>
                <w:b/>
                <w:bCs/>
                <w:sz w:val="20"/>
                <w:szCs w:val="20"/>
                <w:cs/>
              </w:rPr>
            </w:pPr>
            <w:r w:rsidRPr="0085466A">
              <w:rPr>
                <w:rFonts w:cs="Times New Roman"/>
                <w:b/>
                <w:bCs/>
                <w:sz w:val="20"/>
                <w:szCs w:val="20"/>
              </w:rPr>
              <w:t>20,432,643</w:t>
            </w:r>
          </w:p>
        </w:tc>
        <w:tc>
          <w:tcPr>
            <w:tcW w:w="270" w:type="dxa"/>
            <w:gridSpan w:val="2"/>
            <w:vAlign w:val="bottom"/>
          </w:tcPr>
          <w:p w14:paraId="4D59609D" w14:textId="77777777" w:rsidR="007667DB" w:rsidRPr="0085466A" w:rsidRDefault="007667DB">
            <w:pPr>
              <w:spacing w:line="240" w:lineRule="atLeast"/>
              <w:ind w:right="-13"/>
              <w:jc w:val="right"/>
              <w:rPr>
                <w:rFonts w:cs="Times New Roman"/>
                <w:b/>
                <w:bCs/>
                <w:sz w:val="20"/>
                <w:szCs w:val="20"/>
              </w:rPr>
            </w:pPr>
          </w:p>
        </w:tc>
        <w:tc>
          <w:tcPr>
            <w:tcW w:w="1620" w:type="dxa"/>
            <w:tcBorders>
              <w:top w:val="single" w:sz="4" w:space="0" w:color="auto"/>
            </w:tcBorders>
          </w:tcPr>
          <w:p w14:paraId="78DC3901" w14:textId="291C64AE" w:rsidR="007667DB" w:rsidRPr="0085466A" w:rsidRDefault="007667DB" w:rsidP="00754B95">
            <w:pPr>
              <w:spacing w:line="240" w:lineRule="atLeast"/>
              <w:ind w:right="70"/>
              <w:jc w:val="right"/>
              <w:rPr>
                <w:rFonts w:cs="Times New Roman"/>
                <w:b/>
                <w:bCs/>
                <w:sz w:val="20"/>
                <w:szCs w:val="20"/>
                <w:cs/>
              </w:rPr>
            </w:pPr>
            <w:r w:rsidRPr="0085466A">
              <w:rPr>
                <w:b/>
                <w:bCs/>
                <w:sz w:val="20"/>
                <w:szCs w:val="20"/>
              </w:rPr>
              <w:t>18,495,624</w:t>
            </w:r>
          </w:p>
        </w:tc>
      </w:tr>
      <w:tr w:rsidR="00834226" w:rsidRPr="0085466A" w14:paraId="2D896546" w14:textId="77777777" w:rsidTr="004A34D6">
        <w:trPr>
          <w:trHeight w:val="20"/>
        </w:trPr>
        <w:tc>
          <w:tcPr>
            <w:tcW w:w="5580" w:type="dxa"/>
          </w:tcPr>
          <w:p w14:paraId="62E76E4D" w14:textId="77777777" w:rsidR="007667DB" w:rsidRPr="0085466A" w:rsidRDefault="007667DB">
            <w:pPr>
              <w:spacing w:line="240" w:lineRule="atLeast"/>
              <w:rPr>
                <w:rFonts w:cs="Times New Roman"/>
                <w:sz w:val="20"/>
                <w:szCs w:val="20"/>
              </w:rPr>
            </w:pPr>
            <w:r w:rsidRPr="0085466A">
              <w:rPr>
                <w:rFonts w:cs="Times New Roman"/>
                <w:sz w:val="20"/>
                <w:szCs w:val="20"/>
              </w:rPr>
              <w:t>Insurance service expenses measured under the PAA</w:t>
            </w:r>
          </w:p>
        </w:tc>
        <w:tc>
          <w:tcPr>
            <w:tcW w:w="1620" w:type="dxa"/>
            <w:tcBorders>
              <w:bottom w:val="single" w:sz="4" w:space="0" w:color="auto"/>
            </w:tcBorders>
            <w:vAlign w:val="bottom"/>
          </w:tcPr>
          <w:p w14:paraId="637F7A8E" w14:textId="664277C0" w:rsidR="007667DB" w:rsidRPr="0085466A" w:rsidRDefault="00AA7307" w:rsidP="00754B95">
            <w:pPr>
              <w:spacing w:line="240" w:lineRule="atLeast"/>
              <w:ind w:right="70"/>
              <w:jc w:val="right"/>
              <w:rPr>
                <w:rFonts w:cs="Times New Roman"/>
                <w:sz w:val="20"/>
                <w:szCs w:val="20"/>
                <w:cs/>
              </w:rPr>
            </w:pPr>
            <w:r w:rsidRPr="0085466A">
              <w:rPr>
                <w:rFonts w:cs="Times New Roman"/>
                <w:sz w:val="20"/>
                <w:szCs w:val="20"/>
              </w:rPr>
              <w:t>2,418,202</w:t>
            </w:r>
          </w:p>
        </w:tc>
        <w:tc>
          <w:tcPr>
            <w:tcW w:w="270" w:type="dxa"/>
            <w:gridSpan w:val="2"/>
            <w:vAlign w:val="bottom"/>
          </w:tcPr>
          <w:p w14:paraId="2C8D79B8" w14:textId="77777777" w:rsidR="007667DB" w:rsidRPr="0085466A" w:rsidRDefault="007667DB">
            <w:pPr>
              <w:spacing w:line="240" w:lineRule="atLeast"/>
              <w:ind w:right="-13"/>
              <w:jc w:val="right"/>
              <w:rPr>
                <w:rFonts w:cs="Times New Roman"/>
                <w:sz w:val="20"/>
                <w:szCs w:val="20"/>
              </w:rPr>
            </w:pPr>
          </w:p>
        </w:tc>
        <w:tc>
          <w:tcPr>
            <w:tcW w:w="1620" w:type="dxa"/>
            <w:tcBorders>
              <w:bottom w:val="single" w:sz="4" w:space="0" w:color="auto"/>
            </w:tcBorders>
          </w:tcPr>
          <w:p w14:paraId="4A836368" w14:textId="17D2E928" w:rsidR="007667DB" w:rsidRPr="0085466A" w:rsidRDefault="007667DB" w:rsidP="00754B95">
            <w:pPr>
              <w:spacing w:line="240" w:lineRule="atLeast"/>
              <w:ind w:right="70"/>
              <w:jc w:val="right"/>
              <w:rPr>
                <w:rFonts w:cs="Times New Roman"/>
                <w:sz w:val="20"/>
                <w:szCs w:val="20"/>
                <w:cs/>
              </w:rPr>
            </w:pPr>
            <w:r w:rsidRPr="0085466A">
              <w:rPr>
                <w:sz w:val="20"/>
                <w:szCs w:val="20"/>
              </w:rPr>
              <w:t>1,742,097</w:t>
            </w:r>
          </w:p>
        </w:tc>
      </w:tr>
      <w:tr w:rsidR="007667DB" w:rsidRPr="0085466A" w14:paraId="74D3C5A0" w14:textId="77777777" w:rsidTr="004A34D6">
        <w:trPr>
          <w:trHeight w:val="20"/>
        </w:trPr>
        <w:tc>
          <w:tcPr>
            <w:tcW w:w="5580" w:type="dxa"/>
          </w:tcPr>
          <w:p w14:paraId="0AFEF5C4" w14:textId="77777777" w:rsidR="007667DB" w:rsidRPr="0085466A" w:rsidRDefault="007667DB">
            <w:pPr>
              <w:spacing w:line="240" w:lineRule="atLeast"/>
              <w:ind w:left="-21"/>
              <w:rPr>
                <w:rFonts w:cs="Times New Roman"/>
                <w:b/>
                <w:bCs/>
                <w:sz w:val="20"/>
                <w:szCs w:val="20"/>
              </w:rPr>
            </w:pPr>
            <w:r w:rsidRPr="0085466A">
              <w:rPr>
                <w:rFonts w:cs="Times New Roman"/>
                <w:b/>
                <w:bCs/>
                <w:sz w:val="20"/>
                <w:szCs w:val="20"/>
              </w:rPr>
              <w:t xml:space="preserve">Total insurance service expenses </w:t>
            </w:r>
          </w:p>
        </w:tc>
        <w:tc>
          <w:tcPr>
            <w:tcW w:w="1620" w:type="dxa"/>
            <w:tcBorders>
              <w:top w:val="single" w:sz="4" w:space="0" w:color="auto"/>
              <w:bottom w:val="double" w:sz="4" w:space="0" w:color="auto"/>
            </w:tcBorders>
            <w:vAlign w:val="bottom"/>
          </w:tcPr>
          <w:p w14:paraId="722710AE" w14:textId="42DA6992" w:rsidR="007667DB" w:rsidRPr="0085466A" w:rsidRDefault="00AA7307" w:rsidP="00754B95">
            <w:pPr>
              <w:spacing w:line="240" w:lineRule="atLeast"/>
              <w:ind w:right="70"/>
              <w:jc w:val="right"/>
              <w:rPr>
                <w:rFonts w:cs="Times New Roman"/>
                <w:b/>
                <w:bCs/>
                <w:sz w:val="20"/>
                <w:szCs w:val="20"/>
                <w:cs/>
              </w:rPr>
            </w:pPr>
            <w:r w:rsidRPr="0085466A">
              <w:rPr>
                <w:rFonts w:cs="Times New Roman"/>
                <w:b/>
                <w:bCs/>
                <w:sz w:val="20"/>
                <w:szCs w:val="20"/>
              </w:rPr>
              <w:t>22,850,845</w:t>
            </w:r>
          </w:p>
        </w:tc>
        <w:tc>
          <w:tcPr>
            <w:tcW w:w="270" w:type="dxa"/>
            <w:gridSpan w:val="2"/>
            <w:vAlign w:val="bottom"/>
          </w:tcPr>
          <w:p w14:paraId="5FB7D10E" w14:textId="77777777" w:rsidR="007667DB" w:rsidRPr="0085466A" w:rsidRDefault="007667DB">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29DBEB04" w14:textId="7B5FDCAF" w:rsidR="007667DB" w:rsidRPr="0085466A" w:rsidRDefault="007667DB" w:rsidP="00754B95">
            <w:pPr>
              <w:spacing w:line="240" w:lineRule="atLeast"/>
              <w:ind w:right="70"/>
              <w:jc w:val="right"/>
              <w:rPr>
                <w:rFonts w:cs="Times New Roman"/>
                <w:b/>
                <w:bCs/>
                <w:sz w:val="20"/>
                <w:szCs w:val="20"/>
                <w:cs/>
              </w:rPr>
            </w:pPr>
            <w:r w:rsidRPr="0085466A">
              <w:rPr>
                <w:b/>
                <w:bCs/>
                <w:sz w:val="20"/>
                <w:szCs w:val="20"/>
              </w:rPr>
              <w:t>20,237,721</w:t>
            </w:r>
          </w:p>
        </w:tc>
      </w:tr>
    </w:tbl>
    <w:p w14:paraId="5F188A3A" w14:textId="77777777" w:rsidR="0057649E" w:rsidRPr="0085466A" w:rsidRDefault="0057649E">
      <w:pPr>
        <w:rPr>
          <w:rFonts w:cs="Times New Roman"/>
          <w:sz w:val="20"/>
          <w:szCs w:val="20"/>
        </w:rPr>
      </w:pPr>
    </w:p>
    <w:p w14:paraId="7EDD9FDC" w14:textId="77777777" w:rsidR="00945800" w:rsidRPr="0085466A" w:rsidRDefault="00970D2B" w:rsidP="00395E40">
      <w:pPr>
        <w:tabs>
          <w:tab w:val="left" w:pos="540"/>
        </w:tabs>
        <w:spacing w:line="220" w:lineRule="exact"/>
        <w:ind w:right="-45"/>
        <w:jc w:val="thaiDistribute"/>
        <w:rPr>
          <w:rFonts w:cs="Times New Roman"/>
          <w:b/>
          <w:bCs/>
          <w:sz w:val="20"/>
          <w:szCs w:val="20"/>
        </w:rPr>
      </w:pPr>
      <w:r w:rsidRPr="0085466A">
        <w:rPr>
          <w:rFonts w:cs="Times New Roman"/>
          <w:b/>
          <w:bCs/>
          <w:sz w:val="20"/>
          <w:szCs w:val="20"/>
        </w:rPr>
        <w:tab/>
      </w:r>
    </w:p>
    <w:p w14:paraId="1F3C63BC" w14:textId="58DCD25B" w:rsidR="0089149C" w:rsidRPr="0085466A" w:rsidRDefault="00945800" w:rsidP="00D64449">
      <w:pPr>
        <w:tabs>
          <w:tab w:val="left" w:pos="540"/>
          <w:tab w:val="left" w:pos="630"/>
        </w:tabs>
        <w:spacing w:line="220" w:lineRule="exact"/>
        <w:ind w:right="-45"/>
        <w:jc w:val="thaiDistribute"/>
        <w:rPr>
          <w:rFonts w:cs="Cordia New"/>
          <w:b/>
          <w:bCs/>
          <w:sz w:val="20"/>
          <w:szCs w:val="20"/>
        </w:rPr>
      </w:pPr>
      <w:r w:rsidRPr="0085466A">
        <w:rPr>
          <w:rFonts w:cs="Times New Roman"/>
          <w:b/>
          <w:bCs/>
          <w:sz w:val="20"/>
          <w:szCs w:val="20"/>
        </w:rPr>
        <w:tab/>
      </w:r>
      <w:r w:rsidR="0089149C" w:rsidRPr="0085466A">
        <w:rPr>
          <w:rFonts w:cs="Times New Roman"/>
          <w:b/>
          <w:bCs/>
          <w:sz w:val="20"/>
          <w:szCs w:val="20"/>
          <w:cs/>
        </w:rPr>
        <w:t xml:space="preserve">2) </w:t>
      </w:r>
      <w:r w:rsidR="0089149C" w:rsidRPr="0085466A">
        <w:rPr>
          <w:rFonts w:cs="Times New Roman"/>
          <w:b/>
          <w:bCs/>
          <w:sz w:val="20"/>
          <w:szCs w:val="20"/>
        </w:rPr>
        <w:t>Transition</w:t>
      </w:r>
      <w:r w:rsidR="0089149C" w:rsidRPr="0085466A">
        <w:rPr>
          <w:rFonts w:cs="Cordia New"/>
          <w:b/>
          <w:bCs/>
          <w:sz w:val="20"/>
          <w:szCs w:val="20"/>
        </w:rPr>
        <w:t xml:space="preserve"> balance – contracts not measured under the PAA</w:t>
      </w:r>
    </w:p>
    <w:p w14:paraId="4F7AE606" w14:textId="77777777" w:rsidR="0057649E" w:rsidRPr="0085466A" w:rsidRDefault="0057649E">
      <w:pPr>
        <w:rPr>
          <w:rFonts w:cs="Times New Roman"/>
          <w:sz w:val="20"/>
          <w:szCs w:val="20"/>
        </w:rPr>
      </w:pPr>
    </w:p>
    <w:tbl>
      <w:tblPr>
        <w:tblStyle w:val="TableGrid9"/>
        <w:tblW w:w="9090" w:type="dxa"/>
        <w:tblInd w:w="720" w:type="dxa"/>
        <w:tblLayout w:type="fixed"/>
        <w:tblLook w:val="04A0" w:firstRow="1" w:lastRow="0" w:firstColumn="1" w:lastColumn="0" w:noHBand="0" w:noVBand="1"/>
      </w:tblPr>
      <w:tblGrid>
        <w:gridCol w:w="5580"/>
        <w:gridCol w:w="1620"/>
        <w:gridCol w:w="135"/>
        <w:gridCol w:w="135"/>
        <w:gridCol w:w="1620"/>
      </w:tblGrid>
      <w:tr w:rsidR="00834226" w:rsidRPr="0085466A" w14:paraId="03659302" w14:textId="77777777">
        <w:trPr>
          <w:trHeight w:val="20"/>
        </w:trPr>
        <w:tc>
          <w:tcPr>
            <w:tcW w:w="5580" w:type="dxa"/>
          </w:tcPr>
          <w:p w14:paraId="0431F21C" w14:textId="77777777" w:rsidR="00C00B78" w:rsidRPr="0085466A" w:rsidRDefault="00C00B78">
            <w:pPr>
              <w:spacing w:line="240" w:lineRule="atLeast"/>
              <w:ind w:right="72"/>
              <w:rPr>
                <w:rFonts w:cs="Times New Roman"/>
                <w:sz w:val="20"/>
                <w:szCs w:val="20"/>
              </w:rPr>
            </w:pPr>
          </w:p>
        </w:tc>
        <w:tc>
          <w:tcPr>
            <w:tcW w:w="3510" w:type="dxa"/>
            <w:gridSpan w:val="4"/>
          </w:tcPr>
          <w:p w14:paraId="0B21DEDD" w14:textId="77777777" w:rsidR="00C00B78" w:rsidRPr="0085466A" w:rsidRDefault="00C00B78">
            <w:pPr>
              <w:ind w:left="-228" w:right="-286"/>
              <w:jc w:val="center"/>
              <w:rPr>
                <w:rFonts w:cs="Times New Roman"/>
                <w:b/>
                <w:bCs/>
                <w:sz w:val="20"/>
                <w:szCs w:val="20"/>
              </w:rPr>
            </w:pPr>
            <w:r w:rsidRPr="0085466A">
              <w:rPr>
                <w:rFonts w:cs="Times New Roman"/>
                <w:b/>
                <w:bCs/>
                <w:sz w:val="20"/>
                <w:szCs w:val="20"/>
              </w:rPr>
              <w:t>Financial statements in which</w:t>
            </w:r>
          </w:p>
          <w:p w14:paraId="2D6F6ABA" w14:textId="77777777" w:rsidR="00C00B78" w:rsidRPr="0085466A" w:rsidRDefault="00C00B78">
            <w:pPr>
              <w:ind w:left="-228" w:right="-286"/>
              <w:jc w:val="center"/>
              <w:rPr>
                <w:rFonts w:cs="Times New Roman"/>
                <w:b/>
                <w:bCs/>
                <w:sz w:val="20"/>
                <w:szCs w:val="20"/>
              </w:rPr>
            </w:pPr>
            <w:r w:rsidRPr="0085466A">
              <w:rPr>
                <w:rFonts w:cs="Times New Roman"/>
                <w:b/>
                <w:bCs/>
                <w:sz w:val="20"/>
                <w:szCs w:val="20"/>
              </w:rPr>
              <w:t>the equity method is applied</w:t>
            </w:r>
          </w:p>
          <w:p w14:paraId="265E1C04" w14:textId="77777777" w:rsidR="00C00B78" w:rsidRPr="0085466A" w:rsidRDefault="00C00B78">
            <w:pPr>
              <w:spacing w:line="240" w:lineRule="atLeast"/>
              <w:ind w:right="72"/>
              <w:jc w:val="center"/>
              <w:rPr>
                <w:rFonts w:cs="Times New Roman"/>
                <w:b/>
                <w:bCs/>
                <w:sz w:val="20"/>
                <w:szCs w:val="20"/>
              </w:rPr>
            </w:pPr>
            <w:r w:rsidRPr="0085466A">
              <w:rPr>
                <w:rFonts w:cs="Times New Roman"/>
                <w:b/>
                <w:bCs/>
                <w:sz w:val="20"/>
                <w:szCs w:val="20"/>
              </w:rPr>
              <w:t>and separate financial statements</w:t>
            </w:r>
          </w:p>
        </w:tc>
      </w:tr>
      <w:tr w:rsidR="00834226" w:rsidRPr="0085466A" w14:paraId="213B6F49" w14:textId="77777777">
        <w:trPr>
          <w:trHeight w:val="20"/>
        </w:trPr>
        <w:tc>
          <w:tcPr>
            <w:tcW w:w="5580" w:type="dxa"/>
          </w:tcPr>
          <w:p w14:paraId="6AC56720" w14:textId="5BDBB29B" w:rsidR="00C00B78" w:rsidRPr="0085466A" w:rsidRDefault="00E74F65">
            <w:pPr>
              <w:spacing w:line="240" w:lineRule="atLeast"/>
              <w:ind w:right="72"/>
              <w:rPr>
                <w:rFonts w:cs="Times New Roman"/>
                <w:sz w:val="20"/>
                <w:szCs w:val="20"/>
              </w:rPr>
            </w:pPr>
            <w:r w:rsidRPr="0085466A">
              <w:rPr>
                <w:rFonts w:cs="Times New Roman"/>
                <w:i/>
                <w:iCs/>
                <w:sz w:val="20"/>
                <w:szCs w:val="20"/>
              </w:rPr>
              <w:t>For the year ended 31 December</w:t>
            </w:r>
          </w:p>
        </w:tc>
        <w:tc>
          <w:tcPr>
            <w:tcW w:w="1755" w:type="dxa"/>
            <w:gridSpan w:val="2"/>
          </w:tcPr>
          <w:p w14:paraId="321227B1" w14:textId="77777777" w:rsidR="00C00B78" w:rsidRPr="0085466A" w:rsidRDefault="00C00B78">
            <w:pPr>
              <w:spacing w:line="240" w:lineRule="atLeast"/>
              <w:ind w:right="72"/>
              <w:jc w:val="center"/>
              <w:rPr>
                <w:rFonts w:cs="Times New Roman"/>
                <w:sz w:val="20"/>
                <w:szCs w:val="20"/>
              </w:rPr>
            </w:pPr>
            <w:r w:rsidRPr="0085466A">
              <w:rPr>
                <w:rFonts w:cs="Times New Roman"/>
                <w:sz w:val="20"/>
                <w:szCs w:val="20"/>
              </w:rPr>
              <w:t>2025</w:t>
            </w:r>
          </w:p>
        </w:tc>
        <w:tc>
          <w:tcPr>
            <w:tcW w:w="1755" w:type="dxa"/>
            <w:gridSpan w:val="2"/>
          </w:tcPr>
          <w:p w14:paraId="7D898EE2" w14:textId="77777777" w:rsidR="00C00B78" w:rsidRPr="0085466A" w:rsidRDefault="00C00B78">
            <w:pPr>
              <w:spacing w:line="240" w:lineRule="atLeast"/>
              <w:ind w:right="72"/>
              <w:jc w:val="center"/>
              <w:rPr>
                <w:rFonts w:cs="Times New Roman"/>
                <w:sz w:val="20"/>
                <w:szCs w:val="20"/>
              </w:rPr>
            </w:pPr>
            <w:r w:rsidRPr="0085466A">
              <w:rPr>
                <w:rFonts w:cs="Times New Roman"/>
                <w:sz w:val="20"/>
                <w:szCs w:val="20"/>
              </w:rPr>
              <w:t>2024</w:t>
            </w:r>
          </w:p>
        </w:tc>
      </w:tr>
      <w:tr w:rsidR="00834226" w:rsidRPr="0085466A" w14:paraId="7251550A" w14:textId="77777777">
        <w:trPr>
          <w:trHeight w:val="20"/>
        </w:trPr>
        <w:tc>
          <w:tcPr>
            <w:tcW w:w="5580" w:type="dxa"/>
          </w:tcPr>
          <w:p w14:paraId="00290EAD" w14:textId="77777777" w:rsidR="00C00B78" w:rsidRPr="0085466A" w:rsidRDefault="00C00B78">
            <w:pPr>
              <w:spacing w:line="240" w:lineRule="atLeast"/>
              <w:ind w:right="72"/>
              <w:rPr>
                <w:rFonts w:cs="Times New Roman"/>
                <w:sz w:val="20"/>
                <w:szCs w:val="20"/>
              </w:rPr>
            </w:pPr>
          </w:p>
        </w:tc>
        <w:tc>
          <w:tcPr>
            <w:tcW w:w="1755" w:type="dxa"/>
            <w:gridSpan w:val="2"/>
          </w:tcPr>
          <w:p w14:paraId="4224BD71" w14:textId="77777777" w:rsidR="00C00B78" w:rsidRPr="0085466A" w:rsidRDefault="00C00B78">
            <w:pPr>
              <w:spacing w:line="240" w:lineRule="atLeast"/>
              <w:ind w:right="72"/>
              <w:jc w:val="center"/>
              <w:rPr>
                <w:rFonts w:cs="Times New Roman"/>
                <w:sz w:val="20"/>
                <w:szCs w:val="20"/>
              </w:rPr>
            </w:pPr>
          </w:p>
        </w:tc>
        <w:tc>
          <w:tcPr>
            <w:tcW w:w="1755" w:type="dxa"/>
            <w:gridSpan w:val="2"/>
          </w:tcPr>
          <w:p w14:paraId="1684738B" w14:textId="77777777" w:rsidR="00C00B78" w:rsidRPr="0085466A" w:rsidRDefault="00C00B78">
            <w:pPr>
              <w:spacing w:line="240" w:lineRule="atLeast"/>
              <w:ind w:right="72"/>
              <w:jc w:val="center"/>
              <w:rPr>
                <w:rFonts w:cs="Times New Roman"/>
                <w:sz w:val="20"/>
                <w:szCs w:val="20"/>
              </w:rPr>
            </w:pPr>
            <w:r w:rsidRPr="0085466A">
              <w:rPr>
                <w:rFonts w:cs="Times New Roman"/>
                <w:sz w:val="20"/>
                <w:szCs w:val="20"/>
              </w:rPr>
              <w:t>(Restated)</w:t>
            </w:r>
          </w:p>
        </w:tc>
      </w:tr>
      <w:tr w:rsidR="00834226" w:rsidRPr="0085466A" w14:paraId="65D98EC2" w14:textId="77777777">
        <w:trPr>
          <w:trHeight w:val="20"/>
        </w:trPr>
        <w:tc>
          <w:tcPr>
            <w:tcW w:w="5580" w:type="dxa"/>
          </w:tcPr>
          <w:p w14:paraId="35384DA8" w14:textId="77777777" w:rsidR="00C00B78" w:rsidRPr="0085466A" w:rsidRDefault="00C00B78">
            <w:pPr>
              <w:spacing w:line="240" w:lineRule="atLeast"/>
              <w:ind w:left="373" w:right="72"/>
              <w:rPr>
                <w:rFonts w:cs="Times New Roman"/>
                <w:b/>
                <w:bCs/>
                <w:sz w:val="20"/>
                <w:szCs w:val="20"/>
              </w:rPr>
            </w:pPr>
          </w:p>
        </w:tc>
        <w:tc>
          <w:tcPr>
            <w:tcW w:w="3510" w:type="dxa"/>
            <w:gridSpan w:val="4"/>
          </w:tcPr>
          <w:p w14:paraId="4C07E499" w14:textId="77777777" w:rsidR="00C00B78" w:rsidRPr="0085466A" w:rsidRDefault="00C00B78">
            <w:pPr>
              <w:spacing w:line="240" w:lineRule="atLeast"/>
              <w:ind w:right="-13"/>
              <w:jc w:val="center"/>
              <w:rPr>
                <w:rFonts w:cs="Times New Roman"/>
                <w:i/>
                <w:iCs/>
                <w:sz w:val="20"/>
                <w:szCs w:val="20"/>
              </w:rPr>
            </w:pPr>
            <w:r w:rsidRPr="0085466A">
              <w:rPr>
                <w:rFonts w:cs="Times New Roman"/>
                <w:i/>
                <w:iCs/>
                <w:sz w:val="20"/>
                <w:szCs w:val="20"/>
              </w:rPr>
              <w:t>(in thousand Baht)</w:t>
            </w:r>
          </w:p>
        </w:tc>
      </w:tr>
      <w:tr w:rsidR="00834226" w:rsidRPr="0085466A" w14:paraId="7AC41BB0" w14:textId="77777777" w:rsidTr="004A34D6">
        <w:trPr>
          <w:trHeight w:val="352"/>
        </w:trPr>
        <w:tc>
          <w:tcPr>
            <w:tcW w:w="5580" w:type="dxa"/>
          </w:tcPr>
          <w:p w14:paraId="3A866926" w14:textId="6607A0B0" w:rsidR="00C00B78" w:rsidRPr="0085466A" w:rsidRDefault="00C00B78">
            <w:pPr>
              <w:spacing w:line="240" w:lineRule="atLeast"/>
              <w:ind w:left="-21" w:right="72"/>
              <w:rPr>
                <w:rFonts w:ascii="Times New Roman" w:hAnsi="Times New Roman" w:cs="Times New Roman"/>
                <w:b/>
                <w:bCs/>
                <w:sz w:val="20"/>
                <w:szCs w:val="20"/>
              </w:rPr>
            </w:pPr>
            <w:r w:rsidRPr="0085466A">
              <w:rPr>
                <w:rFonts w:cs="Times New Roman"/>
                <w:b/>
                <w:bCs/>
                <w:sz w:val="20"/>
                <w:szCs w:val="20"/>
              </w:rPr>
              <w:t xml:space="preserve">Insurance </w:t>
            </w:r>
            <w:r w:rsidR="00304528" w:rsidRPr="0085466A">
              <w:rPr>
                <w:rFonts w:cs="Times New Roman"/>
                <w:b/>
                <w:bCs/>
                <w:sz w:val="20"/>
                <w:szCs w:val="20"/>
              </w:rPr>
              <w:t xml:space="preserve">service </w:t>
            </w:r>
            <w:r w:rsidRPr="0085466A">
              <w:rPr>
                <w:rFonts w:cs="Times New Roman"/>
                <w:b/>
                <w:bCs/>
                <w:sz w:val="20"/>
                <w:szCs w:val="20"/>
              </w:rPr>
              <w:t>revenue</w:t>
            </w:r>
          </w:p>
        </w:tc>
        <w:tc>
          <w:tcPr>
            <w:tcW w:w="1620" w:type="dxa"/>
          </w:tcPr>
          <w:p w14:paraId="517CB271" w14:textId="77777777" w:rsidR="00C00B78" w:rsidRPr="0085466A" w:rsidRDefault="00C00B78">
            <w:pPr>
              <w:spacing w:line="240" w:lineRule="atLeast"/>
              <w:ind w:right="77"/>
              <w:rPr>
                <w:rFonts w:cs="Times New Roman"/>
                <w:sz w:val="20"/>
                <w:szCs w:val="20"/>
              </w:rPr>
            </w:pPr>
          </w:p>
        </w:tc>
        <w:tc>
          <w:tcPr>
            <w:tcW w:w="270" w:type="dxa"/>
            <w:gridSpan w:val="2"/>
            <w:vAlign w:val="bottom"/>
          </w:tcPr>
          <w:p w14:paraId="37D67883" w14:textId="77777777" w:rsidR="00C00B78" w:rsidRPr="0085466A" w:rsidRDefault="00C00B78">
            <w:pPr>
              <w:spacing w:line="240" w:lineRule="atLeast"/>
              <w:ind w:right="-13"/>
              <w:jc w:val="right"/>
              <w:rPr>
                <w:rFonts w:cs="Times New Roman"/>
                <w:sz w:val="20"/>
                <w:szCs w:val="20"/>
              </w:rPr>
            </w:pPr>
          </w:p>
        </w:tc>
        <w:tc>
          <w:tcPr>
            <w:tcW w:w="1620" w:type="dxa"/>
          </w:tcPr>
          <w:p w14:paraId="39D9FCCD" w14:textId="77777777" w:rsidR="00C00B78" w:rsidRPr="0085466A" w:rsidRDefault="00C00B78">
            <w:pPr>
              <w:spacing w:line="240" w:lineRule="atLeast"/>
              <w:ind w:right="-13"/>
              <w:rPr>
                <w:rFonts w:cs="Times New Roman"/>
                <w:sz w:val="20"/>
                <w:szCs w:val="20"/>
              </w:rPr>
            </w:pPr>
          </w:p>
        </w:tc>
      </w:tr>
      <w:tr w:rsidR="00834226" w:rsidRPr="0085466A" w14:paraId="12DFEF8C" w14:textId="77777777" w:rsidTr="004A34D6">
        <w:trPr>
          <w:trHeight w:val="20"/>
        </w:trPr>
        <w:tc>
          <w:tcPr>
            <w:tcW w:w="5580" w:type="dxa"/>
          </w:tcPr>
          <w:p w14:paraId="50671943" w14:textId="77777777" w:rsidR="00C00B78" w:rsidRPr="0085466A" w:rsidRDefault="00C00B78">
            <w:pPr>
              <w:spacing w:line="240" w:lineRule="atLeast"/>
              <w:ind w:left="-21" w:right="72"/>
              <w:rPr>
                <w:rFonts w:cs="Times New Roman"/>
                <w:sz w:val="20"/>
                <w:szCs w:val="20"/>
              </w:rPr>
            </w:pPr>
            <w:r w:rsidRPr="0085466A">
              <w:rPr>
                <w:rFonts w:cs="Times New Roman"/>
                <w:sz w:val="20"/>
                <w:szCs w:val="20"/>
              </w:rPr>
              <w:t>Contracts under fair value approach</w:t>
            </w:r>
          </w:p>
        </w:tc>
        <w:tc>
          <w:tcPr>
            <w:tcW w:w="1620" w:type="dxa"/>
          </w:tcPr>
          <w:p w14:paraId="1E40EF97" w14:textId="2A0E0C7D" w:rsidR="00C00B78" w:rsidRPr="0085466A" w:rsidRDefault="00AA7307" w:rsidP="00754B95">
            <w:pPr>
              <w:spacing w:line="240" w:lineRule="atLeast"/>
              <w:ind w:right="70"/>
              <w:jc w:val="right"/>
              <w:rPr>
                <w:rFonts w:cs="Times New Roman"/>
                <w:sz w:val="20"/>
                <w:szCs w:val="20"/>
              </w:rPr>
            </w:pPr>
            <w:r w:rsidRPr="0085466A">
              <w:rPr>
                <w:rFonts w:cs="Times New Roman"/>
                <w:sz w:val="20"/>
                <w:szCs w:val="20"/>
              </w:rPr>
              <w:t>24,146,959</w:t>
            </w:r>
          </w:p>
        </w:tc>
        <w:tc>
          <w:tcPr>
            <w:tcW w:w="270" w:type="dxa"/>
            <w:gridSpan w:val="2"/>
            <w:vAlign w:val="bottom"/>
          </w:tcPr>
          <w:p w14:paraId="3C343BF0" w14:textId="77777777" w:rsidR="00C00B78" w:rsidRPr="0085466A" w:rsidRDefault="00C00B78">
            <w:pPr>
              <w:spacing w:line="240" w:lineRule="atLeast"/>
              <w:ind w:right="-13"/>
              <w:jc w:val="right"/>
              <w:rPr>
                <w:rFonts w:cs="Times New Roman"/>
                <w:sz w:val="20"/>
                <w:szCs w:val="20"/>
              </w:rPr>
            </w:pPr>
          </w:p>
        </w:tc>
        <w:tc>
          <w:tcPr>
            <w:tcW w:w="1620" w:type="dxa"/>
          </w:tcPr>
          <w:p w14:paraId="3AEC35FD" w14:textId="3CAC47D5" w:rsidR="00C00B78" w:rsidRPr="0085466A" w:rsidRDefault="00516B8B" w:rsidP="00754B95">
            <w:pPr>
              <w:spacing w:line="240" w:lineRule="atLeast"/>
              <w:ind w:right="70"/>
              <w:jc w:val="right"/>
              <w:rPr>
                <w:rFonts w:cs="Times New Roman"/>
                <w:sz w:val="20"/>
                <w:szCs w:val="20"/>
              </w:rPr>
            </w:pPr>
            <w:r w:rsidRPr="0085466A">
              <w:rPr>
                <w:sz w:val="20"/>
                <w:szCs w:val="20"/>
              </w:rPr>
              <w:t>27,987,827</w:t>
            </w:r>
          </w:p>
        </w:tc>
      </w:tr>
      <w:tr w:rsidR="00834226" w:rsidRPr="0085466A" w14:paraId="4BB4442D" w14:textId="77777777" w:rsidTr="004A34D6">
        <w:trPr>
          <w:trHeight w:val="20"/>
        </w:trPr>
        <w:tc>
          <w:tcPr>
            <w:tcW w:w="5580" w:type="dxa"/>
          </w:tcPr>
          <w:p w14:paraId="33F59006" w14:textId="77777777" w:rsidR="00C00B78" w:rsidRPr="0085466A" w:rsidRDefault="00C00B78">
            <w:pPr>
              <w:spacing w:line="240" w:lineRule="atLeast"/>
              <w:ind w:left="-21" w:right="72"/>
              <w:rPr>
                <w:rFonts w:cs="Times New Roman"/>
                <w:sz w:val="20"/>
                <w:szCs w:val="20"/>
              </w:rPr>
            </w:pPr>
            <w:r w:rsidRPr="0085466A">
              <w:rPr>
                <w:rFonts w:cs="Times New Roman"/>
                <w:sz w:val="20"/>
                <w:szCs w:val="20"/>
              </w:rPr>
              <w:t>Contracts after transition</w:t>
            </w:r>
          </w:p>
        </w:tc>
        <w:tc>
          <w:tcPr>
            <w:tcW w:w="1620" w:type="dxa"/>
            <w:tcBorders>
              <w:bottom w:val="single" w:sz="4" w:space="0" w:color="auto"/>
            </w:tcBorders>
          </w:tcPr>
          <w:p w14:paraId="6EA2F890" w14:textId="0D7CB21A" w:rsidR="00C00B78" w:rsidRPr="0085466A" w:rsidRDefault="00AA7307" w:rsidP="00754B95">
            <w:pPr>
              <w:spacing w:line="240" w:lineRule="atLeast"/>
              <w:ind w:right="70"/>
              <w:jc w:val="right"/>
              <w:rPr>
                <w:rFonts w:cs="Times New Roman"/>
                <w:sz w:val="20"/>
                <w:szCs w:val="20"/>
              </w:rPr>
            </w:pPr>
            <w:r w:rsidRPr="0085466A">
              <w:rPr>
                <w:rFonts w:cs="Times New Roman"/>
                <w:sz w:val="20"/>
                <w:szCs w:val="20"/>
              </w:rPr>
              <w:t>9,334,579</w:t>
            </w:r>
          </w:p>
        </w:tc>
        <w:tc>
          <w:tcPr>
            <w:tcW w:w="270" w:type="dxa"/>
            <w:gridSpan w:val="2"/>
            <w:vAlign w:val="bottom"/>
          </w:tcPr>
          <w:p w14:paraId="7D26A9F7" w14:textId="77777777" w:rsidR="00C00B78" w:rsidRPr="0085466A" w:rsidRDefault="00C00B78">
            <w:pPr>
              <w:spacing w:line="240" w:lineRule="atLeast"/>
              <w:ind w:right="-13"/>
              <w:jc w:val="right"/>
              <w:rPr>
                <w:rFonts w:cs="Times New Roman"/>
                <w:sz w:val="20"/>
                <w:szCs w:val="20"/>
              </w:rPr>
            </w:pPr>
          </w:p>
        </w:tc>
        <w:tc>
          <w:tcPr>
            <w:tcW w:w="1620" w:type="dxa"/>
            <w:tcBorders>
              <w:bottom w:val="single" w:sz="4" w:space="0" w:color="auto"/>
            </w:tcBorders>
          </w:tcPr>
          <w:p w14:paraId="4F535A19" w14:textId="6A263E75" w:rsidR="00C00B78" w:rsidRPr="0085466A" w:rsidRDefault="00516B8B" w:rsidP="00754B95">
            <w:pPr>
              <w:spacing w:line="240" w:lineRule="atLeast"/>
              <w:ind w:right="70"/>
              <w:jc w:val="right"/>
              <w:rPr>
                <w:rFonts w:cs="Times New Roman"/>
                <w:sz w:val="20"/>
                <w:szCs w:val="20"/>
              </w:rPr>
            </w:pPr>
            <w:r w:rsidRPr="0085466A">
              <w:rPr>
                <w:sz w:val="20"/>
                <w:szCs w:val="20"/>
              </w:rPr>
              <w:t>3,144,104</w:t>
            </w:r>
          </w:p>
        </w:tc>
      </w:tr>
      <w:tr w:rsidR="00834226" w:rsidRPr="0085466A" w14:paraId="3EBF1BE9" w14:textId="77777777" w:rsidTr="004A34D6">
        <w:trPr>
          <w:trHeight w:val="20"/>
        </w:trPr>
        <w:tc>
          <w:tcPr>
            <w:tcW w:w="5580" w:type="dxa"/>
          </w:tcPr>
          <w:p w14:paraId="5DA85D0B" w14:textId="77777777" w:rsidR="00C00B78" w:rsidRPr="0085466A" w:rsidRDefault="00C00B78">
            <w:pPr>
              <w:spacing w:line="240" w:lineRule="atLeast"/>
              <w:ind w:left="-21" w:right="72"/>
              <w:rPr>
                <w:rFonts w:cs="Times New Roman"/>
                <w:sz w:val="20"/>
                <w:szCs w:val="20"/>
              </w:rPr>
            </w:pPr>
            <w:r w:rsidRPr="0085466A">
              <w:rPr>
                <w:rFonts w:cs="Times New Roman"/>
                <w:b/>
                <w:bCs/>
                <w:sz w:val="20"/>
                <w:szCs w:val="20"/>
              </w:rPr>
              <w:t xml:space="preserve">Total </w:t>
            </w:r>
          </w:p>
        </w:tc>
        <w:tc>
          <w:tcPr>
            <w:tcW w:w="1620" w:type="dxa"/>
            <w:tcBorders>
              <w:top w:val="single" w:sz="4" w:space="0" w:color="auto"/>
              <w:bottom w:val="double" w:sz="4" w:space="0" w:color="auto"/>
            </w:tcBorders>
          </w:tcPr>
          <w:p w14:paraId="1F066203" w14:textId="6F0E4506" w:rsidR="00C00B78" w:rsidRPr="0085466A" w:rsidRDefault="00AA7307" w:rsidP="00754B95">
            <w:pPr>
              <w:spacing w:line="240" w:lineRule="atLeast"/>
              <w:ind w:right="70"/>
              <w:jc w:val="right"/>
              <w:rPr>
                <w:rFonts w:cs="Times New Roman"/>
                <w:b/>
                <w:bCs/>
                <w:sz w:val="20"/>
                <w:szCs w:val="20"/>
              </w:rPr>
            </w:pPr>
            <w:r w:rsidRPr="0085466A">
              <w:rPr>
                <w:rFonts w:cs="Times New Roman"/>
                <w:b/>
                <w:bCs/>
                <w:sz w:val="20"/>
                <w:szCs w:val="20"/>
              </w:rPr>
              <w:t>33,481,538</w:t>
            </w:r>
          </w:p>
        </w:tc>
        <w:tc>
          <w:tcPr>
            <w:tcW w:w="270" w:type="dxa"/>
            <w:gridSpan w:val="2"/>
            <w:vAlign w:val="bottom"/>
          </w:tcPr>
          <w:p w14:paraId="52EADFF6" w14:textId="77777777" w:rsidR="00C00B78" w:rsidRPr="0085466A" w:rsidRDefault="00C00B78">
            <w:pPr>
              <w:spacing w:line="240" w:lineRule="atLeast"/>
              <w:ind w:right="-13"/>
              <w:jc w:val="right"/>
              <w:rPr>
                <w:rFonts w:cs="Times New Roman"/>
                <w:b/>
                <w:bCs/>
                <w:sz w:val="20"/>
                <w:szCs w:val="20"/>
              </w:rPr>
            </w:pPr>
          </w:p>
        </w:tc>
        <w:tc>
          <w:tcPr>
            <w:tcW w:w="1620" w:type="dxa"/>
            <w:tcBorders>
              <w:top w:val="single" w:sz="4" w:space="0" w:color="auto"/>
              <w:bottom w:val="double" w:sz="4" w:space="0" w:color="auto"/>
            </w:tcBorders>
          </w:tcPr>
          <w:p w14:paraId="179EB62A" w14:textId="4F28965F" w:rsidR="00C00B78" w:rsidRPr="0085466A" w:rsidRDefault="00516B8B" w:rsidP="00754B95">
            <w:pPr>
              <w:spacing w:line="240" w:lineRule="atLeast"/>
              <w:ind w:right="70"/>
              <w:jc w:val="right"/>
              <w:rPr>
                <w:rFonts w:cs="Times New Roman"/>
                <w:b/>
                <w:bCs/>
                <w:sz w:val="20"/>
                <w:szCs w:val="20"/>
              </w:rPr>
            </w:pPr>
            <w:r w:rsidRPr="0085466A">
              <w:rPr>
                <w:b/>
                <w:bCs/>
                <w:sz w:val="20"/>
                <w:szCs w:val="20"/>
              </w:rPr>
              <w:t>31,131,931</w:t>
            </w:r>
          </w:p>
        </w:tc>
      </w:tr>
      <w:tr w:rsidR="00834226" w:rsidRPr="0085466A" w14:paraId="74C6BF14" w14:textId="77777777" w:rsidTr="004A34D6">
        <w:trPr>
          <w:trHeight w:val="208"/>
        </w:trPr>
        <w:tc>
          <w:tcPr>
            <w:tcW w:w="5580" w:type="dxa"/>
          </w:tcPr>
          <w:p w14:paraId="449E8B64" w14:textId="77777777" w:rsidR="00C00B78" w:rsidRPr="0085466A" w:rsidRDefault="00C00B78">
            <w:pPr>
              <w:spacing w:line="240" w:lineRule="atLeast"/>
              <w:ind w:left="-21" w:right="72"/>
              <w:rPr>
                <w:rFonts w:cs="Times New Roman"/>
                <w:sz w:val="20"/>
                <w:szCs w:val="20"/>
              </w:rPr>
            </w:pPr>
          </w:p>
        </w:tc>
        <w:tc>
          <w:tcPr>
            <w:tcW w:w="1620" w:type="dxa"/>
            <w:tcBorders>
              <w:top w:val="double" w:sz="4" w:space="0" w:color="auto"/>
            </w:tcBorders>
          </w:tcPr>
          <w:p w14:paraId="11565BB0" w14:textId="77777777" w:rsidR="00C00B78" w:rsidRPr="0085466A" w:rsidRDefault="00C00B78" w:rsidP="00754B95">
            <w:pPr>
              <w:spacing w:line="240" w:lineRule="atLeast"/>
              <w:ind w:right="70"/>
              <w:jc w:val="right"/>
              <w:rPr>
                <w:rFonts w:cs="Times New Roman"/>
                <w:sz w:val="20"/>
                <w:szCs w:val="20"/>
              </w:rPr>
            </w:pPr>
          </w:p>
        </w:tc>
        <w:tc>
          <w:tcPr>
            <w:tcW w:w="270" w:type="dxa"/>
            <w:gridSpan w:val="2"/>
            <w:vAlign w:val="bottom"/>
          </w:tcPr>
          <w:p w14:paraId="3908390B" w14:textId="77777777" w:rsidR="00C00B78" w:rsidRPr="0085466A" w:rsidRDefault="00C00B78">
            <w:pPr>
              <w:spacing w:line="240" w:lineRule="atLeast"/>
              <w:ind w:right="-13"/>
              <w:jc w:val="right"/>
              <w:rPr>
                <w:rFonts w:cs="Times New Roman"/>
                <w:sz w:val="20"/>
                <w:szCs w:val="20"/>
              </w:rPr>
            </w:pPr>
          </w:p>
        </w:tc>
        <w:tc>
          <w:tcPr>
            <w:tcW w:w="1620" w:type="dxa"/>
            <w:tcBorders>
              <w:top w:val="double" w:sz="4" w:space="0" w:color="auto"/>
            </w:tcBorders>
            <w:vAlign w:val="bottom"/>
          </w:tcPr>
          <w:p w14:paraId="0B812720" w14:textId="77777777" w:rsidR="00C00B78" w:rsidRPr="0085466A" w:rsidRDefault="00C00B78" w:rsidP="00754B95">
            <w:pPr>
              <w:spacing w:line="240" w:lineRule="atLeast"/>
              <w:ind w:right="70"/>
              <w:jc w:val="right"/>
              <w:rPr>
                <w:rFonts w:cs="Times New Roman"/>
                <w:sz w:val="20"/>
                <w:szCs w:val="20"/>
              </w:rPr>
            </w:pPr>
          </w:p>
        </w:tc>
      </w:tr>
      <w:tr w:rsidR="00834226" w:rsidRPr="0085466A" w14:paraId="4C505549" w14:textId="77777777" w:rsidTr="004A34D6">
        <w:trPr>
          <w:trHeight w:val="20"/>
        </w:trPr>
        <w:tc>
          <w:tcPr>
            <w:tcW w:w="5580" w:type="dxa"/>
          </w:tcPr>
          <w:p w14:paraId="079D54E9" w14:textId="0840EDFB" w:rsidR="00C00B78" w:rsidRPr="0085466A" w:rsidRDefault="00C00B78">
            <w:pPr>
              <w:spacing w:line="240" w:lineRule="atLeast"/>
              <w:ind w:right="72"/>
              <w:rPr>
                <w:rFonts w:cs="Times New Roman"/>
                <w:b/>
                <w:bCs/>
                <w:sz w:val="20"/>
                <w:szCs w:val="20"/>
              </w:rPr>
            </w:pPr>
            <w:r w:rsidRPr="0085466A">
              <w:rPr>
                <w:rFonts w:cs="Times New Roman"/>
                <w:b/>
                <w:bCs/>
                <w:sz w:val="20"/>
                <w:szCs w:val="20"/>
              </w:rPr>
              <w:t>Contractual service margin as at 3</w:t>
            </w:r>
            <w:r w:rsidR="00516B8B" w:rsidRPr="0085466A">
              <w:rPr>
                <w:rFonts w:cs="Times New Roman"/>
                <w:b/>
                <w:bCs/>
                <w:sz w:val="20"/>
                <w:szCs w:val="20"/>
              </w:rPr>
              <w:t>1 December</w:t>
            </w:r>
          </w:p>
        </w:tc>
        <w:tc>
          <w:tcPr>
            <w:tcW w:w="1620" w:type="dxa"/>
          </w:tcPr>
          <w:p w14:paraId="39CF1ED3" w14:textId="77777777" w:rsidR="00C00B78" w:rsidRPr="0085466A" w:rsidRDefault="00C00B78" w:rsidP="00754B95">
            <w:pPr>
              <w:spacing w:line="240" w:lineRule="atLeast"/>
              <w:ind w:right="70"/>
              <w:jc w:val="right"/>
              <w:rPr>
                <w:rFonts w:cs="Times New Roman"/>
                <w:sz w:val="20"/>
                <w:szCs w:val="20"/>
              </w:rPr>
            </w:pPr>
          </w:p>
        </w:tc>
        <w:tc>
          <w:tcPr>
            <w:tcW w:w="270" w:type="dxa"/>
            <w:gridSpan w:val="2"/>
            <w:vAlign w:val="bottom"/>
          </w:tcPr>
          <w:p w14:paraId="59DE569F" w14:textId="77777777" w:rsidR="00C00B78" w:rsidRPr="0085466A" w:rsidRDefault="00C00B78">
            <w:pPr>
              <w:spacing w:line="240" w:lineRule="atLeast"/>
              <w:ind w:right="-13"/>
              <w:jc w:val="right"/>
              <w:rPr>
                <w:rFonts w:cs="Times New Roman"/>
                <w:sz w:val="20"/>
                <w:szCs w:val="20"/>
              </w:rPr>
            </w:pPr>
          </w:p>
        </w:tc>
        <w:tc>
          <w:tcPr>
            <w:tcW w:w="1620" w:type="dxa"/>
            <w:vAlign w:val="bottom"/>
          </w:tcPr>
          <w:p w14:paraId="41AE0706" w14:textId="77777777" w:rsidR="00C00B78" w:rsidRPr="0085466A" w:rsidRDefault="00C00B78" w:rsidP="00754B95">
            <w:pPr>
              <w:spacing w:line="240" w:lineRule="atLeast"/>
              <w:ind w:right="70"/>
              <w:jc w:val="right"/>
              <w:rPr>
                <w:rFonts w:cs="Times New Roman"/>
                <w:sz w:val="20"/>
                <w:szCs w:val="20"/>
              </w:rPr>
            </w:pPr>
          </w:p>
        </w:tc>
      </w:tr>
      <w:tr w:rsidR="00834226" w:rsidRPr="0085466A" w14:paraId="7BE8E2D0" w14:textId="77777777" w:rsidTr="004A34D6">
        <w:trPr>
          <w:trHeight w:val="20"/>
        </w:trPr>
        <w:tc>
          <w:tcPr>
            <w:tcW w:w="5580" w:type="dxa"/>
          </w:tcPr>
          <w:p w14:paraId="40E49EC5" w14:textId="77777777" w:rsidR="00C00B78" w:rsidRPr="0085466A" w:rsidRDefault="00C00B78">
            <w:pPr>
              <w:spacing w:line="240" w:lineRule="atLeast"/>
              <w:ind w:right="72"/>
              <w:rPr>
                <w:rFonts w:cs="Times New Roman"/>
                <w:sz w:val="20"/>
                <w:szCs w:val="20"/>
              </w:rPr>
            </w:pPr>
            <w:r w:rsidRPr="0085466A">
              <w:rPr>
                <w:rFonts w:cs="Times New Roman"/>
                <w:sz w:val="20"/>
                <w:szCs w:val="20"/>
              </w:rPr>
              <w:t>Contracts under fair value approach</w:t>
            </w:r>
          </w:p>
        </w:tc>
        <w:tc>
          <w:tcPr>
            <w:tcW w:w="1620" w:type="dxa"/>
          </w:tcPr>
          <w:p w14:paraId="1DABCFD3" w14:textId="0FDDBC98" w:rsidR="00C00B78" w:rsidRPr="0085466A" w:rsidRDefault="00422450" w:rsidP="00754B95">
            <w:pPr>
              <w:spacing w:line="240" w:lineRule="atLeast"/>
              <w:ind w:right="70"/>
              <w:jc w:val="right"/>
              <w:rPr>
                <w:rFonts w:cs="Times New Roman"/>
                <w:sz w:val="20"/>
                <w:szCs w:val="20"/>
              </w:rPr>
            </w:pPr>
            <w:r w:rsidRPr="0085466A">
              <w:rPr>
                <w:rFonts w:cs="Times New Roman"/>
                <w:sz w:val="20"/>
                <w:szCs w:val="20"/>
              </w:rPr>
              <w:t>69,909,494</w:t>
            </w:r>
          </w:p>
        </w:tc>
        <w:tc>
          <w:tcPr>
            <w:tcW w:w="270" w:type="dxa"/>
            <w:gridSpan w:val="2"/>
            <w:vAlign w:val="bottom"/>
          </w:tcPr>
          <w:p w14:paraId="6350867A" w14:textId="77777777" w:rsidR="00C00B78" w:rsidRPr="0085466A" w:rsidRDefault="00C00B78">
            <w:pPr>
              <w:spacing w:line="240" w:lineRule="atLeast"/>
              <w:ind w:right="70"/>
              <w:jc w:val="right"/>
              <w:rPr>
                <w:rFonts w:cs="Times New Roman"/>
                <w:sz w:val="20"/>
                <w:szCs w:val="20"/>
              </w:rPr>
            </w:pPr>
          </w:p>
        </w:tc>
        <w:tc>
          <w:tcPr>
            <w:tcW w:w="1620" w:type="dxa"/>
          </w:tcPr>
          <w:p w14:paraId="2343D256" w14:textId="231C8081" w:rsidR="00C00B78" w:rsidRPr="0085466A" w:rsidRDefault="000C5082" w:rsidP="00754B95">
            <w:pPr>
              <w:spacing w:line="240" w:lineRule="atLeast"/>
              <w:ind w:right="70"/>
              <w:jc w:val="right"/>
              <w:rPr>
                <w:rFonts w:cs="Times New Roman"/>
                <w:sz w:val="20"/>
                <w:szCs w:val="20"/>
              </w:rPr>
            </w:pPr>
            <w:r w:rsidRPr="0085466A">
              <w:rPr>
                <w:sz w:val="20"/>
                <w:szCs w:val="20"/>
              </w:rPr>
              <w:t>76,679,748</w:t>
            </w:r>
          </w:p>
        </w:tc>
      </w:tr>
      <w:tr w:rsidR="00834226" w:rsidRPr="0085466A" w14:paraId="7FD31121" w14:textId="77777777" w:rsidTr="004A34D6">
        <w:trPr>
          <w:trHeight w:val="20"/>
        </w:trPr>
        <w:tc>
          <w:tcPr>
            <w:tcW w:w="5580" w:type="dxa"/>
          </w:tcPr>
          <w:p w14:paraId="305240E5" w14:textId="77777777" w:rsidR="00C00B78" w:rsidRPr="0085466A" w:rsidRDefault="00C00B78">
            <w:pPr>
              <w:spacing w:line="240" w:lineRule="atLeast"/>
              <w:ind w:right="72"/>
              <w:rPr>
                <w:rFonts w:cs="Times New Roman"/>
                <w:sz w:val="20"/>
                <w:szCs w:val="20"/>
              </w:rPr>
            </w:pPr>
            <w:r w:rsidRPr="0085466A">
              <w:rPr>
                <w:rFonts w:cs="Times New Roman"/>
                <w:sz w:val="20"/>
                <w:szCs w:val="20"/>
              </w:rPr>
              <w:t>Contracts after transition</w:t>
            </w:r>
          </w:p>
        </w:tc>
        <w:tc>
          <w:tcPr>
            <w:tcW w:w="1620" w:type="dxa"/>
            <w:tcBorders>
              <w:bottom w:val="single" w:sz="4" w:space="0" w:color="auto"/>
            </w:tcBorders>
          </w:tcPr>
          <w:p w14:paraId="5E906A6E" w14:textId="45AF7A2E" w:rsidR="00C00B78" w:rsidRPr="0085466A" w:rsidRDefault="00422450" w:rsidP="00754B95">
            <w:pPr>
              <w:spacing w:line="240" w:lineRule="atLeast"/>
              <w:ind w:right="70"/>
              <w:jc w:val="right"/>
              <w:rPr>
                <w:rFonts w:cs="Times New Roman"/>
                <w:sz w:val="20"/>
                <w:szCs w:val="20"/>
              </w:rPr>
            </w:pPr>
            <w:r w:rsidRPr="0085466A">
              <w:rPr>
                <w:rFonts w:cs="Times New Roman"/>
                <w:sz w:val="20"/>
                <w:szCs w:val="20"/>
              </w:rPr>
              <w:t>21,710,525</w:t>
            </w:r>
          </w:p>
        </w:tc>
        <w:tc>
          <w:tcPr>
            <w:tcW w:w="270" w:type="dxa"/>
            <w:gridSpan w:val="2"/>
            <w:vAlign w:val="bottom"/>
          </w:tcPr>
          <w:p w14:paraId="654FE49C" w14:textId="77777777" w:rsidR="00C00B78" w:rsidRPr="0085466A" w:rsidRDefault="00C00B78">
            <w:pPr>
              <w:spacing w:line="240" w:lineRule="atLeast"/>
              <w:ind w:right="-13"/>
              <w:jc w:val="right"/>
              <w:rPr>
                <w:rFonts w:cs="Times New Roman"/>
                <w:sz w:val="20"/>
                <w:szCs w:val="20"/>
              </w:rPr>
            </w:pPr>
          </w:p>
        </w:tc>
        <w:tc>
          <w:tcPr>
            <w:tcW w:w="1620" w:type="dxa"/>
            <w:tcBorders>
              <w:bottom w:val="single" w:sz="4" w:space="0" w:color="auto"/>
            </w:tcBorders>
          </w:tcPr>
          <w:p w14:paraId="45022F08" w14:textId="547F4FC0" w:rsidR="00C00B78" w:rsidRPr="0085466A" w:rsidRDefault="000C5082" w:rsidP="00754B95">
            <w:pPr>
              <w:spacing w:line="240" w:lineRule="atLeast"/>
              <w:ind w:right="70"/>
              <w:jc w:val="right"/>
              <w:rPr>
                <w:rFonts w:cs="Times New Roman"/>
                <w:sz w:val="20"/>
                <w:szCs w:val="20"/>
              </w:rPr>
            </w:pPr>
            <w:r w:rsidRPr="0085466A">
              <w:rPr>
                <w:sz w:val="20"/>
                <w:szCs w:val="20"/>
              </w:rPr>
              <w:t>11,295,774</w:t>
            </w:r>
          </w:p>
        </w:tc>
      </w:tr>
      <w:tr w:rsidR="00834226" w:rsidRPr="0085466A" w14:paraId="2F5FB605" w14:textId="77777777" w:rsidTr="004A34D6">
        <w:trPr>
          <w:trHeight w:val="20"/>
        </w:trPr>
        <w:tc>
          <w:tcPr>
            <w:tcW w:w="5580" w:type="dxa"/>
          </w:tcPr>
          <w:p w14:paraId="5F452D47" w14:textId="77777777" w:rsidR="00C00B78" w:rsidRPr="0085466A" w:rsidRDefault="00C00B78">
            <w:pPr>
              <w:spacing w:line="240" w:lineRule="atLeast"/>
              <w:ind w:right="72"/>
              <w:rPr>
                <w:rFonts w:cs="Times New Roman"/>
                <w:b/>
                <w:bCs/>
                <w:sz w:val="20"/>
                <w:szCs w:val="20"/>
              </w:rPr>
            </w:pPr>
            <w:r w:rsidRPr="0085466A">
              <w:rPr>
                <w:rFonts w:cs="Times New Roman"/>
                <w:b/>
                <w:bCs/>
                <w:sz w:val="20"/>
                <w:szCs w:val="20"/>
              </w:rPr>
              <w:t xml:space="preserve">Total </w:t>
            </w:r>
          </w:p>
        </w:tc>
        <w:tc>
          <w:tcPr>
            <w:tcW w:w="1620" w:type="dxa"/>
            <w:tcBorders>
              <w:top w:val="single" w:sz="4" w:space="0" w:color="auto"/>
              <w:bottom w:val="double" w:sz="4" w:space="0" w:color="auto"/>
            </w:tcBorders>
          </w:tcPr>
          <w:p w14:paraId="7BE6D43B" w14:textId="67883514" w:rsidR="00C00B78" w:rsidRPr="0085466A" w:rsidRDefault="00951346" w:rsidP="00754B95">
            <w:pPr>
              <w:spacing w:line="240" w:lineRule="atLeast"/>
              <w:ind w:right="70"/>
              <w:jc w:val="right"/>
              <w:rPr>
                <w:rFonts w:cs="Times New Roman"/>
                <w:b/>
                <w:bCs/>
                <w:sz w:val="20"/>
                <w:szCs w:val="20"/>
              </w:rPr>
            </w:pPr>
            <w:r w:rsidRPr="0085466A">
              <w:rPr>
                <w:b/>
                <w:bCs/>
                <w:sz w:val="20"/>
                <w:szCs w:val="20"/>
              </w:rPr>
              <w:t>91,620,019</w:t>
            </w:r>
          </w:p>
        </w:tc>
        <w:tc>
          <w:tcPr>
            <w:tcW w:w="270" w:type="dxa"/>
            <w:gridSpan w:val="2"/>
            <w:vAlign w:val="bottom"/>
          </w:tcPr>
          <w:p w14:paraId="6168DAA9" w14:textId="77777777" w:rsidR="00C00B78" w:rsidRPr="0085466A" w:rsidRDefault="00C00B78">
            <w:pPr>
              <w:spacing w:line="240" w:lineRule="atLeast"/>
              <w:ind w:right="-13"/>
              <w:jc w:val="right"/>
              <w:rPr>
                <w:rFonts w:cs="Times New Roman"/>
                <w:sz w:val="20"/>
                <w:szCs w:val="20"/>
              </w:rPr>
            </w:pPr>
          </w:p>
        </w:tc>
        <w:tc>
          <w:tcPr>
            <w:tcW w:w="1620" w:type="dxa"/>
            <w:tcBorders>
              <w:top w:val="single" w:sz="4" w:space="0" w:color="auto"/>
              <w:bottom w:val="double" w:sz="4" w:space="0" w:color="auto"/>
            </w:tcBorders>
          </w:tcPr>
          <w:p w14:paraId="0E996FB9" w14:textId="6BCE2BEA" w:rsidR="00C00B78" w:rsidRPr="0085466A" w:rsidRDefault="000C5082" w:rsidP="00754B95">
            <w:pPr>
              <w:spacing w:line="240" w:lineRule="atLeast"/>
              <w:ind w:right="70"/>
              <w:jc w:val="right"/>
              <w:rPr>
                <w:rFonts w:cs="Times New Roman"/>
                <w:b/>
                <w:bCs/>
                <w:sz w:val="20"/>
                <w:szCs w:val="20"/>
              </w:rPr>
            </w:pPr>
            <w:r w:rsidRPr="0085466A">
              <w:rPr>
                <w:b/>
                <w:bCs/>
                <w:sz w:val="20"/>
                <w:szCs w:val="20"/>
              </w:rPr>
              <w:t>87,975,522</w:t>
            </w:r>
          </w:p>
        </w:tc>
      </w:tr>
      <w:bookmarkEnd w:id="5"/>
      <w:bookmarkEnd w:id="6"/>
    </w:tbl>
    <w:p w14:paraId="62BB2C9D" w14:textId="77777777" w:rsidR="00AC3205" w:rsidRPr="0085466A" w:rsidRDefault="00AC3205">
      <w:pPr>
        <w:rPr>
          <w:rFonts w:cs="Times New Roman"/>
          <w:b/>
          <w:bCs/>
          <w:sz w:val="22"/>
          <w:szCs w:val="22"/>
        </w:rPr>
      </w:pPr>
      <w:r w:rsidRPr="0085466A">
        <w:rPr>
          <w:rFonts w:cs="Times New Roman"/>
          <w:b/>
          <w:bCs/>
          <w:sz w:val="22"/>
          <w:szCs w:val="22"/>
        </w:rPr>
        <w:br w:type="page"/>
      </w:r>
    </w:p>
    <w:p w14:paraId="448573C3" w14:textId="18932C06" w:rsidR="00601079" w:rsidRPr="0085466A" w:rsidRDefault="00601079" w:rsidP="00395E40">
      <w:pPr>
        <w:tabs>
          <w:tab w:val="left" w:pos="540"/>
        </w:tabs>
        <w:spacing w:line="240" w:lineRule="exact"/>
        <w:jc w:val="thaiDistribute"/>
        <w:rPr>
          <w:rFonts w:cs="Times New Roman"/>
          <w:b/>
          <w:bCs/>
          <w:sz w:val="22"/>
          <w:szCs w:val="22"/>
        </w:rPr>
      </w:pPr>
      <w:r w:rsidRPr="0085466A">
        <w:rPr>
          <w:rFonts w:cs="Times New Roman"/>
          <w:b/>
          <w:bCs/>
          <w:sz w:val="22"/>
          <w:szCs w:val="22"/>
        </w:rPr>
        <w:lastRenderedPageBreak/>
        <w:t>1</w:t>
      </w:r>
      <w:r w:rsidR="009B2C76" w:rsidRPr="0085466A">
        <w:rPr>
          <w:rFonts w:cs="Times New Roman"/>
          <w:b/>
          <w:bCs/>
          <w:sz w:val="22"/>
          <w:szCs w:val="22"/>
        </w:rPr>
        <w:t>7</w:t>
      </w:r>
      <w:r w:rsidRPr="0085466A">
        <w:rPr>
          <w:rFonts w:cs="Times New Roman"/>
          <w:b/>
          <w:bCs/>
          <w:sz w:val="22"/>
          <w:szCs w:val="22"/>
        </w:rPr>
        <w:tab/>
        <w:t>Insurance</w:t>
      </w:r>
      <w:r w:rsidRPr="0085466A">
        <w:rPr>
          <w:b/>
          <w:bCs/>
          <w:sz w:val="22"/>
          <w:szCs w:val="22"/>
          <w:cs/>
        </w:rPr>
        <w:t xml:space="preserve"> </w:t>
      </w:r>
      <w:r w:rsidRPr="0085466A">
        <w:rPr>
          <w:rFonts w:cs="Times New Roman"/>
          <w:b/>
          <w:bCs/>
          <w:sz w:val="22"/>
          <w:szCs w:val="22"/>
        </w:rPr>
        <w:t>service result (continued)</w:t>
      </w:r>
    </w:p>
    <w:p w14:paraId="4EB6CCF1" w14:textId="77777777" w:rsidR="00601079" w:rsidRPr="0085466A" w:rsidRDefault="00601079" w:rsidP="00D64449">
      <w:pPr>
        <w:spacing w:line="240" w:lineRule="atLeast"/>
        <w:ind w:left="547"/>
        <w:contextualSpacing/>
        <w:jc w:val="thaiDistribute"/>
        <w:rPr>
          <w:rFonts w:cs="Times New Roman"/>
          <w:sz w:val="20"/>
          <w:szCs w:val="20"/>
        </w:rPr>
      </w:pPr>
    </w:p>
    <w:p w14:paraId="55E10FDE" w14:textId="3B1B1C9A" w:rsidR="00601079" w:rsidRPr="0085466A" w:rsidRDefault="00601079" w:rsidP="00820640">
      <w:pPr>
        <w:tabs>
          <w:tab w:val="left" w:pos="540"/>
        </w:tabs>
        <w:spacing w:line="240" w:lineRule="atLeast"/>
        <w:contextualSpacing/>
        <w:jc w:val="thaiDistribute"/>
        <w:rPr>
          <w:b/>
          <w:bCs/>
          <w:sz w:val="20"/>
          <w:szCs w:val="25"/>
        </w:rPr>
      </w:pPr>
      <w:r w:rsidRPr="0085466A">
        <w:rPr>
          <w:rFonts w:cs="Times New Roman"/>
          <w:b/>
          <w:bCs/>
          <w:sz w:val="20"/>
          <w:szCs w:val="20"/>
        </w:rPr>
        <w:t>1</w:t>
      </w:r>
      <w:r w:rsidR="009B2C76" w:rsidRPr="0085466A">
        <w:rPr>
          <w:rFonts w:cs="Times New Roman"/>
          <w:b/>
          <w:bCs/>
          <w:sz w:val="20"/>
          <w:szCs w:val="20"/>
        </w:rPr>
        <w:t>7</w:t>
      </w:r>
      <w:r w:rsidRPr="0085466A">
        <w:rPr>
          <w:rFonts w:cs="Times New Roman"/>
          <w:b/>
          <w:bCs/>
          <w:sz w:val="20"/>
          <w:szCs w:val="20"/>
        </w:rPr>
        <w:t xml:space="preserve">.2 </w:t>
      </w:r>
      <w:r w:rsidRPr="0085466A">
        <w:rPr>
          <w:rFonts w:cs="Times New Roman"/>
          <w:b/>
          <w:bCs/>
          <w:sz w:val="20"/>
          <w:szCs w:val="20"/>
        </w:rPr>
        <w:tab/>
        <w:t xml:space="preserve">Reinsurance </w:t>
      </w:r>
      <w:r w:rsidRPr="0085466A">
        <w:rPr>
          <w:b/>
          <w:bCs/>
          <w:sz w:val="20"/>
          <w:szCs w:val="25"/>
        </w:rPr>
        <w:t>contracts</w:t>
      </w:r>
    </w:p>
    <w:p w14:paraId="72D842CF" w14:textId="77777777" w:rsidR="00643206" w:rsidRPr="0085466A" w:rsidRDefault="00643206" w:rsidP="00820640">
      <w:pPr>
        <w:tabs>
          <w:tab w:val="left" w:pos="540"/>
        </w:tabs>
        <w:spacing w:line="240" w:lineRule="atLeast"/>
        <w:contextualSpacing/>
        <w:jc w:val="thaiDistribute"/>
        <w:rPr>
          <w:b/>
          <w:bCs/>
          <w:sz w:val="20"/>
          <w:szCs w:val="25"/>
        </w:rPr>
      </w:pPr>
    </w:p>
    <w:p w14:paraId="362A9B14" w14:textId="19DEA12F" w:rsidR="00601079" w:rsidRPr="0085466A" w:rsidRDefault="00970D2B" w:rsidP="00820640">
      <w:pPr>
        <w:tabs>
          <w:tab w:val="left" w:pos="540"/>
        </w:tabs>
        <w:spacing w:line="240" w:lineRule="atLeast"/>
        <w:contextualSpacing/>
        <w:jc w:val="thaiDistribute"/>
        <w:rPr>
          <w:rFonts w:cs="Times New Roman"/>
          <w:b/>
          <w:bCs/>
          <w:sz w:val="20"/>
          <w:szCs w:val="20"/>
        </w:rPr>
      </w:pPr>
      <w:r w:rsidRPr="0085466A">
        <w:rPr>
          <w:rFonts w:cs="Times New Roman"/>
          <w:b/>
          <w:bCs/>
          <w:sz w:val="20"/>
          <w:szCs w:val="20"/>
        </w:rPr>
        <w:tab/>
      </w:r>
      <w:bookmarkStart w:id="7" w:name="_Hlk172730911"/>
      <w:r w:rsidR="001B7D43" w:rsidRPr="0085466A">
        <w:rPr>
          <w:rFonts w:cs="Times New Roman"/>
          <w:b/>
          <w:bCs/>
          <w:sz w:val="20"/>
          <w:szCs w:val="20"/>
        </w:rPr>
        <w:t xml:space="preserve"> </w:t>
      </w:r>
      <w:r w:rsidR="00601079" w:rsidRPr="0085466A">
        <w:rPr>
          <w:rFonts w:cs="Times New Roman"/>
          <w:b/>
          <w:bCs/>
          <w:sz w:val="20"/>
          <w:szCs w:val="20"/>
        </w:rPr>
        <w:t>1) Net expense (income) from reinsurance contracts held</w:t>
      </w:r>
    </w:p>
    <w:p w14:paraId="35DE6099" w14:textId="77777777" w:rsidR="000F22EB" w:rsidRPr="0085466A" w:rsidRDefault="000F22EB" w:rsidP="00820640">
      <w:pPr>
        <w:tabs>
          <w:tab w:val="left" w:pos="540"/>
        </w:tabs>
        <w:spacing w:line="240" w:lineRule="atLeast"/>
        <w:contextualSpacing/>
        <w:jc w:val="thaiDistribute"/>
        <w:rPr>
          <w:rFonts w:cs="Cordia New"/>
          <w:b/>
          <w:bCs/>
          <w:sz w:val="20"/>
          <w:szCs w:val="20"/>
        </w:rPr>
      </w:pPr>
    </w:p>
    <w:bookmarkEnd w:id="7"/>
    <w:tbl>
      <w:tblPr>
        <w:tblStyle w:val="TableGrid10"/>
        <w:tblpPr w:leftFromText="180" w:rightFromText="180" w:vertAnchor="text" w:tblpX="720" w:tblpY="1"/>
        <w:tblOverlap w:val="never"/>
        <w:tblW w:w="9183" w:type="dxa"/>
        <w:tblLayout w:type="fixed"/>
        <w:tblLook w:val="04A0" w:firstRow="1" w:lastRow="0" w:firstColumn="1" w:lastColumn="0" w:noHBand="0" w:noVBand="1"/>
      </w:tblPr>
      <w:tblGrid>
        <w:gridCol w:w="5940"/>
        <w:gridCol w:w="1440"/>
        <w:gridCol w:w="181"/>
        <w:gridCol w:w="89"/>
        <w:gridCol w:w="1533"/>
      </w:tblGrid>
      <w:tr w:rsidR="00834226" w:rsidRPr="0085466A" w14:paraId="6A44C268" w14:textId="77777777">
        <w:trPr>
          <w:trHeight w:val="20"/>
        </w:trPr>
        <w:tc>
          <w:tcPr>
            <w:tcW w:w="5940" w:type="dxa"/>
          </w:tcPr>
          <w:p w14:paraId="010C19D2" w14:textId="77777777" w:rsidR="003A5D22" w:rsidRPr="0085466A" w:rsidRDefault="003A5D22" w:rsidP="00395E40">
            <w:pPr>
              <w:rPr>
                <w:rFonts w:cs="Times New Roman"/>
                <w:sz w:val="20"/>
                <w:szCs w:val="20"/>
              </w:rPr>
            </w:pPr>
          </w:p>
        </w:tc>
        <w:tc>
          <w:tcPr>
            <w:tcW w:w="3243" w:type="dxa"/>
            <w:gridSpan w:val="4"/>
          </w:tcPr>
          <w:p w14:paraId="4847433D" w14:textId="77777777" w:rsidR="003A5D22" w:rsidRPr="0085466A" w:rsidRDefault="003A5D22" w:rsidP="00D64449">
            <w:pPr>
              <w:ind w:left="-228" w:right="-286"/>
              <w:jc w:val="center"/>
              <w:rPr>
                <w:rFonts w:cs="Times New Roman"/>
                <w:b/>
                <w:bCs/>
                <w:sz w:val="20"/>
                <w:szCs w:val="20"/>
              </w:rPr>
            </w:pPr>
            <w:r w:rsidRPr="0085466A">
              <w:rPr>
                <w:rFonts w:cs="Times New Roman"/>
                <w:b/>
                <w:bCs/>
                <w:sz w:val="20"/>
                <w:szCs w:val="20"/>
              </w:rPr>
              <w:t>Financial statements in which</w:t>
            </w:r>
          </w:p>
          <w:p w14:paraId="70EB4C9B" w14:textId="77777777" w:rsidR="003A5D22" w:rsidRPr="0085466A" w:rsidRDefault="003A5D22" w:rsidP="00820640">
            <w:pPr>
              <w:ind w:left="-228" w:right="-286"/>
              <w:jc w:val="center"/>
              <w:rPr>
                <w:rFonts w:cs="Times New Roman"/>
                <w:b/>
                <w:bCs/>
                <w:sz w:val="20"/>
                <w:szCs w:val="20"/>
              </w:rPr>
            </w:pPr>
            <w:r w:rsidRPr="0085466A">
              <w:rPr>
                <w:rFonts w:cs="Times New Roman"/>
                <w:b/>
                <w:bCs/>
                <w:sz w:val="20"/>
                <w:szCs w:val="20"/>
              </w:rPr>
              <w:t>the equity method is applied</w:t>
            </w:r>
          </w:p>
          <w:p w14:paraId="0DE6CCA0" w14:textId="77777777" w:rsidR="003A5D22" w:rsidRPr="0085466A" w:rsidRDefault="003A5D22" w:rsidP="00820640">
            <w:pPr>
              <w:ind w:left="-22" w:right="191"/>
              <w:jc w:val="center"/>
              <w:rPr>
                <w:rFonts w:cs="Times New Roman"/>
                <w:b/>
                <w:bCs/>
                <w:sz w:val="20"/>
                <w:szCs w:val="20"/>
              </w:rPr>
            </w:pPr>
            <w:r w:rsidRPr="0085466A">
              <w:rPr>
                <w:rFonts w:cs="Times New Roman"/>
                <w:b/>
                <w:bCs/>
                <w:sz w:val="20"/>
                <w:szCs w:val="20"/>
              </w:rPr>
              <w:t>and separate financial statements</w:t>
            </w:r>
          </w:p>
        </w:tc>
      </w:tr>
      <w:tr w:rsidR="00834226" w:rsidRPr="0085466A" w14:paraId="038BF7E0" w14:textId="77777777">
        <w:trPr>
          <w:trHeight w:val="20"/>
        </w:trPr>
        <w:tc>
          <w:tcPr>
            <w:tcW w:w="5940" w:type="dxa"/>
          </w:tcPr>
          <w:p w14:paraId="6AE2F708" w14:textId="075CA9E1" w:rsidR="003A5D22" w:rsidRPr="0085466A" w:rsidRDefault="00945451" w:rsidP="00395E40">
            <w:pPr>
              <w:rPr>
                <w:rFonts w:cs="Times New Roman"/>
                <w:i/>
                <w:iCs/>
                <w:sz w:val="20"/>
                <w:szCs w:val="20"/>
              </w:rPr>
            </w:pPr>
            <w:r w:rsidRPr="0085466A">
              <w:rPr>
                <w:rFonts w:cs="Times New Roman"/>
                <w:i/>
                <w:iCs/>
                <w:sz w:val="20"/>
                <w:szCs w:val="20"/>
              </w:rPr>
              <w:t>For the year ended 31 December</w:t>
            </w:r>
          </w:p>
        </w:tc>
        <w:tc>
          <w:tcPr>
            <w:tcW w:w="1621" w:type="dxa"/>
            <w:gridSpan w:val="2"/>
          </w:tcPr>
          <w:p w14:paraId="202BD349" w14:textId="77777777" w:rsidR="003A5D22" w:rsidRPr="0085466A" w:rsidRDefault="003A5D22" w:rsidP="00D64449">
            <w:pPr>
              <w:ind w:right="-17"/>
              <w:jc w:val="center"/>
              <w:rPr>
                <w:rFonts w:cs="Times New Roman"/>
                <w:sz w:val="20"/>
                <w:szCs w:val="20"/>
              </w:rPr>
            </w:pPr>
            <w:r w:rsidRPr="0085466A">
              <w:rPr>
                <w:sz w:val="20"/>
                <w:szCs w:val="20"/>
              </w:rPr>
              <w:t>2025</w:t>
            </w:r>
          </w:p>
        </w:tc>
        <w:tc>
          <w:tcPr>
            <w:tcW w:w="1622" w:type="dxa"/>
            <w:gridSpan w:val="2"/>
          </w:tcPr>
          <w:p w14:paraId="4C556838" w14:textId="77777777" w:rsidR="003A5D22" w:rsidRPr="0085466A" w:rsidRDefault="003A5D22" w:rsidP="00820640">
            <w:pPr>
              <w:ind w:right="-17"/>
              <w:jc w:val="center"/>
              <w:rPr>
                <w:rFonts w:cs="Times New Roman"/>
                <w:sz w:val="20"/>
                <w:szCs w:val="20"/>
              </w:rPr>
            </w:pPr>
            <w:r w:rsidRPr="0085466A">
              <w:rPr>
                <w:rFonts w:cs="Times New Roman"/>
                <w:sz w:val="20"/>
                <w:szCs w:val="20"/>
              </w:rPr>
              <w:t>2024</w:t>
            </w:r>
          </w:p>
        </w:tc>
      </w:tr>
      <w:tr w:rsidR="00834226" w:rsidRPr="0085466A" w14:paraId="2F819498" w14:textId="77777777">
        <w:trPr>
          <w:trHeight w:val="20"/>
        </w:trPr>
        <w:tc>
          <w:tcPr>
            <w:tcW w:w="5940" w:type="dxa"/>
          </w:tcPr>
          <w:p w14:paraId="2BB10373" w14:textId="77777777" w:rsidR="003A5D22" w:rsidRPr="0085466A" w:rsidRDefault="003A5D22" w:rsidP="00395E40">
            <w:pPr>
              <w:rPr>
                <w:rFonts w:cs="Times New Roman"/>
                <w:i/>
                <w:iCs/>
                <w:sz w:val="20"/>
                <w:szCs w:val="20"/>
              </w:rPr>
            </w:pPr>
          </w:p>
        </w:tc>
        <w:tc>
          <w:tcPr>
            <w:tcW w:w="1621" w:type="dxa"/>
            <w:gridSpan w:val="2"/>
          </w:tcPr>
          <w:p w14:paraId="40DE19A9" w14:textId="77777777" w:rsidR="003A5D22" w:rsidRPr="0085466A" w:rsidRDefault="003A5D22" w:rsidP="00D64449">
            <w:pPr>
              <w:ind w:right="-17"/>
              <w:jc w:val="center"/>
              <w:rPr>
                <w:sz w:val="20"/>
                <w:szCs w:val="20"/>
              </w:rPr>
            </w:pPr>
          </w:p>
        </w:tc>
        <w:tc>
          <w:tcPr>
            <w:tcW w:w="1622" w:type="dxa"/>
            <w:gridSpan w:val="2"/>
          </w:tcPr>
          <w:p w14:paraId="238B3BCB" w14:textId="77777777" w:rsidR="003A5D22" w:rsidRPr="0085466A" w:rsidRDefault="003A5D22" w:rsidP="00820640">
            <w:pPr>
              <w:ind w:right="-17"/>
              <w:jc w:val="center"/>
              <w:rPr>
                <w:rFonts w:cs="Times New Roman"/>
                <w:sz w:val="20"/>
                <w:szCs w:val="20"/>
              </w:rPr>
            </w:pPr>
            <w:r w:rsidRPr="0085466A">
              <w:rPr>
                <w:rFonts w:cs="Times New Roman"/>
                <w:sz w:val="20"/>
                <w:szCs w:val="20"/>
              </w:rPr>
              <w:t>(Restated)</w:t>
            </w:r>
          </w:p>
        </w:tc>
      </w:tr>
      <w:tr w:rsidR="00834226" w:rsidRPr="0085466A" w14:paraId="78232BF2" w14:textId="77777777">
        <w:trPr>
          <w:trHeight w:val="20"/>
        </w:trPr>
        <w:tc>
          <w:tcPr>
            <w:tcW w:w="5940" w:type="dxa"/>
          </w:tcPr>
          <w:p w14:paraId="192E4764" w14:textId="77777777" w:rsidR="003A5D22" w:rsidRPr="0085466A" w:rsidRDefault="003A5D22" w:rsidP="00395E40">
            <w:pPr>
              <w:spacing w:line="240" w:lineRule="atLeast"/>
              <w:ind w:right="72"/>
              <w:rPr>
                <w:rFonts w:cs="Times New Roman"/>
                <w:b/>
                <w:bCs/>
                <w:sz w:val="20"/>
                <w:szCs w:val="20"/>
              </w:rPr>
            </w:pPr>
          </w:p>
        </w:tc>
        <w:tc>
          <w:tcPr>
            <w:tcW w:w="3243" w:type="dxa"/>
            <w:gridSpan w:val="4"/>
          </w:tcPr>
          <w:p w14:paraId="1F757556" w14:textId="77777777" w:rsidR="003A5D22" w:rsidRPr="0085466A" w:rsidRDefault="003A5D22" w:rsidP="00D64449">
            <w:pPr>
              <w:ind w:right="-17"/>
              <w:jc w:val="center"/>
              <w:rPr>
                <w:rFonts w:cs="Times New Roman"/>
                <w:i/>
                <w:iCs/>
                <w:sz w:val="20"/>
                <w:szCs w:val="20"/>
              </w:rPr>
            </w:pPr>
            <w:r w:rsidRPr="0085466A">
              <w:rPr>
                <w:rFonts w:cs="Times New Roman"/>
                <w:i/>
                <w:iCs/>
                <w:sz w:val="20"/>
                <w:szCs w:val="20"/>
              </w:rPr>
              <w:t>(in thousand Baht</w:t>
            </w:r>
            <w:r w:rsidRPr="0085466A">
              <w:rPr>
                <w:i/>
                <w:iCs/>
                <w:sz w:val="20"/>
                <w:szCs w:val="20"/>
                <w:cs/>
              </w:rPr>
              <w:t>)</w:t>
            </w:r>
          </w:p>
        </w:tc>
      </w:tr>
      <w:tr w:rsidR="00834226" w:rsidRPr="0085466A" w14:paraId="7C7504FA" w14:textId="77777777">
        <w:trPr>
          <w:trHeight w:val="20"/>
        </w:trPr>
        <w:tc>
          <w:tcPr>
            <w:tcW w:w="5940" w:type="dxa"/>
            <w:vAlign w:val="bottom"/>
          </w:tcPr>
          <w:p w14:paraId="7859DC98" w14:textId="77777777" w:rsidR="003A5D22" w:rsidRPr="0085466A" w:rsidRDefault="003A5D22" w:rsidP="00395E40">
            <w:pPr>
              <w:spacing w:line="240" w:lineRule="atLeast"/>
              <w:ind w:right="72"/>
              <w:rPr>
                <w:rFonts w:cs="Times New Roman"/>
                <w:b/>
                <w:bCs/>
                <w:sz w:val="20"/>
                <w:szCs w:val="20"/>
              </w:rPr>
            </w:pPr>
            <w:r w:rsidRPr="0085466A">
              <w:rPr>
                <w:rFonts w:cs="Times New Roman"/>
                <w:b/>
                <w:bCs/>
                <w:sz w:val="20"/>
                <w:szCs w:val="20"/>
              </w:rPr>
              <w:t>Expense from reinsurance contracts held</w:t>
            </w:r>
          </w:p>
        </w:tc>
        <w:tc>
          <w:tcPr>
            <w:tcW w:w="1440" w:type="dxa"/>
          </w:tcPr>
          <w:p w14:paraId="2A70B2D3" w14:textId="77777777" w:rsidR="003A5D22" w:rsidRPr="0085466A" w:rsidRDefault="003A5D22" w:rsidP="00D64449">
            <w:pPr>
              <w:spacing w:line="240" w:lineRule="atLeast"/>
              <w:ind w:right="72"/>
              <w:jc w:val="center"/>
              <w:rPr>
                <w:rFonts w:cs="Times New Roman"/>
                <w:sz w:val="20"/>
                <w:szCs w:val="20"/>
              </w:rPr>
            </w:pPr>
          </w:p>
        </w:tc>
        <w:tc>
          <w:tcPr>
            <w:tcW w:w="270" w:type="dxa"/>
            <w:gridSpan w:val="2"/>
            <w:vAlign w:val="bottom"/>
          </w:tcPr>
          <w:p w14:paraId="40890904" w14:textId="77777777" w:rsidR="003A5D22" w:rsidRPr="0085466A" w:rsidRDefault="003A5D22" w:rsidP="00820640">
            <w:pPr>
              <w:spacing w:line="240" w:lineRule="atLeast"/>
              <w:ind w:right="72"/>
              <w:jc w:val="center"/>
              <w:rPr>
                <w:rFonts w:cs="Times New Roman"/>
                <w:sz w:val="20"/>
                <w:szCs w:val="20"/>
              </w:rPr>
            </w:pPr>
          </w:p>
        </w:tc>
        <w:tc>
          <w:tcPr>
            <w:tcW w:w="1533" w:type="dxa"/>
          </w:tcPr>
          <w:p w14:paraId="642BB96A" w14:textId="77777777" w:rsidR="003A5D22" w:rsidRPr="0085466A" w:rsidRDefault="003A5D22" w:rsidP="00820640">
            <w:pPr>
              <w:spacing w:line="240" w:lineRule="atLeast"/>
              <w:ind w:right="72"/>
              <w:jc w:val="right"/>
              <w:rPr>
                <w:rFonts w:cs="Times New Roman"/>
                <w:sz w:val="20"/>
                <w:szCs w:val="20"/>
              </w:rPr>
            </w:pPr>
          </w:p>
        </w:tc>
      </w:tr>
      <w:tr w:rsidR="00834226" w:rsidRPr="0085466A" w14:paraId="330339E3" w14:textId="77777777">
        <w:trPr>
          <w:trHeight w:val="20"/>
        </w:trPr>
        <w:tc>
          <w:tcPr>
            <w:tcW w:w="5940" w:type="dxa"/>
            <w:vAlign w:val="bottom"/>
          </w:tcPr>
          <w:p w14:paraId="304CD31F"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Reinsurance contracts not measured under the PAA</w:t>
            </w:r>
          </w:p>
        </w:tc>
        <w:tc>
          <w:tcPr>
            <w:tcW w:w="1440" w:type="dxa"/>
          </w:tcPr>
          <w:p w14:paraId="0E4C201C" w14:textId="77777777" w:rsidR="003A5D22" w:rsidRPr="0085466A" w:rsidRDefault="003A5D22" w:rsidP="00D64449">
            <w:pPr>
              <w:spacing w:line="240" w:lineRule="atLeast"/>
              <w:jc w:val="center"/>
              <w:rPr>
                <w:rFonts w:cs="Times New Roman"/>
                <w:sz w:val="20"/>
                <w:szCs w:val="20"/>
                <w:cs/>
              </w:rPr>
            </w:pPr>
          </w:p>
        </w:tc>
        <w:tc>
          <w:tcPr>
            <w:tcW w:w="270" w:type="dxa"/>
            <w:gridSpan w:val="2"/>
            <w:vAlign w:val="bottom"/>
          </w:tcPr>
          <w:p w14:paraId="19788F77" w14:textId="77777777" w:rsidR="003A5D22" w:rsidRPr="0085466A" w:rsidRDefault="003A5D22" w:rsidP="00820640">
            <w:pPr>
              <w:spacing w:line="240" w:lineRule="atLeast"/>
              <w:ind w:right="72"/>
              <w:jc w:val="center"/>
              <w:rPr>
                <w:rFonts w:cs="Times New Roman"/>
                <w:sz w:val="20"/>
                <w:szCs w:val="20"/>
              </w:rPr>
            </w:pPr>
            <w:r w:rsidRPr="0085466A">
              <w:rPr>
                <w:sz w:val="20"/>
                <w:szCs w:val="20"/>
                <w:cs/>
              </w:rPr>
              <w:t xml:space="preserve"> </w:t>
            </w:r>
          </w:p>
        </w:tc>
        <w:tc>
          <w:tcPr>
            <w:tcW w:w="1533" w:type="dxa"/>
          </w:tcPr>
          <w:p w14:paraId="41249209" w14:textId="77777777" w:rsidR="003A5D22" w:rsidRPr="0085466A" w:rsidRDefault="003A5D22" w:rsidP="00820640">
            <w:pPr>
              <w:spacing w:line="240" w:lineRule="atLeast"/>
              <w:ind w:right="72"/>
              <w:jc w:val="right"/>
              <w:rPr>
                <w:rFonts w:cs="Times New Roman"/>
                <w:sz w:val="20"/>
                <w:szCs w:val="20"/>
                <w:cs/>
              </w:rPr>
            </w:pPr>
          </w:p>
        </w:tc>
      </w:tr>
      <w:tr w:rsidR="00834226" w:rsidRPr="0085466A" w14:paraId="7416DAF2" w14:textId="77777777">
        <w:trPr>
          <w:trHeight w:val="20"/>
        </w:trPr>
        <w:tc>
          <w:tcPr>
            <w:tcW w:w="5940" w:type="dxa"/>
            <w:vAlign w:val="bottom"/>
          </w:tcPr>
          <w:p w14:paraId="1DD09268"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 xml:space="preserve">   Amount relating to the changes in the liability for </w:t>
            </w:r>
          </w:p>
        </w:tc>
        <w:tc>
          <w:tcPr>
            <w:tcW w:w="1440" w:type="dxa"/>
          </w:tcPr>
          <w:p w14:paraId="658D6A8F" w14:textId="77777777" w:rsidR="003A5D22" w:rsidRPr="0085466A" w:rsidRDefault="003A5D22" w:rsidP="00D64449">
            <w:pPr>
              <w:spacing w:line="240" w:lineRule="atLeast"/>
              <w:ind w:right="72"/>
              <w:jc w:val="center"/>
              <w:rPr>
                <w:rFonts w:cs="Times New Roman"/>
                <w:sz w:val="20"/>
                <w:szCs w:val="20"/>
              </w:rPr>
            </w:pPr>
          </w:p>
        </w:tc>
        <w:tc>
          <w:tcPr>
            <w:tcW w:w="270" w:type="dxa"/>
            <w:gridSpan w:val="2"/>
            <w:vAlign w:val="bottom"/>
          </w:tcPr>
          <w:p w14:paraId="7D3DD46D" w14:textId="77777777" w:rsidR="003A5D22" w:rsidRPr="0085466A" w:rsidRDefault="003A5D22" w:rsidP="00820640">
            <w:pPr>
              <w:spacing w:line="240" w:lineRule="atLeast"/>
              <w:ind w:right="72"/>
              <w:jc w:val="center"/>
              <w:rPr>
                <w:rFonts w:cs="Times New Roman"/>
                <w:sz w:val="20"/>
                <w:szCs w:val="20"/>
              </w:rPr>
            </w:pPr>
          </w:p>
        </w:tc>
        <w:tc>
          <w:tcPr>
            <w:tcW w:w="1533" w:type="dxa"/>
          </w:tcPr>
          <w:p w14:paraId="480B49B1" w14:textId="77777777" w:rsidR="003A5D22" w:rsidRPr="0085466A" w:rsidRDefault="003A5D22" w:rsidP="00820640">
            <w:pPr>
              <w:spacing w:line="240" w:lineRule="atLeast"/>
              <w:ind w:right="72"/>
              <w:jc w:val="right"/>
              <w:rPr>
                <w:rFonts w:cs="Times New Roman"/>
                <w:sz w:val="20"/>
                <w:szCs w:val="20"/>
              </w:rPr>
            </w:pPr>
          </w:p>
        </w:tc>
      </w:tr>
      <w:tr w:rsidR="00834226" w:rsidRPr="0085466A" w14:paraId="19975C35" w14:textId="77777777">
        <w:trPr>
          <w:trHeight w:val="20"/>
        </w:trPr>
        <w:tc>
          <w:tcPr>
            <w:tcW w:w="5940" w:type="dxa"/>
            <w:vAlign w:val="bottom"/>
          </w:tcPr>
          <w:p w14:paraId="2BDA7957" w14:textId="77777777" w:rsidR="003A5D22" w:rsidRPr="0085466A" w:rsidRDefault="003A5D22" w:rsidP="00395E40">
            <w:pPr>
              <w:spacing w:line="240" w:lineRule="atLeast"/>
              <w:ind w:right="72"/>
              <w:rPr>
                <w:rFonts w:cs="Times New Roman"/>
                <w:sz w:val="20"/>
                <w:szCs w:val="20"/>
              </w:rPr>
            </w:pPr>
            <w:r w:rsidRPr="0085466A">
              <w:rPr>
                <w:rFonts w:cs="Cordia New"/>
                <w:sz w:val="20"/>
                <w:szCs w:val="20"/>
                <w:cs/>
              </w:rPr>
              <w:t xml:space="preserve">        </w:t>
            </w:r>
            <w:r w:rsidRPr="0085466A">
              <w:rPr>
                <w:rFonts w:cs="Times New Roman"/>
                <w:sz w:val="20"/>
                <w:szCs w:val="20"/>
              </w:rPr>
              <w:t>remaining coverage</w:t>
            </w:r>
          </w:p>
        </w:tc>
        <w:tc>
          <w:tcPr>
            <w:tcW w:w="1440" w:type="dxa"/>
          </w:tcPr>
          <w:p w14:paraId="776DC928" w14:textId="77777777" w:rsidR="003A5D22" w:rsidRPr="0085466A" w:rsidRDefault="003A5D22" w:rsidP="00D64449">
            <w:pPr>
              <w:spacing w:line="240" w:lineRule="atLeast"/>
              <w:ind w:right="72"/>
              <w:jc w:val="center"/>
              <w:rPr>
                <w:rFonts w:cs="Times New Roman"/>
                <w:sz w:val="20"/>
                <w:szCs w:val="20"/>
              </w:rPr>
            </w:pPr>
          </w:p>
        </w:tc>
        <w:tc>
          <w:tcPr>
            <w:tcW w:w="270" w:type="dxa"/>
            <w:gridSpan w:val="2"/>
            <w:vAlign w:val="bottom"/>
          </w:tcPr>
          <w:p w14:paraId="49CAF978" w14:textId="77777777" w:rsidR="003A5D22" w:rsidRPr="0085466A" w:rsidRDefault="003A5D22" w:rsidP="00820640">
            <w:pPr>
              <w:spacing w:line="240" w:lineRule="atLeast"/>
              <w:ind w:right="72"/>
              <w:jc w:val="center"/>
              <w:rPr>
                <w:rFonts w:cs="Times New Roman"/>
                <w:sz w:val="20"/>
                <w:szCs w:val="20"/>
              </w:rPr>
            </w:pPr>
          </w:p>
        </w:tc>
        <w:tc>
          <w:tcPr>
            <w:tcW w:w="1533" w:type="dxa"/>
          </w:tcPr>
          <w:p w14:paraId="0AD146D7" w14:textId="77777777" w:rsidR="003A5D22" w:rsidRPr="0085466A" w:rsidRDefault="003A5D22" w:rsidP="00820640">
            <w:pPr>
              <w:spacing w:line="240" w:lineRule="atLeast"/>
              <w:ind w:right="72"/>
              <w:jc w:val="right"/>
              <w:rPr>
                <w:rFonts w:cs="Times New Roman"/>
                <w:sz w:val="20"/>
                <w:szCs w:val="20"/>
              </w:rPr>
            </w:pPr>
          </w:p>
        </w:tc>
      </w:tr>
      <w:tr w:rsidR="00834226" w:rsidRPr="0085466A" w14:paraId="5287558B" w14:textId="77777777">
        <w:trPr>
          <w:trHeight w:val="20"/>
        </w:trPr>
        <w:tc>
          <w:tcPr>
            <w:tcW w:w="5940" w:type="dxa"/>
            <w:vAlign w:val="bottom"/>
          </w:tcPr>
          <w:p w14:paraId="5EB91646"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 xml:space="preserve">      - Expected amount recoverable for claims and </w:t>
            </w:r>
          </w:p>
        </w:tc>
        <w:tc>
          <w:tcPr>
            <w:tcW w:w="1440" w:type="dxa"/>
          </w:tcPr>
          <w:p w14:paraId="7D985E08" w14:textId="77777777" w:rsidR="003A5D22" w:rsidRPr="0085466A" w:rsidRDefault="003A5D22" w:rsidP="00D64449">
            <w:pPr>
              <w:spacing w:line="240" w:lineRule="atLeast"/>
              <w:jc w:val="right"/>
              <w:rPr>
                <w:rFonts w:cs="Times New Roman"/>
                <w:sz w:val="20"/>
                <w:szCs w:val="20"/>
                <w:cs/>
              </w:rPr>
            </w:pPr>
          </w:p>
        </w:tc>
        <w:tc>
          <w:tcPr>
            <w:tcW w:w="270" w:type="dxa"/>
            <w:gridSpan w:val="2"/>
            <w:vAlign w:val="bottom"/>
          </w:tcPr>
          <w:p w14:paraId="595C5A9B" w14:textId="77777777" w:rsidR="003A5D22" w:rsidRPr="0085466A" w:rsidRDefault="003A5D22" w:rsidP="00820640">
            <w:pPr>
              <w:spacing w:line="240" w:lineRule="atLeast"/>
              <w:jc w:val="right"/>
              <w:rPr>
                <w:rFonts w:cs="Times New Roman"/>
                <w:sz w:val="20"/>
                <w:szCs w:val="20"/>
              </w:rPr>
            </w:pPr>
          </w:p>
        </w:tc>
        <w:tc>
          <w:tcPr>
            <w:tcW w:w="1533" w:type="dxa"/>
          </w:tcPr>
          <w:p w14:paraId="470CD655" w14:textId="77777777" w:rsidR="003A5D22" w:rsidRPr="0085466A" w:rsidRDefault="003A5D22" w:rsidP="00820640">
            <w:pPr>
              <w:spacing w:line="240" w:lineRule="atLeast"/>
              <w:ind w:right="72"/>
              <w:jc w:val="right"/>
              <w:rPr>
                <w:rFonts w:cs="Times New Roman"/>
                <w:sz w:val="20"/>
                <w:szCs w:val="20"/>
                <w:cs/>
              </w:rPr>
            </w:pPr>
          </w:p>
        </w:tc>
      </w:tr>
      <w:tr w:rsidR="00834226" w:rsidRPr="0085466A" w14:paraId="10516353" w14:textId="77777777" w:rsidTr="00F664C3">
        <w:trPr>
          <w:trHeight w:val="208"/>
        </w:trPr>
        <w:tc>
          <w:tcPr>
            <w:tcW w:w="5940" w:type="dxa"/>
            <w:vAlign w:val="bottom"/>
          </w:tcPr>
          <w:p w14:paraId="2CE98718"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 xml:space="preserve">          other reinsurance service expenses</w:t>
            </w:r>
          </w:p>
        </w:tc>
        <w:tc>
          <w:tcPr>
            <w:tcW w:w="1440" w:type="dxa"/>
          </w:tcPr>
          <w:p w14:paraId="15F07625" w14:textId="27A03C13" w:rsidR="003A5D22" w:rsidRPr="0085466A" w:rsidRDefault="00951346" w:rsidP="00D64449">
            <w:pPr>
              <w:spacing w:line="240" w:lineRule="atLeast"/>
              <w:ind w:right="72"/>
              <w:jc w:val="right"/>
              <w:rPr>
                <w:rFonts w:cs="Cordia New"/>
                <w:sz w:val="20"/>
                <w:szCs w:val="20"/>
                <w:cs/>
              </w:rPr>
            </w:pPr>
            <w:r w:rsidRPr="0085466A">
              <w:rPr>
                <w:rFonts w:cs="Cordia New"/>
                <w:sz w:val="20"/>
                <w:szCs w:val="20"/>
              </w:rPr>
              <w:t>223,979</w:t>
            </w:r>
          </w:p>
        </w:tc>
        <w:tc>
          <w:tcPr>
            <w:tcW w:w="270" w:type="dxa"/>
            <w:gridSpan w:val="2"/>
            <w:vAlign w:val="bottom"/>
          </w:tcPr>
          <w:p w14:paraId="44F1156D" w14:textId="77777777" w:rsidR="003A5D22" w:rsidRPr="0085466A" w:rsidRDefault="003A5D22" w:rsidP="00820640">
            <w:pPr>
              <w:spacing w:line="240" w:lineRule="atLeast"/>
              <w:jc w:val="right"/>
              <w:rPr>
                <w:rFonts w:cs="Cordia New"/>
                <w:sz w:val="20"/>
                <w:szCs w:val="20"/>
              </w:rPr>
            </w:pPr>
          </w:p>
        </w:tc>
        <w:tc>
          <w:tcPr>
            <w:tcW w:w="1533" w:type="dxa"/>
          </w:tcPr>
          <w:p w14:paraId="6FCFC1F9" w14:textId="05FBED27" w:rsidR="003A5D22" w:rsidRPr="0085466A" w:rsidRDefault="00E11C03" w:rsidP="00820640">
            <w:pPr>
              <w:spacing w:line="240" w:lineRule="atLeast"/>
              <w:ind w:right="72"/>
              <w:jc w:val="right"/>
              <w:rPr>
                <w:rFonts w:cs="Times New Roman"/>
                <w:sz w:val="20"/>
                <w:szCs w:val="20"/>
                <w:cs/>
              </w:rPr>
            </w:pPr>
            <w:r w:rsidRPr="0085466A">
              <w:rPr>
                <w:sz w:val="20"/>
                <w:szCs w:val="20"/>
              </w:rPr>
              <w:t>484,656</w:t>
            </w:r>
          </w:p>
        </w:tc>
      </w:tr>
      <w:tr w:rsidR="00834226" w:rsidRPr="0085466A" w14:paraId="36A83C9D" w14:textId="77777777">
        <w:trPr>
          <w:trHeight w:val="20"/>
        </w:trPr>
        <w:tc>
          <w:tcPr>
            <w:tcW w:w="5940" w:type="dxa"/>
            <w:vAlign w:val="bottom"/>
          </w:tcPr>
          <w:p w14:paraId="1D5C0FFE"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 xml:space="preserve">      - Change in the risk adjustment recognised for the risk expired</w:t>
            </w:r>
          </w:p>
        </w:tc>
        <w:tc>
          <w:tcPr>
            <w:tcW w:w="1440" w:type="dxa"/>
          </w:tcPr>
          <w:p w14:paraId="6FDE3686" w14:textId="1BA84DA7" w:rsidR="003A5D22" w:rsidRPr="0085466A" w:rsidRDefault="000C439B" w:rsidP="00D64449">
            <w:pPr>
              <w:spacing w:line="240" w:lineRule="atLeast"/>
              <w:ind w:right="72"/>
              <w:jc w:val="right"/>
              <w:rPr>
                <w:rFonts w:cs="Times New Roman"/>
                <w:sz w:val="20"/>
                <w:szCs w:val="20"/>
              </w:rPr>
            </w:pPr>
            <w:r w:rsidRPr="0085466A">
              <w:rPr>
                <w:rFonts w:cs="Times New Roman"/>
                <w:sz w:val="20"/>
                <w:szCs w:val="20"/>
              </w:rPr>
              <w:t>6,382</w:t>
            </w:r>
          </w:p>
        </w:tc>
        <w:tc>
          <w:tcPr>
            <w:tcW w:w="270" w:type="dxa"/>
            <w:gridSpan w:val="2"/>
            <w:vAlign w:val="bottom"/>
          </w:tcPr>
          <w:p w14:paraId="3ADE95CF" w14:textId="77777777" w:rsidR="003A5D22" w:rsidRPr="0085466A" w:rsidRDefault="003A5D22" w:rsidP="00820640">
            <w:pPr>
              <w:spacing w:line="240" w:lineRule="atLeast"/>
              <w:jc w:val="right"/>
              <w:rPr>
                <w:rFonts w:cs="Times New Roman"/>
                <w:sz w:val="20"/>
                <w:szCs w:val="20"/>
              </w:rPr>
            </w:pPr>
          </w:p>
        </w:tc>
        <w:tc>
          <w:tcPr>
            <w:tcW w:w="1533" w:type="dxa"/>
          </w:tcPr>
          <w:p w14:paraId="08260C08" w14:textId="381E7F06" w:rsidR="003A5D22" w:rsidRPr="0085466A" w:rsidRDefault="003A5D22" w:rsidP="00754B95">
            <w:pPr>
              <w:spacing w:line="240" w:lineRule="atLeast"/>
              <w:ind w:right="-10"/>
              <w:jc w:val="right"/>
              <w:rPr>
                <w:rFonts w:cs="Times New Roman"/>
                <w:sz w:val="20"/>
                <w:szCs w:val="20"/>
              </w:rPr>
            </w:pPr>
            <w:r w:rsidRPr="0085466A">
              <w:rPr>
                <w:rFonts w:cs="Times New Roman"/>
                <w:sz w:val="20"/>
                <w:szCs w:val="20"/>
              </w:rPr>
              <w:t>(</w:t>
            </w:r>
            <w:r w:rsidR="00E11C03" w:rsidRPr="0085466A">
              <w:rPr>
                <w:rFonts w:cs="Times New Roman"/>
                <w:sz w:val="20"/>
                <w:szCs w:val="20"/>
              </w:rPr>
              <w:t>3,380</w:t>
            </w:r>
            <w:r w:rsidRPr="0085466A">
              <w:rPr>
                <w:rFonts w:cs="Times New Roman"/>
                <w:sz w:val="20"/>
                <w:szCs w:val="20"/>
              </w:rPr>
              <w:t>)</w:t>
            </w:r>
          </w:p>
        </w:tc>
      </w:tr>
      <w:tr w:rsidR="00834226" w:rsidRPr="0085466A" w14:paraId="41BB41EF" w14:textId="77777777">
        <w:trPr>
          <w:trHeight w:val="20"/>
        </w:trPr>
        <w:tc>
          <w:tcPr>
            <w:tcW w:w="5940" w:type="dxa"/>
            <w:vAlign w:val="bottom"/>
          </w:tcPr>
          <w:p w14:paraId="6F2A253B"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 xml:space="preserve">      - CSM recognised for service received</w:t>
            </w:r>
          </w:p>
        </w:tc>
        <w:tc>
          <w:tcPr>
            <w:tcW w:w="1440" w:type="dxa"/>
            <w:tcBorders>
              <w:bottom w:val="single" w:sz="4" w:space="0" w:color="auto"/>
            </w:tcBorders>
          </w:tcPr>
          <w:p w14:paraId="3EE32C3D" w14:textId="6BB1D580" w:rsidR="003A5D22" w:rsidRPr="0085466A" w:rsidRDefault="000C439B" w:rsidP="00D64449">
            <w:pPr>
              <w:spacing w:line="240" w:lineRule="atLeast"/>
              <w:ind w:right="72"/>
              <w:jc w:val="right"/>
              <w:rPr>
                <w:rFonts w:cs="Times New Roman"/>
                <w:sz w:val="20"/>
                <w:szCs w:val="20"/>
                <w:cs/>
              </w:rPr>
            </w:pPr>
            <w:r w:rsidRPr="0085466A">
              <w:rPr>
                <w:sz w:val="20"/>
                <w:szCs w:val="20"/>
              </w:rPr>
              <w:t>44,189</w:t>
            </w:r>
          </w:p>
        </w:tc>
        <w:tc>
          <w:tcPr>
            <w:tcW w:w="270" w:type="dxa"/>
            <w:gridSpan w:val="2"/>
            <w:vAlign w:val="bottom"/>
          </w:tcPr>
          <w:p w14:paraId="2C24F7E7" w14:textId="77777777" w:rsidR="003A5D22" w:rsidRPr="0085466A" w:rsidRDefault="003A5D22" w:rsidP="00820640">
            <w:pPr>
              <w:spacing w:line="240" w:lineRule="atLeast"/>
              <w:jc w:val="right"/>
              <w:rPr>
                <w:rFonts w:cs="Times New Roman"/>
                <w:sz w:val="20"/>
                <w:szCs w:val="20"/>
              </w:rPr>
            </w:pPr>
          </w:p>
        </w:tc>
        <w:tc>
          <w:tcPr>
            <w:tcW w:w="1533" w:type="dxa"/>
            <w:tcBorders>
              <w:bottom w:val="single" w:sz="4" w:space="0" w:color="auto"/>
            </w:tcBorders>
          </w:tcPr>
          <w:p w14:paraId="2147274C" w14:textId="4DC84DEB" w:rsidR="003A5D22" w:rsidRPr="0085466A" w:rsidRDefault="00E11C03" w:rsidP="00820640">
            <w:pPr>
              <w:spacing w:line="240" w:lineRule="atLeast"/>
              <w:ind w:right="72"/>
              <w:jc w:val="right"/>
              <w:rPr>
                <w:rFonts w:cs="Times New Roman"/>
                <w:sz w:val="20"/>
                <w:szCs w:val="20"/>
                <w:cs/>
              </w:rPr>
            </w:pPr>
            <w:r w:rsidRPr="0085466A">
              <w:rPr>
                <w:sz w:val="20"/>
                <w:szCs w:val="20"/>
              </w:rPr>
              <w:t>82,914</w:t>
            </w:r>
          </w:p>
        </w:tc>
      </w:tr>
      <w:tr w:rsidR="00834226" w:rsidRPr="0085466A" w14:paraId="2C67C58F" w14:textId="77777777">
        <w:trPr>
          <w:trHeight w:val="20"/>
        </w:trPr>
        <w:tc>
          <w:tcPr>
            <w:tcW w:w="5940" w:type="dxa"/>
            <w:vAlign w:val="bottom"/>
          </w:tcPr>
          <w:p w14:paraId="47DD57EC" w14:textId="77777777" w:rsidR="003A5D22" w:rsidRPr="0085466A" w:rsidRDefault="003A5D22" w:rsidP="00395E40">
            <w:pPr>
              <w:spacing w:line="240" w:lineRule="atLeast"/>
              <w:ind w:right="72"/>
              <w:rPr>
                <w:rFonts w:cs="Times New Roman"/>
                <w:b/>
                <w:bCs/>
                <w:sz w:val="20"/>
                <w:szCs w:val="20"/>
              </w:rPr>
            </w:pPr>
            <w:r w:rsidRPr="0085466A">
              <w:rPr>
                <w:rFonts w:cs="Times New Roman"/>
                <w:b/>
                <w:bCs/>
                <w:sz w:val="20"/>
                <w:szCs w:val="20"/>
              </w:rPr>
              <w:t>Total expense from reinsurance contracts held</w:t>
            </w:r>
            <w:r w:rsidRPr="0085466A">
              <w:rPr>
                <w:b/>
                <w:bCs/>
                <w:sz w:val="20"/>
                <w:szCs w:val="20"/>
                <w:cs/>
              </w:rPr>
              <w:t xml:space="preserve"> </w:t>
            </w:r>
            <w:r w:rsidRPr="0085466A">
              <w:rPr>
                <w:rFonts w:cs="Times New Roman"/>
                <w:b/>
                <w:bCs/>
                <w:sz w:val="20"/>
                <w:szCs w:val="20"/>
              </w:rPr>
              <w:t>- contracts not</w:t>
            </w:r>
          </w:p>
        </w:tc>
        <w:tc>
          <w:tcPr>
            <w:tcW w:w="1440" w:type="dxa"/>
            <w:tcBorders>
              <w:top w:val="single" w:sz="4" w:space="0" w:color="auto"/>
            </w:tcBorders>
          </w:tcPr>
          <w:p w14:paraId="1182DA5E" w14:textId="77777777" w:rsidR="003A5D22" w:rsidRPr="0085466A" w:rsidRDefault="003A5D22" w:rsidP="00D64449">
            <w:pPr>
              <w:spacing w:line="240" w:lineRule="atLeast"/>
              <w:ind w:left="72"/>
              <w:jc w:val="right"/>
              <w:rPr>
                <w:rFonts w:cs="Times New Roman"/>
                <w:b/>
                <w:bCs/>
                <w:sz w:val="20"/>
                <w:szCs w:val="20"/>
                <w:cs/>
              </w:rPr>
            </w:pPr>
          </w:p>
        </w:tc>
        <w:tc>
          <w:tcPr>
            <w:tcW w:w="270" w:type="dxa"/>
            <w:gridSpan w:val="2"/>
            <w:vAlign w:val="bottom"/>
          </w:tcPr>
          <w:p w14:paraId="6400159F" w14:textId="77777777" w:rsidR="003A5D22" w:rsidRPr="0085466A" w:rsidRDefault="003A5D22" w:rsidP="00820640">
            <w:pPr>
              <w:spacing w:line="240" w:lineRule="atLeast"/>
              <w:jc w:val="right"/>
              <w:rPr>
                <w:rFonts w:cs="Times New Roman"/>
                <w:b/>
                <w:bCs/>
                <w:sz w:val="20"/>
                <w:szCs w:val="20"/>
                <w:cs/>
              </w:rPr>
            </w:pPr>
          </w:p>
        </w:tc>
        <w:tc>
          <w:tcPr>
            <w:tcW w:w="1533" w:type="dxa"/>
            <w:tcBorders>
              <w:top w:val="single" w:sz="4" w:space="0" w:color="auto"/>
            </w:tcBorders>
            <w:vAlign w:val="bottom"/>
          </w:tcPr>
          <w:p w14:paraId="724A6DEB" w14:textId="77777777" w:rsidR="003A5D22" w:rsidRPr="0085466A" w:rsidRDefault="003A5D22" w:rsidP="00820640">
            <w:pPr>
              <w:spacing w:line="240" w:lineRule="atLeast"/>
              <w:ind w:right="72"/>
              <w:jc w:val="right"/>
              <w:rPr>
                <w:rFonts w:cs="Times New Roman"/>
                <w:sz w:val="20"/>
                <w:szCs w:val="20"/>
                <w:cs/>
              </w:rPr>
            </w:pPr>
          </w:p>
        </w:tc>
      </w:tr>
      <w:tr w:rsidR="00834226" w:rsidRPr="0085466A" w14:paraId="3AD5ACDA" w14:textId="77777777">
        <w:trPr>
          <w:trHeight w:val="20"/>
        </w:trPr>
        <w:tc>
          <w:tcPr>
            <w:tcW w:w="5940" w:type="dxa"/>
            <w:vAlign w:val="bottom"/>
          </w:tcPr>
          <w:p w14:paraId="2412DC16" w14:textId="77777777" w:rsidR="003A5D22" w:rsidRPr="0085466A" w:rsidRDefault="003A5D22" w:rsidP="00395E40">
            <w:pPr>
              <w:spacing w:line="240" w:lineRule="atLeast"/>
              <w:ind w:right="72"/>
              <w:rPr>
                <w:rFonts w:cs="Times New Roman"/>
                <w:b/>
                <w:bCs/>
                <w:sz w:val="20"/>
                <w:szCs w:val="20"/>
                <w:cs/>
              </w:rPr>
            </w:pPr>
            <w:r w:rsidRPr="0085466A">
              <w:rPr>
                <w:b/>
                <w:bCs/>
                <w:sz w:val="20"/>
                <w:szCs w:val="20"/>
                <w:cs/>
              </w:rPr>
              <w:t xml:space="preserve">   </w:t>
            </w:r>
            <w:r w:rsidRPr="0085466A">
              <w:rPr>
                <w:rFonts w:cs="Times New Roman"/>
                <w:b/>
                <w:bCs/>
                <w:sz w:val="20"/>
                <w:szCs w:val="20"/>
              </w:rPr>
              <w:t>measured under the PAA</w:t>
            </w:r>
          </w:p>
        </w:tc>
        <w:tc>
          <w:tcPr>
            <w:tcW w:w="1440" w:type="dxa"/>
          </w:tcPr>
          <w:p w14:paraId="0292095E" w14:textId="078FC5C7" w:rsidR="003A5D22" w:rsidRPr="0085466A" w:rsidRDefault="000C439B" w:rsidP="00D64449">
            <w:pPr>
              <w:spacing w:line="240" w:lineRule="atLeast"/>
              <w:ind w:right="72"/>
              <w:jc w:val="right"/>
              <w:rPr>
                <w:rFonts w:cs="Times New Roman"/>
                <w:b/>
                <w:bCs/>
                <w:sz w:val="20"/>
                <w:szCs w:val="20"/>
                <w:cs/>
              </w:rPr>
            </w:pPr>
            <w:r w:rsidRPr="0085466A">
              <w:rPr>
                <w:rFonts w:cs="Times New Roman"/>
                <w:b/>
                <w:bCs/>
                <w:sz w:val="20"/>
                <w:szCs w:val="20"/>
              </w:rPr>
              <w:t>274,550</w:t>
            </w:r>
          </w:p>
        </w:tc>
        <w:tc>
          <w:tcPr>
            <w:tcW w:w="270" w:type="dxa"/>
            <w:gridSpan w:val="2"/>
            <w:vAlign w:val="bottom"/>
          </w:tcPr>
          <w:p w14:paraId="377E18AA" w14:textId="77777777" w:rsidR="003A5D22" w:rsidRPr="0085466A" w:rsidRDefault="003A5D22" w:rsidP="00820640">
            <w:pPr>
              <w:spacing w:line="240" w:lineRule="atLeast"/>
              <w:jc w:val="right"/>
              <w:rPr>
                <w:rFonts w:cs="Times New Roman"/>
                <w:b/>
                <w:bCs/>
                <w:sz w:val="20"/>
                <w:szCs w:val="20"/>
              </w:rPr>
            </w:pPr>
          </w:p>
        </w:tc>
        <w:tc>
          <w:tcPr>
            <w:tcW w:w="1533" w:type="dxa"/>
          </w:tcPr>
          <w:p w14:paraId="7B851077" w14:textId="38401759" w:rsidR="003A5D22" w:rsidRPr="0085466A" w:rsidRDefault="009D7DB8" w:rsidP="00820640">
            <w:pPr>
              <w:spacing w:line="240" w:lineRule="atLeast"/>
              <w:ind w:right="72"/>
              <w:jc w:val="right"/>
              <w:rPr>
                <w:rFonts w:cs="Times New Roman"/>
                <w:b/>
                <w:bCs/>
                <w:sz w:val="20"/>
                <w:szCs w:val="20"/>
                <w:cs/>
              </w:rPr>
            </w:pPr>
            <w:r w:rsidRPr="0085466A">
              <w:rPr>
                <w:b/>
                <w:bCs/>
                <w:sz w:val="20"/>
                <w:szCs w:val="20"/>
              </w:rPr>
              <w:t>564,190</w:t>
            </w:r>
          </w:p>
        </w:tc>
      </w:tr>
      <w:tr w:rsidR="00834226" w:rsidRPr="0085466A" w14:paraId="67E33ABE" w14:textId="77777777">
        <w:trPr>
          <w:trHeight w:val="20"/>
        </w:trPr>
        <w:tc>
          <w:tcPr>
            <w:tcW w:w="5940" w:type="dxa"/>
            <w:vAlign w:val="bottom"/>
          </w:tcPr>
          <w:p w14:paraId="3254F858" w14:textId="77777777" w:rsidR="003A5D22" w:rsidRPr="0085466A" w:rsidRDefault="003A5D22" w:rsidP="00395E40">
            <w:pPr>
              <w:spacing w:line="240" w:lineRule="atLeast"/>
              <w:ind w:right="72"/>
              <w:rPr>
                <w:rFonts w:cs="Times New Roman"/>
                <w:sz w:val="20"/>
                <w:szCs w:val="20"/>
                <w:cs/>
              </w:rPr>
            </w:pPr>
            <w:r w:rsidRPr="0085466A">
              <w:rPr>
                <w:rFonts w:cs="Times New Roman"/>
                <w:sz w:val="20"/>
                <w:szCs w:val="20"/>
              </w:rPr>
              <w:t>Expenses from reinsurance contracts held - contracts measured</w:t>
            </w:r>
          </w:p>
        </w:tc>
        <w:tc>
          <w:tcPr>
            <w:tcW w:w="1440" w:type="dxa"/>
          </w:tcPr>
          <w:p w14:paraId="00C816F3" w14:textId="77777777" w:rsidR="003A5D22" w:rsidRPr="0085466A" w:rsidRDefault="003A5D22" w:rsidP="00D64449">
            <w:pPr>
              <w:spacing w:line="240" w:lineRule="atLeast"/>
              <w:jc w:val="right"/>
              <w:rPr>
                <w:rFonts w:cs="Times New Roman"/>
                <w:sz w:val="20"/>
                <w:szCs w:val="20"/>
                <w:cs/>
              </w:rPr>
            </w:pPr>
          </w:p>
        </w:tc>
        <w:tc>
          <w:tcPr>
            <w:tcW w:w="270" w:type="dxa"/>
            <w:gridSpan w:val="2"/>
            <w:vAlign w:val="bottom"/>
          </w:tcPr>
          <w:p w14:paraId="172506A0" w14:textId="77777777" w:rsidR="003A5D22" w:rsidRPr="0085466A" w:rsidRDefault="003A5D22" w:rsidP="00820640">
            <w:pPr>
              <w:spacing w:line="240" w:lineRule="atLeast"/>
              <w:jc w:val="right"/>
              <w:rPr>
                <w:rFonts w:cs="Times New Roman"/>
                <w:sz w:val="20"/>
                <w:szCs w:val="20"/>
                <w:cs/>
              </w:rPr>
            </w:pPr>
          </w:p>
        </w:tc>
        <w:tc>
          <w:tcPr>
            <w:tcW w:w="1533" w:type="dxa"/>
          </w:tcPr>
          <w:p w14:paraId="027BF143" w14:textId="77777777" w:rsidR="003A5D22" w:rsidRPr="0085466A" w:rsidRDefault="003A5D22" w:rsidP="00820640">
            <w:pPr>
              <w:spacing w:line="240" w:lineRule="atLeast"/>
              <w:ind w:right="72"/>
              <w:jc w:val="right"/>
              <w:rPr>
                <w:rFonts w:cs="Times New Roman"/>
                <w:sz w:val="20"/>
                <w:szCs w:val="20"/>
                <w:cs/>
              </w:rPr>
            </w:pPr>
          </w:p>
        </w:tc>
      </w:tr>
      <w:tr w:rsidR="00834226" w:rsidRPr="0085466A" w14:paraId="69F6AB35" w14:textId="77777777">
        <w:trPr>
          <w:trHeight w:val="20"/>
        </w:trPr>
        <w:tc>
          <w:tcPr>
            <w:tcW w:w="5940" w:type="dxa"/>
            <w:vAlign w:val="bottom"/>
          </w:tcPr>
          <w:p w14:paraId="13517158" w14:textId="77777777" w:rsidR="003A5D22" w:rsidRPr="0085466A" w:rsidRDefault="003A5D22" w:rsidP="00395E40">
            <w:pPr>
              <w:spacing w:line="240" w:lineRule="atLeast"/>
              <w:ind w:right="72"/>
              <w:rPr>
                <w:rFonts w:cs="Times New Roman"/>
                <w:sz w:val="20"/>
                <w:szCs w:val="20"/>
              </w:rPr>
            </w:pPr>
            <w:r w:rsidRPr="0085466A">
              <w:rPr>
                <w:sz w:val="20"/>
                <w:szCs w:val="20"/>
                <w:cs/>
              </w:rPr>
              <w:t xml:space="preserve">   </w:t>
            </w:r>
            <w:r w:rsidRPr="0085466A">
              <w:rPr>
                <w:rFonts w:cs="Times New Roman"/>
                <w:sz w:val="20"/>
                <w:szCs w:val="20"/>
              </w:rPr>
              <w:t>under the PAA</w:t>
            </w:r>
          </w:p>
        </w:tc>
        <w:tc>
          <w:tcPr>
            <w:tcW w:w="1440" w:type="dxa"/>
            <w:tcBorders>
              <w:bottom w:val="single" w:sz="4" w:space="0" w:color="auto"/>
            </w:tcBorders>
          </w:tcPr>
          <w:p w14:paraId="3675F564" w14:textId="4D14A197" w:rsidR="003A5D22" w:rsidRPr="0085466A" w:rsidRDefault="000C439B" w:rsidP="00D64449">
            <w:pPr>
              <w:spacing w:line="240" w:lineRule="atLeast"/>
              <w:ind w:right="72"/>
              <w:jc w:val="right"/>
              <w:rPr>
                <w:rFonts w:cs="Times New Roman"/>
                <w:sz w:val="20"/>
                <w:szCs w:val="20"/>
              </w:rPr>
            </w:pPr>
            <w:r w:rsidRPr="0085466A">
              <w:rPr>
                <w:rFonts w:cs="Times New Roman"/>
                <w:sz w:val="20"/>
                <w:szCs w:val="20"/>
              </w:rPr>
              <w:t>43,903</w:t>
            </w:r>
          </w:p>
        </w:tc>
        <w:tc>
          <w:tcPr>
            <w:tcW w:w="270" w:type="dxa"/>
            <w:gridSpan w:val="2"/>
            <w:vAlign w:val="bottom"/>
          </w:tcPr>
          <w:p w14:paraId="6653CE8C" w14:textId="77777777" w:rsidR="003A5D22" w:rsidRPr="0085466A" w:rsidRDefault="003A5D22" w:rsidP="00820640">
            <w:pPr>
              <w:spacing w:line="240" w:lineRule="atLeast"/>
              <w:jc w:val="right"/>
              <w:rPr>
                <w:rFonts w:cs="Times New Roman"/>
                <w:sz w:val="20"/>
                <w:szCs w:val="20"/>
              </w:rPr>
            </w:pPr>
          </w:p>
        </w:tc>
        <w:tc>
          <w:tcPr>
            <w:tcW w:w="1533" w:type="dxa"/>
            <w:tcBorders>
              <w:bottom w:val="single" w:sz="4" w:space="0" w:color="auto"/>
            </w:tcBorders>
          </w:tcPr>
          <w:p w14:paraId="3827CD2B" w14:textId="788B851B" w:rsidR="003A5D22" w:rsidRPr="0085466A" w:rsidRDefault="009D7DB8" w:rsidP="00820640">
            <w:pPr>
              <w:spacing w:line="240" w:lineRule="atLeast"/>
              <w:ind w:right="72"/>
              <w:jc w:val="right"/>
              <w:rPr>
                <w:rFonts w:cs="Times New Roman"/>
                <w:sz w:val="20"/>
                <w:szCs w:val="20"/>
              </w:rPr>
            </w:pPr>
            <w:r w:rsidRPr="0085466A">
              <w:rPr>
                <w:sz w:val="20"/>
                <w:szCs w:val="20"/>
              </w:rPr>
              <w:t>27,237</w:t>
            </w:r>
          </w:p>
        </w:tc>
      </w:tr>
      <w:tr w:rsidR="00834226" w:rsidRPr="0085466A" w14:paraId="5EAF4AA5" w14:textId="77777777">
        <w:trPr>
          <w:trHeight w:val="20"/>
        </w:trPr>
        <w:tc>
          <w:tcPr>
            <w:tcW w:w="5940" w:type="dxa"/>
            <w:vAlign w:val="bottom"/>
          </w:tcPr>
          <w:p w14:paraId="3713001F" w14:textId="77777777" w:rsidR="003A5D22" w:rsidRPr="0085466A" w:rsidRDefault="003A5D22" w:rsidP="00395E40">
            <w:pPr>
              <w:spacing w:line="240" w:lineRule="atLeast"/>
              <w:ind w:right="72"/>
              <w:rPr>
                <w:rFonts w:cs="Times New Roman"/>
                <w:b/>
                <w:bCs/>
                <w:sz w:val="20"/>
                <w:szCs w:val="20"/>
              </w:rPr>
            </w:pPr>
            <w:r w:rsidRPr="0085466A">
              <w:rPr>
                <w:rFonts w:cs="Times New Roman"/>
                <w:b/>
                <w:bCs/>
                <w:sz w:val="20"/>
                <w:szCs w:val="20"/>
              </w:rPr>
              <w:t>Total expense from reinsurance contracts held</w:t>
            </w:r>
          </w:p>
        </w:tc>
        <w:tc>
          <w:tcPr>
            <w:tcW w:w="1440" w:type="dxa"/>
            <w:tcBorders>
              <w:top w:val="single" w:sz="4" w:space="0" w:color="auto"/>
              <w:bottom w:val="single" w:sz="4" w:space="0" w:color="auto"/>
            </w:tcBorders>
          </w:tcPr>
          <w:p w14:paraId="6EF8865E" w14:textId="4BD5FF0F" w:rsidR="003A5D22" w:rsidRPr="0085466A" w:rsidRDefault="00464E59" w:rsidP="00D64449">
            <w:pPr>
              <w:spacing w:line="240" w:lineRule="atLeast"/>
              <w:ind w:right="72"/>
              <w:jc w:val="right"/>
              <w:rPr>
                <w:rFonts w:cs="Times New Roman"/>
                <w:b/>
                <w:bCs/>
                <w:sz w:val="20"/>
                <w:szCs w:val="20"/>
              </w:rPr>
            </w:pPr>
            <w:r w:rsidRPr="0085466A">
              <w:rPr>
                <w:rFonts w:cs="Times New Roman"/>
                <w:b/>
                <w:bCs/>
                <w:sz w:val="20"/>
                <w:szCs w:val="20"/>
              </w:rPr>
              <w:t>318,453</w:t>
            </w:r>
          </w:p>
        </w:tc>
        <w:tc>
          <w:tcPr>
            <w:tcW w:w="270" w:type="dxa"/>
            <w:gridSpan w:val="2"/>
            <w:vAlign w:val="bottom"/>
          </w:tcPr>
          <w:p w14:paraId="4F47AD92" w14:textId="77777777" w:rsidR="003A5D22" w:rsidRPr="0085466A" w:rsidRDefault="003A5D22" w:rsidP="00820640">
            <w:pPr>
              <w:spacing w:line="240" w:lineRule="atLeast"/>
              <w:jc w:val="right"/>
              <w:rPr>
                <w:rFonts w:cs="Times New Roman"/>
                <w:b/>
                <w:bCs/>
                <w:sz w:val="20"/>
                <w:szCs w:val="20"/>
                <w:cs/>
              </w:rPr>
            </w:pPr>
          </w:p>
        </w:tc>
        <w:tc>
          <w:tcPr>
            <w:tcW w:w="1533" w:type="dxa"/>
            <w:tcBorders>
              <w:top w:val="single" w:sz="4" w:space="0" w:color="auto"/>
              <w:bottom w:val="single" w:sz="4" w:space="0" w:color="auto"/>
            </w:tcBorders>
          </w:tcPr>
          <w:p w14:paraId="0BDAA9C3" w14:textId="579566ED" w:rsidR="003A5D22" w:rsidRPr="0085466A" w:rsidRDefault="009D7DB8" w:rsidP="00820640">
            <w:pPr>
              <w:spacing w:line="240" w:lineRule="atLeast"/>
              <w:ind w:right="72"/>
              <w:jc w:val="right"/>
              <w:rPr>
                <w:rFonts w:cs="Times New Roman"/>
                <w:b/>
                <w:bCs/>
                <w:sz w:val="20"/>
                <w:szCs w:val="20"/>
              </w:rPr>
            </w:pPr>
            <w:r w:rsidRPr="0085466A">
              <w:rPr>
                <w:b/>
                <w:bCs/>
                <w:sz w:val="20"/>
                <w:szCs w:val="20"/>
              </w:rPr>
              <w:t>591,427</w:t>
            </w:r>
          </w:p>
        </w:tc>
      </w:tr>
      <w:tr w:rsidR="00834226" w:rsidRPr="0085466A" w14:paraId="6FE27651" w14:textId="77777777">
        <w:trPr>
          <w:trHeight w:val="20"/>
        </w:trPr>
        <w:tc>
          <w:tcPr>
            <w:tcW w:w="5940" w:type="dxa"/>
            <w:vAlign w:val="bottom"/>
          </w:tcPr>
          <w:p w14:paraId="05CF8D9D" w14:textId="77777777" w:rsidR="003A5D22" w:rsidRPr="0085466A" w:rsidRDefault="003A5D22" w:rsidP="00395E40">
            <w:pPr>
              <w:spacing w:line="240" w:lineRule="atLeast"/>
              <w:ind w:right="72"/>
              <w:rPr>
                <w:rFonts w:cs="Times New Roman"/>
                <w:b/>
                <w:bCs/>
                <w:sz w:val="20"/>
                <w:szCs w:val="20"/>
              </w:rPr>
            </w:pPr>
          </w:p>
        </w:tc>
        <w:tc>
          <w:tcPr>
            <w:tcW w:w="1440" w:type="dxa"/>
            <w:tcBorders>
              <w:top w:val="single" w:sz="4" w:space="0" w:color="auto"/>
            </w:tcBorders>
          </w:tcPr>
          <w:p w14:paraId="06786235" w14:textId="77777777" w:rsidR="003A5D22" w:rsidRPr="0085466A" w:rsidRDefault="003A5D22" w:rsidP="00D64449">
            <w:pPr>
              <w:spacing w:line="240" w:lineRule="atLeast"/>
              <w:jc w:val="right"/>
              <w:rPr>
                <w:rFonts w:cs="Times New Roman"/>
                <w:b/>
                <w:bCs/>
                <w:sz w:val="20"/>
                <w:szCs w:val="20"/>
              </w:rPr>
            </w:pPr>
          </w:p>
        </w:tc>
        <w:tc>
          <w:tcPr>
            <w:tcW w:w="270" w:type="dxa"/>
            <w:gridSpan w:val="2"/>
            <w:vAlign w:val="bottom"/>
          </w:tcPr>
          <w:p w14:paraId="535C3823" w14:textId="77777777" w:rsidR="003A5D22" w:rsidRPr="0085466A" w:rsidRDefault="003A5D22" w:rsidP="00820640">
            <w:pPr>
              <w:spacing w:line="240" w:lineRule="atLeast"/>
              <w:jc w:val="right"/>
              <w:rPr>
                <w:rFonts w:cs="Times New Roman"/>
                <w:b/>
                <w:bCs/>
                <w:sz w:val="20"/>
                <w:szCs w:val="20"/>
              </w:rPr>
            </w:pPr>
          </w:p>
        </w:tc>
        <w:tc>
          <w:tcPr>
            <w:tcW w:w="1533" w:type="dxa"/>
            <w:tcBorders>
              <w:top w:val="single" w:sz="4" w:space="0" w:color="auto"/>
            </w:tcBorders>
            <w:vAlign w:val="bottom"/>
          </w:tcPr>
          <w:p w14:paraId="13E268FD" w14:textId="77777777" w:rsidR="003A5D22" w:rsidRPr="0085466A" w:rsidRDefault="003A5D22" w:rsidP="00820640">
            <w:pPr>
              <w:spacing w:line="240" w:lineRule="atLeast"/>
              <w:ind w:right="72"/>
              <w:jc w:val="right"/>
              <w:rPr>
                <w:rFonts w:cs="Times New Roman"/>
                <w:sz w:val="20"/>
                <w:szCs w:val="20"/>
              </w:rPr>
            </w:pPr>
          </w:p>
        </w:tc>
      </w:tr>
      <w:tr w:rsidR="00834226" w:rsidRPr="0085466A" w14:paraId="2AF99684" w14:textId="77777777">
        <w:trPr>
          <w:trHeight w:val="20"/>
        </w:trPr>
        <w:tc>
          <w:tcPr>
            <w:tcW w:w="5940" w:type="dxa"/>
            <w:vAlign w:val="bottom"/>
          </w:tcPr>
          <w:p w14:paraId="5DE1FB68" w14:textId="77777777" w:rsidR="003A5D22" w:rsidRPr="0085466A" w:rsidRDefault="003A5D22" w:rsidP="00395E40">
            <w:pPr>
              <w:spacing w:line="240" w:lineRule="atLeast"/>
              <w:ind w:right="72"/>
              <w:rPr>
                <w:rFonts w:cs="Times New Roman"/>
                <w:b/>
                <w:bCs/>
                <w:sz w:val="20"/>
                <w:szCs w:val="20"/>
              </w:rPr>
            </w:pPr>
            <w:r w:rsidRPr="0085466A">
              <w:rPr>
                <w:rFonts w:cs="Times New Roman"/>
                <w:b/>
                <w:bCs/>
                <w:sz w:val="20"/>
                <w:szCs w:val="20"/>
              </w:rPr>
              <w:t>Income from reinsurance contracts held</w:t>
            </w:r>
          </w:p>
        </w:tc>
        <w:tc>
          <w:tcPr>
            <w:tcW w:w="1440" w:type="dxa"/>
          </w:tcPr>
          <w:p w14:paraId="4176B9E5" w14:textId="77777777" w:rsidR="003A5D22" w:rsidRPr="0085466A" w:rsidRDefault="003A5D22" w:rsidP="00D64449">
            <w:pPr>
              <w:spacing w:line="240" w:lineRule="atLeast"/>
              <w:jc w:val="right"/>
              <w:rPr>
                <w:rFonts w:cs="Times New Roman"/>
                <w:b/>
                <w:bCs/>
                <w:sz w:val="20"/>
                <w:szCs w:val="20"/>
              </w:rPr>
            </w:pPr>
          </w:p>
        </w:tc>
        <w:tc>
          <w:tcPr>
            <w:tcW w:w="270" w:type="dxa"/>
            <w:gridSpan w:val="2"/>
            <w:vAlign w:val="bottom"/>
          </w:tcPr>
          <w:p w14:paraId="02C65C5D" w14:textId="77777777" w:rsidR="003A5D22" w:rsidRPr="0085466A" w:rsidRDefault="003A5D22" w:rsidP="00820640">
            <w:pPr>
              <w:spacing w:line="240" w:lineRule="atLeast"/>
              <w:jc w:val="right"/>
              <w:rPr>
                <w:rFonts w:cs="Times New Roman"/>
                <w:b/>
                <w:bCs/>
                <w:sz w:val="20"/>
                <w:szCs w:val="20"/>
              </w:rPr>
            </w:pPr>
          </w:p>
        </w:tc>
        <w:tc>
          <w:tcPr>
            <w:tcW w:w="1533" w:type="dxa"/>
            <w:vAlign w:val="bottom"/>
          </w:tcPr>
          <w:p w14:paraId="0ED20AEB" w14:textId="77777777" w:rsidR="003A5D22" w:rsidRPr="0085466A" w:rsidRDefault="003A5D22" w:rsidP="00820640">
            <w:pPr>
              <w:spacing w:line="240" w:lineRule="atLeast"/>
              <w:ind w:right="72"/>
              <w:jc w:val="right"/>
              <w:rPr>
                <w:rFonts w:cs="Times New Roman"/>
                <w:sz w:val="20"/>
                <w:szCs w:val="20"/>
              </w:rPr>
            </w:pPr>
          </w:p>
        </w:tc>
      </w:tr>
      <w:tr w:rsidR="00834226" w:rsidRPr="0085466A" w14:paraId="2CBAB31D" w14:textId="77777777">
        <w:trPr>
          <w:trHeight w:val="20"/>
        </w:trPr>
        <w:tc>
          <w:tcPr>
            <w:tcW w:w="5940" w:type="dxa"/>
            <w:vAlign w:val="bottom"/>
          </w:tcPr>
          <w:p w14:paraId="441018D3"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Reinsurance contracts not measured under the PAA</w:t>
            </w:r>
          </w:p>
        </w:tc>
        <w:tc>
          <w:tcPr>
            <w:tcW w:w="1440" w:type="dxa"/>
          </w:tcPr>
          <w:p w14:paraId="38952C72" w14:textId="77777777" w:rsidR="003A5D22" w:rsidRPr="0085466A" w:rsidRDefault="003A5D22" w:rsidP="00D64449">
            <w:pPr>
              <w:spacing w:line="240" w:lineRule="atLeast"/>
              <w:jc w:val="right"/>
              <w:rPr>
                <w:rFonts w:cs="Times New Roman"/>
                <w:sz w:val="20"/>
                <w:szCs w:val="20"/>
              </w:rPr>
            </w:pPr>
          </w:p>
        </w:tc>
        <w:tc>
          <w:tcPr>
            <w:tcW w:w="270" w:type="dxa"/>
            <w:gridSpan w:val="2"/>
            <w:vAlign w:val="bottom"/>
          </w:tcPr>
          <w:p w14:paraId="4DD6EA6E" w14:textId="77777777" w:rsidR="003A5D22" w:rsidRPr="0085466A" w:rsidRDefault="003A5D22" w:rsidP="00820640">
            <w:pPr>
              <w:spacing w:line="240" w:lineRule="atLeast"/>
              <w:jc w:val="right"/>
              <w:rPr>
                <w:rFonts w:cs="Times New Roman"/>
                <w:sz w:val="20"/>
                <w:szCs w:val="20"/>
              </w:rPr>
            </w:pPr>
          </w:p>
        </w:tc>
        <w:tc>
          <w:tcPr>
            <w:tcW w:w="1533" w:type="dxa"/>
            <w:vAlign w:val="bottom"/>
          </w:tcPr>
          <w:p w14:paraId="48EC4FB5" w14:textId="77777777" w:rsidR="003A5D22" w:rsidRPr="0085466A" w:rsidRDefault="003A5D22" w:rsidP="00820640">
            <w:pPr>
              <w:spacing w:line="240" w:lineRule="atLeast"/>
              <w:ind w:right="72"/>
              <w:jc w:val="right"/>
              <w:rPr>
                <w:rFonts w:cs="Times New Roman"/>
                <w:sz w:val="20"/>
                <w:szCs w:val="20"/>
              </w:rPr>
            </w:pPr>
          </w:p>
        </w:tc>
      </w:tr>
      <w:tr w:rsidR="00834226" w:rsidRPr="0085466A" w14:paraId="5F00FA74" w14:textId="77777777">
        <w:trPr>
          <w:trHeight w:val="20"/>
        </w:trPr>
        <w:tc>
          <w:tcPr>
            <w:tcW w:w="5940" w:type="dxa"/>
            <w:vAlign w:val="bottom"/>
          </w:tcPr>
          <w:p w14:paraId="117629A4" w14:textId="77777777" w:rsidR="003A5D22" w:rsidRPr="0085466A" w:rsidRDefault="003A5D22" w:rsidP="00395E40">
            <w:pPr>
              <w:spacing w:line="240" w:lineRule="atLeast"/>
              <w:ind w:right="72"/>
              <w:rPr>
                <w:rFonts w:cs="Times New Roman"/>
                <w:sz w:val="20"/>
                <w:szCs w:val="20"/>
              </w:rPr>
            </w:pPr>
            <w:r w:rsidRPr="0085466A">
              <w:rPr>
                <w:sz w:val="20"/>
                <w:szCs w:val="20"/>
                <w:cs/>
              </w:rPr>
              <w:t xml:space="preserve">  </w:t>
            </w:r>
            <w:r w:rsidRPr="0085466A">
              <w:rPr>
                <w:rFonts w:cs="Times New Roman"/>
                <w:sz w:val="20"/>
                <w:szCs w:val="20"/>
              </w:rPr>
              <w:t xml:space="preserve"> Effect of changes in the risk of reinsurers non-performance</w:t>
            </w:r>
          </w:p>
        </w:tc>
        <w:tc>
          <w:tcPr>
            <w:tcW w:w="1440" w:type="dxa"/>
          </w:tcPr>
          <w:p w14:paraId="7D2844B4" w14:textId="4E5DB982" w:rsidR="003A5D22" w:rsidRPr="0085466A" w:rsidRDefault="00464E59" w:rsidP="00754B95">
            <w:pPr>
              <w:spacing w:line="240" w:lineRule="atLeast"/>
              <w:jc w:val="right"/>
              <w:rPr>
                <w:rFonts w:cs="Times New Roman"/>
                <w:sz w:val="20"/>
                <w:szCs w:val="20"/>
              </w:rPr>
            </w:pPr>
            <w:r w:rsidRPr="0085466A">
              <w:rPr>
                <w:rFonts w:cs="Times New Roman"/>
                <w:sz w:val="20"/>
                <w:szCs w:val="20"/>
              </w:rPr>
              <w:t>(114,867)</w:t>
            </w:r>
          </w:p>
        </w:tc>
        <w:tc>
          <w:tcPr>
            <w:tcW w:w="270" w:type="dxa"/>
            <w:gridSpan w:val="2"/>
            <w:vAlign w:val="bottom"/>
          </w:tcPr>
          <w:p w14:paraId="0CE09C37" w14:textId="77777777" w:rsidR="003A5D22" w:rsidRPr="0085466A" w:rsidRDefault="003A5D22" w:rsidP="00820640">
            <w:pPr>
              <w:spacing w:line="240" w:lineRule="atLeast"/>
              <w:jc w:val="right"/>
              <w:rPr>
                <w:rFonts w:cs="Times New Roman"/>
                <w:sz w:val="20"/>
                <w:szCs w:val="20"/>
              </w:rPr>
            </w:pPr>
          </w:p>
        </w:tc>
        <w:tc>
          <w:tcPr>
            <w:tcW w:w="1533" w:type="dxa"/>
          </w:tcPr>
          <w:p w14:paraId="1FD58FF9" w14:textId="3325C993" w:rsidR="003A5D22" w:rsidRPr="0085466A" w:rsidRDefault="00DD138B" w:rsidP="00820640">
            <w:pPr>
              <w:spacing w:line="240" w:lineRule="atLeast"/>
              <w:ind w:right="72"/>
              <w:jc w:val="right"/>
              <w:rPr>
                <w:rFonts w:cs="Times New Roman"/>
                <w:sz w:val="20"/>
                <w:szCs w:val="20"/>
              </w:rPr>
            </w:pPr>
            <w:r w:rsidRPr="0085466A">
              <w:rPr>
                <w:sz w:val="20"/>
                <w:szCs w:val="20"/>
              </w:rPr>
              <w:t>46,757</w:t>
            </w:r>
          </w:p>
        </w:tc>
      </w:tr>
      <w:tr w:rsidR="00834226" w:rsidRPr="0085466A" w14:paraId="56D05CDE" w14:textId="77777777">
        <w:trPr>
          <w:trHeight w:val="20"/>
        </w:trPr>
        <w:tc>
          <w:tcPr>
            <w:tcW w:w="5940" w:type="dxa"/>
            <w:vAlign w:val="bottom"/>
          </w:tcPr>
          <w:p w14:paraId="43951A6B" w14:textId="77777777" w:rsidR="003A5D22" w:rsidRPr="0085466A" w:rsidRDefault="003A5D22" w:rsidP="00395E40">
            <w:pPr>
              <w:spacing w:line="240" w:lineRule="atLeast"/>
              <w:ind w:right="72"/>
              <w:rPr>
                <w:rFonts w:cs="Times New Roman"/>
                <w:sz w:val="20"/>
                <w:szCs w:val="20"/>
              </w:rPr>
            </w:pPr>
            <w:r w:rsidRPr="0085466A">
              <w:rPr>
                <w:sz w:val="20"/>
                <w:szCs w:val="20"/>
                <w:cs/>
              </w:rPr>
              <w:t xml:space="preserve">  </w:t>
            </w:r>
            <w:r w:rsidRPr="0085466A">
              <w:rPr>
                <w:rFonts w:cs="Times New Roman"/>
                <w:sz w:val="20"/>
                <w:szCs w:val="20"/>
              </w:rPr>
              <w:t xml:space="preserve"> Claims recovered</w:t>
            </w:r>
          </w:p>
        </w:tc>
        <w:tc>
          <w:tcPr>
            <w:tcW w:w="1440" w:type="dxa"/>
          </w:tcPr>
          <w:p w14:paraId="4A235263" w14:textId="33007FF5" w:rsidR="003A5D22" w:rsidRPr="0085466A" w:rsidRDefault="00464E59" w:rsidP="00754B95">
            <w:pPr>
              <w:spacing w:line="240" w:lineRule="atLeast"/>
              <w:jc w:val="right"/>
              <w:rPr>
                <w:rFonts w:cs="Times New Roman"/>
                <w:sz w:val="20"/>
                <w:szCs w:val="20"/>
              </w:rPr>
            </w:pPr>
            <w:r w:rsidRPr="0085466A">
              <w:rPr>
                <w:rFonts w:cs="Times New Roman"/>
                <w:sz w:val="20"/>
                <w:szCs w:val="20"/>
              </w:rPr>
              <w:t>(142,941)</w:t>
            </w:r>
          </w:p>
        </w:tc>
        <w:tc>
          <w:tcPr>
            <w:tcW w:w="270" w:type="dxa"/>
            <w:gridSpan w:val="2"/>
            <w:vAlign w:val="bottom"/>
          </w:tcPr>
          <w:p w14:paraId="481C7FCC" w14:textId="77777777" w:rsidR="003A5D22" w:rsidRPr="0085466A" w:rsidRDefault="003A5D22" w:rsidP="00820640">
            <w:pPr>
              <w:spacing w:line="240" w:lineRule="atLeast"/>
              <w:ind w:right="-83"/>
              <w:jc w:val="right"/>
              <w:rPr>
                <w:rFonts w:cs="Times New Roman"/>
                <w:sz w:val="20"/>
                <w:szCs w:val="20"/>
              </w:rPr>
            </w:pPr>
          </w:p>
        </w:tc>
        <w:tc>
          <w:tcPr>
            <w:tcW w:w="1533" w:type="dxa"/>
          </w:tcPr>
          <w:p w14:paraId="085F9B2A" w14:textId="2518B9A9" w:rsidR="003A5D22" w:rsidRPr="0085466A" w:rsidRDefault="00DD138B" w:rsidP="00754B95">
            <w:pPr>
              <w:spacing w:line="240" w:lineRule="atLeast"/>
              <w:ind w:right="-10"/>
              <w:jc w:val="right"/>
              <w:rPr>
                <w:rFonts w:cs="Times New Roman"/>
                <w:sz w:val="20"/>
                <w:szCs w:val="20"/>
              </w:rPr>
            </w:pPr>
            <w:r w:rsidRPr="0085466A">
              <w:rPr>
                <w:sz w:val="20"/>
                <w:szCs w:val="20"/>
              </w:rPr>
              <w:t>(564,855)</w:t>
            </w:r>
          </w:p>
        </w:tc>
      </w:tr>
      <w:tr w:rsidR="00834226" w:rsidRPr="0085466A" w14:paraId="67C886E4" w14:textId="77777777">
        <w:trPr>
          <w:trHeight w:val="20"/>
        </w:trPr>
        <w:tc>
          <w:tcPr>
            <w:tcW w:w="5940" w:type="dxa"/>
            <w:vAlign w:val="bottom"/>
          </w:tcPr>
          <w:p w14:paraId="12879CD9" w14:textId="77777777" w:rsidR="003A5D22" w:rsidRPr="0085466A" w:rsidRDefault="003A5D22" w:rsidP="00395E40">
            <w:pPr>
              <w:spacing w:line="240" w:lineRule="atLeast"/>
              <w:ind w:right="72"/>
              <w:rPr>
                <w:rFonts w:cs="Times New Roman"/>
                <w:b/>
                <w:bCs/>
                <w:sz w:val="20"/>
                <w:szCs w:val="20"/>
              </w:rPr>
            </w:pPr>
            <w:r w:rsidRPr="0085466A">
              <w:rPr>
                <w:rFonts w:cs="Times New Roman"/>
                <w:b/>
                <w:bCs/>
                <w:sz w:val="20"/>
                <w:szCs w:val="20"/>
              </w:rPr>
              <w:t xml:space="preserve">Total income from reinsurance contracts held - contracts not </w:t>
            </w:r>
          </w:p>
        </w:tc>
        <w:tc>
          <w:tcPr>
            <w:tcW w:w="1440" w:type="dxa"/>
            <w:tcBorders>
              <w:top w:val="single" w:sz="4" w:space="0" w:color="auto"/>
            </w:tcBorders>
          </w:tcPr>
          <w:p w14:paraId="7798EF65" w14:textId="77777777" w:rsidR="003A5D22" w:rsidRPr="0085466A" w:rsidRDefault="003A5D22" w:rsidP="00D64449">
            <w:pPr>
              <w:spacing w:line="240" w:lineRule="atLeast"/>
              <w:jc w:val="right"/>
              <w:rPr>
                <w:rFonts w:cs="Times New Roman"/>
                <w:b/>
                <w:bCs/>
                <w:sz w:val="20"/>
                <w:szCs w:val="20"/>
              </w:rPr>
            </w:pPr>
          </w:p>
        </w:tc>
        <w:tc>
          <w:tcPr>
            <w:tcW w:w="270" w:type="dxa"/>
            <w:gridSpan w:val="2"/>
            <w:vAlign w:val="bottom"/>
          </w:tcPr>
          <w:p w14:paraId="4124E93B" w14:textId="77777777" w:rsidR="003A5D22" w:rsidRPr="0085466A" w:rsidRDefault="003A5D22" w:rsidP="00820640">
            <w:pPr>
              <w:spacing w:line="240" w:lineRule="atLeast"/>
              <w:jc w:val="right"/>
              <w:rPr>
                <w:rFonts w:cs="Times New Roman"/>
                <w:b/>
                <w:bCs/>
                <w:sz w:val="20"/>
                <w:szCs w:val="20"/>
                <w:cs/>
              </w:rPr>
            </w:pPr>
          </w:p>
        </w:tc>
        <w:tc>
          <w:tcPr>
            <w:tcW w:w="1533" w:type="dxa"/>
            <w:tcBorders>
              <w:top w:val="single" w:sz="4" w:space="0" w:color="auto"/>
            </w:tcBorders>
          </w:tcPr>
          <w:p w14:paraId="401459DF" w14:textId="77777777" w:rsidR="003A5D22" w:rsidRPr="0085466A" w:rsidRDefault="003A5D22" w:rsidP="00820640">
            <w:pPr>
              <w:spacing w:line="240" w:lineRule="atLeast"/>
              <w:jc w:val="right"/>
              <w:rPr>
                <w:rFonts w:cs="Times New Roman"/>
                <w:sz w:val="20"/>
                <w:szCs w:val="20"/>
              </w:rPr>
            </w:pPr>
          </w:p>
        </w:tc>
      </w:tr>
      <w:tr w:rsidR="00834226" w:rsidRPr="0085466A" w14:paraId="222D3C5E" w14:textId="77777777" w:rsidTr="00820640">
        <w:trPr>
          <w:trHeight w:val="20"/>
        </w:trPr>
        <w:tc>
          <w:tcPr>
            <w:tcW w:w="5940" w:type="dxa"/>
            <w:vAlign w:val="bottom"/>
          </w:tcPr>
          <w:p w14:paraId="12EBD297" w14:textId="77777777" w:rsidR="003A5D22" w:rsidRPr="0085466A" w:rsidRDefault="003A5D22" w:rsidP="00395E40">
            <w:pPr>
              <w:spacing w:line="240" w:lineRule="atLeast"/>
              <w:ind w:right="72"/>
              <w:rPr>
                <w:rFonts w:cs="Times New Roman"/>
                <w:b/>
                <w:bCs/>
                <w:sz w:val="20"/>
                <w:szCs w:val="20"/>
              </w:rPr>
            </w:pPr>
            <w:r w:rsidRPr="0085466A">
              <w:rPr>
                <w:rFonts w:cs="Cordia New"/>
                <w:b/>
                <w:bCs/>
                <w:sz w:val="20"/>
                <w:szCs w:val="20"/>
                <w:cs/>
              </w:rPr>
              <w:t xml:space="preserve">   </w:t>
            </w:r>
            <w:r w:rsidRPr="0085466A">
              <w:rPr>
                <w:rFonts w:cs="Times New Roman"/>
                <w:b/>
                <w:bCs/>
                <w:sz w:val="20"/>
                <w:szCs w:val="20"/>
              </w:rPr>
              <w:t>measured under the PAA</w:t>
            </w:r>
          </w:p>
        </w:tc>
        <w:tc>
          <w:tcPr>
            <w:tcW w:w="1440" w:type="dxa"/>
            <w:vAlign w:val="bottom"/>
          </w:tcPr>
          <w:p w14:paraId="7BFAA4B2" w14:textId="59571CC0" w:rsidR="003A5D22" w:rsidRPr="0085466A" w:rsidRDefault="00464E59" w:rsidP="00754B95">
            <w:pPr>
              <w:spacing w:line="240" w:lineRule="atLeast"/>
              <w:jc w:val="right"/>
              <w:rPr>
                <w:rFonts w:cs="Times New Roman"/>
                <w:b/>
                <w:bCs/>
                <w:sz w:val="20"/>
                <w:szCs w:val="20"/>
              </w:rPr>
            </w:pPr>
            <w:r w:rsidRPr="0085466A">
              <w:rPr>
                <w:b/>
                <w:bCs/>
                <w:sz w:val="20"/>
                <w:szCs w:val="20"/>
              </w:rPr>
              <w:t>(257,808)</w:t>
            </w:r>
          </w:p>
        </w:tc>
        <w:tc>
          <w:tcPr>
            <w:tcW w:w="270" w:type="dxa"/>
            <w:gridSpan w:val="2"/>
            <w:vAlign w:val="bottom"/>
          </w:tcPr>
          <w:p w14:paraId="598D498F" w14:textId="77777777" w:rsidR="003A5D22" w:rsidRPr="0085466A" w:rsidRDefault="003A5D22" w:rsidP="00820640">
            <w:pPr>
              <w:spacing w:line="240" w:lineRule="atLeast"/>
              <w:ind w:right="-83"/>
              <w:jc w:val="right"/>
              <w:rPr>
                <w:b/>
                <w:bCs/>
                <w:sz w:val="20"/>
                <w:szCs w:val="20"/>
                <w:cs/>
              </w:rPr>
            </w:pPr>
          </w:p>
        </w:tc>
        <w:tc>
          <w:tcPr>
            <w:tcW w:w="1533" w:type="dxa"/>
            <w:vAlign w:val="bottom"/>
          </w:tcPr>
          <w:p w14:paraId="1C4BC765" w14:textId="073F3066" w:rsidR="003A5D22" w:rsidRPr="0085466A" w:rsidRDefault="00DD138B" w:rsidP="00754B95">
            <w:pPr>
              <w:spacing w:line="240" w:lineRule="atLeast"/>
              <w:ind w:right="-10"/>
              <w:jc w:val="right"/>
              <w:rPr>
                <w:rFonts w:cs="Times New Roman"/>
                <w:b/>
                <w:bCs/>
                <w:sz w:val="20"/>
                <w:szCs w:val="20"/>
              </w:rPr>
            </w:pPr>
            <w:r w:rsidRPr="0085466A">
              <w:rPr>
                <w:b/>
                <w:bCs/>
                <w:sz w:val="20"/>
                <w:szCs w:val="20"/>
              </w:rPr>
              <w:t>(518,098)</w:t>
            </w:r>
          </w:p>
        </w:tc>
      </w:tr>
      <w:tr w:rsidR="00834226" w:rsidRPr="0085466A" w14:paraId="44BCFCB9" w14:textId="77777777">
        <w:trPr>
          <w:trHeight w:val="20"/>
        </w:trPr>
        <w:tc>
          <w:tcPr>
            <w:tcW w:w="5940" w:type="dxa"/>
            <w:vAlign w:val="bottom"/>
          </w:tcPr>
          <w:p w14:paraId="3C71B159"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Income from reinsurance contracts held - contracts measured</w:t>
            </w:r>
          </w:p>
        </w:tc>
        <w:tc>
          <w:tcPr>
            <w:tcW w:w="1440" w:type="dxa"/>
          </w:tcPr>
          <w:p w14:paraId="70AD7CF2" w14:textId="77777777" w:rsidR="003A5D22" w:rsidRPr="0085466A" w:rsidRDefault="003A5D22" w:rsidP="00754B95">
            <w:pPr>
              <w:spacing w:line="240" w:lineRule="atLeast"/>
              <w:jc w:val="right"/>
              <w:rPr>
                <w:rFonts w:cs="Times New Roman"/>
                <w:sz w:val="20"/>
                <w:szCs w:val="20"/>
              </w:rPr>
            </w:pPr>
          </w:p>
        </w:tc>
        <w:tc>
          <w:tcPr>
            <w:tcW w:w="270" w:type="dxa"/>
            <w:gridSpan w:val="2"/>
            <w:vAlign w:val="bottom"/>
          </w:tcPr>
          <w:p w14:paraId="4A9F330B" w14:textId="77777777" w:rsidR="003A5D22" w:rsidRPr="0085466A" w:rsidRDefault="003A5D22" w:rsidP="00820640">
            <w:pPr>
              <w:spacing w:line="240" w:lineRule="atLeast"/>
              <w:jc w:val="right"/>
              <w:rPr>
                <w:rFonts w:cs="Times New Roman"/>
                <w:sz w:val="20"/>
                <w:szCs w:val="20"/>
                <w:cs/>
              </w:rPr>
            </w:pPr>
          </w:p>
        </w:tc>
        <w:tc>
          <w:tcPr>
            <w:tcW w:w="1533" w:type="dxa"/>
          </w:tcPr>
          <w:p w14:paraId="587612D3" w14:textId="77777777" w:rsidR="003A5D22" w:rsidRPr="0085466A" w:rsidRDefault="003A5D22" w:rsidP="00820640">
            <w:pPr>
              <w:spacing w:line="240" w:lineRule="atLeast"/>
              <w:jc w:val="right"/>
              <w:rPr>
                <w:rFonts w:cs="Times New Roman"/>
                <w:sz w:val="20"/>
                <w:szCs w:val="20"/>
              </w:rPr>
            </w:pPr>
          </w:p>
        </w:tc>
      </w:tr>
      <w:tr w:rsidR="00834226" w:rsidRPr="0085466A" w14:paraId="37108BBB" w14:textId="77777777" w:rsidTr="00820640">
        <w:trPr>
          <w:trHeight w:val="20"/>
        </w:trPr>
        <w:tc>
          <w:tcPr>
            <w:tcW w:w="5940" w:type="dxa"/>
            <w:vAlign w:val="bottom"/>
          </w:tcPr>
          <w:p w14:paraId="21381768" w14:textId="77777777" w:rsidR="003A5D22" w:rsidRPr="0085466A" w:rsidRDefault="003A5D22" w:rsidP="00395E40">
            <w:pPr>
              <w:spacing w:line="240" w:lineRule="atLeast"/>
              <w:ind w:right="72"/>
              <w:rPr>
                <w:rFonts w:cs="Times New Roman"/>
                <w:sz w:val="20"/>
                <w:szCs w:val="20"/>
              </w:rPr>
            </w:pPr>
            <w:r w:rsidRPr="0085466A">
              <w:rPr>
                <w:rFonts w:cs="Times New Roman"/>
                <w:sz w:val="20"/>
                <w:szCs w:val="20"/>
              </w:rPr>
              <w:t xml:space="preserve">  under the PAA</w:t>
            </w:r>
          </w:p>
        </w:tc>
        <w:tc>
          <w:tcPr>
            <w:tcW w:w="1440" w:type="dxa"/>
            <w:tcBorders>
              <w:bottom w:val="single" w:sz="4" w:space="0" w:color="auto"/>
            </w:tcBorders>
            <w:vAlign w:val="bottom"/>
          </w:tcPr>
          <w:p w14:paraId="7FE6AE38" w14:textId="7F5E00E3" w:rsidR="003A5D22" w:rsidRPr="0085466A" w:rsidRDefault="00FD2625" w:rsidP="00754B95">
            <w:pPr>
              <w:spacing w:line="240" w:lineRule="atLeast"/>
              <w:jc w:val="right"/>
              <w:rPr>
                <w:rFonts w:cs="Times New Roman"/>
                <w:sz w:val="20"/>
                <w:szCs w:val="20"/>
              </w:rPr>
            </w:pPr>
            <w:r w:rsidRPr="0085466A">
              <w:rPr>
                <w:rFonts w:cs="Times New Roman"/>
                <w:sz w:val="20"/>
                <w:szCs w:val="20"/>
              </w:rPr>
              <w:t>(10,248)</w:t>
            </w:r>
          </w:p>
        </w:tc>
        <w:tc>
          <w:tcPr>
            <w:tcW w:w="270" w:type="dxa"/>
            <w:gridSpan w:val="2"/>
            <w:vAlign w:val="bottom"/>
          </w:tcPr>
          <w:p w14:paraId="4FB69873" w14:textId="77777777" w:rsidR="003A5D22" w:rsidRPr="0085466A" w:rsidRDefault="003A5D22" w:rsidP="00820640">
            <w:pPr>
              <w:spacing w:line="240" w:lineRule="atLeast"/>
              <w:ind w:right="-83"/>
              <w:jc w:val="right"/>
              <w:rPr>
                <w:sz w:val="20"/>
                <w:szCs w:val="20"/>
                <w:cs/>
              </w:rPr>
            </w:pPr>
          </w:p>
        </w:tc>
        <w:tc>
          <w:tcPr>
            <w:tcW w:w="1533" w:type="dxa"/>
            <w:tcBorders>
              <w:bottom w:val="single" w:sz="4" w:space="0" w:color="auto"/>
            </w:tcBorders>
            <w:vAlign w:val="bottom"/>
          </w:tcPr>
          <w:p w14:paraId="2B03423B" w14:textId="449AB9BD" w:rsidR="003A5D22" w:rsidRPr="0085466A" w:rsidRDefault="00DD138B" w:rsidP="00754B95">
            <w:pPr>
              <w:spacing w:line="240" w:lineRule="atLeast"/>
              <w:ind w:right="-10"/>
              <w:jc w:val="right"/>
              <w:rPr>
                <w:rFonts w:cs="Times New Roman"/>
                <w:sz w:val="20"/>
                <w:szCs w:val="20"/>
              </w:rPr>
            </w:pPr>
            <w:r w:rsidRPr="0085466A">
              <w:rPr>
                <w:sz w:val="20"/>
                <w:szCs w:val="20"/>
              </w:rPr>
              <w:t>(19,455)</w:t>
            </w:r>
          </w:p>
        </w:tc>
      </w:tr>
      <w:tr w:rsidR="00834226" w:rsidRPr="0085466A" w14:paraId="34F9E559" w14:textId="77777777">
        <w:trPr>
          <w:trHeight w:val="20"/>
        </w:trPr>
        <w:tc>
          <w:tcPr>
            <w:tcW w:w="5940" w:type="dxa"/>
            <w:vAlign w:val="bottom"/>
          </w:tcPr>
          <w:p w14:paraId="10CD448D" w14:textId="77777777" w:rsidR="003A5D22" w:rsidRPr="0085466A" w:rsidRDefault="003A5D22" w:rsidP="00395E40">
            <w:pPr>
              <w:spacing w:line="240" w:lineRule="atLeast"/>
              <w:ind w:right="72"/>
              <w:rPr>
                <w:rFonts w:cs="Times New Roman"/>
                <w:b/>
                <w:bCs/>
                <w:sz w:val="20"/>
                <w:szCs w:val="20"/>
              </w:rPr>
            </w:pPr>
            <w:r w:rsidRPr="0085466A">
              <w:rPr>
                <w:rFonts w:cs="Times New Roman"/>
                <w:b/>
                <w:bCs/>
                <w:sz w:val="20"/>
                <w:szCs w:val="20"/>
              </w:rPr>
              <w:t>Total income from reinsurance contracts held</w:t>
            </w:r>
          </w:p>
        </w:tc>
        <w:tc>
          <w:tcPr>
            <w:tcW w:w="1440" w:type="dxa"/>
            <w:tcBorders>
              <w:top w:val="single" w:sz="4" w:space="0" w:color="auto"/>
              <w:bottom w:val="single" w:sz="4" w:space="0" w:color="auto"/>
            </w:tcBorders>
            <w:vAlign w:val="bottom"/>
          </w:tcPr>
          <w:p w14:paraId="2DCB90DE" w14:textId="466A34DA" w:rsidR="003A5D22" w:rsidRPr="0085466A" w:rsidRDefault="00FD2625" w:rsidP="00754B95">
            <w:pPr>
              <w:spacing w:line="240" w:lineRule="atLeast"/>
              <w:jc w:val="right"/>
              <w:rPr>
                <w:rFonts w:cs="Times New Roman"/>
                <w:b/>
                <w:bCs/>
                <w:sz w:val="20"/>
                <w:szCs w:val="20"/>
              </w:rPr>
            </w:pPr>
            <w:r w:rsidRPr="0085466A">
              <w:rPr>
                <w:rFonts w:cs="Times New Roman"/>
                <w:b/>
                <w:bCs/>
                <w:sz w:val="20"/>
                <w:szCs w:val="20"/>
              </w:rPr>
              <w:t>(268,</w:t>
            </w:r>
            <w:r w:rsidRPr="0085466A">
              <w:rPr>
                <w:b/>
                <w:bCs/>
                <w:sz w:val="20"/>
                <w:szCs w:val="20"/>
              </w:rPr>
              <w:t>056</w:t>
            </w:r>
            <w:r w:rsidRPr="0085466A">
              <w:rPr>
                <w:rFonts w:cs="Times New Roman"/>
                <w:b/>
                <w:bCs/>
                <w:sz w:val="20"/>
                <w:szCs w:val="20"/>
              </w:rPr>
              <w:t>)</w:t>
            </w:r>
          </w:p>
        </w:tc>
        <w:tc>
          <w:tcPr>
            <w:tcW w:w="270" w:type="dxa"/>
            <w:gridSpan w:val="2"/>
            <w:vAlign w:val="bottom"/>
          </w:tcPr>
          <w:p w14:paraId="75815E9A" w14:textId="77777777" w:rsidR="003A5D22" w:rsidRPr="0085466A" w:rsidRDefault="003A5D22" w:rsidP="00820640">
            <w:pPr>
              <w:spacing w:line="240" w:lineRule="atLeast"/>
              <w:ind w:right="-83"/>
              <w:jc w:val="right"/>
              <w:rPr>
                <w:b/>
                <w:bCs/>
                <w:sz w:val="20"/>
                <w:szCs w:val="20"/>
                <w:cs/>
              </w:rPr>
            </w:pPr>
          </w:p>
        </w:tc>
        <w:tc>
          <w:tcPr>
            <w:tcW w:w="1533" w:type="dxa"/>
            <w:tcBorders>
              <w:top w:val="single" w:sz="4" w:space="0" w:color="auto"/>
              <w:bottom w:val="single" w:sz="4" w:space="0" w:color="auto"/>
            </w:tcBorders>
          </w:tcPr>
          <w:p w14:paraId="7F171E7F" w14:textId="36314BB7" w:rsidR="003A5D22" w:rsidRPr="0085466A" w:rsidRDefault="00DD138B" w:rsidP="00754B95">
            <w:pPr>
              <w:spacing w:line="240" w:lineRule="atLeast"/>
              <w:ind w:right="-10"/>
              <w:jc w:val="right"/>
              <w:rPr>
                <w:rFonts w:cs="Times New Roman"/>
                <w:b/>
                <w:bCs/>
                <w:sz w:val="20"/>
                <w:szCs w:val="20"/>
              </w:rPr>
            </w:pPr>
            <w:r w:rsidRPr="0085466A">
              <w:rPr>
                <w:b/>
                <w:bCs/>
                <w:sz w:val="20"/>
                <w:szCs w:val="20"/>
              </w:rPr>
              <w:t>(537,553)</w:t>
            </w:r>
          </w:p>
        </w:tc>
      </w:tr>
      <w:tr w:rsidR="00834226" w:rsidRPr="0085466A" w14:paraId="7D25CDEC" w14:textId="77777777">
        <w:trPr>
          <w:trHeight w:val="20"/>
        </w:trPr>
        <w:tc>
          <w:tcPr>
            <w:tcW w:w="5940" w:type="dxa"/>
            <w:vAlign w:val="bottom"/>
          </w:tcPr>
          <w:p w14:paraId="71E060DE" w14:textId="77777777" w:rsidR="003A5D22" w:rsidRPr="0085466A" w:rsidRDefault="003A5D22" w:rsidP="00395E40">
            <w:pPr>
              <w:spacing w:line="240" w:lineRule="atLeast"/>
              <w:ind w:right="72"/>
              <w:rPr>
                <w:rFonts w:cs="Times New Roman"/>
                <w:b/>
                <w:bCs/>
                <w:sz w:val="20"/>
                <w:szCs w:val="20"/>
              </w:rPr>
            </w:pPr>
          </w:p>
        </w:tc>
        <w:tc>
          <w:tcPr>
            <w:tcW w:w="1440" w:type="dxa"/>
            <w:tcBorders>
              <w:top w:val="single" w:sz="4" w:space="0" w:color="auto"/>
            </w:tcBorders>
          </w:tcPr>
          <w:p w14:paraId="47F1272C" w14:textId="77777777" w:rsidR="003A5D22" w:rsidRPr="0085466A" w:rsidRDefault="003A5D22" w:rsidP="00D64449">
            <w:pPr>
              <w:spacing w:line="240" w:lineRule="atLeast"/>
              <w:jc w:val="right"/>
              <w:rPr>
                <w:rFonts w:cs="Times New Roman"/>
                <w:b/>
                <w:bCs/>
                <w:sz w:val="20"/>
                <w:szCs w:val="20"/>
              </w:rPr>
            </w:pPr>
          </w:p>
        </w:tc>
        <w:tc>
          <w:tcPr>
            <w:tcW w:w="270" w:type="dxa"/>
            <w:gridSpan w:val="2"/>
            <w:vAlign w:val="bottom"/>
          </w:tcPr>
          <w:p w14:paraId="0978AD03" w14:textId="77777777" w:rsidR="003A5D22" w:rsidRPr="0085466A" w:rsidRDefault="003A5D22" w:rsidP="00820640">
            <w:pPr>
              <w:spacing w:line="240" w:lineRule="atLeast"/>
              <w:jc w:val="right"/>
              <w:rPr>
                <w:rFonts w:cs="Times New Roman"/>
                <w:b/>
                <w:bCs/>
                <w:sz w:val="20"/>
                <w:szCs w:val="20"/>
                <w:cs/>
              </w:rPr>
            </w:pPr>
          </w:p>
        </w:tc>
        <w:tc>
          <w:tcPr>
            <w:tcW w:w="1533" w:type="dxa"/>
            <w:tcBorders>
              <w:top w:val="single" w:sz="4" w:space="0" w:color="auto"/>
            </w:tcBorders>
          </w:tcPr>
          <w:p w14:paraId="75920063" w14:textId="77777777" w:rsidR="003A5D22" w:rsidRPr="0085466A" w:rsidRDefault="003A5D22" w:rsidP="00820640">
            <w:pPr>
              <w:spacing w:line="240" w:lineRule="atLeast"/>
              <w:ind w:right="72"/>
              <w:jc w:val="right"/>
              <w:rPr>
                <w:rFonts w:cs="Times New Roman"/>
                <w:sz w:val="20"/>
                <w:szCs w:val="20"/>
              </w:rPr>
            </w:pPr>
          </w:p>
        </w:tc>
      </w:tr>
      <w:tr w:rsidR="00834226" w:rsidRPr="0085466A" w14:paraId="6CE136AD" w14:textId="77777777">
        <w:trPr>
          <w:trHeight w:val="20"/>
        </w:trPr>
        <w:tc>
          <w:tcPr>
            <w:tcW w:w="5940" w:type="dxa"/>
            <w:vAlign w:val="bottom"/>
          </w:tcPr>
          <w:p w14:paraId="2E59CF98" w14:textId="77777777" w:rsidR="003A5D22" w:rsidRPr="0085466A" w:rsidRDefault="003A5D22" w:rsidP="00395E40">
            <w:pPr>
              <w:spacing w:line="240" w:lineRule="atLeast"/>
              <w:ind w:right="72"/>
              <w:rPr>
                <w:rFonts w:cs="Times New Roman"/>
                <w:sz w:val="20"/>
                <w:szCs w:val="20"/>
              </w:rPr>
            </w:pPr>
            <w:r w:rsidRPr="0085466A">
              <w:rPr>
                <w:rFonts w:cs="Times New Roman"/>
                <w:b/>
                <w:bCs/>
                <w:sz w:val="20"/>
                <w:szCs w:val="20"/>
              </w:rPr>
              <w:t>Net expense (income) from reinsurance contracts held</w:t>
            </w:r>
          </w:p>
        </w:tc>
        <w:tc>
          <w:tcPr>
            <w:tcW w:w="1440" w:type="dxa"/>
            <w:tcBorders>
              <w:bottom w:val="double" w:sz="4" w:space="0" w:color="auto"/>
            </w:tcBorders>
          </w:tcPr>
          <w:p w14:paraId="467DD39C" w14:textId="5C15596D" w:rsidR="003A5D22" w:rsidRPr="0085466A" w:rsidRDefault="00FD2625" w:rsidP="00D64449">
            <w:pPr>
              <w:spacing w:line="240" w:lineRule="atLeast"/>
              <w:ind w:right="72"/>
              <w:jc w:val="right"/>
              <w:rPr>
                <w:rFonts w:cs="Times New Roman"/>
                <w:b/>
                <w:bCs/>
                <w:sz w:val="20"/>
                <w:szCs w:val="20"/>
              </w:rPr>
            </w:pPr>
            <w:r w:rsidRPr="0085466A">
              <w:rPr>
                <w:rFonts w:cs="Times New Roman"/>
                <w:b/>
                <w:bCs/>
                <w:sz w:val="20"/>
                <w:szCs w:val="20"/>
              </w:rPr>
              <w:t>50,397</w:t>
            </w:r>
          </w:p>
        </w:tc>
        <w:tc>
          <w:tcPr>
            <w:tcW w:w="270" w:type="dxa"/>
            <w:gridSpan w:val="2"/>
            <w:vAlign w:val="bottom"/>
          </w:tcPr>
          <w:p w14:paraId="642BD5E5" w14:textId="77777777" w:rsidR="003A5D22" w:rsidRPr="0085466A" w:rsidRDefault="003A5D22" w:rsidP="00820640">
            <w:pPr>
              <w:spacing w:line="240" w:lineRule="atLeast"/>
              <w:jc w:val="right"/>
              <w:rPr>
                <w:rFonts w:cs="Times New Roman"/>
                <w:b/>
                <w:bCs/>
                <w:sz w:val="20"/>
                <w:szCs w:val="20"/>
              </w:rPr>
            </w:pPr>
          </w:p>
        </w:tc>
        <w:tc>
          <w:tcPr>
            <w:tcW w:w="1533" w:type="dxa"/>
            <w:tcBorders>
              <w:bottom w:val="double" w:sz="4" w:space="0" w:color="auto"/>
            </w:tcBorders>
          </w:tcPr>
          <w:p w14:paraId="00B9A450" w14:textId="56404E58" w:rsidR="003A5D22" w:rsidRPr="0085466A" w:rsidRDefault="00DD138B" w:rsidP="00820640">
            <w:pPr>
              <w:spacing w:line="240" w:lineRule="atLeast"/>
              <w:ind w:right="72"/>
              <w:jc w:val="right"/>
              <w:rPr>
                <w:rFonts w:cs="Times New Roman"/>
                <w:b/>
                <w:bCs/>
                <w:sz w:val="20"/>
                <w:szCs w:val="20"/>
              </w:rPr>
            </w:pPr>
            <w:r w:rsidRPr="0085466A">
              <w:rPr>
                <w:b/>
                <w:bCs/>
                <w:sz w:val="20"/>
                <w:szCs w:val="20"/>
              </w:rPr>
              <w:t>53,874</w:t>
            </w:r>
          </w:p>
        </w:tc>
      </w:tr>
    </w:tbl>
    <w:p w14:paraId="2A594EF6" w14:textId="33C5ACBD" w:rsidR="000F22EB" w:rsidRPr="0085466A" w:rsidRDefault="000F22EB" w:rsidP="00395E40">
      <w:pPr>
        <w:tabs>
          <w:tab w:val="left" w:pos="540"/>
        </w:tabs>
        <w:spacing w:line="240" w:lineRule="atLeast"/>
        <w:contextualSpacing/>
        <w:jc w:val="thaiDistribute"/>
        <w:rPr>
          <w:rFonts w:cs="Times New Roman"/>
          <w:b/>
          <w:bCs/>
          <w:sz w:val="20"/>
          <w:szCs w:val="20"/>
        </w:rPr>
      </w:pPr>
    </w:p>
    <w:p w14:paraId="3E0DFB69" w14:textId="77777777" w:rsidR="000F22EB" w:rsidRPr="0085466A" w:rsidRDefault="000F22EB" w:rsidP="00D64449">
      <w:pPr>
        <w:tabs>
          <w:tab w:val="left" w:pos="540"/>
        </w:tabs>
        <w:spacing w:line="240" w:lineRule="atLeast"/>
        <w:contextualSpacing/>
        <w:jc w:val="thaiDistribute"/>
        <w:rPr>
          <w:rFonts w:cs="Times New Roman"/>
          <w:b/>
          <w:bCs/>
          <w:sz w:val="20"/>
          <w:szCs w:val="20"/>
        </w:rPr>
      </w:pPr>
    </w:p>
    <w:p w14:paraId="00722673"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61A526B2"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4BFE1DA9"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09E9607C"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4D087CD6"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68A89F81"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0CB59B8B" w14:textId="77777777" w:rsidR="000F22EB" w:rsidRPr="0085466A" w:rsidRDefault="000F22EB" w:rsidP="00820640">
      <w:pPr>
        <w:tabs>
          <w:tab w:val="left" w:pos="540"/>
        </w:tabs>
        <w:spacing w:line="240" w:lineRule="atLeast"/>
        <w:contextualSpacing/>
        <w:jc w:val="thaiDistribute"/>
        <w:rPr>
          <w:rFonts w:cs="Times New Roman"/>
          <w:b/>
          <w:bCs/>
          <w:sz w:val="20"/>
          <w:szCs w:val="20"/>
        </w:rPr>
      </w:pPr>
    </w:p>
    <w:p w14:paraId="09DF67BD" w14:textId="3A6E2DF4" w:rsidR="00093B2E" w:rsidRPr="0085466A" w:rsidRDefault="00093B2E" w:rsidP="00820640">
      <w:pPr>
        <w:tabs>
          <w:tab w:val="left" w:pos="540"/>
        </w:tabs>
        <w:spacing w:line="240" w:lineRule="atLeast"/>
        <w:contextualSpacing/>
        <w:jc w:val="thaiDistribute"/>
        <w:rPr>
          <w:rFonts w:cs="Cordia New"/>
          <w:b/>
          <w:bCs/>
          <w:sz w:val="20"/>
          <w:szCs w:val="20"/>
        </w:rPr>
      </w:pPr>
    </w:p>
    <w:p w14:paraId="2FE5BEC3" w14:textId="1BD3FF81" w:rsidR="000F22EB" w:rsidRPr="0085466A" w:rsidRDefault="000F22EB" w:rsidP="00820640">
      <w:pPr>
        <w:tabs>
          <w:tab w:val="left" w:pos="540"/>
        </w:tabs>
        <w:spacing w:line="240" w:lineRule="atLeast"/>
        <w:contextualSpacing/>
        <w:jc w:val="thaiDistribute"/>
        <w:rPr>
          <w:rFonts w:cs="Cordia New"/>
          <w:b/>
          <w:bCs/>
          <w:sz w:val="20"/>
          <w:szCs w:val="20"/>
        </w:rPr>
      </w:pPr>
    </w:p>
    <w:p w14:paraId="2EFDC856" w14:textId="58FB683A" w:rsidR="000F22EB" w:rsidRPr="0085466A" w:rsidRDefault="000F22EB" w:rsidP="00820640">
      <w:pPr>
        <w:tabs>
          <w:tab w:val="left" w:pos="540"/>
        </w:tabs>
        <w:spacing w:line="240" w:lineRule="atLeast"/>
        <w:contextualSpacing/>
        <w:jc w:val="thaiDistribute"/>
        <w:rPr>
          <w:rFonts w:cs="Cordia New"/>
          <w:b/>
          <w:bCs/>
          <w:sz w:val="20"/>
          <w:szCs w:val="20"/>
        </w:rPr>
      </w:pPr>
    </w:p>
    <w:p w14:paraId="3FDA62DF" w14:textId="380FCAC5" w:rsidR="000F22EB" w:rsidRPr="0085466A" w:rsidRDefault="000F22EB" w:rsidP="00820640">
      <w:pPr>
        <w:tabs>
          <w:tab w:val="left" w:pos="540"/>
        </w:tabs>
        <w:spacing w:line="240" w:lineRule="atLeast"/>
        <w:contextualSpacing/>
        <w:jc w:val="thaiDistribute"/>
        <w:rPr>
          <w:rFonts w:cs="Cordia New"/>
          <w:b/>
          <w:bCs/>
          <w:sz w:val="20"/>
          <w:szCs w:val="20"/>
        </w:rPr>
      </w:pPr>
    </w:p>
    <w:p w14:paraId="50E2C587" w14:textId="26C09D58" w:rsidR="000F22EB" w:rsidRPr="0085466A" w:rsidRDefault="000F22EB" w:rsidP="00820640">
      <w:pPr>
        <w:tabs>
          <w:tab w:val="left" w:pos="540"/>
        </w:tabs>
        <w:spacing w:line="240" w:lineRule="atLeast"/>
        <w:contextualSpacing/>
        <w:jc w:val="thaiDistribute"/>
        <w:rPr>
          <w:rFonts w:cs="Cordia New"/>
          <w:b/>
          <w:bCs/>
          <w:sz w:val="20"/>
          <w:szCs w:val="20"/>
        </w:rPr>
      </w:pPr>
    </w:p>
    <w:p w14:paraId="4660EF84" w14:textId="0FD17DC9" w:rsidR="000F22EB" w:rsidRPr="0085466A" w:rsidRDefault="000F22EB" w:rsidP="00820640">
      <w:pPr>
        <w:tabs>
          <w:tab w:val="left" w:pos="540"/>
        </w:tabs>
        <w:spacing w:line="240" w:lineRule="atLeast"/>
        <w:contextualSpacing/>
        <w:jc w:val="thaiDistribute"/>
        <w:rPr>
          <w:rFonts w:cs="Cordia New"/>
          <w:b/>
          <w:bCs/>
          <w:sz w:val="20"/>
          <w:szCs w:val="20"/>
        </w:rPr>
      </w:pPr>
    </w:p>
    <w:p w14:paraId="72D351E5" w14:textId="2FF9C224" w:rsidR="000F22EB" w:rsidRPr="0085466A" w:rsidRDefault="000F22EB" w:rsidP="00820640">
      <w:pPr>
        <w:tabs>
          <w:tab w:val="left" w:pos="540"/>
        </w:tabs>
        <w:spacing w:line="240" w:lineRule="atLeast"/>
        <w:contextualSpacing/>
        <w:jc w:val="thaiDistribute"/>
        <w:rPr>
          <w:rFonts w:cs="Cordia New"/>
          <w:b/>
          <w:bCs/>
          <w:sz w:val="20"/>
          <w:szCs w:val="20"/>
        </w:rPr>
      </w:pPr>
    </w:p>
    <w:p w14:paraId="1B99B3F9" w14:textId="729A2993" w:rsidR="000F22EB" w:rsidRPr="0085466A" w:rsidRDefault="000F22EB" w:rsidP="00820640">
      <w:pPr>
        <w:tabs>
          <w:tab w:val="left" w:pos="540"/>
        </w:tabs>
        <w:spacing w:line="240" w:lineRule="atLeast"/>
        <w:contextualSpacing/>
        <w:jc w:val="thaiDistribute"/>
        <w:rPr>
          <w:rFonts w:cs="Cordia New"/>
          <w:b/>
          <w:bCs/>
          <w:sz w:val="20"/>
          <w:szCs w:val="20"/>
        </w:rPr>
      </w:pPr>
    </w:p>
    <w:p w14:paraId="1F39EF9B" w14:textId="0CA9C2E3" w:rsidR="000F22EB" w:rsidRPr="0085466A" w:rsidRDefault="000F22EB" w:rsidP="00820640">
      <w:pPr>
        <w:tabs>
          <w:tab w:val="left" w:pos="540"/>
        </w:tabs>
        <w:spacing w:line="240" w:lineRule="atLeast"/>
        <w:contextualSpacing/>
        <w:jc w:val="thaiDistribute"/>
        <w:rPr>
          <w:rFonts w:cs="Cordia New"/>
          <w:b/>
          <w:bCs/>
          <w:sz w:val="20"/>
          <w:szCs w:val="20"/>
        </w:rPr>
      </w:pPr>
    </w:p>
    <w:p w14:paraId="67A62D11" w14:textId="6D1BE4A0" w:rsidR="000F22EB" w:rsidRPr="0085466A" w:rsidRDefault="000F22EB" w:rsidP="00820640">
      <w:pPr>
        <w:tabs>
          <w:tab w:val="left" w:pos="540"/>
        </w:tabs>
        <w:spacing w:line="240" w:lineRule="atLeast"/>
        <w:contextualSpacing/>
        <w:jc w:val="thaiDistribute"/>
        <w:rPr>
          <w:rFonts w:cs="Cordia New"/>
          <w:b/>
          <w:bCs/>
          <w:sz w:val="20"/>
          <w:szCs w:val="20"/>
        </w:rPr>
      </w:pPr>
    </w:p>
    <w:p w14:paraId="621ECD34" w14:textId="52B32020" w:rsidR="000F22EB" w:rsidRPr="0085466A" w:rsidRDefault="000F22EB" w:rsidP="00820640">
      <w:pPr>
        <w:tabs>
          <w:tab w:val="left" w:pos="540"/>
        </w:tabs>
        <w:spacing w:line="240" w:lineRule="atLeast"/>
        <w:contextualSpacing/>
        <w:jc w:val="thaiDistribute"/>
        <w:rPr>
          <w:rFonts w:cs="Cordia New"/>
          <w:b/>
          <w:bCs/>
          <w:sz w:val="20"/>
          <w:szCs w:val="20"/>
        </w:rPr>
      </w:pPr>
    </w:p>
    <w:p w14:paraId="3CE45C78" w14:textId="2AA7951A" w:rsidR="000F22EB" w:rsidRPr="0085466A" w:rsidRDefault="000F22EB" w:rsidP="00820640">
      <w:pPr>
        <w:tabs>
          <w:tab w:val="left" w:pos="540"/>
        </w:tabs>
        <w:spacing w:line="240" w:lineRule="atLeast"/>
        <w:contextualSpacing/>
        <w:jc w:val="thaiDistribute"/>
        <w:rPr>
          <w:rFonts w:cs="Cordia New"/>
          <w:b/>
          <w:bCs/>
          <w:sz w:val="20"/>
          <w:szCs w:val="20"/>
        </w:rPr>
      </w:pPr>
    </w:p>
    <w:p w14:paraId="7A0FCA7A" w14:textId="4AD7A7D3" w:rsidR="002A51CF" w:rsidRPr="0085466A" w:rsidRDefault="002A51CF" w:rsidP="00820640">
      <w:pPr>
        <w:tabs>
          <w:tab w:val="left" w:pos="540"/>
        </w:tabs>
        <w:spacing w:line="240" w:lineRule="atLeast"/>
        <w:contextualSpacing/>
        <w:jc w:val="thaiDistribute"/>
        <w:rPr>
          <w:rFonts w:cs="Cordia New"/>
          <w:b/>
          <w:bCs/>
          <w:sz w:val="20"/>
          <w:szCs w:val="20"/>
        </w:rPr>
      </w:pPr>
    </w:p>
    <w:p w14:paraId="4E4E2D15" w14:textId="7538BC76" w:rsidR="002A51CF" w:rsidRPr="0085466A" w:rsidRDefault="002A51CF" w:rsidP="00820640">
      <w:pPr>
        <w:tabs>
          <w:tab w:val="left" w:pos="540"/>
        </w:tabs>
        <w:spacing w:line="240" w:lineRule="atLeast"/>
        <w:contextualSpacing/>
        <w:jc w:val="thaiDistribute"/>
        <w:rPr>
          <w:rFonts w:cs="Cordia New"/>
          <w:b/>
          <w:bCs/>
          <w:sz w:val="20"/>
          <w:szCs w:val="20"/>
        </w:rPr>
      </w:pPr>
    </w:p>
    <w:p w14:paraId="1CA2E08C" w14:textId="2F8D2112" w:rsidR="00832E82" w:rsidRPr="0085466A" w:rsidRDefault="00832E82" w:rsidP="00820640">
      <w:pPr>
        <w:tabs>
          <w:tab w:val="left" w:pos="540"/>
        </w:tabs>
        <w:spacing w:line="240" w:lineRule="atLeast"/>
        <w:contextualSpacing/>
        <w:jc w:val="thaiDistribute"/>
        <w:rPr>
          <w:rFonts w:cs="Cordia New"/>
          <w:b/>
          <w:bCs/>
          <w:sz w:val="20"/>
          <w:szCs w:val="20"/>
        </w:rPr>
      </w:pPr>
    </w:p>
    <w:p w14:paraId="543A6A95" w14:textId="6017B510" w:rsidR="00832E82" w:rsidRPr="0085466A" w:rsidRDefault="00832E82" w:rsidP="00820640">
      <w:pPr>
        <w:tabs>
          <w:tab w:val="left" w:pos="540"/>
        </w:tabs>
        <w:spacing w:line="240" w:lineRule="atLeast"/>
        <w:contextualSpacing/>
        <w:jc w:val="thaiDistribute"/>
        <w:rPr>
          <w:rFonts w:cs="Cordia New"/>
          <w:b/>
          <w:bCs/>
          <w:sz w:val="20"/>
          <w:szCs w:val="20"/>
        </w:rPr>
      </w:pPr>
    </w:p>
    <w:p w14:paraId="088A05FA" w14:textId="5257CC98" w:rsidR="00832E82" w:rsidRPr="0085466A" w:rsidRDefault="00832E82" w:rsidP="00820640">
      <w:pPr>
        <w:tabs>
          <w:tab w:val="left" w:pos="540"/>
        </w:tabs>
        <w:spacing w:line="240" w:lineRule="atLeast"/>
        <w:contextualSpacing/>
        <w:jc w:val="thaiDistribute"/>
        <w:rPr>
          <w:rFonts w:cs="Cordia New"/>
          <w:b/>
          <w:bCs/>
          <w:sz w:val="20"/>
          <w:szCs w:val="20"/>
        </w:rPr>
      </w:pPr>
    </w:p>
    <w:p w14:paraId="0D50C454" w14:textId="70780038" w:rsidR="00374C59" w:rsidRPr="0085466A" w:rsidRDefault="00374C59" w:rsidP="00820640">
      <w:pPr>
        <w:tabs>
          <w:tab w:val="left" w:pos="540"/>
        </w:tabs>
        <w:spacing w:line="240" w:lineRule="atLeast"/>
        <w:contextualSpacing/>
        <w:jc w:val="thaiDistribute"/>
        <w:rPr>
          <w:rFonts w:cs="Cordia New"/>
          <w:b/>
          <w:bCs/>
          <w:sz w:val="20"/>
          <w:szCs w:val="20"/>
        </w:rPr>
      </w:pPr>
    </w:p>
    <w:p w14:paraId="46AD44ED" w14:textId="003A1730" w:rsidR="00B72C32" w:rsidRPr="0085466A" w:rsidRDefault="00B72C32" w:rsidP="00820640">
      <w:pPr>
        <w:tabs>
          <w:tab w:val="left" w:pos="540"/>
        </w:tabs>
        <w:spacing w:line="240" w:lineRule="atLeast"/>
        <w:contextualSpacing/>
        <w:jc w:val="thaiDistribute"/>
        <w:rPr>
          <w:rFonts w:cs="Cordia New"/>
          <w:b/>
          <w:bCs/>
          <w:sz w:val="20"/>
          <w:szCs w:val="20"/>
        </w:rPr>
      </w:pPr>
    </w:p>
    <w:p w14:paraId="4F982CCE" w14:textId="1BFBC6A9" w:rsidR="00B72C32" w:rsidRPr="0085466A" w:rsidRDefault="00B72C32" w:rsidP="00820640">
      <w:pPr>
        <w:tabs>
          <w:tab w:val="left" w:pos="540"/>
        </w:tabs>
        <w:spacing w:line="240" w:lineRule="atLeast"/>
        <w:contextualSpacing/>
        <w:jc w:val="thaiDistribute"/>
        <w:rPr>
          <w:rFonts w:cs="Cordia New"/>
          <w:b/>
          <w:bCs/>
          <w:sz w:val="20"/>
          <w:szCs w:val="20"/>
        </w:rPr>
      </w:pPr>
    </w:p>
    <w:p w14:paraId="250111DF" w14:textId="35174EA3" w:rsidR="00B72C32" w:rsidRPr="0085466A" w:rsidRDefault="00B72C32" w:rsidP="00820640">
      <w:pPr>
        <w:tabs>
          <w:tab w:val="left" w:pos="540"/>
        </w:tabs>
        <w:spacing w:line="240" w:lineRule="atLeast"/>
        <w:contextualSpacing/>
        <w:jc w:val="thaiDistribute"/>
        <w:rPr>
          <w:rFonts w:cs="Cordia New"/>
          <w:b/>
          <w:bCs/>
          <w:sz w:val="20"/>
          <w:szCs w:val="20"/>
        </w:rPr>
      </w:pPr>
    </w:p>
    <w:p w14:paraId="5A3086A6" w14:textId="12AA7A6E" w:rsidR="00B72C32" w:rsidRPr="0085466A" w:rsidRDefault="00B72C32" w:rsidP="00820640">
      <w:pPr>
        <w:tabs>
          <w:tab w:val="left" w:pos="540"/>
        </w:tabs>
        <w:spacing w:line="240" w:lineRule="atLeast"/>
        <w:contextualSpacing/>
        <w:jc w:val="thaiDistribute"/>
        <w:rPr>
          <w:rFonts w:cs="Cordia New"/>
          <w:b/>
          <w:bCs/>
          <w:sz w:val="20"/>
          <w:szCs w:val="20"/>
        </w:rPr>
      </w:pPr>
    </w:p>
    <w:p w14:paraId="3127858F" w14:textId="77777777" w:rsidR="00B72C32" w:rsidRPr="0085466A" w:rsidRDefault="00B72C32" w:rsidP="00820640">
      <w:pPr>
        <w:tabs>
          <w:tab w:val="left" w:pos="540"/>
        </w:tabs>
        <w:spacing w:line="240" w:lineRule="atLeast"/>
        <w:contextualSpacing/>
        <w:jc w:val="thaiDistribute"/>
        <w:rPr>
          <w:rFonts w:cs="Cordia New"/>
          <w:b/>
          <w:bCs/>
          <w:sz w:val="20"/>
          <w:szCs w:val="20"/>
        </w:rPr>
      </w:pPr>
    </w:p>
    <w:p w14:paraId="4E65F564" w14:textId="77777777" w:rsidR="00DD51A3" w:rsidRPr="0085466A" w:rsidRDefault="000F22EB" w:rsidP="00820640">
      <w:pPr>
        <w:tabs>
          <w:tab w:val="left" w:pos="630"/>
        </w:tabs>
        <w:spacing w:line="240" w:lineRule="atLeast"/>
        <w:contextualSpacing/>
        <w:jc w:val="thaiDistribute"/>
        <w:rPr>
          <w:rFonts w:cs="Times New Roman"/>
          <w:b/>
          <w:bCs/>
          <w:sz w:val="20"/>
          <w:szCs w:val="20"/>
        </w:rPr>
      </w:pPr>
      <w:r w:rsidRPr="0085466A">
        <w:rPr>
          <w:rFonts w:cs="Times New Roman"/>
          <w:b/>
          <w:bCs/>
          <w:sz w:val="20"/>
          <w:szCs w:val="20"/>
        </w:rPr>
        <w:tab/>
      </w:r>
    </w:p>
    <w:p w14:paraId="2680BD2D" w14:textId="34698026" w:rsidR="000F22EB" w:rsidRPr="0085466A" w:rsidRDefault="007D2654" w:rsidP="00820640">
      <w:pPr>
        <w:tabs>
          <w:tab w:val="left" w:pos="630"/>
        </w:tabs>
        <w:spacing w:line="240" w:lineRule="atLeast"/>
        <w:contextualSpacing/>
        <w:jc w:val="thaiDistribute"/>
        <w:rPr>
          <w:rFonts w:cs="Times New Roman"/>
          <w:b/>
          <w:bCs/>
          <w:sz w:val="20"/>
          <w:szCs w:val="20"/>
        </w:rPr>
      </w:pPr>
      <w:r w:rsidRPr="0085466A">
        <w:rPr>
          <w:rFonts w:cs="Times New Roman"/>
          <w:b/>
          <w:bCs/>
          <w:sz w:val="20"/>
          <w:szCs w:val="20"/>
        </w:rPr>
        <w:tab/>
      </w:r>
      <w:r w:rsidR="000F22EB" w:rsidRPr="0085466A">
        <w:rPr>
          <w:rFonts w:cs="Times New Roman"/>
          <w:b/>
          <w:bCs/>
          <w:sz w:val="20"/>
          <w:szCs w:val="20"/>
        </w:rPr>
        <w:t>2) Transition balance – contracts not measured under the PAA</w:t>
      </w:r>
    </w:p>
    <w:p w14:paraId="34631A08" w14:textId="77777777" w:rsidR="000F22EB" w:rsidRPr="0085466A" w:rsidRDefault="000F22EB"/>
    <w:tbl>
      <w:tblPr>
        <w:tblStyle w:val="TableGrid11"/>
        <w:tblpPr w:leftFromText="180" w:rightFromText="180" w:vertAnchor="text" w:tblpX="720" w:tblpY="1"/>
        <w:tblOverlap w:val="never"/>
        <w:tblW w:w="9180" w:type="dxa"/>
        <w:tblLayout w:type="fixed"/>
        <w:tblLook w:val="04A0" w:firstRow="1" w:lastRow="0" w:firstColumn="1" w:lastColumn="0" w:noHBand="0" w:noVBand="1"/>
      </w:tblPr>
      <w:tblGrid>
        <w:gridCol w:w="5940"/>
        <w:gridCol w:w="1440"/>
        <w:gridCol w:w="180"/>
        <w:gridCol w:w="90"/>
        <w:gridCol w:w="1530"/>
      </w:tblGrid>
      <w:tr w:rsidR="00834226" w:rsidRPr="0085466A" w14:paraId="49AAA22A" w14:textId="77777777">
        <w:trPr>
          <w:trHeight w:val="20"/>
        </w:trPr>
        <w:tc>
          <w:tcPr>
            <w:tcW w:w="5940" w:type="dxa"/>
          </w:tcPr>
          <w:p w14:paraId="4D939560" w14:textId="77777777" w:rsidR="003674B5" w:rsidRPr="0085466A" w:rsidRDefault="003674B5" w:rsidP="00395E40">
            <w:pPr>
              <w:rPr>
                <w:rFonts w:cs="Times New Roman"/>
                <w:sz w:val="20"/>
                <w:szCs w:val="20"/>
              </w:rPr>
            </w:pPr>
          </w:p>
        </w:tc>
        <w:tc>
          <w:tcPr>
            <w:tcW w:w="3240" w:type="dxa"/>
            <w:gridSpan w:val="4"/>
          </w:tcPr>
          <w:p w14:paraId="31D67325" w14:textId="77777777" w:rsidR="003674B5" w:rsidRPr="0085466A" w:rsidRDefault="003674B5" w:rsidP="00D64449">
            <w:pPr>
              <w:ind w:left="-228" w:right="-286"/>
              <w:jc w:val="center"/>
              <w:rPr>
                <w:rFonts w:cs="Times New Roman"/>
                <w:b/>
                <w:bCs/>
                <w:sz w:val="20"/>
                <w:szCs w:val="20"/>
              </w:rPr>
            </w:pPr>
            <w:r w:rsidRPr="0085466A">
              <w:rPr>
                <w:rFonts w:cs="Times New Roman"/>
                <w:b/>
                <w:bCs/>
                <w:sz w:val="20"/>
                <w:szCs w:val="20"/>
              </w:rPr>
              <w:t>Financial statements in which</w:t>
            </w:r>
          </w:p>
          <w:p w14:paraId="0B0C222B" w14:textId="77777777" w:rsidR="003674B5" w:rsidRPr="0085466A" w:rsidRDefault="003674B5" w:rsidP="00820640">
            <w:pPr>
              <w:ind w:left="-228" w:right="-286"/>
              <w:jc w:val="center"/>
              <w:rPr>
                <w:rFonts w:cs="Times New Roman"/>
                <w:b/>
                <w:bCs/>
                <w:sz w:val="20"/>
                <w:szCs w:val="20"/>
              </w:rPr>
            </w:pPr>
            <w:r w:rsidRPr="0085466A">
              <w:rPr>
                <w:rFonts w:cs="Times New Roman"/>
                <w:b/>
                <w:bCs/>
                <w:sz w:val="20"/>
                <w:szCs w:val="20"/>
              </w:rPr>
              <w:t>the equity method is applied</w:t>
            </w:r>
          </w:p>
          <w:p w14:paraId="6B878949" w14:textId="77777777" w:rsidR="003674B5" w:rsidRPr="0085466A" w:rsidRDefault="003674B5" w:rsidP="00820640">
            <w:pPr>
              <w:ind w:left="-228" w:right="-286"/>
              <w:jc w:val="center"/>
              <w:rPr>
                <w:rFonts w:cs="Times New Roman"/>
                <w:b/>
                <w:bCs/>
                <w:sz w:val="20"/>
                <w:szCs w:val="20"/>
              </w:rPr>
            </w:pPr>
            <w:r w:rsidRPr="0085466A">
              <w:rPr>
                <w:rFonts w:cs="Times New Roman"/>
                <w:b/>
                <w:bCs/>
                <w:sz w:val="20"/>
                <w:szCs w:val="20"/>
              </w:rPr>
              <w:t>and separate financial statements</w:t>
            </w:r>
          </w:p>
        </w:tc>
      </w:tr>
      <w:tr w:rsidR="00834226" w:rsidRPr="0085466A" w14:paraId="240D26E8" w14:textId="77777777">
        <w:trPr>
          <w:trHeight w:val="20"/>
        </w:trPr>
        <w:tc>
          <w:tcPr>
            <w:tcW w:w="5940" w:type="dxa"/>
          </w:tcPr>
          <w:p w14:paraId="321C0DC9" w14:textId="77777777" w:rsidR="003674B5" w:rsidRPr="0085466A" w:rsidRDefault="003674B5" w:rsidP="00395E40">
            <w:pPr>
              <w:rPr>
                <w:rFonts w:cs="Times New Roman"/>
                <w:sz w:val="20"/>
                <w:szCs w:val="20"/>
              </w:rPr>
            </w:pPr>
          </w:p>
        </w:tc>
        <w:tc>
          <w:tcPr>
            <w:tcW w:w="1620" w:type="dxa"/>
            <w:gridSpan w:val="2"/>
          </w:tcPr>
          <w:p w14:paraId="79499A67" w14:textId="77777777" w:rsidR="003674B5" w:rsidRPr="0085466A" w:rsidRDefault="003674B5" w:rsidP="00D64449">
            <w:pPr>
              <w:ind w:left="-228" w:right="-17"/>
              <w:jc w:val="center"/>
              <w:rPr>
                <w:rFonts w:cs="Times New Roman"/>
                <w:sz w:val="20"/>
                <w:szCs w:val="20"/>
              </w:rPr>
            </w:pPr>
            <w:r w:rsidRPr="0085466A">
              <w:rPr>
                <w:rFonts w:cs="Times New Roman"/>
                <w:sz w:val="20"/>
                <w:szCs w:val="20"/>
              </w:rPr>
              <w:t>2025</w:t>
            </w:r>
          </w:p>
        </w:tc>
        <w:tc>
          <w:tcPr>
            <w:tcW w:w="1620" w:type="dxa"/>
            <w:gridSpan w:val="2"/>
          </w:tcPr>
          <w:p w14:paraId="17B55F13" w14:textId="77777777" w:rsidR="003674B5" w:rsidRPr="0085466A" w:rsidRDefault="003674B5" w:rsidP="00820640">
            <w:pPr>
              <w:ind w:left="-228" w:right="-17"/>
              <w:jc w:val="center"/>
              <w:rPr>
                <w:rFonts w:cs="Times New Roman"/>
                <w:sz w:val="20"/>
                <w:szCs w:val="20"/>
              </w:rPr>
            </w:pPr>
            <w:r w:rsidRPr="0085466A">
              <w:rPr>
                <w:rFonts w:cs="Times New Roman"/>
                <w:sz w:val="20"/>
                <w:szCs w:val="20"/>
              </w:rPr>
              <w:t>2024</w:t>
            </w:r>
          </w:p>
        </w:tc>
      </w:tr>
      <w:tr w:rsidR="00834226" w:rsidRPr="0085466A" w14:paraId="26160DC1" w14:textId="77777777">
        <w:trPr>
          <w:trHeight w:val="20"/>
        </w:trPr>
        <w:tc>
          <w:tcPr>
            <w:tcW w:w="5940" w:type="dxa"/>
          </w:tcPr>
          <w:p w14:paraId="279A654E" w14:textId="77777777" w:rsidR="003674B5" w:rsidRPr="0085466A" w:rsidRDefault="003674B5" w:rsidP="00395E40">
            <w:pPr>
              <w:rPr>
                <w:rFonts w:cs="Times New Roman"/>
                <w:sz w:val="20"/>
                <w:szCs w:val="20"/>
              </w:rPr>
            </w:pPr>
          </w:p>
        </w:tc>
        <w:tc>
          <w:tcPr>
            <w:tcW w:w="1620" w:type="dxa"/>
            <w:gridSpan w:val="2"/>
          </w:tcPr>
          <w:p w14:paraId="692D1EB3" w14:textId="77777777" w:rsidR="003674B5" w:rsidRPr="0085466A" w:rsidRDefault="003674B5" w:rsidP="00D64449">
            <w:pPr>
              <w:ind w:left="-228" w:right="-17"/>
              <w:jc w:val="center"/>
              <w:rPr>
                <w:rFonts w:cs="Times New Roman"/>
                <w:sz w:val="20"/>
                <w:szCs w:val="20"/>
              </w:rPr>
            </w:pPr>
          </w:p>
        </w:tc>
        <w:tc>
          <w:tcPr>
            <w:tcW w:w="1620" w:type="dxa"/>
            <w:gridSpan w:val="2"/>
          </w:tcPr>
          <w:p w14:paraId="02FFB02B" w14:textId="77777777" w:rsidR="003674B5" w:rsidRPr="0085466A" w:rsidRDefault="003674B5" w:rsidP="00820640">
            <w:pPr>
              <w:ind w:left="-228" w:right="-17"/>
              <w:jc w:val="center"/>
              <w:rPr>
                <w:rFonts w:cs="Times New Roman"/>
                <w:sz w:val="20"/>
                <w:szCs w:val="20"/>
              </w:rPr>
            </w:pPr>
            <w:r w:rsidRPr="0085466A">
              <w:rPr>
                <w:rFonts w:cs="Times New Roman"/>
                <w:sz w:val="20"/>
                <w:szCs w:val="20"/>
              </w:rPr>
              <w:t>(Restated)</w:t>
            </w:r>
          </w:p>
        </w:tc>
      </w:tr>
      <w:tr w:rsidR="00834226" w:rsidRPr="0085466A" w14:paraId="24EDF184" w14:textId="77777777">
        <w:trPr>
          <w:trHeight w:val="20"/>
        </w:trPr>
        <w:tc>
          <w:tcPr>
            <w:tcW w:w="5940" w:type="dxa"/>
          </w:tcPr>
          <w:p w14:paraId="371A7E6E" w14:textId="77777777" w:rsidR="003674B5" w:rsidRPr="0085466A" w:rsidRDefault="003674B5" w:rsidP="00395E40">
            <w:pPr>
              <w:spacing w:line="240" w:lineRule="atLeast"/>
              <w:ind w:right="72"/>
              <w:rPr>
                <w:rFonts w:cs="Times New Roman"/>
                <w:b/>
                <w:bCs/>
                <w:sz w:val="20"/>
                <w:szCs w:val="20"/>
              </w:rPr>
            </w:pPr>
          </w:p>
        </w:tc>
        <w:tc>
          <w:tcPr>
            <w:tcW w:w="3240" w:type="dxa"/>
            <w:gridSpan w:val="4"/>
          </w:tcPr>
          <w:p w14:paraId="0E712039" w14:textId="77777777" w:rsidR="003674B5" w:rsidRPr="0085466A" w:rsidRDefault="003674B5" w:rsidP="00D64449">
            <w:pPr>
              <w:jc w:val="center"/>
              <w:rPr>
                <w:rFonts w:cs="Times New Roman"/>
                <w:i/>
                <w:iCs/>
                <w:sz w:val="20"/>
                <w:szCs w:val="20"/>
              </w:rPr>
            </w:pPr>
            <w:r w:rsidRPr="0085466A">
              <w:rPr>
                <w:rFonts w:cs="Times New Roman"/>
                <w:i/>
                <w:iCs/>
                <w:sz w:val="20"/>
                <w:szCs w:val="20"/>
              </w:rPr>
              <w:t>(in thousand Baht</w:t>
            </w:r>
            <w:r w:rsidRPr="0085466A">
              <w:rPr>
                <w:i/>
                <w:iCs/>
                <w:sz w:val="20"/>
                <w:szCs w:val="20"/>
                <w:cs/>
              </w:rPr>
              <w:t>)</w:t>
            </w:r>
          </w:p>
        </w:tc>
      </w:tr>
      <w:tr w:rsidR="00834226" w:rsidRPr="0085466A" w14:paraId="26BE9861" w14:textId="77777777">
        <w:trPr>
          <w:trHeight w:val="20"/>
        </w:trPr>
        <w:tc>
          <w:tcPr>
            <w:tcW w:w="5940" w:type="dxa"/>
          </w:tcPr>
          <w:p w14:paraId="57572161" w14:textId="4B5C7F37" w:rsidR="003674B5" w:rsidRPr="0085466A" w:rsidRDefault="003674B5" w:rsidP="00395E40">
            <w:pPr>
              <w:spacing w:line="240" w:lineRule="atLeast"/>
              <w:ind w:right="72"/>
              <w:rPr>
                <w:rFonts w:cs="Times New Roman"/>
                <w:b/>
                <w:bCs/>
                <w:sz w:val="20"/>
                <w:szCs w:val="20"/>
              </w:rPr>
            </w:pPr>
            <w:r w:rsidRPr="0085466A">
              <w:rPr>
                <w:rFonts w:cs="Times New Roman"/>
                <w:b/>
                <w:bCs/>
                <w:sz w:val="20"/>
                <w:szCs w:val="20"/>
              </w:rPr>
              <w:t>Contractual service margin as at 3</w:t>
            </w:r>
            <w:r w:rsidR="00C91946" w:rsidRPr="0085466A">
              <w:rPr>
                <w:rFonts w:cs="Times New Roman"/>
                <w:b/>
                <w:bCs/>
                <w:sz w:val="20"/>
                <w:szCs w:val="20"/>
              </w:rPr>
              <w:t>1 December</w:t>
            </w:r>
          </w:p>
        </w:tc>
        <w:tc>
          <w:tcPr>
            <w:tcW w:w="1440" w:type="dxa"/>
          </w:tcPr>
          <w:p w14:paraId="44A86A91" w14:textId="77777777" w:rsidR="003674B5" w:rsidRPr="0085466A" w:rsidRDefault="003674B5" w:rsidP="00D64449">
            <w:pPr>
              <w:spacing w:line="240" w:lineRule="atLeast"/>
              <w:ind w:right="72"/>
              <w:jc w:val="right"/>
              <w:rPr>
                <w:rFonts w:cs="Times New Roman"/>
                <w:sz w:val="20"/>
                <w:szCs w:val="20"/>
              </w:rPr>
            </w:pPr>
          </w:p>
        </w:tc>
        <w:tc>
          <w:tcPr>
            <w:tcW w:w="270" w:type="dxa"/>
            <w:gridSpan w:val="2"/>
            <w:vAlign w:val="bottom"/>
          </w:tcPr>
          <w:p w14:paraId="0C0D1ED6" w14:textId="77777777" w:rsidR="003674B5" w:rsidRPr="0085466A" w:rsidRDefault="003674B5" w:rsidP="00820640">
            <w:pPr>
              <w:spacing w:line="240" w:lineRule="atLeast"/>
              <w:ind w:right="72"/>
              <w:jc w:val="right"/>
              <w:rPr>
                <w:rFonts w:cs="Times New Roman"/>
                <w:sz w:val="20"/>
                <w:szCs w:val="20"/>
              </w:rPr>
            </w:pPr>
          </w:p>
        </w:tc>
        <w:tc>
          <w:tcPr>
            <w:tcW w:w="1530" w:type="dxa"/>
          </w:tcPr>
          <w:p w14:paraId="6E64A944" w14:textId="77777777" w:rsidR="003674B5" w:rsidRPr="0085466A" w:rsidRDefault="003674B5" w:rsidP="00820640">
            <w:pPr>
              <w:spacing w:line="240" w:lineRule="atLeast"/>
              <w:ind w:right="72"/>
              <w:jc w:val="right"/>
              <w:rPr>
                <w:rFonts w:cs="Times New Roman"/>
                <w:sz w:val="20"/>
                <w:szCs w:val="20"/>
              </w:rPr>
            </w:pPr>
          </w:p>
        </w:tc>
      </w:tr>
      <w:tr w:rsidR="00834226" w:rsidRPr="0085466A" w14:paraId="2191CC45" w14:textId="77777777">
        <w:trPr>
          <w:trHeight w:val="20"/>
        </w:trPr>
        <w:tc>
          <w:tcPr>
            <w:tcW w:w="5940" w:type="dxa"/>
          </w:tcPr>
          <w:p w14:paraId="24924530" w14:textId="13F15310" w:rsidR="00D842E1" w:rsidRPr="0085466A" w:rsidRDefault="00D842E1" w:rsidP="00395E40">
            <w:pPr>
              <w:spacing w:line="240" w:lineRule="atLeast"/>
              <w:ind w:right="72"/>
              <w:rPr>
                <w:rFonts w:cs="Times New Roman"/>
                <w:b/>
                <w:bCs/>
                <w:sz w:val="20"/>
                <w:szCs w:val="20"/>
              </w:rPr>
            </w:pPr>
            <w:r w:rsidRPr="0085466A">
              <w:rPr>
                <w:rFonts w:cs="Times New Roman"/>
                <w:sz w:val="20"/>
                <w:szCs w:val="20"/>
              </w:rPr>
              <w:t>Contracts under fair value approach</w:t>
            </w:r>
          </w:p>
        </w:tc>
        <w:tc>
          <w:tcPr>
            <w:tcW w:w="1440" w:type="dxa"/>
          </w:tcPr>
          <w:p w14:paraId="1A7508CC" w14:textId="4E7896CE" w:rsidR="00D842E1" w:rsidRPr="0085466A" w:rsidRDefault="00FD2625" w:rsidP="00D64449">
            <w:pPr>
              <w:spacing w:line="240" w:lineRule="atLeast"/>
              <w:ind w:right="-17"/>
              <w:jc w:val="right"/>
              <w:rPr>
                <w:rFonts w:cs="Times New Roman"/>
                <w:sz w:val="20"/>
                <w:szCs w:val="20"/>
              </w:rPr>
            </w:pPr>
            <w:r w:rsidRPr="0085466A">
              <w:rPr>
                <w:sz w:val="20"/>
                <w:szCs w:val="20"/>
              </w:rPr>
              <w:t>(70,303)</w:t>
            </w:r>
          </w:p>
        </w:tc>
        <w:tc>
          <w:tcPr>
            <w:tcW w:w="270" w:type="dxa"/>
            <w:gridSpan w:val="2"/>
            <w:vAlign w:val="bottom"/>
          </w:tcPr>
          <w:p w14:paraId="16DF4318" w14:textId="77777777" w:rsidR="00D842E1" w:rsidRPr="0085466A" w:rsidRDefault="00D842E1" w:rsidP="00820640">
            <w:pPr>
              <w:spacing w:line="240" w:lineRule="atLeast"/>
              <w:ind w:right="72"/>
              <w:jc w:val="right"/>
              <w:rPr>
                <w:rFonts w:cs="Times New Roman"/>
                <w:sz w:val="20"/>
                <w:szCs w:val="20"/>
              </w:rPr>
            </w:pPr>
          </w:p>
        </w:tc>
        <w:tc>
          <w:tcPr>
            <w:tcW w:w="1530" w:type="dxa"/>
          </w:tcPr>
          <w:p w14:paraId="0E1DA00D" w14:textId="12F5DEB2" w:rsidR="00D842E1" w:rsidRPr="0085466A" w:rsidRDefault="00D842E1" w:rsidP="00820640">
            <w:pPr>
              <w:spacing w:line="240" w:lineRule="atLeast"/>
              <w:ind w:right="-17"/>
              <w:jc w:val="right"/>
              <w:rPr>
                <w:rFonts w:cs="Times New Roman"/>
                <w:sz w:val="20"/>
                <w:szCs w:val="20"/>
              </w:rPr>
            </w:pPr>
            <w:r w:rsidRPr="0085466A">
              <w:rPr>
                <w:sz w:val="20"/>
                <w:szCs w:val="20"/>
              </w:rPr>
              <w:t>(522,154)</w:t>
            </w:r>
          </w:p>
        </w:tc>
      </w:tr>
      <w:tr w:rsidR="00834226" w:rsidRPr="0085466A" w14:paraId="14DE3BEF" w14:textId="77777777">
        <w:trPr>
          <w:trHeight w:val="20"/>
        </w:trPr>
        <w:tc>
          <w:tcPr>
            <w:tcW w:w="5940" w:type="dxa"/>
          </w:tcPr>
          <w:p w14:paraId="74099167" w14:textId="77777777" w:rsidR="003674B5" w:rsidRPr="0085466A" w:rsidRDefault="003674B5" w:rsidP="00395E40">
            <w:pPr>
              <w:spacing w:line="240" w:lineRule="atLeast"/>
              <w:ind w:right="3133"/>
              <w:rPr>
                <w:rFonts w:cs="Times New Roman"/>
                <w:sz w:val="20"/>
                <w:szCs w:val="20"/>
              </w:rPr>
            </w:pPr>
            <w:r w:rsidRPr="0085466A">
              <w:rPr>
                <w:rFonts w:cs="Times New Roman"/>
                <w:sz w:val="20"/>
                <w:szCs w:val="20"/>
              </w:rPr>
              <w:t>Contracts after transition</w:t>
            </w:r>
          </w:p>
        </w:tc>
        <w:tc>
          <w:tcPr>
            <w:tcW w:w="1440" w:type="dxa"/>
            <w:tcBorders>
              <w:bottom w:val="single" w:sz="4" w:space="0" w:color="auto"/>
            </w:tcBorders>
          </w:tcPr>
          <w:p w14:paraId="2E1C0AA4" w14:textId="37C14D62" w:rsidR="003674B5" w:rsidRPr="0085466A" w:rsidRDefault="00FD2625" w:rsidP="00D64449">
            <w:pPr>
              <w:spacing w:line="240" w:lineRule="atLeast"/>
              <w:ind w:right="-17"/>
              <w:jc w:val="right"/>
              <w:rPr>
                <w:rFonts w:cs="Times New Roman"/>
                <w:sz w:val="20"/>
                <w:szCs w:val="20"/>
              </w:rPr>
            </w:pPr>
            <w:r w:rsidRPr="0085466A">
              <w:rPr>
                <w:sz w:val="20"/>
                <w:szCs w:val="20"/>
              </w:rPr>
              <w:t>(356,292)</w:t>
            </w:r>
          </w:p>
        </w:tc>
        <w:tc>
          <w:tcPr>
            <w:tcW w:w="270" w:type="dxa"/>
            <w:gridSpan w:val="2"/>
            <w:vAlign w:val="bottom"/>
          </w:tcPr>
          <w:p w14:paraId="04D0F08D" w14:textId="77777777" w:rsidR="003674B5" w:rsidRPr="0085466A" w:rsidRDefault="003674B5" w:rsidP="00820640">
            <w:pPr>
              <w:spacing w:line="240" w:lineRule="atLeast"/>
              <w:ind w:right="-17"/>
              <w:jc w:val="right"/>
              <w:rPr>
                <w:rFonts w:cs="Times New Roman"/>
                <w:sz w:val="20"/>
                <w:szCs w:val="20"/>
              </w:rPr>
            </w:pPr>
          </w:p>
        </w:tc>
        <w:tc>
          <w:tcPr>
            <w:tcW w:w="1530" w:type="dxa"/>
            <w:tcBorders>
              <w:bottom w:val="single" w:sz="4" w:space="0" w:color="auto"/>
            </w:tcBorders>
          </w:tcPr>
          <w:p w14:paraId="5EA902D3" w14:textId="6FD9D04A" w:rsidR="003674B5" w:rsidRPr="0085466A" w:rsidRDefault="009E628D" w:rsidP="00820640">
            <w:pPr>
              <w:spacing w:line="240" w:lineRule="atLeast"/>
              <w:ind w:right="-17"/>
              <w:jc w:val="right"/>
              <w:rPr>
                <w:rFonts w:cs="Times New Roman"/>
                <w:sz w:val="20"/>
                <w:szCs w:val="20"/>
              </w:rPr>
            </w:pPr>
            <w:r w:rsidRPr="0085466A">
              <w:rPr>
                <w:sz w:val="20"/>
                <w:szCs w:val="20"/>
              </w:rPr>
              <w:t>(292,120)</w:t>
            </w:r>
          </w:p>
        </w:tc>
      </w:tr>
      <w:tr w:rsidR="00834226" w:rsidRPr="0085466A" w14:paraId="4E1E29F0" w14:textId="77777777">
        <w:trPr>
          <w:trHeight w:val="20"/>
        </w:trPr>
        <w:tc>
          <w:tcPr>
            <w:tcW w:w="5940" w:type="dxa"/>
          </w:tcPr>
          <w:p w14:paraId="2CAE0D27" w14:textId="77777777" w:rsidR="003674B5" w:rsidRPr="0085466A" w:rsidRDefault="003674B5" w:rsidP="00395E40">
            <w:pPr>
              <w:spacing w:line="240" w:lineRule="atLeast"/>
              <w:ind w:right="3133"/>
              <w:rPr>
                <w:rFonts w:cs="Times New Roman"/>
                <w:sz w:val="20"/>
                <w:szCs w:val="20"/>
              </w:rPr>
            </w:pPr>
            <w:r w:rsidRPr="0085466A">
              <w:rPr>
                <w:rFonts w:cs="Times New Roman"/>
                <w:b/>
                <w:bCs/>
                <w:sz w:val="20"/>
                <w:szCs w:val="20"/>
              </w:rPr>
              <w:t>Total</w:t>
            </w:r>
          </w:p>
        </w:tc>
        <w:tc>
          <w:tcPr>
            <w:tcW w:w="1440" w:type="dxa"/>
            <w:tcBorders>
              <w:top w:val="single" w:sz="4" w:space="0" w:color="auto"/>
              <w:bottom w:val="double" w:sz="4" w:space="0" w:color="auto"/>
            </w:tcBorders>
          </w:tcPr>
          <w:p w14:paraId="2C3B5607" w14:textId="23349CE8" w:rsidR="003674B5" w:rsidRPr="0085466A" w:rsidRDefault="00BF4B00" w:rsidP="00D64449">
            <w:pPr>
              <w:spacing w:line="240" w:lineRule="atLeast"/>
              <w:ind w:right="-17"/>
              <w:jc w:val="right"/>
              <w:rPr>
                <w:rFonts w:cs="Times New Roman"/>
                <w:b/>
                <w:bCs/>
                <w:sz w:val="20"/>
                <w:szCs w:val="20"/>
              </w:rPr>
            </w:pPr>
            <w:r w:rsidRPr="0085466A">
              <w:rPr>
                <w:rFonts w:cs="Times New Roman"/>
                <w:b/>
                <w:bCs/>
                <w:sz w:val="20"/>
                <w:szCs w:val="20"/>
              </w:rPr>
              <w:t>(426,595)</w:t>
            </w:r>
          </w:p>
        </w:tc>
        <w:tc>
          <w:tcPr>
            <w:tcW w:w="270" w:type="dxa"/>
            <w:gridSpan w:val="2"/>
            <w:vAlign w:val="bottom"/>
          </w:tcPr>
          <w:p w14:paraId="7B60219B" w14:textId="77777777" w:rsidR="003674B5" w:rsidRPr="0085466A" w:rsidRDefault="003674B5" w:rsidP="00820640">
            <w:pPr>
              <w:spacing w:line="240" w:lineRule="atLeast"/>
              <w:ind w:right="-17"/>
              <w:jc w:val="right"/>
              <w:rPr>
                <w:rFonts w:cs="Times New Roman"/>
                <w:b/>
                <w:bCs/>
                <w:sz w:val="20"/>
                <w:szCs w:val="20"/>
              </w:rPr>
            </w:pPr>
          </w:p>
        </w:tc>
        <w:tc>
          <w:tcPr>
            <w:tcW w:w="1530" w:type="dxa"/>
            <w:tcBorders>
              <w:top w:val="single" w:sz="4" w:space="0" w:color="auto"/>
              <w:bottom w:val="double" w:sz="4" w:space="0" w:color="auto"/>
            </w:tcBorders>
          </w:tcPr>
          <w:p w14:paraId="31F63A0F" w14:textId="52765AB6" w:rsidR="003674B5" w:rsidRPr="0085466A" w:rsidRDefault="009E628D" w:rsidP="00820640">
            <w:pPr>
              <w:spacing w:line="240" w:lineRule="atLeast"/>
              <w:ind w:right="-17"/>
              <w:jc w:val="right"/>
              <w:rPr>
                <w:rFonts w:cs="Times New Roman"/>
                <w:b/>
                <w:bCs/>
                <w:sz w:val="20"/>
                <w:szCs w:val="20"/>
              </w:rPr>
            </w:pPr>
            <w:r w:rsidRPr="0085466A">
              <w:rPr>
                <w:b/>
                <w:bCs/>
                <w:sz w:val="20"/>
                <w:szCs w:val="20"/>
              </w:rPr>
              <w:t>(814,274)</w:t>
            </w:r>
          </w:p>
        </w:tc>
      </w:tr>
    </w:tbl>
    <w:p w14:paraId="5EDCC6D5" w14:textId="159FB52F" w:rsidR="00601079" w:rsidRPr="0085466A" w:rsidRDefault="00601079">
      <w:r w:rsidRPr="0085466A">
        <w:br w:type="page"/>
      </w:r>
    </w:p>
    <w:p w14:paraId="6368C44B" w14:textId="69FFD29D" w:rsidR="00AE6852" w:rsidRPr="0085466A" w:rsidRDefault="00AE6852" w:rsidP="00395E40">
      <w:pPr>
        <w:tabs>
          <w:tab w:val="left" w:pos="540"/>
        </w:tabs>
        <w:spacing w:line="220" w:lineRule="exact"/>
        <w:ind w:right="-45"/>
        <w:jc w:val="thaiDistribute"/>
        <w:rPr>
          <w:rFonts w:cs="Cordia New"/>
          <w:b/>
          <w:bCs/>
          <w:sz w:val="22"/>
          <w:szCs w:val="22"/>
        </w:rPr>
      </w:pPr>
      <w:r w:rsidRPr="0085466A">
        <w:rPr>
          <w:rFonts w:cs="Times New Roman"/>
          <w:b/>
          <w:bCs/>
          <w:sz w:val="22"/>
          <w:szCs w:val="22"/>
        </w:rPr>
        <w:lastRenderedPageBreak/>
        <w:t>1</w:t>
      </w:r>
      <w:r w:rsidR="009B2C76" w:rsidRPr="0085466A">
        <w:rPr>
          <w:rFonts w:cs="Times New Roman"/>
          <w:b/>
          <w:bCs/>
          <w:sz w:val="22"/>
          <w:szCs w:val="22"/>
        </w:rPr>
        <w:t>8</w:t>
      </w:r>
      <w:r w:rsidRPr="0085466A">
        <w:rPr>
          <w:rFonts w:cs="Times New Roman"/>
          <w:b/>
          <w:bCs/>
          <w:sz w:val="22"/>
          <w:szCs w:val="22"/>
        </w:rPr>
        <w:tab/>
        <w:t>Net investment income and insurance finance income and expenses</w:t>
      </w:r>
    </w:p>
    <w:p w14:paraId="6EC542D9" w14:textId="20A26B41" w:rsidR="005268DC" w:rsidRPr="0085466A" w:rsidRDefault="005268DC" w:rsidP="00D64449">
      <w:pPr>
        <w:tabs>
          <w:tab w:val="left" w:pos="540"/>
        </w:tabs>
        <w:spacing w:line="220" w:lineRule="exact"/>
        <w:ind w:right="-45"/>
        <w:jc w:val="thaiDistribute"/>
        <w:rPr>
          <w:rFonts w:cs="Cordia New"/>
          <w:b/>
          <w:bCs/>
          <w:sz w:val="22"/>
          <w:szCs w:val="22"/>
        </w:rPr>
      </w:pPr>
    </w:p>
    <w:p w14:paraId="162A4E71" w14:textId="700FF0E2" w:rsidR="00A72DC1" w:rsidRPr="0085466A" w:rsidRDefault="00A72DC1" w:rsidP="00820640">
      <w:pPr>
        <w:tabs>
          <w:tab w:val="left" w:pos="540"/>
        </w:tabs>
        <w:spacing w:line="220" w:lineRule="exact"/>
        <w:ind w:right="-45"/>
        <w:jc w:val="thaiDistribute"/>
        <w:rPr>
          <w:rFonts w:cs="Cordia New"/>
          <w:b/>
          <w:bCs/>
          <w:sz w:val="22"/>
          <w:szCs w:val="22"/>
        </w:rPr>
      </w:pPr>
    </w:p>
    <w:tbl>
      <w:tblPr>
        <w:tblStyle w:val="TableGrid12"/>
        <w:tblpPr w:leftFromText="180" w:rightFromText="180" w:vertAnchor="text" w:tblpX="540" w:tblpY="1"/>
        <w:tblOverlap w:val="never"/>
        <w:tblW w:w="9093" w:type="dxa"/>
        <w:tblLayout w:type="fixed"/>
        <w:tblLook w:val="04A0" w:firstRow="1" w:lastRow="0" w:firstColumn="1" w:lastColumn="0" w:noHBand="0" w:noVBand="1"/>
      </w:tblPr>
      <w:tblGrid>
        <w:gridCol w:w="6120"/>
        <w:gridCol w:w="1350"/>
        <w:gridCol w:w="136"/>
        <w:gridCol w:w="134"/>
        <w:gridCol w:w="1353"/>
      </w:tblGrid>
      <w:tr w:rsidR="00834226" w:rsidRPr="0085466A" w14:paraId="28282589" w14:textId="77777777">
        <w:trPr>
          <w:trHeight w:val="20"/>
        </w:trPr>
        <w:tc>
          <w:tcPr>
            <w:tcW w:w="6120" w:type="dxa"/>
          </w:tcPr>
          <w:p w14:paraId="268959F0" w14:textId="77777777" w:rsidR="00D632AB" w:rsidRPr="0085466A" w:rsidRDefault="00D632AB" w:rsidP="00395E40">
            <w:pPr>
              <w:rPr>
                <w:rFonts w:cs="Times New Roman"/>
                <w:sz w:val="20"/>
                <w:szCs w:val="20"/>
              </w:rPr>
            </w:pPr>
          </w:p>
        </w:tc>
        <w:tc>
          <w:tcPr>
            <w:tcW w:w="2973" w:type="dxa"/>
            <w:gridSpan w:val="4"/>
          </w:tcPr>
          <w:p w14:paraId="7E4C15B0" w14:textId="77777777" w:rsidR="00D632AB" w:rsidRPr="0085466A" w:rsidRDefault="00D632AB" w:rsidP="00D64449">
            <w:pPr>
              <w:ind w:left="-228" w:right="-286"/>
              <w:jc w:val="center"/>
              <w:rPr>
                <w:rFonts w:cs="Times New Roman"/>
                <w:b/>
                <w:bCs/>
                <w:sz w:val="20"/>
                <w:szCs w:val="20"/>
              </w:rPr>
            </w:pPr>
            <w:r w:rsidRPr="0085466A">
              <w:rPr>
                <w:rFonts w:cs="Times New Roman"/>
                <w:b/>
                <w:bCs/>
                <w:sz w:val="20"/>
                <w:szCs w:val="20"/>
              </w:rPr>
              <w:t>Financial statements in which</w:t>
            </w:r>
          </w:p>
          <w:p w14:paraId="51F46734" w14:textId="000BE2FF" w:rsidR="00D632AB" w:rsidRPr="0085466A" w:rsidRDefault="00D632AB" w:rsidP="00820640">
            <w:pPr>
              <w:ind w:left="-228" w:right="-286"/>
              <w:jc w:val="center"/>
              <w:rPr>
                <w:rFonts w:cs="Times New Roman"/>
                <w:b/>
                <w:bCs/>
                <w:sz w:val="20"/>
                <w:szCs w:val="20"/>
              </w:rPr>
            </w:pPr>
            <w:r w:rsidRPr="0085466A">
              <w:rPr>
                <w:rFonts w:cs="Times New Roman"/>
                <w:b/>
                <w:bCs/>
                <w:sz w:val="20"/>
                <w:szCs w:val="20"/>
              </w:rPr>
              <w:t>the equity method is applied</w:t>
            </w:r>
          </w:p>
        </w:tc>
      </w:tr>
      <w:tr w:rsidR="00834226" w:rsidRPr="0085466A" w14:paraId="6D1233BE" w14:textId="77777777">
        <w:trPr>
          <w:trHeight w:val="20"/>
        </w:trPr>
        <w:tc>
          <w:tcPr>
            <w:tcW w:w="6120" w:type="dxa"/>
          </w:tcPr>
          <w:p w14:paraId="2734C4F9" w14:textId="2D75C882" w:rsidR="00D632AB" w:rsidRPr="0085466A" w:rsidRDefault="00D632AB" w:rsidP="00395E40">
            <w:pPr>
              <w:rPr>
                <w:rFonts w:cs="Times New Roman"/>
                <w:i/>
                <w:iCs/>
                <w:sz w:val="20"/>
                <w:szCs w:val="20"/>
              </w:rPr>
            </w:pPr>
            <w:r w:rsidRPr="0085466A">
              <w:rPr>
                <w:rFonts w:cs="Times New Roman"/>
                <w:i/>
                <w:iCs/>
                <w:sz w:val="20"/>
                <w:szCs w:val="20"/>
              </w:rPr>
              <w:t xml:space="preserve">For the </w:t>
            </w:r>
            <w:r w:rsidR="008564E1" w:rsidRPr="0085466A">
              <w:rPr>
                <w:rFonts w:cs="Times New Roman"/>
                <w:i/>
                <w:iCs/>
                <w:sz w:val="20"/>
                <w:szCs w:val="20"/>
              </w:rPr>
              <w:t>year</w:t>
            </w:r>
            <w:r w:rsidRPr="0085466A">
              <w:rPr>
                <w:rFonts w:cs="Times New Roman"/>
                <w:i/>
                <w:iCs/>
                <w:sz w:val="20"/>
                <w:szCs w:val="20"/>
              </w:rPr>
              <w:t xml:space="preserve"> ended 31 </w:t>
            </w:r>
            <w:r w:rsidR="008564E1" w:rsidRPr="0085466A">
              <w:rPr>
                <w:rFonts w:cs="Times New Roman"/>
                <w:i/>
                <w:iCs/>
                <w:sz w:val="20"/>
                <w:szCs w:val="20"/>
              </w:rPr>
              <w:t>December</w:t>
            </w:r>
          </w:p>
        </w:tc>
        <w:tc>
          <w:tcPr>
            <w:tcW w:w="1486" w:type="dxa"/>
            <w:gridSpan w:val="2"/>
          </w:tcPr>
          <w:p w14:paraId="2E7553E2" w14:textId="77777777" w:rsidR="00D632AB" w:rsidRPr="0085466A" w:rsidRDefault="00D632AB" w:rsidP="00D64449">
            <w:pPr>
              <w:ind w:left="-228" w:right="-17"/>
              <w:jc w:val="center"/>
              <w:rPr>
                <w:rFonts w:cs="Times New Roman"/>
                <w:b/>
                <w:bCs/>
                <w:sz w:val="20"/>
                <w:szCs w:val="20"/>
              </w:rPr>
            </w:pPr>
            <w:r w:rsidRPr="0085466A">
              <w:rPr>
                <w:sz w:val="20"/>
                <w:szCs w:val="20"/>
              </w:rPr>
              <w:t>2025</w:t>
            </w:r>
          </w:p>
        </w:tc>
        <w:tc>
          <w:tcPr>
            <w:tcW w:w="1487" w:type="dxa"/>
            <w:gridSpan w:val="2"/>
          </w:tcPr>
          <w:p w14:paraId="661FCD41" w14:textId="77777777" w:rsidR="00D632AB" w:rsidRPr="0085466A" w:rsidRDefault="00D632AB" w:rsidP="00820640">
            <w:pPr>
              <w:ind w:left="-228" w:right="-17"/>
              <w:jc w:val="center"/>
              <w:rPr>
                <w:rFonts w:cs="Times New Roman"/>
                <w:sz w:val="20"/>
                <w:szCs w:val="20"/>
              </w:rPr>
            </w:pPr>
            <w:r w:rsidRPr="0085466A">
              <w:rPr>
                <w:rFonts w:cs="Times New Roman"/>
                <w:sz w:val="20"/>
                <w:szCs w:val="20"/>
              </w:rPr>
              <w:t>2024</w:t>
            </w:r>
          </w:p>
        </w:tc>
      </w:tr>
      <w:tr w:rsidR="00834226" w:rsidRPr="0085466A" w14:paraId="3967F1F6" w14:textId="77777777">
        <w:trPr>
          <w:trHeight w:val="20"/>
        </w:trPr>
        <w:tc>
          <w:tcPr>
            <w:tcW w:w="6120" w:type="dxa"/>
          </w:tcPr>
          <w:p w14:paraId="6E57E6E6" w14:textId="77777777" w:rsidR="00D632AB" w:rsidRPr="0085466A" w:rsidRDefault="00D632AB" w:rsidP="00395E40">
            <w:pPr>
              <w:rPr>
                <w:rFonts w:cs="Times New Roman"/>
                <w:i/>
                <w:iCs/>
                <w:sz w:val="20"/>
                <w:szCs w:val="20"/>
              </w:rPr>
            </w:pPr>
          </w:p>
        </w:tc>
        <w:tc>
          <w:tcPr>
            <w:tcW w:w="1486" w:type="dxa"/>
            <w:gridSpan w:val="2"/>
          </w:tcPr>
          <w:p w14:paraId="3D41EE88" w14:textId="77777777" w:rsidR="00D632AB" w:rsidRPr="0085466A" w:rsidRDefault="00D632AB" w:rsidP="00D64449">
            <w:pPr>
              <w:ind w:left="-228" w:right="-17"/>
              <w:jc w:val="center"/>
              <w:rPr>
                <w:sz w:val="20"/>
                <w:szCs w:val="20"/>
              </w:rPr>
            </w:pPr>
          </w:p>
        </w:tc>
        <w:tc>
          <w:tcPr>
            <w:tcW w:w="1487" w:type="dxa"/>
            <w:gridSpan w:val="2"/>
          </w:tcPr>
          <w:p w14:paraId="25689D51" w14:textId="77777777" w:rsidR="00D632AB" w:rsidRPr="0085466A" w:rsidRDefault="00D632AB" w:rsidP="00820640">
            <w:pPr>
              <w:ind w:left="-228" w:right="-17"/>
              <w:jc w:val="center"/>
              <w:rPr>
                <w:rFonts w:cs="Times New Roman"/>
                <w:sz w:val="20"/>
                <w:szCs w:val="20"/>
              </w:rPr>
            </w:pPr>
            <w:r w:rsidRPr="0085466A">
              <w:rPr>
                <w:rFonts w:cs="Times New Roman"/>
                <w:sz w:val="20"/>
                <w:szCs w:val="20"/>
              </w:rPr>
              <w:t>(Restated)</w:t>
            </w:r>
          </w:p>
        </w:tc>
      </w:tr>
      <w:tr w:rsidR="00834226" w:rsidRPr="0085466A" w14:paraId="165D93FB" w14:textId="77777777">
        <w:trPr>
          <w:trHeight w:val="20"/>
        </w:trPr>
        <w:tc>
          <w:tcPr>
            <w:tcW w:w="6120" w:type="dxa"/>
          </w:tcPr>
          <w:p w14:paraId="63BA336C" w14:textId="77777777" w:rsidR="00D632AB" w:rsidRPr="0085466A" w:rsidRDefault="00D632AB" w:rsidP="00395E40">
            <w:pPr>
              <w:spacing w:line="240" w:lineRule="atLeast"/>
              <w:ind w:right="72"/>
              <w:rPr>
                <w:rFonts w:cs="Times New Roman"/>
                <w:b/>
                <w:bCs/>
                <w:sz w:val="20"/>
                <w:szCs w:val="20"/>
              </w:rPr>
            </w:pPr>
          </w:p>
        </w:tc>
        <w:tc>
          <w:tcPr>
            <w:tcW w:w="2973" w:type="dxa"/>
            <w:gridSpan w:val="4"/>
          </w:tcPr>
          <w:p w14:paraId="795393E4" w14:textId="77777777" w:rsidR="00D632AB" w:rsidRPr="0085466A" w:rsidRDefault="00D632AB" w:rsidP="00D64449">
            <w:pPr>
              <w:jc w:val="center"/>
              <w:rPr>
                <w:rFonts w:cs="Times New Roman"/>
                <w:i/>
                <w:iCs/>
                <w:sz w:val="20"/>
                <w:szCs w:val="20"/>
              </w:rPr>
            </w:pPr>
            <w:r w:rsidRPr="0085466A">
              <w:rPr>
                <w:rFonts w:cs="Times New Roman"/>
                <w:i/>
                <w:iCs/>
                <w:sz w:val="20"/>
                <w:szCs w:val="20"/>
              </w:rPr>
              <w:t>(in thousand Baht</w:t>
            </w:r>
            <w:r w:rsidRPr="0085466A">
              <w:rPr>
                <w:i/>
                <w:iCs/>
                <w:sz w:val="20"/>
                <w:szCs w:val="20"/>
                <w:cs/>
              </w:rPr>
              <w:t>)</w:t>
            </w:r>
          </w:p>
        </w:tc>
      </w:tr>
      <w:tr w:rsidR="00834226" w:rsidRPr="0085466A" w14:paraId="73ADA958" w14:textId="77777777">
        <w:trPr>
          <w:trHeight w:val="20"/>
        </w:trPr>
        <w:tc>
          <w:tcPr>
            <w:tcW w:w="6120" w:type="dxa"/>
          </w:tcPr>
          <w:p w14:paraId="1F02CB4B" w14:textId="77777777" w:rsidR="00D632AB" w:rsidRPr="0085466A" w:rsidRDefault="00D632AB" w:rsidP="00395E40">
            <w:pPr>
              <w:spacing w:line="240" w:lineRule="atLeast"/>
              <w:ind w:right="72"/>
              <w:rPr>
                <w:rFonts w:cs="Times New Roman"/>
                <w:b/>
                <w:bCs/>
                <w:sz w:val="20"/>
                <w:szCs w:val="20"/>
              </w:rPr>
            </w:pPr>
            <w:r w:rsidRPr="0085466A">
              <w:rPr>
                <w:rFonts w:cs="Times New Roman"/>
                <w:b/>
                <w:bCs/>
                <w:sz w:val="20"/>
                <w:szCs w:val="20"/>
              </w:rPr>
              <w:t>Net investment income on underlying items</w:t>
            </w:r>
          </w:p>
        </w:tc>
        <w:tc>
          <w:tcPr>
            <w:tcW w:w="1350" w:type="dxa"/>
          </w:tcPr>
          <w:p w14:paraId="493DBE2F" w14:textId="77777777" w:rsidR="00D632AB" w:rsidRPr="0085466A" w:rsidRDefault="00D632AB" w:rsidP="00D64449">
            <w:pPr>
              <w:spacing w:line="240" w:lineRule="atLeast"/>
              <w:ind w:right="72"/>
              <w:jc w:val="center"/>
              <w:rPr>
                <w:rFonts w:cs="Times New Roman"/>
                <w:sz w:val="20"/>
                <w:szCs w:val="20"/>
              </w:rPr>
            </w:pPr>
          </w:p>
        </w:tc>
        <w:tc>
          <w:tcPr>
            <w:tcW w:w="270" w:type="dxa"/>
            <w:gridSpan w:val="2"/>
            <w:vAlign w:val="bottom"/>
          </w:tcPr>
          <w:p w14:paraId="60B5E4EB" w14:textId="77777777" w:rsidR="00D632AB" w:rsidRPr="0085466A" w:rsidRDefault="00D632AB" w:rsidP="00820640">
            <w:pPr>
              <w:spacing w:line="240" w:lineRule="atLeast"/>
              <w:ind w:right="72"/>
              <w:jc w:val="center"/>
              <w:rPr>
                <w:rFonts w:cs="Times New Roman"/>
                <w:sz w:val="20"/>
                <w:szCs w:val="20"/>
              </w:rPr>
            </w:pPr>
          </w:p>
        </w:tc>
        <w:tc>
          <w:tcPr>
            <w:tcW w:w="1353" w:type="dxa"/>
          </w:tcPr>
          <w:p w14:paraId="3D1BEF07" w14:textId="77777777" w:rsidR="00D632AB" w:rsidRPr="0085466A" w:rsidRDefault="00D632AB" w:rsidP="00820640">
            <w:pPr>
              <w:spacing w:line="240" w:lineRule="atLeast"/>
              <w:ind w:right="72"/>
              <w:jc w:val="right"/>
              <w:rPr>
                <w:rFonts w:cs="Times New Roman"/>
                <w:sz w:val="20"/>
                <w:szCs w:val="20"/>
              </w:rPr>
            </w:pPr>
          </w:p>
        </w:tc>
      </w:tr>
      <w:tr w:rsidR="00834226" w:rsidRPr="0085466A" w14:paraId="667A5E91" w14:textId="77777777">
        <w:trPr>
          <w:trHeight w:val="20"/>
        </w:trPr>
        <w:tc>
          <w:tcPr>
            <w:tcW w:w="6120" w:type="dxa"/>
          </w:tcPr>
          <w:p w14:paraId="684691F2" w14:textId="77777777" w:rsidR="00F7164E" w:rsidRPr="0085466A" w:rsidRDefault="00F7164E" w:rsidP="00395E40">
            <w:pPr>
              <w:spacing w:line="240" w:lineRule="atLeast"/>
              <w:ind w:left="-17"/>
              <w:rPr>
                <w:rFonts w:cs="Times New Roman"/>
                <w:sz w:val="20"/>
                <w:szCs w:val="20"/>
              </w:rPr>
            </w:pPr>
            <w:r w:rsidRPr="0085466A">
              <w:rPr>
                <w:rFonts w:cs="Times New Roman"/>
                <w:sz w:val="20"/>
                <w:szCs w:val="20"/>
              </w:rPr>
              <w:t>Investment income</w:t>
            </w:r>
          </w:p>
        </w:tc>
        <w:tc>
          <w:tcPr>
            <w:tcW w:w="1350" w:type="dxa"/>
          </w:tcPr>
          <w:p w14:paraId="7659F037" w14:textId="23361539" w:rsidR="00F7164E" w:rsidRPr="0085466A" w:rsidRDefault="00124D5E" w:rsidP="00D64449">
            <w:pPr>
              <w:spacing w:line="240" w:lineRule="atLeast"/>
              <w:ind w:right="72"/>
              <w:jc w:val="right"/>
              <w:rPr>
                <w:rFonts w:cs="Times New Roman"/>
                <w:sz w:val="20"/>
                <w:szCs w:val="20"/>
                <w:cs/>
              </w:rPr>
            </w:pPr>
            <w:r w:rsidRPr="0085466A">
              <w:rPr>
                <w:sz w:val="20"/>
                <w:szCs w:val="20"/>
              </w:rPr>
              <w:t>18,049,113</w:t>
            </w:r>
          </w:p>
        </w:tc>
        <w:tc>
          <w:tcPr>
            <w:tcW w:w="270" w:type="dxa"/>
            <w:gridSpan w:val="2"/>
            <w:vAlign w:val="bottom"/>
          </w:tcPr>
          <w:p w14:paraId="73615F1F" w14:textId="77777777" w:rsidR="00F7164E" w:rsidRPr="0085466A" w:rsidRDefault="00F7164E" w:rsidP="00820640">
            <w:pPr>
              <w:spacing w:line="240" w:lineRule="atLeast"/>
              <w:ind w:right="-17"/>
              <w:jc w:val="right"/>
              <w:rPr>
                <w:rFonts w:cs="Times New Roman"/>
                <w:bCs/>
                <w:sz w:val="20"/>
                <w:szCs w:val="20"/>
              </w:rPr>
            </w:pPr>
          </w:p>
        </w:tc>
        <w:tc>
          <w:tcPr>
            <w:tcW w:w="1353" w:type="dxa"/>
          </w:tcPr>
          <w:p w14:paraId="798B0CE3" w14:textId="27E5527F" w:rsidR="00F7164E" w:rsidRPr="0085466A" w:rsidRDefault="00F7164E" w:rsidP="00820640">
            <w:pPr>
              <w:spacing w:line="240" w:lineRule="atLeast"/>
              <w:ind w:right="72"/>
              <w:jc w:val="right"/>
              <w:rPr>
                <w:rFonts w:cs="Times New Roman"/>
                <w:sz w:val="20"/>
                <w:szCs w:val="20"/>
                <w:cs/>
              </w:rPr>
            </w:pPr>
            <w:r w:rsidRPr="0085466A">
              <w:rPr>
                <w:sz w:val="20"/>
                <w:szCs w:val="20"/>
              </w:rPr>
              <w:t>17,262,039</w:t>
            </w:r>
          </w:p>
        </w:tc>
      </w:tr>
      <w:tr w:rsidR="00834226" w:rsidRPr="0085466A" w14:paraId="32DD6116" w14:textId="77777777">
        <w:trPr>
          <w:trHeight w:val="20"/>
        </w:trPr>
        <w:tc>
          <w:tcPr>
            <w:tcW w:w="6120" w:type="dxa"/>
          </w:tcPr>
          <w:p w14:paraId="7F8AD57C" w14:textId="2537AF2C" w:rsidR="00F7164E" w:rsidRPr="0085466A" w:rsidRDefault="00F7164E" w:rsidP="00395E40">
            <w:pPr>
              <w:spacing w:line="240" w:lineRule="atLeast"/>
              <w:ind w:right="-14"/>
              <w:rPr>
                <w:rFonts w:cs="Times New Roman"/>
                <w:sz w:val="20"/>
                <w:szCs w:val="20"/>
              </w:rPr>
            </w:pPr>
            <w:r w:rsidRPr="0085466A">
              <w:rPr>
                <w:rFonts w:cs="Times New Roman"/>
                <w:sz w:val="20"/>
                <w:szCs w:val="20"/>
              </w:rPr>
              <w:t>Gain (loss) on financial instruments</w:t>
            </w:r>
          </w:p>
        </w:tc>
        <w:tc>
          <w:tcPr>
            <w:tcW w:w="1350" w:type="dxa"/>
          </w:tcPr>
          <w:p w14:paraId="0C2CFD12" w14:textId="6CD8F92E" w:rsidR="00F7164E" w:rsidRPr="0085466A" w:rsidRDefault="00124D5E" w:rsidP="00D64449">
            <w:pPr>
              <w:spacing w:line="240" w:lineRule="atLeast"/>
              <w:ind w:right="72"/>
              <w:jc w:val="right"/>
              <w:rPr>
                <w:rFonts w:cs="Times New Roman"/>
                <w:sz w:val="20"/>
                <w:szCs w:val="20"/>
              </w:rPr>
            </w:pPr>
            <w:r w:rsidRPr="0085466A">
              <w:rPr>
                <w:sz w:val="20"/>
                <w:szCs w:val="20"/>
              </w:rPr>
              <w:t>1,617,657</w:t>
            </w:r>
          </w:p>
        </w:tc>
        <w:tc>
          <w:tcPr>
            <w:tcW w:w="270" w:type="dxa"/>
            <w:gridSpan w:val="2"/>
            <w:vAlign w:val="bottom"/>
          </w:tcPr>
          <w:p w14:paraId="34F55B4E" w14:textId="77777777" w:rsidR="00F7164E" w:rsidRPr="0085466A" w:rsidRDefault="00F7164E" w:rsidP="00820640">
            <w:pPr>
              <w:spacing w:line="240" w:lineRule="atLeast"/>
              <w:ind w:right="-17"/>
              <w:jc w:val="right"/>
              <w:rPr>
                <w:rFonts w:cs="Cordia New"/>
                <w:sz w:val="20"/>
                <w:szCs w:val="20"/>
              </w:rPr>
            </w:pPr>
          </w:p>
        </w:tc>
        <w:tc>
          <w:tcPr>
            <w:tcW w:w="1353" w:type="dxa"/>
          </w:tcPr>
          <w:p w14:paraId="43BC88EA" w14:textId="5ADC52DE" w:rsidR="00F7164E" w:rsidRPr="0085466A" w:rsidRDefault="00010FEC" w:rsidP="00820640">
            <w:pPr>
              <w:spacing w:line="240" w:lineRule="atLeast"/>
              <w:ind w:right="72"/>
              <w:jc w:val="right"/>
              <w:rPr>
                <w:rFonts w:cs="Times New Roman"/>
                <w:sz w:val="20"/>
                <w:szCs w:val="20"/>
              </w:rPr>
            </w:pPr>
            <w:r w:rsidRPr="0085466A">
              <w:rPr>
                <w:sz w:val="20"/>
                <w:szCs w:val="20"/>
              </w:rPr>
              <w:t>5,304,977</w:t>
            </w:r>
          </w:p>
        </w:tc>
      </w:tr>
      <w:tr w:rsidR="00834226" w:rsidRPr="0085466A" w14:paraId="0FC31604" w14:textId="77777777">
        <w:trPr>
          <w:trHeight w:val="20"/>
        </w:trPr>
        <w:tc>
          <w:tcPr>
            <w:tcW w:w="6120" w:type="dxa"/>
          </w:tcPr>
          <w:p w14:paraId="71E247EE" w14:textId="16C4E856" w:rsidR="00F7164E" w:rsidRPr="0085466A" w:rsidRDefault="00F7164E" w:rsidP="00395E40">
            <w:pPr>
              <w:spacing w:line="240" w:lineRule="atLeast"/>
              <w:ind w:right="-14"/>
              <w:rPr>
                <w:rFonts w:cs="Times New Roman"/>
                <w:sz w:val="20"/>
                <w:szCs w:val="20"/>
              </w:rPr>
            </w:pPr>
            <w:r w:rsidRPr="0085466A">
              <w:rPr>
                <w:rFonts w:cs="Times New Roman"/>
                <w:sz w:val="20"/>
                <w:szCs w:val="20"/>
              </w:rPr>
              <w:t>Gain (loss) on fair value and foreign exchange remeasurement</w:t>
            </w:r>
          </w:p>
        </w:tc>
        <w:tc>
          <w:tcPr>
            <w:tcW w:w="1350" w:type="dxa"/>
          </w:tcPr>
          <w:p w14:paraId="10EE657B" w14:textId="77777777" w:rsidR="00F7164E" w:rsidRPr="0085466A" w:rsidRDefault="00F7164E" w:rsidP="00D64449">
            <w:pPr>
              <w:spacing w:line="240" w:lineRule="atLeast"/>
              <w:ind w:right="48"/>
              <w:jc w:val="right"/>
              <w:rPr>
                <w:rFonts w:cs="Times New Roman"/>
                <w:sz w:val="20"/>
                <w:szCs w:val="20"/>
              </w:rPr>
            </w:pPr>
          </w:p>
        </w:tc>
        <w:tc>
          <w:tcPr>
            <w:tcW w:w="270" w:type="dxa"/>
            <w:gridSpan w:val="2"/>
            <w:vAlign w:val="bottom"/>
          </w:tcPr>
          <w:p w14:paraId="24B7E871" w14:textId="77777777" w:rsidR="00F7164E" w:rsidRPr="0085466A" w:rsidRDefault="00F7164E" w:rsidP="00820640">
            <w:pPr>
              <w:spacing w:line="240" w:lineRule="atLeast"/>
              <w:ind w:right="-17"/>
              <w:jc w:val="right"/>
              <w:rPr>
                <w:rFonts w:cs="Times New Roman"/>
                <w:sz w:val="20"/>
                <w:szCs w:val="20"/>
              </w:rPr>
            </w:pPr>
          </w:p>
        </w:tc>
        <w:tc>
          <w:tcPr>
            <w:tcW w:w="1353" w:type="dxa"/>
          </w:tcPr>
          <w:p w14:paraId="3E5CF8D7" w14:textId="77777777" w:rsidR="00F7164E" w:rsidRPr="0085466A" w:rsidRDefault="00F7164E" w:rsidP="00820640">
            <w:pPr>
              <w:spacing w:line="240" w:lineRule="atLeast"/>
              <w:ind w:right="72"/>
              <w:jc w:val="right"/>
              <w:rPr>
                <w:rFonts w:cs="Times New Roman"/>
                <w:sz w:val="20"/>
                <w:szCs w:val="20"/>
              </w:rPr>
            </w:pPr>
          </w:p>
        </w:tc>
      </w:tr>
      <w:tr w:rsidR="00834226" w:rsidRPr="0085466A" w14:paraId="0211FCEF" w14:textId="77777777">
        <w:trPr>
          <w:trHeight w:val="20"/>
        </w:trPr>
        <w:tc>
          <w:tcPr>
            <w:tcW w:w="6120" w:type="dxa"/>
          </w:tcPr>
          <w:p w14:paraId="4A305CFC" w14:textId="65383D43" w:rsidR="00F7164E" w:rsidRPr="0085466A" w:rsidRDefault="00F7164E" w:rsidP="00395E40">
            <w:pPr>
              <w:spacing w:line="240" w:lineRule="atLeast"/>
              <w:ind w:right="3133"/>
              <w:rPr>
                <w:rFonts w:cs="Times New Roman"/>
                <w:sz w:val="20"/>
                <w:szCs w:val="20"/>
              </w:rPr>
            </w:pPr>
            <w:r w:rsidRPr="0085466A">
              <w:rPr>
                <w:sz w:val="20"/>
                <w:szCs w:val="20"/>
                <w:cs/>
              </w:rPr>
              <w:t xml:space="preserve">     </w:t>
            </w:r>
            <w:r w:rsidR="00D66FE4">
              <w:rPr>
                <w:rFonts w:cs="Times New Roman"/>
                <w:sz w:val="20"/>
                <w:szCs w:val="20"/>
              </w:rPr>
              <w:t>of</w:t>
            </w:r>
            <w:r w:rsidRPr="0085466A">
              <w:rPr>
                <w:rFonts w:cs="Times New Roman"/>
                <w:sz w:val="20"/>
                <w:szCs w:val="20"/>
              </w:rPr>
              <w:t xml:space="preserve"> financial instruments</w:t>
            </w:r>
          </w:p>
        </w:tc>
        <w:tc>
          <w:tcPr>
            <w:tcW w:w="1350" w:type="dxa"/>
          </w:tcPr>
          <w:p w14:paraId="3C6C1EF7" w14:textId="516403E9" w:rsidR="00F7164E" w:rsidRPr="0085466A" w:rsidRDefault="00010FEC" w:rsidP="00D64449">
            <w:pPr>
              <w:spacing w:line="240" w:lineRule="atLeast"/>
              <w:ind w:right="48"/>
              <w:jc w:val="right"/>
              <w:rPr>
                <w:rFonts w:cs="Times New Roman"/>
                <w:sz w:val="20"/>
                <w:szCs w:val="20"/>
              </w:rPr>
            </w:pPr>
            <w:r w:rsidRPr="0085466A">
              <w:rPr>
                <w:sz w:val="20"/>
                <w:szCs w:val="20"/>
              </w:rPr>
              <w:t>36,056,449</w:t>
            </w:r>
          </w:p>
        </w:tc>
        <w:tc>
          <w:tcPr>
            <w:tcW w:w="270" w:type="dxa"/>
            <w:gridSpan w:val="2"/>
            <w:vAlign w:val="bottom"/>
          </w:tcPr>
          <w:p w14:paraId="1AECC765" w14:textId="77777777" w:rsidR="00F7164E" w:rsidRPr="0085466A" w:rsidRDefault="00F7164E" w:rsidP="00820640">
            <w:pPr>
              <w:spacing w:line="240" w:lineRule="atLeast"/>
              <w:ind w:right="-17"/>
              <w:jc w:val="right"/>
              <w:rPr>
                <w:rFonts w:cs="Times New Roman"/>
                <w:sz w:val="20"/>
                <w:szCs w:val="20"/>
              </w:rPr>
            </w:pPr>
          </w:p>
        </w:tc>
        <w:tc>
          <w:tcPr>
            <w:tcW w:w="1353" w:type="dxa"/>
          </w:tcPr>
          <w:p w14:paraId="08AA231E" w14:textId="04F6E5C1" w:rsidR="00F7164E" w:rsidRPr="0085466A" w:rsidRDefault="00010FEC" w:rsidP="00820640">
            <w:pPr>
              <w:spacing w:line="240" w:lineRule="atLeast"/>
              <w:ind w:right="72"/>
              <w:jc w:val="right"/>
              <w:rPr>
                <w:rFonts w:cs="Times New Roman"/>
                <w:sz w:val="20"/>
                <w:szCs w:val="20"/>
              </w:rPr>
            </w:pPr>
            <w:r w:rsidRPr="0085466A">
              <w:rPr>
                <w:sz w:val="20"/>
                <w:szCs w:val="20"/>
              </w:rPr>
              <w:t>34,666,783</w:t>
            </w:r>
          </w:p>
        </w:tc>
      </w:tr>
      <w:tr w:rsidR="00834226" w:rsidRPr="0085466A" w14:paraId="6F7E44A4" w14:textId="77777777">
        <w:trPr>
          <w:trHeight w:val="20"/>
        </w:trPr>
        <w:tc>
          <w:tcPr>
            <w:tcW w:w="6120" w:type="dxa"/>
          </w:tcPr>
          <w:p w14:paraId="072117CC" w14:textId="77777777" w:rsidR="00F7164E" w:rsidRPr="0085466A" w:rsidRDefault="00F7164E" w:rsidP="00395E40">
            <w:pPr>
              <w:spacing w:line="240" w:lineRule="atLeast"/>
              <w:ind w:right="3133"/>
              <w:rPr>
                <w:rFonts w:cs="Times New Roman"/>
                <w:sz w:val="20"/>
                <w:szCs w:val="20"/>
              </w:rPr>
            </w:pPr>
            <w:r w:rsidRPr="0085466A">
              <w:rPr>
                <w:rFonts w:cs="Times New Roman"/>
                <w:sz w:val="20"/>
                <w:szCs w:val="20"/>
              </w:rPr>
              <w:t>Expected credit (loss) reversal</w:t>
            </w:r>
          </w:p>
        </w:tc>
        <w:tc>
          <w:tcPr>
            <w:tcW w:w="1350" w:type="dxa"/>
            <w:tcBorders>
              <w:bottom w:val="single" w:sz="4" w:space="0" w:color="auto"/>
            </w:tcBorders>
          </w:tcPr>
          <w:p w14:paraId="1B9A9EB8" w14:textId="20C3DDB1" w:rsidR="00F7164E" w:rsidRPr="0085466A" w:rsidRDefault="006204E9" w:rsidP="00D64449">
            <w:pPr>
              <w:spacing w:line="240" w:lineRule="atLeast"/>
              <w:ind w:right="48"/>
              <w:jc w:val="right"/>
              <w:rPr>
                <w:rFonts w:cs="Times New Roman"/>
                <w:sz w:val="20"/>
                <w:szCs w:val="20"/>
              </w:rPr>
            </w:pPr>
            <w:r w:rsidRPr="0085466A">
              <w:rPr>
                <w:sz w:val="20"/>
                <w:szCs w:val="20"/>
              </w:rPr>
              <w:t>56,827</w:t>
            </w:r>
          </w:p>
        </w:tc>
        <w:tc>
          <w:tcPr>
            <w:tcW w:w="270" w:type="dxa"/>
            <w:gridSpan w:val="2"/>
            <w:vAlign w:val="bottom"/>
          </w:tcPr>
          <w:p w14:paraId="15C7A665" w14:textId="77777777" w:rsidR="00F7164E" w:rsidRPr="0085466A" w:rsidRDefault="00F7164E" w:rsidP="00820640">
            <w:pPr>
              <w:spacing w:line="240" w:lineRule="atLeast"/>
              <w:ind w:right="-92"/>
              <w:jc w:val="right"/>
              <w:rPr>
                <w:rFonts w:cs="Times New Roman"/>
                <w:sz w:val="20"/>
                <w:szCs w:val="20"/>
              </w:rPr>
            </w:pPr>
          </w:p>
        </w:tc>
        <w:tc>
          <w:tcPr>
            <w:tcW w:w="1353" w:type="dxa"/>
            <w:tcBorders>
              <w:bottom w:val="single" w:sz="4" w:space="0" w:color="auto"/>
            </w:tcBorders>
          </w:tcPr>
          <w:p w14:paraId="274725B4" w14:textId="057633F5" w:rsidR="00F7164E" w:rsidRPr="0085466A" w:rsidRDefault="00F7164E" w:rsidP="00754B95">
            <w:pPr>
              <w:spacing w:line="240" w:lineRule="atLeast"/>
              <w:ind w:right="-10"/>
              <w:jc w:val="right"/>
              <w:rPr>
                <w:rFonts w:cs="Times New Roman"/>
                <w:sz w:val="20"/>
                <w:szCs w:val="20"/>
              </w:rPr>
            </w:pPr>
            <w:r w:rsidRPr="0085466A">
              <w:rPr>
                <w:sz w:val="20"/>
                <w:szCs w:val="20"/>
              </w:rPr>
              <w:t>(992,726)</w:t>
            </w:r>
          </w:p>
        </w:tc>
      </w:tr>
      <w:tr w:rsidR="00834226" w:rsidRPr="0085466A" w14:paraId="7A4F0BC9" w14:textId="77777777">
        <w:trPr>
          <w:trHeight w:val="20"/>
        </w:trPr>
        <w:tc>
          <w:tcPr>
            <w:tcW w:w="6120" w:type="dxa"/>
          </w:tcPr>
          <w:p w14:paraId="5A1C2C65" w14:textId="77777777" w:rsidR="00F7164E" w:rsidRPr="0085466A" w:rsidRDefault="00F7164E" w:rsidP="00395E40">
            <w:pPr>
              <w:spacing w:line="240" w:lineRule="atLeast"/>
              <w:rPr>
                <w:rFonts w:cs="Times New Roman"/>
                <w:sz w:val="20"/>
                <w:szCs w:val="20"/>
              </w:rPr>
            </w:pPr>
            <w:r w:rsidRPr="0085466A">
              <w:rPr>
                <w:rFonts w:cs="Times New Roman"/>
                <w:b/>
                <w:bCs/>
                <w:sz w:val="20"/>
                <w:szCs w:val="20"/>
              </w:rPr>
              <w:t>Total net investment income on underlying items</w:t>
            </w:r>
          </w:p>
        </w:tc>
        <w:tc>
          <w:tcPr>
            <w:tcW w:w="1350" w:type="dxa"/>
            <w:tcBorders>
              <w:top w:val="single" w:sz="4" w:space="0" w:color="auto"/>
              <w:bottom w:val="double" w:sz="4" w:space="0" w:color="auto"/>
            </w:tcBorders>
          </w:tcPr>
          <w:p w14:paraId="05DFF4A3" w14:textId="0ED8C401" w:rsidR="00F7164E" w:rsidRPr="0085466A" w:rsidRDefault="00010FEC" w:rsidP="00D64449">
            <w:pPr>
              <w:spacing w:line="240" w:lineRule="atLeast"/>
              <w:ind w:right="48"/>
              <w:jc w:val="right"/>
              <w:rPr>
                <w:rFonts w:cs="Times New Roman"/>
                <w:b/>
                <w:bCs/>
                <w:sz w:val="20"/>
                <w:szCs w:val="20"/>
              </w:rPr>
            </w:pPr>
            <w:r w:rsidRPr="0085466A">
              <w:rPr>
                <w:b/>
                <w:bCs/>
                <w:sz w:val="20"/>
                <w:szCs w:val="20"/>
              </w:rPr>
              <w:t>55,780,046</w:t>
            </w:r>
          </w:p>
        </w:tc>
        <w:tc>
          <w:tcPr>
            <w:tcW w:w="270" w:type="dxa"/>
            <w:gridSpan w:val="2"/>
            <w:vAlign w:val="bottom"/>
          </w:tcPr>
          <w:p w14:paraId="7BB8D1CD" w14:textId="77777777" w:rsidR="00F7164E" w:rsidRPr="0085466A" w:rsidRDefault="00F7164E"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7C559556" w14:textId="6E26B7A0" w:rsidR="00F7164E" w:rsidRPr="0085466A" w:rsidRDefault="00F7164E" w:rsidP="00820640">
            <w:pPr>
              <w:spacing w:line="240" w:lineRule="atLeast"/>
              <w:ind w:right="72"/>
              <w:jc w:val="right"/>
              <w:rPr>
                <w:rFonts w:cs="Times New Roman"/>
                <w:b/>
                <w:bCs/>
                <w:sz w:val="20"/>
                <w:szCs w:val="20"/>
              </w:rPr>
            </w:pPr>
            <w:r w:rsidRPr="0085466A">
              <w:rPr>
                <w:b/>
                <w:bCs/>
                <w:sz w:val="20"/>
                <w:szCs w:val="20"/>
              </w:rPr>
              <w:t>56,241,073</w:t>
            </w:r>
          </w:p>
        </w:tc>
      </w:tr>
      <w:tr w:rsidR="00834226" w:rsidRPr="0085466A" w14:paraId="58558EF2" w14:textId="77777777">
        <w:trPr>
          <w:trHeight w:val="20"/>
        </w:trPr>
        <w:tc>
          <w:tcPr>
            <w:tcW w:w="6120" w:type="dxa"/>
          </w:tcPr>
          <w:p w14:paraId="45840E7D" w14:textId="77777777" w:rsidR="00F7164E" w:rsidRPr="0085466A" w:rsidRDefault="00F7164E" w:rsidP="00395E40">
            <w:pPr>
              <w:spacing w:line="240" w:lineRule="atLeast"/>
              <w:rPr>
                <w:rFonts w:cs="Times New Roman"/>
                <w:b/>
                <w:bCs/>
                <w:sz w:val="20"/>
                <w:szCs w:val="20"/>
              </w:rPr>
            </w:pPr>
          </w:p>
        </w:tc>
        <w:tc>
          <w:tcPr>
            <w:tcW w:w="1350" w:type="dxa"/>
            <w:tcBorders>
              <w:top w:val="double" w:sz="4" w:space="0" w:color="auto"/>
            </w:tcBorders>
          </w:tcPr>
          <w:p w14:paraId="762C9D9C" w14:textId="77777777" w:rsidR="00F7164E" w:rsidRPr="0085466A" w:rsidRDefault="00F7164E" w:rsidP="00D64449">
            <w:pPr>
              <w:spacing w:line="240" w:lineRule="atLeast"/>
              <w:ind w:right="-17"/>
              <w:jc w:val="right"/>
              <w:rPr>
                <w:rFonts w:cs="Times New Roman"/>
                <w:sz w:val="20"/>
                <w:szCs w:val="20"/>
              </w:rPr>
            </w:pPr>
          </w:p>
        </w:tc>
        <w:tc>
          <w:tcPr>
            <w:tcW w:w="270" w:type="dxa"/>
            <w:gridSpan w:val="2"/>
            <w:vAlign w:val="bottom"/>
          </w:tcPr>
          <w:p w14:paraId="28A75F76" w14:textId="77777777" w:rsidR="00F7164E" w:rsidRPr="0085466A" w:rsidRDefault="00F7164E" w:rsidP="00820640">
            <w:pPr>
              <w:spacing w:line="240" w:lineRule="atLeast"/>
              <w:ind w:right="-17"/>
              <w:jc w:val="right"/>
              <w:rPr>
                <w:rFonts w:cs="Times New Roman"/>
                <w:sz w:val="20"/>
                <w:szCs w:val="20"/>
              </w:rPr>
            </w:pPr>
          </w:p>
        </w:tc>
        <w:tc>
          <w:tcPr>
            <w:tcW w:w="1353" w:type="dxa"/>
            <w:tcBorders>
              <w:top w:val="double" w:sz="4" w:space="0" w:color="auto"/>
            </w:tcBorders>
          </w:tcPr>
          <w:p w14:paraId="3805FA06" w14:textId="77777777" w:rsidR="00F7164E" w:rsidRPr="0085466A" w:rsidRDefault="00F7164E" w:rsidP="00820640">
            <w:pPr>
              <w:spacing w:line="240" w:lineRule="atLeast"/>
              <w:ind w:right="72"/>
              <w:jc w:val="right"/>
              <w:rPr>
                <w:rFonts w:cs="Times New Roman"/>
                <w:sz w:val="20"/>
                <w:szCs w:val="20"/>
              </w:rPr>
            </w:pPr>
          </w:p>
        </w:tc>
      </w:tr>
      <w:tr w:rsidR="00834226" w:rsidRPr="0085466A" w14:paraId="67D5189E" w14:textId="77777777">
        <w:trPr>
          <w:trHeight w:val="20"/>
        </w:trPr>
        <w:tc>
          <w:tcPr>
            <w:tcW w:w="6120" w:type="dxa"/>
          </w:tcPr>
          <w:p w14:paraId="6559C0CA" w14:textId="77777777" w:rsidR="00F7164E" w:rsidRPr="0085466A" w:rsidRDefault="00F7164E" w:rsidP="00395E40">
            <w:pPr>
              <w:spacing w:line="240" w:lineRule="atLeast"/>
              <w:rPr>
                <w:rFonts w:cs="Times New Roman"/>
                <w:b/>
                <w:bCs/>
                <w:sz w:val="20"/>
                <w:szCs w:val="20"/>
              </w:rPr>
            </w:pPr>
          </w:p>
        </w:tc>
        <w:tc>
          <w:tcPr>
            <w:tcW w:w="1350" w:type="dxa"/>
          </w:tcPr>
          <w:p w14:paraId="3F45EE48" w14:textId="77777777" w:rsidR="00F7164E" w:rsidRPr="0085466A" w:rsidRDefault="00F7164E" w:rsidP="00D64449">
            <w:pPr>
              <w:spacing w:line="240" w:lineRule="atLeast"/>
              <w:ind w:right="-17"/>
              <w:jc w:val="right"/>
              <w:rPr>
                <w:rFonts w:cs="Times New Roman"/>
                <w:sz w:val="20"/>
                <w:szCs w:val="20"/>
              </w:rPr>
            </w:pPr>
          </w:p>
        </w:tc>
        <w:tc>
          <w:tcPr>
            <w:tcW w:w="270" w:type="dxa"/>
            <w:gridSpan w:val="2"/>
            <w:vAlign w:val="bottom"/>
          </w:tcPr>
          <w:p w14:paraId="78D32562" w14:textId="77777777" w:rsidR="00F7164E" w:rsidRPr="0085466A" w:rsidRDefault="00F7164E" w:rsidP="00820640">
            <w:pPr>
              <w:spacing w:line="240" w:lineRule="atLeast"/>
              <w:ind w:right="-17"/>
              <w:jc w:val="right"/>
              <w:rPr>
                <w:rFonts w:cs="Times New Roman"/>
                <w:sz w:val="20"/>
                <w:szCs w:val="20"/>
              </w:rPr>
            </w:pPr>
          </w:p>
        </w:tc>
        <w:tc>
          <w:tcPr>
            <w:tcW w:w="1353" w:type="dxa"/>
          </w:tcPr>
          <w:p w14:paraId="574E09A6" w14:textId="77777777" w:rsidR="00F7164E" w:rsidRPr="0085466A" w:rsidRDefault="00F7164E" w:rsidP="00820640">
            <w:pPr>
              <w:spacing w:line="240" w:lineRule="atLeast"/>
              <w:ind w:right="72"/>
              <w:jc w:val="right"/>
              <w:rPr>
                <w:rFonts w:cs="Times New Roman"/>
                <w:sz w:val="20"/>
                <w:szCs w:val="20"/>
              </w:rPr>
            </w:pPr>
          </w:p>
        </w:tc>
      </w:tr>
      <w:tr w:rsidR="00834226" w:rsidRPr="0085466A" w14:paraId="4F289C57" w14:textId="77777777">
        <w:trPr>
          <w:trHeight w:val="20"/>
        </w:trPr>
        <w:tc>
          <w:tcPr>
            <w:tcW w:w="6120" w:type="dxa"/>
          </w:tcPr>
          <w:p w14:paraId="751E5424"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Insurance finance expense from insurance contracts</w:t>
            </w:r>
          </w:p>
        </w:tc>
        <w:tc>
          <w:tcPr>
            <w:tcW w:w="1350" w:type="dxa"/>
          </w:tcPr>
          <w:p w14:paraId="278ED4C0" w14:textId="77777777" w:rsidR="00F7164E" w:rsidRPr="0085466A" w:rsidRDefault="00F7164E" w:rsidP="00D64449">
            <w:pPr>
              <w:spacing w:line="240" w:lineRule="atLeast"/>
              <w:ind w:right="-17"/>
              <w:jc w:val="right"/>
              <w:rPr>
                <w:rFonts w:cs="Times New Roman"/>
                <w:sz w:val="20"/>
                <w:szCs w:val="20"/>
              </w:rPr>
            </w:pPr>
          </w:p>
        </w:tc>
        <w:tc>
          <w:tcPr>
            <w:tcW w:w="270" w:type="dxa"/>
            <w:gridSpan w:val="2"/>
            <w:vAlign w:val="bottom"/>
          </w:tcPr>
          <w:p w14:paraId="2D84A457" w14:textId="77777777" w:rsidR="00F7164E" w:rsidRPr="0085466A" w:rsidRDefault="00F7164E" w:rsidP="00820640">
            <w:pPr>
              <w:spacing w:line="240" w:lineRule="atLeast"/>
              <w:ind w:right="-17"/>
              <w:jc w:val="right"/>
              <w:rPr>
                <w:rFonts w:cs="Times New Roman"/>
                <w:sz w:val="20"/>
                <w:szCs w:val="20"/>
              </w:rPr>
            </w:pPr>
          </w:p>
        </w:tc>
        <w:tc>
          <w:tcPr>
            <w:tcW w:w="1353" w:type="dxa"/>
          </w:tcPr>
          <w:p w14:paraId="54A1683C" w14:textId="77777777" w:rsidR="00F7164E" w:rsidRPr="0085466A" w:rsidRDefault="00F7164E" w:rsidP="00820640">
            <w:pPr>
              <w:spacing w:line="240" w:lineRule="atLeast"/>
              <w:ind w:right="72"/>
              <w:jc w:val="right"/>
              <w:rPr>
                <w:rFonts w:cs="Times New Roman"/>
                <w:sz w:val="20"/>
                <w:szCs w:val="20"/>
              </w:rPr>
            </w:pPr>
          </w:p>
        </w:tc>
      </w:tr>
      <w:tr w:rsidR="00834226" w:rsidRPr="0085466A" w14:paraId="6D69F305" w14:textId="77777777">
        <w:trPr>
          <w:trHeight w:val="20"/>
        </w:trPr>
        <w:tc>
          <w:tcPr>
            <w:tcW w:w="6120" w:type="dxa"/>
          </w:tcPr>
          <w:p w14:paraId="64028793" w14:textId="77777777" w:rsidR="00F7164E" w:rsidRPr="0085466A" w:rsidRDefault="00F7164E" w:rsidP="00395E40">
            <w:pPr>
              <w:spacing w:line="240" w:lineRule="atLeast"/>
              <w:rPr>
                <w:rFonts w:cs="Times New Roman"/>
                <w:sz w:val="20"/>
                <w:szCs w:val="20"/>
              </w:rPr>
            </w:pPr>
            <w:r w:rsidRPr="0085466A">
              <w:rPr>
                <w:rFonts w:cs="Times New Roman"/>
                <w:sz w:val="20"/>
                <w:szCs w:val="20"/>
              </w:rPr>
              <w:t>Changes in fair value of underlying items of direct participating contracts</w:t>
            </w:r>
          </w:p>
        </w:tc>
        <w:tc>
          <w:tcPr>
            <w:tcW w:w="1350" w:type="dxa"/>
          </w:tcPr>
          <w:p w14:paraId="501807AA" w14:textId="2CE41841" w:rsidR="00F7164E" w:rsidRPr="0085466A" w:rsidRDefault="003628B8" w:rsidP="00754B95">
            <w:pPr>
              <w:spacing w:line="240" w:lineRule="atLeast"/>
              <w:ind w:right="-20"/>
              <w:jc w:val="right"/>
              <w:rPr>
                <w:sz w:val="20"/>
                <w:szCs w:val="20"/>
              </w:rPr>
            </w:pPr>
            <w:r w:rsidRPr="0085466A">
              <w:rPr>
                <w:sz w:val="20"/>
                <w:szCs w:val="20"/>
              </w:rPr>
              <w:t>(7,055)</w:t>
            </w:r>
          </w:p>
        </w:tc>
        <w:tc>
          <w:tcPr>
            <w:tcW w:w="270" w:type="dxa"/>
            <w:gridSpan w:val="2"/>
            <w:vAlign w:val="bottom"/>
          </w:tcPr>
          <w:p w14:paraId="44EAE8DD" w14:textId="77777777" w:rsidR="00F7164E" w:rsidRPr="0085466A" w:rsidRDefault="00F7164E" w:rsidP="00820640">
            <w:pPr>
              <w:spacing w:line="240" w:lineRule="atLeast"/>
              <w:ind w:right="-92"/>
              <w:jc w:val="right"/>
              <w:rPr>
                <w:rFonts w:cs="Cordia New"/>
                <w:sz w:val="20"/>
                <w:szCs w:val="20"/>
              </w:rPr>
            </w:pPr>
          </w:p>
        </w:tc>
        <w:tc>
          <w:tcPr>
            <w:tcW w:w="1353" w:type="dxa"/>
          </w:tcPr>
          <w:p w14:paraId="02F4338A" w14:textId="3F11BC83" w:rsidR="00F7164E" w:rsidRPr="0085466A" w:rsidRDefault="00F7164E" w:rsidP="00754B95">
            <w:pPr>
              <w:spacing w:line="240" w:lineRule="atLeast"/>
              <w:jc w:val="right"/>
              <w:rPr>
                <w:rFonts w:cs="Times New Roman"/>
                <w:sz w:val="20"/>
                <w:szCs w:val="20"/>
              </w:rPr>
            </w:pPr>
            <w:r w:rsidRPr="0085466A">
              <w:rPr>
                <w:sz w:val="20"/>
                <w:szCs w:val="20"/>
              </w:rPr>
              <w:t>(19,375)</w:t>
            </w:r>
          </w:p>
        </w:tc>
      </w:tr>
      <w:tr w:rsidR="00834226" w:rsidRPr="0085466A" w14:paraId="694D5FAB" w14:textId="77777777">
        <w:trPr>
          <w:trHeight w:val="20"/>
        </w:trPr>
        <w:tc>
          <w:tcPr>
            <w:tcW w:w="6120" w:type="dxa"/>
          </w:tcPr>
          <w:p w14:paraId="149D085F" w14:textId="77777777" w:rsidR="00F7164E" w:rsidRPr="0085466A" w:rsidRDefault="00F7164E" w:rsidP="00395E40">
            <w:pPr>
              <w:spacing w:line="240" w:lineRule="atLeast"/>
              <w:rPr>
                <w:rFonts w:cs="Times New Roman"/>
                <w:sz w:val="20"/>
                <w:szCs w:val="20"/>
              </w:rPr>
            </w:pPr>
            <w:r w:rsidRPr="0085466A">
              <w:rPr>
                <w:rFonts w:cs="Times New Roman"/>
                <w:sz w:val="20"/>
                <w:szCs w:val="20"/>
              </w:rPr>
              <w:t>Interest accreted that recognised in profit or loss</w:t>
            </w:r>
          </w:p>
        </w:tc>
        <w:tc>
          <w:tcPr>
            <w:tcW w:w="1350" w:type="dxa"/>
          </w:tcPr>
          <w:p w14:paraId="6756F129" w14:textId="4DD4B8F0" w:rsidR="00F7164E" w:rsidRPr="0085466A" w:rsidRDefault="000D4972" w:rsidP="00754B95">
            <w:pPr>
              <w:spacing w:line="240" w:lineRule="atLeast"/>
              <w:ind w:right="-20"/>
              <w:jc w:val="right"/>
              <w:rPr>
                <w:sz w:val="20"/>
                <w:szCs w:val="20"/>
              </w:rPr>
            </w:pPr>
            <w:r w:rsidRPr="0085466A">
              <w:rPr>
                <w:sz w:val="20"/>
                <w:szCs w:val="20"/>
              </w:rPr>
              <w:t>(16,019,260)</w:t>
            </w:r>
          </w:p>
        </w:tc>
        <w:tc>
          <w:tcPr>
            <w:tcW w:w="270" w:type="dxa"/>
            <w:gridSpan w:val="2"/>
            <w:vAlign w:val="bottom"/>
          </w:tcPr>
          <w:p w14:paraId="0D6EAB22" w14:textId="77777777" w:rsidR="00F7164E" w:rsidRPr="0085466A" w:rsidRDefault="00F7164E" w:rsidP="00820640">
            <w:pPr>
              <w:spacing w:line="240" w:lineRule="atLeast"/>
              <w:ind w:right="-92"/>
              <w:jc w:val="right"/>
              <w:rPr>
                <w:rFonts w:cs="Times New Roman"/>
                <w:sz w:val="20"/>
                <w:szCs w:val="20"/>
              </w:rPr>
            </w:pPr>
          </w:p>
        </w:tc>
        <w:tc>
          <w:tcPr>
            <w:tcW w:w="1353" w:type="dxa"/>
          </w:tcPr>
          <w:p w14:paraId="69A7E6C7" w14:textId="27CAE54F" w:rsidR="00F7164E" w:rsidRPr="0085466A" w:rsidRDefault="00F7164E" w:rsidP="00754B95">
            <w:pPr>
              <w:spacing w:line="240" w:lineRule="atLeast"/>
              <w:jc w:val="right"/>
              <w:rPr>
                <w:rFonts w:cs="Times New Roman"/>
                <w:sz w:val="20"/>
                <w:szCs w:val="20"/>
              </w:rPr>
            </w:pPr>
            <w:r w:rsidRPr="0085466A">
              <w:rPr>
                <w:sz w:val="20"/>
                <w:szCs w:val="20"/>
              </w:rPr>
              <w:t>(15,575,229)</w:t>
            </w:r>
          </w:p>
        </w:tc>
      </w:tr>
      <w:tr w:rsidR="00834226" w:rsidRPr="0085466A" w14:paraId="65C8AE9B" w14:textId="77777777">
        <w:trPr>
          <w:trHeight w:val="20"/>
        </w:trPr>
        <w:tc>
          <w:tcPr>
            <w:tcW w:w="6120" w:type="dxa"/>
          </w:tcPr>
          <w:p w14:paraId="585C1B3B" w14:textId="77777777" w:rsidR="00F7164E" w:rsidRPr="0085466A" w:rsidRDefault="00F7164E" w:rsidP="00395E40">
            <w:pPr>
              <w:spacing w:line="240" w:lineRule="atLeast"/>
              <w:rPr>
                <w:rFonts w:cs="Times New Roman"/>
                <w:sz w:val="20"/>
                <w:szCs w:val="20"/>
              </w:rPr>
            </w:pPr>
            <w:r w:rsidRPr="0085466A">
              <w:rPr>
                <w:rFonts w:cs="Times New Roman"/>
                <w:sz w:val="20"/>
                <w:szCs w:val="20"/>
              </w:rPr>
              <w:t>Effect of changes in current interest rates and other financial assumptions</w:t>
            </w:r>
          </w:p>
        </w:tc>
        <w:tc>
          <w:tcPr>
            <w:tcW w:w="1350" w:type="dxa"/>
          </w:tcPr>
          <w:p w14:paraId="608D86CA" w14:textId="74C7A67A" w:rsidR="00F7164E" w:rsidRPr="0085466A" w:rsidRDefault="000D4972" w:rsidP="00754B95">
            <w:pPr>
              <w:spacing w:line="240" w:lineRule="atLeast"/>
              <w:ind w:right="-20"/>
              <w:jc w:val="right"/>
              <w:rPr>
                <w:sz w:val="20"/>
                <w:szCs w:val="20"/>
              </w:rPr>
            </w:pPr>
            <w:r w:rsidRPr="0085466A">
              <w:rPr>
                <w:sz w:val="20"/>
                <w:szCs w:val="20"/>
              </w:rPr>
              <w:t>(7,560,440)</w:t>
            </w:r>
          </w:p>
        </w:tc>
        <w:tc>
          <w:tcPr>
            <w:tcW w:w="270" w:type="dxa"/>
            <w:gridSpan w:val="2"/>
            <w:vAlign w:val="bottom"/>
          </w:tcPr>
          <w:p w14:paraId="3078E3DA" w14:textId="77777777" w:rsidR="00F7164E" w:rsidRPr="0085466A" w:rsidRDefault="00F7164E" w:rsidP="00820640">
            <w:pPr>
              <w:spacing w:line="240" w:lineRule="atLeast"/>
              <w:ind w:right="-92"/>
              <w:jc w:val="right"/>
              <w:rPr>
                <w:rFonts w:cs="Times New Roman"/>
                <w:sz w:val="20"/>
                <w:szCs w:val="20"/>
              </w:rPr>
            </w:pPr>
          </w:p>
        </w:tc>
        <w:tc>
          <w:tcPr>
            <w:tcW w:w="1353" w:type="dxa"/>
          </w:tcPr>
          <w:p w14:paraId="28C9EE53" w14:textId="7ECF5CE0" w:rsidR="00F7164E" w:rsidRPr="0085466A" w:rsidRDefault="00F7164E" w:rsidP="00754B95">
            <w:pPr>
              <w:spacing w:line="240" w:lineRule="atLeast"/>
              <w:jc w:val="right"/>
              <w:rPr>
                <w:rFonts w:cs="Times New Roman"/>
                <w:sz w:val="20"/>
                <w:szCs w:val="20"/>
              </w:rPr>
            </w:pPr>
            <w:r w:rsidRPr="0085466A">
              <w:rPr>
                <w:sz w:val="20"/>
                <w:szCs w:val="20"/>
              </w:rPr>
              <w:t>(16,191,625)</w:t>
            </w:r>
          </w:p>
        </w:tc>
      </w:tr>
      <w:tr w:rsidR="00834226" w:rsidRPr="0085466A" w14:paraId="652B98DB" w14:textId="77777777">
        <w:trPr>
          <w:trHeight w:val="20"/>
        </w:trPr>
        <w:tc>
          <w:tcPr>
            <w:tcW w:w="6120" w:type="dxa"/>
          </w:tcPr>
          <w:p w14:paraId="5EDF62F3" w14:textId="77777777" w:rsidR="00F7164E" w:rsidRPr="0085466A" w:rsidRDefault="00F7164E" w:rsidP="00395E40">
            <w:pPr>
              <w:spacing w:line="240" w:lineRule="atLeast"/>
              <w:rPr>
                <w:rFonts w:cs="Times New Roman"/>
                <w:sz w:val="20"/>
                <w:szCs w:val="20"/>
              </w:rPr>
            </w:pPr>
            <w:r w:rsidRPr="0085466A">
              <w:rPr>
                <w:rFonts w:cs="Times New Roman"/>
                <w:sz w:val="20"/>
                <w:szCs w:val="20"/>
              </w:rPr>
              <w:t>Effect of measuring changes in estimates and adjusting the CSM</w:t>
            </w:r>
          </w:p>
        </w:tc>
        <w:tc>
          <w:tcPr>
            <w:tcW w:w="1350" w:type="dxa"/>
          </w:tcPr>
          <w:p w14:paraId="3AE3DAAC" w14:textId="77777777" w:rsidR="00F7164E" w:rsidRPr="0085466A" w:rsidRDefault="00F7164E" w:rsidP="00754B95">
            <w:pPr>
              <w:spacing w:line="240" w:lineRule="atLeast"/>
              <w:ind w:right="-20"/>
              <w:jc w:val="right"/>
              <w:rPr>
                <w:rFonts w:cs="Times New Roman"/>
                <w:sz w:val="20"/>
                <w:szCs w:val="20"/>
              </w:rPr>
            </w:pPr>
          </w:p>
        </w:tc>
        <w:tc>
          <w:tcPr>
            <w:tcW w:w="270" w:type="dxa"/>
            <w:gridSpan w:val="2"/>
            <w:vAlign w:val="bottom"/>
          </w:tcPr>
          <w:p w14:paraId="5248BC85" w14:textId="77777777" w:rsidR="00F7164E" w:rsidRPr="0085466A" w:rsidRDefault="00F7164E" w:rsidP="00820640">
            <w:pPr>
              <w:spacing w:line="240" w:lineRule="atLeast"/>
              <w:ind w:right="-17"/>
              <w:jc w:val="right"/>
              <w:rPr>
                <w:rFonts w:cs="Times New Roman"/>
                <w:sz w:val="20"/>
                <w:szCs w:val="20"/>
              </w:rPr>
            </w:pPr>
          </w:p>
        </w:tc>
        <w:tc>
          <w:tcPr>
            <w:tcW w:w="1353" w:type="dxa"/>
          </w:tcPr>
          <w:p w14:paraId="4B751175" w14:textId="77777777" w:rsidR="00F7164E" w:rsidRPr="0085466A" w:rsidRDefault="00F7164E" w:rsidP="00820640">
            <w:pPr>
              <w:spacing w:line="240" w:lineRule="atLeast"/>
              <w:ind w:right="72"/>
              <w:jc w:val="right"/>
              <w:rPr>
                <w:rFonts w:cs="Times New Roman"/>
                <w:sz w:val="20"/>
                <w:szCs w:val="20"/>
              </w:rPr>
            </w:pPr>
          </w:p>
        </w:tc>
      </w:tr>
      <w:tr w:rsidR="00834226" w:rsidRPr="0085466A" w14:paraId="347F7A98" w14:textId="77777777">
        <w:trPr>
          <w:trHeight w:val="20"/>
        </w:trPr>
        <w:tc>
          <w:tcPr>
            <w:tcW w:w="6120" w:type="dxa"/>
          </w:tcPr>
          <w:p w14:paraId="54940437" w14:textId="77777777" w:rsidR="00F7164E" w:rsidRPr="0085466A" w:rsidRDefault="00F7164E" w:rsidP="00395E40">
            <w:pPr>
              <w:spacing w:line="240" w:lineRule="atLeast"/>
              <w:rPr>
                <w:rFonts w:cs="Times New Roman"/>
                <w:sz w:val="20"/>
                <w:szCs w:val="20"/>
              </w:rPr>
            </w:pPr>
            <w:r w:rsidRPr="0085466A">
              <w:rPr>
                <w:rFonts w:cs="Times New Roman"/>
                <w:sz w:val="20"/>
                <w:szCs w:val="20"/>
              </w:rPr>
              <w:t xml:space="preserve">    that recognized in profit or loss                        </w:t>
            </w:r>
          </w:p>
        </w:tc>
        <w:tc>
          <w:tcPr>
            <w:tcW w:w="1350" w:type="dxa"/>
            <w:tcBorders>
              <w:bottom w:val="single" w:sz="4" w:space="0" w:color="auto"/>
            </w:tcBorders>
          </w:tcPr>
          <w:p w14:paraId="4D729915" w14:textId="2A4A879D" w:rsidR="00F7164E" w:rsidRPr="0085466A" w:rsidRDefault="000D4972" w:rsidP="00754B95">
            <w:pPr>
              <w:spacing w:line="240" w:lineRule="atLeast"/>
              <w:ind w:right="-20"/>
              <w:jc w:val="right"/>
              <w:rPr>
                <w:rFonts w:cs="Times New Roman"/>
                <w:sz w:val="20"/>
                <w:szCs w:val="20"/>
              </w:rPr>
            </w:pPr>
            <w:r w:rsidRPr="0085466A">
              <w:rPr>
                <w:rFonts w:cs="Times New Roman"/>
                <w:sz w:val="20"/>
                <w:szCs w:val="20"/>
              </w:rPr>
              <w:t>(8,299)</w:t>
            </w:r>
          </w:p>
        </w:tc>
        <w:tc>
          <w:tcPr>
            <w:tcW w:w="270" w:type="dxa"/>
            <w:gridSpan w:val="2"/>
            <w:vAlign w:val="bottom"/>
          </w:tcPr>
          <w:p w14:paraId="40679212" w14:textId="77777777" w:rsidR="00F7164E" w:rsidRPr="0085466A" w:rsidRDefault="00F7164E" w:rsidP="00820640">
            <w:pPr>
              <w:spacing w:line="240" w:lineRule="atLeast"/>
              <w:ind w:right="-17"/>
              <w:jc w:val="right"/>
              <w:rPr>
                <w:rFonts w:cs="Times New Roman"/>
                <w:sz w:val="20"/>
                <w:szCs w:val="20"/>
              </w:rPr>
            </w:pPr>
          </w:p>
        </w:tc>
        <w:tc>
          <w:tcPr>
            <w:tcW w:w="1353" w:type="dxa"/>
            <w:tcBorders>
              <w:bottom w:val="single" w:sz="4" w:space="0" w:color="auto"/>
            </w:tcBorders>
          </w:tcPr>
          <w:p w14:paraId="605B9567" w14:textId="2E2CC116" w:rsidR="00F7164E" w:rsidRPr="0085466A" w:rsidRDefault="00F7164E" w:rsidP="00820640">
            <w:pPr>
              <w:spacing w:line="240" w:lineRule="atLeast"/>
              <w:ind w:right="72"/>
              <w:jc w:val="right"/>
              <w:rPr>
                <w:rFonts w:cs="Times New Roman"/>
                <w:sz w:val="20"/>
                <w:szCs w:val="20"/>
              </w:rPr>
            </w:pPr>
            <w:r w:rsidRPr="0085466A">
              <w:rPr>
                <w:sz w:val="20"/>
                <w:szCs w:val="20"/>
              </w:rPr>
              <w:t>133,921</w:t>
            </w:r>
          </w:p>
        </w:tc>
      </w:tr>
      <w:tr w:rsidR="00834226" w:rsidRPr="0085466A" w14:paraId="2B4AC5B6" w14:textId="77777777">
        <w:trPr>
          <w:trHeight w:val="20"/>
        </w:trPr>
        <w:tc>
          <w:tcPr>
            <w:tcW w:w="6120" w:type="dxa"/>
          </w:tcPr>
          <w:p w14:paraId="198EDB75"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Total insurance finance expense from insurance contracts</w:t>
            </w:r>
          </w:p>
        </w:tc>
        <w:tc>
          <w:tcPr>
            <w:tcW w:w="1350" w:type="dxa"/>
            <w:tcBorders>
              <w:top w:val="single" w:sz="4" w:space="0" w:color="auto"/>
              <w:bottom w:val="single" w:sz="4" w:space="0" w:color="auto"/>
            </w:tcBorders>
          </w:tcPr>
          <w:p w14:paraId="1885E0DD" w14:textId="08415E17" w:rsidR="00F7164E" w:rsidRPr="0085466A" w:rsidRDefault="000D4972" w:rsidP="00754B95">
            <w:pPr>
              <w:spacing w:line="240" w:lineRule="atLeast"/>
              <w:ind w:right="-20"/>
              <w:jc w:val="right"/>
              <w:rPr>
                <w:b/>
                <w:bCs/>
                <w:sz w:val="20"/>
                <w:szCs w:val="20"/>
              </w:rPr>
            </w:pPr>
            <w:r w:rsidRPr="0085466A">
              <w:rPr>
                <w:b/>
                <w:bCs/>
                <w:sz w:val="20"/>
                <w:szCs w:val="20"/>
              </w:rPr>
              <w:t>(23,595,054)</w:t>
            </w:r>
          </w:p>
        </w:tc>
        <w:tc>
          <w:tcPr>
            <w:tcW w:w="270" w:type="dxa"/>
            <w:gridSpan w:val="2"/>
            <w:vAlign w:val="bottom"/>
          </w:tcPr>
          <w:p w14:paraId="63102B17" w14:textId="77777777" w:rsidR="00F7164E" w:rsidRPr="0085466A" w:rsidRDefault="00F7164E" w:rsidP="00820640">
            <w:pPr>
              <w:spacing w:line="240" w:lineRule="atLeast"/>
              <w:ind w:right="-92"/>
              <w:jc w:val="right"/>
              <w:rPr>
                <w:rFonts w:cs="Times New Roman"/>
                <w:b/>
                <w:bCs/>
                <w:sz w:val="20"/>
                <w:szCs w:val="20"/>
              </w:rPr>
            </w:pPr>
          </w:p>
        </w:tc>
        <w:tc>
          <w:tcPr>
            <w:tcW w:w="1353" w:type="dxa"/>
            <w:tcBorders>
              <w:top w:val="single" w:sz="4" w:space="0" w:color="auto"/>
              <w:bottom w:val="single" w:sz="4" w:space="0" w:color="auto"/>
            </w:tcBorders>
          </w:tcPr>
          <w:p w14:paraId="7E520305" w14:textId="1DC192BB" w:rsidR="00F7164E" w:rsidRPr="0085466A" w:rsidRDefault="00F7164E" w:rsidP="00754B95">
            <w:pPr>
              <w:spacing w:line="240" w:lineRule="atLeast"/>
              <w:ind w:right="-10"/>
              <w:jc w:val="right"/>
              <w:rPr>
                <w:rFonts w:cs="Times New Roman"/>
                <w:b/>
                <w:bCs/>
                <w:sz w:val="20"/>
                <w:szCs w:val="20"/>
              </w:rPr>
            </w:pPr>
            <w:r w:rsidRPr="0085466A">
              <w:rPr>
                <w:b/>
                <w:bCs/>
                <w:sz w:val="20"/>
                <w:szCs w:val="20"/>
              </w:rPr>
              <w:t>(31,652,308)</w:t>
            </w:r>
          </w:p>
        </w:tc>
      </w:tr>
      <w:tr w:rsidR="00834226" w:rsidRPr="0085466A" w14:paraId="5A392507" w14:textId="77777777">
        <w:trPr>
          <w:trHeight w:val="20"/>
        </w:trPr>
        <w:tc>
          <w:tcPr>
            <w:tcW w:w="6120" w:type="dxa"/>
          </w:tcPr>
          <w:p w14:paraId="6E8FAA5C" w14:textId="77777777" w:rsidR="00F7164E" w:rsidRPr="0085466A" w:rsidRDefault="00F7164E" w:rsidP="00395E40">
            <w:pPr>
              <w:spacing w:line="240" w:lineRule="atLeast"/>
              <w:rPr>
                <w:rFonts w:cs="Times New Roman"/>
                <w:sz w:val="20"/>
                <w:szCs w:val="20"/>
              </w:rPr>
            </w:pPr>
          </w:p>
        </w:tc>
        <w:tc>
          <w:tcPr>
            <w:tcW w:w="1350" w:type="dxa"/>
            <w:tcBorders>
              <w:top w:val="single" w:sz="4" w:space="0" w:color="auto"/>
            </w:tcBorders>
          </w:tcPr>
          <w:p w14:paraId="1887840F" w14:textId="77777777" w:rsidR="00F7164E" w:rsidRPr="0085466A" w:rsidRDefault="00F7164E" w:rsidP="00754B95">
            <w:pPr>
              <w:spacing w:line="240" w:lineRule="atLeast"/>
              <w:ind w:right="-20"/>
              <w:jc w:val="right"/>
              <w:rPr>
                <w:rFonts w:cs="Times New Roman"/>
                <w:sz w:val="20"/>
                <w:szCs w:val="20"/>
              </w:rPr>
            </w:pPr>
          </w:p>
        </w:tc>
        <w:tc>
          <w:tcPr>
            <w:tcW w:w="270" w:type="dxa"/>
            <w:gridSpan w:val="2"/>
            <w:vAlign w:val="bottom"/>
          </w:tcPr>
          <w:p w14:paraId="21E1F803" w14:textId="77777777" w:rsidR="00F7164E" w:rsidRPr="0085466A" w:rsidRDefault="00F7164E" w:rsidP="00820640">
            <w:pPr>
              <w:spacing w:line="240" w:lineRule="atLeast"/>
              <w:ind w:right="-17"/>
              <w:jc w:val="right"/>
              <w:rPr>
                <w:rFonts w:cs="Times New Roman"/>
                <w:sz w:val="20"/>
                <w:szCs w:val="20"/>
              </w:rPr>
            </w:pPr>
          </w:p>
        </w:tc>
        <w:tc>
          <w:tcPr>
            <w:tcW w:w="1353" w:type="dxa"/>
            <w:tcBorders>
              <w:top w:val="single" w:sz="4" w:space="0" w:color="auto"/>
            </w:tcBorders>
          </w:tcPr>
          <w:p w14:paraId="74F44648" w14:textId="77777777" w:rsidR="00F7164E" w:rsidRPr="0085466A" w:rsidRDefault="00F7164E" w:rsidP="00820640">
            <w:pPr>
              <w:spacing w:line="240" w:lineRule="atLeast"/>
              <w:ind w:right="72"/>
              <w:jc w:val="right"/>
              <w:rPr>
                <w:rFonts w:cs="Times New Roman"/>
                <w:sz w:val="20"/>
                <w:szCs w:val="20"/>
              </w:rPr>
            </w:pPr>
          </w:p>
        </w:tc>
      </w:tr>
      <w:tr w:rsidR="00834226" w:rsidRPr="0085466A" w14:paraId="23D21BB0" w14:textId="77777777">
        <w:trPr>
          <w:trHeight w:val="20"/>
        </w:trPr>
        <w:tc>
          <w:tcPr>
            <w:tcW w:w="6120" w:type="dxa"/>
          </w:tcPr>
          <w:p w14:paraId="5D4E5489"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Insurance finance expense from reinsurance contracts</w:t>
            </w:r>
          </w:p>
        </w:tc>
        <w:tc>
          <w:tcPr>
            <w:tcW w:w="1350" w:type="dxa"/>
          </w:tcPr>
          <w:p w14:paraId="210DE131" w14:textId="77777777" w:rsidR="00F7164E" w:rsidRPr="0085466A" w:rsidRDefault="00F7164E" w:rsidP="00754B95">
            <w:pPr>
              <w:spacing w:line="240" w:lineRule="atLeast"/>
              <w:ind w:right="-20"/>
              <w:jc w:val="right"/>
              <w:rPr>
                <w:rFonts w:cs="Times New Roman"/>
                <w:b/>
                <w:bCs/>
                <w:sz w:val="20"/>
                <w:szCs w:val="20"/>
              </w:rPr>
            </w:pPr>
          </w:p>
        </w:tc>
        <w:tc>
          <w:tcPr>
            <w:tcW w:w="270" w:type="dxa"/>
            <w:gridSpan w:val="2"/>
            <w:vAlign w:val="bottom"/>
          </w:tcPr>
          <w:p w14:paraId="2C84CAFA" w14:textId="77777777" w:rsidR="00F7164E" w:rsidRPr="0085466A" w:rsidRDefault="00F7164E" w:rsidP="00820640">
            <w:pPr>
              <w:spacing w:line="240" w:lineRule="atLeast"/>
              <w:ind w:right="-17"/>
              <w:jc w:val="right"/>
              <w:rPr>
                <w:rFonts w:cs="Times New Roman"/>
                <w:b/>
                <w:bCs/>
                <w:sz w:val="20"/>
                <w:szCs w:val="20"/>
              </w:rPr>
            </w:pPr>
          </w:p>
        </w:tc>
        <w:tc>
          <w:tcPr>
            <w:tcW w:w="1353" w:type="dxa"/>
          </w:tcPr>
          <w:p w14:paraId="7D6B98CE" w14:textId="77777777" w:rsidR="00F7164E" w:rsidRPr="0085466A" w:rsidRDefault="00F7164E" w:rsidP="00820640">
            <w:pPr>
              <w:spacing w:line="240" w:lineRule="atLeast"/>
              <w:ind w:right="72"/>
              <w:jc w:val="right"/>
              <w:rPr>
                <w:rFonts w:cs="Times New Roman"/>
                <w:sz w:val="20"/>
                <w:szCs w:val="20"/>
              </w:rPr>
            </w:pPr>
          </w:p>
        </w:tc>
      </w:tr>
      <w:tr w:rsidR="00834226" w:rsidRPr="0085466A" w14:paraId="6FE896CB" w14:textId="77777777" w:rsidTr="00820640">
        <w:trPr>
          <w:trHeight w:val="20"/>
        </w:trPr>
        <w:tc>
          <w:tcPr>
            <w:tcW w:w="6120" w:type="dxa"/>
          </w:tcPr>
          <w:p w14:paraId="65AE34B4" w14:textId="72FAEFE8" w:rsidR="00F7164E" w:rsidRPr="0085466A" w:rsidRDefault="00F7164E" w:rsidP="00395E40">
            <w:pPr>
              <w:spacing w:line="240" w:lineRule="atLeast"/>
              <w:rPr>
                <w:rFonts w:cs="Times New Roman"/>
                <w:sz w:val="20"/>
                <w:szCs w:val="20"/>
              </w:rPr>
            </w:pPr>
            <w:r w:rsidRPr="0085466A">
              <w:rPr>
                <w:rFonts w:cs="Times New Roman"/>
                <w:sz w:val="20"/>
                <w:szCs w:val="20"/>
              </w:rPr>
              <w:t>Interest accreted</w:t>
            </w:r>
          </w:p>
        </w:tc>
        <w:tc>
          <w:tcPr>
            <w:tcW w:w="1350" w:type="dxa"/>
          </w:tcPr>
          <w:p w14:paraId="6728C89C" w14:textId="4EC359D8" w:rsidR="00F7164E" w:rsidRPr="0085466A" w:rsidRDefault="006221E3" w:rsidP="00754B95">
            <w:pPr>
              <w:spacing w:line="240" w:lineRule="atLeast"/>
              <w:ind w:right="-20"/>
              <w:jc w:val="right"/>
              <w:rPr>
                <w:rFonts w:cs="Times New Roman"/>
                <w:sz w:val="20"/>
                <w:szCs w:val="20"/>
              </w:rPr>
            </w:pPr>
            <w:r w:rsidRPr="0085466A">
              <w:rPr>
                <w:rFonts w:cs="Times New Roman"/>
                <w:sz w:val="20"/>
                <w:szCs w:val="20"/>
              </w:rPr>
              <w:t>(5,930)</w:t>
            </w:r>
          </w:p>
        </w:tc>
        <w:tc>
          <w:tcPr>
            <w:tcW w:w="270" w:type="dxa"/>
            <w:gridSpan w:val="2"/>
            <w:vAlign w:val="bottom"/>
          </w:tcPr>
          <w:p w14:paraId="22A5061B" w14:textId="77777777" w:rsidR="00F7164E" w:rsidRPr="0085466A" w:rsidRDefault="00F7164E" w:rsidP="00820640">
            <w:pPr>
              <w:spacing w:line="240" w:lineRule="atLeast"/>
              <w:ind w:right="-92"/>
              <w:jc w:val="right"/>
              <w:rPr>
                <w:rFonts w:cs="Times New Roman"/>
                <w:sz w:val="20"/>
                <w:szCs w:val="20"/>
              </w:rPr>
            </w:pPr>
          </w:p>
        </w:tc>
        <w:tc>
          <w:tcPr>
            <w:tcW w:w="1353" w:type="dxa"/>
          </w:tcPr>
          <w:p w14:paraId="2FE7EFD5" w14:textId="375A83DE" w:rsidR="00F7164E" w:rsidRPr="0085466A" w:rsidRDefault="00C4649A" w:rsidP="00754B95">
            <w:pPr>
              <w:spacing w:line="240" w:lineRule="atLeast"/>
              <w:ind w:right="-10"/>
              <w:jc w:val="right"/>
              <w:rPr>
                <w:rFonts w:cs="Times New Roman"/>
                <w:sz w:val="20"/>
                <w:szCs w:val="20"/>
              </w:rPr>
            </w:pPr>
            <w:r w:rsidRPr="0085466A">
              <w:rPr>
                <w:sz w:val="20"/>
                <w:szCs w:val="20"/>
              </w:rPr>
              <w:t>(9,653)</w:t>
            </w:r>
            <w:r w:rsidRPr="0085466A" w:rsidDel="00C4649A">
              <w:rPr>
                <w:sz w:val="20"/>
                <w:szCs w:val="20"/>
              </w:rPr>
              <w:t xml:space="preserve"> </w:t>
            </w:r>
          </w:p>
        </w:tc>
      </w:tr>
      <w:tr w:rsidR="00834226" w:rsidRPr="0085466A" w14:paraId="7BFA01C2" w14:textId="77777777" w:rsidTr="00820640">
        <w:trPr>
          <w:trHeight w:val="20"/>
        </w:trPr>
        <w:tc>
          <w:tcPr>
            <w:tcW w:w="6120" w:type="dxa"/>
          </w:tcPr>
          <w:p w14:paraId="5CC2FF3C" w14:textId="7BCCDBCC" w:rsidR="00F7164E" w:rsidRPr="0085466A" w:rsidRDefault="00F7164E" w:rsidP="00395E40">
            <w:pPr>
              <w:spacing w:line="240" w:lineRule="atLeast"/>
              <w:rPr>
                <w:rFonts w:cs="Times New Roman"/>
                <w:sz w:val="20"/>
                <w:szCs w:val="20"/>
              </w:rPr>
            </w:pPr>
            <w:r w:rsidRPr="0085466A">
              <w:rPr>
                <w:rFonts w:cs="Times New Roman"/>
                <w:sz w:val="20"/>
                <w:szCs w:val="20"/>
              </w:rPr>
              <w:t>Effect of changes in current interest rates and other financial assumptions</w:t>
            </w:r>
          </w:p>
        </w:tc>
        <w:tc>
          <w:tcPr>
            <w:tcW w:w="1350" w:type="dxa"/>
            <w:tcBorders>
              <w:bottom w:val="single" w:sz="4" w:space="0" w:color="auto"/>
            </w:tcBorders>
          </w:tcPr>
          <w:p w14:paraId="3FC68FB1" w14:textId="2681B1AB" w:rsidR="00F7164E" w:rsidRPr="0085466A" w:rsidRDefault="006221E3" w:rsidP="00754B95">
            <w:pPr>
              <w:spacing w:line="240" w:lineRule="atLeast"/>
              <w:ind w:right="-20"/>
              <w:jc w:val="right"/>
              <w:rPr>
                <w:rFonts w:cs="Times New Roman"/>
                <w:sz w:val="20"/>
                <w:szCs w:val="20"/>
              </w:rPr>
            </w:pPr>
            <w:r w:rsidRPr="0085466A">
              <w:rPr>
                <w:rFonts w:cs="Times New Roman"/>
                <w:sz w:val="20"/>
                <w:szCs w:val="20"/>
              </w:rPr>
              <w:t>(72,547)</w:t>
            </w:r>
          </w:p>
        </w:tc>
        <w:tc>
          <w:tcPr>
            <w:tcW w:w="270" w:type="dxa"/>
            <w:gridSpan w:val="2"/>
            <w:vAlign w:val="bottom"/>
          </w:tcPr>
          <w:p w14:paraId="3F834C8C" w14:textId="77777777" w:rsidR="00F7164E" w:rsidRPr="0085466A" w:rsidRDefault="00F7164E" w:rsidP="00395E40">
            <w:pPr>
              <w:spacing w:line="240" w:lineRule="atLeast"/>
              <w:ind w:right="-92"/>
              <w:jc w:val="right"/>
              <w:rPr>
                <w:rFonts w:cs="Times New Roman"/>
                <w:sz w:val="20"/>
                <w:szCs w:val="20"/>
              </w:rPr>
            </w:pPr>
          </w:p>
        </w:tc>
        <w:tc>
          <w:tcPr>
            <w:tcW w:w="1353" w:type="dxa"/>
            <w:tcBorders>
              <w:bottom w:val="single" w:sz="4" w:space="0" w:color="auto"/>
            </w:tcBorders>
          </w:tcPr>
          <w:p w14:paraId="2B1C6922" w14:textId="5889B4AD" w:rsidR="00F7164E" w:rsidRPr="0085466A" w:rsidRDefault="00C4649A" w:rsidP="00754B95">
            <w:pPr>
              <w:spacing w:line="240" w:lineRule="atLeast"/>
              <w:ind w:right="-10"/>
              <w:jc w:val="right"/>
              <w:rPr>
                <w:sz w:val="20"/>
                <w:szCs w:val="20"/>
              </w:rPr>
            </w:pPr>
            <w:r w:rsidRPr="0085466A">
              <w:rPr>
                <w:rFonts w:cs="Times New Roman"/>
                <w:bCs/>
                <w:sz w:val="20"/>
                <w:szCs w:val="20"/>
              </w:rPr>
              <w:t>(45,552)</w:t>
            </w:r>
          </w:p>
        </w:tc>
      </w:tr>
      <w:tr w:rsidR="00834226" w:rsidRPr="0085466A" w14:paraId="193F59D5" w14:textId="77777777" w:rsidTr="00820640">
        <w:trPr>
          <w:trHeight w:val="20"/>
        </w:trPr>
        <w:tc>
          <w:tcPr>
            <w:tcW w:w="6120" w:type="dxa"/>
          </w:tcPr>
          <w:p w14:paraId="48EDD079"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Total insurance finance expense from reinsurance contracts</w:t>
            </w:r>
          </w:p>
        </w:tc>
        <w:tc>
          <w:tcPr>
            <w:tcW w:w="1350" w:type="dxa"/>
            <w:tcBorders>
              <w:top w:val="single" w:sz="4" w:space="0" w:color="auto"/>
              <w:bottom w:val="single" w:sz="4" w:space="0" w:color="auto"/>
            </w:tcBorders>
          </w:tcPr>
          <w:p w14:paraId="66638CFE" w14:textId="444B7538" w:rsidR="00F7164E" w:rsidRPr="0085466A" w:rsidRDefault="005A783F" w:rsidP="00754B95">
            <w:pPr>
              <w:spacing w:line="240" w:lineRule="atLeast"/>
              <w:ind w:right="-20"/>
              <w:jc w:val="right"/>
              <w:rPr>
                <w:rFonts w:cs="Times New Roman"/>
                <w:b/>
                <w:bCs/>
                <w:sz w:val="20"/>
                <w:szCs w:val="20"/>
              </w:rPr>
            </w:pPr>
            <w:r w:rsidRPr="0085466A">
              <w:rPr>
                <w:rFonts w:cs="Times New Roman"/>
                <w:b/>
                <w:bCs/>
                <w:sz w:val="20"/>
                <w:szCs w:val="20"/>
              </w:rPr>
              <w:t>(78,477)</w:t>
            </w:r>
          </w:p>
        </w:tc>
        <w:tc>
          <w:tcPr>
            <w:tcW w:w="270" w:type="dxa"/>
            <w:gridSpan w:val="2"/>
            <w:vAlign w:val="bottom"/>
          </w:tcPr>
          <w:p w14:paraId="1424E0B7" w14:textId="77777777" w:rsidR="00F7164E" w:rsidRPr="0085466A" w:rsidRDefault="00F7164E" w:rsidP="00820640">
            <w:pPr>
              <w:spacing w:line="240" w:lineRule="atLeast"/>
              <w:ind w:right="-92"/>
              <w:jc w:val="right"/>
              <w:rPr>
                <w:rFonts w:cs="Times New Roman"/>
                <w:b/>
                <w:bCs/>
                <w:sz w:val="20"/>
                <w:szCs w:val="20"/>
              </w:rPr>
            </w:pPr>
          </w:p>
        </w:tc>
        <w:tc>
          <w:tcPr>
            <w:tcW w:w="1353" w:type="dxa"/>
            <w:tcBorders>
              <w:top w:val="single" w:sz="4" w:space="0" w:color="auto"/>
              <w:bottom w:val="single" w:sz="4" w:space="0" w:color="auto"/>
            </w:tcBorders>
          </w:tcPr>
          <w:p w14:paraId="65CD8A4B" w14:textId="4BC695CF" w:rsidR="00F7164E" w:rsidRPr="0085466A" w:rsidRDefault="00F7164E" w:rsidP="00754B95">
            <w:pPr>
              <w:spacing w:line="240" w:lineRule="atLeast"/>
              <w:ind w:right="-10"/>
              <w:jc w:val="right"/>
              <w:rPr>
                <w:rFonts w:cs="Times New Roman"/>
                <w:b/>
                <w:bCs/>
                <w:sz w:val="20"/>
                <w:szCs w:val="20"/>
              </w:rPr>
            </w:pPr>
            <w:r w:rsidRPr="0085466A">
              <w:rPr>
                <w:b/>
                <w:bCs/>
                <w:sz w:val="20"/>
                <w:szCs w:val="20"/>
              </w:rPr>
              <w:t>(55,205)</w:t>
            </w:r>
          </w:p>
        </w:tc>
      </w:tr>
      <w:tr w:rsidR="00834226" w:rsidRPr="0085466A" w14:paraId="24542C7D" w14:textId="77777777" w:rsidTr="00820640">
        <w:trPr>
          <w:trHeight w:val="20"/>
        </w:trPr>
        <w:tc>
          <w:tcPr>
            <w:tcW w:w="6120" w:type="dxa"/>
          </w:tcPr>
          <w:p w14:paraId="2E65FA26"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Net insurance finance expense</w:t>
            </w:r>
          </w:p>
        </w:tc>
        <w:tc>
          <w:tcPr>
            <w:tcW w:w="1350" w:type="dxa"/>
            <w:tcBorders>
              <w:top w:val="single" w:sz="4" w:space="0" w:color="auto"/>
              <w:bottom w:val="double" w:sz="4" w:space="0" w:color="auto"/>
            </w:tcBorders>
          </w:tcPr>
          <w:p w14:paraId="193A5F5F" w14:textId="5FDE4C24" w:rsidR="00F7164E" w:rsidRPr="0085466A" w:rsidRDefault="00C943AA" w:rsidP="00754B95">
            <w:pPr>
              <w:spacing w:line="240" w:lineRule="atLeast"/>
              <w:ind w:right="-20"/>
              <w:jc w:val="right"/>
              <w:rPr>
                <w:rFonts w:cs="Times New Roman"/>
                <w:b/>
                <w:bCs/>
                <w:sz w:val="20"/>
                <w:szCs w:val="20"/>
              </w:rPr>
            </w:pPr>
            <w:r w:rsidRPr="0085466A">
              <w:rPr>
                <w:b/>
                <w:bCs/>
                <w:sz w:val="20"/>
                <w:szCs w:val="20"/>
              </w:rPr>
              <w:t>(23,673,53</w:t>
            </w:r>
            <w:r w:rsidR="00CC06D4" w:rsidRPr="0085466A">
              <w:rPr>
                <w:b/>
                <w:bCs/>
                <w:sz w:val="20"/>
                <w:szCs w:val="20"/>
              </w:rPr>
              <w:t>1</w:t>
            </w:r>
            <w:r w:rsidRPr="0085466A">
              <w:rPr>
                <w:b/>
                <w:bCs/>
                <w:sz w:val="20"/>
                <w:szCs w:val="20"/>
              </w:rPr>
              <w:t>)</w:t>
            </w:r>
          </w:p>
        </w:tc>
        <w:tc>
          <w:tcPr>
            <w:tcW w:w="270" w:type="dxa"/>
            <w:gridSpan w:val="2"/>
            <w:vAlign w:val="bottom"/>
          </w:tcPr>
          <w:p w14:paraId="6F6971A3" w14:textId="77777777" w:rsidR="00F7164E" w:rsidRPr="0085466A" w:rsidRDefault="00F7164E" w:rsidP="00820640">
            <w:pPr>
              <w:spacing w:line="240" w:lineRule="atLeast"/>
              <w:ind w:right="-92"/>
              <w:jc w:val="right"/>
              <w:rPr>
                <w:rFonts w:cs="Times New Roman"/>
                <w:b/>
                <w:bCs/>
                <w:sz w:val="20"/>
                <w:szCs w:val="20"/>
              </w:rPr>
            </w:pPr>
          </w:p>
        </w:tc>
        <w:tc>
          <w:tcPr>
            <w:tcW w:w="1353" w:type="dxa"/>
            <w:tcBorders>
              <w:top w:val="single" w:sz="4" w:space="0" w:color="auto"/>
              <w:bottom w:val="double" w:sz="4" w:space="0" w:color="auto"/>
            </w:tcBorders>
          </w:tcPr>
          <w:p w14:paraId="3B3967E9" w14:textId="42019CF2" w:rsidR="00F7164E" w:rsidRPr="0085466A" w:rsidRDefault="00F7164E" w:rsidP="00754B95">
            <w:pPr>
              <w:spacing w:line="240" w:lineRule="atLeast"/>
              <w:ind w:right="-10"/>
              <w:jc w:val="right"/>
              <w:rPr>
                <w:rFonts w:cs="Times New Roman"/>
                <w:b/>
                <w:bCs/>
                <w:sz w:val="20"/>
                <w:szCs w:val="20"/>
              </w:rPr>
            </w:pPr>
            <w:r w:rsidRPr="0085466A">
              <w:rPr>
                <w:b/>
                <w:bCs/>
                <w:sz w:val="20"/>
                <w:szCs w:val="20"/>
              </w:rPr>
              <w:t>(31,707,513)</w:t>
            </w:r>
          </w:p>
        </w:tc>
      </w:tr>
      <w:tr w:rsidR="00834226" w:rsidRPr="0085466A" w14:paraId="4478868B" w14:textId="77777777">
        <w:trPr>
          <w:trHeight w:val="20"/>
        </w:trPr>
        <w:tc>
          <w:tcPr>
            <w:tcW w:w="6120" w:type="dxa"/>
          </w:tcPr>
          <w:p w14:paraId="4C3B7EE4" w14:textId="77777777" w:rsidR="00F7164E" w:rsidRPr="0085466A" w:rsidRDefault="00F7164E" w:rsidP="00395E40">
            <w:pPr>
              <w:spacing w:line="240" w:lineRule="atLeast"/>
              <w:rPr>
                <w:rFonts w:cs="Times New Roman"/>
                <w:sz w:val="20"/>
                <w:szCs w:val="20"/>
              </w:rPr>
            </w:pPr>
          </w:p>
        </w:tc>
        <w:tc>
          <w:tcPr>
            <w:tcW w:w="1350" w:type="dxa"/>
            <w:tcBorders>
              <w:top w:val="double" w:sz="4" w:space="0" w:color="auto"/>
            </w:tcBorders>
          </w:tcPr>
          <w:p w14:paraId="217FD59C" w14:textId="77777777" w:rsidR="00F7164E" w:rsidRPr="0085466A" w:rsidRDefault="00F7164E" w:rsidP="00D64449">
            <w:pPr>
              <w:spacing w:line="240" w:lineRule="atLeast"/>
              <w:ind w:right="-17"/>
              <w:jc w:val="right"/>
              <w:rPr>
                <w:rFonts w:cs="Times New Roman"/>
                <w:sz w:val="20"/>
                <w:szCs w:val="20"/>
              </w:rPr>
            </w:pPr>
          </w:p>
        </w:tc>
        <w:tc>
          <w:tcPr>
            <w:tcW w:w="270" w:type="dxa"/>
            <w:gridSpan w:val="2"/>
            <w:vAlign w:val="bottom"/>
          </w:tcPr>
          <w:p w14:paraId="403280E9" w14:textId="77777777" w:rsidR="00F7164E" w:rsidRPr="0085466A" w:rsidRDefault="00F7164E" w:rsidP="00820640">
            <w:pPr>
              <w:spacing w:line="240" w:lineRule="atLeast"/>
              <w:ind w:right="-17"/>
              <w:jc w:val="right"/>
              <w:rPr>
                <w:rFonts w:cs="Times New Roman"/>
                <w:sz w:val="20"/>
                <w:szCs w:val="20"/>
              </w:rPr>
            </w:pPr>
          </w:p>
        </w:tc>
        <w:tc>
          <w:tcPr>
            <w:tcW w:w="1353" w:type="dxa"/>
            <w:tcBorders>
              <w:top w:val="double" w:sz="4" w:space="0" w:color="auto"/>
            </w:tcBorders>
          </w:tcPr>
          <w:p w14:paraId="6C88502C" w14:textId="77777777" w:rsidR="00F7164E" w:rsidRPr="0085466A" w:rsidRDefault="00F7164E" w:rsidP="00820640">
            <w:pPr>
              <w:spacing w:line="240" w:lineRule="atLeast"/>
              <w:ind w:right="72"/>
              <w:jc w:val="right"/>
              <w:rPr>
                <w:rFonts w:cs="Times New Roman"/>
                <w:sz w:val="20"/>
                <w:szCs w:val="20"/>
              </w:rPr>
            </w:pPr>
          </w:p>
        </w:tc>
      </w:tr>
      <w:tr w:rsidR="00834226" w:rsidRPr="0085466A" w14:paraId="6F193F30" w14:textId="77777777">
        <w:trPr>
          <w:trHeight w:val="20"/>
        </w:trPr>
        <w:tc>
          <w:tcPr>
            <w:tcW w:w="6120" w:type="dxa"/>
          </w:tcPr>
          <w:p w14:paraId="5ECE6553"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Recognised in profit or loss</w:t>
            </w:r>
          </w:p>
        </w:tc>
        <w:tc>
          <w:tcPr>
            <w:tcW w:w="1350" w:type="dxa"/>
          </w:tcPr>
          <w:p w14:paraId="2F121165" w14:textId="77777777" w:rsidR="00F7164E" w:rsidRPr="0085466A" w:rsidRDefault="00F7164E" w:rsidP="00D64449">
            <w:pPr>
              <w:spacing w:line="240" w:lineRule="atLeast"/>
              <w:ind w:right="-17"/>
              <w:jc w:val="right"/>
              <w:rPr>
                <w:rFonts w:cs="Times New Roman"/>
                <w:sz w:val="20"/>
                <w:szCs w:val="20"/>
              </w:rPr>
            </w:pPr>
          </w:p>
        </w:tc>
        <w:tc>
          <w:tcPr>
            <w:tcW w:w="270" w:type="dxa"/>
            <w:gridSpan w:val="2"/>
            <w:vAlign w:val="bottom"/>
          </w:tcPr>
          <w:p w14:paraId="63322D46" w14:textId="77777777" w:rsidR="00F7164E" w:rsidRPr="0085466A" w:rsidRDefault="00F7164E" w:rsidP="00820640">
            <w:pPr>
              <w:spacing w:line="240" w:lineRule="atLeast"/>
              <w:ind w:right="-17"/>
              <w:jc w:val="right"/>
              <w:rPr>
                <w:rFonts w:cs="Times New Roman"/>
                <w:sz w:val="20"/>
                <w:szCs w:val="20"/>
              </w:rPr>
            </w:pPr>
          </w:p>
        </w:tc>
        <w:tc>
          <w:tcPr>
            <w:tcW w:w="1353" w:type="dxa"/>
          </w:tcPr>
          <w:p w14:paraId="16FFD19D" w14:textId="77777777" w:rsidR="00F7164E" w:rsidRPr="0085466A" w:rsidRDefault="00F7164E" w:rsidP="00820640">
            <w:pPr>
              <w:spacing w:line="240" w:lineRule="atLeast"/>
              <w:ind w:right="72"/>
              <w:jc w:val="right"/>
              <w:rPr>
                <w:rFonts w:cs="Times New Roman"/>
                <w:sz w:val="20"/>
                <w:szCs w:val="20"/>
              </w:rPr>
            </w:pPr>
          </w:p>
        </w:tc>
      </w:tr>
      <w:tr w:rsidR="00834226" w:rsidRPr="0085466A" w14:paraId="3386F433" w14:textId="77777777">
        <w:trPr>
          <w:trHeight w:val="20"/>
        </w:trPr>
        <w:tc>
          <w:tcPr>
            <w:tcW w:w="6120" w:type="dxa"/>
          </w:tcPr>
          <w:p w14:paraId="3699F565" w14:textId="77777777" w:rsidR="00F7164E" w:rsidRPr="0085466A" w:rsidRDefault="00F7164E" w:rsidP="00395E40">
            <w:pPr>
              <w:spacing w:line="240" w:lineRule="atLeast"/>
              <w:rPr>
                <w:rFonts w:cs="Times New Roman"/>
                <w:sz w:val="20"/>
                <w:szCs w:val="20"/>
              </w:rPr>
            </w:pPr>
            <w:r w:rsidRPr="0085466A">
              <w:rPr>
                <w:rFonts w:cs="Times New Roman"/>
                <w:sz w:val="20"/>
                <w:szCs w:val="20"/>
              </w:rPr>
              <w:t>Net investment income on participating contracts and underlying items</w:t>
            </w:r>
          </w:p>
        </w:tc>
        <w:tc>
          <w:tcPr>
            <w:tcW w:w="1350" w:type="dxa"/>
          </w:tcPr>
          <w:p w14:paraId="4B67FF54" w14:textId="4664FA90" w:rsidR="00F7164E" w:rsidRPr="0085466A" w:rsidRDefault="00C943AA" w:rsidP="00D64449">
            <w:pPr>
              <w:spacing w:line="240" w:lineRule="atLeast"/>
              <w:ind w:right="48"/>
              <w:jc w:val="right"/>
              <w:rPr>
                <w:rFonts w:cs="Times New Roman"/>
                <w:sz w:val="20"/>
                <w:szCs w:val="20"/>
              </w:rPr>
            </w:pPr>
            <w:r w:rsidRPr="0085466A">
              <w:rPr>
                <w:rFonts w:cs="Times New Roman"/>
                <w:sz w:val="20"/>
                <w:szCs w:val="20"/>
              </w:rPr>
              <w:t>19,286,551</w:t>
            </w:r>
          </w:p>
        </w:tc>
        <w:tc>
          <w:tcPr>
            <w:tcW w:w="270" w:type="dxa"/>
            <w:gridSpan w:val="2"/>
            <w:vAlign w:val="bottom"/>
          </w:tcPr>
          <w:p w14:paraId="6FBB18F9" w14:textId="77777777" w:rsidR="00F7164E" w:rsidRPr="0085466A" w:rsidRDefault="00F7164E" w:rsidP="00820640">
            <w:pPr>
              <w:spacing w:line="240" w:lineRule="atLeast"/>
              <w:ind w:right="-17"/>
              <w:jc w:val="right"/>
              <w:rPr>
                <w:rFonts w:cs="Times New Roman"/>
                <w:sz w:val="20"/>
                <w:szCs w:val="20"/>
              </w:rPr>
            </w:pPr>
          </w:p>
        </w:tc>
        <w:tc>
          <w:tcPr>
            <w:tcW w:w="1353" w:type="dxa"/>
          </w:tcPr>
          <w:p w14:paraId="77B9F207" w14:textId="55E6CF1C" w:rsidR="00F7164E" w:rsidRPr="0085466A" w:rsidRDefault="00F7164E" w:rsidP="00820640">
            <w:pPr>
              <w:spacing w:line="240" w:lineRule="atLeast"/>
              <w:ind w:right="72"/>
              <w:jc w:val="right"/>
              <w:rPr>
                <w:rFonts w:cs="Times New Roman"/>
                <w:sz w:val="20"/>
                <w:szCs w:val="20"/>
              </w:rPr>
            </w:pPr>
            <w:r w:rsidRPr="0085466A">
              <w:rPr>
                <w:sz w:val="20"/>
                <w:szCs w:val="20"/>
              </w:rPr>
              <w:t>21,112,513</w:t>
            </w:r>
          </w:p>
        </w:tc>
      </w:tr>
      <w:tr w:rsidR="00834226" w:rsidRPr="0085466A" w14:paraId="4C609C61" w14:textId="77777777">
        <w:trPr>
          <w:trHeight w:val="20"/>
        </w:trPr>
        <w:tc>
          <w:tcPr>
            <w:tcW w:w="6120" w:type="dxa"/>
          </w:tcPr>
          <w:p w14:paraId="5B531387" w14:textId="77777777" w:rsidR="00F7164E" w:rsidRPr="0085466A" w:rsidRDefault="00F7164E" w:rsidP="00395E40">
            <w:pPr>
              <w:spacing w:line="240" w:lineRule="atLeast"/>
              <w:rPr>
                <w:rFonts w:cs="Times New Roman"/>
                <w:sz w:val="20"/>
                <w:szCs w:val="20"/>
              </w:rPr>
            </w:pPr>
            <w:r w:rsidRPr="0085466A">
              <w:rPr>
                <w:rFonts w:cs="Times New Roman"/>
                <w:sz w:val="20"/>
                <w:szCs w:val="20"/>
              </w:rPr>
              <w:t xml:space="preserve">Net insurance finance expense  </w:t>
            </w:r>
          </w:p>
        </w:tc>
        <w:tc>
          <w:tcPr>
            <w:tcW w:w="1350" w:type="dxa"/>
            <w:tcBorders>
              <w:bottom w:val="single" w:sz="4" w:space="0" w:color="auto"/>
            </w:tcBorders>
          </w:tcPr>
          <w:p w14:paraId="1D211B6E" w14:textId="170B3007" w:rsidR="00F7164E" w:rsidRPr="0085466A" w:rsidRDefault="00C943AA" w:rsidP="00754B95">
            <w:pPr>
              <w:spacing w:line="240" w:lineRule="atLeast"/>
              <w:ind w:right="-20"/>
              <w:jc w:val="right"/>
              <w:rPr>
                <w:rFonts w:cs="Times New Roman"/>
                <w:sz w:val="20"/>
                <w:szCs w:val="20"/>
              </w:rPr>
            </w:pPr>
            <w:r w:rsidRPr="0085466A">
              <w:rPr>
                <w:rFonts w:cs="Times New Roman"/>
                <w:sz w:val="20"/>
                <w:szCs w:val="20"/>
              </w:rPr>
              <w:t>(16,040,544)</w:t>
            </w:r>
          </w:p>
        </w:tc>
        <w:tc>
          <w:tcPr>
            <w:tcW w:w="270" w:type="dxa"/>
            <w:gridSpan w:val="2"/>
            <w:vAlign w:val="bottom"/>
          </w:tcPr>
          <w:p w14:paraId="1A260854" w14:textId="77777777" w:rsidR="00F7164E" w:rsidRPr="0085466A" w:rsidRDefault="00F7164E" w:rsidP="00820640">
            <w:pPr>
              <w:spacing w:line="240" w:lineRule="atLeast"/>
              <w:ind w:right="-92"/>
              <w:jc w:val="right"/>
              <w:rPr>
                <w:rFonts w:cs="Times New Roman"/>
                <w:sz w:val="20"/>
                <w:szCs w:val="20"/>
              </w:rPr>
            </w:pPr>
          </w:p>
        </w:tc>
        <w:tc>
          <w:tcPr>
            <w:tcW w:w="1353" w:type="dxa"/>
            <w:tcBorders>
              <w:bottom w:val="single" w:sz="4" w:space="0" w:color="auto"/>
            </w:tcBorders>
          </w:tcPr>
          <w:p w14:paraId="401A4F4A" w14:textId="462598D1" w:rsidR="00F7164E" w:rsidRPr="0085466A" w:rsidRDefault="00F7164E" w:rsidP="00754B95">
            <w:pPr>
              <w:spacing w:line="240" w:lineRule="atLeast"/>
              <w:ind w:right="-10"/>
              <w:jc w:val="right"/>
              <w:rPr>
                <w:rFonts w:cs="Times New Roman"/>
                <w:sz w:val="20"/>
                <w:szCs w:val="20"/>
              </w:rPr>
            </w:pPr>
            <w:r w:rsidRPr="0085466A">
              <w:rPr>
                <w:sz w:val="20"/>
                <w:szCs w:val="20"/>
              </w:rPr>
              <w:t>(15,470,336)</w:t>
            </w:r>
          </w:p>
        </w:tc>
      </w:tr>
      <w:tr w:rsidR="00834226" w:rsidRPr="0085466A" w14:paraId="14A7C672" w14:textId="77777777">
        <w:trPr>
          <w:trHeight w:val="20"/>
        </w:trPr>
        <w:tc>
          <w:tcPr>
            <w:tcW w:w="6120" w:type="dxa"/>
          </w:tcPr>
          <w:p w14:paraId="315C0E8E"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33A724D8" w14:textId="6CABC49C" w:rsidR="00F7164E" w:rsidRPr="0085466A" w:rsidRDefault="00C943AA" w:rsidP="00D64449">
            <w:pPr>
              <w:spacing w:line="240" w:lineRule="atLeast"/>
              <w:ind w:right="48"/>
              <w:jc w:val="right"/>
              <w:rPr>
                <w:rFonts w:cs="Times New Roman"/>
                <w:b/>
                <w:bCs/>
                <w:sz w:val="20"/>
                <w:szCs w:val="20"/>
              </w:rPr>
            </w:pPr>
            <w:r w:rsidRPr="0085466A">
              <w:rPr>
                <w:rFonts w:cs="Times New Roman"/>
                <w:b/>
                <w:bCs/>
                <w:sz w:val="20"/>
                <w:szCs w:val="20"/>
              </w:rPr>
              <w:t>3,246,007</w:t>
            </w:r>
          </w:p>
        </w:tc>
        <w:tc>
          <w:tcPr>
            <w:tcW w:w="270" w:type="dxa"/>
            <w:gridSpan w:val="2"/>
            <w:vAlign w:val="bottom"/>
          </w:tcPr>
          <w:p w14:paraId="2E3D4258" w14:textId="77777777" w:rsidR="00F7164E" w:rsidRPr="0085466A" w:rsidRDefault="00F7164E"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7F26F591" w14:textId="454B8843" w:rsidR="00F7164E" w:rsidRPr="0085466A" w:rsidRDefault="00F7164E" w:rsidP="00820640">
            <w:pPr>
              <w:spacing w:line="240" w:lineRule="atLeast"/>
              <w:ind w:right="72"/>
              <w:jc w:val="right"/>
              <w:rPr>
                <w:rFonts w:cs="Times New Roman"/>
                <w:b/>
                <w:bCs/>
                <w:sz w:val="20"/>
                <w:szCs w:val="20"/>
              </w:rPr>
            </w:pPr>
            <w:r w:rsidRPr="0085466A">
              <w:rPr>
                <w:b/>
                <w:bCs/>
                <w:sz w:val="20"/>
                <w:szCs w:val="20"/>
              </w:rPr>
              <w:t>5,642,177</w:t>
            </w:r>
          </w:p>
        </w:tc>
      </w:tr>
      <w:tr w:rsidR="00834226" w:rsidRPr="0085466A" w14:paraId="5EDEFA1D" w14:textId="77777777">
        <w:trPr>
          <w:trHeight w:val="20"/>
        </w:trPr>
        <w:tc>
          <w:tcPr>
            <w:tcW w:w="6120" w:type="dxa"/>
          </w:tcPr>
          <w:p w14:paraId="0374C62E" w14:textId="77777777" w:rsidR="00F7164E" w:rsidRPr="0085466A" w:rsidRDefault="00F7164E" w:rsidP="00395E40">
            <w:pPr>
              <w:spacing w:line="240" w:lineRule="atLeast"/>
              <w:rPr>
                <w:rFonts w:cs="Times New Roman"/>
                <w:sz w:val="20"/>
                <w:szCs w:val="20"/>
              </w:rPr>
            </w:pPr>
          </w:p>
        </w:tc>
        <w:tc>
          <w:tcPr>
            <w:tcW w:w="1350" w:type="dxa"/>
            <w:tcBorders>
              <w:top w:val="double" w:sz="4" w:space="0" w:color="auto"/>
            </w:tcBorders>
          </w:tcPr>
          <w:p w14:paraId="31E3801E" w14:textId="77777777" w:rsidR="00F7164E" w:rsidRPr="0085466A" w:rsidRDefault="00F7164E" w:rsidP="00D64449">
            <w:pPr>
              <w:spacing w:line="240" w:lineRule="atLeast"/>
              <w:ind w:right="-17"/>
              <w:jc w:val="right"/>
              <w:rPr>
                <w:rFonts w:cs="Times New Roman"/>
                <w:sz w:val="20"/>
                <w:szCs w:val="20"/>
              </w:rPr>
            </w:pPr>
          </w:p>
        </w:tc>
        <w:tc>
          <w:tcPr>
            <w:tcW w:w="270" w:type="dxa"/>
            <w:gridSpan w:val="2"/>
            <w:vAlign w:val="bottom"/>
          </w:tcPr>
          <w:p w14:paraId="7FB6DB95" w14:textId="77777777" w:rsidR="00F7164E" w:rsidRPr="0085466A" w:rsidRDefault="00F7164E" w:rsidP="00820640">
            <w:pPr>
              <w:spacing w:line="240" w:lineRule="atLeast"/>
              <w:ind w:right="-17"/>
              <w:jc w:val="right"/>
              <w:rPr>
                <w:rFonts w:cs="Times New Roman"/>
                <w:sz w:val="20"/>
                <w:szCs w:val="20"/>
              </w:rPr>
            </w:pPr>
          </w:p>
        </w:tc>
        <w:tc>
          <w:tcPr>
            <w:tcW w:w="1353" w:type="dxa"/>
            <w:tcBorders>
              <w:top w:val="double" w:sz="4" w:space="0" w:color="auto"/>
            </w:tcBorders>
          </w:tcPr>
          <w:p w14:paraId="2512D76B" w14:textId="77777777" w:rsidR="00F7164E" w:rsidRPr="0085466A" w:rsidRDefault="00F7164E" w:rsidP="00820640">
            <w:pPr>
              <w:spacing w:line="240" w:lineRule="atLeast"/>
              <w:ind w:right="72"/>
              <w:jc w:val="right"/>
              <w:rPr>
                <w:rFonts w:cs="Times New Roman"/>
                <w:sz w:val="20"/>
                <w:szCs w:val="20"/>
              </w:rPr>
            </w:pPr>
          </w:p>
        </w:tc>
      </w:tr>
      <w:tr w:rsidR="00834226" w:rsidRPr="0085466A" w14:paraId="08A5F311" w14:textId="77777777">
        <w:trPr>
          <w:trHeight w:val="20"/>
        </w:trPr>
        <w:tc>
          <w:tcPr>
            <w:tcW w:w="6120" w:type="dxa"/>
          </w:tcPr>
          <w:p w14:paraId="2B2E0700"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Recognised in other comprehensive income</w:t>
            </w:r>
          </w:p>
        </w:tc>
        <w:tc>
          <w:tcPr>
            <w:tcW w:w="1350" w:type="dxa"/>
          </w:tcPr>
          <w:p w14:paraId="1FCF4406" w14:textId="77777777" w:rsidR="00F7164E" w:rsidRPr="0085466A" w:rsidRDefault="00F7164E" w:rsidP="00D64449">
            <w:pPr>
              <w:spacing w:line="240" w:lineRule="atLeast"/>
              <w:ind w:right="-17"/>
              <w:jc w:val="right"/>
              <w:rPr>
                <w:rFonts w:cs="Times New Roman"/>
                <w:b/>
                <w:bCs/>
                <w:sz w:val="20"/>
                <w:szCs w:val="20"/>
              </w:rPr>
            </w:pPr>
          </w:p>
        </w:tc>
        <w:tc>
          <w:tcPr>
            <w:tcW w:w="270" w:type="dxa"/>
            <w:gridSpan w:val="2"/>
            <w:vAlign w:val="bottom"/>
          </w:tcPr>
          <w:p w14:paraId="6D71566B" w14:textId="77777777" w:rsidR="00F7164E" w:rsidRPr="0085466A" w:rsidRDefault="00F7164E" w:rsidP="00820640">
            <w:pPr>
              <w:spacing w:line="240" w:lineRule="atLeast"/>
              <w:ind w:right="-17"/>
              <w:jc w:val="right"/>
              <w:rPr>
                <w:rFonts w:cs="Times New Roman"/>
                <w:b/>
                <w:bCs/>
                <w:sz w:val="20"/>
                <w:szCs w:val="20"/>
              </w:rPr>
            </w:pPr>
          </w:p>
        </w:tc>
        <w:tc>
          <w:tcPr>
            <w:tcW w:w="1353" w:type="dxa"/>
          </w:tcPr>
          <w:p w14:paraId="300D4893" w14:textId="77777777" w:rsidR="00F7164E" w:rsidRPr="0085466A" w:rsidRDefault="00F7164E" w:rsidP="00820640">
            <w:pPr>
              <w:spacing w:line="240" w:lineRule="atLeast"/>
              <w:ind w:right="72"/>
              <w:jc w:val="right"/>
              <w:rPr>
                <w:rFonts w:cs="Times New Roman"/>
                <w:sz w:val="20"/>
                <w:szCs w:val="20"/>
              </w:rPr>
            </w:pPr>
          </w:p>
        </w:tc>
      </w:tr>
      <w:tr w:rsidR="00834226" w:rsidRPr="0085466A" w14:paraId="1DC2AF2D" w14:textId="77777777">
        <w:trPr>
          <w:trHeight w:val="20"/>
        </w:trPr>
        <w:tc>
          <w:tcPr>
            <w:tcW w:w="6120" w:type="dxa"/>
          </w:tcPr>
          <w:p w14:paraId="616A8779" w14:textId="77777777" w:rsidR="00F7164E" w:rsidRPr="0085466A" w:rsidRDefault="00F7164E" w:rsidP="00395E40">
            <w:pPr>
              <w:spacing w:line="240" w:lineRule="atLeast"/>
              <w:rPr>
                <w:rFonts w:cs="Times New Roman"/>
                <w:sz w:val="20"/>
                <w:szCs w:val="20"/>
              </w:rPr>
            </w:pPr>
            <w:r w:rsidRPr="0085466A">
              <w:rPr>
                <w:rFonts w:cs="Times New Roman"/>
                <w:sz w:val="20"/>
                <w:szCs w:val="20"/>
              </w:rPr>
              <w:t>Net investment income on participating contracts and underlying items</w:t>
            </w:r>
          </w:p>
        </w:tc>
        <w:tc>
          <w:tcPr>
            <w:tcW w:w="1350" w:type="dxa"/>
          </w:tcPr>
          <w:p w14:paraId="4EDC24EB" w14:textId="75CCD2EC" w:rsidR="00F7164E" w:rsidRPr="0085466A" w:rsidRDefault="00034BDD" w:rsidP="00D64449">
            <w:pPr>
              <w:spacing w:line="240" w:lineRule="atLeast"/>
              <w:ind w:right="48"/>
              <w:jc w:val="right"/>
              <w:rPr>
                <w:rFonts w:cs="Times New Roman"/>
                <w:sz w:val="20"/>
                <w:szCs w:val="20"/>
              </w:rPr>
            </w:pPr>
            <w:r w:rsidRPr="0085466A">
              <w:rPr>
                <w:rFonts w:cs="Times New Roman"/>
                <w:sz w:val="20"/>
                <w:szCs w:val="20"/>
              </w:rPr>
              <w:t>36,255,199</w:t>
            </w:r>
          </w:p>
        </w:tc>
        <w:tc>
          <w:tcPr>
            <w:tcW w:w="270" w:type="dxa"/>
            <w:gridSpan w:val="2"/>
            <w:vAlign w:val="bottom"/>
          </w:tcPr>
          <w:p w14:paraId="6E811DCA" w14:textId="77777777" w:rsidR="00F7164E" w:rsidRPr="0085466A" w:rsidRDefault="00F7164E" w:rsidP="00820640">
            <w:pPr>
              <w:spacing w:line="240" w:lineRule="atLeast"/>
              <w:ind w:right="-17"/>
              <w:jc w:val="right"/>
              <w:rPr>
                <w:rFonts w:cs="Times New Roman"/>
                <w:sz w:val="20"/>
                <w:szCs w:val="20"/>
              </w:rPr>
            </w:pPr>
          </w:p>
        </w:tc>
        <w:tc>
          <w:tcPr>
            <w:tcW w:w="1353" w:type="dxa"/>
          </w:tcPr>
          <w:p w14:paraId="6A60C717" w14:textId="3C05D70A" w:rsidR="00F7164E" w:rsidRPr="0085466A" w:rsidRDefault="00F7164E" w:rsidP="00820640">
            <w:pPr>
              <w:spacing w:line="240" w:lineRule="atLeast"/>
              <w:ind w:right="72"/>
              <w:jc w:val="right"/>
              <w:rPr>
                <w:rFonts w:cs="Times New Roman"/>
                <w:sz w:val="20"/>
                <w:szCs w:val="20"/>
              </w:rPr>
            </w:pPr>
            <w:r w:rsidRPr="0085466A">
              <w:rPr>
                <w:sz w:val="20"/>
                <w:szCs w:val="20"/>
              </w:rPr>
              <w:t>38,183,693</w:t>
            </w:r>
          </w:p>
        </w:tc>
      </w:tr>
      <w:tr w:rsidR="00834226" w:rsidRPr="0085466A" w14:paraId="475A485B" w14:textId="77777777">
        <w:trPr>
          <w:trHeight w:val="20"/>
        </w:trPr>
        <w:tc>
          <w:tcPr>
            <w:tcW w:w="6120" w:type="dxa"/>
          </w:tcPr>
          <w:p w14:paraId="50C70173" w14:textId="77777777" w:rsidR="00F7164E" w:rsidRPr="0085466A" w:rsidRDefault="00F7164E" w:rsidP="00395E40">
            <w:pPr>
              <w:spacing w:line="240" w:lineRule="atLeast"/>
              <w:rPr>
                <w:rFonts w:cs="Times New Roman"/>
                <w:sz w:val="20"/>
                <w:szCs w:val="20"/>
              </w:rPr>
            </w:pPr>
            <w:r w:rsidRPr="0085466A">
              <w:rPr>
                <w:rFonts w:cs="Times New Roman"/>
                <w:sz w:val="20"/>
                <w:szCs w:val="20"/>
              </w:rPr>
              <w:t>Net insurance finance expense</w:t>
            </w:r>
          </w:p>
        </w:tc>
        <w:tc>
          <w:tcPr>
            <w:tcW w:w="1350" w:type="dxa"/>
            <w:tcBorders>
              <w:bottom w:val="single" w:sz="4" w:space="0" w:color="auto"/>
            </w:tcBorders>
          </w:tcPr>
          <w:p w14:paraId="7D8F8A24" w14:textId="35E53C98" w:rsidR="00F7164E" w:rsidRPr="0085466A" w:rsidRDefault="003408A3" w:rsidP="00754B95">
            <w:pPr>
              <w:spacing w:line="240" w:lineRule="atLeast"/>
              <w:ind w:right="-20"/>
              <w:jc w:val="right"/>
              <w:rPr>
                <w:rFonts w:cs="Times New Roman"/>
                <w:sz w:val="20"/>
                <w:szCs w:val="20"/>
              </w:rPr>
            </w:pPr>
            <w:r w:rsidRPr="0085466A">
              <w:rPr>
                <w:rFonts w:cs="Times New Roman"/>
                <w:sz w:val="20"/>
                <w:szCs w:val="20"/>
              </w:rPr>
              <w:t>(7,632,987)</w:t>
            </w:r>
          </w:p>
        </w:tc>
        <w:tc>
          <w:tcPr>
            <w:tcW w:w="270" w:type="dxa"/>
            <w:gridSpan w:val="2"/>
            <w:vAlign w:val="bottom"/>
          </w:tcPr>
          <w:p w14:paraId="06B38077" w14:textId="77777777" w:rsidR="00F7164E" w:rsidRPr="0085466A" w:rsidRDefault="00F7164E" w:rsidP="00820640">
            <w:pPr>
              <w:spacing w:line="240" w:lineRule="atLeast"/>
              <w:ind w:right="-92"/>
              <w:jc w:val="right"/>
              <w:rPr>
                <w:rFonts w:cs="Times New Roman"/>
                <w:sz w:val="20"/>
                <w:szCs w:val="20"/>
              </w:rPr>
            </w:pPr>
          </w:p>
        </w:tc>
        <w:tc>
          <w:tcPr>
            <w:tcW w:w="1353" w:type="dxa"/>
            <w:tcBorders>
              <w:bottom w:val="single" w:sz="4" w:space="0" w:color="auto"/>
            </w:tcBorders>
          </w:tcPr>
          <w:p w14:paraId="2F541299" w14:textId="681BABCD" w:rsidR="00F7164E" w:rsidRPr="0085466A" w:rsidRDefault="00F7164E" w:rsidP="00754B95">
            <w:pPr>
              <w:spacing w:line="240" w:lineRule="atLeast"/>
              <w:jc w:val="right"/>
              <w:rPr>
                <w:rFonts w:cs="Times New Roman"/>
                <w:sz w:val="20"/>
                <w:szCs w:val="20"/>
              </w:rPr>
            </w:pPr>
            <w:r w:rsidRPr="0085466A">
              <w:rPr>
                <w:sz w:val="20"/>
                <w:szCs w:val="20"/>
              </w:rPr>
              <w:t>(16,237,177)</w:t>
            </w:r>
          </w:p>
        </w:tc>
      </w:tr>
      <w:tr w:rsidR="00834226" w:rsidRPr="0085466A" w14:paraId="4AD7064F" w14:textId="77777777">
        <w:trPr>
          <w:trHeight w:val="20"/>
        </w:trPr>
        <w:tc>
          <w:tcPr>
            <w:tcW w:w="6120" w:type="dxa"/>
          </w:tcPr>
          <w:p w14:paraId="6D969D8D"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462729E7" w14:textId="365274B4" w:rsidR="00F7164E" w:rsidRPr="0085466A" w:rsidRDefault="003408A3" w:rsidP="00D64449">
            <w:pPr>
              <w:spacing w:line="240" w:lineRule="atLeast"/>
              <w:ind w:right="48"/>
              <w:jc w:val="right"/>
              <w:rPr>
                <w:rFonts w:cs="Times New Roman"/>
                <w:b/>
                <w:bCs/>
                <w:sz w:val="20"/>
                <w:szCs w:val="20"/>
              </w:rPr>
            </w:pPr>
            <w:r w:rsidRPr="0085466A">
              <w:rPr>
                <w:rFonts w:cs="Times New Roman"/>
                <w:b/>
                <w:bCs/>
                <w:sz w:val="20"/>
                <w:szCs w:val="20"/>
              </w:rPr>
              <w:t>28,622,212</w:t>
            </w:r>
          </w:p>
        </w:tc>
        <w:tc>
          <w:tcPr>
            <w:tcW w:w="270" w:type="dxa"/>
            <w:gridSpan w:val="2"/>
            <w:vAlign w:val="bottom"/>
          </w:tcPr>
          <w:p w14:paraId="677F4A2C" w14:textId="77777777" w:rsidR="00F7164E" w:rsidRPr="0085466A" w:rsidRDefault="00F7164E"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194D7039" w14:textId="35DB2A55" w:rsidR="00F7164E" w:rsidRPr="0085466A" w:rsidRDefault="00F7164E" w:rsidP="00820640">
            <w:pPr>
              <w:spacing w:line="240" w:lineRule="atLeast"/>
              <w:ind w:right="72"/>
              <w:jc w:val="right"/>
              <w:rPr>
                <w:rFonts w:cs="Times New Roman"/>
                <w:b/>
                <w:bCs/>
                <w:sz w:val="20"/>
                <w:szCs w:val="20"/>
              </w:rPr>
            </w:pPr>
            <w:r w:rsidRPr="0085466A">
              <w:rPr>
                <w:b/>
                <w:bCs/>
                <w:sz w:val="20"/>
                <w:szCs w:val="20"/>
              </w:rPr>
              <w:t>21,946,516</w:t>
            </w:r>
          </w:p>
        </w:tc>
      </w:tr>
      <w:tr w:rsidR="00834226" w:rsidRPr="0085466A" w14:paraId="60D32263" w14:textId="77777777">
        <w:trPr>
          <w:trHeight w:val="20"/>
        </w:trPr>
        <w:tc>
          <w:tcPr>
            <w:tcW w:w="6120" w:type="dxa"/>
          </w:tcPr>
          <w:p w14:paraId="3619E91B" w14:textId="77777777" w:rsidR="00F7164E" w:rsidRPr="0085466A" w:rsidRDefault="00F7164E" w:rsidP="00395E40">
            <w:pPr>
              <w:spacing w:line="240" w:lineRule="atLeast"/>
              <w:rPr>
                <w:rFonts w:cs="Times New Roman"/>
                <w:b/>
                <w:bCs/>
                <w:sz w:val="20"/>
                <w:szCs w:val="20"/>
              </w:rPr>
            </w:pPr>
          </w:p>
        </w:tc>
        <w:tc>
          <w:tcPr>
            <w:tcW w:w="1350" w:type="dxa"/>
            <w:tcBorders>
              <w:top w:val="double" w:sz="4" w:space="0" w:color="auto"/>
            </w:tcBorders>
          </w:tcPr>
          <w:p w14:paraId="1B107393" w14:textId="77777777" w:rsidR="00F7164E" w:rsidRPr="0085466A" w:rsidRDefault="00F7164E" w:rsidP="00D64449">
            <w:pPr>
              <w:spacing w:line="240" w:lineRule="atLeast"/>
              <w:ind w:right="-17"/>
              <w:jc w:val="right"/>
              <w:rPr>
                <w:rFonts w:cs="Times New Roman"/>
                <w:b/>
                <w:bCs/>
                <w:sz w:val="20"/>
                <w:szCs w:val="20"/>
              </w:rPr>
            </w:pPr>
          </w:p>
        </w:tc>
        <w:tc>
          <w:tcPr>
            <w:tcW w:w="270" w:type="dxa"/>
            <w:gridSpan w:val="2"/>
            <w:vAlign w:val="bottom"/>
          </w:tcPr>
          <w:p w14:paraId="612E7BCF" w14:textId="77777777" w:rsidR="00F7164E" w:rsidRPr="0085466A" w:rsidRDefault="00F7164E" w:rsidP="00820640">
            <w:pPr>
              <w:spacing w:line="240" w:lineRule="atLeast"/>
              <w:ind w:right="-17"/>
              <w:jc w:val="right"/>
              <w:rPr>
                <w:rFonts w:cs="Times New Roman"/>
                <w:b/>
                <w:bCs/>
                <w:sz w:val="20"/>
                <w:szCs w:val="20"/>
              </w:rPr>
            </w:pPr>
          </w:p>
        </w:tc>
        <w:tc>
          <w:tcPr>
            <w:tcW w:w="1353" w:type="dxa"/>
            <w:tcBorders>
              <w:top w:val="double" w:sz="4" w:space="0" w:color="auto"/>
            </w:tcBorders>
          </w:tcPr>
          <w:p w14:paraId="4F5090E3" w14:textId="77777777" w:rsidR="00F7164E" w:rsidRPr="0085466A" w:rsidRDefault="00F7164E" w:rsidP="00820640">
            <w:pPr>
              <w:spacing w:line="240" w:lineRule="atLeast"/>
              <w:ind w:right="72"/>
              <w:jc w:val="right"/>
              <w:rPr>
                <w:rFonts w:cs="Times New Roman"/>
                <w:sz w:val="20"/>
                <w:szCs w:val="20"/>
              </w:rPr>
            </w:pPr>
          </w:p>
        </w:tc>
      </w:tr>
      <w:tr w:rsidR="00834226" w:rsidRPr="0085466A" w14:paraId="665F8D17" w14:textId="77777777">
        <w:trPr>
          <w:trHeight w:val="20"/>
        </w:trPr>
        <w:tc>
          <w:tcPr>
            <w:tcW w:w="6120" w:type="dxa"/>
          </w:tcPr>
          <w:p w14:paraId="1EDB2C93"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 xml:space="preserve">Recognised in </w:t>
            </w:r>
            <w:r w:rsidRPr="0085466A">
              <w:rPr>
                <w:b/>
                <w:bCs/>
                <w:sz w:val="20"/>
                <w:szCs w:val="25"/>
              </w:rPr>
              <w:t>r</w:t>
            </w:r>
            <w:r w:rsidRPr="0085466A">
              <w:rPr>
                <w:rFonts w:cs="Times New Roman"/>
                <w:b/>
                <w:bCs/>
                <w:sz w:val="20"/>
                <w:szCs w:val="20"/>
              </w:rPr>
              <w:t>etained earnings</w:t>
            </w:r>
          </w:p>
        </w:tc>
        <w:tc>
          <w:tcPr>
            <w:tcW w:w="1350" w:type="dxa"/>
          </w:tcPr>
          <w:p w14:paraId="5949B980" w14:textId="77777777" w:rsidR="00F7164E" w:rsidRPr="0085466A" w:rsidRDefault="00F7164E" w:rsidP="00D64449">
            <w:pPr>
              <w:spacing w:line="240" w:lineRule="atLeast"/>
              <w:ind w:right="-17"/>
              <w:jc w:val="right"/>
              <w:rPr>
                <w:rFonts w:cs="Times New Roman"/>
                <w:b/>
                <w:bCs/>
                <w:sz w:val="20"/>
                <w:szCs w:val="20"/>
              </w:rPr>
            </w:pPr>
          </w:p>
        </w:tc>
        <w:tc>
          <w:tcPr>
            <w:tcW w:w="270" w:type="dxa"/>
            <w:gridSpan w:val="2"/>
            <w:vAlign w:val="bottom"/>
          </w:tcPr>
          <w:p w14:paraId="7C5E42E1" w14:textId="77777777" w:rsidR="00F7164E" w:rsidRPr="0085466A" w:rsidRDefault="00F7164E" w:rsidP="00820640">
            <w:pPr>
              <w:spacing w:line="240" w:lineRule="atLeast"/>
              <w:ind w:right="-17"/>
              <w:jc w:val="right"/>
              <w:rPr>
                <w:rFonts w:cs="Times New Roman"/>
                <w:b/>
                <w:bCs/>
                <w:sz w:val="20"/>
                <w:szCs w:val="20"/>
              </w:rPr>
            </w:pPr>
          </w:p>
        </w:tc>
        <w:tc>
          <w:tcPr>
            <w:tcW w:w="1353" w:type="dxa"/>
          </w:tcPr>
          <w:p w14:paraId="4738BAB5" w14:textId="77777777" w:rsidR="00F7164E" w:rsidRPr="0085466A" w:rsidRDefault="00F7164E" w:rsidP="00820640">
            <w:pPr>
              <w:spacing w:line="240" w:lineRule="atLeast"/>
              <w:ind w:right="72"/>
              <w:jc w:val="right"/>
              <w:rPr>
                <w:rFonts w:cs="Times New Roman"/>
                <w:sz w:val="20"/>
                <w:szCs w:val="20"/>
              </w:rPr>
            </w:pPr>
          </w:p>
        </w:tc>
      </w:tr>
      <w:tr w:rsidR="00834226" w:rsidRPr="0085466A" w14:paraId="5DEA54B0" w14:textId="77777777">
        <w:trPr>
          <w:trHeight w:val="20"/>
        </w:trPr>
        <w:tc>
          <w:tcPr>
            <w:tcW w:w="6120" w:type="dxa"/>
          </w:tcPr>
          <w:p w14:paraId="7AB4954D" w14:textId="1453DCEF" w:rsidR="00F7164E" w:rsidRPr="0085466A" w:rsidRDefault="00B4703B" w:rsidP="00395E40">
            <w:pPr>
              <w:spacing w:line="240" w:lineRule="atLeast"/>
              <w:rPr>
                <w:rFonts w:cs="Cordia New"/>
                <w:sz w:val="20"/>
                <w:szCs w:val="20"/>
              </w:rPr>
            </w:pPr>
            <w:r w:rsidRPr="0085466A">
              <w:rPr>
                <w:sz w:val="20"/>
                <w:szCs w:val="25"/>
                <w:lang w:val="en-US"/>
              </w:rPr>
              <w:t>Gain (</w:t>
            </w:r>
            <w:r w:rsidRPr="0085466A">
              <w:rPr>
                <w:rFonts w:cs="Times New Roman"/>
                <w:sz w:val="20"/>
                <w:szCs w:val="20"/>
              </w:rPr>
              <w:t>l</w:t>
            </w:r>
            <w:r w:rsidR="00F7164E" w:rsidRPr="0085466A">
              <w:rPr>
                <w:rFonts w:cs="Times New Roman"/>
                <w:sz w:val="20"/>
                <w:szCs w:val="20"/>
              </w:rPr>
              <w:t>oss</w:t>
            </w:r>
            <w:r w:rsidRPr="0085466A">
              <w:rPr>
                <w:rFonts w:cs="Times New Roman"/>
                <w:sz w:val="20"/>
                <w:szCs w:val="20"/>
              </w:rPr>
              <w:t>)</w:t>
            </w:r>
            <w:r w:rsidR="00F7164E" w:rsidRPr="0085466A">
              <w:rPr>
                <w:rFonts w:cs="Times New Roman"/>
                <w:sz w:val="20"/>
                <w:szCs w:val="20"/>
              </w:rPr>
              <w:t xml:space="preserve"> on disposal of equity instruments designated at FVOCI</w:t>
            </w:r>
          </w:p>
        </w:tc>
        <w:tc>
          <w:tcPr>
            <w:tcW w:w="1350" w:type="dxa"/>
            <w:tcBorders>
              <w:bottom w:val="single" w:sz="4" w:space="0" w:color="auto"/>
            </w:tcBorders>
          </w:tcPr>
          <w:p w14:paraId="7CD0A507" w14:textId="169B106E" w:rsidR="00F7164E" w:rsidRPr="0085466A" w:rsidRDefault="001D17E6" w:rsidP="00D64449">
            <w:pPr>
              <w:spacing w:line="240" w:lineRule="atLeast"/>
              <w:ind w:right="48"/>
              <w:jc w:val="right"/>
              <w:rPr>
                <w:rFonts w:cs="Times New Roman"/>
                <w:sz w:val="20"/>
                <w:szCs w:val="20"/>
              </w:rPr>
            </w:pPr>
            <w:r w:rsidRPr="0085466A">
              <w:rPr>
                <w:rFonts w:cs="Times New Roman"/>
                <w:sz w:val="20"/>
                <w:szCs w:val="20"/>
              </w:rPr>
              <w:t>238,296</w:t>
            </w:r>
          </w:p>
        </w:tc>
        <w:tc>
          <w:tcPr>
            <w:tcW w:w="270" w:type="dxa"/>
            <w:gridSpan w:val="2"/>
            <w:vAlign w:val="bottom"/>
          </w:tcPr>
          <w:p w14:paraId="6B57F9B2" w14:textId="77777777" w:rsidR="00F7164E" w:rsidRPr="0085466A" w:rsidRDefault="00F7164E" w:rsidP="00820640">
            <w:pPr>
              <w:spacing w:line="240" w:lineRule="atLeast"/>
              <w:ind w:right="-17"/>
              <w:jc w:val="right"/>
              <w:rPr>
                <w:rFonts w:cs="Times New Roman"/>
                <w:sz w:val="20"/>
                <w:szCs w:val="20"/>
              </w:rPr>
            </w:pPr>
          </w:p>
        </w:tc>
        <w:tc>
          <w:tcPr>
            <w:tcW w:w="1353" w:type="dxa"/>
            <w:tcBorders>
              <w:bottom w:val="single" w:sz="4" w:space="0" w:color="auto"/>
            </w:tcBorders>
          </w:tcPr>
          <w:p w14:paraId="2913211E" w14:textId="2C88DF9F" w:rsidR="00F7164E" w:rsidRPr="0085466A" w:rsidRDefault="00F7164E" w:rsidP="00754B95">
            <w:pPr>
              <w:spacing w:line="240" w:lineRule="atLeast"/>
              <w:jc w:val="right"/>
              <w:rPr>
                <w:rFonts w:cs="Times New Roman"/>
                <w:sz w:val="20"/>
                <w:szCs w:val="20"/>
              </w:rPr>
            </w:pPr>
            <w:r w:rsidRPr="0085466A">
              <w:rPr>
                <w:sz w:val="20"/>
                <w:szCs w:val="20"/>
              </w:rPr>
              <w:t>(3,055,133)</w:t>
            </w:r>
          </w:p>
        </w:tc>
      </w:tr>
      <w:tr w:rsidR="00834226" w:rsidRPr="0085466A" w14:paraId="3794F096" w14:textId="77777777">
        <w:trPr>
          <w:trHeight w:val="20"/>
        </w:trPr>
        <w:tc>
          <w:tcPr>
            <w:tcW w:w="6120" w:type="dxa"/>
          </w:tcPr>
          <w:p w14:paraId="01BFC726" w14:textId="77777777" w:rsidR="00F7164E" w:rsidRPr="0085466A" w:rsidRDefault="00F7164E" w:rsidP="00395E40">
            <w:pPr>
              <w:spacing w:line="240" w:lineRule="atLeas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35479CCD" w14:textId="55D214F1" w:rsidR="00F7164E" w:rsidRPr="0085466A" w:rsidRDefault="001D17E6" w:rsidP="00D64449">
            <w:pPr>
              <w:spacing w:line="240" w:lineRule="atLeast"/>
              <w:ind w:right="48"/>
              <w:jc w:val="right"/>
              <w:rPr>
                <w:rFonts w:cs="Times New Roman"/>
                <w:b/>
                <w:bCs/>
                <w:sz w:val="20"/>
                <w:szCs w:val="20"/>
              </w:rPr>
            </w:pPr>
            <w:r w:rsidRPr="0085466A">
              <w:rPr>
                <w:rFonts w:cs="Times New Roman"/>
                <w:b/>
                <w:bCs/>
                <w:sz w:val="20"/>
                <w:szCs w:val="20"/>
              </w:rPr>
              <w:t>238,296</w:t>
            </w:r>
          </w:p>
        </w:tc>
        <w:tc>
          <w:tcPr>
            <w:tcW w:w="270" w:type="dxa"/>
            <w:gridSpan w:val="2"/>
            <w:vAlign w:val="bottom"/>
          </w:tcPr>
          <w:p w14:paraId="17572D75" w14:textId="77777777" w:rsidR="00F7164E" w:rsidRPr="0085466A" w:rsidRDefault="00F7164E"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0677A8D7" w14:textId="4BC0B254" w:rsidR="00F7164E" w:rsidRPr="0085466A" w:rsidRDefault="00F7164E" w:rsidP="00754B95">
            <w:pPr>
              <w:spacing w:line="240" w:lineRule="atLeast"/>
              <w:jc w:val="right"/>
              <w:rPr>
                <w:rFonts w:cs="Times New Roman"/>
                <w:b/>
                <w:bCs/>
                <w:sz w:val="20"/>
                <w:szCs w:val="20"/>
              </w:rPr>
            </w:pPr>
            <w:r w:rsidRPr="0085466A">
              <w:rPr>
                <w:b/>
                <w:bCs/>
                <w:sz w:val="20"/>
                <w:szCs w:val="20"/>
              </w:rPr>
              <w:t>(3,055,133)</w:t>
            </w:r>
          </w:p>
        </w:tc>
      </w:tr>
    </w:tbl>
    <w:p w14:paraId="2E98F1E8" w14:textId="3C852906" w:rsidR="00A72DC1" w:rsidRPr="0085466A" w:rsidRDefault="00A72DC1" w:rsidP="00395E40">
      <w:pPr>
        <w:tabs>
          <w:tab w:val="left" w:pos="540"/>
        </w:tabs>
        <w:spacing w:line="220" w:lineRule="exact"/>
        <w:ind w:right="-45"/>
        <w:jc w:val="thaiDistribute"/>
        <w:rPr>
          <w:rFonts w:cs="Cordia New"/>
          <w:b/>
          <w:bCs/>
          <w:sz w:val="22"/>
          <w:szCs w:val="22"/>
        </w:rPr>
      </w:pPr>
    </w:p>
    <w:p w14:paraId="5B83998E" w14:textId="77777777" w:rsidR="00A72DC1" w:rsidRPr="0085466A" w:rsidRDefault="00A72DC1" w:rsidP="00D64449">
      <w:pPr>
        <w:tabs>
          <w:tab w:val="left" w:pos="540"/>
        </w:tabs>
        <w:spacing w:line="220" w:lineRule="exact"/>
        <w:ind w:right="-45"/>
        <w:jc w:val="thaiDistribute"/>
        <w:rPr>
          <w:rFonts w:cs="Cordia New"/>
          <w:b/>
          <w:bCs/>
          <w:sz w:val="22"/>
          <w:szCs w:val="22"/>
          <w:cs/>
        </w:rPr>
      </w:pPr>
    </w:p>
    <w:p w14:paraId="08F70611" w14:textId="77777777" w:rsidR="0010162A" w:rsidRPr="0085466A" w:rsidRDefault="0010162A" w:rsidP="00820640">
      <w:pPr>
        <w:tabs>
          <w:tab w:val="left" w:pos="540"/>
        </w:tabs>
        <w:spacing w:line="220" w:lineRule="exact"/>
        <w:ind w:right="-45"/>
        <w:jc w:val="thaiDistribute"/>
        <w:rPr>
          <w:rFonts w:cstheme="minorBidi"/>
          <w:b/>
          <w:bCs/>
          <w:sz w:val="22"/>
          <w:szCs w:val="22"/>
        </w:rPr>
      </w:pPr>
    </w:p>
    <w:p w14:paraId="6807C92D"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4168E7E6"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27B68650"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27E25460"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124E4DEF"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01094DEF" w14:textId="77777777" w:rsidR="00316A5E" w:rsidRPr="0085466A" w:rsidRDefault="00316A5E" w:rsidP="00820640">
      <w:pPr>
        <w:tabs>
          <w:tab w:val="left" w:pos="540"/>
        </w:tabs>
        <w:spacing w:line="220" w:lineRule="exact"/>
        <w:ind w:right="-45"/>
        <w:jc w:val="thaiDistribute"/>
        <w:rPr>
          <w:rFonts w:cstheme="minorBidi"/>
          <w:b/>
          <w:bCs/>
          <w:sz w:val="22"/>
          <w:szCs w:val="22"/>
        </w:rPr>
      </w:pPr>
    </w:p>
    <w:p w14:paraId="52D2697D" w14:textId="77777777" w:rsidR="00316A5E" w:rsidRPr="0085466A" w:rsidRDefault="00316A5E" w:rsidP="00820640">
      <w:pPr>
        <w:tabs>
          <w:tab w:val="left" w:pos="540"/>
        </w:tabs>
        <w:spacing w:line="220" w:lineRule="exact"/>
        <w:ind w:right="-45"/>
        <w:jc w:val="thaiDistribute"/>
        <w:rPr>
          <w:rFonts w:cstheme="minorBidi"/>
          <w:b/>
          <w:bCs/>
          <w:sz w:val="22"/>
          <w:szCs w:val="22"/>
        </w:rPr>
      </w:pPr>
    </w:p>
    <w:p w14:paraId="512DBE70"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1E29DFD7"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5DB07F99"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5BAAFDAD" w14:textId="605B4301" w:rsidR="0077044D" w:rsidRPr="0085466A" w:rsidRDefault="0077044D" w:rsidP="00820640">
      <w:pPr>
        <w:tabs>
          <w:tab w:val="left" w:pos="540"/>
        </w:tabs>
        <w:spacing w:line="220" w:lineRule="exact"/>
        <w:ind w:right="-45"/>
        <w:jc w:val="thaiDistribute"/>
        <w:rPr>
          <w:rFonts w:cstheme="minorBidi"/>
          <w:b/>
          <w:bCs/>
          <w:sz w:val="22"/>
          <w:szCs w:val="22"/>
        </w:rPr>
      </w:pPr>
      <w:r w:rsidRPr="0085466A">
        <w:rPr>
          <w:rFonts w:cs="Times New Roman"/>
          <w:b/>
          <w:bCs/>
          <w:sz w:val="22"/>
          <w:szCs w:val="22"/>
        </w:rPr>
        <w:lastRenderedPageBreak/>
        <w:t>18</w:t>
      </w:r>
      <w:r w:rsidRPr="0085466A">
        <w:rPr>
          <w:rFonts w:cs="Times New Roman"/>
          <w:b/>
          <w:bCs/>
          <w:sz w:val="22"/>
          <w:szCs w:val="22"/>
        </w:rPr>
        <w:tab/>
        <w:t>Net investment income and insurance finance income and expenses</w:t>
      </w:r>
      <w:r w:rsidRPr="0085466A">
        <w:rPr>
          <w:rFonts w:cstheme="minorBidi"/>
          <w:b/>
          <w:bCs/>
          <w:sz w:val="22"/>
          <w:szCs w:val="22"/>
          <w:cs/>
        </w:rPr>
        <w:t xml:space="preserve"> </w:t>
      </w:r>
      <w:r w:rsidRPr="0085466A">
        <w:rPr>
          <w:rFonts w:cs="Times New Roman"/>
          <w:b/>
          <w:bCs/>
          <w:sz w:val="22"/>
          <w:szCs w:val="22"/>
        </w:rPr>
        <w:t>(continued)</w:t>
      </w:r>
    </w:p>
    <w:p w14:paraId="5227CB31" w14:textId="77777777" w:rsidR="0077044D" w:rsidRPr="0085466A" w:rsidRDefault="0077044D" w:rsidP="00820640">
      <w:pPr>
        <w:tabs>
          <w:tab w:val="left" w:pos="540"/>
        </w:tabs>
        <w:spacing w:line="220" w:lineRule="exact"/>
        <w:ind w:right="-45"/>
        <w:jc w:val="thaiDistribute"/>
        <w:rPr>
          <w:rFonts w:cstheme="minorBidi"/>
          <w:b/>
          <w:bCs/>
          <w:sz w:val="22"/>
          <w:szCs w:val="22"/>
        </w:rPr>
      </w:pPr>
    </w:p>
    <w:p w14:paraId="718E9215" w14:textId="77777777" w:rsidR="0077044D" w:rsidRPr="0085466A" w:rsidRDefault="0077044D" w:rsidP="00820640">
      <w:pPr>
        <w:tabs>
          <w:tab w:val="left" w:pos="540"/>
        </w:tabs>
        <w:spacing w:line="220" w:lineRule="exact"/>
        <w:ind w:right="-45"/>
        <w:jc w:val="thaiDistribute"/>
        <w:rPr>
          <w:rFonts w:cstheme="minorBidi"/>
          <w:b/>
          <w:bCs/>
          <w:sz w:val="22"/>
          <w:szCs w:val="22"/>
        </w:rPr>
      </w:pPr>
    </w:p>
    <w:tbl>
      <w:tblPr>
        <w:tblStyle w:val="TableGrid12"/>
        <w:tblpPr w:leftFromText="180" w:rightFromText="180" w:vertAnchor="text" w:tblpX="540" w:tblpY="1"/>
        <w:tblOverlap w:val="never"/>
        <w:tblW w:w="9093" w:type="dxa"/>
        <w:tblLayout w:type="fixed"/>
        <w:tblLook w:val="04A0" w:firstRow="1" w:lastRow="0" w:firstColumn="1" w:lastColumn="0" w:noHBand="0" w:noVBand="1"/>
      </w:tblPr>
      <w:tblGrid>
        <w:gridCol w:w="6120"/>
        <w:gridCol w:w="1350"/>
        <w:gridCol w:w="136"/>
        <w:gridCol w:w="134"/>
        <w:gridCol w:w="1353"/>
      </w:tblGrid>
      <w:tr w:rsidR="00834226" w:rsidRPr="0085466A" w14:paraId="1B9EDF57" w14:textId="77777777" w:rsidTr="00316A5E">
        <w:trPr>
          <w:trHeight w:val="449"/>
        </w:trPr>
        <w:tc>
          <w:tcPr>
            <w:tcW w:w="6120" w:type="dxa"/>
          </w:tcPr>
          <w:p w14:paraId="3C9A68D9" w14:textId="77777777" w:rsidR="0077044D" w:rsidRPr="0085466A" w:rsidRDefault="0077044D" w:rsidP="00395E40">
            <w:pPr>
              <w:rPr>
                <w:rFonts w:cs="Times New Roman"/>
                <w:sz w:val="20"/>
                <w:szCs w:val="20"/>
              </w:rPr>
            </w:pPr>
          </w:p>
        </w:tc>
        <w:tc>
          <w:tcPr>
            <w:tcW w:w="2973" w:type="dxa"/>
            <w:gridSpan w:val="4"/>
            <w:vAlign w:val="bottom"/>
          </w:tcPr>
          <w:p w14:paraId="460DD485" w14:textId="06E5BD61" w:rsidR="0077044D" w:rsidRPr="0085466A" w:rsidRDefault="0077044D" w:rsidP="00D64449">
            <w:pPr>
              <w:ind w:left="-17" w:right="-111" w:hanging="85"/>
              <w:jc w:val="center"/>
              <w:rPr>
                <w:rFonts w:cs="Times New Roman"/>
                <w:b/>
                <w:bCs/>
                <w:sz w:val="20"/>
                <w:szCs w:val="20"/>
              </w:rPr>
            </w:pPr>
            <w:r w:rsidRPr="0085466A">
              <w:rPr>
                <w:rFonts w:cs="Times New Roman"/>
                <w:b/>
                <w:bCs/>
                <w:sz w:val="20"/>
                <w:szCs w:val="20"/>
              </w:rPr>
              <w:t>Separate financial statements</w:t>
            </w:r>
          </w:p>
        </w:tc>
      </w:tr>
      <w:tr w:rsidR="00834226" w:rsidRPr="0085466A" w14:paraId="0AF471D2" w14:textId="77777777" w:rsidTr="005658DA">
        <w:trPr>
          <w:trHeight w:val="20"/>
        </w:trPr>
        <w:tc>
          <w:tcPr>
            <w:tcW w:w="6120" w:type="dxa"/>
          </w:tcPr>
          <w:p w14:paraId="38EACB19" w14:textId="77777777" w:rsidR="0077044D" w:rsidRPr="0085466A" w:rsidRDefault="0077044D" w:rsidP="00395E40">
            <w:pPr>
              <w:rPr>
                <w:rFonts w:cs="Times New Roman"/>
                <w:i/>
                <w:iCs/>
                <w:sz w:val="20"/>
                <w:szCs w:val="20"/>
              </w:rPr>
            </w:pPr>
            <w:r w:rsidRPr="0085466A">
              <w:rPr>
                <w:rFonts w:cs="Times New Roman"/>
                <w:i/>
                <w:iCs/>
                <w:sz w:val="20"/>
                <w:szCs w:val="20"/>
              </w:rPr>
              <w:t>For the year ended 31 December</w:t>
            </w:r>
          </w:p>
        </w:tc>
        <w:tc>
          <w:tcPr>
            <w:tcW w:w="1486" w:type="dxa"/>
            <w:gridSpan w:val="2"/>
          </w:tcPr>
          <w:p w14:paraId="227E444B" w14:textId="77777777" w:rsidR="0077044D" w:rsidRPr="0085466A" w:rsidRDefault="0077044D" w:rsidP="00D64449">
            <w:pPr>
              <w:ind w:left="-228" w:right="-17"/>
              <w:jc w:val="center"/>
              <w:rPr>
                <w:rFonts w:cs="Times New Roman"/>
                <w:b/>
                <w:bCs/>
                <w:sz w:val="20"/>
                <w:szCs w:val="20"/>
              </w:rPr>
            </w:pPr>
            <w:r w:rsidRPr="0085466A">
              <w:rPr>
                <w:sz w:val="20"/>
                <w:szCs w:val="20"/>
              </w:rPr>
              <w:t>2025</w:t>
            </w:r>
          </w:p>
        </w:tc>
        <w:tc>
          <w:tcPr>
            <w:tcW w:w="1487" w:type="dxa"/>
            <w:gridSpan w:val="2"/>
          </w:tcPr>
          <w:p w14:paraId="610EAC4A" w14:textId="77777777" w:rsidR="0077044D" w:rsidRPr="0085466A" w:rsidRDefault="0077044D" w:rsidP="00820640">
            <w:pPr>
              <w:ind w:left="-228" w:right="-17"/>
              <w:jc w:val="center"/>
              <w:rPr>
                <w:rFonts w:cs="Times New Roman"/>
                <w:sz w:val="20"/>
                <w:szCs w:val="20"/>
              </w:rPr>
            </w:pPr>
            <w:r w:rsidRPr="0085466A">
              <w:rPr>
                <w:rFonts w:cs="Times New Roman"/>
                <w:sz w:val="20"/>
                <w:szCs w:val="20"/>
              </w:rPr>
              <w:t>2024</w:t>
            </w:r>
          </w:p>
        </w:tc>
      </w:tr>
      <w:tr w:rsidR="00834226" w:rsidRPr="0085466A" w14:paraId="77F8B5D2" w14:textId="77777777" w:rsidTr="005658DA">
        <w:trPr>
          <w:trHeight w:val="20"/>
        </w:trPr>
        <w:tc>
          <w:tcPr>
            <w:tcW w:w="6120" w:type="dxa"/>
          </w:tcPr>
          <w:p w14:paraId="5EBF3E15" w14:textId="77777777" w:rsidR="0077044D" w:rsidRPr="0085466A" w:rsidRDefault="0077044D" w:rsidP="00395E40">
            <w:pPr>
              <w:rPr>
                <w:rFonts w:cs="Times New Roman"/>
                <w:i/>
                <w:iCs/>
                <w:sz w:val="20"/>
                <w:szCs w:val="20"/>
              </w:rPr>
            </w:pPr>
          </w:p>
        </w:tc>
        <w:tc>
          <w:tcPr>
            <w:tcW w:w="1486" w:type="dxa"/>
            <w:gridSpan w:val="2"/>
          </w:tcPr>
          <w:p w14:paraId="69BD9FB1" w14:textId="77777777" w:rsidR="0077044D" w:rsidRPr="0085466A" w:rsidRDefault="0077044D" w:rsidP="00D64449">
            <w:pPr>
              <w:ind w:left="-228" w:right="-17"/>
              <w:jc w:val="center"/>
              <w:rPr>
                <w:sz w:val="20"/>
                <w:szCs w:val="20"/>
              </w:rPr>
            </w:pPr>
          </w:p>
        </w:tc>
        <w:tc>
          <w:tcPr>
            <w:tcW w:w="1487" w:type="dxa"/>
            <w:gridSpan w:val="2"/>
          </w:tcPr>
          <w:p w14:paraId="2AA43101" w14:textId="77777777" w:rsidR="0077044D" w:rsidRPr="0085466A" w:rsidRDefault="0077044D" w:rsidP="00820640">
            <w:pPr>
              <w:ind w:left="-228" w:right="-17"/>
              <w:jc w:val="center"/>
              <w:rPr>
                <w:rFonts w:cs="Times New Roman"/>
                <w:sz w:val="20"/>
                <w:szCs w:val="20"/>
              </w:rPr>
            </w:pPr>
            <w:r w:rsidRPr="0085466A">
              <w:rPr>
                <w:rFonts w:cs="Times New Roman"/>
                <w:sz w:val="20"/>
                <w:szCs w:val="20"/>
              </w:rPr>
              <w:t>(Restated)</w:t>
            </w:r>
          </w:p>
        </w:tc>
      </w:tr>
      <w:tr w:rsidR="00834226" w:rsidRPr="0085466A" w14:paraId="1B39DE19" w14:textId="77777777" w:rsidTr="005658DA">
        <w:trPr>
          <w:trHeight w:val="20"/>
        </w:trPr>
        <w:tc>
          <w:tcPr>
            <w:tcW w:w="6120" w:type="dxa"/>
          </w:tcPr>
          <w:p w14:paraId="1B643DEA" w14:textId="77777777" w:rsidR="0077044D" w:rsidRPr="0085466A" w:rsidRDefault="0077044D" w:rsidP="00395E40">
            <w:pPr>
              <w:spacing w:line="240" w:lineRule="atLeast"/>
              <w:ind w:right="72"/>
              <w:rPr>
                <w:rFonts w:cs="Times New Roman"/>
                <w:b/>
                <w:bCs/>
                <w:sz w:val="20"/>
                <w:szCs w:val="20"/>
              </w:rPr>
            </w:pPr>
          </w:p>
        </w:tc>
        <w:tc>
          <w:tcPr>
            <w:tcW w:w="2973" w:type="dxa"/>
            <w:gridSpan w:val="4"/>
          </w:tcPr>
          <w:p w14:paraId="6FA800F6" w14:textId="77777777" w:rsidR="0077044D" w:rsidRPr="0085466A" w:rsidRDefault="0077044D" w:rsidP="00D64449">
            <w:pPr>
              <w:jc w:val="center"/>
              <w:rPr>
                <w:rFonts w:cs="Times New Roman"/>
                <w:i/>
                <w:iCs/>
                <w:sz w:val="20"/>
                <w:szCs w:val="20"/>
              </w:rPr>
            </w:pPr>
            <w:r w:rsidRPr="0085466A">
              <w:rPr>
                <w:rFonts w:cs="Times New Roman"/>
                <w:i/>
                <w:iCs/>
                <w:sz w:val="20"/>
                <w:szCs w:val="20"/>
              </w:rPr>
              <w:t>(in thousand Baht</w:t>
            </w:r>
            <w:r w:rsidRPr="0085466A">
              <w:rPr>
                <w:i/>
                <w:iCs/>
                <w:sz w:val="20"/>
                <w:szCs w:val="20"/>
                <w:cs/>
              </w:rPr>
              <w:t>)</w:t>
            </w:r>
          </w:p>
        </w:tc>
      </w:tr>
      <w:tr w:rsidR="00834226" w:rsidRPr="0085466A" w14:paraId="43EED040" w14:textId="77777777" w:rsidTr="005658DA">
        <w:trPr>
          <w:trHeight w:val="20"/>
        </w:trPr>
        <w:tc>
          <w:tcPr>
            <w:tcW w:w="6120" w:type="dxa"/>
          </w:tcPr>
          <w:p w14:paraId="160A1AF5" w14:textId="77777777" w:rsidR="0077044D" w:rsidRPr="0085466A" w:rsidRDefault="0077044D" w:rsidP="00395E40">
            <w:pPr>
              <w:spacing w:line="240" w:lineRule="atLeast"/>
              <w:ind w:right="72"/>
              <w:rPr>
                <w:rFonts w:cs="Times New Roman"/>
                <w:b/>
                <w:bCs/>
                <w:sz w:val="20"/>
                <w:szCs w:val="20"/>
              </w:rPr>
            </w:pPr>
            <w:r w:rsidRPr="0085466A">
              <w:rPr>
                <w:rFonts w:cs="Times New Roman"/>
                <w:b/>
                <w:bCs/>
                <w:sz w:val="20"/>
                <w:szCs w:val="20"/>
              </w:rPr>
              <w:t>Net investment income on underlying items</w:t>
            </w:r>
          </w:p>
        </w:tc>
        <w:tc>
          <w:tcPr>
            <w:tcW w:w="1350" w:type="dxa"/>
          </w:tcPr>
          <w:p w14:paraId="1CB8F37C" w14:textId="77777777" w:rsidR="0077044D" w:rsidRPr="0085466A" w:rsidRDefault="0077044D" w:rsidP="00D64449">
            <w:pPr>
              <w:spacing w:line="240" w:lineRule="atLeast"/>
              <w:ind w:right="72"/>
              <w:jc w:val="center"/>
              <w:rPr>
                <w:rFonts w:cs="Times New Roman"/>
                <w:sz w:val="20"/>
                <w:szCs w:val="20"/>
              </w:rPr>
            </w:pPr>
          </w:p>
        </w:tc>
        <w:tc>
          <w:tcPr>
            <w:tcW w:w="270" w:type="dxa"/>
            <w:gridSpan w:val="2"/>
            <w:vAlign w:val="bottom"/>
          </w:tcPr>
          <w:p w14:paraId="7E61A4A6" w14:textId="77777777" w:rsidR="0077044D" w:rsidRPr="0085466A" w:rsidRDefault="0077044D" w:rsidP="00820640">
            <w:pPr>
              <w:spacing w:line="240" w:lineRule="atLeast"/>
              <w:ind w:right="72"/>
              <w:jc w:val="center"/>
              <w:rPr>
                <w:rFonts w:cs="Times New Roman"/>
                <w:sz w:val="20"/>
                <w:szCs w:val="20"/>
              </w:rPr>
            </w:pPr>
          </w:p>
        </w:tc>
        <w:tc>
          <w:tcPr>
            <w:tcW w:w="1353" w:type="dxa"/>
          </w:tcPr>
          <w:p w14:paraId="02F674E3" w14:textId="77777777" w:rsidR="0077044D" w:rsidRPr="0085466A" w:rsidRDefault="0077044D" w:rsidP="00820640">
            <w:pPr>
              <w:spacing w:line="240" w:lineRule="atLeast"/>
              <w:ind w:right="72"/>
              <w:jc w:val="right"/>
              <w:rPr>
                <w:rFonts w:cs="Times New Roman"/>
                <w:sz w:val="20"/>
                <w:szCs w:val="20"/>
              </w:rPr>
            </w:pPr>
          </w:p>
        </w:tc>
      </w:tr>
      <w:tr w:rsidR="00834226" w:rsidRPr="0085466A" w14:paraId="3003F7F7" w14:textId="77777777" w:rsidTr="005658DA">
        <w:trPr>
          <w:trHeight w:val="20"/>
        </w:trPr>
        <w:tc>
          <w:tcPr>
            <w:tcW w:w="6120" w:type="dxa"/>
          </w:tcPr>
          <w:p w14:paraId="3BB81266" w14:textId="77777777" w:rsidR="0077044D" w:rsidRPr="0085466A" w:rsidRDefault="0077044D" w:rsidP="00395E40">
            <w:pPr>
              <w:spacing w:line="240" w:lineRule="atLeast"/>
              <w:ind w:left="-17"/>
              <w:rPr>
                <w:rFonts w:cs="Times New Roman"/>
                <w:sz w:val="20"/>
                <w:szCs w:val="20"/>
              </w:rPr>
            </w:pPr>
            <w:r w:rsidRPr="0085466A">
              <w:rPr>
                <w:rFonts w:cs="Times New Roman"/>
                <w:sz w:val="20"/>
                <w:szCs w:val="20"/>
              </w:rPr>
              <w:t>Investment income</w:t>
            </w:r>
          </w:p>
        </w:tc>
        <w:tc>
          <w:tcPr>
            <w:tcW w:w="1350" w:type="dxa"/>
          </w:tcPr>
          <w:p w14:paraId="1FA6BA29" w14:textId="76C70ECD" w:rsidR="0077044D" w:rsidRPr="0085466A" w:rsidRDefault="00B31C22" w:rsidP="00D64449">
            <w:pPr>
              <w:spacing w:line="240" w:lineRule="atLeast"/>
              <w:ind w:right="72"/>
              <w:jc w:val="right"/>
              <w:rPr>
                <w:rFonts w:cstheme="minorBidi"/>
                <w:sz w:val="20"/>
                <w:szCs w:val="20"/>
                <w:cs/>
              </w:rPr>
            </w:pPr>
            <w:r w:rsidRPr="0085466A">
              <w:rPr>
                <w:rFonts w:cstheme="minorBidi"/>
                <w:sz w:val="20"/>
                <w:szCs w:val="20"/>
              </w:rPr>
              <w:t>18,054,173</w:t>
            </w:r>
          </w:p>
        </w:tc>
        <w:tc>
          <w:tcPr>
            <w:tcW w:w="270" w:type="dxa"/>
            <w:gridSpan w:val="2"/>
            <w:vAlign w:val="bottom"/>
          </w:tcPr>
          <w:p w14:paraId="5A4067F9" w14:textId="77777777" w:rsidR="0077044D" w:rsidRPr="0085466A" w:rsidRDefault="0077044D" w:rsidP="00820640">
            <w:pPr>
              <w:spacing w:line="240" w:lineRule="atLeast"/>
              <w:ind w:right="-17"/>
              <w:jc w:val="right"/>
              <w:rPr>
                <w:rFonts w:cs="Times New Roman"/>
                <w:bCs/>
                <w:sz w:val="20"/>
                <w:szCs w:val="20"/>
              </w:rPr>
            </w:pPr>
          </w:p>
        </w:tc>
        <w:tc>
          <w:tcPr>
            <w:tcW w:w="1353" w:type="dxa"/>
          </w:tcPr>
          <w:p w14:paraId="73E19452" w14:textId="777A383D" w:rsidR="0077044D" w:rsidRPr="0085466A" w:rsidRDefault="005A4E8A" w:rsidP="00820640">
            <w:pPr>
              <w:spacing w:line="240" w:lineRule="atLeast"/>
              <w:ind w:right="72"/>
              <w:jc w:val="right"/>
              <w:rPr>
                <w:rFonts w:cs="Times New Roman"/>
                <w:sz w:val="20"/>
                <w:szCs w:val="20"/>
                <w:cs/>
              </w:rPr>
            </w:pPr>
            <w:r w:rsidRPr="0085466A">
              <w:rPr>
                <w:sz w:val="20"/>
                <w:szCs w:val="20"/>
              </w:rPr>
              <w:t>17,264,881</w:t>
            </w:r>
          </w:p>
        </w:tc>
      </w:tr>
      <w:tr w:rsidR="00834226" w:rsidRPr="0085466A" w14:paraId="2D377208" w14:textId="77777777" w:rsidTr="005658DA">
        <w:trPr>
          <w:trHeight w:val="20"/>
        </w:trPr>
        <w:tc>
          <w:tcPr>
            <w:tcW w:w="6120" w:type="dxa"/>
          </w:tcPr>
          <w:p w14:paraId="234C810B" w14:textId="77777777" w:rsidR="0077044D" w:rsidRPr="0085466A" w:rsidRDefault="0077044D" w:rsidP="00395E40">
            <w:pPr>
              <w:spacing w:line="240" w:lineRule="atLeast"/>
              <w:ind w:right="-14"/>
              <w:rPr>
                <w:rFonts w:cs="Times New Roman"/>
                <w:sz w:val="20"/>
                <w:szCs w:val="20"/>
              </w:rPr>
            </w:pPr>
            <w:r w:rsidRPr="0085466A">
              <w:rPr>
                <w:rFonts w:cs="Times New Roman"/>
                <w:sz w:val="20"/>
                <w:szCs w:val="20"/>
              </w:rPr>
              <w:t>Gain (loss) on financial instruments</w:t>
            </w:r>
          </w:p>
        </w:tc>
        <w:tc>
          <w:tcPr>
            <w:tcW w:w="1350" w:type="dxa"/>
          </w:tcPr>
          <w:p w14:paraId="48FF5352" w14:textId="5A2113DE" w:rsidR="0077044D" w:rsidRPr="0085466A" w:rsidRDefault="00B31C22" w:rsidP="00D64449">
            <w:pPr>
              <w:spacing w:line="240" w:lineRule="atLeast"/>
              <w:ind w:right="72"/>
              <w:jc w:val="right"/>
              <w:rPr>
                <w:rFonts w:cs="Times New Roman"/>
                <w:sz w:val="20"/>
                <w:szCs w:val="20"/>
              </w:rPr>
            </w:pPr>
            <w:r w:rsidRPr="0085466A">
              <w:rPr>
                <w:rFonts w:cs="Times New Roman"/>
                <w:sz w:val="20"/>
                <w:szCs w:val="20"/>
              </w:rPr>
              <w:t>1,617,</w:t>
            </w:r>
            <w:r w:rsidRPr="0085466A">
              <w:rPr>
                <w:rFonts w:cstheme="minorBidi"/>
                <w:sz w:val="20"/>
                <w:szCs w:val="20"/>
              </w:rPr>
              <w:t>657</w:t>
            </w:r>
          </w:p>
        </w:tc>
        <w:tc>
          <w:tcPr>
            <w:tcW w:w="270" w:type="dxa"/>
            <w:gridSpan w:val="2"/>
            <w:vAlign w:val="bottom"/>
          </w:tcPr>
          <w:p w14:paraId="062C3FD8" w14:textId="77777777" w:rsidR="0077044D" w:rsidRPr="0085466A" w:rsidRDefault="0077044D" w:rsidP="00820640">
            <w:pPr>
              <w:spacing w:line="240" w:lineRule="atLeast"/>
              <w:ind w:right="-17"/>
              <w:jc w:val="right"/>
              <w:rPr>
                <w:rFonts w:cs="Cordia New"/>
                <w:sz w:val="20"/>
                <w:szCs w:val="20"/>
              </w:rPr>
            </w:pPr>
          </w:p>
        </w:tc>
        <w:tc>
          <w:tcPr>
            <w:tcW w:w="1353" w:type="dxa"/>
          </w:tcPr>
          <w:p w14:paraId="6A99E6C8" w14:textId="26CC826F" w:rsidR="0077044D" w:rsidRPr="0085466A" w:rsidRDefault="005A4E8A" w:rsidP="00820640">
            <w:pPr>
              <w:spacing w:line="240" w:lineRule="atLeast"/>
              <w:ind w:right="72"/>
              <w:jc w:val="right"/>
              <w:rPr>
                <w:rFonts w:cs="Times New Roman"/>
                <w:sz w:val="20"/>
                <w:szCs w:val="20"/>
              </w:rPr>
            </w:pPr>
            <w:r w:rsidRPr="0085466A">
              <w:rPr>
                <w:sz w:val="20"/>
                <w:szCs w:val="20"/>
              </w:rPr>
              <w:t>5,304,977</w:t>
            </w:r>
          </w:p>
        </w:tc>
      </w:tr>
      <w:tr w:rsidR="00834226" w:rsidRPr="0085466A" w14:paraId="674E7680" w14:textId="77777777" w:rsidTr="005658DA">
        <w:trPr>
          <w:trHeight w:val="20"/>
        </w:trPr>
        <w:tc>
          <w:tcPr>
            <w:tcW w:w="6120" w:type="dxa"/>
          </w:tcPr>
          <w:p w14:paraId="431E5B8C" w14:textId="77777777" w:rsidR="0077044D" w:rsidRPr="0085466A" w:rsidRDefault="0077044D" w:rsidP="00395E40">
            <w:pPr>
              <w:spacing w:line="240" w:lineRule="atLeast"/>
              <w:ind w:right="-14"/>
              <w:rPr>
                <w:rFonts w:cs="Times New Roman"/>
                <w:sz w:val="20"/>
                <w:szCs w:val="20"/>
              </w:rPr>
            </w:pPr>
            <w:r w:rsidRPr="0085466A">
              <w:rPr>
                <w:rFonts w:cs="Times New Roman"/>
                <w:sz w:val="20"/>
                <w:szCs w:val="20"/>
              </w:rPr>
              <w:t>Gain (loss) on fair value and foreign exchange remeasurement</w:t>
            </w:r>
          </w:p>
        </w:tc>
        <w:tc>
          <w:tcPr>
            <w:tcW w:w="1350" w:type="dxa"/>
          </w:tcPr>
          <w:p w14:paraId="7EAADE00" w14:textId="77777777" w:rsidR="0077044D" w:rsidRPr="0085466A" w:rsidRDefault="0077044D" w:rsidP="00D64449">
            <w:pPr>
              <w:spacing w:line="240" w:lineRule="atLeast"/>
              <w:ind w:right="48"/>
              <w:jc w:val="right"/>
              <w:rPr>
                <w:rFonts w:cs="Times New Roman"/>
                <w:sz w:val="20"/>
                <w:szCs w:val="20"/>
              </w:rPr>
            </w:pPr>
          </w:p>
        </w:tc>
        <w:tc>
          <w:tcPr>
            <w:tcW w:w="270" w:type="dxa"/>
            <w:gridSpan w:val="2"/>
            <w:vAlign w:val="bottom"/>
          </w:tcPr>
          <w:p w14:paraId="7C13A586" w14:textId="77777777" w:rsidR="0077044D" w:rsidRPr="0085466A" w:rsidRDefault="0077044D" w:rsidP="00820640">
            <w:pPr>
              <w:spacing w:line="240" w:lineRule="atLeast"/>
              <w:ind w:right="-17"/>
              <w:jc w:val="right"/>
              <w:rPr>
                <w:rFonts w:cs="Times New Roman"/>
                <w:sz w:val="20"/>
                <w:szCs w:val="20"/>
              </w:rPr>
            </w:pPr>
          </w:p>
        </w:tc>
        <w:tc>
          <w:tcPr>
            <w:tcW w:w="1353" w:type="dxa"/>
          </w:tcPr>
          <w:p w14:paraId="18C20BE1" w14:textId="77777777" w:rsidR="0077044D" w:rsidRPr="0085466A" w:rsidRDefault="0077044D" w:rsidP="00820640">
            <w:pPr>
              <w:spacing w:line="240" w:lineRule="atLeast"/>
              <w:ind w:right="72"/>
              <w:jc w:val="right"/>
              <w:rPr>
                <w:rFonts w:cs="Times New Roman"/>
                <w:sz w:val="20"/>
                <w:szCs w:val="20"/>
              </w:rPr>
            </w:pPr>
          </w:p>
        </w:tc>
      </w:tr>
      <w:tr w:rsidR="00834226" w:rsidRPr="0085466A" w14:paraId="20D98A95" w14:textId="77777777" w:rsidTr="005658DA">
        <w:trPr>
          <w:trHeight w:val="20"/>
        </w:trPr>
        <w:tc>
          <w:tcPr>
            <w:tcW w:w="6120" w:type="dxa"/>
          </w:tcPr>
          <w:p w14:paraId="4824FC71" w14:textId="52091562" w:rsidR="0077044D" w:rsidRPr="0085466A" w:rsidRDefault="0077044D" w:rsidP="00395E40">
            <w:pPr>
              <w:spacing w:line="240" w:lineRule="atLeast"/>
              <w:ind w:right="3133"/>
              <w:rPr>
                <w:rFonts w:cs="Times New Roman"/>
                <w:sz w:val="20"/>
                <w:szCs w:val="20"/>
              </w:rPr>
            </w:pPr>
            <w:r w:rsidRPr="0085466A">
              <w:rPr>
                <w:sz w:val="20"/>
                <w:szCs w:val="20"/>
                <w:cs/>
              </w:rPr>
              <w:t xml:space="preserve">     </w:t>
            </w:r>
            <w:r w:rsidR="00B40912">
              <w:rPr>
                <w:rFonts w:cs="Times New Roman"/>
                <w:sz w:val="20"/>
                <w:szCs w:val="20"/>
              </w:rPr>
              <w:t>of</w:t>
            </w:r>
            <w:r w:rsidRPr="0085466A">
              <w:rPr>
                <w:rFonts w:cs="Times New Roman"/>
                <w:sz w:val="20"/>
                <w:szCs w:val="20"/>
              </w:rPr>
              <w:t xml:space="preserve"> financial instruments</w:t>
            </w:r>
          </w:p>
        </w:tc>
        <w:tc>
          <w:tcPr>
            <w:tcW w:w="1350" w:type="dxa"/>
          </w:tcPr>
          <w:p w14:paraId="4DF56320" w14:textId="5B4184A8" w:rsidR="0077044D" w:rsidRPr="0085466A" w:rsidRDefault="00A779CC" w:rsidP="00D64449">
            <w:pPr>
              <w:spacing w:line="240" w:lineRule="atLeast"/>
              <w:ind w:right="48"/>
              <w:jc w:val="right"/>
              <w:rPr>
                <w:rFonts w:cs="Times New Roman"/>
                <w:sz w:val="20"/>
                <w:szCs w:val="20"/>
              </w:rPr>
            </w:pPr>
            <w:r w:rsidRPr="0085466A">
              <w:rPr>
                <w:rFonts w:cs="Times New Roman"/>
                <w:sz w:val="20"/>
                <w:szCs w:val="20"/>
              </w:rPr>
              <w:t>36,056,449</w:t>
            </w:r>
          </w:p>
        </w:tc>
        <w:tc>
          <w:tcPr>
            <w:tcW w:w="270" w:type="dxa"/>
            <w:gridSpan w:val="2"/>
            <w:vAlign w:val="bottom"/>
          </w:tcPr>
          <w:p w14:paraId="59E8A7ED" w14:textId="77777777" w:rsidR="0077044D" w:rsidRPr="0085466A" w:rsidRDefault="0077044D" w:rsidP="00820640">
            <w:pPr>
              <w:spacing w:line="240" w:lineRule="atLeast"/>
              <w:ind w:right="-17"/>
              <w:jc w:val="right"/>
              <w:rPr>
                <w:rFonts w:cs="Times New Roman"/>
                <w:sz w:val="20"/>
                <w:szCs w:val="20"/>
              </w:rPr>
            </w:pPr>
          </w:p>
        </w:tc>
        <w:tc>
          <w:tcPr>
            <w:tcW w:w="1353" w:type="dxa"/>
          </w:tcPr>
          <w:p w14:paraId="4D7F1F1D" w14:textId="0EB4A2FC" w:rsidR="0077044D" w:rsidRPr="0085466A" w:rsidRDefault="005A4E8A" w:rsidP="00820640">
            <w:pPr>
              <w:spacing w:line="240" w:lineRule="atLeast"/>
              <w:ind w:right="72"/>
              <w:jc w:val="right"/>
              <w:rPr>
                <w:rFonts w:cs="Times New Roman"/>
                <w:sz w:val="20"/>
                <w:szCs w:val="20"/>
              </w:rPr>
            </w:pPr>
            <w:r w:rsidRPr="0085466A">
              <w:rPr>
                <w:sz w:val="20"/>
                <w:szCs w:val="20"/>
              </w:rPr>
              <w:t>34,666,783</w:t>
            </w:r>
          </w:p>
        </w:tc>
      </w:tr>
      <w:tr w:rsidR="00834226" w:rsidRPr="0085466A" w14:paraId="292C1567" w14:textId="77777777" w:rsidTr="005658DA">
        <w:trPr>
          <w:trHeight w:val="20"/>
        </w:trPr>
        <w:tc>
          <w:tcPr>
            <w:tcW w:w="6120" w:type="dxa"/>
          </w:tcPr>
          <w:p w14:paraId="54A630F2" w14:textId="77777777" w:rsidR="0077044D" w:rsidRPr="0085466A" w:rsidRDefault="0077044D" w:rsidP="00395E40">
            <w:pPr>
              <w:spacing w:line="240" w:lineRule="atLeast"/>
              <w:ind w:right="3133"/>
              <w:rPr>
                <w:rFonts w:cs="Times New Roman"/>
                <w:sz w:val="20"/>
                <w:szCs w:val="20"/>
              </w:rPr>
            </w:pPr>
            <w:r w:rsidRPr="0085466A">
              <w:rPr>
                <w:rFonts w:cs="Times New Roman"/>
                <w:sz w:val="20"/>
                <w:szCs w:val="20"/>
              </w:rPr>
              <w:t>Expected credit (loss) reversal</w:t>
            </w:r>
          </w:p>
        </w:tc>
        <w:tc>
          <w:tcPr>
            <w:tcW w:w="1350" w:type="dxa"/>
            <w:tcBorders>
              <w:bottom w:val="single" w:sz="4" w:space="0" w:color="auto"/>
            </w:tcBorders>
          </w:tcPr>
          <w:p w14:paraId="06B0A44F" w14:textId="53BB95E3" w:rsidR="0077044D" w:rsidRPr="0085466A" w:rsidRDefault="00B31C22" w:rsidP="00D64449">
            <w:pPr>
              <w:spacing w:line="240" w:lineRule="atLeast"/>
              <w:ind w:right="48"/>
              <w:jc w:val="right"/>
              <w:rPr>
                <w:rFonts w:cs="Times New Roman"/>
                <w:sz w:val="20"/>
                <w:szCs w:val="20"/>
              </w:rPr>
            </w:pPr>
            <w:r w:rsidRPr="0085466A">
              <w:rPr>
                <w:rFonts w:cs="Times New Roman"/>
                <w:sz w:val="20"/>
                <w:szCs w:val="20"/>
              </w:rPr>
              <w:t>56,827</w:t>
            </w:r>
          </w:p>
        </w:tc>
        <w:tc>
          <w:tcPr>
            <w:tcW w:w="270" w:type="dxa"/>
            <w:gridSpan w:val="2"/>
            <w:vAlign w:val="bottom"/>
          </w:tcPr>
          <w:p w14:paraId="419C2FDC" w14:textId="77777777" w:rsidR="0077044D" w:rsidRPr="0085466A" w:rsidRDefault="0077044D" w:rsidP="00820640">
            <w:pPr>
              <w:spacing w:line="240" w:lineRule="atLeast"/>
              <w:ind w:right="-92"/>
              <w:jc w:val="right"/>
              <w:rPr>
                <w:rFonts w:cs="Times New Roman"/>
                <w:sz w:val="20"/>
                <w:szCs w:val="20"/>
              </w:rPr>
            </w:pPr>
          </w:p>
        </w:tc>
        <w:tc>
          <w:tcPr>
            <w:tcW w:w="1353" w:type="dxa"/>
            <w:tcBorders>
              <w:bottom w:val="single" w:sz="4" w:space="0" w:color="auto"/>
            </w:tcBorders>
          </w:tcPr>
          <w:p w14:paraId="1FE4D780" w14:textId="77777777" w:rsidR="0077044D" w:rsidRPr="0085466A" w:rsidRDefault="0077044D" w:rsidP="00754B95">
            <w:pPr>
              <w:spacing w:line="240" w:lineRule="atLeast"/>
              <w:jc w:val="right"/>
              <w:rPr>
                <w:rFonts w:cs="Times New Roman"/>
                <w:sz w:val="20"/>
                <w:szCs w:val="20"/>
              </w:rPr>
            </w:pPr>
            <w:r w:rsidRPr="0085466A">
              <w:rPr>
                <w:sz w:val="20"/>
                <w:szCs w:val="20"/>
              </w:rPr>
              <w:t>(992,726)</w:t>
            </w:r>
          </w:p>
        </w:tc>
      </w:tr>
      <w:tr w:rsidR="00834226" w:rsidRPr="0085466A" w14:paraId="6701F406" w14:textId="77777777" w:rsidTr="005658DA">
        <w:trPr>
          <w:trHeight w:val="20"/>
        </w:trPr>
        <w:tc>
          <w:tcPr>
            <w:tcW w:w="6120" w:type="dxa"/>
          </w:tcPr>
          <w:p w14:paraId="1B3DEA56" w14:textId="77777777" w:rsidR="0077044D" w:rsidRPr="0085466A" w:rsidRDefault="0077044D" w:rsidP="00395E40">
            <w:pPr>
              <w:spacing w:line="240" w:lineRule="atLeast"/>
              <w:rPr>
                <w:rFonts w:cs="Times New Roman"/>
                <w:sz w:val="20"/>
                <w:szCs w:val="20"/>
              </w:rPr>
            </w:pPr>
            <w:r w:rsidRPr="0085466A">
              <w:rPr>
                <w:rFonts w:cs="Times New Roman"/>
                <w:b/>
                <w:bCs/>
                <w:sz w:val="20"/>
                <w:szCs w:val="20"/>
              </w:rPr>
              <w:t>Total net investment income on underlying items</w:t>
            </w:r>
          </w:p>
        </w:tc>
        <w:tc>
          <w:tcPr>
            <w:tcW w:w="1350" w:type="dxa"/>
            <w:tcBorders>
              <w:top w:val="single" w:sz="4" w:space="0" w:color="auto"/>
              <w:bottom w:val="double" w:sz="4" w:space="0" w:color="auto"/>
            </w:tcBorders>
          </w:tcPr>
          <w:p w14:paraId="31539785" w14:textId="72DDF203" w:rsidR="0077044D" w:rsidRPr="0085466A" w:rsidRDefault="00DC2345" w:rsidP="00D64449">
            <w:pPr>
              <w:spacing w:line="240" w:lineRule="atLeast"/>
              <w:ind w:right="48"/>
              <w:jc w:val="right"/>
              <w:rPr>
                <w:rFonts w:cs="Times New Roman"/>
                <w:b/>
                <w:bCs/>
                <w:sz w:val="20"/>
                <w:szCs w:val="20"/>
              </w:rPr>
            </w:pPr>
            <w:r w:rsidRPr="0085466A">
              <w:rPr>
                <w:rFonts w:cs="Times New Roman"/>
                <w:b/>
                <w:bCs/>
                <w:sz w:val="20"/>
                <w:szCs w:val="20"/>
              </w:rPr>
              <w:t>55,785,106</w:t>
            </w:r>
          </w:p>
        </w:tc>
        <w:tc>
          <w:tcPr>
            <w:tcW w:w="270" w:type="dxa"/>
            <w:gridSpan w:val="2"/>
            <w:vAlign w:val="bottom"/>
          </w:tcPr>
          <w:p w14:paraId="6EE89E95" w14:textId="77777777" w:rsidR="0077044D" w:rsidRPr="0085466A" w:rsidRDefault="0077044D"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6D18AF17" w14:textId="42DD5C0A" w:rsidR="0077044D" w:rsidRPr="0085466A" w:rsidRDefault="00D80DE5" w:rsidP="00820640">
            <w:pPr>
              <w:spacing w:line="240" w:lineRule="atLeast"/>
              <w:ind w:right="72"/>
              <w:jc w:val="right"/>
              <w:rPr>
                <w:rFonts w:cs="Times New Roman"/>
                <w:b/>
                <w:bCs/>
                <w:sz w:val="20"/>
                <w:szCs w:val="20"/>
              </w:rPr>
            </w:pPr>
            <w:r w:rsidRPr="0085466A">
              <w:rPr>
                <w:b/>
                <w:bCs/>
                <w:sz w:val="20"/>
                <w:szCs w:val="20"/>
              </w:rPr>
              <w:t>56,243,915</w:t>
            </w:r>
          </w:p>
        </w:tc>
      </w:tr>
      <w:tr w:rsidR="00834226" w:rsidRPr="0085466A" w14:paraId="25A9CDA8" w14:textId="77777777" w:rsidTr="005658DA">
        <w:trPr>
          <w:trHeight w:val="20"/>
        </w:trPr>
        <w:tc>
          <w:tcPr>
            <w:tcW w:w="6120" w:type="dxa"/>
          </w:tcPr>
          <w:p w14:paraId="50FB6EF5" w14:textId="77777777" w:rsidR="0077044D" w:rsidRPr="0085466A" w:rsidRDefault="0077044D" w:rsidP="00395E40">
            <w:pPr>
              <w:spacing w:line="240" w:lineRule="atLeast"/>
              <w:rPr>
                <w:rFonts w:cs="Times New Roman"/>
                <w:b/>
                <w:bCs/>
                <w:sz w:val="20"/>
                <w:szCs w:val="20"/>
              </w:rPr>
            </w:pPr>
          </w:p>
        </w:tc>
        <w:tc>
          <w:tcPr>
            <w:tcW w:w="1350" w:type="dxa"/>
            <w:tcBorders>
              <w:top w:val="double" w:sz="4" w:space="0" w:color="auto"/>
            </w:tcBorders>
          </w:tcPr>
          <w:p w14:paraId="58DC929B"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20F129D7" w14:textId="77777777" w:rsidR="0077044D" w:rsidRPr="0085466A" w:rsidRDefault="0077044D" w:rsidP="00820640">
            <w:pPr>
              <w:spacing w:line="240" w:lineRule="atLeast"/>
              <w:ind w:right="-17"/>
              <w:jc w:val="right"/>
              <w:rPr>
                <w:rFonts w:cs="Times New Roman"/>
                <w:sz w:val="20"/>
                <w:szCs w:val="20"/>
              </w:rPr>
            </w:pPr>
          </w:p>
        </w:tc>
        <w:tc>
          <w:tcPr>
            <w:tcW w:w="1353" w:type="dxa"/>
            <w:tcBorders>
              <w:top w:val="double" w:sz="4" w:space="0" w:color="auto"/>
            </w:tcBorders>
          </w:tcPr>
          <w:p w14:paraId="5EDED54D" w14:textId="77777777" w:rsidR="0077044D" w:rsidRPr="0085466A" w:rsidRDefault="0077044D" w:rsidP="00820640">
            <w:pPr>
              <w:spacing w:line="240" w:lineRule="atLeast"/>
              <w:ind w:right="72"/>
              <w:jc w:val="right"/>
              <w:rPr>
                <w:rFonts w:cs="Times New Roman"/>
                <w:sz w:val="20"/>
                <w:szCs w:val="20"/>
              </w:rPr>
            </w:pPr>
          </w:p>
        </w:tc>
      </w:tr>
      <w:tr w:rsidR="00834226" w:rsidRPr="0085466A" w14:paraId="4ADC0A4A" w14:textId="77777777" w:rsidTr="005658DA">
        <w:trPr>
          <w:trHeight w:val="20"/>
        </w:trPr>
        <w:tc>
          <w:tcPr>
            <w:tcW w:w="6120" w:type="dxa"/>
          </w:tcPr>
          <w:p w14:paraId="7E4361F8" w14:textId="77777777" w:rsidR="0077044D" w:rsidRPr="0085466A" w:rsidRDefault="0077044D" w:rsidP="00395E40">
            <w:pPr>
              <w:spacing w:line="240" w:lineRule="atLeast"/>
              <w:rPr>
                <w:rFonts w:cs="Times New Roman"/>
                <w:b/>
                <w:bCs/>
                <w:sz w:val="20"/>
                <w:szCs w:val="20"/>
              </w:rPr>
            </w:pPr>
          </w:p>
        </w:tc>
        <w:tc>
          <w:tcPr>
            <w:tcW w:w="1350" w:type="dxa"/>
          </w:tcPr>
          <w:p w14:paraId="7A127348"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30DD8BAA" w14:textId="77777777" w:rsidR="0077044D" w:rsidRPr="0085466A" w:rsidRDefault="0077044D" w:rsidP="00820640">
            <w:pPr>
              <w:spacing w:line="240" w:lineRule="atLeast"/>
              <w:ind w:right="-17"/>
              <w:jc w:val="right"/>
              <w:rPr>
                <w:rFonts w:cs="Times New Roman"/>
                <w:sz w:val="20"/>
                <w:szCs w:val="20"/>
              </w:rPr>
            </w:pPr>
          </w:p>
        </w:tc>
        <w:tc>
          <w:tcPr>
            <w:tcW w:w="1353" w:type="dxa"/>
          </w:tcPr>
          <w:p w14:paraId="3E43D1FF" w14:textId="77777777" w:rsidR="0077044D" w:rsidRPr="0085466A" w:rsidRDefault="0077044D" w:rsidP="00820640">
            <w:pPr>
              <w:spacing w:line="240" w:lineRule="atLeast"/>
              <w:ind w:right="72"/>
              <w:jc w:val="right"/>
              <w:rPr>
                <w:rFonts w:cs="Times New Roman"/>
                <w:sz w:val="20"/>
                <w:szCs w:val="20"/>
              </w:rPr>
            </w:pPr>
          </w:p>
        </w:tc>
      </w:tr>
      <w:tr w:rsidR="00834226" w:rsidRPr="0085466A" w14:paraId="5865E7F4" w14:textId="77777777" w:rsidTr="005658DA">
        <w:trPr>
          <w:trHeight w:val="20"/>
        </w:trPr>
        <w:tc>
          <w:tcPr>
            <w:tcW w:w="6120" w:type="dxa"/>
          </w:tcPr>
          <w:p w14:paraId="76838CE0"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Insurance finance expense from insurance contracts</w:t>
            </w:r>
          </w:p>
        </w:tc>
        <w:tc>
          <w:tcPr>
            <w:tcW w:w="1350" w:type="dxa"/>
          </w:tcPr>
          <w:p w14:paraId="2FC05EF8"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020811A9" w14:textId="77777777" w:rsidR="0077044D" w:rsidRPr="0085466A" w:rsidRDefault="0077044D" w:rsidP="00820640">
            <w:pPr>
              <w:spacing w:line="240" w:lineRule="atLeast"/>
              <w:ind w:right="-17"/>
              <w:jc w:val="right"/>
              <w:rPr>
                <w:rFonts w:cs="Times New Roman"/>
                <w:sz w:val="20"/>
                <w:szCs w:val="20"/>
              </w:rPr>
            </w:pPr>
          </w:p>
        </w:tc>
        <w:tc>
          <w:tcPr>
            <w:tcW w:w="1353" w:type="dxa"/>
          </w:tcPr>
          <w:p w14:paraId="0A9A3167" w14:textId="77777777" w:rsidR="0077044D" w:rsidRPr="0085466A" w:rsidRDefault="0077044D" w:rsidP="00820640">
            <w:pPr>
              <w:spacing w:line="240" w:lineRule="atLeast"/>
              <w:ind w:right="72"/>
              <w:jc w:val="right"/>
              <w:rPr>
                <w:rFonts w:cs="Times New Roman"/>
                <w:sz w:val="20"/>
                <w:szCs w:val="20"/>
              </w:rPr>
            </w:pPr>
          </w:p>
        </w:tc>
      </w:tr>
      <w:tr w:rsidR="00834226" w:rsidRPr="0085466A" w14:paraId="69071135" w14:textId="77777777" w:rsidTr="005658DA">
        <w:trPr>
          <w:trHeight w:val="20"/>
        </w:trPr>
        <w:tc>
          <w:tcPr>
            <w:tcW w:w="6120" w:type="dxa"/>
          </w:tcPr>
          <w:p w14:paraId="58805A90" w14:textId="77777777" w:rsidR="0077044D" w:rsidRPr="0085466A" w:rsidRDefault="0077044D" w:rsidP="00395E40">
            <w:pPr>
              <w:spacing w:line="240" w:lineRule="atLeast"/>
              <w:rPr>
                <w:rFonts w:cs="Times New Roman"/>
                <w:sz w:val="20"/>
                <w:szCs w:val="20"/>
              </w:rPr>
            </w:pPr>
            <w:r w:rsidRPr="0085466A">
              <w:rPr>
                <w:rFonts w:cs="Times New Roman"/>
                <w:sz w:val="20"/>
                <w:szCs w:val="20"/>
              </w:rPr>
              <w:t>Changes in fair value of underlying items of direct participating contracts</w:t>
            </w:r>
          </w:p>
        </w:tc>
        <w:tc>
          <w:tcPr>
            <w:tcW w:w="1350" w:type="dxa"/>
          </w:tcPr>
          <w:p w14:paraId="4F1F3C8C" w14:textId="2DF12499" w:rsidR="0077044D" w:rsidRPr="0085466A" w:rsidRDefault="00A779CC" w:rsidP="00754B95">
            <w:pPr>
              <w:spacing w:line="240" w:lineRule="atLeast"/>
              <w:ind w:right="-20"/>
              <w:jc w:val="right"/>
              <w:rPr>
                <w:sz w:val="20"/>
                <w:szCs w:val="20"/>
              </w:rPr>
            </w:pPr>
            <w:r w:rsidRPr="0085466A">
              <w:rPr>
                <w:sz w:val="20"/>
                <w:szCs w:val="20"/>
              </w:rPr>
              <w:t>(7,055)</w:t>
            </w:r>
          </w:p>
        </w:tc>
        <w:tc>
          <w:tcPr>
            <w:tcW w:w="270" w:type="dxa"/>
            <w:gridSpan w:val="2"/>
            <w:vAlign w:val="bottom"/>
          </w:tcPr>
          <w:p w14:paraId="7C62B8D2" w14:textId="77777777" w:rsidR="0077044D" w:rsidRPr="0085466A" w:rsidRDefault="0077044D" w:rsidP="00820640">
            <w:pPr>
              <w:spacing w:line="240" w:lineRule="atLeast"/>
              <w:ind w:right="-92"/>
              <w:jc w:val="right"/>
              <w:rPr>
                <w:rFonts w:cs="Cordia New"/>
                <w:sz w:val="20"/>
                <w:szCs w:val="20"/>
              </w:rPr>
            </w:pPr>
          </w:p>
        </w:tc>
        <w:tc>
          <w:tcPr>
            <w:tcW w:w="1353" w:type="dxa"/>
          </w:tcPr>
          <w:p w14:paraId="72595B0E" w14:textId="77777777" w:rsidR="0077044D" w:rsidRPr="0085466A" w:rsidRDefault="0077044D" w:rsidP="00820640">
            <w:pPr>
              <w:spacing w:line="240" w:lineRule="atLeast"/>
              <w:jc w:val="right"/>
              <w:rPr>
                <w:rFonts w:cs="Times New Roman"/>
                <w:sz w:val="20"/>
                <w:szCs w:val="20"/>
              </w:rPr>
            </w:pPr>
            <w:r w:rsidRPr="0085466A">
              <w:rPr>
                <w:sz w:val="20"/>
                <w:szCs w:val="20"/>
              </w:rPr>
              <w:t>(19,375)</w:t>
            </w:r>
          </w:p>
        </w:tc>
      </w:tr>
      <w:tr w:rsidR="00834226" w:rsidRPr="0085466A" w14:paraId="7276F1B2" w14:textId="77777777" w:rsidTr="005658DA">
        <w:trPr>
          <w:trHeight w:val="20"/>
        </w:trPr>
        <w:tc>
          <w:tcPr>
            <w:tcW w:w="6120" w:type="dxa"/>
          </w:tcPr>
          <w:p w14:paraId="4F2C1876" w14:textId="77777777" w:rsidR="0077044D" w:rsidRPr="0085466A" w:rsidRDefault="0077044D" w:rsidP="00395E40">
            <w:pPr>
              <w:spacing w:line="240" w:lineRule="atLeast"/>
              <w:rPr>
                <w:rFonts w:cs="Times New Roman"/>
                <w:sz w:val="20"/>
                <w:szCs w:val="20"/>
              </w:rPr>
            </w:pPr>
            <w:r w:rsidRPr="0085466A">
              <w:rPr>
                <w:rFonts w:cs="Times New Roman"/>
                <w:sz w:val="20"/>
                <w:szCs w:val="20"/>
              </w:rPr>
              <w:t>Interest accreted that recognised in profit or loss</w:t>
            </w:r>
          </w:p>
        </w:tc>
        <w:tc>
          <w:tcPr>
            <w:tcW w:w="1350" w:type="dxa"/>
          </w:tcPr>
          <w:p w14:paraId="69B34A85" w14:textId="704F717F" w:rsidR="0077044D" w:rsidRPr="0085466A" w:rsidRDefault="00281E67" w:rsidP="00754B95">
            <w:pPr>
              <w:spacing w:line="240" w:lineRule="atLeast"/>
              <w:ind w:right="-20"/>
              <w:jc w:val="right"/>
              <w:rPr>
                <w:sz w:val="20"/>
                <w:szCs w:val="20"/>
              </w:rPr>
            </w:pPr>
            <w:r w:rsidRPr="0085466A">
              <w:rPr>
                <w:sz w:val="20"/>
                <w:szCs w:val="20"/>
              </w:rPr>
              <w:t>(16,019,260)</w:t>
            </w:r>
          </w:p>
        </w:tc>
        <w:tc>
          <w:tcPr>
            <w:tcW w:w="270" w:type="dxa"/>
            <w:gridSpan w:val="2"/>
            <w:vAlign w:val="bottom"/>
          </w:tcPr>
          <w:p w14:paraId="1E3EC07D" w14:textId="77777777" w:rsidR="0077044D" w:rsidRPr="0085466A" w:rsidRDefault="0077044D" w:rsidP="00820640">
            <w:pPr>
              <w:spacing w:line="240" w:lineRule="atLeast"/>
              <w:ind w:right="-92"/>
              <w:jc w:val="right"/>
              <w:rPr>
                <w:rFonts w:cs="Times New Roman"/>
                <w:sz w:val="20"/>
                <w:szCs w:val="20"/>
              </w:rPr>
            </w:pPr>
          </w:p>
        </w:tc>
        <w:tc>
          <w:tcPr>
            <w:tcW w:w="1353" w:type="dxa"/>
          </w:tcPr>
          <w:p w14:paraId="686B2BA9" w14:textId="77777777" w:rsidR="0077044D" w:rsidRPr="0085466A" w:rsidRDefault="0077044D" w:rsidP="00820640">
            <w:pPr>
              <w:spacing w:line="240" w:lineRule="atLeast"/>
              <w:jc w:val="right"/>
              <w:rPr>
                <w:rFonts w:cs="Times New Roman"/>
                <w:sz w:val="20"/>
                <w:szCs w:val="20"/>
              </w:rPr>
            </w:pPr>
            <w:r w:rsidRPr="0085466A">
              <w:rPr>
                <w:sz w:val="20"/>
                <w:szCs w:val="20"/>
              </w:rPr>
              <w:t>(15,575,229)</w:t>
            </w:r>
          </w:p>
        </w:tc>
      </w:tr>
      <w:tr w:rsidR="00834226" w:rsidRPr="0085466A" w14:paraId="0E6E6641" w14:textId="77777777" w:rsidTr="005658DA">
        <w:trPr>
          <w:trHeight w:val="20"/>
        </w:trPr>
        <w:tc>
          <w:tcPr>
            <w:tcW w:w="6120" w:type="dxa"/>
          </w:tcPr>
          <w:p w14:paraId="58232ACE" w14:textId="77777777" w:rsidR="0077044D" w:rsidRPr="0085466A" w:rsidRDefault="0077044D" w:rsidP="00395E40">
            <w:pPr>
              <w:spacing w:line="240" w:lineRule="atLeast"/>
              <w:rPr>
                <w:rFonts w:cs="Times New Roman"/>
                <w:sz w:val="20"/>
                <w:szCs w:val="20"/>
              </w:rPr>
            </w:pPr>
            <w:r w:rsidRPr="0085466A">
              <w:rPr>
                <w:rFonts w:cs="Times New Roman"/>
                <w:sz w:val="20"/>
                <w:szCs w:val="20"/>
              </w:rPr>
              <w:t>Effect of changes in current interest rates and other financial assumptions</w:t>
            </w:r>
          </w:p>
        </w:tc>
        <w:tc>
          <w:tcPr>
            <w:tcW w:w="1350" w:type="dxa"/>
          </w:tcPr>
          <w:p w14:paraId="582E0577" w14:textId="32C20994" w:rsidR="0077044D" w:rsidRPr="0085466A" w:rsidRDefault="00281E67" w:rsidP="00754B95">
            <w:pPr>
              <w:spacing w:line="240" w:lineRule="atLeast"/>
              <w:ind w:right="-20"/>
              <w:jc w:val="right"/>
              <w:rPr>
                <w:sz w:val="20"/>
                <w:szCs w:val="20"/>
              </w:rPr>
            </w:pPr>
            <w:r w:rsidRPr="0085466A">
              <w:rPr>
                <w:sz w:val="20"/>
                <w:szCs w:val="20"/>
              </w:rPr>
              <w:t>(7,560,440)</w:t>
            </w:r>
          </w:p>
        </w:tc>
        <w:tc>
          <w:tcPr>
            <w:tcW w:w="270" w:type="dxa"/>
            <w:gridSpan w:val="2"/>
            <w:vAlign w:val="bottom"/>
          </w:tcPr>
          <w:p w14:paraId="78947DE5" w14:textId="77777777" w:rsidR="0077044D" w:rsidRPr="0085466A" w:rsidRDefault="0077044D" w:rsidP="00820640">
            <w:pPr>
              <w:spacing w:line="240" w:lineRule="atLeast"/>
              <w:ind w:right="-92"/>
              <w:jc w:val="right"/>
              <w:rPr>
                <w:rFonts w:cs="Times New Roman"/>
                <w:sz w:val="20"/>
                <w:szCs w:val="20"/>
              </w:rPr>
            </w:pPr>
          </w:p>
        </w:tc>
        <w:tc>
          <w:tcPr>
            <w:tcW w:w="1353" w:type="dxa"/>
          </w:tcPr>
          <w:p w14:paraId="73AEA7F5" w14:textId="77777777" w:rsidR="0077044D" w:rsidRPr="0085466A" w:rsidRDefault="0077044D" w:rsidP="00820640">
            <w:pPr>
              <w:spacing w:line="240" w:lineRule="atLeast"/>
              <w:jc w:val="right"/>
              <w:rPr>
                <w:rFonts w:cs="Times New Roman"/>
                <w:sz w:val="20"/>
                <w:szCs w:val="20"/>
              </w:rPr>
            </w:pPr>
            <w:r w:rsidRPr="0085466A">
              <w:rPr>
                <w:sz w:val="20"/>
                <w:szCs w:val="20"/>
              </w:rPr>
              <w:t>(16,191,625)</w:t>
            </w:r>
          </w:p>
        </w:tc>
      </w:tr>
      <w:tr w:rsidR="00834226" w:rsidRPr="0085466A" w14:paraId="4AE4C063" w14:textId="77777777" w:rsidTr="005658DA">
        <w:trPr>
          <w:trHeight w:val="20"/>
        </w:trPr>
        <w:tc>
          <w:tcPr>
            <w:tcW w:w="6120" w:type="dxa"/>
          </w:tcPr>
          <w:p w14:paraId="3C559605" w14:textId="77777777" w:rsidR="0077044D" w:rsidRPr="0085466A" w:rsidRDefault="0077044D" w:rsidP="00395E40">
            <w:pPr>
              <w:spacing w:line="240" w:lineRule="atLeast"/>
              <w:rPr>
                <w:rFonts w:cs="Times New Roman"/>
                <w:sz w:val="20"/>
                <w:szCs w:val="20"/>
              </w:rPr>
            </w:pPr>
            <w:r w:rsidRPr="0085466A">
              <w:rPr>
                <w:rFonts w:cs="Times New Roman"/>
                <w:sz w:val="20"/>
                <w:szCs w:val="20"/>
              </w:rPr>
              <w:t>Effect of measuring changes in estimates and adjusting the CSM</w:t>
            </w:r>
          </w:p>
        </w:tc>
        <w:tc>
          <w:tcPr>
            <w:tcW w:w="1350" w:type="dxa"/>
          </w:tcPr>
          <w:p w14:paraId="3A68FF74" w14:textId="77777777" w:rsidR="0077044D" w:rsidRPr="0085466A" w:rsidRDefault="0077044D" w:rsidP="00754B95">
            <w:pPr>
              <w:spacing w:line="240" w:lineRule="atLeast"/>
              <w:ind w:right="-20"/>
              <w:jc w:val="right"/>
              <w:rPr>
                <w:rFonts w:cs="Times New Roman"/>
                <w:sz w:val="20"/>
                <w:szCs w:val="20"/>
              </w:rPr>
            </w:pPr>
          </w:p>
        </w:tc>
        <w:tc>
          <w:tcPr>
            <w:tcW w:w="270" w:type="dxa"/>
            <w:gridSpan w:val="2"/>
            <w:vAlign w:val="bottom"/>
          </w:tcPr>
          <w:p w14:paraId="691CE379" w14:textId="77777777" w:rsidR="0077044D" w:rsidRPr="0085466A" w:rsidRDefault="0077044D" w:rsidP="00820640">
            <w:pPr>
              <w:spacing w:line="240" w:lineRule="atLeast"/>
              <w:ind w:right="-17"/>
              <w:jc w:val="right"/>
              <w:rPr>
                <w:rFonts w:cs="Times New Roman"/>
                <w:sz w:val="20"/>
                <w:szCs w:val="20"/>
              </w:rPr>
            </w:pPr>
          </w:p>
        </w:tc>
        <w:tc>
          <w:tcPr>
            <w:tcW w:w="1353" w:type="dxa"/>
          </w:tcPr>
          <w:p w14:paraId="144F8D19" w14:textId="77777777" w:rsidR="0077044D" w:rsidRPr="0085466A" w:rsidRDefault="0077044D" w:rsidP="00820640">
            <w:pPr>
              <w:spacing w:line="240" w:lineRule="atLeast"/>
              <w:ind w:right="72"/>
              <w:jc w:val="right"/>
              <w:rPr>
                <w:rFonts w:cs="Times New Roman"/>
                <w:sz w:val="20"/>
                <w:szCs w:val="20"/>
              </w:rPr>
            </w:pPr>
          </w:p>
        </w:tc>
      </w:tr>
      <w:tr w:rsidR="00834226" w:rsidRPr="0085466A" w14:paraId="2A4A7FE3" w14:textId="77777777" w:rsidTr="005658DA">
        <w:trPr>
          <w:trHeight w:val="20"/>
        </w:trPr>
        <w:tc>
          <w:tcPr>
            <w:tcW w:w="6120" w:type="dxa"/>
          </w:tcPr>
          <w:p w14:paraId="44B57AAB" w14:textId="77777777" w:rsidR="0077044D" w:rsidRPr="0085466A" w:rsidRDefault="0077044D" w:rsidP="00395E40">
            <w:pPr>
              <w:spacing w:line="240" w:lineRule="atLeast"/>
              <w:rPr>
                <w:rFonts w:cs="Times New Roman"/>
                <w:sz w:val="20"/>
                <w:szCs w:val="20"/>
              </w:rPr>
            </w:pPr>
            <w:r w:rsidRPr="0085466A">
              <w:rPr>
                <w:rFonts w:cs="Times New Roman"/>
                <w:sz w:val="20"/>
                <w:szCs w:val="20"/>
              </w:rPr>
              <w:t xml:space="preserve">    that recognized in profit or loss                        </w:t>
            </w:r>
          </w:p>
        </w:tc>
        <w:tc>
          <w:tcPr>
            <w:tcW w:w="1350" w:type="dxa"/>
            <w:tcBorders>
              <w:bottom w:val="single" w:sz="4" w:space="0" w:color="auto"/>
            </w:tcBorders>
          </w:tcPr>
          <w:p w14:paraId="012FD0C2" w14:textId="58F630BB" w:rsidR="0077044D" w:rsidRPr="0085466A" w:rsidRDefault="00BE2E1B" w:rsidP="00754B95">
            <w:pPr>
              <w:spacing w:line="240" w:lineRule="atLeast"/>
              <w:ind w:right="-20"/>
              <w:jc w:val="right"/>
              <w:rPr>
                <w:rFonts w:cs="Times New Roman"/>
                <w:sz w:val="20"/>
                <w:szCs w:val="20"/>
              </w:rPr>
            </w:pPr>
            <w:r w:rsidRPr="0085466A">
              <w:rPr>
                <w:rFonts w:cs="Times New Roman"/>
                <w:sz w:val="20"/>
                <w:szCs w:val="20"/>
              </w:rPr>
              <w:t>(8,299)</w:t>
            </w:r>
          </w:p>
        </w:tc>
        <w:tc>
          <w:tcPr>
            <w:tcW w:w="270" w:type="dxa"/>
            <w:gridSpan w:val="2"/>
            <w:vAlign w:val="bottom"/>
          </w:tcPr>
          <w:p w14:paraId="226865C4" w14:textId="77777777" w:rsidR="0077044D" w:rsidRPr="0085466A" w:rsidRDefault="0077044D" w:rsidP="00820640">
            <w:pPr>
              <w:spacing w:line="240" w:lineRule="atLeast"/>
              <w:ind w:right="-17"/>
              <w:jc w:val="right"/>
              <w:rPr>
                <w:rFonts w:cs="Times New Roman"/>
                <w:sz w:val="20"/>
                <w:szCs w:val="20"/>
              </w:rPr>
            </w:pPr>
          </w:p>
        </w:tc>
        <w:tc>
          <w:tcPr>
            <w:tcW w:w="1353" w:type="dxa"/>
            <w:tcBorders>
              <w:bottom w:val="single" w:sz="4" w:space="0" w:color="auto"/>
            </w:tcBorders>
          </w:tcPr>
          <w:p w14:paraId="1A14C807" w14:textId="77777777" w:rsidR="0077044D" w:rsidRPr="0085466A" w:rsidRDefault="0077044D" w:rsidP="00820640">
            <w:pPr>
              <w:spacing w:line="240" w:lineRule="atLeast"/>
              <w:ind w:right="72"/>
              <w:jc w:val="right"/>
              <w:rPr>
                <w:rFonts w:cs="Times New Roman"/>
                <w:sz w:val="20"/>
                <w:szCs w:val="20"/>
              </w:rPr>
            </w:pPr>
            <w:r w:rsidRPr="0085466A">
              <w:rPr>
                <w:sz w:val="20"/>
                <w:szCs w:val="20"/>
              </w:rPr>
              <w:t>133,921</w:t>
            </w:r>
          </w:p>
        </w:tc>
      </w:tr>
      <w:tr w:rsidR="00834226" w:rsidRPr="0085466A" w14:paraId="34439B45" w14:textId="77777777" w:rsidTr="005658DA">
        <w:trPr>
          <w:trHeight w:val="20"/>
        </w:trPr>
        <w:tc>
          <w:tcPr>
            <w:tcW w:w="6120" w:type="dxa"/>
          </w:tcPr>
          <w:p w14:paraId="0718E04D"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Total insurance finance expense from insurance contracts</w:t>
            </w:r>
          </w:p>
        </w:tc>
        <w:tc>
          <w:tcPr>
            <w:tcW w:w="1350" w:type="dxa"/>
            <w:tcBorders>
              <w:top w:val="single" w:sz="4" w:space="0" w:color="auto"/>
              <w:bottom w:val="single" w:sz="4" w:space="0" w:color="auto"/>
            </w:tcBorders>
          </w:tcPr>
          <w:p w14:paraId="6061A7F9" w14:textId="77B85816" w:rsidR="0077044D" w:rsidRPr="0085466A" w:rsidRDefault="00BE2E1B" w:rsidP="00754B95">
            <w:pPr>
              <w:spacing w:line="240" w:lineRule="atLeast"/>
              <w:ind w:right="-20"/>
              <w:jc w:val="right"/>
              <w:rPr>
                <w:b/>
                <w:bCs/>
                <w:sz w:val="20"/>
                <w:szCs w:val="20"/>
              </w:rPr>
            </w:pPr>
            <w:r w:rsidRPr="0085466A">
              <w:rPr>
                <w:b/>
                <w:bCs/>
                <w:sz w:val="20"/>
                <w:szCs w:val="20"/>
              </w:rPr>
              <w:t>(23,595,054)</w:t>
            </w:r>
          </w:p>
        </w:tc>
        <w:tc>
          <w:tcPr>
            <w:tcW w:w="270" w:type="dxa"/>
            <w:gridSpan w:val="2"/>
            <w:vAlign w:val="bottom"/>
          </w:tcPr>
          <w:p w14:paraId="1D75F448" w14:textId="77777777" w:rsidR="0077044D" w:rsidRPr="0085466A" w:rsidRDefault="0077044D" w:rsidP="00820640">
            <w:pPr>
              <w:spacing w:line="240" w:lineRule="atLeast"/>
              <w:ind w:right="-92"/>
              <w:jc w:val="right"/>
              <w:rPr>
                <w:rFonts w:cs="Times New Roman"/>
                <w:b/>
                <w:bCs/>
                <w:sz w:val="20"/>
                <w:szCs w:val="20"/>
              </w:rPr>
            </w:pPr>
          </w:p>
        </w:tc>
        <w:tc>
          <w:tcPr>
            <w:tcW w:w="1353" w:type="dxa"/>
            <w:tcBorders>
              <w:top w:val="single" w:sz="4" w:space="0" w:color="auto"/>
              <w:bottom w:val="single" w:sz="4" w:space="0" w:color="auto"/>
            </w:tcBorders>
          </w:tcPr>
          <w:p w14:paraId="512930D7" w14:textId="77777777" w:rsidR="0077044D" w:rsidRPr="0085466A" w:rsidRDefault="0077044D" w:rsidP="00820640">
            <w:pPr>
              <w:spacing w:line="240" w:lineRule="atLeast"/>
              <w:jc w:val="right"/>
              <w:rPr>
                <w:rFonts w:cs="Times New Roman"/>
                <w:b/>
                <w:bCs/>
                <w:sz w:val="20"/>
                <w:szCs w:val="20"/>
              </w:rPr>
            </w:pPr>
            <w:r w:rsidRPr="0085466A">
              <w:rPr>
                <w:b/>
                <w:bCs/>
                <w:sz w:val="20"/>
                <w:szCs w:val="20"/>
              </w:rPr>
              <w:t>(31,652,308)</w:t>
            </w:r>
          </w:p>
        </w:tc>
      </w:tr>
      <w:tr w:rsidR="00834226" w:rsidRPr="0085466A" w14:paraId="2ECF102A" w14:textId="77777777" w:rsidTr="005658DA">
        <w:trPr>
          <w:trHeight w:val="20"/>
        </w:trPr>
        <w:tc>
          <w:tcPr>
            <w:tcW w:w="6120" w:type="dxa"/>
          </w:tcPr>
          <w:p w14:paraId="20A886E0" w14:textId="77777777" w:rsidR="0077044D" w:rsidRPr="0085466A" w:rsidRDefault="0077044D" w:rsidP="00395E40">
            <w:pPr>
              <w:spacing w:line="240" w:lineRule="atLeast"/>
              <w:rPr>
                <w:rFonts w:cs="Times New Roman"/>
                <w:sz w:val="20"/>
                <w:szCs w:val="20"/>
              </w:rPr>
            </w:pPr>
          </w:p>
        </w:tc>
        <w:tc>
          <w:tcPr>
            <w:tcW w:w="1350" w:type="dxa"/>
            <w:tcBorders>
              <w:top w:val="single" w:sz="4" w:space="0" w:color="auto"/>
            </w:tcBorders>
          </w:tcPr>
          <w:p w14:paraId="7C4B0CEC"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663BB9DC" w14:textId="77777777" w:rsidR="0077044D" w:rsidRPr="0085466A" w:rsidRDefault="0077044D" w:rsidP="00820640">
            <w:pPr>
              <w:spacing w:line="240" w:lineRule="atLeast"/>
              <w:ind w:right="-17"/>
              <w:jc w:val="right"/>
              <w:rPr>
                <w:rFonts w:cs="Times New Roman"/>
                <w:sz w:val="20"/>
                <w:szCs w:val="20"/>
              </w:rPr>
            </w:pPr>
          </w:p>
        </w:tc>
        <w:tc>
          <w:tcPr>
            <w:tcW w:w="1353" w:type="dxa"/>
            <w:tcBorders>
              <w:top w:val="single" w:sz="4" w:space="0" w:color="auto"/>
            </w:tcBorders>
          </w:tcPr>
          <w:p w14:paraId="1C561E24" w14:textId="77777777" w:rsidR="0077044D" w:rsidRPr="0085466A" w:rsidRDefault="0077044D" w:rsidP="00820640">
            <w:pPr>
              <w:spacing w:line="240" w:lineRule="atLeast"/>
              <w:ind w:right="72"/>
              <w:jc w:val="right"/>
              <w:rPr>
                <w:rFonts w:cs="Times New Roman"/>
                <w:sz w:val="20"/>
                <w:szCs w:val="20"/>
              </w:rPr>
            </w:pPr>
          </w:p>
        </w:tc>
      </w:tr>
      <w:tr w:rsidR="00834226" w:rsidRPr="0085466A" w14:paraId="3E5151A1" w14:textId="77777777" w:rsidTr="005658DA">
        <w:trPr>
          <w:trHeight w:val="20"/>
        </w:trPr>
        <w:tc>
          <w:tcPr>
            <w:tcW w:w="6120" w:type="dxa"/>
          </w:tcPr>
          <w:p w14:paraId="58ABE0DD"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Insurance finance expense from reinsurance contracts</w:t>
            </w:r>
          </w:p>
        </w:tc>
        <w:tc>
          <w:tcPr>
            <w:tcW w:w="1350" w:type="dxa"/>
          </w:tcPr>
          <w:p w14:paraId="54DE74AC" w14:textId="77777777" w:rsidR="0077044D" w:rsidRPr="0085466A" w:rsidRDefault="0077044D" w:rsidP="00D64449">
            <w:pPr>
              <w:spacing w:line="240" w:lineRule="atLeast"/>
              <w:ind w:right="-17"/>
              <w:jc w:val="right"/>
              <w:rPr>
                <w:rFonts w:cs="Times New Roman"/>
                <w:b/>
                <w:bCs/>
                <w:sz w:val="20"/>
                <w:szCs w:val="20"/>
              </w:rPr>
            </w:pPr>
          </w:p>
        </w:tc>
        <w:tc>
          <w:tcPr>
            <w:tcW w:w="270" w:type="dxa"/>
            <w:gridSpan w:val="2"/>
            <w:vAlign w:val="bottom"/>
          </w:tcPr>
          <w:p w14:paraId="752EC405" w14:textId="77777777" w:rsidR="0077044D" w:rsidRPr="0085466A" w:rsidRDefault="0077044D" w:rsidP="00820640">
            <w:pPr>
              <w:spacing w:line="240" w:lineRule="atLeast"/>
              <w:ind w:right="-17"/>
              <w:jc w:val="right"/>
              <w:rPr>
                <w:rFonts w:cs="Times New Roman"/>
                <w:b/>
                <w:bCs/>
                <w:sz w:val="20"/>
                <w:szCs w:val="20"/>
              </w:rPr>
            </w:pPr>
          </w:p>
        </w:tc>
        <w:tc>
          <w:tcPr>
            <w:tcW w:w="1353" w:type="dxa"/>
          </w:tcPr>
          <w:p w14:paraId="1E22F658" w14:textId="77777777" w:rsidR="0077044D" w:rsidRPr="0085466A" w:rsidRDefault="0077044D" w:rsidP="00820640">
            <w:pPr>
              <w:spacing w:line="240" w:lineRule="atLeast"/>
              <w:ind w:right="72"/>
              <w:jc w:val="right"/>
              <w:rPr>
                <w:rFonts w:cs="Times New Roman"/>
                <w:sz w:val="20"/>
                <w:szCs w:val="20"/>
              </w:rPr>
            </w:pPr>
          </w:p>
        </w:tc>
      </w:tr>
      <w:tr w:rsidR="00834226" w:rsidRPr="0085466A" w14:paraId="3E69B756" w14:textId="77777777" w:rsidTr="00820640">
        <w:trPr>
          <w:trHeight w:val="20"/>
        </w:trPr>
        <w:tc>
          <w:tcPr>
            <w:tcW w:w="6120" w:type="dxa"/>
          </w:tcPr>
          <w:p w14:paraId="50B56827" w14:textId="77777777" w:rsidR="0077044D" w:rsidRPr="0085466A" w:rsidRDefault="0077044D" w:rsidP="00395E40">
            <w:pPr>
              <w:spacing w:line="240" w:lineRule="atLeast"/>
              <w:rPr>
                <w:rFonts w:cs="Times New Roman"/>
                <w:sz w:val="20"/>
                <w:szCs w:val="20"/>
              </w:rPr>
            </w:pPr>
            <w:r w:rsidRPr="0085466A">
              <w:rPr>
                <w:rFonts w:cs="Times New Roman"/>
                <w:sz w:val="20"/>
                <w:szCs w:val="20"/>
              </w:rPr>
              <w:t>Interest accreted</w:t>
            </w:r>
          </w:p>
        </w:tc>
        <w:tc>
          <w:tcPr>
            <w:tcW w:w="1350" w:type="dxa"/>
          </w:tcPr>
          <w:p w14:paraId="5A6971C3" w14:textId="7618423E" w:rsidR="0077044D" w:rsidRPr="0085466A" w:rsidRDefault="00BE2E1B" w:rsidP="00754B95">
            <w:pPr>
              <w:spacing w:line="240" w:lineRule="atLeast"/>
              <w:jc w:val="right"/>
              <w:rPr>
                <w:rFonts w:cs="Times New Roman"/>
                <w:sz w:val="20"/>
                <w:szCs w:val="20"/>
              </w:rPr>
            </w:pPr>
            <w:r w:rsidRPr="0085466A">
              <w:rPr>
                <w:rFonts w:cs="Times New Roman"/>
                <w:sz w:val="20"/>
                <w:szCs w:val="20"/>
              </w:rPr>
              <w:t>(5,930)</w:t>
            </w:r>
          </w:p>
        </w:tc>
        <w:tc>
          <w:tcPr>
            <w:tcW w:w="270" w:type="dxa"/>
            <w:gridSpan w:val="2"/>
            <w:vAlign w:val="bottom"/>
          </w:tcPr>
          <w:p w14:paraId="1A3E3EA0" w14:textId="77777777" w:rsidR="0077044D" w:rsidRPr="0085466A" w:rsidRDefault="0077044D" w:rsidP="00820640">
            <w:pPr>
              <w:spacing w:line="240" w:lineRule="atLeast"/>
              <w:ind w:right="-92"/>
              <w:jc w:val="right"/>
              <w:rPr>
                <w:rFonts w:cs="Times New Roman"/>
                <w:sz w:val="20"/>
                <w:szCs w:val="20"/>
              </w:rPr>
            </w:pPr>
          </w:p>
        </w:tc>
        <w:tc>
          <w:tcPr>
            <w:tcW w:w="1353" w:type="dxa"/>
          </w:tcPr>
          <w:p w14:paraId="60F55278" w14:textId="1BB24747" w:rsidR="0077044D" w:rsidRPr="0085466A" w:rsidRDefault="00BE2E1B" w:rsidP="00820640">
            <w:pPr>
              <w:spacing w:line="240" w:lineRule="atLeast"/>
              <w:jc w:val="right"/>
              <w:rPr>
                <w:rFonts w:cs="Times New Roman"/>
                <w:sz w:val="20"/>
                <w:szCs w:val="20"/>
              </w:rPr>
            </w:pPr>
            <w:r w:rsidRPr="0085466A">
              <w:rPr>
                <w:sz w:val="20"/>
                <w:szCs w:val="20"/>
              </w:rPr>
              <w:t>(9,653)</w:t>
            </w:r>
          </w:p>
        </w:tc>
      </w:tr>
      <w:tr w:rsidR="00834226" w:rsidRPr="0085466A" w14:paraId="7A1971EB" w14:textId="77777777" w:rsidTr="005658DA">
        <w:trPr>
          <w:trHeight w:val="20"/>
        </w:trPr>
        <w:tc>
          <w:tcPr>
            <w:tcW w:w="6120" w:type="dxa"/>
          </w:tcPr>
          <w:p w14:paraId="78AB2DBD" w14:textId="77777777" w:rsidR="0077044D" w:rsidRPr="0085466A" w:rsidRDefault="0077044D" w:rsidP="00395E40">
            <w:pPr>
              <w:spacing w:line="240" w:lineRule="atLeast"/>
              <w:rPr>
                <w:rFonts w:cs="Times New Roman"/>
                <w:sz w:val="20"/>
                <w:szCs w:val="20"/>
              </w:rPr>
            </w:pPr>
            <w:r w:rsidRPr="0085466A">
              <w:rPr>
                <w:rFonts w:cs="Times New Roman"/>
                <w:sz w:val="20"/>
                <w:szCs w:val="20"/>
              </w:rPr>
              <w:t>Effect of changes in current interest rates and other financial assumptions</w:t>
            </w:r>
          </w:p>
        </w:tc>
        <w:tc>
          <w:tcPr>
            <w:tcW w:w="1350" w:type="dxa"/>
            <w:tcBorders>
              <w:bottom w:val="single" w:sz="4" w:space="0" w:color="auto"/>
            </w:tcBorders>
          </w:tcPr>
          <w:p w14:paraId="5A06A125" w14:textId="216520EC" w:rsidR="0077044D" w:rsidRPr="0085466A" w:rsidRDefault="00BE2E1B" w:rsidP="00754B95">
            <w:pPr>
              <w:spacing w:line="240" w:lineRule="atLeast"/>
              <w:jc w:val="right"/>
              <w:rPr>
                <w:rFonts w:cs="Times New Roman"/>
                <w:sz w:val="20"/>
                <w:szCs w:val="20"/>
              </w:rPr>
            </w:pPr>
            <w:r w:rsidRPr="0085466A">
              <w:rPr>
                <w:rFonts w:cs="Times New Roman"/>
                <w:bCs/>
                <w:sz w:val="20"/>
                <w:szCs w:val="20"/>
              </w:rPr>
              <w:t>(72,547)</w:t>
            </w:r>
          </w:p>
        </w:tc>
        <w:tc>
          <w:tcPr>
            <w:tcW w:w="270" w:type="dxa"/>
            <w:gridSpan w:val="2"/>
            <w:vAlign w:val="bottom"/>
          </w:tcPr>
          <w:p w14:paraId="4B610173" w14:textId="77777777" w:rsidR="0077044D" w:rsidRPr="0085466A" w:rsidRDefault="0077044D" w:rsidP="00395E40">
            <w:pPr>
              <w:spacing w:line="240" w:lineRule="atLeast"/>
              <w:ind w:right="-92"/>
              <w:jc w:val="right"/>
              <w:rPr>
                <w:rFonts w:cs="Times New Roman"/>
                <w:sz w:val="20"/>
                <w:szCs w:val="20"/>
              </w:rPr>
            </w:pPr>
          </w:p>
        </w:tc>
        <w:tc>
          <w:tcPr>
            <w:tcW w:w="1353" w:type="dxa"/>
            <w:tcBorders>
              <w:bottom w:val="single" w:sz="4" w:space="0" w:color="auto"/>
            </w:tcBorders>
          </w:tcPr>
          <w:p w14:paraId="63818007" w14:textId="3FACC511" w:rsidR="0077044D" w:rsidRPr="0085466A" w:rsidRDefault="00BE2E1B" w:rsidP="00820640">
            <w:pPr>
              <w:spacing w:line="240" w:lineRule="atLeast"/>
              <w:jc w:val="right"/>
              <w:rPr>
                <w:sz w:val="20"/>
                <w:szCs w:val="20"/>
              </w:rPr>
            </w:pPr>
            <w:r w:rsidRPr="0085466A">
              <w:rPr>
                <w:rFonts w:cs="Times New Roman"/>
                <w:bCs/>
                <w:sz w:val="20"/>
                <w:szCs w:val="20"/>
              </w:rPr>
              <w:t>(45,552)</w:t>
            </w:r>
            <w:r w:rsidRPr="0085466A" w:rsidDel="00BE2E1B">
              <w:rPr>
                <w:rFonts w:cs="Times New Roman"/>
                <w:bCs/>
                <w:sz w:val="20"/>
                <w:szCs w:val="20"/>
              </w:rPr>
              <w:t xml:space="preserve"> </w:t>
            </w:r>
          </w:p>
        </w:tc>
      </w:tr>
      <w:tr w:rsidR="00834226" w:rsidRPr="0085466A" w14:paraId="142FF553" w14:textId="77777777" w:rsidTr="005658DA">
        <w:trPr>
          <w:trHeight w:val="20"/>
        </w:trPr>
        <w:tc>
          <w:tcPr>
            <w:tcW w:w="6120" w:type="dxa"/>
          </w:tcPr>
          <w:p w14:paraId="3D343B5C"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Total insurance finance expense from reinsurance contracts</w:t>
            </w:r>
          </w:p>
        </w:tc>
        <w:tc>
          <w:tcPr>
            <w:tcW w:w="1350" w:type="dxa"/>
            <w:tcBorders>
              <w:top w:val="single" w:sz="4" w:space="0" w:color="auto"/>
              <w:bottom w:val="single" w:sz="4" w:space="0" w:color="auto"/>
            </w:tcBorders>
          </w:tcPr>
          <w:p w14:paraId="17D5FCFC" w14:textId="518072F2" w:rsidR="0077044D" w:rsidRPr="0085466A" w:rsidRDefault="00C54DA7" w:rsidP="00754B95">
            <w:pPr>
              <w:spacing w:line="240" w:lineRule="atLeast"/>
              <w:jc w:val="right"/>
              <w:rPr>
                <w:rFonts w:cs="Times New Roman"/>
                <w:b/>
                <w:bCs/>
                <w:sz w:val="20"/>
                <w:szCs w:val="20"/>
              </w:rPr>
            </w:pPr>
            <w:r w:rsidRPr="0085466A">
              <w:rPr>
                <w:rFonts w:cs="Times New Roman"/>
                <w:b/>
                <w:bCs/>
                <w:sz w:val="20"/>
                <w:szCs w:val="20"/>
              </w:rPr>
              <w:t>(78,477)</w:t>
            </w:r>
          </w:p>
        </w:tc>
        <w:tc>
          <w:tcPr>
            <w:tcW w:w="270" w:type="dxa"/>
            <w:gridSpan w:val="2"/>
            <w:vAlign w:val="bottom"/>
          </w:tcPr>
          <w:p w14:paraId="07570ABE" w14:textId="77777777" w:rsidR="0077044D" w:rsidRPr="0085466A" w:rsidRDefault="0077044D" w:rsidP="00820640">
            <w:pPr>
              <w:spacing w:line="240" w:lineRule="atLeast"/>
              <w:ind w:right="-92"/>
              <w:jc w:val="right"/>
              <w:rPr>
                <w:rFonts w:cs="Times New Roman"/>
                <w:b/>
                <w:bCs/>
                <w:sz w:val="20"/>
                <w:szCs w:val="20"/>
              </w:rPr>
            </w:pPr>
          </w:p>
        </w:tc>
        <w:tc>
          <w:tcPr>
            <w:tcW w:w="1353" w:type="dxa"/>
            <w:tcBorders>
              <w:top w:val="single" w:sz="4" w:space="0" w:color="auto"/>
              <w:bottom w:val="single" w:sz="4" w:space="0" w:color="auto"/>
            </w:tcBorders>
          </w:tcPr>
          <w:p w14:paraId="3143E188" w14:textId="77777777" w:rsidR="0077044D" w:rsidRPr="0085466A" w:rsidRDefault="0077044D" w:rsidP="00820640">
            <w:pPr>
              <w:spacing w:line="240" w:lineRule="atLeast"/>
              <w:jc w:val="right"/>
              <w:rPr>
                <w:rFonts w:cs="Times New Roman"/>
                <w:b/>
                <w:bCs/>
                <w:sz w:val="20"/>
                <w:szCs w:val="20"/>
              </w:rPr>
            </w:pPr>
            <w:r w:rsidRPr="0085466A">
              <w:rPr>
                <w:b/>
                <w:bCs/>
                <w:sz w:val="20"/>
                <w:szCs w:val="20"/>
              </w:rPr>
              <w:t>(55,205)</w:t>
            </w:r>
          </w:p>
        </w:tc>
      </w:tr>
      <w:tr w:rsidR="00834226" w:rsidRPr="0085466A" w14:paraId="7A50D9F9" w14:textId="77777777" w:rsidTr="005658DA">
        <w:trPr>
          <w:trHeight w:val="20"/>
        </w:trPr>
        <w:tc>
          <w:tcPr>
            <w:tcW w:w="6120" w:type="dxa"/>
          </w:tcPr>
          <w:p w14:paraId="0EE33F9B"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Net insurance finance expense</w:t>
            </w:r>
          </w:p>
        </w:tc>
        <w:tc>
          <w:tcPr>
            <w:tcW w:w="1350" w:type="dxa"/>
            <w:tcBorders>
              <w:top w:val="single" w:sz="4" w:space="0" w:color="auto"/>
              <w:bottom w:val="double" w:sz="4" w:space="0" w:color="auto"/>
            </w:tcBorders>
          </w:tcPr>
          <w:p w14:paraId="3F0BD79A" w14:textId="6210F404" w:rsidR="0077044D" w:rsidRPr="0085466A" w:rsidRDefault="00320746" w:rsidP="00754B95">
            <w:pPr>
              <w:spacing w:line="240" w:lineRule="atLeast"/>
              <w:jc w:val="right"/>
              <w:rPr>
                <w:rFonts w:cs="Times New Roman"/>
                <w:b/>
                <w:bCs/>
                <w:sz w:val="20"/>
                <w:szCs w:val="20"/>
              </w:rPr>
            </w:pPr>
            <w:r w:rsidRPr="0085466A">
              <w:rPr>
                <w:rFonts w:cs="Times New Roman"/>
                <w:b/>
                <w:bCs/>
                <w:sz w:val="20"/>
                <w:szCs w:val="20"/>
              </w:rPr>
              <w:t>(23,673,531)</w:t>
            </w:r>
          </w:p>
        </w:tc>
        <w:tc>
          <w:tcPr>
            <w:tcW w:w="270" w:type="dxa"/>
            <w:gridSpan w:val="2"/>
            <w:vAlign w:val="bottom"/>
          </w:tcPr>
          <w:p w14:paraId="445B14EC" w14:textId="77777777" w:rsidR="0077044D" w:rsidRPr="0085466A" w:rsidRDefault="0077044D" w:rsidP="00820640">
            <w:pPr>
              <w:spacing w:line="240" w:lineRule="atLeast"/>
              <w:ind w:right="-92"/>
              <w:jc w:val="right"/>
              <w:rPr>
                <w:rFonts w:cs="Times New Roman"/>
                <w:b/>
                <w:bCs/>
                <w:sz w:val="20"/>
                <w:szCs w:val="20"/>
              </w:rPr>
            </w:pPr>
          </w:p>
        </w:tc>
        <w:tc>
          <w:tcPr>
            <w:tcW w:w="1353" w:type="dxa"/>
            <w:tcBorders>
              <w:top w:val="single" w:sz="4" w:space="0" w:color="auto"/>
              <w:bottom w:val="double" w:sz="4" w:space="0" w:color="auto"/>
            </w:tcBorders>
          </w:tcPr>
          <w:p w14:paraId="753E83BD" w14:textId="77777777" w:rsidR="0077044D" w:rsidRPr="0085466A" w:rsidRDefault="0077044D" w:rsidP="00820640">
            <w:pPr>
              <w:spacing w:line="240" w:lineRule="atLeast"/>
              <w:jc w:val="right"/>
              <w:rPr>
                <w:rFonts w:cs="Times New Roman"/>
                <w:b/>
                <w:bCs/>
                <w:sz w:val="20"/>
                <w:szCs w:val="20"/>
              </w:rPr>
            </w:pPr>
            <w:r w:rsidRPr="0085466A">
              <w:rPr>
                <w:b/>
                <w:bCs/>
                <w:sz w:val="20"/>
                <w:szCs w:val="20"/>
              </w:rPr>
              <w:t>(31,707,513)</w:t>
            </w:r>
          </w:p>
        </w:tc>
      </w:tr>
      <w:tr w:rsidR="00834226" w:rsidRPr="0085466A" w14:paraId="2C768203" w14:textId="77777777" w:rsidTr="005658DA">
        <w:trPr>
          <w:trHeight w:val="20"/>
        </w:trPr>
        <w:tc>
          <w:tcPr>
            <w:tcW w:w="6120" w:type="dxa"/>
          </w:tcPr>
          <w:p w14:paraId="0AC73074" w14:textId="77777777" w:rsidR="0077044D" w:rsidRPr="0085466A" w:rsidRDefault="0077044D" w:rsidP="00395E40">
            <w:pPr>
              <w:spacing w:line="240" w:lineRule="atLeast"/>
              <w:rPr>
                <w:rFonts w:cs="Times New Roman"/>
                <w:sz w:val="20"/>
                <w:szCs w:val="20"/>
              </w:rPr>
            </w:pPr>
          </w:p>
        </w:tc>
        <w:tc>
          <w:tcPr>
            <w:tcW w:w="1350" w:type="dxa"/>
            <w:tcBorders>
              <w:top w:val="double" w:sz="4" w:space="0" w:color="auto"/>
            </w:tcBorders>
          </w:tcPr>
          <w:p w14:paraId="169A8385"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40B453B1" w14:textId="77777777" w:rsidR="0077044D" w:rsidRPr="0085466A" w:rsidRDefault="0077044D" w:rsidP="00820640">
            <w:pPr>
              <w:spacing w:line="240" w:lineRule="atLeast"/>
              <w:ind w:right="-17"/>
              <w:jc w:val="right"/>
              <w:rPr>
                <w:rFonts w:cs="Times New Roman"/>
                <w:sz w:val="20"/>
                <w:szCs w:val="20"/>
              </w:rPr>
            </w:pPr>
          </w:p>
        </w:tc>
        <w:tc>
          <w:tcPr>
            <w:tcW w:w="1353" w:type="dxa"/>
            <w:tcBorders>
              <w:top w:val="double" w:sz="4" w:space="0" w:color="auto"/>
            </w:tcBorders>
          </w:tcPr>
          <w:p w14:paraId="60FB86FD" w14:textId="77777777" w:rsidR="0077044D" w:rsidRPr="0085466A" w:rsidRDefault="0077044D" w:rsidP="00820640">
            <w:pPr>
              <w:spacing w:line="240" w:lineRule="atLeast"/>
              <w:ind w:right="72"/>
              <w:jc w:val="right"/>
              <w:rPr>
                <w:rFonts w:cs="Times New Roman"/>
                <w:sz w:val="20"/>
                <w:szCs w:val="20"/>
              </w:rPr>
            </w:pPr>
          </w:p>
        </w:tc>
      </w:tr>
      <w:tr w:rsidR="00834226" w:rsidRPr="0085466A" w14:paraId="71BAFA73" w14:textId="77777777" w:rsidTr="005658DA">
        <w:trPr>
          <w:trHeight w:val="20"/>
        </w:trPr>
        <w:tc>
          <w:tcPr>
            <w:tcW w:w="6120" w:type="dxa"/>
          </w:tcPr>
          <w:p w14:paraId="5966685B"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Recognised in profit or loss</w:t>
            </w:r>
          </w:p>
        </w:tc>
        <w:tc>
          <w:tcPr>
            <w:tcW w:w="1350" w:type="dxa"/>
          </w:tcPr>
          <w:p w14:paraId="48BE5EE6"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4A4B705A" w14:textId="77777777" w:rsidR="0077044D" w:rsidRPr="0085466A" w:rsidRDefault="0077044D" w:rsidP="00820640">
            <w:pPr>
              <w:spacing w:line="240" w:lineRule="atLeast"/>
              <w:ind w:right="-17"/>
              <w:jc w:val="right"/>
              <w:rPr>
                <w:rFonts w:cs="Times New Roman"/>
                <w:sz w:val="20"/>
                <w:szCs w:val="20"/>
              </w:rPr>
            </w:pPr>
          </w:p>
        </w:tc>
        <w:tc>
          <w:tcPr>
            <w:tcW w:w="1353" w:type="dxa"/>
          </w:tcPr>
          <w:p w14:paraId="4B21FB85" w14:textId="77777777" w:rsidR="0077044D" w:rsidRPr="0085466A" w:rsidRDefault="0077044D" w:rsidP="00820640">
            <w:pPr>
              <w:spacing w:line="240" w:lineRule="atLeast"/>
              <w:ind w:right="72"/>
              <w:jc w:val="right"/>
              <w:rPr>
                <w:rFonts w:cs="Times New Roman"/>
                <w:sz w:val="20"/>
                <w:szCs w:val="20"/>
              </w:rPr>
            </w:pPr>
          </w:p>
        </w:tc>
      </w:tr>
      <w:tr w:rsidR="00834226" w:rsidRPr="0085466A" w14:paraId="12504554" w14:textId="77777777" w:rsidTr="005658DA">
        <w:trPr>
          <w:trHeight w:val="20"/>
        </w:trPr>
        <w:tc>
          <w:tcPr>
            <w:tcW w:w="6120" w:type="dxa"/>
          </w:tcPr>
          <w:p w14:paraId="2D270584" w14:textId="77777777" w:rsidR="0077044D" w:rsidRPr="0085466A" w:rsidRDefault="0077044D" w:rsidP="00395E40">
            <w:pPr>
              <w:spacing w:line="240" w:lineRule="atLeast"/>
              <w:rPr>
                <w:rFonts w:cs="Times New Roman"/>
                <w:sz w:val="20"/>
                <w:szCs w:val="20"/>
              </w:rPr>
            </w:pPr>
            <w:r w:rsidRPr="0085466A">
              <w:rPr>
                <w:rFonts w:cs="Times New Roman"/>
                <w:sz w:val="20"/>
                <w:szCs w:val="20"/>
              </w:rPr>
              <w:t>Net investment income on participating contracts and underlying items</w:t>
            </w:r>
          </w:p>
        </w:tc>
        <w:tc>
          <w:tcPr>
            <w:tcW w:w="1350" w:type="dxa"/>
          </w:tcPr>
          <w:p w14:paraId="4D0B569E" w14:textId="052C0783" w:rsidR="0077044D" w:rsidRPr="0085466A" w:rsidRDefault="00AE472E" w:rsidP="00D64449">
            <w:pPr>
              <w:spacing w:line="240" w:lineRule="atLeast"/>
              <w:ind w:right="48"/>
              <w:jc w:val="right"/>
              <w:rPr>
                <w:rFonts w:cs="Times New Roman"/>
                <w:sz w:val="20"/>
                <w:szCs w:val="20"/>
              </w:rPr>
            </w:pPr>
            <w:r w:rsidRPr="0085466A">
              <w:rPr>
                <w:rFonts w:cs="Times New Roman"/>
                <w:sz w:val="20"/>
                <w:szCs w:val="20"/>
              </w:rPr>
              <w:t>19,291,611</w:t>
            </w:r>
          </w:p>
        </w:tc>
        <w:tc>
          <w:tcPr>
            <w:tcW w:w="270" w:type="dxa"/>
            <w:gridSpan w:val="2"/>
            <w:vAlign w:val="bottom"/>
          </w:tcPr>
          <w:p w14:paraId="4706D80B" w14:textId="77777777" w:rsidR="0077044D" w:rsidRPr="0085466A" w:rsidRDefault="0077044D" w:rsidP="00820640">
            <w:pPr>
              <w:spacing w:line="240" w:lineRule="atLeast"/>
              <w:ind w:right="-17"/>
              <w:jc w:val="right"/>
              <w:rPr>
                <w:rFonts w:cs="Times New Roman"/>
                <w:sz w:val="20"/>
                <w:szCs w:val="20"/>
              </w:rPr>
            </w:pPr>
          </w:p>
        </w:tc>
        <w:tc>
          <w:tcPr>
            <w:tcW w:w="1353" w:type="dxa"/>
          </w:tcPr>
          <w:p w14:paraId="6C9B065E" w14:textId="4120B1D7" w:rsidR="0077044D" w:rsidRPr="0085466A" w:rsidRDefault="00D80DE5" w:rsidP="00820640">
            <w:pPr>
              <w:spacing w:line="240" w:lineRule="atLeast"/>
              <w:ind w:right="72"/>
              <w:jc w:val="right"/>
              <w:rPr>
                <w:rFonts w:cs="Times New Roman"/>
                <w:sz w:val="20"/>
                <w:szCs w:val="20"/>
              </w:rPr>
            </w:pPr>
            <w:r w:rsidRPr="0085466A">
              <w:rPr>
                <w:sz w:val="20"/>
                <w:szCs w:val="20"/>
              </w:rPr>
              <w:t>21,115,355</w:t>
            </w:r>
          </w:p>
        </w:tc>
      </w:tr>
      <w:tr w:rsidR="00834226" w:rsidRPr="0085466A" w14:paraId="403ABA1C" w14:textId="77777777" w:rsidTr="005658DA">
        <w:trPr>
          <w:trHeight w:val="20"/>
        </w:trPr>
        <w:tc>
          <w:tcPr>
            <w:tcW w:w="6120" w:type="dxa"/>
          </w:tcPr>
          <w:p w14:paraId="2C8060B0" w14:textId="77777777" w:rsidR="0077044D" w:rsidRPr="0085466A" w:rsidRDefault="0077044D" w:rsidP="00395E40">
            <w:pPr>
              <w:spacing w:line="240" w:lineRule="atLeast"/>
              <w:rPr>
                <w:rFonts w:cs="Times New Roman"/>
                <w:sz w:val="20"/>
                <w:szCs w:val="20"/>
              </w:rPr>
            </w:pPr>
            <w:r w:rsidRPr="0085466A">
              <w:rPr>
                <w:rFonts w:cs="Times New Roman"/>
                <w:sz w:val="20"/>
                <w:szCs w:val="20"/>
              </w:rPr>
              <w:t xml:space="preserve">Net insurance finance expense  </w:t>
            </w:r>
          </w:p>
        </w:tc>
        <w:tc>
          <w:tcPr>
            <w:tcW w:w="1350" w:type="dxa"/>
            <w:tcBorders>
              <w:bottom w:val="single" w:sz="4" w:space="0" w:color="auto"/>
            </w:tcBorders>
          </w:tcPr>
          <w:p w14:paraId="540A0A1E" w14:textId="0B663198" w:rsidR="0077044D" w:rsidRPr="0085466A" w:rsidRDefault="00AE472E" w:rsidP="00754B95">
            <w:pPr>
              <w:spacing w:line="240" w:lineRule="atLeast"/>
              <w:jc w:val="right"/>
              <w:rPr>
                <w:rFonts w:cs="Times New Roman"/>
                <w:sz w:val="20"/>
                <w:szCs w:val="20"/>
              </w:rPr>
            </w:pPr>
            <w:r w:rsidRPr="0085466A">
              <w:rPr>
                <w:rFonts w:cs="Times New Roman"/>
                <w:sz w:val="20"/>
                <w:szCs w:val="20"/>
              </w:rPr>
              <w:t>(16,040,544)</w:t>
            </w:r>
          </w:p>
        </w:tc>
        <w:tc>
          <w:tcPr>
            <w:tcW w:w="270" w:type="dxa"/>
            <w:gridSpan w:val="2"/>
            <w:vAlign w:val="bottom"/>
          </w:tcPr>
          <w:p w14:paraId="2032F3FF" w14:textId="77777777" w:rsidR="0077044D" w:rsidRPr="0085466A" w:rsidRDefault="0077044D" w:rsidP="00820640">
            <w:pPr>
              <w:spacing w:line="240" w:lineRule="atLeast"/>
              <w:ind w:right="-92"/>
              <w:jc w:val="right"/>
              <w:rPr>
                <w:rFonts w:cs="Times New Roman"/>
                <w:sz w:val="20"/>
                <w:szCs w:val="20"/>
              </w:rPr>
            </w:pPr>
          </w:p>
        </w:tc>
        <w:tc>
          <w:tcPr>
            <w:tcW w:w="1353" w:type="dxa"/>
            <w:tcBorders>
              <w:bottom w:val="single" w:sz="4" w:space="0" w:color="auto"/>
            </w:tcBorders>
          </w:tcPr>
          <w:p w14:paraId="5DC741F8" w14:textId="1E536684" w:rsidR="0077044D" w:rsidRPr="0085466A" w:rsidRDefault="00D80DE5" w:rsidP="00754B95">
            <w:pPr>
              <w:spacing w:line="240" w:lineRule="atLeast"/>
              <w:ind w:right="-10"/>
              <w:jc w:val="right"/>
              <w:rPr>
                <w:rFonts w:cs="Times New Roman"/>
                <w:sz w:val="20"/>
                <w:szCs w:val="20"/>
              </w:rPr>
            </w:pPr>
            <w:r w:rsidRPr="0085466A">
              <w:rPr>
                <w:sz w:val="20"/>
                <w:szCs w:val="20"/>
              </w:rPr>
              <w:t>(15,470,336)</w:t>
            </w:r>
          </w:p>
        </w:tc>
      </w:tr>
      <w:tr w:rsidR="00834226" w:rsidRPr="0085466A" w14:paraId="797C46D4" w14:textId="77777777" w:rsidTr="005658DA">
        <w:trPr>
          <w:trHeight w:val="20"/>
        </w:trPr>
        <w:tc>
          <w:tcPr>
            <w:tcW w:w="6120" w:type="dxa"/>
          </w:tcPr>
          <w:p w14:paraId="2802970B"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066956CB" w14:textId="287CB139" w:rsidR="0077044D" w:rsidRPr="0085466A" w:rsidRDefault="00AE472E" w:rsidP="00D64449">
            <w:pPr>
              <w:spacing w:line="240" w:lineRule="atLeast"/>
              <w:ind w:right="48"/>
              <w:jc w:val="right"/>
              <w:rPr>
                <w:rFonts w:cs="Times New Roman"/>
                <w:b/>
                <w:bCs/>
                <w:sz w:val="20"/>
                <w:szCs w:val="20"/>
              </w:rPr>
            </w:pPr>
            <w:r w:rsidRPr="0085466A">
              <w:rPr>
                <w:rFonts w:cs="Times New Roman"/>
                <w:b/>
                <w:bCs/>
                <w:sz w:val="20"/>
                <w:szCs w:val="20"/>
              </w:rPr>
              <w:t>3,251,067</w:t>
            </w:r>
          </w:p>
        </w:tc>
        <w:tc>
          <w:tcPr>
            <w:tcW w:w="270" w:type="dxa"/>
            <w:gridSpan w:val="2"/>
            <w:vAlign w:val="bottom"/>
          </w:tcPr>
          <w:p w14:paraId="12335C67" w14:textId="77777777" w:rsidR="0077044D" w:rsidRPr="0085466A" w:rsidRDefault="0077044D"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576C86CD" w14:textId="00908E87" w:rsidR="0077044D" w:rsidRPr="0085466A" w:rsidRDefault="00D80DE5" w:rsidP="00820640">
            <w:pPr>
              <w:spacing w:line="240" w:lineRule="atLeast"/>
              <w:ind w:right="72"/>
              <w:jc w:val="right"/>
              <w:rPr>
                <w:rFonts w:cs="Times New Roman"/>
                <w:b/>
                <w:bCs/>
                <w:sz w:val="20"/>
                <w:szCs w:val="20"/>
              </w:rPr>
            </w:pPr>
            <w:r w:rsidRPr="0085466A">
              <w:rPr>
                <w:b/>
                <w:bCs/>
                <w:sz w:val="20"/>
                <w:szCs w:val="20"/>
              </w:rPr>
              <w:t>5,645,019</w:t>
            </w:r>
          </w:p>
        </w:tc>
      </w:tr>
      <w:tr w:rsidR="00834226" w:rsidRPr="0085466A" w14:paraId="390B4C22" w14:textId="77777777" w:rsidTr="005658DA">
        <w:trPr>
          <w:trHeight w:val="20"/>
        </w:trPr>
        <w:tc>
          <w:tcPr>
            <w:tcW w:w="6120" w:type="dxa"/>
          </w:tcPr>
          <w:p w14:paraId="2FB6237C" w14:textId="77777777" w:rsidR="0077044D" w:rsidRPr="0085466A" w:rsidRDefault="0077044D" w:rsidP="00395E40">
            <w:pPr>
              <w:spacing w:line="240" w:lineRule="atLeast"/>
              <w:rPr>
                <w:rFonts w:cs="Times New Roman"/>
                <w:sz w:val="20"/>
                <w:szCs w:val="20"/>
              </w:rPr>
            </w:pPr>
          </w:p>
        </w:tc>
        <w:tc>
          <w:tcPr>
            <w:tcW w:w="1350" w:type="dxa"/>
            <w:tcBorders>
              <w:top w:val="double" w:sz="4" w:space="0" w:color="auto"/>
            </w:tcBorders>
          </w:tcPr>
          <w:p w14:paraId="797C183F" w14:textId="77777777" w:rsidR="0077044D" w:rsidRPr="0085466A" w:rsidRDefault="0077044D" w:rsidP="00D64449">
            <w:pPr>
              <w:spacing w:line="240" w:lineRule="atLeast"/>
              <w:ind w:right="-17"/>
              <w:jc w:val="right"/>
              <w:rPr>
                <w:rFonts w:cs="Times New Roman"/>
                <w:sz w:val="20"/>
                <w:szCs w:val="20"/>
              </w:rPr>
            </w:pPr>
          </w:p>
        </w:tc>
        <w:tc>
          <w:tcPr>
            <w:tcW w:w="270" w:type="dxa"/>
            <w:gridSpan w:val="2"/>
            <w:vAlign w:val="bottom"/>
          </w:tcPr>
          <w:p w14:paraId="28BB1EAD" w14:textId="77777777" w:rsidR="0077044D" w:rsidRPr="0085466A" w:rsidRDefault="0077044D" w:rsidP="00820640">
            <w:pPr>
              <w:spacing w:line="240" w:lineRule="atLeast"/>
              <w:ind w:right="-17"/>
              <w:jc w:val="right"/>
              <w:rPr>
                <w:rFonts w:cs="Times New Roman"/>
                <w:sz w:val="20"/>
                <w:szCs w:val="20"/>
              </w:rPr>
            </w:pPr>
          </w:p>
        </w:tc>
        <w:tc>
          <w:tcPr>
            <w:tcW w:w="1353" w:type="dxa"/>
            <w:tcBorders>
              <w:top w:val="double" w:sz="4" w:space="0" w:color="auto"/>
            </w:tcBorders>
          </w:tcPr>
          <w:p w14:paraId="2D949B01" w14:textId="77777777" w:rsidR="0077044D" w:rsidRPr="0085466A" w:rsidRDefault="0077044D" w:rsidP="00820640">
            <w:pPr>
              <w:spacing w:line="240" w:lineRule="atLeast"/>
              <w:ind w:right="72"/>
              <w:jc w:val="right"/>
              <w:rPr>
                <w:rFonts w:cs="Times New Roman"/>
                <w:sz w:val="20"/>
                <w:szCs w:val="20"/>
              </w:rPr>
            </w:pPr>
          </w:p>
        </w:tc>
      </w:tr>
      <w:tr w:rsidR="00834226" w:rsidRPr="0085466A" w14:paraId="6DB34D02" w14:textId="77777777" w:rsidTr="005658DA">
        <w:trPr>
          <w:trHeight w:val="20"/>
        </w:trPr>
        <w:tc>
          <w:tcPr>
            <w:tcW w:w="6120" w:type="dxa"/>
          </w:tcPr>
          <w:p w14:paraId="017474DE"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Recognised in other comprehensive income</w:t>
            </w:r>
          </w:p>
        </w:tc>
        <w:tc>
          <w:tcPr>
            <w:tcW w:w="1350" w:type="dxa"/>
          </w:tcPr>
          <w:p w14:paraId="6BB42B2F" w14:textId="77777777" w:rsidR="0077044D" w:rsidRPr="0085466A" w:rsidRDefault="0077044D" w:rsidP="00D64449">
            <w:pPr>
              <w:spacing w:line="240" w:lineRule="atLeast"/>
              <w:ind w:right="-17"/>
              <w:jc w:val="right"/>
              <w:rPr>
                <w:rFonts w:cs="Times New Roman"/>
                <w:b/>
                <w:bCs/>
                <w:sz w:val="20"/>
                <w:szCs w:val="20"/>
              </w:rPr>
            </w:pPr>
          </w:p>
        </w:tc>
        <w:tc>
          <w:tcPr>
            <w:tcW w:w="270" w:type="dxa"/>
            <w:gridSpan w:val="2"/>
            <w:vAlign w:val="bottom"/>
          </w:tcPr>
          <w:p w14:paraId="79E98F4D" w14:textId="77777777" w:rsidR="0077044D" w:rsidRPr="0085466A" w:rsidRDefault="0077044D" w:rsidP="00820640">
            <w:pPr>
              <w:spacing w:line="240" w:lineRule="atLeast"/>
              <w:ind w:right="-17"/>
              <w:jc w:val="right"/>
              <w:rPr>
                <w:rFonts w:cs="Times New Roman"/>
                <w:b/>
                <w:bCs/>
                <w:sz w:val="20"/>
                <w:szCs w:val="20"/>
              </w:rPr>
            </w:pPr>
          </w:p>
        </w:tc>
        <w:tc>
          <w:tcPr>
            <w:tcW w:w="1353" w:type="dxa"/>
          </w:tcPr>
          <w:p w14:paraId="102B71A4" w14:textId="77777777" w:rsidR="0077044D" w:rsidRPr="0085466A" w:rsidRDefault="0077044D" w:rsidP="00820640">
            <w:pPr>
              <w:spacing w:line="240" w:lineRule="atLeast"/>
              <w:ind w:right="72"/>
              <w:jc w:val="right"/>
              <w:rPr>
                <w:rFonts w:cs="Times New Roman"/>
                <w:sz w:val="20"/>
                <w:szCs w:val="20"/>
              </w:rPr>
            </w:pPr>
          </w:p>
        </w:tc>
      </w:tr>
      <w:tr w:rsidR="00834226" w:rsidRPr="0085466A" w14:paraId="38127CC3" w14:textId="77777777" w:rsidTr="005658DA">
        <w:trPr>
          <w:trHeight w:val="20"/>
        </w:trPr>
        <w:tc>
          <w:tcPr>
            <w:tcW w:w="6120" w:type="dxa"/>
          </w:tcPr>
          <w:p w14:paraId="129E3AEB" w14:textId="77777777" w:rsidR="0077044D" w:rsidRPr="0085466A" w:rsidRDefault="0077044D" w:rsidP="00395E40">
            <w:pPr>
              <w:spacing w:line="240" w:lineRule="atLeast"/>
              <w:rPr>
                <w:rFonts w:cs="Times New Roman"/>
                <w:sz w:val="20"/>
                <w:szCs w:val="20"/>
              </w:rPr>
            </w:pPr>
            <w:r w:rsidRPr="0085466A">
              <w:rPr>
                <w:rFonts w:cs="Times New Roman"/>
                <w:sz w:val="20"/>
                <w:szCs w:val="20"/>
              </w:rPr>
              <w:t>Net investment income on participating contracts and underlying items</w:t>
            </w:r>
          </w:p>
        </w:tc>
        <w:tc>
          <w:tcPr>
            <w:tcW w:w="1350" w:type="dxa"/>
          </w:tcPr>
          <w:p w14:paraId="5B470024" w14:textId="6FF753C9" w:rsidR="0077044D" w:rsidRPr="0085466A" w:rsidRDefault="00CD4097" w:rsidP="00D64449">
            <w:pPr>
              <w:spacing w:line="240" w:lineRule="atLeast"/>
              <w:ind w:right="48"/>
              <w:jc w:val="right"/>
              <w:rPr>
                <w:rFonts w:cs="Times New Roman"/>
                <w:sz w:val="20"/>
                <w:szCs w:val="20"/>
              </w:rPr>
            </w:pPr>
            <w:r w:rsidRPr="0085466A">
              <w:rPr>
                <w:rFonts w:cs="Times New Roman"/>
                <w:sz w:val="20"/>
                <w:szCs w:val="20"/>
              </w:rPr>
              <w:t>36,255,199</w:t>
            </w:r>
          </w:p>
        </w:tc>
        <w:tc>
          <w:tcPr>
            <w:tcW w:w="270" w:type="dxa"/>
            <w:gridSpan w:val="2"/>
            <w:vAlign w:val="bottom"/>
          </w:tcPr>
          <w:p w14:paraId="4DDD5CD0" w14:textId="77777777" w:rsidR="0077044D" w:rsidRPr="0085466A" w:rsidRDefault="0077044D" w:rsidP="00820640">
            <w:pPr>
              <w:spacing w:line="240" w:lineRule="atLeast"/>
              <w:ind w:right="-17"/>
              <w:jc w:val="right"/>
              <w:rPr>
                <w:rFonts w:cs="Times New Roman"/>
                <w:sz w:val="20"/>
                <w:szCs w:val="20"/>
              </w:rPr>
            </w:pPr>
          </w:p>
        </w:tc>
        <w:tc>
          <w:tcPr>
            <w:tcW w:w="1353" w:type="dxa"/>
          </w:tcPr>
          <w:p w14:paraId="403E7B71" w14:textId="77777777" w:rsidR="0077044D" w:rsidRPr="0085466A" w:rsidRDefault="0077044D" w:rsidP="00820640">
            <w:pPr>
              <w:spacing w:line="240" w:lineRule="atLeast"/>
              <w:ind w:right="72"/>
              <w:jc w:val="right"/>
              <w:rPr>
                <w:rFonts w:cs="Times New Roman"/>
                <w:sz w:val="20"/>
                <w:szCs w:val="20"/>
              </w:rPr>
            </w:pPr>
            <w:r w:rsidRPr="0085466A">
              <w:rPr>
                <w:sz w:val="20"/>
                <w:szCs w:val="20"/>
              </w:rPr>
              <w:t>38,183,693</w:t>
            </w:r>
          </w:p>
        </w:tc>
      </w:tr>
      <w:tr w:rsidR="00834226" w:rsidRPr="0085466A" w14:paraId="196F6001" w14:textId="77777777" w:rsidTr="005658DA">
        <w:trPr>
          <w:trHeight w:val="20"/>
        </w:trPr>
        <w:tc>
          <w:tcPr>
            <w:tcW w:w="6120" w:type="dxa"/>
          </w:tcPr>
          <w:p w14:paraId="38490F18" w14:textId="77777777" w:rsidR="0077044D" w:rsidRPr="0085466A" w:rsidRDefault="0077044D" w:rsidP="00395E40">
            <w:pPr>
              <w:spacing w:line="240" w:lineRule="atLeast"/>
              <w:rPr>
                <w:rFonts w:cs="Times New Roman"/>
                <w:sz w:val="20"/>
                <w:szCs w:val="20"/>
              </w:rPr>
            </w:pPr>
            <w:r w:rsidRPr="0085466A">
              <w:rPr>
                <w:rFonts w:cs="Times New Roman"/>
                <w:sz w:val="20"/>
                <w:szCs w:val="20"/>
              </w:rPr>
              <w:t>Net insurance finance expense</w:t>
            </w:r>
          </w:p>
        </w:tc>
        <w:tc>
          <w:tcPr>
            <w:tcW w:w="1350" w:type="dxa"/>
            <w:tcBorders>
              <w:bottom w:val="single" w:sz="4" w:space="0" w:color="auto"/>
            </w:tcBorders>
          </w:tcPr>
          <w:p w14:paraId="65D4E5C8" w14:textId="3F6E2B4C" w:rsidR="0077044D" w:rsidRPr="0085466A" w:rsidRDefault="00320746" w:rsidP="00754B95">
            <w:pPr>
              <w:spacing w:line="240" w:lineRule="atLeast"/>
              <w:ind w:right="-20"/>
              <w:jc w:val="right"/>
              <w:rPr>
                <w:rFonts w:cs="Times New Roman"/>
                <w:sz w:val="20"/>
                <w:szCs w:val="20"/>
              </w:rPr>
            </w:pPr>
            <w:r w:rsidRPr="0085466A">
              <w:rPr>
                <w:rFonts w:cs="Times New Roman"/>
                <w:sz w:val="20"/>
                <w:szCs w:val="20"/>
              </w:rPr>
              <w:t>(7,632,987)</w:t>
            </w:r>
          </w:p>
        </w:tc>
        <w:tc>
          <w:tcPr>
            <w:tcW w:w="270" w:type="dxa"/>
            <w:gridSpan w:val="2"/>
            <w:vAlign w:val="bottom"/>
          </w:tcPr>
          <w:p w14:paraId="3380103C" w14:textId="77777777" w:rsidR="0077044D" w:rsidRPr="0085466A" w:rsidRDefault="0077044D" w:rsidP="00820640">
            <w:pPr>
              <w:spacing w:line="240" w:lineRule="atLeast"/>
              <w:ind w:right="-92"/>
              <w:jc w:val="right"/>
              <w:rPr>
                <w:rFonts w:cs="Times New Roman"/>
                <w:sz w:val="20"/>
                <w:szCs w:val="20"/>
              </w:rPr>
            </w:pPr>
          </w:p>
        </w:tc>
        <w:tc>
          <w:tcPr>
            <w:tcW w:w="1353" w:type="dxa"/>
            <w:tcBorders>
              <w:bottom w:val="single" w:sz="4" w:space="0" w:color="auto"/>
            </w:tcBorders>
          </w:tcPr>
          <w:p w14:paraId="52FB9AD3" w14:textId="77777777" w:rsidR="0077044D" w:rsidRPr="0085466A" w:rsidRDefault="0077044D" w:rsidP="00754B95">
            <w:pPr>
              <w:spacing w:line="240" w:lineRule="atLeast"/>
              <w:ind w:right="-10"/>
              <w:jc w:val="right"/>
              <w:rPr>
                <w:rFonts w:cs="Times New Roman"/>
                <w:sz w:val="20"/>
                <w:szCs w:val="20"/>
              </w:rPr>
            </w:pPr>
            <w:r w:rsidRPr="0085466A">
              <w:rPr>
                <w:sz w:val="20"/>
                <w:szCs w:val="20"/>
              </w:rPr>
              <w:t>(16,237,177)</w:t>
            </w:r>
          </w:p>
        </w:tc>
      </w:tr>
      <w:tr w:rsidR="00834226" w:rsidRPr="0085466A" w14:paraId="036D7CC1" w14:textId="77777777" w:rsidTr="005658DA">
        <w:trPr>
          <w:trHeight w:val="20"/>
        </w:trPr>
        <w:tc>
          <w:tcPr>
            <w:tcW w:w="6120" w:type="dxa"/>
          </w:tcPr>
          <w:p w14:paraId="60C2C78D"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2B6E471D" w14:textId="007FE764" w:rsidR="0077044D" w:rsidRPr="0085466A" w:rsidRDefault="00320746" w:rsidP="00D64449">
            <w:pPr>
              <w:spacing w:line="240" w:lineRule="atLeast"/>
              <w:ind w:right="48"/>
              <w:jc w:val="right"/>
              <w:rPr>
                <w:rFonts w:cs="Times New Roman"/>
                <w:b/>
                <w:bCs/>
                <w:sz w:val="20"/>
                <w:szCs w:val="20"/>
              </w:rPr>
            </w:pPr>
            <w:r w:rsidRPr="0085466A">
              <w:rPr>
                <w:rFonts w:cs="Times New Roman"/>
                <w:b/>
                <w:bCs/>
                <w:sz w:val="20"/>
                <w:szCs w:val="20"/>
              </w:rPr>
              <w:t>28,622,212</w:t>
            </w:r>
          </w:p>
        </w:tc>
        <w:tc>
          <w:tcPr>
            <w:tcW w:w="270" w:type="dxa"/>
            <w:gridSpan w:val="2"/>
            <w:vAlign w:val="bottom"/>
          </w:tcPr>
          <w:p w14:paraId="40AAE3AD" w14:textId="77777777" w:rsidR="0077044D" w:rsidRPr="0085466A" w:rsidRDefault="0077044D"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76ED29E7" w14:textId="77777777" w:rsidR="0077044D" w:rsidRPr="0085466A" w:rsidRDefault="0077044D" w:rsidP="00820640">
            <w:pPr>
              <w:spacing w:line="240" w:lineRule="atLeast"/>
              <w:ind w:right="72"/>
              <w:jc w:val="right"/>
              <w:rPr>
                <w:rFonts w:cs="Times New Roman"/>
                <w:b/>
                <w:bCs/>
                <w:sz w:val="20"/>
                <w:szCs w:val="20"/>
              </w:rPr>
            </w:pPr>
            <w:r w:rsidRPr="0085466A">
              <w:rPr>
                <w:b/>
                <w:bCs/>
                <w:sz w:val="20"/>
                <w:szCs w:val="20"/>
              </w:rPr>
              <w:t>21,946,516</w:t>
            </w:r>
          </w:p>
        </w:tc>
      </w:tr>
      <w:tr w:rsidR="00834226" w:rsidRPr="0085466A" w14:paraId="77689464" w14:textId="77777777" w:rsidTr="005658DA">
        <w:trPr>
          <w:trHeight w:val="20"/>
        </w:trPr>
        <w:tc>
          <w:tcPr>
            <w:tcW w:w="6120" w:type="dxa"/>
          </w:tcPr>
          <w:p w14:paraId="1A57B914" w14:textId="77777777" w:rsidR="0077044D" w:rsidRPr="0085466A" w:rsidRDefault="0077044D" w:rsidP="00395E40">
            <w:pPr>
              <w:spacing w:line="240" w:lineRule="atLeast"/>
              <w:rPr>
                <w:rFonts w:cs="Times New Roman"/>
                <w:b/>
                <w:bCs/>
                <w:sz w:val="20"/>
                <w:szCs w:val="20"/>
              </w:rPr>
            </w:pPr>
          </w:p>
        </w:tc>
        <w:tc>
          <w:tcPr>
            <w:tcW w:w="1350" w:type="dxa"/>
            <w:tcBorders>
              <w:top w:val="double" w:sz="4" w:space="0" w:color="auto"/>
            </w:tcBorders>
          </w:tcPr>
          <w:p w14:paraId="3263FA40" w14:textId="77777777" w:rsidR="0077044D" w:rsidRPr="0085466A" w:rsidRDefault="0077044D" w:rsidP="00D64449">
            <w:pPr>
              <w:spacing w:line="240" w:lineRule="atLeast"/>
              <w:ind w:right="-17"/>
              <w:jc w:val="right"/>
              <w:rPr>
                <w:rFonts w:cs="Times New Roman"/>
                <w:b/>
                <w:bCs/>
                <w:sz w:val="20"/>
                <w:szCs w:val="20"/>
              </w:rPr>
            </w:pPr>
          </w:p>
        </w:tc>
        <w:tc>
          <w:tcPr>
            <w:tcW w:w="270" w:type="dxa"/>
            <w:gridSpan w:val="2"/>
            <w:vAlign w:val="bottom"/>
          </w:tcPr>
          <w:p w14:paraId="408435C1" w14:textId="77777777" w:rsidR="0077044D" w:rsidRPr="0085466A" w:rsidRDefault="0077044D" w:rsidP="00820640">
            <w:pPr>
              <w:spacing w:line="240" w:lineRule="atLeast"/>
              <w:ind w:right="-17"/>
              <w:jc w:val="right"/>
              <w:rPr>
                <w:rFonts w:cs="Times New Roman"/>
                <w:b/>
                <w:bCs/>
                <w:sz w:val="20"/>
                <w:szCs w:val="20"/>
              </w:rPr>
            </w:pPr>
          </w:p>
        </w:tc>
        <w:tc>
          <w:tcPr>
            <w:tcW w:w="1353" w:type="dxa"/>
            <w:tcBorders>
              <w:top w:val="double" w:sz="4" w:space="0" w:color="auto"/>
            </w:tcBorders>
          </w:tcPr>
          <w:p w14:paraId="2B0EF20D" w14:textId="77777777" w:rsidR="0077044D" w:rsidRPr="0085466A" w:rsidRDefault="0077044D" w:rsidP="00820640">
            <w:pPr>
              <w:spacing w:line="240" w:lineRule="atLeast"/>
              <w:ind w:right="72"/>
              <w:jc w:val="right"/>
              <w:rPr>
                <w:rFonts w:cs="Times New Roman"/>
                <w:sz w:val="20"/>
                <w:szCs w:val="20"/>
              </w:rPr>
            </w:pPr>
          </w:p>
        </w:tc>
      </w:tr>
      <w:tr w:rsidR="00834226" w:rsidRPr="0085466A" w14:paraId="0925838F" w14:textId="77777777" w:rsidTr="005658DA">
        <w:trPr>
          <w:trHeight w:val="20"/>
        </w:trPr>
        <w:tc>
          <w:tcPr>
            <w:tcW w:w="6120" w:type="dxa"/>
          </w:tcPr>
          <w:p w14:paraId="0211BEF6"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 xml:space="preserve">Recognised in </w:t>
            </w:r>
            <w:r w:rsidRPr="0085466A">
              <w:rPr>
                <w:b/>
                <w:bCs/>
                <w:sz w:val="20"/>
                <w:szCs w:val="25"/>
              </w:rPr>
              <w:t>r</w:t>
            </w:r>
            <w:r w:rsidRPr="0085466A">
              <w:rPr>
                <w:rFonts w:cs="Times New Roman"/>
                <w:b/>
                <w:bCs/>
                <w:sz w:val="20"/>
                <w:szCs w:val="20"/>
              </w:rPr>
              <w:t>etained earnings</w:t>
            </w:r>
          </w:p>
        </w:tc>
        <w:tc>
          <w:tcPr>
            <w:tcW w:w="1350" w:type="dxa"/>
          </w:tcPr>
          <w:p w14:paraId="7DD795F1" w14:textId="77777777" w:rsidR="0077044D" w:rsidRPr="0085466A" w:rsidRDefault="0077044D" w:rsidP="00D64449">
            <w:pPr>
              <w:spacing w:line="240" w:lineRule="atLeast"/>
              <w:ind w:right="-17"/>
              <w:jc w:val="right"/>
              <w:rPr>
                <w:rFonts w:cs="Times New Roman"/>
                <w:b/>
                <w:bCs/>
                <w:sz w:val="20"/>
                <w:szCs w:val="20"/>
              </w:rPr>
            </w:pPr>
          </w:p>
        </w:tc>
        <w:tc>
          <w:tcPr>
            <w:tcW w:w="270" w:type="dxa"/>
            <w:gridSpan w:val="2"/>
            <w:vAlign w:val="bottom"/>
          </w:tcPr>
          <w:p w14:paraId="52A02FB2" w14:textId="77777777" w:rsidR="0077044D" w:rsidRPr="0085466A" w:rsidRDefault="0077044D" w:rsidP="00820640">
            <w:pPr>
              <w:spacing w:line="240" w:lineRule="atLeast"/>
              <w:ind w:right="-17"/>
              <w:jc w:val="right"/>
              <w:rPr>
                <w:rFonts w:cs="Times New Roman"/>
                <w:b/>
                <w:bCs/>
                <w:sz w:val="20"/>
                <w:szCs w:val="20"/>
              </w:rPr>
            </w:pPr>
          </w:p>
        </w:tc>
        <w:tc>
          <w:tcPr>
            <w:tcW w:w="1353" w:type="dxa"/>
          </w:tcPr>
          <w:p w14:paraId="665294DB" w14:textId="77777777" w:rsidR="0077044D" w:rsidRPr="0085466A" w:rsidRDefault="0077044D" w:rsidP="00820640">
            <w:pPr>
              <w:spacing w:line="240" w:lineRule="atLeast"/>
              <w:ind w:right="72"/>
              <w:jc w:val="right"/>
              <w:rPr>
                <w:rFonts w:cs="Times New Roman"/>
                <w:sz w:val="20"/>
                <w:szCs w:val="20"/>
              </w:rPr>
            </w:pPr>
          </w:p>
        </w:tc>
      </w:tr>
      <w:tr w:rsidR="00834226" w:rsidRPr="0085466A" w14:paraId="6028200C" w14:textId="77777777" w:rsidTr="005658DA">
        <w:trPr>
          <w:trHeight w:val="20"/>
        </w:trPr>
        <w:tc>
          <w:tcPr>
            <w:tcW w:w="6120" w:type="dxa"/>
          </w:tcPr>
          <w:p w14:paraId="7F34AAEF" w14:textId="45DCA691" w:rsidR="0077044D" w:rsidRPr="0085466A" w:rsidRDefault="00B4703B" w:rsidP="00395E40">
            <w:pPr>
              <w:spacing w:line="240" w:lineRule="atLeast"/>
              <w:rPr>
                <w:rFonts w:cs="Cordia New"/>
                <w:sz w:val="20"/>
                <w:szCs w:val="20"/>
              </w:rPr>
            </w:pPr>
            <w:r w:rsidRPr="0085466A">
              <w:rPr>
                <w:rFonts w:cs="Times New Roman"/>
                <w:sz w:val="20"/>
                <w:szCs w:val="20"/>
              </w:rPr>
              <w:t>Gain (l</w:t>
            </w:r>
            <w:r w:rsidR="0077044D" w:rsidRPr="0085466A">
              <w:rPr>
                <w:rFonts w:cs="Times New Roman"/>
                <w:sz w:val="20"/>
                <w:szCs w:val="20"/>
              </w:rPr>
              <w:t>oss</w:t>
            </w:r>
            <w:r w:rsidRPr="0085466A">
              <w:rPr>
                <w:rFonts w:cs="Times New Roman"/>
                <w:sz w:val="20"/>
                <w:szCs w:val="20"/>
              </w:rPr>
              <w:t>)</w:t>
            </w:r>
            <w:r w:rsidR="0077044D" w:rsidRPr="0085466A">
              <w:rPr>
                <w:rFonts w:cs="Times New Roman"/>
                <w:sz w:val="20"/>
                <w:szCs w:val="20"/>
              </w:rPr>
              <w:t xml:space="preserve"> on disposal of equity instruments designated at FVOCI</w:t>
            </w:r>
          </w:p>
        </w:tc>
        <w:tc>
          <w:tcPr>
            <w:tcW w:w="1350" w:type="dxa"/>
            <w:tcBorders>
              <w:bottom w:val="single" w:sz="4" w:space="0" w:color="auto"/>
            </w:tcBorders>
          </w:tcPr>
          <w:p w14:paraId="228E968D" w14:textId="1E2E5323" w:rsidR="0077044D" w:rsidRPr="0085466A" w:rsidRDefault="005A4E8A" w:rsidP="00D64449">
            <w:pPr>
              <w:spacing w:line="240" w:lineRule="atLeast"/>
              <w:ind w:right="48"/>
              <w:jc w:val="right"/>
              <w:rPr>
                <w:rFonts w:cs="Times New Roman"/>
                <w:sz w:val="20"/>
                <w:szCs w:val="20"/>
              </w:rPr>
            </w:pPr>
            <w:r w:rsidRPr="0085466A">
              <w:rPr>
                <w:rFonts w:cs="Times New Roman"/>
                <w:sz w:val="20"/>
                <w:szCs w:val="20"/>
              </w:rPr>
              <w:t>238,296</w:t>
            </w:r>
          </w:p>
        </w:tc>
        <w:tc>
          <w:tcPr>
            <w:tcW w:w="270" w:type="dxa"/>
            <w:gridSpan w:val="2"/>
            <w:vAlign w:val="bottom"/>
          </w:tcPr>
          <w:p w14:paraId="53325F49" w14:textId="77777777" w:rsidR="0077044D" w:rsidRPr="0085466A" w:rsidRDefault="0077044D" w:rsidP="00820640">
            <w:pPr>
              <w:spacing w:line="240" w:lineRule="atLeast"/>
              <w:ind w:right="-17"/>
              <w:jc w:val="right"/>
              <w:rPr>
                <w:rFonts w:cs="Times New Roman"/>
                <w:sz w:val="20"/>
                <w:szCs w:val="20"/>
              </w:rPr>
            </w:pPr>
          </w:p>
        </w:tc>
        <w:tc>
          <w:tcPr>
            <w:tcW w:w="1353" w:type="dxa"/>
            <w:tcBorders>
              <w:bottom w:val="single" w:sz="4" w:space="0" w:color="auto"/>
            </w:tcBorders>
          </w:tcPr>
          <w:p w14:paraId="4E7E58F9" w14:textId="77777777" w:rsidR="0077044D" w:rsidRPr="0085466A" w:rsidRDefault="0077044D" w:rsidP="00754B95">
            <w:pPr>
              <w:spacing w:line="240" w:lineRule="atLeast"/>
              <w:ind w:right="-10"/>
              <w:jc w:val="right"/>
              <w:rPr>
                <w:rFonts w:cs="Times New Roman"/>
                <w:sz w:val="20"/>
                <w:szCs w:val="20"/>
              </w:rPr>
            </w:pPr>
            <w:r w:rsidRPr="0085466A">
              <w:rPr>
                <w:sz w:val="20"/>
                <w:szCs w:val="20"/>
              </w:rPr>
              <w:t>(3,055,133)</w:t>
            </w:r>
          </w:p>
        </w:tc>
      </w:tr>
      <w:tr w:rsidR="00834226" w:rsidRPr="0085466A" w14:paraId="69A6180F" w14:textId="77777777" w:rsidTr="005658DA">
        <w:trPr>
          <w:trHeight w:val="20"/>
        </w:trPr>
        <w:tc>
          <w:tcPr>
            <w:tcW w:w="6120" w:type="dxa"/>
          </w:tcPr>
          <w:p w14:paraId="7E625328" w14:textId="77777777" w:rsidR="0077044D" w:rsidRPr="0085466A" w:rsidRDefault="0077044D" w:rsidP="00395E40">
            <w:pPr>
              <w:spacing w:line="240" w:lineRule="atLeas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1D1D2DD4" w14:textId="757D5DFE" w:rsidR="0077044D" w:rsidRPr="0085466A" w:rsidRDefault="005A4E8A" w:rsidP="00D64449">
            <w:pPr>
              <w:spacing w:line="240" w:lineRule="atLeast"/>
              <w:ind w:right="48"/>
              <w:jc w:val="right"/>
              <w:rPr>
                <w:rFonts w:cs="Times New Roman"/>
                <w:b/>
                <w:bCs/>
                <w:sz w:val="20"/>
                <w:szCs w:val="20"/>
              </w:rPr>
            </w:pPr>
            <w:r w:rsidRPr="0085466A">
              <w:rPr>
                <w:rFonts w:cs="Times New Roman"/>
                <w:b/>
                <w:bCs/>
                <w:sz w:val="20"/>
                <w:szCs w:val="20"/>
              </w:rPr>
              <w:t>238,296</w:t>
            </w:r>
          </w:p>
        </w:tc>
        <w:tc>
          <w:tcPr>
            <w:tcW w:w="270" w:type="dxa"/>
            <w:gridSpan w:val="2"/>
            <w:vAlign w:val="bottom"/>
          </w:tcPr>
          <w:p w14:paraId="0373E115" w14:textId="77777777" w:rsidR="0077044D" w:rsidRPr="0085466A" w:rsidRDefault="0077044D" w:rsidP="00820640">
            <w:pPr>
              <w:spacing w:line="240" w:lineRule="atLeast"/>
              <w:ind w:right="-17"/>
              <w:jc w:val="right"/>
              <w:rPr>
                <w:rFonts w:cs="Times New Roman"/>
                <w:b/>
                <w:bCs/>
                <w:sz w:val="20"/>
                <w:szCs w:val="20"/>
              </w:rPr>
            </w:pPr>
          </w:p>
        </w:tc>
        <w:tc>
          <w:tcPr>
            <w:tcW w:w="1353" w:type="dxa"/>
            <w:tcBorders>
              <w:top w:val="single" w:sz="4" w:space="0" w:color="auto"/>
              <w:bottom w:val="double" w:sz="4" w:space="0" w:color="auto"/>
            </w:tcBorders>
          </w:tcPr>
          <w:p w14:paraId="0F8E858C" w14:textId="77777777" w:rsidR="0077044D" w:rsidRPr="0085466A" w:rsidRDefault="0077044D" w:rsidP="00754B95">
            <w:pPr>
              <w:spacing w:line="240" w:lineRule="atLeast"/>
              <w:ind w:right="-10"/>
              <w:jc w:val="right"/>
              <w:rPr>
                <w:rFonts w:cs="Times New Roman"/>
                <w:b/>
                <w:bCs/>
                <w:sz w:val="20"/>
                <w:szCs w:val="20"/>
              </w:rPr>
            </w:pPr>
            <w:r w:rsidRPr="0085466A">
              <w:rPr>
                <w:b/>
                <w:bCs/>
                <w:sz w:val="20"/>
                <w:szCs w:val="20"/>
              </w:rPr>
              <w:t>(3,055,133)</w:t>
            </w:r>
          </w:p>
        </w:tc>
      </w:tr>
    </w:tbl>
    <w:p w14:paraId="38AF6AA1" w14:textId="77777777" w:rsidR="0077044D" w:rsidRPr="0085466A" w:rsidRDefault="0077044D" w:rsidP="00395E40">
      <w:pPr>
        <w:tabs>
          <w:tab w:val="left" w:pos="540"/>
        </w:tabs>
        <w:spacing w:line="220" w:lineRule="exact"/>
        <w:ind w:right="-45"/>
        <w:jc w:val="thaiDistribute"/>
        <w:rPr>
          <w:rFonts w:cstheme="minorBidi"/>
          <w:b/>
          <w:bCs/>
          <w:sz w:val="22"/>
          <w:szCs w:val="22"/>
        </w:rPr>
      </w:pPr>
    </w:p>
    <w:p w14:paraId="53BEEA76" w14:textId="61285B2A" w:rsidR="00AE6852" w:rsidRPr="0085466A" w:rsidRDefault="00AE6852">
      <w:pPr>
        <w:pBdr>
          <w:top w:val="double" w:sz="4" w:space="1" w:color="auto"/>
          <w:left w:val="double" w:sz="4" w:space="4" w:color="auto"/>
          <w:bottom w:val="double" w:sz="4" w:space="1" w:color="auto"/>
          <w:right w:val="double" w:sz="4" w:space="4" w:color="auto"/>
        </w:pBdr>
        <w:rPr>
          <w:rFonts w:cs="Times New Roman"/>
          <w:b/>
          <w:bCs/>
          <w:sz w:val="22"/>
          <w:szCs w:val="22"/>
        </w:rPr>
      </w:pPr>
      <w:r w:rsidRPr="0085466A">
        <w:rPr>
          <w:rFonts w:cs="Times New Roman"/>
          <w:b/>
          <w:bCs/>
          <w:sz w:val="22"/>
          <w:szCs w:val="22"/>
        </w:rPr>
        <w:br w:type="page"/>
      </w:r>
    </w:p>
    <w:p w14:paraId="2AA2BEF6" w14:textId="0CBF00B1" w:rsidR="00801DDD" w:rsidRPr="0085466A" w:rsidRDefault="00801DDD" w:rsidP="00395E40">
      <w:pPr>
        <w:tabs>
          <w:tab w:val="left" w:pos="540"/>
        </w:tabs>
        <w:spacing w:line="220" w:lineRule="exact"/>
        <w:ind w:right="-45"/>
        <w:jc w:val="thaiDistribute"/>
        <w:rPr>
          <w:rFonts w:cs="Times New Roman"/>
          <w:b/>
          <w:bCs/>
          <w:sz w:val="22"/>
          <w:szCs w:val="22"/>
        </w:rPr>
      </w:pPr>
      <w:r w:rsidRPr="0085466A">
        <w:rPr>
          <w:rFonts w:cs="Times New Roman"/>
          <w:b/>
          <w:bCs/>
          <w:sz w:val="22"/>
          <w:szCs w:val="22"/>
        </w:rPr>
        <w:lastRenderedPageBreak/>
        <w:t>1</w:t>
      </w:r>
      <w:r w:rsidR="009B2C76" w:rsidRPr="0085466A">
        <w:rPr>
          <w:rFonts w:cs="Times New Roman"/>
          <w:b/>
          <w:bCs/>
          <w:sz w:val="22"/>
          <w:szCs w:val="22"/>
        </w:rPr>
        <w:t>9</w:t>
      </w:r>
      <w:r w:rsidRPr="0085466A">
        <w:rPr>
          <w:rFonts w:cs="Times New Roman"/>
          <w:b/>
          <w:bCs/>
          <w:sz w:val="22"/>
          <w:szCs w:val="22"/>
        </w:rPr>
        <w:tab/>
      </w:r>
      <w:r w:rsidR="00E10F86" w:rsidRPr="0085466A">
        <w:rPr>
          <w:rFonts w:cs="Times New Roman"/>
          <w:b/>
          <w:bCs/>
          <w:sz w:val="22"/>
          <w:szCs w:val="22"/>
        </w:rPr>
        <w:t>Net investment income</w:t>
      </w:r>
    </w:p>
    <w:p w14:paraId="747FF7C6" w14:textId="5AFA367E" w:rsidR="00073428" w:rsidRPr="0085466A" w:rsidRDefault="00073428">
      <w:pPr>
        <w:rPr>
          <w:rFonts w:cs="Cordia New"/>
          <w:b/>
          <w:b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1723"/>
        <w:gridCol w:w="1877"/>
        <w:gridCol w:w="180"/>
        <w:gridCol w:w="1800"/>
        <w:gridCol w:w="180"/>
        <w:gridCol w:w="1890"/>
        <w:gridCol w:w="180"/>
        <w:gridCol w:w="1710"/>
      </w:tblGrid>
      <w:tr w:rsidR="00834226" w:rsidRPr="0085466A" w14:paraId="39E90D4C" w14:textId="6BD2717A" w:rsidTr="002C347A">
        <w:trPr>
          <w:cantSplit/>
          <w:trHeight w:val="110"/>
        </w:trPr>
        <w:tc>
          <w:tcPr>
            <w:tcW w:w="1723" w:type="dxa"/>
          </w:tcPr>
          <w:p w14:paraId="09685C49" w14:textId="77777777" w:rsidR="00B66028" w:rsidRPr="0085466A" w:rsidRDefault="00B66028">
            <w:pPr>
              <w:spacing w:line="240" w:lineRule="atLeast"/>
              <w:ind w:right="-72"/>
              <w:rPr>
                <w:rFonts w:cs="Times New Roman"/>
                <w:i/>
                <w:iCs/>
                <w:sz w:val="20"/>
                <w:szCs w:val="20"/>
              </w:rPr>
            </w:pPr>
          </w:p>
        </w:tc>
        <w:tc>
          <w:tcPr>
            <w:tcW w:w="3857" w:type="dxa"/>
            <w:gridSpan w:val="3"/>
          </w:tcPr>
          <w:p w14:paraId="03A90DAD" w14:textId="77777777" w:rsidR="00B66028" w:rsidRPr="0085466A" w:rsidRDefault="00B66028">
            <w:pPr>
              <w:ind w:left="-228" w:right="-286"/>
              <w:jc w:val="center"/>
              <w:rPr>
                <w:rFonts w:cs="Times New Roman"/>
                <w:b/>
                <w:bCs/>
                <w:sz w:val="20"/>
                <w:szCs w:val="20"/>
              </w:rPr>
            </w:pPr>
            <w:r w:rsidRPr="0085466A">
              <w:rPr>
                <w:rFonts w:cs="Times New Roman"/>
                <w:b/>
                <w:bCs/>
                <w:sz w:val="20"/>
                <w:szCs w:val="20"/>
              </w:rPr>
              <w:t>Financial statements in which</w:t>
            </w:r>
          </w:p>
          <w:p w14:paraId="161B8C7B" w14:textId="2DBD1D68" w:rsidR="00B66028" w:rsidRPr="0085466A" w:rsidRDefault="00B66028">
            <w:pPr>
              <w:ind w:left="-228" w:right="-286"/>
              <w:jc w:val="center"/>
              <w:rPr>
                <w:rFonts w:cs="Times New Roman"/>
                <w:b/>
                <w:bCs/>
                <w:sz w:val="20"/>
                <w:szCs w:val="20"/>
              </w:rPr>
            </w:pPr>
            <w:r w:rsidRPr="0085466A">
              <w:rPr>
                <w:rFonts w:cs="Times New Roman"/>
                <w:b/>
                <w:bCs/>
                <w:sz w:val="20"/>
                <w:szCs w:val="20"/>
              </w:rPr>
              <w:t>the equity method is applied</w:t>
            </w:r>
          </w:p>
        </w:tc>
        <w:tc>
          <w:tcPr>
            <w:tcW w:w="180" w:type="dxa"/>
          </w:tcPr>
          <w:p w14:paraId="7F351FE1" w14:textId="77777777" w:rsidR="00B66028" w:rsidRPr="0085466A" w:rsidRDefault="00B66028">
            <w:pPr>
              <w:tabs>
                <w:tab w:val="left" w:pos="580"/>
                <w:tab w:val="center" w:pos="1885"/>
              </w:tabs>
              <w:ind w:left="-228" w:right="-286"/>
              <w:rPr>
                <w:rFonts w:cs="Times New Roman"/>
                <w:b/>
                <w:bCs/>
                <w:sz w:val="20"/>
                <w:szCs w:val="20"/>
              </w:rPr>
            </w:pPr>
          </w:p>
        </w:tc>
        <w:tc>
          <w:tcPr>
            <w:tcW w:w="3780" w:type="dxa"/>
            <w:gridSpan w:val="3"/>
          </w:tcPr>
          <w:p w14:paraId="0B48A915" w14:textId="17003D1C" w:rsidR="00B66028" w:rsidRPr="0085466A" w:rsidRDefault="00B66028">
            <w:pPr>
              <w:tabs>
                <w:tab w:val="left" w:pos="580"/>
                <w:tab w:val="center" w:pos="1885"/>
              </w:tabs>
              <w:ind w:left="-228" w:right="-286"/>
              <w:rPr>
                <w:rFonts w:cs="Times New Roman"/>
                <w:b/>
                <w:bCs/>
                <w:sz w:val="20"/>
                <w:szCs w:val="20"/>
              </w:rPr>
            </w:pPr>
            <w:r w:rsidRPr="0085466A">
              <w:rPr>
                <w:rFonts w:cs="Times New Roman"/>
                <w:b/>
                <w:bCs/>
                <w:sz w:val="20"/>
                <w:szCs w:val="20"/>
              </w:rPr>
              <w:tab/>
            </w:r>
          </w:p>
          <w:p w14:paraId="03583BAD" w14:textId="4B01488A" w:rsidR="00B66028" w:rsidRPr="0085466A" w:rsidRDefault="00B66028">
            <w:pPr>
              <w:tabs>
                <w:tab w:val="left" w:pos="580"/>
                <w:tab w:val="center" w:pos="1885"/>
              </w:tabs>
              <w:ind w:left="-228" w:right="-286"/>
              <w:rPr>
                <w:rFonts w:cs="Times New Roman"/>
                <w:b/>
                <w:bCs/>
                <w:sz w:val="20"/>
                <w:szCs w:val="20"/>
              </w:rPr>
            </w:pPr>
            <w:r w:rsidRPr="0085466A">
              <w:rPr>
                <w:rFonts w:cs="Times New Roman"/>
                <w:b/>
                <w:bCs/>
                <w:sz w:val="20"/>
                <w:szCs w:val="20"/>
              </w:rPr>
              <w:tab/>
              <w:t>Separate financial statements</w:t>
            </w:r>
          </w:p>
        </w:tc>
      </w:tr>
      <w:tr w:rsidR="00834226" w:rsidRPr="0085466A" w14:paraId="12583DB6" w14:textId="19DE5532" w:rsidTr="002C347A">
        <w:trPr>
          <w:cantSplit/>
          <w:trHeight w:val="110"/>
        </w:trPr>
        <w:tc>
          <w:tcPr>
            <w:tcW w:w="1723" w:type="dxa"/>
          </w:tcPr>
          <w:p w14:paraId="563E0E76" w14:textId="77777777" w:rsidR="00B66028" w:rsidRPr="0085466A" w:rsidRDefault="00B66028">
            <w:pPr>
              <w:spacing w:line="240" w:lineRule="atLeast"/>
              <w:ind w:right="-72"/>
              <w:rPr>
                <w:rFonts w:cs="Times New Roman"/>
                <w:i/>
                <w:iCs/>
                <w:sz w:val="20"/>
                <w:szCs w:val="20"/>
              </w:rPr>
            </w:pPr>
            <w:r w:rsidRPr="0085466A">
              <w:rPr>
                <w:rFonts w:cs="Times New Roman"/>
                <w:i/>
                <w:iCs/>
                <w:sz w:val="20"/>
                <w:szCs w:val="20"/>
              </w:rPr>
              <w:t xml:space="preserve">For the year ended </w:t>
            </w:r>
          </w:p>
          <w:p w14:paraId="3CAFE271" w14:textId="6903EA3D" w:rsidR="00B66028" w:rsidRPr="0085466A" w:rsidRDefault="00B66028">
            <w:pPr>
              <w:spacing w:line="240" w:lineRule="atLeast"/>
              <w:ind w:right="-72"/>
              <w:rPr>
                <w:rFonts w:cs="Times New Roman"/>
                <w:i/>
                <w:iCs/>
                <w:sz w:val="20"/>
                <w:szCs w:val="20"/>
              </w:rPr>
            </w:pPr>
            <w:r w:rsidRPr="0085466A">
              <w:rPr>
                <w:rFonts w:cs="Times New Roman"/>
                <w:i/>
                <w:iCs/>
                <w:sz w:val="20"/>
                <w:szCs w:val="20"/>
              </w:rPr>
              <w:t>31 December</w:t>
            </w:r>
          </w:p>
        </w:tc>
        <w:tc>
          <w:tcPr>
            <w:tcW w:w="1877" w:type="dxa"/>
          </w:tcPr>
          <w:p w14:paraId="3E648D29" w14:textId="0F517A00" w:rsidR="00B66028" w:rsidRPr="0085466A" w:rsidRDefault="00B66028">
            <w:pPr>
              <w:spacing w:line="240" w:lineRule="atLeast"/>
              <w:ind w:right="9"/>
              <w:jc w:val="center"/>
              <w:rPr>
                <w:rFonts w:cs="Times New Roman"/>
                <w:sz w:val="20"/>
                <w:szCs w:val="20"/>
              </w:rPr>
            </w:pPr>
          </w:p>
          <w:p w14:paraId="428EEDFB" w14:textId="67DF38C2" w:rsidR="00B66028" w:rsidRPr="0085466A" w:rsidRDefault="00B66028">
            <w:pPr>
              <w:jc w:val="center"/>
              <w:rPr>
                <w:rFonts w:cs="Times New Roman"/>
                <w:sz w:val="20"/>
                <w:szCs w:val="20"/>
              </w:rPr>
            </w:pPr>
            <w:r w:rsidRPr="0085466A">
              <w:rPr>
                <w:rFonts w:cs="Times New Roman"/>
                <w:sz w:val="20"/>
                <w:szCs w:val="20"/>
              </w:rPr>
              <w:t>2025</w:t>
            </w:r>
          </w:p>
        </w:tc>
        <w:tc>
          <w:tcPr>
            <w:tcW w:w="1980" w:type="dxa"/>
            <w:gridSpan w:val="2"/>
          </w:tcPr>
          <w:p w14:paraId="1A0279CA" w14:textId="77777777" w:rsidR="00B66028" w:rsidRPr="0085466A" w:rsidRDefault="00B66028">
            <w:pPr>
              <w:spacing w:line="240" w:lineRule="atLeast"/>
              <w:ind w:right="9"/>
              <w:jc w:val="center"/>
              <w:rPr>
                <w:rFonts w:cs="Times New Roman"/>
                <w:sz w:val="20"/>
                <w:szCs w:val="20"/>
              </w:rPr>
            </w:pPr>
          </w:p>
          <w:p w14:paraId="004C835D" w14:textId="64FC18EF" w:rsidR="00B66028" w:rsidRPr="0085466A" w:rsidRDefault="00B66028">
            <w:pPr>
              <w:spacing w:line="240" w:lineRule="atLeast"/>
              <w:ind w:right="9"/>
              <w:jc w:val="center"/>
              <w:rPr>
                <w:rFonts w:cs="Times New Roman"/>
                <w:sz w:val="20"/>
                <w:szCs w:val="20"/>
              </w:rPr>
            </w:pPr>
            <w:r w:rsidRPr="0085466A">
              <w:rPr>
                <w:rFonts w:cs="Times New Roman"/>
                <w:sz w:val="20"/>
                <w:szCs w:val="20"/>
              </w:rPr>
              <w:t>2024</w:t>
            </w:r>
          </w:p>
        </w:tc>
        <w:tc>
          <w:tcPr>
            <w:tcW w:w="180" w:type="dxa"/>
          </w:tcPr>
          <w:p w14:paraId="7FCB8D16" w14:textId="77777777" w:rsidR="00B66028" w:rsidRPr="0085466A" w:rsidRDefault="00B66028">
            <w:pPr>
              <w:spacing w:line="240" w:lineRule="atLeast"/>
              <w:ind w:right="9"/>
              <w:jc w:val="center"/>
              <w:rPr>
                <w:rFonts w:cs="Times New Roman"/>
                <w:sz w:val="20"/>
                <w:szCs w:val="20"/>
              </w:rPr>
            </w:pPr>
          </w:p>
        </w:tc>
        <w:tc>
          <w:tcPr>
            <w:tcW w:w="1890" w:type="dxa"/>
          </w:tcPr>
          <w:p w14:paraId="46F2210D" w14:textId="170A437B" w:rsidR="00B66028" w:rsidRPr="0085466A" w:rsidRDefault="00B66028">
            <w:pPr>
              <w:spacing w:line="240" w:lineRule="atLeast"/>
              <w:ind w:right="9"/>
              <w:jc w:val="center"/>
              <w:rPr>
                <w:rFonts w:cs="Times New Roman"/>
                <w:sz w:val="20"/>
                <w:szCs w:val="20"/>
              </w:rPr>
            </w:pPr>
          </w:p>
          <w:p w14:paraId="28D61EC3" w14:textId="51EAC2F8" w:rsidR="00B66028" w:rsidRPr="0085466A" w:rsidRDefault="00B66028">
            <w:pPr>
              <w:spacing w:line="240" w:lineRule="atLeast"/>
              <w:ind w:right="9"/>
              <w:jc w:val="center"/>
              <w:rPr>
                <w:rFonts w:cs="Times New Roman"/>
                <w:sz w:val="20"/>
                <w:szCs w:val="20"/>
              </w:rPr>
            </w:pPr>
            <w:r w:rsidRPr="0085466A">
              <w:rPr>
                <w:rFonts w:cs="Times New Roman"/>
                <w:sz w:val="20"/>
                <w:szCs w:val="20"/>
              </w:rPr>
              <w:t>2025</w:t>
            </w:r>
          </w:p>
        </w:tc>
        <w:tc>
          <w:tcPr>
            <w:tcW w:w="1890" w:type="dxa"/>
            <w:gridSpan w:val="2"/>
          </w:tcPr>
          <w:p w14:paraId="3646765E" w14:textId="77777777" w:rsidR="00B66028" w:rsidRPr="0085466A" w:rsidRDefault="00B66028">
            <w:pPr>
              <w:spacing w:line="240" w:lineRule="atLeast"/>
              <w:ind w:right="9"/>
              <w:jc w:val="center"/>
              <w:rPr>
                <w:rFonts w:cs="Times New Roman"/>
                <w:sz w:val="20"/>
                <w:szCs w:val="20"/>
              </w:rPr>
            </w:pPr>
          </w:p>
          <w:p w14:paraId="01772D05" w14:textId="4837B88F" w:rsidR="00B66028" w:rsidRPr="0085466A" w:rsidRDefault="00B66028">
            <w:pPr>
              <w:spacing w:line="240" w:lineRule="atLeast"/>
              <w:ind w:right="9"/>
              <w:jc w:val="center"/>
              <w:rPr>
                <w:rFonts w:cs="Times New Roman"/>
                <w:sz w:val="20"/>
                <w:szCs w:val="20"/>
              </w:rPr>
            </w:pPr>
            <w:r w:rsidRPr="0085466A">
              <w:rPr>
                <w:rFonts w:cs="Times New Roman"/>
                <w:sz w:val="20"/>
                <w:szCs w:val="20"/>
              </w:rPr>
              <w:t>2024</w:t>
            </w:r>
          </w:p>
        </w:tc>
      </w:tr>
      <w:tr w:rsidR="00834226" w:rsidRPr="0085466A" w14:paraId="15D20FF3" w14:textId="7A2B0BA3" w:rsidTr="002C347A">
        <w:trPr>
          <w:cantSplit/>
          <w:trHeight w:val="110"/>
        </w:trPr>
        <w:tc>
          <w:tcPr>
            <w:tcW w:w="1723" w:type="dxa"/>
          </w:tcPr>
          <w:p w14:paraId="5E442810" w14:textId="77777777" w:rsidR="00B66028" w:rsidRPr="0085466A" w:rsidRDefault="00B66028">
            <w:pPr>
              <w:spacing w:line="240" w:lineRule="atLeast"/>
              <w:ind w:right="-72"/>
              <w:rPr>
                <w:rFonts w:cs="Times New Roman"/>
                <w:i/>
                <w:iCs/>
                <w:sz w:val="20"/>
                <w:szCs w:val="20"/>
              </w:rPr>
            </w:pPr>
          </w:p>
        </w:tc>
        <w:tc>
          <w:tcPr>
            <w:tcW w:w="1877" w:type="dxa"/>
          </w:tcPr>
          <w:p w14:paraId="77C1D7D0" w14:textId="77777777" w:rsidR="00B66028" w:rsidRPr="0085466A" w:rsidRDefault="00B66028">
            <w:pPr>
              <w:spacing w:line="240" w:lineRule="atLeast"/>
              <w:ind w:right="9"/>
              <w:jc w:val="center"/>
              <w:rPr>
                <w:rFonts w:cs="Times New Roman"/>
                <w:sz w:val="20"/>
                <w:szCs w:val="20"/>
              </w:rPr>
            </w:pPr>
          </w:p>
        </w:tc>
        <w:tc>
          <w:tcPr>
            <w:tcW w:w="1980" w:type="dxa"/>
            <w:gridSpan w:val="2"/>
          </w:tcPr>
          <w:p w14:paraId="62814F74" w14:textId="77777777" w:rsidR="00B66028" w:rsidRPr="0085466A" w:rsidRDefault="00B66028">
            <w:pPr>
              <w:spacing w:line="240" w:lineRule="atLeast"/>
              <w:ind w:right="9"/>
              <w:jc w:val="center"/>
              <w:rPr>
                <w:rFonts w:cs="Times New Roman"/>
                <w:sz w:val="20"/>
                <w:szCs w:val="20"/>
              </w:rPr>
            </w:pPr>
            <w:r w:rsidRPr="0085466A">
              <w:rPr>
                <w:rFonts w:cs="Times New Roman"/>
                <w:sz w:val="20"/>
                <w:szCs w:val="20"/>
              </w:rPr>
              <w:t>(Restated)</w:t>
            </w:r>
          </w:p>
        </w:tc>
        <w:tc>
          <w:tcPr>
            <w:tcW w:w="180" w:type="dxa"/>
          </w:tcPr>
          <w:p w14:paraId="47F18053" w14:textId="77777777" w:rsidR="00B66028" w:rsidRPr="0085466A" w:rsidRDefault="00B66028">
            <w:pPr>
              <w:spacing w:line="240" w:lineRule="atLeast"/>
              <w:ind w:right="9"/>
              <w:jc w:val="center"/>
              <w:rPr>
                <w:rFonts w:cs="Times New Roman"/>
                <w:sz w:val="20"/>
                <w:szCs w:val="20"/>
              </w:rPr>
            </w:pPr>
          </w:p>
        </w:tc>
        <w:tc>
          <w:tcPr>
            <w:tcW w:w="1890" w:type="dxa"/>
          </w:tcPr>
          <w:p w14:paraId="419F72BE" w14:textId="01E4F757" w:rsidR="00B66028" w:rsidRPr="0085466A" w:rsidRDefault="00B66028">
            <w:pPr>
              <w:spacing w:line="240" w:lineRule="atLeast"/>
              <w:ind w:right="9"/>
              <w:jc w:val="center"/>
              <w:rPr>
                <w:rFonts w:cs="Times New Roman"/>
                <w:sz w:val="20"/>
                <w:szCs w:val="20"/>
              </w:rPr>
            </w:pPr>
          </w:p>
        </w:tc>
        <w:tc>
          <w:tcPr>
            <w:tcW w:w="1890" w:type="dxa"/>
            <w:gridSpan w:val="2"/>
          </w:tcPr>
          <w:p w14:paraId="606A70B0" w14:textId="6A08BA16" w:rsidR="00B66028" w:rsidRPr="0085466A" w:rsidRDefault="00B66028">
            <w:pPr>
              <w:spacing w:line="240" w:lineRule="atLeast"/>
              <w:ind w:right="9"/>
              <w:jc w:val="center"/>
              <w:rPr>
                <w:rFonts w:cs="Times New Roman"/>
                <w:sz w:val="20"/>
                <w:szCs w:val="20"/>
              </w:rPr>
            </w:pPr>
            <w:r w:rsidRPr="0085466A">
              <w:rPr>
                <w:rFonts w:cs="Times New Roman"/>
                <w:sz w:val="20"/>
                <w:szCs w:val="20"/>
              </w:rPr>
              <w:t>(Restated)</w:t>
            </w:r>
          </w:p>
        </w:tc>
      </w:tr>
      <w:tr w:rsidR="005D24A7" w:rsidRPr="0085466A" w14:paraId="2E05D7B9" w14:textId="7923CD65" w:rsidTr="005D24A7">
        <w:trPr>
          <w:cantSplit/>
          <w:trHeight w:val="110"/>
        </w:trPr>
        <w:tc>
          <w:tcPr>
            <w:tcW w:w="1723" w:type="dxa"/>
          </w:tcPr>
          <w:p w14:paraId="36BAABF4" w14:textId="77777777" w:rsidR="005D24A7" w:rsidRPr="0085466A" w:rsidRDefault="005D24A7">
            <w:pPr>
              <w:spacing w:line="240" w:lineRule="atLeast"/>
              <w:ind w:right="-72"/>
              <w:jc w:val="right"/>
              <w:rPr>
                <w:rFonts w:cs="Times New Roman"/>
                <w:b/>
                <w:bCs/>
                <w:i/>
                <w:iCs/>
                <w:sz w:val="20"/>
                <w:szCs w:val="20"/>
              </w:rPr>
            </w:pPr>
          </w:p>
        </w:tc>
        <w:tc>
          <w:tcPr>
            <w:tcW w:w="7817" w:type="dxa"/>
            <w:gridSpan w:val="7"/>
          </w:tcPr>
          <w:p w14:paraId="6D8B92D3" w14:textId="4740EA9D" w:rsidR="005D24A7" w:rsidRPr="0085466A" w:rsidRDefault="005D24A7">
            <w:pPr>
              <w:spacing w:line="240" w:lineRule="atLeast"/>
              <w:jc w:val="center"/>
              <w:rPr>
                <w:rFonts w:cs="Times New Roman"/>
                <w:i/>
                <w:iCs/>
                <w:sz w:val="20"/>
                <w:szCs w:val="20"/>
              </w:rPr>
            </w:pPr>
            <w:r w:rsidRPr="0085466A">
              <w:rPr>
                <w:rFonts w:cs="Times New Roman"/>
                <w:i/>
                <w:iCs/>
                <w:sz w:val="20"/>
                <w:szCs w:val="20"/>
              </w:rPr>
              <w:t>(in thousand Baht)</w:t>
            </w:r>
          </w:p>
        </w:tc>
      </w:tr>
      <w:tr w:rsidR="00834226" w:rsidRPr="0085466A" w14:paraId="22A3CF54" w14:textId="12EEFA31" w:rsidTr="002C347A">
        <w:trPr>
          <w:cantSplit/>
          <w:trHeight w:val="145"/>
        </w:trPr>
        <w:tc>
          <w:tcPr>
            <w:tcW w:w="1723" w:type="dxa"/>
          </w:tcPr>
          <w:p w14:paraId="313190FA" w14:textId="77777777" w:rsidR="00B66028" w:rsidRPr="0085466A" w:rsidRDefault="00B66028">
            <w:pPr>
              <w:spacing w:line="240" w:lineRule="atLeast"/>
              <w:ind w:right="-72"/>
              <w:rPr>
                <w:rFonts w:cs="Times New Roman"/>
                <w:spacing w:val="-4"/>
                <w:sz w:val="20"/>
                <w:szCs w:val="20"/>
              </w:rPr>
            </w:pPr>
            <w:r w:rsidRPr="0085466A">
              <w:rPr>
                <w:rFonts w:cs="Times New Roman"/>
                <w:sz w:val="20"/>
                <w:szCs w:val="20"/>
              </w:rPr>
              <w:t>Interest income</w:t>
            </w:r>
          </w:p>
        </w:tc>
        <w:tc>
          <w:tcPr>
            <w:tcW w:w="1877" w:type="dxa"/>
          </w:tcPr>
          <w:p w14:paraId="55938635" w14:textId="4BE02280" w:rsidR="00B66028" w:rsidRPr="0085466A" w:rsidRDefault="00B66028" w:rsidP="00754B95">
            <w:pPr>
              <w:spacing w:line="240" w:lineRule="atLeast"/>
              <w:ind w:right="100"/>
              <w:jc w:val="right"/>
              <w:rPr>
                <w:rFonts w:cs="Cordia New"/>
                <w:bCs/>
                <w:sz w:val="20"/>
                <w:szCs w:val="20"/>
              </w:rPr>
            </w:pPr>
            <w:r w:rsidRPr="0085466A">
              <w:rPr>
                <w:sz w:val="20"/>
                <w:szCs w:val="20"/>
              </w:rPr>
              <w:t>17,299,785</w:t>
            </w:r>
          </w:p>
        </w:tc>
        <w:tc>
          <w:tcPr>
            <w:tcW w:w="180" w:type="dxa"/>
            <w:vAlign w:val="bottom"/>
          </w:tcPr>
          <w:p w14:paraId="179092B9" w14:textId="77777777" w:rsidR="00B66028" w:rsidRPr="0085466A" w:rsidRDefault="00B66028">
            <w:pPr>
              <w:spacing w:line="240" w:lineRule="atLeast"/>
              <w:ind w:right="14"/>
              <w:jc w:val="right"/>
              <w:rPr>
                <w:rFonts w:cs="Times New Roman"/>
                <w:bCs/>
                <w:sz w:val="20"/>
                <w:szCs w:val="20"/>
              </w:rPr>
            </w:pPr>
          </w:p>
        </w:tc>
        <w:tc>
          <w:tcPr>
            <w:tcW w:w="1800" w:type="dxa"/>
          </w:tcPr>
          <w:p w14:paraId="2059732A" w14:textId="44B889D7" w:rsidR="00B66028" w:rsidRPr="0085466A" w:rsidRDefault="00B66028" w:rsidP="00754B95">
            <w:pPr>
              <w:spacing w:line="240" w:lineRule="atLeast"/>
              <w:ind w:right="100"/>
              <w:jc w:val="right"/>
              <w:rPr>
                <w:rFonts w:cs="Times New Roman"/>
                <w:sz w:val="20"/>
                <w:szCs w:val="20"/>
              </w:rPr>
            </w:pPr>
            <w:r w:rsidRPr="0085466A">
              <w:rPr>
                <w:sz w:val="20"/>
                <w:szCs w:val="20"/>
              </w:rPr>
              <w:t>16,910,872</w:t>
            </w:r>
          </w:p>
        </w:tc>
        <w:tc>
          <w:tcPr>
            <w:tcW w:w="180" w:type="dxa"/>
          </w:tcPr>
          <w:p w14:paraId="4CF4062E" w14:textId="77777777" w:rsidR="00B66028" w:rsidRPr="0085466A" w:rsidRDefault="00B66028">
            <w:pPr>
              <w:spacing w:line="240" w:lineRule="atLeast"/>
              <w:ind w:right="14"/>
              <w:jc w:val="right"/>
              <w:rPr>
                <w:sz w:val="20"/>
                <w:szCs w:val="20"/>
              </w:rPr>
            </w:pPr>
          </w:p>
        </w:tc>
        <w:tc>
          <w:tcPr>
            <w:tcW w:w="1890" w:type="dxa"/>
          </w:tcPr>
          <w:p w14:paraId="08440F06" w14:textId="42F85C26" w:rsidR="00B66028" w:rsidRPr="0085466A" w:rsidRDefault="00B66028" w:rsidP="00754B95">
            <w:pPr>
              <w:spacing w:line="240" w:lineRule="atLeast"/>
              <w:ind w:right="100"/>
              <w:jc w:val="right"/>
              <w:rPr>
                <w:sz w:val="20"/>
                <w:szCs w:val="20"/>
              </w:rPr>
            </w:pPr>
            <w:r w:rsidRPr="0085466A">
              <w:rPr>
                <w:sz w:val="20"/>
                <w:szCs w:val="20"/>
              </w:rPr>
              <w:t>17,299,785</w:t>
            </w:r>
          </w:p>
        </w:tc>
        <w:tc>
          <w:tcPr>
            <w:tcW w:w="180" w:type="dxa"/>
          </w:tcPr>
          <w:p w14:paraId="1F18C2B6" w14:textId="77777777" w:rsidR="00B66028" w:rsidRPr="0085466A" w:rsidRDefault="00B66028">
            <w:pPr>
              <w:spacing w:line="240" w:lineRule="atLeast"/>
              <w:ind w:right="14"/>
              <w:jc w:val="right"/>
              <w:rPr>
                <w:sz w:val="20"/>
                <w:szCs w:val="20"/>
              </w:rPr>
            </w:pPr>
          </w:p>
        </w:tc>
        <w:tc>
          <w:tcPr>
            <w:tcW w:w="1710" w:type="dxa"/>
          </w:tcPr>
          <w:p w14:paraId="7500F64D" w14:textId="768CCACE" w:rsidR="00B66028" w:rsidRPr="0085466A" w:rsidRDefault="00B66028" w:rsidP="00754B95">
            <w:pPr>
              <w:spacing w:line="240" w:lineRule="atLeast"/>
              <w:ind w:right="100"/>
              <w:jc w:val="right"/>
              <w:rPr>
                <w:sz w:val="20"/>
                <w:szCs w:val="20"/>
              </w:rPr>
            </w:pPr>
            <w:r w:rsidRPr="0085466A">
              <w:rPr>
                <w:sz w:val="20"/>
                <w:szCs w:val="20"/>
              </w:rPr>
              <w:t>16,910,872</w:t>
            </w:r>
          </w:p>
        </w:tc>
      </w:tr>
      <w:tr w:rsidR="00834226" w:rsidRPr="0085466A" w14:paraId="0AD1544B" w14:textId="4F26A9B6" w:rsidTr="002C347A">
        <w:trPr>
          <w:cantSplit/>
          <w:trHeight w:val="145"/>
        </w:trPr>
        <w:tc>
          <w:tcPr>
            <w:tcW w:w="1723" w:type="dxa"/>
          </w:tcPr>
          <w:p w14:paraId="01557E6B" w14:textId="77777777" w:rsidR="00B66028" w:rsidRPr="0085466A" w:rsidRDefault="00B66028">
            <w:pPr>
              <w:spacing w:line="240" w:lineRule="atLeast"/>
              <w:ind w:right="-72"/>
              <w:rPr>
                <w:rFonts w:cs="Times New Roman"/>
                <w:spacing w:val="-4"/>
                <w:sz w:val="20"/>
                <w:szCs w:val="20"/>
              </w:rPr>
            </w:pPr>
            <w:r w:rsidRPr="0085466A">
              <w:rPr>
                <w:rFonts w:cs="Times New Roman"/>
                <w:sz w:val="20"/>
                <w:szCs w:val="20"/>
              </w:rPr>
              <w:t>Dividend income</w:t>
            </w:r>
          </w:p>
        </w:tc>
        <w:tc>
          <w:tcPr>
            <w:tcW w:w="1877" w:type="dxa"/>
          </w:tcPr>
          <w:p w14:paraId="47DF8B7D" w14:textId="07D6577D" w:rsidR="00B66028" w:rsidRPr="0085466A" w:rsidRDefault="00B66028" w:rsidP="00754B95">
            <w:pPr>
              <w:spacing w:line="240" w:lineRule="atLeast"/>
              <w:ind w:right="100"/>
              <w:jc w:val="right"/>
              <w:rPr>
                <w:rFonts w:cs="Cordia New"/>
                <w:bCs/>
                <w:sz w:val="20"/>
                <w:szCs w:val="20"/>
              </w:rPr>
            </w:pPr>
            <w:r w:rsidRPr="0085466A">
              <w:rPr>
                <w:rFonts w:cs="Cordia New"/>
                <w:bCs/>
                <w:sz w:val="20"/>
                <w:szCs w:val="20"/>
              </w:rPr>
              <w:t>1,585,835</w:t>
            </w:r>
          </w:p>
        </w:tc>
        <w:tc>
          <w:tcPr>
            <w:tcW w:w="180" w:type="dxa"/>
            <w:vAlign w:val="bottom"/>
          </w:tcPr>
          <w:p w14:paraId="65F7123A" w14:textId="77777777" w:rsidR="00B66028" w:rsidRPr="0085466A" w:rsidRDefault="00B66028">
            <w:pPr>
              <w:spacing w:line="240" w:lineRule="atLeast"/>
              <w:ind w:right="14"/>
              <w:jc w:val="right"/>
              <w:rPr>
                <w:rFonts w:cs="Times New Roman"/>
                <w:bCs/>
                <w:sz w:val="20"/>
                <w:szCs w:val="20"/>
              </w:rPr>
            </w:pPr>
          </w:p>
        </w:tc>
        <w:tc>
          <w:tcPr>
            <w:tcW w:w="1800" w:type="dxa"/>
          </w:tcPr>
          <w:p w14:paraId="52831BE0" w14:textId="124D3401" w:rsidR="00B66028" w:rsidRPr="0085466A" w:rsidRDefault="00B66028" w:rsidP="00754B95">
            <w:pPr>
              <w:spacing w:line="240" w:lineRule="atLeast"/>
              <w:ind w:right="100"/>
              <w:jc w:val="right"/>
              <w:rPr>
                <w:rFonts w:cs="Times New Roman"/>
                <w:sz w:val="20"/>
                <w:szCs w:val="20"/>
              </w:rPr>
            </w:pPr>
            <w:r w:rsidRPr="0085466A">
              <w:rPr>
                <w:sz w:val="20"/>
                <w:szCs w:val="20"/>
              </w:rPr>
              <w:t>934,385</w:t>
            </w:r>
          </w:p>
        </w:tc>
        <w:tc>
          <w:tcPr>
            <w:tcW w:w="180" w:type="dxa"/>
          </w:tcPr>
          <w:p w14:paraId="61281523" w14:textId="77777777" w:rsidR="00B66028" w:rsidRPr="0085466A" w:rsidRDefault="00B66028">
            <w:pPr>
              <w:spacing w:line="240" w:lineRule="atLeast"/>
              <w:ind w:right="14"/>
              <w:jc w:val="right"/>
              <w:rPr>
                <w:sz w:val="20"/>
                <w:szCs w:val="20"/>
              </w:rPr>
            </w:pPr>
          </w:p>
        </w:tc>
        <w:tc>
          <w:tcPr>
            <w:tcW w:w="1890" w:type="dxa"/>
          </w:tcPr>
          <w:p w14:paraId="300E056D" w14:textId="493DC129" w:rsidR="00B66028" w:rsidRPr="0085466A" w:rsidRDefault="00B66028" w:rsidP="00754B95">
            <w:pPr>
              <w:spacing w:line="240" w:lineRule="atLeast"/>
              <w:ind w:right="100"/>
              <w:jc w:val="right"/>
              <w:rPr>
                <w:sz w:val="20"/>
                <w:szCs w:val="20"/>
              </w:rPr>
            </w:pPr>
            <w:r w:rsidRPr="0085466A">
              <w:rPr>
                <w:sz w:val="20"/>
                <w:szCs w:val="20"/>
              </w:rPr>
              <w:t>1,590,895</w:t>
            </w:r>
          </w:p>
        </w:tc>
        <w:tc>
          <w:tcPr>
            <w:tcW w:w="180" w:type="dxa"/>
          </w:tcPr>
          <w:p w14:paraId="3F4540D0" w14:textId="77777777" w:rsidR="00B66028" w:rsidRPr="0085466A" w:rsidRDefault="00B66028">
            <w:pPr>
              <w:spacing w:line="240" w:lineRule="atLeast"/>
              <w:ind w:right="14"/>
              <w:jc w:val="right"/>
              <w:rPr>
                <w:sz w:val="20"/>
                <w:szCs w:val="20"/>
              </w:rPr>
            </w:pPr>
          </w:p>
        </w:tc>
        <w:tc>
          <w:tcPr>
            <w:tcW w:w="1710" w:type="dxa"/>
          </w:tcPr>
          <w:p w14:paraId="194983E9" w14:textId="36D0C4E2" w:rsidR="00B66028" w:rsidRPr="0085466A" w:rsidRDefault="00B66028" w:rsidP="00754B95">
            <w:pPr>
              <w:spacing w:line="240" w:lineRule="atLeast"/>
              <w:ind w:right="100"/>
              <w:jc w:val="right"/>
              <w:rPr>
                <w:sz w:val="20"/>
                <w:szCs w:val="20"/>
              </w:rPr>
            </w:pPr>
            <w:r w:rsidRPr="0085466A">
              <w:rPr>
                <w:sz w:val="20"/>
                <w:szCs w:val="20"/>
              </w:rPr>
              <w:t>937,227</w:t>
            </w:r>
          </w:p>
        </w:tc>
      </w:tr>
      <w:tr w:rsidR="00834226" w:rsidRPr="0085466A" w14:paraId="7B34315C" w14:textId="283ED98C" w:rsidTr="002C347A">
        <w:trPr>
          <w:cantSplit/>
          <w:trHeight w:val="145"/>
        </w:trPr>
        <w:tc>
          <w:tcPr>
            <w:tcW w:w="1723" w:type="dxa"/>
          </w:tcPr>
          <w:p w14:paraId="1B9B74A6" w14:textId="77777777" w:rsidR="00B66028" w:rsidRPr="0085466A" w:rsidRDefault="00B66028">
            <w:pPr>
              <w:spacing w:line="240" w:lineRule="atLeast"/>
              <w:ind w:right="-72"/>
              <w:rPr>
                <w:rFonts w:cs="Times New Roman"/>
                <w:spacing w:val="-4"/>
                <w:sz w:val="20"/>
                <w:szCs w:val="20"/>
              </w:rPr>
            </w:pPr>
            <w:r w:rsidRPr="0085466A">
              <w:rPr>
                <w:rFonts w:cs="Times New Roman"/>
                <w:sz w:val="20"/>
                <w:szCs w:val="20"/>
              </w:rPr>
              <w:t>Others fee income</w:t>
            </w:r>
          </w:p>
        </w:tc>
        <w:tc>
          <w:tcPr>
            <w:tcW w:w="1877" w:type="dxa"/>
          </w:tcPr>
          <w:p w14:paraId="35D6CF02" w14:textId="3752C1E7" w:rsidR="00B66028" w:rsidRPr="0085466A" w:rsidRDefault="00B66028" w:rsidP="00754B95">
            <w:pPr>
              <w:spacing w:line="240" w:lineRule="atLeast"/>
              <w:ind w:right="100"/>
              <w:jc w:val="right"/>
              <w:rPr>
                <w:rFonts w:cs="Cordia New"/>
                <w:bCs/>
                <w:sz w:val="20"/>
                <w:szCs w:val="20"/>
              </w:rPr>
            </w:pPr>
            <w:r w:rsidRPr="0085466A">
              <w:rPr>
                <w:rFonts w:cs="Cordia New"/>
                <w:bCs/>
                <w:sz w:val="20"/>
                <w:szCs w:val="20"/>
              </w:rPr>
              <w:t>23,714</w:t>
            </w:r>
          </w:p>
        </w:tc>
        <w:tc>
          <w:tcPr>
            <w:tcW w:w="180" w:type="dxa"/>
            <w:vAlign w:val="bottom"/>
          </w:tcPr>
          <w:p w14:paraId="0CD05D3E" w14:textId="77777777" w:rsidR="00B66028" w:rsidRPr="0085466A" w:rsidRDefault="00B66028">
            <w:pPr>
              <w:spacing w:line="240" w:lineRule="atLeast"/>
              <w:ind w:right="14"/>
              <w:jc w:val="right"/>
              <w:rPr>
                <w:rFonts w:cs="Times New Roman"/>
                <w:bCs/>
                <w:sz w:val="20"/>
                <w:szCs w:val="20"/>
              </w:rPr>
            </w:pPr>
          </w:p>
        </w:tc>
        <w:tc>
          <w:tcPr>
            <w:tcW w:w="1800" w:type="dxa"/>
          </w:tcPr>
          <w:p w14:paraId="3095BB03" w14:textId="021DE6A0" w:rsidR="00B66028" w:rsidRPr="0085466A" w:rsidRDefault="00B66028" w:rsidP="00754B95">
            <w:pPr>
              <w:spacing w:line="240" w:lineRule="atLeast"/>
              <w:ind w:right="100"/>
              <w:jc w:val="right"/>
              <w:rPr>
                <w:rFonts w:cs="Times New Roman"/>
                <w:sz w:val="20"/>
                <w:szCs w:val="20"/>
              </w:rPr>
            </w:pPr>
            <w:r w:rsidRPr="0085466A">
              <w:rPr>
                <w:sz w:val="20"/>
                <w:szCs w:val="20"/>
              </w:rPr>
              <w:t>15,015</w:t>
            </w:r>
          </w:p>
        </w:tc>
        <w:tc>
          <w:tcPr>
            <w:tcW w:w="180" w:type="dxa"/>
          </w:tcPr>
          <w:p w14:paraId="43718EB6" w14:textId="77777777" w:rsidR="00B66028" w:rsidRPr="0085466A" w:rsidRDefault="00B66028">
            <w:pPr>
              <w:spacing w:line="240" w:lineRule="atLeast"/>
              <w:ind w:right="14"/>
              <w:jc w:val="right"/>
              <w:rPr>
                <w:sz w:val="20"/>
                <w:szCs w:val="20"/>
              </w:rPr>
            </w:pPr>
          </w:p>
        </w:tc>
        <w:tc>
          <w:tcPr>
            <w:tcW w:w="1890" w:type="dxa"/>
          </w:tcPr>
          <w:p w14:paraId="161D2F31" w14:textId="1B59146E" w:rsidR="00B66028" w:rsidRPr="0085466A" w:rsidRDefault="00B66028" w:rsidP="00754B95">
            <w:pPr>
              <w:spacing w:line="240" w:lineRule="atLeast"/>
              <w:ind w:right="100"/>
              <w:jc w:val="right"/>
              <w:rPr>
                <w:sz w:val="20"/>
                <w:szCs w:val="20"/>
              </w:rPr>
            </w:pPr>
            <w:r w:rsidRPr="0085466A">
              <w:rPr>
                <w:sz w:val="20"/>
                <w:szCs w:val="20"/>
              </w:rPr>
              <w:t>23,714</w:t>
            </w:r>
          </w:p>
        </w:tc>
        <w:tc>
          <w:tcPr>
            <w:tcW w:w="180" w:type="dxa"/>
          </w:tcPr>
          <w:p w14:paraId="237A5FA5" w14:textId="77777777" w:rsidR="00B66028" w:rsidRPr="0085466A" w:rsidRDefault="00B66028">
            <w:pPr>
              <w:spacing w:line="240" w:lineRule="atLeast"/>
              <w:ind w:right="14"/>
              <w:jc w:val="right"/>
              <w:rPr>
                <w:sz w:val="20"/>
                <w:szCs w:val="20"/>
              </w:rPr>
            </w:pPr>
          </w:p>
        </w:tc>
        <w:tc>
          <w:tcPr>
            <w:tcW w:w="1710" w:type="dxa"/>
          </w:tcPr>
          <w:p w14:paraId="0E2CA6B4" w14:textId="50253767" w:rsidR="00B66028" w:rsidRPr="0085466A" w:rsidRDefault="00B66028" w:rsidP="00754B95">
            <w:pPr>
              <w:spacing w:line="240" w:lineRule="atLeast"/>
              <w:ind w:right="100"/>
              <w:jc w:val="right"/>
              <w:rPr>
                <w:sz w:val="20"/>
                <w:szCs w:val="20"/>
              </w:rPr>
            </w:pPr>
            <w:r w:rsidRPr="0085466A">
              <w:rPr>
                <w:sz w:val="20"/>
                <w:szCs w:val="20"/>
              </w:rPr>
              <w:t>15,015</w:t>
            </w:r>
          </w:p>
        </w:tc>
      </w:tr>
      <w:tr w:rsidR="00834226" w:rsidRPr="0085466A" w14:paraId="1577AEBD" w14:textId="403CDBFC" w:rsidTr="002C347A">
        <w:trPr>
          <w:cantSplit/>
          <w:trHeight w:val="145"/>
        </w:trPr>
        <w:tc>
          <w:tcPr>
            <w:tcW w:w="1723" w:type="dxa"/>
            <w:vAlign w:val="bottom"/>
          </w:tcPr>
          <w:p w14:paraId="1C569D5F" w14:textId="77777777" w:rsidR="00B66028" w:rsidRPr="0085466A" w:rsidRDefault="00B66028">
            <w:pPr>
              <w:ind w:right="-1192"/>
              <w:contextualSpacing/>
              <w:rPr>
                <w:rFonts w:cs="Times New Roman"/>
                <w:spacing w:val="-4"/>
                <w:sz w:val="20"/>
                <w:szCs w:val="20"/>
              </w:rPr>
            </w:pPr>
            <w:r w:rsidRPr="0085466A">
              <w:rPr>
                <w:rFonts w:cs="Times New Roman"/>
                <w:spacing w:val="-4"/>
                <w:sz w:val="20"/>
                <w:szCs w:val="20"/>
              </w:rPr>
              <w:t>Investment expense</w:t>
            </w:r>
          </w:p>
        </w:tc>
        <w:tc>
          <w:tcPr>
            <w:tcW w:w="1877" w:type="dxa"/>
            <w:tcBorders>
              <w:bottom w:val="single" w:sz="4" w:space="0" w:color="auto"/>
            </w:tcBorders>
          </w:tcPr>
          <w:p w14:paraId="41DFFE3C" w14:textId="410BEE35" w:rsidR="00B66028" w:rsidRPr="0085466A" w:rsidRDefault="00B66028">
            <w:pPr>
              <w:spacing w:line="240" w:lineRule="atLeast"/>
              <w:ind w:right="15"/>
              <w:jc w:val="right"/>
              <w:rPr>
                <w:rFonts w:cs="Cordia New"/>
                <w:bCs/>
                <w:sz w:val="20"/>
                <w:szCs w:val="20"/>
              </w:rPr>
            </w:pPr>
            <w:r w:rsidRPr="0085466A">
              <w:rPr>
                <w:rFonts w:cs="Cordia New"/>
                <w:bCs/>
                <w:sz w:val="20"/>
                <w:szCs w:val="20"/>
              </w:rPr>
              <w:t>(860,221)</w:t>
            </w:r>
          </w:p>
        </w:tc>
        <w:tc>
          <w:tcPr>
            <w:tcW w:w="180" w:type="dxa"/>
            <w:vAlign w:val="bottom"/>
          </w:tcPr>
          <w:p w14:paraId="49290A87" w14:textId="77777777" w:rsidR="00B66028" w:rsidRPr="0085466A" w:rsidRDefault="00B66028">
            <w:pPr>
              <w:spacing w:line="240" w:lineRule="atLeast"/>
              <w:ind w:right="-53"/>
              <w:jc w:val="right"/>
              <w:rPr>
                <w:rFonts w:cs="Times New Roman"/>
                <w:bCs/>
                <w:sz w:val="20"/>
                <w:szCs w:val="20"/>
              </w:rPr>
            </w:pPr>
          </w:p>
        </w:tc>
        <w:tc>
          <w:tcPr>
            <w:tcW w:w="1800" w:type="dxa"/>
            <w:tcBorders>
              <w:bottom w:val="single" w:sz="4" w:space="0" w:color="auto"/>
            </w:tcBorders>
          </w:tcPr>
          <w:p w14:paraId="4685C8DD" w14:textId="3ECB5BDD" w:rsidR="00B66028" w:rsidRPr="0085466A" w:rsidRDefault="00B66028">
            <w:pPr>
              <w:spacing w:line="240" w:lineRule="atLeast"/>
              <w:ind w:right="14"/>
              <w:jc w:val="right"/>
              <w:rPr>
                <w:sz w:val="20"/>
                <w:szCs w:val="20"/>
              </w:rPr>
            </w:pPr>
            <w:r w:rsidRPr="0085466A">
              <w:rPr>
                <w:sz w:val="20"/>
                <w:szCs w:val="20"/>
              </w:rPr>
              <w:t>(598,233)</w:t>
            </w:r>
          </w:p>
        </w:tc>
        <w:tc>
          <w:tcPr>
            <w:tcW w:w="180" w:type="dxa"/>
          </w:tcPr>
          <w:p w14:paraId="681AB751" w14:textId="77777777" w:rsidR="00B66028" w:rsidRPr="0085466A" w:rsidRDefault="00B66028">
            <w:pPr>
              <w:spacing w:line="240" w:lineRule="atLeast"/>
              <w:ind w:right="14"/>
              <w:jc w:val="right"/>
              <w:rPr>
                <w:sz w:val="20"/>
                <w:szCs w:val="20"/>
              </w:rPr>
            </w:pPr>
          </w:p>
        </w:tc>
        <w:tc>
          <w:tcPr>
            <w:tcW w:w="1890" w:type="dxa"/>
            <w:tcBorders>
              <w:bottom w:val="single" w:sz="4" w:space="0" w:color="auto"/>
            </w:tcBorders>
          </w:tcPr>
          <w:p w14:paraId="6A9EE3DE" w14:textId="5F6606AB" w:rsidR="00B66028" w:rsidRPr="0085466A" w:rsidRDefault="00B66028">
            <w:pPr>
              <w:spacing w:line="240" w:lineRule="atLeast"/>
              <w:ind w:right="14"/>
              <w:jc w:val="right"/>
              <w:rPr>
                <w:sz w:val="20"/>
                <w:szCs w:val="20"/>
              </w:rPr>
            </w:pPr>
            <w:r w:rsidRPr="0085466A">
              <w:rPr>
                <w:sz w:val="20"/>
                <w:szCs w:val="20"/>
              </w:rPr>
              <w:t>(860,221)</w:t>
            </w:r>
          </w:p>
        </w:tc>
        <w:tc>
          <w:tcPr>
            <w:tcW w:w="180" w:type="dxa"/>
          </w:tcPr>
          <w:p w14:paraId="76696565" w14:textId="77777777" w:rsidR="00B66028" w:rsidRPr="0085466A" w:rsidRDefault="00B66028">
            <w:pPr>
              <w:spacing w:line="240" w:lineRule="atLeast"/>
              <w:ind w:right="14"/>
              <w:jc w:val="right"/>
              <w:rPr>
                <w:sz w:val="20"/>
                <w:szCs w:val="20"/>
              </w:rPr>
            </w:pPr>
          </w:p>
        </w:tc>
        <w:tc>
          <w:tcPr>
            <w:tcW w:w="1710" w:type="dxa"/>
            <w:tcBorders>
              <w:bottom w:val="single" w:sz="4" w:space="0" w:color="auto"/>
            </w:tcBorders>
          </w:tcPr>
          <w:p w14:paraId="79D03812" w14:textId="1A8FF7EB" w:rsidR="00B66028" w:rsidRPr="0085466A" w:rsidRDefault="00B66028">
            <w:pPr>
              <w:spacing w:line="240" w:lineRule="atLeast"/>
              <w:ind w:right="14"/>
              <w:jc w:val="right"/>
              <w:rPr>
                <w:sz w:val="20"/>
                <w:szCs w:val="20"/>
              </w:rPr>
            </w:pPr>
            <w:r w:rsidRPr="0085466A">
              <w:rPr>
                <w:sz w:val="20"/>
                <w:szCs w:val="20"/>
              </w:rPr>
              <w:t>(598,233)</w:t>
            </w:r>
          </w:p>
        </w:tc>
      </w:tr>
      <w:tr w:rsidR="00834226" w:rsidRPr="0085466A" w14:paraId="3257A963" w14:textId="160B10E9" w:rsidTr="002C347A">
        <w:trPr>
          <w:cantSplit/>
          <w:trHeight w:val="145"/>
        </w:trPr>
        <w:tc>
          <w:tcPr>
            <w:tcW w:w="1723" w:type="dxa"/>
          </w:tcPr>
          <w:p w14:paraId="2B774414" w14:textId="77777777" w:rsidR="00B66028" w:rsidRPr="0085466A" w:rsidRDefault="00B66028">
            <w:pPr>
              <w:spacing w:line="240" w:lineRule="atLeast"/>
              <w:ind w:left="-195" w:right="-1192" w:firstLine="195"/>
              <w:rPr>
                <w:rFonts w:cs="Times New Roman"/>
                <w:b/>
                <w:bCs/>
                <w:sz w:val="20"/>
                <w:szCs w:val="20"/>
                <w:cs/>
              </w:rPr>
            </w:pPr>
            <w:r w:rsidRPr="0085466A">
              <w:rPr>
                <w:rFonts w:cs="Times New Roman"/>
                <w:b/>
                <w:bCs/>
                <w:sz w:val="20"/>
                <w:szCs w:val="20"/>
              </w:rPr>
              <w:t xml:space="preserve">Total </w:t>
            </w:r>
          </w:p>
        </w:tc>
        <w:tc>
          <w:tcPr>
            <w:tcW w:w="1877" w:type="dxa"/>
            <w:tcBorders>
              <w:top w:val="single" w:sz="4" w:space="0" w:color="auto"/>
              <w:bottom w:val="double" w:sz="4" w:space="0" w:color="auto"/>
            </w:tcBorders>
          </w:tcPr>
          <w:p w14:paraId="197B8EAE" w14:textId="001EB3E0" w:rsidR="00B66028" w:rsidRPr="0085466A" w:rsidRDefault="00B66028" w:rsidP="00754B95">
            <w:pPr>
              <w:spacing w:line="240" w:lineRule="atLeast"/>
              <w:ind w:right="100"/>
              <w:jc w:val="right"/>
              <w:rPr>
                <w:rFonts w:cs="Times New Roman"/>
                <w:b/>
                <w:bCs/>
                <w:sz w:val="20"/>
                <w:szCs w:val="20"/>
              </w:rPr>
            </w:pPr>
            <w:r w:rsidRPr="0085466A">
              <w:rPr>
                <w:rFonts w:cs="Times New Roman"/>
                <w:b/>
                <w:bCs/>
                <w:sz w:val="20"/>
                <w:szCs w:val="20"/>
              </w:rPr>
              <w:t>18,049,113</w:t>
            </w:r>
          </w:p>
        </w:tc>
        <w:tc>
          <w:tcPr>
            <w:tcW w:w="180" w:type="dxa"/>
            <w:vAlign w:val="bottom"/>
          </w:tcPr>
          <w:p w14:paraId="341D73C4" w14:textId="77777777" w:rsidR="00B66028" w:rsidRPr="0085466A" w:rsidRDefault="00B66028">
            <w:pPr>
              <w:spacing w:line="240" w:lineRule="atLeast"/>
              <w:ind w:right="14"/>
              <w:jc w:val="right"/>
              <w:rPr>
                <w:rFonts w:cs="Times New Roman"/>
                <w:b/>
                <w:bCs/>
                <w:sz w:val="20"/>
                <w:szCs w:val="20"/>
                <w:cs/>
              </w:rPr>
            </w:pPr>
          </w:p>
        </w:tc>
        <w:tc>
          <w:tcPr>
            <w:tcW w:w="1800" w:type="dxa"/>
            <w:tcBorders>
              <w:top w:val="single" w:sz="4" w:space="0" w:color="auto"/>
              <w:bottom w:val="double" w:sz="4" w:space="0" w:color="auto"/>
            </w:tcBorders>
          </w:tcPr>
          <w:p w14:paraId="68EEF5C6" w14:textId="66E743ED" w:rsidR="00B66028" w:rsidRPr="0085466A" w:rsidRDefault="00B66028" w:rsidP="00754B95">
            <w:pPr>
              <w:spacing w:line="240" w:lineRule="atLeast"/>
              <w:ind w:right="100"/>
              <w:jc w:val="right"/>
              <w:rPr>
                <w:rFonts w:cs="Times New Roman"/>
                <w:b/>
                <w:bCs/>
                <w:sz w:val="20"/>
                <w:szCs w:val="20"/>
              </w:rPr>
            </w:pPr>
            <w:r w:rsidRPr="0085466A">
              <w:rPr>
                <w:b/>
                <w:bCs/>
                <w:sz w:val="20"/>
                <w:szCs w:val="20"/>
              </w:rPr>
              <w:t>17,262,039</w:t>
            </w:r>
          </w:p>
        </w:tc>
        <w:tc>
          <w:tcPr>
            <w:tcW w:w="180" w:type="dxa"/>
          </w:tcPr>
          <w:p w14:paraId="3037DF2E" w14:textId="77777777" w:rsidR="00B66028" w:rsidRPr="0085466A" w:rsidRDefault="00B66028">
            <w:pPr>
              <w:spacing w:line="240" w:lineRule="atLeast"/>
              <w:ind w:right="14"/>
              <w:jc w:val="right"/>
              <w:rPr>
                <w:b/>
                <w:bCs/>
                <w:sz w:val="20"/>
                <w:szCs w:val="20"/>
              </w:rPr>
            </w:pPr>
          </w:p>
        </w:tc>
        <w:tc>
          <w:tcPr>
            <w:tcW w:w="1890" w:type="dxa"/>
            <w:tcBorders>
              <w:top w:val="single" w:sz="4" w:space="0" w:color="auto"/>
              <w:bottom w:val="double" w:sz="4" w:space="0" w:color="auto"/>
            </w:tcBorders>
          </w:tcPr>
          <w:p w14:paraId="0FF6DA83" w14:textId="4DC8ECF9" w:rsidR="00B66028" w:rsidRPr="0085466A" w:rsidRDefault="00B66028" w:rsidP="00754B95">
            <w:pPr>
              <w:spacing w:line="240" w:lineRule="atLeast"/>
              <w:ind w:right="100"/>
              <w:jc w:val="right"/>
              <w:rPr>
                <w:b/>
                <w:bCs/>
                <w:sz w:val="20"/>
                <w:szCs w:val="20"/>
              </w:rPr>
            </w:pPr>
            <w:r w:rsidRPr="0085466A">
              <w:rPr>
                <w:b/>
                <w:bCs/>
                <w:sz w:val="20"/>
                <w:szCs w:val="20"/>
              </w:rPr>
              <w:t>18,054,173</w:t>
            </w:r>
          </w:p>
        </w:tc>
        <w:tc>
          <w:tcPr>
            <w:tcW w:w="180" w:type="dxa"/>
          </w:tcPr>
          <w:p w14:paraId="639128C7" w14:textId="77777777" w:rsidR="00B66028" w:rsidRPr="0085466A" w:rsidRDefault="00B66028">
            <w:pPr>
              <w:spacing w:line="240" w:lineRule="atLeast"/>
              <w:ind w:right="14"/>
              <w:jc w:val="right"/>
              <w:rPr>
                <w:b/>
                <w:bCs/>
                <w:sz w:val="20"/>
                <w:szCs w:val="20"/>
              </w:rPr>
            </w:pPr>
          </w:p>
        </w:tc>
        <w:tc>
          <w:tcPr>
            <w:tcW w:w="1710" w:type="dxa"/>
            <w:tcBorders>
              <w:top w:val="single" w:sz="4" w:space="0" w:color="auto"/>
              <w:bottom w:val="double" w:sz="4" w:space="0" w:color="auto"/>
            </w:tcBorders>
          </w:tcPr>
          <w:p w14:paraId="41947204" w14:textId="2026A28D" w:rsidR="00B66028" w:rsidRPr="0085466A" w:rsidRDefault="00B66028" w:rsidP="00754B95">
            <w:pPr>
              <w:spacing w:line="240" w:lineRule="atLeast"/>
              <w:ind w:right="100"/>
              <w:jc w:val="right"/>
              <w:rPr>
                <w:b/>
                <w:bCs/>
                <w:sz w:val="20"/>
                <w:szCs w:val="20"/>
              </w:rPr>
            </w:pPr>
            <w:r w:rsidRPr="0085466A">
              <w:rPr>
                <w:b/>
                <w:bCs/>
                <w:sz w:val="20"/>
                <w:szCs w:val="20"/>
              </w:rPr>
              <w:t>17,264,881</w:t>
            </w:r>
          </w:p>
        </w:tc>
      </w:tr>
    </w:tbl>
    <w:p w14:paraId="4C095DBC" w14:textId="77777777" w:rsidR="00B64122" w:rsidRPr="0085466A" w:rsidRDefault="00B64122">
      <w:pPr>
        <w:rPr>
          <w:rFonts w:cs="Cordia New"/>
          <w:b/>
          <w:bCs/>
          <w:sz w:val="22"/>
          <w:szCs w:val="22"/>
        </w:rPr>
      </w:pPr>
    </w:p>
    <w:p w14:paraId="6C51533C" w14:textId="6AC8A907" w:rsidR="00073428" w:rsidRPr="0085466A" w:rsidRDefault="009B2C76" w:rsidP="00395E40">
      <w:pPr>
        <w:tabs>
          <w:tab w:val="left" w:pos="540"/>
        </w:tabs>
        <w:spacing w:line="220" w:lineRule="exact"/>
        <w:ind w:right="-45"/>
        <w:jc w:val="thaiDistribute"/>
        <w:rPr>
          <w:rFonts w:cs="Times New Roman"/>
          <w:b/>
          <w:bCs/>
          <w:sz w:val="22"/>
          <w:szCs w:val="22"/>
        </w:rPr>
      </w:pPr>
      <w:r w:rsidRPr="0085466A">
        <w:rPr>
          <w:rFonts w:cs="Times New Roman"/>
          <w:b/>
          <w:bCs/>
          <w:sz w:val="22"/>
          <w:szCs w:val="22"/>
        </w:rPr>
        <w:t>20</w:t>
      </w:r>
      <w:r w:rsidR="00073428" w:rsidRPr="0085466A">
        <w:rPr>
          <w:rFonts w:cs="Times New Roman"/>
          <w:b/>
          <w:bCs/>
          <w:sz w:val="22"/>
          <w:szCs w:val="22"/>
        </w:rPr>
        <w:tab/>
      </w:r>
      <w:r w:rsidR="002B0203" w:rsidRPr="0085466A">
        <w:rPr>
          <w:rFonts w:cs="Times New Roman"/>
          <w:b/>
          <w:bCs/>
          <w:sz w:val="22"/>
          <w:szCs w:val="22"/>
        </w:rPr>
        <w:t xml:space="preserve">Gain </w:t>
      </w:r>
      <w:r w:rsidR="007B3586" w:rsidRPr="0085466A">
        <w:rPr>
          <w:rFonts w:cs="Times New Roman"/>
          <w:b/>
          <w:bCs/>
          <w:sz w:val="22"/>
          <w:szCs w:val="22"/>
        </w:rPr>
        <w:t>(loss)</w:t>
      </w:r>
      <w:r w:rsidR="002B0203" w:rsidRPr="0085466A">
        <w:rPr>
          <w:rFonts w:cs="Times New Roman"/>
          <w:b/>
          <w:bCs/>
          <w:sz w:val="22"/>
          <w:szCs w:val="22"/>
        </w:rPr>
        <w:t xml:space="preserve"> on financial instruments</w:t>
      </w:r>
    </w:p>
    <w:p w14:paraId="1EED72E5" w14:textId="77777777" w:rsidR="00CE451C" w:rsidRPr="0085466A" w:rsidRDefault="00CE451C" w:rsidP="00D64449">
      <w:pPr>
        <w:tabs>
          <w:tab w:val="left" w:pos="540"/>
        </w:tabs>
        <w:spacing w:line="220" w:lineRule="exact"/>
        <w:ind w:right="-45"/>
        <w:jc w:val="thaiDistribute"/>
        <w:rPr>
          <w:rFonts w:cs="Times New Roman"/>
          <w:b/>
          <w:b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834226" w:rsidRPr="0085466A" w14:paraId="5A5219F7" w14:textId="77777777">
        <w:trPr>
          <w:cantSplit/>
          <w:trHeight w:val="182"/>
        </w:trPr>
        <w:tc>
          <w:tcPr>
            <w:tcW w:w="6478" w:type="dxa"/>
          </w:tcPr>
          <w:p w14:paraId="60BEE1B1" w14:textId="77777777" w:rsidR="00CE451C" w:rsidRPr="0085466A" w:rsidRDefault="00CE451C">
            <w:pPr>
              <w:spacing w:line="240" w:lineRule="atLeast"/>
              <w:ind w:right="-72"/>
              <w:rPr>
                <w:rFonts w:cs="Times New Roman"/>
                <w:i/>
                <w:iCs/>
                <w:sz w:val="20"/>
                <w:szCs w:val="20"/>
              </w:rPr>
            </w:pPr>
          </w:p>
        </w:tc>
        <w:tc>
          <w:tcPr>
            <w:tcW w:w="3062" w:type="dxa"/>
            <w:gridSpan w:val="4"/>
          </w:tcPr>
          <w:p w14:paraId="15E53F63" w14:textId="77777777" w:rsidR="00CE451C" w:rsidRPr="0085466A" w:rsidRDefault="00CE451C">
            <w:pPr>
              <w:ind w:left="-228" w:right="-286"/>
              <w:jc w:val="center"/>
              <w:rPr>
                <w:rFonts w:cs="Times New Roman"/>
                <w:b/>
                <w:bCs/>
                <w:sz w:val="20"/>
                <w:szCs w:val="20"/>
              </w:rPr>
            </w:pPr>
            <w:r w:rsidRPr="0085466A">
              <w:rPr>
                <w:rFonts w:cs="Times New Roman"/>
                <w:b/>
                <w:bCs/>
                <w:sz w:val="20"/>
                <w:szCs w:val="20"/>
              </w:rPr>
              <w:t>Financial statements in which</w:t>
            </w:r>
          </w:p>
          <w:p w14:paraId="16BD64A7" w14:textId="77777777" w:rsidR="00CE451C" w:rsidRPr="0085466A" w:rsidRDefault="00CE451C">
            <w:pPr>
              <w:ind w:left="-228" w:right="-286"/>
              <w:jc w:val="center"/>
              <w:rPr>
                <w:rFonts w:cs="Times New Roman"/>
                <w:b/>
                <w:bCs/>
                <w:sz w:val="20"/>
                <w:szCs w:val="20"/>
              </w:rPr>
            </w:pPr>
            <w:r w:rsidRPr="0085466A">
              <w:rPr>
                <w:rFonts w:cs="Times New Roman"/>
                <w:b/>
                <w:bCs/>
                <w:sz w:val="20"/>
                <w:szCs w:val="20"/>
              </w:rPr>
              <w:t>the equity method is applied</w:t>
            </w:r>
          </w:p>
          <w:p w14:paraId="7ACB0A2B" w14:textId="77777777" w:rsidR="00CE451C" w:rsidRPr="0085466A" w:rsidRDefault="00CE451C">
            <w:pPr>
              <w:spacing w:line="240" w:lineRule="atLeast"/>
              <w:ind w:right="14"/>
              <w:jc w:val="center"/>
              <w:rPr>
                <w:rFonts w:cs="Times New Roman"/>
                <w:b/>
                <w:bCs/>
                <w:sz w:val="20"/>
                <w:szCs w:val="20"/>
              </w:rPr>
            </w:pPr>
            <w:r w:rsidRPr="0085466A">
              <w:rPr>
                <w:rFonts w:cs="Times New Roman"/>
                <w:b/>
                <w:bCs/>
                <w:sz w:val="20"/>
                <w:szCs w:val="20"/>
              </w:rPr>
              <w:t>and separate financial statements</w:t>
            </w:r>
          </w:p>
        </w:tc>
      </w:tr>
      <w:tr w:rsidR="00834226" w:rsidRPr="0085466A" w14:paraId="3201AF6C" w14:textId="77777777">
        <w:trPr>
          <w:cantSplit/>
          <w:trHeight w:val="182"/>
        </w:trPr>
        <w:tc>
          <w:tcPr>
            <w:tcW w:w="6478" w:type="dxa"/>
          </w:tcPr>
          <w:p w14:paraId="1ABB0CCC" w14:textId="3AD66587" w:rsidR="00CE451C" w:rsidRPr="0085466A" w:rsidRDefault="00CE451C">
            <w:pPr>
              <w:spacing w:line="240" w:lineRule="atLeast"/>
              <w:ind w:right="-72"/>
              <w:rPr>
                <w:rFonts w:cs="Times New Roman"/>
                <w:i/>
                <w:iCs/>
                <w:sz w:val="20"/>
                <w:szCs w:val="20"/>
              </w:rPr>
            </w:pPr>
            <w:r w:rsidRPr="0085466A">
              <w:rPr>
                <w:rFonts w:cs="Times New Roman"/>
                <w:i/>
                <w:iCs/>
                <w:sz w:val="20"/>
                <w:szCs w:val="20"/>
              </w:rPr>
              <w:t>For the year ended 31 December</w:t>
            </w:r>
          </w:p>
        </w:tc>
        <w:tc>
          <w:tcPr>
            <w:tcW w:w="1531" w:type="dxa"/>
            <w:gridSpan w:val="2"/>
          </w:tcPr>
          <w:p w14:paraId="14E6AF73" w14:textId="77777777" w:rsidR="00CE451C" w:rsidRPr="0085466A" w:rsidRDefault="00CE451C">
            <w:pPr>
              <w:spacing w:line="240" w:lineRule="atLeast"/>
              <w:ind w:right="9"/>
              <w:jc w:val="center"/>
              <w:rPr>
                <w:rFonts w:cs="Times New Roman"/>
                <w:sz w:val="20"/>
                <w:szCs w:val="20"/>
              </w:rPr>
            </w:pPr>
            <w:r w:rsidRPr="0085466A">
              <w:rPr>
                <w:rFonts w:cs="Times New Roman"/>
                <w:sz w:val="20"/>
                <w:szCs w:val="20"/>
              </w:rPr>
              <w:t>2025</w:t>
            </w:r>
          </w:p>
        </w:tc>
        <w:tc>
          <w:tcPr>
            <w:tcW w:w="1531" w:type="dxa"/>
            <w:gridSpan w:val="2"/>
          </w:tcPr>
          <w:p w14:paraId="70E5913C" w14:textId="77777777" w:rsidR="00CE451C" w:rsidRPr="0085466A" w:rsidRDefault="00CE451C">
            <w:pPr>
              <w:spacing w:line="240" w:lineRule="atLeast"/>
              <w:ind w:right="9"/>
              <w:jc w:val="center"/>
              <w:rPr>
                <w:rFonts w:cs="Times New Roman"/>
                <w:sz w:val="20"/>
                <w:szCs w:val="20"/>
              </w:rPr>
            </w:pPr>
            <w:r w:rsidRPr="0085466A">
              <w:rPr>
                <w:rFonts w:cs="Times New Roman"/>
                <w:sz w:val="20"/>
                <w:szCs w:val="20"/>
              </w:rPr>
              <w:t>2024</w:t>
            </w:r>
          </w:p>
        </w:tc>
      </w:tr>
      <w:tr w:rsidR="00834226" w:rsidRPr="0085466A" w14:paraId="0D282CE1" w14:textId="77777777">
        <w:trPr>
          <w:cantSplit/>
          <w:trHeight w:val="182"/>
        </w:trPr>
        <w:tc>
          <w:tcPr>
            <w:tcW w:w="6478" w:type="dxa"/>
          </w:tcPr>
          <w:p w14:paraId="05B38932" w14:textId="77777777" w:rsidR="00CE451C" w:rsidRPr="0085466A" w:rsidRDefault="00CE451C">
            <w:pPr>
              <w:spacing w:line="240" w:lineRule="atLeast"/>
              <w:ind w:right="-72"/>
              <w:rPr>
                <w:rFonts w:cs="Times New Roman"/>
                <w:i/>
                <w:iCs/>
                <w:sz w:val="20"/>
                <w:szCs w:val="20"/>
              </w:rPr>
            </w:pPr>
          </w:p>
        </w:tc>
        <w:tc>
          <w:tcPr>
            <w:tcW w:w="1531" w:type="dxa"/>
            <w:gridSpan w:val="2"/>
          </w:tcPr>
          <w:p w14:paraId="53A2F72A" w14:textId="77777777" w:rsidR="00CE451C" w:rsidRPr="0085466A" w:rsidRDefault="00CE451C">
            <w:pPr>
              <w:spacing w:line="240" w:lineRule="atLeast"/>
              <w:ind w:right="9"/>
              <w:jc w:val="center"/>
              <w:rPr>
                <w:rFonts w:cs="Times New Roman"/>
                <w:sz w:val="20"/>
                <w:szCs w:val="20"/>
              </w:rPr>
            </w:pPr>
          </w:p>
        </w:tc>
        <w:tc>
          <w:tcPr>
            <w:tcW w:w="1531" w:type="dxa"/>
            <w:gridSpan w:val="2"/>
          </w:tcPr>
          <w:p w14:paraId="2DF0E259" w14:textId="77777777" w:rsidR="00CE451C" w:rsidRPr="0085466A" w:rsidRDefault="00CE451C">
            <w:pPr>
              <w:spacing w:line="240" w:lineRule="atLeast"/>
              <w:ind w:right="9"/>
              <w:jc w:val="center"/>
              <w:rPr>
                <w:rFonts w:cs="Times New Roman"/>
                <w:sz w:val="20"/>
                <w:szCs w:val="20"/>
              </w:rPr>
            </w:pPr>
            <w:r w:rsidRPr="0085466A">
              <w:rPr>
                <w:rFonts w:cs="Times New Roman"/>
                <w:sz w:val="20"/>
                <w:szCs w:val="20"/>
              </w:rPr>
              <w:t>(Restated)</w:t>
            </w:r>
          </w:p>
        </w:tc>
      </w:tr>
      <w:tr w:rsidR="00834226" w:rsidRPr="0085466A" w14:paraId="3A9E8F2E" w14:textId="77777777">
        <w:trPr>
          <w:cantSplit/>
          <w:trHeight w:val="182"/>
        </w:trPr>
        <w:tc>
          <w:tcPr>
            <w:tcW w:w="6478" w:type="dxa"/>
          </w:tcPr>
          <w:p w14:paraId="594E5E39" w14:textId="77777777" w:rsidR="00CE451C" w:rsidRPr="0085466A" w:rsidRDefault="00CE451C">
            <w:pPr>
              <w:spacing w:line="240" w:lineRule="atLeast"/>
              <w:ind w:right="-72"/>
              <w:jc w:val="right"/>
              <w:rPr>
                <w:rFonts w:cs="Times New Roman"/>
                <w:b/>
                <w:bCs/>
                <w:i/>
                <w:iCs/>
                <w:sz w:val="20"/>
                <w:szCs w:val="20"/>
              </w:rPr>
            </w:pPr>
          </w:p>
        </w:tc>
        <w:tc>
          <w:tcPr>
            <w:tcW w:w="3062" w:type="dxa"/>
            <w:gridSpan w:val="4"/>
          </w:tcPr>
          <w:p w14:paraId="2E818A2C" w14:textId="77777777" w:rsidR="00CE451C" w:rsidRPr="0085466A" w:rsidRDefault="00CE451C">
            <w:pPr>
              <w:spacing w:line="240" w:lineRule="atLeast"/>
              <w:jc w:val="center"/>
              <w:rPr>
                <w:rFonts w:cs="Times New Roman"/>
                <w:i/>
                <w:iCs/>
                <w:sz w:val="20"/>
                <w:szCs w:val="20"/>
              </w:rPr>
            </w:pPr>
            <w:r w:rsidRPr="0085466A">
              <w:rPr>
                <w:rFonts w:cs="Times New Roman"/>
                <w:i/>
                <w:iCs/>
                <w:sz w:val="20"/>
                <w:szCs w:val="20"/>
              </w:rPr>
              <w:t>(in thousand Baht)</w:t>
            </w:r>
          </w:p>
        </w:tc>
      </w:tr>
      <w:tr w:rsidR="00834226" w:rsidRPr="0085466A" w14:paraId="08A5F90A" w14:textId="77777777">
        <w:trPr>
          <w:cantSplit/>
        </w:trPr>
        <w:tc>
          <w:tcPr>
            <w:tcW w:w="6478" w:type="dxa"/>
          </w:tcPr>
          <w:p w14:paraId="6FE79F57" w14:textId="77777777" w:rsidR="00CE451C" w:rsidRPr="0085466A" w:rsidRDefault="00CE451C">
            <w:pPr>
              <w:spacing w:line="240" w:lineRule="atLeast"/>
              <w:ind w:right="-72"/>
              <w:rPr>
                <w:rFonts w:cs="Times New Roman"/>
                <w:spacing w:val="-4"/>
                <w:sz w:val="20"/>
                <w:szCs w:val="20"/>
              </w:rPr>
            </w:pPr>
            <w:r w:rsidRPr="0085466A">
              <w:rPr>
                <w:rFonts w:cs="Times New Roman"/>
                <w:spacing w:val="-4"/>
                <w:sz w:val="20"/>
                <w:szCs w:val="20"/>
              </w:rPr>
              <w:t>Debt instruments measured at fair value through profit or loss</w:t>
            </w:r>
          </w:p>
        </w:tc>
        <w:tc>
          <w:tcPr>
            <w:tcW w:w="1442" w:type="dxa"/>
          </w:tcPr>
          <w:p w14:paraId="23D8BF53" w14:textId="7F4C9223" w:rsidR="00CE451C" w:rsidRPr="0085466A" w:rsidRDefault="003A3164" w:rsidP="00754B95">
            <w:pPr>
              <w:spacing w:line="240" w:lineRule="atLeast"/>
              <w:ind w:right="100"/>
              <w:jc w:val="right"/>
              <w:rPr>
                <w:rFonts w:cs="Times New Roman"/>
                <w:b/>
                <w:sz w:val="20"/>
                <w:szCs w:val="20"/>
              </w:rPr>
            </w:pPr>
            <w:r w:rsidRPr="0085466A">
              <w:rPr>
                <w:sz w:val="20"/>
                <w:szCs w:val="20"/>
              </w:rPr>
              <w:t>1,164,218</w:t>
            </w:r>
          </w:p>
        </w:tc>
        <w:tc>
          <w:tcPr>
            <w:tcW w:w="180" w:type="dxa"/>
            <w:gridSpan w:val="2"/>
            <w:vAlign w:val="bottom"/>
          </w:tcPr>
          <w:p w14:paraId="4D308A39" w14:textId="77777777" w:rsidR="00CE451C" w:rsidRPr="0085466A" w:rsidRDefault="00CE451C">
            <w:pPr>
              <w:spacing w:line="240" w:lineRule="atLeast"/>
              <w:ind w:right="14"/>
              <w:jc w:val="right"/>
              <w:rPr>
                <w:rFonts w:cs="Times New Roman"/>
                <w:bCs/>
                <w:sz w:val="20"/>
                <w:szCs w:val="20"/>
              </w:rPr>
            </w:pPr>
          </w:p>
        </w:tc>
        <w:tc>
          <w:tcPr>
            <w:tcW w:w="1440" w:type="dxa"/>
          </w:tcPr>
          <w:p w14:paraId="5A3399F4" w14:textId="0536CD33" w:rsidR="00CE451C" w:rsidRPr="0085466A" w:rsidRDefault="004E5FA3" w:rsidP="00754B95">
            <w:pPr>
              <w:spacing w:line="240" w:lineRule="atLeast"/>
              <w:ind w:right="100"/>
              <w:jc w:val="right"/>
              <w:rPr>
                <w:rFonts w:cs="Times New Roman"/>
                <w:bCs/>
                <w:sz w:val="20"/>
                <w:szCs w:val="20"/>
              </w:rPr>
            </w:pPr>
            <w:r w:rsidRPr="0085466A">
              <w:rPr>
                <w:sz w:val="20"/>
                <w:szCs w:val="20"/>
              </w:rPr>
              <w:t>8,357,388</w:t>
            </w:r>
          </w:p>
        </w:tc>
      </w:tr>
      <w:tr w:rsidR="00834226" w:rsidRPr="0085466A" w14:paraId="54E753FF" w14:textId="77777777">
        <w:trPr>
          <w:cantSplit/>
        </w:trPr>
        <w:tc>
          <w:tcPr>
            <w:tcW w:w="6478" w:type="dxa"/>
            <w:vAlign w:val="bottom"/>
          </w:tcPr>
          <w:p w14:paraId="624FAE7A" w14:textId="77777777" w:rsidR="00CE451C" w:rsidRPr="0085466A" w:rsidRDefault="00CE451C">
            <w:pPr>
              <w:ind w:right="-1192"/>
              <w:contextualSpacing/>
              <w:rPr>
                <w:rFonts w:cs="Times New Roman"/>
                <w:spacing w:val="-4"/>
                <w:sz w:val="20"/>
                <w:szCs w:val="20"/>
              </w:rPr>
            </w:pPr>
            <w:r w:rsidRPr="0085466A">
              <w:rPr>
                <w:rFonts w:eastAsia="Yu Mincho" w:cs="Times New Roman"/>
                <w:sz w:val="20"/>
                <w:szCs w:val="20"/>
              </w:rPr>
              <w:t>Debt instruments measured at fair value through other comprehensive</w:t>
            </w:r>
            <w:r w:rsidRPr="0085466A">
              <w:rPr>
                <w:rFonts w:cs="Times New Roman"/>
                <w:sz w:val="20"/>
                <w:szCs w:val="20"/>
              </w:rPr>
              <w:t xml:space="preserve"> </w:t>
            </w:r>
            <w:r w:rsidRPr="0085466A">
              <w:rPr>
                <w:rFonts w:eastAsia="Yu Mincho" w:cs="Times New Roman"/>
                <w:sz w:val="20"/>
                <w:szCs w:val="20"/>
              </w:rPr>
              <w:t>income</w:t>
            </w:r>
          </w:p>
        </w:tc>
        <w:tc>
          <w:tcPr>
            <w:tcW w:w="1442" w:type="dxa"/>
            <w:tcBorders>
              <w:bottom w:val="single" w:sz="4" w:space="0" w:color="auto"/>
            </w:tcBorders>
          </w:tcPr>
          <w:p w14:paraId="25E560DA" w14:textId="53EFB0B2" w:rsidR="00CE451C" w:rsidRPr="0085466A" w:rsidRDefault="004D4ED5" w:rsidP="00754B95">
            <w:pPr>
              <w:spacing w:line="240" w:lineRule="atLeast"/>
              <w:ind w:right="100"/>
              <w:jc w:val="right"/>
              <w:rPr>
                <w:sz w:val="20"/>
                <w:szCs w:val="20"/>
              </w:rPr>
            </w:pPr>
            <w:r w:rsidRPr="0085466A">
              <w:rPr>
                <w:sz w:val="20"/>
                <w:szCs w:val="20"/>
              </w:rPr>
              <w:t>215,143</w:t>
            </w:r>
          </w:p>
        </w:tc>
        <w:tc>
          <w:tcPr>
            <w:tcW w:w="180" w:type="dxa"/>
            <w:gridSpan w:val="2"/>
            <w:vAlign w:val="bottom"/>
          </w:tcPr>
          <w:p w14:paraId="6BC15F90" w14:textId="77777777" w:rsidR="00CE451C" w:rsidRPr="0085466A" w:rsidRDefault="00CE451C">
            <w:pPr>
              <w:spacing w:line="240" w:lineRule="atLeast"/>
              <w:ind w:right="14"/>
              <w:jc w:val="right"/>
              <w:rPr>
                <w:rFonts w:cs="Times New Roman"/>
                <w:bCs/>
                <w:sz w:val="20"/>
                <w:szCs w:val="20"/>
              </w:rPr>
            </w:pPr>
          </w:p>
        </w:tc>
        <w:tc>
          <w:tcPr>
            <w:tcW w:w="1440" w:type="dxa"/>
            <w:tcBorders>
              <w:bottom w:val="single" w:sz="4" w:space="0" w:color="auto"/>
            </w:tcBorders>
          </w:tcPr>
          <w:p w14:paraId="747C0561" w14:textId="226AC611" w:rsidR="00CE451C" w:rsidRPr="0085466A" w:rsidRDefault="004E5FA3" w:rsidP="00754B95">
            <w:pPr>
              <w:spacing w:line="240" w:lineRule="atLeast"/>
              <w:ind w:right="100"/>
              <w:jc w:val="right"/>
              <w:rPr>
                <w:rFonts w:cs="Times New Roman"/>
                <w:bCs/>
                <w:sz w:val="20"/>
                <w:szCs w:val="20"/>
              </w:rPr>
            </w:pPr>
            <w:r w:rsidRPr="0085466A">
              <w:rPr>
                <w:sz w:val="20"/>
                <w:szCs w:val="20"/>
              </w:rPr>
              <w:t>2,722</w:t>
            </w:r>
          </w:p>
        </w:tc>
      </w:tr>
      <w:tr w:rsidR="00CE451C" w:rsidRPr="0085466A" w14:paraId="3C0CE8E7" w14:textId="77777777">
        <w:trPr>
          <w:cantSplit/>
        </w:trPr>
        <w:tc>
          <w:tcPr>
            <w:tcW w:w="6478" w:type="dxa"/>
          </w:tcPr>
          <w:p w14:paraId="498E3DEB" w14:textId="77777777" w:rsidR="00CE451C" w:rsidRPr="0085466A" w:rsidRDefault="00CE451C">
            <w:pPr>
              <w:spacing w:line="240" w:lineRule="atLeast"/>
              <w:ind w:left="-195" w:right="-1192" w:firstLine="195"/>
              <w:rPr>
                <w:rFonts w:cs="Times New Roman"/>
                <w:b/>
                <w:bCs/>
                <w:sz w:val="20"/>
                <w:szCs w:val="20"/>
                <w:cs/>
              </w:rPr>
            </w:pPr>
            <w:r w:rsidRPr="0085466A">
              <w:rPr>
                <w:rFonts w:cs="Times New Roman"/>
                <w:b/>
                <w:bCs/>
                <w:sz w:val="20"/>
                <w:szCs w:val="20"/>
              </w:rPr>
              <w:t>Total</w:t>
            </w:r>
          </w:p>
        </w:tc>
        <w:tc>
          <w:tcPr>
            <w:tcW w:w="1442" w:type="dxa"/>
            <w:tcBorders>
              <w:top w:val="single" w:sz="4" w:space="0" w:color="auto"/>
              <w:bottom w:val="double" w:sz="4" w:space="0" w:color="auto"/>
            </w:tcBorders>
          </w:tcPr>
          <w:p w14:paraId="70EA49DE" w14:textId="70A192A7" w:rsidR="00CE451C" w:rsidRPr="0085466A" w:rsidRDefault="004D4ED5" w:rsidP="00754B95">
            <w:pPr>
              <w:spacing w:line="240" w:lineRule="atLeast"/>
              <w:ind w:right="100"/>
              <w:jc w:val="right"/>
              <w:rPr>
                <w:rFonts w:cs="Times New Roman"/>
                <w:b/>
                <w:sz w:val="20"/>
                <w:szCs w:val="20"/>
              </w:rPr>
            </w:pPr>
            <w:r w:rsidRPr="0085466A">
              <w:rPr>
                <w:rFonts w:cs="Times New Roman"/>
                <w:b/>
                <w:sz w:val="20"/>
                <w:szCs w:val="20"/>
              </w:rPr>
              <w:t>1,379,361</w:t>
            </w:r>
          </w:p>
        </w:tc>
        <w:tc>
          <w:tcPr>
            <w:tcW w:w="180" w:type="dxa"/>
            <w:gridSpan w:val="2"/>
            <w:vAlign w:val="bottom"/>
          </w:tcPr>
          <w:p w14:paraId="6720C042" w14:textId="77777777" w:rsidR="00CE451C" w:rsidRPr="0085466A" w:rsidRDefault="00CE451C">
            <w:pPr>
              <w:spacing w:line="240" w:lineRule="atLeast"/>
              <w:ind w:right="14"/>
              <w:jc w:val="right"/>
              <w:rPr>
                <w:rFonts w:cs="Times New Roman"/>
                <w:b/>
                <w:bCs/>
                <w:sz w:val="20"/>
                <w:szCs w:val="20"/>
                <w:cs/>
              </w:rPr>
            </w:pPr>
          </w:p>
        </w:tc>
        <w:tc>
          <w:tcPr>
            <w:tcW w:w="1440" w:type="dxa"/>
            <w:tcBorders>
              <w:top w:val="single" w:sz="4" w:space="0" w:color="auto"/>
              <w:bottom w:val="double" w:sz="4" w:space="0" w:color="auto"/>
            </w:tcBorders>
          </w:tcPr>
          <w:p w14:paraId="6E7C927E" w14:textId="753D37EA" w:rsidR="00CE451C" w:rsidRPr="0085466A" w:rsidRDefault="00C91BA5" w:rsidP="00754B95">
            <w:pPr>
              <w:spacing w:line="240" w:lineRule="atLeast"/>
              <w:ind w:right="100"/>
              <w:jc w:val="right"/>
              <w:rPr>
                <w:rFonts w:cs="Times New Roman"/>
                <w:b/>
                <w:sz w:val="20"/>
                <w:szCs w:val="20"/>
              </w:rPr>
            </w:pPr>
            <w:r w:rsidRPr="0085466A">
              <w:rPr>
                <w:b/>
                <w:bCs/>
                <w:sz w:val="20"/>
                <w:szCs w:val="20"/>
              </w:rPr>
              <w:t>8,360,110</w:t>
            </w:r>
          </w:p>
        </w:tc>
      </w:tr>
    </w:tbl>
    <w:p w14:paraId="1FB1D257" w14:textId="77777777" w:rsidR="00891AB9" w:rsidRPr="0085466A" w:rsidRDefault="00891AB9" w:rsidP="00395E40">
      <w:pPr>
        <w:tabs>
          <w:tab w:val="left" w:pos="540"/>
        </w:tabs>
        <w:spacing w:line="220" w:lineRule="exact"/>
        <w:ind w:right="-45"/>
        <w:jc w:val="thaiDistribute"/>
        <w:rPr>
          <w:rFonts w:cs="Times New Roman"/>
          <w:b/>
          <w:bCs/>
          <w:sz w:val="22"/>
          <w:szCs w:val="22"/>
        </w:rPr>
      </w:pPr>
    </w:p>
    <w:p w14:paraId="1E396124" w14:textId="77777777" w:rsidR="00891AB9" w:rsidRPr="0085466A" w:rsidRDefault="00891AB9" w:rsidP="00D64449">
      <w:pPr>
        <w:tabs>
          <w:tab w:val="left" w:pos="540"/>
        </w:tabs>
        <w:spacing w:line="220" w:lineRule="exact"/>
        <w:ind w:right="-45"/>
        <w:jc w:val="thaiDistribute"/>
        <w:rPr>
          <w:rFonts w:cs="Times New Roman"/>
          <w:b/>
          <w:bCs/>
          <w:sz w:val="22"/>
          <w:szCs w:val="22"/>
        </w:rPr>
      </w:pPr>
    </w:p>
    <w:p w14:paraId="49756879" w14:textId="2B1BD4EC" w:rsidR="009C3D26" w:rsidRPr="0085466A" w:rsidRDefault="009B2C76" w:rsidP="00820640">
      <w:pPr>
        <w:tabs>
          <w:tab w:val="left" w:pos="540"/>
        </w:tabs>
        <w:spacing w:line="220" w:lineRule="exact"/>
        <w:ind w:right="-45"/>
        <w:jc w:val="thaiDistribute"/>
        <w:rPr>
          <w:rFonts w:cs="Cordia New"/>
          <w:b/>
          <w:bCs/>
          <w:sz w:val="22"/>
          <w:szCs w:val="22"/>
        </w:rPr>
      </w:pPr>
      <w:r w:rsidRPr="0085466A">
        <w:rPr>
          <w:rFonts w:cs="Cordia New"/>
          <w:b/>
          <w:bCs/>
          <w:sz w:val="22"/>
          <w:szCs w:val="22"/>
        </w:rPr>
        <w:t>21</w:t>
      </w:r>
      <w:r w:rsidR="009C3D26" w:rsidRPr="0085466A">
        <w:rPr>
          <w:rFonts w:cs="Times New Roman"/>
          <w:b/>
          <w:bCs/>
          <w:sz w:val="22"/>
          <w:szCs w:val="22"/>
        </w:rPr>
        <w:tab/>
        <w:t>Gain (loss) on fair value and foreign exchange remeasurement of financial instruments</w:t>
      </w:r>
    </w:p>
    <w:p w14:paraId="1AD059B4" w14:textId="77777777" w:rsidR="00327FDC" w:rsidRPr="0085466A" w:rsidRDefault="00327FDC" w:rsidP="00820640">
      <w:pPr>
        <w:tabs>
          <w:tab w:val="left" w:pos="540"/>
        </w:tabs>
        <w:spacing w:line="220" w:lineRule="exact"/>
        <w:ind w:right="-45"/>
        <w:jc w:val="thaiDistribute"/>
        <w:rPr>
          <w:rFonts w:cs="Cordia New"/>
          <w:b/>
          <w:b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834226" w:rsidRPr="0085466A" w14:paraId="0B879EB5" w14:textId="77777777">
        <w:trPr>
          <w:cantSplit/>
          <w:trHeight w:val="182"/>
        </w:trPr>
        <w:tc>
          <w:tcPr>
            <w:tcW w:w="6480" w:type="dxa"/>
          </w:tcPr>
          <w:p w14:paraId="0159AACC" w14:textId="77777777" w:rsidR="00327FDC" w:rsidRPr="0085466A" w:rsidRDefault="00327FDC">
            <w:pPr>
              <w:spacing w:line="240" w:lineRule="atLeast"/>
              <w:ind w:right="-72"/>
              <w:rPr>
                <w:rFonts w:cs="Times New Roman"/>
                <w:i/>
                <w:iCs/>
                <w:sz w:val="20"/>
                <w:szCs w:val="20"/>
              </w:rPr>
            </w:pPr>
          </w:p>
        </w:tc>
        <w:tc>
          <w:tcPr>
            <w:tcW w:w="3060" w:type="dxa"/>
            <w:gridSpan w:val="4"/>
          </w:tcPr>
          <w:p w14:paraId="67FA07E2" w14:textId="77777777" w:rsidR="00327FDC" w:rsidRPr="0085466A" w:rsidRDefault="00327FDC">
            <w:pPr>
              <w:ind w:left="-228" w:right="-286"/>
              <w:jc w:val="center"/>
              <w:rPr>
                <w:rFonts w:cs="Times New Roman"/>
                <w:b/>
                <w:bCs/>
                <w:sz w:val="20"/>
                <w:szCs w:val="20"/>
              </w:rPr>
            </w:pPr>
            <w:r w:rsidRPr="0085466A">
              <w:rPr>
                <w:rFonts w:cs="Times New Roman"/>
                <w:b/>
                <w:bCs/>
                <w:sz w:val="20"/>
                <w:szCs w:val="20"/>
              </w:rPr>
              <w:t>Financial statements in which</w:t>
            </w:r>
          </w:p>
          <w:p w14:paraId="7E0D56A5" w14:textId="77777777" w:rsidR="00327FDC" w:rsidRPr="0085466A" w:rsidRDefault="00327FDC">
            <w:pPr>
              <w:ind w:left="-228" w:right="-286"/>
              <w:jc w:val="center"/>
              <w:rPr>
                <w:rFonts w:cs="Times New Roman"/>
                <w:b/>
                <w:bCs/>
                <w:sz w:val="20"/>
                <w:szCs w:val="20"/>
              </w:rPr>
            </w:pPr>
            <w:r w:rsidRPr="0085466A">
              <w:rPr>
                <w:rFonts w:cs="Times New Roman"/>
                <w:b/>
                <w:bCs/>
                <w:sz w:val="20"/>
                <w:szCs w:val="20"/>
              </w:rPr>
              <w:t>the equity method is applied</w:t>
            </w:r>
          </w:p>
          <w:p w14:paraId="60C1F2AC" w14:textId="77777777" w:rsidR="00327FDC" w:rsidRPr="0085466A" w:rsidRDefault="00327FDC">
            <w:pPr>
              <w:spacing w:line="240" w:lineRule="atLeast"/>
              <w:jc w:val="center"/>
              <w:rPr>
                <w:rFonts w:cs="Times New Roman"/>
                <w:b/>
                <w:bCs/>
                <w:sz w:val="20"/>
                <w:szCs w:val="20"/>
              </w:rPr>
            </w:pPr>
            <w:r w:rsidRPr="0085466A">
              <w:rPr>
                <w:rFonts w:cs="Times New Roman"/>
                <w:b/>
                <w:bCs/>
                <w:sz w:val="20"/>
                <w:szCs w:val="20"/>
              </w:rPr>
              <w:t>and separate financial statements</w:t>
            </w:r>
          </w:p>
        </w:tc>
      </w:tr>
      <w:tr w:rsidR="00834226" w:rsidRPr="0085466A" w14:paraId="596B55C5" w14:textId="77777777">
        <w:trPr>
          <w:cantSplit/>
          <w:trHeight w:val="182"/>
        </w:trPr>
        <w:tc>
          <w:tcPr>
            <w:tcW w:w="6480" w:type="dxa"/>
          </w:tcPr>
          <w:p w14:paraId="6CE040A5" w14:textId="72A6EC6B" w:rsidR="00327FDC" w:rsidRPr="0085466A" w:rsidRDefault="00327FDC">
            <w:pPr>
              <w:spacing w:line="240" w:lineRule="atLeast"/>
              <w:ind w:right="-72"/>
              <w:rPr>
                <w:rFonts w:cs="Times New Roman"/>
                <w:i/>
                <w:iCs/>
                <w:sz w:val="20"/>
                <w:szCs w:val="20"/>
              </w:rPr>
            </w:pPr>
            <w:r w:rsidRPr="0085466A">
              <w:rPr>
                <w:rFonts w:cs="Times New Roman"/>
                <w:i/>
                <w:iCs/>
                <w:sz w:val="20"/>
                <w:szCs w:val="20"/>
              </w:rPr>
              <w:t>For the year ended 31 December</w:t>
            </w:r>
          </w:p>
        </w:tc>
        <w:tc>
          <w:tcPr>
            <w:tcW w:w="1530" w:type="dxa"/>
            <w:gridSpan w:val="2"/>
          </w:tcPr>
          <w:p w14:paraId="721CF14D" w14:textId="77777777" w:rsidR="00327FDC" w:rsidRPr="0085466A" w:rsidRDefault="00327FDC">
            <w:pPr>
              <w:spacing w:line="240" w:lineRule="atLeast"/>
              <w:jc w:val="center"/>
              <w:rPr>
                <w:rFonts w:cs="Times New Roman"/>
                <w:sz w:val="20"/>
                <w:szCs w:val="20"/>
              </w:rPr>
            </w:pPr>
            <w:r w:rsidRPr="0085466A">
              <w:rPr>
                <w:rFonts w:cs="Times New Roman"/>
                <w:sz w:val="20"/>
                <w:szCs w:val="20"/>
              </w:rPr>
              <w:t>2025</w:t>
            </w:r>
          </w:p>
        </w:tc>
        <w:tc>
          <w:tcPr>
            <w:tcW w:w="1530" w:type="dxa"/>
            <w:gridSpan w:val="2"/>
          </w:tcPr>
          <w:p w14:paraId="5B61FE73" w14:textId="77777777" w:rsidR="00327FDC" w:rsidRPr="0085466A" w:rsidRDefault="00327FDC">
            <w:pPr>
              <w:spacing w:line="240" w:lineRule="atLeast"/>
              <w:jc w:val="center"/>
              <w:rPr>
                <w:rFonts w:cs="Times New Roman"/>
                <w:sz w:val="20"/>
                <w:szCs w:val="20"/>
              </w:rPr>
            </w:pPr>
            <w:r w:rsidRPr="0085466A">
              <w:rPr>
                <w:rFonts w:cs="Times New Roman"/>
                <w:sz w:val="20"/>
                <w:szCs w:val="20"/>
              </w:rPr>
              <w:t>2024</w:t>
            </w:r>
          </w:p>
        </w:tc>
      </w:tr>
      <w:tr w:rsidR="00834226" w:rsidRPr="0085466A" w14:paraId="60950DE8" w14:textId="77777777">
        <w:trPr>
          <w:cantSplit/>
          <w:trHeight w:val="182"/>
        </w:trPr>
        <w:tc>
          <w:tcPr>
            <w:tcW w:w="6480" w:type="dxa"/>
          </w:tcPr>
          <w:p w14:paraId="05C65829" w14:textId="77777777" w:rsidR="00327FDC" w:rsidRPr="0085466A" w:rsidRDefault="00327FDC">
            <w:pPr>
              <w:spacing w:line="240" w:lineRule="atLeast"/>
              <w:ind w:right="-72"/>
              <w:rPr>
                <w:rFonts w:cs="Times New Roman"/>
                <w:i/>
                <w:iCs/>
                <w:sz w:val="20"/>
                <w:szCs w:val="20"/>
              </w:rPr>
            </w:pPr>
          </w:p>
        </w:tc>
        <w:tc>
          <w:tcPr>
            <w:tcW w:w="1530" w:type="dxa"/>
            <w:gridSpan w:val="2"/>
          </w:tcPr>
          <w:p w14:paraId="2530DE75" w14:textId="77777777" w:rsidR="00327FDC" w:rsidRPr="0085466A" w:rsidRDefault="00327FDC">
            <w:pPr>
              <w:spacing w:line="240" w:lineRule="atLeast"/>
              <w:jc w:val="center"/>
              <w:rPr>
                <w:rFonts w:cs="Times New Roman"/>
                <w:sz w:val="20"/>
                <w:szCs w:val="20"/>
              </w:rPr>
            </w:pPr>
          </w:p>
        </w:tc>
        <w:tc>
          <w:tcPr>
            <w:tcW w:w="1530" w:type="dxa"/>
            <w:gridSpan w:val="2"/>
          </w:tcPr>
          <w:p w14:paraId="5ED305DE" w14:textId="77777777" w:rsidR="00327FDC" w:rsidRPr="0085466A" w:rsidRDefault="00327FDC">
            <w:pPr>
              <w:spacing w:line="240" w:lineRule="atLeast"/>
              <w:jc w:val="center"/>
              <w:rPr>
                <w:rFonts w:cs="Times New Roman"/>
                <w:sz w:val="20"/>
                <w:szCs w:val="20"/>
              </w:rPr>
            </w:pPr>
            <w:r w:rsidRPr="0085466A">
              <w:rPr>
                <w:rFonts w:cs="Times New Roman"/>
                <w:sz w:val="20"/>
                <w:szCs w:val="20"/>
              </w:rPr>
              <w:t>(Restated)</w:t>
            </w:r>
          </w:p>
        </w:tc>
      </w:tr>
      <w:tr w:rsidR="00834226" w:rsidRPr="0085466A" w14:paraId="0F3DC35E" w14:textId="77777777">
        <w:trPr>
          <w:cantSplit/>
          <w:trHeight w:val="182"/>
        </w:trPr>
        <w:tc>
          <w:tcPr>
            <w:tcW w:w="6480" w:type="dxa"/>
          </w:tcPr>
          <w:p w14:paraId="51436B93" w14:textId="77777777" w:rsidR="00327FDC" w:rsidRPr="0085466A" w:rsidRDefault="00327FDC">
            <w:pPr>
              <w:spacing w:line="240" w:lineRule="atLeast"/>
              <w:ind w:right="-72"/>
              <w:jc w:val="right"/>
              <w:rPr>
                <w:rFonts w:cs="Times New Roman"/>
                <w:b/>
                <w:bCs/>
                <w:i/>
                <w:iCs/>
                <w:sz w:val="20"/>
                <w:szCs w:val="20"/>
              </w:rPr>
            </w:pPr>
          </w:p>
        </w:tc>
        <w:tc>
          <w:tcPr>
            <w:tcW w:w="3060" w:type="dxa"/>
            <w:gridSpan w:val="4"/>
          </w:tcPr>
          <w:p w14:paraId="2282CEA1" w14:textId="77777777" w:rsidR="00327FDC" w:rsidRPr="0085466A" w:rsidRDefault="00327FDC">
            <w:pPr>
              <w:spacing w:line="240" w:lineRule="atLeast"/>
              <w:ind w:right="12"/>
              <w:jc w:val="center"/>
              <w:rPr>
                <w:rFonts w:cs="Times New Roman"/>
                <w:i/>
                <w:iCs/>
                <w:sz w:val="20"/>
                <w:szCs w:val="20"/>
              </w:rPr>
            </w:pPr>
            <w:r w:rsidRPr="0085466A">
              <w:rPr>
                <w:rFonts w:cs="Times New Roman"/>
                <w:i/>
                <w:iCs/>
                <w:sz w:val="20"/>
                <w:szCs w:val="20"/>
              </w:rPr>
              <w:t>(in thousand Baht)</w:t>
            </w:r>
          </w:p>
        </w:tc>
      </w:tr>
      <w:tr w:rsidR="00834226" w:rsidRPr="0085466A" w14:paraId="5E932BD3" w14:textId="77777777">
        <w:trPr>
          <w:cantSplit/>
        </w:trPr>
        <w:tc>
          <w:tcPr>
            <w:tcW w:w="6480" w:type="dxa"/>
          </w:tcPr>
          <w:p w14:paraId="4F7CAE8F" w14:textId="77777777" w:rsidR="00327FDC" w:rsidRPr="0085466A" w:rsidRDefault="00327FDC">
            <w:pPr>
              <w:spacing w:line="240" w:lineRule="atLeast"/>
              <w:ind w:right="-72"/>
              <w:rPr>
                <w:rFonts w:cs="Times New Roman"/>
                <w:spacing w:val="-4"/>
                <w:sz w:val="20"/>
                <w:szCs w:val="20"/>
              </w:rPr>
            </w:pPr>
            <w:r w:rsidRPr="0085466A">
              <w:rPr>
                <w:rFonts w:cs="Times New Roman"/>
                <w:spacing w:val="-4"/>
                <w:sz w:val="20"/>
                <w:szCs w:val="20"/>
              </w:rPr>
              <w:t>Debt instruments measured at fair value through</w:t>
            </w:r>
            <w:r w:rsidRPr="0085466A">
              <w:rPr>
                <w:rFonts w:cs="Cordia New"/>
                <w:spacing w:val="-4"/>
                <w:sz w:val="20"/>
                <w:szCs w:val="20"/>
                <w:cs/>
              </w:rPr>
              <w:t xml:space="preserve"> </w:t>
            </w:r>
            <w:r w:rsidRPr="0085466A">
              <w:rPr>
                <w:rFonts w:cs="Times New Roman"/>
                <w:spacing w:val="-4"/>
                <w:sz w:val="20"/>
                <w:szCs w:val="20"/>
              </w:rPr>
              <w:t>profit or loss</w:t>
            </w:r>
          </w:p>
        </w:tc>
        <w:tc>
          <w:tcPr>
            <w:tcW w:w="1440" w:type="dxa"/>
          </w:tcPr>
          <w:p w14:paraId="7D4193BD" w14:textId="4896FF9F" w:rsidR="00327FDC" w:rsidRPr="0085466A" w:rsidRDefault="00C91BA5" w:rsidP="00754B95">
            <w:pPr>
              <w:spacing w:line="240" w:lineRule="atLeast"/>
              <w:ind w:right="100"/>
              <w:jc w:val="right"/>
              <w:rPr>
                <w:rFonts w:cs="Times New Roman"/>
                <w:bCs/>
                <w:sz w:val="20"/>
                <w:szCs w:val="20"/>
              </w:rPr>
            </w:pPr>
            <w:r w:rsidRPr="0085466A">
              <w:rPr>
                <w:rFonts w:cs="Times New Roman"/>
                <w:bCs/>
                <w:sz w:val="20"/>
                <w:szCs w:val="20"/>
              </w:rPr>
              <w:t>843,175</w:t>
            </w:r>
          </w:p>
        </w:tc>
        <w:tc>
          <w:tcPr>
            <w:tcW w:w="180" w:type="dxa"/>
            <w:gridSpan w:val="2"/>
            <w:vAlign w:val="bottom"/>
          </w:tcPr>
          <w:p w14:paraId="57CDBA29" w14:textId="77777777" w:rsidR="00327FDC" w:rsidRPr="0085466A" w:rsidRDefault="00327FDC">
            <w:pPr>
              <w:tabs>
                <w:tab w:val="left" w:pos="1269"/>
              </w:tabs>
              <w:spacing w:line="240" w:lineRule="atLeast"/>
              <w:ind w:right="12"/>
              <w:jc w:val="right"/>
              <w:rPr>
                <w:rFonts w:cs="Times New Roman"/>
                <w:bCs/>
                <w:sz w:val="20"/>
                <w:szCs w:val="20"/>
              </w:rPr>
            </w:pPr>
          </w:p>
        </w:tc>
        <w:tc>
          <w:tcPr>
            <w:tcW w:w="1440" w:type="dxa"/>
          </w:tcPr>
          <w:p w14:paraId="0A6BA485" w14:textId="63D95B17" w:rsidR="00327FDC" w:rsidRPr="0085466A" w:rsidRDefault="00C91BA5">
            <w:pPr>
              <w:spacing w:line="240" w:lineRule="atLeast"/>
              <w:ind w:right="15"/>
              <w:jc w:val="right"/>
              <w:rPr>
                <w:rFonts w:cs="Times New Roman"/>
                <w:bCs/>
                <w:sz w:val="20"/>
                <w:szCs w:val="20"/>
              </w:rPr>
            </w:pPr>
            <w:r w:rsidRPr="0085466A">
              <w:rPr>
                <w:rFonts w:cs="Times New Roman"/>
                <w:bCs/>
                <w:sz w:val="20"/>
                <w:szCs w:val="20"/>
              </w:rPr>
              <w:t>(3,973,612)</w:t>
            </w:r>
          </w:p>
        </w:tc>
      </w:tr>
      <w:tr w:rsidR="00834226" w:rsidRPr="0085466A" w14:paraId="04FF1363" w14:textId="77777777">
        <w:trPr>
          <w:cantSplit/>
        </w:trPr>
        <w:tc>
          <w:tcPr>
            <w:tcW w:w="6480" w:type="dxa"/>
          </w:tcPr>
          <w:p w14:paraId="4F052F9E" w14:textId="77777777" w:rsidR="00327FDC" w:rsidRPr="0085466A" w:rsidRDefault="00327FDC">
            <w:pPr>
              <w:spacing w:line="240" w:lineRule="atLeast"/>
              <w:ind w:right="-72"/>
              <w:rPr>
                <w:rFonts w:cs="Times New Roman"/>
                <w:sz w:val="20"/>
                <w:szCs w:val="20"/>
              </w:rPr>
            </w:pPr>
            <w:r w:rsidRPr="0085466A">
              <w:rPr>
                <w:rFonts w:cs="Times New Roman"/>
                <w:sz w:val="20"/>
                <w:szCs w:val="20"/>
              </w:rPr>
              <w:t>Derivatives</w:t>
            </w:r>
          </w:p>
        </w:tc>
        <w:tc>
          <w:tcPr>
            <w:tcW w:w="1440" w:type="dxa"/>
          </w:tcPr>
          <w:p w14:paraId="1500A4CE" w14:textId="24886383" w:rsidR="00327FDC" w:rsidRPr="0085466A" w:rsidRDefault="00C91BA5" w:rsidP="00754B95">
            <w:pPr>
              <w:spacing w:line="240" w:lineRule="atLeast"/>
              <w:ind w:right="10"/>
              <w:jc w:val="right"/>
              <w:rPr>
                <w:rFonts w:cs="Times New Roman"/>
                <w:bCs/>
                <w:sz w:val="20"/>
                <w:szCs w:val="20"/>
                <w:cs/>
              </w:rPr>
            </w:pPr>
            <w:r w:rsidRPr="0085466A">
              <w:rPr>
                <w:rFonts w:cs="Times New Roman"/>
                <w:bCs/>
                <w:sz w:val="20"/>
                <w:szCs w:val="20"/>
              </w:rPr>
              <w:t>(1,041,454)</w:t>
            </w:r>
          </w:p>
        </w:tc>
        <w:tc>
          <w:tcPr>
            <w:tcW w:w="180" w:type="dxa"/>
            <w:gridSpan w:val="2"/>
            <w:vAlign w:val="bottom"/>
          </w:tcPr>
          <w:p w14:paraId="54BF3599" w14:textId="77777777" w:rsidR="00327FDC" w:rsidRPr="0085466A" w:rsidRDefault="00327FDC">
            <w:pPr>
              <w:spacing w:line="240" w:lineRule="atLeast"/>
              <w:ind w:right="-82"/>
              <w:jc w:val="right"/>
              <w:rPr>
                <w:rFonts w:cs="Times New Roman"/>
                <w:bCs/>
                <w:sz w:val="20"/>
                <w:szCs w:val="20"/>
              </w:rPr>
            </w:pPr>
          </w:p>
        </w:tc>
        <w:tc>
          <w:tcPr>
            <w:tcW w:w="1440" w:type="dxa"/>
          </w:tcPr>
          <w:p w14:paraId="4678025A" w14:textId="35352AEA" w:rsidR="00327FDC" w:rsidRPr="0085466A" w:rsidRDefault="00204A45" w:rsidP="00754B95">
            <w:pPr>
              <w:spacing w:line="240" w:lineRule="atLeast"/>
              <w:ind w:right="100"/>
              <w:jc w:val="right"/>
              <w:rPr>
                <w:rFonts w:cs="Cordia New"/>
                <w:bCs/>
                <w:sz w:val="20"/>
                <w:szCs w:val="20"/>
                <w:cs/>
              </w:rPr>
            </w:pPr>
            <w:r w:rsidRPr="0085466A">
              <w:rPr>
                <w:rFonts w:cs="Times New Roman"/>
                <w:bCs/>
                <w:sz w:val="20"/>
                <w:szCs w:val="20"/>
              </w:rPr>
              <w:t>4</w:t>
            </w:r>
            <w:r w:rsidR="00EA11F3" w:rsidRPr="0085466A">
              <w:rPr>
                <w:rFonts w:cs="Times New Roman"/>
                <w:bCs/>
                <w:sz w:val="20"/>
                <w:szCs w:val="20"/>
              </w:rPr>
              <w:t>56</w:t>
            </w:r>
            <w:r w:rsidRPr="0085466A">
              <w:rPr>
                <w:sz w:val="20"/>
                <w:szCs w:val="20"/>
              </w:rPr>
              <w:t>,</w:t>
            </w:r>
            <w:r w:rsidR="00EA11F3" w:rsidRPr="0085466A">
              <w:rPr>
                <w:sz w:val="20"/>
                <w:szCs w:val="20"/>
              </w:rPr>
              <w:t>652</w:t>
            </w:r>
          </w:p>
        </w:tc>
      </w:tr>
      <w:tr w:rsidR="00834226" w:rsidRPr="0085466A" w14:paraId="12F48E07" w14:textId="77777777">
        <w:trPr>
          <w:cantSplit/>
        </w:trPr>
        <w:tc>
          <w:tcPr>
            <w:tcW w:w="6480" w:type="dxa"/>
          </w:tcPr>
          <w:p w14:paraId="48976487" w14:textId="77777777" w:rsidR="00327FDC" w:rsidRPr="0085466A" w:rsidRDefault="00327FDC">
            <w:pPr>
              <w:spacing w:line="240" w:lineRule="atLeast"/>
              <w:ind w:right="-72"/>
              <w:rPr>
                <w:rFonts w:cs="Times New Roman"/>
                <w:sz w:val="20"/>
                <w:szCs w:val="20"/>
              </w:rPr>
            </w:pPr>
            <w:r w:rsidRPr="0085466A">
              <w:rPr>
                <w:rFonts w:cs="Times New Roman"/>
                <w:sz w:val="20"/>
                <w:szCs w:val="20"/>
              </w:rPr>
              <w:t>Others foreign exchange remeasurements</w:t>
            </w:r>
          </w:p>
        </w:tc>
        <w:tc>
          <w:tcPr>
            <w:tcW w:w="1440" w:type="dxa"/>
            <w:tcBorders>
              <w:bottom w:val="single" w:sz="4" w:space="0" w:color="auto"/>
            </w:tcBorders>
          </w:tcPr>
          <w:p w14:paraId="72F86548" w14:textId="688A93A5" w:rsidR="00327FDC" w:rsidRPr="0085466A" w:rsidRDefault="00A130BC" w:rsidP="00754B95">
            <w:pPr>
              <w:spacing w:line="240" w:lineRule="atLeast"/>
              <w:ind w:right="10"/>
              <w:jc w:val="right"/>
              <w:rPr>
                <w:rFonts w:cs="Times New Roman"/>
                <w:bCs/>
                <w:sz w:val="20"/>
                <w:szCs w:val="20"/>
                <w:cs/>
              </w:rPr>
            </w:pPr>
            <w:r w:rsidRPr="0085466A">
              <w:rPr>
                <w:rFonts w:cs="Times New Roman"/>
                <w:bCs/>
                <w:sz w:val="20"/>
                <w:szCs w:val="20"/>
              </w:rPr>
              <w:t>(471)</w:t>
            </w:r>
          </w:p>
        </w:tc>
        <w:tc>
          <w:tcPr>
            <w:tcW w:w="180" w:type="dxa"/>
            <w:gridSpan w:val="2"/>
            <w:vAlign w:val="bottom"/>
          </w:tcPr>
          <w:p w14:paraId="3E527DFB" w14:textId="77777777" w:rsidR="00327FDC" w:rsidRPr="0085466A" w:rsidRDefault="00327FDC">
            <w:pPr>
              <w:tabs>
                <w:tab w:val="left" w:pos="1244"/>
              </w:tabs>
              <w:spacing w:line="240" w:lineRule="atLeast"/>
              <w:ind w:right="12"/>
              <w:jc w:val="right"/>
              <w:rPr>
                <w:rFonts w:cs="Times New Roman"/>
                <w:bCs/>
                <w:sz w:val="20"/>
                <w:szCs w:val="20"/>
              </w:rPr>
            </w:pPr>
          </w:p>
        </w:tc>
        <w:tc>
          <w:tcPr>
            <w:tcW w:w="1440" w:type="dxa"/>
            <w:tcBorders>
              <w:bottom w:val="single" w:sz="4" w:space="0" w:color="auto"/>
            </w:tcBorders>
          </w:tcPr>
          <w:p w14:paraId="7DB7E5B7" w14:textId="36375822" w:rsidR="00327FDC" w:rsidRPr="0085466A" w:rsidRDefault="00204A45" w:rsidP="00754B95">
            <w:pPr>
              <w:spacing w:line="240" w:lineRule="atLeast"/>
              <w:ind w:right="100"/>
              <w:jc w:val="right"/>
              <w:rPr>
                <w:rFonts w:cs="Times New Roman"/>
                <w:bCs/>
                <w:sz w:val="20"/>
                <w:szCs w:val="20"/>
              </w:rPr>
            </w:pPr>
            <w:r w:rsidRPr="0085466A">
              <w:rPr>
                <w:rFonts w:cs="Times New Roman"/>
                <w:bCs/>
                <w:sz w:val="20"/>
                <w:szCs w:val="20"/>
              </w:rPr>
              <w:t>50</w:t>
            </w:r>
          </w:p>
        </w:tc>
      </w:tr>
      <w:tr w:rsidR="00327FDC" w:rsidRPr="0085466A" w14:paraId="1B558350" w14:textId="77777777">
        <w:trPr>
          <w:cantSplit/>
        </w:trPr>
        <w:tc>
          <w:tcPr>
            <w:tcW w:w="6480" w:type="dxa"/>
          </w:tcPr>
          <w:p w14:paraId="4AF94F6D" w14:textId="77777777" w:rsidR="00327FDC" w:rsidRPr="0085466A" w:rsidRDefault="00327FDC">
            <w:pPr>
              <w:spacing w:line="240" w:lineRule="atLeast"/>
              <w:ind w:right="-72"/>
              <w:rPr>
                <w:rFonts w:cs="Times New Roman"/>
                <w:b/>
                <w:bCs/>
                <w:sz w:val="20"/>
                <w:szCs w:val="20"/>
                <w:cs/>
              </w:rPr>
            </w:pPr>
            <w:r w:rsidRPr="0085466A">
              <w:rPr>
                <w:rFonts w:cs="Times New Roman"/>
                <w:b/>
                <w:bCs/>
                <w:sz w:val="20"/>
                <w:szCs w:val="20"/>
              </w:rPr>
              <w:t>Total</w:t>
            </w:r>
          </w:p>
        </w:tc>
        <w:tc>
          <w:tcPr>
            <w:tcW w:w="1440" w:type="dxa"/>
            <w:tcBorders>
              <w:top w:val="single" w:sz="4" w:space="0" w:color="auto"/>
              <w:bottom w:val="double" w:sz="4" w:space="0" w:color="auto"/>
            </w:tcBorders>
          </w:tcPr>
          <w:p w14:paraId="5968DADE" w14:textId="1BD11C93" w:rsidR="00327FDC" w:rsidRPr="0085466A" w:rsidRDefault="00BF5E6C" w:rsidP="00754B95">
            <w:pPr>
              <w:spacing w:line="240" w:lineRule="atLeast"/>
              <w:ind w:right="10"/>
              <w:jc w:val="right"/>
              <w:rPr>
                <w:rFonts w:cs="Cordia New"/>
                <w:b/>
                <w:bCs/>
                <w:sz w:val="20"/>
                <w:szCs w:val="20"/>
              </w:rPr>
            </w:pPr>
            <w:r w:rsidRPr="0085466A">
              <w:rPr>
                <w:rFonts w:cs="Cordia New"/>
                <w:b/>
                <w:bCs/>
                <w:sz w:val="20"/>
                <w:szCs w:val="20"/>
              </w:rPr>
              <w:t>(198,</w:t>
            </w:r>
            <w:r w:rsidRPr="0085466A">
              <w:rPr>
                <w:rFonts w:cs="Times New Roman"/>
                <w:b/>
                <w:bCs/>
                <w:sz w:val="20"/>
                <w:szCs w:val="20"/>
              </w:rPr>
              <w:t>750</w:t>
            </w:r>
            <w:r w:rsidRPr="0085466A">
              <w:rPr>
                <w:rFonts w:cs="Cordia New"/>
                <w:b/>
                <w:bCs/>
                <w:sz w:val="20"/>
                <w:szCs w:val="20"/>
              </w:rPr>
              <w:t>)</w:t>
            </w:r>
          </w:p>
        </w:tc>
        <w:tc>
          <w:tcPr>
            <w:tcW w:w="180" w:type="dxa"/>
            <w:gridSpan w:val="2"/>
            <w:vAlign w:val="bottom"/>
          </w:tcPr>
          <w:p w14:paraId="26A1616C" w14:textId="77777777" w:rsidR="00327FDC" w:rsidRPr="0085466A" w:rsidRDefault="00327FDC">
            <w:pPr>
              <w:spacing w:line="240" w:lineRule="atLeast"/>
              <w:ind w:right="12"/>
              <w:jc w:val="right"/>
              <w:rPr>
                <w:rFonts w:cs="Times New Roman"/>
                <w:b/>
                <w:bCs/>
                <w:sz w:val="20"/>
                <w:szCs w:val="20"/>
                <w:cs/>
              </w:rPr>
            </w:pPr>
          </w:p>
        </w:tc>
        <w:tc>
          <w:tcPr>
            <w:tcW w:w="1440" w:type="dxa"/>
            <w:tcBorders>
              <w:top w:val="single" w:sz="4" w:space="0" w:color="auto"/>
              <w:bottom w:val="double" w:sz="4" w:space="0" w:color="auto"/>
            </w:tcBorders>
          </w:tcPr>
          <w:p w14:paraId="18233FDB" w14:textId="0462DA16" w:rsidR="00327FDC" w:rsidRPr="0085466A" w:rsidRDefault="00330203">
            <w:pPr>
              <w:spacing w:line="240" w:lineRule="atLeast"/>
              <w:ind w:right="15"/>
              <w:jc w:val="right"/>
              <w:rPr>
                <w:rFonts w:cs="Times New Roman"/>
                <w:b/>
                <w:bCs/>
                <w:sz w:val="20"/>
                <w:szCs w:val="20"/>
              </w:rPr>
            </w:pPr>
            <w:r w:rsidRPr="0085466A">
              <w:rPr>
                <w:b/>
                <w:bCs/>
                <w:sz w:val="20"/>
                <w:szCs w:val="20"/>
              </w:rPr>
              <w:t>(3,516,910)</w:t>
            </w:r>
          </w:p>
        </w:tc>
      </w:tr>
    </w:tbl>
    <w:p w14:paraId="3835D242" w14:textId="77777777" w:rsidR="009C3D26" w:rsidRPr="0085466A" w:rsidRDefault="009C3D26" w:rsidP="00395E40">
      <w:pPr>
        <w:tabs>
          <w:tab w:val="left" w:pos="540"/>
        </w:tabs>
        <w:spacing w:line="220" w:lineRule="exact"/>
        <w:ind w:right="-45"/>
        <w:jc w:val="thaiDistribute"/>
        <w:rPr>
          <w:rFonts w:cs="Cordia New"/>
          <w:b/>
          <w:bCs/>
          <w:sz w:val="22"/>
          <w:szCs w:val="22"/>
        </w:rPr>
      </w:pPr>
    </w:p>
    <w:p w14:paraId="3B13A257" w14:textId="77777777" w:rsidR="009C3D26" w:rsidRPr="0085466A" w:rsidRDefault="009C3D26" w:rsidP="00D64449">
      <w:pPr>
        <w:tabs>
          <w:tab w:val="left" w:pos="540"/>
        </w:tabs>
        <w:spacing w:line="220" w:lineRule="exact"/>
        <w:ind w:right="-45"/>
        <w:jc w:val="thaiDistribute"/>
        <w:rPr>
          <w:rFonts w:cs="Cordia New"/>
          <w:b/>
          <w:bCs/>
          <w:sz w:val="22"/>
          <w:szCs w:val="22"/>
        </w:rPr>
      </w:pPr>
    </w:p>
    <w:p w14:paraId="0741D25C" w14:textId="522599BF" w:rsidR="009C3D26" w:rsidRPr="0085466A" w:rsidRDefault="009B2C76" w:rsidP="00820640">
      <w:pPr>
        <w:tabs>
          <w:tab w:val="left" w:pos="540"/>
        </w:tabs>
        <w:spacing w:line="220" w:lineRule="exact"/>
        <w:ind w:right="-45"/>
        <w:jc w:val="thaiDistribute"/>
        <w:rPr>
          <w:rFonts w:cs="Times New Roman"/>
          <w:b/>
          <w:bCs/>
          <w:sz w:val="22"/>
          <w:szCs w:val="22"/>
        </w:rPr>
      </w:pPr>
      <w:r w:rsidRPr="0085466A">
        <w:rPr>
          <w:rFonts w:cs="Times New Roman"/>
          <w:b/>
          <w:bCs/>
          <w:sz w:val="22"/>
          <w:szCs w:val="22"/>
        </w:rPr>
        <w:t>22</w:t>
      </w:r>
      <w:r w:rsidR="009C3D26" w:rsidRPr="0085466A">
        <w:rPr>
          <w:rFonts w:cs="Times New Roman"/>
          <w:b/>
          <w:bCs/>
          <w:sz w:val="22"/>
          <w:szCs w:val="22"/>
        </w:rPr>
        <w:tab/>
        <w:t>Operating expenses</w:t>
      </w:r>
    </w:p>
    <w:p w14:paraId="032FD86F" w14:textId="77777777" w:rsidR="009C3D26" w:rsidRPr="0085466A" w:rsidRDefault="009C3D26" w:rsidP="00820640">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530"/>
        <w:gridCol w:w="178"/>
        <w:gridCol w:w="1352"/>
      </w:tblGrid>
      <w:tr w:rsidR="00834226" w:rsidRPr="0085466A" w14:paraId="072EAD32" w14:textId="77777777">
        <w:trPr>
          <w:cantSplit/>
          <w:trHeight w:val="182"/>
        </w:trPr>
        <w:tc>
          <w:tcPr>
            <w:tcW w:w="6480" w:type="dxa"/>
          </w:tcPr>
          <w:p w14:paraId="01D2012F" w14:textId="77777777" w:rsidR="008B534D" w:rsidRPr="0085466A" w:rsidRDefault="008B534D">
            <w:pPr>
              <w:spacing w:line="240" w:lineRule="atLeast"/>
              <w:ind w:right="-72"/>
              <w:rPr>
                <w:rFonts w:cs="Times New Roman"/>
                <w:i/>
                <w:iCs/>
                <w:sz w:val="20"/>
                <w:szCs w:val="20"/>
              </w:rPr>
            </w:pPr>
          </w:p>
        </w:tc>
        <w:tc>
          <w:tcPr>
            <w:tcW w:w="3060" w:type="dxa"/>
            <w:gridSpan w:val="3"/>
          </w:tcPr>
          <w:p w14:paraId="7084128E" w14:textId="77777777" w:rsidR="008B534D" w:rsidRPr="0085466A" w:rsidRDefault="008B534D">
            <w:pPr>
              <w:ind w:left="-228" w:right="-286"/>
              <w:jc w:val="center"/>
              <w:rPr>
                <w:rFonts w:cs="Times New Roman"/>
                <w:b/>
                <w:bCs/>
                <w:sz w:val="20"/>
                <w:szCs w:val="20"/>
              </w:rPr>
            </w:pPr>
            <w:r w:rsidRPr="0085466A">
              <w:rPr>
                <w:rFonts w:cs="Times New Roman"/>
                <w:b/>
                <w:bCs/>
                <w:sz w:val="20"/>
                <w:szCs w:val="20"/>
              </w:rPr>
              <w:t>Financial statements in which</w:t>
            </w:r>
          </w:p>
          <w:p w14:paraId="15C8D16B" w14:textId="77777777" w:rsidR="008B534D" w:rsidRPr="0085466A" w:rsidRDefault="008B534D">
            <w:pPr>
              <w:ind w:left="-228" w:right="-286"/>
              <w:jc w:val="center"/>
              <w:rPr>
                <w:rFonts w:cs="Times New Roman"/>
                <w:b/>
                <w:bCs/>
                <w:sz w:val="20"/>
                <w:szCs w:val="20"/>
              </w:rPr>
            </w:pPr>
            <w:r w:rsidRPr="0085466A">
              <w:rPr>
                <w:rFonts w:cs="Times New Roman"/>
                <w:b/>
                <w:bCs/>
                <w:sz w:val="20"/>
                <w:szCs w:val="20"/>
              </w:rPr>
              <w:t>the equity method is applied</w:t>
            </w:r>
          </w:p>
          <w:p w14:paraId="5416BBC7" w14:textId="77777777" w:rsidR="008B534D" w:rsidRPr="0085466A" w:rsidRDefault="008B534D">
            <w:pPr>
              <w:spacing w:line="240" w:lineRule="atLeast"/>
              <w:ind w:right="8"/>
              <w:jc w:val="center"/>
              <w:rPr>
                <w:rFonts w:cs="Times New Roman"/>
                <w:sz w:val="20"/>
                <w:szCs w:val="20"/>
              </w:rPr>
            </w:pPr>
            <w:r w:rsidRPr="0085466A">
              <w:rPr>
                <w:rFonts w:cs="Times New Roman"/>
                <w:b/>
                <w:bCs/>
                <w:sz w:val="20"/>
                <w:szCs w:val="20"/>
              </w:rPr>
              <w:t>and separate financial statements</w:t>
            </w:r>
          </w:p>
        </w:tc>
      </w:tr>
      <w:tr w:rsidR="00834226" w:rsidRPr="0085466A" w14:paraId="20766363" w14:textId="77777777">
        <w:trPr>
          <w:cantSplit/>
          <w:trHeight w:val="182"/>
        </w:trPr>
        <w:tc>
          <w:tcPr>
            <w:tcW w:w="6480" w:type="dxa"/>
          </w:tcPr>
          <w:p w14:paraId="24B6F9DC" w14:textId="1BEFFA8F" w:rsidR="008B534D" w:rsidRPr="0085466A" w:rsidRDefault="008B534D">
            <w:pPr>
              <w:spacing w:line="240" w:lineRule="atLeast"/>
              <w:ind w:right="-72"/>
              <w:rPr>
                <w:rFonts w:cs="Times New Roman"/>
                <w:i/>
                <w:iCs/>
                <w:sz w:val="20"/>
                <w:szCs w:val="20"/>
              </w:rPr>
            </w:pPr>
            <w:r w:rsidRPr="0085466A">
              <w:rPr>
                <w:rFonts w:cs="Times New Roman"/>
                <w:i/>
                <w:iCs/>
                <w:sz w:val="20"/>
                <w:szCs w:val="20"/>
              </w:rPr>
              <w:t xml:space="preserve">For the year ended 31 </w:t>
            </w:r>
            <w:r w:rsidR="006F0D07" w:rsidRPr="0085466A">
              <w:rPr>
                <w:rFonts w:cs="Times New Roman"/>
                <w:i/>
                <w:iCs/>
                <w:sz w:val="20"/>
                <w:szCs w:val="20"/>
              </w:rPr>
              <w:t>December</w:t>
            </w:r>
          </w:p>
        </w:tc>
        <w:tc>
          <w:tcPr>
            <w:tcW w:w="1530" w:type="dxa"/>
          </w:tcPr>
          <w:p w14:paraId="1A9C2439" w14:textId="77777777" w:rsidR="008B534D" w:rsidRPr="0085466A" w:rsidRDefault="008B534D">
            <w:pPr>
              <w:spacing w:line="240" w:lineRule="atLeast"/>
              <w:ind w:right="10"/>
              <w:jc w:val="center"/>
              <w:rPr>
                <w:rFonts w:cs="Times New Roman"/>
                <w:spacing w:val="-6"/>
                <w:sz w:val="20"/>
                <w:szCs w:val="20"/>
              </w:rPr>
            </w:pPr>
            <w:r w:rsidRPr="0085466A">
              <w:rPr>
                <w:rFonts w:cs="Times New Roman"/>
                <w:spacing w:val="-6"/>
                <w:sz w:val="20"/>
                <w:szCs w:val="20"/>
              </w:rPr>
              <w:t>2025</w:t>
            </w:r>
          </w:p>
        </w:tc>
        <w:tc>
          <w:tcPr>
            <w:tcW w:w="1530" w:type="dxa"/>
            <w:gridSpan w:val="2"/>
          </w:tcPr>
          <w:p w14:paraId="73265421" w14:textId="77777777" w:rsidR="008B534D" w:rsidRPr="0085466A" w:rsidRDefault="008B534D">
            <w:pPr>
              <w:spacing w:line="240" w:lineRule="atLeast"/>
              <w:ind w:right="10"/>
              <w:jc w:val="center"/>
              <w:rPr>
                <w:rFonts w:cs="Times New Roman"/>
                <w:spacing w:val="-6"/>
                <w:sz w:val="20"/>
                <w:szCs w:val="20"/>
              </w:rPr>
            </w:pPr>
            <w:r w:rsidRPr="0085466A">
              <w:rPr>
                <w:rFonts w:cs="Times New Roman"/>
                <w:spacing w:val="-6"/>
                <w:sz w:val="20"/>
                <w:szCs w:val="20"/>
              </w:rPr>
              <w:t>2024</w:t>
            </w:r>
          </w:p>
        </w:tc>
      </w:tr>
      <w:tr w:rsidR="00834226" w:rsidRPr="0085466A" w14:paraId="418B19D3" w14:textId="77777777">
        <w:trPr>
          <w:cantSplit/>
          <w:trHeight w:val="182"/>
        </w:trPr>
        <w:tc>
          <w:tcPr>
            <w:tcW w:w="6480" w:type="dxa"/>
          </w:tcPr>
          <w:p w14:paraId="78CF87EE" w14:textId="77777777" w:rsidR="008B534D" w:rsidRPr="0085466A" w:rsidRDefault="008B534D">
            <w:pPr>
              <w:spacing w:line="240" w:lineRule="atLeast"/>
              <w:ind w:right="-72"/>
              <w:rPr>
                <w:rFonts w:cs="Times New Roman"/>
                <w:i/>
                <w:iCs/>
                <w:sz w:val="20"/>
                <w:szCs w:val="20"/>
              </w:rPr>
            </w:pPr>
          </w:p>
        </w:tc>
        <w:tc>
          <w:tcPr>
            <w:tcW w:w="1530" w:type="dxa"/>
          </w:tcPr>
          <w:p w14:paraId="4C9EB3CA" w14:textId="77777777" w:rsidR="008B534D" w:rsidRPr="0085466A" w:rsidRDefault="008B534D">
            <w:pPr>
              <w:spacing w:line="240" w:lineRule="atLeast"/>
              <w:ind w:right="10"/>
              <w:jc w:val="center"/>
              <w:rPr>
                <w:rFonts w:cs="Times New Roman"/>
                <w:spacing w:val="-6"/>
                <w:sz w:val="20"/>
                <w:szCs w:val="20"/>
              </w:rPr>
            </w:pPr>
          </w:p>
        </w:tc>
        <w:tc>
          <w:tcPr>
            <w:tcW w:w="1530" w:type="dxa"/>
            <w:gridSpan w:val="2"/>
          </w:tcPr>
          <w:p w14:paraId="7F642FCF" w14:textId="77777777" w:rsidR="008B534D" w:rsidRPr="0085466A" w:rsidRDefault="008B534D">
            <w:pPr>
              <w:spacing w:line="240" w:lineRule="atLeast"/>
              <w:ind w:right="10"/>
              <w:jc w:val="center"/>
              <w:rPr>
                <w:rFonts w:cs="Times New Roman"/>
                <w:spacing w:val="-6"/>
                <w:sz w:val="20"/>
                <w:szCs w:val="20"/>
              </w:rPr>
            </w:pPr>
            <w:r w:rsidRPr="0085466A">
              <w:rPr>
                <w:rFonts w:cs="Times New Roman"/>
                <w:sz w:val="20"/>
                <w:szCs w:val="20"/>
              </w:rPr>
              <w:t>(Restated)</w:t>
            </w:r>
          </w:p>
        </w:tc>
      </w:tr>
      <w:tr w:rsidR="00834226" w:rsidRPr="0085466A" w14:paraId="5510F53F" w14:textId="77777777">
        <w:trPr>
          <w:cantSplit/>
          <w:trHeight w:val="182"/>
        </w:trPr>
        <w:tc>
          <w:tcPr>
            <w:tcW w:w="6480" w:type="dxa"/>
          </w:tcPr>
          <w:p w14:paraId="106A96C9" w14:textId="77777777" w:rsidR="008B534D" w:rsidRPr="0085466A" w:rsidRDefault="008B534D">
            <w:pPr>
              <w:spacing w:line="240" w:lineRule="atLeast"/>
              <w:ind w:right="-72"/>
              <w:jc w:val="right"/>
              <w:rPr>
                <w:rFonts w:cs="Times New Roman"/>
                <w:b/>
                <w:bCs/>
                <w:i/>
                <w:iCs/>
                <w:sz w:val="20"/>
                <w:szCs w:val="20"/>
              </w:rPr>
            </w:pPr>
          </w:p>
        </w:tc>
        <w:tc>
          <w:tcPr>
            <w:tcW w:w="3060" w:type="dxa"/>
            <w:gridSpan w:val="3"/>
          </w:tcPr>
          <w:p w14:paraId="64275C68" w14:textId="77777777" w:rsidR="008B534D" w:rsidRPr="0085466A" w:rsidRDefault="008B534D">
            <w:pPr>
              <w:spacing w:line="240" w:lineRule="atLeast"/>
              <w:ind w:right="10"/>
              <w:jc w:val="center"/>
              <w:rPr>
                <w:rFonts w:cs="Times New Roman"/>
                <w:sz w:val="20"/>
                <w:szCs w:val="20"/>
              </w:rPr>
            </w:pPr>
            <w:r w:rsidRPr="0085466A">
              <w:rPr>
                <w:rFonts w:cs="Times New Roman"/>
                <w:i/>
                <w:iCs/>
                <w:sz w:val="20"/>
                <w:szCs w:val="20"/>
              </w:rPr>
              <w:t>(in thousand Baht)</w:t>
            </w:r>
          </w:p>
        </w:tc>
      </w:tr>
      <w:tr w:rsidR="00834226" w:rsidRPr="0085466A" w14:paraId="5CEF6D35" w14:textId="77777777">
        <w:trPr>
          <w:cantSplit/>
        </w:trPr>
        <w:tc>
          <w:tcPr>
            <w:tcW w:w="6480" w:type="dxa"/>
          </w:tcPr>
          <w:p w14:paraId="069D4835" w14:textId="77777777" w:rsidR="008B534D" w:rsidRPr="0085466A" w:rsidRDefault="008B534D">
            <w:pPr>
              <w:spacing w:line="240" w:lineRule="atLeast"/>
              <w:ind w:right="-72"/>
              <w:rPr>
                <w:rFonts w:cs="Times New Roman"/>
                <w:sz w:val="20"/>
                <w:szCs w:val="20"/>
                <w:cs/>
              </w:rPr>
            </w:pPr>
            <w:r w:rsidRPr="0085466A">
              <w:rPr>
                <w:rFonts w:cs="Times New Roman"/>
                <w:sz w:val="20"/>
                <w:szCs w:val="20"/>
              </w:rPr>
              <w:t>Personnel expenses</w:t>
            </w:r>
          </w:p>
        </w:tc>
        <w:tc>
          <w:tcPr>
            <w:tcW w:w="1530" w:type="dxa"/>
          </w:tcPr>
          <w:p w14:paraId="5AE7D652" w14:textId="10D36EB9" w:rsidR="008B534D" w:rsidRPr="0085466A" w:rsidRDefault="00026B54" w:rsidP="00754B95">
            <w:pPr>
              <w:spacing w:line="240" w:lineRule="atLeast"/>
              <w:ind w:right="190"/>
              <w:jc w:val="right"/>
              <w:rPr>
                <w:sz w:val="20"/>
                <w:szCs w:val="20"/>
              </w:rPr>
            </w:pPr>
            <w:r w:rsidRPr="0085466A">
              <w:rPr>
                <w:sz w:val="20"/>
                <w:szCs w:val="20"/>
              </w:rPr>
              <w:t>681,693</w:t>
            </w:r>
          </w:p>
        </w:tc>
        <w:tc>
          <w:tcPr>
            <w:tcW w:w="178" w:type="dxa"/>
            <w:vAlign w:val="bottom"/>
          </w:tcPr>
          <w:p w14:paraId="0B15E30E" w14:textId="77777777" w:rsidR="008B534D" w:rsidRPr="0085466A" w:rsidRDefault="008B534D">
            <w:pPr>
              <w:spacing w:line="240" w:lineRule="atLeast"/>
              <w:ind w:right="10"/>
              <w:jc w:val="right"/>
              <w:rPr>
                <w:sz w:val="20"/>
                <w:szCs w:val="20"/>
              </w:rPr>
            </w:pPr>
          </w:p>
        </w:tc>
        <w:tc>
          <w:tcPr>
            <w:tcW w:w="1352" w:type="dxa"/>
          </w:tcPr>
          <w:p w14:paraId="61B44CB4" w14:textId="7038709C" w:rsidR="008B534D" w:rsidRPr="0085466A" w:rsidRDefault="00067C0C" w:rsidP="00754B95">
            <w:pPr>
              <w:spacing w:line="240" w:lineRule="atLeast"/>
              <w:ind w:right="100"/>
              <w:jc w:val="right"/>
              <w:rPr>
                <w:rFonts w:cs="Times New Roman"/>
                <w:bCs/>
                <w:sz w:val="20"/>
                <w:szCs w:val="20"/>
              </w:rPr>
            </w:pPr>
            <w:r w:rsidRPr="0085466A">
              <w:rPr>
                <w:sz w:val="20"/>
                <w:szCs w:val="20"/>
              </w:rPr>
              <w:t>606,309</w:t>
            </w:r>
          </w:p>
        </w:tc>
      </w:tr>
      <w:tr w:rsidR="00834226" w:rsidRPr="0085466A" w14:paraId="2F063427" w14:textId="77777777">
        <w:trPr>
          <w:cantSplit/>
        </w:trPr>
        <w:tc>
          <w:tcPr>
            <w:tcW w:w="6480" w:type="dxa"/>
          </w:tcPr>
          <w:p w14:paraId="683D5F98" w14:textId="77777777" w:rsidR="008B534D" w:rsidRPr="0085466A" w:rsidRDefault="008B534D">
            <w:pPr>
              <w:spacing w:line="240" w:lineRule="atLeast"/>
              <w:ind w:right="-72"/>
              <w:rPr>
                <w:rFonts w:cs="Times New Roman"/>
                <w:spacing w:val="-4"/>
                <w:sz w:val="20"/>
                <w:szCs w:val="20"/>
              </w:rPr>
            </w:pPr>
            <w:r w:rsidRPr="0085466A">
              <w:rPr>
                <w:rFonts w:cs="Times New Roman"/>
                <w:spacing w:val="-4"/>
                <w:sz w:val="20"/>
                <w:szCs w:val="20"/>
              </w:rPr>
              <w:t>Premises and equipment expenses</w:t>
            </w:r>
          </w:p>
        </w:tc>
        <w:tc>
          <w:tcPr>
            <w:tcW w:w="1530" w:type="dxa"/>
          </w:tcPr>
          <w:p w14:paraId="15894627" w14:textId="1C4576CA" w:rsidR="008B534D" w:rsidRPr="0085466A" w:rsidRDefault="00026B54" w:rsidP="00754B95">
            <w:pPr>
              <w:spacing w:line="240" w:lineRule="atLeast"/>
              <w:ind w:right="190"/>
              <w:jc w:val="right"/>
              <w:rPr>
                <w:sz w:val="20"/>
                <w:szCs w:val="20"/>
              </w:rPr>
            </w:pPr>
            <w:r w:rsidRPr="0085466A">
              <w:rPr>
                <w:sz w:val="20"/>
                <w:szCs w:val="20"/>
              </w:rPr>
              <w:t>356,803</w:t>
            </w:r>
          </w:p>
        </w:tc>
        <w:tc>
          <w:tcPr>
            <w:tcW w:w="178" w:type="dxa"/>
            <w:vAlign w:val="bottom"/>
          </w:tcPr>
          <w:p w14:paraId="4E550A47" w14:textId="77777777" w:rsidR="008B534D" w:rsidRPr="0085466A" w:rsidRDefault="008B534D">
            <w:pPr>
              <w:spacing w:line="240" w:lineRule="atLeast"/>
              <w:ind w:right="10"/>
              <w:jc w:val="right"/>
              <w:rPr>
                <w:sz w:val="20"/>
                <w:szCs w:val="20"/>
              </w:rPr>
            </w:pPr>
          </w:p>
        </w:tc>
        <w:tc>
          <w:tcPr>
            <w:tcW w:w="1352" w:type="dxa"/>
          </w:tcPr>
          <w:p w14:paraId="2F7823E7" w14:textId="40450B68" w:rsidR="008B534D" w:rsidRPr="0085466A" w:rsidRDefault="00067C0C" w:rsidP="00754B95">
            <w:pPr>
              <w:spacing w:line="240" w:lineRule="atLeast"/>
              <w:ind w:right="100"/>
              <w:jc w:val="right"/>
              <w:rPr>
                <w:rFonts w:cs="Times New Roman"/>
                <w:bCs/>
                <w:sz w:val="20"/>
                <w:szCs w:val="20"/>
              </w:rPr>
            </w:pPr>
            <w:r w:rsidRPr="0085466A">
              <w:rPr>
                <w:sz w:val="20"/>
                <w:szCs w:val="20"/>
              </w:rPr>
              <w:t>338,495</w:t>
            </w:r>
          </w:p>
        </w:tc>
      </w:tr>
      <w:tr w:rsidR="00834226" w:rsidRPr="0085466A" w14:paraId="570A9EDF" w14:textId="77777777">
        <w:trPr>
          <w:cantSplit/>
        </w:trPr>
        <w:tc>
          <w:tcPr>
            <w:tcW w:w="6480" w:type="dxa"/>
          </w:tcPr>
          <w:p w14:paraId="1C0B90D7" w14:textId="77777777" w:rsidR="008B534D" w:rsidRPr="0085466A" w:rsidRDefault="008B534D">
            <w:pPr>
              <w:spacing w:line="240" w:lineRule="atLeast"/>
              <w:ind w:right="-72"/>
              <w:rPr>
                <w:rFonts w:cs="Times New Roman"/>
                <w:sz w:val="20"/>
                <w:szCs w:val="20"/>
              </w:rPr>
            </w:pPr>
            <w:r w:rsidRPr="0085466A">
              <w:rPr>
                <w:rFonts w:cs="Times New Roman"/>
                <w:spacing w:val="-4"/>
                <w:sz w:val="20"/>
                <w:szCs w:val="20"/>
              </w:rPr>
              <w:t>Advertising and promotion expenses</w:t>
            </w:r>
          </w:p>
        </w:tc>
        <w:tc>
          <w:tcPr>
            <w:tcW w:w="1530" w:type="dxa"/>
          </w:tcPr>
          <w:p w14:paraId="02C04553" w14:textId="574F9055" w:rsidR="008B534D" w:rsidRPr="0085466A" w:rsidRDefault="00026B54" w:rsidP="00754B95">
            <w:pPr>
              <w:spacing w:line="240" w:lineRule="atLeast"/>
              <w:ind w:right="190"/>
              <w:jc w:val="right"/>
              <w:rPr>
                <w:sz w:val="20"/>
                <w:szCs w:val="20"/>
              </w:rPr>
            </w:pPr>
            <w:r w:rsidRPr="0085466A">
              <w:rPr>
                <w:sz w:val="20"/>
                <w:szCs w:val="20"/>
              </w:rPr>
              <w:t>337,103</w:t>
            </w:r>
          </w:p>
        </w:tc>
        <w:tc>
          <w:tcPr>
            <w:tcW w:w="178" w:type="dxa"/>
            <w:vAlign w:val="bottom"/>
          </w:tcPr>
          <w:p w14:paraId="253043FE" w14:textId="77777777" w:rsidR="008B534D" w:rsidRPr="0085466A" w:rsidRDefault="008B534D">
            <w:pPr>
              <w:spacing w:line="240" w:lineRule="atLeast"/>
              <w:ind w:right="10"/>
              <w:jc w:val="right"/>
              <w:rPr>
                <w:sz w:val="20"/>
                <w:szCs w:val="20"/>
              </w:rPr>
            </w:pPr>
          </w:p>
        </w:tc>
        <w:tc>
          <w:tcPr>
            <w:tcW w:w="1352" w:type="dxa"/>
          </w:tcPr>
          <w:p w14:paraId="47AD1BA7" w14:textId="33D35CA3" w:rsidR="008B534D" w:rsidRPr="0085466A" w:rsidRDefault="00067C0C" w:rsidP="00754B95">
            <w:pPr>
              <w:spacing w:line="240" w:lineRule="atLeast"/>
              <w:ind w:right="100"/>
              <w:jc w:val="right"/>
              <w:rPr>
                <w:rFonts w:cs="Times New Roman"/>
                <w:bCs/>
                <w:sz w:val="20"/>
                <w:szCs w:val="20"/>
              </w:rPr>
            </w:pPr>
            <w:r w:rsidRPr="0085466A">
              <w:rPr>
                <w:sz w:val="20"/>
                <w:szCs w:val="20"/>
              </w:rPr>
              <w:t>306,112</w:t>
            </w:r>
          </w:p>
        </w:tc>
      </w:tr>
      <w:tr w:rsidR="00834226" w:rsidRPr="0085466A" w14:paraId="4ED7A2DE" w14:textId="77777777">
        <w:trPr>
          <w:cantSplit/>
        </w:trPr>
        <w:tc>
          <w:tcPr>
            <w:tcW w:w="6480" w:type="dxa"/>
          </w:tcPr>
          <w:p w14:paraId="4D7DBC9C" w14:textId="77777777" w:rsidR="008B534D" w:rsidRPr="0085466A" w:rsidRDefault="008B534D">
            <w:pPr>
              <w:spacing w:line="240" w:lineRule="atLeast"/>
              <w:ind w:right="-72"/>
              <w:rPr>
                <w:rFonts w:cs="Times New Roman"/>
                <w:spacing w:val="-4"/>
                <w:sz w:val="20"/>
                <w:szCs w:val="20"/>
              </w:rPr>
            </w:pPr>
            <w:r w:rsidRPr="0085466A">
              <w:rPr>
                <w:rFonts w:cs="Times New Roman"/>
                <w:sz w:val="20"/>
                <w:szCs w:val="20"/>
              </w:rPr>
              <w:t>Consulting fees</w:t>
            </w:r>
          </w:p>
        </w:tc>
        <w:tc>
          <w:tcPr>
            <w:tcW w:w="1530" w:type="dxa"/>
          </w:tcPr>
          <w:p w14:paraId="6BB98037" w14:textId="218304A5" w:rsidR="008B534D" w:rsidRPr="0085466A" w:rsidRDefault="000B7C54" w:rsidP="00754B95">
            <w:pPr>
              <w:spacing w:line="240" w:lineRule="atLeast"/>
              <w:ind w:right="190"/>
              <w:jc w:val="right"/>
              <w:rPr>
                <w:sz w:val="20"/>
                <w:szCs w:val="20"/>
              </w:rPr>
            </w:pPr>
            <w:r w:rsidRPr="0085466A">
              <w:rPr>
                <w:sz w:val="20"/>
                <w:szCs w:val="20"/>
              </w:rPr>
              <w:t>79,479</w:t>
            </w:r>
          </w:p>
        </w:tc>
        <w:tc>
          <w:tcPr>
            <w:tcW w:w="178" w:type="dxa"/>
            <w:vAlign w:val="bottom"/>
          </w:tcPr>
          <w:p w14:paraId="4678AC20" w14:textId="77777777" w:rsidR="008B534D" w:rsidRPr="0085466A" w:rsidRDefault="008B534D">
            <w:pPr>
              <w:spacing w:line="240" w:lineRule="atLeast"/>
              <w:ind w:right="10"/>
              <w:jc w:val="right"/>
              <w:rPr>
                <w:sz w:val="20"/>
                <w:szCs w:val="20"/>
              </w:rPr>
            </w:pPr>
          </w:p>
        </w:tc>
        <w:tc>
          <w:tcPr>
            <w:tcW w:w="1352" w:type="dxa"/>
          </w:tcPr>
          <w:p w14:paraId="1E702211" w14:textId="4E95BA79" w:rsidR="008B534D" w:rsidRPr="0085466A" w:rsidRDefault="00067C0C" w:rsidP="00754B95">
            <w:pPr>
              <w:spacing w:line="240" w:lineRule="atLeast"/>
              <w:ind w:right="100"/>
              <w:jc w:val="right"/>
              <w:rPr>
                <w:rFonts w:cs="Times New Roman"/>
                <w:bCs/>
                <w:sz w:val="20"/>
                <w:szCs w:val="20"/>
              </w:rPr>
            </w:pPr>
            <w:r w:rsidRPr="0085466A">
              <w:rPr>
                <w:sz w:val="20"/>
                <w:szCs w:val="20"/>
              </w:rPr>
              <w:t>85,863</w:t>
            </w:r>
          </w:p>
        </w:tc>
      </w:tr>
      <w:tr w:rsidR="00834226" w:rsidRPr="0085466A" w14:paraId="4F6FFE1A" w14:textId="77777777">
        <w:trPr>
          <w:cantSplit/>
        </w:trPr>
        <w:tc>
          <w:tcPr>
            <w:tcW w:w="6480" w:type="dxa"/>
          </w:tcPr>
          <w:p w14:paraId="418FFD6F" w14:textId="77777777" w:rsidR="008B534D" w:rsidRPr="0085466A" w:rsidRDefault="008B534D">
            <w:pPr>
              <w:spacing w:line="240" w:lineRule="atLeast"/>
              <w:ind w:right="-72"/>
              <w:rPr>
                <w:rFonts w:cs="Times New Roman"/>
                <w:sz w:val="20"/>
                <w:szCs w:val="20"/>
              </w:rPr>
            </w:pPr>
            <w:r w:rsidRPr="0085466A">
              <w:rPr>
                <w:rFonts w:cs="Times New Roman"/>
                <w:sz w:val="20"/>
                <w:szCs w:val="20"/>
              </w:rPr>
              <w:t>Tax and duties</w:t>
            </w:r>
          </w:p>
        </w:tc>
        <w:tc>
          <w:tcPr>
            <w:tcW w:w="1530" w:type="dxa"/>
          </w:tcPr>
          <w:p w14:paraId="4BFA5C8C" w14:textId="781B9A85" w:rsidR="008B534D" w:rsidRPr="0085466A" w:rsidRDefault="000B7C54" w:rsidP="00754B95">
            <w:pPr>
              <w:spacing w:line="240" w:lineRule="atLeast"/>
              <w:ind w:right="190"/>
              <w:jc w:val="right"/>
              <w:rPr>
                <w:sz w:val="20"/>
                <w:szCs w:val="20"/>
                <w:cs/>
              </w:rPr>
            </w:pPr>
            <w:r w:rsidRPr="0085466A">
              <w:rPr>
                <w:sz w:val="20"/>
                <w:szCs w:val="20"/>
              </w:rPr>
              <w:t>1,117</w:t>
            </w:r>
          </w:p>
        </w:tc>
        <w:tc>
          <w:tcPr>
            <w:tcW w:w="178" w:type="dxa"/>
            <w:vAlign w:val="bottom"/>
          </w:tcPr>
          <w:p w14:paraId="5EBD3CCD" w14:textId="77777777" w:rsidR="008B534D" w:rsidRPr="0085466A" w:rsidRDefault="008B534D">
            <w:pPr>
              <w:spacing w:line="240" w:lineRule="atLeast"/>
              <w:ind w:right="10"/>
              <w:jc w:val="right"/>
              <w:rPr>
                <w:sz w:val="20"/>
                <w:szCs w:val="20"/>
              </w:rPr>
            </w:pPr>
          </w:p>
        </w:tc>
        <w:tc>
          <w:tcPr>
            <w:tcW w:w="1352" w:type="dxa"/>
          </w:tcPr>
          <w:p w14:paraId="1CD26B6D" w14:textId="611F84F4" w:rsidR="008B534D" w:rsidRPr="0085466A" w:rsidRDefault="00067C0C" w:rsidP="00754B95">
            <w:pPr>
              <w:spacing w:line="240" w:lineRule="atLeast"/>
              <w:ind w:right="100"/>
              <w:jc w:val="right"/>
              <w:rPr>
                <w:rFonts w:cs="Times New Roman"/>
                <w:bCs/>
                <w:sz w:val="20"/>
                <w:szCs w:val="20"/>
              </w:rPr>
            </w:pPr>
            <w:r w:rsidRPr="0085466A">
              <w:rPr>
                <w:sz w:val="20"/>
                <w:szCs w:val="20"/>
              </w:rPr>
              <w:t>1,526</w:t>
            </w:r>
          </w:p>
        </w:tc>
      </w:tr>
      <w:tr w:rsidR="00834226" w:rsidRPr="0085466A" w14:paraId="4BC458D4" w14:textId="77777777">
        <w:trPr>
          <w:cantSplit/>
        </w:trPr>
        <w:tc>
          <w:tcPr>
            <w:tcW w:w="6480" w:type="dxa"/>
          </w:tcPr>
          <w:p w14:paraId="16740C8E" w14:textId="77777777" w:rsidR="008B534D" w:rsidRPr="0085466A" w:rsidRDefault="008B534D">
            <w:pPr>
              <w:spacing w:line="240" w:lineRule="atLeast"/>
              <w:ind w:right="-72"/>
              <w:rPr>
                <w:rFonts w:cs="Times New Roman"/>
                <w:sz w:val="20"/>
                <w:szCs w:val="20"/>
              </w:rPr>
            </w:pPr>
            <w:r w:rsidRPr="0085466A">
              <w:rPr>
                <w:rFonts w:cs="Times New Roman"/>
                <w:sz w:val="20"/>
                <w:szCs w:val="20"/>
              </w:rPr>
              <w:t>Others</w:t>
            </w:r>
          </w:p>
        </w:tc>
        <w:tc>
          <w:tcPr>
            <w:tcW w:w="1530" w:type="dxa"/>
            <w:tcBorders>
              <w:bottom w:val="single" w:sz="4" w:space="0" w:color="auto"/>
            </w:tcBorders>
          </w:tcPr>
          <w:p w14:paraId="7D1266A5" w14:textId="780425E8" w:rsidR="008B534D" w:rsidRPr="0085466A" w:rsidRDefault="000B7C54" w:rsidP="00754B95">
            <w:pPr>
              <w:spacing w:line="240" w:lineRule="atLeast"/>
              <w:ind w:right="190"/>
              <w:jc w:val="right"/>
              <w:rPr>
                <w:sz w:val="20"/>
                <w:szCs w:val="20"/>
                <w:cs/>
              </w:rPr>
            </w:pPr>
            <w:r w:rsidRPr="0085466A">
              <w:rPr>
                <w:sz w:val="20"/>
                <w:szCs w:val="20"/>
              </w:rPr>
              <w:t>240,885</w:t>
            </w:r>
          </w:p>
        </w:tc>
        <w:tc>
          <w:tcPr>
            <w:tcW w:w="178" w:type="dxa"/>
            <w:vAlign w:val="bottom"/>
          </w:tcPr>
          <w:p w14:paraId="45F8B796" w14:textId="77777777" w:rsidR="008B534D" w:rsidRPr="0085466A" w:rsidRDefault="008B534D">
            <w:pPr>
              <w:spacing w:line="240" w:lineRule="atLeast"/>
              <w:ind w:right="10"/>
              <w:jc w:val="right"/>
              <w:rPr>
                <w:sz w:val="20"/>
                <w:szCs w:val="20"/>
              </w:rPr>
            </w:pPr>
          </w:p>
        </w:tc>
        <w:tc>
          <w:tcPr>
            <w:tcW w:w="1352" w:type="dxa"/>
            <w:tcBorders>
              <w:bottom w:val="single" w:sz="4" w:space="0" w:color="auto"/>
            </w:tcBorders>
          </w:tcPr>
          <w:p w14:paraId="71A7C1D7" w14:textId="113C6C0B" w:rsidR="008B534D" w:rsidRPr="0085466A" w:rsidRDefault="00067C0C" w:rsidP="00754B95">
            <w:pPr>
              <w:spacing w:line="240" w:lineRule="atLeast"/>
              <w:ind w:right="100"/>
              <w:jc w:val="right"/>
              <w:rPr>
                <w:rFonts w:cs="Times New Roman"/>
                <w:bCs/>
                <w:sz w:val="20"/>
                <w:szCs w:val="20"/>
              </w:rPr>
            </w:pPr>
            <w:r w:rsidRPr="0085466A">
              <w:rPr>
                <w:sz w:val="20"/>
                <w:szCs w:val="20"/>
              </w:rPr>
              <w:t>247,177</w:t>
            </w:r>
          </w:p>
        </w:tc>
      </w:tr>
      <w:tr w:rsidR="008B534D" w:rsidRPr="0085466A" w14:paraId="137EEA7C" w14:textId="77777777">
        <w:trPr>
          <w:cantSplit/>
        </w:trPr>
        <w:tc>
          <w:tcPr>
            <w:tcW w:w="6480" w:type="dxa"/>
          </w:tcPr>
          <w:p w14:paraId="4690A371" w14:textId="77777777" w:rsidR="008B534D" w:rsidRPr="0085466A" w:rsidRDefault="008B534D">
            <w:pPr>
              <w:spacing w:line="240" w:lineRule="atLeast"/>
              <w:ind w:right="-72"/>
              <w:rPr>
                <w:rFonts w:cs="Times New Roman"/>
                <w:b/>
                <w:bCs/>
                <w:sz w:val="20"/>
                <w:szCs w:val="20"/>
                <w:cs/>
              </w:rPr>
            </w:pPr>
            <w:r w:rsidRPr="0085466A">
              <w:rPr>
                <w:rFonts w:cs="Times New Roman"/>
                <w:b/>
                <w:bCs/>
                <w:sz w:val="20"/>
                <w:szCs w:val="20"/>
              </w:rPr>
              <w:t>Total</w:t>
            </w:r>
          </w:p>
        </w:tc>
        <w:tc>
          <w:tcPr>
            <w:tcW w:w="1530" w:type="dxa"/>
            <w:tcBorders>
              <w:top w:val="single" w:sz="4" w:space="0" w:color="auto"/>
              <w:bottom w:val="double" w:sz="4" w:space="0" w:color="auto"/>
            </w:tcBorders>
          </w:tcPr>
          <w:p w14:paraId="35DB0B81" w14:textId="3F1C9C0B" w:rsidR="008B534D" w:rsidRPr="0085466A" w:rsidRDefault="000B7C54" w:rsidP="00754B95">
            <w:pPr>
              <w:spacing w:line="240" w:lineRule="atLeast"/>
              <w:ind w:right="190"/>
              <w:jc w:val="right"/>
              <w:rPr>
                <w:rFonts w:cs="Cordia New"/>
                <w:b/>
                <w:sz w:val="20"/>
                <w:szCs w:val="20"/>
              </w:rPr>
            </w:pPr>
            <w:r w:rsidRPr="0085466A">
              <w:rPr>
                <w:rFonts w:cs="Cordia New"/>
                <w:b/>
                <w:sz w:val="20"/>
                <w:szCs w:val="20"/>
              </w:rPr>
              <w:t>1,697,080</w:t>
            </w:r>
          </w:p>
        </w:tc>
        <w:tc>
          <w:tcPr>
            <w:tcW w:w="178" w:type="dxa"/>
            <w:vAlign w:val="bottom"/>
          </w:tcPr>
          <w:p w14:paraId="2F552B75" w14:textId="77777777" w:rsidR="008B534D" w:rsidRPr="0085466A" w:rsidRDefault="008B534D">
            <w:pPr>
              <w:spacing w:line="240" w:lineRule="atLeast"/>
              <w:ind w:right="10"/>
              <w:jc w:val="right"/>
              <w:rPr>
                <w:rFonts w:cs="Times New Roman"/>
                <w:b/>
                <w:bCs/>
                <w:sz w:val="20"/>
                <w:szCs w:val="20"/>
                <w:cs/>
              </w:rPr>
            </w:pPr>
          </w:p>
        </w:tc>
        <w:tc>
          <w:tcPr>
            <w:tcW w:w="1352" w:type="dxa"/>
            <w:tcBorders>
              <w:top w:val="single" w:sz="4" w:space="0" w:color="auto"/>
              <w:bottom w:val="double" w:sz="4" w:space="0" w:color="auto"/>
            </w:tcBorders>
          </w:tcPr>
          <w:p w14:paraId="7170E7F1" w14:textId="5609AEF2" w:rsidR="008B534D" w:rsidRPr="0085466A" w:rsidRDefault="00067C0C" w:rsidP="00754B95">
            <w:pPr>
              <w:spacing w:line="240" w:lineRule="atLeast"/>
              <w:ind w:right="100"/>
              <w:jc w:val="right"/>
              <w:rPr>
                <w:rFonts w:cs="Times New Roman"/>
                <w:b/>
                <w:sz w:val="20"/>
                <w:szCs w:val="20"/>
              </w:rPr>
            </w:pPr>
            <w:r w:rsidRPr="0085466A">
              <w:rPr>
                <w:b/>
                <w:bCs/>
                <w:sz w:val="20"/>
                <w:szCs w:val="20"/>
              </w:rPr>
              <w:t>1,585,482</w:t>
            </w:r>
          </w:p>
        </w:tc>
      </w:tr>
    </w:tbl>
    <w:p w14:paraId="2EC48F9F" w14:textId="77777777" w:rsidR="00065E9A" w:rsidRPr="0085466A" w:rsidRDefault="00065E9A">
      <w:pPr>
        <w:rPr>
          <w:rFonts w:cs="Times New Roman"/>
          <w:b/>
          <w:bCs/>
          <w:sz w:val="22"/>
          <w:szCs w:val="22"/>
        </w:rPr>
      </w:pPr>
    </w:p>
    <w:p w14:paraId="294642F0" w14:textId="7978558B" w:rsidR="0057649E" w:rsidRPr="0085466A" w:rsidRDefault="009B2C76" w:rsidP="00395E40">
      <w:pPr>
        <w:tabs>
          <w:tab w:val="left" w:pos="540"/>
        </w:tabs>
        <w:spacing w:line="220" w:lineRule="exact"/>
        <w:ind w:right="-45"/>
        <w:jc w:val="thaiDistribute"/>
        <w:rPr>
          <w:rFonts w:cs="Times New Roman"/>
          <w:b/>
          <w:bCs/>
          <w:sz w:val="22"/>
          <w:szCs w:val="22"/>
        </w:rPr>
      </w:pPr>
      <w:r w:rsidRPr="0085466A">
        <w:rPr>
          <w:rFonts w:cs="Times New Roman"/>
          <w:b/>
          <w:bCs/>
          <w:sz w:val="22"/>
          <w:szCs w:val="22"/>
        </w:rPr>
        <w:lastRenderedPageBreak/>
        <w:t>23</w:t>
      </w:r>
      <w:r w:rsidR="0057649E" w:rsidRPr="0085466A">
        <w:rPr>
          <w:rFonts w:cs="Times New Roman"/>
          <w:b/>
          <w:bCs/>
          <w:sz w:val="22"/>
          <w:szCs w:val="22"/>
        </w:rPr>
        <w:tab/>
        <w:t>Expenses by nature</w:t>
      </w:r>
    </w:p>
    <w:p w14:paraId="293584E9" w14:textId="77777777" w:rsidR="00917A50" w:rsidRPr="0085466A" w:rsidRDefault="00917A50" w:rsidP="00D64449">
      <w:pPr>
        <w:tabs>
          <w:tab w:val="left" w:pos="540"/>
        </w:tabs>
        <w:spacing w:line="220" w:lineRule="exact"/>
        <w:ind w:right="-45"/>
        <w:jc w:val="thaiDistribute"/>
        <w:rPr>
          <w:rFonts w:cs="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5220"/>
        <w:gridCol w:w="1800"/>
        <w:gridCol w:w="180"/>
        <w:gridCol w:w="180"/>
        <w:gridCol w:w="1801"/>
      </w:tblGrid>
      <w:tr w:rsidR="00834226" w:rsidRPr="0085466A" w14:paraId="7A049790" w14:textId="77777777">
        <w:trPr>
          <w:cantSplit/>
          <w:trHeight w:val="182"/>
        </w:trPr>
        <w:tc>
          <w:tcPr>
            <w:tcW w:w="5220" w:type="dxa"/>
          </w:tcPr>
          <w:p w14:paraId="1B0B2992" w14:textId="77777777" w:rsidR="00917A50" w:rsidRPr="0085466A" w:rsidRDefault="00917A50">
            <w:pPr>
              <w:spacing w:line="240" w:lineRule="atLeast"/>
              <w:ind w:right="-72"/>
              <w:rPr>
                <w:rFonts w:cs="Times New Roman"/>
                <w:i/>
                <w:iCs/>
                <w:sz w:val="20"/>
                <w:szCs w:val="20"/>
              </w:rPr>
            </w:pPr>
          </w:p>
        </w:tc>
        <w:tc>
          <w:tcPr>
            <w:tcW w:w="3961" w:type="dxa"/>
            <w:gridSpan w:val="4"/>
            <w:vAlign w:val="center"/>
          </w:tcPr>
          <w:p w14:paraId="16468402" w14:textId="77777777" w:rsidR="00917A50" w:rsidRPr="0085466A" w:rsidRDefault="00917A50">
            <w:pPr>
              <w:ind w:left="-228" w:right="-286"/>
              <w:jc w:val="center"/>
              <w:rPr>
                <w:rFonts w:cs="Times New Roman"/>
                <w:b/>
                <w:bCs/>
                <w:sz w:val="20"/>
                <w:szCs w:val="20"/>
              </w:rPr>
            </w:pPr>
            <w:r w:rsidRPr="0085466A">
              <w:rPr>
                <w:rFonts w:cs="Times New Roman"/>
                <w:b/>
                <w:bCs/>
                <w:sz w:val="20"/>
                <w:szCs w:val="20"/>
              </w:rPr>
              <w:t>Financial statements in which</w:t>
            </w:r>
          </w:p>
          <w:p w14:paraId="2A42FC85" w14:textId="77777777" w:rsidR="00917A50" w:rsidRPr="0085466A" w:rsidRDefault="00917A50">
            <w:pPr>
              <w:ind w:left="-228" w:right="-286"/>
              <w:jc w:val="center"/>
              <w:rPr>
                <w:rFonts w:cs="Times New Roman"/>
                <w:b/>
                <w:bCs/>
                <w:sz w:val="20"/>
                <w:szCs w:val="20"/>
              </w:rPr>
            </w:pPr>
            <w:r w:rsidRPr="0085466A">
              <w:rPr>
                <w:rFonts w:cs="Times New Roman"/>
                <w:b/>
                <w:bCs/>
                <w:sz w:val="20"/>
                <w:szCs w:val="20"/>
              </w:rPr>
              <w:t>the equity method is applied</w:t>
            </w:r>
          </w:p>
          <w:p w14:paraId="66DE5235" w14:textId="77777777" w:rsidR="00917A50" w:rsidRPr="0085466A" w:rsidRDefault="00917A50">
            <w:pPr>
              <w:spacing w:line="240" w:lineRule="atLeast"/>
              <w:ind w:right="7"/>
              <w:jc w:val="center"/>
              <w:rPr>
                <w:rFonts w:cs="Times New Roman"/>
                <w:b/>
                <w:bCs/>
                <w:sz w:val="20"/>
                <w:szCs w:val="20"/>
              </w:rPr>
            </w:pPr>
            <w:r w:rsidRPr="0085466A">
              <w:rPr>
                <w:rFonts w:cs="Times New Roman"/>
                <w:b/>
                <w:bCs/>
                <w:sz w:val="20"/>
                <w:szCs w:val="20"/>
              </w:rPr>
              <w:t>and separate financial statements</w:t>
            </w:r>
          </w:p>
        </w:tc>
      </w:tr>
      <w:tr w:rsidR="00834226" w:rsidRPr="0085466A" w14:paraId="4E10DC82" w14:textId="77777777">
        <w:trPr>
          <w:cantSplit/>
          <w:trHeight w:val="182"/>
        </w:trPr>
        <w:tc>
          <w:tcPr>
            <w:tcW w:w="5220" w:type="dxa"/>
          </w:tcPr>
          <w:p w14:paraId="1D376720" w14:textId="48C1BD78" w:rsidR="00917A50" w:rsidRPr="0085466A" w:rsidRDefault="00917A50">
            <w:pPr>
              <w:spacing w:line="240" w:lineRule="atLeast"/>
              <w:ind w:right="-108"/>
              <w:rPr>
                <w:rFonts w:cs="Times New Roman"/>
                <w:sz w:val="20"/>
                <w:szCs w:val="20"/>
              </w:rPr>
            </w:pPr>
            <w:r w:rsidRPr="0085466A">
              <w:rPr>
                <w:rFonts w:cs="Times New Roman"/>
                <w:i/>
                <w:iCs/>
                <w:sz w:val="20"/>
                <w:szCs w:val="20"/>
              </w:rPr>
              <w:t>For the year ended 31 December</w:t>
            </w:r>
          </w:p>
        </w:tc>
        <w:tc>
          <w:tcPr>
            <w:tcW w:w="1980" w:type="dxa"/>
            <w:gridSpan w:val="2"/>
            <w:vAlign w:val="center"/>
          </w:tcPr>
          <w:p w14:paraId="717BFB2F" w14:textId="77777777" w:rsidR="00917A50" w:rsidRPr="0085466A" w:rsidRDefault="00917A50">
            <w:pPr>
              <w:spacing w:line="240" w:lineRule="atLeast"/>
              <w:ind w:right="7"/>
              <w:jc w:val="center"/>
              <w:rPr>
                <w:rFonts w:cs="Times New Roman"/>
                <w:sz w:val="20"/>
                <w:szCs w:val="20"/>
              </w:rPr>
            </w:pPr>
            <w:r w:rsidRPr="0085466A">
              <w:rPr>
                <w:rFonts w:cs="Times New Roman"/>
                <w:sz w:val="20"/>
                <w:szCs w:val="20"/>
              </w:rPr>
              <w:t>2025</w:t>
            </w:r>
          </w:p>
        </w:tc>
        <w:tc>
          <w:tcPr>
            <w:tcW w:w="1981" w:type="dxa"/>
            <w:gridSpan w:val="2"/>
            <w:vAlign w:val="center"/>
          </w:tcPr>
          <w:p w14:paraId="3C601BA2" w14:textId="77777777" w:rsidR="00917A50" w:rsidRPr="0085466A" w:rsidRDefault="00917A50">
            <w:pPr>
              <w:spacing w:line="240" w:lineRule="atLeast"/>
              <w:ind w:right="7"/>
              <w:jc w:val="center"/>
              <w:rPr>
                <w:rFonts w:cs="Times New Roman"/>
                <w:sz w:val="20"/>
                <w:szCs w:val="20"/>
              </w:rPr>
            </w:pPr>
            <w:r w:rsidRPr="0085466A">
              <w:rPr>
                <w:rFonts w:cs="Times New Roman"/>
                <w:sz w:val="20"/>
                <w:szCs w:val="20"/>
              </w:rPr>
              <w:t>2024</w:t>
            </w:r>
          </w:p>
        </w:tc>
      </w:tr>
      <w:tr w:rsidR="00834226" w:rsidRPr="0085466A" w14:paraId="7263B69B" w14:textId="77777777">
        <w:trPr>
          <w:cantSplit/>
          <w:trHeight w:val="182"/>
        </w:trPr>
        <w:tc>
          <w:tcPr>
            <w:tcW w:w="5220" w:type="dxa"/>
          </w:tcPr>
          <w:p w14:paraId="77E84C14" w14:textId="77777777" w:rsidR="00917A50" w:rsidRPr="0085466A" w:rsidRDefault="00917A50">
            <w:pPr>
              <w:spacing w:line="240" w:lineRule="atLeast"/>
              <w:ind w:right="-108"/>
              <w:rPr>
                <w:rFonts w:cs="Times New Roman"/>
                <w:i/>
                <w:iCs/>
                <w:sz w:val="20"/>
                <w:szCs w:val="20"/>
              </w:rPr>
            </w:pPr>
          </w:p>
        </w:tc>
        <w:tc>
          <w:tcPr>
            <w:tcW w:w="1980" w:type="dxa"/>
            <w:gridSpan w:val="2"/>
            <w:vAlign w:val="center"/>
          </w:tcPr>
          <w:p w14:paraId="25BB87D7" w14:textId="77777777" w:rsidR="00917A50" w:rsidRPr="0085466A" w:rsidRDefault="00917A50">
            <w:pPr>
              <w:spacing w:line="240" w:lineRule="atLeast"/>
              <w:ind w:right="7"/>
              <w:jc w:val="center"/>
              <w:rPr>
                <w:rFonts w:cs="Times New Roman"/>
                <w:sz w:val="20"/>
                <w:szCs w:val="20"/>
              </w:rPr>
            </w:pPr>
          </w:p>
        </w:tc>
        <w:tc>
          <w:tcPr>
            <w:tcW w:w="1981" w:type="dxa"/>
            <w:gridSpan w:val="2"/>
            <w:vAlign w:val="center"/>
          </w:tcPr>
          <w:p w14:paraId="2656FE3A" w14:textId="77777777" w:rsidR="00917A50" w:rsidRPr="0085466A" w:rsidRDefault="00917A50">
            <w:pPr>
              <w:spacing w:line="240" w:lineRule="atLeast"/>
              <w:ind w:right="7"/>
              <w:jc w:val="center"/>
              <w:rPr>
                <w:rFonts w:cs="Times New Roman"/>
                <w:sz w:val="20"/>
                <w:szCs w:val="20"/>
              </w:rPr>
            </w:pPr>
            <w:r w:rsidRPr="0085466A">
              <w:rPr>
                <w:rFonts w:cs="Times New Roman"/>
                <w:sz w:val="20"/>
                <w:szCs w:val="20"/>
              </w:rPr>
              <w:t>(Restated)</w:t>
            </w:r>
          </w:p>
        </w:tc>
      </w:tr>
      <w:tr w:rsidR="00834226" w:rsidRPr="0085466A" w14:paraId="23C240ED" w14:textId="77777777">
        <w:trPr>
          <w:cantSplit/>
          <w:trHeight w:val="182"/>
        </w:trPr>
        <w:tc>
          <w:tcPr>
            <w:tcW w:w="5220" w:type="dxa"/>
          </w:tcPr>
          <w:p w14:paraId="766159B5" w14:textId="77777777" w:rsidR="00917A50" w:rsidRPr="0085466A" w:rsidRDefault="00917A50">
            <w:pPr>
              <w:spacing w:line="240" w:lineRule="atLeast"/>
              <w:ind w:right="-72"/>
              <w:jc w:val="right"/>
              <w:rPr>
                <w:rFonts w:cs="Times New Roman"/>
                <w:b/>
                <w:bCs/>
                <w:i/>
                <w:iCs/>
                <w:sz w:val="20"/>
                <w:szCs w:val="20"/>
              </w:rPr>
            </w:pPr>
          </w:p>
        </w:tc>
        <w:tc>
          <w:tcPr>
            <w:tcW w:w="3961" w:type="dxa"/>
            <w:gridSpan w:val="4"/>
            <w:vAlign w:val="center"/>
          </w:tcPr>
          <w:p w14:paraId="0FBB6945" w14:textId="77777777" w:rsidR="00917A50" w:rsidRPr="0085466A" w:rsidRDefault="00917A50">
            <w:pPr>
              <w:spacing w:line="240" w:lineRule="atLeast"/>
              <w:ind w:right="7"/>
              <w:jc w:val="center"/>
              <w:rPr>
                <w:rFonts w:cs="Times New Roman"/>
                <w:i/>
                <w:iCs/>
                <w:sz w:val="20"/>
                <w:szCs w:val="20"/>
              </w:rPr>
            </w:pPr>
            <w:r w:rsidRPr="0085466A">
              <w:rPr>
                <w:rFonts w:cs="Times New Roman"/>
                <w:i/>
                <w:iCs/>
                <w:sz w:val="20"/>
                <w:szCs w:val="20"/>
              </w:rPr>
              <w:t>(in thousand Baht)</w:t>
            </w:r>
          </w:p>
        </w:tc>
      </w:tr>
      <w:tr w:rsidR="00834226" w:rsidRPr="0085466A" w14:paraId="397918E0" w14:textId="77777777">
        <w:trPr>
          <w:cantSplit/>
        </w:trPr>
        <w:tc>
          <w:tcPr>
            <w:tcW w:w="5220" w:type="dxa"/>
          </w:tcPr>
          <w:p w14:paraId="6E419B29" w14:textId="77777777" w:rsidR="00917A50" w:rsidRPr="0085466A" w:rsidRDefault="00917A50">
            <w:pPr>
              <w:spacing w:line="240" w:lineRule="atLeast"/>
              <w:ind w:right="-72"/>
              <w:rPr>
                <w:rFonts w:cs="Times New Roman"/>
                <w:sz w:val="20"/>
                <w:szCs w:val="20"/>
              </w:rPr>
            </w:pPr>
            <w:r w:rsidRPr="0085466A">
              <w:rPr>
                <w:rFonts w:cs="Times New Roman"/>
                <w:sz w:val="20"/>
                <w:szCs w:val="20"/>
              </w:rPr>
              <w:t>Claims and benefits</w:t>
            </w:r>
          </w:p>
        </w:tc>
        <w:tc>
          <w:tcPr>
            <w:tcW w:w="1800" w:type="dxa"/>
          </w:tcPr>
          <w:p w14:paraId="65EA76A4" w14:textId="4534E259" w:rsidR="00917A50" w:rsidRPr="0085466A" w:rsidRDefault="00CD419E">
            <w:pPr>
              <w:spacing w:line="240" w:lineRule="atLeast"/>
              <w:ind w:right="100"/>
              <w:jc w:val="right"/>
              <w:rPr>
                <w:rFonts w:cs="Times New Roman"/>
                <w:bCs/>
                <w:sz w:val="20"/>
                <w:szCs w:val="20"/>
              </w:rPr>
            </w:pPr>
            <w:r w:rsidRPr="0085466A">
              <w:rPr>
                <w:rFonts w:cs="Times New Roman"/>
                <w:bCs/>
                <w:sz w:val="20"/>
                <w:szCs w:val="20"/>
              </w:rPr>
              <w:t>16,211,755</w:t>
            </w:r>
          </w:p>
        </w:tc>
        <w:tc>
          <w:tcPr>
            <w:tcW w:w="360" w:type="dxa"/>
            <w:gridSpan w:val="2"/>
            <w:vAlign w:val="bottom"/>
          </w:tcPr>
          <w:p w14:paraId="6ED6706E" w14:textId="77777777" w:rsidR="00917A50" w:rsidRPr="0085466A" w:rsidRDefault="00917A50">
            <w:pPr>
              <w:spacing w:line="240" w:lineRule="atLeast"/>
              <w:jc w:val="right"/>
              <w:rPr>
                <w:rFonts w:cs="Times New Roman"/>
                <w:bCs/>
                <w:sz w:val="20"/>
                <w:szCs w:val="20"/>
              </w:rPr>
            </w:pPr>
          </w:p>
        </w:tc>
        <w:tc>
          <w:tcPr>
            <w:tcW w:w="1801" w:type="dxa"/>
          </w:tcPr>
          <w:p w14:paraId="33A419A8" w14:textId="57C6FBF2" w:rsidR="00917A50" w:rsidRPr="0085466A" w:rsidRDefault="00000E93">
            <w:pPr>
              <w:tabs>
                <w:tab w:val="left" w:pos="1536"/>
              </w:tabs>
              <w:spacing w:line="240" w:lineRule="atLeast"/>
              <w:ind w:right="100"/>
              <w:jc w:val="right"/>
              <w:rPr>
                <w:rFonts w:cs="Times New Roman"/>
                <w:bCs/>
                <w:sz w:val="20"/>
                <w:szCs w:val="20"/>
              </w:rPr>
            </w:pPr>
            <w:r w:rsidRPr="0085466A">
              <w:rPr>
                <w:sz w:val="20"/>
                <w:szCs w:val="20"/>
              </w:rPr>
              <w:t>14,703,797</w:t>
            </w:r>
          </w:p>
        </w:tc>
      </w:tr>
      <w:tr w:rsidR="00834226" w:rsidRPr="0085466A" w14:paraId="31D07C17" w14:textId="77777777">
        <w:trPr>
          <w:cantSplit/>
        </w:trPr>
        <w:tc>
          <w:tcPr>
            <w:tcW w:w="5220" w:type="dxa"/>
          </w:tcPr>
          <w:p w14:paraId="75BC10DB" w14:textId="77777777" w:rsidR="00917A50" w:rsidRPr="0085466A" w:rsidRDefault="00917A50">
            <w:pPr>
              <w:spacing w:line="240" w:lineRule="atLeast"/>
              <w:ind w:right="-72"/>
              <w:rPr>
                <w:rFonts w:cs="Times New Roman"/>
                <w:spacing w:val="-4"/>
                <w:sz w:val="20"/>
                <w:szCs w:val="20"/>
              </w:rPr>
            </w:pPr>
            <w:r w:rsidRPr="0085466A">
              <w:rPr>
                <w:rFonts w:cs="Times New Roman"/>
                <w:sz w:val="20"/>
                <w:szCs w:val="20"/>
              </w:rPr>
              <w:t>Commission and other acquisition expenses</w:t>
            </w:r>
          </w:p>
        </w:tc>
        <w:tc>
          <w:tcPr>
            <w:tcW w:w="1800" w:type="dxa"/>
          </w:tcPr>
          <w:p w14:paraId="4ADF8656" w14:textId="3FE88F86" w:rsidR="00917A50" w:rsidRPr="0085466A" w:rsidRDefault="00CD419E">
            <w:pPr>
              <w:spacing w:line="240" w:lineRule="atLeast"/>
              <w:ind w:right="100"/>
              <w:jc w:val="right"/>
              <w:rPr>
                <w:rFonts w:cs="Times New Roman"/>
                <w:bCs/>
                <w:sz w:val="20"/>
                <w:szCs w:val="20"/>
              </w:rPr>
            </w:pPr>
            <w:r w:rsidRPr="0085466A">
              <w:rPr>
                <w:rFonts w:cs="Times New Roman"/>
                <w:bCs/>
                <w:sz w:val="20"/>
                <w:szCs w:val="20"/>
              </w:rPr>
              <w:t>9,368,039</w:t>
            </w:r>
          </w:p>
        </w:tc>
        <w:tc>
          <w:tcPr>
            <w:tcW w:w="360" w:type="dxa"/>
            <w:gridSpan w:val="2"/>
            <w:vAlign w:val="bottom"/>
          </w:tcPr>
          <w:p w14:paraId="7C3176EB" w14:textId="77777777" w:rsidR="00917A50" w:rsidRPr="0085466A" w:rsidRDefault="00917A50">
            <w:pPr>
              <w:spacing w:line="240" w:lineRule="atLeast"/>
              <w:jc w:val="right"/>
              <w:rPr>
                <w:rFonts w:cs="Times New Roman"/>
                <w:bCs/>
                <w:sz w:val="20"/>
                <w:szCs w:val="20"/>
              </w:rPr>
            </w:pPr>
          </w:p>
        </w:tc>
        <w:tc>
          <w:tcPr>
            <w:tcW w:w="1801" w:type="dxa"/>
          </w:tcPr>
          <w:p w14:paraId="10AC01DF" w14:textId="07BC4E8E" w:rsidR="00917A50" w:rsidRPr="0085466A" w:rsidRDefault="00000E93">
            <w:pPr>
              <w:spacing w:line="240" w:lineRule="atLeast"/>
              <w:ind w:right="100"/>
              <w:jc w:val="right"/>
              <w:rPr>
                <w:rFonts w:cs="Times New Roman"/>
                <w:bCs/>
                <w:sz w:val="20"/>
                <w:szCs w:val="20"/>
              </w:rPr>
            </w:pPr>
            <w:r w:rsidRPr="0085466A">
              <w:rPr>
                <w:sz w:val="20"/>
                <w:szCs w:val="20"/>
              </w:rPr>
              <w:t>9,414,826</w:t>
            </w:r>
          </w:p>
        </w:tc>
      </w:tr>
      <w:tr w:rsidR="00834226" w:rsidRPr="0085466A" w14:paraId="05362B0F" w14:textId="77777777">
        <w:trPr>
          <w:cantSplit/>
        </w:trPr>
        <w:tc>
          <w:tcPr>
            <w:tcW w:w="5220" w:type="dxa"/>
          </w:tcPr>
          <w:p w14:paraId="26353B0D" w14:textId="77777777" w:rsidR="00917A50" w:rsidRPr="0085466A" w:rsidRDefault="00917A50">
            <w:pPr>
              <w:spacing w:line="240" w:lineRule="atLeast"/>
              <w:ind w:right="-72"/>
              <w:rPr>
                <w:rFonts w:cs="Times New Roman"/>
                <w:spacing w:val="-4"/>
                <w:sz w:val="20"/>
                <w:szCs w:val="20"/>
                <w:cs/>
              </w:rPr>
            </w:pPr>
            <w:r w:rsidRPr="0085466A">
              <w:rPr>
                <w:rFonts w:cs="Times New Roman"/>
                <w:sz w:val="20"/>
                <w:szCs w:val="20"/>
              </w:rPr>
              <w:t>Losses on onerous insurance contracts</w:t>
            </w:r>
          </w:p>
        </w:tc>
        <w:tc>
          <w:tcPr>
            <w:tcW w:w="1800" w:type="dxa"/>
          </w:tcPr>
          <w:p w14:paraId="63271A24" w14:textId="730938F1" w:rsidR="00917A50" w:rsidRPr="0085466A" w:rsidRDefault="00211082">
            <w:pPr>
              <w:spacing w:line="240" w:lineRule="atLeast"/>
              <w:ind w:right="100"/>
              <w:jc w:val="right"/>
              <w:rPr>
                <w:rFonts w:cs="Times New Roman"/>
                <w:bCs/>
                <w:sz w:val="20"/>
                <w:szCs w:val="20"/>
              </w:rPr>
            </w:pPr>
            <w:r w:rsidRPr="0085466A">
              <w:rPr>
                <w:rFonts w:cs="Times New Roman"/>
                <w:bCs/>
                <w:sz w:val="20"/>
                <w:szCs w:val="20"/>
              </w:rPr>
              <w:t>24,918</w:t>
            </w:r>
          </w:p>
        </w:tc>
        <w:tc>
          <w:tcPr>
            <w:tcW w:w="360" w:type="dxa"/>
            <w:gridSpan w:val="2"/>
            <w:vAlign w:val="bottom"/>
          </w:tcPr>
          <w:p w14:paraId="6E22CEA9" w14:textId="77777777" w:rsidR="00917A50" w:rsidRPr="0085466A" w:rsidRDefault="00917A50">
            <w:pPr>
              <w:spacing w:line="240" w:lineRule="atLeast"/>
              <w:jc w:val="right"/>
              <w:rPr>
                <w:rFonts w:cs="Times New Roman"/>
                <w:bCs/>
                <w:sz w:val="20"/>
                <w:szCs w:val="20"/>
              </w:rPr>
            </w:pPr>
          </w:p>
        </w:tc>
        <w:tc>
          <w:tcPr>
            <w:tcW w:w="1801" w:type="dxa"/>
          </w:tcPr>
          <w:p w14:paraId="485F25B3" w14:textId="5E1E56AE" w:rsidR="00917A50" w:rsidRPr="0085466A" w:rsidRDefault="00000E93">
            <w:pPr>
              <w:spacing w:line="240" w:lineRule="atLeast"/>
              <w:ind w:right="100"/>
              <w:jc w:val="right"/>
              <w:rPr>
                <w:rFonts w:cs="Times New Roman"/>
                <w:bCs/>
                <w:sz w:val="20"/>
                <w:szCs w:val="20"/>
              </w:rPr>
            </w:pPr>
            <w:r w:rsidRPr="0085466A">
              <w:rPr>
                <w:sz w:val="20"/>
                <w:szCs w:val="20"/>
              </w:rPr>
              <w:t>14,686</w:t>
            </w:r>
          </w:p>
        </w:tc>
      </w:tr>
      <w:tr w:rsidR="00834226" w:rsidRPr="0085466A" w14:paraId="5F96A310" w14:textId="77777777">
        <w:trPr>
          <w:cantSplit/>
        </w:trPr>
        <w:tc>
          <w:tcPr>
            <w:tcW w:w="5220" w:type="dxa"/>
          </w:tcPr>
          <w:p w14:paraId="0A1E8890" w14:textId="77777777" w:rsidR="00917A50" w:rsidRPr="0085466A" w:rsidRDefault="00917A50">
            <w:pPr>
              <w:spacing w:line="240" w:lineRule="atLeast"/>
              <w:ind w:right="-72"/>
              <w:rPr>
                <w:rFonts w:cs="Times New Roman"/>
                <w:spacing w:val="-4"/>
                <w:sz w:val="20"/>
                <w:szCs w:val="20"/>
              </w:rPr>
            </w:pPr>
            <w:r w:rsidRPr="0085466A">
              <w:rPr>
                <w:rFonts w:cs="Times New Roman"/>
                <w:sz w:val="20"/>
                <w:szCs w:val="20"/>
              </w:rPr>
              <w:t>Personnel expenses</w:t>
            </w:r>
          </w:p>
        </w:tc>
        <w:tc>
          <w:tcPr>
            <w:tcW w:w="1800" w:type="dxa"/>
          </w:tcPr>
          <w:p w14:paraId="5069B2EF" w14:textId="2FA43936" w:rsidR="00917A50" w:rsidRPr="0085466A" w:rsidRDefault="00211082">
            <w:pPr>
              <w:spacing w:line="240" w:lineRule="atLeast"/>
              <w:ind w:right="100"/>
              <w:jc w:val="right"/>
              <w:rPr>
                <w:rFonts w:cs="Times New Roman"/>
                <w:bCs/>
                <w:sz w:val="20"/>
                <w:szCs w:val="20"/>
              </w:rPr>
            </w:pPr>
            <w:r w:rsidRPr="0085466A">
              <w:rPr>
                <w:rFonts w:cs="Times New Roman"/>
                <w:bCs/>
                <w:sz w:val="20"/>
                <w:szCs w:val="20"/>
              </w:rPr>
              <w:t>3,320,636</w:t>
            </w:r>
          </w:p>
        </w:tc>
        <w:tc>
          <w:tcPr>
            <w:tcW w:w="360" w:type="dxa"/>
            <w:gridSpan w:val="2"/>
            <w:vAlign w:val="bottom"/>
          </w:tcPr>
          <w:p w14:paraId="020264A1" w14:textId="77777777" w:rsidR="00917A50" w:rsidRPr="0085466A" w:rsidRDefault="00917A50">
            <w:pPr>
              <w:spacing w:line="240" w:lineRule="atLeast"/>
              <w:jc w:val="right"/>
              <w:rPr>
                <w:rFonts w:cs="Times New Roman"/>
                <w:bCs/>
                <w:sz w:val="20"/>
                <w:szCs w:val="20"/>
              </w:rPr>
            </w:pPr>
          </w:p>
        </w:tc>
        <w:tc>
          <w:tcPr>
            <w:tcW w:w="1801" w:type="dxa"/>
          </w:tcPr>
          <w:p w14:paraId="30DB13E2" w14:textId="4CF03AC9" w:rsidR="00917A50" w:rsidRPr="0085466A" w:rsidRDefault="00000E93">
            <w:pPr>
              <w:spacing w:line="240" w:lineRule="atLeast"/>
              <w:ind w:right="100"/>
              <w:jc w:val="right"/>
              <w:rPr>
                <w:rFonts w:cs="Times New Roman"/>
                <w:bCs/>
                <w:sz w:val="20"/>
                <w:szCs w:val="20"/>
              </w:rPr>
            </w:pPr>
            <w:r w:rsidRPr="0085466A">
              <w:rPr>
                <w:sz w:val="20"/>
                <w:szCs w:val="20"/>
              </w:rPr>
              <w:t>3,262,688</w:t>
            </w:r>
          </w:p>
        </w:tc>
      </w:tr>
      <w:tr w:rsidR="00834226" w:rsidRPr="0085466A" w14:paraId="322EBC41" w14:textId="77777777">
        <w:trPr>
          <w:cantSplit/>
        </w:trPr>
        <w:tc>
          <w:tcPr>
            <w:tcW w:w="5220" w:type="dxa"/>
          </w:tcPr>
          <w:p w14:paraId="30FA851D" w14:textId="77777777" w:rsidR="00917A50" w:rsidRPr="0085466A" w:rsidRDefault="00917A50">
            <w:pPr>
              <w:spacing w:line="240" w:lineRule="atLeast"/>
              <w:ind w:right="-72"/>
              <w:rPr>
                <w:rFonts w:cs="Times New Roman"/>
                <w:spacing w:val="-4"/>
                <w:sz w:val="20"/>
                <w:szCs w:val="20"/>
                <w:cs/>
              </w:rPr>
            </w:pPr>
            <w:r w:rsidRPr="0085466A">
              <w:rPr>
                <w:rFonts w:cs="Times New Roman"/>
                <w:sz w:val="20"/>
                <w:szCs w:val="20"/>
              </w:rPr>
              <w:t>Marketing expenses</w:t>
            </w:r>
          </w:p>
        </w:tc>
        <w:tc>
          <w:tcPr>
            <w:tcW w:w="1800" w:type="dxa"/>
          </w:tcPr>
          <w:p w14:paraId="15D17D62" w14:textId="59C33FA2" w:rsidR="00917A50" w:rsidRPr="0085466A" w:rsidRDefault="00211082">
            <w:pPr>
              <w:spacing w:line="240" w:lineRule="atLeast"/>
              <w:ind w:right="100"/>
              <w:jc w:val="right"/>
              <w:rPr>
                <w:rFonts w:cs="Times New Roman"/>
                <w:bCs/>
                <w:sz w:val="20"/>
                <w:szCs w:val="20"/>
              </w:rPr>
            </w:pPr>
            <w:r w:rsidRPr="0085466A">
              <w:rPr>
                <w:rFonts w:cs="Times New Roman"/>
                <w:bCs/>
                <w:sz w:val="20"/>
                <w:szCs w:val="20"/>
              </w:rPr>
              <w:t>615,714</w:t>
            </w:r>
          </w:p>
        </w:tc>
        <w:tc>
          <w:tcPr>
            <w:tcW w:w="360" w:type="dxa"/>
            <w:gridSpan w:val="2"/>
            <w:vAlign w:val="bottom"/>
          </w:tcPr>
          <w:p w14:paraId="20C3D5E5" w14:textId="77777777" w:rsidR="00917A50" w:rsidRPr="0085466A" w:rsidRDefault="00917A50">
            <w:pPr>
              <w:spacing w:line="240" w:lineRule="atLeast"/>
              <w:jc w:val="right"/>
              <w:rPr>
                <w:rFonts w:cs="Times New Roman"/>
                <w:bCs/>
                <w:sz w:val="20"/>
                <w:szCs w:val="20"/>
              </w:rPr>
            </w:pPr>
          </w:p>
        </w:tc>
        <w:tc>
          <w:tcPr>
            <w:tcW w:w="1801" w:type="dxa"/>
          </w:tcPr>
          <w:p w14:paraId="13F17C00" w14:textId="370C083D" w:rsidR="00917A50" w:rsidRPr="0085466A" w:rsidRDefault="00000E93">
            <w:pPr>
              <w:spacing w:line="240" w:lineRule="atLeast"/>
              <w:ind w:right="100"/>
              <w:jc w:val="right"/>
              <w:rPr>
                <w:rFonts w:cs="Times New Roman"/>
                <w:bCs/>
                <w:sz w:val="20"/>
                <w:szCs w:val="20"/>
              </w:rPr>
            </w:pPr>
            <w:r w:rsidRPr="0085466A">
              <w:rPr>
                <w:sz w:val="20"/>
                <w:szCs w:val="20"/>
              </w:rPr>
              <w:t>647,016</w:t>
            </w:r>
          </w:p>
        </w:tc>
      </w:tr>
      <w:tr w:rsidR="00834226" w:rsidRPr="0085466A" w14:paraId="1D0273D9" w14:textId="77777777">
        <w:trPr>
          <w:cantSplit/>
        </w:trPr>
        <w:tc>
          <w:tcPr>
            <w:tcW w:w="5220" w:type="dxa"/>
          </w:tcPr>
          <w:p w14:paraId="45F8E28E" w14:textId="77777777" w:rsidR="00917A50" w:rsidRPr="0085466A" w:rsidRDefault="00917A50">
            <w:pPr>
              <w:spacing w:line="240" w:lineRule="atLeast"/>
              <w:ind w:right="-72"/>
              <w:rPr>
                <w:rFonts w:cs="Times New Roman"/>
                <w:spacing w:val="-4"/>
                <w:sz w:val="20"/>
                <w:szCs w:val="20"/>
              </w:rPr>
            </w:pPr>
            <w:r w:rsidRPr="0085466A">
              <w:rPr>
                <w:rFonts w:cs="Times New Roman"/>
                <w:sz w:val="20"/>
                <w:szCs w:val="20"/>
              </w:rPr>
              <w:t xml:space="preserve">Premises and equipment expenses </w:t>
            </w:r>
          </w:p>
        </w:tc>
        <w:tc>
          <w:tcPr>
            <w:tcW w:w="1800" w:type="dxa"/>
          </w:tcPr>
          <w:p w14:paraId="78182C5C" w14:textId="13EA4E2E" w:rsidR="00917A50" w:rsidRPr="0085466A" w:rsidRDefault="009C5395">
            <w:pPr>
              <w:spacing w:line="240" w:lineRule="atLeast"/>
              <w:ind w:right="100"/>
              <w:jc w:val="right"/>
              <w:rPr>
                <w:rFonts w:cs="Times New Roman"/>
                <w:bCs/>
                <w:sz w:val="20"/>
                <w:szCs w:val="20"/>
              </w:rPr>
            </w:pPr>
            <w:r w:rsidRPr="0085466A">
              <w:rPr>
                <w:rFonts w:cs="Times New Roman"/>
                <w:bCs/>
                <w:sz w:val="20"/>
                <w:szCs w:val="20"/>
              </w:rPr>
              <w:t>751,085</w:t>
            </w:r>
          </w:p>
        </w:tc>
        <w:tc>
          <w:tcPr>
            <w:tcW w:w="360" w:type="dxa"/>
            <w:gridSpan w:val="2"/>
            <w:vAlign w:val="bottom"/>
          </w:tcPr>
          <w:p w14:paraId="526AD043" w14:textId="77777777" w:rsidR="00917A50" w:rsidRPr="0085466A" w:rsidRDefault="00917A50">
            <w:pPr>
              <w:spacing w:line="240" w:lineRule="atLeast"/>
              <w:jc w:val="right"/>
              <w:rPr>
                <w:rFonts w:cs="Times New Roman"/>
                <w:bCs/>
                <w:sz w:val="20"/>
                <w:szCs w:val="20"/>
              </w:rPr>
            </w:pPr>
          </w:p>
        </w:tc>
        <w:tc>
          <w:tcPr>
            <w:tcW w:w="1801" w:type="dxa"/>
          </w:tcPr>
          <w:p w14:paraId="66C48A81" w14:textId="63A4D01E" w:rsidR="00917A50" w:rsidRPr="0085466A" w:rsidRDefault="00000E93">
            <w:pPr>
              <w:spacing w:line="240" w:lineRule="atLeast"/>
              <w:ind w:right="100"/>
              <w:jc w:val="right"/>
              <w:rPr>
                <w:rFonts w:cs="Times New Roman"/>
                <w:bCs/>
                <w:sz w:val="20"/>
                <w:szCs w:val="20"/>
                <w:cs/>
              </w:rPr>
            </w:pPr>
            <w:r w:rsidRPr="0085466A">
              <w:rPr>
                <w:sz w:val="20"/>
                <w:szCs w:val="20"/>
              </w:rPr>
              <w:t>834,880</w:t>
            </w:r>
          </w:p>
        </w:tc>
      </w:tr>
      <w:tr w:rsidR="00834226" w:rsidRPr="0085466A" w14:paraId="20E7E711" w14:textId="77777777">
        <w:trPr>
          <w:cantSplit/>
        </w:trPr>
        <w:tc>
          <w:tcPr>
            <w:tcW w:w="5220" w:type="dxa"/>
          </w:tcPr>
          <w:p w14:paraId="0222FE6A" w14:textId="77777777" w:rsidR="00917A50" w:rsidRPr="0085466A" w:rsidRDefault="00917A50">
            <w:pPr>
              <w:spacing w:line="240" w:lineRule="atLeast"/>
              <w:ind w:right="-72"/>
              <w:rPr>
                <w:rFonts w:cs="Times New Roman"/>
                <w:sz w:val="20"/>
                <w:szCs w:val="20"/>
              </w:rPr>
            </w:pPr>
            <w:r w:rsidRPr="0085466A">
              <w:rPr>
                <w:rFonts w:cs="Times New Roman"/>
                <w:sz w:val="20"/>
                <w:szCs w:val="20"/>
              </w:rPr>
              <w:t>Investment management expenses</w:t>
            </w:r>
          </w:p>
        </w:tc>
        <w:tc>
          <w:tcPr>
            <w:tcW w:w="1800" w:type="dxa"/>
          </w:tcPr>
          <w:p w14:paraId="1386CCED" w14:textId="374CC4B3" w:rsidR="00917A50" w:rsidRPr="0085466A" w:rsidRDefault="00211082">
            <w:pPr>
              <w:spacing w:line="240" w:lineRule="atLeast"/>
              <w:ind w:right="100"/>
              <w:jc w:val="right"/>
              <w:rPr>
                <w:rFonts w:cs="Times New Roman"/>
                <w:bCs/>
                <w:sz w:val="20"/>
                <w:szCs w:val="20"/>
              </w:rPr>
            </w:pPr>
            <w:r w:rsidRPr="0085466A">
              <w:rPr>
                <w:rFonts w:cs="Times New Roman"/>
                <w:bCs/>
                <w:sz w:val="20"/>
                <w:szCs w:val="20"/>
              </w:rPr>
              <w:t>789,044</w:t>
            </w:r>
          </w:p>
        </w:tc>
        <w:tc>
          <w:tcPr>
            <w:tcW w:w="360" w:type="dxa"/>
            <w:gridSpan w:val="2"/>
            <w:vAlign w:val="bottom"/>
          </w:tcPr>
          <w:p w14:paraId="35705E37" w14:textId="77777777" w:rsidR="00917A50" w:rsidRPr="0085466A" w:rsidRDefault="00917A50">
            <w:pPr>
              <w:spacing w:line="240" w:lineRule="atLeast"/>
              <w:jc w:val="right"/>
              <w:rPr>
                <w:rFonts w:cs="Times New Roman"/>
                <w:bCs/>
                <w:sz w:val="20"/>
                <w:szCs w:val="20"/>
              </w:rPr>
            </w:pPr>
          </w:p>
        </w:tc>
        <w:tc>
          <w:tcPr>
            <w:tcW w:w="1801" w:type="dxa"/>
          </w:tcPr>
          <w:p w14:paraId="32DB44B7" w14:textId="44D1056F" w:rsidR="00917A50" w:rsidRPr="0085466A" w:rsidRDefault="00000E93">
            <w:pPr>
              <w:spacing w:line="240" w:lineRule="atLeast"/>
              <w:ind w:right="100"/>
              <w:jc w:val="right"/>
              <w:rPr>
                <w:rFonts w:cs="Times New Roman"/>
                <w:bCs/>
                <w:sz w:val="20"/>
                <w:szCs w:val="20"/>
              </w:rPr>
            </w:pPr>
            <w:r w:rsidRPr="0085466A">
              <w:rPr>
                <w:sz w:val="20"/>
                <w:szCs w:val="20"/>
              </w:rPr>
              <w:t>541,314</w:t>
            </w:r>
          </w:p>
        </w:tc>
      </w:tr>
      <w:tr w:rsidR="00834226" w:rsidRPr="0085466A" w14:paraId="7705BFF6" w14:textId="77777777">
        <w:trPr>
          <w:cantSplit/>
        </w:trPr>
        <w:tc>
          <w:tcPr>
            <w:tcW w:w="5220" w:type="dxa"/>
          </w:tcPr>
          <w:p w14:paraId="7B982EB2" w14:textId="77777777" w:rsidR="00917A50" w:rsidRPr="0085466A" w:rsidRDefault="00917A50">
            <w:pPr>
              <w:spacing w:line="240" w:lineRule="atLeast"/>
              <w:ind w:right="-72"/>
              <w:rPr>
                <w:rFonts w:cs="Times New Roman"/>
                <w:sz w:val="20"/>
                <w:szCs w:val="20"/>
              </w:rPr>
            </w:pPr>
            <w:r w:rsidRPr="0085466A">
              <w:rPr>
                <w:rFonts w:cs="Times New Roman"/>
                <w:sz w:val="20"/>
                <w:szCs w:val="20"/>
              </w:rPr>
              <w:t>Information technology expenses</w:t>
            </w:r>
          </w:p>
        </w:tc>
        <w:tc>
          <w:tcPr>
            <w:tcW w:w="1800" w:type="dxa"/>
          </w:tcPr>
          <w:p w14:paraId="1844535C" w14:textId="22CC5961" w:rsidR="00917A50" w:rsidRPr="0085466A" w:rsidRDefault="00453B49">
            <w:pPr>
              <w:spacing w:line="240" w:lineRule="atLeast"/>
              <w:ind w:right="100"/>
              <w:jc w:val="right"/>
              <w:rPr>
                <w:rFonts w:cs="Times New Roman"/>
                <w:bCs/>
                <w:sz w:val="20"/>
                <w:szCs w:val="20"/>
              </w:rPr>
            </w:pPr>
            <w:r w:rsidRPr="0085466A">
              <w:rPr>
                <w:rFonts w:cs="Times New Roman"/>
                <w:bCs/>
                <w:sz w:val="20"/>
                <w:szCs w:val="20"/>
              </w:rPr>
              <w:t>775,249</w:t>
            </w:r>
          </w:p>
        </w:tc>
        <w:tc>
          <w:tcPr>
            <w:tcW w:w="360" w:type="dxa"/>
            <w:gridSpan w:val="2"/>
            <w:vAlign w:val="bottom"/>
          </w:tcPr>
          <w:p w14:paraId="103EAB18" w14:textId="77777777" w:rsidR="00917A50" w:rsidRPr="0085466A" w:rsidRDefault="00917A50">
            <w:pPr>
              <w:spacing w:line="240" w:lineRule="atLeast"/>
              <w:jc w:val="right"/>
              <w:rPr>
                <w:rFonts w:cs="Times New Roman"/>
                <w:bCs/>
                <w:sz w:val="20"/>
                <w:szCs w:val="20"/>
              </w:rPr>
            </w:pPr>
          </w:p>
        </w:tc>
        <w:tc>
          <w:tcPr>
            <w:tcW w:w="1801" w:type="dxa"/>
          </w:tcPr>
          <w:p w14:paraId="4F3673D0" w14:textId="21CA5ACD" w:rsidR="00917A50" w:rsidRPr="0085466A" w:rsidRDefault="00000E93">
            <w:pPr>
              <w:spacing w:line="240" w:lineRule="atLeast"/>
              <w:ind w:right="100"/>
              <w:jc w:val="right"/>
              <w:rPr>
                <w:rFonts w:cs="Times New Roman"/>
                <w:bCs/>
                <w:sz w:val="20"/>
                <w:szCs w:val="20"/>
              </w:rPr>
            </w:pPr>
            <w:r w:rsidRPr="0085466A">
              <w:rPr>
                <w:sz w:val="20"/>
                <w:szCs w:val="20"/>
              </w:rPr>
              <w:t>777,766</w:t>
            </w:r>
          </w:p>
        </w:tc>
      </w:tr>
      <w:tr w:rsidR="00834226" w:rsidRPr="0085466A" w14:paraId="728871E3" w14:textId="77777777">
        <w:trPr>
          <w:cantSplit/>
        </w:trPr>
        <w:tc>
          <w:tcPr>
            <w:tcW w:w="5220" w:type="dxa"/>
          </w:tcPr>
          <w:p w14:paraId="32A2328F" w14:textId="77777777" w:rsidR="00917A50" w:rsidRPr="0085466A" w:rsidRDefault="00917A50">
            <w:pPr>
              <w:spacing w:line="240" w:lineRule="atLeast"/>
              <w:ind w:right="-72"/>
              <w:rPr>
                <w:rFonts w:cs="Times New Roman"/>
                <w:sz w:val="20"/>
                <w:szCs w:val="20"/>
              </w:rPr>
            </w:pPr>
            <w:r w:rsidRPr="0085466A">
              <w:rPr>
                <w:rFonts w:cs="Times New Roman"/>
                <w:sz w:val="20"/>
                <w:szCs w:val="20"/>
              </w:rPr>
              <w:t>Others</w:t>
            </w:r>
          </w:p>
        </w:tc>
        <w:tc>
          <w:tcPr>
            <w:tcW w:w="1800" w:type="dxa"/>
            <w:tcBorders>
              <w:bottom w:val="single" w:sz="4" w:space="0" w:color="auto"/>
            </w:tcBorders>
          </w:tcPr>
          <w:p w14:paraId="137A6AE6" w14:textId="67E5B1DF" w:rsidR="00917A50" w:rsidRPr="0085466A" w:rsidRDefault="00F522FC">
            <w:pPr>
              <w:spacing w:line="240" w:lineRule="atLeast"/>
              <w:ind w:right="100"/>
              <w:jc w:val="right"/>
              <w:rPr>
                <w:rFonts w:cs="Times New Roman"/>
                <w:bCs/>
                <w:sz w:val="20"/>
                <w:szCs w:val="20"/>
              </w:rPr>
            </w:pPr>
            <w:r w:rsidRPr="0085466A">
              <w:rPr>
                <w:rFonts w:cs="Times New Roman"/>
                <w:bCs/>
                <w:sz w:val="20"/>
                <w:szCs w:val="20"/>
              </w:rPr>
              <w:t>1,199,508</w:t>
            </w:r>
          </w:p>
        </w:tc>
        <w:tc>
          <w:tcPr>
            <w:tcW w:w="360" w:type="dxa"/>
            <w:gridSpan w:val="2"/>
            <w:vAlign w:val="bottom"/>
          </w:tcPr>
          <w:p w14:paraId="5A63AFF4" w14:textId="77777777" w:rsidR="00917A50" w:rsidRPr="0085466A" w:rsidRDefault="00917A50">
            <w:pPr>
              <w:spacing w:line="240" w:lineRule="atLeast"/>
              <w:jc w:val="right"/>
              <w:rPr>
                <w:rFonts w:cs="Times New Roman"/>
                <w:bCs/>
                <w:sz w:val="20"/>
                <w:szCs w:val="20"/>
              </w:rPr>
            </w:pPr>
          </w:p>
        </w:tc>
        <w:tc>
          <w:tcPr>
            <w:tcW w:w="1801" w:type="dxa"/>
            <w:tcBorders>
              <w:bottom w:val="single" w:sz="4" w:space="0" w:color="auto"/>
            </w:tcBorders>
          </w:tcPr>
          <w:p w14:paraId="3D61F889" w14:textId="6B0A3E64" w:rsidR="00917A50" w:rsidRPr="0085466A" w:rsidRDefault="00000E93">
            <w:pPr>
              <w:spacing w:line="240" w:lineRule="atLeast"/>
              <w:ind w:right="100"/>
              <w:jc w:val="right"/>
              <w:rPr>
                <w:rFonts w:cs="Times New Roman"/>
                <w:bCs/>
                <w:sz w:val="20"/>
                <w:szCs w:val="20"/>
              </w:rPr>
            </w:pPr>
            <w:r w:rsidRPr="0085466A">
              <w:rPr>
                <w:sz w:val="20"/>
                <w:szCs w:val="20"/>
              </w:rPr>
              <w:t>1,146,250</w:t>
            </w:r>
          </w:p>
        </w:tc>
      </w:tr>
      <w:tr w:rsidR="00834226" w:rsidRPr="0085466A" w14:paraId="337BC907" w14:textId="77777777">
        <w:trPr>
          <w:cantSplit/>
        </w:trPr>
        <w:tc>
          <w:tcPr>
            <w:tcW w:w="5220" w:type="dxa"/>
          </w:tcPr>
          <w:p w14:paraId="778614A9" w14:textId="77777777" w:rsidR="00917A50" w:rsidRPr="0085466A" w:rsidRDefault="00917A50">
            <w:pPr>
              <w:spacing w:line="240" w:lineRule="atLeast"/>
              <w:ind w:right="-72"/>
              <w:rPr>
                <w:rFonts w:cs="Times New Roman"/>
                <w:b/>
                <w:sz w:val="20"/>
                <w:szCs w:val="20"/>
              </w:rPr>
            </w:pPr>
          </w:p>
        </w:tc>
        <w:tc>
          <w:tcPr>
            <w:tcW w:w="1800" w:type="dxa"/>
            <w:tcBorders>
              <w:top w:val="single" w:sz="4" w:space="0" w:color="auto"/>
            </w:tcBorders>
          </w:tcPr>
          <w:p w14:paraId="6DD399B1" w14:textId="740B8D6D" w:rsidR="00917A50" w:rsidRPr="0085466A" w:rsidRDefault="00F522FC">
            <w:pPr>
              <w:spacing w:line="240" w:lineRule="atLeast"/>
              <w:ind w:right="100"/>
              <w:jc w:val="right"/>
              <w:rPr>
                <w:rFonts w:cs="Times New Roman"/>
                <w:b/>
                <w:bCs/>
                <w:sz w:val="20"/>
                <w:szCs w:val="20"/>
              </w:rPr>
            </w:pPr>
            <w:r w:rsidRPr="0085466A">
              <w:rPr>
                <w:rFonts w:cs="Times New Roman"/>
                <w:b/>
                <w:bCs/>
                <w:sz w:val="20"/>
                <w:szCs w:val="20"/>
              </w:rPr>
              <w:t>33,055,948</w:t>
            </w:r>
          </w:p>
        </w:tc>
        <w:tc>
          <w:tcPr>
            <w:tcW w:w="360" w:type="dxa"/>
            <w:gridSpan w:val="2"/>
            <w:vAlign w:val="bottom"/>
          </w:tcPr>
          <w:p w14:paraId="69BC16B5" w14:textId="77777777" w:rsidR="00917A50" w:rsidRPr="0085466A" w:rsidRDefault="00917A50">
            <w:pPr>
              <w:spacing w:line="240" w:lineRule="atLeast"/>
              <w:jc w:val="right"/>
              <w:rPr>
                <w:rFonts w:cs="Times New Roman"/>
                <w:b/>
                <w:bCs/>
                <w:sz w:val="20"/>
                <w:szCs w:val="20"/>
              </w:rPr>
            </w:pPr>
          </w:p>
        </w:tc>
        <w:tc>
          <w:tcPr>
            <w:tcW w:w="1801" w:type="dxa"/>
            <w:tcBorders>
              <w:top w:val="single" w:sz="4" w:space="0" w:color="auto"/>
            </w:tcBorders>
          </w:tcPr>
          <w:p w14:paraId="6FBFFDE2" w14:textId="03086CF5" w:rsidR="00917A50" w:rsidRPr="0085466A" w:rsidRDefault="00000E93">
            <w:pPr>
              <w:spacing w:line="240" w:lineRule="atLeast"/>
              <w:ind w:right="100"/>
              <w:jc w:val="right"/>
              <w:rPr>
                <w:rFonts w:cs="Times New Roman"/>
                <w:b/>
                <w:bCs/>
                <w:sz w:val="20"/>
                <w:szCs w:val="20"/>
              </w:rPr>
            </w:pPr>
            <w:r w:rsidRPr="0085466A">
              <w:rPr>
                <w:b/>
                <w:bCs/>
                <w:sz w:val="20"/>
                <w:szCs w:val="20"/>
              </w:rPr>
              <w:t>31,343,223</w:t>
            </w:r>
          </w:p>
        </w:tc>
      </w:tr>
      <w:tr w:rsidR="00834226" w:rsidRPr="0085466A" w14:paraId="40C671CD" w14:textId="77777777">
        <w:trPr>
          <w:cantSplit/>
          <w:trHeight w:val="199"/>
        </w:trPr>
        <w:tc>
          <w:tcPr>
            <w:tcW w:w="5220" w:type="dxa"/>
          </w:tcPr>
          <w:p w14:paraId="2EDBEA2F" w14:textId="77777777" w:rsidR="00917A50" w:rsidRPr="0085466A" w:rsidRDefault="00917A50">
            <w:pPr>
              <w:spacing w:line="240" w:lineRule="atLeast"/>
              <w:ind w:right="-72"/>
              <w:rPr>
                <w:rFonts w:cs="Times New Roman"/>
                <w:sz w:val="20"/>
                <w:szCs w:val="20"/>
              </w:rPr>
            </w:pPr>
          </w:p>
        </w:tc>
        <w:tc>
          <w:tcPr>
            <w:tcW w:w="1800" w:type="dxa"/>
          </w:tcPr>
          <w:p w14:paraId="45B3E258" w14:textId="77777777" w:rsidR="00917A50" w:rsidRPr="0085466A" w:rsidRDefault="00917A50">
            <w:pPr>
              <w:spacing w:line="240" w:lineRule="atLeast"/>
              <w:ind w:right="100"/>
              <w:jc w:val="right"/>
              <w:rPr>
                <w:rFonts w:cs="Times New Roman"/>
                <w:bCs/>
                <w:sz w:val="20"/>
                <w:szCs w:val="20"/>
              </w:rPr>
            </w:pPr>
          </w:p>
        </w:tc>
        <w:tc>
          <w:tcPr>
            <w:tcW w:w="360" w:type="dxa"/>
            <w:gridSpan w:val="2"/>
            <w:vAlign w:val="bottom"/>
          </w:tcPr>
          <w:p w14:paraId="20FF1892" w14:textId="77777777" w:rsidR="00917A50" w:rsidRPr="0085466A" w:rsidRDefault="00917A50">
            <w:pPr>
              <w:spacing w:line="240" w:lineRule="atLeast"/>
              <w:rPr>
                <w:rFonts w:cs="Times New Roman"/>
                <w:bCs/>
                <w:sz w:val="20"/>
                <w:szCs w:val="20"/>
              </w:rPr>
            </w:pPr>
          </w:p>
        </w:tc>
        <w:tc>
          <w:tcPr>
            <w:tcW w:w="1801" w:type="dxa"/>
          </w:tcPr>
          <w:p w14:paraId="755E6144" w14:textId="77777777" w:rsidR="00917A50" w:rsidRPr="0085466A" w:rsidRDefault="00917A50">
            <w:pPr>
              <w:spacing w:line="240" w:lineRule="atLeast"/>
              <w:ind w:right="100"/>
              <w:jc w:val="right"/>
              <w:rPr>
                <w:rFonts w:cs="Times New Roman"/>
                <w:bCs/>
                <w:sz w:val="20"/>
                <w:szCs w:val="20"/>
              </w:rPr>
            </w:pPr>
          </w:p>
        </w:tc>
      </w:tr>
      <w:tr w:rsidR="00834226" w:rsidRPr="0085466A" w14:paraId="64DC834A" w14:textId="77777777">
        <w:trPr>
          <w:cantSplit/>
          <w:trHeight w:val="199"/>
        </w:trPr>
        <w:tc>
          <w:tcPr>
            <w:tcW w:w="5220" w:type="dxa"/>
          </w:tcPr>
          <w:p w14:paraId="1808A84E" w14:textId="77777777" w:rsidR="00917A50" w:rsidRPr="0085466A" w:rsidRDefault="00917A50">
            <w:pPr>
              <w:spacing w:line="240" w:lineRule="atLeast"/>
              <w:ind w:right="-72"/>
              <w:rPr>
                <w:rFonts w:cs="Times New Roman"/>
                <w:sz w:val="20"/>
                <w:szCs w:val="20"/>
              </w:rPr>
            </w:pPr>
            <w:r w:rsidRPr="0085466A">
              <w:rPr>
                <w:rFonts w:cs="Times New Roman"/>
                <w:sz w:val="20"/>
                <w:szCs w:val="20"/>
              </w:rPr>
              <w:t>Amounts attributed to insurance acquisition cash flows</w:t>
            </w:r>
          </w:p>
        </w:tc>
        <w:tc>
          <w:tcPr>
            <w:tcW w:w="1800" w:type="dxa"/>
          </w:tcPr>
          <w:p w14:paraId="1F2D8238" w14:textId="77777777" w:rsidR="00917A50" w:rsidRPr="0085466A" w:rsidRDefault="00917A50">
            <w:pPr>
              <w:spacing w:line="240" w:lineRule="atLeast"/>
              <w:ind w:right="100"/>
              <w:jc w:val="right"/>
              <w:rPr>
                <w:rFonts w:cs="Times New Roman"/>
                <w:bCs/>
                <w:sz w:val="20"/>
                <w:szCs w:val="20"/>
              </w:rPr>
            </w:pPr>
          </w:p>
        </w:tc>
        <w:tc>
          <w:tcPr>
            <w:tcW w:w="360" w:type="dxa"/>
            <w:gridSpan w:val="2"/>
            <w:vAlign w:val="bottom"/>
          </w:tcPr>
          <w:p w14:paraId="2FE95591" w14:textId="77777777" w:rsidR="00917A50" w:rsidRPr="0085466A" w:rsidRDefault="00917A50">
            <w:pPr>
              <w:spacing w:line="240" w:lineRule="atLeast"/>
              <w:rPr>
                <w:rFonts w:cs="Times New Roman"/>
                <w:bCs/>
                <w:sz w:val="20"/>
                <w:szCs w:val="20"/>
              </w:rPr>
            </w:pPr>
          </w:p>
        </w:tc>
        <w:tc>
          <w:tcPr>
            <w:tcW w:w="1801" w:type="dxa"/>
          </w:tcPr>
          <w:p w14:paraId="2584707F" w14:textId="77777777" w:rsidR="00917A50" w:rsidRPr="0085466A" w:rsidRDefault="00917A50">
            <w:pPr>
              <w:spacing w:line="240" w:lineRule="atLeast"/>
              <w:ind w:right="100"/>
              <w:jc w:val="right"/>
              <w:rPr>
                <w:rFonts w:cs="Times New Roman"/>
                <w:bCs/>
                <w:sz w:val="20"/>
                <w:szCs w:val="20"/>
              </w:rPr>
            </w:pPr>
          </w:p>
        </w:tc>
      </w:tr>
      <w:tr w:rsidR="00834226" w:rsidRPr="0085466A" w14:paraId="6AA9E1AD" w14:textId="77777777">
        <w:trPr>
          <w:cantSplit/>
        </w:trPr>
        <w:tc>
          <w:tcPr>
            <w:tcW w:w="5220" w:type="dxa"/>
          </w:tcPr>
          <w:p w14:paraId="7AA58ED6" w14:textId="77777777" w:rsidR="00917A50" w:rsidRPr="0085466A" w:rsidRDefault="00917A50">
            <w:pPr>
              <w:spacing w:line="240" w:lineRule="atLeast"/>
              <w:ind w:right="-72"/>
              <w:rPr>
                <w:rFonts w:cs="Times New Roman"/>
                <w:sz w:val="20"/>
                <w:szCs w:val="20"/>
              </w:rPr>
            </w:pPr>
            <w:r w:rsidRPr="0085466A">
              <w:rPr>
                <w:rFonts w:cs="Times New Roman"/>
                <w:sz w:val="20"/>
                <w:szCs w:val="20"/>
              </w:rPr>
              <w:t xml:space="preserve">   incurred during the period</w:t>
            </w:r>
          </w:p>
        </w:tc>
        <w:tc>
          <w:tcPr>
            <w:tcW w:w="1800" w:type="dxa"/>
          </w:tcPr>
          <w:p w14:paraId="3C65A998" w14:textId="35B4B9C6" w:rsidR="00917A50" w:rsidRPr="0085466A" w:rsidRDefault="00F522FC" w:rsidP="00754B95">
            <w:pPr>
              <w:spacing w:line="240" w:lineRule="atLeast"/>
              <w:ind w:right="10"/>
              <w:jc w:val="right"/>
              <w:rPr>
                <w:sz w:val="20"/>
                <w:szCs w:val="20"/>
              </w:rPr>
            </w:pPr>
            <w:r w:rsidRPr="0085466A">
              <w:rPr>
                <w:sz w:val="20"/>
                <w:szCs w:val="20"/>
              </w:rPr>
              <w:t>(11,</w:t>
            </w:r>
            <w:r w:rsidRPr="0085466A">
              <w:rPr>
                <w:rFonts w:cs="Times New Roman"/>
                <w:bCs/>
                <w:sz w:val="20"/>
                <w:szCs w:val="20"/>
              </w:rPr>
              <w:t>988</w:t>
            </w:r>
            <w:r w:rsidRPr="0085466A">
              <w:rPr>
                <w:sz w:val="20"/>
                <w:szCs w:val="20"/>
              </w:rPr>
              <w:t>,949)</w:t>
            </w:r>
          </w:p>
        </w:tc>
        <w:tc>
          <w:tcPr>
            <w:tcW w:w="360" w:type="dxa"/>
            <w:gridSpan w:val="2"/>
            <w:vAlign w:val="bottom"/>
          </w:tcPr>
          <w:p w14:paraId="2327FDD1" w14:textId="77777777" w:rsidR="00917A50" w:rsidRPr="0085466A" w:rsidRDefault="00917A50">
            <w:pPr>
              <w:spacing w:line="240" w:lineRule="atLeast"/>
              <w:ind w:right="-65"/>
              <w:jc w:val="right"/>
              <w:rPr>
                <w:rFonts w:cs="Times New Roman"/>
                <w:bCs/>
                <w:sz w:val="20"/>
                <w:szCs w:val="20"/>
              </w:rPr>
            </w:pPr>
          </w:p>
        </w:tc>
        <w:tc>
          <w:tcPr>
            <w:tcW w:w="1801" w:type="dxa"/>
          </w:tcPr>
          <w:p w14:paraId="50410D59" w14:textId="0F7679DC" w:rsidR="00917A50" w:rsidRPr="0085466A" w:rsidRDefault="00675090" w:rsidP="00754B95">
            <w:pPr>
              <w:spacing w:line="240" w:lineRule="atLeast"/>
              <w:ind w:right="10"/>
              <w:jc w:val="right"/>
              <w:rPr>
                <w:rFonts w:cs="Times New Roman"/>
                <w:bCs/>
                <w:sz w:val="20"/>
                <w:szCs w:val="20"/>
              </w:rPr>
            </w:pPr>
            <w:r w:rsidRPr="0085466A">
              <w:rPr>
                <w:sz w:val="20"/>
                <w:szCs w:val="20"/>
              </w:rPr>
              <w:t>(12,024,846)</w:t>
            </w:r>
          </w:p>
        </w:tc>
      </w:tr>
      <w:tr w:rsidR="00834226" w:rsidRPr="0085466A" w14:paraId="43DB0018" w14:textId="77777777">
        <w:trPr>
          <w:cantSplit/>
        </w:trPr>
        <w:tc>
          <w:tcPr>
            <w:tcW w:w="5220" w:type="dxa"/>
          </w:tcPr>
          <w:p w14:paraId="12439B98" w14:textId="77777777" w:rsidR="00917A50" w:rsidRPr="0085466A" w:rsidRDefault="00917A50">
            <w:pPr>
              <w:spacing w:line="240" w:lineRule="atLeast"/>
              <w:ind w:right="-72"/>
              <w:rPr>
                <w:rFonts w:cs="Times New Roman"/>
                <w:sz w:val="20"/>
                <w:szCs w:val="20"/>
              </w:rPr>
            </w:pPr>
            <w:r w:rsidRPr="0085466A">
              <w:rPr>
                <w:rFonts w:cs="Times New Roman"/>
                <w:sz w:val="20"/>
                <w:szCs w:val="20"/>
              </w:rPr>
              <w:t>Amortisation of insurance acquisition cash flows</w:t>
            </w:r>
          </w:p>
        </w:tc>
        <w:tc>
          <w:tcPr>
            <w:tcW w:w="1800" w:type="dxa"/>
            <w:tcBorders>
              <w:bottom w:val="single" w:sz="4" w:space="0" w:color="auto"/>
            </w:tcBorders>
          </w:tcPr>
          <w:p w14:paraId="46B4BF5B" w14:textId="0EB5B8B7" w:rsidR="00917A50" w:rsidRPr="0085466A" w:rsidRDefault="00F522FC">
            <w:pPr>
              <w:spacing w:line="240" w:lineRule="atLeast"/>
              <w:ind w:right="100"/>
              <w:jc w:val="right"/>
              <w:rPr>
                <w:rFonts w:cs="Times New Roman"/>
                <w:bCs/>
                <w:sz w:val="20"/>
                <w:szCs w:val="20"/>
                <w:cs/>
              </w:rPr>
            </w:pPr>
            <w:r w:rsidRPr="0085466A">
              <w:rPr>
                <w:rFonts w:cs="Times New Roman"/>
                <w:bCs/>
                <w:sz w:val="20"/>
                <w:szCs w:val="20"/>
              </w:rPr>
              <w:t>4,341,147</w:t>
            </w:r>
          </w:p>
        </w:tc>
        <w:tc>
          <w:tcPr>
            <w:tcW w:w="360" w:type="dxa"/>
            <w:gridSpan w:val="2"/>
            <w:vAlign w:val="bottom"/>
          </w:tcPr>
          <w:p w14:paraId="1F1DD52F" w14:textId="77777777" w:rsidR="00917A50" w:rsidRPr="0085466A" w:rsidRDefault="00917A50">
            <w:pPr>
              <w:spacing w:line="240" w:lineRule="atLeast"/>
              <w:jc w:val="right"/>
              <w:rPr>
                <w:rFonts w:cs="Times New Roman"/>
                <w:b/>
                <w:sz w:val="20"/>
                <w:szCs w:val="20"/>
              </w:rPr>
            </w:pPr>
          </w:p>
        </w:tc>
        <w:tc>
          <w:tcPr>
            <w:tcW w:w="1801" w:type="dxa"/>
            <w:tcBorders>
              <w:bottom w:val="single" w:sz="4" w:space="0" w:color="auto"/>
            </w:tcBorders>
          </w:tcPr>
          <w:p w14:paraId="56883EB8" w14:textId="4F2DA93D" w:rsidR="00917A50" w:rsidRPr="0085466A" w:rsidRDefault="00675090">
            <w:pPr>
              <w:spacing w:line="240" w:lineRule="atLeast"/>
              <w:ind w:right="100"/>
              <w:jc w:val="right"/>
              <w:rPr>
                <w:rFonts w:cs="Times New Roman"/>
                <w:bCs/>
                <w:sz w:val="20"/>
                <w:szCs w:val="20"/>
                <w:cs/>
              </w:rPr>
            </w:pPr>
            <w:r w:rsidRPr="0085466A">
              <w:rPr>
                <w:sz w:val="20"/>
                <w:szCs w:val="20"/>
              </w:rPr>
              <w:t>3,103,059</w:t>
            </w:r>
          </w:p>
        </w:tc>
      </w:tr>
      <w:tr w:rsidR="00834226" w:rsidRPr="0085466A" w14:paraId="7AB9ED44" w14:textId="77777777">
        <w:trPr>
          <w:cantSplit/>
        </w:trPr>
        <w:tc>
          <w:tcPr>
            <w:tcW w:w="5220" w:type="dxa"/>
          </w:tcPr>
          <w:p w14:paraId="439F7E19" w14:textId="77777777" w:rsidR="00917A50" w:rsidRPr="0085466A" w:rsidRDefault="00917A50">
            <w:pPr>
              <w:spacing w:line="240" w:lineRule="atLeast"/>
              <w:ind w:right="-72"/>
              <w:rPr>
                <w:rFonts w:cs="Times New Roman"/>
                <w:b/>
                <w:bCs/>
                <w:sz w:val="20"/>
                <w:szCs w:val="20"/>
              </w:rPr>
            </w:pPr>
            <w:r w:rsidRPr="0085466A">
              <w:rPr>
                <w:rFonts w:cs="Times New Roman"/>
                <w:b/>
                <w:bCs/>
                <w:sz w:val="20"/>
                <w:szCs w:val="20"/>
              </w:rPr>
              <w:t>Total</w:t>
            </w:r>
          </w:p>
        </w:tc>
        <w:tc>
          <w:tcPr>
            <w:tcW w:w="1800" w:type="dxa"/>
            <w:tcBorders>
              <w:top w:val="single" w:sz="4" w:space="0" w:color="auto"/>
              <w:bottom w:val="double" w:sz="4" w:space="0" w:color="auto"/>
            </w:tcBorders>
          </w:tcPr>
          <w:p w14:paraId="58B555B4" w14:textId="7D7DE82E" w:rsidR="00917A50" w:rsidRPr="0085466A" w:rsidRDefault="00F522FC">
            <w:pPr>
              <w:spacing w:line="240" w:lineRule="atLeast"/>
              <w:ind w:right="100"/>
              <w:jc w:val="right"/>
              <w:rPr>
                <w:rFonts w:cs="Times New Roman"/>
                <w:b/>
                <w:sz w:val="20"/>
                <w:szCs w:val="20"/>
                <w:cs/>
              </w:rPr>
            </w:pPr>
            <w:r w:rsidRPr="0085466A">
              <w:rPr>
                <w:rFonts w:cs="Times New Roman"/>
                <w:b/>
                <w:sz w:val="20"/>
                <w:szCs w:val="20"/>
              </w:rPr>
              <w:t>25,408,146</w:t>
            </w:r>
          </w:p>
        </w:tc>
        <w:tc>
          <w:tcPr>
            <w:tcW w:w="360" w:type="dxa"/>
            <w:gridSpan w:val="2"/>
            <w:vAlign w:val="bottom"/>
          </w:tcPr>
          <w:p w14:paraId="3FA5C550" w14:textId="77777777" w:rsidR="00917A50" w:rsidRPr="0085466A" w:rsidRDefault="00917A50">
            <w:pPr>
              <w:spacing w:line="240" w:lineRule="atLeast"/>
              <w:jc w:val="right"/>
              <w:rPr>
                <w:rFonts w:cs="Times New Roman"/>
                <w:b/>
                <w:bCs/>
                <w:sz w:val="20"/>
                <w:szCs w:val="20"/>
              </w:rPr>
            </w:pPr>
          </w:p>
        </w:tc>
        <w:tc>
          <w:tcPr>
            <w:tcW w:w="1801" w:type="dxa"/>
            <w:tcBorders>
              <w:top w:val="single" w:sz="4" w:space="0" w:color="auto"/>
              <w:bottom w:val="double" w:sz="4" w:space="0" w:color="auto"/>
            </w:tcBorders>
          </w:tcPr>
          <w:p w14:paraId="558F6F9E" w14:textId="25C26B78" w:rsidR="00917A50" w:rsidRPr="0085466A" w:rsidRDefault="00675090">
            <w:pPr>
              <w:spacing w:line="240" w:lineRule="atLeast"/>
              <w:ind w:right="100"/>
              <w:jc w:val="right"/>
              <w:rPr>
                <w:rFonts w:cs="Times New Roman"/>
                <w:b/>
                <w:bCs/>
                <w:sz w:val="20"/>
                <w:szCs w:val="20"/>
                <w:cs/>
              </w:rPr>
            </w:pPr>
            <w:r w:rsidRPr="0085466A">
              <w:rPr>
                <w:b/>
                <w:bCs/>
                <w:sz w:val="20"/>
                <w:szCs w:val="20"/>
              </w:rPr>
              <w:t>22,421,436</w:t>
            </w:r>
          </w:p>
        </w:tc>
      </w:tr>
      <w:tr w:rsidR="00834226" w:rsidRPr="0085466A" w14:paraId="1F9C2DCA" w14:textId="77777777">
        <w:trPr>
          <w:cantSplit/>
        </w:trPr>
        <w:tc>
          <w:tcPr>
            <w:tcW w:w="5220" w:type="dxa"/>
          </w:tcPr>
          <w:p w14:paraId="49D046FC" w14:textId="77777777" w:rsidR="00917A50" w:rsidRPr="0085466A" w:rsidRDefault="00917A50">
            <w:pPr>
              <w:spacing w:line="240" w:lineRule="atLeast"/>
              <w:ind w:right="-72"/>
              <w:rPr>
                <w:rFonts w:cs="Times New Roman"/>
                <w:sz w:val="20"/>
                <w:szCs w:val="20"/>
              </w:rPr>
            </w:pPr>
          </w:p>
        </w:tc>
        <w:tc>
          <w:tcPr>
            <w:tcW w:w="1800" w:type="dxa"/>
            <w:tcBorders>
              <w:top w:val="double" w:sz="4" w:space="0" w:color="auto"/>
            </w:tcBorders>
          </w:tcPr>
          <w:p w14:paraId="563FFFFF" w14:textId="77777777" w:rsidR="00917A50" w:rsidRPr="0085466A" w:rsidRDefault="00917A50">
            <w:pPr>
              <w:spacing w:line="240" w:lineRule="atLeast"/>
              <w:ind w:right="100"/>
              <w:jc w:val="right"/>
              <w:rPr>
                <w:rFonts w:cs="Times New Roman"/>
                <w:bCs/>
                <w:sz w:val="20"/>
                <w:szCs w:val="20"/>
              </w:rPr>
            </w:pPr>
          </w:p>
        </w:tc>
        <w:tc>
          <w:tcPr>
            <w:tcW w:w="360" w:type="dxa"/>
            <w:gridSpan w:val="2"/>
            <w:vAlign w:val="bottom"/>
          </w:tcPr>
          <w:p w14:paraId="704CBA4B" w14:textId="77777777" w:rsidR="00917A50" w:rsidRPr="0085466A" w:rsidRDefault="00917A50">
            <w:pPr>
              <w:spacing w:line="240" w:lineRule="atLeast"/>
              <w:jc w:val="right"/>
              <w:rPr>
                <w:rFonts w:cs="Times New Roman"/>
                <w:bCs/>
                <w:sz w:val="20"/>
                <w:szCs w:val="20"/>
              </w:rPr>
            </w:pPr>
          </w:p>
        </w:tc>
        <w:tc>
          <w:tcPr>
            <w:tcW w:w="1801" w:type="dxa"/>
            <w:tcBorders>
              <w:top w:val="double" w:sz="4" w:space="0" w:color="auto"/>
            </w:tcBorders>
          </w:tcPr>
          <w:p w14:paraId="4A93B539" w14:textId="77777777" w:rsidR="00917A50" w:rsidRPr="0085466A" w:rsidRDefault="00917A50">
            <w:pPr>
              <w:spacing w:line="240" w:lineRule="atLeast"/>
              <w:ind w:right="100"/>
              <w:jc w:val="right"/>
              <w:rPr>
                <w:rFonts w:cs="Times New Roman"/>
                <w:bCs/>
                <w:sz w:val="20"/>
                <w:szCs w:val="20"/>
              </w:rPr>
            </w:pPr>
          </w:p>
        </w:tc>
      </w:tr>
      <w:tr w:rsidR="00834226" w:rsidRPr="0085466A" w14:paraId="79964752" w14:textId="77777777">
        <w:trPr>
          <w:cantSplit/>
        </w:trPr>
        <w:tc>
          <w:tcPr>
            <w:tcW w:w="5220" w:type="dxa"/>
          </w:tcPr>
          <w:p w14:paraId="45956F4E" w14:textId="77777777" w:rsidR="00917A50" w:rsidRPr="0085466A" w:rsidRDefault="00917A50">
            <w:pPr>
              <w:spacing w:line="240" w:lineRule="atLeast"/>
              <w:ind w:right="-72"/>
              <w:rPr>
                <w:rFonts w:cs="Times New Roman"/>
                <w:sz w:val="20"/>
                <w:szCs w:val="20"/>
              </w:rPr>
            </w:pPr>
            <w:r w:rsidRPr="0085466A">
              <w:rPr>
                <w:rFonts w:cs="Times New Roman"/>
                <w:b/>
                <w:bCs/>
                <w:sz w:val="20"/>
                <w:szCs w:val="20"/>
              </w:rPr>
              <w:t>Represented by:</w:t>
            </w:r>
          </w:p>
        </w:tc>
        <w:tc>
          <w:tcPr>
            <w:tcW w:w="1800" w:type="dxa"/>
          </w:tcPr>
          <w:p w14:paraId="10DBE3C6" w14:textId="77777777" w:rsidR="00917A50" w:rsidRPr="0085466A" w:rsidRDefault="00917A50">
            <w:pPr>
              <w:spacing w:line="240" w:lineRule="atLeast"/>
              <w:ind w:right="100"/>
              <w:jc w:val="right"/>
              <w:rPr>
                <w:rFonts w:cs="Times New Roman"/>
                <w:bCs/>
                <w:sz w:val="20"/>
                <w:szCs w:val="20"/>
              </w:rPr>
            </w:pPr>
          </w:p>
        </w:tc>
        <w:tc>
          <w:tcPr>
            <w:tcW w:w="360" w:type="dxa"/>
            <w:gridSpan w:val="2"/>
            <w:vAlign w:val="bottom"/>
          </w:tcPr>
          <w:p w14:paraId="5EBDCDA3" w14:textId="77777777" w:rsidR="00917A50" w:rsidRPr="0085466A" w:rsidRDefault="00917A50">
            <w:pPr>
              <w:spacing w:line="240" w:lineRule="atLeast"/>
              <w:jc w:val="right"/>
              <w:rPr>
                <w:rFonts w:cs="Times New Roman"/>
                <w:bCs/>
                <w:sz w:val="20"/>
                <w:szCs w:val="20"/>
              </w:rPr>
            </w:pPr>
          </w:p>
        </w:tc>
        <w:tc>
          <w:tcPr>
            <w:tcW w:w="1801" w:type="dxa"/>
          </w:tcPr>
          <w:p w14:paraId="3286D496" w14:textId="77777777" w:rsidR="00917A50" w:rsidRPr="0085466A" w:rsidRDefault="00917A50">
            <w:pPr>
              <w:spacing w:line="240" w:lineRule="atLeast"/>
              <w:ind w:right="100"/>
              <w:jc w:val="right"/>
              <w:rPr>
                <w:rFonts w:cs="Times New Roman"/>
                <w:bCs/>
                <w:sz w:val="20"/>
                <w:szCs w:val="20"/>
              </w:rPr>
            </w:pPr>
          </w:p>
        </w:tc>
      </w:tr>
      <w:tr w:rsidR="00834226" w:rsidRPr="0085466A" w14:paraId="45CF2423" w14:textId="77777777">
        <w:trPr>
          <w:cantSplit/>
        </w:trPr>
        <w:tc>
          <w:tcPr>
            <w:tcW w:w="5220" w:type="dxa"/>
          </w:tcPr>
          <w:p w14:paraId="153B03E9" w14:textId="77777777" w:rsidR="00917A50" w:rsidRPr="0085466A" w:rsidRDefault="00917A50">
            <w:pPr>
              <w:spacing w:line="240" w:lineRule="atLeast"/>
              <w:ind w:right="-72"/>
              <w:rPr>
                <w:rFonts w:cs="Times New Roman"/>
                <w:sz w:val="20"/>
                <w:szCs w:val="20"/>
              </w:rPr>
            </w:pPr>
            <w:r w:rsidRPr="0085466A">
              <w:rPr>
                <w:rFonts w:cs="Times New Roman"/>
                <w:sz w:val="20"/>
                <w:szCs w:val="20"/>
              </w:rPr>
              <w:t>Insurance service expenses</w:t>
            </w:r>
          </w:p>
        </w:tc>
        <w:tc>
          <w:tcPr>
            <w:tcW w:w="1800" w:type="dxa"/>
          </w:tcPr>
          <w:p w14:paraId="1411C382" w14:textId="29B083C9" w:rsidR="00917A50" w:rsidRPr="0085466A" w:rsidRDefault="002318FC">
            <w:pPr>
              <w:spacing w:line="240" w:lineRule="atLeast"/>
              <w:ind w:right="100"/>
              <w:jc w:val="right"/>
              <w:rPr>
                <w:rFonts w:cs="Times New Roman"/>
                <w:bCs/>
                <w:sz w:val="20"/>
                <w:szCs w:val="20"/>
                <w:cs/>
              </w:rPr>
            </w:pPr>
            <w:r w:rsidRPr="0085466A">
              <w:rPr>
                <w:rFonts w:cs="Times New Roman"/>
                <w:bCs/>
                <w:sz w:val="20"/>
                <w:szCs w:val="20"/>
              </w:rPr>
              <w:t>22,850,845</w:t>
            </w:r>
          </w:p>
        </w:tc>
        <w:tc>
          <w:tcPr>
            <w:tcW w:w="360" w:type="dxa"/>
            <w:gridSpan w:val="2"/>
            <w:vAlign w:val="bottom"/>
          </w:tcPr>
          <w:p w14:paraId="08861F1B" w14:textId="77777777" w:rsidR="00917A50" w:rsidRPr="0085466A" w:rsidRDefault="00917A50">
            <w:pPr>
              <w:spacing w:line="240" w:lineRule="atLeast"/>
              <w:jc w:val="right"/>
              <w:rPr>
                <w:rFonts w:cs="Times New Roman"/>
                <w:b/>
                <w:sz w:val="20"/>
                <w:szCs w:val="20"/>
              </w:rPr>
            </w:pPr>
          </w:p>
        </w:tc>
        <w:tc>
          <w:tcPr>
            <w:tcW w:w="1801" w:type="dxa"/>
          </w:tcPr>
          <w:p w14:paraId="1C641039" w14:textId="7A822D31" w:rsidR="00917A50" w:rsidRPr="0085466A" w:rsidRDefault="007E5A35">
            <w:pPr>
              <w:spacing w:line="240" w:lineRule="atLeast"/>
              <w:ind w:right="100"/>
              <w:jc w:val="right"/>
              <w:rPr>
                <w:rFonts w:cs="Times New Roman"/>
                <w:bCs/>
                <w:sz w:val="20"/>
                <w:szCs w:val="20"/>
                <w:cs/>
              </w:rPr>
            </w:pPr>
            <w:r w:rsidRPr="0085466A">
              <w:rPr>
                <w:sz w:val="20"/>
                <w:szCs w:val="20"/>
              </w:rPr>
              <w:t>20,237,721</w:t>
            </w:r>
          </w:p>
        </w:tc>
      </w:tr>
      <w:tr w:rsidR="00834226" w:rsidRPr="0085466A" w14:paraId="7C732E1A" w14:textId="77777777">
        <w:trPr>
          <w:cantSplit/>
        </w:trPr>
        <w:tc>
          <w:tcPr>
            <w:tcW w:w="5220" w:type="dxa"/>
          </w:tcPr>
          <w:p w14:paraId="36AA2CDB" w14:textId="77777777" w:rsidR="00917A50" w:rsidRPr="0085466A" w:rsidRDefault="00917A50">
            <w:pPr>
              <w:spacing w:line="240" w:lineRule="atLeast"/>
              <w:ind w:right="-72"/>
              <w:rPr>
                <w:rFonts w:cs="Times New Roman"/>
                <w:sz w:val="20"/>
                <w:szCs w:val="20"/>
              </w:rPr>
            </w:pPr>
            <w:r w:rsidRPr="0085466A">
              <w:rPr>
                <w:rFonts w:cs="Times New Roman"/>
                <w:sz w:val="20"/>
                <w:szCs w:val="20"/>
              </w:rPr>
              <w:t>Other operating expenses</w:t>
            </w:r>
          </w:p>
        </w:tc>
        <w:tc>
          <w:tcPr>
            <w:tcW w:w="1800" w:type="dxa"/>
          </w:tcPr>
          <w:p w14:paraId="398794BE" w14:textId="4A8DEE56" w:rsidR="00917A50" w:rsidRPr="0085466A" w:rsidRDefault="002318FC">
            <w:pPr>
              <w:spacing w:line="240" w:lineRule="atLeast"/>
              <w:ind w:right="100"/>
              <w:jc w:val="right"/>
              <w:rPr>
                <w:rFonts w:cs="Times New Roman"/>
                <w:bCs/>
                <w:sz w:val="20"/>
                <w:szCs w:val="20"/>
                <w:cs/>
              </w:rPr>
            </w:pPr>
            <w:r w:rsidRPr="0085466A">
              <w:rPr>
                <w:rFonts w:cs="Times New Roman"/>
                <w:bCs/>
                <w:sz w:val="20"/>
                <w:szCs w:val="20"/>
              </w:rPr>
              <w:t>1,697,080</w:t>
            </w:r>
          </w:p>
        </w:tc>
        <w:tc>
          <w:tcPr>
            <w:tcW w:w="360" w:type="dxa"/>
            <w:gridSpan w:val="2"/>
            <w:vAlign w:val="bottom"/>
          </w:tcPr>
          <w:p w14:paraId="216205EE" w14:textId="77777777" w:rsidR="00917A50" w:rsidRPr="0085466A" w:rsidRDefault="00917A50">
            <w:pPr>
              <w:spacing w:line="240" w:lineRule="atLeast"/>
              <w:jc w:val="right"/>
              <w:rPr>
                <w:rFonts w:cs="Times New Roman"/>
                <w:b/>
                <w:sz w:val="20"/>
                <w:szCs w:val="20"/>
                <w:cs/>
              </w:rPr>
            </w:pPr>
          </w:p>
        </w:tc>
        <w:tc>
          <w:tcPr>
            <w:tcW w:w="1801" w:type="dxa"/>
          </w:tcPr>
          <w:p w14:paraId="488A4B2F" w14:textId="6F0C980D" w:rsidR="00917A50" w:rsidRPr="0085466A" w:rsidRDefault="007E5A35">
            <w:pPr>
              <w:spacing w:line="240" w:lineRule="atLeast"/>
              <w:ind w:right="100"/>
              <w:jc w:val="right"/>
              <w:rPr>
                <w:rFonts w:cs="Times New Roman"/>
                <w:bCs/>
                <w:sz w:val="20"/>
                <w:szCs w:val="20"/>
                <w:cs/>
              </w:rPr>
            </w:pPr>
            <w:r w:rsidRPr="0085466A">
              <w:rPr>
                <w:sz w:val="20"/>
                <w:szCs w:val="20"/>
              </w:rPr>
              <w:t>1,585,482</w:t>
            </w:r>
          </w:p>
        </w:tc>
      </w:tr>
      <w:tr w:rsidR="00834226" w:rsidRPr="0085466A" w14:paraId="724C43D1" w14:textId="77777777">
        <w:trPr>
          <w:cantSplit/>
        </w:trPr>
        <w:tc>
          <w:tcPr>
            <w:tcW w:w="5220" w:type="dxa"/>
          </w:tcPr>
          <w:p w14:paraId="69BC8817" w14:textId="77777777" w:rsidR="00917A50" w:rsidRPr="0085466A" w:rsidRDefault="00917A50">
            <w:pPr>
              <w:spacing w:line="240" w:lineRule="atLeast"/>
              <w:ind w:right="-72"/>
              <w:rPr>
                <w:rFonts w:cs="Times New Roman"/>
                <w:b/>
                <w:bCs/>
                <w:sz w:val="20"/>
                <w:szCs w:val="20"/>
              </w:rPr>
            </w:pPr>
            <w:r w:rsidRPr="0085466A">
              <w:rPr>
                <w:rFonts w:cs="Times New Roman"/>
                <w:sz w:val="20"/>
                <w:szCs w:val="20"/>
              </w:rPr>
              <w:t>Investment management expenses</w:t>
            </w:r>
          </w:p>
        </w:tc>
        <w:tc>
          <w:tcPr>
            <w:tcW w:w="1800" w:type="dxa"/>
            <w:tcBorders>
              <w:bottom w:val="single" w:sz="4" w:space="0" w:color="auto"/>
            </w:tcBorders>
          </w:tcPr>
          <w:p w14:paraId="00BDC2E2" w14:textId="22D673D6" w:rsidR="00917A50" w:rsidRPr="0085466A" w:rsidRDefault="002318FC">
            <w:pPr>
              <w:spacing w:line="240" w:lineRule="atLeast"/>
              <w:ind w:right="100"/>
              <w:jc w:val="right"/>
              <w:rPr>
                <w:rFonts w:cs="Times New Roman"/>
                <w:bCs/>
                <w:sz w:val="20"/>
                <w:szCs w:val="20"/>
              </w:rPr>
            </w:pPr>
            <w:r w:rsidRPr="0085466A">
              <w:rPr>
                <w:rFonts w:cs="Times New Roman"/>
                <w:bCs/>
                <w:sz w:val="20"/>
                <w:szCs w:val="20"/>
              </w:rPr>
              <w:t>860,221</w:t>
            </w:r>
          </w:p>
        </w:tc>
        <w:tc>
          <w:tcPr>
            <w:tcW w:w="360" w:type="dxa"/>
            <w:gridSpan w:val="2"/>
            <w:vAlign w:val="bottom"/>
          </w:tcPr>
          <w:p w14:paraId="0AEA1A7E" w14:textId="77777777" w:rsidR="00917A50" w:rsidRPr="0085466A" w:rsidRDefault="00917A50">
            <w:pPr>
              <w:spacing w:line="240" w:lineRule="atLeast"/>
              <w:jc w:val="right"/>
              <w:rPr>
                <w:rFonts w:cs="Times New Roman"/>
                <w:bCs/>
                <w:sz w:val="20"/>
                <w:szCs w:val="20"/>
              </w:rPr>
            </w:pPr>
          </w:p>
        </w:tc>
        <w:tc>
          <w:tcPr>
            <w:tcW w:w="1801" w:type="dxa"/>
            <w:tcBorders>
              <w:bottom w:val="single" w:sz="4" w:space="0" w:color="auto"/>
            </w:tcBorders>
          </w:tcPr>
          <w:p w14:paraId="520704B4" w14:textId="51321040" w:rsidR="00917A50" w:rsidRPr="0085466A" w:rsidRDefault="007E5A35">
            <w:pPr>
              <w:spacing w:line="240" w:lineRule="atLeast"/>
              <w:ind w:right="100"/>
              <w:jc w:val="right"/>
              <w:rPr>
                <w:rFonts w:cs="Times New Roman"/>
                <w:bCs/>
                <w:sz w:val="20"/>
                <w:szCs w:val="20"/>
              </w:rPr>
            </w:pPr>
            <w:r w:rsidRPr="0085466A">
              <w:rPr>
                <w:sz w:val="20"/>
                <w:szCs w:val="20"/>
              </w:rPr>
              <w:t>598,233</w:t>
            </w:r>
          </w:p>
        </w:tc>
      </w:tr>
      <w:tr w:rsidR="00917A50" w:rsidRPr="0085466A" w14:paraId="2AC4F4FF" w14:textId="77777777">
        <w:trPr>
          <w:cantSplit/>
        </w:trPr>
        <w:tc>
          <w:tcPr>
            <w:tcW w:w="5220" w:type="dxa"/>
          </w:tcPr>
          <w:p w14:paraId="72D2A9F3" w14:textId="77777777" w:rsidR="00917A50" w:rsidRPr="0085466A" w:rsidRDefault="00917A50">
            <w:pPr>
              <w:spacing w:line="240" w:lineRule="atLeast"/>
              <w:ind w:right="-72"/>
              <w:rPr>
                <w:rFonts w:cs="Times New Roman"/>
                <w:b/>
                <w:bCs/>
                <w:sz w:val="20"/>
                <w:szCs w:val="20"/>
                <w:cs/>
              </w:rPr>
            </w:pPr>
            <w:r w:rsidRPr="0085466A">
              <w:rPr>
                <w:rFonts w:cs="Times New Roman"/>
                <w:b/>
                <w:bCs/>
                <w:sz w:val="20"/>
                <w:szCs w:val="20"/>
              </w:rPr>
              <w:t>Total</w:t>
            </w:r>
          </w:p>
        </w:tc>
        <w:tc>
          <w:tcPr>
            <w:tcW w:w="1800" w:type="dxa"/>
            <w:tcBorders>
              <w:top w:val="single" w:sz="4" w:space="0" w:color="auto"/>
              <w:bottom w:val="double" w:sz="4" w:space="0" w:color="auto"/>
            </w:tcBorders>
          </w:tcPr>
          <w:p w14:paraId="16CEC764" w14:textId="56D7F788" w:rsidR="00917A50" w:rsidRPr="0085466A" w:rsidRDefault="002318FC">
            <w:pPr>
              <w:spacing w:line="240" w:lineRule="atLeast"/>
              <w:ind w:left="623" w:right="100"/>
              <w:jc w:val="right"/>
              <w:rPr>
                <w:rFonts w:cs="Times New Roman"/>
                <w:b/>
                <w:sz w:val="20"/>
                <w:szCs w:val="20"/>
                <w:cs/>
              </w:rPr>
            </w:pPr>
            <w:r w:rsidRPr="0085466A">
              <w:rPr>
                <w:rFonts w:cs="Times New Roman"/>
                <w:b/>
                <w:sz w:val="20"/>
                <w:szCs w:val="20"/>
              </w:rPr>
              <w:t>25,408,146</w:t>
            </w:r>
          </w:p>
        </w:tc>
        <w:tc>
          <w:tcPr>
            <w:tcW w:w="360" w:type="dxa"/>
            <w:gridSpan w:val="2"/>
            <w:vAlign w:val="bottom"/>
          </w:tcPr>
          <w:p w14:paraId="15C40167" w14:textId="77777777" w:rsidR="00917A50" w:rsidRPr="0085466A" w:rsidRDefault="00917A50">
            <w:pPr>
              <w:spacing w:line="240" w:lineRule="atLeast"/>
              <w:jc w:val="right"/>
              <w:rPr>
                <w:rFonts w:cs="Times New Roman"/>
                <w:b/>
                <w:sz w:val="20"/>
                <w:szCs w:val="20"/>
                <w:cs/>
              </w:rPr>
            </w:pPr>
          </w:p>
        </w:tc>
        <w:tc>
          <w:tcPr>
            <w:tcW w:w="1801" w:type="dxa"/>
            <w:tcBorders>
              <w:top w:val="single" w:sz="4" w:space="0" w:color="auto"/>
              <w:bottom w:val="double" w:sz="4" w:space="0" w:color="auto"/>
            </w:tcBorders>
          </w:tcPr>
          <w:p w14:paraId="1B767721" w14:textId="08A645E3" w:rsidR="00917A50" w:rsidRPr="0085466A" w:rsidRDefault="007E5A35">
            <w:pPr>
              <w:spacing w:line="240" w:lineRule="atLeast"/>
              <w:ind w:right="100"/>
              <w:jc w:val="right"/>
              <w:rPr>
                <w:rFonts w:cs="Times New Roman"/>
                <w:b/>
                <w:bCs/>
                <w:sz w:val="20"/>
                <w:szCs w:val="20"/>
                <w:cs/>
              </w:rPr>
            </w:pPr>
            <w:r w:rsidRPr="0085466A">
              <w:rPr>
                <w:b/>
                <w:bCs/>
                <w:sz w:val="20"/>
                <w:szCs w:val="20"/>
              </w:rPr>
              <w:t>22,421,436</w:t>
            </w:r>
          </w:p>
        </w:tc>
      </w:tr>
    </w:tbl>
    <w:p w14:paraId="651132F1" w14:textId="77777777" w:rsidR="009E4D79" w:rsidRPr="0085466A" w:rsidRDefault="009E4D79" w:rsidP="00395E40">
      <w:pPr>
        <w:tabs>
          <w:tab w:val="left" w:pos="540"/>
        </w:tabs>
        <w:spacing w:line="220" w:lineRule="exact"/>
        <w:ind w:right="-45"/>
        <w:jc w:val="thaiDistribute"/>
        <w:rPr>
          <w:rFonts w:cs="Times New Roman"/>
          <w:b/>
          <w:bCs/>
          <w:sz w:val="20"/>
          <w:szCs w:val="20"/>
        </w:rPr>
      </w:pPr>
    </w:p>
    <w:p w14:paraId="6B93ADC5" w14:textId="77777777" w:rsidR="006A3387" w:rsidRPr="0085466A" w:rsidRDefault="006A3387">
      <w:pPr>
        <w:rPr>
          <w:rFonts w:cs="Times New Roman"/>
          <w:b/>
          <w:bCs/>
        </w:rPr>
      </w:pPr>
    </w:p>
    <w:p w14:paraId="1B7E5362" w14:textId="2CB12FF2" w:rsidR="006A3387" w:rsidRPr="0085466A" w:rsidRDefault="009B2C76"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85466A">
        <w:rPr>
          <w:rFonts w:cs="Times New Roman"/>
          <w:b/>
          <w:bCs/>
          <w:sz w:val="22"/>
          <w:szCs w:val="22"/>
        </w:rPr>
        <w:t>24</w:t>
      </w:r>
      <w:r w:rsidR="006A3387" w:rsidRPr="0085466A">
        <w:rPr>
          <w:rFonts w:cs="Times New Roman"/>
          <w:b/>
          <w:bCs/>
          <w:sz w:val="22"/>
          <w:szCs w:val="22"/>
        </w:rPr>
        <w:tab/>
      </w:r>
      <w:r w:rsidR="003377FA" w:rsidRPr="0085466A">
        <w:rPr>
          <w:rFonts w:cs="Times New Roman"/>
          <w:b/>
          <w:bCs/>
          <w:sz w:val="22"/>
          <w:szCs w:val="22"/>
        </w:rPr>
        <w:t>Expected credit</w:t>
      </w:r>
      <w:r w:rsidR="00546669" w:rsidRPr="0085466A">
        <w:rPr>
          <w:rFonts w:cs="Times New Roman"/>
          <w:b/>
          <w:bCs/>
          <w:sz w:val="22"/>
          <w:szCs w:val="22"/>
        </w:rPr>
        <w:t xml:space="preserve"> </w:t>
      </w:r>
      <w:r w:rsidR="003377FA" w:rsidRPr="0085466A">
        <w:rPr>
          <w:rFonts w:cs="Times New Roman"/>
          <w:b/>
          <w:bCs/>
          <w:sz w:val="22"/>
          <w:szCs w:val="22"/>
        </w:rPr>
        <w:t>loss</w:t>
      </w:r>
      <w:r w:rsidR="00A65DA0" w:rsidRPr="0085466A">
        <w:rPr>
          <w:rFonts w:cs="Times New Roman"/>
          <w:b/>
          <w:bCs/>
          <w:sz w:val="22"/>
          <w:szCs w:val="22"/>
        </w:rPr>
        <w:t xml:space="preserve"> (reversal)</w:t>
      </w:r>
    </w:p>
    <w:p w14:paraId="19FE953C" w14:textId="77777777" w:rsidR="00AB7E13" w:rsidRPr="0085466A" w:rsidRDefault="00AB7E13">
      <w:pPr>
        <w:rPr>
          <w:rFonts w:cs="Cordia New"/>
          <w:b/>
          <w:bCs/>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834226" w:rsidRPr="0085466A" w14:paraId="396CC589" w14:textId="77777777">
        <w:trPr>
          <w:cantSplit/>
          <w:trHeight w:val="182"/>
        </w:trPr>
        <w:tc>
          <w:tcPr>
            <w:tcW w:w="6480" w:type="dxa"/>
          </w:tcPr>
          <w:p w14:paraId="479BDC5F" w14:textId="77777777" w:rsidR="00836247" w:rsidRPr="0085466A" w:rsidRDefault="00836247">
            <w:pPr>
              <w:spacing w:line="240" w:lineRule="atLeast"/>
              <w:ind w:right="-72"/>
              <w:rPr>
                <w:rFonts w:cs="Times New Roman"/>
                <w:i/>
                <w:iCs/>
                <w:sz w:val="20"/>
                <w:szCs w:val="20"/>
              </w:rPr>
            </w:pPr>
          </w:p>
        </w:tc>
        <w:tc>
          <w:tcPr>
            <w:tcW w:w="3060" w:type="dxa"/>
            <w:gridSpan w:val="4"/>
          </w:tcPr>
          <w:p w14:paraId="416201AD" w14:textId="77777777" w:rsidR="00836247" w:rsidRPr="0085466A" w:rsidRDefault="00836247">
            <w:pPr>
              <w:ind w:left="-228" w:right="-286"/>
              <w:jc w:val="center"/>
              <w:rPr>
                <w:rFonts w:cs="Times New Roman"/>
                <w:b/>
                <w:bCs/>
                <w:sz w:val="20"/>
                <w:szCs w:val="20"/>
              </w:rPr>
            </w:pPr>
            <w:r w:rsidRPr="0085466A">
              <w:rPr>
                <w:rFonts w:cs="Times New Roman"/>
                <w:b/>
                <w:bCs/>
                <w:sz w:val="20"/>
                <w:szCs w:val="20"/>
              </w:rPr>
              <w:t>Financial statements in which</w:t>
            </w:r>
          </w:p>
          <w:p w14:paraId="67E72987" w14:textId="77777777" w:rsidR="00836247" w:rsidRPr="0085466A" w:rsidRDefault="00836247">
            <w:pPr>
              <w:ind w:left="-228" w:right="-286"/>
              <w:jc w:val="center"/>
              <w:rPr>
                <w:rFonts w:cs="Times New Roman"/>
                <w:b/>
                <w:bCs/>
                <w:sz w:val="20"/>
                <w:szCs w:val="20"/>
              </w:rPr>
            </w:pPr>
            <w:r w:rsidRPr="0085466A">
              <w:rPr>
                <w:rFonts w:cs="Times New Roman"/>
                <w:b/>
                <w:bCs/>
                <w:sz w:val="20"/>
                <w:szCs w:val="20"/>
              </w:rPr>
              <w:t>the equity method is applied</w:t>
            </w:r>
          </w:p>
          <w:p w14:paraId="2A311E86" w14:textId="77777777" w:rsidR="00836247" w:rsidRPr="0085466A" w:rsidRDefault="00836247">
            <w:pPr>
              <w:spacing w:line="240" w:lineRule="atLeast"/>
              <w:jc w:val="center"/>
              <w:rPr>
                <w:rFonts w:cs="Times New Roman"/>
                <w:b/>
                <w:bCs/>
                <w:sz w:val="20"/>
                <w:szCs w:val="20"/>
              </w:rPr>
            </w:pPr>
            <w:r w:rsidRPr="0085466A">
              <w:rPr>
                <w:rFonts w:cs="Times New Roman"/>
                <w:b/>
                <w:bCs/>
                <w:sz w:val="20"/>
                <w:szCs w:val="20"/>
              </w:rPr>
              <w:t>and separate financial statements</w:t>
            </w:r>
          </w:p>
        </w:tc>
      </w:tr>
      <w:tr w:rsidR="00834226" w:rsidRPr="0085466A" w14:paraId="6927107B" w14:textId="77777777">
        <w:trPr>
          <w:cantSplit/>
          <w:trHeight w:val="182"/>
        </w:trPr>
        <w:tc>
          <w:tcPr>
            <w:tcW w:w="6480" w:type="dxa"/>
          </w:tcPr>
          <w:p w14:paraId="1CE2DDDB" w14:textId="2E4CB8F2" w:rsidR="00836247" w:rsidRPr="0085466A" w:rsidRDefault="00836247">
            <w:pPr>
              <w:spacing w:line="240" w:lineRule="atLeast"/>
              <w:ind w:right="-72"/>
              <w:rPr>
                <w:rFonts w:cs="Times New Roman"/>
                <w:i/>
                <w:iCs/>
                <w:sz w:val="20"/>
                <w:szCs w:val="20"/>
              </w:rPr>
            </w:pPr>
            <w:r w:rsidRPr="0085466A">
              <w:rPr>
                <w:rFonts w:cs="Times New Roman"/>
                <w:i/>
                <w:iCs/>
                <w:sz w:val="20"/>
                <w:szCs w:val="20"/>
              </w:rPr>
              <w:t>For the year ended 31 December</w:t>
            </w:r>
          </w:p>
        </w:tc>
        <w:tc>
          <w:tcPr>
            <w:tcW w:w="1530" w:type="dxa"/>
            <w:gridSpan w:val="2"/>
          </w:tcPr>
          <w:p w14:paraId="4665E02B" w14:textId="77777777" w:rsidR="00836247" w:rsidRPr="0085466A" w:rsidRDefault="00836247">
            <w:pPr>
              <w:spacing w:line="240" w:lineRule="atLeast"/>
              <w:jc w:val="center"/>
              <w:rPr>
                <w:rFonts w:cs="Times New Roman"/>
                <w:sz w:val="20"/>
                <w:szCs w:val="20"/>
              </w:rPr>
            </w:pPr>
            <w:r w:rsidRPr="0085466A">
              <w:rPr>
                <w:rFonts w:cs="Times New Roman"/>
                <w:sz w:val="20"/>
                <w:szCs w:val="20"/>
              </w:rPr>
              <w:t>2025</w:t>
            </w:r>
          </w:p>
        </w:tc>
        <w:tc>
          <w:tcPr>
            <w:tcW w:w="1530" w:type="dxa"/>
            <w:gridSpan w:val="2"/>
          </w:tcPr>
          <w:p w14:paraId="4D55A1A5" w14:textId="77777777" w:rsidR="00836247" w:rsidRPr="0085466A" w:rsidRDefault="00836247">
            <w:pPr>
              <w:spacing w:line="240" w:lineRule="atLeast"/>
              <w:jc w:val="center"/>
              <w:rPr>
                <w:rFonts w:cs="Times New Roman"/>
                <w:sz w:val="20"/>
                <w:szCs w:val="20"/>
              </w:rPr>
            </w:pPr>
            <w:r w:rsidRPr="0085466A">
              <w:rPr>
                <w:rFonts w:cs="Times New Roman"/>
                <w:sz w:val="20"/>
                <w:szCs w:val="20"/>
              </w:rPr>
              <w:t>2024</w:t>
            </w:r>
          </w:p>
        </w:tc>
      </w:tr>
      <w:tr w:rsidR="00834226" w:rsidRPr="0085466A" w14:paraId="53761C81" w14:textId="77777777">
        <w:trPr>
          <w:cantSplit/>
          <w:trHeight w:val="182"/>
        </w:trPr>
        <w:tc>
          <w:tcPr>
            <w:tcW w:w="6480" w:type="dxa"/>
          </w:tcPr>
          <w:p w14:paraId="1AB01AD9" w14:textId="77777777" w:rsidR="00836247" w:rsidRPr="0085466A" w:rsidRDefault="00836247">
            <w:pPr>
              <w:spacing w:line="240" w:lineRule="atLeast"/>
              <w:ind w:right="-72"/>
              <w:rPr>
                <w:rFonts w:cs="Times New Roman"/>
                <w:i/>
                <w:iCs/>
                <w:sz w:val="20"/>
                <w:szCs w:val="20"/>
              </w:rPr>
            </w:pPr>
          </w:p>
        </w:tc>
        <w:tc>
          <w:tcPr>
            <w:tcW w:w="1530" w:type="dxa"/>
            <w:gridSpan w:val="2"/>
          </w:tcPr>
          <w:p w14:paraId="7102BA57" w14:textId="77777777" w:rsidR="00836247" w:rsidRPr="0085466A" w:rsidRDefault="00836247">
            <w:pPr>
              <w:spacing w:line="240" w:lineRule="atLeast"/>
              <w:jc w:val="center"/>
              <w:rPr>
                <w:rFonts w:cs="Times New Roman"/>
                <w:sz w:val="20"/>
                <w:szCs w:val="20"/>
              </w:rPr>
            </w:pPr>
          </w:p>
        </w:tc>
        <w:tc>
          <w:tcPr>
            <w:tcW w:w="1530" w:type="dxa"/>
            <w:gridSpan w:val="2"/>
          </w:tcPr>
          <w:p w14:paraId="10B38EB3" w14:textId="77777777" w:rsidR="00836247" w:rsidRPr="0085466A" w:rsidRDefault="00836247">
            <w:pPr>
              <w:spacing w:line="240" w:lineRule="atLeast"/>
              <w:jc w:val="center"/>
              <w:rPr>
                <w:rFonts w:cs="Times New Roman"/>
                <w:sz w:val="20"/>
                <w:szCs w:val="20"/>
              </w:rPr>
            </w:pPr>
            <w:r w:rsidRPr="0085466A">
              <w:rPr>
                <w:rFonts w:cs="Times New Roman"/>
                <w:sz w:val="20"/>
                <w:szCs w:val="20"/>
              </w:rPr>
              <w:t>(Restated)</w:t>
            </w:r>
          </w:p>
        </w:tc>
      </w:tr>
      <w:tr w:rsidR="00834226" w:rsidRPr="0085466A" w14:paraId="48139232" w14:textId="77777777">
        <w:trPr>
          <w:cantSplit/>
          <w:trHeight w:val="182"/>
        </w:trPr>
        <w:tc>
          <w:tcPr>
            <w:tcW w:w="6480" w:type="dxa"/>
          </w:tcPr>
          <w:p w14:paraId="75305288" w14:textId="77777777" w:rsidR="00836247" w:rsidRPr="0085466A" w:rsidRDefault="00836247">
            <w:pPr>
              <w:spacing w:line="240" w:lineRule="atLeast"/>
              <w:ind w:right="-72"/>
              <w:jc w:val="right"/>
              <w:rPr>
                <w:rFonts w:cs="Times New Roman"/>
                <w:b/>
                <w:bCs/>
                <w:i/>
                <w:iCs/>
                <w:sz w:val="20"/>
                <w:szCs w:val="20"/>
              </w:rPr>
            </w:pPr>
          </w:p>
        </w:tc>
        <w:tc>
          <w:tcPr>
            <w:tcW w:w="3060" w:type="dxa"/>
            <w:gridSpan w:val="4"/>
          </w:tcPr>
          <w:p w14:paraId="59DB2B28" w14:textId="77777777" w:rsidR="00836247" w:rsidRPr="0085466A" w:rsidRDefault="00836247">
            <w:pPr>
              <w:spacing w:line="240" w:lineRule="atLeast"/>
              <w:ind w:right="12"/>
              <w:jc w:val="center"/>
              <w:rPr>
                <w:rFonts w:cs="Times New Roman"/>
                <w:i/>
                <w:iCs/>
                <w:sz w:val="20"/>
                <w:szCs w:val="20"/>
              </w:rPr>
            </w:pPr>
            <w:r w:rsidRPr="0085466A">
              <w:rPr>
                <w:rFonts w:cs="Times New Roman"/>
                <w:i/>
                <w:iCs/>
                <w:sz w:val="20"/>
                <w:szCs w:val="20"/>
              </w:rPr>
              <w:t>(in thousand Baht)</w:t>
            </w:r>
          </w:p>
        </w:tc>
      </w:tr>
      <w:tr w:rsidR="00834226" w:rsidRPr="0085466A" w14:paraId="67D5F10B" w14:textId="77777777">
        <w:trPr>
          <w:cantSplit/>
          <w:trHeight w:val="182"/>
        </w:trPr>
        <w:tc>
          <w:tcPr>
            <w:tcW w:w="6480" w:type="dxa"/>
          </w:tcPr>
          <w:p w14:paraId="31DC5AE3" w14:textId="77777777" w:rsidR="00836247" w:rsidRPr="0085466A" w:rsidRDefault="00836247">
            <w:pPr>
              <w:spacing w:line="240" w:lineRule="atLeast"/>
              <w:ind w:right="-72"/>
              <w:rPr>
                <w:rFonts w:cs="Times New Roman"/>
                <w:sz w:val="20"/>
                <w:szCs w:val="20"/>
              </w:rPr>
            </w:pPr>
            <w:r w:rsidRPr="0085466A">
              <w:rPr>
                <w:rFonts w:cs="Times New Roman"/>
                <w:sz w:val="20"/>
                <w:szCs w:val="20"/>
              </w:rPr>
              <w:t>Expected credit loss (reversal) on investments in securities</w:t>
            </w:r>
          </w:p>
        </w:tc>
        <w:tc>
          <w:tcPr>
            <w:tcW w:w="3060" w:type="dxa"/>
            <w:gridSpan w:val="4"/>
          </w:tcPr>
          <w:p w14:paraId="6D977E52" w14:textId="77777777" w:rsidR="00836247" w:rsidRPr="0085466A" w:rsidRDefault="00836247">
            <w:pPr>
              <w:spacing w:line="240" w:lineRule="atLeast"/>
              <w:ind w:right="12"/>
              <w:jc w:val="center"/>
              <w:rPr>
                <w:rFonts w:cs="Times New Roman"/>
                <w:sz w:val="20"/>
                <w:szCs w:val="20"/>
              </w:rPr>
            </w:pPr>
          </w:p>
        </w:tc>
      </w:tr>
      <w:tr w:rsidR="00834226" w:rsidRPr="0085466A" w14:paraId="4F330988" w14:textId="77777777">
        <w:trPr>
          <w:cantSplit/>
        </w:trPr>
        <w:tc>
          <w:tcPr>
            <w:tcW w:w="6480" w:type="dxa"/>
          </w:tcPr>
          <w:p w14:paraId="158D2A82" w14:textId="77777777" w:rsidR="00836247" w:rsidRPr="0085466A" w:rsidRDefault="00836247">
            <w:pPr>
              <w:spacing w:line="240" w:lineRule="atLeast"/>
              <w:ind w:right="-72"/>
              <w:rPr>
                <w:rFonts w:cs="Times New Roman"/>
                <w:spacing w:val="-4"/>
                <w:sz w:val="20"/>
                <w:szCs w:val="20"/>
              </w:rPr>
            </w:pPr>
            <w:r w:rsidRPr="0085466A">
              <w:rPr>
                <w:rFonts w:cs="Times New Roman"/>
                <w:sz w:val="20"/>
                <w:szCs w:val="20"/>
              </w:rPr>
              <w:t>- Debt instruments measured at fair value through other comprehensive income</w:t>
            </w:r>
          </w:p>
        </w:tc>
        <w:tc>
          <w:tcPr>
            <w:tcW w:w="1440" w:type="dxa"/>
          </w:tcPr>
          <w:p w14:paraId="63A48C33" w14:textId="7F732D8A" w:rsidR="00836247" w:rsidRPr="0085466A" w:rsidRDefault="009A180C">
            <w:pPr>
              <w:tabs>
                <w:tab w:val="left" w:pos="1269"/>
              </w:tabs>
              <w:spacing w:line="240" w:lineRule="atLeast"/>
              <w:ind w:right="12"/>
              <w:jc w:val="right"/>
              <w:rPr>
                <w:rFonts w:cs="Times New Roman"/>
                <w:bCs/>
                <w:sz w:val="20"/>
                <w:szCs w:val="20"/>
                <w:cs/>
              </w:rPr>
            </w:pPr>
            <w:r w:rsidRPr="0085466A">
              <w:rPr>
                <w:rFonts w:cs="Times New Roman"/>
                <w:bCs/>
                <w:sz w:val="20"/>
                <w:szCs w:val="20"/>
              </w:rPr>
              <w:t>(57,419)</w:t>
            </w:r>
          </w:p>
        </w:tc>
        <w:tc>
          <w:tcPr>
            <w:tcW w:w="180" w:type="dxa"/>
            <w:gridSpan w:val="2"/>
            <w:vAlign w:val="bottom"/>
          </w:tcPr>
          <w:p w14:paraId="3AA36B9A" w14:textId="77777777" w:rsidR="00836247" w:rsidRPr="0085466A" w:rsidRDefault="00836247">
            <w:pPr>
              <w:tabs>
                <w:tab w:val="left" w:pos="1269"/>
              </w:tabs>
              <w:spacing w:line="240" w:lineRule="atLeast"/>
              <w:ind w:right="12"/>
              <w:jc w:val="right"/>
              <w:rPr>
                <w:rFonts w:cs="Times New Roman"/>
                <w:bCs/>
                <w:sz w:val="20"/>
                <w:szCs w:val="20"/>
              </w:rPr>
            </w:pPr>
          </w:p>
        </w:tc>
        <w:tc>
          <w:tcPr>
            <w:tcW w:w="1440" w:type="dxa"/>
          </w:tcPr>
          <w:p w14:paraId="2A63BC14" w14:textId="7AB10A7F" w:rsidR="00836247" w:rsidRPr="0085466A" w:rsidRDefault="00335280" w:rsidP="00754B95">
            <w:pPr>
              <w:tabs>
                <w:tab w:val="left" w:pos="1269"/>
              </w:tabs>
              <w:spacing w:line="240" w:lineRule="atLeast"/>
              <w:ind w:right="100"/>
              <w:jc w:val="right"/>
              <w:rPr>
                <w:rFonts w:cs="Times New Roman"/>
                <w:bCs/>
                <w:sz w:val="20"/>
                <w:szCs w:val="20"/>
              </w:rPr>
            </w:pPr>
            <w:r w:rsidRPr="0085466A">
              <w:rPr>
                <w:rFonts w:cs="Times New Roman"/>
                <w:bCs/>
                <w:sz w:val="20"/>
                <w:szCs w:val="20"/>
              </w:rPr>
              <w:t>992,726</w:t>
            </w:r>
          </w:p>
        </w:tc>
      </w:tr>
      <w:tr w:rsidR="00834226" w:rsidRPr="0085466A" w14:paraId="2D983F45" w14:textId="77777777">
        <w:trPr>
          <w:cantSplit/>
        </w:trPr>
        <w:tc>
          <w:tcPr>
            <w:tcW w:w="6480" w:type="dxa"/>
          </w:tcPr>
          <w:p w14:paraId="74017E12" w14:textId="77777777" w:rsidR="00836247" w:rsidRPr="0085466A" w:rsidRDefault="00836247">
            <w:pPr>
              <w:spacing w:line="240" w:lineRule="atLeast"/>
              <w:ind w:right="-72"/>
              <w:rPr>
                <w:rFonts w:cs="Times New Roman"/>
                <w:sz w:val="20"/>
                <w:szCs w:val="20"/>
              </w:rPr>
            </w:pPr>
            <w:r w:rsidRPr="0085466A">
              <w:rPr>
                <w:rFonts w:cs="Times New Roman"/>
                <w:sz w:val="20"/>
                <w:szCs w:val="20"/>
              </w:rPr>
              <w:t>Expected credit loss on mortgage loans</w:t>
            </w:r>
          </w:p>
        </w:tc>
        <w:tc>
          <w:tcPr>
            <w:tcW w:w="1440" w:type="dxa"/>
            <w:tcBorders>
              <w:bottom w:val="single" w:sz="4" w:space="0" w:color="auto"/>
            </w:tcBorders>
          </w:tcPr>
          <w:p w14:paraId="784E664E" w14:textId="5853D68E" w:rsidR="00836247" w:rsidRPr="0085466A" w:rsidRDefault="0087155A" w:rsidP="00754B95">
            <w:pPr>
              <w:tabs>
                <w:tab w:val="left" w:pos="1180"/>
              </w:tabs>
              <w:spacing w:line="240" w:lineRule="atLeast"/>
              <w:ind w:right="100"/>
              <w:jc w:val="right"/>
              <w:rPr>
                <w:rFonts w:cs="Times New Roman"/>
                <w:bCs/>
                <w:sz w:val="20"/>
                <w:szCs w:val="20"/>
                <w:cs/>
              </w:rPr>
            </w:pPr>
            <w:r w:rsidRPr="0085466A">
              <w:rPr>
                <w:rFonts w:cs="Times New Roman"/>
                <w:bCs/>
                <w:sz w:val="20"/>
                <w:szCs w:val="20"/>
              </w:rPr>
              <w:t>592</w:t>
            </w:r>
          </w:p>
        </w:tc>
        <w:tc>
          <w:tcPr>
            <w:tcW w:w="180" w:type="dxa"/>
            <w:gridSpan w:val="2"/>
            <w:vAlign w:val="bottom"/>
          </w:tcPr>
          <w:p w14:paraId="72B7C295" w14:textId="77777777" w:rsidR="00836247" w:rsidRPr="0085466A" w:rsidRDefault="00836247">
            <w:pPr>
              <w:tabs>
                <w:tab w:val="left" w:pos="1269"/>
              </w:tabs>
              <w:spacing w:line="240" w:lineRule="atLeast"/>
              <w:ind w:right="12"/>
              <w:jc w:val="right"/>
              <w:rPr>
                <w:rFonts w:cs="Times New Roman"/>
                <w:bCs/>
                <w:sz w:val="20"/>
                <w:szCs w:val="20"/>
              </w:rPr>
            </w:pPr>
          </w:p>
        </w:tc>
        <w:tc>
          <w:tcPr>
            <w:tcW w:w="1440" w:type="dxa"/>
            <w:tcBorders>
              <w:bottom w:val="single" w:sz="4" w:space="0" w:color="auto"/>
            </w:tcBorders>
          </w:tcPr>
          <w:p w14:paraId="0EB0BEE6" w14:textId="77777777" w:rsidR="00836247" w:rsidRPr="0085466A" w:rsidRDefault="00836247">
            <w:pPr>
              <w:spacing w:line="240" w:lineRule="atLeast"/>
              <w:ind w:right="194"/>
              <w:jc w:val="right"/>
              <w:rPr>
                <w:rFonts w:cs="Times New Roman"/>
                <w:bCs/>
                <w:sz w:val="20"/>
                <w:szCs w:val="20"/>
              </w:rPr>
            </w:pPr>
            <w:r w:rsidRPr="0085466A">
              <w:rPr>
                <w:rFonts w:cs="Times New Roman"/>
                <w:bCs/>
                <w:sz w:val="20"/>
                <w:szCs w:val="20"/>
              </w:rPr>
              <w:t>-</w:t>
            </w:r>
          </w:p>
        </w:tc>
      </w:tr>
      <w:tr w:rsidR="00836247" w:rsidRPr="0085466A" w14:paraId="6E98E1A2" w14:textId="77777777">
        <w:trPr>
          <w:cantSplit/>
        </w:trPr>
        <w:tc>
          <w:tcPr>
            <w:tcW w:w="6480" w:type="dxa"/>
          </w:tcPr>
          <w:p w14:paraId="44BFF902" w14:textId="77777777" w:rsidR="00836247" w:rsidRPr="0085466A" w:rsidRDefault="00836247">
            <w:pPr>
              <w:spacing w:line="240" w:lineRule="atLeast"/>
              <w:ind w:right="-72"/>
              <w:rPr>
                <w:rFonts w:cs="Times New Roman"/>
                <w:b/>
                <w:bCs/>
                <w:sz w:val="20"/>
                <w:szCs w:val="20"/>
                <w:cs/>
              </w:rPr>
            </w:pPr>
            <w:r w:rsidRPr="0085466A">
              <w:rPr>
                <w:rFonts w:cs="Times New Roman"/>
                <w:b/>
                <w:bCs/>
                <w:sz w:val="20"/>
                <w:szCs w:val="20"/>
              </w:rPr>
              <w:t>Total</w:t>
            </w:r>
          </w:p>
        </w:tc>
        <w:tc>
          <w:tcPr>
            <w:tcW w:w="1440" w:type="dxa"/>
            <w:tcBorders>
              <w:top w:val="single" w:sz="4" w:space="0" w:color="auto"/>
              <w:bottom w:val="double" w:sz="4" w:space="0" w:color="auto"/>
            </w:tcBorders>
          </w:tcPr>
          <w:p w14:paraId="13C08B62" w14:textId="7EDE87D5" w:rsidR="00836247" w:rsidRPr="0085466A" w:rsidRDefault="0087155A">
            <w:pPr>
              <w:tabs>
                <w:tab w:val="left" w:pos="1269"/>
              </w:tabs>
              <w:spacing w:line="240" w:lineRule="atLeast"/>
              <w:ind w:right="12"/>
              <w:jc w:val="right"/>
              <w:rPr>
                <w:rFonts w:cs="Times New Roman"/>
                <w:b/>
                <w:sz w:val="20"/>
                <w:szCs w:val="20"/>
              </w:rPr>
            </w:pPr>
            <w:r w:rsidRPr="0085466A">
              <w:rPr>
                <w:rFonts w:cs="Times New Roman"/>
                <w:b/>
                <w:sz w:val="20"/>
                <w:szCs w:val="20"/>
              </w:rPr>
              <w:t>(56,827)</w:t>
            </w:r>
          </w:p>
        </w:tc>
        <w:tc>
          <w:tcPr>
            <w:tcW w:w="180" w:type="dxa"/>
            <w:gridSpan w:val="2"/>
            <w:vAlign w:val="bottom"/>
          </w:tcPr>
          <w:p w14:paraId="5CAFF748" w14:textId="77777777" w:rsidR="00836247" w:rsidRPr="0085466A" w:rsidRDefault="00836247">
            <w:pPr>
              <w:spacing w:line="240" w:lineRule="atLeast"/>
              <w:ind w:right="12"/>
              <w:jc w:val="right"/>
              <w:rPr>
                <w:rFonts w:cs="Times New Roman"/>
                <w:bCs/>
                <w:sz w:val="20"/>
                <w:szCs w:val="20"/>
                <w:cs/>
              </w:rPr>
            </w:pPr>
          </w:p>
        </w:tc>
        <w:tc>
          <w:tcPr>
            <w:tcW w:w="1440" w:type="dxa"/>
            <w:tcBorders>
              <w:top w:val="single" w:sz="4" w:space="0" w:color="auto"/>
              <w:bottom w:val="double" w:sz="4" w:space="0" w:color="auto"/>
            </w:tcBorders>
          </w:tcPr>
          <w:p w14:paraId="65AE6656" w14:textId="60943D0D" w:rsidR="00836247" w:rsidRPr="0085466A" w:rsidRDefault="00335280" w:rsidP="00754B95">
            <w:pPr>
              <w:tabs>
                <w:tab w:val="left" w:pos="1269"/>
              </w:tabs>
              <w:spacing w:line="240" w:lineRule="atLeast"/>
              <w:ind w:right="100"/>
              <w:jc w:val="right"/>
              <w:rPr>
                <w:rFonts w:cs="Times New Roman"/>
                <w:b/>
                <w:bCs/>
                <w:sz w:val="20"/>
                <w:szCs w:val="20"/>
              </w:rPr>
            </w:pPr>
            <w:r w:rsidRPr="0085466A">
              <w:rPr>
                <w:rFonts w:cs="Times New Roman"/>
                <w:b/>
                <w:bCs/>
                <w:sz w:val="20"/>
                <w:szCs w:val="20"/>
              </w:rPr>
              <w:t>992,726</w:t>
            </w:r>
          </w:p>
        </w:tc>
      </w:tr>
    </w:tbl>
    <w:p w14:paraId="62C1407A" w14:textId="6F46B0E2" w:rsidR="0057649E" w:rsidRPr="0085466A" w:rsidRDefault="0057649E">
      <w:pPr>
        <w:rPr>
          <w:rFonts w:cs="Times New Roman"/>
          <w:b/>
          <w:bCs/>
        </w:rPr>
      </w:pPr>
    </w:p>
    <w:p w14:paraId="0F4D0D8B" w14:textId="77777777" w:rsidR="00A16ED9" w:rsidRPr="0085466A" w:rsidRDefault="00A16ED9">
      <w:pPr>
        <w:rPr>
          <w:rFonts w:cs="Times New Roman"/>
          <w:b/>
          <w:bCs/>
          <w:sz w:val="22"/>
          <w:szCs w:val="22"/>
        </w:rPr>
      </w:pPr>
      <w:r w:rsidRPr="0085466A">
        <w:rPr>
          <w:rFonts w:cs="Times New Roman"/>
          <w:b/>
          <w:bCs/>
          <w:sz w:val="22"/>
          <w:szCs w:val="22"/>
        </w:rPr>
        <w:br w:type="page"/>
      </w:r>
    </w:p>
    <w:p w14:paraId="3D9B0C08" w14:textId="68FCE1A9" w:rsidR="0057649E" w:rsidRPr="0085466A" w:rsidRDefault="00072C63" w:rsidP="00E76497">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lang w:eastAsia="x-none"/>
        </w:rPr>
      </w:pPr>
      <w:r w:rsidRPr="0085466A">
        <w:rPr>
          <w:rFonts w:cs="Times New Roman"/>
          <w:b/>
          <w:bCs/>
          <w:sz w:val="22"/>
          <w:szCs w:val="22"/>
          <w:lang w:eastAsia="x-none"/>
        </w:rPr>
        <w:lastRenderedPageBreak/>
        <w:t>25</w:t>
      </w:r>
      <w:r w:rsidR="0057649E" w:rsidRPr="0085466A">
        <w:rPr>
          <w:rFonts w:cs="Times New Roman"/>
          <w:b/>
          <w:bCs/>
          <w:sz w:val="22"/>
          <w:szCs w:val="22"/>
          <w:lang w:eastAsia="x-none"/>
        </w:rPr>
        <w:tab/>
      </w:r>
      <w:r w:rsidR="00216327" w:rsidRPr="0085466A">
        <w:rPr>
          <w:rFonts w:cs="Times New Roman"/>
          <w:b/>
          <w:bCs/>
          <w:sz w:val="22"/>
          <w:szCs w:val="22"/>
          <w:lang w:eastAsia="x-none"/>
        </w:rPr>
        <w:t>Segment information</w:t>
      </w:r>
    </w:p>
    <w:p w14:paraId="12E0B32E" w14:textId="77777777" w:rsidR="00A5769E" w:rsidRPr="0085466A" w:rsidRDefault="00A5769E" w:rsidP="00D64449">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p w14:paraId="67DF5C2D" w14:textId="77777777" w:rsidR="00A5769E" w:rsidRPr="0085466A" w:rsidRDefault="00A5769E">
      <w:pPr>
        <w:pStyle w:val="BodyText"/>
        <w:spacing w:after="0" w:line="240" w:lineRule="atLeast"/>
        <w:ind w:left="547"/>
        <w:jc w:val="both"/>
        <w:rPr>
          <w:rFonts w:cs="Times New Roman"/>
          <w:sz w:val="20"/>
          <w:szCs w:val="20"/>
        </w:rPr>
      </w:pPr>
      <w:r w:rsidRPr="0085466A">
        <w:rPr>
          <w:rFonts w:cs="Times New Roman"/>
          <w:sz w:val="20"/>
          <w:szCs w:val="20"/>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7EE006A8" w14:textId="77777777" w:rsidR="00A5769E" w:rsidRPr="0085466A" w:rsidRDefault="00A5769E">
      <w:pPr>
        <w:pStyle w:val="BodyText"/>
        <w:spacing w:after="0" w:line="240" w:lineRule="atLeast"/>
        <w:ind w:left="547"/>
        <w:jc w:val="both"/>
        <w:rPr>
          <w:rFonts w:cs="Times New Roman"/>
          <w:sz w:val="20"/>
          <w:szCs w:val="20"/>
        </w:rPr>
      </w:pPr>
    </w:p>
    <w:p w14:paraId="736C52D7" w14:textId="77777777" w:rsidR="00A5769E" w:rsidRPr="0085466A" w:rsidRDefault="00A5769E">
      <w:pPr>
        <w:numPr>
          <w:ilvl w:val="0"/>
          <w:numId w:val="42"/>
        </w:numPr>
        <w:autoSpaceDE w:val="0"/>
        <w:autoSpaceDN w:val="0"/>
        <w:ind w:left="880"/>
        <w:rPr>
          <w:rFonts w:cs="Times New Roman"/>
          <w:sz w:val="20"/>
          <w:szCs w:val="20"/>
        </w:rPr>
      </w:pPr>
      <w:r w:rsidRPr="0085466A">
        <w:rPr>
          <w:rFonts w:cs="Times New Roman"/>
          <w:sz w:val="20"/>
          <w:szCs w:val="20"/>
        </w:rPr>
        <w:t xml:space="preserve">Segment </w:t>
      </w:r>
      <w:r w:rsidRPr="0085466A">
        <w:rPr>
          <w:rFonts w:cs="Times New Roman"/>
          <w:spacing w:val="-2"/>
          <w:sz w:val="20"/>
          <w:szCs w:val="20"/>
        </w:rPr>
        <w:t>1</w:t>
      </w:r>
      <w:r w:rsidR="00401CEC" w:rsidRPr="0085466A">
        <w:rPr>
          <w:rFonts w:cs="Times New Roman"/>
          <w:spacing w:val="-2"/>
          <w:sz w:val="20"/>
          <w:szCs w:val="20"/>
        </w:rPr>
        <w:t xml:space="preserve"> </w:t>
      </w:r>
      <w:r w:rsidRPr="0085466A">
        <w:rPr>
          <w:rFonts w:cs="Times New Roman"/>
          <w:spacing w:val="-2"/>
          <w:sz w:val="20"/>
          <w:szCs w:val="20"/>
        </w:rPr>
        <w:t>-</w:t>
      </w:r>
      <w:r w:rsidR="00401CEC" w:rsidRPr="0085466A">
        <w:rPr>
          <w:rFonts w:cs="Times New Roman"/>
          <w:sz w:val="20"/>
          <w:szCs w:val="20"/>
        </w:rPr>
        <w:t xml:space="preserve"> </w:t>
      </w:r>
      <w:r w:rsidRPr="0085466A">
        <w:rPr>
          <w:rFonts w:cs="Times New Roman"/>
          <w:sz w:val="20"/>
          <w:szCs w:val="20"/>
        </w:rPr>
        <w:t>agent channel</w:t>
      </w:r>
      <w:r w:rsidRPr="0085466A">
        <w:rPr>
          <w:sz w:val="20"/>
          <w:szCs w:val="20"/>
        </w:rPr>
        <w:t>.</w:t>
      </w:r>
    </w:p>
    <w:p w14:paraId="1DB2ED08" w14:textId="77777777" w:rsidR="00A5769E" w:rsidRPr="0085466A" w:rsidRDefault="00A5769E">
      <w:pPr>
        <w:numPr>
          <w:ilvl w:val="0"/>
          <w:numId w:val="42"/>
        </w:numPr>
        <w:autoSpaceDE w:val="0"/>
        <w:autoSpaceDN w:val="0"/>
        <w:ind w:left="880"/>
        <w:rPr>
          <w:rFonts w:cs="Times New Roman"/>
          <w:sz w:val="20"/>
          <w:szCs w:val="20"/>
        </w:rPr>
      </w:pPr>
      <w:r w:rsidRPr="0085466A">
        <w:rPr>
          <w:rFonts w:cs="Times New Roman"/>
          <w:spacing w:val="-2"/>
          <w:sz w:val="20"/>
          <w:szCs w:val="20"/>
        </w:rPr>
        <w:t>Segment 2 - partnership and other channels which includes commercial banks, government banks, leasing &amp; hire-purchase, consumer finance, direct marketing, group employee benefits, and digital.</w:t>
      </w:r>
    </w:p>
    <w:p w14:paraId="743C072C" w14:textId="77777777" w:rsidR="00A5769E" w:rsidRPr="0085466A" w:rsidRDefault="00A5769E">
      <w:pPr>
        <w:pStyle w:val="BodyText"/>
        <w:spacing w:after="0" w:line="240" w:lineRule="atLeast"/>
        <w:ind w:left="547"/>
        <w:jc w:val="both"/>
        <w:rPr>
          <w:rFonts w:cs="Times New Roman"/>
          <w:sz w:val="20"/>
          <w:szCs w:val="20"/>
        </w:rPr>
      </w:pPr>
    </w:p>
    <w:p w14:paraId="3DEC16D3" w14:textId="1828E22B" w:rsidR="00A5769E" w:rsidRPr="0085466A" w:rsidRDefault="00A5769E">
      <w:pPr>
        <w:pStyle w:val="BodyText"/>
        <w:spacing w:after="0" w:line="240" w:lineRule="atLeast"/>
        <w:ind w:left="547"/>
        <w:jc w:val="both"/>
        <w:rPr>
          <w:rFonts w:cs="Times New Roman"/>
          <w:sz w:val="20"/>
          <w:szCs w:val="20"/>
        </w:rPr>
      </w:pPr>
      <w:r w:rsidRPr="0085466A">
        <w:rPr>
          <w:rFonts w:cs="Times New Roman"/>
          <w:sz w:val="20"/>
          <w:szCs w:val="20"/>
        </w:rPr>
        <w:t xml:space="preserve">Each segment's performance is measured based on segment profit from </w:t>
      </w:r>
      <w:r w:rsidR="00A75239" w:rsidRPr="0085466A">
        <w:rPr>
          <w:rFonts w:cs="Times New Roman"/>
          <w:sz w:val="20"/>
          <w:szCs w:val="20"/>
        </w:rPr>
        <w:t>operations.</w:t>
      </w:r>
      <w:r w:rsidRPr="0085466A">
        <w:rPr>
          <w:rFonts w:cs="Times New Roman"/>
          <w:sz w:val="20"/>
          <w:szCs w:val="20"/>
        </w:rPr>
        <w:t xml:space="preserve"> </w:t>
      </w:r>
      <w:r w:rsidR="00A75239" w:rsidRPr="0085466A">
        <w:rPr>
          <w:rFonts w:cs="Times New Roman"/>
          <w:sz w:val="20"/>
          <w:szCs w:val="20"/>
        </w:rPr>
        <w:t>M</w:t>
      </w:r>
      <w:r w:rsidRPr="0085466A">
        <w:rPr>
          <w:rFonts w:cs="Times New Roman"/>
          <w:sz w:val="20"/>
          <w:szCs w:val="20"/>
        </w:rPr>
        <w:t>anagement believes that such information is the most relevant in evaluating the results of certain segments.</w:t>
      </w:r>
    </w:p>
    <w:p w14:paraId="74DB24C1" w14:textId="77777777" w:rsidR="003B2824" w:rsidRPr="0085466A" w:rsidRDefault="003B2824"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rPr>
      </w:pPr>
    </w:p>
    <w:tbl>
      <w:tblPr>
        <w:tblW w:w="9360" w:type="dxa"/>
        <w:tblInd w:w="450" w:type="dxa"/>
        <w:tblLayout w:type="fixed"/>
        <w:tblLook w:val="04A0" w:firstRow="1" w:lastRow="0" w:firstColumn="1" w:lastColumn="0" w:noHBand="0" w:noVBand="1"/>
      </w:tblPr>
      <w:tblGrid>
        <w:gridCol w:w="5040"/>
        <w:gridCol w:w="1260"/>
        <w:gridCol w:w="236"/>
        <w:gridCol w:w="1294"/>
        <w:gridCol w:w="270"/>
        <w:gridCol w:w="1260"/>
      </w:tblGrid>
      <w:tr w:rsidR="00834226" w:rsidRPr="0085466A" w14:paraId="428BB965" w14:textId="77777777">
        <w:tc>
          <w:tcPr>
            <w:tcW w:w="5040" w:type="dxa"/>
            <w:noWrap/>
            <w:vAlign w:val="bottom"/>
            <w:hideMark/>
          </w:tcPr>
          <w:p w14:paraId="12AE3834" w14:textId="77777777" w:rsidR="00076E63" w:rsidRPr="0085466A" w:rsidRDefault="00076E63">
            <w:pPr>
              <w:spacing w:line="240" w:lineRule="atLeast"/>
              <w:rPr>
                <w:rFonts w:cs="Times New Roman"/>
                <w:sz w:val="20"/>
                <w:szCs w:val="20"/>
              </w:rPr>
            </w:pPr>
          </w:p>
        </w:tc>
        <w:tc>
          <w:tcPr>
            <w:tcW w:w="4320" w:type="dxa"/>
            <w:gridSpan w:val="5"/>
            <w:hideMark/>
          </w:tcPr>
          <w:p w14:paraId="40AECF06" w14:textId="77777777" w:rsidR="00076E63" w:rsidRPr="0085466A" w:rsidRDefault="00076E63">
            <w:pPr>
              <w:spacing w:line="240" w:lineRule="atLeast"/>
              <w:jc w:val="center"/>
              <w:rPr>
                <w:rFonts w:cs="Times New Roman"/>
                <w:b/>
                <w:bCs/>
                <w:sz w:val="20"/>
                <w:szCs w:val="20"/>
              </w:rPr>
            </w:pPr>
            <w:r w:rsidRPr="0085466A">
              <w:rPr>
                <w:rFonts w:cs="Times New Roman"/>
                <w:b/>
                <w:bCs/>
                <w:sz w:val="20"/>
                <w:szCs w:val="20"/>
              </w:rPr>
              <w:t>Financial statements</w:t>
            </w:r>
          </w:p>
          <w:p w14:paraId="0D48F27F" w14:textId="77777777" w:rsidR="00076E63" w:rsidRPr="0085466A" w:rsidRDefault="00076E63">
            <w:pPr>
              <w:spacing w:line="240" w:lineRule="atLeast"/>
              <w:jc w:val="center"/>
              <w:rPr>
                <w:rFonts w:cs="Times New Roman"/>
                <w:b/>
                <w:bCs/>
                <w:sz w:val="20"/>
                <w:szCs w:val="20"/>
              </w:rPr>
            </w:pPr>
            <w:r w:rsidRPr="0085466A">
              <w:rPr>
                <w:rFonts w:cs="Times New Roman"/>
                <w:b/>
                <w:bCs/>
                <w:sz w:val="20"/>
                <w:szCs w:val="20"/>
              </w:rPr>
              <w:t>in which the equity method is applied</w:t>
            </w:r>
          </w:p>
        </w:tc>
      </w:tr>
      <w:tr w:rsidR="00834226" w:rsidRPr="0085466A" w14:paraId="7F63D531" w14:textId="77777777">
        <w:tc>
          <w:tcPr>
            <w:tcW w:w="5040" w:type="dxa"/>
            <w:noWrap/>
            <w:vAlign w:val="bottom"/>
            <w:hideMark/>
          </w:tcPr>
          <w:p w14:paraId="05542792" w14:textId="77777777" w:rsidR="00076E63" w:rsidRPr="0085466A" w:rsidRDefault="00076E63">
            <w:pPr>
              <w:spacing w:line="240" w:lineRule="atLeast"/>
              <w:rPr>
                <w:rFonts w:cs="Times New Roman"/>
                <w:sz w:val="20"/>
                <w:szCs w:val="20"/>
              </w:rPr>
            </w:pPr>
          </w:p>
        </w:tc>
        <w:tc>
          <w:tcPr>
            <w:tcW w:w="4320" w:type="dxa"/>
            <w:gridSpan w:val="5"/>
            <w:hideMark/>
          </w:tcPr>
          <w:p w14:paraId="087EB148" w14:textId="6AD8821A" w:rsidR="00076E63" w:rsidRPr="0085466A" w:rsidRDefault="00076E63">
            <w:pPr>
              <w:spacing w:line="240" w:lineRule="atLeast"/>
              <w:jc w:val="center"/>
              <w:rPr>
                <w:rFonts w:cs="Times New Roman"/>
                <w:sz w:val="20"/>
                <w:szCs w:val="20"/>
              </w:rPr>
            </w:pPr>
            <w:r w:rsidRPr="0085466A">
              <w:rPr>
                <w:rFonts w:cs="Times New Roman"/>
                <w:sz w:val="20"/>
                <w:szCs w:val="20"/>
              </w:rPr>
              <w:t>2025</w:t>
            </w:r>
          </w:p>
        </w:tc>
      </w:tr>
      <w:tr w:rsidR="00834226" w:rsidRPr="0085466A" w14:paraId="355735F5" w14:textId="77777777">
        <w:tc>
          <w:tcPr>
            <w:tcW w:w="5040" w:type="dxa"/>
            <w:noWrap/>
            <w:vAlign w:val="bottom"/>
            <w:hideMark/>
          </w:tcPr>
          <w:p w14:paraId="33F6C84A" w14:textId="77777777" w:rsidR="00076E63" w:rsidRPr="0085466A" w:rsidRDefault="00076E63">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1D6E92BB" w14:textId="77777777" w:rsidR="00076E63" w:rsidRPr="0085466A" w:rsidRDefault="00076E63">
            <w:pPr>
              <w:spacing w:line="240" w:lineRule="atLeast"/>
              <w:jc w:val="center"/>
              <w:rPr>
                <w:rFonts w:cs="Times New Roman"/>
                <w:b/>
                <w:bCs/>
                <w:sz w:val="20"/>
                <w:szCs w:val="20"/>
              </w:rPr>
            </w:pPr>
            <w:r w:rsidRPr="0085466A">
              <w:rPr>
                <w:rFonts w:cs="Times New Roman"/>
                <w:b/>
                <w:bCs/>
                <w:sz w:val="20"/>
                <w:szCs w:val="20"/>
              </w:rPr>
              <w:t>Agent</w:t>
            </w:r>
          </w:p>
          <w:p w14:paraId="35FFCD3A" w14:textId="77777777" w:rsidR="00076E63" w:rsidRPr="0085466A" w:rsidRDefault="00076E63">
            <w:pPr>
              <w:spacing w:line="240" w:lineRule="atLeast"/>
              <w:jc w:val="center"/>
              <w:rPr>
                <w:rFonts w:cs="Times New Roman"/>
                <w:sz w:val="20"/>
                <w:szCs w:val="20"/>
              </w:rPr>
            </w:pPr>
            <w:r w:rsidRPr="0085466A">
              <w:rPr>
                <w:rFonts w:cs="Times New Roman"/>
                <w:b/>
                <w:bCs/>
                <w:sz w:val="20"/>
                <w:szCs w:val="20"/>
              </w:rPr>
              <w:t>channel</w:t>
            </w:r>
          </w:p>
        </w:tc>
        <w:tc>
          <w:tcPr>
            <w:tcW w:w="236" w:type="dxa"/>
            <w:noWrap/>
            <w:vAlign w:val="bottom"/>
            <w:hideMark/>
          </w:tcPr>
          <w:p w14:paraId="3170F3E0" w14:textId="77777777" w:rsidR="00076E63" w:rsidRPr="0085466A" w:rsidRDefault="00076E63">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5548AEFE" w14:textId="77777777" w:rsidR="00076E63" w:rsidRPr="0085466A" w:rsidRDefault="00076E63">
            <w:pPr>
              <w:spacing w:line="240" w:lineRule="atLeast"/>
              <w:jc w:val="center"/>
              <w:rPr>
                <w:rFonts w:cs="Times New Roman"/>
                <w:b/>
                <w:bCs/>
                <w:sz w:val="20"/>
                <w:szCs w:val="20"/>
              </w:rPr>
            </w:pPr>
            <w:r w:rsidRPr="0085466A">
              <w:rPr>
                <w:rFonts w:cs="Times New Roman"/>
                <w:b/>
                <w:bCs/>
                <w:sz w:val="20"/>
                <w:szCs w:val="20"/>
              </w:rPr>
              <w:t>Partnership and other channels</w:t>
            </w:r>
          </w:p>
        </w:tc>
        <w:tc>
          <w:tcPr>
            <w:tcW w:w="270" w:type="dxa"/>
          </w:tcPr>
          <w:p w14:paraId="606E1F36" w14:textId="77777777" w:rsidR="00076E63" w:rsidRPr="0085466A" w:rsidRDefault="00076E63">
            <w:pPr>
              <w:spacing w:line="240" w:lineRule="atLeast"/>
              <w:jc w:val="center"/>
              <w:rPr>
                <w:rFonts w:cs="Times New Roman"/>
                <w:sz w:val="20"/>
                <w:szCs w:val="20"/>
              </w:rPr>
            </w:pPr>
          </w:p>
        </w:tc>
        <w:tc>
          <w:tcPr>
            <w:tcW w:w="1260" w:type="dxa"/>
            <w:tcBorders>
              <w:top w:val="nil"/>
              <w:left w:val="nil"/>
              <w:bottom w:val="single" w:sz="4" w:space="0" w:color="auto"/>
              <w:right w:val="nil"/>
            </w:tcBorders>
            <w:noWrap/>
            <w:vAlign w:val="bottom"/>
            <w:hideMark/>
          </w:tcPr>
          <w:p w14:paraId="7BB04BC1" w14:textId="77777777" w:rsidR="00076E63" w:rsidRPr="0085466A" w:rsidRDefault="00076E63">
            <w:pPr>
              <w:spacing w:line="240" w:lineRule="atLeast"/>
              <w:jc w:val="center"/>
              <w:rPr>
                <w:rFonts w:cs="Times New Roman"/>
                <w:b/>
                <w:bCs/>
                <w:sz w:val="20"/>
                <w:szCs w:val="20"/>
              </w:rPr>
            </w:pPr>
            <w:r w:rsidRPr="0085466A">
              <w:rPr>
                <w:rFonts w:cs="Times New Roman"/>
                <w:b/>
                <w:bCs/>
                <w:sz w:val="20"/>
                <w:szCs w:val="20"/>
              </w:rPr>
              <w:t xml:space="preserve">Total </w:t>
            </w:r>
          </w:p>
        </w:tc>
      </w:tr>
      <w:tr w:rsidR="00834226" w:rsidRPr="0085466A" w14:paraId="3D1642DE" w14:textId="77777777">
        <w:tc>
          <w:tcPr>
            <w:tcW w:w="5040" w:type="dxa"/>
            <w:noWrap/>
            <w:vAlign w:val="bottom"/>
            <w:hideMark/>
          </w:tcPr>
          <w:p w14:paraId="6DBDC1CE" w14:textId="77777777" w:rsidR="00076E63" w:rsidRPr="0085466A" w:rsidRDefault="00076E63">
            <w:pPr>
              <w:spacing w:line="240" w:lineRule="atLeast"/>
              <w:rPr>
                <w:rFonts w:cs="Times New Roman"/>
                <w:sz w:val="20"/>
                <w:szCs w:val="20"/>
              </w:rPr>
            </w:pPr>
          </w:p>
        </w:tc>
        <w:tc>
          <w:tcPr>
            <w:tcW w:w="4320" w:type="dxa"/>
            <w:gridSpan w:val="5"/>
            <w:hideMark/>
          </w:tcPr>
          <w:p w14:paraId="23C0F8D2" w14:textId="77777777" w:rsidR="00076E63" w:rsidRPr="0085466A" w:rsidRDefault="00076E63">
            <w:pPr>
              <w:spacing w:line="240" w:lineRule="atLeast"/>
              <w:jc w:val="center"/>
              <w:rPr>
                <w:rFonts w:cs="Times New Roman"/>
                <w:i/>
                <w:iCs/>
                <w:sz w:val="20"/>
                <w:szCs w:val="20"/>
              </w:rPr>
            </w:pPr>
            <w:r w:rsidRPr="0085466A">
              <w:rPr>
                <w:rFonts w:cs="Times New Roman"/>
                <w:i/>
                <w:iCs/>
                <w:sz w:val="20"/>
                <w:szCs w:val="20"/>
              </w:rPr>
              <w:t>(in thousand Baht)</w:t>
            </w:r>
          </w:p>
        </w:tc>
      </w:tr>
      <w:tr w:rsidR="00834226" w:rsidRPr="0085466A" w14:paraId="7CF11D67" w14:textId="77777777">
        <w:trPr>
          <w:trHeight w:val="288"/>
        </w:trPr>
        <w:tc>
          <w:tcPr>
            <w:tcW w:w="5040" w:type="dxa"/>
            <w:noWrap/>
            <w:vAlign w:val="bottom"/>
            <w:hideMark/>
          </w:tcPr>
          <w:p w14:paraId="1A10096E" w14:textId="77777777" w:rsidR="00076E63" w:rsidRPr="0085466A" w:rsidRDefault="00076E63">
            <w:pPr>
              <w:spacing w:line="240" w:lineRule="atLeast"/>
              <w:rPr>
                <w:rFonts w:cs="Times New Roman"/>
                <w:sz w:val="20"/>
                <w:szCs w:val="20"/>
              </w:rPr>
            </w:pPr>
            <w:r w:rsidRPr="0085466A">
              <w:rPr>
                <w:rFonts w:cs="Times New Roman"/>
                <w:sz w:val="20"/>
                <w:szCs w:val="20"/>
              </w:rPr>
              <w:t>Insurance revenue</w:t>
            </w:r>
          </w:p>
        </w:tc>
        <w:tc>
          <w:tcPr>
            <w:tcW w:w="1260" w:type="dxa"/>
            <w:noWrap/>
            <w:vAlign w:val="bottom"/>
          </w:tcPr>
          <w:p w14:paraId="74467F13" w14:textId="5D0920F3" w:rsidR="00076E63" w:rsidRPr="0085466A" w:rsidRDefault="00500958">
            <w:pPr>
              <w:spacing w:line="240" w:lineRule="atLeast"/>
              <w:ind w:left="-108"/>
              <w:jc w:val="right"/>
              <w:rPr>
                <w:rFonts w:cs="Times New Roman"/>
                <w:sz w:val="20"/>
                <w:szCs w:val="20"/>
              </w:rPr>
            </w:pPr>
            <w:r w:rsidRPr="0085466A">
              <w:rPr>
                <w:rFonts w:cs="Times New Roman"/>
                <w:sz w:val="20"/>
                <w:szCs w:val="20"/>
              </w:rPr>
              <w:t>27,365,998</w:t>
            </w:r>
          </w:p>
        </w:tc>
        <w:tc>
          <w:tcPr>
            <w:tcW w:w="236" w:type="dxa"/>
            <w:noWrap/>
          </w:tcPr>
          <w:p w14:paraId="4F85EBFF"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noWrap/>
            <w:vAlign w:val="bottom"/>
          </w:tcPr>
          <w:p w14:paraId="5FBB6549" w14:textId="562022E1" w:rsidR="00076E63" w:rsidRPr="0085466A" w:rsidRDefault="008764C2">
            <w:pPr>
              <w:tabs>
                <w:tab w:val="decimal" w:pos="1454"/>
              </w:tabs>
              <w:spacing w:line="240" w:lineRule="atLeast"/>
              <w:ind w:left="-108"/>
              <w:jc w:val="right"/>
              <w:rPr>
                <w:rFonts w:cs="Times New Roman"/>
                <w:sz w:val="20"/>
                <w:szCs w:val="20"/>
              </w:rPr>
            </w:pPr>
            <w:r w:rsidRPr="0085466A">
              <w:rPr>
                <w:rFonts w:cs="Times New Roman"/>
                <w:sz w:val="20"/>
                <w:szCs w:val="20"/>
              </w:rPr>
              <w:t>8,588,789</w:t>
            </w:r>
          </w:p>
        </w:tc>
        <w:tc>
          <w:tcPr>
            <w:tcW w:w="270" w:type="dxa"/>
          </w:tcPr>
          <w:p w14:paraId="33297E95"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noWrap/>
            <w:vAlign w:val="bottom"/>
          </w:tcPr>
          <w:p w14:paraId="59E9E488" w14:textId="3421DF29" w:rsidR="00076E63" w:rsidRPr="0085466A" w:rsidRDefault="004F2E9F">
            <w:pPr>
              <w:spacing w:line="240" w:lineRule="atLeast"/>
              <w:jc w:val="right"/>
              <w:rPr>
                <w:rFonts w:cs="Times New Roman"/>
                <w:sz w:val="20"/>
                <w:szCs w:val="20"/>
              </w:rPr>
            </w:pPr>
            <w:r w:rsidRPr="0085466A">
              <w:rPr>
                <w:rFonts w:cs="Times New Roman"/>
                <w:sz w:val="20"/>
                <w:szCs w:val="20"/>
              </w:rPr>
              <w:t>35,954,787</w:t>
            </w:r>
          </w:p>
        </w:tc>
      </w:tr>
      <w:tr w:rsidR="00834226" w:rsidRPr="0085466A" w14:paraId="6D7C6C5A" w14:textId="77777777">
        <w:trPr>
          <w:trHeight w:val="288"/>
        </w:trPr>
        <w:tc>
          <w:tcPr>
            <w:tcW w:w="5040" w:type="dxa"/>
            <w:noWrap/>
            <w:vAlign w:val="bottom"/>
            <w:hideMark/>
          </w:tcPr>
          <w:p w14:paraId="4901FD1E" w14:textId="77777777" w:rsidR="00076E63" w:rsidRPr="0085466A" w:rsidRDefault="00076E63">
            <w:pPr>
              <w:spacing w:line="240" w:lineRule="atLeast"/>
              <w:rPr>
                <w:rFonts w:cs="Times New Roman"/>
                <w:sz w:val="20"/>
                <w:szCs w:val="20"/>
              </w:rPr>
            </w:pPr>
            <w:r w:rsidRPr="0085466A">
              <w:rPr>
                <w:rFonts w:cs="Times New Roman"/>
                <w:sz w:val="20"/>
                <w:szCs w:val="20"/>
              </w:rPr>
              <w:t>Insurance service expense</w:t>
            </w:r>
          </w:p>
        </w:tc>
        <w:tc>
          <w:tcPr>
            <w:tcW w:w="1260" w:type="dxa"/>
            <w:noWrap/>
            <w:vAlign w:val="bottom"/>
          </w:tcPr>
          <w:p w14:paraId="6C5835BF" w14:textId="22923B03" w:rsidR="00076E63" w:rsidRPr="0085466A" w:rsidRDefault="0027450A" w:rsidP="004A2474">
            <w:pPr>
              <w:spacing w:line="240" w:lineRule="atLeast"/>
              <w:ind w:right="-56"/>
              <w:jc w:val="right"/>
              <w:rPr>
                <w:rFonts w:cs="Times New Roman"/>
                <w:sz w:val="20"/>
                <w:szCs w:val="20"/>
              </w:rPr>
            </w:pPr>
            <w:r w:rsidRPr="0085466A">
              <w:rPr>
                <w:rFonts w:cs="Times New Roman"/>
                <w:sz w:val="20"/>
                <w:szCs w:val="20"/>
              </w:rPr>
              <w:t>(16,905,555)</w:t>
            </w:r>
          </w:p>
        </w:tc>
        <w:tc>
          <w:tcPr>
            <w:tcW w:w="236" w:type="dxa"/>
            <w:noWrap/>
          </w:tcPr>
          <w:p w14:paraId="0F12D607" w14:textId="77777777" w:rsidR="00076E63" w:rsidRPr="0085466A" w:rsidRDefault="00076E63" w:rsidP="004A2474">
            <w:pPr>
              <w:tabs>
                <w:tab w:val="decimal" w:pos="1092"/>
              </w:tabs>
              <w:spacing w:line="240" w:lineRule="atLeast"/>
              <w:ind w:right="-56"/>
              <w:rPr>
                <w:rFonts w:cs="Times New Roman"/>
                <w:sz w:val="20"/>
                <w:szCs w:val="20"/>
              </w:rPr>
            </w:pPr>
          </w:p>
        </w:tc>
        <w:tc>
          <w:tcPr>
            <w:tcW w:w="1294" w:type="dxa"/>
            <w:noWrap/>
            <w:vAlign w:val="bottom"/>
          </w:tcPr>
          <w:p w14:paraId="60A984E9" w14:textId="5365121D" w:rsidR="00076E63" w:rsidRPr="0085466A" w:rsidRDefault="00E56376" w:rsidP="004A2474">
            <w:pPr>
              <w:spacing w:line="240" w:lineRule="atLeast"/>
              <w:ind w:right="-56"/>
              <w:jc w:val="right"/>
              <w:rPr>
                <w:rFonts w:cs="Times New Roman"/>
                <w:sz w:val="20"/>
                <w:szCs w:val="20"/>
              </w:rPr>
            </w:pPr>
            <w:r w:rsidRPr="0085466A">
              <w:rPr>
                <w:rFonts w:cs="Times New Roman"/>
                <w:sz w:val="20"/>
                <w:szCs w:val="20"/>
              </w:rPr>
              <w:t>(5,945,290)</w:t>
            </w:r>
          </w:p>
        </w:tc>
        <w:tc>
          <w:tcPr>
            <w:tcW w:w="270" w:type="dxa"/>
          </w:tcPr>
          <w:p w14:paraId="625CCB97" w14:textId="77777777" w:rsidR="00076E63" w:rsidRPr="0085466A" w:rsidRDefault="00076E63">
            <w:pPr>
              <w:tabs>
                <w:tab w:val="decimal" w:pos="1092"/>
              </w:tabs>
              <w:spacing w:line="240" w:lineRule="atLeast"/>
              <w:ind w:left="-108" w:right="-56"/>
              <w:rPr>
                <w:rFonts w:cs="Times New Roman"/>
                <w:sz w:val="20"/>
                <w:szCs w:val="20"/>
              </w:rPr>
            </w:pPr>
          </w:p>
        </w:tc>
        <w:tc>
          <w:tcPr>
            <w:tcW w:w="1260" w:type="dxa"/>
            <w:noWrap/>
            <w:vAlign w:val="bottom"/>
          </w:tcPr>
          <w:p w14:paraId="1CFB3DBE" w14:textId="40B9161C" w:rsidR="00076E63" w:rsidRPr="0085466A" w:rsidRDefault="004F2E9F" w:rsidP="004273EE">
            <w:pPr>
              <w:spacing w:line="240" w:lineRule="atLeast"/>
              <w:ind w:right="-56"/>
              <w:jc w:val="right"/>
              <w:rPr>
                <w:rFonts w:cs="Times New Roman"/>
                <w:sz w:val="20"/>
                <w:szCs w:val="20"/>
              </w:rPr>
            </w:pPr>
            <w:r w:rsidRPr="0085466A">
              <w:rPr>
                <w:rFonts w:cs="Times New Roman"/>
                <w:sz w:val="20"/>
                <w:szCs w:val="20"/>
              </w:rPr>
              <w:t>(22,850,845)</w:t>
            </w:r>
          </w:p>
        </w:tc>
      </w:tr>
      <w:tr w:rsidR="00834226" w:rsidRPr="0085466A" w14:paraId="2D0B71A8" w14:textId="77777777">
        <w:trPr>
          <w:trHeight w:val="288"/>
        </w:trPr>
        <w:tc>
          <w:tcPr>
            <w:tcW w:w="5040" w:type="dxa"/>
            <w:noWrap/>
            <w:vAlign w:val="bottom"/>
            <w:hideMark/>
          </w:tcPr>
          <w:p w14:paraId="595599BA" w14:textId="77777777" w:rsidR="00076E63" w:rsidRPr="0085466A" w:rsidRDefault="00076E63">
            <w:pPr>
              <w:spacing w:line="240" w:lineRule="atLeast"/>
              <w:rPr>
                <w:rFonts w:cs="Times New Roman"/>
                <w:sz w:val="20"/>
                <w:szCs w:val="20"/>
              </w:rPr>
            </w:pPr>
            <w:r w:rsidRPr="0085466A">
              <w:rPr>
                <w:rFonts w:cs="Times New Roman"/>
                <w:sz w:val="20"/>
                <w:szCs w:val="20"/>
              </w:rPr>
              <w:t>Net income (expense) from reinsurance contracts held</w:t>
            </w:r>
          </w:p>
        </w:tc>
        <w:tc>
          <w:tcPr>
            <w:tcW w:w="1260" w:type="dxa"/>
            <w:noWrap/>
            <w:vAlign w:val="bottom"/>
          </w:tcPr>
          <w:p w14:paraId="43F7571A" w14:textId="01D87DAA" w:rsidR="00076E63" w:rsidRPr="0085466A" w:rsidRDefault="0027450A">
            <w:pPr>
              <w:spacing w:line="240" w:lineRule="atLeast"/>
              <w:ind w:left="-108"/>
              <w:jc w:val="right"/>
              <w:rPr>
                <w:rFonts w:cstheme="minorBidi"/>
                <w:sz w:val="20"/>
                <w:szCs w:val="20"/>
                <w:cs/>
              </w:rPr>
            </w:pPr>
            <w:r w:rsidRPr="0085466A">
              <w:rPr>
                <w:rFonts w:cs="Times New Roman"/>
                <w:sz w:val="20"/>
                <w:szCs w:val="20"/>
              </w:rPr>
              <w:t>3,877</w:t>
            </w:r>
          </w:p>
        </w:tc>
        <w:tc>
          <w:tcPr>
            <w:tcW w:w="236" w:type="dxa"/>
            <w:noWrap/>
          </w:tcPr>
          <w:p w14:paraId="02D554D2" w14:textId="77777777" w:rsidR="00076E63" w:rsidRPr="0085466A" w:rsidRDefault="00076E63">
            <w:pPr>
              <w:tabs>
                <w:tab w:val="decimal" w:pos="1092"/>
              </w:tabs>
              <w:spacing w:line="240" w:lineRule="atLeast"/>
              <w:ind w:left="-108" w:right="-56"/>
              <w:rPr>
                <w:rFonts w:cs="Times New Roman"/>
                <w:sz w:val="20"/>
                <w:szCs w:val="20"/>
              </w:rPr>
            </w:pPr>
          </w:p>
        </w:tc>
        <w:tc>
          <w:tcPr>
            <w:tcW w:w="1294" w:type="dxa"/>
            <w:noWrap/>
            <w:vAlign w:val="bottom"/>
          </w:tcPr>
          <w:p w14:paraId="4D239DA2" w14:textId="1BA5A873" w:rsidR="00076E63" w:rsidRPr="0085466A" w:rsidRDefault="00E56376" w:rsidP="004A2474">
            <w:pPr>
              <w:spacing w:line="240" w:lineRule="atLeast"/>
              <w:ind w:right="-56"/>
              <w:jc w:val="right"/>
              <w:rPr>
                <w:rFonts w:cs="Times New Roman"/>
                <w:sz w:val="20"/>
                <w:szCs w:val="20"/>
              </w:rPr>
            </w:pPr>
            <w:r w:rsidRPr="0085466A">
              <w:rPr>
                <w:rFonts w:cs="Times New Roman"/>
                <w:sz w:val="20"/>
                <w:szCs w:val="20"/>
              </w:rPr>
              <w:t>(54,274)</w:t>
            </w:r>
          </w:p>
        </w:tc>
        <w:tc>
          <w:tcPr>
            <w:tcW w:w="270" w:type="dxa"/>
          </w:tcPr>
          <w:p w14:paraId="6A63232C" w14:textId="77777777" w:rsidR="00076E63" w:rsidRPr="0085466A" w:rsidRDefault="00076E63">
            <w:pPr>
              <w:tabs>
                <w:tab w:val="decimal" w:pos="1092"/>
              </w:tabs>
              <w:spacing w:line="240" w:lineRule="atLeast"/>
              <w:ind w:left="-108" w:right="-56"/>
              <w:rPr>
                <w:rFonts w:cs="Times New Roman"/>
                <w:sz w:val="20"/>
                <w:szCs w:val="20"/>
              </w:rPr>
            </w:pPr>
          </w:p>
        </w:tc>
        <w:tc>
          <w:tcPr>
            <w:tcW w:w="1260" w:type="dxa"/>
            <w:noWrap/>
            <w:vAlign w:val="bottom"/>
          </w:tcPr>
          <w:p w14:paraId="78493F39" w14:textId="78B35CAE" w:rsidR="00076E63" w:rsidRPr="0085466A" w:rsidRDefault="00216F7A" w:rsidP="004273EE">
            <w:pPr>
              <w:spacing w:line="240" w:lineRule="atLeast"/>
              <w:ind w:right="-56"/>
              <w:jc w:val="right"/>
              <w:rPr>
                <w:rFonts w:cs="Times New Roman"/>
                <w:sz w:val="20"/>
                <w:szCs w:val="20"/>
              </w:rPr>
            </w:pPr>
            <w:r w:rsidRPr="0085466A">
              <w:rPr>
                <w:rFonts w:cs="Times New Roman"/>
                <w:sz w:val="20"/>
                <w:szCs w:val="20"/>
              </w:rPr>
              <w:t>(50,397)</w:t>
            </w:r>
          </w:p>
        </w:tc>
      </w:tr>
      <w:tr w:rsidR="00834226" w:rsidRPr="0085466A" w14:paraId="7C6F9ED3" w14:textId="77777777">
        <w:trPr>
          <w:trHeight w:val="288"/>
        </w:trPr>
        <w:tc>
          <w:tcPr>
            <w:tcW w:w="5040" w:type="dxa"/>
            <w:noWrap/>
            <w:vAlign w:val="bottom"/>
            <w:hideMark/>
          </w:tcPr>
          <w:p w14:paraId="2B140EED" w14:textId="77777777" w:rsidR="00076E63" w:rsidRPr="0085466A" w:rsidRDefault="00076E63">
            <w:pPr>
              <w:spacing w:line="240" w:lineRule="atLeast"/>
              <w:rPr>
                <w:rFonts w:cs="Times New Roman"/>
                <w:b/>
                <w:bCs/>
                <w:sz w:val="20"/>
                <w:szCs w:val="20"/>
              </w:rPr>
            </w:pPr>
            <w:r w:rsidRPr="0085466A">
              <w:rPr>
                <w:rFonts w:cs="Times New Roman"/>
                <w:b/>
                <w:bCs/>
                <w:sz w:val="20"/>
                <w:szCs w:val="20"/>
              </w:rPr>
              <w:t>Insurance service result</w:t>
            </w:r>
          </w:p>
        </w:tc>
        <w:tc>
          <w:tcPr>
            <w:tcW w:w="1260" w:type="dxa"/>
            <w:tcBorders>
              <w:top w:val="single" w:sz="4" w:space="0" w:color="auto"/>
              <w:left w:val="nil"/>
              <w:right w:val="nil"/>
            </w:tcBorders>
            <w:noWrap/>
            <w:vAlign w:val="bottom"/>
          </w:tcPr>
          <w:p w14:paraId="3B8D6C38" w14:textId="14E85FF0" w:rsidR="00076E63" w:rsidRPr="0085466A" w:rsidRDefault="00FE32E9">
            <w:pPr>
              <w:spacing w:line="240" w:lineRule="atLeast"/>
              <w:ind w:left="-108"/>
              <w:jc w:val="right"/>
              <w:rPr>
                <w:rFonts w:cs="Times New Roman"/>
                <w:b/>
                <w:bCs/>
                <w:sz w:val="20"/>
                <w:szCs w:val="20"/>
              </w:rPr>
            </w:pPr>
            <w:r w:rsidRPr="0085466A">
              <w:rPr>
                <w:rFonts w:cs="Times New Roman"/>
                <w:b/>
                <w:bCs/>
                <w:sz w:val="20"/>
                <w:szCs w:val="20"/>
                <w:cs/>
              </w:rPr>
              <w:t>10</w:t>
            </w:r>
            <w:r w:rsidRPr="0085466A">
              <w:rPr>
                <w:rFonts w:cs="Times New Roman"/>
                <w:b/>
                <w:bCs/>
                <w:sz w:val="20"/>
                <w:szCs w:val="20"/>
              </w:rPr>
              <w:t>,</w:t>
            </w:r>
            <w:r w:rsidRPr="0085466A">
              <w:rPr>
                <w:rFonts w:cs="Times New Roman"/>
                <w:b/>
                <w:bCs/>
                <w:sz w:val="20"/>
                <w:szCs w:val="20"/>
                <w:cs/>
              </w:rPr>
              <w:t>464</w:t>
            </w:r>
            <w:r w:rsidRPr="0085466A">
              <w:rPr>
                <w:rFonts w:cs="Times New Roman"/>
                <w:b/>
                <w:bCs/>
                <w:sz w:val="20"/>
                <w:szCs w:val="20"/>
              </w:rPr>
              <w:t>,</w:t>
            </w:r>
            <w:r w:rsidRPr="0085466A">
              <w:rPr>
                <w:rFonts w:cs="Times New Roman"/>
                <w:b/>
                <w:bCs/>
                <w:sz w:val="20"/>
                <w:szCs w:val="20"/>
                <w:cs/>
              </w:rPr>
              <w:t>320</w:t>
            </w:r>
          </w:p>
        </w:tc>
        <w:tc>
          <w:tcPr>
            <w:tcW w:w="236" w:type="dxa"/>
            <w:noWrap/>
          </w:tcPr>
          <w:p w14:paraId="3B7D7D2E" w14:textId="77777777" w:rsidR="00076E63" w:rsidRPr="0085466A" w:rsidRDefault="00076E63">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58382992" w14:textId="17A795B7" w:rsidR="00076E63" w:rsidRPr="0085466A" w:rsidRDefault="00E56376">
            <w:pPr>
              <w:tabs>
                <w:tab w:val="decimal" w:pos="1454"/>
              </w:tabs>
              <w:spacing w:line="240" w:lineRule="atLeast"/>
              <w:ind w:left="-108"/>
              <w:jc w:val="right"/>
              <w:rPr>
                <w:rFonts w:cs="Times New Roman"/>
                <w:b/>
                <w:bCs/>
                <w:sz w:val="20"/>
                <w:szCs w:val="20"/>
              </w:rPr>
            </w:pPr>
            <w:r w:rsidRPr="0085466A">
              <w:rPr>
                <w:rFonts w:cs="Times New Roman"/>
                <w:b/>
                <w:bCs/>
                <w:sz w:val="20"/>
                <w:szCs w:val="20"/>
              </w:rPr>
              <w:t>2,589,225</w:t>
            </w:r>
          </w:p>
        </w:tc>
        <w:tc>
          <w:tcPr>
            <w:tcW w:w="270" w:type="dxa"/>
          </w:tcPr>
          <w:p w14:paraId="7D9FBA66" w14:textId="77777777" w:rsidR="00076E63" w:rsidRPr="0085466A" w:rsidRDefault="00076E63">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73BEDEA0" w14:textId="49EFD5B6" w:rsidR="00076E63" w:rsidRPr="0085466A" w:rsidRDefault="00216F7A">
            <w:pPr>
              <w:spacing w:line="240" w:lineRule="atLeast"/>
              <w:jc w:val="right"/>
              <w:rPr>
                <w:rFonts w:cs="Times New Roman"/>
                <w:b/>
                <w:bCs/>
                <w:sz w:val="20"/>
                <w:szCs w:val="20"/>
              </w:rPr>
            </w:pPr>
            <w:r w:rsidRPr="0085466A">
              <w:rPr>
                <w:rFonts w:cs="Times New Roman"/>
                <w:b/>
                <w:bCs/>
                <w:sz w:val="20"/>
                <w:szCs w:val="20"/>
              </w:rPr>
              <w:t>13,053,545</w:t>
            </w:r>
          </w:p>
        </w:tc>
      </w:tr>
      <w:tr w:rsidR="00834226" w:rsidRPr="0085466A" w14:paraId="05D3C0E6" w14:textId="77777777">
        <w:trPr>
          <w:trHeight w:val="288"/>
        </w:trPr>
        <w:tc>
          <w:tcPr>
            <w:tcW w:w="5040" w:type="dxa"/>
            <w:noWrap/>
            <w:vAlign w:val="bottom"/>
          </w:tcPr>
          <w:p w14:paraId="612D0AD9" w14:textId="77777777" w:rsidR="00076E63" w:rsidRPr="0085466A" w:rsidRDefault="00076E63">
            <w:pPr>
              <w:spacing w:line="240" w:lineRule="atLeast"/>
              <w:rPr>
                <w:rFonts w:cs="Times New Roman"/>
                <w:sz w:val="20"/>
                <w:szCs w:val="20"/>
              </w:rPr>
            </w:pPr>
            <w:r w:rsidRPr="0085466A">
              <w:rPr>
                <w:rFonts w:cs="Times New Roman"/>
                <w:sz w:val="20"/>
                <w:szCs w:val="20"/>
              </w:rPr>
              <w:t>Investment income</w:t>
            </w:r>
          </w:p>
        </w:tc>
        <w:tc>
          <w:tcPr>
            <w:tcW w:w="1260" w:type="dxa"/>
            <w:tcBorders>
              <w:top w:val="nil"/>
              <w:left w:val="nil"/>
              <w:right w:val="nil"/>
            </w:tcBorders>
            <w:noWrap/>
            <w:vAlign w:val="bottom"/>
          </w:tcPr>
          <w:p w14:paraId="18060CF6" w14:textId="1D343CD7" w:rsidR="00076E63" w:rsidRPr="0085466A" w:rsidRDefault="00983130">
            <w:pPr>
              <w:spacing w:line="240" w:lineRule="atLeast"/>
              <w:ind w:left="-108"/>
              <w:jc w:val="right"/>
              <w:rPr>
                <w:rFonts w:cs="Times New Roman"/>
                <w:sz w:val="20"/>
                <w:szCs w:val="20"/>
                <w:lang w:val="en-US"/>
              </w:rPr>
            </w:pPr>
            <w:r w:rsidRPr="0085466A">
              <w:rPr>
                <w:rFonts w:cs="Times New Roman"/>
                <w:sz w:val="20"/>
                <w:szCs w:val="20"/>
                <w:cs/>
              </w:rPr>
              <w:t>12</w:t>
            </w:r>
            <w:r w:rsidRPr="0085466A">
              <w:rPr>
                <w:rFonts w:cs="Times New Roman"/>
                <w:sz w:val="20"/>
                <w:szCs w:val="20"/>
              </w:rPr>
              <w:t>,</w:t>
            </w:r>
            <w:r w:rsidRPr="0085466A">
              <w:rPr>
                <w:rFonts w:cs="Times New Roman"/>
                <w:sz w:val="20"/>
                <w:szCs w:val="20"/>
                <w:cs/>
              </w:rPr>
              <w:t>773</w:t>
            </w:r>
            <w:r w:rsidRPr="0085466A">
              <w:rPr>
                <w:rFonts w:cs="Times New Roman"/>
                <w:sz w:val="20"/>
                <w:szCs w:val="20"/>
              </w:rPr>
              <w:t>,</w:t>
            </w:r>
            <w:r w:rsidRPr="0085466A">
              <w:rPr>
                <w:rFonts w:cs="Times New Roman"/>
                <w:sz w:val="20"/>
                <w:szCs w:val="20"/>
                <w:cs/>
              </w:rPr>
              <w:t>946</w:t>
            </w:r>
          </w:p>
        </w:tc>
        <w:tc>
          <w:tcPr>
            <w:tcW w:w="236" w:type="dxa"/>
            <w:noWrap/>
          </w:tcPr>
          <w:p w14:paraId="3B2C02F3"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2279E5FE" w14:textId="09C4A4A9" w:rsidR="00076E63" w:rsidRPr="0085466A" w:rsidRDefault="00A3077F">
            <w:pPr>
              <w:tabs>
                <w:tab w:val="decimal" w:pos="1454"/>
              </w:tabs>
              <w:spacing w:line="240" w:lineRule="atLeast"/>
              <w:ind w:left="-108"/>
              <w:jc w:val="right"/>
              <w:rPr>
                <w:rFonts w:cs="Times New Roman"/>
                <w:sz w:val="20"/>
                <w:szCs w:val="20"/>
              </w:rPr>
            </w:pPr>
            <w:r w:rsidRPr="0085466A">
              <w:rPr>
                <w:rFonts w:cs="Times New Roman"/>
                <w:sz w:val="20"/>
                <w:szCs w:val="20"/>
              </w:rPr>
              <w:t>5,275,167</w:t>
            </w:r>
          </w:p>
        </w:tc>
        <w:tc>
          <w:tcPr>
            <w:tcW w:w="270" w:type="dxa"/>
          </w:tcPr>
          <w:p w14:paraId="39790037"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720A07A2" w14:textId="4DE50E29" w:rsidR="00076E63" w:rsidRPr="0085466A" w:rsidRDefault="00216F7A">
            <w:pPr>
              <w:spacing w:line="240" w:lineRule="atLeast"/>
              <w:jc w:val="right"/>
              <w:rPr>
                <w:rFonts w:cs="Times New Roman"/>
                <w:sz w:val="20"/>
                <w:szCs w:val="20"/>
              </w:rPr>
            </w:pPr>
            <w:r w:rsidRPr="0085466A">
              <w:rPr>
                <w:rFonts w:cs="Times New Roman"/>
                <w:sz w:val="20"/>
                <w:szCs w:val="20"/>
              </w:rPr>
              <w:t>18,049,113</w:t>
            </w:r>
          </w:p>
        </w:tc>
      </w:tr>
      <w:tr w:rsidR="00834226" w:rsidRPr="0085466A" w14:paraId="48468B9F" w14:textId="77777777">
        <w:trPr>
          <w:trHeight w:val="288"/>
        </w:trPr>
        <w:tc>
          <w:tcPr>
            <w:tcW w:w="5040" w:type="dxa"/>
            <w:noWrap/>
            <w:vAlign w:val="bottom"/>
          </w:tcPr>
          <w:p w14:paraId="279BF286" w14:textId="77777777" w:rsidR="00076E63" w:rsidRPr="0085466A" w:rsidRDefault="00076E63">
            <w:pPr>
              <w:spacing w:line="240" w:lineRule="atLeast"/>
              <w:rPr>
                <w:rFonts w:cs="Times New Roman"/>
                <w:sz w:val="20"/>
                <w:szCs w:val="20"/>
              </w:rPr>
            </w:pPr>
            <w:r w:rsidRPr="0085466A">
              <w:rPr>
                <w:rFonts w:cs="Times New Roman"/>
                <w:sz w:val="20"/>
                <w:szCs w:val="20"/>
              </w:rPr>
              <w:t>Gain (loss) on financial instruments</w:t>
            </w:r>
          </w:p>
        </w:tc>
        <w:tc>
          <w:tcPr>
            <w:tcW w:w="1260" w:type="dxa"/>
            <w:tcBorders>
              <w:top w:val="nil"/>
              <w:left w:val="nil"/>
              <w:right w:val="nil"/>
            </w:tcBorders>
            <w:noWrap/>
            <w:vAlign w:val="bottom"/>
          </w:tcPr>
          <w:p w14:paraId="24B3D6A6" w14:textId="2D768279" w:rsidR="00076E63" w:rsidRPr="0085466A" w:rsidRDefault="00983130">
            <w:pPr>
              <w:spacing w:line="240" w:lineRule="atLeast"/>
              <w:ind w:left="-108"/>
              <w:jc w:val="right"/>
              <w:rPr>
                <w:rFonts w:cs="Times New Roman"/>
                <w:sz w:val="20"/>
                <w:szCs w:val="20"/>
              </w:rPr>
            </w:pPr>
            <w:r w:rsidRPr="0085466A">
              <w:rPr>
                <w:rFonts w:cs="Times New Roman"/>
                <w:sz w:val="20"/>
                <w:szCs w:val="20"/>
              </w:rPr>
              <w:t>1,014,666</w:t>
            </w:r>
          </w:p>
        </w:tc>
        <w:tc>
          <w:tcPr>
            <w:tcW w:w="236" w:type="dxa"/>
            <w:noWrap/>
          </w:tcPr>
          <w:p w14:paraId="223E5B39"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4D3E6708" w14:textId="209EE1D2" w:rsidR="00076E63" w:rsidRPr="0085466A" w:rsidRDefault="00A3077F">
            <w:pPr>
              <w:tabs>
                <w:tab w:val="decimal" w:pos="1454"/>
              </w:tabs>
              <w:spacing w:line="240" w:lineRule="atLeast"/>
              <w:ind w:left="-108"/>
              <w:jc w:val="right"/>
              <w:rPr>
                <w:rFonts w:cs="Times New Roman"/>
                <w:sz w:val="20"/>
                <w:szCs w:val="20"/>
              </w:rPr>
            </w:pPr>
            <w:r w:rsidRPr="0085466A">
              <w:rPr>
                <w:rFonts w:cs="Times New Roman"/>
                <w:sz w:val="20"/>
                <w:szCs w:val="20"/>
              </w:rPr>
              <w:t>364,695</w:t>
            </w:r>
          </w:p>
        </w:tc>
        <w:tc>
          <w:tcPr>
            <w:tcW w:w="270" w:type="dxa"/>
          </w:tcPr>
          <w:p w14:paraId="6E038920"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18B08E0F" w14:textId="5F3E2E07" w:rsidR="00076E63" w:rsidRPr="0085466A" w:rsidRDefault="00216F7A">
            <w:pPr>
              <w:spacing w:line="240" w:lineRule="atLeast"/>
              <w:jc w:val="right"/>
              <w:rPr>
                <w:rFonts w:cs="Times New Roman"/>
                <w:sz w:val="20"/>
                <w:szCs w:val="20"/>
              </w:rPr>
            </w:pPr>
            <w:r w:rsidRPr="0085466A">
              <w:rPr>
                <w:rFonts w:cs="Times New Roman"/>
                <w:sz w:val="20"/>
                <w:szCs w:val="20"/>
              </w:rPr>
              <w:t>1,379,361</w:t>
            </w:r>
          </w:p>
        </w:tc>
      </w:tr>
      <w:tr w:rsidR="00834226" w:rsidRPr="0085466A" w14:paraId="20670A12" w14:textId="77777777">
        <w:trPr>
          <w:trHeight w:val="288"/>
        </w:trPr>
        <w:tc>
          <w:tcPr>
            <w:tcW w:w="5040" w:type="dxa"/>
            <w:noWrap/>
            <w:vAlign w:val="bottom"/>
          </w:tcPr>
          <w:p w14:paraId="5567391D" w14:textId="77777777" w:rsidR="00076E63" w:rsidRPr="0085466A" w:rsidRDefault="00076E63">
            <w:pPr>
              <w:spacing w:line="240" w:lineRule="atLeast"/>
              <w:rPr>
                <w:rFonts w:cs="Times New Roman"/>
                <w:sz w:val="20"/>
                <w:szCs w:val="20"/>
              </w:rPr>
            </w:pPr>
            <w:r w:rsidRPr="0085466A">
              <w:rPr>
                <w:rFonts w:cs="Times New Roman"/>
                <w:sz w:val="20"/>
                <w:szCs w:val="20"/>
              </w:rPr>
              <w:t xml:space="preserve">Gain (loss) on fair value and foreign exchange    </w:t>
            </w:r>
          </w:p>
          <w:p w14:paraId="7406EC04" w14:textId="77777777" w:rsidR="00076E63" w:rsidRPr="0085466A" w:rsidRDefault="00076E63">
            <w:pPr>
              <w:spacing w:line="240" w:lineRule="atLeast"/>
              <w:rPr>
                <w:rFonts w:cs="Times New Roman"/>
                <w:sz w:val="20"/>
                <w:szCs w:val="20"/>
              </w:rPr>
            </w:pPr>
            <w:r w:rsidRPr="0085466A">
              <w:rPr>
                <w:rFonts w:cs="Times New Roman"/>
                <w:sz w:val="20"/>
                <w:szCs w:val="20"/>
              </w:rPr>
              <w:t xml:space="preserve">   remeasurement to financial instruments</w:t>
            </w:r>
          </w:p>
        </w:tc>
        <w:tc>
          <w:tcPr>
            <w:tcW w:w="1260" w:type="dxa"/>
            <w:tcBorders>
              <w:top w:val="nil"/>
              <w:left w:val="nil"/>
              <w:right w:val="nil"/>
            </w:tcBorders>
            <w:noWrap/>
            <w:vAlign w:val="bottom"/>
          </w:tcPr>
          <w:p w14:paraId="48995787" w14:textId="5BEF0A31" w:rsidR="00076E63" w:rsidRPr="0085466A" w:rsidRDefault="00983130" w:rsidP="004A2474">
            <w:pPr>
              <w:spacing w:line="240" w:lineRule="atLeast"/>
              <w:ind w:right="-56"/>
              <w:jc w:val="right"/>
              <w:rPr>
                <w:rFonts w:cs="Times New Roman"/>
                <w:sz w:val="20"/>
                <w:szCs w:val="20"/>
                <w:cs/>
              </w:rPr>
            </w:pPr>
            <w:r w:rsidRPr="0085466A">
              <w:rPr>
                <w:rFonts w:cs="Times New Roman"/>
                <w:sz w:val="20"/>
                <w:szCs w:val="20"/>
              </w:rPr>
              <w:t>(146,285)</w:t>
            </w:r>
          </w:p>
        </w:tc>
        <w:tc>
          <w:tcPr>
            <w:tcW w:w="236" w:type="dxa"/>
            <w:noWrap/>
          </w:tcPr>
          <w:p w14:paraId="3DBFBC78"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7FAE2D0B" w14:textId="7099DD4A" w:rsidR="00076E63" w:rsidRPr="0085466A" w:rsidRDefault="00A3077F" w:rsidP="004A2474">
            <w:pPr>
              <w:spacing w:line="240" w:lineRule="atLeast"/>
              <w:ind w:right="-56"/>
              <w:jc w:val="right"/>
              <w:rPr>
                <w:rFonts w:cs="Times New Roman"/>
                <w:sz w:val="20"/>
                <w:szCs w:val="20"/>
              </w:rPr>
            </w:pPr>
            <w:r w:rsidRPr="0085466A">
              <w:rPr>
                <w:rFonts w:cs="Times New Roman"/>
                <w:sz w:val="20"/>
                <w:szCs w:val="20"/>
              </w:rPr>
              <w:t>(52,465)</w:t>
            </w:r>
          </w:p>
        </w:tc>
        <w:tc>
          <w:tcPr>
            <w:tcW w:w="270" w:type="dxa"/>
          </w:tcPr>
          <w:p w14:paraId="5802FCF3"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05AEDD28" w14:textId="106F297D" w:rsidR="00076E63" w:rsidRPr="0085466A" w:rsidRDefault="00216F7A" w:rsidP="004273EE">
            <w:pPr>
              <w:spacing w:line="240" w:lineRule="atLeast"/>
              <w:ind w:right="-56"/>
              <w:jc w:val="right"/>
              <w:rPr>
                <w:rFonts w:cs="Times New Roman"/>
                <w:sz w:val="20"/>
                <w:szCs w:val="20"/>
              </w:rPr>
            </w:pPr>
            <w:r w:rsidRPr="0085466A">
              <w:rPr>
                <w:rFonts w:cs="Times New Roman"/>
                <w:sz w:val="20"/>
                <w:szCs w:val="20"/>
              </w:rPr>
              <w:t>(198,750)</w:t>
            </w:r>
          </w:p>
        </w:tc>
      </w:tr>
      <w:tr w:rsidR="00834226" w:rsidRPr="0085466A" w14:paraId="0C272844" w14:textId="77777777">
        <w:trPr>
          <w:trHeight w:val="288"/>
        </w:trPr>
        <w:tc>
          <w:tcPr>
            <w:tcW w:w="5040" w:type="dxa"/>
            <w:noWrap/>
            <w:vAlign w:val="bottom"/>
          </w:tcPr>
          <w:p w14:paraId="2BFA1368" w14:textId="77777777" w:rsidR="00076E63" w:rsidRPr="0085466A" w:rsidRDefault="00076E63">
            <w:pPr>
              <w:spacing w:line="240" w:lineRule="atLeast"/>
              <w:rPr>
                <w:rFonts w:cs="Cordia New"/>
                <w:sz w:val="20"/>
                <w:szCs w:val="25"/>
              </w:rPr>
            </w:pPr>
            <w:r w:rsidRPr="0085466A">
              <w:rPr>
                <w:rFonts w:cs="Cordia New"/>
                <w:sz w:val="20"/>
                <w:szCs w:val="20"/>
              </w:rPr>
              <w:t>Expected credit (loss) reversal</w:t>
            </w:r>
          </w:p>
        </w:tc>
        <w:tc>
          <w:tcPr>
            <w:tcW w:w="1260" w:type="dxa"/>
            <w:tcBorders>
              <w:top w:val="nil"/>
              <w:left w:val="nil"/>
              <w:bottom w:val="single" w:sz="4" w:space="0" w:color="auto"/>
              <w:right w:val="nil"/>
            </w:tcBorders>
            <w:noWrap/>
            <w:vAlign w:val="bottom"/>
          </w:tcPr>
          <w:p w14:paraId="33C73F78" w14:textId="0B40FEF5" w:rsidR="00076E63" w:rsidRPr="0085466A" w:rsidRDefault="00CD0B67">
            <w:pPr>
              <w:spacing w:line="240" w:lineRule="atLeast"/>
              <w:ind w:left="-108"/>
              <w:jc w:val="right"/>
              <w:rPr>
                <w:rFonts w:cs="Times New Roman"/>
                <w:sz w:val="20"/>
                <w:szCs w:val="20"/>
              </w:rPr>
            </w:pPr>
            <w:r w:rsidRPr="0085466A">
              <w:rPr>
                <w:rFonts w:cs="Times New Roman"/>
                <w:sz w:val="20"/>
                <w:szCs w:val="20"/>
              </w:rPr>
              <w:t>39,610</w:t>
            </w:r>
          </w:p>
        </w:tc>
        <w:tc>
          <w:tcPr>
            <w:tcW w:w="236" w:type="dxa"/>
            <w:noWrap/>
          </w:tcPr>
          <w:p w14:paraId="7DDAAB64" w14:textId="77777777" w:rsidR="00076E63" w:rsidRPr="0085466A" w:rsidRDefault="00076E63">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48EE2280" w14:textId="4B4B35D9" w:rsidR="00076E63" w:rsidRPr="0085466A" w:rsidRDefault="00A3077F">
            <w:pPr>
              <w:tabs>
                <w:tab w:val="decimal" w:pos="1454"/>
              </w:tabs>
              <w:spacing w:line="240" w:lineRule="atLeast"/>
              <w:ind w:left="-108"/>
              <w:jc w:val="right"/>
              <w:rPr>
                <w:rFonts w:cs="Times New Roman"/>
                <w:sz w:val="20"/>
                <w:szCs w:val="20"/>
              </w:rPr>
            </w:pPr>
            <w:r w:rsidRPr="0085466A">
              <w:rPr>
                <w:rFonts w:cs="Times New Roman"/>
                <w:sz w:val="20"/>
                <w:szCs w:val="20"/>
              </w:rPr>
              <w:t>17,217</w:t>
            </w:r>
          </w:p>
        </w:tc>
        <w:tc>
          <w:tcPr>
            <w:tcW w:w="270" w:type="dxa"/>
          </w:tcPr>
          <w:p w14:paraId="72AE560C" w14:textId="77777777" w:rsidR="00076E63" w:rsidRPr="0085466A" w:rsidRDefault="00076E63">
            <w:pPr>
              <w:tabs>
                <w:tab w:val="decimal" w:pos="1092"/>
              </w:tabs>
              <w:spacing w:line="240" w:lineRule="atLeast"/>
              <w:ind w:left="-108" w:right="-56"/>
              <w:rPr>
                <w:rFonts w:cs="Times New Roman"/>
                <w:sz w:val="20"/>
                <w:szCs w:val="20"/>
              </w:rPr>
            </w:pPr>
          </w:p>
        </w:tc>
        <w:tc>
          <w:tcPr>
            <w:tcW w:w="1260" w:type="dxa"/>
            <w:tcBorders>
              <w:top w:val="nil"/>
              <w:left w:val="nil"/>
              <w:bottom w:val="single" w:sz="4" w:space="0" w:color="auto"/>
              <w:right w:val="nil"/>
            </w:tcBorders>
            <w:noWrap/>
            <w:vAlign w:val="bottom"/>
          </w:tcPr>
          <w:p w14:paraId="25280A7D" w14:textId="0680D634" w:rsidR="00076E63" w:rsidRPr="0085466A" w:rsidRDefault="00216F7A">
            <w:pPr>
              <w:spacing w:line="240" w:lineRule="atLeast"/>
              <w:jc w:val="right"/>
              <w:rPr>
                <w:rFonts w:cs="Times New Roman"/>
                <w:sz w:val="20"/>
                <w:szCs w:val="20"/>
              </w:rPr>
            </w:pPr>
            <w:r w:rsidRPr="0085466A">
              <w:rPr>
                <w:rFonts w:cs="Times New Roman"/>
                <w:sz w:val="20"/>
                <w:szCs w:val="20"/>
              </w:rPr>
              <w:t>56,827</w:t>
            </w:r>
          </w:p>
        </w:tc>
      </w:tr>
      <w:tr w:rsidR="00834226" w:rsidRPr="0085466A" w14:paraId="2EF55D09" w14:textId="77777777">
        <w:trPr>
          <w:trHeight w:val="288"/>
        </w:trPr>
        <w:tc>
          <w:tcPr>
            <w:tcW w:w="5040" w:type="dxa"/>
            <w:noWrap/>
            <w:vAlign w:val="bottom"/>
          </w:tcPr>
          <w:p w14:paraId="55407DC9" w14:textId="77777777" w:rsidR="00076E63" w:rsidRPr="0085466A" w:rsidRDefault="00076E63">
            <w:pPr>
              <w:spacing w:line="240" w:lineRule="atLeast"/>
              <w:rPr>
                <w:rFonts w:cs="Times New Roman"/>
                <w:b/>
                <w:bCs/>
                <w:sz w:val="20"/>
                <w:szCs w:val="20"/>
              </w:rPr>
            </w:pPr>
            <w:r w:rsidRPr="0085466A">
              <w:rPr>
                <w:rFonts w:cs="Times New Roman"/>
                <w:b/>
                <w:bCs/>
                <w:sz w:val="20"/>
                <w:szCs w:val="20"/>
              </w:rPr>
              <w:t>Net investment income</w:t>
            </w:r>
          </w:p>
        </w:tc>
        <w:tc>
          <w:tcPr>
            <w:tcW w:w="1260" w:type="dxa"/>
            <w:tcBorders>
              <w:top w:val="single" w:sz="4" w:space="0" w:color="auto"/>
              <w:left w:val="nil"/>
              <w:right w:val="nil"/>
            </w:tcBorders>
            <w:noWrap/>
            <w:vAlign w:val="bottom"/>
          </w:tcPr>
          <w:p w14:paraId="262673FE" w14:textId="1747AA02" w:rsidR="00076E63" w:rsidRPr="0085466A" w:rsidRDefault="00CD0B67">
            <w:pPr>
              <w:spacing w:line="240" w:lineRule="atLeast"/>
              <w:ind w:left="-108"/>
              <w:jc w:val="right"/>
              <w:rPr>
                <w:rFonts w:cs="Times New Roman"/>
                <w:b/>
                <w:bCs/>
                <w:sz w:val="20"/>
                <w:szCs w:val="20"/>
              </w:rPr>
            </w:pPr>
            <w:r w:rsidRPr="0085466A">
              <w:rPr>
                <w:rFonts w:cs="Times New Roman"/>
                <w:b/>
                <w:bCs/>
                <w:sz w:val="20"/>
                <w:szCs w:val="20"/>
              </w:rPr>
              <w:t>13,681,937</w:t>
            </w:r>
          </w:p>
        </w:tc>
        <w:tc>
          <w:tcPr>
            <w:tcW w:w="236" w:type="dxa"/>
            <w:noWrap/>
            <w:vAlign w:val="center"/>
          </w:tcPr>
          <w:p w14:paraId="2C3CA74C" w14:textId="77777777" w:rsidR="00076E63" w:rsidRPr="0085466A" w:rsidRDefault="00076E63">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2DEAE826" w14:textId="183239F4" w:rsidR="00076E63" w:rsidRPr="0085466A" w:rsidRDefault="00A3077F">
            <w:pPr>
              <w:tabs>
                <w:tab w:val="decimal" w:pos="1454"/>
              </w:tabs>
              <w:spacing w:line="240" w:lineRule="atLeast"/>
              <w:ind w:left="-108"/>
              <w:jc w:val="right"/>
              <w:rPr>
                <w:rFonts w:cs="Times New Roman"/>
                <w:b/>
                <w:bCs/>
                <w:sz w:val="20"/>
                <w:szCs w:val="20"/>
              </w:rPr>
            </w:pPr>
            <w:r w:rsidRPr="0085466A">
              <w:rPr>
                <w:rFonts w:cs="Times New Roman"/>
                <w:b/>
                <w:bCs/>
                <w:sz w:val="20"/>
                <w:szCs w:val="20"/>
              </w:rPr>
              <w:t>5,604,614</w:t>
            </w:r>
          </w:p>
        </w:tc>
        <w:tc>
          <w:tcPr>
            <w:tcW w:w="270" w:type="dxa"/>
          </w:tcPr>
          <w:p w14:paraId="27D8D5F8" w14:textId="77777777" w:rsidR="00076E63" w:rsidRPr="0085466A" w:rsidRDefault="00076E63">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44954E9B" w14:textId="46734A12" w:rsidR="00076E63" w:rsidRPr="0085466A" w:rsidRDefault="003D6829">
            <w:pPr>
              <w:tabs>
                <w:tab w:val="decimal" w:pos="1454"/>
              </w:tabs>
              <w:spacing w:line="240" w:lineRule="atLeast"/>
              <w:ind w:left="-108"/>
              <w:jc w:val="right"/>
              <w:rPr>
                <w:rFonts w:cs="Times New Roman"/>
                <w:b/>
                <w:bCs/>
                <w:sz w:val="20"/>
                <w:szCs w:val="20"/>
              </w:rPr>
            </w:pPr>
            <w:r w:rsidRPr="0085466A">
              <w:rPr>
                <w:rFonts w:cs="Times New Roman"/>
                <w:b/>
                <w:bCs/>
                <w:sz w:val="20"/>
                <w:szCs w:val="20"/>
              </w:rPr>
              <w:t>19,286,551</w:t>
            </w:r>
          </w:p>
        </w:tc>
      </w:tr>
      <w:tr w:rsidR="00834226" w:rsidRPr="0085466A" w14:paraId="4E749798" w14:textId="77777777">
        <w:trPr>
          <w:trHeight w:val="288"/>
        </w:trPr>
        <w:tc>
          <w:tcPr>
            <w:tcW w:w="5040" w:type="dxa"/>
            <w:noWrap/>
            <w:vAlign w:val="bottom"/>
          </w:tcPr>
          <w:p w14:paraId="15FEFC1D" w14:textId="53706163" w:rsidR="00076E63" w:rsidRPr="0085466A" w:rsidRDefault="00076E63">
            <w:pPr>
              <w:spacing w:line="240" w:lineRule="atLeast"/>
              <w:ind w:left="156" w:hanging="156"/>
              <w:rPr>
                <w:rFonts w:cs="Times New Roman"/>
                <w:sz w:val="20"/>
                <w:szCs w:val="20"/>
              </w:rPr>
            </w:pPr>
            <w:r w:rsidRPr="0085466A">
              <w:rPr>
                <w:rFonts w:cs="Times New Roman"/>
                <w:sz w:val="20"/>
                <w:szCs w:val="20"/>
              </w:rPr>
              <w:t xml:space="preserve">Finance </w:t>
            </w:r>
            <w:r w:rsidR="002E392E" w:rsidRPr="0085466A">
              <w:rPr>
                <w:rFonts w:cs="Times New Roman"/>
                <w:sz w:val="20"/>
                <w:szCs w:val="20"/>
              </w:rPr>
              <w:t>income (</w:t>
            </w:r>
            <w:r w:rsidRPr="0085466A">
              <w:rPr>
                <w:rFonts w:cs="Times New Roman"/>
                <w:sz w:val="20"/>
                <w:szCs w:val="20"/>
              </w:rPr>
              <w:t>expense</w:t>
            </w:r>
            <w:r w:rsidR="002E392E" w:rsidRPr="0085466A">
              <w:rPr>
                <w:rFonts w:cs="Times New Roman"/>
                <w:sz w:val="20"/>
                <w:szCs w:val="20"/>
              </w:rPr>
              <w:t>)</w:t>
            </w:r>
            <w:r w:rsidRPr="0085466A">
              <w:rPr>
                <w:rFonts w:cs="Times New Roman"/>
                <w:sz w:val="20"/>
                <w:szCs w:val="20"/>
              </w:rPr>
              <w:t xml:space="preserve"> from insurance contracts issued</w:t>
            </w:r>
          </w:p>
        </w:tc>
        <w:tc>
          <w:tcPr>
            <w:tcW w:w="1260" w:type="dxa"/>
            <w:tcBorders>
              <w:top w:val="nil"/>
              <w:left w:val="nil"/>
              <w:right w:val="nil"/>
            </w:tcBorders>
            <w:noWrap/>
            <w:vAlign w:val="bottom"/>
          </w:tcPr>
          <w:p w14:paraId="721A8FD7" w14:textId="22DACD7A" w:rsidR="00076E63" w:rsidRPr="0085466A" w:rsidRDefault="00CD0B67" w:rsidP="004A2474">
            <w:pPr>
              <w:spacing w:line="240" w:lineRule="atLeast"/>
              <w:ind w:right="-56"/>
              <w:jc w:val="right"/>
              <w:rPr>
                <w:rFonts w:cs="Times New Roman"/>
                <w:sz w:val="20"/>
                <w:szCs w:val="20"/>
              </w:rPr>
            </w:pPr>
            <w:r w:rsidRPr="0085466A">
              <w:rPr>
                <w:rFonts w:cs="Times New Roman"/>
                <w:sz w:val="20"/>
                <w:szCs w:val="20"/>
              </w:rPr>
              <w:t>(11,570,938)</w:t>
            </w:r>
          </w:p>
        </w:tc>
        <w:tc>
          <w:tcPr>
            <w:tcW w:w="236" w:type="dxa"/>
            <w:noWrap/>
            <w:vAlign w:val="center"/>
          </w:tcPr>
          <w:p w14:paraId="000D2ADD" w14:textId="77777777" w:rsidR="00076E63" w:rsidRPr="0085466A" w:rsidRDefault="00076E63">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1432083A" w14:textId="64DB49E9" w:rsidR="00076E63" w:rsidRPr="0085466A" w:rsidRDefault="00A5356E" w:rsidP="004A2474">
            <w:pPr>
              <w:spacing w:line="240" w:lineRule="atLeast"/>
              <w:ind w:right="-56"/>
              <w:jc w:val="right"/>
              <w:rPr>
                <w:rFonts w:cs="Times New Roman"/>
                <w:sz w:val="20"/>
                <w:szCs w:val="20"/>
              </w:rPr>
            </w:pPr>
            <w:r w:rsidRPr="0085466A">
              <w:rPr>
                <w:rFonts w:cs="Times New Roman"/>
                <w:sz w:val="20"/>
                <w:szCs w:val="20"/>
              </w:rPr>
              <w:t>(4,463,676)</w:t>
            </w:r>
          </w:p>
        </w:tc>
        <w:tc>
          <w:tcPr>
            <w:tcW w:w="270" w:type="dxa"/>
          </w:tcPr>
          <w:p w14:paraId="5E72456D" w14:textId="77777777" w:rsidR="00076E63" w:rsidRPr="0085466A" w:rsidRDefault="00076E63">
            <w:pPr>
              <w:tabs>
                <w:tab w:val="decimal" w:pos="1092"/>
              </w:tabs>
              <w:spacing w:line="240" w:lineRule="atLeast"/>
              <w:ind w:left="-108" w:right="-56"/>
              <w:rPr>
                <w:rFonts w:cs="Times New Roman"/>
                <w:sz w:val="20"/>
                <w:szCs w:val="20"/>
              </w:rPr>
            </w:pPr>
          </w:p>
        </w:tc>
        <w:tc>
          <w:tcPr>
            <w:tcW w:w="1260" w:type="dxa"/>
            <w:tcBorders>
              <w:top w:val="nil"/>
              <w:left w:val="nil"/>
              <w:right w:val="nil"/>
            </w:tcBorders>
            <w:noWrap/>
            <w:vAlign w:val="bottom"/>
          </w:tcPr>
          <w:p w14:paraId="60DE6279" w14:textId="550C13DF" w:rsidR="00076E63" w:rsidRPr="0085466A" w:rsidRDefault="003D6829">
            <w:pPr>
              <w:spacing w:line="240" w:lineRule="atLeast"/>
              <w:ind w:right="-56"/>
              <w:jc w:val="right"/>
              <w:rPr>
                <w:rFonts w:cs="Times New Roman"/>
                <w:sz w:val="20"/>
                <w:szCs w:val="20"/>
              </w:rPr>
            </w:pPr>
            <w:r w:rsidRPr="0085466A">
              <w:rPr>
                <w:rFonts w:cs="Times New Roman"/>
                <w:sz w:val="20"/>
                <w:szCs w:val="20"/>
              </w:rPr>
              <w:t>(16,034,614)</w:t>
            </w:r>
          </w:p>
        </w:tc>
      </w:tr>
      <w:tr w:rsidR="00834226" w:rsidRPr="0085466A" w14:paraId="5F386109" w14:textId="77777777">
        <w:trPr>
          <w:trHeight w:val="288"/>
        </w:trPr>
        <w:tc>
          <w:tcPr>
            <w:tcW w:w="5040" w:type="dxa"/>
            <w:noWrap/>
            <w:vAlign w:val="bottom"/>
          </w:tcPr>
          <w:p w14:paraId="69E881AD" w14:textId="7AC84AA8" w:rsidR="00076E63" w:rsidRPr="0085466A" w:rsidRDefault="00076E63">
            <w:pPr>
              <w:spacing w:line="240" w:lineRule="atLeast"/>
              <w:rPr>
                <w:rFonts w:cs="Times New Roman"/>
                <w:sz w:val="20"/>
                <w:szCs w:val="20"/>
              </w:rPr>
            </w:pPr>
            <w:r w:rsidRPr="0085466A">
              <w:rPr>
                <w:rFonts w:cs="Times New Roman"/>
                <w:sz w:val="20"/>
                <w:szCs w:val="20"/>
              </w:rPr>
              <w:t xml:space="preserve">Finance </w:t>
            </w:r>
            <w:r w:rsidR="002E392E" w:rsidRPr="0085466A">
              <w:rPr>
                <w:rFonts w:cs="Times New Roman"/>
                <w:sz w:val="20"/>
                <w:szCs w:val="20"/>
              </w:rPr>
              <w:t>income (</w:t>
            </w:r>
            <w:r w:rsidRPr="0085466A">
              <w:rPr>
                <w:rFonts w:cs="Times New Roman"/>
                <w:sz w:val="20"/>
                <w:szCs w:val="20"/>
              </w:rPr>
              <w:t>expense</w:t>
            </w:r>
            <w:r w:rsidR="002E392E" w:rsidRPr="0085466A">
              <w:rPr>
                <w:rFonts w:cs="Times New Roman"/>
                <w:sz w:val="20"/>
                <w:szCs w:val="20"/>
              </w:rPr>
              <w:t>)</w:t>
            </w:r>
            <w:r w:rsidRPr="0085466A">
              <w:rPr>
                <w:rFonts w:cs="Times New Roman"/>
                <w:sz w:val="20"/>
                <w:szCs w:val="20"/>
              </w:rPr>
              <w:t xml:space="preserve"> from reinsurance contracts held</w:t>
            </w:r>
          </w:p>
        </w:tc>
        <w:tc>
          <w:tcPr>
            <w:tcW w:w="1260" w:type="dxa"/>
            <w:tcBorders>
              <w:top w:val="nil"/>
              <w:left w:val="nil"/>
              <w:bottom w:val="single" w:sz="4" w:space="0" w:color="auto"/>
              <w:right w:val="nil"/>
            </w:tcBorders>
            <w:noWrap/>
            <w:vAlign w:val="bottom"/>
          </w:tcPr>
          <w:p w14:paraId="17C3B36D" w14:textId="23100B17" w:rsidR="00076E63" w:rsidRPr="0085466A" w:rsidRDefault="00F26B8B">
            <w:pPr>
              <w:spacing w:line="240" w:lineRule="atLeast"/>
              <w:ind w:left="-108"/>
              <w:jc w:val="right"/>
              <w:rPr>
                <w:rFonts w:cs="Times New Roman"/>
                <w:sz w:val="20"/>
                <w:szCs w:val="20"/>
              </w:rPr>
            </w:pPr>
            <w:r w:rsidRPr="0085466A">
              <w:rPr>
                <w:rFonts w:cs="Times New Roman"/>
                <w:sz w:val="20"/>
                <w:szCs w:val="20"/>
              </w:rPr>
              <w:t>2,088</w:t>
            </w:r>
          </w:p>
        </w:tc>
        <w:tc>
          <w:tcPr>
            <w:tcW w:w="236" w:type="dxa"/>
            <w:noWrap/>
          </w:tcPr>
          <w:p w14:paraId="49C70D73"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745BDF19" w14:textId="7CB529ED" w:rsidR="00076E63" w:rsidRPr="0085466A" w:rsidRDefault="006650DA" w:rsidP="004A2474">
            <w:pPr>
              <w:spacing w:line="240" w:lineRule="atLeast"/>
              <w:ind w:right="-56"/>
              <w:jc w:val="right"/>
              <w:rPr>
                <w:rFonts w:cs="Times New Roman"/>
                <w:sz w:val="20"/>
                <w:szCs w:val="20"/>
              </w:rPr>
            </w:pPr>
            <w:r w:rsidRPr="0085466A">
              <w:rPr>
                <w:rFonts w:cs="Times New Roman"/>
                <w:sz w:val="20"/>
                <w:szCs w:val="20"/>
              </w:rPr>
              <w:t>(8,018)</w:t>
            </w:r>
          </w:p>
        </w:tc>
        <w:tc>
          <w:tcPr>
            <w:tcW w:w="270" w:type="dxa"/>
          </w:tcPr>
          <w:p w14:paraId="038AB89F"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tcBorders>
              <w:top w:val="nil"/>
              <w:left w:val="nil"/>
              <w:bottom w:val="single" w:sz="4" w:space="0" w:color="auto"/>
              <w:right w:val="nil"/>
            </w:tcBorders>
            <w:noWrap/>
            <w:vAlign w:val="bottom"/>
          </w:tcPr>
          <w:p w14:paraId="7BD96D05" w14:textId="42527AD1" w:rsidR="00076E63" w:rsidRPr="0085466A" w:rsidRDefault="003D6829">
            <w:pPr>
              <w:spacing w:line="240" w:lineRule="atLeast"/>
              <w:ind w:right="-56"/>
              <w:jc w:val="right"/>
              <w:rPr>
                <w:rFonts w:cs="Times New Roman"/>
                <w:sz w:val="20"/>
                <w:szCs w:val="20"/>
              </w:rPr>
            </w:pPr>
            <w:r w:rsidRPr="0085466A">
              <w:rPr>
                <w:rFonts w:cs="Times New Roman"/>
                <w:sz w:val="20"/>
                <w:szCs w:val="20"/>
              </w:rPr>
              <w:t>(5,930)</w:t>
            </w:r>
          </w:p>
        </w:tc>
      </w:tr>
      <w:tr w:rsidR="00834226" w:rsidRPr="0085466A" w14:paraId="3241ACD8" w14:textId="77777777">
        <w:trPr>
          <w:trHeight w:val="288"/>
        </w:trPr>
        <w:tc>
          <w:tcPr>
            <w:tcW w:w="5040" w:type="dxa"/>
            <w:noWrap/>
            <w:vAlign w:val="bottom"/>
          </w:tcPr>
          <w:p w14:paraId="10EF78CE" w14:textId="77777777" w:rsidR="00076E63" w:rsidRPr="0085466A" w:rsidRDefault="00076E63">
            <w:pPr>
              <w:spacing w:line="240" w:lineRule="atLeast"/>
              <w:rPr>
                <w:rFonts w:cs="Times New Roman"/>
                <w:b/>
                <w:bCs/>
                <w:sz w:val="20"/>
                <w:szCs w:val="20"/>
              </w:rPr>
            </w:pPr>
            <w:r w:rsidRPr="0085466A">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4DFA24D7" w14:textId="2A68A06A" w:rsidR="00076E63" w:rsidRPr="004A2474" w:rsidRDefault="00F26B8B" w:rsidP="004A2474">
            <w:pPr>
              <w:spacing w:line="240" w:lineRule="atLeast"/>
              <w:ind w:right="-56"/>
              <w:jc w:val="right"/>
              <w:rPr>
                <w:rFonts w:cs="Times New Roman"/>
                <w:b/>
                <w:bCs/>
                <w:sz w:val="20"/>
                <w:szCs w:val="20"/>
              </w:rPr>
            </w:pPr>
            <w:r w:rsidRPr="004A2474">
              <w:rPr>
                <w:rFonts w:cs="Times New Roman"/>
                <w:b/>
                <w:bCs/>
                <w:sz w:val="20"/>
                <w:szCs w:val="20"/>
              </w:rPr>
              <w:t>(11,568,850)</w:t>
            </w:r>
          </w:p>
        </w:tc>
        <w:tc>
          <w:tcPr>
            <w:tcW w:w="236" w:type="dxa"/>
            <w:noWrap/>
          </w:tcPr>
          <w:p w14:paraId="10643A2E" w14:textId="77777777" w:rsidR="00076E63" w:rsidRPr="0085466A" w:rsidRDefault="00076E63">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7018A3AA" w14:textId="26D5944B" w:rsidR="00076E63" w:rsidRPr="0085466A" w:rsidRDefault="006650DA" w:rsidP="004A2474">
            <w:pPr>
              <w:spacing w:line="240" w:lineRule="atLeast"/>
              <w:ind w:right="-56"/>
              <w:jc w:val="right"/>
              <w:rPr>
                <w:rFonts w:cs="Times New Roman"/>
                <w:b/>
                <w:bCs/>
                <w:sz w:val="20"/>
                <w:szCs w:val="20"/>
              </w:rPr>
            </w:pPr>
            <w:r w:rsidRPr="0085466A">
              <w:rPr>
                <w:rFonts w:cs="Times New Roman"/>
                <w:b/>
                <w:bCs/>
                <w:sz w:val="20"/>
                <w:szCs w:val="20"/>
              </w:rPr>
              <w:t>(4,471,694)</w:t>
            </w:r>
          </w:p>
        </w:tc>
        <w:tc>
          <w:tcPr>
            <w:tcW w:w="270" w:type="dxa"/>
          </w:tcPr>
          <w:p w14:paraId="7C4BB05B" w14:textId="77777777" w:rsidR="00076E63" w:rsidRPr="0085466A" w:rsidRDefault="00076E63">
            <w:pPr>
              <w:tabs>
                <w:tab w:val="decimal" w:pos="1092"/>
              </w:tabs>
              <w:spacing w:line="240" w:lineRule="atLeast"/>
              <w:ind w:left="-108" w:right="-56"/>
              <w:rPr>
                <w:rFonts w:cs="Times New Roman"/>
                <w:b/>
                <w:bCs/>
                <w:sz w:val="20"/>
                <w:szCs w:val="20"/>
              </w:rPr>
            </w:pPr>
          </w:p>
        </w:tc>
        <w:tc>
          <w:tcPr>
            <w:tcW w:w="1260" w:type="dxa"/>
            <w:tcBorders>
              <w:top w:val="single" w:sz="4" w:space="0" w:color="auto"/>
              <w:left w:val="nil"/>
              <w:bottom w:val="single" w:sz="4" w:space="0" w:color="auto"/>
              <w:right w:val="nil"/>
            </w:tcBorders>
            <w:noWrap/>
            <w:vAlign w:val="bottom"/>
          </w:tcPr>
          <w:p w14:paraId="7EB9A025" w14:textId="57B56930" w:rsidR="00076E63" w:rsidRPr="0085466A" w:rsidRDefault="006E5D39">
            <w:pPr>
              <w:spacing w:line="240" w:lineRule="atLeast"/>
              <w:ind w:right="-56"/>
              <w:jc w:val="right"/>
              <w:rPr>
                <w:rFonts w:cs="Times New Roman"/>
                <w:b/>
                <w:bCs/>
                <w:sz w:val="20"/>
                <w:szCs w:val="20"/>
              </w:rPr>
            </w:pPr>
            <w:r w:rsidRPr="0085466A">
              <w:rPr>
                <w:rFonts w:cs="Times New Roman"/>
                <w:b/>
                <w:bCs/>
                <w:sz w:val="20"/>
                <w:szCs w:val="20"/>
              </w:rPr>
              <w:t>(16,040,544)</w:t>
            </w:r>
          </w:p>
        </w:tc>
      </w:tr>
      <w:tr w:rsidR="00834226" w:rsidRPr="0085466A" w14:paraId="1A6D75F6" w14:textId="77777777">
        <w:trPr>
          <w:trHeight w:val="288"/>
        </w:trPr>
        <w:tc>
          <w:tcPr>
            <w:tcW w:w="5040" w:type="dxa"/>
            <w:noWrap/>
            <w:vAlign w:val="bottom"/>
          </w:tcPr>
          <w:p w14:paraId="1C90A89F" w14:textId="77777777" w:rsidR="00076E63" w:rsidRPr="0085466A" w:rsidRDefault="00076E63">
            <w:pPr>
              <w:spacing w:line="240" w:lineRule="atLeast"/>
              <w:rPr>
                <w:rFonts w:cs="Times New Roman"/>
                <w:b/>
                <w:bCs/>
                <w:sz w:val="20"/>
                <w:szCs w:val="20"/>
              </w:rPr>
            </w:pPr>
            <w:r w:rsidRPr="0085466A">
              <w:rPr>
                <w:rFonts w:cs="Times New Roman"/>
                <w:b/>
                <w:bCs/>
                <w:sz w:val="20"/>
                <w:szCs w:val="20"/>
              </w:rPr>
              <w:t>Net investment result</w:t>
            </w:r>
          </w:p>
        </w:tc>
        <w:tc>
          <w:tcPr>
            <w:tcW w:w="1260" w:type="dxa"/>
            <w:tcBorders>
              <w:top w:val="single" w:sz="4" w:space="0" w:color="auto"/>
              <w:left w:val="nil"/>
              <w:right w:val="nil"/>
            </w:tcBorders>
            <w:noWrap/>
            <w:vAlign w:val="bottom"/>
          </w:tcPr>
          <w:p w14:paraId="74A1A08B" w14:textId="64D7D8C2" w:rsidR="00076E63" w:rsidRPr="0085466A" w:rsidRDefault="00F26B8B">
            <w:pPr>
              <w:spacing w:line="240" w:lineRule="atLeast"/>
              <w:ind w:left="-108"/>
              <w:jc w:val="right"/>
              <w:rPr>
                <w:rFonts w:cs="Times New Roman"/>
                <w:b/>
                <w:bCs/>
                <w:sz w:val="20"/>
                <w:szCs w:val="20"/>
              </w:rPr>
            </w:pPr>
            <w:r w:rsidRPr="0085466A">
              <w:rPr>
                <w:rFonts w:cs="Times New Roman"/>
                <w:b/>
                <w:bCs/>
                <w:sz w:val="20"/>
                <w:szCs w:val="20"/>
              </w:rPr>
              <w:t>2,113,087</w:t>
            </w:r>
          </w:p>
        </w:tc>
        <w:tc>
          <w:tcPr>
            <w:tcW w:w="236" w:type="dxa"/>
            <w:noWrap/>
          </w:tcPr>
          <w:p w14:paraId="7798EAF4" w14:textId="77777777" w:rsidR="00076E63" w:rsidRPr="0085466A" w:rsidRDefault="00076E63">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407A9996" w14:textId="56EC41FE" w:rsidR="00076E63" w:rsidRPr="0085466A" w:rsidRDefault="006650DA">
            <w:pPr>
              <w:tabs>
                <w:tab w:val="decimal" w:pos="1454"/>
              </w:tabs>
              <w:spacing w:line="240" w:lineRule="atLeast"/>
              <w:ind w:left="-108"/>
              <w:jc w:val="right"/>
              <w:rPr>
                <w:rFonts w:cs="Times New Roman"/>
                <w:b/>
                <w:bCs/>
                <w:sz w:val="20"/>
                <w:szCs w:val="20"/>
              </w:rPr>
            </w:pPr>
            <w:r w:rsidRPr="0085466A">
              <w:rPr>
                <w:rFonts w:cs="Times New Roman"/>
                <w:b/>
                <w:bCs/>
                <w:sz w:val="20"/>
                <w:szCs w:val="20"/>
              </w:rPr>
              <w:t>1,132,920</w:t>
            </w:r>
          </w:p>
        </w:tc>
        <w:tc>
          <w:tcPr>
            <w:tcW w:w="270" w:type="dxa"/>
          </w:tcPr>
          <w:p w14:paraId="3A62EE94" w14:textId="77777777" w:rsidR="00076E63" w:rsidRPr="0085466A" w:rsidRDefault="00076E63">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00676A81" w14:textId="1BC7B1EB" w:rsidR="00076E63" w:rsidRPr="0085466A" w:rsidRDefault="002230E3">
            <w:pPr>
              <w:spacing w:line="240" w:lineRule="atLeast"/>
              <w:jc w:val="right"/>
              <w:rPr>
                <w:rFonts w:cs="Times New Roman"/>
                <w:b/>
                <w:bCs/>
                <w:sz w:val="20"/>
                <w:szCs w:val="20"/>
              </w:rPr>
            </w:pPr>
            <w:r w:rsidRPr="0085466A">
              <w:rPr>
                <w:rFonts w:cs="Times New Roman"/>
                <w:b/>
                <w:bCs/>
                <w:sz w:val="20"/>
                <w:szCs w:val="20"/>
              </w:rPr>
              <w:t>3,246,007</w:t>
            </w:r>
          </w:p>
        </w:tc>
      </w:tr>
      <w:tr w:rsidR="00834226" w:rsidRPr="004273EE" w14:paraId="68B9578E" w14:textId="77777777">
        <w:trPr>
          <w:trHeight w:val="288"/>
        </w:trPr>
        <w:tc>
          <w:tcPr>
            <w:tcW w:w="5040" w:type="dxa"/>
            <w:noWrap/>
            <w:vAlign w:val="bottom"/>
          </w:tcPr>
          <w:p w14:paraId="74532074" w14:textId="77777777" w:rsidR="00076E63" w:rsidRPr="0085466A" w:rsidRDefault="00076E63">
            <w:pPr>
              <w:spacing w:line="240" w:lineRule="atLeast"/>
              <w:rPr>
                <w:rFonts w:cs="Times New Roman"/>
                <w:sz w:val="20"/>
                <w:szCs w:val="20"/>
              </w:rPr>
            </w:pPr>
            <w:r w:rsidRPr="0085466A">
              <w:rPr>
                <w:rFonts w:cs="Times New Roman"/>
                <w:sz w:val="20"/>
                <w:szCs w:val="20"/>
              </w:rPr>
              <w:t>Other operation expense</w:t>
            </w:r>
          </w:p>
        </w:tc>
        <w:tc>
          <w:tcPr>
            <w:tcW w:w="1260" w:type="dxa"/>
            <w:tcBorders>
              <w:top w:val="nil"/>
              <w:left w:val="nil"/>
              <w:right w:val="nil"/>
            </w:tcBorders>
            <w:noWrap/>
            <w:vAlign w:val="bottom"/>
          </w:tcPr>
          <w:p w14:paraId="3410F24A" w14:textId="32AA0800" w:rsidR="00076E63" w:rsidRPr="004A2474" w:rsidRDefault="008764C2" w:rsidP="004A2474">
            <w:pPr>
              <w:spacing w:line="240" w:lineRule="atLeast"/>
              <w:ind w:right="-56"/>
              <w:jc w:val="right"/>
              <w:rPr>
                <w:rFonts w:cs="Times New Roman"/>
                <w:sz w:val="20"/>
                <w:szCs w:val="20"/>
              </w:rPr>
            </w:pPr>
            <w:r w:rsidRPr="004A2474">
              <w:rPr>
                <w:rFonts w:cs="Times New Roman"/>
                <w:sz w:val="20"/>
                <w:szCs w:val="20"/>
              </w:rPr>
              <w:t>(1,209,767)</w:t>
            </w:r>
          </w:p>
        </w:tc>
        <w:tc>
          <w:tcPr>
            <w:tcW w:w="236" w:type="dxa"/>
            <w:noWrap/>
          </w:tcPr>
          <w:p w14:paraId="092BDF5F" w14:textId="77777777" w:rsidR="00076E63" w:rsidRPr="0085466A" w:rsidRDefault="00076E63">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7324F4DC" w14:textId="2160F1DA" w:rsidR="00076E63" w:rsidRPr="0085466A" w:rsidRDefault="006650DA" w:rsidP="004A2474">
            <w:pPr>
              <w:spacing w:line="240" w:lineRule="atLeast"/>
              <w:ind w:right="-56"/>
              <w:jc w:val="right"/>
              <w:rPr>
                <w:rFonts w:cs="Times New Roman"/>
                <w:sz w:val="20"/>
                <w:szCs w:val="20"/>
              </w:rPr>
            </w:pPr>
            <w:r w:rsidRPr="0085466A">
              <w:rPr>
                <w:rFonts w:cs="Times New Roman"/>
                <w:sz w:val="20"/>
                <w:szCs w:val="20"/>
              </w:rPr>
              <w:t>(487,313)</w:t>
            </w:r>
          </w:p>
        </w:tc>
        <w:tc>
          <w:tcPr>
            <w:tcW w:w="270" w:type="dxa"/>
          </w:tcPr>
          <w:p w14:paraId="6BD28259" w14:textId="77777777" w:rsidR="00076E63" w:rsidRPr="0085466A" w:rsidRDefault="00076E63">
            <w:pPr>
              <w:tabs>
                <w:tab w:val="decimal" w:pos="1092"/>
                <w:tab w:val="decimal" w:pos="1454"/>
              </w:tabs>
              <w:spacing w:line="240" w:lineRule="atLeast"/>
              <w:ind w:left="-108" w:right="-56"/>
              <w:rPr>
                <w:rFonts w:cs="Times New Roman"/>
                <w:sz w:val="20"/>
                <w:szCs w:val="20"/>
              </w:rPr>
            </w:pPr>
          </w:p>
        </w:tc>
        <w:tc>
          <w:tcPr>
            <w:tcW w:w="1260" w:type="dxa"/>
            <w:tcBorders>
              <w:top w:val="nil"/>
              <w:left w:val="nil"/>
              <w:right w:val="nil"/>
            </w:tcBorders>
            <w:noWrap/>
            <w:vAlign w:val="bottom"/>
          </w:tcPr>
          <w:p w14:paraId="05DF75DD" w14:textId="518DE94E" w:rsidR="00076E63" w:rsidRPr="0085466A" w:rsidRDefault="002230E3" w:rsidP="004273EE">
            <w:pPr>
              <w:spacing w:line="240" w:lineRule="atLeast"/>
              <w:ind w:right="-56"/>
              <w:jc w:val="right"/>
              <w:rPr>
                <w:rFonts w:cs="Times New Roman"/>
                <w:sz w:val="20"/>
                <w:szCs w:val="20"/>
              </w:rPr>
            </w:pPr>
            <w:r w:rsidRPr="0085466A">
              <w:rPr>
                <w:rFonts w:cs="Times New Roman"/>
                <w:sz w:val="20"/>
                <w:szCs w:val="20"/>
              </w:rPr>
              <w:t>(1,697,080)</w:t>
            </w:r>
          </w:p>
        </w:tc>
      </w:tr>
      <w:tr w:rsidR="00834226" w:rsidRPr="0085466A" w14:paraId="6A2EA8C0" w14:textId="77777777">
        <w:trPr>
          <w:trHeight w:val="288"/>
        </w:trPr>
        <w:tc>
          <w:tcPr>
            <w:tcW w:w="5040" w:type="dxa"/>
            <w:noWrap/>
            <w:vAlign w:val="bottom"/>
            <w:hideMark/>
          </w:tcPr>
          <w:p w14:paraId="2960CC3D" w14:textId="77777777" w:rsidR="00076E63" w:rsidRPr="0085466A" w:rsidRDefault="00076E63">
            <w:pPr>
              <w:spacing w:line="240" w:lineRule="atLeast"/>
              <w:rPr>
                <w:rFonts w:cs="Times New Roman"/>
                <w:sz w:val="20"/>
                <w:szCs w:val="20"/>
              </w:rPr>
            </w:pPr>
            <w:r w:rsidRPr="0085466A">
              <w:rPr>
                <w:rFonts w:cs="Times New Roman"/>
                <w:sz w:val="20"/>
                <w:szCs w:val="20"/>
              </w:rPr>
              <w:t>Other income</w:t>
            </w:r>
          </w:p>
        </w:tc>
        <w:tc>
          <w:tcPr>
            <w:tcW w:w="1260" w:type="dxa"/>
            <w:tcBorders>
              <w:left w:val="nil"/>
              <w:bottom w:val="single" w:sz="4" w:space="0" w:color="auto"/>
              <w:right w:val="nil"/>
            </w:tcBorders>
            <w:noWrap/>
            <w:vAlign w:val="bottom"/>
          </w:tcPr>
          <w:p w14:paraId="0187F7FC" w14:textId="241521D4" w:rsidR="00076E63" w:rsidRPr="0085466A" w:rsidRDefault="008764C2">
            <w:pPr>
              <w:spacing w:line="240" w:lineRule="atLeast"/>
              <w:ind w:left="-108"/>
              <w:jc w:val="right"/>
              <w:rPr>
                <w:rFonts w:cs="Times New Roman"/>
                <w:sz w:val="20"/>
                <w:szCs w:val="20"/>
              </w:rPr>
            </w:pPr>
            <w:r w:rsidRPr="0085466A">
              <w:rPr>
                <w:rFonts w:cs="Times New Roman"/>
                <w:sz w:val="20"/>
                <w:szCs w:val="20"/>
              </w:rPr>
              <w:t>54,101</w:t>
            </w:r>
          </w:p>
        </w:tc>
        <w:tc>
          <w:tcPr>
            <w:tcW w:w="236" w:type="dxa"/>
            <w:noWrap/>
          </w:tcPr>
          <w:p w14:paraId="58413E62"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5A032C83" w14:textId="4D9368F8" w:rsidR="00076E63" w:rsidRPr="0085466A" w:rsidRDefault="002230E3">
            <w:pPr>
              <w:tabs>
                <w:tab w:val="decimal" w:pos="1454"/>
              </w:tabs>
              <w:spacing w:line="240" w:lineRule="atLeast"/>
              <w:ind w:left="-108"/>
              <w:jc w:val="right"/>
              <w:rPr>
                <w:rFonts w:cs="Times New Roman"/>
                <w:sz w:val="20"/>
                <w:szCs w:val="20"/>
              </w:rPr>
            </w:pPr>
            <w:r w:rsidRPr="0085466A">
              <w:rPr>
                <w:rFonts w:cs="Times New Roman"/>
                <w:sz w:val="20"/>
                <w:szCs w:val="20"/>
              </w:rPr>
              <w:t>59,355</w:t>
            </w:r>
          </w:p>
        </w:tc>
        <w:tc>
          <w:tcPr>
            <w:tcW w:w="270" w:type="dxa"/>
          </w:tcPr>
          <w:p w14:paraId="46CF8D02"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tcBorders>
              <w:left w:val="nil"/>
              <w:bottom w:val="single" w:sz="4" w:space="0" w:color="auto"/>
              <w:right w:val="nil"/>
            </w:tcBorders>
            <w:noWrap/>
            <w:vAlign w:val="bottom"/>
          </w:tcPr>
          <w:p w14:paraId="23616364" w14:textId="49F5431D" w:rsidR="00076E63" w:rsidRPr="0085466A" w:rsidRDefault="002230E3">
            <w:pPr>
              <w:spacing w:line="240" w:lineRule="atLeast"/>
              <w:jc w:val="right"/>
              <w:rPr>
                <w:rFonts w:cs="Times New Roman"/>
                <w:sz w:val="20"/>
                <w:szCs w:val="20"/>
              </w:rPr>
            </w:pPr>
            <w:r w:rsidRPr="0085466A">
              <w:rPr>
                <w:rFonts w:cs="Times New Roman"/>
                <w:sz w:val="20"/>
                <w:szCs w:val="20"/>
              </w:rPr>
              <w:t>113,456</w:t>
            </w:r>
          </w:p>
        </w:tc>
      </w:tr>
      <w:tr w:rsidR="00834226" w:rsidRPr="0085466A" w14:paraId="79D4FE60" w14:textId="77777777">
        <w:trPr>
          <w:trHeight w:val="288"/>
        </w:trPr>
        <w:tc>
          <w:tcPr>
            <w:tcW w:w="5040" w:type="dxa"/>
            <w:noWrap/>
            <w:vAlign w:val="bottom"/>
            <w:hideMark/>
          </w:tcPr>
          <w:p w14:paraId="1B0CBB26" w14:textId="77777777" w:rsidR="00076E63" w:rsidRPr="0085466A" w:rsidRDefault="00076E63">
            <w:pPr>
              <w:spacing w:line="240" w:lineRule="atLeast"/>
              <w:rPr>
                <w:rFonts w:cs="Times New Roman"/>
                <w:b/>
                <w:bCs/>
                <w:sz w:val="20"/>
                <w:szCs w:val="20"/>
              </w:rPr>
            </w:pPr>
            <w:r w:rsidRPr="0085466A">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52745BC6" w14:textId="094C9635" w:rsidR="00076E63" w:rsidRPr="0085466A" w:rsidRDefault="008764C2">
            <w:pPr>
              <w:spacing w:line="240" w:lineRule="atLeast"/>
              <w:ind w:left="-108"/>
              <w:jc w:val="right"/>
              <w:rPr>
                <w:rFonts w:cs="Times New Roman"/>
                <w:b/>
                <w:bCs/>
                <w:sz w:val="20"/>
                <w:szCs w:val="20"/>
              </w:rPr>
            </w:pPr>
            <w:r w:rsidRPr="0085466A">
              <w:rPr>
                <w:rFonts w:cs="Times New Roman"/>
                <w:b/>
                <w:bCs/>
                <w:sz w:val="20"/>
                <w:szCs w:val="20"/>
              </w:rPr>
              <w:t>11,421,741</w:t>
            </w:r>
          </w:p>
        </w:tc>
        <w:tc>
          <w:tcPr>
            <w:tcW w:w="236" w:type="dxa"/>
            <w:noWrap/>
          </w:tcPr>
          <w:p w14:paraId="54F192E5" w14:textId="77777777" w:rsidR="00076E63" w:rsidRPr="0085466A" w:rsidRDefault="00076E63">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529D3E78" w14:textId="691FD182" w:rsidR="00076E63" w:rsidRPr="0085466A" w:rsidRDefault="00F002E2">
            <w:pPr>
              <w:tabs>
                <w:tab w:val="decimal" w:pos="1454"/>
              </w:tabs>
              <w:spacing w:line="240" w:lineRule="atLeast"/>
              <w:ind w:left="-108"/>
              <w:jc w:val="right"/>
              <w:rPr>
                <w:rFonts w:cs="Cordia New"/>
                <w:b/>
                <w:bCs/>
                <w:sz w:val="20"/>
                <w:szCs w:val="20"/>
                <w:cs/>
              </w:rPr>
            </w:pPr>
            <w:r w:rsidRPr="0085466A">
              <w:rPr>
                <w:rFonts w:cs="Cordia New"/>
                <w:b/>
                <w:bCs/>
                <w:sz w:val="20"/>
                <w:szCs w:val="20"/>
              </w:rPr>
              <w:t>3,294,187</w:t>
            </w:r>
          </w:p>
        </w:tc>
        <w:tc>
          <w:tcPr>
            <w:tcW w:w="270" w:type="dxa"/>
          </w:tcPr>
          <w:p w14:paraId="75727548" w14:textId="77777777" w:rsidR="00076E63" w:rsidRPr="0085466A" w:rsidRDefault="00076E63">
            <w:pPr>
              <w:tabs>
                <w:tab w:val="decimal" w:pos="1092"/>
              </w:tabs>
              <w:spacing w:line="240" w:lineRule="atLeast"/>
              <w:ind w:left="-108" w:right="-108"/>
              <w:rPr>
                <w:rFonts w:cs="Times New Roman"/>
                <w:b/>
                <w:bCs/>
                <w:sz w:val="20"/>
                <w:szCs w:val="20"/>
              </w:rPr>
            </w:pPr>
          </w:p>
        </w:tc>
        <w:tc>
          <w:tcPr>
            <w:tcW w:w="1260" w:type="dxa"/>
            <w:noWrap/>
            <w:vAlign w:val="bottom"/>
          </w:tcPr>
          <w:p w14:paraId="430A3661" w14:textId="41B5D705" w:rsidR="00076E63" w:rsidRPr="0085466A" w:rsidRDefault="00E4489F">
            <w:pPr>
              <w:spacing w:line="240" w:lineRule="atLeast"/>
              <w:jc w:val="right"/>
              <w:rPr>
                <w:rFonts w:cs="Times New Roman"/>
                <w:b/>
                <w:bCs/>
                <w:sz w:val="20"/>
                <w:szCs w:val="20"/>
              </w:rPr>
            </w:pPr>
            <w:r w:rsidRPr="0085466A">
              <w:rPr>
                <w:rFonts w:cs="Times New Roman"/>
                <w:b/>
                <w:bCs/>
                <w:sz w:val="20"/>
                <w:szCs w:val="20"/>
              </w:rPr>
              <w:t>14,715,928</w:t>
            </w:r>
          </w:p>
        </w:tc>
      </w:tr>
      <w:tr w:rsidR="00834226" w:rsidRPr="0085466A" w14:paraId="4C8A3617" w14:textId="77777777">
        <w:trPr>
          <w:trHeight w:val="288"/>
        </w:trPr>
        <w:tc>
          <w:tcPr>
            <w:tcW w:w="5040" w:type="dxa"/>
            <w:noWrap/>
            <w:vAlign w:val="bottom"/>
            <w:hideMark/>
          </w:tcPr>
          <w:p w14:paraId="7B2FB297" w14:textId="77777777" w:rsidR="00076E63" w:rsidRPr="0085466A" w:rsidRDefault="00076E63">
            <w:pPr>
              <w:spacing w:line="240" w:lineRule="atLeast"/>
              <w:rPr>
                <w:rFonts w:cs="Times New Roman"/>
                <w:sz w:val="20"/>
                <w:szCs w:val="20"/>
              </w:rPr>
            </w:pPr>
            <w:r w:rsidRPr="0085466A">
              <w:rPr>
                <w:rFonts w:cs="Times New Roman"/>
                <w:sz w:val="20"/>
                <w:szCs w:val="20"/>
              </w:rPr>
              <w:t>Income tax expense</w:t>
            </w:r>
          </w:p>
        </w:tc>
        <w:tc>
          <w:tcPr>
            <w:tcW w:w="1260" w:type="dxa"/>
            <w:tcBorders>
              <w:top w:val="double" w:sz="4" w:space="0" w:color="auto"/>
              <w:left w:val="nil"/>
              <w:bottom w:val="nil"/>
              <w:right w:val="nil"/>
            </w:tcBorders>
            <w:noWrap/>
            <w:vAlign w:val="bottom"/>
          </w:tcPr>
          <w:p w14:paraId="6FE345A9" w14:textId="77777777" w:rsidR="00076E63" w:rsidRPr="0085466A" w:rsidRDefault="00076E63">
            <w:pPr>
              <w:tabs>
                <w:tab w:val="decimal" w:pos="1092"/>
              </w:tabs>
              <w:spacing w:line="240" w:lineRule="atLeast"/>
              <w:ind w:left="-108"/>
              <w:jc w:val="right"/>
              <w:rPr>
                <w:rFonts w:cs="Times New Roman"/>
                <w:sz w:val="20"/>
                <w:szCs w:val="20"/>
              </w:rPr>
            </w:pPr>
          </w:p>
        </w:tc>
        <w:tc>
          <w:tcPr>
            <w:tcW w:w="236" w:type="dxa"/>
            <w:noWrap/>
            <w:vAlign w:val="bottom"/>
          </w:tcPr>
          <w:p w14:paraId="7CF45981"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451AA678" w14:textId="77777777" w:rsidR="00076E63" w:rsidRPr="0085466A" w:rsidRDefault="00076E63">
            <w:pPr>
              <w:tabs>
                <w:tab w:val="decimal" w:pos="1092"/>
                <w:tab w:val="decimal" w:pos="1454"/>
              </w:tabs>
              <w:spacing w:line="240" w:lineRule="atLeast"/>
              <w:ind w:left="-108"/>
              <w:jc w:val="right"/>
              <w:rPr>
                <w:rFonts w:cs="Times New Roman"/>
                <w:sz w:val="20"/>
                <w:szCs w:val="20"/>
              </w:rPr>
            </w:pPr>
          </w:p>
        </w:tc>
        <w:tc>
          <w:tcPr>
            <w:tcW w:w="270" w:type="dxa"/>
            <w:vAlign w:val="bottom"/>
          </w:tcPr>
          <w:p w14:paraId="2A712622"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noWrap/>
            <w:vAlign w:val="bottom"/>
          </w:tcPr>
          <w:p w14:paraId="51D0A657" w14:textId="581A2481" w:rsidR="00076E63" w:rsidRPr="0085466A" w:rsidRDefault="00841588" w:rsidP="004273EE">
            <w:pPr>
              <w:spacing w:line="240" w:lineRule="atLeast"/>
              <w:ind w:right="-56"/>
              <w:jc w:val="right"/>
              <w:rPr>
                <w:rFonts w:cs="Times New Roman"/>
                <w:sz w:val="20"/>
                <w:szCs w:val="20"/>
              </w:rPr>
            </w:pPr>
            <w:r w:rsidRPr="0085466A">
              <w:rPr>
                <w:rFonts w:cs="Times New Roman"/>
                <w:sz w:val="20"/>
                <w:szCs w:val="20"/>
              </w:rPr>
              <w:t>(2,834,010)</w:t>
            </w:r>
          </w:p>
        </w:tc>
      </w:tr>
      <w:tr w:rsidR="00076E63" w:rsidRPr="0085466A" w14:paraId="75F5225B" w14:textId="77777777">
        <w:trPr>
          <w:trHeight w:val="288"/>
        </w:trPr>
        <w:tc>
          <w:tcPr>
            <w:tcW w:w="5040" w:type="dxa"/>
            <w:noWrap/>
            <w:vAlign w:val="bottom"/>
            <w:hideMark/>
          </w:tcPr>
          <w:p w14:paraId="6D49EC11" w14:textId="77777777" w:rsidR="00076E63" w:rsidRPr="0085466A" w:rsidRDefault="00076E63">
            <w:pPr>
              <w:spacing w:line="240" w:lineRule="atLeast"/>
              <w:rPr>
                <w:rFonts w:cs="Times New Roman"/>
                <w:b/>
                <w:bCs/>
                <w:sz w:val="20"/>
                <w:szCs w:val="20"/>
              </w:rPr>
            </w:pPr>
            <w:r w:rsidRPr="0085466A">
              <w:rPr>
                <w:rFonts w:cs="Times New Roman"/>
                <w:b/>
                <w:bCs/>
                <w:sz w:val="20"/>
                <w:szCs w:val="20"/>
              </w:rPr>
              <w:t>Profit for the period</w:t>
            </w:r>
          </w:p>
        </w:tc>
        <w:tc>
          <w:tcPr>
            <w:tcW w:w="1260" w:type="dxa"/>
            <w:noWrap/>
            <w:vAlign w:val="bottom"/>
          </w:tcPr>
          <w:p w14:paraId="47F22E9A" w14:textId="77777777" w:rsidR="00076E63" w:rsidRPr="0085466A" w:rsidRDefault="00076E63">
            <w:pPr>
              <w:tabs>
                <w:tab w:val="decimal" w:pos="1092"/>
              </w:tabs>
              <w:spacing w:line="240" w:lineRule="atLeast"/>
              <w:ind w:left="-108"/>
              <w:jc w:val="right"/>
              <w:rPr>
                <w:rFonts w:cs="Times New Roman"/>
                <w:sz w:val="20"/>
                <w:szCs w:val="20"/>
              </w:rPr>
            </w:pPr>
          </w:p>
        </w:tc>
        <w:tc>
          <w:tcPr>
            <w:tcW w:w="236" w:type="dxa"/>
            <w:noWrap/>
            <w:vAlign w:val="bottom"/>
          </w:tcPr>
          <w:p w14:paraId="30F2AF79" w14:textId="77777777" w:rsidR="00076E63" w:rsidRPr="0085466A" w:rsidRDefault="00076E63">
            <w:pPr>
              <w:tabs>
                <w:tab w:val="decimal" w:pos="1092"/>
              </w:tabs>
              <w:spacing w:line="240" w:lineRule="atLeast"/>
              <w:ind w:left="-108" w:right="-108"/>
              <w:rPr>
                <w:rFonts w:cs="Times New Roman"/>
                <w:sz w:val="20"/>
                <w:szCs w:val="20"/>
              </w:rPr>
            </w:pPr>
          </w:p>
        </w:tc>
        <w:tc>
          <w:tcPr>
            <w:tcW w:w="1294" w:type="dxa"/>
            <w:noWrap/>
            <w:vAlign w:val="bottom"/>
          </w:tcPr>
          <w:p w14:paraId="69429384" w14:textId="77777777" w:rsidR="00076E63" w:rsidRPr="0085466A" w:rsidRDefault="00076E63">
            <w:pPr>
              <w:tabs>
                <w:tab w:val="decimal" w:pos="1092"/>
                <w:tab w:val="decimal" w:pos="1454"/>
              </w:tabs>
              <w:spacing w:line="240" w:lineRule="atLeast"/>
              <w:ind w:left="-108"/>
              <w:jc w:val="right"/>
              <w:rPr>
                <w:rFonts w:cs="Times New Roman"/>
                <w:sz w:val="20"/>
                <w:szCs w:val="20"/>
              </w:rPr>
            </w:pPr>
          </w:p>
        </w:tc>
        <w:tc>
          <w:tcPr>
            <w:tcW w:w="270" w:type="dxa"/>
            <w:vAlign w:val="bottom"/>
          </w:tcPr>
          <w:p w14:paraId="3A2211A2" w14:textId="77777777" w:rsidR="00076E63" w:rsidRPr="0085466A" w:rsidRDefault="00076E63">
            <w:pPr>
              <w:tabs>
                <w:tab w:val="decimal" w:pos="1092"/>
              </w:tabs>
              <w:spacing w:line="240" w:lineRule="atLeast"/>
              <w:ind w:left="-108" w:right="-108"/>
              <w:rPr>
                <w:rFonts w:cs="Times New Roman"/>
                <w:sz w:val="20"/>
                <w:szCs w:val="20"/>
              </w:rPr>
            </w:pPr>
          </w:p>
        </w:tc>
        <w:tc>
          <w:tcPr>
            <w:tcW w:w="1260" w:type="dxa"/>
            <w:tcBorders>
              <w:top w:val="single" w:sz="4" w:space="0" w:color="auto"/>
              <w:left w:val="nil"/>
              <w:bottom w:val="double" w:sz="4" w:space="0" w:color="auto"/>
              <w:right w:val="nil"/>
            </w:tcBorders>
            <w:noWrap/>
            <w:vAlign w:val="bottom"/>
          </w:tcPr>
          <w:p w14:paraId="480B5628" w14:textId="3E5626F1" w:rsidR="00076E63" w:rsidRPr="0085466A" w:rsidRDefault="00E4489F">
            <w:pPr>
              <w:spacing w:line="240" w:lineRule="atLeast"/>
              <w:jc w:val="right"/>
              <w:rPr>
                <w:rFonts w:cs="Times New Roman"/>
                <w:b/>
                <w:bCs/>
                <w:sz w:val="20"/>
                <w:szCs w:val="20"/>
              </w:rPr>
            </w:pPr>
            <w:r w:rsidRPr="0085466A">
              <w:rPr>
                <w:rFonts w:cs="Times New Roman"/>
                <w:b/>
                <w:bCs/>
                <w:sz w:val="20"/>
                <w:szCs w:val="20"/>
              </w:rPr>
              <w:t>11,881,918</w:t>
            </w:r>
          </w:p>
        </w:tc>
      </w:tr>
    </w:tbl>
    <w:p w14:paraId="4AA745D9" w14:textId="77777777" w:rsidR="005850BE" w:rsidRPr="0085466A" w:rsidRDefault="005850BE"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rPr>
      </w:pPr>
    </w:p>
    <w:p w14:paraId="7C0BC1A3" w14:textId="77777777" w:rsidR="00A565D4" w:rsidRPr="0085466A" w:rsidRDefault="00A565D4">
      <w:pPr>
        <w:ind w:firstLine="540"/>
        <w:rPr>
          <w:rFonts w:cstheme="minorBidi"/>
          <w:b/>
          <w:bCs/>
          <w:sz w:val="22"/>
          <w:szCs w:val="22"/>
        </w:rPr>
      </w:pPr>
    </w:p>
    <w:p w14:paraId="00295C3D" w14:textId="77777777" w:rsidR="0057649E" w:rsidRPr="0085466A" w:rsidRDefault="0057649E"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1A9FF43F" w14:textId="32E89DD1" w:rsidR="0057649E" w:rsidRPr="0085466A" w:rsidRDefault="0057649E" w:rsidP="00D64449">
      <w:pPr>
        <w:ind w:left="540"/>
        <w:jc w:val="thaiDistribute"/>
        <w:rPr>
          <w:rFonts w:cs="Times New Roman"/>
          <w:b/>
          <w:bCs/>
        </w:rPr>
      </w:pPr>
    </w:p>
    <w:p w14:paraId="21642BDD" w14:textId="37EAC9E3" w:rsidR="00076E63" w:rsidRPr="0085466A" w:rsidRDefault="006E7A77" w:rsidP="008206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85466A">
        <w:rPr>
          <w:rFonts w:cs="Times New Roman"/>
          <w:b/>
          <w:bCs/>
        </w:rPr>
        <w:br w:type="page"/>
      </w:r>
      <w:r w:rsidR="00076E63" w:rsidRPr="0085466A">
        <w:rPr>
          <w:rFonts w:cs="Times New Roman"/>
          <w:b/>
          <w:bCs/>
          <w:sz w:val="22"/>
          <w:szCs w:val="22"/>
        </w:rPr>
        <w:lastRenderedPageBreak/>
        <w:t>25</w:t>
      </w:r>
      <w:r w:rsidR="00076E63" w:rsidRPr="0085466A">
        <w:rPr>
          <w:rFonts w:cs="Times New Roman"/>
          <w:b/>
          <w:bCs/>
          <w:sz w:val="22"/>
          <w:szCs w:val="22"/>
        </w:rPr>
        <w:tab/>
        <w:t>Segment information</w:t>
      </w:r>
      <w:r w:rsidR="000B1CB9" w:rsidRPr="0085466A">
        <w:rPr>
          <w:rFonts w:cs="Times New Roman"/>
          <w:b/>
          <w:bCs/>
          <w:sz w:val="22"/>
          <w:szCs w:val="22"/>
        </w:rPr>
        <w:t xml:space="preserve"> (continued)</w:t>
      </w:r>
    </w:p>
    <w:p w14:paraId="55A771A9" w14:textId="77777777" w:rsidR="00EB31E4" w:rsidRPr="0085466A" w:rsidRDefault="00EB31E4" w:rsidP="008206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tbl>
      <w:tblPr>
        <w:tblW w:w="9270" w:type="dxa"/>
        <w:tblInd w:w="450" w:type="dxa"/>
        <w:tblLayout w:type="fixed"/>
        <w:tblLook w:val="04A0" w:firstRow="1" w:lastRow="0" w:firstColumn="1" w:lastColumn="0" w:noHBand="0" w:noVBand="1"/>
      </w:tblPr>
      <w:tblGrid>
        <w:gridCol w:w="4950"/>
        <w:gridCol w:w="1260"/>
        <w:gridCol w:w="236"/>
        <w:gridCol w:w="1294"/>
        <w:gridCol w:w="270"/>
        <w:gridCol w:w="1260"/>
      </w:tblGrid>
      <w:tr w:rsidR="00834226" w:rsidRPr="0085466A" w14:paraId="47C3F97E" w14:textId="77777777">
        <w:tc>
          <w:tcPr>
            <w:tcW w:w="4950" w:type="dxa"/>
            <w:noWrap/>
            <w:vAlign w:val="bottom"/>
            <w:hideMark/>
          </w:tcPr>
          <w:p w14:paraId="676374C4" w14:textId="77777777" w:rsidR="00EB31E4" w:rsidRPr="0085466A" w:rsidRDefault="00EB31E4">
            <w:pPr>
              <w:spacing w:line="240" w:lineRule="atLeast"/>
              <w:rPr>
                <w:rFonts w:cs="Times New Roman"/>
                <w:sz w:val="20"/>
                <w:szCs w:val="20"/>
              </w:rPr>
            </w:pPr>
          </w:p>
        </w:tc>
        <w:tc>
          <w:tcPr>
            <w:tcW w:w="4320" w:type="dxa"/>
            <w:gridSpan w:val="5"/>
            <w:hideMark/>
          </w:tcPr>
          <w:p w14:paraId="6D8379E3" w14:textId="77CC6C1A" w:rsidR="00EB31E4" w:rsidRPr="0085466A" w:rsidRDefault="00EB31E4">
            <w:pPr>
              <w:spacing w:line="240" w:lineRule="atLeast"/>
              <w:jc w:val="center"/>
              <w:rPr>
                <w:rFonts w:cs="Times New Roman"/>
                <w:b/>
                <w:bCs/>
                <w:sz w:val="20"/>
                <w:szCs w:val="20"/>
              </w:rPr>
            </w:pPr>
            <w:r w:rsidRPr="0085466A">
              <w:rPr>
                <w:rFonts w:cs="Times New Roman"/>
                <w:b/>
                <w:bCs/>
                <w:sz w:val="20"/>
                <w:szCs w:val="20"/>
              </w:rPr>
              <w:t xml:space="preserve">Financial </w:t>
            </w:r>
            <w:r w:rsidR="002257A5" w:rsidRPr="0085466A">
              <w:rPr>
                <w:rFonts w:cs="Times New Roman"/>
                <w:b/>
                <w:bCs/>
                <w:sz w:val="20"/>
                <w:szCs w:val="20"/>
              </w:rPr>
              <w:t>statements</w:t>
            </w:r>
            <w:r w:rsidRPr="0085466A">
              <w:rPr>
                <w:rFonts w:cs="Times New Roman"/>
                <w:b/>
                <w:bCs/>
                <w:sz w:val="20"/>
                <w:szCs w:val="20"/>
              </w:rPr>
              <w:t xml:space="preserve"> in</w:t>
            </w:r>
          </w:p>
          <w:p w14:paraId="67E7EEE0" w14:textId="77777777" w:rsidR="00EB31E4" w:rsidRPr="0085466A" w:rsidRDefault="00EB31E4">
            <w:pPr>
              <w:spacing w:line="240" w:lineRule="atLeast"/>
              <w:jc w:val="center"/>
              <w:rPr>
                <w:rFonts w:cs="Times New Roman"/>
                <w:b/>
                <w:bCs/>
                <w:sz w:val="20"/>
                <w:szCs w:val="20"/>
              </w:rPr>
            </w:pPr>
            <w:r w:rsidRPr="0085466A">
              <w:rPr>
                <w:rFonts w:cs="Times New Roman"/>
                <w:b/>
                <w:bCs/>
                <w:sz w:val="20"/>
                <w:szCs w:val="20"/>
              </w:rPr>
              <w:t>which the equity method is applied</w:t>
            </w:r>
          </w:p>
        </w:tc>
      </w:tr>
      <w:tr w:rsidR="00834226" w:rsidRPr="0085466A" w14:paraId="25DE1B5F" w14:textId="77777777">
        <w:tc>
          <w:tcPr>
            <w:tcW w:w="4950" w:type="dxa"/>
            <w:noWrap/>
            <w:vAlign w:val="bottom"/>
            <w:hideMark/>
          </w:tcPr>
          <w:p w14:paraId="444722C0" w14:textId="77777777" w:rsidR="00EB31E4" w:rsidRPr="0085466A" w:rsidRDefault="00EB31E4">
            <w:pPr>
              <w:spacing w:line="240" w:lineRule="atLeast"/>
              <w:rPr>
                <w:rFonts w:cs="Times New Roman"/>
                <w:sz w:val="20"/>
                <w:szCs w:val="20"/>
              </w:rPr>
            </w:pPr>
          </w:p>
        </w:tc>
        <w:tc>
          <w:tcPr>
            <w:tcW w:w="4320" w:type="dxa"/>
            <w:gridSpan w:val="5"/>
            <w:hideMark/>
          </w:tcPr>
          <w:p w14:paraId="780D00A1" w14:textId="0F041CBB" w:rsidR="00EB31E4" w:rsidRPr="0085466A" w:rsidRDefault="00EB31E4">
            <w:pPr>
              <w:spacing w:line="240" w:lineRule="atLeast"/>
              <w:jc w:val="center"/>
              <w:rPr>
                <w:rFonts w:cs="Times New Roman"/>
                <w:sz w:val="20"/>
                <w:szCs w:val="20"/>
              </w:rPr>
            </w:pPr>
            <w:r w:rsidRPr="0085466A">
              <w:rPr>
                <w:rFonts w:cs="Times New Roman"/>
                <w:sz w:val="20"/>
                <w:szCs w:val="20"/>
              </w:rPr>
              <w:t>2024</w:t>
            </w:r>
          </w:p>
        </w:tc>
      </w:tr>
      <w:tr w:rsidR="00834226" w:rsidRPr="0085466A" w14:paraId="54A7A82C" w14:textId="77777777">
        <w:tc>
          <w:tcPr>
            <w:tcW w:w="4950" w:type="dxa"/>
            <w:noWrap/>
            <w:vAlign w:val="bottom"/>
          </w:tcPr>
          <w:p w14:paraId="6CAAF855" w14:textId="77777777" w:rsidR="00CE398E" w:rsidRPr="0085466A" w:rsidRDefault="00CE398E">
            <w:pPr>
              <w:spacing w:line="240" w:lineRule="atLeast"/>
              <w:rPr>
                <w:rFonts w:cs="Times New Roman"/>
                <w:sz w:val="20"/>
                <w:szCs w:val="20"/>
              </w:rPr>
            </w:pPr>
          </w:p>
        </w:tc>
        <w:tc>
          <w:tcPr>
            <w:tcW w:w="4320" w:type="dxa"/>
            <w:gridSpan w:val="5"/>
          </w:tcPr>
          <w:p w14:paraId="7605B96E" w14:textId="41BF3046" w:rsidR="00CE398E" w:rsidRPr="0085466A" w:rsidRDefault="00CE398E">
            <w:pPr>
              <w:spacing w:line="240" w:lineRule="atLeast"/>
              <w:jc w:val="center"/>
              <w:rPr>
                <w:rFonts w:cs="Times New Roman"/>
                <w:sz w:val="20"/>
                <w:szCs w:val="20"/>
              </w:rPr>
            </w:pPr>
            <w:r w:rsidRPr="0085466A">
              <w:rPr>
                <w:rFonts w:cs="Times New Roman"/>
                <w:sz w:val="20"/>
                <w:szCs w:val="20"/>
              </w:rPr>
              <w:t>(Restated)</w:t>
            </w:r>
          </w:p>
        </w:tc>
      </w:tr>
      <w:tr w:rsidR="00834226" w:rsidRPr="0085466A" w14:paraId="3517F019" w14:textId="77777777">
        <w:tc>
          <w:tcPr>
            <w:tcW w:w="4950" w:type="dxa"/>
            <w:noWrap/>
            <w:vAlign w:val="bottom"/>
            <w:hideMark/>
          </w:tcPr>
          <w:p w14:paraId="54CCE127" w14:textId="77777777" w:rsidR="00EB31E4" w:rsidRPr="0085466A" w:rsidRDefault="00EB31E4">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52E6869C" w14:textId="77777777" w:rsidR="00EB31E4" w:rsidRPr="0085466A" w:rsidRDefault="00EB31E4">
            <w:pPr>
              <w:spacing w:line="240" w:lineRule="atLeast"/>
              <w:jc w:val="center"/>
              <w:rPr>
                <w:rFonts w:cs="Times New Roman"/>
                <w:b/>
                <w:bCs/>
                <w:sz w:val="20"/>
                <w:szCs w:val="20"/>
              </w:rPr>
            </w:pPr>
            <w:r w:rsidRPr="0085466A">
              <w:rPr>
                <w:rFonts w:cs="Times New Roman"/>
                <w:b/>
                <w:bCs/>
                <w:sz w:val="20"/>
                <w:szCs w:val="20"/>
              </w:rPr>
              <w:t>Agent</w:t>
            </w:r>
          </w:p>
          <w:p w14:paraId="70C6E8A8" w14:textId="77777777" w:rsidR="00EB31E4" w:rsidRPr="0085466A" w:rsidRDefault="00EB31E4">
            <w:pPr>
              <w:spacing w:line="240" w:lineRule="atLeast"/>
              <w:jc w:val="center"/>
              <w:rPr>
                <w:rFonts w:cs="Times New Roman"/>
                <w:sz w:val="20"/>
                <w:szCs w:val="20"/>
              </w:rPr>
            </w:pPr>
            <w:r w:rsidRPr="0085466A">
              <w:rPr>
                <w:rFonts w:cs="Times New Roman"/>
                <w:b/>
                <w:bCs/>
                <w:sz w:val="20"/>
                <w:szCs w:val="20"/>
              </w:rPr>
              <w:t>channel</w:t>
            </w:r>
            <w:r w:rsidRPr="0085466A" w:rsidDel="00FB3D6B">
              <w:rPr>
                <w:rFonts w:cs="Times New Roman"/>
                <w:sz w:val="20"/>
                <w:szCs w:val="20"/>
              </w:rPr>
              <w:t xml:space="preserve"> </w:t>
            </w:r>
            <w:r w:rsidRPr="0085466A">
              <w:rPr>
                <w:rFonts w:cs="Times New Roman"/>
                <w:sz w:val="20"/>
                <w:szCs w:val="20"/>
              </w:rPr>
              <w:t xml:space="preserve"> </w:t>
            </w:r>
          </w:p>
        </w:tc>
        <w:tc>
          <w:tcPr>
            <w:tcW w:w="236" w:type="dxa"/>
            <w:noWrap/>
            <w:vAlign w:val="bottom"/>
            <w:hideMark/>
          </w:tcPr>
          <w:p w14:paraId="19D87B01" w14:textId="77777777" w:rsidR="00EB31E4" w:rsidRPr="0085466A" w:rsidRDefault="00EB31E4">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20F3A683" w14:textId="77777777" w:rsidR="00EB31E4" w:rsidRPr="0085466A" w:rsidRDefault="00EB31E4">
            <w:pPr>
              <w:spacing w:line="240" w:lineRule="atLeast"/>
              <w:jc w:val="center"/>
              <w:rPr>
                <w:rFonts w:cs="Times New Roman"/>
                <w:b/>
                <w:bCs/>
                <w:sz w:val="20"/>
                <w:szCs w:val="20"/>
              </w:rPr>
            </w:pPr>
            <w:r w:rsidRPr="0085466A">
              <w:rPr>
                <w:rFonts w:cs="Times New Roman"/>
                <w:b/>
                <w:bCs/>
                <w:sz w:val="20"/>
                <w:szCs w:val="20"/>
              </w:rPr>
              <w:t>Partnership and other channels</w:t>
            </w:r>
          </w:p>
        </w:tc>
        <w:tc>
          <w:tcPr>
            <w:tcW w:w="270" w:type="dxa"/>
          </w:tcPr>
          <w:p w14:paraId="3E47BE91" w14:textId="77777777" w:rsidR="00EB31E4" w:rsidRPr="0085466A" w:rsidRDefault="00EB31E4">
            <w:pPr>
              <w:spacing w:line="240" w:lineRule="atLeast"/>
              <w:jc w:val="center"/>
              <w:rPr>
                <w:rFonts w:cs="Times New Roman"/>
                <w:sz w:val="20"/>
                <w:szCs w:val="20"/>
              </w:rPr>
            </w:pPr>
          </w:p>
        </w:tc>
        <w:tc>
          <w:tcPr>
            <w:tcW w:w="1260" w:type="dxa"/>
            <w:tcBorders>
              <w:top w:val="nil"/>
              <w:left w:val="nil"/>
              <w:bottom w:val="single" w:sz="4" w:space="0" w:color="auto"/>
              <w:right w:val="nil"/>
            </w:tcBorders>
            <w:noWrap/>
            <w:vAlign w:val="bottom"/>
            <w:hideMark/>
          </w:tcPr>
          <w:p w14:paraId="61668562" w14:textId="77777777" w:rsidR="00EB31E4" w:rsidRPr="0085466A" w:rsidRDefault="00EB31E4">
            <w:pPr>
              <w:spacing w:line="240" w:lineRule="atLeast"/>
              <w:jc w:val="center"/>
              <w:rPr>
                <w:rFonts w:cs="Times New Roman"/>
                <w:b/>
                <w:bCs/>
                <w:sz w:val="20"/>
                <w:szCs w:val="20"/>
              </w:rPr>
            </w:pPr>
            <w:r w:rsidRPr="0085466A">
              <w:rPr>
                <w:rFonts w:cs="Times New Roman"/>
                <w:sz w:val="20"/>
                <w:szCs w:val="20"/>
              </w:rPr>
              <w:t xml:space="preserve"> </w:t>
            </w:r>
            <w:r w:rsidRPr="0085466A">
              <w:rPr>
                <w:rFonts w:cs="Times New Roman"/>
                <w:b/>
                <w:bCs/>
                <w:sz w:val="20"/>
                <w:szCs w:val="20"/>
              </w:rPr>
              <w:t xml:space="preserve">Total </w:t>
            </w:r>
          </w:p>
        </w:tc>
      </w:tr>
      <w:tr w:rsidR="00834226" w:rsidRPr="0085466A" w14:paraId="1296528F" w14:textId="77777777">
        <w:tc>
          <w:tcPr>
            <w:tcW w:w="4950" w:type="dxa"/>
            <w:noWrap/>
            <w:vAlign w:val="bottom"/>
            <w:hideMark/>
          </w:tcPr>
          <w:p w14:paraId="7262AD58" w14:textId="77777777" w:rsidR="00EB31E4" w:rsidRPr="0085466A" w:rsidRDefault="00EB31E4">
            <w:pPr>
              <w:spacing w:line="240" w:lineRule="atLeast"/>
              <w:rPr>
                <w:rFonts w:cs="Times New Roman"/>
                <w:sz w:val="20"/>
                <w:szCs w:val="20"/>
              </w:rPr>
            </w:pPr>
          </w:p>
        </w:tc>
        <w:tc>
          <w:tcPr>
            <w:tcW w:w="4320" w:type="dxa"/>
            <w:gridSpan w:val="5"/>
            <w:hideMark/>
          </w:tcPr>
          <w:p w14:paraId="4EA106FF" w14:textId="77777777" w:rsidR="00EB31E4" w:rsidRPr="0085466A" w:rsidRDefault="00EB31E4">
            <w:pPr>
              <w:spacing w:line="240" w:lineRule="atLeast"/>
              <w:jc w:val="center"/>
              <w:rPr>
                <w:rFonts w:cs="Times New Roman"/>
                <w:i/>
                <w:iCs/>
                <w:sz w:val="20"/>
                <w:szCs w:val="20"/>
              </w:rPr>
            </w:pPr>
            <w:r w:rsidRPr="0085466A">
              <w:rPr>
                <w:rFonts w:cs="Times New Roman"/>
                <w:i/>
                <w:iCs/>
                <w:sz w:val="20"/>
                <w:szCs w:val="20"/>
              </w:rPr>
              <w:t>(in thousand Baht)</w:t>
            </w:r>
          </w:p>
        </w:tc>
      </w:tr>
      <w:tr w:rsidR="00834226" w:rsidRPr="0085466A" w14:paraId="18F3FACF" w14:textId="77777777">
        <w:trPr>
          <w:trHeight w:val="288"/>
        </w:trPr>
        <w:tc>
          <w:tcPr>
            <w:tcW w:w="4950" w:type="dxa"/>
            <w:noWrap/>
            <w:vAlign w:val="bottom"/>
            <w:hideMark/>
          </w:tcPr>
          <w:p w14:paraId="2BE9FD56" w14:textId="77777777" w:rsidR="00EB31E4" w:rsidRPr="0085466A" w:rsidRDefault="00EB31E4">
            <w:pPr>
              <w:spacing w:line="240" w:lineRule="atLeast"/>
              <w:rPr>
                <w:rFonts w:cs="Times New Roman"/>
                <w:sz w:val="20"/>
                <w:szCs w:val="20"/>
              </w:rPr>
            </w:pPr>
            <w:r w:rsidRPr="0085466A">
              <w:rPr>
                <w:rFonts w:cs="Times New Roman"/>
                <w:sz w:val="20"/>
                <w:szCs w:val="20"/>
              </w:rPr>
              <w:t>Insurance revenue</w:t>
            </w:r>
          </w:p>
        </w:tc>
        <w:tc>
          <w:tcPr>
            <w:tcW w:w="1260" w:type="dxa"/>
            <w:noWrap/>
            <w:vAlign w:val="bottom"/>
          </w:tcPr>
          <w:p w14:paraId="4AA8875C" w14:textId="77777777" w:rsidR="00EB31E4" w:rsidRPr="00B72239" w:rsidRDefault="00EB31E4">
            <w:pPr>
              <w:spacing w:line="240" w:lineRule="atLeast"/>
              <w:ind w:left="-108"/>
              <w:jc w:val="right"/>
              <w:rPr>
                <w:rFonts w:cstheme="minorBidi"/>
                <w:sz w:val="20"/>
                <w:szCs w:val="20"/>
                <w:cs/>
              </w:rPr>
            </w:pPr>
            <w:r w:rsidRPr="0085466A">
              <w:rPr>
                <w:rFonts w:cs="Times New Roman"/>
                <w:sz w:val="20"/>
                <w:szCs w:val="20"/>
              </w:rPr>
              <w:t>25,878,922</w:t>
            </w:r>
          </w:p>
        </w:tc>
        <w:tc>
          <w:tcPr>
            <w:tcW w:w="236" w:type="dxa"/>
            <w:noWrap/>
          </w:tcPr>
          <w:p w14:paraId="3E5DBA53"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noWrap/>
            <w:vAlign w:val="bottom"/>
          </w:tcPr>
          <w:p w14:paraId="2CC1DD31" w14:textId="77777777" w:rsidR="00EB31E4" w:rsidRPr="0085466A" w:rsidRDefault="00EB31E4">
            <w:pPr>
              <w:tabs>
                <w:tab w:val="decimal" w:pos="1454"/>
              </w:tabs>
              <w:spacing w:line="240" w:lineRule="atLeast"/>
              <w:ind w:left="-108"/>
              <w:jc w:val="right"/>
              <w:rPr>
                <w:rFonts w:cs="Times New Roman"/>
                <w:sz w:val="20"/>
                <w:szCs w:val="20"/>
              </w:rPr>
            </w:pPr>
            <w:r w:rsidRPr="0085466A">
              <w:rPr>
                <w:rFonts w:cs="Times New Roman"/>
                <w:sz w:val="20"/>
                <w:szCs w:val="20"/>
              </w:rPr>
              <w:t>6,932,450</w:t>
            </w:r>
          </w:p>
        </w:tc>
        <w:tc>
          <w:tcPr>
            <w:tcW w:w="270" w:type="dxa"/>
          </w:tcPr>
          <w:p w14:paraId="244F6EE1"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noWrap/>
            <w:vAlign w:val="bottom"/>
          </w:tcPr>
          <w:p w14:paraId="165D6B8F" w14:textId="77777777" w:rsidR="00EB31E4" w:rsidRPr="0085466A" w:rsidRDefault="00EB31E4">
            <w:pPr>
              <w:spacing w:line="240" w:lineRule="atLeast"/>
              <w:jc w:val="right"/>
              <w:rPr>
                <w:rFonts w:cs="Times New Roman"/>
                <w:sz w:val="20"/>
                <w:szCs w:val="20"/>
              </w:rPr>
            </w:pPr>
            <w:r w:rsidRPr="0085466A">
              <w:rPr>
                <w:rFonts w:cs="Times New Roman"/>
                <w:sz w:val="20"/>
                <w:szCs w:val="20"/>
              </w:rPr>
              <w:t>32,811,372</w:t>
            </w:r>
          </w:p>
        </w:tc>
      </w:tr>
      <w:tr w:rsidR="00834226" w:rsidRPr="0085466A" w14:paraId="5FFE301D" w14:textId="77777777">
        <w:trPr>
          <w:trHeight w:val="288"/>
        </w:trPr>
        <w:tc>
          <w:tcPr>
            <w:tcW w:w="4950" w:type="dxa"/>
            <w:noWrap/>
            <w:vAlign w:val="bottom"/>
            <w:hideMark/>
          </w:tcPr>
          <w:p w14:paraId="62E990F8" w14:textId="77777777" w:rsidR="00EB31E4" w:rsidRPr="0085466A" w:rsidRDefault="00EB31E4">
            <w:pPr>
              <w:spacing w:line="240" w:lineRule="atLeast"/>
              <w:rPr>
                <w:rFonts w:cs="Times New Roman"/>
                <w:sz w:val="20"/>
                <w:szCs w:val="20"/>
              </w:rPr>
            </w:pPr>
            <w:r w:rsidRPr="0085466A">
              <w:rPr>
                <w:rFonts w:cs="Times New Roman"/>
                <w:sz w:val="20"/>
                <w:szCs w:val="20"/>
              </w:rPr>
              <w:t>Insurance service expense</w:t>
            </w:r>
          </w:p>
        </w:tc>
        <w:tc>
          <w:tcPr>
            <w:tcW w:w="1260" w:type="dxa"/>
            <w:noWrap/>
            <w:vAlign w:val="bottom"/>
          </w:tcPr>
          <w:p w14:paraId="356B55A8" w14:textId="77777777" w:rsidR="00EB31E4" w:rsidRPr="0085466A" w:rsidRDefault="00EB31E4" w:rsidP="007A0F5B">
            <w:pPr>
              <w:spacing w:line="240" w:lineRule="atLeast"/>
              <w:ind w:right="-56"/>
              <w:jc w:val="right"/>
              <w:rPr>
                <w:rFonts w:cs="Times New Roman"/>
                <w:sz w:val="20"/>
                <w:szCs w:val="20"/>
              </w:rPr>
            </w:pPr>
            <w:r w:rsidRPr="0085466A">
              <w:rPr>
                <w:rFonts w:cs="Times New Roman"/>
                <w:sz w:val="20"/>
                <w:szCs w:val="20"/>
              </w:rPr>
              <w:t>(15,618,378)</w:t>
            </w:r>
          </w:p>
        </w:tc>
        <w:tc>
          <w:tcPr>
            <w:tcW w:w="236" w:type="dxa"/>
            <w:noWrap/>
          </w:tcPr>
          <w:p w14:paraId="71C1E685"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noWrap/>
            <w:vAlign w:val="bottom"/>
          </w:tcPr>
          <w:p w14:paraId="36B56A03" w14:textId="77777777" w:rsidR="00EB31E4" w:rsidRPr="0085466A" w:rsidRDefault="00EB31E4" w:rsidP="007A0F5B">
            <w:pPr>
              <w:spacing w:line="240" w:lineRule="atLeast"/>
              <w:ind w:right="-56"/>
              <w:jc w:val="right"/>
              <w:rPr>
                <w:rFonts w:cs="Times New Roman"/>
                <w:sz w:val="20"/>
                <w:szCs w:val="20"/>
              </w:rPr>
            </w:pPr>
            <w:r w:rsidRPr="0085466A">
              <w:rPr>
                <w:rFonts w:cs="Times New Roman"/>
                <w:sz w:val="20"/>
                <w:szCs w:val="20"/>
              </w:rPr>
              <w:t>(4,619,343)</w:t>
            </w:r>
          </w:p>
        </w:tc>
        <w:tc>
          <w:tcPr>
            <w:tcW w:w="270" w:type="dxa"/>
          </w:tcPr>
          <w:p w14:paraId="68B0CBEE" w14:textId="77777777" w:rsidR="00EB31E4" w:rsidRPr="0085466A" w:rsidRDefault="00EB31E4">
            <w:pPr>
              <w:tabs>
                <w:tab w:val="decimal" w:pos="1092"/>
              </w:tabs>
              <w:spacing w:line="240" w:lineRule="atLeast"/>
              <w:ind w:left="-108" w:right="-56"/>
              <w:rPr>
                <w:rFonts w:cs="Times New Roman"/>
                <w:sz w:val="20"/>
                <w:szCs w:val="20"/>
              </w:rPr>
            </w:pPr>
          </w:p>
        </w:tc>
        <w:tc>
          <w:tcPr>
            <w:tcW w:w="1260" w:type="dxa"/>
            <w:noWrap/>
            <w:vAlign w:val="bottom"/>
          </w:tcPr>
          <w:p w14:paraId="618C574E"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(20,237,721)</w:t>
            </w:r>
          </w:p>
        </w:tc>
      </w:tr>
      <w:tr w:rsidR="00834226" w:rsidRPr="0085466A" w14:paraId="41B2BBDF" w14:textId="77777777">
        <w:trPr>
          <w:trHeight w:val="288"/>
        </w:trPr>
        <w:tc>
          <w:tcPr>
            <w:tcW w:w="4950" w:type="dxa"/>
            <w:noWrap/>
            <w:vAlign w:val="bottom"/>
            <w:hideMark/>
          </w:tcPr>
          <w:p w14:paraId="3588AE24" w14:textId="5DFA15B3" w:rsidR="00EB31E4" w:rsidRPr="0085466A" w:rsidRDefault="00EB31E4">
            <w:pPr>
              <w:spacing w:line="240" w:lineRule="atLeast"/>
              <w:rPr>
                <w:rFonts w:cs="Times New Roman"/>
                <w:sz w:val="20"/>
                <w:szCs w:val="20"/>
              </w:rPr>
            </w:pPr>
            <w:r w:rsidRPr="0085466A">
              <w:rPr>
                <w:rFonts w:cs="Times New Roman"/>
                <w:sz w:val="20"/>
                <w:szCs w:val="20"/>
              </w:rPr>
              <w:t xml:space="preserve">Net </w:t>
            </w:r>
            <w:r w:rsidR="003E69CD" w:rsidRPr="0085466A">
              <w:rPr>
                <w:rFonts w:cs="Times New Roman"/>
                <w:sz w:val="20"/>
                <w:szCs w:val="20"/>
              </w:rPr>
              <w:t>income (</w:t>
            </w:r>
            <w:r w:rsidRPr="0085466A">
              <w:rPr>
                <w:rFonts w:cs="Times New Roman"/>
                <w:sz w:val="20"/>
                <w:szCs w:val="20"/>
              </w:rPr>
              <w:t>expense</w:t>
            </w:r>
            <w:r w:rsidR="003E69CD" w:rsidRPr="0085466A">
              <w:rPr>
                <w:rFonts w:cs="Times New Roman"/>
                <w:sz w:val="20"/>
                <w:szCs w:val="20"/>
              </w:rPr>
              <w:t>)</w:t>
            </w:r>
            <w:r w:rsidRPr="0085466A">
              <w:rPr>
                <w:rFonts w:cs="Times New Roman"/>
                <w:sz w:val="20"/>
                <w:szCs w:val="20"/>
              </w:rPr>
              <w:t xml:space="preserve"> from reinsurance contracts held</w:t>
            </w:r>
          </w:p>
        </w:tc>
        <w:tc>
          <w:tcPr>
            <w:tcW w:w="1260" w:type="dxa"/>
            <w:noWrap/>
            <w:vAlign w:val="bottom"/>
          </w:tcPr>
          <w:p w14:paraId="578D5A3E" w14:textId="77777777" w:rsidR="00EB31E4" w:rsidRPr="0085466A" w:rsidRDefault="00EB31E4" w:rsidP="007A0F5B">
            <w:pPr>
              <w:spacing w:line="240" w:lineRule="atLeast"/>
              <w:ind w:right="-56"/>
              <w:jc w:val="right"/>
              <w:rPr>
                <w:rFonts w:cs="Times New Roman"/>
                <w:sz w:val="20"/>
                <w:szCs w:val="20"/>
              </w:rPr>
            </w:pPr>
            <w:r w:rsidRPr="0085466A">
              <w:rPr>
                <w:rFonts w:cs="Times New Roman"/>
                <w:sz w:val="20"/>
                <w:szCs w:val="20"/>
              </w:rPr>
              <w:t>(23,733)</w:t>
            </w:r>
          </w:p>
        </w:tc>
        <w:tc>
          <w:tcPr>
            <w:tcW w:w="236" w:type="dxa"/>
            <w:noWrap/>
          </w:tcPr>
          <w:p w14:paraId="64CBDB15" w14:textId="77777777" w:rsidR="00EB31E4" w:rsidRPr="0085466A" w:rsidRDefault="00EB31E4">
            <w:pPr>
              <w:tabs>
                <w:tab w:val="decimal" w:pos="1092"/>
              </w:tabs>
              <w:spacing w:line="240" w:lineRule="atLeast"/>
              <w:ind w:left="-108" w:right="-56"/>
              <w:rPr>
                <w:rFonts w:cs="Times New Roman"/>
                <w:sz w:val="20"/>
                <w:szCs w:val="20"/>
              </w:rPr>
            </w:pPr>
          </w:p>
        </w:tc>
        <w:tc>
          <w:tcPr>
            <w:tcW w:w="1294" w:type="dxa"/>
            <w:noWrap/>
            <w:vAlign w:val="bottom"/>
          </w:tcPr>
          <w:p w14:paraId="7BA0974E" w14:textId="77777777" w:rsidR="00EB31E4" w:rsidRPr="0085466A" w:rsidRDefault="00EB31E4" w:rsidP="007A0F5B">
            <w:pPr>
              <w:spacing w:line="240" w:lineRule="atLeast"/>
              <w:ind w:right="-56"/>
              <w:jc w:val="right"/>
              <w:rPr>
                <w:rFonts w:cs="Times New Roman"/>
                <w:sz w:val="20"/>
                <w:szCs w:val="20"/>
              </w:rPr>
            </w:pPr>
            <w:r w:rsidRPr="0085466A">
              <w:rPr>
                <w:rFonts w:cs="Times New Roman"/>
                <w:sz w:val="20"/>
                <w:szCs w:val="20"/>
              </w:rPr>
              <w:t>(30,141)</w:t>
            </w:r>
          </w:p>
        </w:tc>
        <w:tc>
          <w:tcPr>
            <w:tcW w:w="270" w:type="dxa"/>
          </w:tcPr>
          <w:p w14:paraId="5AD99401" w14:textId="77777777" w:rsidR="00EB31E4" w:rsidRPr="0085466A" w:rsidRDefault="00EB31E4">
            <w:pPr>
              <w:tabs>
                <w:tab w:val="decimal" w:pos="1092"/>
              </w:tabs>
              <w:spacing w:line="240" w:lineRule="atLeast"/>
              <w:ind w:left="-108" w:right="-56"/>
              <w:rPr>
                <w:rFonts w:cs="Times New Roman"/>
                <w:sz w:val="20"/>
                <w:szCs w:val="20"/>
              </w:rPr>
            </w:pPr>
          </w:p>
        </w:tc>
        <w:tc>
          <w:tcPr>
            <w:tcW w:w="1260" w:type="dxa"/>
            <w:noWrap/>
            <w:vAlign w:val="bottom"/>
          </w:tcPr>
          <w:p w14:paraId="680FD030"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(53,874)</w:t>
            </w:r>
          </w:p>
        </w:tc>
      </w:tr>
      <w:tr w:rsidR="00834226" w:rsidRPr="0085466A" w14:paraId="624097E0" w14:textId="77777777">
        <w:trPr>
          <w:trHeight w:val="288"/>
        </w:trPr>
        <w:tc>
          <w:tcPr>
            <w:tcW w:w="4950" w:type="dxa"/>
            <w:noWrap/>
            <w:vAlign w:val="bottom"/>
            <w:hideMark/>
          </w:tcPr>
          <w:p w14:paraId="00DE2C36" w14:textId="77777777" w:rsidR="00EB31E4" w:rsidRPr="0085466A" w:rsidRDefault="00EB31E4">
            <w:pPr>
              <w:spacing w:line="240" w:lineRule="atLeast"/>
              <w:rPr>
                <w:rFonts w:cs="Times New Roman"/>
                <w:b/>
                <w:bCs/>
                <w:sz w:val="20"/>
                <w:szCs w:val="20"/>
              </w:rPr>
            </w:pPr>
            <w:r w:rsidRPr="0085466A">
              <w:rPr>
                <w:rFonts w:cs="Times New Roman"/>
                <w:b/>
                <w:bCs/>
                <w:sz w:val="20"/>
                <w:szCs w:val="20"/>
              </w:rPr>
              <w:t>Insurance service result</w:t>
            </w:r>
          </w:p>
        </w:tc>
        <w:tc>
          <w:tcPr>
            <w:tcW w:w="1260" w:type="dxa"/>
            <w:tcBorders>
              <w:top w:val="single" w:sz="4" w:space="0" w:color="auto"/>
              <w:left w:val="nil"/>
              <w:right w:val="nil"/>
            </w:tcBorders>
            <w:noWrap/>
            <w:vAlign w:val="bottom"/>
          </w:tcPr>
          <w:p w14:paraId="6652D10E" w14:textId="77777777" w:rsidR="00EB31E4" w:rsidRPr="0085466A" w:rsidRDefault="00EB31E4">
            <w:pPr>
              <w:spacing w:line="240" w:lineRule="atLeast"/>
              <w:ind w:left="-108"/>
              <w:jc w:val="right"/>
              <w:rPr>
                <w:rFonts w:cs="Times New Roman"/>
                <w:b/>
                <w:bCs/>
                <w:sz w:val="20"/>
                <w:szCs w:val="20"/>
              </w:rPr>
            </w:pPr>
            <w:r w:rsidRPr="0085466A">
              <w:rPr>
                <w:rFonts w:cs="Times New Roman"/>
                <w:b/>
                <w:bCs/>
                <w:sz w:val="20"/>
                <w:szCs w:val="20"/>
              </w:rPr>
              <w:t>10,236,811</w:t>
            </w:r>
          </w:p>
        </w:tc>
        <w:tc>
          <w:tcPr>
            <w:tcW w:w="236" w:type="dxa"/>
            <w:noWrap/>
          </w:tcPr>
          <w:p w14:paraId="122B0432" w14:textId="77777777" w:rsidR="00EB31E4" w:rsidRPr="0085466A" w:rsidRDefault="00EB31E4">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174CA5A5" w14:textId="77777777" w:rsidR="00EB31E4" w:rsidRPr="0085466A" w:rsidRDefault="00EB31E4">
            <w:pPr>
              <w:tabs>
                <w:tab w:val="decimal" w:pos="1454"/>
              </w:tabs>
              <w:spacing w:line="240" w:lineRule="atLeast"/>
              <w:ind w:left="-108"/>
              <w:jc w:val="right"/>
              <w:rPr>
                <w:rFonts w:cs="Times New Roman"/>
                <w:b/>
                <w:bCs/>
                <w:sz w:val="20"/>
                <w:szCs w:val="20"/>
              </w:rPr>
            </w:pPr>
            <w:r w:rsidRPr="0085466A">
              <w:rPr>
                <w:rFonts w:cs="Times New Roman"/>
                <w:b/>
                <w:bCs/>
                <w:sz w:val="20"/>
                <w:szCs w:val="20"/>
              </w:rPr>
              <w:t>2,282,966</w:t>
            </w:r>
          </w:p>
        </w:tc>
        <w:tc>
          <w:tcPr>
            <w:tcW w:w="270" w:type="dxa"/>
          </w:tcPr>
          <w:p w14:paraId="727B563F" w14:textId="77777777" w:rsidR="00EB31E4" w:rsidRPr="0085466A" w:rsidRDefault="00EB31E4">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00A8AEA5" w14:textId="77777777" w:rsidR="00EB31E4" w:rsidRPr="0085466A" w:rsidRDefault="00EB31E4">
            <w:pPr>
              <w:spacing w:line="240" w:lineRule="atLeast"/>
              <w:jc w:val="right"/>
              <w:rPr>
                <w:rFonts w:cs="Times New Roman"/>
                <w:b/>
                <w:bCs/>
                <w:sz w:val="20"/>
                <w:szCs w:val="20"/>
              </w:rPr>
            </w:pPr>
            <w:r w:rsidRPr="0085466A">
              <w:rPr>
                <w:rFonts w:cs="Times New Roman"/>
                <w:b/>
                <w:bCs/>
                <w:sz w:val="20"/>
                <w:szCs w:val="20"/>
              </w:rPr>
              <w:t>12,519,777</w:t>
            </w:r>
          </w:p>
        </w:tc>
      </w:tr>
      <w:tr w:rsidR="00834226" w:rsidRPr="0085466A" w14:paraId="2E6B4470" w14:textId="77777777">
        <w:trPr>
          <w:trHeight w:val="288"/>
        </w:trPr>
        <w:tc>
          <w:tcPr>
            <w:tcW w:w="4950" w:type="dxa"/>
            <w:noWrap/>
            <w:vAlign w:val="bottom"/>
          </w:tcPr>
          <w:p w14:paraId="630F6575" w14:textId="77777777" w:rsidR="00EB31E4" w:rsidRPr="0085466A" w:rsidRDefault="00EB31E4">
            <w:pPr>
              <w:spacing w:line="240" w:lineRule="atLeast"/>
              <w:rPr>
                <w:rFonts w:cs="Times New Roman"/>
                <w:sz w:val="20"/>
                <w:szCs w:val="20"/>
              </w:rPr>
            </w:pPr>
            <w:r w:rsidRPr="0085466A">
              <w:rPr>
                <w:rFonts w:cs="Times New Roman"/>
                <w:sz w:val="20"/>
                <w:szCs w:val="20"/>
              </w:rPr>
              <w:t>Investment income</w:t>
            </w:r>
          </w:p>
        </w:tc>
        <w:tc>
          <w:tcPr>
            <w:tcW w:w="1260" w:type="dxa"/>
            <w:tcBorders>
              <w:top w:val="nil"/>
              <w:left w:val="nil"/>
              <w:right w:val="nil"/>
            </w:tcBorders>
            <w:noWrap/>
            <w:vAlign w:val="bottom"/>
          </w:tcPr>
          <w:p w14:paraId="60B43330" w14:textId="77777777" w:rsidR="00EB31E4" w:rsidRPr="0085466A" w:rsidRDefault="00EB31E4">
            <w:pPr>
              <w:spacing w:line="240" w:lineRule="atLeast"/>
              <w:ind w:left="-108"/>
              <w:jc w:val="right"/>
              <w:rPr>
                <w:rFonts w:cs="Times New Roman"/>
                <w:sz w:val="20"/>
                <w:szCs w:val="20"/>
              </w:rPr>
            </w:pPr>
            <w:r w:rsidRPr="0085466A">
              <w:rPr>
                <w:rFonts w:cs="Times New Roman"/>
                <w:sz w:val="20"/>
                <w:szCs w:val="20"/>
              </w:rPr>
              <w:t>12,141,891</w:t>
            </w:r>
          </w:p>
        </w:tc>
        <w:tc>
          <w:tcPr>
            <w:tcW w:w="236" w:type="dxa"/>
            <w:noWrap/>
          </w:tcPr>
          <w:p w14:paraId="7C1C91AC"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6F0D807F" w14:textId="77777777" w:rsidR="00EB31E4" w:rsidRPr="0085466A" w:rsidRDefault="00EB31E4">
            <w:pPr>
              <w:tabs>
                <w:tab w:val="decimal" w:pos="1454"/>
              </w:tabs>
              <w:spacing w:line="240" w:lineRule="atLeast"/>
              <w:ind w:left="-108"/>
              <w:jc w:val="right"/>
              <w:rPr>
                <w:rFonts w:cs="Times New Roman"/>
                <w:sz w:val="20"/>
                <w:szCs w:val="20"/>
              </w:rPr>
            </w:pPr>
            <w:r w:rsidRPr="0085466A">
              <w:rPr>
                <w:rFonts w:cs="Times New Roman"/>
                <w:sz w:val="20"/>
                <w:szCs w:val="20"/>
              </w:rPr>
              <w:t>5,120,148</w:t>
            </w:r>
          </w:p>
        </w:tc>
        <w:tc>
          <w:tcPr>
            <w:tcW w:w="270" w:type="dxa"/>
          </w:tcPr>
          <w:p w14:paraId="740782A4"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5F2BCD2E" w14:textId="77777777" w:rsidR="00EB31E4" w:rsidRPr="0085466A" w:rsidRDefault="00EB31E4">
            <w:pPr>
              <w:spacing w:line="240" w:lineRule="atLeast"/>
              <w:jc w:val="right"/>
              <w:rPr>
                <w:rFonts w:cs="Times New Roman"/>
                <w:sz w:val="20"/>
                <w:szCs w:val="20"/>
              </w:rPr>
            </w:pPr>
            <w:r w:rsidRPr="0085466A">
              <w:rPr>
                <w:rFonts w:cs="Times New Roman"/>
                <w:sz w:val="20"/>
                <w:szCs w:val="20"/>
              </w:rPr>
              <w:t>17,262,039</w:t>
            </w:r>
          </w:p>
        </w:tc>
      </w:tr>
      <w:tr w:rsidR="00834226" w:rsidRPr="0085466A" w14:paraId="08E86DC0" w14:textId="77777777">
        <w:trPr>
          <w:trHeight w:val="288"/>
        </w:trPr>
        <w:tc>
          <w:tcPr>
            <w:tcW w:w="4950" w:type="dxa"/>
            <w:noWrap/>
            <w:vAlign w:val="bottom"/>
          </w:tcPr>
          <w:p w14:paraId="642D57A6" w14:textId="07FE79E1" w:rsidR="00EB31E4" w:rsidRPr="0085466A" w:rsidRDefault="00EB31E4">
            <w:pPr>
              <w:spacing w:line="240" w:lineRule="atLeast"/>
              <w:rPr>
                <w:rFonts w:cs="Times New Roman"/>
                <w:sz w:val="20"/>
                <w:szCs w:val="20"/>
              </w:rPr>
            </w:pPr>
            <w:r w:rsidRPr="0085466A">
              <w:rPr>
                <w:rFonts w:cs="Times New Roman"/>
                <w:sz w:val="20"/>
                <w:szCs w:val="20"/>
              </w:rPr>
              <w:t xml:space="preserve">Gain </w:t>
            </w:r>
            <w:r w:rsidR="003E69CD" w:rsidRPr="0085466A">
              <w:rPr>
                <w:rFonts w:cs="Times New Roman"/>
                <w:sz w:val="20"/>
                <w:szCs w:val="20"/>
              </w:rPr>
              <w:t>(loss)</w:t>
            </w:r>
            <w:r w:rsidRPr="0085466A">
              <w:rPr>
                <w:rFonts w:cs="Times New Roman"/>
                <w:sz w:val="20"/>
                <w:szCs w:val="20"/>
              </w:rPr>
              <w:t xml:space="preserve"> on financial instruments</w:t>
            </w:r>
          </w:p>
        </w:tc>
        <w:tc>
          <w:tcPr>
            <w:tcW w:w="1260" w:type="dxa"/>
            <w:tcBorders>
              <w:top w:val="nil"/>
              <w:left w:val="nil"/>
              <w:right w:val="nil"/>
            </w:tcBorders>
            <w:noWrap/>
            <w:vAlign w:val="bottom"/>
          </w:tcPr>
          <w:p w14:paraId="3A8868C7" w14:textId="7F2A56C2" w:rsidR="00EB31E4" w:rsidRPr="0085466A" w:rsidRDefault="00565935">
            <w:pPr>
              <w:spacing w:line="240" w:lineRule="atLeast"/>
              <w:ind w:left="-108"/>
              <w:jc w:val="right"/>
              <w:rPr>
                <w:rFonts w:cs="Times New Roman"/>
                <w:sz w:val="20"/>
                <w:szCs w:val="20"/>
              </w:rPr>
            </w:pPr>
            <w:r w:rsidRPr="0085466A">
              <w:rPr>
                <w:rFonts w:cs="Times New Roman"/>
                <w:sz w:val="20"/>
                <w:szCs w:val="20"/>
              </w:rPr>
              <w:t>5,878,437</w:t>
            </w:r>
          </w:p>
        </w:tc>
        <w:tc>
          <w:tcPr>
            <w:tcW w:w="236" w:type="dxa"/>
            <w:noWrap/>
          </w:tcPr>
          <w:p w14:paraId="1E285C3B"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0D671748" w14:textId="4D478A70" w:rsidR="00EB31E4" w:rsidRPr="0085466A" w:rsidRDefault="00565935">
            <w:pPr>
              <w:tabs>
                <w:tab w:val="decimal" w:pos="1454"/>
              </w:tabs>
              <w:spacing w:line="240" w:lineRule="atLeast"/>
              <w:ind w:left="-108"/>
              <w:jc w:val="right"/>
              <w:rPr>
                <w:rFonts w:cs="Times New Roman"/>
                <w:sz w:val="20"/>
                <w:szCs w:val="20"/>
              </w:rPr>
            </w:pPr>
            <w:r w:rsidRPr="0085466A">
              <w:rPr>
                <w:rFonts w:cs="Times New Roman"/>
                <w:sz w:val="20"/>
                <w:szCs w:val="20"/>
              </w:rPr>
              <w:t>2,481,673</w:t>
            </w:r>
          </w:p>
        </w:tc>
        <w:tc>
          <w:tcPr>
            <w:tcW w:w="270" w:type="dxa"/>
          </w:tcPr>
          <w:p w14:paraId="46F4E273"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3BA01F95" w14:textId="40909DBD" w:rsidR="00EB31E4" w:rsidRPr="0085466A" w:rsidRDefault="003541A1">
            <w:pPr>
              <w:spacing w:line="240" w:lineRule="atLeast"/>
              <w:jc w:val="right"/>
              <w:rPr>
                <w:rFonts w:cs="Times New Roman"/>
                <w:sz w:val="20"/>
                <w:szCs w:val="20"/>
              </w:rPr>
            </w:pPr>
            <w:r w:rsidRPr="0085466A">
              <w:rPr>
                <w:rFonts w:cs="Times New Roman"/>
                <w:sz w:val="20"/>
                <w:szCs w:val="20"/>
              </w:rPr>
              <w:t>8,360,110</w:t>
            </w:r>
          </w:p>
        </w:tc>
      </w:tr>
      <w:tr w:rsidR="00834226" w:rsidRPr="0085466A" w14:paraId="5E287716" w14:textId="77777777">
        <w:trPr>
          <w:trHeight w:val="288"/>
        </w:trPr>
        <w:tc>
          <w:tcPr>
            <w:tcW w:w="4950" w:type="dxa"/>
            <w:noWrap/>
            <w:vAlign w:val="bottom"/>
          </w:tcPr>
          <w:p w14:paraId="57C71153" w14:textId="1EAADB49" w:rsidR="00EB31E4" w:rsidRPr="0085466A" w:rsidRDefault="003E69CD">
            <w:pPr>
              <w:spacing w:line="240" w:lineRule="atLeast"/>
              <w:rPr>
                <w:rFonts w:cs="Times New Roman"/>
                <w:sz w:val="20"/>
                <w:szCs w:val="20"/>
              </w:rPr>
            </w:pPr>
            <w:r w:rsidRPr="0085466A">
              <w:rPr>
                <w:rFonts w:cs="Times New Roman"/>
                <w:sz w:val="20"/>
                <w:szCs w:val="20"/>
              </w:rPr>
              <w:t>Gain (l</w:t>
            </w:r>
            <w:r w:rsidR="00EB31E4" w:rsidRPr="0085466A">
              <w:rPr>
                <w:rFonts w:cs="Times New Roman"/>
                <w:sz w:val="20"/>
                <w:szCs w:val="20"/>
              </w:rPr>
              <w:t>oss</w:t>
            </w:r>
            <w:r w:rsidRPr="0085466A">
              <w:rPr>
                <w:rFonts w:cs="Times New Roman"/>
                <w:sz w:val="20"/>
                <w:szCs w:val="20"/>
              </w:rPr>
              <w:t>)</w:t>
            </w:r>
            <w:r w:rsidR="00EB31E4" w:rsidRPr="0085466A">
              <w:rPr>
                <w:rFonts w:cs="Times New Roman"/>
                <w:sz w:val="20"/>
                <w:szCs w:val="20"/>
              </w:rPr>
              <w:t xml:space="preserve"> on fair value and foreign exchange    </w:t>
            </w:r>
          </w:p>
          <w:p w14:paraId="0AF08E4C" w14:textId="77777777" w:rsidR="00EB31E4" w:rsidRPr="0085466A" w:rsidRDefault="00EB31E4">
            <w:pPr>
              <w:spacing w:line="240" w:lineRule="atLeast"/>
              <w:rPr>
                <w:rFonts w:cs="Times New Roman"/>
                <w:sz w:val="20"/>
                <w:szCs w:val="20"/>
              </w:rPr>
            </w:pPr>
            <w:r w:rsidRPr="0085466A">
              <w:rPr>
                <w:rFonts w:cs="Times New Roman"/>
                <w:sz w:val="20"/>
                <w:szCs w:val="20"/>
              </w:rPr>
              <w:t xml:space="preserve">   remeasurement to financial instruments</w:t>
            </w:r>
          </w:p>
        </w:tc>
        <w:tc>
          <w:tcPr>
            <w:tcW w:w="1260" w:type="dxa"/>
            <w:tcBorders>
              <w:top w:val="nil"/>
              <w:left w:val="nil"/>
              <w:right w:val="nil"/>
            </w:tcBorders>
            <w:noWrap/>
            <w:vAlign w:val="bottom"/>
          </w:tcPr>
          <w:p w14:paraId="498FB7BA" w14:textId="629FEF8B" w:rsidR="00EB31E4" w:rsidRPr="0085466A" w:rsidRDefault="00565935" w:rsidP="007A0F5B">
            <w:pPr>
              <w:spacing w:line="240" w:lineRule="atLeast"/>
              <w:ind w:right="-56"/>
              <w:jc w:val="right"/>
              <w:rPr>
                <w:rFonts w:cs="Times New Roman"/>
                <w:sz w:val="20"/>
                <w:szCs w:val="20"/>
              </w:rPr>
            </w:pPr>
            <w:r w:rsidRPr="0085466A">
              <w:rPr>
                <w:rFonts w:cs="Times New Roman"/>
                <w:sz w:val="20"/>
                <w:szCs w:val="20"/>
              </w:rPr>
              <w:t>(2,470,736)</w:t>
            </w:r>
          </w:p>
        </w:tc>
        <w:tc>
          <w:tcPr>
            <w:tcW w:w="236" w:type="dxa"/>
            <w:noWrap/>
          </w:tcPr>
          <w:p w14:paraId="2988244D"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tcBorders>
              <w:top w:val="nil"/>
              <w:left w:val="nil"/>
              <w:right w:val="nil"/>
            </w:tcBorders>
            <w:noWrap/>
            <w:vAlign w:val="bottom"/>
          </w:tcPr>
          <w:p w14:paraId="66E56D9F" w14:textId="3F194702" w:rsidR="00EB31E4" w:rsidRPr="0085466A" w:rsidRDefault="003541A1" w:rsidP="004273EE">
            <w:pPr>
              <w:spacing w:line="240" w:lineRule="atLeast"/>
              <w:ind w:left="-108" w:right="-110"/>
              <w:jc w:val="right"/>
              <w:rPr>
                <w:rFonts w:cs="Times New Roman"/>
                <w:sz w:val="20"/>
                <w:szCs w:val="20"/>
              </w:rPr>
            </w:pPr>
            <w:r w:rsidRPr="0085466A">
              <w:rPr>
                <w:rFonts w:cs="Times New Roman"/>
                <w:sz w:val="20"/>
                <w:szCs w:val="20"/>
              </w:rPr>
              <w:t>(1,046,174)</w:t>
            </w:r>
          </w:p>
        </w:tc>
        <w:tc>
          <w:tcPr>
            <w:tcW w:w="270" w:type="dxa"/>
          </w:tcPr>
          <w:p w14:paraId="0AAB49D4"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tcBorders>
              <w:top w:val="nil"/>
              <w:left w:val="nil"/>
              <w:right w:val="nil"/>
            </w:tcBorders>
            <w:noWrap/>
            <w:vAlign w:val="bottom"/>
          </w:tcPr>
          <w:p w14:paraId="683BEE0E" w14:textId="26E15BD5" w:rsidR="00EB31E4" w:rsidRPr="0085466A" w:rsidRDefault="003541A1" w:rsidP="004273EE">
            <w:pPr>
              <w:spacing w:line="240" w:lineRule="atLeast"/>
              <w:ind w:right="-56"/>
              <w:jc w:val="right"/>
              <w:rPr>
                <w:rFonts w:cs="Times New Roman"/>
                <w:sz w:val="20"/>
                <w:szCs w:val="20"/>
              </w:rPr>
            </w:pPr>
            <w:r w:rsidRPr="0085466A">
              <w:rPr>
                <w:rFonts w:cs="Times New Roman"/>
                <w:sz w:val="20"/>
                <w:szCs w:val="20"/>
              </w:rPr>
              <w:t>(3,516,910)</w:t>
            </w:r>
          </w:p>
        </w:tc>
      </w:tr>
      <w:tr w:rsidR="00834226" w:rsidRPr="0085466A" w14:paraId="6500E684" w14:textId="77777777">
        <w:trPr>
          <w:trHeight w:val="288"/>
        </w:trPr>
        <w:tc>
          <w:tcPr>
            <w:tcW w:w="4950" w:type="dxa"/>
            <w:noWrap/>
            <w:vAlign w:val="bottom"/>
          </w:tcPr>
          <w:p w14:paraId="516D6553" w14:textId="77777777" w:rsidR="00EB31E4" w:rsidRPr="0085466A" w:rsidRDefault="00EB31E4">
            <w:pPr>
              <w:spacing w:line="240" w:lineRule="atLeast"/>
              <w:rPr>
                <w:rFonts w:cs="Times New Roman"/>
                <w:sz w:val="20"/>
                <w:szCs w:val="20"/>
              </w:rPr>
            </w:pPr>
            <w:r w:rsidRPr="0085466A">
              <w:rPr>
                <w:rFonts w:cs="Times New Roman"/>
                <w:sz w:val="20"/>
                <w:szCs w:val="20"/>
              </w:rPr>
              <w:t>Expected credit loss</w:t>
            </w:r>
          </w:p>
        </w:tc>
        <w:tc>
          <w:tcPr>
            <w:tcW w:w="1260" w:type="dxa"/>
            <w:tcBorders>
              <w:top w:val="nil"/>
              <w:left w:val="nil"/>
              <w:bottom w:val="single" w:sz="4" w:space="0" w:color="auto"/>
              <w:right w:val="nil"/>
            </w:tcBorders>
            <w:noWrap/>
            <w:vAlign w:val="bottom"/>
          </w:tcPr>
          <w:p w14:paraId="6CD5154A" w14:textId="77777777" w:rsidR="00EB31E4" w:rsidRPr="0085466A" w:rsidRDefault="00EB31E4" w:rsidP="007A0F5B">
            <w:pPr>
              <w:spacing w:line="240" w:lineRule="atLeast"/>
              <w:ind w:right="-56"/>
              <w:jc w:val="right"/>
              <w:rPr>
                <w:rFonts w:cs="Times New Roman"/>
                <w:sz w:val="20"/>
                <w:szCs w:val="20"/>
              </w:rPr>
            </w:pPr>
            <w:r w:rsidRPr="0085466A">
              <w:rPr>
                <w:rFonts w:cs="Times New Roman"/>
                <w:sz w:val="20"/>
                <w:szCs w:val="20"/>
              </w:rPr>
              <w:t>(693,110)</w:t>
            </w:r>
          </w:p>
        </w:tc>
        <w:tc>
          <w:tcPr>
            <w:tcW w:w="236" w:type="dxa"/>
            <w:noWrap/>
          </w:tcPr>
          <w:p w14:paraId="459EA68D" w14:textId="77777777" w:rsidR="00EB31E4" w:rsidRPr="0085466A" w:rsidRDefault="00EB31E4">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noWrap/>
            <w:vAlign w:val="bottom"/>
          </w:tcPr>
          <w:p w14:paraId="72685400" w14:textId="77777777" w:rsidR="00EB31E4" w:rsidRPr="0085466A" w:rsidRDefault="00EB31E4" w:rsidP="004273EE">
            <w:pPr>
              <w:spacing w:line="240" w:lineRule="atLeast"/>
              <w:ind w:left="-108" w:right="-110"/>
              <w:jc w:val="right"/>
              <w:rPr>
                <w:rFonts w:cs="Times New Roman"/>
                <w:sz w:val="20"/>
                <w:szCs w:val="20"/>
              </w:rPr>
            </w:pPr>
            <w:r w:rsidRPr="0085466A">
              <w:rPr>
                <w:rFonts w:cs="Times New Roman"/>
                <w:sz w:val="20"/>
                <w:szCs w:val="20"/>
              </w:rPr>
              <w:t>(299,616)</w:t>
            </w:r>
          </w:p>
        </w:tc>
        <w:tc>
          <w:tcPr>
            <w:tcW w:w="270" w:type="dxa"/>
          </w:tcPr>
          <w:p w14:paraId="276B699B" w14:textId="77777777" w:rsidR="00EB31E4" w:rsidRPr="0085466A" w:rsidRDefault="00EB31E4">
            <w:pPr>
              <w:tabs>
                <w:tab w:val="decimal" w:pos="1092"/>
              </w:tabs>
              <w:spacing w:line="240" w:lineRule="atLeast"/>
              <w:ind w:left="-108" w:right="-56"/>
              <w:rPr>
                <w:rFonts w:cs="Times New Roman"/>
                <w:sz w:val="20"/>
                <w:szCs w:val="20"/>
              </w:rPr>
            </w:pPr>
          </w:p>
        </w:tc>
        <w:tc>
          <w:tcPr>
            <w:tcW w:w="1260" w:type="dxa"/>
            <w:tcBorders>
              <w:top w:val="nil"/>
              <w:left w:val="nil"/>
              <w:bottom w:val="single" w:sz="4" w:space="0" w:color="auto"/>
              <w:right w:val="nil"/>
            </w:tcBorders>
            <w:noWrap/>
            <w:vAlign w:val="bottom"/>
          </w:tcPr>
          <w:p w14:paraId="5EBF1E79"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(992,726)</w:t>
            </w:r>
          </w:p>
        </w:tc>
      </w:tr>
      <w:tr w:rsidR="00834226" w:rsidRPr="0085466A" w14:paraId="50190914" w14:textId="77777777">
        <w:trPr>
          <w:trHeight w:val="288"/>
        </w:trPr>
        <w:tc>
          <w:tcPr>
            <w:tcW w:w="4950" w:type="dxa"/>
            <w:noWrap/>
            <w:vAlign w:val="bottom"/>
          </w:tcPr>
          <w:p w14:paraId="6E9838A2" w14:textId="77777777" w:rsidR="00EB31E4" w:rsidRPr="0085466A" w:rsidRDefault="00EB31E4">
            <w:pPr>
              <w:spacing w:line="240" w:lineRule="atLeast"/>
              <w:rPr>
                <w:rFonts w:cs="Times New Roman"/>
                <w:b/>
                <w:bCs/>
                <w:sz w:val="20"/>
                <w:szCs w:val="20"/>
              </w:rPr>
            </w:pPr>
            <w:r w:rsidRPr="0085466A">
              <w:rPr>
                <w:rFonts w:cs="Times New Roman"/>
                <w:b/>
                <w:bCs/>
                <w:sz w:val="20"/>
                <w:szCs w:val="20"/>
              </w:rPr>
              <w:t>Net investment income</w:t>
            </w:r>
          </w:p>
        </w:tc>
        <w:tc>
          <w:tcPr>
            <w:tcW w:w="1260" w:type="dxa"/>
            <w:tcBorders>
              <w:top w:val="single" w:sz="4" w:space="0" w:color="auto"/>
              <w:left w:val="nil"/>
              <w:right w:val="nil"/>
            </w:tcBorders>
            <w:noWrap/>
            <w:vAlign w:val="bottom"/>
          </w:tcPr>
          <w:p w14:paraId="60C18128" w14:textId="3BE3D280" w:rsidR="00EB31E4" w:rsidRPr="0085466A" w:rsidRDefault="00EB31E4">
            <w:pPr>
              <w:spacing w:line="240" w:lineRule="atLeast"/>
              <w:ind w:left="-108"/>
              <w:jc w:val="right"/>
              <w:rPr>
                <w:rFonts w:cs="Times New Roman"/>
                <w:b/>
                <w:bCs/>
                <w:sz w:val="20"/>
                <w:szCs w:val="20"/>
              </w:rPr>
            </w:pPr>
            <w:r w:rsidRPr="0085466A">
              <w:rPr>
                <w:rFonts w:cs="Times New Roman"/>
                <w:b/>
                <w:bCs/>
                <w:sz w:val="20"/>
                <w:szCs w:val="20"/>
              </w:rPr>
              <w:t>14,856,48</w:t>
            </w:r>
            <w:r w:rsidR="00E65EF9">
              <w:rPr>
                <w:rFonts w:cs="Times New Roman"/>
                <w:b/>
                <w:bCs/>
                <w:sz w:val="20"/>
                <w:szCs w:val="20"/>
              </w:rPr>
              <w:t>2</w:t>
            </w:r>
          </w:p>
        </w:tc>
        <w:tc>
          <w:tcPr>
            <w:tcW w:w="236" w:type="dxa"/>
            <w:noWrap/>
          </w:tcPr>
          <w:p w14:paraId="7A84C15B" w14:textId="77777777" w:rsidR="00EB31E4" w:rsidRPr="0085466A" w:rsidRDefault="00EB31E4">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51FABA7E" w14:textId="6828CBF8" w:rsidR="00EB31E4" w:rsidRPr="0085466A" w:rsidRDefault="00EB31E4">
            <w:pPr>
              <w:tabs>
                <w:tab w:val="decimal" w:pos="1454"/>
              </w:tabs>
              <w:spacing w:line="240" w:lineRule="atLeast"/>
              <w:ind w:left="-108"/>
              <w:jc w:val="right"/>
              <w:rPr>
                <w:rFonts w:cs="Times New Roman"/>
                <w:b/>
                <w:bCs/>
                <w:sz w:val="20"/>
                <w:szCs w:val="20"/>
              </w:rPr>
            </w:pPr>
            <w:r w:rsidRPr="0085466A">
              <w:rPr>
                <w:rFonts w:cs="Times New Roman"/>
                <w:b/>
                <w:bCs/>
                <w:sz w:val="20"/>
                <w:szCs w:val="20"/>
              </w:rPr>
              <w:t>6,256,03</w:t>
            </w:r>
            <w:r w:rsidR="00E65EF9">
              <w:rPr>
                <w:rFonts w:cs="Times New Roman"/>
                <w:b/>
                <w:bCs/>
                <w:sz w:val="20"/>
                <w:szCs w:val="20"/>
              </w:rPr>
              <w:t>1</w:t>
            </w:r>
          </w:p>
        </w:tc>
        <w:tc>
          <w:tcPr>
            <w:tcW w:w="270" w:type="dxa"/>
          </w:tcPr>
          <w:p w14:paraId="1AD1461F" w14:textId="77777777" w:rsidR="00EB31E4" w:rsidRPr="0085466A" w:rsidRDefault="00EB31E4">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697BDEA3" w14:textId="77777777" w:rsidR="00EB31E4" w:rsidRPr="0085466A" w:rsidRDefault="00EB31E4">
            <w:pPr>
              <w:spacing w:line="240" w:lineRule="atLeast"/>
              <w:jc w:val="right"/>
              <w:rPr>
                <w:rFonts w:cs="Times New Roman"/>
                <w:b/>
                <w:bCs/>
                <w:sz w:val="20"/>
                <w:szCs w:val="20"/>
              </w:rPr>
            </w:pPr>
            <w:r w:rsidRPr="0085466A">
              <w:rPr>
                <w:rFonts w:cs="Times New Roman"/>
                <w:b/>
                <w:bCs/>
                <w:sz w:val="20"/>
                <w:szCs w:val="20"/>
              </w:rPr>
              <w:t>21,112,513</w:t>
            </w:r>
          </w:p>
        </w:tc>
      </w:tr>
      <w:tr w:rsidR="00834226" w:rsidRPr="0085466A" w14:paraId="11AA6A2B" w14:textId="77777777">
        <w:trPr>
          <w:trHeight w:val="288"/>
        </w:trPr>
        <w:tc>
          <w:tcPr>
            <w:tcW w:w="4950" w:type="dxa"/>
            <w:noWrap/>
          </w:tcPr>
          <w:p w14:paraId="6B7E1363" w14:textId="22FC2E74" w:rsidR="00EB31E4" w:rsidRPr="0085466A" w:rsidRDefault="00EB31E4">
            <w:pPr>
              <w:spacing w:line="240" w:lineRule="atLeast"/>
              <w:ind w:left="156" w:hanging="156"/>
              <w:rPr>
                <w:rFonts w:cs="Times New Roman"/>
                <w:sz w:val="20"/>
                <w:szCs w:val="20"/>
              </w:rPr>
            </w:pPr>
            <w:r w:rsidRPr="0085466A">
              <w:rPr>
                <w:rFonts w:cs="Times New Roman"/>
                <w:sz w:val="20"/>
                <w:szCs w:val="20"/>
              </w:rPr>
              <w:t>Finance</w:t>
            </w:r>
            <w:r w:rsidRPr="0085466A">
              <w:rPr>
                <w:sz w:val="20"/>
                <w:szCs w:val="20"/>
              </w:rPr>
              <w:t xml:space="preserve"> </w:t>
            </w:r>
            <w:r w:rsidR="002E392E" w:rsidRPr="0085466A">
              <w:rPr>
                <w:sz w:val="20"/>
                <w:szCs w:val="20"/>
              </w:rPr>
              <w:t>income (</w:t>
            </w:r>
            <w:r w:rsidRPr="0085466A">
              <w:rPr>
                <w:rFonts w:cs="Times New Roman"/>
                <w:sz w:val="20"/>
                <w:szCs w:val="20"/>
              </w:rPr>
              <w:t>expense</w:t>
            </w:r>
            <w:r w:rsidR="002E392E" w:rsidRPr="0085466A">
              <w:rPr>
                <w:rFonts w:cs="Times New Roman"/>
                <w:sz w:val="20"/>
                <w:szCs w:val="20"/>
              </w:rPr>
              <w:t>)</w:t>
            </w:r>
            <w:r w:rsidRPr="0085466A">
              <w:rPr>
                <w:rFonts w:cs="Times New Roman"/>
                <w:sz w:val="20"/>
                <w:szCs w:val="20"/>
              </w:rPr>
              <w:t xml:space="preserve"> from insurance contracts issued</w:t>
            </w:r>
          </w:p>
        </w:tc>
        <w:tc>
          <w:tcPr>
            <w:tcW w:w="1260" w:type="dxa"/>
            <w:tcBorders>
              <w:top w:val="nil"/>
              <w:left w:val="nil"/>
              <w:right w:val="nil"/>
            </w:tcBorders>
            <w:noWrap/>
            <w:vAlign w:val="bottom"/>
          </w:tcPr>
          <w:p w14:paraId="5EBAB5F9" w14:textId="77777777" w:rsidR="00EB31E4" w:rsidRPr="0085466A" w:rsidRDefault="00EB31E4" w:rsidP="007A0F5B">
            <w:pPr>
              <w:spacing w:line="240" w:lineRule="atLeast"/>
              <w:ind w:right="-56"/>
              <w:jc w:val="right"/>
              <w:rPr>
                <w:rFonts w:cs="Times New Roman"/>
                <w:sz w:val="20"/>
                <w:szCs w:val="20"/>
              </w:rPr>
            </w:pPr>
            <w:r w:rsidRPr="0085466A">
              <w:rPr>
                <w:rFonts w:cs="Times New Roman"/>
                <w:sz w:val="20"/>
                <w:szCs w:val="20"/>
              </w:rPr>
              <w:t>(11,075,076)</w:t>
            </w:r>
          </w:p>
        </w:tc>
        <w:tc>
          <w:tcPr>
            <w:tcW w:w="236" w:type="dxa"/>
            <w:noWrap/>
          </w:tcPr>
          <w:p w14:paraId="3BE3F8C9" w14:textId="77777777" w:rsidR="00EB31E4" w:rsidRPr="0085466A" w:rsidRDefault="00EB31E4">
            <w:pPr>
              <w:tabs>
                <w:tab w:val="decimal" w:pos="1092"/>
              </w:tabs>
              <w:spacing w:line="240" w:lineRule="atLeast"/>
              <w:ind w:left="-108" w:right="-56"/>
              <w:rPr>
                <w:rFonts w:cs="Times New Roman"/>
                <w:sz w:val="20"/>
                <w:szCs w:val="20"/>
              </w:rPr>
            </w:pPr>
          </w:p>
        </w:tc>
        <w:tc>
          <w:tcPr>
            <w:tcW w:w="1294" w:type="dxa"/>
            <w:tcBorders>
              <w:top w:val="nil"/>
              <w:left w:val="nil"/>
              <w:right w:val="nil"/>
            </w:tcBorders>
            <w:noWrap/>
            <w:vAlign w:val="bottom"/>
          </w:tcPr>
          <w:p w14:paraId="33CBFD01" w14:textId="77777777" w:rsidR="00EB31E4" w:rsidRPr="0085466A" w:rsidRDefault="00EB31E4" w:rsidP="004273EE">
            <w:pPr>
              <w:spacing w:line="240" w:lineRule="atLeast"/>
              <w:ind w:left="-108" w:right="-110"/>
              <w:jc w:val="right"/>
              <w:rPr>
                <w:rFonts w:cs="Times New Roman"/>
                <w:sz w:val="20"/>
                <w:szCs w:val="20"/>
              </w:rPr>
            </w:pPr>
            <w:r w:rsidRPr="0085466A">
              <w:rPr>
                <w:rFonts w:cs="Times New Roman"/>
                <w:sz w:val="20"/>
                <w:szCs w:val="20"/>
              </w:rPr>
              <w:t>(4,385,607)</w:t>
            </w:r>
          </w:p>
        </w:tc>
        <w:tc>
          <w:tcPr>
            <w:tcW w:w="270" w:type="dxa"/>
          </w:tcPr>
          <w:p w14:paraId="33B5DBDE" w14:textId="77777777" w:rsidR="00EB31E4" w:rsidRPr="0085466A" w:rsidRDefault="00EB31E4">
            <w:pPr>
              <w:tabs>
                <w:tab w:val="decimal" w:pos="1092"/>
              </w:tabs>
              <w:spacing w:line="240" w:lineRule="atLeast"/>
              <w:ind w:left="-108" w:right="-56"/>
              <w:rPr>
                <w:rFonts w:cs="Times New Roman"/>
                <w:sz w:val="20"/>
                <w:szCs w:val="20"/>
              </w:rPr>
            </w:pPr>
          </w:p>
        </w:tc>
        <w:tc>
          <w:tcPr>
            <w:tcW w:w="1260" w:type="dxa"/>
            <w:tcBorders>
              <w:top w:val="nil"/>
              <w:left w:val="nil"/>
              <w:right w:val="nil"/>
            </w:tcBorders>
            <w:noWrap/>
            <w:vAlign w:val="bottom"/>
          </w:tcPr>
          <w:p w14:paraId="62C09895"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(15,460,683)</w:t>
            </w:r>
          </w:p>
        </w:tc>
      </w:tr>
      <w:tr w:rsidR="00834226" w:rsidRPr="0085466A" w14:paraId="01CFE686" w14:textId="77777777">
        <w:trPr>
          <w:trHeight w:val="288"/>
        </w:trPr>
        <w:tc>
          <w:tcPr>
            <w:tcW w:w="4950" w:type="dxa"/>
            <w:noWrap/>
          </w:tcPr>
          <w:p w14:paraId="51B7A586" w14:textId="1831474C" w:rsidR="00EB31E4" w:rsidRPr="0085466A" w:rsidRDefault="00EB31E4">
            <w:pPr>
              <w:spacing w:line="240" w:lineRule="atLeast"/>
              <w:rPr>
                <w:rFonts w:cs="Times New Roman"/>
                <w:sz w:val="20"/>
                <w:szCs w:val="20"/>
              </w:rPr>
            </w:pPr>
            <w:r w:rsidRPr="0085466A">
              <w:rPr>
                <w:rFonts w:cs="Times New Roman"/>
                <w:sz w:val="20"/>
                <w:szCs w:val="20"/>
              </w:rPr>
              <w:t xml:space="preserve">Finance </w:t>
            </w:r>
            <w:r w:rsidR="002E392E" w:rsidRPr="0085466A">
              <w:rPr>
                <w:rFonts w:cs="Times New Roman"/>
                <w:sz w:val="20"/>
                <w:szCs w:val="20"/>
              </w:rPr>
              <w:t>income (</w:t>
            </w:r>
            <w:r w:rsidRPr="0085466A">
              <w:rPr>
                <w:rFonts w:cs="Times New Roman"/>
                <w:sz w:val="20"/>
                <w:szCs w:val="20"/>
              </w:rPr>
              <w:t>expense</w:t>
            </w:r>
            <w:r w:rsidR="002E392E" w:rsidRPr="0085466A">
              <w:rPr>
                <w:rFonts w:cs="Times New Roman"/>
                <w:sz w:val="20"/>
                <w:szCs w:val="20"/>
              </w:rPr>
              <w:t>)</w:t>
            </w:r>
            <w:r w:rsidRPr="0085466A">
              <w:rPr>
                <w:rFonts w:cs="Times New Roman"/>
                <w:sz w:val="20"/>
                <w:szCs w:val="20"/>
              </w:rPr>
              <w:t xml:space="preserve"> from reinsurance contracts held</w:t>
            </w:r>
          </w:p>
        </w:tc>
        <w:tc>
          <w:tcPr>
            <w:tcW w:w="1260" w:type="dxa"/>
            <w:tcBorders>
              <w:top w:val="nil"/>
              <w:left w:val="nil"/>
              <w:bottom w:val="single" w:sz="4" w:space="0" w:color="auto"/>
              <w:right w:val="nil"/>
            </w:tcBorders>
            <w:noWrap/>
            <w:vAlign w:val="bottom"/>
          </w:tcPr>
          <w:p w14:paraId="0D55DE79" w14:textId="77777777" w:rsidR="00EB31E4" w:rsidRPr="0085466A" w:rsidRDefault="00EB31E4">
            <w:pPr>
              <w:spacing w:line="240" w:lineRule="atLeast"/>
              <w:ind w:left="-108"/>
              <w:jc w:val="right"/>
              <w:rPr>
                <w:rFonts w:cs="Times New Roman"/>
                <w:sz w:val="20"/>
                <w:szCs w:val="20"/>
              </w:rPr>
            </w:pPr>
            <w:r w:rsidRPr="0085466A">
              <w:rPr>
                <w:rFonts w:cs="Times New Roman"/>
                <w:sz w:val="20"/>
                <w:szCs w:val="20"/>
              </w:rPr>
              <w:t>341</w:t>
            </w:r>
          </w:p>
        </w:tc>
        <w:tc>
          <w:tcPr>
            <w:tcW w:w="236" w:type="dxa"/>
            <w:noWrap/>
          </w:tcPr>
          <w:p w14:paraId="324484CD"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noWrap/>
            <w:vAlign w:val="bottom"/>
          </w:tcPr>
          <w:p w14:paraId="09A772D5" w14:textId="77777777" w:rsidR="00EB31E4" w:rsidRPr="0085466A" w:rsidRDefault="00EB31E4" w:rsidP="004273EE">
            <w:pPr>
              <w:spacing w:line="240" w:lineRule="atLeast"/>
              <w:ind w:left="-108" w:right="-110"/>
              <w:jc w:val="right"/>
              <w:rPr>
                <w:rFonts w:cs="Times New Roman"/>
                <w:sz w:val="20"/>
                <w:szCs w:val="20"/>
              </w:rPr>
            </w:pPr>
            <w:r w:rsidRPr="0085466A">
              <w:rPr>
                <w:rFonts w:cs="Times New Roman"/>
                <w:sz w:val="20"/>
                <w:szCs w:val="20"/>
              </w:rPr>
              <w:t>(9,994)</w:t>
            </w:r>
          </w:p>
        </w:tc>
        <w:tc>
          <w:tcPr>
            <w:tcW w:w="270" w:type="dxa"/>
          </w:tcPr>
          <w:p w14:paraId="77ED1E5B"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tcBorders>
              <w:top w:val="nil"/>
              <w:left w:val="nil"/>
              <w:bottom w:val="single" w:sz="4" w:space="0" w:color="auto"/>
              <w:right w:val="nil"/>
            </w:tcBorders>
            <w:noWrap/>
            <w:vAlign w:val="bottom"/>
          </w:tcPr>
          <w:p w14:paraId="5EB2861D"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(9,653)</w:t>
            </w:r>
          </w:p>
        </w:tc>
      </w:tr>
      <w:tr w:rsidR="00834226" w:rsidRPr="0085466A" w14:paraId="3422DF42" w14:textId="77777777">
        <w:trPr>
          <w:trHeight w:val="288"/>
        </w:trPr>
        <w:tc>
          <w:tcPr>
            <w:tcW w:w="4950" w:type="dxa"/>
            <w:noWrap/>
            <w:vAlign w:val="bottom"/>
          </w:tcPr>
          <w:p w14:paraId="1FCB49F2" w14:textId="77777777" w:rsidR="00EB31E4" w:rsidRPr="0085466A" w:rsidRDefault="00EB31E4">
            <w:pPr>
              <w:spacing w:line="240" w:lineRule="atLeast"/>
              <w:rPr>
                <w:rFonts w:cs="Times New Roman"/>
                <w:b/>
                <w:bCs/>
                <w:sz w:val="20"/>
                <w:szCs w:val="20"/>
              </w:rPr>
            </w:pPr>
            <w:r w:rsidRPr="0085466A">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noWrap/>
            <w:vAlign w:val="bottom"/>
          </w:tcPr>
          <w:p w14:paraId="54E08349" w14:textId="77777777" w:rsidR="00EB31E4" w:rsidRPr="007A0F5B" w:rsidRDefault="00EB31E4" w:rsidP="007A0F5B">
            <w:pPr>
              <w:spacing w:line="240" w:lineRule="atLeast"/>
              <w:ind w:right="-56"/>
              <w:jc w:val="right"/>
              <w:rPr>
                <w:rFonts w:cs="Times New Roman"/>
                <w:b/>
                <w:bCs/>
                <w:sz w:val="20"/>
                <w:szCs w:val="20"/>
              </w:rPr>
            </w:pPr>
            <w:r w:rsidRPr="007A0F5B">
              <w:rPr>
                <w:rFonts w:cs="Times New Roman"/>
                <w:b/>
                <w:bCs/>
                <w:sz w:val="20"/>
                <w:szCs w:val="20"/>
              </w:rPr>
              <w:t>(11,074,735)</w:t>
            </w:r>
          </w:p>
        </w:tc>
        <w:tc>
          <w:tcPr>
            <w:tcW w:w="236" w:type="dxa"/>
            <w:noWrap/>
          </w:tcPr>
          <w:p w14:paraId="4419651B" w14:textId="77777777" w:rsidR="00EB31E4" w:rsidRPr="0085466A" w:rsidRDefault="00EB31E4">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noWrap/>
            <w:vAlign w:val="bottom"/>
          </w:tcPr>
          <w:p w14:paraId="1D4891A1" w14:textId="77777777" w:rsidR="00EB31E4" w:rsidRPr="0085466A" w:rsidRDefault="00EB31E4" w:rsidP="004273EE">
            <w:pPr>
              <w:tabs>
                <w:tab w:val="decimal" w:pos="1454"/>
              </w:tabs>
              <w:spacing w:line="240" w:lineRule="atLeast"/>
              <w:ind w:left="-108" w:right="-110"/>
              <w:jc w:val="right"/>
              <w:rPr>
                <w:rFonts w:cs="Times New Roman"/>
                <w:b/>
                <w:bCs/>
                <w:sz w:val="20"/>
                <w:szCs w:val="20"/>
              </w:rPr>
            </w:pPr>
            <w:r w:rsidRPr="0085466A">
              <w:rPr>
                <w:rFonts w:cs="Times New Roman"/>
                <w:b/>
                <w:bCs/>
                <w:sz w:val="20"/>
                <w:szCs w:val="20"/>
              </w:rPr>
              <w:t>(4,395,601)</w:t>
            </w:r>
          </w:p>
        </w:tc>
        <w:tc>
          <w:tcPr>
            <w:tcW w:w="270" w:type="dxa"/>
          </w:tcPr>
          <w:p w14:paraId="040798A5" w14:textId="77777777" w:rsidR="00EB31E4" w:rsidRPr="0085466A" w:rsidRDefault="00EB31E4">
            <w:pPr>
              <w:tabs>
                <w:tab w:val="decimal" w:pos="1092"/>
              </w:tabs>
              <w:spacing w:line="240" w:lineRule="atLeast"/>
              <w:ind w:left="-108" w:right="-56"/>
              <w:rPr>
                <w:rFonts w:cs="Times New Roman"/>
                <w:b/>
                <w:bCs/>
                <w:sz w:val="20"/>
                <w:szCs w:val="20"/>
              </w:rPr>
            </w:pPr>
          </w:p>
        </w:tc>
        <w:tc>
          <w:tcPr>
            <w:tcW w:w="1260" w:type="dxa"/>
            <w:tcBorders>
              <w:top w:val="single" w:sz="4" w:space="0" w:color="auto"/>
              <w:left w:val="nil"/>
              <w:bottom w:val="single" w:sz="4" w:space="0" w:color="auto"/>
              <w:right w:val="nil"/>
            </w:tcBorders>
            <w:noWrap/>
            <w:vAlign w:val="bottom"/>
          </w:tcPr>
          <w:p w14:paraId="3277AC89" w14:textId="77777777" w:rsidR="00EB31E4" w:rsidRPr="00E65EF9" w:rsidRDefault="00EB31E4" w:rsidP="004273EE">
            <w:pPr>
              <w:spacing w:line="240" w:lineRule="atLeast"/>
              <w:ind w:right="-56"/>
              <w:jc w:val="right"/>
              <w:rPr>
                <w:rFonts w:cs="Times New Roman"/>
                <w:b/>
                <w:bCs/>
                <w:sz w:val="20"/>
                <w:szCs w:val="20"/>
              </w:rPr>
            </w:pPr>
            <w:r w:rsidRPr="00E65EF9">
              <w:rPr>
                <w:rFonts w:cs="Times New Roman"/>
                <w:b/>
                <w:bCs/>
                <w:sz w:val="20"/>
                <w:szCs w:val="20"/>
              </w:rPr>
              <w:t>(15,470,336)</w:t>
            </w:r>
          </w:p>
        </w:tc>
      </w:tr>
      <w:tr w:rsidR="006343CE" w:rsidRPr="0085466A" w14:paraId="20885B83" w14:textId="77777777">
        <w:trPr>
          <w:trHeight w:val="288"/>
        </w:trPr>
        <w:tc>
          <w:tcPr>
            <w:tcW w:w="4950" w:type="dxa"/>
            <w:noWrap/>
            <w:vAlign w:val="bottom"/>
          </w:tcPr>
          <w:p w14:paraId="38DBB880" w14:textId="217BD4D2" w:rsidR="006343CE" w:rsidRPr="0085466A" w:rsidRDefault="006343CE" w:rsidP="006343CE">
            <w:pPr>
              <w:spacing w:line="240" w:lineRule="atLeast"/>
              <w:rPr>
                <w:rFonts w:cs="Times New Roman"/>
                <w:b/>
                <w:bCs/>
                <w:sz w:val="20"/>
                <w:szCs w:val="20"/>
              </w:rPr>
            </w:pPr>
            <w:r w:rsidRPr="0085466A">
              <w:rPr>
                <w:rFonts w:cs="Times New Roman"/>
                <w:b/>
                <w:bCs/>
                <w:sz w:val="20"/>
                <w:szCs w:val="20"/>
              </w:rPr>
              <w:t>Net investment result</w:t>
            </w:r>
          </w:p>
        </w:tc>
        <w:tc>
          <w:tcPr>
            <w:tcW w:w="1260" w:type="dxa"/>
            <w:tcBorders>
              <w:top w:val="single" w:sz="4" w:space="0" w:color="auto"/>
              <w:left w:val="nil"/>
              <w:right w:val="nil"/>
            </w:tcBorders>
            <w:noWrap/>
            <w:vAlign w:val="bottom"/>
          </w:tcPr>
          <w:p w14:paraId="6041D1F3" w14:textId="1ACB7CD1" w:rsidR="006343CE" w:rsidRPr="0085466A" w:rsidRDefault="006343CE" w:rsidP="006343CE">
            <w:pPr>
              <w:spacing w:line="240" w:lineRule="atLeast"/>
              <w:ind w:left="-108"/>
              <w:jc w:val="right"/>
              <w:rPr>
                <w:rFonts w:cs="Times New Roman"/>
                <w:b/>
                <w:bCs/>
                <w:sz w:val="20"/>
                <w:szCs w:val="20"/>
              </w:rPr>
            </w:pPr>
            <w:r w:rsidRPr="0085466A">
              <w:rPr>
                <w:rFonts w:cs="Times New Roman"/>
                <w:b/>
                <w:bCs/>
                <w:sz w:val="20"/>
                <w:szCs w:val="20"/>
              </w:rPr>
              <w:t>3,781,74</w:t>
            </w:r>
            <w:r w:rsidR="00E65EF9">
              <w:rPr>
                <w:rFonts w:cs="Times New Roman"/>
                <w:b/>
                <w:bCs/>
                <w:sz w:val="20"/>
                <w:szCs w:val="20"/>
              </w:rPr>
              <w:t>7</w:t>
            </w:r>
          </w:p>
        </w:tc>
        <w:tc>
          <w:tcPr>
            <w:tcW w:w="236" w:type="dxa"/>
            <w:noWrap/>
          </w:tcPr>
          <w:p w14:paraId="5820541B" w14:textId="77777777" w:rsidR="006343CE" w:rsidRPr="0085466A" w:rsidRDefault="006343CE" w:rsidP="006343CE">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noWrap/>
            <w:vAlign w:val="bottom"/>
          </w:tcPr>
          <w:p w14:paraId="6B47812C" w14:textId="4945DC5A" w:rsidR="006343CE" w:rsidRPr="0085466A" w:rsidRDefault="006343CE" w:rsidP="006343CE">
            <w:pPr>
              <w:tabs>
                <w:tab w:val="decimal" w:pos="1454"/>
              </w:tabs>
              <w:spacing w:line="240" w:lineRule="atLeast"/>
              <w:ind w:left="-108"/>
              <w:jc w:val="right"/>
              <w:rPr>
                <w:rFonts w:cs="Times New Roman"/>
                <w:b/>
                <w:bCs/>
                <w:sz w:val="20"/>
                <w:szCs w:val="20"/>
              </w:rPr>
            </w:pPr>
            <w:r w:rsidRPr="0085466A">
              <w:rPr>
                <w:rFonts w:cs="Times New Roman"/>
                <w:b/>
                <w:bCs/>
                <w:sz w:val="20"/>
                <w:szCs w:val="20"/>
              </w:rPr>
              <w:t>1,860,43</w:t>
            </w:r>
            <w:r w:rsidR="00E65EF9">
              <w:rPr>
                <w:rFonts w:cs="Times New Roman"/>
                <w:b/>
                <w:bCs/>
                <w:sz w:val="20"/>
                <w:szCs w:val="20"/>
              </w:rPr>
              <w:t>0</w:t>
            </w:r>
          </w:p>
        </w:tc>
        <w:tc>
          <w:tcPr>
            <w:tcW w:w="270" w:type="dxa"/>
          </w:tcPr>
          <w:p w14:paraId="31336E5F" w14:textId="77777777" w:rsidR="006343CE" w:rsidRPr="0085466A" w:rsidRDefault="006343CE" w:rsidP="006343CE">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noWrap/>
            <w:vAlign w:val="bottom"/>
          </w:tcPr>
          <w:p w14:paraId="1D1DEFE1" w14:textId="77777777" w:rsidR="006343CE" w:rsidRPr="0085466A" w:rsidRDefault="006343CE" w:rsidP="006343CE">
            <w:pPr>
              <w:spacing w:line="240" w:lineRule="atLeast"/>
              <w:jc w:val="right"/>
              <w:rPr>
                <w:rFonts w:cs="Cordia New"/>
                <w:b/>
                <w:bCs/>
                <w:sz w:val="20"/>
                <w:szCs w:val="20"/>
              </w:rPr>
            </w:pPr>
            <w:r w:rsidRPr="0085466A">
              <w:rPr>
                <w:rFonts w:cs="Cordia New"/>
                <w:b/>
                <w:bCs/>
                <w:sz w:val="20"/>
                <w:szCs w:val="20"/>
              </w:rPr>
              <w:t>5,642,177</w:t>
            </w:r>
          </w:p>
        </w:tc>
      </w:tr>
      <w:tr w:rsidR="00834226" w:rsidRPr="004273EE" w14:paraId="1FC15DDA" w14:textId="77777777">
        <w:trPr>
          <w:trHeight w:val="288"/>
        </w:trPr>
        <w:tc>
          <w:tcPr>
            <w:tcW w:w="4950" w:type="dxa"/>
            <w:noWrap/>
            <w:vAlign w:val="bottom"/>
          </w:tcPr>
          <w:p w14:paraId="2A2B8316" w14:textId="77777777" w:rsidR="00EB31E4" w:rsidRPr="0085466A" w:rsidRDefault="00EB31E4">
            <w:pPr>
              <w:spacing w:line="240" w:lineRule="atLeast"/>
              <w:rPr>
                <w:rFonts w:cs="Times New Roman"/>
                <w:sz w:val="20"/>
                <w:szCs w:val="20"/>
              </w:rPr>
            </w:pPr>
            <w:r w:rsidRPr="0085466A">
              <w:rPr>
                <w:rFonts w:cs="Times New Roman"/>
                <w:sz w:val="20"/>
                <w:szCs w:val="20"/>
              </w:rPr>
              <w:t>Other operation expense</w:t>
            </w:r>
          </w:p>
        </w:tc>
        <w:tc>
          <w:tcPr>
            <w:tcW w:w="1260" w:type="dxa"/>
            <w:tcBorders>
              <w:top w:val="nil"/>
              <w:left w:val="nil"/>
              <w:right w:val="nil"/>
            </w:tcBorders>
            <w:noWrap/>
            <w:vAlign w:val="bottom"/>
          </w:tcPr>
          <w:p w14:paraId="6250BC4E" w14:textId="77777777" w:rsidR="00EB31E4" w:rsidRPr="007A0F5B" w:rsidRDefault="00EB31E4" w:rsidP="007A0F5B">
            <w:pPr>
              <w:spacing w:line="240" w:lineRule="atLeast"/>
              <w:ind w:right="-56"/>
              <w:jc w:val="right"/>
              <w:rPr>
                <w:rFonts w:cs="Times New Roman"/>
                <w:sz w:val="20"/>
                <w:szCs w:val="20"/>
              </w:rPr>
            </w:pPr>
            <w:r w:rsidRPr="007A0F5B">
              <w:rPr>
                <w:rFonts w:cs="Times New Roman"/>
                <w:sz w:val="20"/>
                <w:szCs w:val="20"/>
              </w:rPr>
              <w:t>(1,160,293)</w:t>
            </w:r>
          </w:p>
        </w:tc>
        <w:tc>
          <w:tcPr>
            <w:tcW w:w="236" w:type="dxa"/>
            <w:noWrap/>
          </w:tcPr>
          <w:p w14:paraId="4E54E9F5" w14:textId="77777777" w:rsidR="00EB31E4" w:rsidRPr="0085466A" w:rsidRDefault="00EB31E4">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noWrap/>
            <w:vAlign w:val="bottom"/>
          </w:tcPr>
          <w:p w14:paraId="2AA02BE1" w14:textId="77777777" w:rsidR="00EB31E4" w:rsidRPr="0085466A" w:rsidRDefault="00EB31E4" w:rsidP="004273EE">
            <w:pPr>
              <w:spacing w:line="240" w:lineRule="atLeast"/>
              <w:ind w:left="-108" w:right="-110"/>
              <w:jc w:val="right"/>
              <w:rPr>
                <w:rFonts w:cs="Times New Roman"/>
                <w:sz w:val="20"/>
                <w:szCs w:val="20"/>
              </w:rPr>
            </w:pPr>
            <w:r w:rsidRPr="0085466A">
              <w:rPr>
                <w:rFonts w:cs="Times New Roman"/>
                <w:sz w:val="20"/>
                <w:szCs w:val="20"/>
              </w:rPr>
              <w:t>(425,189)</w:t>
            </w:r>
          </w:p>
        </w:tc>
        <w:tc>
          <w:tcPr>
            <w:tcW w:w="270" w:type="dxa"/>
          </w:tcPr>
          <w:p w14:paraId="5DC02257" w14:textId="77777777" w:rsidR="00EB31E4" w:rsidRPr="0085466A" w:rsidRDefault="00EB31E4">
            <w:pPr>
              <w:tabs>
                <w:tab w:val="decimal" w:pos="1092"/>
                <w:tab w:val="decimal" w:pos="1454"/>
              </w:tabs>
              <w:spacing w:line="240" w:lineRule="atLeast"/>
              <w:ind w:left="-108" w:right="-56"/>
              <w:rPr>
                <w:rFonts w:cs="Times New Roman"/>
                <w:sz w:val="20"/>
                <w:szCs w:val="20"/>
              </w:rPr>
            </w:pPr>
          </w:p>
        </w:tc>
        <w:tc>
          <w:tcPr>
            <w:tcW w:w="1260" w:type="dxa"/>
            <w:tcBorders>
              <w:top w:val="nil"/>
              <w:left w:val="nil"/>
              <w:right w:val="nil"/>
            </w:tcBorders>
            <w:noWrap/>
            <w:vAlign w:val="bottom"/>
          </w:tcPr>
          <w:p w14:paraId="2EF24803"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(1,585,482)</w:t>
            </w:r>
          </w:p>
        </w:tc>
      </w:tr>
      <w:tr w:rsidR="00834226" w:rsidRPr="0085466A" w14:paraId="6E082A9C" w14:textId="77777777">
        <w:trPr>
          <w:trHeight w:val="288"/>
        </w:trPr>
        <w:tc>
          <w:tcPr>
            <w:tcW w:w="4950" w:type="dxa"/>
            <w:noWrap/>
            <w:vAlign w:val="bottom"/>
            <w:hideMark/>
          </w:tcPr>
          <w:p w14:paraId="583A47F7" w14:textId="77777777" w:rsidR="00EB31E4" w:rsidRPr="0085466A" w:rsidRDefault="00EB31E4">
            <w:pPr>
              <w:spacing w:line="240" w:lineRule="atLeast"/>
              <w:rPr>
                <w:rFonts w:cs="Times New Roman"/>
                <w:sz w:val="20"/>
                <w:szCs w:val="20"/>
              </w:rPr>
            </w:pPr>
            <w:r w:rsidRPr="0085466A">
              <w:rPr>
                <w:rFonts w:cs="Times New Roman"/>
                <w:sz w:val="20"/>
                <w:szCs w:val="20"/>
              </w:rPr>
              <w:t>Other income</w:t>
            </w:r>
          </w:p>
        </w:tc>
        <w:tc>
          <w:tcPr>
            <w:tcW w:w="1260" w:type="dxa"/>
            <w:tcBorders>
              <w:left w:val="nil"/>
              <w:bottom w:val="single" w:sz="4" w:space="0" w:color="auto"/>
              <w:right w:val="nil"/>
            </w:tcBorders>
            <w:noWrap/>
            <w:vAlign w:val="bottom"/>
          </w:tcPr>
          <w:p w14:paraId="4EE7AB6B" w14:textId="77777777" w:rsidR="00EB31E4" w:rsidRPr="0085466A" w:rsidRDefault="00EB31E4">
            <w:pPr>
              <w:spacing w:line="240" w:lineRule="atLeast"/>
              <w:ind w:left="-108"/>
              <w:jc w:val="right"/>
              <w:rPr>
                <w:rFonts w:cs="Times New Roman"/>
                <w:sz w:val="20"/>
                <w:szCs w:val="20"/>
              </w:rPr>
            </w:pPr>
            <w:r w:rsidRPr="0085466A">
              <w:rPr>
                <w:rFonts w:cs="Times New Roman"/>
                <w:sz w:val="20"/>
                <w:szCs w:val="20"/>
              </w:rPr>
              <w:t>52,635</w:t>
            </w:r>
          </w:p>
        </w:tc>
        <w:tc>
          <w:tcPr>
            <w:tcW w:w="236" w:type="dxa"/>
            <w:noWrap/>
          </w:tcPr>
          <w:p w14:paraId="28A7F5CC"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noWrap/>
            <w:vAlign w:val="bottom"/>
          </w:tcPr>
          <w:p w14:paraId="4E8D695A" w14:textId="77777777" w:rsidR="00EB31E4" w:rsidRPr="0085466A" w:rsidRDefault="00EB31E4">
            <w:pPr>
              <w:tabs>
                <w:tab w:val="decimal" w:pos="1454"/>
              </w:tabs>
              <w:spacing w:line="240" w:lineRule="atLeast"/>
              <w:ind w:left="-108"/>
              <w:jc w:val="right"/>
              <w:rPr>
                <w:rFonts w:cs="Times New Roman"/>
                <w:sz w:val="20"/>
                <w:szCs w:val="20"/>
              </w:rPr>
            </w:pPr>
            <w:r w:rsidRPr="0085466A">
              <w:rPr>
                <w:rFonts w:cs="Times New Roman"/>
                <w:sz w:val="20"/>
                <w:szCs w:val="20"/>
              </w:rPr>
              <w:t>62,501</w:t>
            </w:r>
          </w:p>
        </w:tc>
        <w:tc>
          <w:tcPr>
            <w:tcW w:w="270" w:type="dxa"/>
          </w:tcPr>
          <w:p w14:paraId="220F7E29"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tcBorders>
              <w:left w:val="nil"/>
              <w:bottom w:val="single" w:sz="4" w:space="0" w:color="auto"/>
              <w:right w:val="nil"/>
            </w:tcBorders>
            <w:noWrap/>
            <w:vAlign w:val="bottom"/>
          </w:tcPr>
          <w:p w14:paraId="4767A3EA" w14:textId="77777777" w:rsidR="00EB31E4" w:rsidRPr="0085466A" w:rsidRDefault="00EB31E4">
            <w:pPr>
              <w:spacing w:line="240" w:lineRule="atLeast"/>
              <w:jc w:val="right"/>
              <w:rPr>
                <w:rFonts w:cs="Cordia New"/>
                <w:sz w:val="20"/>
                <w:szCs w:val="20"/>
              </w:rPr>
            </w:pPr>
            <w:r w:rsidRPr="0085466A">
              <w:rPr>
                <w:rFonts w:cs="Cordia New"/>
                <w:sz w:val="20"/>
                <w:szCs w:val="20"/>
              </w:rPr>
              <w:t>1</w:t>
            </w:r>
            <w:r w:rsidRPr="0085466A">
              <w:rPr>
                <w:sz w:val="20"/>
                <w:szCs w:val="20"/>
              </w:rPr>
              <w:t>1</w:t>
            </w:r>
            <w:r w:rsidRPr="0085466A">
              <w:rPr>
                <w:rFonts w:cs="Times New Roman"/>
                <w:sz w:val="20"/>
                <w:szCs w:val="20"/>
              </w:rPr>
              <w:t>5</w:t>
            </w:r>
            <w:r w:rsidRPr="0085466A">
              <w:rPr>
                <w:rFonts w:cs="Cordia New"/>
                <w:sz w:val="20"/>
                <w:szCs w:val="20"/>
              </w:rPr>
              <w:t>,</w:t>
            </w:r>
            <w:r w:rsidRPr="0085466A">
              <w:rPr>
                <w:rFonts w:cs="Times New Roman"/>
                <w:sz w:val="20"/>
                <w:szCs w:val="20"/>
              </w:rPr>
              <w:t>136</w:t>
            </w:r>
          </w:p>
        </w:tc>
      </w:tr>
      <w:tr w:rsidR="00834226" w:rsidRPr="0085466A" w14:paraId="271D361E" w14:textId="77777777">
        <w:trPr>
          <w:trHeight w:val="288"/>
        </w:trPr>
        <w:tc>
          <w:tcPr>
            <w:tcW w:w="4950" w:type="dxa"/>
            <w:noWrap/>
            <w:vAlign w:val="bottom"/>
            <w:hideMark/>
          </w:tcPr>
          <w:p w14:paraId="4A57A45F" w14:textId="77777777" w:rsidR="00EB31E4" w:rsidRPr="0085466A" w:rsidRDefault="00EB31E4">
            <w:pPr>
              <w:spacing w:line="240" w:lineRule="atLeast"/>
              <w:rPr>
                <w:rFonts w:cs="Times New Roman"/>
                <w:b/>
                <w:bCs/>
                <w:sz w:val="20"/>
                <w:szCs w:val="20"/>
              </w:rPr>
            </w:pPr>
            <w:r w:rsidRPr="0085466A">
              <w:rPr>
                <w:rFonts w:cs="Times New Roman"/>
                <w:b/>
                <w:bCs/>
                <w:sz w:val="20"/>
                <w:szCs w:val="20"/>
              </w:rPr>
              <w:t>Profit before income tax</w:t>
            </w:r>
          </w:p>
        </w:tc>
        <w:tc>
          <w:tcPr>
            <w:tcW w:w="1260" w:type="dxa"/>
            <w:tcBorders>
              <w:top w:val="single" w:sz="4" w:space="0" w:color="auto"/>
              <w:left w:val="nil"/>
              <w:bottom w:val="double" w:sz="4" w:space="0" w:color="auto"/>
              <w:right w:val="nil"/>
            </w:tcBorders>
            <w:noWrap/>
            <w:vAlign w:val="bottom"/>
          </w:tcPr>
          <w:p w14:paraId="1F49BA8A" w14:textId="18F5D78A" w:rsidR="00EB31E4" w:rsidRPr="0085466A" w:rsidRDefault="00EB31E4">
            <w:pPr>
              <w:spacing w:line="240" w:lineRule="atLeast"/>
              <w:ind w:left="-108"/>
              <w:jc w:val="right"/>
              <w:rPr>
                <w:rFonts w:cs="Times New Roman"/>
                <w:b/>
                <w:bCs/>
                <w:sz w:val="20"/>
                <w:szCs w:val="20"/>
              </w:rPr>
            </w:pPr>
            <w:r w:rsidRPr="0085466A">
              <w:rPr>
                <w:rFonts w:cs="Times New Roman"/>
                <w:b/>
                <w:bCs/>
                <w:sz w:val="20"/>
                <w:szCs w:val="20"/>
              </w:rPr>
              <w:t>12,910,</w:t>
            </w:r>
            <w:r w:rsidR="00E65EF9">
              <w:rPr>
                <w:rFonts w:cs="Times New Roman"/>
                <w:b/>
                <w:bCs/>
                <w:sz w:val="20"/>
                <w:szCs w:val="20"/>
              </w:rPr>
              <w:t>900</w:t>
            </w:r>
          </w:p>
        </w:tc>
        <w:tc>
          <w:tcPr>
            <w:tcW w:w="236" w:type="dxa"/>
            <w:noWrap/>
          </w:tcPr>
          <w:p w14:paraId="6A85F46E" w14:textId="77777777" w:rsidR="00EB31E4" w:rsidRPr="0085466A" w:rsidRDefault="00EB31E4">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noWrap/>
            <w:vAlign w:val="bottom"/>
          </w:tcPr>
          <w:p w14:paraId="2FFF17EC" w14:textId="1A0D353B" w:rsidR="00EB31E4" w:rsidRPr="0085466A" w:rsidRDefault="00EB31E4">
            <w:pPr>
              <w:tabs>
                <w:tab w:val="decimal" w:pos="1454"/>
              </w:tabs>
              <w:spacing w:line="240" w:lineRule="atLeast"/>
              <w:ind w:left="-108"/>
              <w:jc w:val="right"/>
              <w:rPr>
                <w:rFonts w:cs="Cordia New"/>
                <w:b/>
                <w:bCs/>
                <w:sz w:val="20"/>
                <w:szCs w:val="20"/>
                <w:cs/>
              </w:rPr>
            </w:pPr>
            <w:r w:rsidRPr="0085466A">
              <w:rPr>
                <w:rFonts w:cs="Cordia New"/>
                <w:b/>
                <w:bCs/>
                <w:sz w:val="20"/>
                <w:szCs w:val="20"/>
              </w:rPr>
              <w:t>3,780,70</w:t>
            </w:r>
            <w:r w:rsidR="00E65EF9">
              <w:rPr>
                <w:rFonts w:cs="Cordia New"/>
                <w:b/>
                <w:bCs/>
                <w:sz w:val="20"/>
                <w:szCs w:val="20"/>
              </w:rPr>
              <w:t>8</w:t>
            </w:r>
          </w:p>
        </w:tc>
        <w:tc>
          <w:tcPr>
            <w:tcW w:w="270" w:type="dxa"/>
          </w:tcPr>
          <w:p w14:paraId="68458B27" w14:textId="77777777" w:rsidR="00EB31E4" w:rsidRPr="0085466A" w:rsidRDefault="00EB31E4">
            <w:pPr>
              <w:tabs>
                <w:tab w:val="decimal" w:pos="1092"/>
              </w:tabs>
              <w:spacing w:line="240" w:lineRule="atLeast"/>
              <w:ind w:left="-108" w:right="-108"/>
              <w:rPr>
                <w:rFonts w:cs="Times New Roman"/>
                <w:b/>
                <w:bCs/>
                <w:sz w:val="20"/>
                <w:szCs w:val="20"/>
              </w:rPr>
            </w:pPr>
          </w:p>
        </w:tc>
        <w:tc>
          <w:tcPr>
            <w:tcW w:w="1260" w:type="dxa"/>
            <w:noWrap/>
            <w:vAlign w:val="bottom"/>
          </w:tcPr>
          <w:p w14:paraId="4EF84FE0" w14:textId="77777777" w:rsidR="00EB31E4" w:rsidRPr="0085466A" w:rsidRDefault="00EB31E4">
            <w:pPr>
              <w:spacing w:line="240" w:lineRule="atLeast"/>
              <w:jc w:val="right"/>
              <w:rPr>
                <w:rFonts w:cs="Times New Roman"/>
                <w:b/>
                <w:bCs/>
                <w:sz w:val="20"/>
                <w:szCs w:val="20"/>
              </w:rPr>
            </w:pPr>
            <w:r w:rsidRPr="0085466A">
              <w:rPr>
                <w:rFonts w:cs="Times New Roman"/>
                <w:b/>
                <w:bCs/>
                <w:sz w:val="20"/>
                <w:szCs w:val="20"/>
              </w:rPr>
              <w:t>16,691,608</w:t>
            </w:r>
          </w:p>
        </w:tc>
      </w:tr>
      <w:tr w:rsidR="00834226" w:rsidRPr="0085466A" w14:paraId="5B3BEF2B" w14:textId="77777777">
        <w:trPr>
          <w:trHeight w:val="288"/>
        </w:trPr>
        <w:tc>
          <w:tcPr>
            <w:tcW w:w="4950" w:type="dxa"/>
            <w:noWrap/>
            <w:vAlign w:val="bottom"/>
            <w:hideMark/>
          </w:tcPr>
          <w:p w14:paraId="26B1EC66" w14:textId="77777777" w:rsidR="00EB31E4" w:rsidRPr="0085466A" w:rsidRDefault="00EB31E4">
            <w:pPr>
              <w:spacing w:line="240" w:lineRule="atLeast"/>
              <w:rPr>
                <w:rFonts w:cs="Times New Roman"/>
                <w:sz w:val="20"/>
                <w:szCs w:val="20"/>
              </w:rPr>
            </w:pPr>
            <w:r w:rsidRPr="0085466A">
              <w:rPr>
                <w:rFonts w:cs="Times New Roman"/>
                <w:sz w:val="20"/>
                <w:szCs w:val="20"/>
              </w:rPr>
              <w:t>Income tax expense</w:t>
            </w:r>
          </w:p>
        </w:tc>
        <w:tc>
          <w:tcPr>
            <w:tcW w:w="1260" w:type="dxa"/>
            <w:tcBorders>
              <w:top w:val="double" w:sz="4" w:space="0" w:color="auto"/>
              <w:left w:val="nil"/>
              <w:bottom w:val="nil"/>
              <w:right w:val="nil"/>
            </w:tcBorders>
            <w:noWrap/>
            <w:vAlign w:val="bottom"/>
          </w:tcPr>
          <w:p w14:paraId="12C6D42F" w14:textId="77777777" w:rsidR="00EB31E4" w:rsidRPr="0085466A" w:rsidRDefault="00EB31E4">
            <w:pPr>
              <w:tabs>
                <w:tab w:val="decimal" w:pos="1092"/>
              </w:tabs>
              <w:spacing w:line="240" w:lineRule="atLeast"/>
              <w:ind w:left="-108"/>
              <w:jc w:val="right"/>
              <w:rPr>
                <w:rFonts w:cs="Times New Roman"/>
                <w:sz w:val="20"/>
                <w:szCs w:val="20"/>
              </w:rPr>
            </w:pPr>
          </w:p>
        </w:tc>
        <w:tc>
          <w:tcPr>
            <w:tcW w:w="236" w:type="dxa"/>
            <w:noWrap/>
            <w:vAlign w:val="bottom"/>
          </w:tcPr>
          <w:p w14:paraId="70C6BB5B"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noWrap/>
            <w:vAlign w:val="bottom"/>
          </w:tcPr>
          <w:p w14:paraId="130E7950" w14:textId="77777777" w:rsidR="00EB31E4" w:rsidRPr="0085466A" w:rsidRDefault="00EB31E4">
            <w:pPr>
              <w:tabs>
                <w:tab w:val="decimal" w:pos="1092"/>
                <w:tab w:val="decimal" w:pos="1454"/>
              </w:tabs>
              <w:spacing w:line="240" w:lineRule="atLeast"/>
              <w:ind w:left="-108"/>
              <w:jc w:val="right"/>
              <w:rPr>
                <w:rFonts w:cs="Times New Roman"/>
                <w:sz w:val="20"/>
                <w:szCs w:val="20"/>
              </w:rPr>
            </w:pPr>
          </w:p>
        </w:tc>
        <w:tc>
          <w:tcPr>
            <w:tcW w:w="270" w:type="dxa"/>
            <w:vAlign w:val="bottom"/>
          </w:tcPr>
          <w:p w14:paraId="2D50B13B"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noWrap/>
            <w:vAlign w:val="bottom"/>
          </w:tcPr>
          <w:p w14:paraId="0BABDCA2" w14:textId="77777777" w:rsidR="00EB31E4" w:rsidRPr="0085466A" w:rsidRDefault="00EB31E4" w:rsidP="004273EE">
            <w:pPr>
              <w:spacing w:line="240" w:lineRule="atLeast"/>
              <w:ind w:right="-56"/>
              <w:jc w:val="right"/>
              <w:rPr>
                <w:rFonts w:cs="Times New Roman"/>
                <w:sz w:val="20"/>
                <w:szCs w:val="20"/>
              </w:rPr>
            </w:pPr>
            <w:r w:rsidRPr="0085466A">
              <w:rPr>
                <w:rFonts w:cs="Times New Roman"/>
                <w:sz w:val="20"/>
                <w:szCs w:val="20"/>
              </w:rPr>
              <w:t>(3,3</w:t>
            </w:r>
            <w:r w:rsidRPr="004273EE">
              <w:rPr>
                <w:rFonts w:cs="Times New Roman"/>
                <w:sz w:val="20"/>
                <w:szCs w:val="20"/>
              </w:rPr>
              <w:t>22</w:t>
            </w:r>
            <w:r w:rsidRPr="0085466A">
              <w:rPr>
                <w:rFonts w:cs="Times New Roman"/>
                <w:sz w:val="20"/>
                <w:szCs w:val="20"/>
              </w:rPr>
              <w:t>,199)</w:t>
            </w:r>
          </w:p>
        </w:tc>
      </w:tr>
      <w:tr w:rsidR="00EB31E4" w:rsidRPr="0085466A" w14:paraId="4798AFA8" w14:textId="77777777">
        <w:trPr>
          <w:trHeight w:val="288"/>
        </w:trPr>
        <w:tc>
          <w:tcPr>
            <w:tcW w:w="4950" w:type="dxa"/>
            <w:noWrap/>
            <w:vAlign w:val="bottom"/>
            <w:hideMark/>
          </w:tcPr>
          <w:p w14:paraId="255326EE" w14:textId="77777777" w:rsidR="00EB31E4" w:rsidRPr="0085466A" w:rsidRDefault="00EB31E4">
            <w:pPr>
              <w:spacing w:line="240" w:lineRule="atLeast"/>
              <w:rPr>
                <w:rFonts w:cs="Times New Roman"/>
                <w:b/>
                <w:bCs/>
                <w:sz w:val="20"/>
                <w:szCs w:val="20"/>
              </w:rPr>
            </w:pPr>
            <w:r w:rsidRPr="0085466A">
              <w:rPr>
                <w:rFonts w:cs="Times New Roman"/>
                <w:b/>
                <w:bCs/>
                <w:sz w:val="20"/>
                <w:szCs w:val="20"/>
              </w:rPr>
              <w:t>Profit for the year</w:t>
            </w:r>
          </w:p>
        </w:tc>
        <w:tc>
          <w:tcPr>
            <w:tcW w:w="1260" w:type="dxa"/>
            <w:noWrap/>
            <w:vAlign w:val="bottom"/>
          </w:tcPr>
          <w:p w14:paraId="020937EE" w14:textId="77777777" w:rsidR="00EB31E4" w:rsidRPr="0085466A" w:rsidRDefault="00EB31E4">
            <w:pPr>
              <w:tabs>
                <w:tab w:val="decimal" w:pos="1092"/>
              </w:tabs>
              <w:spacing w:line="240" w:lineRule="atLeast"/>
              <w:ind w:left="-108"/>
              <w:jc w:val="right"/>
              <w:rPr>
                <w:rFonts w:cs="Times New Roman"/>
                <w:sz w:val="20"/>
                <w:szCs w:val="20"/>
              </w:rPr>
            </w:pPr>
          </w:p>
        </w:tc>
        <w:tc>
          <w:tcPr>
            <w:tcW w:w="236" w:type="dxa"/>
            <w:noWrap/>
            <w:vAlign w:val="bottom"/>
          </w:tcPr>
          <w:p w14:paraId="36B3532B" w14:textId="77777777" w:rsidR="00EB31E4" w:rsidRPr="0085466A" w:rsidRDefault="00EB31E4">
            <w:pPr>
              <w:tabs>
                <w:tab w:val="decimal" w:pos="1092"/>
              </w:tabs>
              <w:spacing w:line="240" w:lineRule="atLeast"/>
              <w:ind w:left="-108" w:right="-108"/>
              <w:rPr>
                <w:rFonts w:cs="Times New Roman"/>
                <w:sz w:val="20"/>
                <w:szCs w:val="20"/>
              </w:rPr>
            </w:pPr>
          </w:p>
        </w:tc>
        <w:tc>
          <w:tcPr>
            <w:tcW w:w="1294" w:type="dxa"/>
            <w:noWrap/>
            <w:vAlign w:val="bottom"/>
          </w:tcPr>
          <w:p w14:paraId="188A6AD3" w14:textId="77777777" w:rsidR="00EB31E4" w:rsidRPr="0085466A" w:rsidRDefault="00EB31E4">
            <w:pPr>
              <w:tabs>
                <w:tab w:val="decimal" w:pos="1092"/>
                <w:tab w:val="decimal" w:pos="1454"/>
              </w:tabs>
              <w:spacing w:line="240" w:lineRule="atLeast"/>
              <w:ind w:left="-108"/>
              <w:jc w:val="right"/>
              <w:rPr>
                <w:rFonts w:cs="Times New Roman"/>
                <w:sz w:val="20"/>
                <w:szCs w:val="20"/>
              </w:rPr>
            </w:pPr>
          </w:p>
        </w:tc>
        <w:tc>
          <w:tcPr>
            <w:tcW w:w="270" w:type="dxa"/>
            <w:vAlign w:val="bottom"/>
          </w:tcPr>
          <w:p w14:paraId="1130CEBD" w14:textId="77777777" w:rsidR="00EB31E4" w:rsidRPr="0085466A" w:rsidRDefault="00EB31E4">
            <w:pPr>
              <w:tabs>
                <w:tab w:val="decimal" w:pos="1092"/>
              </w:tabs>
              <w:spacing w:line="240" w:lineRule="atLeast"/>
              <w:ind w:left="-108" w:right="-108"/>
              <w:rPr>
                <w:rFonts w:cs="Times New Roman"/>
                <w:sz w:val="20"/>
                <w:szCs w:val="20"/>
              </w:rPr>
            </w:pPr>
          </w:p>
        </w:tc>
        <w:tc>
          <w:tcPr>
            <w:tcW w:w="1260" w:type="dxa"/>
            <w:tcBorders>
              <w:top w:val="single" w:sz="4" w:space="0" w:color="auto"/>
              <w:left w:val="nil"/>
              <w:bottom w:val="double" w:sz="4" w:space="0" w:color="auto"/>
              <w:right w:val="nil"/>
            </w:tcBorders>
            <w:noWrap/>
            <w:vAlign w:val="bottom"/>
          </w:tcPr>
          <w:p w14:paraId="1877D0F9" w14:textId="77777777" w:rsidR="00EB31E4" w:rsidRPr="0085466A" w:rsidRDefault="00EB31E4">
            <w:pPr>
              <w:spacing w:line="240" w:lineRule="atLeast"/>
              <w:jc w:val="right"/>
              <w:rPr>
                <w:rFonts w:cs="Times New Roman"/>
                <w:b/>
                <w:bCs/>
                <w:sz w:val="20"/>
                <w:szCs w:val="20"/>
              </w:rPr>
            </w:pPr>
            <w:r w:rsidRPr="0085466A">
              <w:rPr>
                <w:rFonts w:cs="Times New Roman"/>
                <w:b/>
                <w:bCs/>
                <w:sz w:val="20"/>
                <w:szCs w:val="20"/>
              </w:rPr>
              <w:t>13,369,409</w:t>
            </w:r>
          </w:p>
        </w:tc>
      </w:tr>
    </w:tbl>
    <w:p w14:paraId="3E7F4D5D" w14:textId="220892A0" w:rsidR="006E7A77" w:rsidRPr="0085466A" w:rsidRDefault="006E7A77">
      <w:pPr>
        <w:rPr>
          <w:rFonts w:cs="Cordia New"/>
          <w:b/>
          <w:bCs/>
        </w:rPr>
      </w:pPr>
    </w:p>
    <w:p w14:paraId="765FF9FE" w14:textId="77777777" w:rsidR="006E7A77" w:rsidRPr="0085466A" w:rsidRDefault="006E7A77">
      <w:pPr>
        <w:rPr>
          <w:rFonts w:cs="Cordia New"/>
          <w:b/>
          <w:bCs/>
        </w:rPr>
      </w:pPr>
    </w:p>
    <w:p w14:paraId="3523F8A4" w14:textId="37F8B78D" w:rsidR="00072C63" w:rsidRPr="0085466A" w:rsidRDefault="00072C63" w:rsidP="00E76497">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lang w:eastAsia="x-none"/>
        </w:rPr>
      </w:pPr>
      <w:r w:rsidRPr="0085466A">
        <w:rPr>
          <w:rFonts w:cs="Times New Roman"/>
          <w:b/>
          <w:bCs/>
          <w:sz w:val="22"/>
          <w:szCs w:val="22"/>
          <w:lang w:eastAsia="x-none"/>
        </w:rPr>
        <w:t>2</w:t>
      </w:r>
      <w:r w:rsidR="00DC48BA" w:rsidRPr="0085466A">
        <w:rPr>
          <w:rFonts w:cs="Times New Roman"/>
          <w:b/>
          <w:bCs/>
          <w:sz w:val="22"/>
          <w:szCs w:val="22"/>
          <w:lang w:eastAsia="x-none"/>
        </w:rPr>
        <w:t>6</w:t>
      </w:r>
      <w:r w:rsidRPr="0085466A">
        <w:rPr>
          <w:rFonts w:cs="Times New Roman"/>
          <w:b/>
          <w:bCs/>
          <w:sz w:val="22"/>
          <w:szCs w:val="22"/>
          <w:lang w:eastAsia="x-none"/>
        </w:rPr>
        <w:tab/>
        <w:t xml:space="preserve">Income tax expense </w:t>
      </w:r>
    </w:p>
    <w:p w14:paraId="476001E7" w14:textId="77777777" w:rsidR="00103E27" w:rsidRPr="0085466A" w:rsidRDefault="00103E27" w:rsidP="00D64449">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tbl>
      <w:tblPr>
        <w:tblW w:w="9216" w:type="dxa"/>
        <w:tblInd w:w="414" w:type="dxa"/>
        <w:tblLayout w:type="fixed"/>
        <w:tblLook w:val="0000" w:firstRow="0" w:lastRow="0" w:firstColumn="0" w:lastColumn="0" w:noHBand="0" w:noVBand="0"/>
      </w:tblPr>
      <w:tblGrid>
        <w:gridCol w:w="4600"/>
        <w:gridCol w:w="926"/>
        <w:gridCol w:w="1710"/>
        <w:gridCol w:w="270"/>
        <w:gridCol w:w="1710"/>
      </w:tblGrid>
      <w:tr w:rsidR="00834226" w:rsidRPr="0085466A" w14:paraId="22732B4B" w14:textId="77777777">
        <w:tc>
          <w:tcPr>
            <w:tcW w:w="4600" w:type="dxa"/>
          </w:tcPr>
          <w:p w14:paraId="1AF6574A" w14:textId="77777777" w:rsidR="00103E27" w:rsidRPr="0085466A" w:rsidRDefault="00103E27">
            <w:pPr>
              <w:spacing w:line="240" w:lineRule="atLeast"/>
              <w:ind w:right="-36"/>
              <w:jc w:val="both"/>
              <w:rPr>
                <w:rFonts w:cs="Times New Roman"/>
                <w:b/>
                <w:bCs/>
                <w:i/>
                <w:iCs/>
                <w:sz w:val="20"/>
                <w:szCs w:val="20"/>
              </w:rPr>
            </w:pPr>
          </w:p>
        </w:tc>
        <w:tc>
          <w:tcPr>
            <w:tcW w:w="926" w:type="dxa"/>
          </w:tcPr>
          <w:p w14:paraId="777F607C" w14:textId="77777777" w:rsidR="00103E27" w:rsidRPr="0085466A" w:rsidRDefault="00103E27">
            <w:pPr>
              <w:spacing w:line="240" w:lineRule="atLeast"/>
              <w:ind w:left="-108" w:right="-108"/>
              <w:jc w:val="center"/>
              <w:rPr>
                <w:rFonts w:cs="Times New Roman"/>
                <w:b/>
                <w:bCs/>
                <w:spacing w:val="-6"/>
                <w:sz w:val="20"/>
                <w:szCs w:val="20"/>
              </w:rPr>
            </w:pPr>
          </w:p>
        </w:tc>
        <w:tc>
          <w:tcPr>
            <w:tcW w:w="3690" w:type="dxa"/>
            <w:gridSpan w:val="3"/>
            <w:vAlign w:val="bottom"/>
          </w:tcPr>
          <w:p w14:paraId="6CA5747F" w14:textId="77777777" w:rsidR="00103E27" w:rsidRPr="0085466A" w:rsidRDefault="00103E27">
            <w:pPr>
              <w:spacing w:line="240" w:lineRule="atLeast"/>
              <w:ind w:left="-108" w:right="-108"/>
              <w:jc w:val="center"/>
              <w:rPr>
                <w:rFonts w:cs="Times New Roman"/>
                <w:sz w:val="20"/>
                <w:szCs w:val="20"/>
              </w:rPr>
            </w:pPr>
            <w:r w:rsidRPr="0085466A">
              <w:rPr>
                <w:rFonts w:cs="Times New Roman"/>
                <w:b/>
                <w:bCs/>
                <w:spacing w:val="-6"/>
                <w:sz w:val="20"/>
                <w:szCs w:val="20"/>
              </w:rPr>
              <w:t>Financial statements in</w:t>
            </w:r>
          </w:p>
        </w:tc>
      </w:tr>
      <w:tr w:rsidR="00834226" w:rsidRPr="0085466A" w14:paraId="1C130BC4" w14:textId="77777777">
        <w:tc>
          <w:tcPr>
            <w:tcW w:w="4600" w:type="dxa"/>
          </w:tcPr>
          <w:p w14:paraId="3750992A" w14:textId="77777777" w:rsidR="00103E27" w:rsidRPr="0085466A" w:rsidRDefault="00103E27">
            <w:pPr>
              <w:spacing w:line="240" w:lineRule="atLeast"/>
              <w:ind w:right="-36"/>
              <w:jc w:val="both"/>
              <w:rPr>
                <w:rFonts w:cs="Times New Roman"/>
                <w:b/>
                <w:bCs/>
                <w:i/>
                <w:iCs/>
                <w:sz w:val="20"/>
                <w:szCs w:val="20"/>
              </w:rPr>
            </w:pPr>
          </w:p>
        </w:tc>
        <w:tc>
          <w:tcPr>
            <w:tcW w:w="926" w:type="dxa"/>
          </w:tcPr>
          <w:p w14:paraId="2A10AD96" w14:textId="77777777" w:rsidR="00103E27" w:rsidRPr="0085466A" w:rsidRDefault="00103E27">
            <w:pPr>
              <w:spacing w:line="240" w:lineRule="atLeast"/>
              <w:ind w:left="-108" w:right="-108"/>
              <w:jc w:val="center"/>
              <w:rPr>
                <w:rFonts w:cs="Times New Roman"/>
                <w:b/>
                <w:bCs/>
                <w:spacing w:val="-6"/>
                <w:sz w:val="20"/>
                <w:szCs w:val="20"/>
              </w:rPr>
            </w:pPr>
          </w:p>
        </w:tc>
        <w:tc>
          <w:tcPr>
            <w:tcW w:w="3690" w:type="dxa"/>
            <w:gridSpan w:val="3"/>
            <w:vAlign w:val="bottom"/>
          </w:tcPr>
          <w:p w14:paraId="5CE0185A" w14:textId="77777777" w:rsidR="00103E27" w:rsidRPr="0085466A" w:rsidRDefault="00103E27">
            <w:pPr>
              <w:spacing w:line="240" w:lineRule="atLeast"/>
              <w:ind w:left="-108" w:right="-108"/>
              <w:jc w:val="center"/>
              <w:rPr>
                <w:rFonts w:cs="Times New Roman"/>
                <w:sz w:val="20"/>
                <w:szCs w:val="20"/>
              </w:rPr>
            </w:pPr>
            <w:r w:rsidRPr="0085466A">
              <w:rPr>
                <w:rFonts w:cs="Times New Roman"/>
                <w:b/>
                <w:bCs/>
                <w:spacing w:val="-6"/>
                <w:sz w:val="20"/>
                <w:szCs w:val="20"/>
              </w:rPr>
              <w:t>which the equity method is applied</w:t>
            </w:r>
          </w:p>
        </w:tc>
      </w:tr>
      <w:tr w:rsidR="00834226" w:rsidRPr="0085466A" w14:paraId="2F1D2AE5" w14:textId="77777777">
        <w:tc>
          <w:tcPr>
            <w:tcW w:w="4600" w:type="dxa"/>
          </w:tcPr>
          <w:p w14:paraId="21B7143B" w14:textId="77777777" w:rsidR="00103E27" w:rsidRPr="0085466A" w:rsidRDefault="00103E27">
            <w:pPr>
              <w:spacing w:line="240" w:lineRule="atLeast"/>
              <w:ind w:right="-36"/>
              <w:jc w:val="both"/>
              <w:rPr>
                <w:rFonts w:cs="Times New Roman"/>
                <w:b/>
                <w:bCs/>
                <w:i/>
                <w:iCs/>
                <w:sz w:val="20"/>
                <w:szCs w:val="20"/>
              </w:rPr>
            </w:pPr>
          </w:p>
        </w:tc>
        <w:tc>
          <w:tcPr>
            <w:tcW w:w="926" w:type="dxa"/>
          </w:tcPr>
          <w:p w14:paraId="078FCD7D" w14:textId="77777777" w:rsidR="00103E27" w:rsidRPr="0085466A" w:rsidRDefault="00103E27">
            <w:pPr>
              <w:spacing w:line="240" w:lineRule="atLeast"/>
              <w:ind w:left="-108" w:right="-99"/>
              <w:jc w:val="center"/>
              <w:rPr>
                <w:rFonts w:cs="Times New Roman"/>
                <w:b/>
                <w:bCs/>
                <w:spacing w:val="-6"/>
                <w:sz w:val="20"/>
                <w:szCs w:val="20"/>
              </w:rPr>
            </w:pPr>
          </w:p>
        </w:tc>
        <w:tc>
          <w:tcPr>
            <w:tcW w:w="3690" w:type="dxa"/>
            <w:gridSpan w:val="3"/>
            <w:vAlign w:val="bottom"/>
          </w:tcPr>
          <w:p w14:paraId="32CAF4C6" w14:textId="77777777" w:rsidR="00103E27" w:rsidRPr="0085466A" w:rsidRDefault="00103E27">
            <w:pPr>
              <w:spacing w:line="240" w:lineRule="atLeast"/>
              <w:ind w:left="-108" w:right="-99"/>
              <w:jc w:val="center"/>
              <w:rPr>
                <w:rFonts w:cs="Times New Roman"/>
                <w:b/>
                <w:bCs/>
                <w:spacing w:val="-6"/>
                <w:sz w:val="20"/>
                <w:szCs w:val="20"/>
              </w:rPr>
            </w:pPr>
            <w:r w:rsidRPr="0085466A">
              <w:rPr>
                <w:rFonts w:cs="Times New Roman"/>
                <w:b/>
                <w:bCs/>
                <w:spacing w:val="-6"/>
                <w:sz w:val="20"/>
                <w:szCs w:val="20"/>
              </w:rPr>
              <w:t>and separate financial statements</w:t>
            </w:r>
          </w:p>
        </w:tc>
      </w:tr>
      <w:tr w:rsidR="00834226" w:rsidRPr="0085466A" w14:paraId="5D2C6ECD" w14:textId="77777777">
        <w:tc>
          <w:tcPr>
            <w:tcW w:w="4600" w:type="dxa"/>
          </w:tcPr>
          <w:p w14:paraId="0D035A4D" w14:textId="77777777" w:rsidR="00103E27" w:rsidRPr="0085466A" w:rsidRDefault="00103E27">
            <w:pPr>
              <w:spacing w:line="240" w:lineRule="atLeast"/>
              <w:ind w:right="-36"/>
              <w:jc w:val="both"/>
              <w:rPr>
                <w:rFonts w:cs="Times New Roman"/>
                <w:b/>
                <w:bCs/>
                <w:i/>
                <w:iCs/>
                <w:sz w:val="20"/>
                <w:szCs w:val="20"/>
              </w:rPr>
            </w:pPr>
          </w:p>
        </w:tc>
        <w:tc>
          <w:tcPr>
            <w:tcW w:w="926" w:type="dxa"/>
          </w:tcPr>
          <w:p w14:paraId="54ABFDE9" w14:textId="77777777" w:rsidR="00103E27" w:rsidRPr="0085466A" w:rsidRDefault="00103E27">
            <w:pPr>
              <w:spacing w:line="240" w:lineRule="atLeast"/>
              <w:ind w:left="-108" w:right="-108"/>
              <w:jc w:val="center"/>
              <w:rPr>
                <w:rFonts w:cs="Times New Roman"/>
                <w:sz w:val="20"/>
                <w:szCs w:val="20"/>
              </w:rPr>
            </w:pPr>
            <w:r w:rsidRPr="0085466A">
              <w:rPr>
                <w:rFonts w:cs="Times New Roman"/>
                <w:i/>
                <w:iCs/>
                <w:spacing w:val="-6"/>
                <w:sz w:val="20"/>
                <w:szCs w:val="20"/>
              </w:rPr>
              <w:t>Note</w:t>
            </w:r>
          </w:p>
        </w:tc>
        <w:tc>
          <w:tcPr>
            <w:tcW w:w="1710" w:type="dxa"/>
          </w:tcPr>
          <w:p w14:paraId="6538A77D" w14:textId="4C2FE392" w:rsidR="00103E27" w:rsidRPr="0085466A" w:rsidRDefault="00103E27">
            <w:pPr>
              <w:spacing w:line="240" w:lineRule="atLeast"/>
              <w:ind w:left="-108" w:right="-108"/>
              <w:jc w:val="center"/>
              <w:rPr>
                <w:rFonts w:cs="Times New Roman"/>
                <w:b/>
                <w:bCs/>
                <w:spacing w:val="-6"/>
                <w:sz w:val="20"/>
                <w:szCs w:val="20"/>
              </w:rPr>
            </w:pPr>
            <w:r w:rsidRPr="0085466A">
              <w:rPr>
                <w:rFonts w:cs="Times New Roman"/>
                <w:sz w:val="20"/>
                <w:szCs w:val="20"/>
              </w:rPr>
              <w:t>202</w:t>
            </w:r>
            <w:r w:rsidR="005D2DB7" w:rsidRPr="0085466A">
              <w:rPr>
                <w:rFonts w:cs="Times New Roman"/>
                <w:sz w:val="20"/>
                <w:szCs w:val="20"/>
              </w:rPr>
              <w:t>5</w:t>
            </w:r>
          </w:p>
        </w:tc>
        <w:tc>
          <w:tcPr>
            <w:tcW w:w="270" w:type="dxa"/>
          </w:tcPr>
          <w:p w14:paraId="497E4A11" w14:textId="77777777" w:rsidR="00103E27" w:rsidRPr="0085466A" w:rsidRDefault="00103E27">
            <w:pPr>
              <w:spacing w:line="240" w:lineRule="atLeast"/>
              <w:ind w:left="-108" w:right="-108"/>
              <w:jc w:val="center"/>
              <w:rPr>
                <w:rFonts w:cs="Times New Roman"/>
                <w:sz w:val="20"/>
                <w:szCs w:val="20"/>
              </w:rPr>
            </w:pPr>
          </w:p>
        </w:tc>
        <w:tc>
          <w:tcPr>
            <w:tcW w:w="1710" w:type="dxa"/>
          </w:tcPr>
          <w:p w14:paraId="0CEC37FC" w14:textId="782C62D0" w:rsidR="00103E27" w:rsidRPr="0085466A" w:rsidRDefault="00103E27">
            <w:pPr>
              <w:spacing w:line="240" w:lineRule="atLeast"/>
              <w:ind w:left="-108" w:right="-99"/>
              <w:jc w:val="center"/>
              <w:rPr>
                <w:rFonts w:cs="Times New Roman"/>
                <w:b/>
                <w:bCs/>
                <w:spacing w:val="-6"/>
                <w:sz w:val="20"/>
                <w:szCs w:val="20"/>
              </w:rPr>
            </w:pPr>
            <w:r w:rsidRPr="0085466A">
              <w:rPr>
                <w:rFonts w:cs="Times New Roman"/>
                <w:sz w:val="20"/>
                <w:szCs w:val="20"/>
              </w:rPr>
              <w:t>202</w:t>
            </w:r>
            <w:r w:rsidR="00C20E6B" w:rsidRPr="0085466A">
              <w:rPr>
                <w:rFonts w:cs="Times New Roman"/>
                <w:sz w:val="20"/>
                <w:szCs w:val="20"/>
              </w:rPr>
              <w:t>4</w:t>
            </w:r>
          </w:p>
        </w:tc>
      </w:tr>
      <w:tr w:rsidR="00834226" w:rsidRPr="0085466A" w14:paraId="09704A21" w14:textId="77777777">
        <w:tc>
          <w:tcPr>
            <w:tcW w:w="4600" w:type="dxa"/>
          </w:tcPr>
          <w:p w14:paraId="2D8E568D" w14:textId="77777777" w:rsidR="00C20E6B" w:rsidRPr="0085466A" w:rsidRDefault="00C20E6B">
            <w:pPr>
              <w:spacing w:line="240" w:lineRule="atLeast"/>
              <w:ind w:right="-36"/>
              <w:jc w:val="both"/>
              <w:rPr>
                <w:rFonts w:cs="Times New Roman"/>
                <w:b/>
                <w:bCs/>
                <w:i/>
                <w:iCs/>
                <w:sz w:val="20"/>
                <w:szCs w:val="20"/>
              </w:rPr>
            </w:pPr>
          </w:p>
        </w:tc>
        <w:tc>
          <w:tcPr>
            <w:tcW w:w="926" w:type="dxa"/>
          </w:tcPr>
          <w:p w14:paraId="489B2368" w14:textId="77777777" w:rsidR="00C20E6B" w:rsidRPr="0085466A" w:rsidRDefault="00C20E6B">
            <w:pPr>
              <w:spacing w:line="240" w:lineRule="atLeast"/>
              <w:ind w:left="-108" w:right="-108"/>
              <w:jc w:val="center"/>
              <w:rPr>
                <w:rFonts w:cs="Times New Roman"/>
                <w:i/>
                <w:iCs/>
                <w:spacing w:val="-6"/>
                <w:sz w:val="20"/>
                <w:szCs w:val="20"/>
              </w:rPr>
            </w:pPr>
          </w:p>
        </w:tc>
        <w:tc>
          <w:tcPr>
            <w:tcW w:w="1710" w:type="dxa"/>
          </w:tcPr>
          <w:p w14:paraId="02AA31DD" w14:textId="77777777" w:rsidR="00C20E6B" w:rsidRPr="0085466A" w:rsidRDefault="00C20E6B">
            <w:pPr>
              <w:spacing w:line="240" w:lineRule="atLeast"/>
              <w:ind w:left="-108" w:right="-108"/>
              <w:jc w:val="center"/>
              <w:rPr>
                <w:rFonts w:cs="Times New Roman"/>
                <w:sz w:val="20"/>
                <w:szCs w:val="20"/>
              </w:rPr>
            </w:pPr>
          </w:p>
        </w:tc>
        <w:tc>
          <w:tcPr>
            <w:tcW w:w="270" w:type="dxa"/>
          </w:tcPr>
          <w:p w14:paraId="5647A009" w14:textId="77777777" w:rsidR="00C20E6B" w:rsidRPr="0085466A" w:rsidRDefault="00C20E6B">
            <w:pPr>
              <w:spacing w:line="240" w:lineRule="atLeast"/>
              <w:ind w:left="-108" w:right="-108"/>
              <w:jc w:val="center"/>
              <w:rPr>
                <w:rFonts w:cs="Times New Roman"/>
                <w:sz w:val="20"/>
                <w:szCs w:val="20"/>
              </w:rPr>
            </w:pPr>
          </w:p>
        </w:tc>
        <w:tc>
          <w:tcPr>
            <w:tcW w:w="1710" w:type="dxa"/>
          </w:tcPr>
          <w:p w14:paraId="14D34E52" w14:textId="15614B5B" w:rsidR="00C20E6B" w:rsidRPr="0085466A" w:rsidRDefault="00C20E6B">
            <w:pPr>
              <w:spacing w:line="240" w:lineRule="atLeast"/>
              <w:ind w:left="-108" w:right="-99"/>
              <w:jc w:val="center"/>
              <w:rPr>
                <w:rFonts w:cs="Times New Roman"/>
                <w:sz w:val="20"/>
                <w:szCs w:val="20"/>
              </w:rPr>
            </w:pPr>
            <w:r w:rsidRPr="0085466A">
              <w:rPr>
                <w:rFonts w:cs="Times New Roman"/>
                <w:sz w:val="20"/>
                <w:szCs w:val="20"/>
              </w:rPr>
              <w:t>(Restated)</w:t>
            </w:r>
          </w:p>
        </w:tc>
      </w:tr>
      <w:tr w:rsidR="00834226" w:rsidRPr="0085466A" w14:paraId="4A39A2CE" w14:textId="77777777">
        <w:tc>
          <w:tcPr>
            <w:tcW w:w="4600" w:type="dxa"/>
          </w:tcPr>
          <w:p w14:paraId="0CA3876A" w14:textId="77777777" w:rsidR="00103E27" w:rsidRPr="0085466A" w:rsidRDefault="00103E27">
            <w:pPr>
              <w:spacing w:line="240" w:lineRule="atLeast"/>
              <w:ind w:right="-36"/>
              <w:jc w:val="both"/>
              <w:rPr>
                <w:rFonts w:cs="Times New Roman"/>
                <w:b/>
                <w:bCs/>
                <w:i/>
                <w:iCs/>
                <w:sz w:val="20"/>
                <w:szCs w:val="20"/>
              </w:rPr>
            </w:pPr>
          </w:p>
        </w:tc>
        <w:tc>
          <w:tcPr>
            <w:tcW w:w="926" w:type="dxa"/>
          </w:tcPr>
          <w:p w14:paraId="788EB848" w14:textId="77777777" w:rsidR="00103E27" w:rsidRPr="0085466A" w:rsidRDefault="00103E27">
            <w:pPr>
              <w:spacing w:line="240" w:lineRule="atLeast"/>
              <w:ind w:left="-108" w:right="-99"/>
              <w:jc w:val="center"/>
              <w:rPr>
                <w:rFonts w:cs="Times New Roman"/>
                <w:i/>
                <w:iCs/>
                <w:sz w:val="20"/>
                <w:szCs w:val="20"/>
              </w:rPr>
            </w:pPr>
          </w:p>
        </w:tc>
        <w:tc>
          <w:tcPr>
            <w:tcW w:w="3690" w:type="dxa"/>
            <w:gridSpan w:val="3"/>
            <w:vAlign w:val="bottom"/>
          </w:tcPr>
          <w:p w14:paraId="1640AD00" w14:textId="77777777" w:rsidR="00103E27" w:rsidRPr="0085466A" w:rsidRDefault="00103E27">
            <w:pPr>
              <w:spacing w:line="240" w:lineRule="atLeast"/>
              <w:ind w:left="-108" w:right="-99"/>
              <w:jc w:val="center"/>
              <w:rPr>
                <w:rFonts w:cs="Times New Roman"/>
                <w:b/>
                <w:bCs/>
                <w:spacing w:val="-6"/>
                <w:sz w:val="20"/>
                <w:szCs w:val="20"/>
              </w:rPr>
            </w:pPr>
            <w:r w:rsidRPr="0085466A">
              <w:rPr>
                <w:rFonts w:cs="Times New Roman"/>
                <w:i/>
                <w:iCs/>
                <w:sz w:val="20"/>
                <w:szCs w:val="20"/>
              </w:rPr>
              <w:t>(in thousand Baht)</w:t>
            </w:r>
          </w:p>
        </w:tc>
      </w:tr>
      <w:tr w:rsidR="00834226" w:rsidRPr="0085466A" w14:paraId="271E8E31" w14:textId="77777777">
        <w:tc>
          <w:tcPr>
            <w:tcW w:w="4600" w:type="dxa"/>
          </w:tcPr>
          <w:p w14:paraId="20278F75" w14:textId="77777777" w:rsidR="00103E27" w:rsidRPr="0085466A" w:rsidRDefault="00103E27">
            <w:pPr>
              <w:ind w:left="-8"/>
              <w:rPr>
                <w:rFonts w:cs="Times New Roman"/>
                <w:b/>
                <w:bCs/>
                <w:i/>
                <w:iCs/>
                <w:sz w:val="20"/>
                <w:szCs w:val="20"/>
              </w:rPr>
            </w:pPr>
            <w:r w:rsidRPr="0085466A">
              <w:rPr>
                <w:rFonts w:cs="Times New Roman"/>
                <w:b/>
                <w:bCs/>
                <w:i/>
                <w:iCs/>
                <w:sz w:val="20"/>
                <w:szCs w:val="20"/>
              </w:rPr>
              <w:t>Income tax recognised in profit or loss</w:t>
            </w:r>
          </w:p>
        </w:tc>
        <w:tc>
          <w:tcPr>
            <w:tcW w:w="926" w:type="dxa"/>
          </w:tcPr>
          <w:p w14:paraId="28B72E15"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166FA669" w14:textId="77777777" w:rsidR="00103E27" w:rsidRPr="0085466A" w:rsidRDefault="00103E27">
            <w:pPr>
              <w:tabs>
                <w:tab w:val="decimal" w:pos="1422"/>
              </w:tabs>
              <w:ind w:left="-218" w:right="-108"/>
              <w:rPr>
                <w:rFonts w:eastAsia="Cordia New" w:cs="Times New Roman"/>
                <w:sz w:val="20"/>
                <w:szCs w:val="20"/>
              </w:rPr>
            </w:pPr>
          </w:p>
        </w:tc>
        <w:tc>
          <w:tcPr>
            <w:tcW w:w="270" w:type="dxa"/>
          </w:tcPr>
          <w:p w14:paraId="544FC842" w14:textId="77777777" w:rsidR="00103E27" w:rsidRPr="0085466A" w:rsidRDefault="00103E27">
            <w:pPr>
              <w:tabs>
                <w:tab w:val="decimal" w:pos="1422"/>
              </w:tabs>
              <w:ind w:left="-218" w:right="-108"/>
              <w:rPr>
                <w:rFonts w:eastAsia="Cordia New" w:cs="Times New Roman"/>
                <w:sz w:val="20"/>
                <w:szCs w:val="20"/>
              </w:rPr>
            </w:pPr>
          </w:p>
        </w:tc>
        <w:tc>
          <w:tcPr>
            <w:tcW w:w="1710" w:type="dxa"/>
            <w:vAlign w:val="center"/>
          </w:tcPr>
          <w:p w14:paraId="13C27C13" w14:textId="77777777" w:rsidR="00103E27" w:rsidRPr="0085466A" w:rsidRDefault="00103E27">
            <w:pPr>
              <w:tabs>
                <w:tab w:val="decimal" w:pos="1422"/>
              </w:tabs>
              <w:ind w:left="-218" w:right="-108"/>
              <w:rPr>
                <w:rFonts w:eastAsia="Cordia New" w:cs="Times New Roman"/>
                <w:sz w:val="20"/>
                <w:szCs w:val="20"/>
              </w:rPr>
            </w:pPr>
          </w:p>
        </w:tc>
      </w:tr>
      <w:tr w:rsidR="00834226" w:rsidRPr="0085466A" w14:paraId="6CFDA4B6" w14:textId="77777777">
        <w:tc>
          <w:tcPr>
            <w:tcW w:w="4600" w:type="dxa"/>
          </w:tcPr>
          <w:p w14:paraId="5A41A47F" w14:textId="77777777" w:rsidR="00103E27" w:rsidRPr="0085466A" w:rsidRDefault="00103E27">
            <w:pPr>
              <w:ind w:left="-8"/>
              <w:rPr>
                <w:rFonts w:cs="Times New Roman"/>
                <w:b/>
                <w:bCs/>
                <w:i/>
                <w:iCs/>
                <w:sz w:val="20"/>
                <w:szCs w:val="20"/>
              </w:rPr>
            </w:pPr>
          </w:p>
        </w:tc>
        <w:tc>
          <w:tcPr>
            <w:tcW w:w="926" w:type="dxa"/>
          </w:tcPr>
          <w:p w14:paraId="23508CE8"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643A61EB" w14:textId="77777777" w:rsidR="00103E27" w:rsidRPr="0085466A" w:rsidRDefault="00103E27">
            <w:pPr>
              <w:tabs>
                <w:tab w:val="decimal" w:pos="1422"/>
              </w:tabs>
              <w:ind w:left="-218" w:right="-108"/>
              <w:rPr>
                <w:rFonts w:eastAsia="Cordia New" w:cs="Times New Roman"/>
                <w:sz w:val="20"/>
                <w:szCs w:val="20"/>
              </w:rPr>
            </w:pPr>
          </w:p>
        </w:tc>
        <w:tc>
          <w:tcPr>
            <w:tcW w:w="270" w:type="dxa"/>
          </w:tcPr>
          <w:p w14:paraId="2ECB52B5" w14:textId="77777777" w:rsidR="00103E27" w:rsidRPr="0085466A" w:rsidRDefault="00103E27">
            <w:pPr>
              <w:tabs>
                <w:tab w:val="decimal" w:pos="1422"/>
              </w:tabs>
              <w:ind w:left="-218" w:right="-108"/>
              <w:rPr>
                <w:rFonts w:eastAsia="Cordia New" w:cs="Times New Roman"/>
                <w:sz w:val="20"/>
                <w:szCs w:val="20"/>
              </w:rPr>
            </w:pPr>
          </w:p>
        </w:tc>
        <w:tc>
          <w:tcPr>
            <w:tcW w:w="1710" w:type="dxa"/>
            <w:vAlign w:val="center"/>
          </w:tcPr>
          <w:p w14:paraId="4930B787" w14:textId="77777777" w:rsidR="00103E27" w:rsidRPr="0085466A" w:rsidRDefault="00103E27">
            <w:pPr>
              <w:tabs>
                <w:tab w:val="decimal" w:pos="1422"/>
              </w:tabs>
              <w:ind w:left="-218" w:right="-108"/>
              <w:rPr>
                <w:rFonts w:eastAsia="Cordia New" w:cs="Times New Roman"/>
                <w:sz w:val="20"/>
                <w:szCs w:val="20"/>
              </w:rPr>
            </w:pPr>
          </w:p>
        </w:tc>
      </w:tr>
      <w:tr w:rsidR="00834226" w:rsidRPr="0085466A" w14:paraId="56706041" w14:textId="77777777">
        <w:tc>
          <w:tcPr>
            <w:tcW w:w="4600" w:type="dxa"/>
          </w:tcPr>
          <w:p w14:paraId="59A4BED2" w14:textId="77777777" w:rsidR="00103E27" w:rsidRPr="0085466A" w:rsidRDefault="00103E27">
            <w:pPr>
              <w:ind w:left="-8"/>
              <w:rPr>
                <w:rFonts w:cs="Times New Roman"/>
                <w:b/>
                <w:bCs/>
                <w:i/>
                <w:iCs/>
                <w:sz w:val="20"/>
                <w:szCs w:val="20"/>
              </w:rPr>
            </w:pPr>
            <w:r w:rsidRPr="0085466A">
              <w:rPr>
                <w:rFonts w:cs="Times New Roman"/>
                <w:b/>
                <w:bCs/>
                <w:i/>
                <w:iCs/>
                <w:sz w:val="20"/>
                <w:szCs w:val="20"/>
              </w:rPr>
              <w:t xml:space="preserve">Current tax expense </w:t>
            </w:r>
          </w:p>
        </w:tc>
        <w:tc>
          <w:tcPr>
            <w:tcW w:w="926" w:type="dxa"/>
          </w:tcPr>
          <w:p w14:paraId="20395CED"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53AEB362" w14:textId="77777777" w:rsidR="00103E27" w:rsidRPr="0085466A" w:rsidRDefault="00103E27">
            <w:pPr>
              <w:tabs>
                <w:tab w:val="decimal" w:pos="1422"/>
              </w:tabs>
              <w:ind w:left="-218" w:right="-108"/>
              <w:rPr>
                <w:rFonts w:eastAsia="Cordia New" w:cs="Times New Roman"/>
                <w:sz w:val="20"/>
                <w:szCs w:val="20"/>
              </w:rPr>
            </w:pPr>
          </w:p>
        </w:tc>
        <w:tc>
          <w:tcPr>
            <w:tcW w:w="270" w:type="dxa"/>
          </w:tcPr>
          <w:p w14:paraId="702494C9" w14:textId="77777777" w:rsidR="00103E27" w:rsidRPr="0085466A" w:rsidRDefault="00103E27">
            <w:pPr>
              <w:tabs>
                <w:tab w:val="decimal" w:pos="1422"/>
              </w:tabs>
              <w:ind w:left="-218" w:right="-108"/>
              <w:rPr>
                <w:rFonts w:eastAsia="Cordia New" w:cs="Times New Roman"/>
                <w:sz w:val="20"/>
                <w:szCs w:val="20"/>
              </w:rPr>
            </w:pPr>
          </w:p>
        </w:tc>
        <w:tc>
          <w:tcPr>
            <w:tcW w:w="1710" w:type="dxa"/>
            <w:vAlign w:val="center"/>
          </w:tcPr>
          <w:p w14:paraId="466CC939" w14:textId="77777777" w:rsidR="00103E27" w:rsidRPr="0085466A" w:rsidRDefault="00103E27">
            <w:pPr>
              <w:tabs>
                <w:tab w:val="decimal" w:pos="1422"/>
              </w:tabs>
              <w:ind w:left="-218" w:right="-108"/>
              <w:rPr>
                <w:rFonts w:eastAsia="Cordia New" w:cs="Times New Roman"/>
                <w:sz w:val="20"/>
                <w:szCs w:val="20"/>
              </w:rPr>
            </w:pPr>
          </w:p>
        </w:tc>
      </w:tr>
      <w:tr w:rsidR="00834226" w:rsidRPr="0085466A" w14:paraId="3A3E03C4" w14:textId="77777777">
        <w:tc>
          <w:tcPr>
            <w:tcW w:w="4600" w:type="dxa"/>
          </w:tcPr>
          <w:p w14:paraId="30298192" w14:textId="77777777" w:rsidR="00103E27" w:rsidRPr="0085466A" w:rsidRDefault="00103E27">
            <w:pPr>
              <w:ind w:left="-8"/>
              <w:rPr>
                <w:rFonts w:cs="Times New Roman"/>
                <w:sz w:val="20"/>
                <w:szCs w:val="20"/>
              </w:rPr>
            </w:pPr>
            <w:r w:rsidRPr="0085466A">
              <w:rPr>
                <w:rFonts w:cs="Times New Roman"/>
                <w:sz w:val="20"/>
                <w:szCs w:val="20"/>
              </w:rPr>
              <w:t>Current year</w:t>
            </w:r>
          </w:p>
        </w:tc>
        <w:tc>
          <w:tcPr>
            <w:tcW w:w="926" w:type="dxa"/>
          </w:tcPr>
          <w:p w14:paraId="435C7D5B"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4E41D231" w14:textId="0CA2E123" w:rsidR="00103E27" w:rsidRPr="0085466A" w:rsidRDefault="00C56C66">
            <w:pPr>
              <w:tabs>
                <w:tab w:val="decimal" w:pos="1422"/>
              </w:tabs>
              <w:ind w:left="-218" w:right="-108"/>
              <w:rPr>
                <w:rFonts w:eastAsia="Cordia New" w:cs="Times New Roman"/>
                <w:sz w:val="20"/>
                <w:szCs w:val="20"/>
              </w:rPr>
            </w:pPr>
            <w:r w:rsidRPr="0085466A">
              <w:rPr>
                <w:rFonts w:eastAsia="Cordia New" w:cs="Times New Roman"/>
                <w:sz w:val="20"/>
                <w:szCs w:val="20"/>
              </w:rPr>
              <w:t>2,522,965</w:t>
            </w:r>
          </w:p>
        </w:tc>
        <w:tc>
          <w:tcPr>
            <w:tcW w:w="270" w:type="dxa"/>
          </w:tcPr>
          <w:p w14:paraId="4E297C3D"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28901338" w14:textId="0FD57879" w:rsidR="00103E27" w:rsidRPr="0085466A" w:rsidRDefault="00064ECF">
            <w:pPr>
              <w:tabs>
                <w:tab w:val="decimal" w:pos="1422"/>
              </w:tabs>
              <w:ind w:left="-218" w:right="-108"/>
              <w:rPr>
                <w:rFonts w:eastAsia="Cordia New" w:cs="Times New Roman"/>
                <w:sz w:val="20"/>
                <w:szCs w:val="20"/>
              </w:rPr>
            </w:pPr>
            <w:r w:rsidRPr="0085466A">
              <w:rPr>
                <w:rFonts w:cs="Times New Roman"/>
                <w:sz w:val="20"/>
                <w:szCs w:val="20"/>
              </w:rPr>
              <w:t>3,665,323</w:t>
            </w:r>
          </w:p>
        </w:tc>
      </w:tr>
      <w:tr w:rsidR="00834226" w:rsidRPr="0085466A" w14:paraId="22F1CF0B" w14:textId="77777777">
        <w:tc>
          <w:tcPr>
            <w:tcW w:w="4600" w:type="dxa"/>
          </w:tcPr>
          <w:p w14:paraId="7823476C" w14:textId="77777777" w:rsidR="00103E27" w:rsidRPr="0085466A" w:rsidRDefault="00103E27">
            <w:pPr>
              <w:ind w:left="-8"/>
              <w:rPr>
                <w:rFonts w:cs="Times New Roman"/>
                <w:sz w:val="20"/>
                <w:szCs w:val="20"/>
              </w:rPr>
            </w:pPr>
            <w:r w:rsidRPr="0085466A">
              <w:rPr>
                <w:rFonts w:cs="Times New Roman"/>
                <w:sz w:val="20"/>
                <w:szCs w:val="20"/>
              </w:rPr>
              <w:t>Tax exemption for previous year</w:t>
            </w:r>
          </w:p>
        </w:tc>
        <w:tc>
          <w:tcPr>
            <w:tcW w:w="926" w:type="dxa"/>
          </w:tcPr>
          <w:p w14:paraId="7C77F689" w14:textId="77777777" w:rsidR="00103E27" w:rsidRPr="0085466A" w:rsidRDefault="00103E27">
            <w:pPr>
              <w:tabs>
                <w:tab w:val="decimal" w:pos="1440"/>
              </w:tabs>
              <w:ind w:left="-218" w:right="-108"/>
              <w:rPr>
                <w:rFonts w:eastAsia="Cordia New" w:cs="Times New Roman"/>
                <w:sz w:val="20"/>
                <w:szCs w:val="20"/>
                <w:cs/>
              </w:rPr>
            </w:pPr>
          </w:p>
        </w:tc>
        <w:tc>
          <w:tcPr>
            <w:tcW w:w="1710" w:type="dxa"/>
          </w:tcPr>
          <w:p w14:paraId="2139F329" w14:textId="116A2472" w:rsidR="00103E27" w:rsidRPr="0085466A" w:rsidRDefault="00C56C66">
            <w:pPr>
              <w:tabs>
                <w:tab w:val="decimal" w:pos="1440"/>
              </w:tabs>
              <w:ind w:left="-218" w:right="-108"/>
              <w:rPr>
                <w:rFonts w:eastAsia="Cordia New" w:cs="Times New Roman"/>
                <w:sz w:val="20"/>
                <w:szCs w:val="20"/>
              </w:rPr>
            </w:pPr>
            <w:r w:rsidRPr="0085466A">
              <w:rPr>
                <w:rFonts w:eastAsia="Cordia New" w:cs="Times New Roman"/>
                <w:sz w:val="20"/>
                <w:szCs w:val="20"/>
              </w:rPr>
              <w:t>732</w:t>
            </w:r>
          </w:p>
        </w:tc>
        <w:tc>
          <w:tcPr>
            <w:tcW w:w="270" w:type="dxa"/>
          </w:tcPr>
          <w:p w14:paraId="47323C71"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6D459F01" w14:textId="19C5E5A1" w:rsidR="00103E27" w:rsidRPr="0085466A" w:rsidRDefault="00064ECF">
            <w:pPr>
              <w:tabs>
                <w:tab w:val="decimal" w:pos="1440"/>
              </w:tabs>
              <w:ind w:left="-218" w:right="-108"/>
              <w:rPr>
                <w:rFonts w:eastAsia="Cordia New" w:cs="Times New Roman"/>
                <w:sz w:val="20"/>
                <w:szCs w:val="20"/>
              </w:rPr>
            </w:pPr>
            <w:r w:rsidRPr="0085466A">
              <w:rPr>
                <w:rFonts w:cs="Times New Roman"/>
                <w:sz w:val="20"/>
                <w:szCs w:val="20"/>
              </w:rPr>
              <w:t>532</w:t>
            </w:r>
          </w:p>
        </w:tc>
      </w:tr>
      <w:tr w:rsidR="00834226" w:rsidRPr="0085466A" w14:paraId="0B889D87" w14:textId="77777777">
        <w:tc>
          <w:tcPr>
            <w:tcW w:w="4600" w:type="dxa"/>
          </w:tcPr>
          <w:p w14:paraId="31A09F35" w14:textId="77777777" w:rsidR="00103E27" w:rsidRPr="0085466A" w:rsidRDefault="00103E27">
            <w:pPr>
              <w:ind w:left="-8"/>
              <w:rPr>
                <w:rFonts w:cs="Times New Roman"/>
                <w:b/>
                <w:bCs/>
                <w:i/>
                <w:iCs/>
                <w:sz w:val="20"/>
                <w:szCs w:val="20"/>
              </w:rPr>
            </w:pPr>
            <w:r w:rsidRPr="0085466A">
              <w:rPr>
                <w:rFonts w:cs="Times New Roman"/>
                <w:b/>
                <w:bCs/>
                <w:i/>
                <w:iCs/>
                <w:sz w:val="20"/>
                <w:szCs w:val="20"/>
              </w:rPr>
              <w:t>Deferred tax expense</w:t>
            </w:r>
          </w:p>
        </w:tc>
        <w:tc>
          <w:tcPr>
            <w:tcW w:w="926" w:type="dxa"/>
          </w:tcPr>
          <w:p w14:paraId="7A086F4B"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30A2958B" w14:textId="77777777" w:rsidR="00103E27" w:rsidRPr="0085466A" w:rsidRDefault="00103E27">
            <w:pPr>
              <w:tabs>
                <w:tab w:val="decimal" w:pos="1422"/>
              </w:tabs>
              <w:ind w:left="-218" w:right="-108"/>
              <w:rPr>
                <w:rFonts w:eastAsia="Cordia New" w:cs="Times New Roman"/>
                <w:sz w:val="20"/>
                <w:szCs w:val="20"/>
              </w:rPr>
            </w:pPr>
          </w:p>
        </w:tc>
        <w:tc>
          <w:tcPr>
            <w:tcW w:w="270" w:type="dxa"/>
          </w:tcPr>
          <w:p w14:paraId="684FD4BA" w14:textId="77777777" w:rsidR="00103E27" w:rsidRPr="0085466A" w:rsidRDefault="00103E27">
            <w:pPr>
              <w:tabs>
                <w:tab w:val="decimal" w:pos="1422"/>
              </w:tabs>
              <w:ind w:left="-218" w:right="-108"/>
              <w:rPr>
                <w:rFonts w:eastAsia="Cordia New" w:cs="Times New Roman"/>
                <w:sz w:val="20"/>
                <w:szCs w:val="20"/>
              </w:rPr>
            </w:pPr>
          </w:p>
        </w:tc>
        <w:tc>
          <w:tcPr>
            <w:tcW w:w="1710" w:type="dxa"/>
          </w:tcPr>
          <w:p w14:paraId="59A0DE9A" w14:textId="77777777" w:rsidR="00103E27" w:rsidRPr="0085466A" w:rsidRDefault="00103E27">
            <w:pPr>
              <w:tabs>
                <w:tab w:val="decimal" w:pos="1422"/>
              </w:tabs>
              <w:ind w:left="-218" w:right="-108"/>
              <w:rPr>
                <w:rFonts w:eastAsia="Cordia New" w:cs="Times New Roman"/>
                <w:sz w:val="20"/>
                <w:szCs w:val="20"/>
              </w:rPr>
            </w:pPr>
          </w:p>
        </w:tc>
      </w:tr>
      <w:tr w:rsidR="00834226" w:rsidRPr="0085466A" w14:paraId="38335AF4" w14:textId="77777777">
        <w:tc>
          <w:tcPr>
            <w:tcW w:w="4600" w:type="dxa"/>
          </w:tcPr>
          <w:p w14:paraId="131006E2" w14:textId="77777777" w:rsidR="00103E27" w:rsidRPr="0085466A" w:rsidRDefault="00103E27">
            <w:pPr>
              <w:ind w:left="-8"/>
              <w:rPr>
                <w:rFonts w:cs="Times New Roman"/>
                <w:sz w:val="20"/>
                <w:szCs w:val="20"/>
              </w:rPr>
            </w:pPr>
            <w:r w:rsidRPr="0085466A">
              <w:rPr>
                <w:rFonts w:cs="Times New Roman"/>
                <w:sz w:val="20"/>
                <w:szCs w:val="20"/>
              </w:rPr>
              <w:t>Movements in temporary differences</w:t>
            </w:r>
          </w:p>
        </w:tc>
        <w:tc>
          <w:tcPr>
            <w:tcW w:w="926" w:type="dxa"/>
          </w:tcPr>
          <w:p w14:paraId="68E4C079" w14:textId="2B13AC9E" w:rsidR="00103E27" w:rsidRPr="0085466A" w:rsidRDefault="0019329E">
            <w:pPr>
              <w:spacing w:line="260" w:lineRule="atLeast"/>
              <w:ind w:right="-138"/>
              <w:jc w:val="center"/>
              <w:rPr>
                <w:rFonts w:cstheme="minorBidi"/>
                <w:i/>
                <w:iCs/>
                <w:sz w:val="20"/>
                <w:szCs w:val="20"/>
                <w:cs/>
              </w:rPr>
            </w:pPr>
            <w:r w:rsidRPr="0085466A">
              <w:rPr>
                <w:rFonts w:cstheme="minorBidi"/>
                <w:i/>
                <w:iCs/>
                <w:sz w:val="20"/>
                <w:szCs w:val="20"/>
              </w:rPr>
              <w:t>14</w:t>
            </w:r>
          </w:p>
        </w:tc>
        <w:tc>
          <w:tcPr>
            <w:tcW w:w="1710" w:type="dxa"/>
            <w:tcBorders>
              <w:bottom w:val="single" w:sz="4" w:space="0" w:color="auto"/>
            </w:tcBorders>
          </w:tcPr>
          <w:p w14:paraId="2AB8E0E3" w14:textId="5482C4DA" w:rsidR="00103E27" w:rsidRPr="0085466A" w:rsidRDefault="00B65EC8">
            <w:pPr>
              <w:tabs>
                <w:tab w:val="decimal" w:pos="1422"/>
              </w:tabs>
              <w:ind w:left="-118" w:right="-108"/>
              <w:rPr>
                <w:rFonts w:eastAsia="Cordia New" w:cs="Times New Roman"/>
                <w:sz w:val="20"/>
                <w:szCs w:val="20"/>
              </w:rPr>
            </w:pPr>
            <w:r w:rsidRPr="0085466A">
              <w:rPr>
                <w:rFonts w:eastAsia="Cordia New" w:cs="Times New Roman"/>
                <w:sz w:val="20"/>
                <w:szCs w:val="20"/>
              </w:rPr>
              <w:t>310,313</w:t>
            </w:r>
          </w:p>
        </w:tc>
        <w:tc>
          <w:tcPr>
            <w:tcW w:w="270" w:type="dxa"/>
          </w:tcPr>
          <w:p w14:paraId="119832C5" w14:textId="77777777" w:rsidR="00103E27" w:rsidRPr="0085466A" w:rsidRDefault="00103E27">
            <w:pPr>
              <w:tabs>
                <w:tab w:val="decimal" w:pos="1422"/>
              </w:tabs>
              <w:ind w:left="-218" w:right="-108"/>
              <w:rPr>
                <w:rFonts w:eastAsia="Cordia New" w:cs="Times New Roman"/>
                <w:sz w:val="20"/>
                <w:szCs w:val="20"/>
              </w:rPr>
            </w:pPr>
          </w:p>
        </w:tc>
        <w:tc>
          <w:tcPr>
            <w:tcW w:w="1710" w:type="dxa"/>
            <w:tcBorders>
              <w:bottom w:val="single" w:sz="4" w:space="0" w:color="auto"/>
            </w:tcBorders>
          </w:tcPr>
          <w:p w14:paraId="16E05BED" w14:textId="1F8FF254" w:rsidR="00103E27" w:rsidRPr="0085466A" w:rsidRDefault="00064ECF" w:rsidP="004A2474">
            <w:pPr>
              <w:tabs>
                <w:tab w:val="decimal" w:pos="1420"/>
              </w:tabs>
              <w:ind w:left="-218" w:right="-108"/>
              <w:rPr>
                <w:rFonts w:eastAsia="Cordia New" w:cs="Times New Roman"/>
                <w:sz w:val="20"/>
                <w:szCs w:val="20"/>
              </w:rPr>
            </w:pPr>
            <w:r w:rsidRPr="0085466A">
              <w:rPr>
                <w:rFonts w:cs="Times New Roman"/>
                <w:sz w:val="20"/>
                <w:szCs w:val="20"/>
              </w:rPr>
              <w:t>(343,656)</w:t>
            </w:r>
          </w:p>
        </w:tc>
      </w:tr>
      <w:tr w:rsidR="00103E27" w:rsidRPr="0085466A" w14:paraId="6A09FEE8" w14:textId="77777777">
        <w:tc>
          <w:tcPr>
            <w:tcW w:w="4600" w:type="dxa"/>
          </w:tcPr>
          <w:p w14:paraId="253523E6" w14:textId="77777777" w:rsidR="00103E27" w:rsidRPr="0085466A" w:rsidRDefault="00103E27">
            <w:pPr>
              <w:rPr>
                <w:rFonts w:cs="Times New Roman"/>
                <w:b/>
                <w:bCs/>
                <w:sz w:val="20"/>
                <w:szCs w:val="20"/>
              </w:rPr>
            </w:pPr>
            <w:r w:rsidRPr="0085466A">
              <w:rPr>
                <w:rFonts w:cs="Times New Roman"/>
                <w:b/>
                <w:bCs/>
                <w:sz w:val="20"/>
                <w:szCs w:val="20"/>
              </w:rPr>
              <w:t>Total</w:t>
            </w:r>
          </w:p>
        </w:tc>
        <w:tc>
          <w:tcPr>
            <w:tcW w:w="926" w:type="dxa"/>
          </w:tcPr>
          <w:p w14:paraId="02AEFF8E" w14:textId="77777777" w:rsidR="00103E27" w:rsidRPr="0085466A" w:rsidRDefault="00103E27">
            <w:pPr>
              <w:tabs>
                <w:tab w:val="decimal" w:pos="1422"/>
              </w:tabs>
              <w:ind w:left="-218" w:right="-108"/>
              <w:rPr>
                <w:rFonts w:cs="Times New Roman"/>
                <w:b/>
                <w:bCs/>
                <w:sz w:val="20"/>
                <w:szCs w:val="20"/>
              </w:rPr>
            </w:pPr>
          </w:p>
        </w:tc>
        <w:tc>
          <w:tcPr>
            <w:tcW w:w="1710" w:type="dxa"/>
            <w:tcBorders>
              <w:top w:val="single" w:sz="4" w:space="0" w:color="auto"/>
              <w:bottom w:val="double" w:sz="4" w:space="0" w:color="auto"/>
            </w:tcBorders>
          </w:tcPr>
          <w:p w14:paraId="0E8EABA1" w14:textId="633BD80C" w:rsidR="00103E27" w:rsidRPr="0085466A" w:rsidRDefault="00B65EC8">
            <w:pPr>
              <w:tabs>
                <w:tab w:val="decimal" w:pos="1422"/>
              </w:tabs>
              <w:ind w:left="-218" w:right="-108"/>
              <w:rPr>
                <w:rFonts w:cs="Times New Roman"/>
                <w:b/>
                <w:bCs/>
                <w:sz w:val="20"/>
                <w:szCs w:val="20"/>
              </w:rPr>
            </w:pPr>
            <w:r w:rsidRPr="0085466A">
              <w:rPr>
                <w:rFonts w:cs="Times New Roman"/>
                <w:b/>
                <w:bCs/>
                <w:sz w:val="20"/>
                <w:szCs w:val="20"/>
              </w:rPr>
              <w:t>2,834,010</w:t>
            </w:r>
          </w:p>
        </w:tc>
        <w:tc>
          <w:tcPr>
            <w:tcW w:w="270" w:type="dxa"/>
          </w:tcPr>
          <w:p w14:paraId="125AE615" w14:textId="77777777" w:rsidR="00103E27" w:rsidRPr="0085466A" w:rsidRDefault="00103E27">
            <w:pPr>
              <w:tabs>
                <w:tab w:val="decimal" w:pos="1422"/>
              </w:tabs>
              <w:ind w:left="-218" w:right="-108"/>
              <w:rPr>
                <w:rFonts w:cs="Times New Roman"/>
                <w:b/>
                <w:bCs/>
                <w:sz w:val="20"/>
                <w:szCs w:val="20"/>
              </w:rPr>
            </w:pPr>
          </w:p>
        </w:tc>
        <w:tc>
          <w:tcPr>
            <w:tcW w:w="1710" w:type="dxa"/>
            <w:tcBorders>
              <w:top w:val="single" w:sz="4" w:space="0" w:color="auto"/>
              <w:bottom w:val="double" w:sz="4" w:space="0" w:color="auto"/>
            </w:tcBorders>
          </w:tcPr>
          <w:p w14:paraId="44396CA6" w14:textId="5234AE6F" w:rsidR="00103E27" w:rsidRPr="0085466A" w:rsidRDefault="00064ECF">
            <w:pPr>
              <w:tabs>
                <w:tab w:val="decimal" w:pos="1422"/>
              </w:tabs>
              <w:ind w:left="-218" w:right="-108"/>
              <w:rPr>
                <w:rFonts w:cs="Times New Roman"/>
                <w:b/>
                <w:bCs/>
                <w:sz w:val="20"/>
                <w:szCs w:val="20"/>
              </w:rPr>
            </w:pPr>
            <w:r w:rsidRPr="0085466A">
              <w:rPr>
                <w:rFonts w:cs="Times New Roman"/>
                <w:b/>
                <w:bCs/>
                <w:sz w:val="20"/>
                <w:szCs w:val="20"/>
              </w:rPr>
              <w:t>3,322,199</w:t>
            </w:r>
          </w:p>
        </w:tc>
      </w:tr>
    </w:tbl>
    <w:p w14:paraId="611DED69" w14:textId="77777777" w:rsidR="00072C63" w:rsidRPr="0085466A" w:rsidRDefault="00072C63" w:rsidP="00395E40">
      <w:pPr>
        <w:ind w:left="540"/>
        <w:jc w:val="thaiDistribute"/>
        <w:rPr>
          <w:rFonts w:cs="Times New Roman"/>
          <w:b/>
          <w:bCs/>
          <w:i/>
          <w:sz w:val="22"/>
          <w:szCs w:val="22"/>
        </w:rPr>
      </w:pPr>
    </w:p>
    <w:p w14:paraId="18897DCB" w14:textId="77777777" w:rsidR="00103E27" w:rsidRPr="0085466A" w:rsidRDefault="00103E27">
      <w:pPr>
        <w:rPr>
          <w:rFonts w:cs="Times New Roman"/>
          <w:b/>
          <w:bCs/>
          <w:i/>
          <w:sz w:val="22"/>
          <w:szCs w:val="22"/>
        </w:rPr>
      </w:pPr>
      <w:r w:rsidRPr="0085466A">
        <w:rPr>
          <w:rFonts w:cs="Times New Roman"/>
          <w:b/>
          <w:bCs/>
          <w:i/>
          <w:sz w:val="22"/>
          <w:szCs w:val="22"/>
        </w:rPr>
        <w:br w:type="page"/>
      </w:r>
    </w:p>
    <w:p w14:paraId="79627163" w14:textId="5BA66A12" w:rsidR="00103E27" w:rsidRPr="0085466A" w:rsidRDefault="00103E27" w:rsidP="00E76497">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lang w:eastAsia="x-none"/>
        </w:rPr>
      </w:pPr>
      <w:r w:rsidRPr="0085466A">
        <w:rPr>
          <w:rFonts w:cs="Times New Roman"/>
          <w:b/>
          <w:bCs/>
          <w:sz w:val="22"/>
          <w:szCs w:val="22"/>
          <w:lang w:eastAsia="x-none"/>
        </w:rPr>
        <w:lastRenderedPageBreak/>
        <w:t>26</w:t>
      </w:r>
      <w:r w:rsidRPr="0085466A">
        <w:rPr>
          <w:rFonts w:cs="Times New Roman"/>
          <w:b/>
          <w:bCs/>
          <w:sz w:val="22"/>
          <w:szCs w:val="22"/>
          <w:lang w:eastAsia="x-none"/>
        </w:rPr>
        <w:tab/>
        <w:t xml:space="preserve">Income tax expense </w:t>
      </w:r>
      <w:r w:rsidR="00064ECF" w:rsidRPr="0085466A">
        <w:rPr>
          <w:rFonts w:cs="Times New Roman"/>
          <w:b/>
          <w:bCs/>
          <w:sz w:val="22"/>
          <w:szCs w:val="22"/>
        </w:rPr>
        <w:t>(continued)</w:t>
      </w:r>
    </w:p>
    <w:p w14:paraId="161A0758" w14:textId="77777777" w:rsidR="00072C63" w:rsidRPr="0085466A" w:rsidRDefault="00072C63" w:rsidP="00395E40">
      <w:pPr>
        <w:ind w:left="540"/>
        <w:jc w:val="thaiDistribute"/>
        <w:rPr>
          <w:rFonts w:cs="Times New Roman"/>
          <w:b/>
          <w:bCs/>
          <w:i/>
          <w:sz w:val="22"/>
          <w:szCs w:val="22"/>
        </w:rPr>
      </w:pPr>
    </w:p>
    <w:p w14:paraId="5429C5E9" w14:textId="1399B49F" w:rsidR="00072C63" w:rsidRPr="0085466A" w:rsidRDefault="00072C63" w:rsidP="00D64449">
      <w:pPr>
        <w:ind w:left="540"/>
        <w:jc w:val="thaiDistribute"/>
        <w:rPr>
          <w:rFonts w:cs="Times New Roman"/>
          <w:b/>
          <w:bCs/>
          <w:i/>
          <w:sz w:val="20"/>
          <w:szCs w:val="20"/>
        </w:rPr>
      </w:pPr>
      <w:r w:rsidRPr="0085466A">
        <w:rPr>
          <w:rFonts w:cs="Times New Roman"/>
          <w:b/>
          <w:bCs/>
          <w:i/>
          <w:sz w:val="20"/>
          <w:szCs w:val="20"/>
        </w:rPr>
        <w:t>Income tax recognised in other comprehensive income</w:t>
      </w:r>
    </w:p>
    <w:p w14:paraId="619A63A5" w14:textId="77777777" w:rsidR="00072C63" w:rsidRPr="0085466A" w:rsidRDefault="00072C63" w:rsidP="00820640">
      <w:pPr>
        <w:ind w:left="540"/>
        <w:jc w:val="thaiDistribute"/>
        <w:rPr>
          <w:rFonts w:cs="Times New Roman"/>
          <w:b/>
          <w:bCs/>
          <w:i/>
          <w:sz w:val="22"/>
          <w:szCs w:val="22"/>
        </w:rPr>
      </w:pPr>
    </w:p>
    <w:tbl>
      <w:tblPr>
        <w:tblW w:w="9090" w:type="dxa"/>
        <w:tblInd w:w="450" w:type="dxa"/>
        <w:tblLayout w:type="fixed"/>
        <w:tblLook w:val="01E0" w:firstRow="1" w:lastRow="1" w:firstColumn="1" w:lastColumn="1" w:noHBand="0" w:noVBand="0"/>
      </w:tblPr>
      <w:tblGrid>
        <w:gridCol w:w="4320"/>
        <w:gridCol w:w="1620"/>
        <w:gridCol w:w="1530"/>
        <w:gridCol w:w="1620"/>
      </w:tblGrid>
      <w:tr w:rsidR="00834226" w:rsidRPr="0085466A" w14:paraId="451E06B2" w14:textId="77777777" w:rsidTr="001341F5">
        <w:tc>
          <w:tcPr>
            <w:tcW w:w="4320" w:type="dxa"/>
          </w:tcPr>
          <w:p w14:paraId="63D6B37D"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770" w:type="dxa"/>
            <w:gridSpan w:val="3"/>
          </w:tcPr>
          <w:p w14:paraId="3EB0AFBB" w14:textId="68ED6AAC" w:rsidR="00F1366B" w:rsidRPr="0085466A" w:rsidRDefault="00F1366B">
            <w:pPr>
              <w:widowControl w:val="0"/>
              <w:overflowPunct w:val="0"/>
              <w:autoSpaceDE w:val="0"/>
              <w:autoSpaceDN w:val="0"/>
              <w:adjustRightInd w:val="0"/>
              <w:spacing w:line="240" w:lineRule="atLeast"/>
              <w:ind w:left="-105" w:right="-46"/>
              <w:jc w:val="center"/>
              <w:textAlignment w:val="baseline"/>
              <w:rPr>
                <w:rFonts w:cs="Times New Roman"/>
                <w:b/>
                <w:bCs/>
                <w:spacing w:val="-6"/>
                <w:sz w:val="20"/>
                <w:szCs w:val="20"/>
              </w:rPr>
            </w:pPr>
            <w:r w:rsidRPr="0085466A">
              <w:rPr>
                <w:rFonts w:cs="Times New Roman"/>
                <w:b/>
                <w:bCs/>
                <w:spacing w:val="-6"/>
                <w:sz w:val="20"/>
                <w:szCs w:val="20"/>
              </w:rPr>
              <w:t xml:space="preserve">Financial </w:t>
            </w:r>
            <w:r w:rsidR="000F5AD5" w:rsidRPr="0085466A">
              <w:rPr>
                <w:rFonts w:cs="Times New Roman"/>
                <w:b/>
                <w:bCs/>
                <w:spacing w:val="-6"/>
                <w:sz w:val="20"/>
                <w:szCs w:val="20"/>
              </w:rPr>
              <w:t>statements</w:t>
            </w:r>
            <w:r w:rsidRPr="0085466A">
              <w:rPr>
                <w:rFonts w:cs="Times New Roman"/>
                <w:b/>
                <w:bCs/>
                <w:spacing w:val="-6"/>
                <w:sz w:val="20"/>
                <w:szCs w:val="20"/>
              </w:rPr>
              <w:t xml:space="preserve"> in</w:t>
            </w:r>
          </w:p>
          <w:p w14:paraId="1B52734D" w14:textId="77777777" w:rsidR="00F1366B" w:rsidRPr="0085466A" w:rsidRDefault="00F1366B">
            <w:pPr>
              <w:widowControl w:val="0"/>
              <w:overflowPunct w:val="0"/>
              <w:autoSpaceDE w:val="0"/>
              <w:autoSpaceDN w:val="0"/>
              <w:adjustRightInd w:val="0"/>
              <w:spacing w:line="240" w:lineRule="atLeast"/>
              <w:ind w:left="-15" w:right="75" w:firstLine="15"/>
              <w:jc w:val="center"/>
              <w:textAlignment w:val="baseline"/>
              <w:rPr>
                <w:rFonts w:cs="Times New Roman"/>
                <w:b/>
                <w:bCs/>
                <w:spacing w:val="-6"/>
                <w:sz w:val="20"/>
                <w:szCs w:val="20"/>
              </w:rPr>
            </w:pPr>
            <w:r w:rsidRPr="0085466A">
              <w:rPr>
                <w:rFonts w:cs="Times New Roman"/>
                <w:b/>
                <w:bCs/>
                <w:spacing w:val="-6"/>
                <w:sz w:val="20"/>
                <w:szCs w:val="20"/>
              </w:rPr>
              <w:t>which the equity method is applied</w:t>
            </w:r>
          </w:p>
        </w:tc>
      </w:tr>
      <w:tr w:rsidR="00834226" w:rsidRPr="0085466A" w14:paraId="14F78FEF" w14:textId="77777777" w:rsidTr="001341F5">
        <w:tc>
          <w:tcPr>
            <w:tcW w:w="4320" w:type="dxa"/>
          </w:tcPr>
          <w:p w14:paraId="2BF3BD92"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770" w:type="dxa"/>
            <w:gridSpan w:val="3"/>
          </w:tcPr>
          <w:p w14:paraId="40BC5AE3" w14:textId="2CD1E69E"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2025</w:t>
            </w:r>
          </w:p>
        </w:tc>
      </w:tr>
      <w:tr w:rsidR="00834226" w:rsidRPr="0085466A" w14:paraId="0D8A86B0" w14:textId="77777777" w:rsidTr="001341F5">
        <w:tc>
          <w:tcPr>
            <w:tcW w:w="4320" w:type="dxa"/>
          </w:tcPr>
          <w:p w14:paraId="785972A7"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620" w:type="dxa"/>
          </w:tcPr>
          <w:p w14:paraId="1A905EAA"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2F8C6C1C"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Tax</w:t>
            </w:r>
          </w:p>
        </w:tc>
        <w:tc>
          <w:tcPr>
            <w:tcW w:w="1620" w:type="dxa"/>
          </w:tcPr>
          <w:p w14:paraId="391C4B89"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2076C7CD" w14:textId="77777777" w:rsidTr="001341F5">
        <w:trPr>
          <w:trHeight w:val="92"/>
        </w:trPr>
        <w:tc>
          <w:tcPr>
            <w:tcW w:w="4320" w:type="dxa"/>
          </w:tcPr>
          <w:p w14:paraId="165DBF18"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620" w:type="dxa"/>
          </w:tcPr>
          <w:p w14:paraId="2578B531"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Before</w:t>
            </w:r>
          </w:p>
        </w:tc>
        <w:tc>
          <w:tcPr>
            <w:tcW w:w="1530" w:type="dxa"/>
          </w:tcPr>
          <w:p w14:paraId="22CBD87E"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benefit</w:t>
            </w:r>
          </w:p>
        </w:tc>
        <w:tc>
          <w:tcPr>
            <w:tcW w:w="1620" w:type="dxa"/>
          </w:tcPr>
          <w:p w14:paraId="013D1C64"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Net of</w:t>
            </w:r>
          </w:p>
        </w:tc>
      </w:tr>
      <w:tr w:rsidR="00834226" w:rsidRPr="0085466A" w14:paraId="206F09C9" w14:textId="77777777" w:rsidTr="001341F5">
        <w:tc>
          <w:tcPr>
            <w:tcW w:w="4320" w:type="dxa"/>
          </w:tcPr>
          <w:p w14:paraId="07DBC20B"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620" w:type="dxa"/>
          </w:tcPr>
          <w:p w14:paraId="14AFD250"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tax</w:t>
            </w:r>
          </w:p>
        </w:tc>
        <w:tc>
          <w:tcPr>
            <w:tcW w:w="1530" w:type="dxa"/>
          </w:tcPr>
          <w:p w14:paraId="38240CA2"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(expense)</w:t>
            </w:r>
          </w:p>
        </w:tc>
        <w:tc>
          <w:tcPr>
            <w:tcW w:w="1620" w:type="dxa"/>
          </w:tcPr>
          <w:p w14:paraId="5A058292"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Tax</w:t>
            </w:r>
          </w:p>
        </w:tc>
      </w:tr>
      <w:tr w:rsidR="00834226" w:rsidRPr="0085466A" w14:paraId="21463492" w14:textId="77777777" w:rsidTr="001341F5">
        <w:tc>
          <w:tcPr>
            <w:tcW w:w="4320" w:type="dxa"/>
          </w:tcPr>
          <w:p w14:paraId="5ED72954"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770" w:type="dxa"/>
            <w:gridSpan w:val="3"/>
          </w:tcPr>
          <w:p w14:paraId="7F595607" w14:textId="77777777" w:rsidR="00F1366B" w:rsidRPr="0085466A" w:rsidRDefault="00F1366B">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85466A">
              <w:rPr>
                <w:rFonts w:cs="Times New Roman"/>
                <w:i/>
                <w:iCs/>
                <w:sz w:val="20"/>
                <w:szCs w:val="20"/>
              </w:rPr>
              <w:t>(in thousand Baht)</w:t>
            </w:r>
          </w:p>
        </w:tc>
      </w:tr>
      <w:tr w:rsidR="00834226" w:rsidRPr="0085466A" w14:paraId="6788E6E4" w14:textId="77777777" w:rsidTr="001341F5">
        <w:tc>
          <w:tcPr>
            <w:tcW w:w="4320" w:type="dxa"/>
          </w:tcPr>
          <w:p w14:paraId="1D5B796B" w14:textId="5FFE262D"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sz w:val="20"/>
                <w:szCs w:val="20"/>
              </w:rPr>
            </w:pPr>
            <w:r w:rsidRPr="0085466A">
              <w:rPr>
                <w:rFonts w:cs="Times New Roman"/>
                <w:sz w:val="20"/>
                <w:szCs w:val="20"/>
              </w:rPr>
              <w:t xml:space="preserve">Gain </w:t>
            </w:r>
            <w:r w:rsidR="001C03DF" w:rsidRPr="0085466A">
              <w:rPr>
                <w:rFonts w:cs="Times New Roman"/>
                <w:sz w:val="20"/>
                <w:szCs w:val="20"/>
              </w:rPr>
              <w:t xml:space="preserve">(loss) </w:t>
            </w:r>
            <w:r w:rsidRPr="0085466A">
              <w:rPr>
                <w:rFonts w:cs="Times New Roman"/>
                <w:sz w:val="20"/>
                <w:szCs w:val="20"/>
              </w:rPr>
              <w:t xml:space="preserve">on remeasurement of debt instruments </w:t>
            </w:r>
          </w:p>
        </w:tc>
        <w:tc>
          <w:tcPr>
            <w:tcW w:w="1620" w:type="dxa"/>
          </w:tcPr>
          <w:p w14:paraId="594DB012"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14689735"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620" w:type="dxa"/>
          </w:tcPr>
          <w:p w14:paraId="0B7D789D"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765022D5" w14:textId="77777777" w:rsidTr="001341F5">
        <w:tc>
          <w:tcPr>
            <w:tcW w:w="4320" w:type="dxa"/>
          </w:tcPr>
          <w:p w14:paraId="0A0E9A17" w14:textId="77777777" w:rsidR="004D2D5A" w:rsidRPr="0085466A" w:rsidRDefault="004D2D5A">
            <w:pPr>
              <w:widowControl w:val="0"/>
              <w:overflowPunct w:val="0"/>
              <w:autoSpaceDE w:val="0"/>
              <w:autoSpaceDN w:val="0"/>
              <w:adjustRightInd w:val="0"/>
              <w:spacing w:line="240" w:lineRule="atLeast"/>
              <w:jc w:val="both"/>
              <w:textAlignment w:val="baseline"/>
              <w:rPr>
                <w:rFonts w:cs="Times New Roman"/>
                <w:i/>
                <w:iCs/>
                <w:sz w:val="20"/>
                <w:szCs w:val="20"/>
              </w:rPr>
            </w:pPr>
            <w:r w:rsidRPr="0085466A">
              <w:rPr>
                <w:rFonts w:cs="Times New Roman"/>
                <w:sz w:val="20"/>
                <w:szCs w:val="20"/>
              </w:rPr>
              <w:t xml:space="preserve">   at fair value through</w:t>
            </w:r>
            <w:r w:rsidRPr="0085466A">
              <w:rPr>
                <w:rFonts w:cs="Cordia New"/>
                <w:sz w:val="20"/>
                <w:szCs w:val="20"/>
                <w:cs/>
              </w:rPr>
              <w:t xml:space="preserve"> </w:t>
            </w:r>
            <w:r w:rsidRPr="0085466A">
              <w:rPr>
                <w:rFonts w:cs="Times New Roman"/>
                <w:sz w:val="20"/>
                <w:szCs w:val="20"/>
              </w:rPr>
              <w:t>other comprehensive income</w:t>
            </w:r>
          </w:p>
        </w:tc>
        <w:tc>
          <w:tcPr>
            <w:tcW w:w="1620" w:type="dxa"/>
          </w:tcPr>
          <w:p w14:paraId="6D3A0EFD" w14:textId="30B06023" w:rsidR="004D2D5A" w:rsidRPr="0085466A" w:rsidRDefault="006343CE" w:rsidP="006343CE">
            <w:pPr>
              <w:widowControl w:val="0"/>
              <w:tabs>
                <w:tab w:val="decimal" w:pos="1367"/>
              </w:tabs>
              <w:overflowPunct w:val="0"/>
              <w:autoSpaceDE w:val="0"/>
              <w:autoSpaceDN w:val="0"/>
              <w:adjustRightInd w:val="0"/>
              <w:spacing w:line="240" w:lineRule="atLeast"/>
              <w:ind w:left="-198"/>
              <w:textAlignment w:val="baseline"/>
              <w:rPr>
                <w:rFonts w:cs="Times New Roman"/>
                <w:sz w:val="20"/>
                <w:szCs w:val="20"/>
              </w:rPr>
            </w:pPr>
            <w:r>
              <w:rPr>
                <w:rFonts w:cs="Times New Roman"/>
                <w:sz w:val="20"/>
                <w:szCs w:val="20"/>
              </w:rPr>
              <w:t xml:space="preserve">  </w:t>
            </w:r>
            <w:r w:rsidR="008E45EC" w:rsidRPr="0085466A">
              <w:rPr>
                <w:rFonts w:cs="Times New Roman"/>
                <w:sz w:val="20"/>
                <w:szCs w:val="20"/>
              </w:rPr>
              <w:t>34,374,393</w:t>
            </w:r>
          </w:p>
        </w:tc>
        <w:tc>
          <w:tcPr>
            <w:tcW w:w="1530" w:type="dxa"/>
          </w:tcPr>
          <w:p w14:paraId="675DE74F" w14:textId="0787023E" w:rsidR="004D2D5A" w:rsidRPr="0085466A" w:rsidRDefault="008E45EC" w:rsidP="006343CE">
            <w:pPr>
              <w:widowControl w:val="0"/>
              <w:tabs>
                <w:tab w:val="decimal" w:pos="1244"/>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(6,874,879)</w:t>
            </w:r>
          </w:p>
        </w:tc>
        <w:tc>
          <w:tcPr>
            <w:tcW w:w="1620" w:type="dxa"/>
          </w:tcPr>
          <w:p w14:paraId="187FB504" w14:textId="3E2A40F5" w:rsidR="004D2D5A" w:rsidRPr="0085466A" w:rsidRDefault="008E45EC" w:rsidP="006343CE">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27,499,514</w:t>
            </w:r>
          </w:p>
        </w:tc>
      </w:tr>
      <w:tr w:rsidR="00834226" w:rsidRPr="0085466A" w14:paraId="6E7D4754" w14:textId="77777777" w:rsidTr="001341F5">
        <w:tc>
          <w:tcPr>
            <w:tcW w:w="4320" w:type="dxa"/>
          </w:tcPr>
          <w:p w14:paraId="7B55310C" w14:textId="4ADA7CE0" w:rsidR="004D2D5A" w:rsidRPr="0085466A" w:rsidRDefault="004D2D5A">
            <w:pPr>
              <w:widowControl w:val="0"/>
              <w:overflowPunct w:val="0"/>
              <w:autoSpaceDE w:val="0"/>
              <w:autoSpaceDN w:val="0"/>
              <w:adjustRightInd w:val="0"/>
              <w:spacing w:line="240" w:lineRule="atLeast"/>
              <w:ind w:left="162" w:right="-195" w:hanging="162"/>
              <w:textAlignment w:val="baseline"/>
              <w:rPr>
                <w:rFonts w:cs="Times New Roman"/>
                <w:sz w:val="20"/>
                <w:szCs w:val="20"/>
              </w:rPr>
            </w:pPr>
            <w:r w:rsidRPr="0085466A">
              <w:rPr>
                <w:rFonts w:cs="Times New Roman"/>
                <w:sz w:val="20"/>
                <w:szCs w:val="20"/>
              </w:rPr>
              <w:t xml:space="preserve">Gain (loss) on remeasurement of </w:t>
            </w:r>
            <w:r w:rsidR="00B9395D" w:rsidRPr="0085466A">
              <w:rPr>
                <w:rFonts w:cs="Times New Roman"/>
                <w:sz w:val="20"/>
                <w:szCs w:val="20"/>
              </w:rPr>
              <w:t xml:space="preserve">foreign exchange </w:t>
            </w:r>
          </w:p>
        </w:tc>
        <w:tc>
          <w:tcPr>
            <w:tcW w:w="1620" w:type="dxa"/>
          </w:tcPr>
          <w:p w14:paraId="0E479A50" w14:textId="77777777" w:rsidR="004D2D5A" w:rsidRPr="0085466A" w:rsidRDefault="004D2D5A">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6BF7B9C3" w14:textId="77777777" w:rsidR="004D2D5A" w:rsidRPr="0085466A" w:rsidRDefault="004D2D5A">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199E71B7" w14:textId="77777777" w:rsidR="004D2D5A" w:rsidRPr="0085466A" w:rsidRDefault="004D2D5A">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756293AA" w14:textId="77777777" w:rsidTr="001341F5">
        <w:tc>
          <w:tcPr>
            <w:tcW w:w="4320" w:type="dxa"/>
          </w:tcPr>
          <w:p w14:paraId="219D2CD7" w14:textId="2C521230" w:rsidR="00B9395D" w:rsidRPr="0085466A" w:rsidRDefault="00B9395D">
            <w:pPr>
              <w:widowControl w:val="0"/>
              <w:overflowPunct w:val="0"/>
              <w:autoSpaceDE w:val="0"/>
              <w:autoSpaceDN w:val="0"/>
              <w:adjustRightInd w:val="0"/>
              <w:spacing w:line="240" w:lineRule="atLeast"/>
              <w:jc w:val="both"/>
              <w:textAlignment w:val="baseline"/>
              <w:rPr>
                <w:rFonts w:cs="Times New Roman"/>
                <w:b/>
                <w:bCs/>
                <w:sz w:val="20"/>
                <w:szCs w:val="20"/>
              </w:rPr>
            </w:pPr>
            <w:r w:rsidRPr="0085466A">
              <w:rPr>
                <w:rFonts w:cs="Times New Roman"/>
                <w:sz w:val="20"/>
                <w:szCs w:val="20"/>
              </w:rPr>
              <w:t xml:space="preserve">   and derivative designated at fair value for</w:t>
            </w:r>
          </w:p>
        </w:tc>
        <w:tc>
          <w:tcPr>
            <w:tcW w:w="1620" w:type="dxa"/>
          </w:tcPr>
          <w:p w14:paraId="25CDF140" w14:textId="77777777" w:rsidR="00B9395D" w:rsidRPr="0085466A" w:rsidRDefault="00B9395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68ACE01E" w14:textId="77777777" w:rsidR="00B9395D" w:rsidRPr="0085466A" w:rsidRDefault="00B9395D">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4B1EBDC2" w14:textId="77777777" w:rsidR="00B9395D" w:rsidRPr="0085466A" w:rsidRDefault="00B9395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6B02DF08" w14:textId="77777777" w:rsidTr="001341F5">
        <w:tc>
          <w:tcPr>
            <w:tcW w:w="4320" w:type="dxa"/>
          </w:tcPr>
          <w:p w14:paraId="57265727" w14:textId="77B14FC8" w:rsidR="004D2D5A" w:rsidRPr="0085466A" w:rsidRDefault="004D2D5A">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cash flow hedges</w:t>
            </w:r>
          </w:p>
        </w:tc>
        <w:tc>
          <w:tcPr>
            <w:tcW w:w="1620" w:type="dxa"/>
          </w:tcPr>
          <w:p w14:paraId="74EA53E6" w14:textId="6A99DAAB" w:rsidR="004D2D5A" w:rsidRPr="0085466A" w:rsidRDefault="008E45EC" w:rsidP="006A44B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(728,922)</w:t>
            </w:r>
          </w:p>
        </w:tc>
        <w:tc>
          <w:tcPr>
            <w:tcW w:w="1530" w:type="dxa"/>
          </w:tcPr>
          <w:p w14:paraId="5CA18B80" w14:textId="672E782F" w:rsidR="004D2D5A" w:rsidRPr="0085466A" w:rsidRDefault="008E45EC" w:rsidP="00B73523">
            <w:pPr>
              <w:widowControl w:val="0"/>
              <w:tabs>
                <w:tab w:val="decimal" w:pos="124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145,784</w:t>
            </w:r>
          </w:p>
        </w:tc>
        <w:tc>
          <w:tcPr>
            <w:tcW w:w="1620" w:type="dxa"/>
          </w:tcPr>
          <w:p w14:paraId="3C718B89" w14:textId="32BA6DC3" w:rsidR="004D2D5A" w:rsidRPr="0085466A" w:rsidRDefault="005973B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(583,138)</w:t>
            </w:r>
          </w:p>
        </w:tc>
      </w:tr>
      <w:tr w:rsidR="00834226" w:rsidRPr="0085466A" w14:paraId="64E94898" w14:textId="77777777" w:rsidTr="001341F5">
        <w:tc>
          <w:tcPr>
            <w:tcW w:w="4320" w:type="dxa"/>
          </w:tcPr>
          <w:p w14:paraId="6833350F" w14:textId="197E92ED" w:rsidR="004D2D5A" w:rsidRPr="0085466A" w:rsidRDefault="004D2D5A">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 from insurance</w:t>
            </w:r>
            <w:r w:rsidR="00982939" w:rsidRPr="0085466A">
              <w:rPr>
                <w:rFonts w:cs="Times New Roman"/>
                <w:sz w:val="20"/>
                <w:szCs w:val="20"/>
              </w:rPr>
              <w:t xml:space="preserve"> </w:t>
            </w:r>
            <w:r w:rsidRPr="0085466A">
              <w:rPr>
                <w:rFonts w:cs="Times New Roman"/>
                <w:sz w:val="20"/>
                <w:szCs w:val="20"/>
              </w:rPr>
              <w:t>contracts issued</w:t>
            </w:r>
          </w:p>
        </w:tc>
        <w:tc>
          <w:tcPr>
            <w:tcW w:w="1620" w:type="dxa"/>
          </w:tcPr>
          <w:p w14:paraId="0F8763BC" w14:textId="07899A2B" w:rsidR="00ED341D" w:rsidRPr="0085466A" w:rsidRDefault="00841BD3">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(7,560,440)</w:t>
            </w:r>
          </w:p>
        </w:tc>
        <w:tc>
          <w:tcPr>
            <w:tcW w:w="1530" w:type="dxa"/>
          </w:tcPr>
          <w:p w14:paraId="5809CA42" w14:textId="01291062" w:rsidR="004D2D5A" w:rsidRPr="0085466A" w:rsidRDefault="005973B3" w:rsidP="00EF70E5">
            <w:pPr>
              <w:widowControl w:val="0"/>
              <w:tabs>
                <w:tab w:val="decimal" w:pos="124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1,512,088</w:t>
            </w:r>
          </w:p>
        </w:tc>
        <w:tc>
          <w:tcPr>
            <w:tcW w:w="1620" w:type="dxa"/>
          </w:tcPr>
          <w:p w14:paraId="0AA13134" w14:textId="5107AC79" w:rsidR="004D2D5A" w:rsidRPr="0085466A" w:rsidRDefault="005973B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(6,048,352)</w:t>
            </w:r>
          </w:p>
        </w:tc>
      </w:tr>
      <w:tr w:rsidR="00834226" w:rsidRPr="0085466A" w14:paraId="3DCEF75C" w14:textId="77777777" w:rsidTr="001341F5">
        <w:tc>
          <w:tcPr>
            <w:tcW w:w="4320" w:type="dxa"/>
          </w:tcPr>
          <w:p w14:paraId="6492CB9A" w14:textId="621AA127" w:rsidR="004D2D5A" w:rsidRPr="0085466A" w:rsidRDefault="004D2D5A">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 from reinsurance contracts held</w:t>
            </w:r>
          </w:p>
        </w:tc>
        <w:tc>
          <w:tcPr>
            <w:tcW w:w="1620" w:type="dxa"/>
          </w:tcPr>
          <w:p w14:paraId="6E99D1B9" w14:textId="32A53082" w:rsidR="00F9743C" w:rsidRPr="0085466A" w:rsidRDefault="00F9743C">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(72,547)</w:t>
            </w:r>
          </w:p>
        </w:tc>
        <w:tc>
          <w:tcPr>
            <w:tcW w:w="1530" w:type="dxa"/>
          </w:tcPr>
          <w:p w14:paraId="1E0F8CF0" w14:textId="289607A5" w:rsidR="004D2D5A" w:rsidRPr="0085466A" w:rsidRDefault="005973B3" w:rsidP="00EF70E5">
            <w:pPr>
              <w:widowControl w:val="0"/>
              <w:tabs>
                <w:tab w:val="decimal" w:pos="124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14,509</w:t>
            </w:r>
          </w:p>
        </w:tc>
        <w:tc>
          <w:tcPr>
            <w:tcW w:w="1620" w:type="dxa"/>
          </w:tcPr>
          <w:p w14:paraId="559E87DC" w14:textId="19ECD6C0" w:rsidR="004D2D5A" w:rsidRPr="0085466A" w:rsidRDefault="004727E1">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(58,038)</w:t>
            </w:r>
          </w:p>
        </w:tc>
      </w:tr>
      <w:tr w:rsidR="00834226" w:rsidRPr="0085466A" w14:paraId="75565151" w14:textId="77777777" w:rsidTr="001341F5">
        <w:tc>
          <w:tcPr>
            <w:tcW w:w="4320" w:type="dxa"/>
          </w:tcPr>
          <w:p w14:paraId="47F4689A" w14:textId="3D36E0C3" w:rsidR="004D2D5A" w:rsidRPr="0085466A" w:rsidRDefault="004D2D5A">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Gain (loss) on investment in equity instruments</w:t>
            </w:r>
          </w:p>
        </w:tc>
        <w:tc>
          <w:tcPr>
            <w:tcW w:w="1620" w:type="dxa"/>
          </w:tcPr>
          <w:p w14:paraId="065DB02B" w14:textId="77777777" w:rsidR="004D2D5A" w:rsidRPr="0085466A" w:rsidRDefault="004D2D5A">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533C1B64" w14:textId="77777777" w:rsidR="004D2D5A" w:rsidRPr="0085466A" w:rsidRDefault="004D2D5A">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43F3A6E4" w14:textId="77777777" w:rsidR="004D2D5A" w:rsidRPr="0085466A" w:rsidRDefault="004D2D5A">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670B1CD0" w14:textId="77777777" w:rsidTr="001341F5">
        <w:tc>
          <w:tcPr>
            <w:tcW w:w="4320" w:type="dxa"/>
          </w:tcPr>
          <w:p w14:paraId="0B7A7E20" w14:textId="77777777" w:rsidR="004D2D5A" w:rsidRPr="0085466A" w:rsidRDefault="004D2D5A">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designated at fair value through</w:t>
            </w:r>
          </w:p>
        </w:tc>
        <w:tc>
          <w:tcPr>
            <w:tcW w:w="1620" w:type="dxa"/>
          </w:tcPr>
          <w:p w14:paraId="7545421A" w14:textId="77777777" w:rsidR="004D2D5A" w:rsidRPr="0085466A" w:rsidRDefault="004D2D5A">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7D05CD49" w14:textId="77777777" w:rsidR="004D2D5A" w:rsidRPr="0085466A" w:rsidRDefault="004D2D5A">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62A174CF" w14:textId="77777777" w:rsidR="004D2D5A" w:rsidRPr="0085466A" w:rsidRDefault="004D2D5A">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3CFF0514" w14:textId="77777777" w:rsidTr="001341F5">
        <w:tc>
          <w:tcPr>
            <w:tcW w:w="4320" w:type="dxa"/>
          </w:tcPr>
          <w:p w14:paraId="305D3BD1" w14:textId="77777777" w:rsidR="004D2D5A" w:rsidRPr="0085466A" w:rsidRDefault="004D2D5A">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other comprehensive income</w:t>
            </w:r>
          </w:p>
        </w:tc>
        <w:tc>
          <w:tcPr>
            <w:tcW w:w="1620" w:type="dxa"/>
          </w:tcPr>
          <w:p w14:paraId="03CC9C1E" w14:textId="222A2EA2" w:rsidR="004D2D5A" w:rsidRPr="0085466A" w:rsidRDefault="004727E1" w:rsidP="006343CE">
            <w:pPr>
              <w:widowControl w:val="0"/>
              <w:tabs>
                <w:tab w:val="decimal" w:pos="1367"/>
              </w:tabs>
              <w:overflowPunct w:val="0"/>
              <w:autoSpaceDE w:val="0"/>
              <w:autoSpaceDN w:val="0"/>
              <w:adjustRightInd w:val="0"/>
              <w:spacing w:line="240" w:lineRule="atLeast"/>
              <w:ind w:left="-198"/>
              <w:textAlignment w:val="baseline"/>
              <w:rPr>
                <w:rFonts w:cs="Times New Roman"/>
                <w:sz w:val="20"/>
                <w:szCs w:val="20"/>
              </w:rPr>
            </w:pPr>
            <w:r w:rsidRPr="0085466A">
              <w:rPr>
                <w:rFonts w:cs="Times New Roman"/>
                <w:sz w:val="20"/>
                <w:szCs w:val="20"/>
              </w:rPr>
              <w:t>2,609,728</w:t>
            </w:r>
          </w:p>
        </w:tc>
        <w:tc>
          <w:tcPr>
            <w:tcW w:w="1530" w:type="dxa"/>
          </w:tcPr>
          <w:p w14:paraId="5B8DE08C" w14:textId="5043C4F3" w:rsidR="004D2D5A" w:rsidRPr="0085466A" w:rsidRDefault="002E1FE2" w:rsidP="006343CE">
            <w:pPr>
              <w:widowControl w:val="0"/>
              <w:tabs>
                <w:tab w:val="decimal" w:pos="1244"/>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(521,946)</w:t>
            </w:r>
          </w:p>
        </w:tc>
        <w:tc>
          <w:tcPr>
            <w:tcW w:w="1620" w:type="dxa"/>
          </w:tcPr>
          <w:p w14:paraId="6CEC36CB" w14:textId="218B6DDB" w:rsidR="004D2D5A" w:rsidRPr="0085466A" w:rsidRDefault="002E1FE2" w:rsidP="006343CE">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2,087,782</w:t>
            </w:r>
          </w:p>
        </w:tc>
      </w:tr>
      <w:tr w:rsidR="00834226" w:rsidRPr="0085466A" w14:paraId="423B50CA" w14:textId="77777777" w:rsidTr="001341F5">
        <w:tc>
          <w:tcPr>
            <w:tcW w:w="4320" w:type="dxa"/>
          </w:tcPr>
          <w:p w14:paraId="1E72A982" w14:textId="294ECB22" w:rsidR="00325DC0" w:rsidRPr="0085466A" w:rsidRDefault="00325DC0">
            <w:pPr>
              <w:widowControl w:val="0"/>
              <w:overflowPunct w:val="0"/>
              <w:autoSpaceDE w:val="0"/>
              <w:autoSpaceDN w:val="0"/>
              <w:adjustRightInd w:val="0"/>
              <w:spacing w:line="240" w:lineRule="atLeast"/>
              <w:ind w:left="162" w:right="-110" w:hanging="162"/>
              <w:textAlignment w:val="baseline"/>
              <w:rPr>
                <w:rFonts w:cs="Times New Roman"/>
                <w:sz w:val="20"/>
                <w:szCs w:val="20"/>
              </w:rPr>
            </w:pPr>
            <w:r w:rsidRPr="0085466A">
              <w:rPr>
                <w:rFonts w:cs="Times New Roman"/>
                <w:sz w:val="20"/>
                <w:szCs w:val="20"/>
              </w:rPr>
              <w:t xml:space="preserve">Actuarial gain (loss) on defined employee benefit plans </w:t>
            </w:r>
          </w:p>
        </w:tc>
        <w:tc>
          <w:tcPr>
            <w:tcW w:w="1620" w:type="dxa"/>
          </w:tcPr>
          <w:p w14:paraId="2FDDA084" w14:textId="7150F8C3" w:rsidR="00325DC0" w:rsidRPr="0085466A" w:rsidRDefault="00325DC0" w:rsidP="006343CE">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ab/>
              <w:t>(80,850)</w:t>
            </w:r>
          </w:p>
        </w:tc>
        <w:tc>
          <w:tcPr>
            <w:tcW w:w="1530" w:type="dxa"/>
          </w:tcPr>
          <w:p w14:paraId="41E8DC28" w14:textId="77777777" w:rsidR="00325DC0" w:rsidRPr="0085466A" w:rsidRDefault="00325DC0">
            <w:pPr>
              <w:widowControl w:val="0"/>
              <w:tabs>
                <w:tab w:val="decimal" w:pos="1310"/>
              </w:tabs>
              <w:overflowPunct w:val="0"/>
              <w:autoSpaceDE w:val="0"/>
              <w:autoSpaceDN w:val="0"/>
              <w:adjustRightInd w:val="0"/>
              <w:spacing w:line="240" w:lineRule="atLeast"/>
              <w:ind w:right="-28" w:hanging="198"/>
              <w:textAlignment w:val="baseline"/>
              <w:rPr>
                <w:rFonts w:cs="Times New Roman"/>
                <w:sz w:val="20"/>
                <w:szCs w:val="20"/>
              </w:rPr>
            </w:pPr>
          </w:p>
          <w:p w14:paraId="6463BBF2" w14:textId="31F6E7A0" w:rsidR="00325DC0" w:rsidRPr="0085466A" w:rsidRDefault="00325DC0" w:rsidP="00EF70E5">
            <w:pPr>
              <w:widowControl w:val="0"/>
              <w:tabs>
                <w:tab w:val="decimal" w:pos="1240"/>
              </w:tabs>
              <w:overflowPunct w:val="0"/>
              <w:autoSpaceDE w:val="0"/>
              <w:autoSpaceDN w:val="0"/>
              <w:adjustRightInd w:val="0"/>
              <w:spacing w:line="240" w:lineRule="atLeast"/>
              <w:ind w:right="-28"/>
              <w:textAlignment w:val="baseline"/>
              <w:rPr>
                <w:rFonts w:cs="Times New Roman"/>
                <w:sz w:val="20"/>
                <w:szCs w:val="20"/>
              </w:rPr>
            </w:pPr>
            <w:r w:rsidRPr="0085466A">
              <w:rPr>
                <w:rFonts w:cs="Times New Roman"/>
                <w:sz w:val="20"/>
                <w:szCs w:val="20"/>
              </w:rPr>
              <w:t>16,170</w:t>
            </w:r>
          </w:p>
        </w:tc>
        <w:tc>
          <w:tcPr>
            <w:tcW w:w="1620" w:type="dxa"/>
            <w:tcBorders>
              <w:top w:val="nil"/>
              <w:left w:val="nil"/>
              <w:bottom w:val="nil"/>
              <w:right w:val="nil"/>
            </w:tcBorders>
            <w:vAlign w:val="center"/>
          </w:tcPr>
          <w:p w14:paraId="612E2481" w14:textId="1C0EC015" w:rsidR="00325DC0" w:rsidRPr="0085466A" w:rsidRDefault="00325DC0">
            <w:pPr>
              <w:widowControl w:val="0"/>
              <w:tabs>
                <w:tab w:val="decimal" w:pos="1331"/>
              </w:tabs>
              <w:overflowPunct w:val="0"/>
              <w:autoSpaceDE w:val="0"/>
              <w:autoSpaceDN w:val="0"/>
              <w:adjustRightInd w:val="0"/>
              <w:spacing w:line="240" w:lineRule="atLeast"/>
              <w:ind w:right="-28"/>
              <w:textAlignment w:val="baseline"/>
              <w:rPr>
                <w:rFonts w:cs="Times New Roman"/>
                <w:sz w:val="20"/>
                <w:szCs w:val="20"/>
              </w:rPr>
            </w:pPr>
            <w:r w:rsidRPr="0085466A">
              <w:rPr>
                <w:sz w:val="20"/>
                <w:szCs w:val="20"/>
              </w:rPr>
              <w:t xml:space="preserve">                  </w:t>
            </w:r>
            <w:r w:rsidRPr="0085466A">
              <w:rPr>
                <w:rFonts w:cs="Times New Roman"/>
                <w:sz w:val="20"/>
                <w:szCs w:val="20"/>
              </w:rPr>
              <w:t>(64,680)</w:t>
            </w:r>
          </w:p>
        </w:tc>
      </w:tr>
      <w:tr w:rsidR="00834226" w:rsidRPr="0085466A" w14:paraId="56EC71F2" w14:textId="77777777" w:rsidTr="001341F5">
        <w:tc>
          <w:tcPr>
            <w:tcW w:w="4320" w:type="dxa"/>
          </w:tcPr>
          <w:p w14:paraId="78972CBF" w14:textId="5EEE3298" w:rsidR="00325DC0" w:rsidRPr="0085466A" w:rsidRDefault="00325DC0">
            <w:pPr>
              <w:widowControl w:val="0"/>
              <w:overflowPunct w:val="0"/>
              <w:autoSpaceDE w:val="0"/>
              <w:autoSpaceDN w:val="0"/>
              <w:adjustRightInd w:val="0"/>
              <w:spacing w:line="240" w:lineRule="atLeast"/>
              <w:ind w:left="162" w:right="-110" w:hanging="162"/>
              <w:textAlignment w:val="baseline"/>
              <w:rPr>
                <w:rFonts w:cs="Times New Roman"/>
                <w:sz w:val="20"/>
                <w:szCs w:val="20"/>
              </w:rPr>
            </w:pPr>
            <w:r w:rsidRPr="0085466A">
              <w:rPr>
                <w:rFonts w:cs="Times New Roman"/>
                <w:sz w:val="20"/>
                <w:szCs w:val="20"/>
              </w:rPr>
              <w:t>Gain</w:t>
            </w:r>
            <w:r w:rsidRPr="0085466A">
              <w:rPr>
                <w:sz w:val="20"/>
                <w:szCs w:val="20"/>
                <w:cs/>
              </w:rPr>
              <w:t xml:space="preserve"> </w:t>
            </w:r>
            <w:r w:rsidRPr="0085466A">
              <w:rPr>
                <w:rFonts w:cs="Times New Roman"/>
                <w:sz w:val="20"/>
                <w:szCs w:val="20"/>
              </w:rPr>
              <w:t>(loss)</w:t>
            </w:r>
            <w:r w:rsidRPr="0085466A">
              <w:rPr>
                <w:sz w:val="20"/>
                <w:szCs w:val="20"/>
                <w:cs/>
              </w:rPr>
              <w:t xml:space="preserve"> </w:t>
            </w:r>
            <w:r w:rsidRPr="0085466A">
              <w:rPr>
                <w:rFonts w:cs="Times New Roman"/>
                <w:sz w:val="20"/>
                <w:szCs w:val="20"/>
              </w:rPr>
              <w:t>from currency translation of foreign</w:t>
            </w:r>
          </w:p>
        </w:tc>
        <w:tc>
          <w:tcPr>
            <w:tcW w:w="1620" w:type="dxa"/>
          </w:tcPr>
          <w:p w14:paraId="5A9C93A5" w14:textId="77777777" w:rsidR="00325DC0" w:rsidRPr="0085466A" w:rsidRDefault="00325DC0">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43D90F50" w14:textId="77777777" w:rsidR="00325DC0" w:rsidRPr="0085466A" w:rsidRDefault="00325DC0">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792D38E4" w14:textId="77777777" w:rsidR="00325DC0" w:rsidRPr="0085466A" w:rsidRDefault="00325DC0">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2988641D" w14:textId="77777777" w:rsidTr="001341F5">
        <w:tc>
          <w:tcPr>
            <w:tcW w:w="4320" w:type="dxa"/>
          </w:tcPr>
          <w:p w14:paraId="47DC3924" w14:textId="77777777" w:rsidR="00325DC0" w:rsidRPr="0085466A" w:rsidRDefault="00325DC0">
            <w:pPr>
              <w:widowControl w:val="0"/>
              <w:overflowPunct w:val="0"/>
              <w:autoSpaceDE w:val="0"/>
              <w:autoSpaceDN w:val="0"/>
              <w:adjustRightInd w:val="0"/>
              <w:spacing w:line="240" w:lineRule="atLeast"/>
              <w:ind w:left="162" w:right="-108" w:hanging="162"/>
              <w:textAlignment w:val="baseline"/>
              <w:rPr>
                <w:rFonts w:cs="Times New Roman"/>
                <w:sz w:val="20"/>
                <w:szCs w:val="20"/>
              </w:rPr>
            </w:pPr>
            <w:r w:rsidRPr="0085466A">
              <w:rPr>
                <w:rFonts w:cs="Times New Roman"/>
                <w:sz w:val="20"/>
                <w:szCs w:val="20"/>
              </w:rPr>
              <w:t xml:space="preserve">   associate</w:t>
            </w:r>
          </w:p>
        </w:tc>
        <w:tc>
          <w:tcPr>
            <w:tcW w:w="1620" w:type="dxa"/>
          </w:tcPr>
          <w:p w14:paraId="6688E6F4" w14:textId="288266D3" w:rsidR="00325DC0" w:rsidRPr="0085466A" w:rsidRDefault="001341F5">
            <w:pPr>
              <w:widowControl w:val="0"/>
              <w:pBdr>
                <w:bottom w:val="single" w:sz="4" w:space="1" w:color="auto"/>
              </w:pBdr>
              <w:tabs>
                <w:tab w:val="decimal" w:pos="1418"/>
              </w:tabs>
              <w:overflowPunct w:val="0"/>
              <w:autoSpaceDE w:val="0"/>
              <w:autoSpaceDN w:val="0"/>
              <w:adjustRightInd w:val="0"/>
              <w:spacing w:line="240" w:lineRule="atLeast"/>
              <w:ind w:left="-198" w:right="-28"/>
              <w:textAlignment w:val="baseline"/>
              <w:rPr>
                <w:rFonts w:cs="Times New Roman"/>
                <w:sz w:val="20"/>
                <w:szCs w:val="20"/>
                <w:cs/>
              </w:rPr>
            </w:pPr>
            <w:r w:rsidRPr="0085466A">
              <w:rPr>
                <w:rFonts w:cs="Times New Roman"/>
                <w:sz w:val="20"/>
                <w:szCs w:val="20"/>
              </w:rPr>
              <w:t>(5,165)</w:t>
            </w:r>
          </w:p>
        </w:tc>
        <w:tc>
          <w:tcPr>
            <w:tcW w:w="1530" w:type="dxa"/>
          </w:tcPr>
          <w:p w14:paraId="2D11066B" w14:textId="42388800" w:rsidR="00325DC0" w:rsidRPr="0085466A" w:rsidRDefault="00325DC0">
            <w:pPr>
              <w:widowControl w:val="0"/>
              <w:pBdr>
                <w:bottom w:val="single" w:sz="4" w:space="1" w:color="auto"/>
              </w:pBdr>
              <w:tabs>
                <w:tab w:val="decimal" w:pos="1078"/>
              </w:tabs>
              <w:overflowPunct w:val="0"/>
              <w:autoSpaceDE w:val="0"/>
              <w:autoSpaceDN w:val="0"/>
              <w:adjustRightInd w:val="0"/>
              <w:spacing w:line="240" w:lineRule="atLeast"/>
              <w:ind w:left="-198" w:right="-28"/>
              <w:textAlignment w:val="baseline"/>
              <w:rPr>
                <w:rFonts w:cs="Times New Roman"/>
                <w:sz w:val="20"/>
                <w:szCs w:val="20"/>
                <w:cs/>
              </w:rPr>
            </w:pPr>
            <w:r w:rsidRPr="0085466A">
              <w:rPr>
                <w:rFonts w:cs="Times New Roman"/>
                <w:sz w:val="20"/>
                <w:szCs w:val="20"/>
              </w:rPr>
              <w:t>-</w:t>
            </w:r>
          </w:p>
        </w:tc>
        <w:tc>
          <w:tcPr>
            <w:tcW w:w="1620" w:type="dxa"/>
          </w:tcPr>
          <w:p w14:paraId="0130004E" w14:textId="6EE5CC09" w:rsidR="00325DC0" w:rsidRPr="0085466A" w:rsidRDefault="00E57F32">
            <w:pPr>
              <w:widowControl w:val="0"/>
              <w:pBdr>
                <w:bottom w:val="single" w:sz="4" w:space="1" w:color="auto"/>
              </w:pBdr>
              <w:tabs>
                <w:tab w:val="decimal" w:pos="1330"/>
              </w:tabs>
              <w:overflowPunct w:val="0"/>
              <w:autoSpaceDE w:val="0"/>
              <w:autoSpaceDN w:val="0"/>
              <w:adjustRightInd w:val="0"/>
              <w:spacing w:line="240" w:lineRule="atLeast"/>
              <w:ind w:left="-198" w:right="-28"/>
              <w:textAlignment w:val="baseline"/>
              <w:rPr>
                <w:rFonts w:cs="Times New Roman"/>
                <w:sz w:val="20"/>
                <w:szCs w:val="20"/>
                <w:cs/>
              </w:rPr>
            </w:pPr>
            <w:r w:rsidRPr="0085466A">
              <w:rPr>
                <w:rFonts w:cs="Times New Roman"/>
                <w:sz w:val="20"/>
                <w:szCs w:val="20"/>
              </w:rPr>
              <w:t>(5,165)</w:t>
            </w:r>
          </w:p>
        </w:tc>
      </w:tr>
      <w:tr w:rsidR="00325DC0" w:rsidRPr="0085466A" w14:paraId="2291DE28" w14:textId="77777777" w:rsidTr="001341F5">
        <w:tc>
          <w:tcPr>
            <w:tcW w:w="4320" w:type="dxa"/>
          </w:tcPr>
          <w:p w14:paraId="707573B7" w14:textId="77777777" w:rsidR="00325DC0" w:rsidRPr="0085466A" w:rsidRDefault="00325DC0">
            <w:pPr>
              <w:widowControl w:val="0"/>
              <w:overflowPunct w:val="0"/>
              <w:autoSpaceDE w:val="0"/>
              <w:autoSpaceDN w:val="0"/>
              <w:adjustRightInd w:val="0"/>
              <w:spacing w:line="240" w:lineRule="atLeast"/>
              <w:ind w:right="-405"/>
              <w:jc w:val="both"/>
              <w:textAlignment w:val="baseline"/>
              <w:rPr>
                <w:rFonts w:cs="Times New Roman"/>
                <w:b/>
                <w:bCs/>
                <w:sz w:val="20"/>
                <w:szCs w:val="20"/>
              </w:rPr>
            </w:pPr>
            <w:r w:rsidRPr="0085466A">
              <w:rPr>
                <w:rFonts w:cs="Times New Roman"/>
                <w:b/>
                <w:bCs/>
                <w:sz w:val="20"/>
                <w:szCs w:val="20"/>
              </w:rPr>
              <w:t>Total</w:t>
            </w:r>
          </w:p>
        </w:tc>
        <w:tc>
          <w:tcPr>
            <w:tcW w:w="1620" w:type="dxa"/>
          </w:tcPr>
          <w:p w14:paraId="64E52E40" w14:textId="19FE17BA" w:rsidR="00325DC0" w:rsidRPr="0085466A" w:rsidRDefault="00130F69" w:rsidP="006343CE">
            <w:pPr>
              <w:widowControl w:val="0"/>
              <w:pBdr>
                <w:bottom w:val="double" w:sz="4" w:space="1" w:color="auto"/>
              </w:pBdr>
              <w:tabs>
                <w:tab w:val="decimal" w:pos="1367"/>
              </w:tabs>
              <w:overflowPunct w:val="0"/>
              <w:autoSpaceDE w:val="0"/>
              <w:autoSpaceDN w:val="0"/>
              <w:adjustRightInd w:val="0"/>
              <w:spacing w:line="240" w:lineRule="atLeast"/>
              <w:ind w:left="-198"/>
              <w:textAlignment w:val="baseline"/>
              <w:rPr>
                <w:rFonts w:cs="Times New Roman"/>
                <w:b/>
                <w:bCs/>
                <w:sz w:val="20"/>
                <w:szCs w:val="20"/>
              </w:rPr>
            </w:pPr>
            <w:r w:rsidRPr="0085466A">
              <w:rPr>
                <w:rFonts w:cs="Times New Roman"/>
                <w:b/>
                <w:bCs/>
                <w:sz w:val="20"/>
                <w:szCs w:val="20"/>
              </w:rPr>
              <w:t>28,536,197</w:t>
            </w:r>
          </w:p>
        </w:tc>
        <w:tc>
          <w:tcPr>
            <w:tcW w:w="1530" w:type="dxa"/>
          </w:tcPr>
          <w:p w14:paraId="472C2BBC" w14:textId="02C0F519" w:rsidR="00325DC0" w:rsidRPr="0085466A" w:rsidRDefault="00130F69" w:rsidP="006343CE">
            <w:pPr>
              <w:widowControl w:val="0"/>
              <w:pBdr>
                <w:bottom w:val="double" w:sz="4" w:space="1" w:color="auto"/>
              </w:pBdr>
              <w:tabs>
                <w:tab w:val="decimal" w:pos="1244"/>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(5,708,274)</w:t>
            </w:r>
          </w:p>
        </w:tc>
        <w:tc>
          <w:tcPr>
            <w:tcW w:w="1620" w:type="dxa"/>
          </w:tcPr>
          <w:p w14:paraId="0496A703" w14:textId="104E4830" w:rsidR="00325DC0" w:rsidRPr="0085466A" w:rsidRDefault="00130F69" w:rsidP="00B73523">
            <w:pPr>
              <w:widowControl w:val="0"/>
              <w:pBdr>
                <w:bottom w:val="double" w:sz="4" w:space="1" w:color="auto"/>
              </w:pBdr>
              <w:tabs>
                <w:tab w:val="decimal" w:pos="1331"/>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22,827,923</w:t>
            </w:r>
          </w:p>
        </w:tc>
      </w:tr>
    </w:tbl>
    <w:p w14:paraId="6C5F9669" w14:textId="77777777" w:rsidR="00072C63" w:rsidRPr="0085466A" w:rsidRDefault="00072C63" w:rsidP="00395E40">
      <w:pPr>
        <w:ind w:left="540"/>
        <w:jc w:val="thaiDistribute"/>
        <w:rPr>
          <w:rFonts w:cs="Times New Roman"/>
          <w:sz w:val="22"/>
          <w:szCs w:val="22"/>
        </w:rPr>
      </w:pPr>
    </w:p>
    <w:p w14:paraId="2D2E53B4" w14:textId="77777777" w:rsidR="00F1366B" w:rsidRPr="0085466A" w:rsidRDefault="00F1366B" w:rsidP="00D64449">
      <w:pPr>
        <w:ind w:left="540"/>
        <w:jc w:val="thaiDistribute"/>
        <w:rPr>
          <w:rFonts w:cs="Times New Roman"/>
          <w:sz w:val="22"/>
          <w:szCs w:val="22"/>
        </w:rPr>
      </w:pPr>
    </w:p>
    <w:tbl>
      <w:tblPr>
        <w:tblW w:w="9180" w:type="dxa"/>
        <w:tblInd w:w="450" w:type="dxa"/>
        <w:tblLayout w:type="fixed"/>
        <w:tblLook w:val="01E0" w:firstRow="1" w:lastRow="1" w:firstColumn="1" w:lastColumn="1" w:noHBand="0" w:noVBand="0"/>
      </w:tblPr>
      <w:tblGrid>
        <w:gridCol w:w="4320"/>
        <w:gridCol w:w="1710"/>
        <w:gridCol w:w="1530"/>
        <w:gridCol w:w="1620"/>
      </w:tblGrid>
      <w:tr w:rsidR="00834226" w:rsidRPr="0085466A" w14:paraId="0D9CCD40" w14:textId="77777777">
        <w:tc>
          <w:tcPr>
            <w:tcW w:w="4320" w:type="dxa"/>
          </w:tcPr>
          <w:p w14:paraId="0E3D179B"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58BF3F7E" w14:textId="00E9B755" w:rsidR="00F1366B" w:rsidRPr="0085466A" w:rsidRDefault="00F1366B">
            <w:pPr>
              <w:widowControl w:val="0"/>
              <w:overflowPunct w:val="0"/>
              <w:autoSpaceDE w:val="0"/>
              <w:autoSpaceDN w:val="0"/>
              <w:adjustRightInd w:val="0"/>
              <w:spacing w:line="240" w:lineRule="atLeast"/>
              <w:ind w:left="-105" w:right="-46"/>
              <w:jc w:val="center"/>
              <w:textAlignment w:val="baseline"/>
              <w:rPr>
                <w:rFonts w:cs="Times New Roman"/>
                <w:b/>
                <w:bCs/>
                <w:spacing w:val="-6"/>
                <w:sz w:val="20"/>
                <w:szCs w:val="20"/>
              </w:rPr>
            </w:pPr>
            <w:r w:rsidRPr="0085466A">
              <w:rPr>
                <w:rFonts w:cs="Times New Roman"/>
                <w:b/>
                <w:bCs/>
                <w:spacing w:val="-6"/>
                <w:sz w:val="20"/>
                <w:szCs w:val="20"/>
              </w:rPr>
              <w:t xml:space="preserve">Financial </w:t>
            </w:r>
            <w:r w:rsidR="000F5AD5" w:rsidRPr="0085466A">
              <w:rPr>
                <w:rFonts w:cs="Times New Roman"/>
                <w:b/>
                <w:bCs/>
                <w:spacing w:val="-6"/>
                <w:sz w:val="20"/>
                <w:szCs w:val="20"/>
              </w:rPr>
              <w:t>statements</w:t>
            </w:r>
            <w:r w:rsidRPr="0085466A">
              <w:rPr>
                <w:rFonts w:cs="Times New Roman"/>
                <w:b/>
                <w:bCs/>
                <w:spacing w:val="-6"/>
                <w:sz w:val="20"/>
                <w:szCs w:val="20"/>
              </w:rPr>
              <w:t xml:space="preserve"> in</w:t>
            </w:r>
          </w:p>
          <w:p w14:paraId="3BF3A8BA" w14:textId="77777777" w:rsidR="00F1366B" w:rsidRPr="0085466A" w:rsidRDefault="00F1366B">
            <w:pPr>
              <w:widowControl w:val="0"/>
              <w:overflowPunct w:val="0"/>
              <w:autoSpaceDE w:val="0"/>
              <w:autoSpaceDN w:val="0"/>
              <w:adjustRightInd w:val="0"/>
              <w:spacing w:line="240" w:lineRule="atLeast"/>
              <w:ind w:left="-15" w:right="75" w:firstLine="15"/>
              <w:jc w:val="center"/>
              <w:textAlignment w:val="baseline"/>
              <w:rPr>
                <w:rFonts w:cs="Times New Roman"/>
                <w:b/>
                <w:bCs/>
                <w:spacing w:val="-6"/>
                <w:sz w:val="20"/>
                <w:szCs w:val="20"/>
              </w:rPr>
            </w:pPr>
            <w:r w:rsidRPr="0085466A">
              <w:rPr>
                <w:rFonts w:cs="Times New Roman"/>
                <w:b/>
                <w:bCs/>
                <w:spacing w:val="-6"/>
                <w:sz w:val="20"/>
                <w:szCs w:val="20"/>
              </w:rPr>
              <w:t>which the equity method is applied</w:t>
            </w:r>
          </w:p>
        </w:tc>
      </w:tr>
      <w:tr w:rsidR="00834226" w:rsidRPr="0085466A" w14:paraId="6FFB8AAF" w14:textId="77777777">
        <w:tc>
          <w:tcPr>
            <w:tcW w:w="4320" w:type="dxa"/>
          </w:tcPr>
          <w:p w14:paraId="537AD662"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2A7F480B" w14:textId="0B8909BD"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2024</w:t>
            </w:r>
          </w:p>
        </w:tc>
      </w:tr>
      <w:tr w:rsidR="00834226" w:rsidRPr="0085466A" w14:paraId="3A024C4D" w14:textId="77777777">
        <w:tc>
          <w:tcPr>
            <w:tcW w:w="4320" w:type="dxa"/>
          </w:tcPr>
          <w:p w14:paraId="4B7736AB" w14:textId="77777777" w:rsidR="0019329E" w:rsidRPr="0085466A" w:rsidRDefault="0019329E">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37790D5C" w14:textId="743DAD02" w:rsidR="0019329E" w:rsidRPr="0085466A" w:rsidRDefault="0019329E">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(Restated)</w:t>
            </w:r>
          </w:p>
        </w:tc>
      </w:tr>
      <w:tr w:rsidR="00834226" w:rsidRPr="0085466A" w14:paraId="41F423CB" w14:textId="77777777">
        <w:tc>
          <w:tcPr>
            <w:tcW w:w="4320" w:type="dxa"/>
          </w:tcPr>
          <w:p w14:paraId="200460B9"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62FF6A81"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7BA5B3C5"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Tax</w:t>
            </w:r>
          </w:p>
        </w:tc>
        <w:tc>
          <w:tcPr>
            <w:tcW w:w="1620" w:type="dxa"/>
          </w:tcPr>
          <w:p w14:paraId="1EEE95C3"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1BF82D01" w14:textId="77777777">
        <w:trPr>
          <w:trHeight w:val="92"/>
        </w:trPr>
        <w:tc>
          <w:tcPr>
            <w:tcW w:w="4320" w:type="dxa"/>
          </w:tcPr>
          <w:p w14:paraId="4E0E074D"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0B3AE5AD"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Before</w:t>
            </w:r>
          </w:p>
        </w:tc>
        <w:tc>
          <w:tcPr>
            <w:tcW w:w="1530" w:type="dxa"/>
          </w:tcPr>
          <w:p w14:paraId="6D89C302"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benefit</w:t>
            </w:r>
          </w:p>
        </w:tc>
        <w:tc>
          <w:tcPr>
            <w:tcW w:w="1620" w:type="dxa"/>
          </w:tcPr>
          <w:p w14:paraId="590B2786"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Net of</w:t>
            </w:r>
          </w:p>
        </w:tc>
      </w:tr>
      <w:tr w:rsidR="00834226" w:rsidRPr="0085466A" w14:paraId="1A0B34D0" w14:textId="77777777">
        <w:tc>
          <w:tcPr>
            <w:tcW w:w="4320" w:type="dxa"/>
          </w:tcPr>
          <w:p w14:paraId="1AE3335E"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193652E0"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tax</w:t>
            </w:r>
          </w:p>
        </w:tc>
        <w:tc>
          <w:tcPr>
            <w:tcW w:w="1530" w:type="dxa"/>
          </w:tcPr>
          <w:p w14:paraId="541617EB"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(expense)</w:t>
            </w:r>
          </w:p>
        </w:tc>
        <w:tc>
          <w:tcPr>
            <w:tcW w:w="1620" w:type="dxa"/>
          </w:tcPr>
          <w:p w14:paraId="6EA06337"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Tax</w:t>
            </w:r>
          </w:p>
        </w:tc>
      </w:tr>
      <w:tr w:rsidR="00834226" w:rsidRPr="0085466A" w14:paraId="6FBE4048" w14:textId="77777777">
        <w:tc>
          <w:tcPr>
            <w:tcW w:w="4320" w:type="dxa"/>
          </w:tcPr>
          <w:p w14:paraId="3AF5BE8B"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009BB012" w14:textId="77777777" w:rsidR="00F1366B" w:rsidRPr="0085466A" w:rsidRDefault="00F1366B">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85466A">
              <w:rPr>
                <w:rFonts w:cs="Times New Roman"/>
                <w:i/>
                <w:iCs/>
                <w:sz w:val="20"/>
                <w:szCs w:val="20"/>
              </w:rPr>
              <w:t>(in thousand Baht)</w:t>
            </w:r>
          </w:p>
        </w:tc>
      </w:tr>
      <w:tr w:rsidR="00834226" w:rsidRPr="0085466A" w14:paraId="78CE44D3" w14:textId="77777777">
        <w:tc>
          <w:tcPr>
            <w:tcW w:w="4320" w:type="dxa"/>
          </w:tcPr>
          <w:p w14:paraId="70B50EA1" w14:textId="340B776C"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sz w:val="20"/>
                <w:szCs w:val="20"/>
              </w:rPr>
            </w:pPr>
            <w:r w:rsidRPr="0085466A">
              <w:rPr>
                <w:rFonts w:cs="Times New Roman"/>
                <w:sz w:val="20"/>
                <w:szCs w:val="20"/>
              </w:rPr>
              <w:t xml:space="preserve">Gain </w:t>
            </w:r>
            <w:r w:rsidR="001C03DF" w:rsidRPr="0085466A">
              <w:rPr>
                <w:rFonts w:cs="Times New Roman"/>
                <w:sz w:val="20"/>
                <w:szCs w:val="20"/>
              </w:rPr>
              <w:t>(loss)</w:t>
            </w:r>
            <w:r w:rsidRPr="0085466A">
              <w:rPr>
                <w:rFonts w:cs="Times New Roman"/>
                <w:sz w:val="20"/>
                <w:szCs w:val="20"/>
              </w:rPr>
              <w:t xml:space="preserve"> on remeasurement of debt instruments </w:t>
            </w:r>
          </w:p>
        </w:tc>
        <w:tc>
          <w:tcPr>
            <w:tcW w:w="1710" w:type="dxa"/>
          </w:tcPr>
          <w:p w14:paraId="6CFF2142" w14:textId="77777777" w:rsidR="00F1366B" w:rsidRPr="0085466A" w:rsidRDefault="00F1366B">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12ABDB0A" w14:textId="77777777" w:rsidR="00F1366B" w:rsidRPr="0085466A" w:rsidRDefault="00F1366B">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620" w:type="dxa"/>
          </w:tcPr>
          <w:p w14:paraId="65FEBE0F" w14:textId="77777777" w:rsidR="00F1366B" w:rsidRPr="0085466A" w:rsidRDefault="00F1366B">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54E844A8" w14:textId="77777777">
        <w:tc>
          <w:tcPr>
            <w:tcW w:w="4320" w:type="dxa"/>
          </w:tcPr>
          <w:p w14:paraId="1C334AC4" w14:textId="77777777" w:rsidR="00F1366B" w:rsidRPr="0085466A" w:rsidRDefault="00F1366B">
            <w:pPr>
              <w:widowControl w:val="0"/>
              <w:overflowPunct w:val="0"/>
              <w:autoSpaceDE w:val="0"/>
              <w:autoSpaceDN w:val="0"/>
              <w:adjustRightInd w:val="0"/>
              <w:spacing w:line="240" w:lineRule="atLeast"/>
              <w:jc w:val="both"/>
              <w:textAlignment w:val="baseline"/>
              <w:rPr>
                <w:rFonts w:cs="Times New Roman"/>
                <w:i/>
                <w:iCs/>
                <w:sz w:val="20"/>
                <w:szCs w:val="20"/>
              </w:rPr>
            </w:pPr>
            <w:r w:rsidRPr="0085466A">
              <w:rPr>
                <w:rFonts w:cs="Times New Roman"/>
                <w:sz w:val="20"/>
                <w:szCs w:val="20"/>
              </w:rPr>
              <w:t xml:space="preserve">   at fair value through</w:t>
            </w:r>
            <w:r w:rsidRPr="0085466A">
              <w:rPr>
                <w:rFonts w:cs="Cordia New"/>
                <w:sz w:val="20"/>
                <w:szCs w:val="20"/>
                <w:cs/>
              </w:rPr>
              <w:t xml:space="preserve"> </w:t>
            </w:r>
            <w:r w:rsidRPr="0085466A">
              <w:rPr>
                <w:rFonts w:cs="Times New Roman"/>
                <w:sz w:val="20"/>
                <w:szCs w:val="20"/>
              </w:rPr>
              <w:t>other comprehensive income</w:t>
            </w:r>
          </w:p>
        </w:tc>
        <w:tc>
          <w:tcPr>
            <w:tcW w:w="1710" w:type="dxa"/>
          </w:tcPr>
          <w:p w14:paraId="76C7FB45"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34,200,262</w:t>
            </w:r>
          </w:p>
        </w:tc>
        <w:tc>
          <w:tcPr>
            <w:tcW w:w="1530" w:type="dxa"/>
          </w:tcPr>
          <w:p w14:paraId="70FF7D80" w14:textId="77777777" w:rsidR="00F1366B" w:rsidRPr="0085466A" w:rsidRDefault="00F1366B" w:rsidP="00B73523">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(6,840,052)</w:t>
            </w:r>
          </w:p>
        </w:tc>
        <w:tc>
          <w:tcPr>
            <w:tcW w:w="1620" w:type="dxa"/>
          </w:tcPr>
          <w:p w14:paraId="147E8606" w14:textId="77777777" w:rsidR="00F1366B" w:rsidRPr="0085466A" w:rsidRDefault="00F1366B" w:rsidP="00B7352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27,360,210</w:t>
            </w:r>
          </w:p>
        </w:tc>
      </w:tr>
      <w:tr w:rsidR="00834226" w:rsidRPr="0085466A" w14:paraId="0781ACA3" w14:textId="77777777">
        <w:tc>
          <w:tcPr>
            <w:tcW w:w="4320" w:type="dxa"/>
          </w:tcPr>
          <w:p w14:paraId="6D9ECEE0" w14:textId="05108E57" w:rsidR="00130F69" w:rsidRPr="0085466A" w:rsidRDefault="00130F69">
            <w:pPr>
              <w:widowControl w:val="0"/>
              <w:overflowPunct w:val="0"/>
              <w:autoSpaceDE w:val="0"/>
              <w:autoSpaceDN w:val="0"/>
              <w:adjustRightInd w:val="0"/>
              <w:spacing w:line="240" w:lineRule="atLeast"/>
              <w:ind w:left="162" w:right="-195" w:hanging="162"/>
              <w:textAlignment w:val="baseline"/>
              <w:rPr>
                <w:rFonts w:cs="Times New Roman"/>
                <w:sz w:val="20"/>
                <w:szCs w:val="20"/>
              </w:rPr>
            </w:pPr>
            <w:r w:rsidRPr="0085466A">
              <w:rPr>
                <w:rFonts w:cs="Times New Roman"/>
                <w:sz w:val="20"/>
                <w:szCs w:val="20"/>
              </w:rPr>
              <w:t xml:space="preserve">Gain (loss) on remeasurement of foreign exchange </w:t>
            </w:r>
          </w:p>
        </w:tc>
        <w:tc>
          <w:tcPr>
            <w:tcW w:w="1710" w:type="dxa"/>
          </w:tcPr>
          <w:p w14:paraId="00734C28" w14:textId="77777777" w:rsidR="00130F69" w:rsidRPr="0085466A" w:rsidRDefault="00130F6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623D59D8" w14:textId="77777777" w:rsidR="00130F69" w:rsidRPr="0085466A" w:rsidRDefault="00130F6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66AC9FF7" w14:textId="77777777" w:rsidR="00130F69" w:rsidRPr="0085466A" w:rsidRDefault="00130F6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47DBC218" w14:textId="77777777">
        <w:tc>
          <w:tcPr>
            <w:tcW w:w="4320" w:type="dxa"/>
          </w:tcPr>
          <w:p w14:paraId="1DAE60B6" w14:textId="6731515B" w:rsidR="00130F69" w:rsidRPr="0085466A" w:rsidRDefault="00130F6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and derivative designated at fair value for</w:t>
            </w:r>
          </w:p>
        </w:tc>
        <w:tc>
          <w:tcPr>
            <w:tcW w:w="1710" w:type="dxa"/>
          </w:tcPr>
          <w:p w14:paraId="45C0E7D4" w14:textId="77777777" w:rsidR="00130F69" w:rsidRPr="0085466A" w:rsidRDefault="00130F6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148A9552" w14:textId="77777777" w:rsidR="00130F69" w:rsidRPr="0085466A" w:rsidRDefault="00130F6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238F3472" w14:textId="77777777" w:rsidR="00130F69" w:rsidRPr="0085466A" w:rsidRDefault="00130F6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3FD7C7FA" w14:textId="77777777">
        <w:tc>
          <w:tcPr>
            <w:tcW w:w="4320" w:type="dxa"/>
          </w:tcPr>
          <w:p w14:paraId="14C89DE4" w14:textId="433CC5E1" w:rsidR="00130F69" w:rsidRPr="0085466A" w:rsidRDefault="00130F6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cash flow hedges</w:t>
            </w:r>
          </w:p>
        </w:tc>
        <w:tc>
          <w:tcPr>
            <w:tcW w:w="1710" w:type="dxa"/>
          </w:tcPr>
          <w:p w14:paraId="6F5E01E7" w14:textId="77777777" w:rsidR="00130F69" w:rsidRPr="0085466A" w:rsidRDefault="00130F69" w:rsidP="00B73523">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2,392,866</w:t>
            </w:r>
          </w:p>
        </w:tc>
        <w:tc>
          <w:tcPr>
            <w:tcW w:w="1530" w:type="dxa"/>
          </w:tcPr>
          <w:p w14:paraId="047BDF1A" w14:textId="77777777" w:rsidR="00130F69" w:rsidRPr="0085466A" w:rsidRDefault="00130F69" w:rsidP="00E75006">
            <w:pPr>
              <w:widowControl w:val="0"/>
              <w:tabs>
                <w:tab w:val="decimal" w:pos="1333"/>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(478,573)</w:t>
            </w:r>
          </w:p>
        </w:tc>
        <w:tc>
          <w:tcPr>
            <w:tcW w:w="1620" w:type="dxa"/>
          </w:tcPr>
          <w:p w14:paraId="1F2A9661" w14:textId="77777777" w:rsidR="00130F69" w:rsidRPr="0085466A" w:rsidRDefault="00130F6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1,914,293</w:t>
            </w:r>
          </w:p>
        </w:tc>
      </w:tr>
      <w:tr w:rsidR="00834226" w:rsidRPr="0085466A" w14:paraId="534876DD" w14:textId="77777777">
        <w:tc>
          <w:tcPr>
            <w:tcW w:w="4320" w:type="dxa"/>
          </w:tcPr>
          <w:p w14:paraId="541F9943" w14:textId="77777777" w:rsidR="00F1366B" w:rsidRPr="0085466A" w:rsidRDefault="00F1366B">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expenses from insurance contracts issued</w:t>
            </w:r>
          </w:p>
        </w:tc>
        <w:tc>
          <w:tcPr>
            <w:tcW w:w="1710" w:type="dxa"/>
          </w:tcPr>
          <w:p w14:paraId="5B477834"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(16,191,625)</w:t>
            </w:r>
          </w:p>
        </w:tc>
        <w:tc>
          <w:tcPr>
            <w:tcW w:w="1530" w:type="dxa"/>
          </w:tcPr>
          <w:p w14:paraId="5FDB4D10" w14:textId="77777777" w:rsidR="00F1366B" w:rsidRPr="0085466A" w:rsidRDefault="00F1366B" w:rsidP="00E75006">
            <w:pPr>
              <w:widowControl w:val="0"/>
              <w:tabs>
                <w:tab w:val="decimal" w:pos="1418"/>
              </w:tabs>
              <w:overflowPunct w:val="0"/>
              <w:autoSpaceDE w:val="0"/>
              <w:autoSpaceDN w:val="0"/>
              <w:adjustRightInd w:val="0"/>
              <w:spacing w:line="240" w:lineRule="atLeast"/>
              <w:ind w:left="-198"/>
              <w:textAlignment w:val="baseline"/>
              <w:rPr>
                <w:rFonts w:cs="Times New Roman"/>
                <w:sz w:val="20"/>
                <w:szCs w:val="20"/>
              </w:rPr>
            </w:pPr>
            <w:r w:rsidRPr="0085466A">
              <w:rPr>
                <w:rFonts w:cs="Times New Roman"/>
                <w:sz w:val="20"/>
                <w:szCs w:val="20"/>
              </w:rPr>
              <w:t>3,238,325</w:t>
            </w:r>
          </w:p>
        </w:tc>
        <w:tc>
          <w:tcPr>
            <w:tcW w:w="1620" w:type="dxa"/>
          </w:tcPr>
          <w:p w14:paraId="7B284769" w14:textId="77777777" w:rsidR="00F1366B" w:rsidRPr="0085466A" w:rsidRDefault="00F1366B" w:rsidP="00B7352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(12,953,300)</w:t>
            </w:r>
          </w:p>
        </w:tc>
      </w:tr>
      <w:tr w:rsidR="00834226" w:rsidRPr="0085466A" w14:paraId="2123F65A" w14:textId="77777777">
        <w:tc>
          <w:tcPr>
            <w:tcW w:w="4320" w:type="dxa"/>
          </w:tcPr>
          <w:p w14:paraId="1E04CF88" w14:textId="77777777" w:rsidR="00F1366B" w:rsidRPr="0085466A" w:rsidRDefault="00F1366B">
            <w:pPr>
              <w:widowControl w:val="0"/>
              <w:overflowPunct w:val="0"/>
              <w:autoSpaceDE w:val="0"/>
              <w:autoSpaceDN w:val="0"/>
              <w:adjustRightInd w:val="0"/>
              <w:spacing w:line="240" w:lineRule="atLeast"/>
              <w:jc w:val="both"/>
              <w:textAlignment w:val="baseline"/>
              <w:rPr>
                <w:rFonts w:cs="Times New Roman"/>
                <w:b/>
                <w:bCs/>
                <w:sz w:val="20"/>
                <w:szCs w:val="20"/>
              </w:rPr>
            </w:pPr>
            <w:r w:rsidRPr="0085466A">
              <w:rPr>
                <w:rFonts w:cs="Times New Roman"/>
                <w:sz w:val="20"/>
                <w:szCs w:val="20"/>
              </w:rPr>
              <w:t>Finance expenses from reinsurance contracts held</w:t>
            </w:r>
          </w:p>
        </w:tc>
        <w:tc>
          <w:tcPr>
            <w:tcW w:w="1710" w:type="dxa"/>
          </w:tcPr>
          <w:p w14:paraId="399A66AE"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(45,552)</w:t>
            </w:r>
          </w:p>
        </w:tc>
        <w:tc>
          <w:tcPr>
            <w:tcW w:w="1530" w:type="dxa"/>
          </w:tcPr>
          <w:p w14:paraId="7361E59E" w14:textId="77777777" w:rsidR="00F1366B" w:rsidRPr="0085466A" w:rsidRDefault="00F1366B" w:rsidP="00E75006">
            <w:pPr>
              <w:widowControl w:val="0"/>
              <w:tabs>
                <w:tab w:val="decimal" w:pos="1418"/>
              </w:tabs>
              <w:overflowPunct w:val="0"/>
              <w:autoSpaceDE w:val="0"/>
              <w:autoSpaceDN w:val="0"/>
              <w:adjustRightInd w:val="0"/>
              <w:spacing w:line="240" w:lineRule="atLeast"/>
              <w:ind w:left="-198"/>
              <w:textAlignment w:val="baseline"/>
              <w:rPr>
                <w:rFonts w:cs="Times New Roman"/>
                <w:sz w:val="20"/>
                <w:szCs w:val="20"/>
              </w:rPr>
            </w:pPr>
            <w:r w:rsidRPr="0085466A">
              <w:rPr>
                <w:rFonts w:cs="Times New Roman"/>
                <w:sz w:val="20"/>
                <w:szCs w:val="20"/>
              </w:rPr>
              <w:t>9,110</w:t>
            </w:r>
          </w:p>
        </w:tc>
        <w:tc>
          <w:tcPr>
            <w:tcW w:w="1620" w:type="dxa"/>
          </w:tcPr>
          <w:p w14:paraId="0DB2D863" w14:textId="77777777" w:rsidR="00F1366B" w:rsidRPr="0085466A" w:rsidRDefault="00F1366B">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(36,442)</w:t>
            </w:r>
          </w:p>
        </w:tc>
      </w:tr>
      <w:tr w:rsidR="00834226" w:rsidRPr="0085466A" w14:paraId="3BB8E23A" w14:textId="77777777">
        <w:tc>
          <w:tcPr>
            <w:tcW w:w="4320" w:type="dxa"/>
          </w:tcPr>
          <w:p w14:paraId="7BAEB0DC" w14:textId="2484EC47" w:rsidR="00F1366B" w:rsidRPr="0085466A" w:rsidRDefault="00F1366B">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Gains </w:t>
            </w:r>
            <w:r w:rsidR="005340CE" w:rsidRPr="0085466A">
              <w:rPr>
                <w:rFonts w:cs="Times New Roman"/>
                <w:sz w:val="20"/>
                <w:szCs w:val="20"/>
              </w:rPr>
              <w:t>(loss)</w:t>
            </w:r>
            <w:r w:rsidRPr="0085466A">
              <w:rPr>
                <w:rFonts w:cs="Times New Roman"/>
                <w:sz w:val="20"/>
                <w:szCs w:val="20"/>
              </w:rPr>
              <w:t xml:space="preserve"> on investment in equity instruments</w:t>
            </w:r>
          </w:p>
        </w:tc>
        <w:tc>
          <w:tcPr>
            <w:tcW w:w="1710" w:type="dxa"/>
          </w:tcPr>
          <w:p w14:paraId="77C3E3C6"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31062CE0" w14:textId="77777777" w:rsidR="00F1366B" w:rsidRPr="0085466A" w:rsidRDefault="00F1366B">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54F45049" w14:textId="77777777" w:rsidR="00F1366B" w:rsidRPr="0085466A" w:rsidRDefault="00F1366B">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60531D5A" w14:textId="77777777">
        <w:tc>
          <w:tcPr>
            <w:tcW w:w="4320" w:type="dxa"/>
          </w:tcPr>
          <w:p w14:paraId="3ECB9F84" w14:textId="77777777" w:rsidR="00F1366B" w:rsidRPr="0085466A" w:rsidRDefault="00F1366B">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designated at fair value through</w:t>
            </w:r>
          </w:p>
        </w:tc>
        <w:tc>
          <w:tcPr>
            <w:tcW w:w="1710" w:type="dxa"/>
          </w:tcPr>
          <w:p w14:paraId="24B359A1"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0F8244B1" w14:textId="77777777" w:rsidR="00F1366B" w:rsidRPr="0085466A" w:rsidRDefault="00F1366B">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1391ED8E" w14:textId="77777777" w:rsidR="00F1366B" w:rsidRPr="0085466A" w:rsidRDefault="00F1366B">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3FB2F9FB" w14:textId="77777777">
        <w:tc>
          <w:tcPr>
            <w:tcW w:w="4320" w:type="dxa"/>
          </w:tcPr>
          <w:p w14:paraId="6F99EB72" w14:textId="77777777" w:rsidR="00F1366B" w:rsidRPr="0085466A" w:rsidRDefault="00F1366B">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other comprehensive income</w:t>
            </w:r>
          </w:p>
        </w:tc>
        <w:tc>
          <w:tcPr>
            <w:tcW w:w="1710" w:type="dxa"/>
          </w:tcPr>
          <w:p w14:paraId="7EEA67E0"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1,590,565</w:t>
            </w:r>
          </w:p>
        </w:tc>
        <w:tc>
          <w:tcPr>
            <w:tcW w:w="1530" w:type="dxa"/>
          </w:tcPr>
          <w:p w14:paraId="019FF922" w14:textId="77777777" w:rsidR="00F1366B" w:rsidRPr="0085466A" w:rsidRDefault="00F1366B" w:rsidP="00B73523">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(318,113)</w:t>
            </w:r>
          </w:p>
        </w:tc>
        <w:tc>
          <w:tcPr>
            <w:tcW w:w="1620" w:type="dxa"/>
          </w:tcPr>
          <w:p w14:paraId="71255175" w14:textId="77777777" w:rsidR="00F1366B" w:rsidRPr="0085466A" w:rsidRDefault="00F1366B">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1,272,452</w:t>
            </w:r>
          </w:p>
        </w:tc>
      </w:tr>
      <w:tr w:rsidR="00834226" w:rsidRPr="0085466A" w14:paraId="5406CE36" w14:textId="77777777">
        <w:tc>
          <w:tcPr>
            <w:tcW w:w="4320" w:type="dxa"/>
          </w:tcPr>
          <w:p w14:paraId="502CD698" w14:textId="4DB96FC1" w:rsidR="00F1366B" w:rsidRPr="0085466A" w:rsidRDefault="00F1366B">
            <w:pPr>
              <w:widowControl w:val="0"/>
              <w:overflowPunct w:val="0"/>
              <w:autoSpaceDE w:val="0"/>
              <w:autoSpaceDN w:val="0"/>
              <w:adjustRightInd w:val="0"/>
              <w:spacing w:line="240" w:lineRule="atLeast"/>
              <w:ind w:left="162" w:right="-110" w:hanging="162"/>
              <w:textAlignment w:val="baseline"/>
              <w:rPr>
                <w:rFonts w:cs="Times New Roman"/>
                <w:sz w:val="20"/>
                <w:szCs w:val="20"/>
              </w:rPr>
            </w:pPr>
            <w:r w:rsidRPr="0085466A">
              <w:rPr>
                <w:rFonts w:cs="Times New Roman"/>
                <w:sz w:val="20"/>
                <w:szCs w:val="20"/>
              </w:rPr>
              <w:t xml:space="preserve">Actuarial gain </w:t>
            </w:r>
            <w:r w:rsidR="005340CE" w:rsidRPr="0085466A">
              <w:rPr>
                <w:rFonts w:cs="Times New Roman"/>
                <w:sz w:val="20"/>
                <w:szCs w:val="20"/>
              </w:rPr>
              <w:t>(loss)</w:t>
            </w:r>
            <w:r w:rsidRPr="0085466A">
              <w:rPr>
                <w:rFonts w:cs="Times New Roman"/>
                <w:sz w:val="20"/>
                <w:szCs w:val="20"/>
              </w:rPr>
              <w:t xml:space="preserve"> on defined employee benefit plans </w:t>
            </w:r>
          </w:p>
        </w:tc>
        <w:tc>
          <w:tcPr>
            <w:tcW w:w="1710" w:type="dxa"/>
          </w:tcPr>
          <w:p w14:paraId="633158D6" w14:textId="5BC9CA5F" w:rsidR="00F9743C" w:rsidRPr="0085466A" w:rsidRDefault="00F9743C">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ab/>
              <w:t>23,046</w:t>
            </w:r>
          </w:p>
        </w:tc>
        <w:tc>
          <w:tcPr>
            <w:tcW w:w="1530" w:type="dxa"/>
          </w:tcPr>
          <w:p w14:paraId="7729FEDA" w14:textId="6C3B72AC" w:rsidR="00006C23" w:rsidRPr="0085466A" w:rsidRDefault="00006C23">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ab/>
              <w:t>(4,609)</w:t>
            </w:r>
          </w:p>
        </w:tc>
        <w:tc>
          <w:tcPr>
            <w:tcW w:w="1620" w:type="dxa"/>
          </w:tcPr>
          <w:p w14:paraId="2122EDBA" w14:textId="636383BB" w:rsidR="00006C23" w:rsidRPr="0085466A" w:rsidRDefault="00006C2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ab/>
              <w:t>18,437</w:t>
            </w:r>
          </w:p>
        </w:tc>
      </w:tr>
      <w:tr w:rsidR="00834226" w:rsidRPr="0085466A" w14:paraId="00313988" w14:textId="77777777">
        <w:tc>
          <w:tcPr>
            <w:tcW w:w="4320" w:type="dxa"/>
          </w:tcPr>
          <w:p w14:paraId="2421DF10" w14:textId="261D718C" w:rsidR="00F1366B" w:rsidRPr="0085466A" w:rsidRDefault="00F1366B">
            <w:pPr>
              <w:widowControl w:val="0"/>
              <w:overflowPunct w:val="0"/>
              <w:autoSpaceDE w:val="0"/>
              <w:autoSpaceDN w:val="0"/>
              <w:adjustRightInd w:val="0"/>
              <w:spacing w:line="240" w:lineRule="atLeast"/>
              <w:ind w:left="162" w:right="-110" w:hanging="162"/>
              <w:textAlignment w:val="baseline"/>
              <w:rPr>
                <w:rFonts w:cs="Times New Roman"/>
                <w:sz w:val="20"/>
                <w:szCs w:val="20"/>
              </w:rPr>
            </w:pPr>
            <w:r w:rsidRPr="0085466A">
              <w:rPr>
                <w:rFonts w:cs="Times New Roman"/>
                <w:sz w:val="20"/>
                <w:szCs w:val="20"/>
              </w:rPr>
              <w:t>Gain</w:t>
            </w:r>
            <w:r w:rsidRPr="0085466A">
              <w:rPr>
                <w:sz w:val="20"/>
                <w:szCs w:val="20"/>
                <w:cs/>
              </w:rPr>
              <w:t xml:space="preserve"> </w:t>
            </w:r>
            <w:r w:rsidR="005340CE" w:rsidRPr="0085466A">
              <w:rPr>
                <w:rFonts w:cs="Times New Roman"/>
                <w:sz w:val="20"/>
                <w:szCs w:val="20"/>
              </w:rPr>
              <w:t>(loss)</w:t>
            </w:r>
            <w:r w:rsidRPr="0085466A">
              <w:rPr>
                <w:sz w:val="20"/>
                <w:szCs w:val="20"/>
                <w:cs/>
              </w:rPr>
              <w:t xml:space="preserve"> </w:t>
            </w:r>
            <w:r w:rsidRPr="0085466A">
              <w:rPr>
                <w:rFonts w:cs="Times New Roman"/>
                <w:sz w:val="20"/>
                <w:szCs w:val="20"/>
              </w:rPr>
              <w:t>from currency translation of foreign</w:t>
            </w:r>
          </w:p>
        </w:tc>
        <w:tc>
          <w:tcPr>
            <w:tcW w:w="1710" w:type="dxa"/>
          </w:tcPr>
          <w:p w14:paraId="42771C70" w14:textId="77777777" w:rsidR="00F1366B" w:rsidRPr="0085466A" w:rsidRDefault="00F1366B">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6E8AD44B" w14:textId="77777777" w:rsidR="00F1366B" w:rsidRPr="0085466A" w:rsidRDefault="00F1366B">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5EFF38C1" w14:textId="77777777" w:rsidR="00F1366B" w:rsidRPr="0085466A" w:rsidRDefault="00F1366B">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22C1E25E" w14:textId="77777777">
        <w:tc>
          <w:tcPr>
            <w:tcW w:w="4320" w:type="dxa"/>
          </w:tcPr>
          <w:p w14:paraId="7B78BBB8" w14:textId="77777777" w:rsidR="00F1366B" w:rsidRPr="0085466A" w:rsidRDefault="00F1366B">
            <w:pPr>
              <w:widowControl w:val="0"/>
              <w:overflowPunct w:val="0"/>
              <w:autoSpaceDE w:val="0"/>
              <w:autoSpaceDN w:val="0"/>
              <w:adjustRightInd w:val="0"/>
              <w:spacing w:line="240" w:lineRule="atLeast"/>
              <w:ind w:left="162" w:right="-108" w:hanging="162"/>
              <w:textAlignment w:val="baseline"/>
              <w:rPr>
                <w:rFonts w:cs="Times New Roman"/>
                <w:sz w:val="20"/>
                <w:szCs w:val="20"/>
              </w:rPr>
            </w:pPr>
            <w:r w:rsidRPr="0085466A">
              <w:rPr>
                <w:rFonts w:cs="Times New Roman"/>
                <w:sz w:val="20"/>
                <w:szCs w:val="20"/>
              </w:rPr>
              <w:t xml:space="preserve">   associate</w:t>
            </w:r>
          </w:p>
        </w:tc>
        <w:tc>
          <w:tcPr>
            <w:tcW w:w="1710" w:type="dxa"/>
          </w:tcPr>
          <w:p w14:paraId="61C66D37" w14:textId="77777777" w:rsidR="00F1366B" w:rsidRPr="0085466A" w:rsidRDefault="00F1366B">
            <w:pPr>
              <w:widowControl w:val="0"/>
              <w:pBdr>
                <w:bottom w:val="single" w:sz="4" w:space="1" w:color="auto"/>
              </w:pBdr>
              <w:tabs>
                <w:tab w:val="decimal" w:pos="1418"/>
              </w:tabs>
              <w:overflowPunct w:val="0"/>
              <w:autoSpaceDE w:val="0"/>
              <w:autoSpaceDN w:val="0"/>
              <w:adjustRightInd w:val="0"/>
              <w:spacing w:line="240" w:lineRule="atLeast"/>
              <w:ind w:left="-198" w:right="-28"/>
              <w:textAlignment w:val="baseline"/>
              <w:rPr>
                <w:rFonts w:cs="Times New Roman"/>
                <w:sz w:val="20"/>
                <w:szCs w:val="20"/>
                <w:cs/>
              </w:rPr>
            </w:pPr>
            <w:r w:rsidRPr="0085466A">
              <w:rPr>
                <w:rFonts w:cs="Times New Roman"/>
                <w:sz w:val="20"/>
                <w:szCs w:val="20"/>
              </w:rPr>
              <w:t>790</w:t>
            </w:r>
          </w:p>
        </w:tc>
        <w:tc>
          <w:tcPr>
            <w:tcW w:w="1530" w:type="dxa"/>
          </w:tcPr>
          <w:p w14:paraId="1458CA73" w14:textId="77777777" w:rsidR="00F1366B" w:rsidRPr="0085466A" w:rsidRDefault="00F1366B">
            <w:pPr>
              <w:widowControl w:val="0"/>
              <w:pBdr>
                <w:bottom w:val="single" w:sz="4" w:space="1" w:color="auto"/>
              </w:pBdr>
              <w:tabs>
                <w:tab w:val="decimal" w:pos="1078"/>
              </w:tabs>
              <w:overflowPunct w:val="0"/>
              <w:autoSpaceDE w:val="0"/>
              <w:autoSpaceDN w:val="0"/>
              <w:adjustRightInd w:val="0"/>
              <w:spacing w:line="240" w:lineRule="atLeast"/>
              <w:ind w:left="-198" w:right="-28"/>
              <w:textAlignment w:val="baseline"/>
              <w:rPr>
                <w:rFonts w:cs="Times New Roman"/>
                <w:sz w:val="20"/>
                <w:szCs w:val="20"/>
                <w:cs/>
              </w:rPr>
            </w:pPr>
            <w:r w:rsidRPr="0085466A">
              <w:rPr>
                <w:rFonts w:cs="Times New Roman"/>
                <w:sz w:val="20"/>
                <w:szCs w:val="20"/>
              </w:rPr>
              <w:t>-</w:t>
            </w:r>
          </w:p>
        </w:tc>
        <w:tc>
          <w:tcPr>
            <w:tcW w:w="1620" w:type="dxa"/>
          </w:tcPr>
          <w:p w14:paraId="2D5B4DBC" w14:textId="77777777" w:rsidR="00F1366B" w:rsidRPr="0085466A" w:rsidRDefault="00F1366B">
            <w:pPr>
              <w:widowControl w:val="0"/>
              <w:pBdr>
                <w:bottom w:val="single" w:sz="4" w:space="1" w:color="auto"/>
              </w:pBdr>
              <w:tabs>
                <w:tab w:val="decimal" w:pos="1330"/>
              </w:tabs>
              <w:overflowPunct w:val="0"/>
              <w:autoSpaceDE w:val="0"/>
              <w:autoSpaceDN w:val="0"/>
              <w:adjustRightInd w:val="0"/>
              <w:spacing w:line="240" w:lineRule="atLeast"/>
              <w:ind w:left="-198" w:right="-28"/>
              <w:textAlignment w:val="baseline"/>
              <w:rPr>
                <w:rFonts w:cs="Times New Roman"/>
                <w:sz w:val="20"/>
                <w:szCs w:val="20"/>
                <w:cs/>
              </w:rPr>
            </w:pPr>
            <w:r w:rsidRPr="0085466A">
              <w:rPr>
                <w:rFonts w:cs="Times New Roman"/>
                <w:sz w:val="20"/>
                <w:szCs w:val="20"/>
              </w:rPr>
              <w:t>790</w:t>
            </w:r>
          </w:p>
        </w:tc>
      </w:tr>
      <w:tr w:rsidR="00F1366B" w:rsidRPr="0085466A" w14:paraId="392DD881" w14:textId="77777777">
        <w:tc>
          <w:tcPr>
            <w:tcW w:w="4320" w:type="dxa"/>
          </w:tcPr>
          <w:p w14:paraId="0315E50D" w14:textId="77777777" w:rsidR="00F1366B" w:rsidRPr="0085466A" w:rsidRDefault="00F1366B">
            <w:pPr>
              <w:widowControl w:val="0"/>
              <w:overflowPunct w:val="0"/>
              <w:autoSpaceDE w:val="0"/>
              <w:autoSpaceDN w:val="0"/>
              <w:adjustRightInd w:val="0"/>
              <w:spacing w:line="240" w:lineRule="atLeast"/>
              <w:ind w:right="-405"/>
              <w:jc w:val="both"/>
              <w:textAlignment w:val="baseline"/>
              <w:rPr>
                <w:rFonts w:cs="Times New Roman"/>
                <w:b/>
                <w:bCs/>
                <w:sz w:val="20"/>
                <w:szCs w:val="20"/>
              </w:rPr>
            </w:pPr>
            <w:r w:rsidRPr="0085466A">
              <w:rPr>
                <w:rFonts w:cs="Times New Roman"/>
                <w:b/>
                <w:bCs/>
                <w:sz w:val="20"/>
                <w:szCs w:val="20"/>
              </w:rPr>
              <w:t>Total</w:t>
            </w:r>
          </w:p>
        </w:tc>
        <w:tc>
          <w:tcPr>
            <w:tcW w:w="1710" w:type="dxa"/>
          </w:tcPr>
          <w:p w14:paraId="7A00E056" w14:textId="77777777" w:rsidR="00F1366B" w:rsidRPr="0085466A" w:rsidRDefault="00F1366B">
            <w:pPr>
              <w:widowControl w:val="0"/>
              <w:pBdr>
                <w:bottom w:val="double" w:sz="4" w:space="1" w:color="auto"/>
              </w:pBdr>
              <w:tabs>
                <w:tab w:val="decimal" w:pos="1418"/>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21,970,352</w:t>
            </w:r>
          </w:p>
        </w:tc>
        <w:tc>
          <w:tcPr>
            <w:tcW w:w="1530" w:type="dxa"/>
          </w:tcPr>
          <w:p w14:paraId="0EAB416D" w14:textId="77777777" w:rsidR="00F1366B" w:rsidRPr="0085466A" w:rsidRDefault="00F1366B">
            <w:pPr>
              <w:widowControl w:val="0"/>
              <w:pBdr>
                <w:bottom w:val="double" w:sz="4" w:space="1" w:color="auto"/>
              </w:pBdr>
              <w:tabs>
                <w:tab w:val="decimal" w:pos="131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(4,393,912)</w:t>
            </w:r>
          </w:p>
        </w:tc>
        <w:tc>
          <w:tcPr>
            <w:tcW w:w="1620" w:type="dxa"/>
          </w:tcPr>
          <w:p w14:paraId="5AF9B8A7" w14:textId="77777777" w:rsidR="00F1366B" w:rsidRPr="0085466A" w:rsidRDefault="00F1366B">
            <w:pPr>
              <w:widowControl w:val="0"/>
              <w:pBdr>
                <w:bottom w:val="double" w:sz="4" w:space="1" w:color="auto"/>
              </w:pBdr>
              <w:tabs>
                <w:tab w:val="decimal" w:pos="133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17,576,440</w:t>
            </w:r>
          </w:p>
        </w:tc>
      </w:tr>
    </w:tbl>
    <w:p w14:paraId="2A1A3268" w14:textId="30E24160" w:rsidR="00072C63" w:rsidRPr="0085466A" w:rsidRDefault="00072C63"/>
    <w:p w14:paraId="37CC3F19" w14:textId="77777777" w:rsidR="00FD10BF" w:rsidRPr="0085466A" w:rsidRDefault="00FD10BF">
      <w:pPr>
        <w:rPr>
          <w:rFonts w:cs="Times New Roman"/>
          <w:b/>
          <w:bCs/>
        </w:rPr>
      </w:pPr>
      <w:r w:rsidRPr="0085466A">
        <w:rPr>
          <w:rFonts w:cs="Times New Roman"/>
          <w:b/>
          <w:bCs/>
        </w:rPr>
        <w:br w:type="page"/>
      </w:r>
    </w:p>
    <w:p w14:paraId="4A0C87C9" w14:textId="1B934ABE" w:rsidR="00072C63" w:rsidRPr="0085466A" w:rsidRDefault="00072C63">
      <w:pPr>
        <w:tabs>
          <w:tab w:val="left" w:pos="540"/>
          <w:tab w:val="decimal" w:pos="7110"/>
          <w:tab w:val="decimal" w:pos="9090"/>
        </w:tabs>
        <w:spacing w:line="240" w:lineRule="atLeast"/>
        <w:ind w:right="-45"/>
        <w:rPr>
          <w:rFonts w:cs="Times New Roman"/>
          <w:b/>
          <w:bCs/>
          <w:sz w:val="22"/>
          <w:szCs w:val="22"/>
        </w:rPr>
      </w:pPr>
      <w:r w:rsidRPr="0085466A">
        <w:rPr>
          <w:rFonts w:cs="Times New Roman"/>
          <w:b/>
          <w:bCs/>
          <w:sz w:val="22"/>
          <w:szCs w:val="22"/>
        </w:rPr>
        <w:lastRenderedPageBreak/>
        <w:t>2</w:t>
      </w:r>
      <w:r w:rsidR="00FD10BF" w:rsidRPr="0085466A">
        <w:rPr>
          <w:b/>
          <w:bCs/>
          <w:sz w:val="22"/>
          <w:szCs w:val="22"/>
        </w:rPr>
        <w:t>6</w:t>
      </w:r>
      <w:r w:rsidRPr="0085466A">
        <w:rPr>
          <w:rFonts w:cs="Times New Roman"/>
          <w:b/>
          <w:bCs/>
          <w:sz w:val="22"/>
          <w:szCs w:val="22"/>
        </w:rPr>
        <w:tab/>
        <w:t>Income tax expense (continued)</w:t>
      </w:r>
    </w:p>
    <w:p w14:paraId="31BA8222" w14:textId="77777777" w:rsidR="00F1366B" w:rsidRPr="0085466A" w:rsidRDefault="00F1366B">
      <w:pPr>
        <w:tabs>
          <w:tab w:val="left" w:pos="540"/>
          <w:tab w:val="decimal" w:pos="7110"/>
          <w:tab w:val="decimal" w:pos="9090"/>
        </w:tabs>
        <w:spacing w:line="240" w:lineRule="atLeast"/>
        <w:ind w:right="-45"/>
        <w:rPr>
          <w:rFonts w:cs="Times New Roman"/>
          <w:b/>
          <w:bCs/>
        </w:rPr>
      </w:pPr>
    </w:p>
    <w:tbl>
      <w:tblPr>
        <w:tblW w:w="9180" w:type="dxa"/>
        <w:tblInd w:w="450" w:type="dxa"/>
        <w:tblLayout w:type="fixed"/>
        <w:tblLook w:val="01E0" w:firstRow="1" w:lastRow="1" w:firstColumn="1" w:lastColumn="1" w:noHBand="0" w:noVBand="0"/>
      </w:tblPr>
      <w:tblGrid>
        <w:gridCol w:w="4320"/>
        <w:gridCol w:w="1710"/>
        <w:gridCol w:w="1530"/>
        <w:gridCol w:w="1620"/>
      </w:tblGrid>
      <w:tr w:rsidR="00834226" w:rsidRPr="0085466A" w14:paraId="6E546D83" w14:textId="77777777">
        <w:tc>
          <w:tcPr>
            <w:tcW w:w="4320" w:type="dxa"/>
          </w:tcPr>
          <w:p w14:paraId="79DB7A3C"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73ED3698" w14:textId="5C7F9E59" w:rsidR="007D3D3D" w:rsidRPr="0085466A" w:rsidRDefault="007D3D3D">
            <w:pPr>
              <w:widowControl w:val="0"/>
              <w:overflowPunct w:val="0"/>
              <w:autoSpaceDE w:val="0"/>
              <w:autoSpaceDN w:val="0"/>
              <w:adjustRightInd w:val="0"/>
              <w:spacing w:line="240" w:lineRule="atLeast"/>
              <w:ind w:right="-46"/>
              <w:jc w:val="center"/>
              <w:textAlignment w:val="baseline"/>
              <w:rPr>
                <w:rFonts w:cs="Times New Roman"/>
                <w:sz w:val="20"/>
                <w:szCs w:val="20"/>
              </w:rPr>
            </w:pPr>
            <w:r w:rsidRPr="0085466A">
              <w:rPr>
                <w:rFonts w:cs="Times New Roman"/>
                <w:b/>
                <w:bCs/>
                <w:spacing w:val="-6"/>
                <w:sz w:val="20"/>
                <w:szCs w:val="20"/>
              </w:rPr>
              <w:t xml:space="preserve">Separate financial </w:t>
            </w:r>
            <w:r w:rsidR="00DB61EB" w:rsidRPr="0085466A">
              <w:rPr>
                <w:rFonts w:cs="Times New Roman"/>
                <w:b/>
                <w:bCs/>
                <w:spacing w:val="-6"/>
                <w:sz w:val="20"/>
                <w:szCs w:val="20"/>
              </w:rPr>
              <w:t>statements</w:t>
            </w:r>
          </w:p>
        </w:tc>
      </w:tr>
      <w:tr w:rsidR="00834226" w:rsidRPr="0085466A" w14:paraId="678EB65E" w14:textId="77777777">
        <w:tc>
          <w:tcPr>
            <w:tcW w:w="4320" w:type="dxa"/>
          </w:tcPr>
          <w:p w14:paraId="37FA2404"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124476D0" w14:textId="7D230974"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202</w:t>
            </w:r>
            <w:r w:rsidR="00E11564" w:rsidRPr="0085466A">
              <w:rPr>
                <w:rFonts w:cs="Times New Roman"/>
                <w:sz w:val="20"/>
                <w:szCs w:val="20"/>
              </w:rPr>
              <w:t>5</w:t>
            </w:r>
          </w:p>
        </w:tc>
      </w:tr>
      <w:tr w:rsidR="00834226" w:rsidRPr="0085466A" w14:paraId="6A95EC75" w14:textId="77777777">
        <w:tc>
          <w:tcPr>
            <w:tcW w:w="4320" w:type="dxa"/>
          </w:tcPr>
          <w:p w14:paraId="68F725D0"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6C728B74"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015CDAC1"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Tax</w:t>
            </w:r>
          </w:p>
        </w:tc>
        <w:tc>
          <w:tcPr>
            <w:tcW w:w="1620" w:type="dxa"/>
          </w:tcPr>
          <w:p w14:paraId="6240CA18"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07EAD802" w14:textId="77777777">
        <w:trPr>
          <w:trHeight w:val="92"/>
        </w:trPr>
        <w:tc>
          <w:tcPr>
            <w:tcW w:w="4320" w:type="dxa"/>
          </w:tcPr>
          <w:p w14:paraId="149D45D5"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708CC37C"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Before</w:t>
            </w:r>
          </w:p>
        </w:tc>
        <w:tc>
          <w:tcPr>
            <w:tcW w:w="1530" w:type="dxa"/>
          </w:tcPr>
          <w:p w14:paraId="63345458"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benefit</w:t>
            </w:r>
          </w:p>
        </w:tc>
        <w:tc>
          <w:tcPr>
            <w:tcW w:w="1620" w:type="dxa"/>
          </w:tcPr>
          <w:p w14:paraId="6994AE2D"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Net of</w:t>
            </w:r>
          </w:p>
        </w:tc>
      </w:tr>
      <w:tr w:rsidR="00834226" w:rsidRPr="0085466A" w14:paraId="021C5431" w14:textId="77777777">
        <w:tc>
          <w:tcPr>
            <w:tcW w:w="4320" w:type="dxa"/>
          </w:tcPr>
          <w:p w14:paraId="576D682B"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1B42103E"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tax</w:t>
            </w:r>
          </w:p>
        </w:tc>
        <w:tc>
          <w:tcPr>
            <w:tcW w:w="1530" w:type="dxa"/>
          </w:tcPr>
          <w:p w14:paraId="5075CD19"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(expense)</w:t>
            </w:r>
          </w:p>
        </w:tc>
        <w:tc>
          <w:tcPr>
            <w:tcW w:w="1620" w:type="dxa"/>
          </w:tcPr>
          <w:p w14:paraId="524A2939"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Tax</w:t>
            </w:r>
          </w:p>
        </w:tc>
      </w:tr>
      <w:tr w:rsidR="00834226" w:rsidRPr="0085466A" w14:paraId="7CE89F20" w14:textId="77777777">
        <w:tc>
          <w:tcPr>
            <w:tcW w:w="4320" w:type="dxa"/>
          </w:tcPr>
          <w:p w14:paraId="13D67F2C"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26D96446" w14:textId="77777777" w:rsidR="007D3D3D" w:rsidRPr="0085466A" w:rsidRDefault="007D3D3D">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85466A">
              <w:rPr>
                <w:rFonts w:cs="Times New Roman"/>
                <w:i/>
                <w:iCs/>
                <w:sz w:val="20"/>
                <w:szCs w:val="20"/>
              </w:rPr>
              <w:t>(in thousand Baht)</w:t>
            </w:r>
          </w:p>
        </w:tc>
      </w:tr>
      <w:tr w:rsidR="00834226" w:rsidRPr="0085466A" w14:paraId="7F2AF552" w14:textId="77777777">
        <w:tc>
          <w:tcPr>
            <w:tcW w:w="4320" w:type="dxa"/>
          </w:tcPr>
          <w:p w14:paraId="032D9CB1" w14:textId="5D4BA99D"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sz w:val="20"/>
                <w:szCs w:val="20"/>
              </w:rPr>
            </w:pPr>
            <w:r w:rsidRPr="0085466A">
              <w:rPr>
                <w:rFonts w:cs="Times New Roman"/>
                <w:sz w:val="20"/>
                <w:szCs w:val="20"/>
              </w:rPr>
              <w:t xml:space="preserve">Gain </w:t>
            </w:r>
            <w:r w:rsidR="005340CE" w:rsidRPr="0085466A">
              <w:rPr>
                <w:rFonts w:cs="Times New Roman"/>
                <w:sz w:val="20"/>
                <w:szCs w:val="20"/>
              </w:rPr>
              <w:t>(loss)</w:t>
            </w:r>
            <w:r w:rsidRPr="0085466A">
              <w:rPr>
                <w:rFonts w:cs="Times New Roman"/>
                <w:sz w:val="20"/>
                <w:szCs w:val="20"/>
              </w:rPr>
              <w:t xml:space="preserve"> on remeasurement of debt instruments </w:t>
            </w:r>
          </w:p>
        </w:tc>
        <w:tc>
          <w:tcPr>
            <w:tcW w:w="1710" w:type="dxa"/>
          </w:tcPr>
          <w:p w14:paraId="07E0F4C4"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5C1ABB1A"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620" w:type="dxa"/>
          </w:tcPr>
          <w:p w14:paraId="0888B240"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7E0FD4DB" w14:textId="77777777">
        <w:tc>
          <w:tcPr>
            <w:tcW w:w="4320" w:type="dxa"/>
          </w:tcPr>
          <w:p w14:paraId="2E125435" w14:textId="77777777" w:rsidR="00291BB9" w:rsidRPr="0085466A" w:rsidRDefault="00291BB9">
            <w:pPr>
              <w:widowControl w:val="0"/>
              <w:overflowPunct w:val="0"/>
              <w:autoSpaceDE w:val="0"/>
              <w:autoSpaceDN w:val="0"/>
              <w:adjustRightInd w:val="0"/>
              <w:spacing w:line="240" w:lineRule="atLeast"/>
              <w:jc w:val="both"/>
              <w:textAlignment w:val="baseline"/>
              <w:rPr>
                <w:rFonts w:cs="Times New Roman"/>
                <w:i/>
                <w:iCs/>
                <w:sz w:val="20"/>
                <w:szCs w:val="20"/>
              </w:rPr>
            </w:pPr>
            <w:r w:rsidRPr="0085466A">
              <w:rPr>
                <w:rFonts w:cs="Times New Roman"/>
                <w:sz w:val="20"/>
                <w:szCs w:val="20"/>
              </w:rPr>
              <w:t xml:space="preserve">   at fair value through</w:t>
            </w:r>
            <w:r w:rsidRPr="0085466A">
              <w:rPr>
                <w:rFonts w:cs="Cordia New"/>
                <w:sz w:val="20"/>
                <w:szCs w:val="20"/>
                <w:cs/>
              </w:rPr>
              <w:t xml:space="preserve"> </w:t>
            </w:r>
            <w:r w:rsidRPr="0085466A">
              <w:rPr>
                <w:rFonts w:cs="Times New Roman"/>
                <w:sz w:val="20"/>
                <w:szCs w:val="20"/>
              </w:rPr>
              <w:t>other comprehensive income</w:t>
            </w:r>
          </w:p>
        </w:tc>
        <w:tc>
          <w:tcPr>
            <w:tcW w:w="1710" w:type="dxa"/>
          </w:tcPr>
          <w:p w14:paraId="10355431" w14:textId="0821D48B" w:rsidR="00291BB9" w:rsidRPr="0085466A" w:rsidRDefault="00F417CF" w:rsidP="00B73523">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34,374,393</w:t>
            </w:r>
          </w:p>
        </w:tc>
        <w:tc>
          <w:tcPr>
            <w:tcW w:w="1530" w:type="dxa"/>
          </w:tcPr>
          <w:p w14:paraId="68EB9498" w14:textId="05634F3E" w:rsidR="00291BB9" w:rsidRPr="0085466A" w:rsidRDefault="002C70E8" w:rsidP="00B73523">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(6,874,879)</w:t>
            </w:r>
          </w:p>
        </w:tc>
        <w:tc>
          <w:tcPr>
            <w:tcW w:w="1620" w:type="dxa"/>
          </w:tcPr>
          <w:p w14:paraId="30B07F49" w14:textId="3E2CAFF4" w:rsidR="00291BB9" w:rsidRPr="0085466A" w:rsidRDefault="00ED73F8">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27,499,514</w:t>
            </w:r>
          </w:p>
        </w:tc>
      </w:tr>
      <w:tr w:rsidR="00834226" w:rsidRPr="0085466A" w14:paraId="7D9F1D0B" w14:textId="77777777">
        <w:tc>
          <w:tcPr>
            <w:tcW w:w="4320" w:type="dxa"/>
          </w:tcPr>
          <w:p w14:paraId="4065BE62" w14:textId="30867CBD" w:rsidR="00291BB9" w:rsidRPr="0085466A" w:rsidRDefault="00291BB9">
            <w:pPr>
              <w:widowControl w:val="0"/>
              <w:overflowPunct w:val="0"/>
              <w:autoSpaceDE w:val="0"/>
              <w:autoSpaceDN w:val="0"/>
              <w:adjustRightInd w:val="0"/>
              <w:spacing w:line="240" w:lineRule="atLeast"/>
              <w:ind w:left="162" w:right="-195" w:hanging="162"/>
              <w:textAlignment w:val="baseline"/>
              <w:rPr>
                <w:rFonts w:cs="Times New Roman"/>
                <w:sz w:val="20"/>
                <w:szCs w:val="20"/>
              </w:rPr>
            </w:pPr>
            <w:r w:rsidRPr="0085466A">
              <w:rPr>
                <w:rFonts w:cs="Times New Roman"/>
                <w:sz w:val="20"/>
                <w:szCs w:val="20"/>
              </w:rPr>
              <w:t>Gain (loss) on remeasurement of for</w:t>
            </w:r>
            <w:r w:rsidR="004116F7" w:rsidRPr="0085466A">
              <w:rPr>
                <w:rFonts w:cs="Times New Roman"/>
                <w:sz w:val="20"/>
                <w:szCs w:val="20"/>
              </w:rPr>
              <w:t xml:space="preserve">eign exchange </w:t>
            </w:r>
          </w:p>
        </w:tc>
        <w:tc>
          <w:tcPr>
            <w:tcW w:w="1710" w:type="dxa"/>
          </w:tcPr>
          <w:p w14:paraId="1A4593F0" w14:textId="77777777" w:rsidR="00291BB9" w:rsidRPr="0085466A" w:rsidRDefault="00291BB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7A492BF6" w14:textId="77777777" w:rsidR="00291BB9" w:rsidRPr="0085466A" w:rsidRDefault="00291BB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64286B09" w14:textId="77777777" w:rsidR="00291BB9" w:rsidRPr="0085466A" w:rsidRDefault="00291BB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64B3AD01" w14:textId="77777777">
        <w:tc>
          <w:tcPr>
            <w:tcW w:w="4320" w:type="dxa"/>
          </w:tcPr>
          <w:p w14:paraId="080AFC68" w14:textId="03E8BF7B" w:rsidR="00291BB9" w:rsidRPr="0085466A" w:rsidRDefault="004116F7">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and derivative designated at fair value for</w:t>
            </w:r>
          </w:p>
        </w:tc>
        <w:tc>
          <w:tcPr>
            <w:tcW w:w="1710" w:type="dxa"/>
          </w:tcPr>
          <w:p w14:paraId="2881DDCD" w14:textId="77777777" w:rsidR="00291BB9" w:rsidRPr="0085466A" w:rsidRDefault="00291BB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1926C7E8" w14:textId="77777777" w:rsidR="00291BB9" w:rsidRPr="0085466A" w:rsidRDefault="00291BB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7FCFDF3A" w14:textId="77777777" w:rsidR="00291BB9" w:rsidRPr="0085466A" w:rsidRDefault="00291BB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30467145" w14:textId="77777777">
        <w:tc>
          <w:tcPr>
            <w:tcW w:w="4320" w:type="dxa"/>
          </w:tcPr>
          <w:p w14:paraId="5C2A3AF6" w14:textId="671CABD8" w:rsidR="00291BB9" w:rsidRPr="0085466A" w:rsidRDefault="00291BB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cash flow hedges</w:t>
            </w:r>
          </w:p>
        </w:tc>
        <w:tc>
          <w:tcPr>
            <w:tcW w:w="1710" w:type="dxa"/>
          </w:tcPr>
          <w:p w14:paraId="5B24D4E5" w14:textId="2EDC77C1" w:rsidR="00291BB9" w:rsidRPr="0085466A" w:rsidRDefault="007358F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(728,922)</w:t>
            </w:r>
          </w:p>
        </w:tc>
        <w:tc>
          <w:tcPr>
            <w:tcW w:w="1530" w:type="dxa"/>
          </w:tcPr>
          <w:p w14:paraId="2F0833C1" w14:textId="7F6FD673" w:rsidR="00291BB9" w:rsidRPr="0085466A" w:rsidRDefault="002C70E8" w:rsidP="00B73523">
            <w:pPr>
              <w:widowControl w:val="0"/>
              <w:tabs>
                <w:tab w:val="decimal" w:pos="1241"/>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145,784</w:t>
            </w:r>
          </w:p>
        </w:tc>
        <w:tc>
          <w:tcPr>
            <w:tcW w:w="1620" w:type="dxa"/>
          </w:tcPr>
          <w:p w14:paraId="68B62F6E" w14:textId="595EAE84" w:rsidR="00291BB9" w:rsidRPr="0085466A" w:rsidRDefault="00ED73F8" w:rsidP="00B7352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(583,138)</w:t>
            </w:r>
          </w:p>
        </w:tc>
      </w:tr>
      <w:tr w:rsidR="00834226" w:rsidRPr="0085466A" w14:paraId="00FB0F39" w14:textId="77777777">
        <w:tc>
          <w:tcPr>
            <w:tcW w:w="4320" w:type="dxa"/>
          </w:tcPr>
          <w:p w14:paraId="19742389" w14:textId="77777777" w:rsidR="00291BB9" w:rsidRPr="0085466A" w:rsidRDefault="00291BB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expenses from insurance contracts issued</w:t>
            </w:r>
          </w:p>
        </w:tc>
        <w:tc>
          <w:tcPr>
            <w:tcW w:w="1710" w:type="dxa"/>
          </w:tcPr>
          <w:p w14:paraId="1783EC7B" w14:textId="384008F8" w:rsidR="00291BB9" w:rsidRPr="0085466A" w:rsidRDefault="007358F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(7,560,440)</w:t>
            </w:r>
          </w:p>
        </w:tc>
        <w:tc>
          <w:tcPr>
            <w:tcW w:w="1530" w:type="dxa"/>
          </w:tcPr>
          <w:p w14:paraId="3B13D684" w14:textId="6E3F4817" w:rsidR="00291BB9" w:rsidRPr="0085466A" w:rsidRDefault="002C70E8" w:rsidP="00B73523">
            <w:pPr>
              <w:widowControl w:val="0"/>
              <w:tabs>
                <w:tab w:val="decimal" w:pos="1241"/>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1,512,088</w:t>
            </w:r>
          </w:p>
        </w:tc>
        <w:tc>
          <w:tcPr>
            <w:tcW w:w="1620" w:type="dxa"/>
          </w:tcPr>
          <w:p w14:paraId="031969C3" w14:textId="40EA7F56" w:rsidR="00291BB9" w:rsidRPr="0085466A" w:rsidRDefault="00E80264">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(6,048,352)</w:t>
            </w:r>
          </w:p>
        </w:tc>
      </w:tr>
      <w:tr w:rsidR="00834226" w:rsidRPr="0085466A" w14:paraId="20EE13BA" w14:textId="77777777">
        <w:tc>
          <w:tcPr>
            <w:tcW w:w="4320" w:type="dxa"/>
          </w:tcPr>
          <w:p w14:paraId="3A83A5B9" w14:textId="77777777" w:rsidR="00291BB9" w:rsidRPr="0085466A" w:rsidRDefault="00291BB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expenses from reinsurance contracts held</w:t>
            </w:r>
          </w:p>
        </w:tc>
        <w:tc>
          <w:tcPr>
            <w:tcW w:w="1710" w:type="dxa"/>
          </w:tcPr>
          <w:p w14:paraId="67797487" w14:textId="2D313B95" w:rsidR="00291BB9" w:rsidRPr="0085466A" w:rsidRDefault="007358F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(72,547)</w:t>
            </w:r>
          </w:p>
        </w:tc>
        <w:tc>
          <w:tcPr>
            <w:tcW w:w="1530" w:type="dxa"/>
          </w:tcPr>
          <w:p w14:paraId="39785355" w14:textId="436E2ECD" w:rsidR="00291BB9" w:rsidRPr="0085466A" w:rsidRDefault="002C70E8" w:rsidP="006343CE">
            <w:pPr>
              <w:widowControl w:val="0"/>
              <w:tabs>
                <w:tab w:val="decimal" w:pos="1241"/>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14,509</w:t>
            </w:r>
          </w:p>
        </w:tc>
        <w:tc>
          <w:tcPr>
            <w:tcW w:w="1620" w:type="dxa"/>
          </w:tcPr>
          <w:p w14:paraId="5821BA1F" w14:textId="623CC1CD" w:rsidR="00291BB9" w:rsidRPr="0085466A" w:rsidRDefault="00E80264">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(58,038)</w:t>
            </w:r>
          </w:p>
        </w:tc>
      </w:tr>
      <w:tr w:rsidR="00834226" w:rsidRPr="0085466A" w14:paraId="4DF807CD" w14:textId="77777777">
        <w:tc>
          <w:tcPr>
            <w:tcW w:w="4320" w:type="dxa"/>
          </w:tcPr>
          <w:p w14:paraId="68777F97" w14:textId="655BE98A" w:rsidR="00291BB9" w:rsidRPr="0085466A" w:rsidRDefault="00291BB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Gain (loss) on investment in equity instruments</w:t>
            </w:r>
          </w:p>
        </w:tc>
        <w:tc>
          <w:tcPr>
            <w:tcW w:w="1710" w:type="dxa"/>
          </w:tcPr>
          <w:p w14:paraId="4B66A676" w14:textId="77777777" w:rsidR="00291BB9" w:rsidRPr="0085466A" w:rsidRDefault="00291BB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3C0CD835" w14:textId="77777777" w:rsidR="00291BB9" w:rsidRPr="0085466A" w:rsidRDefault="00291BB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53CF2CD7" w14:textId="77777777" w:rsidR="00291BB9" w:rsidRPr="0085466A" w:rsidRDefault="00291BB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71FEE787" w14:textId="77777777">
        <w:tc>
          <w:tcPr>
            <w:tcW w:w="4320" w:type="dxa"/>
          </w:tcPr>
          <w:p w14:paraId="3F501931" w14:textId="77777777" w:rsidR="00291BB9" w:rsidRPr="0085466A" w:rsidRDefault="00291BB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designated at fair value through</w:t>
            </w:r>
          </w:p>
        </w:tc>
        <w:tc>
          <w:tcPr>
            <w:tcW w:w="1710" w:type="dxa"/>
          </w:tcPr>
          <w:p w14:paraId="7EE33ED8" w14:textId="77777777" w:rsidR="00291BB9" w:rsidRPr="0085466A" w:rsidRDefault="00291BB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6EEEE0B3" w14:textId="77777777" w:rsidR="00291BB9" w:rsidRPr="0085466A" w:rsidRDefault="00291BB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5D2F1329" w14:textId="77777777" w:rsidR="00291BB9" w:rsidRPr="0085466A" w:rsidRDefault="00291BB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490959F4" w14:textId="77777777" w:rsidTr="00927F4E">
        <w:tc>
          <w:tcPr>
            <w:tcW w:w="4320" w:type="dxa"/>
          </w:tcPr>
          <w:p w14:paraId="5B052BDD" w14:textId="77777777" w:rsidR="00291BB9" w:rsidRPr="0085466A" w:rsidRDefault="00291BB9">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other comprehensive income</w:t>
            </w:r>
          </w:p>
        </w:tc>
        <w:tc>
          <w:tcPr>
            <w:tcW w:w="1710" w:type="dxa"/>
          </w:tcPr>
          <w:p w14:paraId="7070A702" w14:textId="57D41D4F" w:rsidR="00291BB9" w:rsidRPr="0085466A" w:rsidRDefault="007358F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2,609,728</w:t>
            </w:r>
          </w:p>
        </w:tc>
        <w:tc>
          <w:tcPr>
            <w:tcW w:w="1530" w:type="dxa"/>
          </w:tcPr>
          <w:p w14:paraId="2CC3DCE2" w14:textId="331CA5FD" w:rsidR="00291BB9" w:rsidRPr="0085466A" w:rsidRDefault="00ED73F8" w:rsidP="006343CE">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(521,946)</w:t>
            </w:r>
          </w:p>
        </w:tc>
        <w:tc>
          <w:tcPr>
            <w:tcW w:w="1620" w:type="dxa"/>
          </w:tcPr>
          <w:p w14:paraId="70FD85F7" w14:textId="3088EDDA" w:rsidR="00291BB9" w:rsidRPr="0085466A" w:rsidRDefault="00E80264">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2,087,782</w:t>
            </w:r>
          </w:p>
        </w:tc>
      </w:tr>
      <w:tr w:rsidR="00834226" w:rsidRPr="0085466A" w14:paraId="3ED92BAF" w14:textId="77777777" w:rsidTr="00047C59">
        <w:tc>
          <w:tcPr>
            <w:tcW w:w="4320" w:type="dxa"/>
          </w:tcPr>
          <w:p w14:paraId="06CCBDFC" w14:textId="4D8BDA10" w:rsidR="00291BB9" w:rsidRPr="0085466A" w:rsidRDefault="00291BB9">
            <w:pPr>
              <w:widowControl w:val="0"/>
              <w:overflowPunct w:val="0"/>
              <w:autoSpaceDE w:val="0"/>
              <w:autoSpaceDN w:val="0"/>
              <w:adjustRightInd w:val="0"/>
              <w:spacing w:line="240" w:lineRule="atLeast"/>
              <w:ind w:left="162" w:right="-108" w:hanging="162"/>
              <w:textAlignment w:val="baseline"/>
              <w:rPr>
                <w:rFonts w:cs="Times New Roman"/>
                <w:sz w:val="20"/>
                <w:szCs w:val="20"/>
              </w:rPr>
            </w:pPr>
            <w:r w:rsidRPr="0085466A">
              <w:rPr>
                <w:rFonts w:cs="Times New Roman"/>
                <w:sz w:val="20"/>
                <w:szCs w:val="20"/>
              </w:rPr>
              <w:t xml:space="preserve">Actuarial gain (loss) on defined </w:t>
            </w:r>
            <w:r w:rsidRPr="0085466A">
              <w:rPr>
                <w:rFonts w:cstheme="minorBidi"/>
                <w:sz w:val="20"/>
                <w:szCs w:val="20"/>
              </w:rPr>
              <w:t xml:space="preserve">employee </w:t>
            </w:r>
            <w:r w:rsidRPr="0085466A">
              <w:rPr>
                <w:rFonts w:cs="Times New Roman"/>
                <w:sz w:val="20"/>
                <w:szCs w:val="20"/>
              </w:rPr>
              <w:t xml:space="preserve">benefit </w:t>
            </w:r>
          </w:p>
        </w:tc>
        <w:tc>
          <w:tcPr>
            <w:tcW w:w="1710" w:type="dxa"/>
          </w:tcPr>
          <w:p w14:paraId="77A125F0" w14:textId="2F64A392" w:rsidR="00291BB9" w:rsidRPr="0085466A" w:rsidRDefault="00291BB9">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cs/>
              </w:rPr>
            </w:pPr>
          </w:p>
        </w:tc>
        <w:tc>
          <w:tcPr>
            <w:tcW w:w="1530" w:type="dxa"/>
          </w:tcPr>
          <w:p w14:paraId="7C396DA2" w14:textId="02526E78" w:rsidR="00291BB9" w:rsidRPr="0085466A" w:rsidRDefault="00291BB9">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422FCD06" w14:textId="7DF02F45" w:rsidR="00291BB9" w:rsidRPr="0085466A" w:rsidRDefault="00291BB9">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cs/>
              </w:rPr>
            </w:pPr>
          </w:p>
        </w:tc>
      </w:tr>
      <w:tr w:rsidR="00834226" w:rsidRPr="0085466A" w14:paraId="2CB97D33" w14:textId="77777777" w:rsidTr="00047C59">
        <w:tc>
          <w:tcPr>
            <w:tcW w:w="4320" w:type="dxa"/>
          </w:tcPr>
          <w:p w14:paraId="2ED53ACC" w14:textId="32019736" w:rsidR="00047C59" w:rsidRPr="0085466A" w:rsidRDefault="00047C59">
            <w:pPr>
              <w:widowControl w:val="0"/>
              <w:overflowPunct w:val="0"/>
              <w:autoSpaceDE w:val="0"/>
              <w:autoSpaceDN w:val="0"/>
              <w:adjustRightInd w:val="0"/>
              <w:spacing w:line="240" w:lineRule="atLeast"/>
              <w:ind w:right="-405"/>
              <w:jc w:val="both"/>
              <w:textAlignment w:val="baseline"/>
              <w:rPr>
                <w:rFonts w:cs="Times New Roman"/>
                <w:b/>
                <w:bCs/>
                <w:sz w:val="20"/>
                <w:szCs w:val="20"/>
              </w:rPr>
            </w:pPr>
            <w:r w:rsidRPr="0085466A">
              <w:rPr>
                <w:rFonts w:cstheme="minorBidi"/>
                <w:sz w:val="20"/>
                <w:szCs w:val="20"/>
                <w:cs/>
              </w:rPr>
              <w:t xml:space="preserve">    </w:t>
            </w:r>
            <w:r w:rsidRPr="0085466A">
              <w:rPr>
                <w:rFonts w:cs="Times New Roman"/>
                <w:sz w:val="20"/>
                <w:szCs w:val="20"/>
              </w:rPr>
              <w:t>plans</w:t>
            </w:r>
          </w:p>
        </w:tc>
        <w:tc>
          <w:tcPr>
            <w:tcW w:w="1710" w:type="dxa"/>
          </w:tcPr>
          <w:p w14:paraId="453D7F5F" w14:textId="2A9BE85C" w:rsidR="00047C59" w:rsidRPr="0085466A" w:rsidRDefault="00047C59" w:rsidP="00B73523">
            <w:pPr>
              <w:widowControl w:val="0"/>
              <w:pBdr>
                <w:bottom w:val="single" w:sz="4" w:space="1" w:color="auto"/>
              </w:pBdr>
              <w:tabs>
                <w:tab w:val="decimal" w:pos="1418"/>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sz w:val="20"/>
                <w:szCs w:val="20"/>
              </w:rPr>
              <w:t>(80,850)</w:t>
            </w:r>
          </w:p>
        </w:tc>
        <w:tc>
          <w:tcPr>
            <w:tcW w:w="1530" w:type="dxa"/>
          </w:tcPr>
          <w:p w14:paraId="634C427D" w14:textId="3A2DDAC7" w:rsidR="00047C59" w:rsidRPr="0085466A" w:rsidRDefault="00047C59" w:rsidP="006343CE">
            <w:pPr>
              <w:widowControl w:val="0"/>
              <w:pBdr>
                <w:bottom w:val="single" w:sz="4" w:space="1" w:color="auto"/>
              </w:pBdr>
              <w:tabs>
                <w:tab w:val="decimal" w:pos="1242"/>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sz w:val="20"/>
                <w:szCs w:val="20"/>
              </w:rPr>
              <w:t>16,170</w:t>
            </w:r>
          </w:p>
        </w:tc>
        <w:tc>
          <w:tcPr>
            <w:tcW w:w="1620" w:type="dxa"/>
          </w:tcPr>
          <w:p w14:paraId="7F9FB396" w14:textId="0C2ED778" w:rsidR="00047C59" w:rsidRPr="0085466A" w:rsidRDefault="00047C59">
            <w:pPr>
              <w:widowControl w:val="0"/>
              <w:pBdr>
                <w:bottom w:val="single" w:sz="4" w:space="1" w:color="auto"/>
              </w:pBdr>
              <w:tabs>
                <w:tab w:val="decimal" w:pos="133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sz w:val="20"/>
                <w:szCs w:val="20"/>
              </w:rPr>
              <w:t>(64,680)</w:t>
            </w:r>
          </w:p>
        </w:tc>
      </w:tr>
      <w:tr w:rsidR="00047C59" w:rsidRPr="0085466A" w14:paraId="41A0E54A" w14:textId="77777777">
        <w:tc>
          <w:tcPr>
            <w:tcW w:w="4320" w:type="dxa"/>
          </w:tcPr>
          <w:p w14:paraId="2C6D9D83" w14:textId="77777777" w:rsidR="00047C59" w:rsidRPr="0085466A" w:rsidRDefault="00047C59">
            <w:pPr>
              <w:widowControl w:val="0"/>
              <w:overflowPunct w:val="0"/>
              <w:autoSpaceDE w:val="0"/>
              <w:autoSpaceDN w:val="0"/>
              <w:adjustRightInd w:val="0"/>
              <w:spacing w:line="240" w:lineRule="atLeast"/>
              <w:ind w:right="-405"/>
              <w:jc w:val="both"/>
              <w:textAlignment w:val="baseline"/>
              <w:rPr>
                <w:rFonts w:cs="Times New Roman"/>
                <w:b/>
                <w:bCs/>
                <w:sz w:val="20"/>
                <w:szCs w:val="20"/>
              </w:rPr>
            </w:pPr>
            <w:r w:rsidRPr="0085466A">
              <w:rPr>
                <w:rFonts w:cs="Times New Roman"/>
                <w:b/>
                <w:bCs/>
                <w:sz w:val="20"/>
                <w:szCs w:val="20"/>
              </w:rPr>
              <w:t>Total</w:t>
            </w:r>
          </w:p>
        </w:tc>
        <w:tc>
          <w:tcPr>
            <w:tcW w:w="1710" w:type="dxa"/>
          </w:tcPr>
          <w:p w14:paraId="04406244" w14:textId="74C10706" w:rsidR="00047C59" w:rsidRPr="0085466A" w:rsidRDefault="00047C59">
            <w:pPr>
              <w:widowControl w:val="0"/>
              <w:pBdr>
                <w:bottom w:val="double" w:sz="4" w:space="1" w:color="auto"/>
              </w:pBdr>
              <w:tabs>
                <w:tab w:val="decimal" w:pos="1418"/>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28,541,362</w:t>
            </w:r>
          </w:p>
        </w:tc>
        <w:tc>
          <w:tcPr>
            <w:tcW w:w="1530" w:type="dxa"/>
          </w:tcPr>
          <w:p w14:paraId="35067C9B" w14:textId="1FA7DC28" w:rsidR="00047C59" w:rsidRPr="0085466A" w:rsidRDefault="00047C59">
            <w:pPr>
              <w:widowControl w:val="0"/>
              <w:pBdr>
                <w:bottom w:val="double" w:sz="4" w:space="1" w:color="auto"/>
              </w:pBdr>
              <w:tabs>
                <w:tab w:val="decimal" w:pos="131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(5,708,274)</w:t>
            </w:r>
          </w:p>
        </w:tc>
        <w:tc>
          <w:tcPr>
            <w:tcW w:w="1620" w:type="dxa"/>
          </w:tcPr>
          <w:p w14:paraId="54E71F19" w14:textId="5D9AF923" w:rsidR="00047C59" w:rsidRPr="0085466A" w:rsidRDefault="006B1A1D">
            <w:pPr>
              <w:widowControl w:val="0"/>
              <w:pBdr>
                <w:bottom w:val="double" w:sz="4" w:space="1" w:color="auto"/>
              </w:pBdr>
              <w:tabs>
                <w:tab w:val="decimal" w:pos="133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22,833,088</w:t>
            </w:r>
          </w:p>
        </w:tc>
      </w:tr>
    </w:tbl>
    <w:p w14:paraId="5A9D5E27" w14:textId="77777777" w:rsidR="00072C63" w:rsidRPr="0085466A" w:rsidRDefault="00072C63" w:rsidP="00B72239"/>
    <w:tbl>
      <w:tblPr>
        <w:tblW w:w="9180" w:type="dxa"/>
        <w:tblInd w:w="450" w:type="dxa"/>
        <w:tblLayout w:type="fixed"/>
        <w:tblLook w:val="01E0" w:firstRow="1" w:lastRow="1" w:firstColumn="1" w:lastColumn="1" w:noHBand="0" w:noVBand="0"/>
      </w:tblPr>
      <w:tblGrid>
        <w:gridCol w:w="4320"/>
        <w:gridCol w:w="1710"/>
        <w:gridCol w:w="1530"/>
        <w:gridCol w:w="1620"/>
      </w:tblGrid>
      <w:tr w:rsidR="00834226" w:rsidRPr="0085466A" w14:paraId="1D2C2595" w14:textId="77777777">
        <w:tc>
          <w:tcPr>
            <w:tcW w:w="4320" w:type="dxa"/>
          </w:tcPr>
          <w:p w14:paraId="33F3DB72"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2D3674D0" w14:textId="35DF9A0A" w:rsidR="007D3D3D" w:rsidRPr="0085466A" w:rsidRDefault="007D3D3D">
            <w:pPr>
              <w:widowControl w:val="0"/>
              <w:overflowPunct w:val="0"/>
              <w:autoSpaceDE w:val="0"/>
              <w:autoSpaceDN w:val="0"/>
              <w:adjustRightInd w:val="0"/>
              <w:spacing w:line="240" w:lineRule="atLeast"/>
              <w:ind w:right="-46"/>
              <w:jc w:val="center"/>
              <w:textAlignment w:val="baseline"/>
              <w:rPr>
                <w:rFonts w:cs="Times New Roman"/>
                <w:sz w:val="20"/>
                <w:szCs w:val="20"/>
              </w:rPr>
            </w:pPr>
            <w:r w:rsidRPr="0085466A">
              <w:rPr>
                <w:rFonts w:cs="Times New Roman"/>
                <w:b/>
                <w:bCs/>
                <w:spacing w:val="-6"/>
                <w:sz w:val="20"/>
                <w:szCs w:val="20"/>
              </w:rPr>
              <w:t xml:space="preserve">Separate financial </w:t>
            </w:r>
            <w:r w:rsidR="00DB61EB" w:rsidRPr="0085466A">
              <w:rPr>
                <w:rFonts w:cs="Times New Roman"/>
                <w:b/>
                <w:bCs/>
                <w:spacing w:val="-6"/>
                <w:sz w:val="20"/>
                <w:szCs w:val="20"/>
              </w:rPr>
              <w:t>statements</w:t>
            </w:r>
          </w:p>
        </w:tc>
      </w:tr>
      <w:tr w:rsidR="00834226" w:rsidRPr="0085466A" w14:paraId="34138846" w14:textId="77777777">
        <w:tc>
          <w:tcPr>
            <w:tcW w:w="4320" w:type="dxa"/>
          </w:tcPr>
          <w:p w14:paraId="41AA8CB0"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46E40152" w14:textId="442E9E5A"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2024</w:t>
            </w:r>
          </w:p>
        </w:tc>
      </w:tr>
      <w:tr w:rsidR="00834226" w:rsidRPr="0085466A" w14:paraId="6BF2FC11" w14:textId="77777777">
        <w:tc>
          <w:tcPr>
            <w:tcW w:w="4320" w:type="dxa"/>
          </w:tcPr>
          <w:p w14:paraId="0DDC11E2" w14:textId="77777777" w:rsidR="0019329E" w:rsidRPr="0085466A" w:rsidRDefault="0019329E">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4EA6B177" w14:textId="5E886398" w:rsidR="0019329E" w:rsidRPr="0085466A" w:rsidRDefault="0019329E">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(Restated)</w:t>
            </w:r>
          </w:p>
        </w:tc>
      </w:tr>
      <w:tr w:rsidR="00834226" w:rsidRPr="0085466A" w14:paraId="7B53588D" w14:textId="77777777">
        <w:tc>
          <w:tcPr>
            <w:tcW w:w="4320" w:type="dxa"/>
          </w:tcPr>
          <w:p w14:paraId="6C5FA4F7"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2C489922"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78277B80"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Tax</w:t>
            </w:r>
          </w:p>
        </w:tc>
        <w:tc>
          <w:tcPr>
            <w:tcW w:w="1620" w:type="dxa"/>
          </w:tcPr>
          <w:p w14:paraId="1DB9C8A6"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333E29A4" w14:textId="77777777">
        <w:trPr>
          <w:trHeight w:val="92"/>
        </w:trPr>
        <w:tc>
          <w:tcPr>
            <w:tcW w:w="4320" w:type="dxa"/>
          </w:tcPr>
          <w:p w14:paraId="477907AB"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0927FB13"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Before</w:t>
            </w:r>
          </w:p>
        </w:tc>
        <w:tc>
          <w:tcPr>
            <w:tcW w:w="1530" w:type="dxa"/>
          </w:tcPr>
          <w:p w14:paraId="5DD7B41C"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benefit</w:t>
            </w:r>
          </w:p>
        </w:tc>
        <w:tc>
          <w:tcPr>
            <w:tcW w:w="1620" w:type="dxa"/>
          </w:tcPr>
          <w:p w14:paraId="37257675"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Net of</w:t>
            </w:r>
          </w:p>
        </w:tc>
      </w:tr>
      <w:tr w:rsidR="00834226" w:rsidRPr="0085466A" w14:paraId="4491C99A" w14:textId="77777777">
        <w:tc>
          <w:tcPr>
            <w:tcW w:w="4320" w:type="dxa"/>
          </w:tcPr>
          <w:p w14:paraId="72D048D3"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710" w:type="dxa"/>
          </w:tcPr>
          <w:p w14:paraId="3B86B519"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85466A">
              <w:rPr>
                <w:rFonts w:cs="Times New Roman"/>
                <w:sz w:val="20"/>
                <w:szCs w:val="20"/>
              </w:rPr>
              <w:t>tax</w:t>
            </w:r>
          </w:p>
        </w:tc>
        <w:tc>
          <w:tcPr>
            <w:tcW w:w="1530" w:type="dxa"/>
          </w:tcPr>
          <w:p w14:paraId="39DE5008"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85466A">
              <w:rPr>
                <w:rFonts w:cs="Times New Roman"/>
                <w:sz w:val="20"/>
                <w:szCs w:val="20"/>
              </w:rPr>
              <w:t>(expense)</w:t>
            </w:r>
          </w:p>
        </w:tc>
        <w:tc>
          <w:tcPr>
            <w:tcW w:w="1620" w:type="dxa"/>
          </w:tcPr>
          <w:p w14:paraId="20B1157B"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85466A">
              <w:rPr>
                <w:rFonts w:cs="Times New Roman"/>
                <w:sz w:val="20"/>
                <w:szCs w:val="20"/>
              </w:rPr>
              <w:t>Tax</w:t>
            </w:r>
          </w:p>
        </w:tc>
      </w:tr>
      <w:tr w:rsidR="00834226" w:rsidRPr="0085466A" w14:paraId="6FEC04D6" w14:textId="77777777">
        <w:tc>
          <w:tcPr>
            <w:tcW w:w="4320" w:type="dxa"/>
          </w:tcPr>
          <w:p w14:paraId="27F00272" w14:textId="7777777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4860" w:type="dxa"/>
            <w:gridSpan w:val="3"/>
          </w:tcPr>
          <w:p w14:paraId="3D9A9FAA" w14:textId="77777777" w:rsidR="007D3D3D" w:rsidRPr="0085466A" w:rsidRDefault="007D3D3D">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85466A">
              <w:rPr>
                <w:rFonts w:cs="Times New Roman"/>
                <w:i/>
                <w:iCs/>
                <w:sz w:val="20"/>
                <w:szCs w:val="20"/>
              </w:rPr>
              <w:t>(in thousand Baht)</w:t>
            </w:r>
          </w:p>
        </w:tc>
      </w:tr>
      <w:tr w:rsidR="00834226" w:rsidRPr="0085466A" w14:paraId="0D239C07" w14:textId="77777777">
        <w:tc>
          <w:tcPr>
            <w:tcW w:w="4320" w:type="dxa"/>
          </w:tcPr>
          <w:p w14:paraId="4C827BE7" w14:textId="3AB6C427" w:rsidR="007D3D3D" w:rsidRPr="0085466A" w:rsidRDefault="007D3D3D">
            <w:pPr>
              <w:widowControl w:val="0"/>
              <w:overflowPunct w:val="0"/>
              <w:autoSpaceDE w:val="0"/>
              <w:autoSpaceDN w:val="0"/>
              <w:adjustRightInd w:val="0"/>
              <w:spacing w:line="240" w:lineRule="atLeast"/>
              <w:ind w:right="-405"/>
              <w:jc w:val="both"/>
              <w:textAlignment w:val="baseline"/>
              <w:rPr>
                <w:rFonts w:cs="Times New Roman"/>
                <w:sz w:val="20"/>
                <w:szCs w:val="20"/>
              </w:rPr>
            </w:pPr>
            <w:r w:rsidRPr="0085466A">
              <w:rPr>
                <w:rFonts w:cs="Times New Roman"/>
                <w:sz w:val="20"/>
                <w:szCs w:val="20"/>
              </w:rPr>
              <w:t xml:space="preserve">Gain </w:t>
            </w:r>
            <w:r w:rsidR="005340CE" w:rsidRPr="0085466A">
              <w:rPr>
                <w:rFonts w:cs="Times New Roman"/>
                <w:sz w:val="20"/>
                <w:szCs w:val="20"/>
              </w:rPr>
              <w:t xml:space="preserve">(loss) </w:t>
            </w:r>
            <w:r w:rsidRPr="0085466A">
              <w:rPr>
                <w:rFonts w:cs="Times New Roman"/>
                <w:sz w:val="20"/>
                <w:szCs w:val="20"/>
              </w:rPr>
              <w:t xml:space="preserve">on remeasurement of debt instruments </w:t>
            </w:r>
          </w:p>
        </w:tc>
        <w:tc>
          <w:tcPr>
            <w:tcW w:w="1710" w:type="dxa"/>
          </w:tcPr>
          <w:p w14:paraId="44D837FE" w14:textId="77777777" w:rsidR="007D3D3D" w:rsidRPr="0085466A" w:rsidRDefault="007D3D3D">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530" w:type="dxa"/>
          </w:tcPr>
          <w:p w14:paraId="35E8D468" w14:textId="77777777" w:rsidR="007D3D3D" w:rsidRPr="0085466A" w:rsidRDefault="007D3D3D">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620" w:type="dxa"/>
          </w:tcPr>
          <w:p w14:paraId="4029580C" w14:textId="77777777" w:rsidR="007D3D3D" w:rsidRPr="0085466A" w:rsidRDefault="007D3D3D">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r>
      <w:tr w:rsidR="00834226" w:rsidRPr="0085466A" w14:paraId="759A29CD" w14:textId="77777777">
        <w:tc>
          <w:tcPr>
            <w:tcW w:w="4320" w:type="dxa"/>
          </w:tcPr>
          <w:p w14:paraId="2A257FF4" w14:textId="77777777" w:rsidR="007D3D3D" w:rsidRPr="0085466A" w:rsidRDefault="007D3D3D">
            <w:pPr>
              <w:widowControl w:val="0"/>
              <w:overflowPunct w:val="0"/>
              <w:autoSpaceDE w:val="0"/>
              <w:autoSpaceDN w:val="0"/>
              <w:adjustRightInd w:val="0"/>
              <w:spacing w:line="240" w:lineRule="atLeast"/>
              <w:jc w:val="both"/>
              <w:textAlignment w:val="baseline"/>
              <w:rPr>
                <w:rFonts w:cs="Times New Roman"/>
                <w:i/>
                <w:iCs/>
                <w:sz w:val="20"/>
                <w:szCs w:val="20"/>
              </w:rPr>
            </w:pPr>
            <w:r w:rsidRPr="0085466A">
              <w:rPr>
                <w:rFonts w:cs="Times New Roman"/>
                <w:sz w:val="20"/>
                <w:szCs w:val="20"/>
              </w:rPr>
              <w:t xml:space="preserve">   at fair value through</w:t>
            </w:r>
            <w:r w:rsidRPr="0085466A">
              <w:rPr>
                <w:rFonts w:cs="Cordia New"/>
                <w:sz w:val="20"/>
                <w:szCs w:val="20"/>
                <w:cs/>
              </w:rPr>
              <w:t xml:space="preserve"> </w:t>
            </w:r>
            <w:r w:rsidRPr="0085466A">
              <w:rPr>
                <w:rFonts w:cs="Times New Roman"/>
                <w:sz w:val="20"/>
                <w:szCs w:val="20"/>
              </w:rPr>
              <w:t>other comprehensive income</w:t>
            </w:r>
          </w:p>
        </w:tc>
        <w:tc>
          <w:tcPr>
            <w:tcW w:w="1710" w:type="dxa"/>
          </w:tcPr>
          <w:p w14:paraId="7BAA6B16" w14:textId="77777777" w:rsidR="007D3D3D" w:rsidRPr="0085466A" w:rsidRDefault="007D3D3D" w:rsidP="00B73523">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34,200,262</w:t>
            </w:r>
          </w:p>
        </w:tc>
        <w:tc>
          <w:tcPr>
            <w:tcW w:w="1530" w:type="dxa"/>
          </w:tcPr>
          <w:p w14:paraId="53DB14B7" w14:textId="77777777" w:rsidR="007D3D3D" w:rsidRPr="0085466A" w:rsidRDefault="007D3D3D">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(6,840,052)</w:t>
            </w:r>
          </w:p>
        </w:tc>
        <w:tc>
          <w:tcPr>
            <w:tcW w:w="1620" w:type="dxa"/>
          </w:tcPr>
          <w:p w14:paraId="16B695B6" w14:textId="77777777"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27,360,210</w:t>
            </w:r>
          </w:p>
        </w:tc>
      </w:tr>
      <w:tr w:rsidR="00834226" w:rsidRPr="0085466A" w14:paraId="004191F0" w14:textId="77777777">
        <w:tc>
          <w:tcPr>
            <w:tcW w:w="4320" w:type="dxa"/>
          </w:tcPr>
          <w:p w14:paraId="364290A3" w14:textId="46704B1F" w:rsidR="00F417CF" w:rsidRPr="0085466A" w:rsidRDefault="00F417CF">
            <w:pPr>
              <w:widowControl w:val="0"/>
              <w:overflowPunct w:val="0"/>
              <w:autoSpaceDE w:val="0"/>
              <w:autoSpaceDN w:val="0"/>
              <w:adjustRightInd w:val="0"/>
              <w:spacing w:line="240" w:lineRule="atLeast"/>
              <w:ind w:left="162" w:right="-195" w:hanging="162"/>
              <w:textAlignment w:val="baseline"/>
              <w:rPr>
                <w:rFonts w:cs="Times New Roman"/>
                <w:sz w:val="20"/>
                <w:szCs w:val="20"/>
              </w:rPr>
            </w:pPr>
            <w:r w:rsidRPr="0085466A">
              <w:rPr>
                <w:rFonts w:cs="Times New Roman"/>
                <w:sz w:val="20"/>
                <w:szCs w:val="20"/>
              </w:rPr>
              <w:t xml:space="preserve">Gain (loss) on remeasurement of foreign exchange </w:t>
            </w:r>
          </w:p>
        </w:tc>
        <w:tc>
          <w:tcPr>
            <w:tcW w:w="1710" w:type="dxa"/>
          </w:tcPr>
          <w:p w14:paraId="32B39E19" w14:textId="77777777" w:rsidR="00F417CF" w:rsidRPr="0085466A" w:rsidRDefault="00F417CF">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2FC4F99A" w14:textId="77777777" w:rsidR="00F417CF" w:rsidRPr="0085466A" w:rsidRDefault="00F417CF">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32A85E97" w14:textId="77777777" w:rsidR="00F417CF" w:rsidRPr="0085466A" w:rsidRDefault="00F417CF">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028886B3" w14:textId="77777777">
        <w:tc>
          <w:tcPr>
            <w:tcW w:w="4320" w:type="dxa"/>
          </w:tcPr>
          <w:p w14:paraId="16CEE3FE" w14:textId="5CFEC9A3" w:rsidR="00F417CF" w:rsidRPr="0085466A" w:rsidRDefault="00F417CF">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and derivative designated at fair value for</w:t>
            </w:r>
          </w:p>
        </w:tc>
        <w:tc>
          <w:tcPr>
            <w:tcW w:w="1710" w:type="dxa"/>
          </w:tcPr>
          <w:p w14:paraId="1A0D5461" w14:textId="77777777" w:rsidR="00F417CF" w:rsidRPr="0085466A" w:rsidRDefault="00F417CF">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0C6ABD32" w14:textId="77777777" w:rsidR="00F417CF" w:rsidRPr="0085466A" w:rsidRDefault="00F417CF">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75E8E43A" w14:textId="77777777" w:rsidR="00F417CF" w:rsidRPr="0085466A" w:rsidRDefault="00F417CF">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353D401B" w14:textId="77777777">
        <w:tc>
          <w:tcPr>
            <w:tcW w:w="4320" w:type="dxa"/>
          </w:tcPr>
          <w:p w14:paraId="6E8857D0" w14:textId="19F2B474" w:rsidR="00F417CF" w:rsidRPr="0085466A" w:rsidRDefault="00F417CF">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cash flow hedges</w:t>
            </w:r>
          </w:p>
        </w:tc>
        <w:tc>
          <w:tcPr>
            <w:tcW w:w="1710" w:type="dxa"/>
          </w:tcPr>
          <w:p w14:paraId="7F9DA62B" w14:textId="77777777" w:rsidR="00F417CF" w:rsidRPr="0085466A" w:rsidRDefault="00F417CF">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2,392,866</w:t>
            </w:r>
          </w:p>
        </w:tc>
        <w:tc>
          <w:tcPr>
            <w:tcW w:w="1530" w:type="dxa"/>
          </w:tcPr>
          <w:p w14:paraId="5DFCC584" w14:textId="77777777" w:rsidR="00F417CF" w:rsidRPr="0085466A" w:rsidRDefault="00F417CF">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(478,573)</w:t>
            </w:r>
          </w:p>
        </w:tc>
        <w:tc>
          <w:tcPr>
            <w:tcW w:w="1620" w:type="dxa"/>
          </w:tcPr>
          <w:p w14:paraId="45324992" w14:textId="77777777" w:rsidR="00F417CF" w:rsidRPr="0085466A" w:rsidRDefault="00F417CF" w:rsidP="00B73523">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1,914,293</w:t>
            </w:r>
          </w:p>
        </w:tc>
      </w:tr>
      <w:tr w:rsidR="00834226" w:rsidRPr="0085466A" w14:paraId="071A1D2E" w14:textId="77777777">
        <w:tc>
          <w:tcPr>
            <w:tcW w:w="4320" w:type="dxa"/>
          </w:tcPr>
          <w:p w14:paraId="09D10C07" w14:textId="77777777" w:rsidR="007D3D3D" w:rsidRPr="0085466A" w:rsidRDefault="007D3D3D">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expenses from insurance contracts issued</w:t>
            </w:r>
          </w:p>
        </w:tc>
        <w:tc>
          <w:tcPr>
            <w:tcW w:w="1710" w:type="dxa"/>
          </w:tcPr>
          <w:p w14:paraId="33C70F35" w14:textId="77777777" w:rsidR="007D3D3D" w:rsidRPr="0085466A" w:rsidRDefault="007D3D3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(16,191,625)</w:t>
            </w:r>
          </w:p>
        </w:tc>
        <w:tc>
          <w:tcPr>
            <w:tcW w:w="1530" w:type="dxa"/>
          </w:tcPr>
          <w:p w14:paraId="769F339A" w14:textId="77777777" w:rsidR="007D3D3D" w:rsidRPr="0085466A" w:rsidRDefault="007D3D3D" w:rsidP="00B73523">
            <w:pPr>
              <w:widowControl w:val="0"/>
              <w:tabs>
                <w:tab w:val="decimal" w:pos="1241"/>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3,238,325</w:t>
            </w:r>
          </w:p>
        </w:tc>
        <w:tc>
          <w:tcPr>
            <w:tcW w:w="1620" w:type="dxa"/>
          </w:tcPr>
          <w:p w14:paraId="548B827F" w14:textId="77777777"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(12,953,300)</w:t>
            </w:r>
          </w:p>
        </w:tc>
      </w:tr>
      <w:tr w:rsidR="00834226" w:rsidRPr="0085466A" w14:paraId="2163A1F5" w14:textId="77777777">
        <w:tc>
          <w:tcPr>
            <w:tcW w:w="4320" w:type="dxa"/>
          </w:tcPr>
          <w:p w14:paraId="0FDE156D" w14:textId="77777777" w:rsidR="007D3D3D" w:rsidRPr="0085466A" w:rsidRDefault="007D3D3D">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Finance expenses from reinsurance contracts held</w:t>
            </w:r>
          </w:p>
        </w:tc>
        <w:tc>
          <w:tcPr>
            <w:tcW w:w="1710" w:type="dxa"/>
          </w:tcPr>
          <w:p w14:paraId="55E8B46A" w14:textId="77777777" w:rsidR="007D3D3D" w:rsidRPr="0085466A" w:rsidRDefault="007D3D3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(45,552)</w:t>
            </w:r>
          </w:p>
        </w:tc>
        <w:tc>
          <w:tcPr>
            <w:tcW w:w="1530" w:type="dxa"/>
          </w:tcPr>
          <w:p w14:paraId="5B5E1ABA" w14:textId="77777777" w:rsidR="007D3D3D" w:rsidRPr="0085466A" w:rsidRDefault="007D3D3D" w:rsidP="00B73523">
            <w:pPr>
              <w:widowControl w:val="0"/>
              <w:tabs>
                <w:tab w:val="decimal" w:pos="1241"/>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9,110</w:t>
            </w:r>
          </w:p>
        </w:tc>
        <w:tc>
          <w:tcPr>
            <w:tcW w:w="1620" w:type="dxa"/>
          </w:tcPr>
          <w:p w14:paraId="443431B4" w14:textId="77777777"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(36,442)</w:t>
            </w:r>
          </w:p>
        </w:tc>
      </w:tr>
      <w:tr w:rsidR="00834226" w:rsidRPr="0085466A" w14:paraId="548CA29F" w14:textId="77777777">
        <w:tc>
          <w:tcPr>
            <w:tcW w:w="4320" w:type="dxa"/>
          </w:tcPr>
          <w:p w14:paraId="0648E623" w14:textId="15583992" w:rsidR="007D3D3D" w:rsidRPr="0085466A" w:rsidRDefault="007D3D3D">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Gain</w:t>
            </w:r>
            <w:r w:rsidR="005340CE" w:rsidRPr="0085466A">
              <w:rPr>
                <w:rFonts w:cs="Times New Roman"/>
                <w:sz w:val="20"/>
                <w:szCs w:val="20"/>
              </w:rPr>
              <w:t xml:space="preserve"> (loss)</w:t>
            </w:r>
            <w:r w:rsidRPr="0085466A">
              <w:rPr>
                <w:rFonts w:cs="Times New Roman"/>
                <w:sz w:val="20"/>
                <w:szCs w:val="20"/>
              </w:rPr>
              <w:t xml:space="preserve"> on investment in equity instruments</w:t>
            </w:r>
          </w:p>
        </w:tc>
        <w:tc>
          <w:tcPr>
            <w:tcW w:w="1710" w:type="dxa"/>
          </w:tcPr>
          <w:p w14:paraId="35B16DAF" w14:textId="77777777" w:rsidR="007D3D3D" w:rsidRPr="0085466A" w:rsidRDefault="007D3D3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72C9A96A" w14:textId="77777777" w:rsidR="007D3D3D" w:rsidRPr="0085466A" w:rsidRDefault="007D3D3D">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3D75355A" w14:textId="77777777"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0609947F" w14:textId="77777777">
        <w:tc>
          <w:tcPr>
            <w:tcW w:w="4320" w:type="dxa"/>
          </w:tcPr>
          <w:p w14:paraId="3247A14D" w14:textId="77777777" w:rsidR="007D3D3D" w:rsidRPr="0085466A" w:rsidRDefault="007D3D3D">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designated at fair value through</w:t>
            </w:r>
          </w:p>
        </w:tc>
        <w:tc>
          <w:tcPr>
            <w:tcW w:w="1710" w:type="dxa"/>
          </w:tcPr>
          <w:p w14:paraId="0103E443" w14:textId="77777777" w:rsidR="007D3D3D" w:rsidRPr="0085466A" w:rsidRDefault="007D3D3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p>
        </w:tc>
        <w:tc>
          <w:tcPr>
            <w:tcW w:w="1530" w:type="dxa"/>
          </w:tcPr>
          <w:p w14:paraId="0D58974A" w14:textId="77777777" w:rsidR="007D3D3D" w:rsidRPr="0085466A" w:rsidRDefault="007D3D3D">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1AB0A729" w14:textId="77777777"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p>
        </w:tc>
      </w:tr>
      <w:tr w:rsidR="00834226" w:rsidRPr="0085466A" w14:paraId="4259DB21" w14:textId="77777777">
        <w:tc>
          <w:tcPr>
            <w:tcW w:w="4320" w:type="dxa"/>
          </w:tcPr>
          <w:p w14:paraId="389277A2" w14:textId="77777777" w:rsidR="007D3D3D" w:rsidRPr="0085466A" w:rsidRDefault="007D3D3D">
            <w:pPr>
              <w:widowControl w:val="0"/>
              <w:overflowPunct w:val="0"/>
              <w:autoSpaceDE w:val="0"/>
              <w:autoSpaceDN w:val="0"/>
              <w:adjustRightInd w:val="0"/>
              <w:spacing w:line="240" w:lineRule="atLeast"/>
              <w:jc w:val="both"/>
              <w:textAlignment w:val="baseline"/>
              <w:rPr>
                <w:rFonts w:cs="Times New Roman"/>
                <w:sz w:val="20"/>
                <w:szCs w:val="20"/>
              </w:rPr>
            </w:pPr>
            <w:r w:rsidRPr="0085466A">
              <w:rPr>
                <w:rFonts w:cs="Times New Roman"/>
                <w:sz w:val="20"/>
                <w:szCs w:val="20"/>
              </w:rPr>
              <w:t xml:space="preserve">   other comprehensive income</w:t>
            </w:r>
          </w:p>
        </w:tc>
        <w:tc>
          <w:tcPr>
            <w:tcW w:w="1710" w:type="dxa"/>
          </w:tcPr>
          <w:p w14:paraId="6604597A" w14:textId="77777777" w:rsidR="007D3D3D" w:rsidRPr="0085466A" w:rsidRDefault="007D3D3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1,590,565</w:t>
            </w:r>
          </w:p>
        </w:tc>
        <w:tc>
          <w:tcPr>
            <w:tcW w:w="1530" w:type="dxa"/>
          </w:tcPr>
          <w:p w14:paraId="4FE99AC0" w14:textId="77777777" w:rsidR="007D3D3D" w:rsidRPr="0085466A" w:rsidRDefault="007D3D3D">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(318,113)</w:t>
            </w:r>
          </w:p>
        </w:tc>
        <w:tc>
          <w:tcPr>
            <w:tcW w:w="1620" w:type="dxa"/>
          </w:tcPr>
          <w:p w14:paraId="4FE29423" w14:textId="77777777"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rPr>
            </w:pPr>
            <w:r w:rsidRPr="0085466A">
              <w:rPr>
                <w:rFonts w:cs="Times New Roman"/>
                <w:sz w:val="20"/>
                <w:szCs w:val="20"/>
              </w:rPr>
              <w:t>1,272,452</w:t>
            </w:r>
          </w:p>
        </w:tc>
      </w:tr>
      <w:tr w:rsidR="00834226" w:rsidRPr="0085466A" w14:paraId="5F75551D" w14:textId="77777777">
        <w:tc>
          <w:tcPr>
            <w:tcW w:w="4320" w:type="dxa"/>
          </w:tcPr>
          <w:p w14:paraId="0C3867B8" w14:textId="0BF14152" w:rsidR="007D3D3D" w:rsidRPr="0085466A" w:rsidRDefault="007D3D3D">
            <w:pPr>
              <w:widowControl w:val="0"/>
              <w:overflowPunct w:val="0"/>
              <w:autoSpaceDE w:val="0"/>
              <w:autoSpaceDN w:val="0"/>
              <w:adjustRightInd w:val="0"/>
              <w:spacing w:line="240" w:lineRule="atLeast"/>
              <w:ind w:left="162" w:right="-108" w:hanging="162"/>
              <w:textAlignment w:val="baseline"/>
              <w:rPr>
                <w:rFonts w:cs="Times New Roman"/>
                <w:sz w:val="20"/>
                <w:szCs w:val="20"/>
              </w:rPr>
            </w:pPr>
            <w:r w:rsidRPr="0085466A">
              <w:rPr>
                <w:rFonts w:cs="Times New Roman"/>
                <w:sz w:val="20"/>
                <w:szCs w:val="20"/>
              </w:rPr>
              <w:t xml:space="preserve">Actuarial gain </w:t>
            </w:r>
            <w:r w:rsidR="005340CE" w:rsidRPr="0085466A">
              <w:rPr>
                <w:rFonts w:cs="Times New Roman"/>
                <w:sz w:val="20"/>
                <w:szCs w:val="20"/>
              </w:rPr>
              <w:t>(loss)</w:t>
            </w:r>
            <w:r w:rsidRPr="0085466A">
              <w:rPr>
                <w:rFonts w:cs="Times New Roman"/>
                <w:sz w:val="20"/>
                <w:szCs w:val="20"/>
              </w:rPr>
              <w:t xml:space="preserve"> on defined </w:t>
            </w:r>
            <w:r w:rsidRPr="0085466A">
              <w:rPr>
                <w:rFonts w:cstheme="minorBidi"/>
                <w:sz w:val="20"/>
                <w:szCs w:val="20"/>
              </w:rPr>
              <w:t xml:space="preserve">employee </w:t>
            </w:r>
            <w:r w:rsidRPr="0085466A">
              <w:rPr>
                <w:rFonts w:cs="Times New Roman"/>
                <w:sz w:val="20"/>
                <w:szCs w:val="20"/>
              </w:rPr>
              <w:t xml:space="preserve">benefit </w:t>
            </w:r>
          </w:p>
        </w:tc>
        <w:tc>
          <w:tcPr>
            <w:tcW w:w="1710" w:type="dxa"/>
          </w:tcPr>
          <w:p w14:paraId="6AEFB271" w14:textId="1810A89F" w:rsidR="007D3D3D" w:rsidRPr="0085466A" w:rsidRDefault="007D3D3D">
            <w:pPr>
              <w:widowControl w:val="0"/>
              <w:tabs>
                <w:tab w:val="decimal" w:pos="1418"/>
              </w:tabs>
              <w:overflowPunct w:val="0"/>
              <w:autoSpaceDE w:val="0"/>
              <w:autoSpaceDN w:val="0"/>
              <w:adjustRightInd w:val="0"/>
              <w:spacing w:line="240" w:lineRule="atLeast"/>
              <w:ind w:left="-198" w:right="-28"/>
              <w:textAlignment w:val="baseline"/>
              <w:rPr>
                <w:rFonts w:cs="Times New Roman"/>
                <w:sz w:val="20"/>
                <w:szCs w:val="20"/>
                <w:cs/>
              </w:rPr>
            </w:pPr>
          </w:p>
        </w:tc>
        <w:tc>
          <w:tcPr>
            <w:tcW w:w="1530" w:type="dxa"/>
          </w:tcPr>
          <w:p w14:paraId="089D8686" w14:textId="0561E812" w:rsidR="007D3D3D" w:rsidRPr="0085466A" w:rsidRDefault="007D3D3D">
            <w:pPr>
              <w:widowControl w:val="0"/>
              <w:tabs>
                <w:tab w:val="decimal" w:pos="1310"/>
              </w:tabs>
              <w:overflowPunct w:val="0"/>
              <w:autoSpaceDE w:val="0"/>
              <w:autoSpaceDN w:val="0"/>
              <w:adjustRightInd w:val="0"/>
              <w:spacing w:line="240" w:lineRule="atLeast"/>
              <w:ind w:left="-198" w:right="-28"/>
              <w:textAlignment w:val="baseline"/>
              <w:rPr>
                <w:rFonts w:cs="Times New Roman"/>
                <w:sz w:val="20"/>
                <w:szCs w:val="20"/>
              </w:rPr>
            </w:pPr>
          </w:p>
        </w:tc>
        <w:tc>
          <w:tcPr>
            <w:tcW w:w="1620" w:type="dxa"/>
          </w:tcPr>
          <w:p w14:paraId="1E3E84B2" w14:textId="718E911D" w:rsidR="007D3D3D" w:rsidRPr="0085466A" w:rsidRDefault="007D3D3D">
            <w:pPr>
              <w:widowControl w:val="0"/>
              <w:tabs>
                <w:tab w:val="decimal" w:pos="1330"/>
              </w:tabs>
              <w:overflowPunct w:val="0"/>
              <w:autoSpaceDE w:val="0"/>
              <w:autoSpaceDN w:val="0"/>
              <w:adjustRightInd w:val="0"/>
              <w:spacing w:line="240" w:lineRule="atLeast"/>
              <w:ind w:left="-198" w:right="-28"/>
              <w:textAlignment w:val="baseline"/>
              <w:rPr>
                <w:rFonts w:cs="Times New Roman"/>
                <w:sz w:val="20"/>
                <w:szCs w:val="20"/>
                <w:cs/>
              </w:rPr>
            </w:pPr>
          </w:p>
        </w:tc>
      </w:tr>
      <w:tr w:rsidR="00834226" w:rsidRPr="0085466A" w14:paraId="1C7FB80C" w14:textId="77777777">
        <w:tc>
          <w:tcPr>
            <w:tcW w:w="4320" w:type="dxa"/>
          </w:tcPr>
          <w:p w14:paraId="566AAB08" w14:textId="2553B612" w:rsidR="00B976EF" w:rsidRPr="0085466A" w:rsidRDefault="00B976EF">
            <w:pPr>
              <w:widowControl w:val="0"/>
              <w:overflowPunct w:val="0"/>
              <w:autoSpaceDE w:val="0"/>
              <w:autoSpaceDN w:val="0"/>
              <w:adjustRightInd w:val="0"/>
              <w:spacing w:line="240" w:lineRule="atLeast"/>
              <w:ind w:right="-405"/>
              <w:jc w:val="both"/>
              <w:textAlignment w:val="baseline"/>
              <w:rPr>
                <w:rFonts w:cstheme="minorBidi"/>
                <w:b/>
                <w:bCs/>
                <w:sz w:val="20"/>
                <w:szCs w:val="20"/>
              </w:rPr>
            </w:pPr>
            <w:r w:rsidRPr="0085466A">
              <w:rPr>
                <w:rFonts w:cstheme="minorBidi"/>
                <w:b/>
                <w:bCs/>
                <w:sz w:val="20"/>
                <w:szCs w:val="20"/>
                <w:cs/>
              </w:rPr>
              <w:t xml:space="preserve">   </w:t>
            </w:r>
            <w:r w:rsidRPr="0085466A">
              <w:rPr>
                <w:rFonts w:cs="Times New Roman"/>
                <w:sz w:val="20"/>
                <w:szCs w:val="20"/>
              </w:rPr>
              <w:t>plans</w:t>
            </w:r>
          </w:p>
        </w:tc>
        <w:tc>
          <w:tcPr>
            <w:tcW w:w="1710" w:type="dxa"/>
          </w:tcPr>
          <w:p w14:paraId="553037BC" w14:textId="40075295" w:rsidR="00B976EF" w:rsidRPr="0085466A" w:rsidRDefault="00B976EF">
            <w:pPr>
              <w:widowControl w:val="0"/>
              <w:pBdr>
                <w:bottom w:val="single" w:sz="4" w:space="1" w:color="auto"/>
              </w:pBdr>
              <w:tabs>
                <w:tab w:val="decimal" w:pos="1418"/>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sz w:val="20"/>
                <w:szCs w:val="20"/>
              </w:rPr>
              <w:t>23,046</w:t>
            </w:r>
          </w:p>
        </w:tc>
        <w:tc>
          <w:tcPr>
            <w:tcW w:w="1530" w:type="dxa"/>
          </w:tcPr>
          <w:p w14:paraId="35D706D5" w14:textId="73F7EFDF" w:rsidR="00B976EF" w:rsidRPr="0085466A" w:rsidRDefault="00B976EF">
            <w:pPr>
              <w:widowControl w:val="0"/>
              <w:pBdr>
                <w:bottom w:val="single" w:sz="4" w:space="1" w:color="auto"/>
              </w:pBdr>
              <w:tabs>
                <w:tab w:val="decimal" w:pos="131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sz w:val="20"/>
                <w:szCs w:val="20"/>
              </w:rPr>
              <w:t>(4,609)</w:t>
            </w:r>
          </w:p>
        </w:tc>
        <w:tc>
          <w:tcPr>
            <w:tcW w:w="1620" w:type="dxa"/>
          </w:tcPr>
          <w:p w14:paraId="152DE390" w14:textId="09BA44BD" w:rsidR="00B976EF" w:rsidRPr="0085466A" w:rsidRDefault="00B976EF">
            <w:pPr>
              <w:widowControl w:val="0"/>
              <w:pBdr>
                <w:bottom w:val="single" w:sz="4" w:space="1" w:color="auto"/>
              </w:pBdr>
              <w:tabs>
                <w:tab w:val="decimal" w:pos="133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sz w:val="20"/>
                <w:szCs w:val="20"/>
              </w:rPr>
              <w:t>18,437</w:t>
            </w:r>
          </w:p>
        </w:tc>
      </w:tr>
      <w:tr w:rsidR="00B976EF" w:rsidRPr="0085466A" w14:paraId="68718FFC" w14:textId="77777777">
        <w:tc>
          <w:tcPr>
            <w:tcW w:w="4320" w:type="dxa"/>
          </w:tcPr>
          <w:p w14:paraId="334F1912" w14:textId="77777777" w:rsidR="00B976EF" w:rsidRPr="0085466A" w:rsidRDefault="00B976EF">
            <w:pPr>
              <w:widowControl w:val="0"/>
              <w:overflowPunct w:val="0"/>
              <w:autoSpaceDE w:val="0"/>
              <w:autoSpaceDN w:val="0"/>
              <w:adjustRightInd w:val="0"/>
              <w:spacing w:line="240" w:lineRule="atLeast"/>
              <w:ind w:right="-405"/>
              <w:jc w:val="both"/>
              <w:textAlignment w:val="baseline"/>
              <w:rPr>
                <w:rFonts w:cs="Times New Roman"/>
                <w:b/>
                <w:bCs/>
                <w:sz w:val="20"/>
                <w:szCs w:val="20"/>
              </w:rPr>
            </w:pPr>
            <w:r w:rsidRPr="0085466A">
              <w:rPr>
                <w:rFonts w:cs="Times New Roman"/>
                <w:b/>
                <w:bCs/>
                <w:sz w:val="20"/>
                <w:szCs w:val="20"/>
              </w:rPr>
              <w:t>Total</w:t>
            </w:r>
          </w:p>
        </w:tc>
        <w:tc>
          <w:tcPr>
            <w:tcW w:w="1710" w:type="dxa"/>
          </w:tcPr>
          <w:p w14:paraId="7C8191B7" w14:textId="77777777" w:rsidR="00B976EF" w:rsidRPr="0085466A" w:rsidRDefault="00B976EF">
            <w:pPr>
              <w:widowControl w:val="0"/>
              <w:pBdr>
                <w:bottom w:val="double" w:sz="4" w:space="1" w:color="auto"/>
              </w:pBdr>
              <w:tabs>
                <w:tab w:val="decimal" w:pos="1418"/>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21,969,562</w:t>
            </w:r>
          </w:p>
        </w:tc>
        <w:tc>
          <w:tcPr>
            <w:tcW w:w="1530" w:type="dxa"/>
          </w:tcPr>
          <w:p w14:paraId="11C012F1" w14:textId="77777777" w:rsidR="00B976EF" w:rsidRPr="0085466A" w:rsidRDefault="00B976EF">
            <w:pPr>
              <w:widowControl w:val="0"/>
              <w:pBdr>
                <w:bottom w:val="double" w:sz="4" w:space="1" w:color="auto"/>
              </w:pBdr>
              <w:tabs>
                <w:tab w:val="decimal" w:pos="131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(4,393,912)</w:t>
            </w:r>
          </w:p>
        </w:tc>
        <w:tc>
          <w:tcPr>
            <w:tcW w:w="1620" w:type="dxa"/>
          </w:tcPr>
          <w:p w14:paraId="10A36BF7" w14:textId="77777777" w:rsidR="00B976EF" w:rsidRPr="0085466A" w:rsidRDefault="00B976EF">
            <w:pPr>
              <w:widowControl w:val="0"/>
              <w:pBdr>
                <w:bottom w:val="double" w:sz="4" w:space="1" w:color="auto"/>
              </w:pBdr>
              <w:tabs>
                <w:tab w:val="decimal" w:pos="1330"/>
              </w:tabs>
              <w:overflowPunct w:val="0"/>
              <w:autoSpaceDE w:val="0"/>
              <w:autoSpaceDN w:val="0"/>
              <w:adjustRightInd w:val="0"/>
              <w:spacing w:line="240" w:lineRule="atLeast"/>
              <w:ind w:left="-198" w:right="-28"/>
              <w:textAlignment w:val="baseline"/>
              <w:rPr>
                <w:rFonts w:cs="Times New Roman"/>
                <w:b/>
                <w:bCs/>
                <w:sz w:val="20"/>
                <w:szCs w:val="20"/>
              </w:rPr>
            </w:pPr>
            <w:r w:rsidRPr="0085466A">
              <w:rPr>
                <w:rFonts w:cs="Times New Roman"/>
                <w:b/>
                <w:bCs/>
                <w:sz w:val="20"/>
                <w:szCs w:val="20"/>
              </w:rPr>
              <w:t>17,575,650</w:t>
            </w:r>
          </w:p>
        </w:tc>
      </w:tr>
    </w:tbl>
    <w:p w14:paraId="15E95879" w14:textId="77777777" w:rsidR="007D3D3D" w:rsidRPr="0085466A" w:rsidRDefault="007D3D3D" w:rsidP="00B72239"/>
    <w:p w14:paraId="6231F1B5" w14:textId="77777777" w:rsidR="00072C63" w:rsidRPr="00107F76" w:rsidRDefault="00072C63" w:rsidP="00107F76">
      <w:pPr>
        <w:ind w:firstLine="540"/>
        <w:rPr>
          <w:rFonts w:cs="Times New Roman"/>
          <w:b/>
          <w:bCs/>
          <w:i/>
          <w:iCs/>
          <w:sz w:val="20"/>
          <w:szCs w:val="20"/>
        </w:rPr>
      </w:pPr>
      <w:r w:rsidRPr="00107F76">
        <w:rPr>
          <w:rFonts w:cs="Times New Roman"/>
          <w:b/>
          <w:bCs/>
          <w:i/>
          <w:iCs/>
          <w:sz w:val="20"/>
          <w:szCs w:val="20"/>
        </w:rPr>
        <w:t>Reconciliation of effective tax rate</w:t>
      </w:r>
    </w:p>
    <w:p w14:paraId="3E27739C" w14:textId="77777777" w:rsidR="00F33930" w:rsidRPr="0085466A" w:rsidRDefault="00F33930" w:rsidP="00B72239"/>
    <w:tbl>
      <w:tblPr>
        <w:tblW w:w="9382" w:type="dxa"/>
        <w:tblInd w:w="450" w:type="dxa"/>
        <w:tblLayout w:type="fixed"/>
        <w:tblLook w:val="0000" w:firstRow="0" w:lastRow="0" w:firstColumn="0" w:lastColumn="0" w:noHBand="0" w:noVBand="0"/>
      </w:tblPr>
      <w:tblGrid>
        <w:gridCol w:w="4319"/>
        <w:gridCol w:w="595"/>
        <w:gridCol w:w="244"/>
        <w:gridCol w:w="1612"/>
        <w:gridCol w:w="244"/>
        <w:gridCol w:w="492"/>
        <w:gridCol w:w="242"/>
        <w:gridCol w:w="1634"/>
      </w:tblGrid>
      <w:tr w:rsidR="00834226" w:rsidRPr="0085466A" w14:paraId="62D0653F" w14:textId="77777777">
        <w:tc>
          <w:tcPr>
            <w:tcW w:w="2302" w:type="pct"/>
          </w:tcPr>
          <w:p w14:paraId="0CC1CC39" w14:textId="77777777" w:rsidR="00F33930" w:rsidRPr="0085466A" w:rsidRDefault="00F33930">
            <w:pPr>
              <w:widowControl w:val="0"/>
              <w:overflowPunct w:val="0"/>
              <w:autoSpaceDE w:val="0"/>
              <w:autoSpaceDN w:val="0"/>
              <w:adjustRightInd w:val="0"/>
              <w:spacing w:line="240" w:lineRule="atLeast"/>
              <w:ind w:right="-582"/>
              <w:textAlignment w:val="baseline"/>
              <w:rPr>
                <w:rFonts w:cs="Times New Roman"/>
                <w:b/>
                <w:bCs/>
                <w:i/>
                <w:iCs/>
                <w:sz w:val="20"/>
                <w:szCs w:val="20"/>
              </w:rPr>
            </w:pPr>
          </w:p>
        </w:tc>
        <w:tc>
          <w:tcPr>
            <w:tcW w:w="2698" w:type="pct"/>
            <w:gridSpan w:val="7"/>
          </w:tcPr>
          <w:p w14:paraId="01C44D26" w14:textId="77777777" w:rsidR="00F33930" w:rsidRPr="0085466A" w:rsidRDefault="00F33930">
            <w:pPr>
              <w:spacing w:line="240" w:lineRule="atLeast"/>
              <w:ind w:left="-108" w:right="-79"/>
              <w:jc w:val="center"/>
              <w:rPr>
                <w:rFonts w:cs="Times New Roman"/>
                <w:b/>
                <w:bCs/>
                <w:spacing w:val="-6"/>
                <w:sz w:val="20"/>
                <w:szCs w:val="20"/>
                <w:lang w:bidi="ar-SA"/>
              </w:rPr>
            </w:pPr>
            <w:r w:rsidRPr="0085466A">
              <w:rPr>
                <w:rFonts w:cs="Times New Roman"/>
                <w:b/>
                <w:bCs/>
                <w:spacing w:val="-6"/>
                <w:sz w:val="20"/>
                <w:szCs w:val="20"/>
                <w:lang w:bidi="ar-SA"/>
              </w:rPr>
              <w:t>Financial statements in which the equity method is applied</w:t>
            </w:r>
          </w:p>
        </w:tc>
      </w:tr>
      <w:tr w:rsidR="00834226" w:rsidRPr="0085466A" w14:paraId="6A610419" w14:textId="77777777">
        <w:tc>
          <w:tcPr>
            <w:tcW w:w="2302" w:type="pct"/>
          </w:tcPr>
          <w:p w14:paraId="6FC915CD" w14:textId="77777777" w:rsidR="00F33930" w:rsidRPr="0085466A" w:rsidRDefault="00F33930">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1306" w:type="pct"/>
            <w:gridSpan w:val="3"/>
          </w:tcPr>
          <w:p w14:paraId="10564A3E" w14:textId="2B7E460E" w:rsidR="00F33930" w:rsidRPr="0085466A" w:rsidRDefault="00F33930">
            <w:pPr>
              <w:spacing w:line="240" w:lineRule="atLeast"/>
              <w:ind w:left="-19" w:right="-110"/>
              <w:jc w:val="center"/>
              <w:rPr>
                <w:rFonts w:cs="Times New Roman"/>
                <w:sz w:val="20"/>
                <w:szCs w:val="20"/>
                <w:lang w:bidi="ar-SA"/>
              </w:rPr>
            </w:pPr>
            <w:r w:rsidRPr="0085466A">
              <w:rPr>
                <w:rFonts w:cs="Times New Roman"/>
                <w:sz w:val="20"/>
                <w:szCs w:val="20"/>
                <w:lang w:bidi="ar-SA"/>
              </w:rPr>
              <w:t>2025</w:t>
            </w:r>
          </w:p>
        </w:tc>
        <w:tc>
          <w:tcPr>
            <w:tcW w:w="130" w:type="pct"/>
          </w:tcPr>
          <w:p w14:paraId="596AEE3C" w14:textId="77777777" w:rsidR="00F33930" w:rsidRPr="0085466A" w:rsidRDefault="00F33930">
            <w:pPr>
              <w:spacing w:line="240" w:lineRule="atLeast"/>
              <w:ind w:left="-123" w:right="-110"/>
              <w:jc w:val="center"/>
              <w:rPr>
                <w:rFonts w:cs="Times New Roman"/>
                <w:sz w:val="20"/>
                <w:szCs w:val="20"/>
                <w:lang w:bidi="ar-SA"/>
              </w:rPr>
            </w:pPr>
          </w:p>
        </w:tc>
        <w:tc>
          <w:tcPr>
            <w:tcW w:w="1262" w:type="pct"/>
            <w:gridSpan w:val="3"/>
          </w:tcPr>
          <w:p w14:paraId="76425919" w14:textId="3E18BB67" w:rsidR="00F33930" w:rsidRPr="0085466A" w:rsidRDefault="00F33930">
            <w:pPr>
              <w:spacing w:line="240" w:lineRule="atLeast"/>
              <w:ind w:left="-123" w:right="-110"/>
              <w:jc w:val="center"/>
              <w:rPr>
                <w:rFonts w:cs="Times New Roman"/>
                <w:sz w:val="20"/>
                <w:szCs w:val="20"/>
                <w:lang w:bidi="ar-SA"/>
              </w:rPr>
            </w:pPr>
            <w:r w:rsidRPr="0085466A">
              <w:rPr>
                <w:rFonts w:cs="Times New Roman"/>
                <w:sz w:val="20"/>
                <w:szCs w:val="20"/>
                <w:lang w:bidi="ar-SA"/>
              </w:rPr>
              <w:t>2024</w:t>
            </w:r>
          </w:p>
        </w:tc>
      </w:tr>
      <w:tr w:rsidR="00834226" w:rsidRPr="0085466A" w14:paraId="15398FBB" w14:textId="77777777">
        <w:tc>
          <w:tcPr>
            <w:tcW w:w="2302" w:type="pct"/>
          </w:tcPr>
          <w:p w14:paraId="604AFF4B" w14:textId="77777777" w:rsidR="0019329E" w:rsidRPr="0085466A" w:rsidRDefault="0019329E">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1306" w:type="pct"/>
            <w:gridSpan w:val="3"/>
          </w:tcPr>
          <w:p w14:paraId="3830D25D" w14:textId="77777777" w:rsidR="0019329E" w:rsidRPr="0085466A" w:rsidRDefault="0019329E">
            <w:pPr>
              <w:spacing w:line="240" w:lineRule="atLeast"/>
              <w:ind w:left="-19" w:right="-110"/>
              <w:jc w:val="center"/>
              <w:rPr>
                <w:rFonts w:cs="Times New Roman"/>
                <w:sz w:val="20"/>
                <w:szCs w:val="20"/>
                <w:lang w:bidi="ar-SA"/>
              </w:rPr>
            </w:pPr>
          </w:p>
        </w:tc>
        <w:tc>
          <w:tcPr>
            <w:tcW w:w="130" w:type="pct"/>
          </w:tcPr>
          <w:p w14:paraId="440305C3" w14:textId="77777777" w:rsidR="0019329E" w:rsidRPr="0085466A" w:rsidRDefault="0019329E">
            <w:pPr>
              <w:spacing w:line="240" w:lineRule="atLeast"/>
              <w:ind w:left="-123" w:right="-110"/>
              <w:jc w:val="center"/>
              <w:rPr>
                <w:rFonts w:cs="Times New Roman"/>
                <w:sz w:val="20"/>
                <w:szCs w:val="20"/>
                <w:lang w:bidi="ar-SA"/>
              </w:rPr>
            </w:pPr>
          </w:p>
        </w:tc>
        <w:tc>
          <w:tcPr>
            <w:tcW w:w="1262" w:type="pct"/>
            <w:gridSpan w:val="3"/>
          </w:tcPr>
          <w:p w14:paraId="4300EAB9" w14:textId="6D9E2152" w:rsidR="0019329E" w:rsidRPr="0085466A" w:rsidRDefault="0019329E">
            <w:pPr>
              <w:spacing w:line="240" w:lineRule="atLeast"/>
              <w:ind w:left="-123" w:right="-110"/>
              <w:jc w:val="center"/>
              <w:rPr>
                <w:rFonts w:cs="Times New Roman"/>
                <w:sz w:val="20"/>
                <w:szCs w:val="20"/>
                <w:lang w:bidi="ar-SA"/>
              </w:rPr>
            </w:pPr>
            <w:r w:rsidRPr="0085466A">
              <w:rPr>
                <w:rFonts w:cs="Times New Roman"/>
                <w:sz w:val="20"/>
                <w:szCs w:val="20"/>
                <w:lang w:bidi="ar-SA"/>
              </w:rPr>
              <w:t>(Restated)</w:t>
            </w:r>
          </w:p>
        </w:tc>
      </w:tr>
      <w:tr w:rsidR="00834226" w:rsidRPr="0085466A" w14:paraId="74A843A1" w14:textId="77777777">
        <w:tc>
          <w:tcPr>
            <w:tcW w:w="2302" w:type="pct"/>
          </w:tcPr>
          <w:p w14:paraId="26E72234" w14:textId="77777777" w:rsidR="00F33930" w:rsidRPr="0085466A" w:rsidRDefault="00F33930">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317" w:type="pct"/>
          </w:tcPr>
          <w:p w14:paraId="0C17E6AE" w14:textId="77777777" w:rsidR="00F33930" w:rsidRPr="0085466A" w:rsidRDefault="00F33930">
            <w:pPr>
              <w:spacing w:line="240" w:lineRule="atLeast"/>
              <w:ind w:left="-123" w:right="-110"/>
              <w:jc w:val="center"/>
              <w:rPr>
                <w:rFonts w:cs="Times New Roman"/>
                <w:i/>
                <w:iCs/>
                <w:sz w:val="20"/>
                <w:szCs w:val="20"/>
                <w:cs/>
              </w:rPr>
            </w:pPr>
            <w:r w:rsidRPr="0085466A">
              <w:rPr>
                <w:rFonts w:cs="Times New Roman"/>
                <w:i/>
                <w:iCs/>
                <w:sz w:val="20"/>
                <w:szCs w:val="20"/>
                <w:lang w:bidi="ar-SA"/>
              </w:rPr>
              <w:t>Rate</w:t>
            </w:r>
          </w:p>
        </w:tc>
        <w:tc>
          <w:tcPr>
            <w:tcW w:w="130" w:type="pct"/>
          </w:tcPr>
          <w:p w14:paraId="0BF9671F" w14:textId="77777777" w:rsidR="00F33930" w:rsidRPr="0085466A" w:rsidRDefault="00F33930">
            <w:pPr>
              <w:spacing w:line="240" w:lineRule="atLeast"/>
              <w:ind w:left="-123" w:right="-110"/>
              <w:jc w:val="center"/>
              <w:rPr>
                <w:rFonts w:cs="Times New Roman"/>
                <w:i/>
                <w:iCs/>
                <w:sz w:val="20"/>
                <w:szCs w:val="20"/>
                <w:lang w:bidi="ar-SA"/>
              </w:rPr>
            </w:pPr>
          </w:p>
        </w:tc>
        <w:tc>
          <w:tcPr>
            <w:tcW w:w="859" w:type="pct"/>
          </w:tcPr>
          <w:p w14:paraId="79F5D5CB" w14:textId="77777777" w:rsidR="00F33930" w:rsidRPr="0085466A" w:rsidRDefault="00F33930">
            <w:pPr>
              <w:spacing w:line="240" w:lineRule="atLeast"/>
              <w:ind w:left="-123" w:right="-110"/>
              <w:jc w:val="center"/>
              <w:rPr>
                <w:rFonts w:cs="Times New Roman"/>
                <w:i/>
                <w:iCs/>
                <w:sz w:val="20"/>
                <w:szCs w:val="20"/>
                <w:lang w:bidi="ar-SA"/>
              </w:rPr>
            </w:pPr>
          </w:p>
        </w:tc>
        <w:tc>
          <w:tcPr>
            <w:tcW w:w="130" w:type="pct"/>
          </w:tcPr>
          <w:p w14:paraId="6717BC2A" w14:textId="77777777" w:rsidR="00F33930" w:rsidRPr="0085466A" w:rsidRDefault="00F33930">
            <w:pPr>
              <w:spacing w:line="240" w:lineRule="atLeast"/>
              <w:ind w:left="-123" w:right="-110"/>
              <w:jc w:val="center"/>
              <w:rPr>
                <w:rFonts w:cs="Times New Roman"/>
                <w:i/>
                <w:iCs/>
                <w:sz w:val="20"/>
                <w:szCs w:val="20"/>
                <w:lang w:bidi="ar-SA"/>
              </w:rPr>
            </w:pPr>
          </w:p>
        </w:tc>
        <w:tc>
          <w:tcPr>
            <w:tcW w:w="262" w:type="pct"/>
          </w:tcPr>
          <w:p w14:paraId="149A74FF" w14:textId="77777777" w:rsidR="00F33930" w:rsidRPr="0085466A" w:rsidRDefault="00F33930">
            <w:pPr>
              <w:spacing w:line="240" w:lineRule="atLeast"/>
              <w:ind w:left="-123" w:right="-110"/>
              <w:jc w:val="center"/>
              <w:rPr>
                <w:rFonts w:cs="Times New Roman"/>
                <w:i/>
                <w:iCs/>
                <w:sz w:val="20"/>
                <w:szCs w:val="20"/>
                <w:cs/>
              </w:rPr>
            </w:pPr>
            <w:r w:rsidRPr="0085466A">
              <w:rPr>
                <w:rFonts w:cs="Times New Roman"/>
                <w:i/>
                <w:iCs/>
                <w:sz w:val="20"/>
                <w:szCs w:val="20"/>
                <w:lang w:bidi="ar-SA"/>
              </w:rPr>
              <w:t>Rate</w:t>
            </w:r>
          </w:p>
        </w:tc>
        <w:tc>
          <w:tcPr>
            <w:tcW w:w="129" w:type="pct"/>
          </w:tcPr>
          <w:p w14:paraId="04871708" w14:textId="77777777" w:rsidR="00F33930" w:rsidRPr="0085466A" w:rsidRDefault="00F33930">
            <w:pPr>
              <w:spacing w:line="240" w:lineRule="atLeast"/>
              <w:ind w:left="-123" w:right="-110"/>
              <w:jc w:val="center"/>
              <w:rPr>
                <w:rFonts w:cs="Times New Roman"/>
                <w:i/>
                <w:iCs/>
                <w:sz w:val="20"/>
                <w:szCs w:val="20"/>
                <w:lang w:bidi="ar-SA"/>
              </w:rPr>
            </w:pPr>
          </w:p>
        </w:tc>
        <w:tc>
          <w:tcPr>
            <w:tcW w:w="871" w:type="pct"/>
          </w:tcPr>
          <w:p w14:paraId="4D8B50D1" w14:textId="77777777" w:rsidR="00F33930" w:rsidRPr="0085466A" w:rsidRDefault="00F33930">
            <w:pPr>
              <w:spacing w:line="240" w:lineRule="atLeast"/>
              <w:ind w:left="-123" w:right="-110"/>
              <w:jc w:val="center"/>
              <w:rPr>
                <w:rFonts w:cs="Times New Roman"/>
                <w:i/>
                <w:iCs/>
                <w:sz w:val="20"/>
                <w:szCs w:val="20"/>
                <w:lang w:bidi="ar-SA"/>
              </w:rPr>
            </w:pPr>
          </w:p>
        </w:tc>
      </w:tr>
      <w:tr w:rsidR="00834226" w:rsidRPr="0085466A" w14:paraId="7D09FF78" w14:textId="77777777">
        <w:tc>
          <w:tcPr>
            <w:tcW w:w="2302" w:type="pct"/>
          </w:tcPr>
          <w:p w14:paraId="7637724B" w14:textId="77777777" w:rsidR="00F33930" w:rsidRPr="0085466A" w:rsidRDefault="00F33930">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317" w:type="pct"/>
          </w:tcPr>
          <w:p w14:paraId="48289C5C" w14:textId="77777777" w:rsidR="00F33930" w:rsidRPr="0085466A" w:rsidRDefault="00F33930">
            <w:pPr>
              <w:spacing w:line="240" w:lineRule="atLeast"/>
              <w:ind w:left="-123" w:right="-110"/>
              <w:jc w:val="center"/>
              <w:rPr>
                <w:rFonts w:cs="Times New Roman"/>
                <w:i/>
                <w:iCs/>
                <w:sz w:val="20"/>
                <w:szCs w:val="20"/>
                <w:cs/>
              </w:rPr>
            </w:pPr>
            <w:r w:rsidRPr="0085466A">
              <w:rPr>
                <w:rFonts w:cs="Times New Roman"/>
                <w:i/>
                <w:iCs/>
                <w:sz w:val="20"/>
                <w:szCs w:val="20"/>
              </w:rPr>
              <w:t>(%)</w:t>
            </w:r>
          </w:p>
        </w:tc>
        <w:tc>
          <w:tcPr>
            <w:tcW w:w="130" w:type="pct"/>
          </w:tcPr>
          <w:p w14:paraId="59034BAA" w14:textId="77777777" w:rsidR="00F33930" w:rsidRPr="0085466A" w:rsidRDefault="00F33930">
            <w:pPr>
              <w:spacing w:line="240" w:lineRule="atLeast"/>
              <w:ind w:left="-123" w:right="-110"/>
              <w:jc w:val="center"/>
              <w:rPr>
                <w:rFonts w:cs="Times New Roman"/>
                <w:i/>
                <w:iCs/>
                <w:sz w:val="20"/>
                <w:szCs w:val="20"/>
                <w:lang w:bidi="ar-SA"/>
              </w:rPr>
            </w:pPr>
          </w:p>
        </w:tc>
        <w:tc>
          <w:tcPr>
            <w:tcW w:w="859" w:type="pct"/>
          </w:tcPr>
          <w:p w14:paraId="6E7A9538" w14:textId="77777777" w:rsidR="00F33930" w:rsidRPr="0085466A" w:rsidRDefault="00F33930">
            <w:pPr>
              <w:spacing w:line="240" w:lineRule="atLeast"/>
              <w:ind w:left="-123" w:right="-110"/>
              <w:jc w:val="center"/>
              <w:rPr>
                <w:rFonts w:cs="Times New Roman"/>
                <w:i/>
                <w:iCs/>
                <w:sz w:val="20"/>
                <w:szCs w:val="20"/>
                <w:lang w:bidi="ar-SA"/>
              </w:rPr>
            </w:pPr>
            <w:r w:rsidRPr="0085466A">
              <w:rPr>
                <w:rFonts w:cs="Times New Roman"/>
                <w:i/>
                <w:iCs/>
                <w:sz w:val="20"/>
                <w:szCs w:val="20"/>
                <w:lang w:bidi="ar-SA"/>
              </w:rPr>
              <w:t>(in thousand Baht)</w:t>
            </w:r>
          </w:p>
        </w:tc>
        <w:tc>
          <w:tcPr>
            <w:tcW w:w="130" w:type="pct"/>
          </w:tcPr>
          <w:p w14:paraId="6FBB64BA" w14:textId="77777777" w:rsidR="00F33930" w:rsidRPr="0085466A" w:rsidRDefault="00F33930">
            <w:pPr>
              <w:spacing w:line="240" w:lineRule="atLeast"/>
              <w:ind w:left="-123" w:right="-110"/>
              <w:jc w:val="center"/>
              <w:rPr>
                <w:rFonts w:cs="Times New Roman"/>
                <w:i/>
                <w:iCs/>
                <w:sz w:val="20"/>
                <w:szCs w:val="20"/>
                <w:lang w:bidi="ar-SA"/>
              </w:rPr>
            </w:pPr>
          </w:p>
        </w:tc>
        <w:tc>
          <w:tcPr>
            <w:tcW w:w="262" w:type="pct"/>
          </w:tcPr>
          <w:p w14:paraId="03141641" w14:textId="77777777" w:rsidR="00F33930" w:rsidRPr="0085466A" w:rsidRDefault="00F33930">
            <w:pPr>
              <w:spacing w:line="240" w:lineRule="atLeast"/>
              <w:ind w:left="-123" w:right="-110"/>
              <w:jc w:val="center"/>
              <w:rPr>
                <w:rFonts w:cs="Times New Roman"/>
                <w:i/>
                <w:iCs/>
                <w:sz w:val="20"/>
                <w:szCs w:val="20"/>
                <w:cs/>
              </w:rPr>
            </w:pPr>
            <w:r w:rsidRPr="0085466A">
              <w:rPr>
                <w:rFonts w:cs="Times New Roman"/>
                <w:i/>
                <w:iCs/>
                <w:sz w:val="20"/>
                <w:szCs w:val="20"/>
              </w:rPr>
              <w:t>(%)</w:t>
            </w:r>
          </w:p>
        </w:tc>
        <w:tc>
          <w:tcPr>
            <w:tcW w:w="129" w:type="pct"/>
          </w:tcPr>
          <w:p w14:paraId="34A677A2" w14:textId="77777777" w:rsidR="00F33930" w:rsidRPr="0085466A" w:rsidRDefault="00F33930">
            <w:pPr>
              <w:spacing w:line="240" w:lineRule="atLeast"/>
              <w:ind w:left="-123" w:right="-110"/>
              <w:jc w:val="center"/>
              <w:rPr>
                <w:rFonts w:cs="Times New Roman"/>
                <w:i/>
                <w:iCs/>
                <w:sz w:val="20"/>
                <w:szCs w:val="20"/>
                <w:lang w:bidi="ar-SA"/>
              </w:rPr>
            </w:pPr>
          </w:p>
        </w:tc>
        <w:tc>
          <w:tcPr>
            <w:tcW w:w="871" w:type="pct"/>
          </w:tcPr>
          <w:p w14:paraId="71484849" w14:textId="77777777" w:rsidR="00F33930" w:rsidRPr="0085466A" w:rsidRDefault="00F33930">
            <w:pPr>
              <w:spacing w:line="240" w:lineRule="atLeast"/>
              <w:ind w:left="-123" w:right="-110"/>
              <w:jc w:val="center"/>
              <w:rPr>
                <w:rFonts w:cs="Times New Roman"/>
                <w:i/>
                <w:iCs/>
                <w:sz w:val="20"/>
                <w:szCs w:val="20"/>
                <w:lang w:bidi="ar-SA"/>
              </w:rPr>
            </w:pPr>
            <w:r w:rsidRPr="0085466A">
              <w:rPr>
                <w:rFonts w:cs="Times New Roman"/>
                <w:i/>
                <w:iCs/>
                <w:sz w:val="20"/>
                <w:szCs w:val="20"/>
                <w:lang w:bidi="ar-SA"/>
              </w:rPr>
              <w:t>(in thousand Baht)</w:t>
            </w:r>
          </w:p>
        </w:tc>
      </w:tr>
      <w:tr w:rsidR="00834226" w:rsidRPr="0085466A" w14:paraId="4DE44B0E" w14:textId="77777777">
        <w:tc>
          <w:tcPr>
            <w:tcW w:w="2302" w:type="pct"/>
          </w:tcPr>
          <w:p w14:paraId="039A8E9E" w14:textId="77777777" w:rsidR="00F33930" w:rsidRPr="0085466A" w:rsidRDefault="00F33930">
            <w:pPr>
              <w:spacing w:line="240" w:lineRule="atLeast"/>
              <w:ind w:right="-582"/>
              <w:rPr>
                <w:rFonts w:cs="Cordia New"/>
                <w:sz w:val="20"/>
                <w:szCs w:val="25"/>
              </w:rPr>
            </w:pPr>
            <w:r w:rsidRPr="0085466A">
              <w:rPr>
                <w:rFonts w:cs="Times New Roman"/>
                <w:sz w:val="20"/>
                <w:szCs w:val="20"/>
              </w:rPr>
              <w:t>Profit before income tax expense</w:t>
            </w:r>
          </w:p>
        </w:tc>
        <w:tc>
          <w:tcPr>
            <w:tcW w:w="317" w:type="pct"/>
          </w:tcPr>
          <w:p w14:paraId="5B5DE5CA" w14:textId="77777777" w:rsidR="00F33930" w:rsidRPr="0085466A" w:rsidRDefault="00F33930">
            <w:pPr>
              <w:tabs>
                <w:tab w:val="decimal" w:pos="224"/>
              </w:tabs>
              <w:spacing w:line="240" w:lineRule="atLeast"/>
              <w:ind w:left="-79" w:right="-110"/>
              <w:rPr>
                <w:rFonts w:cs="Times New Roman"/>
                <w:sz w:val="20"/>
                <w:szCs w:val="20"/>
                <w:lang w:bidi="ar-SA"/>
              </w:rPr>
            </w:pPr>
          </w:p>
        </w:tc>
        <w:tc>
          <w:tcPr>
            <w:tcW w:w="130" w:type="pct"/>
          </w:tcPr>
          <w:p w14:paraId="3C455E89" w14:textId="77777777" w:rsidR="00F33930" w:rsidRPr="0085466A" w:rsidRDefault="00F33930">
            <w:pPr>
              <w:tabs>
                <w:tab w:val="decimal" w:pos="224"/>
              </w:tabs>
              <w:spacing w:line="240" w:lineRule="atLeast"/>
              <w:rPr>
                <w:rFonts w:cs="Times New Roman"/>
                <w:sz w:val="20"/>
                <w:szCs w:val="20"/>
                <w:lang w:bidi="ar-SA"/>
              </w:rPr>
            </w:pPr>
          </w:p>
        </w:tc>
        <w:tc>
          <w:tcPr>
            <w:tcW w:w="859" w:type="pct"/>
            <w:tcBorders>
              <w:bottom w:val="single" w:sz="4" w:space="0" w:color="auto"/>
            </w:tcBorders>
          </w:tcPr>
          <w:p w14:paraId="4C4873AD" w14:textId="53BC2DAC" w:rsidR="00F33930" w:rsidRPr="0085466A" w:rsidRDefault="000F6D61">
            <w:pPr>
              <w:tabs>
                <w:tab w:val="decimal" w:pos="1229"/>
              </w:tabs>
              <w:spacing w:line="240" w:lineRule="atLeast"/>
              <w:ind w:left="-105" w:right="-161"/>
              <w:rPr>
                <w:rFonts w:cs="Times New Roman"/>
                <w:sz w:val="20"/>
                <w:szCs w:val="20"/>
                <w:lang w:bidi="ar-SA"/>
              </w:rPr>
            </w:pPr>
            <w:r w:rsidRPr="0085466A">
              <w:rPr>
                <w:sz w:val="20"/>
                <w:szCs w:val="20"/>
              </w:rPr>
              <w:t>14,715,928</w:t>
            </w:r>
          </w:p>
        </w:tc>
        <w:tc>
          <w:tcPr>
            <w:tcW w:w="130" w:type="pct"/>
          </w:tcPr>
          <w:p w14:paraId="128A9FBF" w14:textId="77777777" w:rsidR="00F33930" w:rsidRPr="0085466A" w:rsidRDefault="00F33930">
            <w:pPr>
              <w:tabs>
                <w:tab w:val="decimal" w:pos="224"/>
              </w:tabs>
              <w:spacing w:line="240" w:lineRule="atLeast"/>
              <w:rPr>
                <w:rFonts w:cs="Times New Roman"/>
                <w:sz w:val="20"/>
                <w:szCs w:val="20"/>
                <w:lang w:bidi="ar-SA"/>
              </w:rPr>
            </w:pPr>
          </w:p>
        </w:tc>
        <w:tc>
          <w:tcPr>
            <w:tcW w:w="262" w:type="pct"/>
          </w:tcPr>
          <w:p w14:paraId="6B1F2B71" w14:textId="77777777" w:rsidR="00F33930" w:rsidRPr="0085466A" w:rsidRDefault="00F33930">
            <w:pPr>
              <w:tabs>
                <w:tab w:val="decimal" w:pos="224"/>
              </w:tabs>
              <w:spacing w:line="240" w:lineRule="atLeast"/>
              <w:ind w:left="-79" w:right="-79"/>
              <w:rPr>
                <w:rFonts w:cs="Times New Roman"/>
                <w:sz w:val="20"/>
                <w:szCs w:val="20"/>
                <w:lang w:bidi="ar-SA"/>
              </w:rPr>
            </w:pPr>
          </w:p>
        </w:tc>
        <w:tc>
          <w:tcPr>
            <w:tcW w:w="129" w:type="pct"/>
          </w:tcPr>
          <w:p w14:paraId="25D26BB7" w14:textId="77777777" w:rsidR="00F33930" w:rsidRPr="0085466A" w:rsidRDefault="00F33930">
            <w:pPr>
              <w:tabs>
                <w:tab w:val="decimal" w:pos="224"/>
              </w:tabs>
              <w:spacing w:line="240" w:lineRule="atLeast"/>
              <w:rPr>
                <w:rFonts w:cs="Times New Roman"/>
                <w:sz w:val="20"/>
                <w:szCs w:val="20"/>
                <w:lang w:bidi="ar-SA"/>
              </w:rPr>
            </w:pPr>
          </w:p>
        </w:tc>
        <w:tc>
          <w:tcPr>
            <w:tcW w:w="871" w:type="pct"/>
            <w:tcBorders>
              <w:bottom w:val="single" w:sz="4" w:space="0" w:color="auto"/>
            </w:tcBorders>
          </w:tcPr>
          <w:p w14:paraId="147B010F" w14:textId="4C6F573C" w:rsidR="00F33930" w:rsidRPr="0085466A" w:rsidRDefault="004471A6">
            <w:pPr>
              <w:tabs>
                <w:tab w:val="decimal" w:pos="1229"/>
              </w:tabs>
              <w:spacing w:line="240" w:lineRule="atLeast"/>
              <w:ind w:left="-105" w:right="-161"/>
              <w:rPr>
                <w:rFonts w:cs="Times New Roman"/>
                <w:sz w:val="20"/>
                <w:szCs w:val="20"/>
                <w:lang w:bidi="ar-SA"/>
              </w:rPr>
            </w:pPr>
            <w:r w:rsidRPr="0085466A">
              <w:rPr>
                <w:sz w:val="20"/>
                <w:szCs w:val="20"/>
              </w:rPr>
              <w:t>16,691,608</w:t>
            </w:r>
          </w:p>
        </w:tc>
      </w:tr>
      <w:tr w:rsidR="00834226" w:rsidRPr="0085466A" w14:paraId="512E287F" w14:textId="77777777">
        <w:tc>
          <w:tcPr>
            <w:tcW w:w="2302" w:type="pct"/>
          </w:tcPr>
          <w:p w14:paraId="4A20312D" w14:textId="77777777" w:rsidR="00A51C1C" w:rsidRPr="0085466A" w:rsidRDefault="00A51C1C">
            <w:pPr>
              <w:spacing w:line="240" w:lineRule="atLeast"/>
              <w:ind w:right="-582"/>
              <w:rPr>
                <w:rFonts w:cs="Times New Roman"/>
                <w:sz w:val="20"/>
                <w:szCs w:val="20"/>
              </w:rPr>
            </w:pPr>
            <w:r w:rsidRPr="0085466A">
              <w:rPr>
                <w:rFonts w:cs="Times New Roman"/>
                <w:sz w:val="20"/>
                <w:szCs w:val="20"/>
              </w:rPr>
              <w:t>Income tax using the Thai corporation tax rate</w:t>
            </w:r>
          </w:p>
        </w:tc>
        <w:tc>
          <w:tcPr>
            <w:tcW w:w="317" w:type="pct"/>
          </w:tcPr>
          <w:p w14:paraId="500B6410" w14:textId="6390E33D" w:rsidR="00A51C1C" w:rsidRPr="0085466A" w:rsidRDefault="00A51C1C">
            <w:pPr>
              <w:tabs>
                <w:tab w:val="decimal" w:pos="288"/>
              </w:tabs>
              <w:spacing w:line="240" w:lineRule="atLeast"/>
              <w:ind w:left="-79" w:right="-79"/>
              <w:rPr>
                <w:rFonts w:cs="Times New Roman"/>
                <w:i/>
                <w:iCs/>
                <w:sz w:val="20"/>
                <w:szCs w:val="20"/>
                <w:lang w:bidi="ar-SA"/>
              </w:rPr>
            </w:pPr>
            <w:r w:rsidRPr="0085466A">
              <w:rPr>
                <w:rFonts w:cs="Times New Roman"/>
                <w:i/>
                <w:iCs/>
                <w:sz w:val="20"/>
                <w:szCs w:val="20"/>
                <w:lang w:bidi="ar-SA"/>
              </w:rPr>
              <w:t>20</w:t>
            </w:r>
          </w:p>
        </w:tc>
        <w:tc>
          <w:tcPr>
            <w:tcW w:w="130" w:type="pct"/>
          </w:tcPr>
          <w:p w14:paraId="600A960C" w14:textId="77777777" w:rsidR="00A51C1C" w:rsidRPr="0085466A" w:rsidRDefault="00A51C1C">
            <w:pPr>
              <w:tabs>
                <w:tab w:val="decimal" w:pos="224"/>
              </w:tabs>
              <w:spacing w:line="240" w:lineRule="atLeast"/>
              <w:rPr>
                <w:rFonts w:cs="Times New Roman"/>
                <w:sz w:val="20"/>
                <w:szCs w:val="20"/>
                <w:lang w:bidi="ar-SA"/>
              </w:rPr>
            </w:pPr>
          </w:p>
        </w:tc>
        <w:tc>
          <w:tcPr>
            <w:tcW w:w="859" w:type="pct"/>
          </w:tcPr>
          <w:p w14:paraId="112B3B34" w14:textId="7530F114" w:rsidR="00A51C1C" w:rsidRPr="0085466A" w:rsidRDefault="000F6D61">
            <w:pPr>
              <w:tabs>
                <w:tab w:val="decimal" w:pos="1229"/>
              </w:tabs>
              <w:spacing w:line="240" w:lineRule="atLeast"/>
              <w:ind w:left="-105" w:right="-161"/>
              <w:rPr>
                <w:rFonts w:cs="Times New Roman"/>
                <w:sz w:val="20"/>
                <w:szCs w:val="20"/>
                <w:lang w:bidi="ar-SA"/>
              </w:rPr>
            </w:pPr>
            <w:r w:rsidRPr="0085466A">
              <w:rPr>
                <w:sz w:val="20"/>
                <w:szCs w:val="20"/>
              </w:rPr>
              <w:t>2,943,186</w:t>
            </w:r>
          </w:p>
        </w:tc>
        <w:tc>
          <w:tcPr>
            <w:tcW w:w="130" w:type="pct"/>
          </w:tcPr>
          <w:p w14:paraId="428B027F" w14:textId="77777777" w:rsidR="00A51C1C" w:rsidRPr="0085466A" w:rsidRDefault="00A51C1C">
            <w:pPr>
              <w:tabs>
                <w:tab w:val="decimal" w:pos="224"/>
              </w:tabs>
              <w:spacing w:line="240" w:lineRule="atLeast"/>
              <w:rPr>
                <w:rFonts w:cs="Times New Roman"/>
                <w:sz w:val="20"/>
                <w:szCs w:val="20"/>
                <w:lang w:bidi="ar-SA"/>
              </w:rPr>
            </w:pPr>
          </w:p>
        </w:tc>
        <w:tc>
          <w:tcPr>
            <w:tcW w:w="262" w:type="pct"/>
          </w:tcPr>
          <w:p w14:paraId="69EB9C59" w14:textId="77777777" w:rsidR="00A51C1C" w:rsidRPr="0085466A" w:rsidRDefault="00A51C1C">
            <w:pPr>
              <w:tabs>
                <w:tab w:val="decimal" w:pos="247"/>
              </w:tabs>
              <w:spacing w:line="240" w:lineRule="atLeast"/>
              <w:ind w:left="-79" w:right="-79"/>
              <w:rPr>
                <w:rFonts w:cs="Times New Roman"/>
                <w:i/>
                <w:iCs/>
                <w:sz w:val="20"/>
                <w:szCs w:val="20"/>
                <w:lang w:bidi="ar-SA"/>
              </w:rPr>
            </w:pPr>
            <w:r w:rsidRPr="0085466A">
              <w:rPr>
                <w:rFonts w:cs="Times New Roman"/>
                <w:i/>
                <w:iCs/>
                <w:sz w:val="20"/>
                <w:szCs w:val="20"/>
                <w:lang w:bidi="ar-SA"/>
              </w:rPr>
              <w:t>20</w:t>
            </w:r>
          </w:p>
        </w:tc>
        <w:tc>
          <w:tcPr>
            <w:tcW w:w="129" w:type="pct"/>
          </w:tcPr>
          <w:p w14:paraId="0ED9F6D9" w14:textId="77777777" w:rsidR="00A51C1C" w:rsidRPr="0085466A" w:rsidRDefault="00A51C1C">
            <w:pPr>
              <w:tabs>
                <w:tab w:val="decimal" w:pos="224"/>
              </w:tabs>
              <w:spacing w:line="240" w:lineRule="atLeast"/>
              <w:rPr>
                <w:rFonts w:cs="Times New Roman"/>
                <w:sz w:val="20"/>
                <w:szCs w:val="20"/>
                <w:lang w:bidi="ar-SA"/>
              </w:rPr>
            </w:pPr>
          </w:p>
        </w:tc>
        <w:tc>
          <w:tcPr>
            <w:tcW w:w="871" w:type="pct"/>
          </w:tcPr>
          <w:p w14:paraId="5ADFA79D" w14:textId="4F6E0B58" w:rsidR="00A51C1C" w:rsidRPr="0085466A" w:rsidRDefault="00A51C1C">
            <w:pPr>
              <w:tabs>
                <w:tab w:val="decimal" w:pos="1229"/>
              </w:tabs>
              <w:spacing w:line="240" w:lineRule="atLeast"/>
              <w:ind w:left="-105" w:right="-161"/>
              <w:rPr>
                <w:rFonts w:cs="Times New Roman"/>
                <w:sz w:val="20"/>
                <w:szCs w:val="20"/>
                <w:lang w:bidi="ar-SA"/>
              </w:rPr>
            </w:pPr>
            <w:r w:rsidRPr="0085466A">
              <w:rPr>
                <w:sz w:val="20"/>
                <w:szCs w:val="20"/>
              </w:rPr>
              <w:t>3,338,321</w:t>
            </w:r>
          </w:p>
        </w:tc>
      </w:tr>
      <w:tr w:rsidR="00834226" w:rsidRPr="0085466A" w14:paraId="7056FECF" w14:textId="77777777">
        <w:tc>
          <w:tcPr>
            <w:tcW w:w="2302" w:type="pct"/>
          </w:tcPr>
          <w:p w14:paraId="72D470A4" w14:textId="77777777" w:rsidR="00A51C1C" w:rsidRPr="0085466A" w:rsidRDefault="00A51C1C">
            <w:pPr>
              <w:spacing w:line="240" w:lineRule="atLeast"/>
              <w:ind w:right="-582"/>
              <w:rPr>
                <w:rFonts w:cs="Times New Roman"/>
                <w:spacing w:val="-4"/>
                <w:sz w:val="20"/>
                <w:szCs w:val="20"/>
              </w:rPr>
            </w:pPr>
            <w:r w:rsidRPr="0085466A">
              <w:rPr>
                <w:rFonts w:cs="Times New Roman"/>
                <w:spacing w:val="-4"/>
                <w:sz w:val="20"/>
                <w:szCs w:val="20"/>
              </w:rPr>
              <w:t xml:space="preserve">Incomes not subject to tax </w:t>
            </w:r>
          </w:p>
        </w:tc>
        <w:tc>
          <w:tcPr>
            <w:tcW w:w="317" w:type="pct"/>
          </w:tcPr>
          <w:p w14:paraId="5AF241FB" w14:textId="77777777" w:rsidR="00A51C1C" w:rsidRPr="0085466A" w:rsidRDefault="00A51C1C">
            <w:pPr>
              <w:tabs>
                <w:tab w:val="decimal" w:pos="343"/>
              </w:tabs>
              <w:spacing w:line="240" w:lineRule="atLeast"/>
              <w:ind w:left="-79" w:right="-110"/>
              <w:rPr>
                <w:rFonts w:cs="Times New Roman"/>
                <w:i/>
                <w:iCs/>
                <w:sz w:val="20"/>
                <w:szCs w:val="20"/>
                <w:lang w:bidi="ar-SA"/>
              </w:rPr>
            </w:pPr>
          </w:p>
        </w:tc>
        <w:tc>
          <w:tcPr>
            <w:tcW w:w="130" w:type="pct"/>
          </w:tcPr>
          <w:p w14:paraId="1ADA2482"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59" w:type="pct"/>
          </w:tcPr>
          <w:p w14:paraId="3DB75F66" w14:textId="719D850C" w:rsidR="00A51C1C" w:rsidRPr="0085466A" w:rsidRDefault="000F6D61" w:rsidP="00B73523">
            <w:pPr>
              <w:tabs>
                <w:tab w:val="decimal" w:pos="1216"/>
              </w:tabs>
              <w:spacing w:line="240" w:lineRule="atLeast"/>
              <w:ind w:left="-105" w:right="-161"/>
              <w:rPr>
                <w:rFonts w:cs="Times New Roman"/>
                <w:sz w:val="20"/>
                <w:szCs w:val="20"/>
              </w:rPr>
            </w:pPr>
            <w:r w:rsidRPr="0085466A">
              <w:rPr>
                <w:sz w:val="20"/>
                <w:szCs w:val="20"/>
              </w:rPr>
              <w:t>(109,908)</w:t>
            </w:r>
          </w:p>
        </w:tc>
        <w:tc>
          <w:tcPr>
            <w:tcW w:w="130" w:type="pct"/>
          </w:tcPr>
          <w:p w14:paraId="3ED3B388"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262" w:type="pct"/>
          </w:tcPr>
          <w:p w14:paraId="5A9B3C53" w14:textId="77777777" w:rsidR="00A51C1C" w:rsidRPr="0085466A" w:rsidRDefault="00A51C1C">
            <w:pPr>
              <w:tabs>
                <w:tab w:val="decimal" w:pos="343"/>
              </w:tabs>
              <w:spacing w:line="240" w:lineRule="atLeast"/>
              <w:ind w:left="-79" w:right="-79"/>
              <w:rPr>
                <w:rFonts w:cs="Times New Roman"/>
                <w:i/>
                <w:iCs/>
                <w:sz w:val="20"/>
                <w:szCs w:val="20"/>
                <w:lang w:bidi="ar-SA"/>
              </w:rPr>
            </w:pPr>
          </w:p>
        </w:tc>
        <w:tc>
          <w:tcPr>
            <w:tcW w:w="129" w:type="pct"/>
          </w:tcPr>
          <w:p w14:paraId="106626C7"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71" w:type="pct"/>
          </w:tcPr>
          <w:p w14:paraId="39EA65FA" w14:textId="21A7DCEF" w:rsidR="00A51C1C" w:rsidRPr="0085466A" w:rsidRDefault="00A51C1C" w:rsidP="00B73523">
            <w:pPr>
              <w:tabs>
                <w:tab w:val="decimal" w:pos="1237"/>
              </w:tabs>
              <w:spacing w:line="240" w:lineRule="atLeast"/>
              <w:ind w:left="-105" w:right="-161"/>
              <w:rPr>
                <w:rFonts w:cs="Times New Roman"/>
                <w:sz w:val="20"/>
                <w:szCs w:val="20"/>
                <w:lang w:bidi="ar-SA"/>
              </w:rPr>
            </w:pPr>
            <w:r w:rsidRPr="0085466A">
              <w:rPr>
                <w:sz w:val="20"/>
                <w:szCs w:val="20"/>
              </w:rPr>
              <w:t>(16,654)</w:t>
            </w:r>
          </w:p>
        </w:tc>
      </w:tr>
      <w:tr w:rsidR="00834226" w:rsidRPr="0085466A" w14:paraId="61C5A7F1" w14:textId="77777777">
        <w:tc>
          <w:tcPr>
            <w:tcW w:w="2302" w:type="pct"/>
          </w:tcPr>
          <w:p w14:paraId="547A46FB" w14:textId="77777777" w:rsidR="00A51C1C" w:rsidRPr="0085466A" w:rsidRDefault="00A51C1C">
            <w:pPr>
              <w:spacing w:line="240" w:lineRule="atLeast"/>
              <w:ind w:right="-582"/>
              <w:rPr>
                <w:rFonts w:cs="Times New Roman"/>
                <w:spacing w:val="-4"/>
                <w:sz w:val="20"/>
                <w:szCs w:val="20"/>
              </w:rPr>
            </w:pPr>
            <w:r w:rsidRPr="0085466A">
              <w:rPr>
                <w:rFonts w:cs="Times New Roman"/>
                <w:spacing w:val="-4"/>
                <w:sz w:val="20"/>
                <w:szCs w:val="20"/>
              </w:rPr>
              <w:t>Tax exemption for previous year</w:t>
            </w:r>
          </w:p>
        </w:tc>
        <w:tc>
          <w:tcPr>
            <w:tcW w:w="317" w:type="pct"/>
          </w:tcPr>
          <w:p w14:paraId="7201E7B8" w14:textId="77777777" w:rsidR="00A51C1C" w:rsidRPr="0085466A" w:rsidRDefault="00A51C1C">
            <w:pPr>
              <w:tabs>
                <w:tab w:val="decimal" w:pos="343"/>
              </w:tabs>
              <w:spacing w:line="240" w:lineRule="atLeast"/>
              <w:ind w:left="-79" w:right="-110"/>
              <w:rPr>
                <w:rFonts w:cs="Times New Roman"/>
                <w:i/>
                <w:iCs/>
                <w:sz w:val="20"/>
                <w:szCs w:val="20"/>
                <w:lang w:bidi="ar-SA"/>
              </w:rPr>
            </w:pPr>
          </w:p>
        </w:tc>
        <w:tc>
          <w:tcPr>
            <w:tcW w:w="130" w:type="pct"/>
          </w:tcPr>
          <w:p w14:paraId="4E236432"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59" w:type="pct"/>
          </w:tcPr>
          <w:p w14:paraId="3EC7B0CD" w14:textId="65DD1C67" w:rsidR="00A51C1C" w:rsidRPr="0085466A" w:rsidRDefault="005E1B33">
            <w:pPr>
              <w:tabs>
                <w:tab w:val="decimal" w:pos="1229"/>
              </w:tabs>
              <w:spacing w:line="240" w:lineRule="atLeast"/>
              <w:ind w:left="-105" w:right="-161"/>
              <w:rPr>
                <w:rFonts w:cs="Times New Roman"/>
                <w:sz w:val="20"/>
                <w:szCs w:val="20"/>
                <w:lang w:bidi="ar-SA"/>
              </w:rPr>
            </w:pPr>
            <w:r w:rsidRPr="0085466A">
              <w:rPr>
                <w:sz w:val="20"/>
                <w:szCs w:val="20"/>
              </w:rPr>
              <w:t>732</w:t>
            </w:r>
          </w:p>
        </w:tc>
        <w:tc>
          <w:tcPr>
            <w:tcW w:w="130" w:type="pct"/>
          </w:tcPr>
          <w:p w14:paraId="0DD66BC3"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262" w:type="pct"/>
          </w:tcPr>
          <w:p w14:paraId="75F0CFA9" w14:textId="77777777" w:rsidR="00A51C1C" w:rsidRPr="0085466A" w:rsidRDefault="00A51C1C">
            <w:pPr>
              <w:tabs>
                <w:tab w:val="decimal" w:pos="343"/>
              </w:tabs>
              <w:spacing w:line="240" w:lineRule="atLeast"/>
              <w:ind w:left="-79" w:right="-79"/>
              <w:rPr>
                <w:rFonts w:cs="Times New Roman"/>
                <w:i/>
                <w:iCs/>
                <w:sz w:val="20"/>
                <w:szCs w:val="20"/>
                <w:lang w:bidi="ar-SA"/>
              </w:rPr>
            </w:pPr>
          </w:p>
        </w:tc>
        <w:tc>
          <w:tcPr>
            <w:tcW w:w="129" w:type="pct"/>
          </w:tcPr>
          <w:p w14:paraId="325B6C99"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71" w:type="pct"/>
          </w:tcPr>
          <w:p w14:paraId="7861FA20" w14:textId="2FB2D2B0" w:rsidR="00A51C1C" w:rsidRPr="0085466A" w:rsidRDefault="00A51C1C">
            <w:pPr>
              <w:tabs>
                <w:tab w:val="decimal" w:pos="1229"/>
              </w:tabs>
              <w:spacing w:line="240" w:lineRule="atLeast"/>
              <w:ind w:left="-105" w:right="-161"/>
              <w:rPr>
                <w:rFonts w:cs="Times New Roman"/>
                <w:sz w:val="20"/>
                <w:szCs w:val="20"/>
                <w:lang w:bidi="ar-SA"/>
              </w:rPr>
            </w:pPr>
            <w:r w:rsidRPr="0085466A">
              <w:rPr>
                <w:sz w:val="20"/>
                <w:szCs w:val="20"/>
              </w:rPr>
              <w:t>532</w:t>
            </w:r>
          </w:p>
        </w:tc>
      </w:tr>
      <w:tr w:rsidR="00A51C1C" w:rsidRPr="0085466A" w14:paraId="2F86B57B" w14:textId="77777777">
        <w:tc>
          <w:tcPr>
            <w:tcW w:w="2302" w:type="pct"/>
          </w:tcPr>
          <w:p w14:paraId="76C8AE60" w14:textId="77777777" w:rsidR="00A51C1C" w:rsidRPr="0085466A" w:rsidRDefault="00A51C1C">
            <w:pPr>
              <w:spacing w:line="240" w:lineRule="atLeast"/>
              <w:ind w:right="-582"/>
              <w:rPr>
                <w:rFonts w:cs="Times New Roman"/>
                <w:b/>
                <w:bCs/>
                <w:sz w:val="20"/>
                <w:szCs w:val="20"/>
              </w:rPr>
            </w:pPr>
            <w:r w:rsidRPr="0085466A">
              <w:rPr>
                <w:rFonts w:cs="Times New Roman"/>
                <w:b/>
                <w:bCs/>
                <w:sz w:val="20"/>
                <w:szCs w:val="20"/>
              </w:rPr>
              <w:t>Total</w:t>
            </w:r>
          </w:p>
        </w:tc>
        <w:tc>
          <w:tcPr>
            <w:tcW w:w="317" w:type="pct"/>
            <w:tcBorders>
              <w:top w:val="single" w:sz="4" w:space="0" w:color="auto"/>
              <w:bottom w:val="double" w:sz="4" w:space="0" w:color="auto"/>
            </w:tcBorders>
          </w:tcPr>
          <w:p w14:paraId="0BD69350" w14:textId="7AEE8C31" w:rsidR="00A51C1C" w:rsidRPr="0085466A" w:rsidRDefault="005E1B33">
            <w:pPr>
              <w:tabs>
                <w:tab w:val="decimal" w:pos="288"/>
              </w:tabs>
              <w:spacing w:line="240" w:lineRule="atLeast"/>
              <w:ind w:left="-79" w:right="-79"/>
              <w:rPr>
                <w:rFonts w:cs="Times New Roman"/>
                <w:b/>
                <w:bCs/>
                <w:i/>
                <w:iCs/>
                <w:sz w:val="20"/>
                <w:szCs w:val="20"/>
                <w:lang w:bidi="ar-SA"/>
              </w:rPr>
            </w:pPr>
            <w:r w:rsidRPr="0085466A">
              <w:rPr>
                <w:rFonts w:cs="Times New Roman"/>
                <w:b/>
                <w:bCs/>
                <w:i/>
                <w:iCs/>
                <w:sz w:val="20"/>
                <w:szCs w:val="20"/>
                <w:lang w:bidi="ar-SA"/>
              </w:rPr>
              <w:t>19</w:t>
            </w:r>
          </w:p>
        </w:tc>
        <w:tc>
          <w:tcPr>
            <w:tcW w:w="130" w:type="pct"/>
            <w:vAlign w:val="bottom"/>
          </w:tcPr>
          <w:p w14:paraId="41DE100C"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59" w:type="pct"/>
            <w:tcBorders>
              <w:top w:val="single" w:sz="4" w:space="0" w:color="auto"/>
              <w:bottom w:val="double" w:sz="4" w:space="0" w:color="auto"/>
            </w:tcBorders>
          </w:tcPr>
          <w:p w14:paraId="7F1A67BC" w14:textId="023F60CD" w:rsidR="00A51C1C" w:rsidRPr="0085466A" w:rsidRDefault="005E1B33">
            <w:pPr>
              <w:tabs>
                <w:tab w:val="decimal" w:pos="1229"/>
              </w:tabs>
              <w:spacing w:line="240" w:lineRule="atLeast"/>
              <w:ind w:left="-105" w:right="-468"/>
              <w:rPr>
                <w:rFonts w:cs="Times New Roman"/>
                <w:b/>
                <w:bCs/>
                <w:sz w:val="20"/>
                <w:szCs w:val="20"/>
                <w:lang w:bidi="ar-SA"/>
              </w:rPr>
            </w:pPr>
            <w:r w:rsidRPr="0085466A">
              <w:rPr>
                <w:b/>
                <w:bCs/>
                <w:sz w:val="20"/>
                <w:szCs w:val="20"/>
              </w:rPr>
              <w:t>2,834,010</w:t>
            </w:r>
          </w:p>
        </w:tc>
        <w:tc>
          <w:tcPr>
            <w:tcW w:w="130" w:type="pct"/>
            <w:vAlign w:val="bottom"/>
          </w:tcPr>
          <w:p w14:paraId="330A8D29"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262" w:type="pct"/>
            <w:tcBorders>
              <w:top w:val="single" w:sz="4" w:space="0" w:color="auto"/>
              <w:bottom w:val="double" w:sz="4" w:space="0" w:color="auto"/>
            </w:tcBorders>
          </w:tcPr>
          <w:p w14:paraId="36D62D18" w14:textId="788E3951" w:rsidR="00A51C1C" w:rsidRPr="0085466A" w:rsidRDefault="00A51C1C">
            <w:pPr>
              <w:tabs>
                <w:tab w:val="decimal" w:pos="247"/>
              </w:tabs>
              <w:spacing w:line="240" w:lineRule="atLeast"/>
              <w:ind w:left="-79" w:right="-79"/>
              <w:rPr>
                <w:rFonts w:cs="Times New Roman"/>
                <w:b/>
                <w:bCs/>
                <w:i/>
                <w:iCs/>
                <w:sz w:val="20"/>
                <w:szCs w:val="20"/>
                <w:lang w:bidi="ar-SA"/>
              </w:rPr>
            </w:pPr>
            <w:r w:rsidRPr="0085466A">
              <w:rPr>
                <w:rFonts w:cs="Times New Roman"/>
                <w:b/>
                <w:bCs/>
                <w:i/>
                <w:iCs/>
                <w:sz w:val="20"/>
                <w:szCs w:val="20"/>
                <w:lang w:bidi="ar-SA"/>
              </w:rPr>
              <w:t>20</w:t>
            </w:r>
          </w:p>
        </w:tc>
        <w:tc>
          <w:tcPr>
            <w:tcW w:w="129" w:type="pct"/>
            <w:vAlign w:val="bottom"/>
          </w:tcPr>
          <w:p w14:paraId="518CCB55" w14:textId="77777777" w:rsidR="00A51C1C" w:rsidRPr="0085466A" w:rsidRDefault="00A51C1C">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71" w:type="pct"/>
            <w:tcBorders>
              <w:top w:val="single" w:sz="4" w:space="0" w:color="auto"/>
              <w:bottom w:val="double" w:sz="4" w:space="0" w:color="auto"/>
            </w:tcBorders>
          </w:tcPr>
          <w:p w14:paraId="21615F03" w14:textId="6D0A0C3C" w:rsidR="00A51C1C" w:rsidRPr="0085466A" w:rsidRDefault="00A51C1C">
            <w:pPr>
              <w:tabs>
                <w:tab w:val="decimal" w:pos="1229"/>
              </w:tabs>
              <w:spacing w:line="240" w:lineRule="atLeast"/>
              <w:ind w:left="-105" w:right="-468"/>
              <w:rPr>
                <w:rFonts w:cs="Times New Roman"/>
                <w:b/>
                <w:bCs/>
                <w:sz w:val="20"/>
                <w:szCs w:val="20"/>
                <w:lang w:bidi="ar-SA"/>
              </w:rPr>
            </w:pPr>
            <w:r w:rsidRPr="0085466A">
              <w:rPr>
                <w:b/>
                <w:bCs/>
                <w:sz w:val="20"/>
                <w:szCs w:val="20"/>
              </w:rPr>
              <w:t>3,322,199</w:t>
            </w:r>
          </w:p>
        </w:tc>
      </w:tr>
    </w:tbl>
    <w:p w14:paraId="10626672" w14:textId="77777777" w:rsidR="00F44725" w:rsidRPr="0085466A" w:rsidRDefault="00F44725">
      <w:pPr>
        <w:tabs>
          <w:tab w:val="left" w:pos="540"/>
          <w:tab w:val="decimal" w:pos="7110"/>
          <w:tab w:val="decimal" w:pos="9090"/>
        </w:tabs>
        <w:spacing w:line="240" w:lineRule="atLeast"/>
        <w:ind w:right="-45"/>
        <w:rPr>
          <w:rFonts w:cs="Times New Roman"/>
          <w:b/>
          <w:bCs/>
          <w:sz w:val="22"/>
          <w:szCs w:val="22"/>
        </w:rPr>
      </w:pPr>
      <w:r w:rsidRPr="0085466A">
        <w:rPr>
          <w:rFonts w:cs="Times New Roman"/>
          <w:b/>
          <w:bCs/>
          <w:sz w:val="22"/>
          <w:szCs w:val="22"/>
        </w:rPr>
        <w:lastRenderedPageBreak/>
        <w:t>2</w:t>
      </w:r>
      <w:r w:rsidRPr="0085466A">
        <w:rPr>
          <w:b/>
          <w:bCs/>
          <w:sz w:val="22"/>
          <w:szCs w:val="22"/>
        </w:rPr>
        <w:t>6</w:t>
      </w:r>
      <w:r w:rsidRPr="0085466A">
        <w:rPr>
          <w:rFonts w:cs="Times New Roman"/>
          <w:b/>
          <w:bCs/>
          <w:sz w:val="22"/>
          <w:szCs w:val="22"/>
        </w:rPr>
        <w:tab/>
        <w:t>Income tax expense (continued)</w:t>
      </w:r>
    </w:p>
    <w:p w14:paraId="1FFD85CF" w14:textId="77777777" w:rsidR="007C3C2E" w:rsidRPr="0085466A" w:rsidRDefault="007C3C2E">
      <w:pPr>
        <w:tabs>
          <w:tab w:val="left" w:pos="540"/>
          <w:tab w:val="decimal" w:pos="7110"/>
          <w:tab w:val="decimal" w:pos="9090"/>
        </w:tabs>
        <w:spacing w:line="240" w:lineRule="atLeast"/>
        <w:ind w:right="-45"/>
        <w:rPr>
          <w:rFonts w:cs="Times New Roman"/>
          <w:b/>
          <w:bCs/>
        </w:rPr>
      </w:pPr>
    </w:p>
    <w:tbl>
      <w:tblPr>
        <w:tblW w:w="9368" w:type="dxa"/>
        <w:tblInd w:w="450" w:type="dxa"/>
        <w:tblLayout w:type="fixed"/>
        <w:tblLook w:val="0000" w:firstRow="0" w:lastRow="0" w:firstColumn="0" w:lastColumn="0" w:noHBand="0" w:noVBand="0"/>
      </w:tblPr>
      <w:tblGrid>
        <w:gridCol w:w="4321"/>
        <w:gridCol w:w="583"/>
        <w:gridCol w:w="260"/>
        <w:gridCol w:w="1594"/>
        <w:gridCol w:w="240"/>
        <w:gridCol w:w="491"/>
        <w:gridCol w:w="238"/>
        <w:gridCol w:w="1641"/>
      </w:tblGrid>
      <w:tr w:rsidR="00834226" w:rsidRPr="0085466A" w14:paraId="3AD31900" w14:textId="77777777">
        <w:tc>
          <w:tcPr>
            <w:tcW w:w="2306" w:type="pct"/>
          </w:tcPr>
          <w:p w14:paraId="75CCBCF3" w14:textId="77777777" w:rsidR="007C3C2E" w:rsidRPr="0085466A" w:rsidRDefault="007C3C2E">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2694" w:type="pct"/>
            <w:gridSpan w:val="7"/>
          </w:tcPr>
          <w:p w14:paraId="4A79B9A0" w14:textId="77777777" w:rsidR="007C3C2E" w:rsidRPr="0085466A" w:rsidRDefault="007C3C2E">
            <w:pPr>
              <w:spacing w:line="240" w:lineRule="atLeast"/>
              <w:ind w:left="-123" w:right="-110"/>
              <w:jc w:val="center"/>
              <w:rPr>
                <w:rFonts w:cs="Times New Roman"/>
                <w:sz w:val="20"/>
                <w:szCs w:val="20"/>
                <w:lang w:bidi="ar-SA"/>
              </w:rPr>
            </w:pPr>
            <w:r w:rsidRPr="0085466A">
              <w:rPr>
                <w:rFonts w:cs="Times New Roman"/>
                <w:b/>
                <w:bCs/>
                <w:spacing w:val="-6"/>
                <w:sz w:val="20"/>
                <w:szCs w:val="20"/>
                <w:lang w:bidi="ar-SA"/>
              </w:rPr>
              <w:t>Separate financial statements</w:t>
            </w:r>
          </w:p>
        </w:tc>
      </w:tr>
      <w:tr w:rsidR="00834226" w:rsidRPr="0085466A" w14:paraId="21AE93A7" w14:textId="77777777">
        <w:tc>
          <w:tcPr>
            <w:tcW w:w="2306" w:type="pct"/>
          </w:tcPr>
          <w:p w14:paraId="4F72E1BA" w14:textId="77777777" w:rsidR="007C3C2E" w:rsidRPr="0085466A" w:rsidRDefault="007C3C2E">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1301" w:type="pct"/>
            <w:gridSpan w:val="3"/>
          </w:tcPr>
          <w:p w14:paraId="054A766A" w14:textId="7F823662" w:rsidR="007C3C2E" w:rsidRPr="0085466A" w:rsidRDefault="007C3C2E">
            <w:pPr>
              <w:spacing w:line="240" w:lineRule="atLeast"/>
              <w:ind w:left="-19" w:right="-110"/>
              <w:jc w:val="center"/>
              <w:rPr>
                <w:rFonts w:cs="Times New Roman"/>
                <w:sz w:val="20"/>
                <w:szCs w:val="20"/>
                <w:lang w:bidi="ar-SA"/>
              </w:rPr>
            </w:pPr>
            <w:r w:rsidRPr="0085466A">
              <w:rPr>
                <w:rFonts w:cs="Times New Roman"/>
                <w:sz w:val="20"/>
                <w:szCs w:val="20"/>
                <w:lang w:bidi="ar-SA"/>
              </w:rPr>
              <w:t>2025</w:t>
            </w:r>
          </w:p>
        </w:tc>
        <w:tc>
          <w:tcPr>
            <w:tcW w:w="128" w:type="pct"/>
          </w:tcPr>
          <w:p w14:paraId="14AD6BD2" w14:textId="77777777" w:rsidR="007C3C2E" w:rsidRPr="0085466A" w:rsidRDefault="007C3C2E">
            <w:pPr>
              <w:spacing w:line="240" w:lineRule="atLeast"/>
              <w:ind w:left="-123" w:right="-110"/>
              <w:jc w:val="center"/>
              <w:rPr>
                <w:rFonts w:cs="Times New Roman"/>
                <w:sz w:val="20"/>
                <w:szCs w:val="20"/>
                <w:lang w:bidi="ar-SA"/>
              </w:rPr>
            </w:pPr>
          </w:p>
        </w:tc>
        <w:tc>
          <w:tcPr>
            <w:tcW w:w="1265" w:type="pct"/>
            <w:gridSpan w:val="3"/>
          </w:tcPr>
          <w:p w14:paraId="5C0E0A50" w14:textId="166BEAE6" w:rsidR="007C3C2E" w:rsidRPr="0085466A" w:rsidRDefault="007C3C2E">
            <w:pPr>
              <w:spacing w:line="240" w:lineRule="atLeast"/>
              <w:ind w:left="-123" w:right="-110"/>
              <w:jc w:val="center"/>
              <w:rPr>
                <w:rFonts w:cs="Times New Roman"/>
                <w:sz w:val="20"/>
                <w:szCs w:val="20"/>
                <w:lang w:bidi="ar-SA"/>
              </w:rPr>
            </w:pPr>
            <w:r w:rsidRPr="0085466A">
              <w:rPr>
                <w:rFonts w:cs="Times New Roman"/>
                <w:sz w:val="20"/>
                <w:szCs w:val="20"/>
                <w:lang w:bidi="ar-SA"/>
              </w:rPr>
              <w:t>2024</w:t>
            </w:r>
          </w:p>
        </w:tc>
      </w:tr>
      <w:tr w:rsidR="00834226" w:rsidRPr="0085466A" w14:paraId="414794D4" w14:textId="77777777">
        <w:tc>
          <w:tcPr>
            <w:tcW w:w="2306" w:type="pct"/>
          </w:tcPr>
          <w:p w14:paraId="29DCD17F" w14:textId="77777777" w:rsidR="0019329E" w:rsidRPr="0085466A" w:rsidRDefault="0019329E">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1301" w:type="pct"/>
            <w:gridSpan w:val="3"/>
          </w:tcPr>
          <w:p w14:paraId="175DC28A" w14:textId="77777777" w:rsidR="0019329E" w:rsidRPr="0085466A" w:rsidRDefault="0019329E">
            <w:pPr>
              <w:spacing w:line="240" w:lineRule="atLeast"/>
              <w:ind w:left="-19" w:right="-110"/>
              <w:jc w:val="center"/>
              <w:rPr>
                <w:rFonts w:cs="Times New Roman"/>
                <w:sz w:val="20"/>
                <w:szCs w:val="20"/>
                <w:lang w:bidi="ar-SA"/>
              </w:rPr>
            </w:pPr>
          </w:p>
        </w:tc>
        <w:tc>
          <w:tcPr>
            <w:tcW w:w="128" w:type="pct"/>
          </w:tcPr>
          <w:p w14:paraId="02FCF3F7" w14:textId="77777777" w:rsidR="0019329E" w:rsidRPr="0085466A" w:rsidRDefault="0019329E">
            <w:pPr>
              <w:spacing w:line="240" w:lineRule="atLeast"/>
              <w:ind w:left="-123" w:right="-110"/>
              <w:jc w:val="center"/>
              <w:rPr>
                <w:rFonts w:cs="Times New Roman"/>
                <w:sz w:val="20"/>
                <w:szCs w:val="20"/>
                <w:lang w:bidi="ar-SA"/>
              </w:rPr>
            </w:pPr>
          </w:p>
        </w:tc>
        <w:tc>
          <w:tcPr>
            <w:tcW w:w="1265" w:type="pct"/>
            <w:gridSpan w:val="3"/>
          </w:tcPr>
          <w:p w14:paraId="3D27F750" w14:textId="7C2DBD43" w:rsidR="0019329E" w:rsidRPr="0085466A" w:rsidRDefault="0019329E">
            <w:pPr>
              <w:spacing w:line="240" w:lineRule="atLeast"/>
              <w:ind w:left="-123" w:right="-110"/>
              <w:jc w:val="center"/>
              <w:rPr>
                <w:rFonts w:cs="Times New Roman"/>
                <w:sz w:val="20"/>
                <w:szCs w:val="20"/>
                <w:lang w:bidi="ar-SA"/>
              </w:rPr>
            </w:pPr>
            <w:r w:rsidRPr="0085466A">
              <w:rPr>
                <w:rFonts w:cs="Times New Roman"/>
                <w:sz w:val="20"/>
                <w:szCs w:val="20"/>
                <w:lang w:bidi="ar-SA"/>
              </w:rPr>
              <w:t>(Restated)</w:t>
            </w:r>
          </w:p>
        </w:tc>
      </w:tr>
      <w:tr w:rsidR="00834226" w:rsidRPr="0085466A" w14:paraId="64567EF8" w14:textId="77777777">
        <w:tc>
          <w:tcPr>
            <w:tcW w:w="2306" w:type="pct"/>
          </w:tcPr>
          <w:p w14:paraId="4163396C" w14:textId="77777777" w:rsidR="007C3C2E" w:rsidRPr="0085466A" w:rsidRDefault="007C3C2E">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311" w:type="pct"/>
          </w:tcPr>
          <w:p w14:paraId="169EB037" w14:textId="77777777" w:rsidR="007C3C2E" w:rsidRPr="0085466A" w:rsidRDefault="007C3C2E">
            <w:pPr>
              <w:spacing w:line="240" w:lineRule="atLeast"/>
              <w:ind w:left="-123" w:right="-110"/>
              <w:jc w:val="center"/>
              <w:rPr>
                <w:rFonts w:cs="Times New Roman"/>
                <w:i/>
                <w:iCs/>
                <w:sz w:val="20"/>
                <w:szCs w:val="20"/>
                <w:cs/>
              </w:rPr>
            </w:pPr>
            <w:r w:rsidRPr="0085466A">
              <w:rPr>
                <w:rFonts w:cs="Times New Roman"/>
                <w:i/>
                <w:iCs/>
                <w:sz w:val="20"/>
                <w:szCs w:val="20"/>
                <w:lang w:bidi="ar-SA"/>
              </w:rPr>
              <w:t>Rate</w:t>
            </w:r>
          </w:p>
        </w:tc>
        <w:tc>
          <w:tcPr>
            <w:tcW w:w="139" w:type="pct"/>
          </w:tcPr>
          <w:p w14:paraId="60DAE87F" w14:textId="77777777" w:rsidR="007C3C2E" w:rsidRPr="0085466A" w:rsidRDefault="007C3C2E">
            <w:pPr>
              <w:spacing w:line="240" w:lineRule="atLeast"/>
              <w:ind w:left="-123" w:right="-110"/>
              <w:jc w:val="center"/>
              <w:rPr>
                <w:rFonts w:cs="Times New Roman"/>
                <w:i/>
                <w:iCs/>
                <w:sz w:val="20"/>
                <w:szCs w:val="20"/>
                <w:lang w:bidi="ar-SA"/>
              </w:rPr>
            </w:pPr>
          </w:p>
        </w:tc>
        <w:tc>
          <w:tcPr>
            <w:tcW w:w="851" w:type="pct"/>
          </w:tcPr>
          <w:p w14:paraId="49164B05" w14:textId="77777777" w:rsidR="007C3C2E" w:rsidRPr="0085466A" w:rsidRDefault="007C3C2E">
            <w:pPr>
              <w:spacing w:line="240" w:lineRule="atLeast"/>
              <w:ind w:left="-123" w:right="-110"/>
              <w:jc w:val="center"/>
              <w:rPr>
                <w:rFonts w:cs="Times New Roman"/>
                <w:i/>
                <w:iCs/>
                <w:sz w:val="20"/>
                <w:szCs w:val="20"/>
                <w:lang w:bidi="ar-SA"/>
              </w:rPr>
            </w:pPr>
          </w:p>
        </w:tc>
        <w:tc>
          <w:tcPr>
            <w:tcW w:w="128" w:type="pct"/>
          </w:tcPr>
          <w:p w14:paraId="7748D475" w14:textId="77777777" w:rsidR="007C3C2E" w:rsidRPr="0085466A" w:rsidRDefault="007C3C2E">
            <w:pPr>
              <w:spacing w:line="240" w:lineRule="atLeast"/>
              <w:ind w:left="-123" w:right="-110"/>
              <w:jc w:val="center"/>
              <w:rPr>
                <w:rFonts w:cs="Times New Roman"/>
                <w:i/>
                <w:iCs/>
                <w:sz w:val="20"/>
                <w:szCs w:val="20"/>
                <w:lang w:bidi="ar-SA"/>
              </w:rPr>
            </w:pPr>
          </w:p>
        </w:tc>
        <w:tc>
          <w:tcPr>
            <w:tcW w:w="262" w:type="pct"/>
          </w:tcPr>
          <w:p w14:paraId="400B7DF2" w14:textId="77777777" w:rsidR="007C3C2E" w:rsidRPr="0085466A" w:rsidRDefault="007C3C2E">
            <w:pPr>
              <w:spacing w:line="240" w:lineRule="atLeast"/>
              <w:ind w:left="-123" w:right="-110"/>
              <w:jc w:val="center"/>
              <w:rPr>
                <w:rFonts w:cs="Times New Roman"/>
                <w:i/>
                <w:iCs/>
                <w:sz w:val="20"/>
                <w:szCs w:val="20"/>
                <w:cs/>
              </w:rPr>
            </w:pPr>
            <w:r w:rsidRPr="0085466A">
              <w:rPr>
                <w:rFonts w:cs="Times New Roman"/>
                <w:i/>
                <w:iCs/>
                <w:sz w:val="20"/>
                <w:szCs w:val="20"/>
                <w:lang w:bidi="ar-SA"/>
              </w:rPr>
              <w:t>Rate</w:t>
            </w:r>
          </w:p>
        </w:tc>
        <w:tc>
          <w:tcPr>
            <w:tcW w:w="127" w:type="pct"/>
          </w:tcPr>
          <w:p w14:paraId="13EB870E" w14:textId="77777777" w:rsidR="007C3C2E" w:rsidRPr="0085466A" w:rsidRDefault="007C3C2E">
            <w:pPr>
              <w:spacing w:line="240" w:lineRule="atLeast"/>
              <w:ind w:left="-123" w:right="-110"/>
              <w:jc w:val="center"/>
              <w:rPr>
                <w:rFonts w:cs="Times New Roman"/>
                <w:i/>
                <w:iCs/>
                <w:sz w:val="20"/>
                <w:szCs w:val="20"/>
                <w:lang w:bidi="ar-SA"/>
              </w:rPr>
            </w:pPr>
          </w:p>
        </w:tc>
        <w:tc>
          <w:tcPr>
            <w:tcW w:w="876" w:type="pct"/>
          </w:tcPr>
          <w:p w14:paraId="4DA8EB44" w14:textId="77777777" w:rsidR="007C3C2E" w:rsidRPr="0085466A" w:rsidRDefault="007C3C2E">
            <w:pPr>
              <w:spacing w:line="240" w:lineRule="atLeast"/>
              <w:ind w:left="-123" w:right="-110"/>
              <w:jc w:val="center"/>
              <w:rPr>
                <w:rFonts w:cs="Times New Roman"/>
                <w:i/>
                <w:iCs/>
                <w:sz w:val="20"/>
                <w:szCs w:val="20"/>
                <w:lang w:bidi="ar-SA"/>
              </w:rPr>
            </w:pPr>
          </w:p>
        </w:tc>
      </w:tr>
      <w:tr w:rsidR="00834226" w:rsidRPr="0085466A" w14:paraId="3562ACE2" w14:textId="77777777">
        <w:tc>
          <w:tcPr>
            <w:tcW w:w="2306" w:type="pct"/>
          </w:tcPr>
          <w:p w14:paraId="6551E62E" w14:textId="77777777" w:rsidR="007C3C2E" w:rsidRPr="0085466A" w:rsidRDefault="007C3C2E">
            <w:pPr>
              <w:widowControl w:val="0"/>
              <w:overflowPunct w:val="0"/>
              <w:autoSpaceDE w:val="0"/>
              <w:autoSpaceDN w:val="0"/>
              <w:adjustRightInd w:val="0"/>
              <w:spacing w:line="240" w:lineRule="atLeast"/>
              <w:ind w:right="-582"/>
              <w:textAlignment w:val="baseline"/>
              <w:rPr>
                <w:rFonts w:cs="Times New Roman"/>
                <w:b/>
                <w:bCs/>
                <w:sz w:val="20"/>
                <w:szCs w:val="20"/>
              </w:rPr>
            </w:pPr>
          </w:p>
        </w:tc>
        <w:tc>
          <w:tcPr>
            <w:tcW w:w="311" w:type="pct"/>
          </w:tcPr>
          <w:p w14:paraId="11F856BE" w14:textId="77777777" w:rsidR="007C3C2E" w:rsidRPr="0085466A" w:rsidRDefault="007C3C2E">
            <w:pPr>
              <w:spacing w:line="240" w:lineRule="atLeast"/>
              <w:ind w:left="-123" w:right="-110"/>
              <w:jc w:val="center"/>
              <w:rPr>
                <w:rFonts w:cs="Times New Roman"/>
                <w:i/>
                <w:iCs/>
                <w:sz w:val="20"/>
                <w:szCs w:val="20"/>
                <w:cs/>
              </w:rPr>
            </w:pPr>
            <w:r w:rsidRPr="0085466A">
              <w:rPr>
                <w:rFonts w:cs="Times New Roman"/>
                <w:i/>
                <w:iCs/>
                <w:sz w:val="20"/>
                <w:szCs w:val="20"/>
              </w:rPr>
              <w:t>(%)</w:t>
            </w:r>
          </w:p>
        </w:tc>
        <w:tc>
          <w:tcPr>
            <w:tcW w:w="139" w:type="pct"/>
          </w:tcPr>
          <w:p w14:paraId="7F247D4D" w14:textId="77777777" w:rsidR="007C3C2E" w:rsidRPr="0085466A" w:rsidRDefault="007C3C2E">
            <w:pPr>
              <w:spacing w:line="240" w:lineRule="atLeast"/>
              <w:ind w:left="-123" w:right="-110"/>
              <w:jc w:val="center"/>
              <w:rPr>
                <w:rFonts w:cs="Times New Roman"/>
                <w:i/>
                <w:iCs/>
                <w:sz w:val="20"/>
                <w:szCs w:val="20"/>
                <w:lang w:bidi="ar-SA"/>
              </w:rPr>
            </w:pPr>
          </w:p>
        </w:tc>
        <w:tc>
          <w:tcPr>
            <w:tcW w:w="851" w:type="pct"/>
          </w:tcPr>
          <w:p w14:paraId="35E801B6" w14:textId="77777777" w:rsidR="007C3C2E" w:rsidRPr="0085466A" w:rsidRDefault="007C3C2E">
            <w:pPr>
              <w:spacing w:line="240" w:lineRule="atLeast"/>
              <w:ind w:left="-123" w:right="-110"/>
              <w:jc w:val="center"/>
              <w:rPr>
                <w:rFonts w:cs="Times New Roman"/>
                <w:i/>
                <w:iCs/>
                <w:sz w:val="20"/>
                <w:szCs w:val="20"/>
                <w:lang w:bidi="ar-SA"/>
              </w:rPr>
            </w:pPr>
            <w:r w:rsidRPr="0085466A">
              <w:rPr>
                <w:rFonts w:cs="Times New Roman"/>
                <w:i/>
                <w:iCs/>
                <w:sz w:val="20"/>
                <w:szCs w:val="20"/>
                <w:lang w:bidi="ar-SA"/>
              </w:rPr>
              <w:t>(in thousand Baht)</w:t>
            </w:r>
          </w:p>
        </w:tc>
        <w:tc>
          <w:tcPr>
            <w:tcW w:w="128" w:type="pct"/>
          </w:tcPr>
          <w:p w14:paraId="20967E02" w14:textId="77777777" w:rsidR="007C3C2E" w:rsidRPr="0085466A" w:rsidRDefault="007C3C2E">
            <w:pPr>
              <w:spacing w:line="240" w:lineRule="atLeast"/>
              <w:ind w:left="-123" w:right="-110"/>
              <w:jc w:val="center"/>
              <w:rPr>
                <w:rFonts w:cs="Times New Roman"/>
                <w:i/>
                <w:iCs/>
                <w:sz w:val="20"/>
                <w:szCs w:val="20"/>
                <w:lang w:bidi="ar-SA"/>
              </w:rPr>
            </w:pPr>
          </w:p>
        </w:tc>
        <w:tc>
          <w:tcPr>
            <w:tcW w:w="262" w:type="pct"/>
          </w:tcPr>
          <w:p w14:paraId="486CD2DD" w14:textId="77777777" w:rsidR="007C3C2E" w:rsidRPr="0085466A" w:rsidRDefault="007C3C2E">
            <w:pPr>
              <w:spacing w:line="240" w:lineRule="atLeast"/>
              <w:ind w:left="-123" w:right="-110"/>
              <w:jc w:val="center"/>
              <w:rPr>
                <w:rFonts w:cs="Times New Roman"/>
                <w:i/>
                <w:iCs/>
                <w:sz w:val="20"/>
                <w:szCs w:val="20"/>
                <w:cs/>
              </w:rPr>
            </w:pPr>
            <w:r w:rsidRPr="0085466A">
              <w:rPr>
                <w:rFonts w:cs="Times New Roman"/>
                <w:i/>
                <w:iCs/>
                <w:sz w:val="20"/>
                <w:szCs w:val="20"/>
              </w:rPr>
              <w:t>(%)</w:t>
            </w:r>
          </w:p>
        </w:tc>
        <w:tc>
          <w:tcPr>
            <w:tcW w:w="127" w:type="pct"/>
          </w:tcPr>
          <w:p w14:paraId="11E254B6" w14:textId="77777777" w:rsidR="007C3C2E" w:rsidRPr="0085466A" w:rsidRDefault="007C3C2E">
            <w:pPr>
              <w:spacing w:line="240" w:lineRule="atLeast"/>
              <w:ind w:left="-123" w:right="-110"/>
              <w:jc w:val="center"/>
              <w:rPr>
                <w:rFonts w:cs="Times New Roman"/>
                <w:i/>
                <w:iCs/>
                <w:sz w:val="20"/>
                <w:szCs w:val="20"/>
                <w:lang w:bidi="ar-SA"/>
              </w:rPr>
            </w:pPr>
          </w:p>
        </w:tc>
        <w:tc>
          <w:tcPr>
            <w:tcW w:w="876" w:type="pct"/>
          </w:tcPr>
          <w:p w14:paraId="32D8773A" w14:textId="77777777" w:rsidR="007C3C2E" w:rsidRPr="0085466A" w:rsidRDefault="007C3C2E">
            <w:pPr>
              <w:spacing w:line="240" w:lineRule="atLeast"/>
              <w:ind w:left="-123" w:right="-110"/>
              <w:jc w:val="center"/>
              <w:rPr>
                <w:rFonts w:cs="Times New Roman"/>
                <w:i/>
                <w:iCs/>
                <w:sz w:val="20"/>
                <w:szCs w:val="20"/>
                <w:lang w:bidi="ar-SA"/>
              </w:rPr>
            </w:pPr>
            <w:r w:rsidRPr="0085466A">
              <w:rPr>
                <w:rFonts w:cs="Times New Roman"/>
                <w:i/>
                <w:iCs/>
                <w:sz w:val="20"/>
                <w:szCs w:val="20"/>
                <w:lang w:bidi="ar-SA"/>
              </w:rPr>
              <w:t>(in thousand Baht)</w:t>
            </w:r>
          </w:p>
        </w:tc>
      </w:tr>
      <w:tr w:rsidR="00834226" w:rsidRPr="0085466A" w14:paraId="5FBBCEF0" w14:textId="77777777">
        <w:tc>
          <w:tcPr>
            <w:tcW w:w="2306" w:type="pct"/>
          </w:tcPr>
          <w:p w14:paraId="258F3883" w14:textId="77777777" w:rsidR="00F45D9E" w:rsidRPr="0085466A" w:rsidRDefault="00F45D9E">
            <w:pPr>
              <w:spacing w:line="240" w:lineRule="atLeast"/>
              <w:ind w:right="-582"/>
              <w:rPr>
                <w:rFonts w:cs="Times New Roman"/>
                <w:sz w:val="20"/>
                <w:szCs w:val="20"/>
              </w:rPr>
            </w:pPr>
            <w:r w:rsidRPr="0085466A">
              <w:rPr>
                <w:rFonts w:cs="Times New Roman"/>
                <w:sz w:val="20"/>
                <w:szCs w:val="20"/>
              </w:rPr>
              <w:t>Profit before income tax expense</w:t>
            </w:r>
          </w:p>
        </w:tc>
        <w:tc>
          <w:tcPr>
            <w:tcW w:w="311" w:type="pct"/>
          </w:tcPr>
          <w:p w14:paraId="0277CE56" w14:textId="77777777" w:rsidR="00F45D9E" w:rsidRPr="0085466A" w:rsidRDefault="00F45D9E">
            <w:pPr>
              <w:tabs>
                <w:tab w:val="decimal" w:pos="224"/>
              </w:tabs>
              <w:spacing w:line="240" w:lineRule="atLeast"/>
              <w:ind w:left="-79" w:right="-79"/>
              <w:rPr>
                <w:rFonts w:cs="Times New Roman"/>
                <w:sz w:val="20"/>
                <w:szCs w:val="20"/>
                <w:lang w:bidi="ar-SA"/>
              </w:rPr>
            </w:pPr>
          </w:p>
        </w:tc>
        <w:tc>
          <w:tcPr>
            <w:tcW w:w="139" w:type="pct"/>
          </w:tcPr>
          <w:p w14:paraId="49337D6D" w14:textId="77777777" w:rsidR="00F45D9E" w:rsidRPr="0085466A" w:rsidRDefault="00F45D9E">
            <w:pPr>
              <w:tabs>
                <w:tab w:val="decimal" w:pos="224"/>
              </w:tabs>
              <w:spacing w:line="240" w:lineRule="atLeast"/>
              <w:rPr>
                <w:rFonts w:cs="Times New Roman"/>
                <w:sz w:val="20"/>
                <w:szCs w:val="20"/>
                <w:lang w:bidi="ar-SA"/>
              </w:rPr>
            </w:pPr>
          </w:p>
        </w:tc>
        <w:tc>
          <w:tcPr>
            <w:tcW w:w="851" w:type="pct"/>
            <w:tcBorders>
              <w:bottom w:val="single" w:sz="4" w:space="0" w:color="auto"/>
            </w:tcBorders>
          </w:tcPr>
          <w:p w14:paraId="575FA3AD" w14:textId="53095B38" w:rsidR="00F45D9E" w:rsidRPr="0085466A" w:rsidRDefault="0008798E">
            <w:pPr>
              <w:pStyle w:val="BodyText"/>
              <w:tabs>
                <w:tab w:val="decimal" w:pos="1228"/>
              </w:tabs>
              <w:spacing w:after="0" w:line="240" w:lineRule="exact"/>
              <w:ind w:right="-187"/>
              <w:rPr>
                <w:rFonts w:cs="Times New Roman"/>
                <w:sz w:val="20"/>
                <w:szCs w:val="20"/>
                <w:lang w:bidi="ar-SA"/>
              </w:rPr>
            </w:pPr>
            <w:r w:rsidRPr="0085466A">
              <w:rPr>
                <w:sz w:val="20"/>
                <w:szCs w:val="20"/>
              </w:rPr>
              <w:t>14,705,380</w:t>
            </w:r>
          </w:p>
        </w:tc>
        <w:tc>
          <w:tcPr>
            <w:tcW w:w="128" w:type="pct"/>
          </w:tcPr>
          <w:p w14:paraId="0B1715F8" w14:textId="77777777" w:rsidR="00F45D9E" w:rsidRPr="0085466A" w:rsidRDefault="00F45D9E">
            <w:pPr>
              <w:tabs>
                <w:tab w:val="decimal" w:pos="224"/>
              </w:tabs>
              <w:spacing w:line="240" w:lineRule="atLeast"/>
              <w:rPr>
                <w:rFonts w:cs="Times New Roman"/>
                <w:sz w:val="20"/>
                <w:szCs w:val="20"/>
                <w:lang w:bidi="ar-SA"/>
              </w:rPr>
            </w:pPr>
          </w:p>
        </w:tc>
        <w:tc>
          <w:tcPr>
            <w:tcW w:w="262" w:type="pct"/>
          </w:tcPr>
          <w:p w14:paraId="0FB270B6" w14:textId="77777777" w:rsidR="00F45D9E" w:rsidRPr="0085466A" w:rsidRDefault="00F45D9E">
            <w:pPr>
              <w:tabs>
                <w:tab w:val="decimal" w:pos="224"/>
              </w:tabs>
              <w:spacing w:line="240" w:lineRule="atLeast"/>
              <w:ind w:left="-79" w:right="-79"/>
              <w:rPr>
                <w:rFonts w:cs="Times New Roman"/>
                <w:sz w:val="20"/>
                <w:szCs w:val="20"/>
                <w:lang w:bidi="ar-SA"/>
              </w:rPr>
            </w:pPr>
          </w:p>
        </w:tc>
        <w:tc>
          <w:tcPr>
            <w:tcW w:w="127" w:type="pct"/>
          </w:tcPr>
          <w:p w14:paraId="4B9AB0A3" w14:textId="77777777" w:rsidR="00F45D9E" w:rsidRPr="0085466A" w:rsidRDefault="00F45D9E">
            <w:pPr>
              <w:tabs>
                <w:tab w:val="decimal" w:pos="224"/>
              </w:tabs>
              <w:spacing w:line="240" w:lineRule="atLeast"/>
              <w:rPr>
                <w:rFonts w:cs="Times New Roman"/>
                <w:sz w:val="20"/>
                <w:szCs w:val="20"/>
                <w:lang w:bidi="ar-SA"/>
              </w:rPr>
            </w:pPr>
          </w:p>
        </w:tc>
        <w:tc>
          <w:tcPr>
            <w:tcW w:w="876" w:type="pct"/>
            <w:tcBorders>
              <w:bottom w:val="single" w:sz="4" w:space="0" w:color="auto"/>
            </w:tcBorders>
          </w:tcPr>
          <w:p w14:paraId="087731BD" w14:textId="3E8D6B7E" w:rsidR="00F45D9E" w:rsidRPr="0085466A" w:rsidRDefault="00F45D9E">
            <w:pPr>
              <w:tabs>
                <w:tab w:val="decimal" w:pos="1229"/>
              </w:tabs>
              <w:spacing w:line="240" w:lineRule="atLeast"/>
              <w:ind w:left="-105" w:right="-161"/>
              <w:rPr>
                <w:rFonts w:cs="Times New Roman"/>
                <w:sz w:val="20"/>
                <w:szCs w:val="20"/>
                <w:lang w:bidi="ar-SA"/>
              </w:rPr>
            </w:pPr>
            <w:r w:rsidRPr="0085466A">
              <w:rPr>
                <w:sz w:val="20"/>
                <w:szCs w:val="20"/>
              </w:rPr>
              <w:t>16,680,023</w:t>
            </w:r>
          </w:p>
        </w:tc>
      </w:tr>
      <w:tr w:rsidR="00834226" w:rsidRPr="0085466A" w14:paraId="4023E409" w14:textId="77777777">
        <w:tc>
          <w:tcPr>
            <w:tcW w:w="2306" w:type="pct"/>
          </w:tcPr>
          <w:p w14:paraId="42FEBEA1" w14:textId="77777777" w:rsidR="00F45D9E" w:rsidRPr="0085466A" w:rsidRDefault="00F45D9E">
            <w:pPr>
              <w:spacing w:line="240" w:lineRule="atLeast"/>
              <w:ind w:right="-582"/>
              <w:rPr>
                <w:rFonts w:cs="Times New Roman"/>
                <w:spacing w:val="-4"/>
                <w:sz w:val="20"/>
                <w:szCs w:val="20"/>
              </w:rPr>
            </w:pPr>
            <w:r w:rsidRPr="0085466A">
              <w:rPr>
                <w:rFonts w:cs="Times New Roman"/>
                <w:spacing w:val="-4"/>
                <w:sz w:val="20"/>
                <w:szCs w:val="20"/>
              </w:rPr>
              <w:t>Income tax using the Thai corporation tax rate</w:t>
            </w:r>
          </w:p>
        </w:tc>
        <w:tc>
          <w:tcPr>
            <w:tcW w:w="311" w:type="pct"/>
          </w:tcPr>
          <w:p w14:paraId="41E4007A" w14:textId="4EC9FEC7" w:rsidR="00F45D9E" w:rsidRPr="0085466A" w:rsidRDefault="00F45D9E">
            <w:pPr>
              <w:tabs>
                <w:tab w:val="decimal" w:pos="288"/>
              </w:tabs>
              <w:spacing w:line="240" w:lineRule="atLeast"/>
              <w:ind w:left="-79" w:right="-79"/>
              <w:rPr>
                <w:rFonts w:cs="Times New Roman"/>
                <w:i/>
                <w:iCs/>
                <w:sz w:val="20"/>
                <w:szCs w:val="20"/>
                <w:lang w:bidi="ar-SA"/>
              </w:rPr>
            </w:pPr>
            <w:r w:rsidRPr="0085466A">
              <w:rPr>
                <w:rFonts w:cs="Times New Roman"/>
                <w:i/>
                <w:iCs/>
                <w:sz w:val="20"/>
                <w:szCs w:val="20"/>
                <w:lang w:bidi="ar-SA"/>
              </w:rPr>
              <w:t>20</w:t>
            </w:r>
          </w:p>
        </w:tc>
        <w:tc>
          <w:tcPr>
            <w:tcW w:w="139" w:type="pct"/>
          </w:tcPr>
          <w:p w14:paraId="62F327ED" w14:textId="77777777" w:rsidR="00F45D9E" w:rsidRPr="0085466A" w:rsidRDefault="00F45D9E">
            <w:pPr>
              <w:tabs>
                <w:tab w:val="decimal" w:pos="224"/>
              </w:tabs>
              <w:spacing w:line="240" w:lineRule="atLeast"/>
              <w:rPr>
                <w:rFonts w:cs="Times New Roman"/>
                <w:sz w:val="20"/>
                <w:szCs w:val="20"/>
                <w:lang w:bidi="ar-SA"/>
              </w:rPr>
            </w:pPr>
          </w:p>
        </w:tc>
        <w:tc>
          <w:tcPr>
            <w:tcW w:w="851" w:type="pct"/>
          </w:tcPr>
          <w:p w14:paraId="254FA69C" w14:textId="35529A44" w:rsidR="00F45D9E" w:rsidRPr="0085466A" w:rsidRDefault="0008798E">
            <w:pPr>
              <w:tabs>
                <w:tab w:val="decimal" w:pos="1229"/>
              </w:tabs>
              <w:spacing w:line="240" w:lineRule="atLeast"/>
              <w:ind w:left="-105" w:right="-161"/>
              <w:rPr>
                <w:rFonts w:cs="Times New Roman"/>
                <w:sz w:val="20"/>
                <w:szCs w:val="20"/>
                <w:lang w:bidi="ar-SA"/>
              </w:rPr>
            </w:pPr>
            <w:r w:rsidRPr="0085466A">
              <w:rPr>
                <w:sz w:val="20"/>
                <w:szCs w:val="20"/>
              </w:rPr>
              <w:t>2,941,076</w:t>
            </w:r>
          </w:p>
        </w:tc>
        <w:tc>
          <w:tcPr>
            <w:tcW w:w="128" w:type="pct"/>
          </w:tcPr>
          <w:p w14:paraId="7BB77DA5" w14:textId="77777777" w:rsidR="00F45D9E" w:rsidRPr="0085466A" w:rsidRDefault="00F45D9E">
            <w:pPr>
              <w:tabs>
                <w:tab w:val="decimal" w:pos="224"/>
              </w:tabs>
              <w:spacing w:line="240" w:lineRule="atLeast"/>
              <w:rPr>
                <w:rFonts w:cs="Times New Roman"/>
                <w:sz w:val="20"/>
                <w:szCs w:val="20"/>
                <w:lang w:bidi="ar-SA"/>
              </w:rPr>
            </w:pPr>
          </w:p>
        </w:tc>
        <w:tc>
          <w:tcPr>
            <w:tcW w:w="262" w:type="pct"/>
          </w:tcPr>
          <w:p w14:paraId="495C0E04" w14:textId="77777777" w:rsidR="00F45D9E" w:rsidRPr="0085466A" w:rsidRDefault="00F45D9E">
            <w:pPr>
              <w:tabs>
                <w:tab w:val="decimal" w:pos="247"/>
              </w:tabs>
              <w:spacing w:line="240" w:lineRule="atLeast"/>
              <w:ind w:left="-79" w:right="-79"/>
              <w:rPr>
                <w:rFonts w:cs="Times New Roman"/>
                <w:i/>
                <w:iCs/>
                <w:sz w:val="20"/>
                <w:szCs w:val="20"/>
                <w:lang w:bidi="ar-SA"/>
              </w:rPr>
            </w:pPr>
            <w:r w:rsidRPr="0085466A">
              <w:rPr>
                <w:rFonts w:cs="Times New Roman"/>
                <w:i/>
                <w:iCs/>
                <w:sz w:val="20"/>
                <w:szCs w:val="20"/>
                <w:lang w:bidi="ar-SA"/>
              </w:rPr>
              <w:t>20</w:t>
            </w:r>
          </w:p>
        </w:tc>
        <w:tc>
          <w:tcPr>
            <w:tcW w:w="127" w:type="pct"/>
          </w:tcPr>
          <w:p w14:paraId="6B9278A8" w14:textId="77777777" w:rsidR="00F45D9E" w:rsidRPr="0085466A" w:rsidRDefault="00F45D9E">
            <w:pPr>
              <w:tabs>
                <w:tab w:val="decimal" w:pos="224"/>
              </w:tabs>
              <w:spacing w:line="240" w:lineRule="atLeast"/>
              <w:rPr>
                <w:rFonts w:cs="Times New Roman"/>
                <w:sz w:val="20"/>
                <w:szCs w:val="20"/>
                <w:lang w:bidi="ar-SA"/>
              </w:rPr>
            </w:pPr>
          </w:p>
        </w:tc>
        <w:tc>
          <w:tcPr>
            <w:tcW w:w="876" w:type="pct"/>
          </w:tcPr>
          <w:p w14:paraId="6D2BB0A0" w14:textId="022DF079" w:rsidR="00F45D9E" w:rsidRPr="0085466A" w:rsidRDefault="00F45D9E">
            <w:pPr>
              <w:tabs>
                <w:tab w:val="decimal" w:pos="1229"/>
              </w:tabs>
              <w:spacing w:line="240" w:lineRule="atLeast"/>
              <w:ind w:left="-105" w:right="-161"/>
              <w:rPr>
                <w:rFonts w:cs="Times New Roman"/>
                <w:sz w:val="20"/>
                <w:szCs w:val="20"/>
                <w:lang w:bidi="ar-SA"/>
              </w:rPr>
            </w:pPr>
            <w:r w:rsidRPr="0085466A">
              <w:rPr>
                <w:sz w:val="20"/>
                <w:szCs w:val="20"/>
              </w:rPr>
              <w:t>3,336,004</w:t>
            </w:r>
          </w:p>
        </w:tc>
      </w:tr>
      <w:tr w:rsidR="00834226" w:rsidRPr="0085466A" w14:paraId="62501A5A" w14:textId="77777777">
        <w:tc>
          <w:tcPr>
            <w:tcW w:w="2306" w:type="pct"/>
          </w:tcPr>
          <w:p w14:paraId="3BEFF520" w14:textId="46F758AA" w:rsidR="00F45D9E" w:rsidRPr="0085466A" w:rsidRDefault="00F45D9E">
            <w:pPr>
              <w:spacing w:line="240" w:lineRule="atLeast"/>
              <w:ind w:right="-582"/>
              <w:rPr>
                <w:rFonts w:cs="Times New Roman"/>
                <w:spacing w:val="-4"/>
                <w:sz w:val="20"/>
                <w:szCs w:val="20"/>
              </w:rPr>
            </w:pPr>
            <w:r w:rsidRPr="0085466A">
              <w:rPr>
                <w:rFonts w:cs="Times New Roman"/>
                <w:spacing w:val="-4"/>
                <w:sz w:val="20"/>
                <w:szCs w:val="20"/>
              </w:rPr>
              <w:t>Income not subject to tax</w:t>
            </w:r>
          </w:p>
        </w:tc>
        <w:tc>
          <w:tcPr>
            <w:tcW w:w="311" w:type="pct"/>
          </w:tcPr>
          <w:p w14:paraId="7F9BADE1" w14:textId="77777777" w:rsidR="00F45D9E" w:rsidRPr="0085466A" w:rsidRDefault="00F45D9E">
            <w:pPr>
              <w:tabs>
                <w:tab w:val="decimal" w:pos="288"/>
              </w:tabs>
              <w:spacing w:line="240" w:lineRule="atLeast"/>
              <w:ind w:left="-79" w:right="-79"/>
              <w:rPr>
                <w:rFonts w:cs="Times New Roman"/>
                <w:i/>
                <w:iCs/>
                <w:sz w:val="20"/>
                <w:szCs w:val="20"/>
                <w:lang w:bidi="ar-SA"/>
              </w:rPr>
            </w:pPr>
          </w:p>
        </w:tc>
        <w:tc>
          <w:tcPr>
            <w:tcW w:w="139" w:type="pct"/>
          </w:tcPr>
          <w:p w14:paraId="126A881A"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51" w:type="pct"/>
          </w:tcPr>
          <w:p w14:paraId="1BF40E8F" w14:textId="69876352" w:rsidR="00F45D9E" w:rsidRPr="0085466A" w:rsidRDefault="0008798E" w:rsidP="00B73523">
            <w:pPr>
              <w:tabs>
                <w:tab w:val="decimal" w:pos="1229"/>
              </w:tabs>
              <w:spacing w:line="240" w:lineRule="atLeast"/>
              <w:ind w:left="-105" w:right="-161"/>
              <w:rPr>
                <w:rFonts w:cs="Times New Roman"/>
                <w:sz w:val="20"/>
                <w:szCs w:val="20"/>
              </w:rPr>
            </w:pPr>
            <w:r w:rsidRPr="0085466A">
              <w:rPr>
                <w:sz w:val="20"/>
                <w:szCs w:val="20"/>
              </w:rPr>
              <w:t>(107,798)</w:t>
            </w:r>
          </w:p>
        </w:tc>
        <w:tc>
          <w:tcPr>
            <w:tcW w:w="128" w:type="pct"/>
          </w:tcPr>
          <w:p w14:paraId="7CDF57DE"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262" w:type="pct"/>
          </w:tcPr>
          <w:p w14:paraId="1F3ACA46" w14:textId="77777777" w:rsidR="00F45D9E" w:rsidRPr="0085466A" w:rsidRDefault="00F45D9E">
            <w:pPr>
              <w:tabs>
                <w:tab w:val="decimal" w:pos="247"/>
              </w:tabs>
              <w:spacing w:line="240" w:lineRule="atLeast"/>
              <w:ind w:left="-79" w:right="-79"/>
              <w:rPr>
                <w:rFonts w:cs="Times New Roman"/>
                <w:i/>
                <w:iCs/>
                <w:sz w:val="20"/>
                <w:szCs w:val="20"/>
                <w:lang w:bidi="ar-SA"/>
              </w:rPr>
            </w:pPr>
          </w:p>
        </w:tc>
        <w:tc>
          <w:tcPr>
            <w:tcW w:w="127" w:type="pct"/>
          </w:tcPr>
          <w:p w14:paraId="2D6EA530"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76" w:type="pct"/>
          </w:tcPr>
          <w:p w14:paraId="08C40067" w14:textId="3B3B6D76" w:rsidR="00F45D9E" w:rsidRPr="0085466A" w:rsidRDefault="00F45D9E" w:rsidP="00B73523">
            <w:pPr>
              <w:tabs>
                <w:tab w:val="decimal" w:pos="1256"/>
              </w:tabs>
              <w:spacing w:line="240" w:lineRule="atLeast"/>
              <w:ind w:left="-105" w:right="-161"/>
              <w:rPr>
                <w:rFonts w:cs="Times New Roman"/>
                <w:sz w:val="20"/>
                <w:szCs w:val="20"/>
              </w:rPr>
            </w:pPr>
            <w:r w:rsidRPr="0085466A">
              <w:rPr>
                <w:sz w:val="20"/>
                <w:szCs w:val="20"/>
              </w:rPr>
              <w:t>(14,337)</w:t>
            </w:r>
          </w:p>
        </w:tc>
      </w:tr>
      <w:tr w:rsidR="00834226" w:rsidRPr="0085466A" w14:paraId="74AD484B" w14:textId="77777777">
        <w:tc>
          <w:tcPr>
            <w:tcW w:w="2306" w:type="pct"/>
          </w:tcPr>
          <w:p w14:paraId="360FCB9B" w14:textId="77777777" w:rsidR="00F45D9E" w:rsidRPr="0085466A" w:rsidRDefault="00F45D9E">
            <w:pPr>
              <w:spacing w:line="240" w:lineRule="atLeast"/>
              <w:ind w:right="-582"/>
              <w:rPr>
                <w:rFonts w:cstheme="minorBidi"/>
                <w:spacing w:val="-4"/>
                <w:sz w:val="20"/>
                <w:szCs w:val="20"/>
                <w:cs/>
              </w:rPr>
            </w:pPr>
            <w:r w:rsidRPr="0085466A">
              <w:rPr>
                <w:rFonts w:cs="Times New Roman"/>
                <w:spacing w:val="-4"/>
                <w:sz w:val="20"/>
                <w:szCs w:val="20"/>
              </w:rPr>
              <w:t>Tax exemption for previous year</w:t>
            </w:r>
          </w:p>
        </w:tc>
        <w:tc>
          <w:tcPr>
            <w:tcW w:w="311" w:type="pct"/>
          </w:tcPr>
          <w:p w14:paraId="1702DC24" w14:textId="77777777" w:rsidR="00F45D9E" w:rsidRPr="0085466A" w:rsidRDefault="00F45D9E">
            <w:pPr>
              <w:tabs>
                <w:tab w:val="decimal" w:pos="343"/>
              </w:tabs>
              <w:spacing w:line="240" w:lineRule="atLeast"/>
              <w:ind w:left="-79" w:right="-79"/>
              <w:rPr>
                <w:rFonts w:cs="Times New Roman"/>
                <w:i/>
                <w:iCs/>
                <w:sz w:val="20"/>
                <w:szCs w:val="20"/>
                <w:lang w:bidi="ar-SA"/>
              </w:rPr>
            </w:pPr>
          </w:p>
        </w:tc>
        <w:tc>
          <w:tcPr>
            <w:tcW w:w="139" w:type="pct"/>
          </w:tcPr>
          <w:p w14:paraId="63C41AF5"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51" w:type="pct"/>
          </w:tcPr>
          <w:p w14:paraId="754B0696" w14:textId="5B77CDF6" w:rsidR="00F45D9E" w:rsidRPr="0085466A" w:rsidRDefault="0008798E">
            <w:pPr>
              <w:tabs>
                <w:tab w:val="decimal" w:pos="1229"/>
              </w:tabs>
              <w:spacing w:line="240" w:lineRule="atLeast"/>
              <w:ind w:left="-105" w:right="-161"/>
              <w:rPr>
                <w:rFonts w:cs="Times New Roman"/>
                <w:sz w:val="20"/>
                <w:szCs w:val="20"/>
                <w:lang w:bidi="ar-SA"/>
              </w:rPr>
            </w:pPr>
            <w:r w:rsidRPr="0085466A">
              <w:rPr>
                <w:sz w:val="20"/>
                <w:szCs w:val="20"/>
              </w:rPr>
              <w:t>732</w:t>
            </w:r>
          </w:p>
        </w:tc>
        <w:tc>
          <w:tcPr>
            <w:tcW w:w="128" w:type="pct"/>
          </w:tcPr>
          <w:p w14:paraId="5A48A3AC"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262" w:type="pct"/>
          </w:tcPr>
          <w:p w14:paraId="2FBBEF01" w14:textId="77777777" w:rsidR="00F45D9E" w:rsidRPr="0085466A" w:rsidRDefault="00F45D9E">
            <w:pPr>
              <w:tabs>
                <w:tab w:val="decimal" w:pos="247"/>
              </w:tabs>
              <w:spacing w:line="240" w:lineRule="atLeast"/>
              <w:ind w:left="-79" w:right="-79"/>
              <w:rPr>
                <w:rFonts w:cs="Times New Roman"/>
                <w:i/>
                <w:iCs/>
                <w:sz w:val="20"/>
                <w:szCs w:val="20"/>
                <w:lang w:bidi="ar-SA"/>
              </w:rPr>
            </w:pPr>
          </w:p>
        </w:tc>
        <w:tc>
          <w:tcPr>
            <w:tcW w:w="127" w:type="pct"/>
          </w:tcPr>
          <w:p w14:paraId="57CCB3F5"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76" w:type="pct"/>
          </w:tcPr>
          <w:p w14:paraId="6320997D" w14:textId="31C78BF8" w:rsidR="00F45D9E" w:rsidRPr="0085466A" w:rsidRDefault="00F45D9E">
            <w:pPr>
              <w:tabs>
                <w:tab w:val="decimal" w:pos="1229"/>
              </w:tabs>
              <w:spacing w:line="240" w:lineRule="atLeast"/>
              <w:ind w:left="-105" w:right="-161"/>
              <w:rPr>
                <w:rFonts w:cs="Times New Roman"/>
                <w:sz w:val="20"/>
                <w:szCs w:val="20"/>
                <w:lang w:bidi="ar-SA"/>
              </w:rPr>
            </w:pPr>
            <w:r w:rsidRPr="0085466A">
              <w:rPr>
                <w:sz w:val="20"/>
                <w:szCs w:val="20"/>
              </w:rPr>
              <w:t>532</w:t>
            </w:r>
          </w:p>
        </w:tc>
      </w:tr>
      <w:tr w:rsidR="00F45D9E" w:rsidRPr="0085466A" w14:paraId="1D235762" w14:textId="77777777">
        <w:tc>
          <w:tcPr>
            <w:tcW w:w="2306" w:type="pct"/>
          </w:tcPr>
          <w:p w14:paraId="36BB5710" w14:textId="77777777" w:rsidR="00F45D9E" w:rsidRPr="0085466A" w:rsidRDefault="00F45D9E">
            <w:pPr>
              <w:spacing w:line="240" w:lineRule="atLeast"/>
              <w:ind w:right="-582"/>
              <w:rPr>
                <w:rFonts w:cs="Times New Roman"/>
                <w:b/>
                <w:bCs/>
                <w:sz w:val="20"/>
                <w:szCs w:val="20"/>
              </w:rPr>
            </w:pPr>
            <w:r w:rsidRPr="0085466A">
              <w:rPr>
                <w:rFonts w:cs="Times New Roman"/>
                <w:b/>
                <w:bCs/>
                <w:sz w:val="20"/>
                <w:szCs w:val="20"/>
              </w:rPr>
              <w:t>Total</w:t>
            </w:r>
          </w:p>
        </w:tc>
        <w:tc>
          <w:tcPr>
            <w:tcW w:w="311" w:type="pct"/>
            <w:tcBorders>
              <w:top w:val="single" w:sz="4" w:space="0" w:color="auto"/>
              <w:bottom w:val="double" w:sz="4" w:space="0" w:color="auto"/>
            </w:tcBorders>
          </w:tcPr>
          <w:p w14:paraId="4C07D75B" w14:textId="7DA34F81" w:rsidR="00F45D9E" w:rsidRPr="0085466A" w:rsidRDefault="00F45D9E">
            <w:pPr>
              <w:tabs>
                <w:tab w:val="decimal" w:pos="288"/>
              </w:tabs>
              <w:spacing w:line="240" w:lineRule="atLeast"/>
              <w:ind w:left="-79" w:right="-79"/>
              <w:rPr>
                <w:rFonts w:cs="Times New Roman"/>
                <w:b/>
                <w:bCs/>
                <w:i/>
                <w:iCs/>
                <w:sz w:val="20"/>
                <w:szCs w:val="20"/>
              </w:rPr>
            </w:pPr>
            <w:r w:rsidRPr="0085466A">
              <w:rPr>
                <w:rFonts w:cs="Times New Roman"/>
                <w:b/>
                <w:bCs/>
                <w:i/>
                <w:iCs/>
                <w:sz w:val="20"/>
                <w:szCs w:val="20"/>
              </w:rPr>
              <w:t>19</w:t>
            </w:r>
          </w:p>
        </w:tc>
        <w:tc>
          <w:tcPr>
            <w:tcW w:w="139" w:type="pct"/>
            <w:vAlign w:val="bottom"/>
          </w:tcPr>
          <w:p w14:paraId="63DD9007"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51" w:type="pct"/>
            <w:tcBorders>
              <w:top w:val="single" w:sz="4" w:space="0" w:color="auto"/>
              <w:bottom w:val="double" w:sz="4" w:space="0" w:color="auto"/>
            </w:tcBorders>
          </w:tcPr>
          <w:p w14:paraId="45EB51CE" w14:textId="11D913A5" w:rsidR="00F45D9E" w:rsidRPr="0085466A" w:rsidRDefault="0008798E">
            <w:pPr>
              <w:tabs>
                <w:tab w:val="decimal" w:pos="1229"/>
              </w:tabs>
              <w:spacing w:line="240" w:lineRule="atLeast"/>
              <w:ind w:left="-105" w:right="-161"/>
              <w:rPr>
                <w:rFonts w:cs="Times New Roman"/>
                <w:b/>
                <w:bCs/>
                <w:sz w:val="20"/>
                <w:szCs w:val="20"/>
              </w:rPr>
            </w:pPr>
            <w:r w:rsidRPr="0085466A">
              <w:rPr>
                <w:b/>
                <w:bCs/>
                <w:sz w:val="20"/>
                <w:szCs w:val="20"/>
              </w:rPr>
              <w:t>2,834,010</w:t>
            </w:r>
          </w:p>
        </w:tc>
        <w:tc>
          <w:tcPr>
            <w:tcW w:w="128" w:type="pct"/>
            <w:vAlign w:val="bottom"/>
          </w:tcPr>
          <w:p w14:paraId="6FAE2FF0"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262" w:type="pct"/>
            <w:tcBorders>
              <w:top w:val="single" w:sz="4" w:space="0" w:color="auto"/>
              <w:bottom w:val="double" w:sz="4" w:space="0" w:color="auto"/>
            </w:tcBorders>
          </w:tcPr>
          <w:p w14:paraId="0871FDCE" w14:textId="53A95586" w:rsidR="00F45D9E" w:rsidRPr="0085466A" w:rsidRDefault="00F45D9E">
            <w:pPr>
              <w:tabs>
                <w:tab w:val="decimal" w:pos="247"/>
              </w:tabs>
              <w:spacing w:line="240" w:lineRule="atLeast"/>
              <w:ind w:left="-79" w:right="-79"/>
              <w:rPr>
                <w:rFonts w:cs="Times New Roman"/>
                <w:b/>
                <w:bCs/>
                <w:i/>
                <w:iCs/>
                <w:sz w:val="20"/>
                <w:szCs w:val="20"/>
                <w:lang w:bidi="ar-SA"/>
              </w:rPr>
            </w:pPr>
            <w:r w:rsidRPr="0085466A">
              <w:rPr>
                <w:rFonts w:cs="Times New Roman"/>
                <w:b/>
                <w:bCs/>
                <w:i/>
                <w:iCs/>
                <w:sz w:val="20"/>
                <w:szCs w:val="20"/>
                <w:lang w:bidi="ar-SA"/>
              </w:rPr>
              <w:t>20</w:t>
            </w:r>
          </w:p>
        </w:tc>
        <w:tc>
          <w:tcPr>
            <w:tcW w:w="127" w:type="pct"/>
            <w:vAlign w:val="bottom"/>
          </w:tcPr>
          <w:p w14:paraId="182285CE" w14:textId="77777777" w:rsidR="00F45D9E" w:rsidRPr="0085466A" w:rsidRDefault="00F45D9E">
            <w:pPr>
              <w:widowControl w:val="0"/>
              <w:tabs>
                <w:tab w:val="decimal" w:pos="224"/>
              </w:tabs>
              <w:overflowPunct w:val="0"/>
              <w:autoSpaceDE w:val="0"/>
              <w:autoSpaceDN w:val="0"/>
              <w:adjustRightInd w:val="0"/>
              <w:spacing w:line="240" w:lineRule="atLeast"/>
              <w:ind w:right="-131"/>
              <w:textAlignment w:val="baseline"/>
              <w:rPr>
                <w:rFonts w:cs="Times New Roman"/>
                <w:sz w:val="20"/>
                <w:szCs w:val="20"/>
              </w:rPr>
            </w:pPr>
          </w:p>
        </w:tc>
        <w:tc>
          <w:tcPr>
            <w:tcW w:w="876" w:type="pct"/>
            <w:tcBorders>
              <w:top w:val="single" w:sz="4" w:space="0" w:color="auto"/>
              <w:bottom w:val="double" w:sz="4" w:space="0" w:color="auto"/>
            </w:tcBorders>
          </w:tcPr>
          <w:p w14:paraId="7F73EBA0" w14:textId="04CE1FDD" w:rsidR="00F45D9E" w:rsidRPr="0085466A" w:rsidRDefault="00F45D9E">
            <w:pPr>
              <w:tabs>
                <w:tab w:val="decimal" w:pos="1229"/>
              </w:tabs>
              <w:spacing w:line="240" w:lineRule="atLeast"/>
              <w:ind w:left="-105" w:right="-161"/>
              <w:rPr>
                <w:rFonts w:cs="Times New Roman"/>
                <w:b/>
                <w:bCs/>
                <w:sz w:val="20"/>
                <w:szCs w:val="20"/>
              </w:rPr>
            </w:pPr>
            <w:r w:rsidRPr="0085466A">
              <w:rPr>
                <w:b/>
                <w:bCs/>
                <w:sz w:val="20"/>
                <w:szCs w:val="20"/>
              </w:rPr>
              <w:t>3,322,199</w:t>
            </w:r>
          </w:p>
        </w:tc>
      </w:tr>
    </w:tbl>
    <w:p w14:paraId="3AE2C675" w14:textId="77777777" w:rsidR="00FD10BF" w:rsidRPr="0085466A" w:rsidRDefault="00FD10BF" w:rsidP="00107F76"/>
    <w:p w14:paraId="4B152527" w14:textId="392C9DAC" w:rsidR="00072C63" w:rsidRPr="0085466A" w:rsidRDefault="00072C63" w:rsidP="00E76497">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lang w:eastAsia="x-none"/>
        </w:rPr>
      </w:pPr>
      <w:r w:rsidRPr="0085466A">
        <w:rPr>
          <w:rFonts w:cs="Times New Roman"/>
          <w:b/>
          <w:bCs/>
          <w:sz w:val="22"/>
          <w:szCs w:val="22"/>
          <w:lang w:eastAsia="x-none"/>
        </w:rPr>
        <w:t>27</w:t>
      </w:r>
      <w:r w:rsidRPr="0085466A">
        <w:rPr>
          <w:rFonts w:cs="Times New Roman"/>
          <w:b/>
          <w:bCs/>
          <w:sz w:val="22"/>
          <w:szCs w:val="22"/>
          <w:lang w:eastAsia="x-none"/>
        </w:rPr>
        <w:tab/>
        <w:t>Basic earnings per share</w:t>
      </w:r>
    </w:p>
    <w:p w14:paraId="053F2A0E" w14:textId="77777777" w:rsidR="00072C63" w:rsidRPr="0085466A" w:rsidRDefault="00072C63" w:rsidP="00395E40">
      <w:pPr>
        <w:spacing w:line="240" w:lineRule="atLeast"/>
        <w:ind w:left="540"/>
        <w:jc w:val="thaiDistribute"/>
        <w:rPr>
          <w:rFonts w:cs="Times New Roman"/>
          <w:sz w:val="22"/>
          <w:szCs w:val="22"/>
          <w:shd w:val="clear" w:color="auto" w:fill="FFFFFF"/>
        </w:rPr>
      </w:pPr>
    </w:p>
    <w:p w14:paraId="633D093D" w14:textId="049DF05E" w:rsidR="00072C63" w:rsidRPr="0085466A" w:rsidRDefault="00072C63" w:rsidP="00D64449">
      <w:pPr>
        <w:spacing w:line="240" w:lineRule="atLeast"/>
        <w:ind w:left="540"/>
        <w:jc w:val="thaiDistribute"/>
        <w:rPr>
          <w:rFonts w:cs="Times New Roman"/>
          <w:sz w:val="20"/>
          <w:szCs w:val="20"/>
        </w:rPr>
      </w:pPr>
      <w:r w:rsidRPr="0085466A">
        <w:rPr>
          <w:rFonts w:cs="Times New Roman"/>
          <w:sz w:val="20"/>
          <w:szCs w:val="20"/>
          <w:shd w:val="clear" w:color="auto" w:fill="FFFFFF"/>
        </w:rPr>
        <w:t xml:space="preserve">The calculations of basic earnings per share for the years ended 31 December </w:t>
      </w:r>
      <w:r w:rsidRPr="0085466A">
        <w:rPr>
          <w:rFonts w:cs="Times New Roman"/>
          <w:sz w:val="20"/>
          <w:szCs w:val="20"/>
        </w:rPr>
        <w:t>202</w:t>
      </w:r>
      <w:r w:rsidR="00772C3A" w:rsidRPr="0085466A">
        <w:rPr>
          <w:rFonts w:cs="Times New Roman"/>
          <w:sz w:val="20"/>
          <w:szCs w:val="20"/>
        </w:rPr>
        <w:t xml:space="preserve">5 and </w:t>
      </w:r>
      <w:r w:rsidRPr="0085466A">
        <w:rPr>
          <w:rFonts w:cs="Times New Roman"/>
          <w:sz w:val="20"/>
          <w:szCs w:val="20"/>
        </w:rPr>
        <w:t>2024 were based on the profit for the year attributable to ordinary shareholders of the Company and the number of ordinary shares outstanding during the year as follows:</w:t>
      </w:r>
    </w:p>
    <w:p w14:paraId="3798652B" w14:textId="77777777" w:rsidR="00072C63" w:rsidRPr="0085466A" w:rsidRDefault="00072C63">
      <w:pPr>
        <w:spacing w:line="240" w:lineRule="atLeast"/>
        <w:ind w:left="1181" w:hanging="634"/>
        <w:jc w:val="both"/>
        <w:rPr>
          <w:rFonts w:cs="Times New Roman"/>
          <w:sz w:val="22"/>
          <w:szCs w:val="22"/>
        </w:rPr>
      </w:pPr>
    </w:p>
    <w:tbl>
      <w:tblPr>
        <w:tblW w:w="9612" w:type="dxa"/>
        <w:tblInd w:w="493" w:type="dxa"/>
        <w:tblLayout w:type="fixed"/>
        <w:tblCellMar>
          <w:left w:w="79" w:type="dxa"/>
          <w:right w:w="79" w:type="dxa"/>
        </w:tblCellMar>
        <w:tblLook w:val="04A0" w:firstRow="1" w:lastRow="0" w:firstColumn="1" w:lastColumn="0" w:noHBand="0" w:noVBand="1"/>
      </w:tblPr>
      <w:tblGrid>
        <w:gridCol w:w="4367"/>
        <w:gridCol w:w="1189"/>
        <w:gridCol w:w="181"/>
        <w:gridCol w:w="1175"/>
        <w:gridCol w:w="180"/>
        <w:gridCol w:w="1168"/>
        <w:gridCol w:w="182"/>
        <w:gridCol w:w="1170"/>
      </w:tblGrid>
      <w:tr w:rsidR="00834226" w:rsidRPr="0085466A" w14:paraId="4E0F2BFC" w14:textId="77777777" w:rsidTr="006A5996">
        <w:trPr>
          <w:cantSplit/>
        </w:trPr>
        <w:tc>
          <w:tcPr>
            <w:tcW w:w="4367" w:type="dxa"/>
          </w:tcPr>
          <w:p w14:paraId="6ADA9A11" w14:textId="77777777" w:rsidR="002858DD" w:rsidRPr="0085466A" w:rsidRDefault="002858DD">
            <w:pPr>
              <w:spacing w:line="240" w:lineRule="atLeast"/>
              <w:ind w:left="47"/>
              <w:rPr>
                <w:rFonts w:cs="Times New Roman"/>
                <w:b/>
                <w:bCs/>
                <w:i/>
                <w:iCs/>
                <w:sz w:val="20"/>
                <w:szCs w:val="20"/>
              </w:rPr>
            </w:pPr>
          </w:p>
        </w:tc>
        <w:tc>
          <w:tcPr>
            <w:tcW w:w="2545" w:type="dxa"/>
            <w:gridSpan w:val="3"/>
            <w:hideMark/>
          </w:tcPr>
          <w:p w14:paraId="5F5564E7" w14:textId="77777777"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b/>
                <w:bCs/>
                <w:sz w:val="20"/>
                <w:szCs w:val="20"/>
              </w:rPr>
              <w:t>Financial statements</w:t>
            </w:r>
          </w:p>
        </w:tc>
        <w:tc>
          <w:tcPr>
            <w:tcW w:w="180" w:type="dxa"/>
          </w:tcPr>
          <w:p w14:paraId="6A0CCCF4" w14:textId="77777777" w:rsidR="002858DD" w:rsidRPr="0085466A" w:rsidRDefault="002858DD">
            <w:pPr>
              <w:pStyle w:val="BodyText"/>
              <w:spacing w:after="0" w:line="240" w:lineRule="atLeast"/>
              <w:ind w:left="-134" w:right="-115"/>
              <w:jc w:val="center"/>
              <w:rPr>
                <w:rFonts w:cs="Times New Roman"/>
                <w:sz w:val="20"/>
                <w:szCs w:val="20"/>
              </w:rPr>
            </w:pPr>
          </w:p>
        </w:tc>
        <w:tc>
          <w:tcPr>
            <w:tcW w:w="1168" w:type="dxa"/>
          </w:tcPr>
          <w:p w14:paraId="081FA115" w14:textId="77777777" w:rsidR="002858DD" w:rsidRPr="0085466A" w:rsidRDefault="002858DD">
            <w:pPr>
              <w:pStyle w:val="BodyText"/>
              <w:spacing w:after="0" w:line="240" w:lineRule="atLeast"/>
              <w:ind w:left="-134" w:right="-115"/>
              <w:jc w:val="center"/>
              <w:rPr>
                <w:rFonts w:cs="Times New Roman"/>
                <w:sz w:val="20"/>
                <w:szCs w:val="20"/>
              </w:rPr>
            </w:pPr>
          </w:p>
        </w:tc>
        <w:tc>
          <w:tcPr>
            <w:tcW w:w="182" w:type="dxa"/>
          </w:tcPr>
          <w:p w14:paraId="40736072" w14:textId="77777777" w:rsidR="002858DD" w:rsidRPr="0085466A" w:rsidRDefault="002858DD">
            <w:pPr>
              <w:pStyle w:val="BodyText"/>
              <w:spacing w:after="0" w:line="240" w:lineRule="atLeast"/>
              <w:ind w:left="-134" w:right="-115"/>
              <w:jc w:val="center"/>
              <w:rPr>
                <w:rFonts w:cs="Times New Roman"/>
                <w:sz w:val="20"/>
                <w:szCs w:val="20"/>
              </w:rPr>
            </w:pPr>
          </w:p>
        </w:tc>
        <w:tc>
          <w:tcPr>
            <w:tcW w:w="1170" w:type="dxa"/>
          </w:tcPr>
          <w:p w14:paraId="2547C9A3" w14:textId="77777777" w:rsidR="002858DD" w:rsidRPr="0085466A" w:rsidRDefault="002858DD">
            <w:pPr>
              <w:pStyle w:val="BodyText"/>
              <w:spacing w:after="0" w:line="240" w:lineRule="atLeast"/>
              <w:ind w:left="-134" w:right="-115"/>
              <w:jc w:val="center"/>
              <w:rPr>
                <w:rFonts w:cs="Times New Roman"/>
                <w:sz w:val="20"/>
                <w:szCs w:val="20"/>
              </w:rPr>
            </w:pPr>
          </w:p>
        </w:tc>
      </w:tr>
      <w:tr w:rsidR="00834226" w:rsidRPr="0085466A" w14:paraId="11EBCA03" w14:textId="77777777" w:rsidTr="006A5996">
        <w:trPr>
          <w:cantSplit/>
        </w:trPr>
        <w:tc>
          <w:tcPr>
            <w:tcW w:w="4367" w:type="dxa"/>
          </w:tcPr>
          <w:p w14:paraId="37173E1C" w14:textId="77777777" w:rsidR="002858DD" w:rsidRPr="0085466A" w:rsidRDefault="002858DD">
            <w:pPr>
              <w:spacing w:line="240" w:lineRule="atLeast"/>
              <w:ind w:left="47"/>
              <w:rPr>
                <w:rFonts w:cs="Times New Roman"/>
                <w:b/>
                <w:bCs/>
                <w:i/>
                <w:iCs/>
                <w:sz w:val="20"/>
                <w:szCs w:val="20"/>
              </w:rPr>
            </w:pPr>
          </w:p>
        </w:tc>
        <w:tc>
          <w:tcPr>
            <w:tcW w:w="2545" w:type="dxa"/>
            <w:gridSpan w:val="3"/>
            <w:hideMark/>
          </w:tcPr>
          <w:p w14:paraId="11B690AA" w14:textId="77777777"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b/>
                <w:bCs/>
                <w:sz w:val="20"/>
                <w:szCs w:val="20"/>
              </w:rPr>
              <w:t>in which the equity method</w:t>
            </w:r>
          </w:p>
        </w:tc>
        <w:tc>
          <w:tcPr>
            <w:tcW w:w="180" w:type="dxa"/>
          </w:tcPr>
          <w:p w14:paraId="23D89117" w14:textId="77777777" w:rsidR="002858DD" w:rsidRPr="0085466A" w:rsidRDefault="002858DD">
            <w:pPr>
              <w:pStyle w:val="BodyText"/>
              <w:spacing w:after="0" w:line="240" w:lineRule="atLeast"/>
              <w:ind w:left="-134" w:right="-115"/>
              <w:jc w:val="center"/>
              <w:rPr>
                <w:rFonts w:cs="Times New Roman"/>
                <w:sz w:val="20"/>
                <w:szCs w:val="20"/>
              </w:rPr>
            </w:pPr>
          </w:p>
        </w:tc>
        <w:tc>
          <w:tcPr>
            <w:tcW w:w="2520" w:type="dxa"/>
            <w:gridSpan w:val="3"/>
            <w:hideMark/>
          </w:tcPr>
          <w:p w14:paraId="4642F633" w14:textId="77777777"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b/>
                <w:bCs/>
                <w:sz w:val="20"/>
                <w:szCs w:val="20"/>
              </w:rPr>
              <w:t>Separate financial</w:t>
            </w:r>
          </w:p>
        </w:tc>
      </w:tr>
      <w:tr w:rsidR="00834226" w:rsidRPr="0085466A" w14:paraId="0691F7F4" w14:textId="77777777" w:rsidTr="006A5996">
        <w:trPr>
          <w:cantSplit/>
        </w:trPr>
        <w:tc>
          <w:tcPr>
            <w:tcW w:w="4367" w:type="dxa"/>
          </w:tcPr>
          <w:p w14:paraId="1DB19382" w14:textId="77777777" w:rsidR="002858DD" w:rsidRPr="0085466A" w:rsidRDefault="002858DD">
            <w:pPr>
              <w:spacing w:line="240" w:lineRule="atLeast"/>
              <w:ind w:left="47"/>
              <w:rPr>
                <w:rFonts w:cs="Times New Roman"/>
                <w:b/>
                <w:bCs/>
                <w:i/>
                <w:iCs/>
                <w:sz w:val="20"/>
                <w:szCs w:val="20"/>
              </w:rPr>
            </w:pPr>
          </w:p>
        </w:tc>
        <w:tc>
          <w:tcPr>
            <w:tcW w:w="2545" w:type="dxa"/>
            <w:gridSpan w:val="3"/>
            <w:hideMark/>
          </w:tcPr>
          <w:p w14:paraId="4074A177" w14:textId="77777777"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b/>
                <w:bCs/>
                <w:sz w:val="20"/>
                <w:szCs w:val="20"/>
              </w:rPr>
              <w:t>is applied</w:t>
            </w:r>
          </w:p>
        </w:tc>
        <w:tc>
          <w:tcPr>
            <w:tcW w:w="180" w:type="dxa"/>
          </w:tcPr>
          <w:p w14:paraId="556337C2" w14:textId="77777777" w:rsidR="002858DD" w:rsidRPr="0085466A" w:rsidRDefault="002858DD">
            <w:pPr>
              <w:pStyle w:val="BodyText"/>
              <w:spacing w:after="0" w:line="240" w:lineRule="atLeast"/>
              <w:ind w:left="-134" w:right="-115"/>
              <w:jc w:val="center"/>
              <w:rPr>
                <w:rFonts w:cs="Times New Roman"/>
                <w:sz w:val="20"/>
                <w:szCs w:val="20"/>
              </w:rPr>
            </w:pPr>
          </w:p>
        </w:tc>
        <w:tc>
          <w:tcPr>
            <w:tcW w:w="2520" w:type="dxa"/>
            <w:gridSpan w:val="3"/>
            <w:hideMark/>
          </w:tcPr>
          <w:p w14:paraId="5A5EEC09" w14:textId="77777777"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b/>
                <w:bCs/>
                <w:sz w:val="20"/>
                <w:szCs w:val="20"/>
              </w:rPr>
              <w:t>statements</w:t>
            </w:r>
          </w:p>
        </w:tc>
      </w:tr>
      <w:tr w:rsidR="00834226" w:rsidRPr="0085466A" w14:paraId="5ABF3BBA" w14:textId="77777777" w:rsidTr="006A5996">
        <w:trPr>
          <w:cantSplit/>
        </w:trPr>
        <w:tc>
          <w:tcPr>
            <w:tcW w:w="4367" w:type="dxa"/>
          </w:tcPr>
          <w:p w14:paraId="28E20796" w14:textId="77777777" w:rsidR="002858DD" w:rsidRPr="0085466A" w:rsidRDefault="002858DD">
            <w:pPr>
              <w:spacing w:line="240" w:lineRule="atLeast"/>
              <w:ind w:left="47"/>
              <w:rPr>
                <w:rFonts w:cstheme="minorBidi"/>
                <w:b/>
                <w:bCs/>
                <w:i/>
                <w:iCs/>
                <w:sz w:val="20"/>
                <w:szCs w:val="20"/>
              </w:rPr>
            </w:pPr>
          </w:p>
        </w:tc>
        <w:tc>
          <w:tcPr>
            <w:tcW w:w="1189" w:type="dxa"/>
            <w:hideMark/>
          </w:tcPr>
          <w:p w14:paraId="0249C4F6" w14:textId="59862AB4"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sz w:val="20"/>
                <w:szCs w:val="20"/>
              </w:rPr>
              <w:t>2025</w:t>
            </w:r>
          </w:p>
        </w:tc>
        <w:tc>
          <w:tcPr>
            <w:tcW w:w="181" w:type="dxa"/>
          </w:tcPr>
          <w:p w14:paraId="6315BF12" w14:textId="77777777" w:rsidR="002858DD" w:rsidRPr="0085466A" w:rsidRDefault="002858DD">
            <w:pPr>
              <w:pStyle w:val="BodyText"/>
              <w:spacing w:after="0" w:line="240" w:lineRule="atLeast"/>
              <w:ind w:left="-134" w:right="-115"/>
              <w:jc w:val="center"/>
              <w:rPr>
                <w:rFonts w:cs="Times New Roman"/>
                <w:sz w:val="20"/>
                <w:szCs w:val="20"/>
              </w:rPr>
            </w:pPr>
          </w:p>
        </w:tc>
        <w:tc>
          <w:tcPr>
            <w:tcW w:w="1175" w:type="dxa"/>
            <w:hideMark/>
          </w:tcPr>
          <w:p w14:paraId="54500E1A" w14:textId="0FF60193"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sz w:val="20"/>
                <w:szCs w:val="20"/>
              </w:rPr>
              <w:t>2024</w:t>
            </w:r>
          </w:p>
        </w:tc>
        <w:tc>
          <w:tcPr>
            <w:tcW w:w="180" w:type="dxa"/>
          </w:tcPr>
          <w:p w14:paraId="1E39CFE4" w14:textId="77777777" w:rsidR="002858DD" w:rsidRPr="0085466A" w:rsidRDefault="002858DD">
            <w:pPr>
              <w:pStyle w:val="BodyText"/>
              <w:spacing w:after="0" w:line="240" w:lineRule="atLeast"/>
              <w:ind w:left="-134" w:right="-115"/>
              <w:jc w:val="center"/>
              <w:rPr>
                <w:rFonts w:cs="Times New Roman"/>
                <w:sz w:val="20"/>
                <w:szCs w:val="20"/>
              </w:rPr>
            </w:pPr>
          </w:p>
        </w:tc>
        <w:tc>
          <w:tcPr>
            <w:tcW w:w="1168" w:type="dxa"/>
            <w:hideMark/>
          </w:tcPr>
          <w:p w14:paraId="2AE92C81" w14:textId="03B66B24"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sz w:val="20"/>
                <w:szCs w:val="20"/>
              </w:rPr>
              <w:t>2025</w:t>
            </w:r>
          </w:p>
        </w:tc>
        <w:tc>
          <w:tcPr>
            <w:tcW w:w="182" w:type="dxa"/>
          </w:tcPr>
          <w:p w14:paraId="4E5D2010" w14:textId="77777777" w:rsidR="002858DD" w:rsidRPr="0085466A" w:rsidRDefault="002858DD">
            <w:pPr>
              <w:pStyle w:val="BodyText"/>
              <w:spacing w:after="0" w:line="240" w:lineRule="atLeast"/>
              <w:ind w:left="-134" w:right="-115"/>
              <w:jc w:val="center"/>
              <w:rPr>
                <w:rFonts w:cs="Times New Roman"/>
                <w:sz w:val="20"/>
                <w:szCs w:val="20"/>
              </w:rPr>
            </w:pPr>
          </w:p>
        </w:tc>
        <w:tc>
          <w:tcPr>
            <w:tcW w:w="1170" w:type="dxa"/>
            <w:hideMark/>
          </w:tcPr>
          <w:p w14:paraId="65A3DF6D" w14:textId="0A10F032" w:rsidR="002858DD" w:rsidRPr="0085466A" w:rsidRDefault="002858DD">
            <w:pPr>
              <w:pStyle w:val="BodyText"/>
              <w:spacing w:after="0" w:line="240" w:lineRule="atLeast"/>
              <w:ind w:left="-134" w:right="-115"/>
              <w:jc w:val="center"/>
              <w:rPr>
                <w:rFonts w:cs="Times New Roman"/>
                <w:sz w:val="20"/>
                <w:szCs w:val="20"/>
              </w:rPr>
            </w:pPr>
            <w:r w:rsidRPr="0085466A">
              <w:rPr>
                <w:rFonts w:cs="Times New Roman"/>
                <w:sz w:val="20"/>
                <w:szCs w:val="20"/>
              </w:rPr>
              <w:t>2024</w:t>
            </w:r>
          </w:p>
        </w:tc>
      </w:tr>
      <w:tr w:rsidR="00834226" w:rsidRPr="0085466A" w14:paraId="054812CF" w14:textId="77777777" w:rsidTr="006A5996">
        <w:trPr>
          <w:cantSplit/>
        </w:trPr>
        <w:tc>
          <w:tcPr>
            <w:tcW w:w="4367" w:type="dxa"/>
          </w:tcPr>
          <w:p w14:paraId="58ECC86B" w14:textId="77777777" w:rsidR="00D32026" w:rsidRPr="0085466A" w:rsidRDefault="00D32026">
            <w:pPr>
              <w:spacing w:line="240" w:lineRule="atLeast"/>
              <w:ind w:left="47"/>
              <w:rPr>
                <w:rFonts w:cstheme="minorBidi"/>
                <w:b/>
                <w:bCs/>
                <w:i/>
                <w:iCs/>
                <w:sz w:val="20"/>
                <w:szCs w:val="20"/>
              </w:rPr>
            </w:pPr>
          </w:p>
        </w:tc>
        <w:tc>
          <w:tcPr>
            <w:tcW w:w="1189" w:type="dxa"/>
          </w:tcPr>
          <w:p w14:paraId="0ED19EB8" w14:textId="77777777" w:rsidR="00D32026" w:rsidRPr="0085466A" w:rsidRDefault="00D32026">
            <w:pPr>
              <w:pStyle w:val="BodyText"/>
              <w:spacing w:after="0" w:line="240" w:lineRule="atLeast"/>
              <w:ind w:left="-134" w:right="-115"/>
              <w:jc w:val="center"/>
              <w:rPr>
                <w:rFonts w:cs="Times New Roman"/>
                <w:sz w:val="20"/>
                <w:szCs w:val="20"/>
              </w:rPr>
            </w:pPr>
          </w:p>
        </w:tc>
        <w:tc>
          <w:tcPr>
            <w:tcW w:w="181" w:type="dxa"/>
          </w:tcPr>
          <w:p w14:paraId="1AC2B743" w14:textId="77777777" w:rsidR="00D32026" w:rsidRPr="0085466A" w:rsidRDefault="00D32026">
            <w:pPr>
              <w:pStyle w:val="BodyText"/>
              <w:spacing w:after="0" w:line="240" w:lineRule="atLeast"/>
              <w:ind w:left="-134" w:right="-115"/>
              <w:jc w:val="center"/>
              <w:rPr>
                <w:rFonts w:cs="Times New Roman"/>
                <w:sz w:val="20"/>
                <w:szCs w:val="20"/>
              </w:rPr>
            </w:pPr>
          </w:p>
        </w:tc>
        <w:tc>
          <w:tcPr>
            <w:tcW w:w="1175" w:type="dxa"/>
          </w:tcPr>
          <w:p w14:paraId="3AFD4494" w14:textId="137F21D6" w:rsidR="00D32026" w:rsidRPr="0085466A" w:rsidRDefault="00D32026">
            <w:pPr>
              <w:pStyle w:val="BodyText"/>
              <w:spacing w:after="0" w:line="240" w:lineRule="atLeast"/>
              <w:ind w:left="-134" w:right="-115"/>
              <w:jc w:val="center"/>
              <w:rPr>
                <w:rFonts w:cs="Times New Roman"/>
                <w:sz w:val="20"/>
                <w:szCs w:val="20"/>
              </w:rPr>
            </w:pPr>
            <w:r w:rsidRPr="0085466A">
              <w:rPr>
                <w:rFonts w:cs="Times New Roman"/>
                <w:sz w:val="20"/>
                <w:szCs w:val="20"/>
              </w:rPr>
              <w:t>(Restated)</w:t>
            </w:r>
          </w:p>
        </w:tc>
        <w:tc>
          <w:tcPr>
            <w:tcW w:w="180" w:type="dxa"/>
          </w:tcPr>
          <w:p w14:paraId="213CC74C" w14:textId="77777777" w:rsidR="00D32026" w:rsidRPr="0085466A" w:rsidRDefault="00D32026">
            <w:pPr>
              <w:pStyle w:val="BodyText"/>
              <w:spacing w:after="0" w:line="240" w:lineRule="atLeast"/>
              <w:ind w:left="-134" w:right="-115"/>
              <w:jc w:val="center"/>
              <w:rPr>
                <w:rFonts w:cs="Times New Roman"/>
                <w:sz w:val="20"/>
                <w:szCs w:val="20"/>
              </w:rPr>
            </w:pPr>
          </w:p>
        </w:tc>
        <w:tc>
          <w:tcPr>
            <w:tcW w:w="1168" w:type="dxa"/>
          </w:tcPr>
          <w:p w14:paraId="33B666CF" w14:textId="77777777" w:rsidR="00D32026" w:rsidRPr="0085466A" w:rsidRDefault="00D32026">
            <w:pPr>
              <w:pStyle w:val="BodyText"/>
              <w:spacing w:after="0" w:line="240" w:lineRule="atLeast"/>
              <w:ind w:left="-134" w:right="-115"/>
              <w:jc w:val="center"/>
              <w:rPr>
                <w:rFonts w:cs="Times New Roman"/>
                <w:sz w:val="20"/>
                <w:szCs w:val="20"/>
              </w:rPr>
            </w:pPr>
          </w:p>
        </w:tc>
        <w:tc>
          <w:tcPr>
            <w:tcW w:w="182" w:type="dxa"/>
          </w:tcPr>
          <w:p w14:paraId="7792CF83" w14:textId="77777777" w:rsidR="00D32026" w:rsidRPr="0085466A" w:rsidRDefault="00D32026">
            <w:pPr>
              <w:pStyle w:val="BodyText"/>
              <w:spacing w:after="0" w:line="240" w:lineRule="atLeast"/>
              <w:ind w:left="-134" w:right="-115"/>
              <w:jc w:val="center"/>
              <w:rPr>
                <w:rFonts w:cs="Times New Roman"/>
                <w:sz w:val="20"/>
                <w:szCs w:val="20"/>
              </w:rPr>
            </w:pPr>
          </w:p>
        </w:tc>
        <w:tc>
          <w:tcPr>
            <w:tcW w:w="1170" w:type="dxa"/>
          </w:tcPr>
          <w:p w14:paraId="562FDD42" w14:textId="30362589" w:rsidR="00D32026" w:rsidRPr="0085466A" w:rsidRDefault="00D32026">
            <w:pPr>
              <w:pStyle w:val="BodyText"/>
              <w:spacing w:after="0" w:line="240" w:lineRule="atLeast"/>
              <w:ind w:left="-134" w:right="-115"/>
              <w:jc w:val="center"/>
              <w:rPr>
                <w:rFonts w:cs="Times New Roman"/>
                <w:sz w:val="20"/>
                <w:szCs w:val="20"/>
              </w:rPr>
            </w:pPr>
            <w:r w:rsidRPr="0085466A">
              <w:rPr>
                <w:rFonts w:cs="Times New Roman"/>
                <w:sz w:val="20"/>
                <w:szCs w:val="20"/>
              </w:rPr>
              <w:t>(Restated)</w:t>
            </w:r>
          </w:p>
        </w:tc>
      </w:tr>
      <w:tr w:rsidR="00834226" w:rsidRPr="0085466A" w14:paraId="66979101" w14:textId="77777777" w:rsidTr="006A5996">
        <w:trPr>
          <w:cantSplit/>
        </w:trPr>
        <w:tc>
          <w:tcPr>
            <w:tcW w:w="4367" w:type="dxa"/>
          </w:tcPr>
          <w:p w14:paraId="75633452" w14:textId="77777777" w:rsidR="002858DD" w:rsidRPr="0085466A" w:rsidRDefault="002858DD">
            <w:pPr>
              <w:spacing w:line="240" w:lineRule="atLeast"/>
              <w:ind w:right="-519"/>
              <w:rPr>
                <w:rFonts w:cs="Times New Roman"/>
                <w:sz w:val="20"/>
                <w:szCs w:val="20"/>
              </w:rPr>
            </w:pPr>
          </w:p>
        </w:tc>
        <w:tc>
          <w:tcPr>
            <w:tcW w:w="5245" w:type="dxa"/>
            <w:gridSpan w:val="7"/>
            <w:hideMark/>
          </w:tcPr>
          <w:p w14:paraId="79DB2140" w14:textId="77777777" w:rsidR="002858DD" w:rsidRPr="0085466A" w:rsidRDefault="002858DD">
            <w:pPr>
              <w:tabs>
                <w:tab w:val="left" w:pos="540"/>
              </w:tabs>
              <w:spacing w:line="240" w:lineRule="atLeast"/>
              <w:ind w:left="-126" w:right="-108"/>
              <w:jc w:val="center"/>
              <w:rPr>
                <w:rFonts w:cs="Times New Roman"/>
                <w:sz w:val="20"/>
                <w:szCs w:val="20"/>
              </w:rPr>
            </w:pPr>
            <w:r w:rsidRPr="0085466A">
              <w:rPr>
                <w:rFonts w:cs="Times New Roman"/>
                <w:i/>
                <w:iCs/>
                <w:sz w:val="20"/>
                <w:szCs w:val="20"/>
              </w:rPr>
              <w:t>(in thousand Baht / thousand shares)</w:t>
            </w:r>
          </w:p>
        </w:tc>
      </w:tr>
      <w:tr w:rsidR="00834226" w:rsidRPr="0085466A" w14:paraId="1696A470" w14:textId="77777777" w:rsidTr="006A5996">
        <w:trPr>
          <w:cantSplit/>
        </w:trPr>
        <w:tc>
          <w:tcPr>
            <w:tcW w:w="4367" w:type="dxa"/>
            <w:hideMark/>
          </w:tcPr>
          <w:p w14:paraId="5FA2BDD6" w14:textId="77777777" w:rsidR="006A5996" w:rsidRPr="0085466A" w:rsidRDefault="006A5996">
            <w:pPr>
              <w:spacing w:line="240" w:lineRule="atLeast"/>
              <w:ind w:left="191" w:right="-45" w:hanging="144"/>
              <w:rPr>
                <w:rFonts w:cs="Times New Roman"/>
                <w:spacing w:val="-6"/>
                <w:sz w:val="20"/>
                <w:szCs w:val="20"/>
              </w:rPr>
            </w:pPr>
            <w:r w:rsidRPr="0085466A">
              <w:rPr>
                <w:rFonts w:cs="Times New Roman"/>
                <w:spacing w:val="-6"/>
                <w:sz w:val="20"/>
                <w:szCs w:val="20"/>
              </w:rPr>
              <w:t>Profit attributable to ordinary shareholder</w:t>
            </w:r>
          </w:p>
          <w:p w14:paraId="015998DB" w14:textId="77777777" w:rsidR="006A5996" w:rsidRPr="0085466A" w:rsidRDefault="006A5996">
            <w:pPr>
              <w:spacing w:line="240" w:lineRule="atLeast"/>
              <w:ind w:left="191" w:right="-45" w:hanging="144"/>
              <w:rPr>
                <w:rFonts w:cs="Times New Roman"/>
                <w:spacing w:val="-6"/>
                <w:sz w:val="20"/>
                <w:szCs w:val="20"/>
              </w:rPr>
            </w:pPr>
            <w:r w:rsidRPr="0085466A">
              <w:rPr>
                <w:rFonts w:cs="Times New Roman"/>
                <w:spacing w:val="-6"/>
                <w:sz w:val="20"/>
                <w:szCs w:val="20"/>
              </w:rPr>
              <w:t xml:space="preserve">   of the Company (basic)</w:t>
            </w:r>
            <w:r w:rsidRPr="0085466A">
              <w:rPr>
                <w:rFonts w:cs="Times New Roman"/>
                <w:spacing w:val="-6"/>
                <w:sz w:val="20"/>
                <w:szCs w:val="20"/>
              </w:rPr>
              <w:tab/>
            </w:r>
          </w:p>
        </w:tc>
        <w:tc>
          <w:tcPr>
            <w:tcW w:w="1189" w:type="dxa"/>
            <w:tcBorders>
              <w:top w:val="nil"/>
              <w:left w:val="nil"/>
              <w:bottom w:val="double" w:sz="4" w:space="0" w:color="auto"/>
              <w:right w:val="nil"/>
            </w:tcBorders>
          </w:tcPr>
          <w:p w14:paraId="1DB15381" w14:textId="77777777" w:rsidR="006A5996" w:rsidRPr="0085466A" w:rsidRDefault="006A5996">
            <w:pPr>
              <w:pStyle w:val="BodyText"/>
              <w:tabs>
                <w:tab w:val="decimal" w:pos="1010"/>
              </w:tabs>
              <w:spacing w:after="0" w:line="240" w:lineRule="atLeast"/>
              <w:ind w:right="-79"/>
              <w:jc w:val="both"/>
              <w:rPr>
                <w:rFonts w:cs="Times New Roman"/>
                <w:sz w:val="20"/>
                <w:szCs w:val="20"/>
              </w:rPr>
            </w:pPr>
          </w:p>
          <w:p w14:paraId="59B4CAA1" w14:textId="0153427F" w:rsidR="006A5996" w:rsidRPr="0085466A" w:rsidRDefault="00335B20">
            <w:pPr>
              <w:pStyle w:val="BodyText"/>
              <w:tabs>
                <w:tab w:val="decimal" w:pos="1010"/>
              </w:tabs>
              <w:spacing w:after="0" w:line="240" w:lineRule="atLeast"/>
              <w:ind w:right="-79"/>
              <w:rPr>
                <w:rFonts w:cstheme="minorBidi"/>
                <w:sz w:val="20"/>
                <w:szCs w:val="20"/>
                <w:cs/>
              </w:rPr>
            </w:pPr>
            <w:r w:rsidRPr="0085466A">
              <w:rPr>
                <w:rFonts w:cs="Times New Roman"/>
                <w:sz w:val="20"/>
                <w:szCs w:val="20"/>
              </w:rPr>
              <w:t>11,881,918</w:t>
            </w:r>
          </w:p>
        </w:tc>
        <w:tc>
          <w:tcPr>
            <w:tcW w:w="181" w:type="dxa"/>
          </w:tcPr>
          <w:p w14:paraId="07CE7189" w14:textId="77777777" w:rsidR="006A5996" w:rsidRPr="0085466A" w:rsidRDefault="006A5996">
            <w:pPr>
              <w:pStyle w:val="BodyText"/>
              <w:tabs>
                <w:tab w:val="decimal" w:pos="965"/>
              </w:tabs>
              <w:spacing w:after="0" w:line="240" w:lineRule="atLeast"/>
              <w:ind w:left="-134" w:right="-79"/>
              <w:jc w:val="both"/>
              <w:rPr>
                <w:rFonts w:cs="Times New Roman"/>
                <w:sz w:val="20"/>
                <w:szCs w:val="20"/>
              </w:rPr>
            </w:pPr>
          </w:p>
        </w:tc>
        <w:tc>
          <w:tcPr>
            <w:tcW w:w="1175" w:type="dxa"/>
            <w:tcBorders>
              <w:top w:val="nil"/>
              <w:left w:val="nil"/>
              <w:bottom w:val="double" w:sz="4" w:space="0" w:color="auto"/>
              <w:right w:val="nil"/>
            </w:tcBorders>
          </w:tcPr>
          <w:p w14:paraId="0E6B23AF" w14:textId="77777777" w:rsidR="006A5996" w:rsidRPr="0085466A" w:rsidRDefault="006A5996">
            <w:pPr>
              <w:pStyle w:val="BodyText"/>
              <w:tabs>
                <w:tab w:val="decimal" w:pos="1010"/>
              </w:tabs>
              <w:spacing w:after="0" w:line="240" w:lineRule="atLeast"/>
              <w:ind w:right="-79"/>
              <w:jc w:val="both"/>
              <w:rPr>
                <w:rFonts w:cs="Times New Roman"/>
                <w:sz w:val="20"/>
                <w:szCs w:val="20"/>
              </w:rPr>
            </w:pPr>
          </w:p>
          <w:p w14:paraId="3F881DE3" w14:textId="471C49BF" w:rsidR="006A5996" w:rsidRPr="0085466A" w:rsidRDefault="006A5996">
            <w:pPr>
              <w:pStyle w:val="BodyText"/>
              <w:tabs>
                <w:tab w:val="decimal" w:pos="1010"/>
              </w:tabs>
              <w:spacing w:after="0" w:line="240" w:lineRule="atLeast"/>
              <w:ind w:right="-79"/>
              <w:jc w:val="both"/>
              <w:rPr>
                <w:rFonts w:cs="Times New Roman"/>
                <w:sz w:val="20"/>
                <w:szCs w:val="20"/>
              </w:rPr>
            </w:pPr>
            <w:r w:rsidRPr="0085466A">
              <w:rPr>
                <w:rFonts w:cs="Times New Roman"/>
                <w:sz w:val="20"/>
                <w:szCs w:val="20"/>
              </w:rPr>
              <w:t>13,369,409</w:t>
            </w:r>
          </w:p>
        </w:tc>
        <w:tc>
          <w:tcPr>
            <w:tcW w:w="180" w:type="dxa"/>
          </w:tcPr>
          <w:p w14:paraId="63EF529F" w14:textId="77777777" w:rsidR="006A5996" w:rsidRPr="0085466A" w:rsidRDefault="006A5996">
            <w:pPr>
              <w:pStyle w:val="BodyText"/>
              <w:tabs>
                <w:tab w:val="decimal" w:pos="965"/>
              </w:tabs>
              <w:spacing w:after="0" w:line="240" w:lineRule="atLeast"/>
              <w:ind w:left="-134" w:right="-79"/>
              <w:jc w:val="both"/>
              <w:rPr>
                <w:rFonts w:cs="Times New Roman"/>
                <w:sz w:val="20"/>
                <w:szCs w:val="20"/>
              </w:rPr>
            </w:pPr>
          </w:p>
        </w:tc>
        <w:tc>
          <w:tcPr>
            <w:tcW w:w="1168" w:type="dxa"/>
            <w:tcBorders>
              <w:top w:val="nil"/>
              <w:left w:val="nil"/>
              <w:bottom w:val="double" w:sz="4" w:space="0" w:color="auto"/>
              <w:right w:val="nil"/>
            </w:tcBorders>
          </w:tcPr>
          <w:p w14:paraId="195EDF84" w14:textId="77777777" w:rsidR="006A5996" w:rsidRPr="0085466A" w:rsidRDefault="006A5996">
            <w:pPr>
              <w:pStyle w:val="BodyText"/>
              <w:tabs>
                <w:tab w:val="decimal" w:pos="1010"/>
              </w:tabs>
              <w:spacing w:after="0" w:line="240" w:lineRule="atLeast"/>
              <w:ind w:right="-79"/>
              <w:jc w:val="both"/>
              <w:rPr>
                <w:rFonts w:cs="Times New Roman"/>
                <w:sz w:val="20"/>
                <w:szCs w:val="20"/>
              </w:rPr>
            </w:pPr>
          </w:p>
          <w:p w14:paraId="4159154B" w14:textId="06561517" w:rsidR="006A5996" w:rsidRPr="0085466A" w:rsidRDefault="00CE7508">
            <w:pPr>
              <w:pStyle w:val="BodyText"/>
              <w:tabs>
                <w:tab w:val="decimal" w:pos="999"/>
              </w:tabs>
              <w:spacing w:after="0" w:line="240" w:lineRule="atLeast"/>
              <w:ind w:right="-79"/>
              <w:jc w:val="both"/>
              <w:rPr>
                <w:rFonts w:cs="Times New Roman"/>
                <w:sz w:val="20"/>
                <w:szCs w:val="20"/>
              </w:rPr>
            </w:pPr>
            <w:r w:rsidRPr="0085466A">
              <w:rPr>
                <w:rFonts w:cs="Times New Roman"/>
                <w:sz w:val="20"/>
                <w:szCs w:val="20"/>
              </w:rPr>
              <w:t>11,871,370</w:t>
            </w:r>
          </w:p>
        </w:tc>
        <w:tc>
          <w:tcPr>
            <w:tcW w:w="182" w:type="dxa"/>
          </w:tcPr>
          <w:p w14:paraId="1192B83D" w14:textId="77777777" w:rsidR="006A5996" w:rsidRPr="0085466A" w:rsidRDefault="006A5996">
            <w:pPr>
              <w:pStyle w:val="BodyText"/>
              <w:tabs>
                <w:tab w:val="decimal" w:pos="965"/>
              </w:tabs>
              <w:spacing w:after="0" w:line="240" w:lineRule="atLeast"/>
              <w:ind w:left="-134" w:right="-79"/>
              <w:jc w:val="both"/>
              <w:rPr>
                <w:rFonts w:cs="Times New Roman"/>
                <w:sz w:val="20"/>
                <w:szCs w:val="20"/>
              </w:rPr>
            </w:pPr>
          </w:p>
        </w:tc>
        <w:tc>
          <w:tcPr>
            <w:tcW w:w="1170" w:type="dxa"/>
            <w:tcBorders>
              <w:top w:val="nil"/>
              <w:left w:val="nil"/>
              <w:bottom w:val="double" w:sz="4" w:space="0" w:color="auto"/>
              <w:right w:val="nil"/>
            </w:tcBorders>
          </w:tcPr>
          <w:p w14:paraId="023AF7F4" w14:textId="77777777" w:rsidR="006A5996" w:rsidRPr="0085466A" w:rsidRDefault="006A5996">
            <w:pPr>
              <w:pStyle w:val="BodyText"/>
              <w:tabs>
                <w:tab w:val="decimal" w:pos="1001"/>
              </w:tabs>
              <w:spacing w:after="0" w:line="240" w:lineRule="atLeast"/>
              <w:jc w:val="both"/>
              <w:rPr>
                <w:rFonts w:cs="Times New Roman"/>
                <w:sz w:val="20"/>
                <w:szCs w:val="20"/>
              </w:rPr>
            </w:pPr>
          </w:p>
          <w:p w14:paraId="16E627EE" w14:textId="486DB638" w:rsidR="006A5996" w:rsidRPr="0085466A" w:rsidRDefault="006A5996">
            <w:pPr>
              <w:pStyle w:val="BodyText"/>
              <w:tabs>
                <w:tab w:val="decimal" w:pos="1001"/>
              </w:tabs>
              <w:spacing w:after="0" w:line="240" w:lineRule="atLeast"/>
              <w:jc w:val="both"/>
              <w:rPr>
                <w:rFonts w:cs="Times New Roman"/>
                <w:sz w:val="20"/>
                <w:szCs w:val="20"/>
              </w:rPr>
            </w:pPr>
            <w:r w:rsidRPr="0085466A">
              <w:rPr>
                <w:rFonts w:cs="Times New Roman"/>
                <w:sz w:val="20"/>
                <w:szCs w:val="20"/>
              </w:rPr>
              <w:t>13,357,824</w:t>
            </w:r>
          </w:p>
        </w:tc>
      </w:tr>
      <w:tr w:rsidR="00834226" w:rsidRPr="0085466A" w14:paraId="0557D458" w14:textId="77777777" w:rsidTr="006A5996">
        <w:trPr>
          <w:cantSplit/>
        </w:trPr>
        <w:tc>
          <w:tcPr>
            <w:tcW w:w="4367" w:type="dxa"/>
          </w:tcPr>
          <w:p w14:paraId="2C2F2166" w14:textId="77777777" w:rsidR="006A5996" w:rsidRPr="0085466A" w:rsidRDefault="006A5996">
            <w:pPr>
              <w:tabs>
                <w:tab w:val="decimal" w:pos="240"/>
              </w:tabs>
              <w:spacing w:line="240" w:lineRule="atLeast"/>
              <w:ind w:left="191" w:right="-45" w:hanging="144"/>
              <w:rPr>
                <w:rFonts w:cs="Times New Roman"/>
                <w:sz w:val="20"/>
                <w:szCs w:val="20"/>
              </w:rPr>
            </w:pPr>
            <w:r w:rsidRPr="0085466A">
              <w:rPr>
                <w:rFonts w:cs="Times New Roman"/>
                <w:sz w:val="20"/>
                <w:szCs w:val="20"/>
              </w:rPr>
              <w:t>Number of ordinary shares outstanding</w:t>
            </w:r>
          </w:p>
        </w:tc>
        <w:tc>
          <w:tcPr>
            <w:tcW w:w="1189" w:type="dxa"/>
          </w:tcPr>
          <w:p w14:paraId="27210F30" w14:textId="622E0315" w:rsidR="006A5996" w:rsidRPr="0085466A" w:rsidRDefault="006A5996">
            <w:pPr>
              <w:pStyle w:val="BodyText"/>
              <w:tabs>
                <w:tab w:val="decimal" w:pos="1010"/>
              </w:tabs>
              <w:spacing w:after="0" w:line="240" w:lineRule="atLeast"/>
              <w:ind w:right="-79"/>
              <w:jc w:val="both"/>
              <w:rPr>
                <w:rFonts w:cs="Times New Roman"/>
                <w:sz w:val="20"/>
                <w:szCs w:val="20"/>
              </w:rPr>
            </w:pPr>
            <w:r w:rsidRPr="0085466A">
              <w:rPr>
                <w:sz w:val="20"/>
                <w:szCs w:val="20"/>
              </w:rPr>
              <w:t>11,450,000</w:t>
            </w:r>
          </w:p>
        </w:tc>
        <w:tc>
          <w:tcPr>
            <w:tcW w:w="181" w:type="dxa"/>
          </w:tcPr>
          <w:p w14:paraId="3A5062B4" w14:textId="77777777" w:rsidR="006A5996" w:rsidRPr="0085466A" w:rsidRDefault="006A5996">
            <w:pPr>
              <w:pStyle w:val="EndnoteText"/>
              <w:tabs>
                <w:tab w:val="decimal" w:pos="965"/>
              </w:tabs>
              <w:spacing w:line="240" w:lineRule="atLeast"/>
              <w:ind w:left="-79" w:right="-79"/>
              <w:jc w:val="both"/>
              <w:rPr>
                <w:rFonts w:ascii="Times New Roman" w:hAnsi="Times New Roman" w:cs="Times New Roman"/>
              </w:rPr>
            </w:pPr>
          </w:p>
        </w:tc>
        <w:tc>
          <w:tcPr>
            <w:tcW w:w="1175" w:type="dxa"/>
          </w:tcPr>
          <w:p w14:paraId="38E76B0F" w14:textId="0628F21C" w:rsidR="006A5996" w:rsidRPr="0085466A" w:rsidRDefault="006A5996">
            <w:pPr>
              <w:pStyle w:val="BodyText"/>
              <w:tabs>
                <w:tab w:val="decimal" w:pos="1010"/>
              </w:tabs>
              <w:spacing w:after="0" w:line="240" w:lineRule="atLeast"/>
              <w:ind w:right="-79"/>
              <w:jc w:val="both"/>
              <w:rPr>
                <w:rFonts w:cs="Times New Roman"/>
                <w:sz w:val="20"/>
                <w:szCs w:val="20"/>
              </w:rPr>
            </w:pPr>
            <w:r w:rsidRPr="0085466A">
              <w:rPr>
                <w:sz w:val="20"/>
                <w:szCs w:val="20"/>
              </w:rPr>
              <w:t>11,450,000</w:t>
            </w:r>
          </w:p>
        </w:tc>
        <w:tc>
          <w:tcPr>
            <w:tcW w:w="180" w:type="dxa"/>
          </w:tcPr>
          <w:p w14:paraId="2102E5DC" w14:textId="77777777" w:rsidR="006A5996" w:rsidRPr="0085466A" w:rsidRDefault="006A5996">
            <w:pPr>
              <w:pStyle w:val="acctfourfigures"/>
              <w:tabs>
                <w:tab w:val="clear" w:pos="765"/>
                <w:tab w:val="decimal" w:pos="965"/>
              </w:tabs>
              <w:spacing w:line="240" w:lineRule="atLeast"/>
              <w:ind w:left="-79" w:right="-79"/>
              <w:jc w:val="both"/>
              <w:rPr>
                <w:rFonts w:cs="Times New Roman"/>
                <w:sz w:val="20"/>
              </w:rPr>
            </w:pPr>
          </w:p>
        </w:tc>
        <w:tc>
          <w:tcPr>
            <w:tcW w:w="1168" w:type="dxa"/>
          </w:tcPr>
          <w:p w14:paraId="0738E05F" w14:textId="20D3020C" w:rsidR="006A5996" w:rsidRPr="0085466A" w:rsidRDefault="006A5996">
            <w:pPr>
              <w:pStyle w:val="BodyText"/>
              <w:tabs>
                <w:tab w:val="decimal" w:pos="1010"/>
              </w:tabs>
              <w:spacing w:after="0" w:line="240" w:lineRule="atLeast"/>
              <w:ind w:right="-79"/>
              <w:jc w:val="both"/>
              <w:rPr>
                <w:sz w:val="20"/>
                <w:szCs w:val="20"/>
              </w:rPr>
            </w:pPr>
            <w:r w:rsidRPr="0085466A">
              <w:rPr>
                <w:sz w:val="20"/>
                <w:szCs w:val="20"/>
              </w:rPr>
              <w:t>11,450,000</w:t>
            </w:r>
          </w:p>
        </w:tc>
        <w:tc>
          <w:tcPr>
            <w:tcW w:w="182" w:type="dxa"/>
          </w:tcPr>
          <w:p w14:paraId="2C045FE0" w14:textId="77777777" w:rsidR="006A5996" w:rsidRPr="0085466A" w:rsidRDefault="006A5996">
            <w:pPr>
              <w:pStyle w:val="acctfourfigures"/>
              <w:tabs>
                <w:tab w:val="clear" w:pos="765"/>
                <w:tab w:val="decimal" w:pos="965"/>
                <w:tab w:val="decimal" w:pos="1010"/>
              </w:tabs>
              <w:spacing w:line="240" w:lineRule="atLeast"/>
              <w:ind w:left="-79" w:right="-79"/>
              <w:jc w:val="both"/>
              <w:rPr>
                <w:rFonts w:cs="Courier"/>
                <w:sz w:val="20"/>
                <w:lang w:bidi="th-TH"/>
              </w:rPr>
            </w:pPr>
          </w:p>
        </w:tc>
        <w:tc>
          <w:tcPr>
            <w:tcW w:w="1170" w:type="dxa"/>
          </w:tcPr>
          <w:p w14:paraId="3EDED32A" w14:textId="17E1C78B" w:rsidR="006A5996" w:rsidRPr="0085466A" w:rsidRDefault="006A5996">
            <w:pPr>
              <w:pStyle w:val="acctfourfigures"/>
              <w:tabs>
                <w:tab w:val="clear" w:pos="765"/>
                <w:tab w:val="decimal" w:pos="641"/>
                <w:tab w:val="decimal" w:pos="1010"/>
              </w:tabs>
              <w:spacing w:line="240" w:lineRule="atLeast"/>
              <w:ind w:left="-79"/>
              <w:jc w:val="right"/>
              <w:rPr>
                <w:rFonts w:cs="Times New Roman"/>
                <w:sz w:val="20"/>
                <w:lang w:bidi="th-TH"/>
              </w:rPr>
            </w:pPr>
            <w:r w:rsidRPr="0085466A">
              <w:rPr>
                <w:sz w:val="20"/>
              </w:rPr>
              <w:t>11,450,000</w:t>
            </w:r>
          </w:p>
        </w:tc>
      </w:tr>
      <w:tr w:rsidR="006A5996" w:rsidRPr="0085466A" w14:paraId="3B83A0E2" w14:textId="77777777" w:rsidTr="006A5996">
        <w:trPr>
          <w:cantSplit/>
        </w:trPr>
        <w:tc>
          <w:tcPr>
            <w:tcW w:w="4367" w:type="dxa"/>
          </w:tcPr>
          <w:p w14:paraId="1579DE88" w14:textId="77777777" w:rsidR="006A5996" w:rsidRPr="0085466A" w:rsidRDefault="006A5996">
            <w:pPr>
              <w:spacing w:line="240" w:lineRule="atLeast"/>
              <w:ind w:left="191" w:right="-45" w:hanging="144"/>
              <w:rPr>
                <w:rFonts w:cstheme="minorBidi"/>
                <w:b/>
                <w:bCs/>
                <w:sz w:val="20"/>
                <w:szCs w:val="20"/>
              </w:rPr>
            </w:pPr>
            <w:r w:rsidRPr="0085466A">
              <w:rPr>
                <w:rFonts w:cs="Times New Roman"/>
                <w:b/>
                <w:bCs/>
                <w:sz w:val="20"/>
                <w:szCs w:val="20"/>
              </w:rPr>
              <w:t xml:space="preserve">Basic earnings per share </w:t>
            </w:r>
            <w:r w:rsidRPr="0085466A">
              <w:rPr>
                <w:rFonts w:cs="Times New Roman"/>
                <w:b/>
                <w:bCs/>
                <w:i/>
                <w:iCs/>
                <w:sz w:val="20"/>
                <w:szCs w:val="20"/>
              </w:rPr>
              <w:t>(in Baht)</w:t>
            </w:r>
          </w:p>
        </w:tc>
        <w:tc>
          <w:tcPr>
            <w:tcW w:w="1189" w:type="dxa"/>
            <w:tcBorders>
              <w:top w:val="double" w:sz="4" w:space="0" w:color="auto"/>
              <w:left w:val="nil"/>
              <w:bottom w:val="double" w:sz="4" w:space="0" w:color="auto"/>
              <w:right w:val="nil"/>
            </w:tcBorders>
          </w:tcPr>
          <w:p w14:paraId="7F5AC179" w14:textId="77F5DA13" w:rsidR="006A5996" w:rsidRPr="0085466A" w:rsidRDefault="006A5996">
            <w:pPr>
              <w:pStyle w:val="BodyText"/>
              <w:tabs>
                <w:tab w:val="decimal" w:pos="870"/>
              </w:tabs>
              <w:spacing w:after="0" w:line="240" w:lineRule="atLeast"/>
              <w:ind w:right="45"/>
              <w:jc w:val="both"/>
              <w:rPr>
                <w:b/>
                <w:bCs/>
                <w:sz w:val="20"/>
                <w:szCs w:val="20"/>
              </w:rPr>
            </w:pPr>
            <w:r w:rsidRPr="0085466A">
              <w:rPr>
                <w:b/>
                <w:bCs/>
                <w:sz w:val="20"/>
                <w:szCs w:val="20"/>
              </w:rPr>
              <w:t>1.04</w:t>
            </w:r>
          </w:p>
        </w:tc>
        <w:tc>
          <w:tcPr>
            <w:tcW w:w="181" w:type="dxa"/>
          </w:tcPr>
          <w:p w14:paraId="57BD3664" w14:textId="77777777" w:rsidR="006A5996" w:rsidRPr="0085466A" w:rsidRDefault="006A5996">
            <w:pPr>
              <w:pStyle w:val="EndnoteText"/>
              <w:tabs>
                <w:tab w:val="decimal" w:pos="965"/>
              </w:tabs>
              <w:spacing w:line="240" w:lineRule="atLeast"/>
              <w:ind w:left="-79" w:right="-79"/>
              <w:jc w:val="both"/>
              <w:rPr>
                <w:rFonts w:ascii="Times New Roman" w:hAnsi="Times New Roman" w:cs="Times New Roman"/>
                <w:b/>
                <w:bCs/>
              </w:rPr>
            </w:pPr>
          </w:p>
        </w:tc>
        <w:tc>
          <w:tcPr>
            <w:tcW w:w="1175" w:type="dxa"/>
            <w:tcBorders>
              <w:top w:val="double" w:sz="4" w:space="0" w:color="auto"/>
              <w:left w:val="nil"/>
              <w:bottom w:val="double" w:sz="4" w:space="0" w:color="auto"/>
              <w:right w:val="nil"/>
            </w:tcBorders>
          </w:tcPr>
          <w:p w14:paraId="10DC88DA" w14:textId="744A6A6F" w:rsidR="006A5996" w:rsidRPr="0085466A" w:rsidRDefault="006A5996">
            <w:pPr>
              <w:pStyle w:val="BodyText"/>
              <w:tabs>
                <w:tab w:val="decimal" w:pos="870"/>
              </w:tabs>
              <w:spacing w:after="0" w:line="240" w:lineRule="atLeast"/>
              <w:ind w:right="45"/>
              <w:jc w:val="both"/>
              <w:rPr>
                <w:rFonts w:cs="Times New Roman"/>
                <w:b/>
                <w:bCs/>
                <w:sz w:val="20"/>
                <w:szCs w:val="20"/>
              </w:rPr>
            </w:pPr>
            <w:r w:rsidRPr="0085466A">
              <w:rPr>
                <w:b/>
                <w:bCs/>
                <w:sz w:val="20"/>
                <w:szCs w:val="20"/>
              </w:rPr>
              <w:t>1.17</w:t>
            </w:r>
          </w:p>
        </w:tc>
        <w:tc>
          <w:tcPr>
            <w:tcW w:w="180" w:type="dxa"/>
          </w:tcPr>
          <w:p w14:paraId="777AC399" w14:textId="77777777" w:rsidR="006A5996" w:rsidRPr="0085466A" w:rsidRDefault="006A5996">
            <w:pPr>
              <w:pStyle w:val="acctfourfigures"/>
              <w:tabs>
                <w:tab w:val="clear" w:pos="765"/>
                <w:tab w:val="decimal" w:pos="965"/>
              </w:tabs>
              <w:spacing w:line="240" w:lineRule="atLeast"/>
              <w:ind w:left="-79" w:right="-79"/>
              <w:jc w:val="both"/>
              <w:rPr>
                <w:rFonts w:cs="Times New Roman"/>
                <w:b/>
                <w:bCs/>
                <w:sz w:val="20"/>
              </w:rPr>
            </w:pPr>
          </w:p>
        </w:tc>
        <w:tc>
          <w:tcPr>
            <w:tcW w:w="1168" w:type="dxa"/>
            <w:tcBorders>
              <w:top w:val="double" w:sz="4" w:space="0" w:color="auto"/>
              <w:left w:val="nil"/>
              <w:bottom w:val="double" w:sz="4" w:space="0" w:color="auto"/>
              <w:right w:val="nil"/>
            </w:tcBorders>
          </w:tcPr>
          <w:p w14:paraId="3BAEAB76" w14:textId="53248B9E" w:rsidR="006A5996" w:rsidRPr="0085466A" w:rsidRDefault="006A5996">
            <w:pPr>
              <w:pStyle w:val="BodyText"/>
              <w:tabs>
                <w:tab w:val="decimal" w:pos="729"/>
              </w:tabs>
              <w:spacing w:after="0" w:line="240" w:lineRule="atLeast"/>
              <w:ind w:right="-79"/>
              <w:jc w:val="both"/>
              <w:rPr>
                <w:rFonts w:cs="Times New Roman"/>
                <w:b/>
                <w:bCs/>
                <w:sz w:val="20"/>
                <w:szCs w:val="20"/>
              </w:rPr>
            </w:pPr>
            <w:r w:rsidRPr="0085466A">
              <w:rPr>
                <w:b/>
                <w:bCs/>
                <w:sz w:val="20"/>
                <w:szCs w:val="20"/>
              </w:rPr>
              <w:t>1.04</w:t>
            </w:r>
          </w:p>
        </w:tc>
        <w:tc>
          <w:tcPr>
            <w:tcW w:w="182" w:type="dxa"/>
          </w:tcPr>
          <w:p w14:paraId="36F4907B" w14:textId="77777777" w:rsidR="006A5996" w:rsidRPr="0085466A" w:rsidRDefault="006A5996">
            <w:pPr>
              <w:pStyle w:val="acctfourfigures"/>
              <w:tabs>
                <w:tab w:val="clear" w:pos="765"/>
                <w:tab w:val="decimal" w:pos="965"/>
              </w:tabs>
              <w:spacing w:line="240" w:lineRule="atLeast"/>
              <w:ind w:left="-79" w:right="-79"/>
              <w:jc w:val="both"/>
              <w:rPr>
                <w:rFonts w:cs="Times New Roman"/>
                <w:b/>
                <w:bCs/>
                <w:sz w:val="20"/>
              </w:rPr>
            </w:pPr>
          </w:p>
        </w:tc>
        <w:tc>
          <w:tcPr>
            <w:tcW w:w="1170" w:type="dxa"/>
            <w:tcBorders>
              <w:top w:val="double" w:sz="4" w:space="0" w:color="auto"/>
              <w:left w:val="nil"/>
              <w:bottom w:val="double" w:sz="4" w:space="0" w:color="auto"/>
              <w:right w:val="nil"/>
            </w:tcBorders>
          </w:tcPr>
          <w:p w14:paraId="5F578484" w14:textId="51BC0322" w:rsidR="006A5996" w:rsidRPr="0085466A" w:rsidRDefault="006A5996">
            <w:pPr>
              <w:pStyle w:val="BodyText"/>
              <w:tabs>
                <w:tab w:val="decimal" w:pos="870"/>
              </w:tabs>
              <w:spacing w:after="0" w:line="240" w:lineRule="atLeast"/>
              <w:ind w:right="45"/>
              <w:jc w:val="both"/>
              <w:rPr>
                <w:rFonts w:cs="Times New Roman"/>
                <w:b/>
                <w:bCs/>
                <w:sz w:val="20"/>
                <w:szCs w:val="20"/>
              </w:rPr>
            </w:pPr>
            <w:r w:rsidRPr="0085466A">
              <w:rPr>
                <w:b/>
                <w:bCs/>
                <w:sz w:val="20"/>
                <w:szCs w:val="20"/>
              </w:rPr>
              <w:t>1.17</w:t>
            </w:r>
          </w:p>
        </w:tc>
      </w:tr>
    </w:tbl>
    <w:p w14:paraId="35037A03" w14:textId="5A365DF9" w:rsidR="00FD10BF" w:rsidRPr="0085466A" w:rsidRDefault="00FD10BF">
      <w:pPr>
        <w:rPr>
          <w:rFonts w:cs="Times New Roman"/>
          <w:b/>
          <w:bCs/>
          <w:sz w:val="22"/>
          <w:szCs w:val="22"/>
        </w:rPr>
      </w:pPr>
    </w:p>
    <w:p w14:paraId="29059636" w14:textId="77777777" w:rsidR="00FC0F4E" w:rsidRPr="0085466A" w:rsidRDefault="00FC0F4E">
      <w:pPr>
        <w:rPr>
          <w:rFonts w:cs="Cordia New"/>
          <w:b/>
          <w:bCs/>
          <w:sz w:val="22"/>
          <w:szCs w:val="22"/>
          <w:cs/>
        </w:rPr>
      </w:pPr>
      <w:r w:rsidRPr="0085466A">
        <w:rPr>
          <w:rFonts w:cs="Times New Roman"/>
          <w:b/>
          <w:bCs/>
          <w:sz w:val="22"/>
          <w:szCs w:val="22"/>
        </w:rPr>
        <w:br w:type="page"/>
      </w:r>
    </w:p>
    <w:p w14:paraId="218610AA" w14:textId="086BC231" w:rsidR="002D3A6A" w:rsidRPr="0085466A" w:rsidRDefault="00A85A6C" w:rsidP="00395E40">
      <w:pPr>
        <w:tabs>
          <w:tab w:val="left" w:pos="540"/>
        </w:tabs>
        <w:spacing w:line="240" w:lineRule="exact"/>
        <w:jc w:val="thaiDistribute"/>
        <w:rPr>
          <w:rFonts w:cs="Times New Roman"/>
          <w:b/>
          <w:bCs/>
          <w:sz w:val="22"/>
          <w:szCs w:val="22"/>
        </w:rPr>
      </w:pPr>
      <w:r w:rsidRPr="0085466A">
        <w:rPr>
          <w:rFonts w:cs="Times New Roman"/>
          <w:b/>
          <w:bCs/>
          <w:sz w:val="22"/>
          <w:szCs w:val="22"/>
        </w:rPr>
        <w:lastRenderedPageBreak/>
        <w:t>2</w:t>
      </w:r>
      <w:r w:rsidR="00072C63" w:rsidRPr="0085466A">
        <w:rPr>
          <w:rFonts w:cs="Times New Roman"/>
          <w:b/>
          <w:bCs/>
          <w:sz w:val="22"/>
          <w:szCs w:val="22"/>
        </w:rPr>
        <w:t>8</w:t>
      </w:r>
      <w:r w:rsidR="002D3A6A" w:rsidRPr="0085466A">
        <w:rPr>
          <w:rFonts w:cs="Times New Roman"/>
          <w:b/>
          <w:bCs/>
          <w:sz w:val="22"/>
          <w:szCs w:val="22"/>
        </w:rPr>
        <w:tab/>
      </w:r>
      <w:r w:rsidR="002D3A6A" w:rsidRPr="0085466A">
        <w:rPr>
          <w:b/>
          <w:bCs/>
          <w:sz w:val="22"/>
          <w:szCs w:val="22"/>
        </w:rPr>
        <w:t>Related parties</w:t>
      </w:r>
      <w:r w:rsidR="002D3A6A" w:rsidRPr="0085466A">
        <w:rPr>
          <w:rFonts w:cs="Times New Roman"/>
          <w:b/>
          <w:bCs/>
          <w:sz w:val="22"/>
          <w:szCs w:val="22"/>
        </w:rPr>
        <w:t xml:space="preserve"> </w:t>
      </w:r>
    </w:p>
    <w:p w14:paraId="2F3A00AE" w14:textId="77777777" w:rsidR="002D3A6A" w:rsidRPr="0085466A" w:rsidRDefault="002D3A6A" w:rsidP="00D64449">
      <w:pPr>
        <w:tabs>
          <w:tab w:val="left" w:pos="540"/>
        </w:tabs>
        <w:spacing w:line="240" w:lineRule="exact"/>
        <w:jc w:val="thaiDistribute"/>
        <w:rPr>
          <w:rFonts w:cs="Times New Roman"/>
          <w:b/>
          <w:bCs/>
        </w:rPr>
      </w:pPr>
    </w:p>
    <w:p w14:paraId="5F38F285" w14:textId="77777777" w:rsidR="002D3A6A" w:rsidRPr="0085466A" w:rsidRDefault="002D3A6A">
      <w:pPr>
        <w:pStyle w:val="block"/>
        <w:spacing w:after="0" w:line="240" w:lineRule="exact"/>
        <w:ind w:left="547"/>
        <w:jc w:val="both"/>
        <w:rPr>
          <w:rFonts w:cs="Cordia New"/>
          <w:spacing w:val="-4"/>
          <w:sz w:val="20"/>
          <w:szCs w:val="25"/>
          <w:lang w:bidi="th-TH"/>
        </w:rPr>
      </w:pPr>
      <w:r w:rsidRPr="0085466A">
        <w:rPr>
          <w:spacing w:val="-4"/>
          <w:sz w:val="20"/>
        </w:rPr>
        <w:t>Relationships with associates, other related parties and key management which the Company has significant transactions with were as follows:</w:t>
      </w:r>
    </w:p>
    <w:p w14:paraId="053161E5" w14:textId="77777777" w:rsidR="00970709" w:rsidRPr="0085466A" w:rsidRDefault="00970709">
      <w:pPr>
        <w:pStyle w:val="block"/>
        <w:spacing w:after="0" w:line="240" w:lineRule="exact"/>
        <w:ind w:left="547"/>
        <w:jc w:val="both"/>
        <w:rPr>
          <w:rFonts w:cs="Cordia New"/>
          <w:spacing w:val="-4"/>
          <w:sz w:val="20"/>
          <w:szCs w:val="25"/>
          <w:lang w:bidi="th-TH"/>
        </w:rPr>
      </w:pPr>
    </w:p>
    <w:tbl>
      <w:tblPr>
        <w:tblW w:w="9627" w:type="dxa"/>
        <w:tblInd w:w="450" w:type="dxa"/>
        <w:tblLayout w:type="fixed"/>
        <w:tblLook w:val="01E0" w:firstRow="1" w:lastRow="1" w:firstColumn="1" w:lastColumn="1" w:noHBand="0" w:noVBand="0"/>
      </w:tblPr>
      <w:tblGrid>
        <w:gridCol w:w="4302"/>
        <w:gridCol w:w="1350"/>
        <w:gridCol w:w="3975"/>
      </w:tblGrid>
      <w:tr w:rsidR="00834226" w:rsidRPr="0085466A" w14:paraId="5DE9D3B5" w14:textId="77777777">
        <w:trPr>
          <w:tblHeader/>
        </w:trPr>
        <w:tc>
          <w:tcPr>
            <w:tcW w:w="4302" w:type="dxa"/>
          </w:tcPr>
          <w:p w14:paraId="3138906F" w14:textId="77777777" w:rsidR="00D23F35" w:rsidRPr="0085466A" w:rsidRDefault="00D23F35">
            <w:pPr>
              <w:pStyle w:val="block"/>
              <w:spacing w:after="0" w:line="240" w:lineRule="atLeast"/>
              <w:ind w:left="0"/>
              <w:rPr>
                <w:sz w:val="20"/>
              </w:rPr>
            </w:pPr>
          </w:p>
        </w:tc>
        <w:tc>
          <w:tcPr>
            <w:tcW w:w="1350" w:type="dxa"/>
          </w:tcPr>
          <w:p w14:paraId="6209CAE3" w14:textId="77777777" w:rsidR="00D23F35" w:rsidRPr="0085466A" w:rsidRDefault="00D23F35">
            <w:pPr>
              <w:pStyle w:val="block"/>
              <w:spacing w:after="0" w:line="240" w:lineRule="atLeast"/>
              <w:ind w:left="-180" w:right="-135"/>
              <w:jc w:val="center"/>
              <w:rPr>
                <w:b/>
                <w:bCs/>
                <w:sz w:val="20"/>
              </w:rPr>
            </w:pPr>
            <w:r w:rsidRPr="0085466A">
              <w:rPr>
                <w:b/>
                <w:bCs/>
                <w:sz w:val="20"/>
              </w:rPr>
              <w:t>Country of</w:t>
            </w:r>
          </w:p>
        </w:tc>
        <w:tc>
          <w:tcPr>
            <w:tcW w:w="3975" w:type="dxa"/>
          </w:tcPr>
          <w:p w14:paraId="2CB95B21" w14:textId="77777777" w:rsidR="00D23F35" w:rsidRPr="0085466A" w:rsidRDefault="00D23F35">
            <w:pPr>
              <w:pStyle w:val="block"/>
              <w:spacing w:after="0" w:line="240" w:lineRule="atLeast"/>
              <w:ind w:left="0"/>
              <w:rPr>
                <w:sz w:val="20"/>
              </w:rPr>
            </w:pPr>
          </w:p>
        </w:tc>
      </w:tr>
      <w:tr w:rsidR="00834226" w:rsidRPr="0085466A" w14:paraId="12211577" w14:textId="77777777">
        <w:trPr>
          <w:tblHeader/>
        </w:trPr>
        <w:tc>
          <w:tcPr>
            <w:tcW w:w="4302" w:type="dxa"/>
          </w:tcPr>
          <w:p w14:paraId="6E6BB4F9" w14:textId="77777777" w:rsidR="00D23F35" w:rsidRPr="0085466A" w:rsidRDefault="00D23F35">
            <w:pPr>
              <w:pStyle w:val="block"/>
              <w:spacing w:after="0" w:line="240" w:lineRule="atLeast"/>
              <w:ind w:left="0"/>
              <w:rPr>
                <w:sz w:val="20"/>
              </w:rPr>
            </w:pPr>
          </w:p>
        </w:tc>
        <w:tc>
          <w:tcPr>
            <w:tcW w:w="1350" w:type="dxa"/>
          </w:tcPr>
          <w:p w14:paraId="350A95B7" w14:textId="77777777" w:rsidR="00D23F35" w:rsidRPr="0085466A" w:rsidRDefault="00D23F35">
            <w:pPr>
              <w:pStyle w:val="block"/>
              <w:spacing w:after="0" w:line="240" w:lineRule="atLeast"/>
              <w:ind w:left="-180" w:right="-135"/>
              <w:jc w:val="center"/>
              <w:rPr>
                <w:b/>
                <w:bCs/>
                <w:sz w:val="20"/>
              </w:rPr>
            </w:pPr>
            <w:r w:rsidRPr="0085466A">
              <w:rPr>
                <w:b/>
                <w:bCs/>
                <w:sz w:val="20"/>
              </w:rPr>
              <w:t>incorporation/</w:t>
            </w:r>
          </w:p>
        </w:tc>
        <w:tc>
          <w:tcPr>
            <w:tcW w:w="3975" w:type="dxa"/>
          </w:tcPr>
          <w:p w14:paraId="721E5EA0" w14:textId="77777777" w:rsidR="00D23F35" w:rsidRPr="0085466A" w:rsidRDefault="00D23F35">
            <w:pPr>
              <w:pStyle w:val="block"/>
              <w:spacing w:after="0" w:line="240" w:lineRule="atLeast"/>
              <w:ind w:left="0"/>
              <w:rPr>
                <w:sz w:val="20"/>
              </w:rPr>
            </w:pPr>
          </w:p>
        </w:tc>
      </w:tr>
      <w:tr w:rsidR="00834226" w:rsidRPr="0085466A" w14:paraId="1B60232E" w14:textId="77777777">
        <w:trPr>
          <w:tblHeader/>
        </w:trPr>
        <w:tc>
          <w:tcPr>
            <w:tcW w:w="4302" w:type="dxa"/>
          </w:tcPr>
          <w:p w14:paraId="1A413B18" w14:textId="77777777" w:rsidR="00D23F35" w:rsidRPr="0085466A" w:rsidRDefault="00D23F35">
            <w:pPr>
              <w:pStyle w:val="block"/>
              <w:spacing w:after="0" w:line="240" w:lineRule="atLeast"/>
              <w:ind w:left="0"/>
              <w:jc w:val="center"/>
              <w:rPr>
                <w:b/>
                <w:bCs/>
                <w:sz w:val="20"/>
              </w:rPr>
            </w:pPr>
            <w:r w:rsidRPr="0085466A">
              <w:rPr>
                <w:b/>
                <w:bCs/>
                <w:sz w:val="20"/>
              </w:rPr>
              <w:t>Name of entities/person</w:t>
            </w:r>
          </w:p>
        </w:tc>
        <w:tc>
          <w:tcPr>
            <w:tcW w:w="1350" w:type="dxa"/>
          </w:tcPr>
          <w:p w14:paraId="5384B86C" w14:textId="77777777" w:rsidR="00D23F35" w:rsidRPr="0085466A" w:rsidRDefault="00D23F35">
            <w:pPr>
              <w:pStyle w:val="block"/>
              <w:spacing w:after="0" w:line="240" w:lineRule="atLeast"/>
              <w:ind w:left="-180" w:right="-135"/>
              <w:jc w:val="center"/>
              <w:rPr>
                <w:b/>
                <w:bCs/>
                <w:sz w:val="20"/>
              </w:rPr>
            </w:pPr>
            <w:r w:rsidRPr="0085466A">
              <w:rPr>
                <w:b/>
                <w:bCs/>
                <w:sz w:val="20"/>
              </w:rPr>
              <w:t>Nationality</w:t>
            </w:r>
          </w:p>
        </w:tc>
        <w:tc>
          <w:tcPr>
            <w:tcW w:w="3975" w:type="dxa"/>
          </w:tcPr>
          <w:p w14:paraId="25A3E39F" w14:textId="77777777" w:rsidR="00D23F35" w:rsidRPr="0085466A" w:rsidRDefault="00D23F35">
            <w:pPr>
              <w:pStyle w:val="block"/>
              <w:spacing w:after="0" w:line="240" w:lineRule="atLeast"/>
              <w:ind w:left="0"/>
              <w:jc w:val="center"/>
              <w:rPr>
                <w:b/>
                <w:bCs/>
                <w:sz w:val="20"/>
              </w:rPr>
            </w:pPr>
            <w:r w:rsidRPr="0085466A">
              <w:rPr>
                <w:b/>
                <w:bCs/>
                <w:sz w:val="20"/>
              </w:rPr>
              <w:t>Nature of relationships</w:t>
            </w:r>
          </w:p>
        </w:tc>
      </w:tr>
      <w:tr w:rsidR="00834226" w:rsidRPr="0085466A" w14:paraId="7ADC2A7C" w14:textId="77777777">
        <w:tc>
          <w:tcPr>
            <w:tcW w:w="4302" w:type="dxa"/>
          </w:tcPr>
          <w:p w14:paraId="52325C13" w14:textId="77777777" w:rsidR="00D23F35" w:rsidRPr="0085466A" w:rsidRDefault="00D23F35">
            <w:pPr>
              <w:pStyle w:val="block"/>
              <w:spacing w:after="0" w:line="240" w:lineRule="atLeast"/>
              <w:ind w:left="0"/>
              <w:rPr>
                <w:b/>
                <w:bCs/>
                <w:sz w:val="20"/>
              </w:rPr>
            </w:pPr>
          </w:p>
        </w:tc>
        <w:tc>
          <w:tcPr>
            <w:tcW w:w="1350" w:type="dxa"/>
          </w:tcPr>
          <w:p w14:paraId="71031FDD" w14:textId="77777777" w:rsidR="00D23F35" w:rsidRPr="0085466A" w:rsidRDefault="00D23F35">
            <w:pPr>
              <w:pStyle w:val="block"/>
              <w:spacing w:after="0" w:line="240" w:lineRule="atLeast"/>
              <w:ind w:left="0"/>
              <w:jc w:val="center"/>
              <w:rPr>
                <w:b/>
                <w:bCs/>
                <w:sz w:val="20"/>
              </w:rPr>
            </w:pPr>
          </w:p>
        </w:tc>
        <w:tc>
          <w:tcPr>
            <w:tcW w:w="3975" w:type="dxa"/>
          </w:tcPr>
          <w:p w14:paraId="1FEA4EC2" w14:textId="77777777" w:rsidR="00D23F35" w:rsidRPr="0085466A" w:rsidRDefault="00D23F35">
            <w:pPr>
              <w:pStyle w:val="block"/>
              <w:spacing w:after="0" w:line="240" w:lineRule="atLeast"/>
              <w:ind w:left="0"/>
              <w:rPr>
                <w:b/>
                <w:bCs/>
                <w:sz w:val="20"/>
              </w:rPr>
            </w:pPr>
          </w:p>
        </w:tc>
      </w:tr>
      <w:tr w:rsidR="00834226" w:rsidRPr="0085466A" w14:paraId="5BAC626E" w14:textId="77777777">
        <w:tc>
          <w:tcPr>
            <w:tcW w:w="4302" w:type="dxa"/>
          </w:tcPr>
          <w:p w14:paraId="6B56D839" w14:textId="77777777" w:rsidR="00D23F35" w:rsidRPr="0085466A" w:rsidRDefault="00D23F35">
            <w:pPr>
              <w:pStyle w:val="block"/>
              <w:spacing w:after="0"/>
              <w:ind w:left="0"/>
              <w:rPr>
                <w:sz w:val="20"/>
              </w:rPr>
            </w:pPr>
            <w:r w:rsidRPr="0085466A">
              <w:rPr>
                <w:sz w:val="20"/>
              </w:rPr>
              <w:t>V.C. Property Company Limited</w:t>
            </w:r>
          </w:p>
        </w:tc>
        <w:tc>
          <w:tcPr>
            <w:tcW w:w="1350" w:type="dxa"/>
          </w:tcPr>
          <w:p w14:paraId="7DB1E23D"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2C412EC7" w14:textId="74AF6F2B" w:rsidR="00D23F35" w:rsidRPr="0085466A" w:rsidRDefault="00D23F35" w:rsidP="00395E40">
            <w:pPr>
              <w:pStyle w:val="block"/>
              <w:spacing w:after="0"/>
              <w:ind w:left="176" w:hanging="270"/>
              <w:jc w:val="thaiDistribute"/>
              <w:rPr>
                <w:sz w:val="20"/>
              </w:rPr>
            </w:pPr>
            <w:r w:rsidRPr="0085466A">
              <w:rPr>
                <w:sz w:val="20"/>
              </w:rPr>
              <w:t xml:space="preserve">Parent, </w:t>
            </w:r>
            <w:r w:rsidR="00873B32" w:rsidRPr="0085466A">
              <w:rPr>
                <w:sz w:val="20"/>
              </w:rPr>
              <w:t>50.81</w:t>
            </w:r>
            <w:r w:rsidRPr="0085466A">
              <w:rPr>
                <w:sz w:val="20"/>
              </w:rPr>
              <w:t xml:space="preserve">% </w:t>
            </w:r>
            <w:r w:rsidRPr="0085466A">
              <w:rPr>
                <w:i/>
                <w:iCs/>
                <w:sz w:val="20"/>
              </w:rPr>
              <w:t xml:space="preserve">(31 December 2024: 50.81%) </w:t>
            </w:r>
            <w:r w:rsidRPr="0085466A">
              <w:rPr>
                <w:sz w:val="20"/>
              </w:rPr>
              <w:t>shareholding and some common directors</w:t>
            </w:r>
          </w:p>
        </w:tc>
      </w:tr>
      <w:tr w:rsidR="00834226" w:rsidRPr="0085466A" w14:paraId="38FF3C00" w14:textId="77777777">
        <w:tc>
          <w:tcPr>
            <w:tcW w:w="4302" w:type="dxa"/>
          </w:tcPr>
          <w:p w14:paraId="7F490381" w14:textId="77777777" w:rsidR="00D23F35" w:rsidRPr="0085466A" w:rsidRDefault="00D23F35">
            <w:pPr>
              <w:pStyle w:val="block"/>
              <w:spacing w:after="0"/>
              <w:ind w:left="162" w:right="-441" w:hanging="162"/>
              <w:rPr>
                <w:sz w:val="20"/>
              </w:rPr>
            </w:pPr>
            <w:r w:rsidRPr="0085466A">
              <w:rPr>
                <w:sz w:val="20"/>
              </w:rPr>
              <w:t xml:space="preserve">Meiji Yasuda Life Insurance Company </w:t>
            </w:r>
          </w:p>
        </w:tc>
        <w:tc>
          <w:tcPr>
            <w:tcW w:w="1350" w:type="dxa"/>
          </w:tcPr>
          <w:p w14:paraId="2F185B22" w14:textId="77777777" w:rsidR="00D23F35" w:rsidRPr="0085466A" w:rsidRDefault="00D23F35">
            <w:pPr>
              <w:pStyle w:val="block"/>
              <w:spacing w:after="0"/>
              <w:ind w:left="0"/>
              <w:jc w:val="center"/>
              <w:rPr>
                <w:sz w:val="20"/>
              </w:rPr>
            </w:pPr>
            <w:r w:rsidRPr="0085466A">
              <w:rPr>
                <w:sz w:val="20"/>
              </w:rPr>
              <w:t>Japan</w:t>
            </w:r>
          </w:p>
        </w:tc>
        <w:tc>
          <w:tcPr>
            <w:tcW w:w="3975" w:type="dxa"/>
          </w:tcPr>
          <w:p w14:paraId="546CF726" w14:textId="4CF3B5E9" w:rsidR="00D23F35" w:rsidRPr="0085466A" w:rsidRDefault="00D23F35" w:rsidP="00395E40">
            <w:pPr>
              <w:pStyle w:val="block"/>
              <w:spacing w:after="0"/>
              <w:ind w:left="176" w:hanging="270"/>
              <w:jc w:val="thaiDistribute"/>
              <w:rPr>
                <w:spacing w:val="-6"/>
                <w:sz w:val="20"/>
              </w:rPr>
            </w:pPr>
            <w:r w:rsidRPr="0085466A">
              <w:rPr>
                <w:spacing w:val="-6"/>
                <w:sz w:val="20"/>
              </w:rPr>
              <w:t xml:space="preserve">Some common directors, </w:t>
            </w:r>
            <w:r w:rsidR="00873B32" w:rsidRPr="0085466A">
              <w:rPr>
                <w:sz w:val="20"/>
              </w:rPr>
              <w:t>17.00</w:t>
            </w:r>
            <w:r w:rsidRPr="0085466A">
              <w:rPr>
                <w:spacing w:val="-6"/>
                <w:sz w:val="20"/>
              </w:rPr>
              <w:t>%</w:t>
            </w:r>
          </w:p>
          <w:p w14:paraId="735257CD" w14:textId="77777777" w:rsidR="00D23F35" w:rsidRPr="0085466A" w:rsidRDefault="00D23F35" w:rsidP="00D64449">
            <w:pPr>
              <w:pStyle w:val="block"/>
              <w:spacing w:after="0"/>
              <w:ind w:left="176" w:firstLine="5"/>
              <w:jc w:val="thaiDistribute"/>
              <w:rPr>
                <w:spacing w:val="-6"/>
                <w:sz w:val="20"/>
              </w:rPr>
            </w:pPr>
            <w:r w:rsidRPr="0085466A">
              <w:rPr>
                <w:i/>
                <w:iCs/>
                <w:spacing w:val="-6"/>
                <w:sz w:val="20"/>
              </w:rPr>
              <w:t>(31 December 2024: 17.00%)</w:t>
            </w:r>
            <w:r w:rsidRPr="0085466A">
              <w:rPr>
                <w:spacing w:val="-6"/>
                <w:sz w:val="20"/>
              </w:rPr>
              <w:t xml:space="preserve"> shareholding</w:t>
            </w:r>
          </w:p>
        </w:tc>
      </w:tr>
      <w:tr w:rsidR="00834226" w:rsidRPr="0085466A" w14:paraId="182BB91A" w14:textId="77777777">
        <w:tc>
          <w:tcPr>
            <w:tcW w:w="4302" w:type="dxa"/>
          </w:tcPr>
          <w:p w14:paraId="32AD8E76" w14:textId="77777777" w:rsidR="00D23F35" w:rsidRPr="0085466A" w:rsidRDefault="00D23F35">
            <w:pPr>
              <w:pStyle w:val="block"/>
              <w:spacing w:after="0"/>
              <w:ind w:left="162" w:right="-441" w:hanging="162"/>
              <w:rPr>
                <w:sz w:val="20"/>
              </w:rPr>
            </w:pPr>
            <w:r w:rsidRPr="0085466A">
              <w:rPr>
                <w:sz w:val="20"/>
              </w:rPr>
              <w:t>Thai Paiboon Insurance Public Company Limited</w:t>
            </w:r>
          </w:p>
        </w:tc>
        <w:tc>
          <w:tcPr>
            <w:tcW w:w="1350" w:type="dxa"/>
          </w:tcPr>
          <w:p w14:paraId="473F2320"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5C336FCB" w14:textId="4CE55314" w:rsidR="00D23F35" w:rsidRPr="0085466A" w:rsidRDefault="00D23F35" w:rsidP="00395E40">
            <w:pPr>
              <w:pStyle w:val="block"/>
              <w:spacing w:after="0"/>
              <w:ind w:left="176" w:hanging="270"/>
              <w:jc w:val="thaiDistribute"/>
              <w:rPr>
                <w:spacing w:val="-6"/>
                <w:sz w:val="20"/>
              </w:rPr>
            </w:pPr>
            <w:r w:rsidRPr="0085466A">
              <w:rPr>
                <w:spacing w:val="-6"/>
                <w:sz w:val="20"/>
              </w:rPr>
              <w:t xml:space="preserve">Some common directors, the Company has </w:t>
            </w:r>
            <w:r w:rsidR="00873B32" w:rsidRPr="0085466A">
              <w:rPr>
                <w:sz w:val="20"/>
              </w:rPr>
              <w:t>10.00</w:t>
            </w:r>
            <w:r w:rsidRPr="0085466A">
              <w:rPr>
                <w:spacing w:val="-6"/>
                <w:sz w:val="20"/>
              </w:rPr>
              <w:t>%</w:t>
            </w:r>
          </w:p>
          <w:p w14:paraId="3C54B189" w14:textId="77777777" w:rsidR="00D23F35" w:rsidRPr="0085466A" w:rsidRDefault="00D23F35" w:rsidP="00D64449">
            <w:pPr>
              <w:pStyle w:val="block"/>
              <w:spacing w:after="0"/>
              <w:ind w:left="176" w:firstLine="5"/>
              <w:jc w:val="thaiDistribute"/>
              <w:rPr>
                <w:spacing w:val="-6"/>
                <w:sz w:val="20"/>
              </w:rPr>
            </w:pPr>
            <w:r w:rsidRPr="0085466A">
              <w:rPr>
                <w:i/>
                <w:iCs/>
                <w:spacing w:val="-6"/>
                <w:sz w:val="20"/>
              </w:rPr>
              <w:t>(31 December 2024: 10.00%)</w:t>
            </w:r>
            <w:r w:rsidRPr="0085466A">
              <w:rPr>
                <w:spacing w:val="-6"/>
                <w:sz w:val="20"/>
              </w:rPr>
              <w:t xml:space="preserve"> shareholding</w:t>
            </w:r>
          </w:p>
        </w:tc>
      </w:tr>
      <w:tr w:rsidR="00834226" w:rsidRPr="0085466A" w14:paraId="33FBC267" w14:textId="77777777">
        <w:tc>
          <w:tcPr>
            <w:tcW w:w="4302" w:type="dxa"/>
          </w:tcPr>
          <w:p w14:paraId="6068D63D" w14:textId="77777777" w:rsidR="00D23F35" w:rsidRPr="0085466A" w:rsidRDefault="00D23F35">
            <w:pPr>
              <w:pStyle w:val="block"/>
              <w:spacing w:after="0"/>
              <w:ind w:left="414" w:right="-576" w:hanging="414"/>
              <w:rPr>
                <w:sz w:val="20"/>
              </w:rPr>
            </w:pPr>
            <w:r w:rsidRPr="0085466A">
              <w:rPr>
                <w:sz w:val="20"/>
              </w:rPr>
              <w:t>Thai Credit Bank Public Company Limited</w:t>
            </w:r>
          </w:p>
        </w:tc>
        <w:tc>
          <w:tcPr>
            <w:tcW w:w="1350" w:type="dxa"/>
          </w:tcPr>
          <w:p w14:paraId="30EFBA0D"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77C16108" w14:textId="236C1C4E" w:rsidR="00D23F35" w:rsidRPr="0085466A" w:rsidRDefault="00D23F35" w:rsidP="00395E40">
            <w:pPr>
              <w:pStyle w:val="block"/>
              <w:spacing w:after="0"/>
              <w:ind w:left="176" w:hanging="270"/>
              <w:jc w:val="thaiDistribute"/>
              <w:rPr>
                <w:sz w:val="20"/>
              </w:rPr>
            </w:pPr>
            <w:r w:rsidRPr="0085466A">
              <w:rPr>
                <w:spacing w:val="-6"/>
                <w:sz w:val="20"/>
              </w:rPr>
              <w:t xml:space="preserve">Some common directors, the Company has </w:t>
            </w:r>
            <w:r w:rsidR="00873B32" w:rsidRPr="0085466A">
              <w:rPr>
                <w:sz w:val="20"/>
              </w:rPr>
              <w:t>9.58</w:t>
            </w:r>
            <w:r w:rsidRPr="0085466A">
              <w:rPr>
                <w:spacing w:val="-6"/>
                <w:sz w:val="20"/>
              </w:rPr>
              <w:t>%</w:t>
            </w:r>
          </w:p>
          <w:p w14:paraId="50B467B7" w14:textId="77777777" w:rsidR="00D23F35" w:rsidRPr="0085466A" w:rsidRDefault="00D23F35" w:rsidP="00D64449">
            <w:pPr>
              <w:pStyle w:val="block"/>
              <w:spacing w:after="0"/>
              <w:ind w:left="176" w:firstLine="5"/>
              <w:jc w:val="thaiDistribute"/>
              <w:rPr>
                <w:sz w:val="20"/>
              </w:rPr>
            </w:pPr>
            <w:r w:rsidRPr="0085466A">
              <w:rPr>
                <w:i/>
                <w:iCs/>
                <w:sz w:val="20"/>
              </w:rPr>
              <w:t>(31 December 2024: 9.62%)</w:t>
            </w:r>
            <w:r w:rsidRPr="0085466A">
              <w:rPr>
                <w:sz w:val="20"/>
              </w:rPr>
              <w:t xml:space="preserve"> shareholding</w:t>
            </w:r>
          </w:p>
        </w:tc>
      </w:tr>
      <w:tr w:rsidR="00834226" w:rsidRPr="0085466A" w14:paraId="2666ECAA" w14:textId="77777777">
        <w:tc>
          <w:tcPr>
            <w:tcW w:w="4302" w:type="dxa"/>
          </w:tcPr>
          <w:p w14:paraId="5C5DCAF9" w14:textId="77777777" w:rsidR="00D23F35" w:rsidRPr="0085466A" w:rsidRDefault="00D23F35">
            <w:pPr>
              <w:pStyle w:val="block"/>
              <w:spacing w:after="0"/>
              <w:ind w:left="0" w:right="-90"/>
              <w:rPr>
                <w:sz w:val="20"/>
              </w:rPr>
            </w:pPr>
            <w:r w:rsidRPr="0085466A">
              <w:rPr>
                <w:sz w:val="20"/>
              </w:rPr>
              <w:t>CB Life Insurance Company Limited</w:t>
            </w:r>
          </w:p>
        </w:tc>
        <w:tc>
          <w:tcPr>
            <w:tcW w:w="1350" w:type="dxa"/>
          </w:tcPr>
          <w:p w14:paraId="15409F55" w14:textId="77777777" w:rsidR="00D23F35" w:rsidRPr="0085466A" w:rsidRDefault="00D23F35">
            <w:pPr>
              <w:pStyle w:val="block"/>
              <w:spacing w:after="0"/>
              <w:ind w:left="-180" w:right="-135"/>
              <w:jc w:val="center"/>
              <w:rPr>
                <w:sz w:val="20"/>
              </w:rPr>
            </w:pPr>
            <w:r w:rsidRPr="0085466A">
              <w:rPr>
                <w:sz w:val="20"/>
              </w:rPr>
              <w:t>Myanmar</w:t>
            </w:r>
          </w:p>
        </w:tc>
        <w:tc>
          <w:tcPr>
            <w:tcW w:w="3975" w:type="dxa"/>
          </w:tcPr>
          <w:p w14:paraId="6B2D306E" w14:textId="0E9A5B53" w:rsidR="00D23F35" w:rsidRPr="0085466A" w:rsidRDefault="00D23F35" w:rsidP="00395E40">
            <w:pPr>
              <w:pStyle w:val="block"/>
              <w:spacing w:after="0"/>
              <w:ind w:left="176" w:hanging="270"/>
              <w:jc w:val="thaiDistribute"/>
              <w:rPr>
                <w:sz w:val="20"/>
              </w:rPr>
            </w:pPr>
            <w:r w:rsidRPr="0085466A">
              <w:rPr>
                <w:sz w:val="20"/>
              </w:rPr>
              <w:t xml:space="preserve">Associate company, the Company has </w:t>
            </w:r>
            <w:r w:rsidR="00873B32" w:rsidRPr="0085466A">
              <w:rPr>
                <w:sz w:val="20"/>
              </w:rPr>
              <w:t>35.00</w:t>
            </w:r>
            <w:r w:rsidRPr="0085466A">
              <w:rPr>
                <w:sz w:val="20"/>
              </w:rPr>
              <w:t>%</w:t>
            </w:r>
          </w:p>
          <w:p w14:paraId="3FA7E0C6" w14:textId="77777777" w:rsidR="00D23F35" w:rsidRPr="0085466A" w:rsidRDefault="00D23F35" w:rsidP="00D64449">
            <w:pPr>
              <w:pStyle w:val="block"/>
              <w:spacing w:after="0"/>
              <w:ind w:left="176" w:firstLine="5"/>
              <w:jc w:val="thaiDistribute"/>
              <w:rPr>
                <w:sz w:val="20"/>
              </w:rPr>
            </w:pPr>
            <w:r w:rsidRPr="0085466A">
              <w:rPr>
                <w:rFonts w:cstheme="minorBidi"/>
                <w:i/>
                <w:iCs/>
                <w:sz w:val="20"/>
                <w:szCs w:val="25"/>
                <w:lang w:bidi="th-TH"/>
              </w:rPr>
              <w:t xml:space="preserve">(31 December 2024: </w:t>
            </w:r>
            <w:r w:rsidRPr="0085466A">
              <w:rPr>
                <w:rFonts w:cs="Cordia New"/>
                <w:i/>
                <w:iCs/>
                <w:sz w:val="20"/>
                <w:szCs w:val="25"/>
                <w:lang w:bidi="th-TH"/>
              </w:rPr>
              <w:t>35.00</w:t>
            </w:r>
            <w:r w:rsidRPr="0085466A">
              <w:rPr>
                <w:rFonts w:cstheme="minorBidi"/>
                <w:i/>
                <w:iCs/>
                <w:sz w:val="20"/>
                <w:szCs w:val="25"/>
                <w:lang w:bidi="th-TH"/>
              </w:rPr>
              <w:t xml:space="preserve">%) </w:t>
            </w:r>
            <w:r w:rsidRPr="0085466A">
              <w:rPr>
                <w:sz w:val="20"/>
              </w:rPr>
              <w:t>shareholding</w:t>
            </w:r>
          </w:p>
        </w:tc>
      </w:tr>
      <w:tr w:rsidR="00834226" w:rsidRPr="0085466A" w14:paraId="55B58D7A" w14:textId="77777777">
        <w:tc>
          <w:tcPr>
            <w:tcW w:w="4302" w:type="dxa"/>
          </w:tcPr>
          <w:p w14:paraId="5591FC57" w14:textId="77777777" w:rsidR="00D23F35" w:rsidRPr="0085466A" w:rsidRDefault="00D23F35">
            <w:pPr>
              <w:pStyle w:val="block"/>
              <w:spacing w:after="0"/>
              <w:ind w:left="0" w:right="-90"/>
              <w:rPr>
                <w:sz w:val="20"/>
              </w:rPr>
            </w:pPr>
            <w:r w:rsidRPr="0085466A">
              <w:rPr>
                <w:sz w:val="20"/>
              </w:rPr>
              <w:t>T.A.B. BROKERS COMPANY LIMITED</w:t>
            </w:r>
          </w:p>
        </w:tc>
        <w:tc>
          <w:tcPr>
            <w:tcW w:w="1350" w:type="dxa"/>
          </w:tcPr>
          <w:p w14:paraId="5C8A737D"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467D731A" w14:textId="77777777" w:rsidR="00D23F35" w:rsidRPr="0085466A" w:rsidRDefault="00D23F35" w:rsidP="00395E40">
            <w:pPr>
              <w:pStyle w:val="block"/>
              <w:spacing w:after="0"/>
              <w:ind w:left="176" w:hanging="270"/>
              <w:jc w:val="thaiDistribute"/>
              <w:rPr>
                <w:rFonts w:cs="Angsana New"/>
                <w:sz w:val="20"/>
                <w:szCs w:val="25"/>
                <w:lang w:bidi="th-TH"/>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647F12B8" w14:textId="77777777">
        <w:tc>
          <w:tcPr>
            <w:tcW w:w="4302" w:type="dxa"/>
          </w:tcPr>
          <w:p w14:paraId="310163C7" w14:textId="77777777" w:rsidR="00D23F35" w:rsidRPr="0085466A" w:rsidRDefault="00D23F35">
            <w:pPr>
              <w:pStyle w:val="block"/>
              <w:spacing w:after="0"/>
              <w:ind w:left="0" w:right="-90"/>
              <w:rPr>
                <w:sz w:val="20"/>
              </w:rPr>
            </w:pPr>
            <w:r w:rsidRPr="0085466A">
              <w:rPr>
                <w:sz w:val="20"/>
              </w:rPr>
              <w:t>Thai Health Insurance Public Company Limited</w:t>
            </w:r>
          </w:p>
        </w:tc>
        <w:tc>
          <w:tcPr>
            <w:tcW w:w="1350" w:type="dxa"/>
          </w:tcPr>
          <w:p w14:paraId="1D5D96B2" w14:textId="77777777" w:rsidR="00D23F35" w:rsidRPr="0085466A" w:rsidRDefault="00D23F35">
            <w:pPr>
              <w:pStyle w:val="block"/>
              <w:spacing w:after="0"/>
              <w:ind w:left="-180" w:right="-135"/>
              <w:jc w:val="center"/>
              <w:rPr>
                <w:sz w:val="20"/>
              </w:rPr>
            </w:pPr>
            <w:r w:rsidRPr="0085466A">
              <w:rPr>
                <w:sz w:val="20"/>
              </w:rPr>
              <w:t xml:space="preserve">Thailand </w:t>
            </w:r>
          </w:p>
        </w:tc>
        <w:tc>
          <w:tcPr>
            <w:tcW w:w="3975" w:type="dxa"/>
          </w:tcPr>
          <w:p w14:paraId="2A6AF67E"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27BBDCCC" w14:textId="77777777">
        <w:tc>
          <w:tcPr>
            <w:tcW w:w="4302" w:type="dxa"/>
          </w:tcPr>
          <w:p w14:paraId="79FDF99A" w14:textId="77777777" w:rsidR="00D23F35" w:rsidRPr="0085466A" w:rsidRDefault="00D23F35">
            <w:pPr>
              <w:pStyle w:val="block"/>
              <w:spacing w:after="0"/>
              <w:ind w:left="0" w:right="-90"/>
              <w:rPr>
                <w:sz w:val="20"/>
              </w:rPr>
            </w:pPr>
            <w:r w:rsidRPr="0085466A">
              <w:rPr>
                <w:sz w:val="20"/>
              </w:rPr>
              <w:t>YARTSAMPHAN Company Limited</w:t>
            </w:r>
          </w:p>
        </w:tc>
        <w:tc>
          <w:tcPr>
            <w:tcW w:w="1350" w:type="dxa"/>
          </w:tcPr>
          <w:p w14:paraId="1F5D8434"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61A59116"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5134C57C" w14:textId="77777777">
        <w:tc>
          <w:tcPr>
            <w:tcW w:w="4302" w:type="dxa"/>
          </w:tcPr>
          <w:p w14:paraId="6D1255D9" w14:textId="77777777" w:rsidR="00D23F35" w:rsidRPr="0085466A" w:rsidRDefault="00D23F35">
            <w:pPr>
              <w:pStyle w:val="block"/>
              <w:spacing w:after="0"/>
              <w:ind w:left="0" w:right="-90"/>
              <w:rPr>
                <w:sz w:val="20"/>
              </w:rPr>
            </w:pPr>
            <w:r w:rsidRPr="0085466A">
              <w:rPr>
                <w:sz w:val="20"/>
              </w:rPr>
              <w:t>HOTELS AND RESORTS Company Limited</w:t>
            </w:r>
          </w:p>
        </w:tc>
        <w:tc>
          <w:tcPr>
            <w:tcW w:w="1350" w:type="dxa"/>
          </w:tcPr>
          <w:p w14:paraId="73745A91"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51C36CE1"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3BCEB48C" w14:textId="77777777">
        <w:tc>
          <w:tcPr>
            <w:tcW w:w="4302" w:type="dxa"/>
          </w:tcPr>
          <w:p w14:paraId="70890667" w14:textId="77777777" w:rsidR="00D23F35" w:rsidRPr="0085466A" w:rsidRDefault="00D23F35">
            <w:pPr>
              <w:pStyle w:val="block"/>
              <w:spacing w:after="0"/>
              <w:ind w:left="0" w:right="-90"/>
              <w:rPr>
                <w:sz w:val="20"/>
              </w:rPr>
            </w:pPr>
            <w:r w:rsidRPr="0085466A">
              <w:rPr>
                <w:sz w:val="20"/>
              </w:rPr>
              <w:t>Thai Asia Pacific Brewery Company Limited</w:t>
            </w:r>
          </w:p>
        </w:tc>
        <w:tc>
          <w:tcPr>
            <w:tcW w:w="1350" w:type="dxa"/>
          </w:tcPr>
          <w:p w14:paraId="53C78DE2"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299B09AB"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735E3F3E" w14:textId="77777777">
        <w:tc>
          <w:tcPr>
            <w:tcW w:w="4302" w:type="dxa"/>
          </w:tcPr>
          <w:p w14:paraId="03F12705" w14:textId="77777777" w:rsidR="00D23F35" w:rsidRPr="0085466A" w:rsidRDefault="00D23F35">
            <w:pPr>
              <w:pStyle w:val="block"/>
              <w:spacing w:after="0"/>
              <w:ind w:left="0" w:right="-90"/>
              <w:rPr>
                <w:sz w:val="20"/>
              </w:rPr>
            </w:pPr>
            <w:r w:rsidRPr="0085466A">
              <w:rPr>
                <w:sz w:val="20"/>
              </w:rPr>
              <w:t>V. One Asset Company Limited</w:t>
            </w:r>
          </w:p>
        </w:tc>
        <w:tc>
          <w:tcPr>
            <w:tcW w:w="1350" w:type="dxa"/>
          </w:tcPr>
          <w:p w14:paraId="55729B38"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28B99A39"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5D8C2821" w14:textId="77777777">
        <w:tc>
          <w:tcPr>
            <w:tcW w:w="4302" w:type="dxa"/>
          </w:tcPr>
          <w:p w14:paraId="01AD12C1" w14:textId="77777777" w:rsidR="00D23F35" w:rsidRPr="0085466A" w:rsidRDefault="00D23F35">
            <w:pPr>
              <w:pStyle w:val="block"/>
              <w:spacing w:after="0"/>
              <w:ind w:left="0" w:right="-90"/>
              <w:rPr>
                <w:sz w:val="20"/>
              </w:rPr>
            </w:pPr>
            <w:r w:rsidRPr="0085466A">
              <w:rPr>
                <w:sz w:val="20"/>
              </w:rPr>
              <w:t>V.</w:t>
            </w:r>
            <w:r w:rsidRPr="00AC1EE0">
              <w:rPr>
                <w:sz w:val="20"/>
                <w:cs/>
                <w:lang w:bidi="th-TH"/>
              </w:rPr>
              <w:t>73</w:t>
            </w:r>
            <w:r w:rsidRPr="0085466A">
              <w:rPr>
                <w:rFonts w:cs="Angsana New"/>
                <w:sz w:val="20"/>
                <w:cs/>
                <w:lang w:bidi="th-TH"/>
              </w:rPr>
              <w:t xml:space="preserve"> </w:t>
            </w:r>
            <w:r w:rsidRPr="0085466A">
              <w:rPr>
                <w:sz w:val="20"/>
              </w:rPr>
              <w:t>Company Limited</w:t>
            </w:r>
          </w:p>
        </w:tc>
        <w:tc>
          <w:tcPr>
            <w:tcW w:w="1350" w:type="dxa"/>
          </w:tcPr>
          <w:p w14:paraId="67B538DF"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2E53BD26"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752D2DC8" w14:textId="77777777">
        <w:tc>
          <w:tcPr>
            <w:tcW w:w="4302" w:type="dxa"/>
          </w:tcPr>
          <w:p w14:paraId="64EC6535" w14:textId="77777777" w:rsidR="00D23F35" w:rsidRPr="0085466A" w:rsidRDefault="00D23F35">
            <w:pPr>
              <w:pStyle w:val="block"/>
              <w:spacing w:after="0"/>
              <w:ind w:left="0" w:right="-90"/>
              <w:rPr>
                <w:sz w:val="20"/>
              </w:rPr>
            </w:pPr>
            <w:r w:rsidRPr="0085466A">
              <w:rPr>
                <w:sz w:val="20"/>
              </w:rPr>
              <w:t>T.L. MANAGEMENT COMPANY LIMITED</w:t>
            </w:r>
          </w:p>
        </w:tc>
        <w:tc>
          <w:tcPr>
            <w:tcW w:w="1350" w:type="dxa"/>
          </w:tcPr>
          <w:p w14:paraId="5BF39FAF"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2C41D8F6"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61AC99D8" w14:textId="77777777">
        <w:tc>
          <w:tcPr>
            <w:tcW w:w="4302" w:type="dxa"/>
          </w:tcPr>
          <w:p w14:paraId="61423862" w14:textId="77777777" w:rsidR="00D23F35" w:rsidRPr="0085466A" w:rsidRDefault="00D23F35">
            <w:pPr>
              <w:pStyle w:val="block"/>
              <w:spacing w:after="0"/>
              <w:ind w:left="0" w:right="-90"/>
              <w:rPr>
                <w:sz w:val="20"/>
              </w:rPr>
            </w:pPr>
            <w:r w:rsidRPr="0085466A">
              <w:rPr>
                <w:sz w:val="20"/>
              </w:rPr>
              <w:t>T A P TRADING COMPANY LIMITED</w:t>
            </w:r>
          </w:p>
        </w:tc>
        <w:tc>
          <w:tcPr>
            <w:tcW w:w="1350" w:type="dxa"/>
          </w:tcPr>
          <w:p w14:paraId="4479E2A4"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12F87BA8"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3FE6DEE7" w14:textId="77777777">
        <w:tc>
          <w:tcPr>
            <w:tcW w:w="4302" w:type="dxa"/>
          </w:tcPr>
          <w:p w14:paraId="3596EE0D" w14:textId="77777777" w:rsidR="00D23F35" w:rsidRPr="0085466A" w:rsidRDefault="00D23F35" w:rsidP="0077110C">
            <w:pPr>
              <w:pStyle w:val="block"/>
              <w:tabs>
                <w:tab w:val="left" w:pos="74"/>
              </w:tabs>
              <w:spacing w:after="0"/>
              <w:ind w:left="176" w:hanging="176"/>
              <w:jc w:val="thaiDistribute"/>
              <w:rPr>
                <w:sz w:val="20"/>
                <w:lang w:bidi="th-TH"/>
              </w:rPr>
            </w:pPr>
            <w:r w:rsidRPr="0085466A">
              <w:rPr>
                <w:sz w:val="20"/>
                <w:lang w:bidi="th-TH"/>
              </w:rPr>
              <w:t>THAI SAN MIGUEL LIQUOR COMPANY LIMITED</w:t>
            </w:r>
          </w:p>
        </w:tc>
        <w:tc>
          <w:tcPr>
            <w:tcW w:w="1350" w:type="dxa"/>
          </w:tcPr>
          <w:p w14:paraId="7A3748DA"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35F2D51F" w14:textId="77777777" w:rsidR="00D23F35" w:rsidRPr="0085466A" w:rsidRDefault="00D23F35" w:rsidP="00395E40">
            <w:pPr>
              <w:pStyle w:val="block"/>
              <w:spacing w:after="0"/>
              <w:ind w:left="176" w:hanging="270"/>
              <w:jc w:val="thaiDistribute"/>
              <w:rPr>
                <w:sz w:val="20"/>
              </w:rPr>
            </w:pPr>
            <w:r w:rsidRPr="0085466A">
              <w:rPr>
                <w:rFonts w:cs="Angsana New"/>
                <w:sz w:val="20"/>
                <w:szCs w:val="25"/>
                <w:lang w:bidi="th-TH"/>
              </w:rPr>
              <w:t>Some common directors</w:t>
            </w:r>
            <w:r w:rsidRPr="0085466A">
              <w:rPr>
                <w:rFonts w:cs="Angsana New"/>
                <w:sz w:val="20"/>
                <w:szCs w:val="25"/>
                <w:cs/>
                <w:lang w:bidi="th-TH"/>
              </w:rPr>
              <w:t xml:space="preserve"> </w:t>
            </w:r>
            <w:r w:rsidRPr="0085466A">
              <w:rPr>
                <w:rFonts w:cs="Angsana New"/>
                <w:sz w:val="20"/>
                <w:szCs w:val="25"/>
                <w:lang w:bidi="th-TH"/>
              </w:rPr>
              <w:t xml:space="preserve">and </w:t>
            </w:r>
            <w:r w:rsidRPr="0085466A">
              <w:rPr>
                <w:sz w:val="20"/>
              </w:rPr>
              <w:t>subsidiary of parent company</w:t>
            </w:r>
          </w:p>
        </w:tc>
      </w:tr>
      <w:tr w:rsidR="00834226" w:rsidRPr="0085466A" w14:paraId="462E4405" w14:textId="77777777">
        <w:tc>
          <w:tcPr>
            <w:tcW w:w="4302" w:type="dxa"/>
          </w:tcPr>
          <w:p w14:paraId="17021930" w14:textId="77777777" w:rsidR="00D23F35" w:rsidRPr="0085466A" w:rsidRDefault="00D23F35">
            <w:pPr>
              <w:pStyle w:val="block"/>
              <w:spacing w:after="0"/>
              <w:ind w:left="0" w:right="-90"/>
              <w:rPr>
                <w:sz w:val="20"/>
              </w:rPr>
            </w:pPr>
            <w:r w:rsidRPr="0085466A">
              <w:rPr>
                <w:sz w:val="20"/>
              </w:rPr>
              <w:t>T.C. Insurance Broker Service Company Limited</w:t>
            </w:r>
          </w:p>
        </w:tc>
        <w:tc>
          <w:tcPr>
            <w:tcW w:w="1350" w:type="dxa"/>
          </w:tcPr>
          <w:p w14:paraId="468D150A" w14:textId="77777777" w:rsidR="00D23F35" w:rsidRPr="0085466A" w:rsidRDefault="00D23F35">
            <w:pPr>
              <w:pStyle w:val="block"/>
              <w:spacing w:after="0"/>
              <w:ind w:left="-180" w:right="-135"/>
              <w:jc w:val="center"/>
              <w:rPr>
                <w:sz w:val="20"/>
              </w:rPr>
            </w:pPr>
            <w:r w:rsidRPr="0085466A">
              <w:rPr>
                <w:sz w:val="20"/>
              </w:rPr>
              <w:t>Thailand</w:t>
            </w:r>
          </w:p>
        </w:tc>
        <w:tc>
          <w:tcPr>
            <w:tcW w:w="3975" w:type="dxa"/>
          </w:tcPr>
          <w:p w14:paraId="2D6CE8DD" w14:textId="77777777" w:rsidR="00D23F35" w:rsidRPr="0085466A" w:rsidRDefault="00D23F35" w:rsidP="00395E40">
            <w:pPr>
              <w:pStyle w:val="block"/>
              <w:spacing w:after="0"/>
              <w:ind w:left="176" w:hanging="270"/>
              <w:jc w:val="thaiDistribute"/>
              <w:rPr>
                <w:sz w:val="20"/>
              </w:rPr>
            </w:pPr>
            <w:r w:rsidRPr="0085466A">
              <w:rPr>
                <w:sz w:val="20"/>
              </w:rPr>
              <w:t>Subsidiary of parent company</w:t>
            </w:r>
          </w:p>
        </w:tc>
      </w:tr>
      <w:tr w:rsidR="00D23F35" w:rsidRPr="0085466A" w14:paraId="2613B387" w14:textId="77777777">
        <w:tc>
          <w:tcPr>
            <w:tcW w:w="4302" w:type="dxa"/>
          </w:tcPr>
          <w:p w14:paraId="77F45692" w14:textId="77777777" w:rsidR="00D23F35" w:rsidRPr="0085466A" w:rsidRDefault="00D23F35">
            <w:pPr>
              <w:pStyle w:val="block"/>
              <w:spacing w:after="0" w:line="240" w:lineRule="exact"/>
              <w:ind w:left="0" w:right="-90"/>
              <w:rPr>
                <w:sz w:val="20"/>
              </w:rPr>
            </w:pPr>
            <w:r w:rsidRPr="0085466A">
              <w:rPr>
                <w:sz w:val="20"/>
              </w:rPr>
              <w:t>Key management personnel</w:t>
            </w:r>
          </w:p>
        </w:tc>
        <w:tc>
          <w:tcPr>
            <w:tcW w:w="1350" w:type="dxa"/>
          </w:tcPr>
          <w:p w14:paraId="73AA084F" w14:textId="77777777" w:rsidR="00D23F35" w:rsidRPr="0085466A" w:rsidRDefault="00D23F35">
            <w:pPr>
              <w:pStyle w:val="block"/>
              <w:spacing w:after="0" w:line="240" w:lineRule="exact"/>
              <w:ind w:left="-180" w:right="-135"/>
              <w:jc w:val="center"/>
              <w:rPr>
                <w:sz w:val="20"/>
              </w:rPr>
            </w:pPr>
            <w:r w:rsidRPr="0085466A">
              <w:rPr>
                <w:sz w:val="20"/>
              </w:rPr>
              <w:t xml:space="preserve">Thai/  </w:t>
            </w:r>
          </w:p>
          <w:p w14:paraId="5D0DC6D8" w14:textId="77777777" w:rsidR="00D23F35" w:rsidRPr="0085466A" w:rsidRDefault="00D23F35">
            <w:pPr>
              <w:pStyle w:val="block"/>
              <w:spacing w:after="0" w:line="240" w:lineRule="exact"/>
              <w:ind w:left="-180" w:right="-135"/>
              <w:jc w:val="center"/>
              <w:rPr>
                <w:sz w:val="20"/>
              </w:rPr>
            </w:pPr>
            <w:r w:rsidRPr="0085466A">
              <w:rPr>
                <w:sz w:val="20"/>
              </w:rPr>
              <w:t>Foreigner</w:t>
            </w:r>
          </w:p>
        </w:tc>
        <w:tc>
          <w:tcPr>
            <w:tcW w:w="3975" w:type="dxa"/>
          </w:tcPr>
          <w:p w14:paraId="749227F4" w14:textId="77777777" w:rsidR="00D23F35" w:rsidRPr="0085466A" w:rsidRDefault="00D23F35" w:rsidP="00395E40">
            <w:pPr>
              <w:pStyle w:val="block"/>
              <w:spacing w:after="0" w:line="240" w:lineRule="exact"/>
              <w:ind w:left="176" w:hanging="270"/>
              <w:jc w:val="thaiDistribute"/>
              <w:rPr>
                <w:rFonts w:cs="Cordia New"/>
                <w:sz w:val="20"/>
                <w:cs/>
              </w:rPr>
            </w:pPr>
            <w:r w:rsidRPr="0085466A">
              <w:rPr>
                <w:spacing w:val="-4"/>
                <w:sz w:val="20"/>
                <w:lang w:bidi="th-TH"/>
              </w:rPr>
              <w:t>Persons having authority and responsibility</w:t>
            </w:r>
            <w:r w:rsidRPr="0085466A">
              <w:rPr>
                <w:spacing w:val="-8"/>
                <w:sz w:val="20"/>
                <w:lang w:bidi="th-TH"/>
              </w:rPr>
              <w:t xml:space="preserve"> for </w:t>
            </w:r>
            <w:r w:rsidRPr="0085466A">
              <w:rPr>
                <w:spacing w:val="-6"/>
                <w:sz w:val="20"/>
                <w:lang w:bidi="th-TH"/>
              </w:rPr>
              <w:t>planning, directing and controlling the activities of the entity, directly or indirectly, including any director (whether executive or otherwise) of the Company.</w:t>
            </w:r>
          </w:p>
        </w:tc>
      </w:tr>
    </w:tbl>
    <w:p w14:paraId="26BCB3F5" w14:textId="77777777" w:rsidR="002D3A6A" w:rsidRPr="0085466A" w:rsidRDefault="002D3A6A">
      <w:pPr>
        <w:pStyle w:val="block"/>
        <w:spacing w:after="0" w:line="240" w:lineRule="exact"/>
        <w:ind w:left="547"/>
        <w:jc w:val="both"/>
        <w:rPr>
          <w:spacing w:val="-4"/>
          <w:sz w:val="20"/>
        </w:rPr>
      </w:pPr>
    </w:p>
    <w:p w14:paraId="1D5C06B9" w14:textId="77777777" w:rsidR="00D23F35" w:rsidRPr="0085466A" w:rsidRDefault="00D23F35">
      <w:pPr>
        <w:pStyle w:val="block"/>
        <w:spacing w:after="0" w:line="240" w:lineRule="atLeast"/>
        <w:ind w:left="547"/>
        <w:jc w:val="both"/>
        <w:rPr>
          <w:spacing w:val="-4"/>
          <w:szCs w:val="22"/>
        </w:rPr>
      </w:pPr>
      <w:r w:rsidRPr="0085466A">
        <w:rPr>
          <w:spacing w:val="-4"/>
          <w:szCs w:val="22"/>
        </w:rPr>
        <w:br/>
      </w:r>
      <w:r w:rsidRPr="0085466A">
        <w:rPr>
          <w:spacing w:val="-4"/>
          <w:szCs w:val="22"/>
        </w:rPr>
        <w:br/>
      </w:r>
    </w:p>
    <w:p w14:paraId="0560D85C" w14:textId="71716DDF" w:rsidR="00D23F35" w:rsidRPr="0085466A" w:rsidRDefault="00D23F35">
      <w:pPr>
        <w:rPr>
          <w:spacing w:val="-4"/>
          <w:szCs w:val="22"/>
        </w:rPr>
      </w:pPr>
      <w:r w:rsidRPr="0085466A">
        <w:rPr>
          <w:spacing w:val="-4"/>
          <w:szCs w:val="22"/>
        </w:rPr>
        <w:br w:type="page"/>
      </w:r>
    </w:p>
    <w:p w14:paraId="33804AA2" w14:textId="54467309" w:rsidR="00D23F35" w:rsidRPr="0085466A" w:rsidRDefault="00D23F35" w:rsidP="00395E40">
      <w:pPr>
        <w:tabs>
          <w:tab w:val="left" w:pos="540"/>
        </w:tabs>
        <w:spacing w:line="240" w:lineRule="exact"/>
        <w:jc w:val="thaiDistribute"/>
        <w:rPr>
          <w:rFonts w:cs="Times New Roman"/>
          <w:b/>
          <w:bCs/>
          <w:sz w:val="22"/>
          <w:szCs w:val="22"/>
        </w:rPr>
      </w:pPr>
      <w:r w:rsidRPr="0085466A">
        <w:rPr>
          <w:rFonts w:cs="Times New Roman"/>
          <w:b/>
          <w:bCs/>
          <w:sz w:val="22"/>
          <w:szCs w:val="22"/>
        </w:rPr>
        <w:lastRenderedPageBreak/>
        <w:t>28</w:t>
      </w:r>
      <w:r w:rsidRPr="0085466A">
        <w:rPr>
          <w:rFonts w:cs="Times New Roman"/>
          <w:b/>
          <w:bCs/>
          <w:sz w:val="22"/>
          <w:szCs w:val="22"/>
        </w:rPr>
        <w:tab/>
      </w:r>
      <w:r w:rsidRPr="0085466A">
        <w:rPr>
          <w:b/>
          <w:bCs/>
          <w:sz w:val="22"/>
          <w:szCs w:val="22"/>
        </w:rPr>
        <w:t>Related parties</w:t>
      </w:r>
      <w:r w:rsidRPr="0085466A">
        <w:rPr>
          <w:rFonts w:cs="Times New Roman"/>
          <w:b/>
          <w:bCs/>
          <w:sz w:val="22"/>
          <w:szCs w:val="22"/>
        </w:rPr>
        <w:t xml:space="preserve"> (continued)</w:t>
      </w:r>
    </w:p>
    <w:p w14:paraId="0141A4F8" w14:textId="77777777" w:rsidR="00D23F35" w:rsidRPr="0085466A" w:rsidRDefault="00D23F35">
      <w:pPr>
        <w:rPr>
          <w:rFonts w:cs="Times New Roman"/>
          <w:spacing w:val="-4"/>
          <w:sz w:val="22"/>
          <w:szCs w:val="22"/>
          <w:lang w:bidi="ar-SA"/>
        </w:rPr>
      </w:pPr>
    </w:p>
    <w:p w14:paraId="0F4268E5" w14:textId="77777777" w:rsidR="00970709" w:rsidRPr="0085466A" w:rsidRDefault="00970709">
      <w:pPr>
        <w:pStyle w:val="block"/>
        <w:spacing w:after="0" w:line="240" w:lineRule="atLeast"/>
        <w:ind w:left="547"/>
        <w:jc w:val="both"/>
        <w:rPr>
          <w:spacing w:val="-4"/>
          <w:sz w:val="20"/>
        </w:rPr>
      </w:pPr>
      <w:r w:rsidRPr="0085466A">
        <w:rPr>
          <w:spacing w:val="-4"/>
          <w:sz w:val="20"/>
        </w:rPr>
        <w:t>The pricing policies for transactions with related parties are explained further below:</w:t>
      </w:r>
    </w:p>
    <w:p w14:paraId="01BED0B8" w14:textId="77777777" w:rsidR="00970709" w:rsidRPr="0085466A" w:rsidRDefault="00970709"/>
    <w:tbl>
      <w:tblPr>
        <w:tblW w:w="8892" w:type="dxa"/>
        <w:tblInd w:w="558" w:type="dxa"/>
        <w:tblLayout w:type="fixed"/>
        <w:tblCellMar>
          <w:left w:w="0" w:type="dxa"/>
          <w:right w:w="0" w:type="dxa"/>
        </w:tblCellMar>
        <w:tblLook w:val="01E0" w:firstRow="1" w:lastRow="1" w:firstColumn="1" w:lastColumn="1" w:noHBand="0" w:noVBand="0"/>
      </w:tblPr>
      <w:tblGrid>
        <w:gridCol w:w="4370"/>
        <w:gridCol w:w="562"/>
        <w:gridCol w:w="3960"/>
      </w:tblGrid>
      <w:tr w:rsidR="00834226" w:rsidRPr="0085466A" w14:paraId="2DB21987" w14:textId="77777777" w:rsidTr="00016866">
        <w:tc>
          <w:tcPr>
            <w:tcW w:w="4370" w:type="dxa"/>
          </w:tcPr>
          <w:p w14:paraId="1059C6D0" w14:textId="77777777" w:rsidR="00970709" w:rsidRPr="0085466A" w:rsidRDefault="00970709">
            <w:pPr>
              <w:pStyle w:val="block"/>
              <w:spacing w:after="0" w:line="240" w:lineRule="atLeast"/>
              <w:ind w:left="0"/>
              <w:jc w:val="center"/>
              <w:rPr>
                <w:b/>
                <w:bCs/>
                <w:sz w:val="20"/>
              </w:rPr>
            </w:pPr>
            <w:r w:rsidRPr="0085466A">
              <w:rPr>
                <w:b/>
                <w:bCs/>
                <w:sz w:val="20"/>
              </w:rPr>
              <w:t>Transaction</w:t>
            </w:r>
          </w:p>
        </w:tc>
        <w:tc>
          <w:tcPr>
            <w:tcW w:w="562" w:type="dxa"/>
          </w:tcPr>
          <w:p w14:paraId="5F2CD43B" w14:textId="77777777" w:rsidR="00970709" w:rsidRPr="0085466A" w:rsidRDefault="00970709">
            <w:pPr>
              <w:pStyle w:val="block"/>
              <w:spacing w:after="0" w:line="240" w:lineRule="atLeast"/>
              <w:ind w:left="-180"/>
              <w:jc w:val="center"/>
              <w:rPr>
                <w:b/>
                <w:bCs/>
                <w:sz w:val="20"/>
              </w:rPr>
            </w:pPr>
          </w:p>
        </w:tc>
        <w:tc>
          <w:tcPr>
            <w:tcW w:w="3960" w:type="dxa"/>
          </w:tcPr>
          <w:p w14:paraId="55D6D4E4" w14:textId="77777777" w:rsidR="00970709" w:rsidRPr="0085466A" w:rsidRDefault="00970709">
            <w:pPr>
              <w:pStyle w:val="block"/>
              <w:spacing w:after="0" w:line="240" w:lineRule="atLeast"/>
              <w:ind w:left="234" w:hanging="234"/>
              <w:jc w:val="center"/>
              <w:rPr>
                <w:b/>
                <w:bCs/>
                <w:sz w:val="20"/>
              </w:rPr>
            </w:pPr>
            <w:r w:rsidRPr="0085466A">
              <w:rPr>
                <w:b/>
                <w:bCs/>
                <w:sz w:val="20"/>
              </w:rPr>
              <w:t>Pricing policies</w:t>
            </w:r>
          </w:p>
        </w:tc>
      </w:tr>
      <w:tr w:rsidR="00834226" w:rsidRPr="0085466A" w14:paraId="56677954" w14:textId="77777777" w:rsidTr="00016866">
        <w:tc>
          <w:tcPr>
            <w:tcW w:w="4370" w:type="dxa"/>
          </w:tcPr>
          <w:p w14:paraId="248A1CB2" w14:textId="77777777" w:rsidR="00970709" w:rsidRPr="0085466A" w:rsidRDefault="00970709">
            <w:pPr>
              <w:pStyle w:val="block"/>
              <w:spacing w:after="0" w:line="240" w:lineRule="exact"/>
              <w:ind w:left="0" w:right="-90"/>
              <w:rPr>
                <w:sz w:val="20"/>
              </w:rPr>
            </w:pPr>
            <w:r w:rsidRPr="0085466A">
              <w:rPr>
                <w:sz w:val="20"/>
              </w:rPr>
              <w:t>Gross premium written</w:t>
            </w:r>
          </w:p>
        </w:tc>
        <w:tc>
          <w:tcPr>
            <w:tcW w:w="562" w:type="dxa"/>
          </w:tcPr>
          <w:p w14:paraId="617BAB88" w14:textId="77777777" w:rsidR="00970709" w:rsidRPr="0085466A" w:rsidRDefault="00970709">
            <w:pPr>
              <w:pStyle w:val="block"/>
              <w:spacing w:after="0" w:line="240" w:lineRule="exact"/>
              <w:ind w:left="-180" w:right="-135"/>
              <w:jc w:val="center"/>
              <w:rPr>
                <w:sz w:val="20"/>
              </w:rPr>
            </w:pPr>
          </w:p>
        </w:tc>
        <w:tc>
          <w:tcPr>
            <w:tcW w:w="3960" w:type="dxa"/>
          </w:tcPr>
          <w:p w14:paraId="60707C90" w14:textId="77777777" w:rsidR="00970709" w:rsidRPr="0085466A" w:rsidRDefault="00970709" w:rsidP="00395E40">
            <w:pPr>
              <w:pStyle w:val="block"/>
              <w:spacing w:after="0" w:line="240" w:lineRule="exact"/>
              <w:ind w:left="234" w:hanging="234"/>
              <w:jc w:val="thaiDistribute"/>
              <w:rPr>
                <w:sz w:val="20"/>
              </w:rPr>
            </w:pPr>
            <w:r w:rsidRPr="0085466A">
              <w:rPr>
                <w:sz w:val="20"/>
              </w:rPr>
              <w:t>Same rates offered to non-related parties</w:t>
            </w:r>
          </w:p>
        </w:tc>
      </w:tr>
      <w:tr w:rsidR="00834226" w:rsidRPr="0085466A" w14:paraId="046B787C" w14:textId="77777777" w:rsidTr="00016866">
        <w:tc>
          <w:tcPr>
            <w:tcW w:w="4370" w:type="dxa"/>
          </w:tcPr>
          <w:p w14:paraId="5AA65D43" w14:textId="77777777" w:rsidR="00970709" w:rsidRPr="0085466A" w:rsidRDefault="00970709">
            <w:pPr>
              <w:pStyle w:val="block"/>
              <w:spacing w:after="0" w:line="240" w:lineRule="exact"/>
              <w:ind w:left="0" w:right="-90"/>
              <w:rPr>
                <w:sz w:val="20"/>
              </w:rPr>
            </w:pPr>
            <w:r w:rsidRPr="0085466A">
              <w:rPr>
                <w:sz w:val="20"/>
              </w:rPr>
              <w:t>Interest income</w:t>
            </w:r>
          </w:p>
        </w:tc>
        <w:tc>
          <w:tcPr>
            <w:tcW w:w="562" w:type="dxa"/>
          </w:tcPr>
          <w:p w14:paraId="3B54B3B3" w14:textId="77777777" w:rsidR="00970709" w:rsidRPr="0085466A" w:rsidRDefault="00970709">
            <w:pPr>
              <w:pStyle w:val="block"/>
              <w:spacing w:after="0" w:line="240" w:lineRule="exact"/>
              <w:ind w:left="-180" w:right="-135"/>
              <w:jc w:val="center"/>
              <w:rPr>
                <w:sz w:val="20"/>
              </w:rPr>
            </w:pPr>
          </w:p>
        </w:tc>
        <w:tc>
          <w:tcPr>
            <w:tcW w:w="3960" w:type="dxa"/>
          </w:tcPr>
          <w:p w14:paraId="3B7EA422" w14:textId="77777777" w:rsidR="00970709" w:rsidRPr="0085466A" w:rsidRDefault="00970709" w:rsidP="00395E40">
            <w:pPr>
              <w:pStyle w:val="block"/>
              <w:spacing w:after="0" w:line="240" w:lineRule="exact"/>
              <w:ind w:left="268" w:hanging="268"/>
              <w:jc w:val="thaiDistribute"/>
              <w:rPr>
                <w:sz w:val="20"/>
              </w:rPr>
            </w:pPr>
            <w:r w:rsidRPr="0085466A">
              <w:rPr>
                <w:sz w:val="20"/>
              </w:rPr>
              <w:t>Same rates as those offered by counterparties to non-related parties</w:t>
            </w:r>
          </w:p>
        </w:tc>
      </w:tr>
      <w:tr w:rsidR="00834226" w:rsidRPr="0085466A" w14:paraId="38C09F40" w14:textId="77777777" w:rsidTr="00016866">
        <w:tc>
          <w:tcPr>
            <w:tcW w:w="4370" w:type="dxa"/>
          </w:tcPr>
          <w:p w14:paraId="29F9CF24" w14:textId="77777777" w:rsidR="00970709" w:rsidRPr="0085466A" w:rsidRDefault="00970709">
            <w:pPr>
              <w:pStyle w:val="block"/>
              <w:spacing w:after="0" w:line="240" w:lineRule="exact"/>
              <w:ind w:left="0" w:right="-90"/>
              <w:rPr>
                <w:sz w:val="20"/>
              </w:rPr>
            </w:pPr>
            <w:r w:rsidRPr="0085466A">
              <w:rPr>
                <w:sz w:val="20"/>
              </w:rPr>
              <w:t>Other income and operating expenses</w:t>
            </w:r>
          </w:p>
        </w:tc>
        <w:tc>
          <w:tcPr>
            <w:tcW w:w="562" w:type="dxa"/>
          </w:tcPr>
          <w:p w14:paraId="6F8C645A" w14:textId="77777777" w:rsidR="00970709" w:rsidRPr="0085466A" w:rsidRDefault="00970709">
            <w:pPr>
              <w:pStyle w:val="block"/>
              <w:spacing w:after="0" w:line="240" w:lineRule="exact"/>
              <w:ind w:left="-180" w:right="-135"/>
              <w:jc w:val="center"/>
              <w:rPr>
                <w:sz w:val="20"/>
              </w:rPr>
            </w:pPr>
          </w:p>
        </w:tc>
        <w:tc>
          <w:tcPr>
            <w:tcW w:w="3960" w:type="dxa"/>
          </w:tcPr>
          <w:p w14:paraId="77F2CD73" w14:textId="77777777" w:rsidR="00970709" w:rsidRPr="0085466A" w:rsidRDefault="00970709" w:rsidP="00395E40">
            <w:pPr>
              <w:pStyle w:val="block"/>
              <w:spacing w:after="0" w:line="240" w:lineRule="exact"/>
              <w:ind w:left="234" w:hanging="234"/>
              <w:jc w:val="thaiDistribute"/>
              <w:rPr>
                <w:sz w:val="20"/>
              </w:rPr>
            </w:pPr>
            <w:r w:rsidRPr="0085466A">
              <w:rPr>
                <w:sz w:val="20"/>
              </w:rPr>
              <w:t>Agreed rates which are comparable to the rate offered to non-related parties</w:t>
            </w:r>
          </w:p>
        </w:tc>
      </w:tr>
      <w:tr w:rsidR="00834226" w:rsidRPr="0085466A" w14:paraId="247163D0" w14:textId="77777777" w:rsidTr="00016866">
        <w:tc>
          <w:tcPr>
            <w:tcW w:w="4370" w:type="dxa"/>
          </w:tcPr>
          <w:p w14:paraId="50AA386F" w14:textId="77777777" w:rsidR="00970709" w:rsidRPr="0085466A" w:rsidRDefault="00970709">
            <w:pPr>
              <w:pStyle w:val="block"/>
              <w:spacing w:after="0" w:line="240" w:lineRule="exact"/>
              <w:ind w:left="0" w:right="-90"/>
              <w:rPr>
                <w:sz w:val="20"/>
              </w:rPr>
            </w:pPr>
            <w:r w:rsidRPr="0085466A">
              <w:rPr>
                <w:sz w:val="20"/>
              </w:rPr>
              <w:t>Commission, brokerage and sale promotion expenses</w:t>
            </w:r>
          </w:p>
        </w:tc>
        <w:tc>
          <w:tcPr>
            <w:tcW w:w="562" w:type="dxa"/>
          </w:tcPr>
          <w:p w14:paraId="2D43E087" w14:textId="77777777" w:rsidR="00970709" w:rsidRPr="0085466A" w:rsidRDefault="00970709">
            <w:pPr>
              <w:pStyle w:val="block"/>
              <w:spacing w:after="0" w:line="240" w:lineRule="exact"/>
              <w:ind w:left="-180" w:right="-135"/>
              <w:jc w:val="center"/>
              <w:rPr>
                <w:sz w:val="20"/>
              </w:rPr>
            </w:pPr>
          </w:p>
        </w:tc>
        <w:tc>
          <w:tcPr>
            <w:tcW w:w="3960" w:type="dxa"/>
          </w:tcPr>
          <w:p w14:paraId="20096B98" w14:textId="77777777" w:rsidR="00970709" w:rsidRPr="0085466A" w:rsidRDefault="00970709" w:rsidP="00395E40">
            <w:pPr>
              <w:pStyle w:val="block"/>
              <w:spacing w:after="0" w:line="240" w:lineRule="exact"/>
              <w:ind w:left="234" w:hanging="234"/>
              <w:jc w:val="thaiDistribute"/>
              <w:rPr>
                <w:sz w:val="20"/>
              </w:rPr>
            </w:pPr>
            <w:r w:rsidRPr="0085466A">
              <w:rPr>
                <w:sz w:val="20"/>
              </w:rPr>
              <w:t>Agreed rates which are comparable to the rate offered to non-related parties</w:t>
            </w:r>
          </w:p>
        </w:tc>
      </w:tr>
      <w:tr w:rsidR="00970709" w:rsidRPr="0085466A" w14:paraId="3A06B9D5" w14:textId="77777777" w:rsidTr="00016866">
        <w:tc>
          <w:tcPr>
            <w:tcW w:w="4370" w:type="dxa"/>
          </w:tcPr>
          <w:p w14:paraId="2D0EE1E1" w14:textId="77777777" w:rsidR="00970709" w:rsidRPr="0085466A" w:rsidRDefault="00970709">
            <w:pPr>
              <w:pStyle w:val="block"/>
              <w:spacing w:after="0" w:line="240" w:lineRule="exact"/>
              <w:ind w:left="0" w:right="-90"/>
              <w:rPr>
                <w:sz w:val="20"/>
              </w:rPr>
            </w:pPr>
          </w:p>
        </w:tc>
        <w:tc>
          <w:tcPr>
            <w:tcW w:w="562" w:type="dxa"/>
          </w:tcPr>
          <w:p w14:paraId="2EFC3ADF" w14:textId="77777777" w:rsidR="00970709" w:rsidRPr="0085466A" w:rsidRDefault="00970709">
            <w:pPr>
              <w:pStyle w:val="block"/>
              <w:spacing w:after="0" w:line="240" w:lineRule="exact"/>
              <w:ind w:left="-180" w:right="-135"/>
              <w:jc w:val="center"/>
              <w:rPr>
                <w:sz w:val="20"/>
              </w:rPr>
            </w:pPr>
          </w:p>
        </w:tc>
        <w:tc>
          <w:tcPr>
            <w:tcW w:w="3960" w:type="dxa"/>
          </w:tcPr>
          <w:p w14:paraId="1D6B5774" w14:textId="77777777" w:rsidR="00970709" w:rsidRPr="0085466A" w:rsidRDefault="00970709" w:rsidP="00395E40">
            <w:pPr>
              <w:pStyle w:val="block"/>
              <w:spacing w:after="0" w:line="240" w:lineRule="exact"/>
              <w:ind w:left="234" w:hanging="234"/>
              <w:jc w:val="thaiDistribute"/>
              <w:rPr>
                <w:spacing w:val="-8"/>
                <w:sz w:val="20"/>
                <w:lang w:bidi="th-TH"/>
              </w:rPr>
            </w:pPr>
          </w:p>
        </w:tc>
      </w:tr>
    </w:tbl>
    <w:p w14:paraId="7489EB79" w14:textId="77777777" w:rsidR="00757FCD" w:rsidRPr="0085466A" w:rsidRDefault="00757FCD" w:rsidP="00395E40">
      <w:pPr>
        <w:tabs>
          <w:tab w:val="left" w:pos="540"/>
        </w:tabs>
        <w:spacing w:line="240" w:lineRule="exact"/>
        <w:jc w:val="thaiDistribute"/>
        <w:rPr>
          <w:rFonts w:cstheme="minorBidi"/>
          <w:b/>
          <w:bCs/>
          <w:sz w:val="22"/>
          <w:szCs w:val="22"/>
        </w:rPr>
      </w:pPr>
    </w:p>
    <w:p w14:paraId="21A7E24B" w14:textId="64E6699A" w:rsidR="002579A9" w:rsidRPr="0085466A" w:rsidRDefault="00757FCD">
      <w:pPr>
        <w:spacing w:line="240" w:lineRule="exact"/>
        <w:ind w:left="540"/>
        <w:jc w:val="both"/>
        <w:rPr>
          <w:rFonts w:cs="Times New Roman"/>
          <w:sz w:val="20"/>
          <w:szCs w:val="20"/>
        </w:rPr>
      </w:pPr>
      <w:r w:rsidRPr="0085466A">
        <w:rPr>
          <w:rFonts w:cs="Times New Roman"/>
          <w:sz w:val="20"/>
          <w:szCs w:val="20"/>
        </w:rPr>
        <w:t>With regards to transactions with related parties, the main activities</w:t>
      </w:r>
      <w:r w:rsidR="003B203B" w:rsidRPr="0085466A">
        <w:rPr>
          <w:rFonts w:cs="Times New Roman"/>
          <w:sz w:val="20"/>
          <w:szCs w:val="20"/>
        </w:rPr>
        <w:t xml:space="preserve"> are related to</w:t>
      </w:r>
      <w:r w:rsidRPr="0085466A">
        <w:rPr>
          <w:rFonts w:cs="Times New Roman"/>
          <w:sz w:val="20"/>
          <w:szCs w:val="20"/>
        </w:rPr>
        <w:t xml:space="preserve"> insurance underwriting, </w:t>
      </w:r>
      <w:r w:rsidR="004C699A" w:rsidRPr="0085466A">
        <w:rPr>
          <w:rFonts w:cs="Cordia New"/>
          <w:sz w:val="20"/>
          <w:szCs w:val="20"/>
        </w:rPr>
        <w:t>and</w:t>
      </w:r>
      <w:r w:rsidRPr="0085466A">
        <w:rPr>
          <w:rFonts w:cs="Times New Roman"/>
          <w:sz w:val="20"/>
          <w:szCs w:val="20"/>
        </w:rPr>
        <w:t xml:space="preserve"> commission and brokerage including sale promotion.</w:t>
      </w:r>
    </w:p>
    <w:p w14:paraId="7826D6F0" w14:textId="77777777" w:rsidR="003B203B" w:rsidRPr="0085466A" w:rsidRDefault="003B203B">
      <w:pPr>
        <w:spacing w:line="240" w:lineRule="exact"/>
        <w:ind w:left="540"/>
        <w:jc w:val="both"/>
        <w:rPr>
          <w:rFonts w:cs="Times New Roman"/>
          <w:sz w:val="20"/>
          <w:szCs w:val="20"/>
        </w:rPr>
      </w:pPr>
    </w:p>
    <w:p w14:paraId="4F96ED38" w14:textId="15A0A5B8" w:rsidR="00003348" w:rsidRPr="0085466A" w:rsidRDefault="00003348">
      <w:pPr>
        <w:spacing w:line="240" w:lineRule="exact"/>
        <w:ind w:left="540"/>
        <w:jc w:val="both"/>
        <w:rPr>
          <w:rFonts w:cstheme="minorBidi"/>
          <w:sz w:val="20"/>
          <w:szCs w:val="20"/>
        </w:rPr>
      </w:pPr>
      <w:r w:rsidRPr="0085466A">
        <w:rPr>
          <w:rFonts w:cs="Times New Roman"/>
          <w:sz w:val="20"/>
          <w:szCs w:val="20"/>
        </w:rPr>
        <w:t>Significant transaction</w:t>
      </w:r>
      <w:r w:rsidR="004C699A" w:rsidRPr="0085466A">
        <w:rPr>
          <w:rFonts w:cs="Times New Roman"/>
          <w:sz w:val="20"/>
          <w:szCs w:val="20"/>
        </w:rPr>
        <w:t>s</w:t>
      </w:r>
      <w:r w:rsidRPr="0085466A">
        <w:rPr>
          <w:rFonts w:cs="Times New Roman"/>
          <w:sz w:val="20"/>
          <w:szCs w:val="20"/>
        </w:rPr>
        <w:t xml:space="preserve"> </w:t>
      </w:r>
      <w:r w:rsidR="004C699A" w:rsidRPr="0085466A">
        <w:rPr>
          <w:sz w:val="20"/>
          <w:szCs w:val="25"/>
        </w:rPr>
        <w:t xml:space="preserve">with related parties disclosed according to accrual basis </w:t>
      </w:r>
      <w:r w:rsidR="009B2C76" w:rsidRPr="0085466A">
        <w:rPr>
          <w:rFonts w:cs="Times New Roman"/>
          <w:sz w:val="20"/>
          <w:szCs w:val="20"/>
        </w:rPr>
        <w:t>for the year</w:t>
      </w:r>
      <w:r w:rsidRPr="0085466A">
        <w:rPr>
          <w:rFonts w:cs="Times New Roman"/>
          <w:sz w:val="20"/>
          <w:szCs w:val="20"/>
        </w:rPr>
        <w:t xml:space="preserve"> ended </w:t>
      </w:r>
      <w:r w:rsidR="00746EDD" w:rsidRPr="0085466A">
        <w:rPr>
          <w:rFonts w:cs="Times New Roman"/>
          <w:sz w:val="20"/>
          <w:szCs w:val="20"/>
        </w:rPr>
        <w:t>31 December 202</w:t>
      </w:r>
      <w:r w:rsidR="000B4174" w:rsidRPr="0085466A">
        <w:rPr>
          <w:rFonts w:cs="Times New Roman"/>
          <w:sz w:val="20"/>
          <w:szCs w:val="20"/>
        </w:rPr>
        <w:t xml:space="preserve">5 and </w:t>
      </w:r>
      <w:r w:rsidR="00746EDD" w:rsidRPr="0085466A">
        <w:rPr>
          <w:rFonts w:cs="Times New Roman"/>
          <w:sz w:val="20"/>
          <w:szCs w:val="20"/>
        </w:rPr>
        <w:t>2024</w:t>
      </w:r>
      <w:r w:rsidRPr="0085466A">
        <w:rPr>
          <w:rFonts w:cs="Times New Roman"/>
          <w:sz w:val="20"/>
          <w:szCs w:val="20"/>
        </w:rPr>
        <w:t xml:space="preserve"> were as follows:</w:t>
      </w:r>
    </w:p>
    <w:p w14:paraId="6C175276" w14:textId="77777777" w:rsidR="00003348" w:rsidRPr="0085466A" w:rsidRDefault="00003348">
      <w:pPr>
        <w:spacing w:line="240" w:lineRule="exact"/>
        <w:ind w:left="540"/>
        <w:jc w:val="both"/>
        <w:rPr>
          <w:rFonts w:cstheme="minorBidi"/>
          <w:sz w:val="20"/>
          <w:szCs w:val="20"/>
        </w:rPr>
      </w:pPr>
    </w:p>
    <w:tbl>
      <w:tblPr>
        <w:tblW w:w="8983" w:type="dxa"/>
        <w:tblInd w:w="450" w:type="dxa"/>
        <w:tblLayout w:type="fixed"/>
        <w:tblCellMar>
          <w:left w:w="0" w:type="dxa"/>
          <w:right w:w="0" w:type="dxa"/>
        </w:tblCellMar>
        <w:tblLook w:val="0000" w:firstRow="0" w:lastRow="0" w:firstColumn="0" w:lastColumn="0" w:noHBand="0" w:noVBand="0"/>
      </w:tblPr>
      <w:tblGrid>
        <w:gridCol w:w="6030"/>
        <w:gridCol w:w="1350"/>
        <w:gridCol w:w="270"/>
        <w:gridCol w:w="1333"/>
      </w:tblGrid>
      <w:tr w:rsidR="00834226" w:rsidRPr="0085466A" w14:paraId="1CFA58CA" w14:textId="38A98A48" w:rsidTr="004374C4">
        <w:tc>
          <w:tcPr>
            <w:tcW w:w="6030" w:type="dxa"/>
          </w:tcPr>
          <w:p w14:paraId="76572A76" w14:textId="77777777" w:rsidR="00491A18" w:rsidRPr="0085466A" w:rsidRDefault="00491A18">
            <w:pPr>
              <w:spacing w:line="240" w:lineRule="atLeast"/>
              <w:ind w:left="108"/>
              <w:rPr>
                <w:rFonts w:cs="Times New Roman"/>
                <w:b/>
                <w:bCs/>
                <w:i/>
                <w:iCs/>
                <w:sz w:val="20"/>
                <w:szCs w:val="20"/>
              </w:rPr>
            </w:pPr>
          </w:p>
        </w:tc>
        <w:tc>
          <w:tcPr>
            <w:tcW w:w="2953" w:type="dxa"/>
            <w:gridSpan w:val="3"/>
          </w:tcPr>
          <w:p w14:paraId="5B2AC5B2" w14:textId="2F6FE9B1" w:rsidR="00491A18" w:rsidRPr="0085466A" w:rsidRDefault="004E39E7">
            <w:pPr>
              <w:pStyle w:val="acctfourfigures"/>
              <w:tabs>
                <w:tab w:val="clear" w:pos="765"/>
              </w:tabs>
              <w:spacing w:line="240" w:lineRule="atLeast"/>
              <w:ind w:left="-101" w:right="-110"/>
              <w:jc w:val="center"/>
              <w:rPr>
                <w:rFonts w:cs="Times New Roman"/>
                <w:b/>
                <w:bCs/>
                <w:sz w:val="20"/>
              </w:rPr>
            </w:pPr>
            <w:r>
              <w:rPr>
                <w:rFonts w:cs="Times New Roman"/>
                <w:b/>
                <w:bCs/>
                <w:sz w:val="20"/>
              </w:rPr>
              <w:t>S</w:t>
            </w:r>
            <w:r w:rsidR="00491A18" w:rsidRPr="0085466A">
              <w:rPr>
                <w:rFonts w:cs="Times New Roman"/>
                <w:b/>
                <w:bCs/>
                <w:sz w:val="20"/>
              </w:rPr>
              <w:t xml:space="preserve">eparate </w:t>
            </w:r>
            <w:r w:rsidR="002828FC" w:rsidRPr="0085466A">
              <w:rPr>
                <w:rFonts w:cs="Times New Roman"/>
                <w:b/>
                <w:bCs/>
                <w:sz w:val="20"/>
              </w:rPr>
              <w:t>f</w:t>
            </w:r>
            <w:r w:rsidR="0092701C" w:rsidRPr="0085466A">
              <w:rPr>
                <w:rFonts w:cs="Times New Roman"/>
                <w:b/>
                <w:bCs/>
                <w:sz w:val="20"/>
              </w:rPr>
              <w:t>inancial statements</w:t>
            </w:r>
          </w:p>
        </w:tc>
      </w:tr>
      <w:tr w:rsidR="00834226" w:rsidRPr="0085466A" w14:paraId="6B8C90C4" w14:textId="12EF19D4" w:rsidTr="004374C4">
        <w:tblPrEx>
          <w:tblCellMar>
            <w:left w:w="79" w:type="dxa"/>
            <w:right w:w="79" w:type="dxa"/>
          </w:tblCellMar>
        </w:tblPrEx>
        <w:trPr>
          <w:cantSplit/>
          <w:tblHeader/>
        </w:trPr>
        <w:tc>
          <w:tcPr>
            <w:tcW w:w="6030" w:type="dxa"/>
          </w:tcPr>
          <w:p w14:paraId="7BED1300" w14:textId="2AC529E3" w:rsidR="00CE2828" w:rsidRPr="0085466A" w:rsidRDefault="00CE2828">
            <w:pPr>
              <w:spacing w:line="240" w:lineRule="exact"/>
              <w:ind w:left="2"/>
              <w:rPr>
                <w:rFonts w:cs="Times New Roman"/>
                <w:i/>
                <w:iCs/>
                <w:sz w:val="20"/>
                <w:szCs w:val="20"/>
              </w:rPr>
            </w:pPr>
          </w:p>
        </w:tc>
        <w:tc>
          <w:tcPr>
            <w:tcW w:w="1350" w:type="dxa"/>
          </w:tcPr>
          <w:p w14:paraId="69B58242" w14:textId="167B3A86" w:rsidR="00E21D96" w:rsidRPr="0085466A" w:rsidRDefault="00E21D96">
            <w:pPr>
              <w:spacing w:line="240" w:lineRule="exact"/>
              <w:ind w:left="-79" w:right="-115"/>
              <w:jc w:val="center"/>
              <w:rPr>
                <w:sz w:val="20"/>
                <w:szCs w:val="20"/>
              </w:rPr>
            </w:pPr>
            <w:r w:rsidRPr="0085466A">
              <w:rPr>
                <w:sz w:val="20"/>
                <w:szCs w:val="20"/>
              </w:rPr>
              <w:t>2025</w:t>
            </w:r>
          </w:p>
        </w:tc>
        <w:tc>
          <w:tcPr>
            <w:tcW w:w="270" w:type="dxa"/>
          </w:tcPr>
          <w:p w14:paraId="73530719" w14:textId="77777777" w:rsidR="00E21D96" w:rsidRPr="0085466A" w:rsidRDefault="00E21D96">
            <w:pPr>
              <w:spacing w:line="240" w:lineRule="exact"/>
              <w:ind w:left="-79" w:right="-115"/>
              <w:jc w:val="center"/>
              <w:rPr>
                <w:sz w:val="20"/>
                <w:szCs w:val="20"/>
              </w:rPr>
            </w:pPr>
          </w:p>
        </w:tc>
        <w:tc>
          <w:tcPr>
            <w:tcW w:w="1333" w:type="dxa"/>
          </w:tcPr>
          <w:p w14:paraId="79BE9D86" w14:textId="40977992" w:rsidR="00CE2828" w:rsidRPr="0085466A" w:rsidRDefault="00E21D96">
            <w:pPr>
              <w:spacing w:line="240" w:lineRule="exact"/>
              <w:ind w:left="-79" w:right="-115"/>
              <w:jc w:val="center"/>
              <w:rPr>
                <w:sz w:val="20"/>
                <w:szCs w:val="20"/>
              </w:rPr>
            </w:pPr>
            <w:r w:rsidRPr="0085466A">
              <w:rPr>
                <w:sz w:val="20"/>
                <w:szCs w:val="20"/>
              </w:rPr>
              <w:t>2024</w:t>
            </w:r>
          </w:p>
        </w:tc>
      </w:tr>
      <w:tr w:rsidR="00834226" w:rsidRPr="0085466A" w14:paraId="40896711" w14:textId="20AE10C6" w:rsidTr="004374C4">
        <w:tblPrEx>
          <w:tblCellMar>
            <w:left w:w="79" w:type="dxa"/>
            <w:right w:w="79" w:type="dxa"/>
          </w:tblCellMar>
        </w:tblPrEx>
        <w:trPr>
          <w:cantSplit/>
          <w:tblHeader/>
        </w:trPr>
        <w:tc>
          <w:tcPr>
            <w:tcW w:w="6030" w:type="dxa"/>
          </w:tcPr>
          <w:p w14:paraId="3A080414" w14:textId="77777777" w:rsidR="00491A18" w:rsidRPr="0085466A" w:rsidRDefault="00491A18">
            <w:pPr>
              <w:spacing w:line="240" w:lineRule="exact"/>
              <w:ind w:left="2"/>
              <w:rPr>
                <w:rFonts w:cstheme="minorBidi"/>
                <w:b/>
                <w:bCs/>
                <w:i/>
                <w:iCs/>
                <w:sz w:val="20"/>
                <w:szCs w:val="20"/>
              </w:rPr>
            </w:pPr>
          </w:p>
        </w:tc>
        <w:tc>
          <w:tcPr>
            <w:tcW w:w="2953" w:type="dxa"/>
            <w:gridSpan w:val="3"/>
          </w:tcPr>
          <w:p w14:paraId="50C62F68" w14:textId="618B8C61" w:rsidR="00491A18" w:rsidRPr="0085466A" w:rsidRDefault="00491A18">
            <w:pPr>
              <w:spacing w:line="240" w:lineRule="exact"/>
              <w:ind w:right="12"/>
              <w:jc w:val="center"/>
              <w:rPr>
                <w:rFonts w:cs="Times New Roman"/>
                <w:i/>
                <w:iCs/>
                <w:sz w:val="20"/>
                <w:szCs w:val="20"/>
              </w:rPr>
            </w:pPr>
            <w:r w:rsidRPr="0085466A">
              <w:rPr>
                <w:rFonts w:cs="Times New Roman"/>
                <w:i/>
                <w:iCs/>
                <w:sz w:val="20"/>
                <w:szCs w:val="20"/>
              </w:rPr>
              <w:t>(in thousand Baht)</w:t>
            </w:r>
          </w:p>
        </w:tc>
      </w:tr>
      <w:tr w:rsidR="00834226" w:rsidRPr="0085466A" w14:paraId="0FD9B414" w14:textId="31CD68A2" w:rsidTr="004374C4">
        <w:tblPrEx>
          <w:tblCellMar>
            <w:left w:w="79" w:type="dxa"/>
            <w:right w:w="79" w:type="dxa"/>
          </w:tblCellMar>
        </w:tblPrEx>
        <w:trPr>
          <w:cantSplit/>
        </w:trPr>
        <w:tc>
          <w:tcPr>
            <w:tcW w:w="6030" w:type="dxa"/>
          </w:tcPr>
          <w:p w14:paraId="1135790E" w14:textId="538935BC" w:rsidR="00491A18" w:rsidRPr="0085466A" w:rsidRDefault="00EC4C1C">
            <w:pPr>
              <w:spacing w:line="240" w:lineRule="exact"/>
              <w:ind w:left="2"/>
              <w:rPr>
                <w:rFonts w:cs="Times New Roman"/>
                <w:b/>
                <w:bCs/>
                <w:i/>
                <w:iCs/>
                <w:sz w:val="20"/>
                <w:szCs w:val="20"/>
              </w:rPr>
            </w:pPr>
            <w:r w:rsidRPr="0085466A">
              <w:rPr>
                <w:rFonts w:cs="Times New Roman"/>
                <w:b/>
                <w:bCs/>
                <w:i/>
                <w:iCs/>
                <w:sz w:val="20"/>
                <w:szCs w:val="20"/>
              </w:rPr>
              <w:t>Associates</w:t>
            </w:r>
          </w:p>
        </w:tc>
        <w:tc>
          <w:tcPr>
            <w:tcW w:w="1350" w:type="dxa"/>
          </w:tcPr>
          <w:p w14:paraId="0DA6944C" w14:textId="77777777" w:rsidR="00491A18" w:rsidRPr="0085466A" w:rsidRDefault="00491A18">
            <w:pPr>
              <w:tabs>
                <w:tab w:val="decimal" w:pos="1181"/>
              </w:tabs>
              <w:spacing w:line="240" w:lineRule="exact"/>
              <w:ind w:left="11" w:right="-108"/>
              <w:rPr>
                <w:rFonts w:cs="Times New Roman"/>
                <w:sz w:val="20"/>
                <w:szCs w:val="20"/>
              </w:rPr>
            </w:pPr>
          </w:p>
        </w:tc>
        <w:tc>
          <w:tcPr>
            <w:tcW w:w="270" w:type="dxa"/>
          </w:tcPr>
          <w:p w14:paraId="4B71D38B" w14:textId="2D68197D" w:rsidR="00491A18" w:rsidRPr="0085466A" w:rsidRDefault="00491A18">
            <w:pPr>
              <w:tabs>
                <w:tab w:val="decimal" w:pos="1181"/>
              </w:tabs>
              <w:spacing w:line="240" w:lineRule="exact"/>
              <w:ind w:left="11" w:right="-108"/>
              <w:rPr>
                <w:rFonts w:cs="Times New Roman"/>
                <w:sz w:val="20"/>
                <w:szCs w:val="20"/>
              </w:rPr>
            </w:pPr>
          </w:p>
        </w:tc>
        <w:tc>
          <w:tcPr>
            <w:tcW w:w="1333" w:type="dxa"/>
          </w:tcPr>
          <w:p w14:paraId="3033DA9B" w14:textId="77777777" w:rsidR="00491A18" w:rsidRPr="0085466A" w:rsidRDefault="00491A18">
            <w:pPr>
              <w:tabs>
                <w:tab w:val="decimal" w:pos="1181"/>
              </w:tabs>
              <w:spacing w:line="240" w:lineRule="exact"/>
              <w:ind w:left="11" w:right="-108"/>
              <w:rPr>
                <w:rFonts w:cs="Times New Roman"/>
                <w:sz w:val="20"/>
                <w:szCs w:val="20"/>
              </w:rPr>
            </w:pPr>
          </w:p>
        </w:tc>
      </w:tr>
      <w:tr w:rsidR="00834226" w:rsidRPr="0085466A" w14:paraId="4EA2FF3C" w14:textId="77777777" w:rsidTr="004374C4">
        <w:tblPrEx>
          <w:tblCellMar>
            <w:left w:w="79" w:type="dxa"/>
            <w:right w:w="79" w:type="dxa"/>
          </w:tblCellMar>
        </w:tblPrEx>
        <w:trPr>
          <w:cantSplit/>
        </w:trPr>
        <w:tc>
          <w:tcPr>
            <w:tcW w:w="6030" w:type="dxa"/>
          </w:tcPr>
          <w:p w14:paraId="43281259" w14:textId="108E34B6" w:rsidR="00DB45A4" w:rsidRPr="0085466A" w:rsidRDefault="00DB45A4">
            <w:pPr>
              <w:spacing w:line="240" w:lineRule="exact"/>
              <w:ind w:left="2"/>
              <w:rPr>
                <w:rFonts w:cs="Times New Roman"/>
                <w:b/>
                <w:bCs/>
                <w:i/>
                <w:iCs/>
                <w:sz w:val="20"/>
                <w:szCs w:val="20"/>
              </w:rPr>
            </w:pPr>
            <w:r w:rsidRPr="0085466A">
              <w:rPr>
                <w:rFonts w:cs="Times New Roman"/>
                <w:sz w:val="20"/>
                <w:szCs w:val="20"/>
              </w:rPr>
              <w:t>Net investment incom</w:t>
            </w:r>
            <w:r w:rsidRPr="0085466A">
              <w:rPr>
                <w:sz w:val="20"/>
                <w:szCs w:val="20"/>
              </w:rPr>
              <w:t>e</w:t>
            </w:r>
          </w:p>
        </w:tc>
        <w:tc>
          <w:tcPr>
            <w:tcW w:w="1350" w:type="dxa"/>
          </w:tcPr>
          <w:p w14:paraId="7354AEA1" w14:textId="77777777" w:rsidR="00DB45A4" w:rsidRPr="0085466A" w:rsidRDefault="00DB45A4">
            <w:pPr>
              <w:tabs>
                <w:tab w:val="decimal" w:pos="1181"/>
              </w:tabs>
              <w:spacing w:line="240" w:lineRule="exact"/>
              <w:ind w:left="11" w:right="-108"/>
              <w:rPr>
                <w:rFonts w:cs="Times New Roman"/>
                <w:sz w:val="20"/>
                <w:szCs w:val="20"/>
              </w:rPr>
            </w:pPr>
          </w:p>
        </w:tc>
        <w:tc>
          <w:tcPr>
            <w:tcW w:w="270" w:type="dxa"/>
          </w:tcPr>
          <w:p w14:paraId="12BC4F93" w14:textId="77777777" w:rsidR="00DB45A4" w:rsidRPr="0085466A" w:rsidRDefault="00DB45A4">
            <w:pPr>
              <w:tabs>
                <w:tab w:val="decimal" w:pos="1181"/>
              </w:tabs>
              <w:spacing w:line="240" w:lineRule="exact"/>
              <w:ind w:left="11" w:right="-108"/>
              <w:rPr>
                <w:rFonts w:cs="Times New Roman"/>
                <w:sz w:val="20"/>
                <w:szCs w:val="20"/>
              </w:rPr>
            </w:pPr>
          </w:p>
        </w:tc>
        <w:tc>
          <w:tcPr>
            <w:tcW w:w="1333" w:type="dxa"/>
          </w:tcPr>
          <w:p w14:paraId="5D458242" w14:textId="77777777" w:rsidR="00DB45A4" w:rsidRPr="0085466A" w:rsidRDefault="00DB45A4">
            <w:pPr>
              <w:tabs>
                <w:tab w:val="decimal" w:pos="1181"/>
              </w:tabs>
              <w:spacing w:line="240" w:lineRule="exact"/>
              <w:ind w:left="11" w:right="-108"/>
              <w:rPr>
                <w:rFonts w:cs="Times New Roman"/>
                <w:sz w:val="20"/>
                <w:szCs w:val="20"/>
              </w:rPr>
            </w:pPr>
          </w:p>
        </w:tc>
      </w:tr>
      <w:tr w:rsidR="00834226" w:rsidRPr="0085466A" w14:paraId="21D98281" w14:textId="77777777" w:rsidTr="004374C4">
        <w:tblPrEx>
          <w:tblCellMar>
            <w:left w:w="79" w:type="dxa"/>
            <w:right w:w="79" w:type="dxa"/>
          </w:tblCellMar>
        </w:tblPrEx>
        <w:trPr>
          <w:cantSplit/>
        </w:trPr>
        <w:tc>
          <w:tcPr>
            <w:tcW w:w="6030" w:type="dxa"/>
          </w:tcPr>
          <w:p w14:paraId="38107505" w14:textId="05CEB26C" w:rsidR="00DB45A4" w:rsidRPr="0085466A" w:rsidRDefault="00DB45A4">
            <w:pPr>
              <w:spacing w:line="240" w:lineRule="exact"/>
              <w:ind w:left="2"/>
              <w:rPr>
                <w:rFonts w:cs="Times New Roman"/>
                <w:b/>
                <w:bCs/>
                <w:i/>
                <w:iCs/>
                <w:sz w:val="20"/>
                <w:szCs w:val="20"/>
              </w:rPr>
            </w:pPr>
            <w:r w:rsidRPr="0085466A">
              <w:rPr>
                <w:rFonts w:cs="Times New Roman"/>
                <w:sz w:val="20"/>
                <w:szCs w:val="20"/>
              </w:rPr>
              <w:t xml:space="preserve">  - Dividend income</w:t>
            </w:r>
          </w:p>
        </w:tc>
        <w:tc>
          <w:tcPr>
            <w:tcW w:w="1350" w:type="dxa"/>
          </w:tcPr>
          <w:p w14:paraId="6A661B41" w14:textId="43061612" w:rsidR="00DB45A4" w:rsidRPr="0085466A" w:rsidRDefault="00036153">
            <w:pPr>
              <w:spacing w:line="240" w:lineRule="exact"/>
              <w:ind w:right="13"/>
              <w:jc w:val="right"/>
              <w:rPr>
                <w:rFonts w:cstheme="minorBidi"/>
                <w:sz w:val="20"/>
                <w:szCs w:val="20"/>
              </w:rPr>
            </w:pPr>
            <w:r w:rsidRPr="0085466A">
              <w:rPr>
                <w:rFonts w:cs="Times New Roman"/>
                <w:sz w:val="20"/>
                <w:szCs w:val="20"/>
                <w:cs/>
                <w:lang w:val="en-US"/>
              </w:rPr>
              <w:t>5</w:t>
            </w:r>
            <w:r w:rsidRPr="0085466A">
              <w:rPr>
                <w:rFonts w:cs="Times New Roman"/>
                <w:sz w:val="20"/>
                <w:szCs w:val="20"/>
                <w:lang w:val="en-US"/>
              </w:rPr>
              <w:t>,</w:t>
            </w:r>
            <w:r w:rsidRPr="0085466A">
              <w:rPr>
                <w:rFonts w:cs="Times New Roman"/>
                <w:sz w:val="20"/>
                <w:szCs w:val="20"/>
                <w:cs/>
                <w:lang w:val="en-US"/>
              </w:rPr>
              <w:t>06</w:t>
            </w:r>
            <w:r w:rsidR="002A278D" w:rsidRPr="0085466A">
              <w:rPr>
                <w:rFonts w:cstheme="minorBidi"/>
                <w:sz w:val="20"/>
                <w:szCs w:val="20"/>
                <w:lang w:val="en-US"/>
              </w:rPr>
              <w:t>0</w:t>
            </w:r>
          </w:p>
        </w:tc>
        <w:tc>
          <w:tcPr>
            <w:tcW w:w="270" w:type="dxa"/>
          </w:tcPr>
          <w:p w14:paraId="6A306FAB" w14:textId="77777777" w:rsidR="00DB45A4" w:rsidRPr="0085466A" w:rsidRDefault="00DB45A4">
            <w:pPr>
              <w:tabs>
                <w:tab w:val="decimal" w:pos="1181"/>
              </w:tabs>
              <w:spacing w:line="240" w:lineRule="exact"/>
              <w:ind w:left="11" w:right="-108"/>
              <w:rPr>
                <w:rFonts w:cs="Times New Roman"/>
                <w:sz w:val="20"/>
                <w:szCs w:val="20"/>
              </w:rPr>
            </w:pPr>
          </w:p>
        </w:tc>
        <w:tc>
          <w:tcPr>
            <w:tcW w:w="1333" w:type="dxa"/>
          </w:tcPr>
          <w:p w14:paraId="5F38D1E7" w14:textId="446695BE" w:rsidR="00DB45A4" w:rsidRPr="0085466A" w:rsidRDefault="00BE3EC7">
            <w:pPr>
              <w:tabs>
                <w:tab w:val="decimal" w:pos="1181"/>
              </w:tabs>
              <w:spacing w:line="240" w:lineRule="exact"/>
              <w:ind w:left="11" w:right="-108"/>
              <w:rPr>
                <w:rFonts w:cs="Times New Roman"/>
                <w:sz w:val="20"/>
                <w:szCs w:val="20"/>
              </w:rPr>
            </w:pPr>
            <w:r w:rsidRPr="0085466A">
              <w:rPr>
                <w:rFonts w:cs="Times New Roman"/>
                <w:sz w:val="20"/>
                <w:szCs w:val="20"/>
              </w:rPr>
              <w:t>2</w:t>
            </w:r>
            <w:r w:rsidR="00036153" w:rsidRPr="0085466A">
              <w:rPr>
                <w:rFonts w:cs="Times New Roman"/>
                <w:sz w:val="20"/>
                <w:szCs w:val="20"/>
              </w:rPr>
              <w:t>,8</w:t>
            </w:r>
            <w:r w:rsidRPr="0085466A">
              <w:rPr>
                <w:rFonts w:cs="Times New Roman"/>
                <w:sz w:val="20"/>
                <w:szCs w:val="20"/>
              </w:rPr>
              <w:t>42</w:t>
            </w:r>
          </w:p>
        </w:tc>
      </w:tr>
      <w:tr w:rsidR="00834226" w:rsidRPr="0085466A" w14:paraId="67F51348" w14:textId="77777777" w:rsidTr="004374C4">
        <w:tblPrEx>
          <w:tblCellMar>
            <w:left w:w="79" w:type="dxa"/>
            <w:right w:w="79" w:type="dxa"/>
          </w:tblCellMar>
        </w:tblPrEx>
        <w:trPr>
          <w:cantSplit/>
        </w:trPr>
        <w:tc>
          <w:tcPr>
            <w:tcW w:w="6030" w:type="dxa"/>
          </w:tcPr>
          <w:p w14:paraId="22FEC6AA" w14:textId="77777777" w:rsidR="00DB45A4" w:rsidRPr="0085466A" w:rsidRDefault="00DB45A4">
            <w:pPr>
              <w:spacing w:line="240" w:lineRule="exact"/>
              <w:ind w:left="2"/>
              <w:rPr>
                <w:rFonts w:cs="Times New Roman"/>
                <w:b/>
                <w:bCs/>
                <w:i/>
                <w:iCs/>
                <w:sz w:val="20"/>
                <w:szCs w:val="20"/>
              </w:rPr>
            </w:pPr>
          </w:p>
        </w:tc>
        <w:tc>
          <w:tcPr>
            <w:tcW w:w="1350" w:type="dxa"/>
          </w:tcPr>
          <w:p w14:paraId="231835A6" w14:textId="77777777" w:rsidR="00DB45A4" w:rsidRPr="0085466A" w:rsidRDefault="00DB45A4">
            <w:pPr>
              <w:tabs>
                <w:tab w:val="decimal" w:pos="1181"/>
              </w:tabs>
              <w:spacing w:line="240" w:lineRule="exact"/>
              <w:ind w:left="11" w:right="-108"/>
              <w:rPr>
                <w:rFonts w:cs="Times New Roman"/>
                <w:sz w:val="20"/>
                <w:szCs w:val="20"/>
              </w:rPr>
            </w:pPr>
          </w:p>
        </w:tc>
        <w:tc>
          <w:tcPr>
            <w:tcW w:w="270" w:type="dxa"/>
          </w:tcPr>
          <w:p w14:paraId="72CEE0E1" w14:textId="77777777" w:rsidR="00DB45A4" w:rsidRPr="0085466A" w:rsidRDefault="00DB45A4">
            <w:pPr>
              <w:tabs>
                <w:tab w:val="decimal" w:pos="1181"/>
              </w:tabs>
              <w:spacing w:line="240" w:lineRule="exact"/>
              <w:ind w:left="11" w:right="-108"/>
              <w:rPr>
                <w:rFonts w:cs="Times New Roman"/>
                <w:sz w:val="20"/>
                <w:szCs w:val="20"/>
              </w:rPr>
            </w:pPr>
          </w:p>
        </w:tc>
        <w:tc>
          <w:tcPr>
            <w:tcW w:w="1333" w:type="dxa"/>
          </w:tcPr>
          <w:p w14:paraId="05960972" w14:textId="77777777" w:rsidR="00DB45A4" w:rsidRPr="0085466A" w:rsidRDefault="00DB45A4">
            <w:pPr>
              <w:tabs>
                <w:tab w:val="decimal" w:pos="1181"/>
              </w:tabs>
              <w:spacing w:line="240" w:lineRule="exact"/>
              <w:ind w:left="11" w:right="-108"/>
              <w:rPr>
                <w:rFonts w:cs="Times New Roman"/>
                <w:sz w:val="20"/>
                <w:szCs w:val="20"/>
              </w:rPr>
            </w:pPr>
          </w:p>
        </w:tc>
      </w:tr>
      <w:tr w:rsidR="00834226" w:rsidRPr="0085466A" w14:paraId="4CA8BE3B" w14:textId="77777777" w:rsidTr="004374C4">
        <w:tblPrEx>
          <w:tblCellMar>
            <w:left w:w="79" w:type="dxa"/>
            <w:right w:w="79" w:type="dxa"/>
          </w:tblCellMar>
        </w:tblPrEx>
        <w:trPr>
          <w:cantSplit/>
        </w:trPr>
        <w:tc>
          <w:tcPr>
            <w:tcW w:w="6030" w:type="dxa"/>
          </w:tcPr>
          <w:p w14:paraId="14DAE56E" w14:textId="6646174F" w:rsidR="00DB45A4" w:rsidRPr="0085466A" w:rsidRDefault="00DB45A4">
            <w:pPr>
              <w:spacing w:line="240" w:lineRule="exact"/>
              <w:ind w:left="2"/>
              <w:rPr>
                <w:rFonts w:cs="Times New Roman"/>
                <w:b/>
                <w:bCs/>
                <w:i/>
                <w:iCs/>
                <w:sz w:val="20"/>
                <w:szCs w:val="20"/>
              </w:rPr>
            </w:pPr>
            <w:r w:rsidRPr="0085466A">
              <w:rPr>
                <w:rFonts w:cs="Times New Roman"/>
                <w:b/>
                <w:bCs/>
                <w:i/>
                <w:iCs/>
                <w:sz w:val="20"/>
                <w:szCs w:val="20"/>
              </w:rPr>
              <w:t>Other related parties</w:t>
            </w:r>
          </w:p>
        </w:tc>
        <w:tc>
          <w:tcPr>
            <w:tcW w:w="1350" w:type="dxa"/>
          </w:tcPr>
          <w:p w14:paraId="2CA06C6D" w14:textId="77777777" w:rsidR="00DB45A4" w:rsidRPr="0085466A" w:rsidRDefault="00DB45A4">
            <w:pPr>
              <w:tabs>
                <w:tab w:val="decimal" w:pos="1181"/>
              </w:tabs>
              <w:spacing w:line="240" w:lineRule="exact"/>
              <w:ind w:left="11" w:right="-108"/>
              <w:rPr>
                <w:rFonts w:cs="Times New Roman"/>
                <w:sz w:val="20"/>
                <w:szCs w:val="20"/>
              </w:rPr>
            </w:pPr>
          </w:p>
        </w:tc>
        <w:tc>
          <w:tcPr>
            <w:tcW w:w="270" w:type="dxa"/>
          </w:tcPr>
          <w:p w14:paraId="216C65AB" w14:textId="77777777" w:rsidR="00DB45A4" w:rsidRPr="0085466A" w:rsidRDefault="00DB45A4">
            <w:pPr>
              <w:tabs>
                <w:tab w:val="decimal" w:pos="1181"/>
              </w:tabs>
              <w:spacing w:line="240" w:lineRule="exact"/>
              <w:ind w:left="11" w:right="-108"/>
              <w:rPr>
                <w:rFonts w:cs="Times New Roman"/>
                <w:sz w:val="20"/>
                <w:szCs w:val="20"/>
              </w:rPr>
            </w:pPr>
          </w:p>
        </w:tc>
        <w:tc>
          <w:tcPr>
            <w:tcW w:w="1333" w:type="dxa"/>
          </w:tcPr>
          <w:p w14:paraId="56852351" w14:textId="77777777" w:rsidR="00DB45A4" w:rsidRPr="0085466A" w:rsidRDefault="00DB45A4">
            <w:pPr>
              <w:tabs>
                <w:tab w:val="decimal" w:pos="1181"/>
              </w:tabs>
              <w:spacing w:line="240" w:lineRule="exact"/>
              <w:ind w:left="11" w:right="-108"/>
              <w:rPr>
                <w:rFonts w:cs="Times New Roman"/>
                <w:sz w:val="20"/>
                <w:szCs w:val="20"/>
              </w:rPr>
            </w:pPr>
          </w:p>
        </w:tc>
      </w:tr>
      <w:tr w:rsidR="00834226" w:rsidRPr="0085466A" w14:paraId="3B4A1CB1" w14:textId="50563849" w:rsidTr="004374C4">
        <w:tblPrEx>
          <w:tblCellMar>
            <w:left w:w="79" w:type="dxa"/>
            <w:right w:w="79" w:type="dxa"/>
          </w:tblCellMar>
        </w:tblPrEx>
        <w:trPr>
          <w:cantSplit/>
        </w:trPr>
        <w:tc>
          <w:tcPr>
            <w:tcW w:w="6030" w:type="dxa"/>
          </w:tcPr>
          <w:p w14:paraId="1EB4CD80" w14:textId="69C3002E" w:rsidR="00DB45A4" w:rsidRPr="0085466A" w:rsidRDefault="00DB45A4">
            <w:pPr>
              <w:spacing w:line="240" w:lineRule="exact"/>
              <w:rPr>
                <w:rFonts w:cs="Times New Roman"/>
                <w:sz w:val="20"/>
                <w:szCs w:val="20"/>
              </w:rPr>
            </w:pPr>
            <w:r w:rsidRPr="0085466A">
              <w:rPr>
                <w:rFonts w:cs="Times New Roman"/>
                <w:sz w:val="20"/>
                <w:szCs w:val="20"/>
              </w:rPr>
              <w:t>Gross premium written</w:t>
            </w:r>
          </w:p>
        </w:tc>
        <w:tc>
          <w:tcPr>
            <w:tcW w:w="1350" w:type="dxa"/>
          </w:tcPr>
          <w:p w14:paraId="288A4729" w14:textId="64C9CC2A" w:rsidR="00DB45A4" w:rsidRPr="0085466A" w:rsidRDefault="00036153">
            <w:pPr>
              <w:spacing w:line="240" w:lineRule="exact"/>
              <w:ind w:right="13"/>
              <w:jc w:val="right"/>
              <w:rPr>
                <w:rFonts w:cs="Times New Roman"/>
                <w:sz w:val="20"/>
                <w:szCs w:val="20"/>
                <w:lang w:val="en-US"/>
              </w:rPr>
            </w:pPr>
            <w:r w:rsidRPr="0085466A">
              <w:rPr>
                <w:rFonts w:cs="Times New Roman"/>
                <w:sz w:val="20"/>
                <w:szCs w:val="20"/>
                <w:lang w:val="en-US"/>
              </w:rPr>
              <w:t>8,357</w:t>
            </w:r>
          </w:p>
        </w:tc>
        <w:tc>
          <w:tcPr>
            <w:tcW w:w="270" w:type="dxa"/>
            <w:vAlign w:val="bottom"/>
          </w:tcPr>
          <w:p w14:paraId="193C59B4" w14:textId="58AC7B5A" w:rsidR="00DB45A4" w:rsidRPr="0085466A" w:rsidRDefault="00DB45A4">
            <w:pPr>
              <w:spacing w:line="240" w:lineRule="exact"/>
              <w:ind w:right="13"/>
              <w:jc w:val="right"/>
              <w:rPr>
                <w:rFonts w:cs="Times New Roman"/>
                <w:sz w:val="20"/>
                <w:szCs w:val="20"/>
              </w:rPr>
            </w:pPr>
          </w:p>
        </w:tc>
        <w:tc>
          <w:tcPr>
            <w:tcW w:w="1333" w:type="dxa"/>
          </w:tcPr>
          <w:p w14:paraId="16BA2968" w14:textId="437C2CB6" w:rsidR="00DB45A4" w:rsidRPr="0085466A" w:rsidRDefault="00E70453">
            <w:pPr>
              <w:spacing w:line="240" w:lineRule="exact"/>
              <w:ind w:right="13"/>
              <w:jc w:val="right"/>
              <w:rPr>
                <w:rFonts w:cs="Times New Roman"/>
                <w:sz w:val="20"/>
                <w:szCs w:val="20"/>
                <w:lang w:val="en-US"/>
              </w:rPr>
            </w:pPr>
            <w:r w:rsidRPr="0085466A">
              <w:rPr>
                <w:rFonts w:cs="Times New Roman"/>
                <w:sz w:val="20"/>
                <w:szCs w:val="20"/>
                <w:lang w:val="en-US"/>
              </w:rPr>
              <w:t>8,219</w:t>
            </w:r>
          </w:p>
        </w:tc>
      </w:tr>
      <w:tr w:rsidR="00834226" w:rsidRPr="0085466A" w14:paraId="55781F9B" w14:textId="7ED328EF" w:rsidTr="004374C4">
        <w:tblPrEx>
          <w:tblCellMar>
            <w:left w:w="79" w:type="dxa"/>
            <w:right w:w="79" w:type="dxa"/>
          </w:tblCellMar>
        </w:tblPrEx>
        <w:trPr>
          <w:cantSplit/>
        </w:trPr>
        <w:tc>
          <w:tcPr>
            <w:tcW w:w="6030" w:type="dxa"/>
          </w:tcPr>
          <w:p w14:paraId="0A673B05" w14:textId="55F51941" w:rsidR="00DB45A4" w:rsidRPr="0085466A" w:rsidRDefault="00DB45A4">
            <w:pPr>
              <w:spacing w:line="240" w:lineRule="exact"/>
              <w:rPr>
                <w:sz w:val="20"/>
                <w:szCs w:val="20"/>
              </w:rPr>
            </w:pPr>
            <w:r w:rsidRPr="0085466A">
              <w:rPr>
                <w:rFonts w:cs="Times New Roman"/>
                <w:sz w:val="20"/>
                <w:szCs w:val="20"/>
              </w:rPr>
              <w:t>Net investment incom</w:t>
            </w:r>
            <w:r w:rsidRPr="0085466A">
              <w:rPr>
                <w:sz w:val="20"/>
                <w:szCs w:val="20"/>
              </w:rPr>
              <w:t>e</w:t>
            </w:r>
          </w:p>
        </w:tc>
        <w:tc>
          <w:tcPr>
            <w:tcW w:w="1350" w:type="dxa"/>
          </w:tcPr>
          <w:p w14:paraId="25CE8DD6" w14:textId="77777777" w:rsidR="00DB45A4" w:rsidRPr="0085466A" w:rsidRDefault="00DB45A4">
            <w:pPr>
              <w:spacing w:line="240" w:lineRule="exact"/>
              <w:ind w:right="368"/>
              <w:jc w:val="right"/>
              <w:rPr>
                <w:rFonts w:cs="Times New Roman"/>
                <w:sz w:val="20"/>
                <w:szCs w:val="20"/>
              </w:rPr>
            </w:pPr>
          </w:p>
        </w:tc>
        <w:tc>
          <w:tcPr>
            <w:tcW w:w="270" w:type="dxa"/>
            <w:vAlign w:val="bottom"/>
          </w:tcPr>
          <w:p w14:paraId="354FE7B0" w14:textId="5BD8C370" w:rsidR="00DB45A4" w:rsidRPr="0085466A" w:rsidRDefault="00DB45A4">
            <w:pPr>
              <w:spacing w:line="240" w:lineRule="exact"/>
              <w:ind w:right="13"/>
              <w:jc w:val="right"/>
              <w:rPr>
                <w:rFonts w:cs="Times New Roman"/>
                <w:sz w:val="20"/>
                <w:szCs w:val="20"/>
              </w:rPr>
            </w:pPr>
          </w:p>
        </w:tc>
        <w:tc>
          <w:tcPr>
            <w:tcW w:w="1333" w:type="dxa"/>
          </w:tcPr>
          <w:p w14:paraId="05D654D6" w14:textId="77777777" w:rsidR="00DB45A4" w:rsidRPr="0085466A" w:rsidRDefault="00DB45A4">
            <w:pPr>
              <w:spacing w:line="240" w:lineRule="exact"/>
              <w:ind w:right="190"/>
              <w:jc w:val="right"/>
              <w:rPr>
                <w:rFonts w:cs="Times New Roman"/>
                <w:sz w:val="20"/>
                <w:szCs w:val="20"/>
              </w:rPr>
            </w:pPr>
          </w:p>
        </w:tc>
      </w:tr>
      <w:tr w:rsidR="00834226" w:rsidRPr="0085466A" w14:paraId="5D931971" w14:textId="77777777" w:rsidTr="004374C4">
        <w:tblPrEx>
          <w:tblCellMar>
            <w:left w:w="79" w:type="dxa"/>
            <w:right w:w="79" w:type="dxa"/>
          </w:tblCellMar>
        </w:tblPrEx>
        <w:trPr>
          <w:cantSplit/>
        </w:trPr>
        <w:tc>
          <w:tcPr>
            <w:tcW w:w="6030" w:type="dxa"/>
          </w:tcPr>
          <w:p w14:paraId="088AAE58" w14:textId="2FC5601C" w:rsidR="00DB45A4" w:rsidRPr="0085466A" w:rsidRDefault="00DB45A4">
            <w:pPr>
              <w:spacing w:line="240" w:lineRule="exact"/>
              <w:rPr>
                <w:rFonts w:cs="Times New Roman"/>
                <w:sz w:val="20"/>
                <w:szCs w:val="20"/>
              </w:rPr>
            </w:pPr>
            <w:r w:rsidRPr="0085466A">
              <w:rPr>
                <w:rFonts w:cs="Times New Roman"/>
                <w:sz w:val="20"/>
                <w:szCs w:val="20"/>
              </w:rPr>
              <w:t xml:space="preserve">  - Interest income</w:t>
            </w:r>
          </w:p>
        </w:tc>
        <w:tc>
          <w:tcPr>
            <w:tcW w:w="1350" w:type="dxa"/>
          </w:tcPr>
          <w:p w14:paraId="4B4F24C2" w14:textId="7F34308E" w:rsidR="00DB45A4" w:rsidRPr="0085466A" w:rsidRDefault="00F27A43">
            <w:pPr>
              <w:spacing w:line="240" w:lineRule="exact"/>
              <w:ind w:right="13"/>
              <w:jc w:val="right"/>
              <w:rPr>
                <w:rFonts w:cs="Times New Roman"/>
                <w:sz w:val="20"/>
                <w:szCs w:val="20"/>
                <w:lang w:val="en-US"/>
              </w:rPr>
            </w:pPr>
            <w:r w:rsidRPr="0085466A">
              <w:rPr>
                <w:rFonts w:cs="Times New Roman"/>
                <w:sz w:val="20"/>
                <w:szCs w:val="20"/>
                <w:cs/>
                <w:lang w:val="en-US"/>
              </w:rPr>
              <w:t>629</w:t>
            </w:r>
          </w:p>
        </w:tc>
        <w:tc>
          <w:tcPr>
            <w:tcW w:w="270" w:type="dxa"/>
            <w:vAlign w:val="bottom"/>
          </w:tcPr>
          <w:p w14:paraId="3642088F" w14:textId="77777777" w:rsidR="00DB45A4" w:rsidRPr="0085466A" w:rsidRDefault="00DB45A4">
            <w:pPr>
              <w:spacing w:line="240" w:lineRule="exact"/>
              <w:ind w:right="13"/>
              <w:jc w:val="right"/>
              <w:rPr>
                <w:rFonts w:cs="Times New Roman"/>
                <w:sz w:val="20"/>
                <w:szCs w:val="20"/>
              </w:rPr>
            </w:pPr>
          </w:p>
        </w:tc>
        <w:tc>
          <w:tcPr>
            <w:tcW w:w="1333" w:type="dxa"/>
          </w:tcPr>
          <w:p w14:paraId="1E4F26E0" w14:textId="5D7087DE" w:rsidR="00DB45A4" w:rsidRPr="0085466A" w:rsidRDefault="00F27A43">
            <w:pPr>
              <w:spacing w:line="240" w:lineRule="exact"/>
              <w:ind w:right="13"/>
              <w:jc w:val="right"/>
              <w:rPr>
                <w:rFonts w:cs="Times New Roman"/>
                <w:sz w:val="20"/>
                <w:szCs w:val="20"/>
                <w:lang w:val="en-US"/>
              </w:rPr>
            </w:pPr>
            <w:r w:rsidRPr="0085466A">
              <w:rPr>
                <w:rFonts w:cs="Times New Roman"/>
                <w:sz w:val="20"/>
                <w:szCs w:val="20"/>
                <w:lang w:val="en-US"/>
              </w:rPr>
              <w:t>606</w:t>
            </w:r>
          </w:p>
        </w:tc>
      </w:tr>
      <w:tr w:rsidR="00834226" w:rsidRPr="0085466A" w14:paraId="6E9824E2" w14:textId="0A813A89" w:rsidTr="004374C4">
        <w:tblPrEx>
          <w:tblCellMar>
            <w:left w:w="79" w:type="dxa"/>
            <w:right w:w="79" w:type="dxa"/>
          </w:tblCellMar>
        </w:tblPrEx>
        <w:trPr>
          <w:cantSplit/>
        </w:trPr>
        <w:tc>
          <w:tcPr>
            <w:tcW w:w="6030" w:type="dxa"/>
          </w:tcPr>
          <w:p w14:paraId="2C46D8C3" w14:textId="5F6B3508" w:rsidR="00DB45A4" w:rsidRPr="0085466A" w:rsidRDefault="00DB45A4">
            <w:pPr>
              <w:spacing w:line="240" w:lineRule="exact"/>
              <w:rPr>
                <w:rFonts w:cs="Times New Roman"/>
                <w:sz w:val="20"/>
                <w:szCs w:val="20"/>
              </w:rPr>
            </w:pPr>
            <w:r w:rsidRPr="0085466A">
              <w:rPr>
                <w:rFonts w:cs="Times New Roman"/>
                <w:sz w:val="20"/>
                <w:szCs w:val="20"/>
              </w:rPr>
              <w:t xml:space="preserve">  - Dividend income</w:t>
            </w:r>
          </w:p>
        </w:tc>
        <w:tc>
          <w:tcPr>
            <w:tcW w:w="1350" w:type="dxa"/>
          </w:tcPr>
          <w:p w14:paraId="7FEDBB3C" w14:textId="0B2AA83F" w:rsidR="00DB45A4" w:rsidRPr="0085466A" w:rsidRDefault="0004138A">
            <w:pPr>
              <w:spacing w:line="240" w:lineRule="exact"/>
              <w:ind w:right="13"/>
              <w:jc w:val="right"/>
              <w:rPr>
                <w:rFonts w:cs="Times New Roman"/>
                <w:sz w:val="20"/>
                <w:szCs w:val="20"/>
              </w:rPr>
            </w:pPr>
            <w:r w:rsidRPr="0085466A">
              <w:rPr>
                <w:rFonts w:cs="Times New Roman"/>
                <w:sz w:val="20"/>
                <w:szCs w:val="20"/>
                <w:lang w:val="en-US"/>
              </w:rPr>
              <w:t>72,700</w:t>
            </w:r>
          </w:p>
        </w:tc>
        <w:tc>
          <w:tcPr>
            <w:tcW w:w="270" w:type="dxa"/>
            <w:vAlign w:val="bottom"/>
          </w:tcPr>
          <w:p w14:paraId="34F6794C" w14:textId="6C05223B" w:rsidR="00DB45A4" w:rsidRPr="0085466A" w:rsidRDefault="00DB45A4">
            <w:pPr>
              <w:spacing w:line="240" w:lineRule="exact"/>
              <w:ind w:right="13"/>
              <w:jc w:val="right"/>
              <w:rPr>
                <w:rFonts w:cs="Times New Roman"/>
                <w:sz w:val="20"/>
                <w:szCs w:val="20"/>
              </w:rPr>
            </w:pPr>
          </w:p>
        </w:tc>
        <w:tc>
          <w:tcPr>
            <w:tcW w:w="1333" w:type="dxa"/>
          </w:tcPr>
          <w:p w14:paraId="1AAF545E" w14:textId="2E8B6507" w:rsidR="00DB45A4" w:rsidRPr="0085466A" w:rsidRDefault="00F259DC" w:rsidP="00820640">
            <w:pPr>
              <w:spacing w:line="240" w:lineRule="exact"/>
              <w:ind w:right="13"/>
              <w:jc w:val="right"/>
              <w:rPr>
                <w:rFonts w:cs="Times New Roman"/>
                <w:sz w:val="20"/>
                <w:szCs w:val="20"/>
              </w:rPr>
            </w:pPr>
            <w:r w:rsidRPr="0085466A">
              <w:rPr>
                <w:rFonts w:cs="Times New Roman"/>
                <w:sz w:val="20"/>
                <w:szCs w:val="20"/>
                <w:lang w:val="en-US"/>
              </w:rPr>
              <w:t>998</w:t>
            </w:r>
          </w:p>
        </w:tc>
      </w:tr>
      <w:tr w:rsidR="00834226" w:rsidRPr="0085466A" w14:paraId="6303042E" w14:textId="53444F46" w:rsidTr="004374C4">
        <w:tblPrEx>
          <w:tblCellMar>
            <w:left w:w="79" w:type="dxa"/>
            <w:right w:w="79" w:type="dxa"/>
          </w:tblCellMar>
        </w:tblPrEx>
        <w:trPr>
          <w:cantSplit/>
        </w:trPr>
        <w:tc>
          <w:tcPr>
            <w:tcW w:w="6030" w:type="dxa"/>
          </w:tcPr>
          <w:p w14:paraId="5F48DE32" w14:textId="77777777" w:rsidR="00DB45A4" w:rsidRPr="0085466A" w:rsidRDefault="00DB45A4">
            <w:pPr>
              <w:spacing w:line="240" w:lineRule="exact"/>
              <w:rPr>
                <w:rFonts w:cs="Times New Roman"/>
                <w:sz w:val="20"/>
                <w:szCs w:val="20"/>
              </w:rPr>
            </w:pPr>
            <w:r w:rsidRPr="0085466A">
              <w:rPr>
                <w:rFonts w:cs="Times New Roman"/>
                <w:sz w:val="20"/>
                <w:szCs w:val="20"/>
              </w:rPr>
              <w:t xml:space="preserve">Other income </w:t>
            </w:r>
          </w:p>
        </w:tc>
        <w:tc>
          <w:tcPr>
            <w:tcW w:w="1350" w:type="dxa"/>
          </w:tcPr>
          <w:p w14:paraId="316EE25F" w14:textId="77777777" w:rsidR="00DB45A4" w:rsidRPr="0085466A" w:rsidRDefault="00DB45A4">
            <w:pPr>
              <w:spacing w:line="240" w:lineRule="exact"/>
              <w:ind w:left="11" w:right="368"/>
              <w:jc w:val="right"/>
              <w:rPr>
                <w:rFonts w:cs="Times New Roman"/>
                <w:sz w:val="20"/>
                <w:szCs w:val="20"/>
                <w:cs/>
              </w:rPr>
            </w:pPr>
          </w:p>
        </w:tc>
        <w:tc>
          <w:tcPr>
            <w:tcW w:w="270" w:type="dxa"/>
            <w:vAlign w:val="bottom"/>
          </w:tcPr>
          <w:p w14:paraId="098107D3" w14:textId="5E34FA30" w:rsidR="00DB45A4" w:rsidRPr="0085466A" w:rsidRDefault="00DB45A4">
            <w:pPr>
              <w:spacing w:line="240" w:lineRule="exact"/>
              <w:ind w:left="11" w:right="13"/>
              <w:jc w:val="right"/>
              <w:rPr>
                <w:rFonts w:cs="Times New Roman"/>
                <w:sz w:val="20"/>
                <w:szCs w:val="20"/>
                <w:cs/>
              </w:rPr>
            </w:pPr>
          </w:p>
        </w:tc>
        <w:tc>
          <w:tcPr>
            <w:tcW w:w="1333" w:type="dxa"/>
          </w:tcPr>
          <w:p w14:paraId="7EA201F3" w14:textId="77777777" w:rsidR="00DB45A4" w:rsidRPr="0085466A" w:rsidRDefault="00DB45A4">
            <w:pPr>
              <w:spacing w:line="240" w:lineRule="exact"/>
              <w:ind w:left="11" w:right="190"/>
              <w:jc w:val="right"/>
              <w:rPr>
                <w:rFonts w:cs="Times New Roman"/>
                <w:sz w:val="20"/>
                <w:szCs w:val="20"/>
                <w:cs/>
              </w:rPr>
            </w:pPr>
          </w:p>
        </w:tc>
      </w:tr>
      <w:tr w:rsidR="00834226" w:rsidRPr="0085466A" w14:paraId="29FEC9F0" w14:textId="2831B918" w:rsidTr="004374C4">
        <w:tblPrEx>
          <w:tblCellMar>
            <w:left w:w="79" w:type="dxa"/>
            <w:right w:w="79" w:type="dxa"/>
          </w:tblCellMar>
        </w:tblPrEx>
        <w:trPr>
          <w:cantSplit/>
        </w:trPr>
        <w:tc>
          <w:tcPr>
            <w:tcW w:w="6030" w:type="dxa"/>
          </w:tcPr>
          <w:p w14:paraId="05C449EE" w14:textId="070779ED" w:rsidR="00DB45A4" w:rsidRPr="0085466A" w:rsidRDefault="00DB45A4">
            <w:pPr>
              <w:spacing w:line="240" w:lineRule="exact"/>
              <w:rPr>
                <w:rFonts w:cs="Times New Roman"/>
                <w:sz w:val="20"/>
                <w:szCs w:val="20"/>
              </w:rPr>
            </w:pPr>
            <w:r w:rsidRPr="0085466A">
              <w:rPr>
                <w:rFonts w:cs="Times New Roman"/>
                <w:sz w:val="20"/>
                <w:szCs w:val="20"/>
              </w:rPr>
              <w:t xml:space="preserve">  - Rental income and service </w:t>
            </w:r>
          </w:p>
        </w:tc>
        <w:tc>
          <w:tcPr>
            <w:tcW w:w="1350" w:type="dxa"/>
          </w:tcPr>
          <w:p w14:paraId="44EAD52F" w14:textId="19A630B1" w:rsidR="00DB45A4" w:rsidRPr="0085466A" w:rsidRDefault="00F27A43">
            <w:pPr>
              <w:spacing w:line="240" w:lineRule="exact"/>
              <w:ind w:right="13"/>
              <w:jc w:val="right"/>
              <w:rPr>
                <w:rFonts w:cs="Times New Roman"/>
                <w:sz w:val="20"/>
                <w:szCs w:val="20"/>
              </w:rPr>
            </w:pPr>
            <w:r w:rsidRPr="0085466A">
              <w:rPr>
                <w:rFonts w:cs="Times New Roman"/>
                <w:sz w:val="20"/>
                <w:szCs w:val="20"/>
              </w:rPr>
              <w:t>22,764</w:t>
            </w:r>
          </w:p>
        </w:tc>
        <w:tc>
          <w:tcPr>
            <w:tcW w:w="270" w:type="dxa"/>
            <w:vAlign w:val="bottom"/>
          </w:tcPr>
          <w:p w14:paraId="5654F48B" w14:textId="1BFF18E9" w:rsidR="00DB45A4" w:rsidRPr="0085466A" w:rsidRDefault="00DB45A4">
            <w:pPr>
              <w:spacing w:line="240" w:lineRule="exact"/>
              <w:ind w:left="11" w:right="13"/>
              <w:jc w:val="right"/>
              <w:rPr>
                <w:rFonts w:cs="Times New Roman"/>
                <w:sz w:val="20"/>
                <w:szCs w:val="20"/>
                <w:cs/>
              </w:rPr>
            </w:pPr>
          </w:p>
        </w:tc>
        <w:tc>
          <w:tcPr>
            <w:tcW w:w="1333" w:type="dxa"/>
          </w:tcPr>
          <w:p w14:paraId="1696A444" w14:textId="51A7A5C9" w:rsidR="00DB45A4" w:rsidRPr="0085466A" w:rsidRDefault="00B461EA">
            <w:pPr>
              <w:spacing w:line="240" w:lineRule="exact"/>
              <w:ind w:right="13"/>
              <w:jc w:val="right"/>
              <w:rPr>
                <w:rFonts w:cs="Times New Roman"/>
                <w:sz w:val="20"/>
                <w:szCs w:val="20"/>
              </w:rPr>
            </w:pPr>
            <w:r w:rsidRPr="0085466A">
              <w:rPr>
                <w:rFonts w:cs="Times New Roman"/>
                <w:sz w:val="20"/>
                <w:szCs w:val="20"/>
              </w:rPr>
              <w:t>32,261</w:t>
            </w:r>
          </w:p>
        </w:tc>
      </w:tr>
      <w:tr w:rsidR="00834226" w:rsidRPr="0085466A" w14:paraId="2B9EEFDA" w14:textId="2C287050" w:rsidTr="004374C4">
        <w:tblPrEx>
          <w:tblCellMar>
            <w:left w:w="79" w:type="dxa"/>
            <w:right w:w="79" w:type="dxa"/>
          </w:tblCellMar>
        </w:tblPrEx>
        <w:trPr>
          <w:cantSplit/>
        </w:trPr>
        <w:tc>
          <w:tcPr>
            <w:tcW w:w="6030" w:type="dxa"/>
          </w:tcPr>
          <w:p w14:paraId="2E95D85A" w14:textId="7E04007A" w:rsidR="00DB45A4" w:rsidRPr="0085466A" w:rsidRDefault="00DB45A4">
            <w:pPr>
              <w:tabs>
                <w:tab w:val="left" w:pos="540"/>
              </w:tabs>
              <w:spacing w:line="240" w:lineRule="exact"/>
              <w:rPr>
                <w:sz w:val="20"/>
                <w:szCs w:val="20"/>
                <w:cs/>
              </w:rPr>
            </w:pPr>
            <w:r w:rsidRPr="0085466A">
              <w:rPr>
                <w:rFonts w:cs="Times New Roman"/>
                <w:sz w:val="20"/>
                <w:szCs w:val="20"/>
              </w:rPr>
              <w:t xml:space="preserve">  - Support service income and other</w:t>
            </w:r>
            <w:r w:rsidRPr="0085466A">
              <w:rPr>
                <w:sz w:val="20"/>
                <w:szCs w:val="20"/>
              </w:rPr>
              <w:t>s</w:t>
            </w:r>
          </w:p>
        </w:tc>
        <w:tc>
          <w:tcPr>
            <w:tcW w:w="1350" w:type="dxa"/>
          </w:tcPr>
          <w:p w14:paraId="4DF7BBC1" w14:textId="41171F53" w:rsidR="00DB45A4" w:rsidRPr="0085466A" w:rsidRDefault="00B461EA">
            <w:pPr>
              <w:spacing w:line="240" w:lineRule="exact"/>
              <w:ind w:right="13"/>
              <w:jc w:val="right"/>
              <w:rPr>
                <w:rFonts w:cs="Times New Roman"/>
                <w:sz w:val="20"/>
                <w:szCs w:val="20"/>
              </w:rPr>
            </w:pPr>
            <w:r w:rsidRPr="0085466A">
              <w:rPr>
                <w:rFonts w:cs="Times New Roman"/>
                <w:sz w:val="20"/>
                <w:szCs w:val="20"/>
              </w:rPr>
              <w:t>4,137</w:t>
            </w:r>
          </w:p>
        </w:tc>
        <w:tc>
          <w:tcPr>
            <w:tcW w:w="270" w:type="dxa"/>
            <w:vAlign w:val="bottom"/>
          </w:tcPr>
          <w:p w14:paraId="4599B835" w14:textId="246B76A4" w:rsidR="00DB45A4" w:rsidRPr="0085466A" w:rsidRDefault="00DB45A4">
            <w:pPr>
              <w:spacing w:line="240" w:lineRule="exact"/>
              <w:ind w:left="11" w:right="13"/>
              <w:jc w:val="right"/>
              <w:rPr>
                <w:rFonts w:cs="Times New Roman"/>
                <w:sz w:val="20"/>
                <w:szCs w:val="20"/>
              </w:rPr>
            </w:pPr>
          </w:p>
        </w:tc>
        <w:tc>
          <w:tcPr>
            <w:tcW w:w="1333" w:type="dxa"/>
          </w:tcPr>
          <w:p w14:paraId="26697BF7" w14:textId="19C449DC" w:rsidR="00DB45A4" w:rsidRPr="0085466A" w:rsidRDefault="00B461EA">
            <w:pPr>
              <w:spacing w:line="240" w:lineRule="exact"/>
              <w:ind w:right="13"/>
              <w:jc w:val="right"/>
              <w:rPr>
                <w:rFonts w:cs="Times New Roman"/>
                <w:sz w:val="20"/>
                <w:szCs w:val="20"/>
              </w:rPr>
            </w:pPr>
            <w:r w:rsidRPr="0085466A">
              <w:rPr>
                <w:rFonts w:cs="Times New Roman"/>
                <w:sz w:val="20"/>
                <w:szCs w:val="20"/>
              </w:rPr>
              <w:t>1,329</w:t>
            </w:r>
          </w:p>
        </w:tc>
      </w:tr>
      <w:tr w:rsidR="00834226" w:rsidRPr="0085466A" w14:paraId="3470A3DF" w14:textId="37C57079" w:rsidTr="004374C4">
        <w:tblPrEx>
          <w:tblCellMar>
            <w:left w:w="79" w:type="dxa"/>
            <w:right w:w="79" w:type="dxa"/>
          </w:tblCellMar>
        </w:tblPrEx>
        <w:trPr>
          <w:cantSplit/>
        </w:trPr>
        <w:tc>
          <w:tcPr>
            <w:tcW w:w="6030" w:type="dxa"/>
          </w:tcPr>
          <w:p w14:paraId="5FE68D80" w14:textId="34AF9091" w:rsidR="00DB45A4" w:rsidRPr="0085466A" w:rsidRDefault="00DB45A4">
            <w:pPr>
              <w:tabs>
                <w:tab w:val="left" w:pos="540"/>
              </w:tabs>
              <w:spacing w:line="240" w:lineRule="exact"/>
              <w:rPr>
                <w:rFonts w:cs="Times New Roman"/>
                <w:sz w:val="20"/>
                <w:szCs w:val="20"/>
              </w:rPr>
            </w:pPr>
            <w:r w:rsidRPr="0085466A">
              <w:rPr>
                <w:rFonts w:cs="Times New Roman"/>
                <w:sz w:val="20"/>
                <w:szCs w:val="20"/>
              </w:rPr>
              <w:t>Commission, brokerage</w:t>
            </w:r>
            <w:r w:rsidR="0000244D" w:rsidRPr="0085466A">
              <w:rPr>
                <w:rFonts w:cstheme="minorBidi"/>
                <w:sz w:val="20"/>
                <w:szCs w:val="20"/>
                <w:lang w:val="en-US"/>
              </w:rPr>
              <w:t xml:space="preserve">, </w:t>
            </w:r>
            <w:r w:rsidRPr="0085466A">
              <w:rPr>
                <w:rFonts w:cs="Times New Roman"/>
                <w:sz w:val="20"/>
                <w:szCs w:val="20"/>
              </w:rPr>
              <w:t>sale promotion expenses</w:t>
            </w:r>
            <w:r w:rsidR="0000244D" w:rsidRPr="0085466A">
              <w:rPr>
                <w:rFonts w:cs="Times New Roman"/>
                <w:sz w:val="20"/>
                <w:szCs w:val="20"/>
              </w:rPr>
              <w:t xml:space="preserve"> and fees</w:t>
            </w:r>
          </w:p>
        </w:tc>
        <w:tc>
          <w:tcPr>
            <w:tcW w:w="1350" w:type="dxa"/>
          </w:tcPr>
          <w:p w14:paraId="4ED66C8B" w14:textId="624DBFAC" w:rsidR="00DB45A4" w:rsidRPr="0085466A" w:rsidRDefault="002E0A61" w:rsidP="00820640">
            <w:pPr>
              <w:spacing w:line="240" w:lineRule="exact"/>
              <w:ind w:right="13"/>
              <w:jc w:val="right"/>
              <w:rPr>
                <w:rFonts w:cs="Times New Roman"/>
                <w:sz w:val="20"/>
                <w:szCs w:val="20"/>
              </w:rPr>
            </w:pPr>
            <w:r w:rsidRPr="0085466A">
              <w:rPr>
                <w:rFonts w:cs="Times New Roman"/>
                <w:sz w:val="20"/>
                <w:szCs w:val="20"/>
              </w:rPr>
              <w:t>508,808</w:t>
            </w:r>
          </w:p>
        </w:tc>
        <w:tc>
          <w:tcPr>
            <w:tcW w:w="270" w:type="dxa"/>
            <w:vAlign w:val="bottom"/>
          </w:tcPr>
          <w:p w14:paraId="2ACF6262" w14:textId="49B33CCE" w:rsidR="00DB45A4" w:rsidRPr="0085466A" w:rsidRDefault="00DB45A4">
            <w:pPr>
              <w:spacing w:line="240" w:lineRule="exact"/>
              <w:ind w:left="11" w:right="13"/>
              <w:jc w:val="right"/>
              <w:rPr>
                <w:rFonts w:cs="Times New Roman"/>
                <w:sz w:val="20"/>
                <w:szCs w:val="20"/>
              </w:rPr>
            </w:pPr>
          </w:p>
        </w:tc>
        <w:tc>
          <w:tcPr>
            <w:tcW w:w="1333" w:type="dxa"/>
          </w:tcPr>
          <w:p w14:paraId="2C789F36" w14:textId="609CD643" w:rsidR="00DB45A4" w:rsidRPr="0085466A" w:rsidRDefault="002E0A61" w:rsidP="00820640">
            <w:pPr>
              <w:spacing w:line="240" w:lineRule="exact"/>
              <w:ind w:right="13"/>
              <w:jc w:val="right"/>
              <w:rPr>
                <w:rFonts w:cs="Times New Roman"/>
                <w:sz w:val="20"/>
                <w:szCs w:val="20"/>
              </w:rPr>
            </w:pPr>
            <w:r w:rsidRPr="0085466A">
              <w:rPr>
                <w:rFonts w:cs="Times New Roman"/>
                <w:sz w:val="20"/>
                <w:szCs w:val="20"/>
              </w:rPr>
              <w:t>660,488</w:t>
            </w:r>
          </w:p>
        </w:tc>
      </w:tr>
      <w:tr w:rsidR="00834226" w:rsidRPr="0085466A" w14:paraId="38712DC2" w14:textId="2A809882" w:rsidTr="004374C4">
        <w:tblPrEx>
          <w:tblCellMar>
            <w:left w:w="79" w:type="dxa"/>
            <w:right w:w="79" w:type="dxa"/>
          </w:tblCellMar>
        </w:tblPrEx>
        <w:trPr>
          <w:cantSplit/>
        </w:trPr>
        <w:tc>
          <w:tcPr>
            <w:tcW w:w="6030" w:type="dxa"/>
          </w:tcPr>
          <w:p w14:paraId="17CC4E4B" w14:textId="1ABFCE2D" w:rsidR="00DB45A4" w:rsidRPr="0085466A" w:rsidRDefault="00DB45A4">
            <w:pPr>
              <w:tabs>
                <w:tab w:val="left" w:pos="540"/>
              </w:tabs>
              <w:spacing w:line="240" w:lineRule="exact"/>
              <w:rPr>
                <w:rFonts w:cs="Times New Roman"/>
                <w:sz w:val="20"/>
                <w:szCs w:val="20"/>
              </w:rPr>
            </w:pPr>
            <w:r w:rsidRPr="0085466A">
              <w:rPr>
                <w:rFonts w:cs="Times New Roman"/>
                <w:sz w:val="20"/>
                <w:szCs w:val="20"/>
              </w:rPr>
              <w:t>Operating expenses</w:t>
            </w:r>
          </w:p>
        </w:tc>
        <w:tc>
          <w:tcPr>
            <w:tcW w:w="1350" w:type="dxa"/>
          </w:tcPr>
          <w:p w14:paraId="3FB6661A" w14:textId="77777777" w:rsidR="00DB45A4" w:rsidRPr="0085466A" w:rsidRDefault="00DB45A4">
            <w:pPr>
              <w:spacing w:line="240" w:lineRule="exact"/>
              <w:ind w:left="11" w:right="368"/>
              <w:jc w:val="right"/>
              <w:rPr>
                <w:rFonts w:cs="Times New Roman"/>
                <w:sz w:val="20"/>
                <w:szCs w:val="20"/>
              </w:rPr>
            </w:pPr>
          </w:p>
        </w:tc>
        <w:tc>
          <w:tcPr>
            <w:tcW w:w="270" w:type="dxa"/>
            <w:vAlign w:val="bottom"/>
          </w:tcPr>
          <w:p w14:paraId="13E44D2B" w14:textId="130EF414" w:rsidR="00DB45A4" w:rsidRPr="0085466A" w:rsidRDefault="00DB45A4">
            <w:pPr>
              <w:spacing w:line="240" w:lineRule="exact"/>
              <w:ind w:left="11" w:right="13"/>
              <w:jc w:val="right"/>
              <w:rPr>
                <w:rFonts w:cs="Times New Roman"/>
                <w:sz w:val="20"/>
                <w:szCs w:val="20"/>
              </w:rPr>
            </w:pPr>
          </w:p>
        </w:tc>
        <w:tc>
          <w:tcPr>
            <w:tcW w:w="1333" w:type="dxa"/>
          </w:tcPr>
          <w:p w14:paraId="22678E6B" w14:textId="0203168D" w:rsidR="00DB45A4" w:rsidRPr="0085466A" w:rsidRDefault="00DB45A4">
            <w:pPr>
              <w:spacing w:line="240" w:lineRule="exact"/>
              <w:ind w:left="11" w:right="190"/>
              <w:jc w:val="right"/>
              <w:rPr>
                <w:rFonts w:cs="Times New Roman"/>
                <w:sz w:val="20"/>
                <w:szCs w:val="20"/>
              </w:rPr>
            </w:pPr>
          </w:p>
        </w:tc>
      </w:tr>
      <w:tr w:rsidR="00834226" w:rsidRPr="0085466A" w14:paraId="1669A7AE" w14:textId="79CF5484" w:rsidTr="004374C4">
        <w:tblPrEx>
          <w:tblCellMar>
            <w:left w:w="79" w:type="dxa"/>
            <w:right w:w="79" w:type="dxa"/>
          </w:tblCellMar>
        </w:tblPrEx>
        <w:trPr>
          <w:cantSplit/>
        </w:trPr>
        <w:tc>
          <w:tcPr>
            <w:tcW w:w="6030" w:type="dxa"/>
          </w:tcPr>
          <w:p w14:paraId="2EF1E157" w14:textId="7CFF091E" w:rsidR="00DB45A4" w:rsidRPr="0085466A" w:rsidRDefault="00DB45A4">
            <w:pPr>
              <w:tabs>
                <w:tab w:val="left" w:pos="540"/>
              </w:tabs>
              <w:spacing w:line="240" w:lineRule="exact"/>
              <w:rPr>
                <w:rFonts w:cs="Times New Roman"/>
                <w:sz w:val="20"/>
                <w:szCs w:val="20"/>
              </w:rPr>
            </w:pPr>
            <w:r w:rsidRPr="0085466A">
              <w:rPr>
                <w:rFonts w:cs="Times New Roman"/>
                <w:sz w:val="20"/>
                <w:szCs w:val="20"/>
              </w:rPr>
              <w:t xml:space="preserve">  - Rental expenses</w:t>
            </w:r>
          </w:p>
        </w:tc>
        <w:tc>
          <w:tcPr>
            <w:tcW w:w="1350" w:type="dxa"/>
          </w:tcPr>
          <w:p w14:paraId="362DB9A4" w14:textId="0638332B" w:rsidR="00DB45A4" w:rsidRPr="0085466A" w:rsidRDefault="00293FAE">
            <w:pPr>
              <w:spacing w:line="240" w:lineRule="exact"/>
              <w:ind w:right="13"/>
              <w:jc w:val="right"/>
              <w:rPr>
                <w:rFonts w:cs="Times New Roman"/>
                <w:sz w:val="20"/>
                <w:szCs w:val="20"/>
              </w:rPr>
            </w:pPr>
            <w:r w:rsidRPr="0085466A">
              <w:rPr>
                <w:rFonts w:cs="Times New Roman"/>
                <w:sz w:val="20"/>
                <w:szCs w:val="20"/>
              </w:rPr>
              <w:t>13,468</w:t>
            </w:r>
          </w:p>
        </w:tc>
        <w:tc>
          <w:tcPr>
            <w:tcW w:w="270" w:type="dxa"/>
            <w:vAlign w:val="bottom"/>
          </w:tcPr>
          <w:p w14:paraId="105E8D91" w14:textId="7C3092C2" w:rsidR="00DB45A4" w:rsidRPr="0085466A" w:rsidRDefault="00DB45A4">
            <w:pPr>
              <w:spacing w:line="240" w:lineRule="exact"/>
              <w:ind w:left="11" w:right="13"/>
              <w:jc w:val="right"/>
              <w:rPr>
                <w:rFonts w:cs="Times New Roman"/>
                <w:sz w:val="20"/>
                <w:szCs w:val="20"/>
              </w:rPr>
            </w:pPr>
          </w:p>
        </w:tc>
        <w:tc>
          <w:tcPr>
            <w:tcW w:w="1333" w:type="dxa"/>
          </w:tcPr>
          <w:p w14:paraId="21EA4E41" w14:textId="7B8741EC" w:rsidR="00DB45A4" w:rsidRPr="0085466A" w:rsidRDefault="005A6F4A">
            <w:pPr>
              <w:spacing w:line="240" w:lineRule="exact"/>
              <w:ind w:right="13"/>
              <w:jc w:val="right"/>
              <w:rPr>
                <w:rFonts w:cs="Times New Roman"/>
                <w:sz w:val="20"/>
                <w:szCs w:val="20"/>
              </w:rPr>
            </w:pPr>
            <w:r w:rsidRPr="0085466A">
              <w:rPr>
                <w:rFonts w:cs="Times New Roman"/>
                <w:sz w:val="20"/>
                <w:szCs w:val="20"/>
              </w:rPr>
              <w:t>5,711</w:t>
            </w:r>
          </w:p>
        </w:tc>
      </w:tr>
      <w:tr w:rsidR="00834226" w:rsidRPr="0085466A" w14:paraId="7AA4C889" w14:textId="34C8E8A8" w:rsidTr="004374C4">
        <w:tblPrEx>
          <w:tblCellMar>
            <w:left w:w="79" w:type="dxa"/>
            <w:right w:w="79" w:type="dxa"/>
          </w:tblCellMar>
        </w:tblPrEx>
        <w:trPr>
          <w:cantSplit/>
          <w:trHeight w:val="164"/>
        </w:trPr>
        <w:tc>
          <w:tcPr>
            <w:tcW w:w="6030" w:type="dxa"/>
          </w:tcPr>
          <w:p w14:paraId="352BA0F9" w14:textId="2F765C31" w:rsidR="00DB45A4" w:rsidRPr="0085466A" w:rsidRDefault="00DB45A4">
            <w:pPr>
              <w:tabs>
                <w:tab w:val="left" w:pos="540"/>
              </w:tabs>
              <w:spacing w:line="240" w:lineRule="exact"/>
              <w:rPr>
                <w:rFonts w:cs="Times New Roman"/>
                <w:spacing w:val="-8"/>
                <w:sz w:val="20"/>
                <w:szCs w:val="20"/>
              </w:rPr>
            </w:pPr>
            <w:r w:rsidRPr="0085466A">
              <w:rPr>
                <w:rFonts w:cs="Times New Roman"/>
                <w:spacing w:val="-8"/>
                <w:sz w:val="20"/>
                <w:szCs w:val="20"/>
              </w:rPr>
              <w:t xml:space="preserve">  - Insurance expenses</w:t>
            </w:r>
          </w:p>
        </w:tc>
        <w:tc>
          <w:tcPr>
            <w:tcW w:w="1350" w:type="dxa"/>
          </w:tcPr>
          <w:p w14:paraId="56A40875" w14:textId="424902B9" w:rsidR="00DB45A4" w:rsidRPr="0085466A" w:rsidRDefault="005A6F4A">
            <w:pPr>
              <w:spacing w:line="240" w:lineRule="exact"/>
              <w:ind w:right="13"/>
              <w:jc w:val="right"/>
              <w:rPr>
                <w:rFonts w:cs="Times New Roman"/>
                <w:sz w:val="20"/>
                <w:szCs w:val="20"/>
              </w:rPr>
            </w:pPr>
            <w:r w:rsidRPr="0085466A">
              <w:rPr>
                <w:rFonts w:cs="Times New Roman"/>
                <w:sz w:val="20"/>
                <w:szCs w:val="20"/>
              </w:rPr>
              <w:t>4,365</w:t>
            </w:r>
          </w:p>
        </w:tc>
        <w:tc>
          <w:tcPr>
            <w:tcW w:w="270" w:type="dxa"/>
            <w:vAlign w:val="bottom"/>
          </w:tcPr>
          <w:p w14:paraId="65CB3623" w14:textId="6E7B1A34" w:rsidR="00DB45A4" w:rsidRPr="0085466A" w:rsidRDefault="00DB45A4">
            <w:pPr>
              <w:spacing w:line="240" w:lineRule="exact"/>
              <w:ind w:left="11" w:right="13"/>
              <w:jc w:val="right"/>
              <w:rPr>
                <w:rFonts w:cs="Times New Roman"/>
                <w:sz w:val="20"/>
                <w:szCs w:val="20"/>
              </w:rPr>
            </w:pPr>
          </w:p>
        </w:tc>
        <w:tc>
          <w:tcPr>
            <w:tcW w:w="1333" w:type="dxa"/>
          </w:tcPr>
          <w:p w14:paraId="1A925518" w14:textId="2B9080C8" w:rsidR="00DB45A4" w:rsidRPr="0085466A" w:rsidRDefault="001911A6">
            <w:pPr>
              <w:spacing w:line="240" w:lineRule="exact"/>
              <w:ind w:right="13"/>
              <w:jc w:val="right"/>
              <w:rPr>
                <w:rFonts w:cs="Times New Roman"/>
                <w:sz w:val="20"/>
                <w:szCs w:val="20"/>
              </w:rPr>
            </w:pPr>
            <w:r w:rsidRPr="0085466A">
              <w:rPr>
                <w:rFonts w:cs="Times New Roman"/>
                <w:sz w:val="20"/>
                <w:szCs w:val="20"/>
              </w:rPr>
              <w:t>4,513</w:t>
            </w:r>
          </w:p>
        </w:tc>
      </w:tr>
      <w:tr w:rsidR="00834226" w:rsidRPr="0085466A" w14:paraId="6CF42F7C" w14:textId="7AD727F2" w:rsidTr="004374C4">
        <w:tblPrEx>
          <w:tblCellMar>
            <w:left w:w="79" w:type="dxa"/>
            <w:right w:w="79" w:type="dxa"/>
          </w:tblCellMar>
        </w:tblPrEx>
        <w:trPr>
          <w:cantSplit/>
          <w:trHeight w:val="164"/>
        </w:trPr>
        <w:tc>
          <w:tcPr>
            <w:tcW w:w="6030" w:type="dxa"/>
          </w:tcPr>
          <w:p w14:paraId="6C6B54B4" w14:textId="14ED4AD2" w:rsidR="00DB45A4" w:rsidRPr="0085466A" w:rsidRDefault="00DB45A4">
            <w:pPr>
              <w:tabs>
                <w:tab w:val="left" w:pos="540"/>
              </w:tabs>
              <w:spacing w:line="240" w:lineRule="exact"/>
              <w:rPr>
                <w:rFonts w:cs="Times New Roman"/>
                <w:b/>
                <w:bCs/>
                <w:spacing w:val="-8"/>
                <w:sz w:val="20"/>
                <w:szCs w:val="20"/>
              </w:rPr>
            </w:pPr>
          </w:p>
        </w:tc>
        <w:tc>
          <w:tcPr>
            <w:tcW w:w="1350" w:type="dxa"/>
          </w:tcPr>
          <w:p w14:paraId="136FC078" w14:textId="77777777" w:rsidR="00DB45A4" w:rsidRPr="0085466A" w:rsidRDefault="00DB45A4">
            <w:pPr>
              <w:spacing w:line="240" w:lineRule="exact"/>
              <w:ind w:left="11" w:right="368"/>
              <w:jc w:val="right"/>
              <w:rPr>
                <w:rFonts w:cs="Times New Roman"/>
                <w:sz w:val="20"/>
                <w:szCs w:val="20"/>
              </w:rPr>
            </w:pPr>
          </w:p>
        </w:tc>
        <w:tc>
          <w:tcPr>
            <w:tcW w:w="270" w:type="dxa"/>
            <w:vAlign w:val="bottom"/>
          </w:tcPr>
          <w:p w14:paraId="6C9D6337" w14:textId="6DE55EB9" w:rsidR="00DB45A4" w:rsidRPr="0085466A" w:rsidRDefault="00DB45A4">
            <w:pPr>
              <w:spacing w:line="240" w:lineRule="exact"/>
              <w:ind w:left="11" w:right="13"/>
              <w:jc w:val="right"/>
              <w:rPr>
                <w:rFonts w:cs="Times New Roman"/>
                <w:sz w:val="20"/>
                <w:szCs w:val="20"/>
              </w:rPr>
            </w:pPr>
          </w:p>
        </w:tc>
        <w:tc>
          <w:tcPr>
            <w:tcW w:w="1333" w:type="dxa"/>
          </w:tcPr>
          <w:p w14:paraId="2B2471E4" w14:textId="77777777" w:rsidR="00DB45A4" w:rsidRPr="0085466A" w:rsidRDefault="00DB45A4">
            <w:pPr>
              <w:spacing w:line="240" w:lineRule="exact"/>
              <w:ind w:left="11" w:right="368"/>
              <w:jc w:val="right"/>
              <w:rPr>
                <w:rFonts w:cs="Times New Roman"/>
                <w:sz w:val="20"/>
                <w:szCs w:val="20"/>
              </w:rPr>
            </w:pPr>
          </w:p>
        </w:tc>
      </w:tr>
      <w:tr w:rsidR="00834226" w:rsidRPr="0085466A" w14:paraId="6EFBC702" w14:textId="3031FEC9" w:rsidTr="004374C4">
        <w:tblPrEx>
          <w:tblCellMar>
            <w:left w:w="79" w:type="dxa"/>
            <w:right w:w="79" w:type="dxa"/>
          </w:tblCellMar>
        </w:tblPrEx>
        <w:trPr>
          <w:cantSplit/>
          <w:trHeight w:val="164"/>
        </w:trPr>
        <w:tc>
          <w:tcPr>
            <w:tcW w:w="6030" w:type="dxa"/>
          </w:tcPr>
          <w:p w14:paraId="1EAE3C7D" w14:textId="1AC3B555" w:rsidR="00DB45A4" w:rsidRPr="0085466A" w:rsidRDefault="00DB45A4">
            <w:pPr>
              <w:tabs>
                <w:tab w:val="left" w:pos="540"/>
              </w:tabs>
              <w:spacing w:line="240" w:lineRule="exact"/>
              <w:rPr>
                <w:rFonts w:cs="Times New Roman"/>
                <w:spacing w:val="-8"/>
                <w:sz w:val="20"/>
                <w:szCs w:val="20"/>
              </w:rPr>
            </w:pPr>
            <w:r w:rsidRPr="0085466A">
              <w:rPr>
                <w:rFonts w:cs="Times New Roman"/>
                <w:b/>
                <w:bCs/>
                <w:spacing w:val="-8"/>
                <w:sz w:val="20"/>
                <w:szCs w:val="20"/>
              </w:rPr>
              <w:t xml:space="preserve">Key management and </w:t>
            </w:r>
            <w:proofErr w:type="gramStart"/>
            <w:r w:rsidRPr="0085466A">
              <w:rPr>
                <w:rFonts w:cs="Times New Roman"/>
                <w:b/>
                <w:bCs/>
                <w:spacing w:val="-8"/>
                <w:sz w:val="20"/>
                <w:szCs w:val="20"/>
              </w:rPr>
              <w:t>directors</w:t>
            </w:r>
            <w:proofErr w:type="gramEnd"/>
            <w:r w:rsidRPr="0085466A">
              <w:rPr>
                <w:rFonts w:cs="Times New Roman"/>
                <w:b/>
                <w:bCs/>
                <w:spacing w:val="-8"/>
                <w:sz w:val="20"/>
                <w:szCs w:val="20"/>
              </w:rPr>
              <w:t xml:space="preserve"> compensation</w:t>
            </w:r>
          </w:p>
        </w:tc>
        <w:tc>
          <w:tcPr>
            <w:tcW w:w="1350" w:type="dxa"/>
          </w:tcPr>
          <w:p w14:paraId="055F6637" w14:textId="77777777" w:rsidR="00DB45A4" w:rsidRPr="0085466A" w:rsidRDefault="00DB45A4">
            <w:pPr>
              <w:spacing w:line="240" w:lineRule="exact"/>
              <w:ind w:left="11" w:right="368"/>
              <w:jc w:val="right"/>
              <w:rPr>
                <w:rFonts w:cs="Times New Roman"/>
                <w:sz w:val="20"/>
                <w:szCs w:val="20"/>
              </w:rPr>
            </w:pPr>
          </w:p>
        </w:tc>
        <w:tc>
          <w:tcPr>
            <w:tcW w:w="270" w:type="dxa"/>
            <w:vAlign w:val="bottom"/>
          </w:tcPr>
          <w:p w14:paraId="1D533FAF" w14:textId="41376661" w:rsidR="00DB45A4" w:rsidRPr="0085466A" w:rsidRDefault="00DB45A4">
            <w:pPr>
              <w:spacing w:line="240" w:lineRule="exact"/>
              <w:ind w:left="11" w:right="13"/>
              <w:jc w:val="right"/>
              <w:rPr>
                <w:rFonts w:cs="Times New Roman"/>
                <w:sz w:val="20"/>
                <w:szCs w:val="20"/>
              </w:rPr>
            </w:pPr>
          </w:p>
        </w:tc>
        <w:tc>
          <w:tcPr>
            <w:tcW w:w="1333" w:type="dxa"/>
          </w:tcPr>
          <w:p w14:paraId="09083F63" w14:textId="77777777" w:rsidR="00DB45A4" w:rsidRPr="0085466A" w:rsidRDefault="00DB45A4">
            <w:pPr>
              <w:spacing w:line="240" w:lineRule="exact"/>
              <w:ind w:left="11" w:right="368"/>
              <w:jc w:val="right"/>
              <w:rPr>
                <w:rFonts w:cs="Times New Roman"/>
                <w:sz w:val="20"/>
                <w:szCs w:val="20"/>
              </w:rPr>
            </w:pPr>
          </w:p>
        </w:tc>
      </w:tr>
      <w:tr w:rsidR="00834226" w:rsidRPr="0085466A" w14:paraId="29831874" w14:textId="1C746EB1" w:rsidTr="004374C4">
        <w:tblPrEx>
          <w:tblCellMar>
            <w:left w:w="79" w:type="dxa"/>
            <w:right w:w="79" w:type="dxa"/>
          </w:tblCellMar>
        </w:tblPrEx>
        <w:trPr>
          <w:cantSplit/>
          <w:trHeight w:val="164"/>
        </w:trPr>
        <w:tc>
          <w:tcPr>
            <w:tcW w:w="6030" w:type="dxa"/>
          </w:tcPr>
          <w:p w14:paraId="4C0E8EA3" w14:textId="77777777" w:rsidR="00DB45A4" w:rsidRPr="0085466A" w:rsidRDefault="00DB45A4">
            <w:pPr>
              <w:tabs>
                <w:tab w:val="left" w:pos="540"/>
              </w:tabs>
              <w:spacing w:line="240" w:lineRule="exact"/>
              <w:rPr>
                <w:rFonts w:cs="Times New Roman"/>
                <w:sz w:val="20"/>
                <w:szCs w:val="20"/>
                <w:cs/>
              </w:rPr>
            </w:pPr>
            <w:r w:rsidRPr="0085466A">
              <w:rPr>
                <w:rFonts w:cs="Times New Roman"/>
                <w:sz w:val="20"/>
                <w:szCs w:val="20"/>
              </w:rPr>
              <w:t>Short-term employee benefits and director remuneration</w:t>
            </w:r>
          </w:p>
        </w:tc>
        <w:tc>
          <w:tcPr>
            <w:tcW w:w="1350" w:type="dxa"/>
          </w:tcPr>
          <w:p w14:paraId="504A1F6E" w14:textId="66453E08" w:rsidR="00DB45A4" w:rsidRPr="0085466A" w:rsidRDefault="00197458">
            <w:pPr>
              <w:spacing w:line="240" w:lineRule="exact"/>
              <w:ind w:right="13"/>
              <w:jc w:val="right"/>
              <w:rPr>
                <w:rFonts w:cs="Times New Roman"/>
                <w:sz w:val="20"/>
                <w:szCs w:val="20"/>
                <w:lang w:val="en-US"/>
              </w:rPr>
            </w:pPr>
            <w:r w:rsidRPr="0085466A">
              <w:rPr>
                <w:rFonts w:cs="Times New Roman"/>
                <w:sz w:val="20"/>
                <w:szCs w:val="20"/>
                <w:lang w:val="en-US"/>
              </w:rPr>
              <w:t>223,182</w:t>
            </w:r>
          </w:p>
        </w:tc>
        <w:tc>
          <w:tcPr>
            <w:tcW w:w="270" w:type="dxa"/>
            <w:vAlign w:val="bottom"/>
          </w:tcPr>
          <w:p w14:paraId="6582E73E" w14:textId="03A9354E" w:rsidR="00DB45A4" w:rsidRPr="0085466A" w:rsidRDefault="00DB45A4">
            <w:pPr>
              <w:spacing w:line="240" w:lineRule="exact"/>
              <w:ind w:left="11" w:right="13"/>
              <w:jc w:val="right"/>
              <w:rPr>
                <w:rFonts w:cs="Times New Roman"/>
                <w:sz w:val="20"/>
                <w:szCs w:val="20"/>
              </w:rPr>
            </w:pPr>
          </w:p>
        </w:tc>
        <w:tc>
          <w:tcPr>
            <w:tcW w:w="1333" w:type="dxa"/>
          </w:tcPr>
          <w:p w14:paraId="39C738D8" w14:textId="1202651D" w:rsidR="00DB45A4" w:rsidRPr="0085466A" w:rsidRDefault="00136014">
            <w:pPr>
              <w:spacing w:line="240" w:lineRule="exact"/>
              <w:ind w:right="13"/>
              <w:jc w:val="right"/>
              <w:rPr>
                <w:rFonts w:cs="Times New Roman"/>
                <w:sz w:val="20"/>
                <w:szCs w:val="20"/>
              </w:rPr>
            </w:pPr>
            <w:r w:rsidRPr="0085466A">
              <w:rPr>
                <w:rFonts w:cs="Times New Roman"/>
                <w:sz w:val="20"/>
                <w:szCs w:val="20"/>
              </w:rPr>
              <w:t>232,867</w:t>
            </w:r>
          </w:p>
        </w:tc>
      </w:tr>
      <w:tr w:rsidR="00834226" w:rsidRPr="0085466A" w14:paraId="06152167" w14:textId="2ADC8751" w:rsidTr="004374C4">
        <w:tblPrEx>
          <w:tblCellMar>
            <w:left w:w="79" w:type="dxa"/>
            <w:right w:w="79" w:type="dxa"/>
          </w:tblCellMar>
        </w:tblPrEx>
        <w:trPr>
          <w:cantSplit/>
          <w:trHeight w:val="164"/>
        </w:trPr>
        <w:tc>
          <w:tcPr>
            <w:tcW w:w="6030" w:type="dxa"/>
          </w:tcPr>
          <w:p w14:paraId="127EEEF0" w14:textId="63A8884E" w:rsidR="00DB45A4" w:rsidRPr="0085466A" w:rsidRDefault="00DB45A4">
            <w:pPr>
              <w:tabs>
                <w:tab w:val="left" w:pos="540"/>
              </w:tabs>
              <w:spacing w:line="240" w:lineRule="exact"/>
              <w:rPr>
                <w:rFonts w:cs="Times New Roman"/>
                <w:sz w:val="20"/>
                <w:szCs w:val="20"/>
              </w:rPr>
            </w:pPr>
            <w:r w:rsidRPr="0085466A">
              <w:rPr>
                <w:rFonts w:cs="Times New Roman"/>
                <w:sz w:val="20"/>
                <w:szCs w:val="20"/>
              </w:rPr>
              <w:t>Long-term benefits and post-employment benefits</w:t>
            </w:r>
          </w:p>
        </w:tc>
        <w:tc>
          <w:tcPr>
            <w:tcW w:w="1350" w:type="dxa"/>
            <w:tcBorders>
              <w:bottom w:val="single" w:sz="4" w:space="0" w:color="auto"/>
            </w:tcBorders>
          </w:tcPr>
          <w:p w14:paraId="3524AF86" w14:textId="337E16C6" w:rsidR="00DB45A4" w:rsidRPr="0085466A" w:rsidRDefault="003A6DAF">
            <w:pPr>
              <w:spacing w:line="240" w:lineRule="exact"/>
              <w:ind w:right="13"/>
              <w:jc w:val="right"/>
              <w:rPr>
                <w:rFonts w:cs="Times New Roman"/>
                <w:sz w:val="20"/>
                <w:szCs w:val="20"/>
                <w:lang w:val="en-US"/>
              </w:rPr>
            </w:pPr>
            <w:r w:rsidRPr="0085466A">
              <w:rPr>
                <w:rFonts w:cs="Times New Roman"/>
                <w:sz w:val="20"/>
                <w:szCs w:val="20"/>
                <w:cs/>
                <w:lang w:val="en-US"/>
              </w:rPr>
              <w:t>25</w:t>
            </w:r>
            <w:r w:rsidRPr="0085466A">
              <w:rPr>
                <w:rFonts w:cs="Times New Roman"/>
                <w:sz w:val="20"/>
                <w:szCs w:val="20"/>
                <w:lang w:val="en-US"/>
              </w:rPr>
              <w:t>,</w:t>
            </w:r>
            <w:r w:rsidRPr="0085466A">
              <w:rPr>
                <w:rFonts w:cs="Times New Roman"/>
                <w:sz w:val="20"/>
                <w:szCs w:val="20"/>
                <w:cs/>
                <w:lang w:val="en-US"/>
              </w:rPr>
              <w:t>890</w:t>
            </w:r>
          </w:p>
        </w:tc>
        <w:tc>
          <w:tcPr>
            <w:tcW w:w="270" w:type="dxa"/>
            <w:vAlign w:val="bottom"/>
          </w:tcPr>
          <w:p w14:paraId="2AA13904" w14:textId="0D6EA0EB" w:rsidR="00DB45A4" w:rsidRPr="0085466A" w:rsidRDefault="00DB45A4">
            <w:pPr>
              <w:spacing w:line="240" w:lineRule="exact"/>
              <w:ind w:left="11" w:right="13"/>
              <w:jc w:val="right"/>
              <w:rPr>
                <w:rFonts w:cs="Times New Roman"/>
                <w:sz w:val="20"/>
                <w:szCs w:val="20"/>
              </w:rPr>
            </w:pPr>
          </w:p>
        </w:tc>
        <w:tc>
          <w:tcPr>
            <w:tcW w:w="1333" w:type="dxa"/>
            <w:tcBorders>
              <w:bottom w:val="single" w:sz="4" w:space="0" w:color="auto"/>
            </w:tcBorders>
          </w:tcPr>
          <w:p w14:paraId="694007E3" w14:textId="787C7489" w:rsidR="00DB45A4" w:rsidRPr="0085466A" w:rsidRDefault="00BA7983">
            <w:pPr>
              <w:spacing w:line="240" w:lineRule="exact"/>
              <w:ind w:right="13"/>
              <w:jc w:val="right"/>
              <w:rPr>
                <w:rFonts w:cs="Times New Roman"/>
                <w:sz w:val="20"/>
                <w:szCs w:val="20"/>
              </w:rPr>
            </w:pPr>
            <w:r w:rsidRPr="0085466A">
              <w:rPr>
                <w:rFonts w:cs="Times New Roman"/>
                <w:sz w:val="20"/>
                <w:szCs w:val="20"/>
              </w:rPr>
              <w:t>22,</w:t>
            </w:r>
            <w:r w:rsidRPr="0085466A">
              <w:rPr>
                <w:rFonts w:cs="Times New Roman"/>
                <w:sz w:val="20"/>
                <w:szCs w:val="20"/>
                <w:lang w:val="en-US"/>
              </w:rPr>
              <w:t>699</w:t>
            </w:r>
          </w:p>
        </w:tc>
      </w:tr>
      <w:tr w:rsidR="00DB45A4" w:rsidRPr="0085466A" w14:paraId="3024847B" w14:textId="587B8B05" w:rsidTr="004374C4">
        <w:tblPrEx>
          <w:tblCellMar>
            <w:left w:w="79" w:type="dxa"/>
            <w:right w:w="79" w:type="dxa"/>
          </w:tblCellMar>
        </w:tblPrEx>
        <w:trPr>
          <w:cantSplit/>
          <w:trHeight w:val="164"/>
        </w:trPr>
        <w:tc>
          <w:tcPr>
            <w:tcW w:w="6030" w:type="dxa"/>
          </w:tcPr>
          <w:p w14:paraId="7D5B9D49" w14:textId="070606B2" w:rsidR="00DB45A4" w:rsidRPr="0085466A" w:rsidRDefault="00DB45A4">
            <w:pPr>
              <w:tabs>
                <w:tab w:val="left" w:pos="540"/>
              </w:tabs>
              <w:spacing w:line="240" w:lineRule="exact"/>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36A87CCE" w14:textId="3AE2EE5A" w:rsidR="00DB45A4" w:rsidRPr="0085466A" w:rsidRDefault="003A6DAF">
            <w:pPr>
              <w:spacing w:line="240" w:lineRule="exact"/>
              <w:ind w:right="13"/>
              <w:jc w:val="right"/>
              <w:rPr>
                <w:rFonts w:cs="Times New Roman"/>
                <w:b/>
                <w:bCs/>
                <w:sz w:val="20"/>
                <w:szCs w:val="20"/>
                <w:lang w:val="en-US"/>
              </w:rPr>
            </w:pPr>
            <w:r w:rsidRPr="0085466A">
              <w:rPr>
                <w:rFonts w:cs="Times New Roman"/>
                <w:b/>
                <w:bCs/>
                <w:sz w:val="20"/>
                <w:szCs w:val="20"/>
                <w:lang w:val="en-US"/>
              </w:rPr>
              <w:t>249,072</w:t>
            </w:r>
          </w:p>
        </w:tc>
        <w:tc>
          <w:tcPr>
            <w:tcW w:w="270" w:type="dxa"/>
            <w:vAlign w:val="bottom"/>
          </w:tcPr>
          <w:p w14:paraId="3EADE484" w14:textId="682017F5" w:rsidR="00DB45A4" w:rsidRPr="0085466A" w:rsidRDefault="00DB45A4">
            <w:pPr>
              <w:spacing w:line="240" w:lineRule="exact"/>
              <w:ind w:left="11" w:right="13"/>
              <w:jc w:val="right"/>
              <w:rPr>
                <w:rFonts w:cs="Times New Roman"/>
                <w:b/>
                <w:bCs/>
                <w:sz w:val="20"/>
                <w:szCs w:val="20"/>
              </w:rPr>
            </w:pPr>
          </w:p>
        </w:tc>
        <w:tc>
          <w:tcPr>
            <w:tcW w:w="1333" w:type="dxa"/>
            <w:tcBorders>
              <w:top w:val="single" w:sz="4" w:space="0" w:color="auto"/>
              <w:bottom w:val="double" w:sz="4" w:space="0" w:color="auto"/>
            </w:tcBorders>
          </w:tcPr>
          <w:p w14:paraId="16912CD0" w14:textId="05B96B91" w:rsidR="00DB45A4" w:rsidRPr="0085466A" w:rsidRDefault="00BA7983">
            <w:pPr>
              <w:spacing w:line="240" w:lineRule="exact"/>
              <w:ind w:right="13"/>
              <w:jc w:val="right"/>
              <w:rPr>
                <w:rFonts w:cs="Times New Roman"/>
                <w:b/>
                <w:bCs/>
                <w:sz w:val="20"/>
                <w:szCs w:val="20"/>
              </w:rPr>
            </w:pPr>
            <w:r w:rsidRPr="0085466A">
              <w:rPr>
                <w:rFonts w:cs="Times New Roman"/>
                <w:b/>
                <w:bCs/>
                <w:sz w:val="20"/>
                <w:szCs w:val="20"/>
              </w:rPr>
              <w:t>255,566</w:t>
            </w:r>
          </w:p>
        </w:tc>
      </w:tr>
    </w:tbl>
    <w:p w14:paraId="2EC8071C" w14:textId="77777777" w:rsidR="00003348" w:rsidRPr="0085466A" w:rsidRDefault="00003348">
      <w:pPr>
        <w:pStyle w:val="10"/>
        <w:tabs>
          <w:tab w:val="left" w:pos="720"/>
        </w:tabs>
        <w:spacing w:line="240" w:lineRule="atLeast"/>
        <w:ind w:left="540"/>
        <w:rPr>
          <w:rFonts w:cs="Times New Roman"/>
          <w:lang w:val="en-GB"/>
        </w:rPr>
      </w:pPr>
      <w:bookmarkStart w:id="8" w:name="_Hlk78198622"/>
    </w:p>
    <w:p w14:paraId="60D2028E" w14:textId="77777777" w:rsidR="0009208F" w:rsidRPr="0085466A" w:rsidRDefault="0009208F">
      <w:pPr>
        <w:rPr>
          <w:rFonts w:cs="Times New Roman"/>
          <w:sz w:val="20"/>
          <w:szCs w:val="20"/>
        </w:rPr>
      </w:pPr>
      <w:r w:rsidRPr="0085466A">
        <w:rPr>
          <w:rFonts w:cs="Times New Roman"/>
        </w:rPr>
        <w:br w:type="page"/>
      </w:r>
    </w:p>
    <w:p w14:paraId="3F3A8006" w14:textId="77777777" w:rsidR="0009208F" w:rsidRPr="0085466A" w:rsidRDefault="0009208F" w:rsidP="00395E40">
      <w:pPr>
        <w:tabs>
          <w:tab w:val="left" w:pos="540"/>
        </w:tabs>
        <w:spacing w:line="240" w:lineRule="exact"/>
        <w:jc w:val="thaiDistribute"/>
        <w:rPr>
          <w:rFonts w:cs="Times New Roman"/>
          <w:b/>
          <w:bCs/>
          <w:sz w:val="22"/>
          <w:szCs w:val="22"/>
        </w:rPr>
      </w:pPr>
      <w:r w:rsidRPr="0085466A">
        <w:rPr>
          <w:rFonts w:cs="Times New Roman"/>
          <w:b/>
          <w:bCs/>
          <w:sz w:val="22"/>
          <w:szCs w:val="22"/>
        </w:rPr>
        <w:lastRenderedPageBreak/>
        <w:t>28</w:t>
      </w:r>
      <w:r w:rsidRPr="0085466A">
        <w:rPr>
          <w:rFonts w:cs="Times New Roman"/>
          <w:b/>
          <w:bCs/>
          <w:sz w:val="22"/>
          <w:szCs w:val="22"/>
        </w:rPr>
        <w:tab/>
      </w:r>
      <w:r w:rsidRPr="0085466A">
        <w:rPr>
          <w:b/>
          <w:bCs/>
          <w:sz w:val="22"/>
          <w:szCs w:val="22"/>
        </w:rPr>
        <w:t>Related parties (continued)</w:t>
      </w:r>
    </w:p>
    <w:p w14:paraId="28E39E3E" w14:textId="77777777" w:rsidR="0009208F" w:rsidRPr="0085466A" w:rsidRDefault="0009208F">
      <w:pPr>
        <w:pStyle w:val="10"/>
        <w:tabs>
          <w:tab w:val="left" w:pos="720"/>
        </w:tabs>
        <w:spacing w:line="240" w:lineRule="atLeast"/>
        <w:ind w:left="540"/>
        <w:rPr>
          <w:rFonts w:cs="Times New Roman"/>
          <w:lang w:val="en-GB"/>
        </w:rPr>
      </w:pPr>
    </w:p>
    <w:p w14:paraId="1733F74D" w14:textId="4C650BEF" w:rsidR="00003348" w:rsidRPr="0085466A" w:rsidRDefault="00003348">
      <w:pPr>
        <w:pStyle w:val="10"/>
        <w:tabs>
          <w:tab w:val="left" w:pos="720"/>
        </w:tabs>
        <w:spacing w:line="240" w:lineRule="atLeast"/>
        <w:ind w:left="540"/>
        <w:rPr>
          <w:rFonts w:cstheme="minorBidi"/>
          <w:lang w:val="en-GB"/>
        </w:rPr>
      </w:pPr>
      <w:r w:rsidRPr="0085466A">
        <w:rPr>
          <w:rFonts w:cs="Times New Roman"/>
          <w:lang w:val="en-GB"/>
        </w:rPr>
        <w:t xml:space="preserve">Balances as at </w:t>
      </w:r>
      <w:r w:rsidR="00746EDD" w:rsidRPr="0085466A">
        <w:rPr>
          <w:rFonts w:cs="Times New Roman"/>
          <w:lang w:val="en-GB"/>
        </w:rPr>
        <w:t>31 December 202</w:t>
      </w:r>
      <w:r w:rsidR="00540487" w:rsidRPr="0085466A">
        <w:rPr>
          <w:szCs w:val="25"/>
          <w:lang w:val="en-GB"/>
        </w:rPr>
        <w:t>5</w:t>
      </w:r>
      <w:r w:rsidRPr="0085466A">
        <w:rPr>
          <w:rFonts w:cs="Times New Roman"/>
          <w:lang w:val="en-GB"/>
        </w:rPr>
        <w:t xml:space="preserve"> and </w:t>
      </w:r>
      <w:r w:rsidR="00DD1F64" w:rsidRPr="0085466A">
        <w:rPr>
          <w:rFonts w:cs="Times New Roman"/>
          <w:lang w:val="en-GB"/>
        </w:rPr>
        <w:t>2024</w:t>
      </w:r>
      <w:r w:rsidRPr="0085466A">
        <w:rPr>
          <w:rFonts w:cs="Times New Roman"/>
          <w:lang w:val="en-GB"/>
        </w:rPr>
        <w:t xml:space="preserve"> with related parties were as follows:</w:t>
      </w:r>
      <w:bookmarkEnd w:id="8"/>
    </w:p>
    <w:p w14:paraId="3FA30D21" w14:textId="77777777" w:rsidR="00003348" w:rsidRPr="0085466A" w:rsidRDefault="00003348" w:rsidP="00395E40">
      <w:pPr>
        <w:tabs>
          <w:tab w:val="left" w:pos="540"/>
        </w:tabs>
        <w:spacing w:line="240" w:lineRule="exact"/>
        <w:jc w:val="thaiDistribute"/>
        <w:rPr>
          <w:rFonts w:cs="Times New Roman"/>
          <w:b/>
          <w:bCs/>
          <w:sz w:val="20"/>
          <w:szCs w:val="20"/>
        </w:rPr>
      </w:pPr>
    </w:p>
    <w:tbl>
      <w:tblPr>
        <w:tblW w:w="8910" w:type="dxa"/>
        <w:tblInd w:w="450" w:type="dxa"/>
        <w:tblLayout w:type="fixed"/>
        <w:tblCellMar>
          <w:left w:w="0" w:type="dxa"/>
          <w:right w:w="0" w:type="dxa"/>
        </w:tblCellMar>
        <w:tblLook w:val="0000" w:firstRow="0" w:lastRow="0" w:firstColumn="0" w:lastColumn="0" w:noHBand="0" w:noVBand="0"/>
      </w:tblPr>
      <w:tblGrid>
        <w:gridCol w:w="5580"/>
        <w:gridCol w:w="1620"/>
        <w:gridCol w:w="270"/>
        <w:gridCol w:w="1440"/>
      </w:tblGrid>
      <w:tr w:rsidR="00834226" w:rsidRPr="0085466A" w14:paraId="46742032" w14:textId="77777777" w:rsidTr="007F2F53">
        <w:tc>
          <w:tcPr>
            <w:tcW w:w="5580" w:type="dxa"/>
          </w:tcPr>
          <w:p w14:paraId="750151FB" w14:textId="77777777" w:rsidR="00003348" w:rsidRPr="0085466A" w:rsidRDefault="00003348">
            <w:pPr>
              <w:spacing w:line="240" w:lineRule="atLeast"/>
              <w:ind w:left="108"/>
              <w:rPr>
                <w:rFonts w:cs="Times New Roman"/>
                <w:b/>
                <w:bCs/>
                <w:i/>
                <w:iCs/>
                <w:sz w:val="20"/>
                <w:szCs w:val="20"/>
              </w:rPr>
            </w:pPr>
          </w:p>
        </w:tc>
        <w:tc>
          <w:tcPr>
            <w:tcW w:w="3330" w:type="dxa"/>
            <w:gridSpan w:val="3"/>
          </w:tcPr>
          <w:p w14:paraId="4EB30FDB" w14:textId="7EFDCB94" w:rsidR="00003348" w:rsidRPr="0085466A" w:rsidRDefault="004E39E7">
            <w:pPr>
              <w:pStyle w:val="acctfourfigures"/>
              <w:tabs>
                <w:tab w:val="clear" w:pos="765"/>
              </w:tabs>
              <w:spacing w:line="240" w:lineRule="atLeast"/>
              <w:ind w:left="-101"/>
              <w:jc w:val="center"/>
              <w:rPr>
                <w:rFonts w:cs="Times New Roman"/>
                <w:sz w:val="20"/>
              </w:rPr>
            </w:pPr>
            <w:r>
              <w:rPr>
                <w:rFonts w:cs="Times New Roman"/>
                <w:b/>
                <w:bCs/>
                <w:sz w:val="20"/>
              </w:rPr>
              <w:t>S</w:t>
            </w:r>
            <w:r w:rsidR="00003348" w:rsidRPr="0085466A">
              <w:rPr>
                <w:rFonts w:cs="Times New Roman"/>
                <w:b/>
                <w:bCs/>
                <w:sz w:val="20"/>
              </w:rPr>
              <w:t xml:space="preserve">eparate </w:t>
            </w:r>
            <w:r w:rsidR="00AC0E1A" w:rsidRPr="0085466A">
              <w:rPr>
                <w:rFonts w:cs="Times New Roman"/>
                <w:b/>
                <w:bCs/>
                <w:sz w:val="20"/>
              </w:rPr>
              <w:t>financial</w:t>
            </w:r>
            <w:r w:rsidR="0092701C" w:rsidRPr="0085466A">
              <w:rPr>
                <w:rFonts w:cs="Times New Roman"/>
                <w:b/>
                <w:bCs/>
                <w:sz w:val="20"/>
              </w:rPr>
              <w:t xml:space="preserve"> statements</w:t>
            </w:r>
          </w:p>
        </w:tc>
      </w:tr>
      <w:tr w:rsidR="00834226" w:rsidRPr="0085466A" w14:paraId="245FB115" w14:textId="77777777" w:rsidTr="007F2F53">
        <w:tc>
          <w:tcPr>
            <w:tcW w:w="5580" w:type="dxa"/>
          </w:tcPr>
          <w:p w14:paraId="7003FD9F" w14:textId="68E4C254" w:rsidR="00003348" w:rsidRPr="0085466A" w:rsidRDefault="00003348">
            <w:pPr>
              <w:spacing w:line="240" w:lineRule="atLeast"/>
              <w:ind w:left="89"/>
              <w:rPr>
                <w:rFonts w:cs="Times New Roman"/>
                <w:b/>
                <w:bCs/>
                <w:i/>
                <w:iCs/>
                <w:sz w:val="20"/>
                <w:szCs w:val="20"/>
              </w:rPr>
            </w:pPr>
          </w:p>
        </w:tc>
        <w:tc>
          <w:tcPr>
            <w:tcW w:w="1620" w:type="dxa"/>
          </w:tcPr>
          <w:p w14:paraId="6425A655" w14:textId="1134827A" w:rsidR="00003348" w:rsidRPr="0085466A" w:rsidRDefault="00704250">
            <w:pPr>
              <w:spacing w:line="240" w:lineRule="atLeast"/>
              <w:jc w:val="center"/>
              <w:rPr>
                <w:rFonts w:cs="Times New Roman"/>
                <w:sz w:val="20"/>
                <w:szCs w:val="20"/>
              </w:rPr>
            </w:pPr>
            <w:r w:rsidRPr="0085466A">
              <w:rPr>
                <w:rFonts w:cstheme="minorBidi"/>
                <w:sz w:val="20"/>
                <w:szCs w:val="20"/>
              </w:rPr>
              <w:t>2025</w:t>
            </w:r>
          </w:p>
        </w:tc>
        <w:tc>
          <w:tcPr>
            <w:tcW w:w="270" w:type="dxa"/>
            <w:vAlign w:val="bottom"/>
          </w:tcPr>
          <w:p w14:paraId="136B0889" w14:textId="77777777" w:rsidR="00003348" w:rsidRPr="0085466A" w:rsidRDefault="00003348">
            <w:pPr>
              <w:tabs>
                <w:tab w:val="decimal" w:pos="1530"/>
              </w:tabs>
              <w:spacing w:line="240" w:lineRule="atLeast"/>
              <w:ind w:left="-108" w:right="-108"/>
              <w:rPr>
                <w:rFonts w:cs="Times New Roman"/>
                <w:sz w:val="20"/>
                <w:szCs w:val="20"/>
              </w:rPr>
            </w:pPr>
          </w:p>
        </w:tc>
        <w:tc>
          <w:tcPr>
            <w:tcW w:w="1440" w:type="dxa"/>
          </w:tcPr>
          <w:p w14:paraId="0C333AB4" w14:textId="7D3E61F1" w:rsidR="00003348" w:rsidRPr="0085466A" w:rsidRDefault="00704250">
            <w:pPr>
              <w:spacing w:line="240" w:lineRule="atLeast"/>
              <w:ind w:left="-22"/>
              <w:jc w:val="center"/>
              <w:rPr>
                <w:rFonts w:cs="Times New Roman"/>
                <w:sz w:val="20"/>
                <w:szCs w:val="20"/>
              </w:rPr>
            </w:pPr>
            <w:r w:rsidRPr="0085466A">
              <w:rPr>
                <w:rFonts w:cs="Times New Roman"/>
                <w:sz w:val="20"/>
                <w:szCs w:val="20"/>
              </w:rPr>
              <w:t>2024</w:t>
            </w:r>
          </w:p>
        </w:tc>
      </w:tr>
      <w:tr w:rsidR="00834226" w:rsidRPr="0085466A" w14:paraId="3349C0A1" w14:textId="77777777" w:rsidTr="007F2F53">
        <w:tc>
          <w:tcPr>
            <w:tcW w:w="5580" w:type="dxa"/>
          </w:tcPr>
          <w:p w14:paraId="0619341F" w14:textId="77777777" w:rsidR="00003348" w:rsidRPr="0085466A" w:rsidRDefault="00003348">
            <w:pPr>
              <w:spacing w:line="240" w:lineRule="atLeast"/>
              <w:ind w:left="89"/>
              <w:rPr>
                <w:rFonts w:cs="Times New Roman"/>
                <w:b/>
                <w:bCs/>
                <w:i/>
                <w:iCs/>
                <w:sz w:val="20"/>
                <w:szCs w:val="20"/>
              </w:rPr>
            </w:pPr>
          </w:p>
        </w:tc>
        <w:tc>
          <w:tcPr>
            <w:tcW w:w="3330" w:type="dxa"/>
            <w:gridSpan w:val="3"/>
          </w:tcPr>
          <w:p w14:paraId="0FF1334D" w14:textId="77777777" w:rsidR="00003348" w:rsidRPr="0085466A" w:rsidRDefault="00003348">
            <w:pPr>
              <w:spacing w:line="240" w:lineRule="atLeast"/>
              <w:ind w:left="-115" w:right="-115"/>
              <w:jc w:val="center"/>
              <w:rPr>
                <w:rFonts w:cs="Times New Roman"/>
                <w:sz w:val="20"/>
                <w:szCs w:val="20"/>
              </w:rPr>
            </w:pPr>
            <w:r w:rsidRPr="0085466A">
              <w:rPr>
                <w:rFonts w:cs="Times New Roman"/>
                <w:i/>
                <w:iCs/>
                <w:sz w:val="20"/>
                <w:szCs w:val="20"/>
              </w:rPr>
              <w:t>(in thousand Baht)</w:t>
            </w:r>
          </w:p>
        </w:tc>
      </w:tr>
      <w:tr w:rsidR="008165B4" w:rsidRPr="0085466A" w14:paraId="07481970" w14:textId="77777777" w:rsidTr="007F2F53">
        <w:tc>
          <w:tcPr>
            <w:tcW w:w="5580" w:type="dxa"/>
          </w:tcPr>
          <w:p w14:paraId="62D6DBA6" w14:textId="5D863A69" w:rsidR="008165B4" w:rsidRPr="0085466A" w:rsidRDefault="008165B4">
            <w:pPr>
              <w:spacing w:line="240" w:lineRule="atLeast"/>
              <w:ind w:left="89"/>
              <w:rPr>
                <w:rFonts w:cs="Times New Roman"/>
                <w:b/>
                <w:bCs/>
                <w:i/>
                <w:iCs/>
                <w:sz w:val="20"/>
                <w:szCs w:val="20"/>
              </w:rPr>
            </w:pPr>
            <w:r w:rsidRPr="008165B4">
              <w:rPr>
                <w:rFonts w:cs="Times New Roman"/>
                <w:b/>
                <w:bCs/>
                <w:i/>
                <w:iCs/>
                <w:sz w:val="20"/>
                <w:szCs w:val="20"/>
              </w:rPr>
              <w:t>Associates</w:t>
            </w:r>
          </w:p>
        </w:tc>
        <w:tc>
          <w:tcPr>
            <w:tcW w:w="1620" w:type="dxa"/>
          </w:tcPr>
          <w:p w14:paraId="67B54C24" w14:textId="77777777" w:rsidR="008165B4" w:rsidRPr="0085466A" w:rsidRDefault="008165B4">
            <w:pPr>
              <w:pStyle w:val="acctfourfigures"/>
              <w:tabs>
                <w:tab w:val="clear" w:pos="765"/>
                <w:tab w:val="decimal" w:pos="1151"/>
              </w:tabs>
              <w:spacing w:line="240" w:lineRule="atLeast"/>
              <w:ind w:right="-111"/>
              <w:rPr>
                <w:rFonts w:eastAsia="Batang" w:cs="Times New Roman"/>
                <w:sz w:val="20"/>
                <w:cs/>
                <w:lang w:eastAsia="ja-JP" w:bidi="th-TH"/>
              </w:rPr>
            </w:pPr>
          </w:p>
        </w:tc>
        <w:tc>
          <w:tcPr>
            <w:tcW w:w="270" w:type="dxa"/>
            <w:vAlign w:val="bottom"/>
          </w:tcPr>
          <w:p w14:paraId="3136DCF1" w14:textId="77777777" w:rsidR="008165B4" w:rsidRPr="0085466A" w:rsidRDefault="008165B4">
            <w:pPr>
              <w:tabs>
                <w:tab w:val="decimal" w:pos="1530"/>
              </w:tabs>
              <w:spacing w:line="240" w:lineRule="atLeast"/>
              <w:ind w:right="-142"/>
              <w:rPr>
                <w:rFonts w:cs="Times New Roman"/>
                <w:sz w:val="20"/>
                <w:szCs w:val="20"/>
              </w:rPr>
            </w:pPr>
          </w:p>
        </w:tc>
        <w:tc>
          <w:tcPr>
            <w:tcW w:w="1440" w:type="dxa"/>
          </w:tcPr>
          <w:p w14:paraId="20C6D78E" w14:textId="77777777" w:rsidR="008165B4" w:rsidRPr="0085466A" w:rsidRDefault="008165B4">
            <w:pPr>
              <w:pStyle w:val="acctfourfigures"/>
              <w:tabs>
                <w:tab w:val="clear" w:pos="765"/>
                <w:tab w:val="decimal" w:pos="1350"/>
              </w:tabs>
              <w:spacing w:line="240" w:lineRule="atLeast"/>
              <w:ind w:right="-111"/>
              <w:rPr>
                <w:rFonts w:eastAsia="Batang" w:cs="Times New Roman"/>
                <w:sz w:val="20"/>
                <w:cs/>
                <w:lang w:eastAsia="ja-JP" w:bidi="th-TH"/>
              </w:rPr>
            </w:pPr>
          </w:p>
        </w:tc>
      </w:tr>
      <w:tr w:rsidR="008165B4" w:rsidRPr="0085466A" w14:paraId="34A6399E" w14:textId="77777777" w:rsidTr="007F2F53">
        <w:tc>
          <w:tcPr>
            <w:tcW w:w="5580" w:type="dxa"/>
          </w:tcPr>
          <w:p w14:paraId="535D4A30" w14:textId="7D24A5EA" w:rsidR="008165B4" w:rsidRPr="008165B4" w:rsidRDefault="008165B4" w:rsidP="008165B4">
            <w:pPr>
              <w:tabs>
                <w:tab w:val="left" w:pos="540"/>
              </w:tabs>
              <w:spacing w:line="240" w:lineRule="atLeast"/>
              <w:ind w:left="89"/>
              <w:rPr>
                <w:b/>
                <w:bCs/>
                <w:i/>
                <w:iCs/>
                <w:sz w:val="20"/>
                <w:szCs w:val="25"/>
                <w:lang w:val="en-US"/>
              </w:rPr>
            </w:pPr>
            <w:r>
              <w:rPr>
                <w:sz w:val="20"/>
                <w:szCs w:val="25"/>
                <w:lang w:val="en-US"/>
              </w:rPr>
              <w:t>Accrued investment income</w:t>
            </w:r>
            <w:r w:rsidR="00134E61" w:rsidRPr="0085466A">
              <w:rPr>
                <w:rFonts w:cs="Times New Roman"/>
                <w:sz w:val="20"/>
                <w:szCs w:val="20"/>
              </w:rPr>
              <w:t xml:space="preserve"> - </w:t>
            </w:r>
            <w:r w:rsidR="00134E61">
              <w:rPr>
                <w:sz w:val="20"/>
                <w:szCs w:val="25"/>
                <w:lang w:val="en-US"/>
              </w:rPr>
              <w:t>d</w:t>
            </w:r>
            <w:r>
              <w:rPr>
                <w:sz w:val="20"/>
                <w:szCs w:val="25"/>
                <w:lang w:val="en-US"/>
              </w:rPr>
              <w:t>ividend income</w:t>
            </w:r>
          </w:p>
        </w:tc>
        <w:tc>
          <w:tcPr>
            <w:tcW w:w="1620" w:type="dxa"/>
          </w:tcPr>
          <w:p w14:paraId="3CF3E8B5" w14:textId="016FF4C1" w:rsidR="008165B4" w:rsidRPr="0085466A" w:rsidRDefault="00625675" w:rsidP="005F63D0">
            <w:pPr>
              <w:tabs>
                <w:tab w:val="left" w:pos="894"/>
              </w:tabs>
              <w:spacing w:line="240" w:lineRule="atLeast"/>
              <w:ind w:right="366"/>
              <w:jc w:val="right"/>
              <w:rPr>
                <w:rFonts w:eastAsia="Batang" w:cs="Times New Roman"/>
                <w:sz w:val="20"/>
                <w:cs/>
                <w:lang w:eastAsia="ja-JP"/>
              </w:rPr>
            </w:pPr>
            <w:r>
              <w:rPr>
                <w:sz w:val="20"/>
                <w:szCs w:val="20"/>
              </w:rPr>
              <w:t>8</w:t>
            </w:r>
            <w:r w:rsidR="005F63D0" w:rsidRPr="0085466A">
              <w:rPr>
                <w:sz w:val="20"/>
                <w:szCs w:val="20"/>
              </w:rPr>
              <w:t>,</w:t>
            </w:r>
            <w:r w:rsidR="0045111A">
              <w:rPr>
                <w:sz w:val="20"/>
                <w:szCs w:val="20"/>
              </w:rPr>
              <w:t>797</w:t>
            </w:r>
          </w:p>
        </w:tc>
        <w:tc>
          <w:tcPr>
            <w:tcW w:w="270" w:type="dxa"/>
            <w:vAlign w:val="bottom"/>
          </w:tcPr>
          <w:p w14:paraId="7433365A" w14:textId="77777777" w:rsidR="008165B4" w:rsidRPr="0085466A" w:rsidRDefault="008165B4">
            <w:pPr>
              <w:tabs>
                <w:tab w:val="decimal" w:pos="1530"/>
              </w:tabs>
              <w:spacing w:line="240" w:lineRule="atLeast"/>
              <w:ind w:right="-142"/>
              <w:rPr>
                <w:rFonts w:cs="Times New Roman"/>
                <w:sz w:val="20"/>
                <w:szCs w:val="20"/>
              </w:rPr>
            </w:pPr>
          </w:p>
        </w:tc>
        <w:tc>
          <w:tcPr>
            <w:tcW w:w="1440" w:type="dxa"/>
          </w:tcPr>
          <w:p w14:paraId="6BB9094A" w14:textId="78C11903" w:rsidR="008165B4" w:rsidRPr="0085466A" w:rsidRDefault="0045111A" w:rsidP="0045111A">
            <w:pPr>
              <w:tabs>
                <w:tab w:val="left" w:pos="894"/>
              </w:tabs>
              <w:spacing w:line="240" w:lineRule="atLeast"/>
              <w:ind w:right="366"/>
              <w:jc w:val="right"/>
              <w:rPr>
                <w:rFonts w:eastAsia="Batang" w:cs="Times New Roman"/>
                <w:sz w:val="20"/>
                <w:cs/>
                <w:lang w:eastAsia="ja-JP"/>
              </w:rPr>
            </w:pPr>
            <w:r>
              <w:rPr>
                <w:sz w:val="20"/>
                <w:szCs w:val="20"/>
              </w:rPr>
              <w:t>4</w:t>
            </w:r>
            <w:r w:rsidRPr="0085466A">
              <w:rPr>
                <w:sz w:val="20"/>
                <w:szCs w:val="20"/>
              </w:rPr>
              <w:t>,</w:t>
            </w:r>
            <w:r>
              <w:rPr>
                <w:sz w:val="20"/>
                <w:szCs w:val="20"/>
              </w:rPr>
              <w:t>208</w:t>
            </w:r>
          </w:p>
        </w:tc>
      </w:tr>
      <w:tr w:rsidR="00834226" w:rsidRPr="0085466A" w14:paraId="51B5F33E" w14:textId="77777777" w:rsidTr="007F2F53">
        <w:tc>
          <w:tcPr>
            <w:tcW w:w="5580" w:type="dxa"/>
          </w:tcPr>
          <w:p w14:paraId="2F6FA80C" w14:textId="77777777" w:rsidR="00003348" w:rsidRPr="0085466A" w:rsidRDefault="00003348">
            <w:pPr>
              <w:spacing w:line="240" w:lineRule="atLeast"/>
              <w:ind w:left="89"/>
              <w:rPr>
                <w:rFonts w:cs="Times New Roman"/>
                <w:b/>
                <w:bCs/>
                <w:i/>
                <w:iCs/>
                <w:sz w:val="20"/>
                <w:szCs w:val="20"/>
              </w:rPr>
            </w:pPr>
            <w:r w:rsidRPr="0085466A">
              <w:rPr>
                <w:rFonts w:cs="Times New Roman"/>
                <w:b/>
                <w:bCs/>
                <w:i/>
                <w:iCs/>
                <w:sz w:val="20"/>
                <w:szCs w:val="20"/>
              </w:rPr>
              <w:t>Other related parties</w:t>
            </w:r>
          </w:p>
        </w:tc>
        <w:tc>
          <w:tcPr>
            <w:tcW w:w="1620" w:type="dxa"/>
          </w:tcPr>
          <w:p w14:paraId="698E99BE" w14:textId="77777777" w:rsidR="00003348" w:rsidRPr="0085466A" w:rsidRDefault="00003348">
            <w:pPr>
              <w:pStyle w:val="acctfourfigures"/>
              <w:tabs>
                <w:tab w:val="clear" w:pos="765"/>
                <w:tab w:val="decimal" w:pos="1151"/>
              </w:tabs>
              <w:spacing w:line="240" w:lineRule="atLeast"/>
              <w:ind w:right="-111"/>
              <w:rPr>
                <w:rFonts w:eastAsia="Batang" w:cs="Times New Roman"/>
                <w:sz w:val="20"/>
                <w:cs/>
                <w:lang w:eastAsia="ja-JP" w:bidi="th-TH"/>
              </w:rPr>
            </w:pPr>
          </w:p>
        </w:tc>
        <w:tc>
          <w:tcPr>
            <w:tcW w:w="270" w:type="dxa"/>
            <w:vAlign w:val="bottom"/>
          </w:tcPr>
          <w:p w14:paraId="1EACEF82" w14:textId="77777777" w:rsidR="00003348" w:rsidRPr="0085466A" w:rsidRDefault="00003348">
            <w:pPr>
              <w:tabs>
                <w:tab w:val="decimal" w:pos="1530"/>
              </w:tabs>
              <w:spacing w:line="240" w:lineRule="atLeast"/>
              <w:ind w:right="-142"/>
              <w:rPr>
                <w:rFonts w:cs="Times New Roman"/>
                <w:sz w:val="20"/>
                <w:szCs w:val="20"/>
              </w:rPr>
            </w:pPr>
          </w:p>
        </w:tc>
        <w:tc>
          <w:tcPr>
            <w:tcW w:w="1440" w:type="dxa"/>
          </w:tcPr>
          <w:p w14:paraId="6B6D0DC3" w14:textId="77777777" w:rsidR="00003348" w:rsidRPr="0085466A" w:rsidRDefault="00003348">
            <w:pPr>
              <w:pStyle w:val="acctfourfigures"/>
              <w:tabs>
                <w:tab w:val="clear" w:pos="765"/>
                <w:tab w:val="decimal" w:pos="1350"/>
              </w:tabs>
              <w:spacing w:line="240" w:lineRule="atLeast"/>
              <w:ind w:right="-111"/>
              <w:rPr>
                <w:rFonts w:eastAsia="Batang" w:cs="Times New Roman"/>
                <w:sz w:val="20"/>
                <w:cs/>
                <w:lang w:eastAsia="ja-JP" w:bidi="th-TH"/>
              </w:rPr>
            </w:pPr>
          </w:p>
        </w:tc>
      </w:tr>
      <w:tr w:rsidR="00834226" w:rsidRPr="0085466A" w14:paraId="7C0C3A0F" w14:textId="77777777" w:rsidTr="005658DA">
        <w:tc>
          <w:tcPr>
            <w:tcW w:w="5580" w:type="dxa"/>
          </w:tcPr>
          <w:p w14:paraId="4C415FAC" w14:textId="77777777" w:rsidR="00EE2910" w:rsidRPr="0085466A" w:rsidRDefault="00EE2910">
            <w:pPr>
              <w:spacing w:line="240" w:lineRule="atLeast"/>
              <w:ind w:left="89"/>
              <w:rPr>
                <w:rFonts w:cs="Times New Roman"/>
                <w:sz w:val="20"/>
                <w:szCs w:val="20"/>
              </w:rPr>
            </w:pPr>
            <w:r w:rsidRPr="0085466A">
              <w:rPr>
                <w:rFonts w:cs="Times New Roman"/>
                <w:sz w:val="20"/>
                <w:szCs w:val="20"/>
              </w:rPr>
              <w:t>Cash and cash equivalents - deposit at financial institutions</w:t>
            </w:r>
          </w:p>
        </w:tc>
        <w:tc>
          <w:tcPr>
            <w:tcW w:w="1620" w:type="dxa"/>
          </w:tcPr>
          <w:p w14:paraId="030034A3" w14:textId="5D9254F0" w:rsidR="00EE2910" w:rsidRPr="0085466A" w:rsidRDefault="00444575">
            <w:pPr>
              <w:tabs>
                <w:tab w:val="left" w:pos="894"/>
              </w:tabs>
              <w:spacing w:line="240" w:lineRule="atLeast"/>
              <w:ind w:right="366"/>
              <w:jc w:val="right"/>
              <w:rPr>
                <w:sz w:val="20"/>
                <w:szCs w:val="20"/>
                <w:cs/>
              </w:rPr>
            </w:pPr>
            <w:r w:rsidRPr="0085466A">
              <w:rPr>
                <w:sz w:val="20"/>
                <w:szCs w:val="20"/>
              </w:rPr>
              <w:t>1,383</w:t>
            </w:r>
          </w:p>
        </w:tc>
        <w:tc>
          <w:tcPr>
            <w:tcW w:w="270" w:type="dxa"/>
            <w:vAlign w:val="bottom"/>
          </w:tcPr>
          <w:p w14:paraId="39EFFAF3" w14:textId="77777777" w:rsidR="00EE2910" w:rsidRPr="0085466A" w:rsidRDefault="00EE2910">
            <w:pPr>
              <w:tabs>
                <w:tab w:val="decimal" w:pos="1530"/>
              </w:tabs>
              <w:spacing w:line="240" w:lineRule="atLeast"/>
              <w:ind w:right="-142"/>
              <w:jc w:val="right"/>
              <w:rPr>
                <w:rFonts w:cs="Times New Roman"/>
                <w:sz w:val="20"/>
                <w:szCs w:val="20"/>
              </w:rPr>
            </w:pPr>
          </w:p>
        </w:tc>
        <w:tc>
          <w:tcPr>
            <w:tcW w:w="1440" w:type="dxa"/>
          </w:tcPr>
          <w:p w14:paraId="467B1CCA" w14:textId="4638CCCB" w:rsidR="00EE2910" w:rsidRPr="0085466A" w:rsidRDefault="00EE2910">
            <w:pPr>
              <w:tabs>
                <w:tab w:val="left" w:pos="894"/>
              </w:tabs>
              <w:spacing w:line="240" w:lineRule="atLeast"/>
              <w:ind w:right="366"/>
              <w:jc w:val="right"/>
              <w:rPr>
                <w:rFonts w:cs="Times New Roman"/>
                <w:sz w:val="20"/>
                <w:szCs w:val="20"/>
                <w:cs/>
              </w:rPr>
            </w:pPr>
            <w:r w:rsidRPr="0085466A">
              <w:rPr>
                <w:sz w:val="20"/>
                <w:szCs w:val="20"/>
              </w:rPr>
              <w:t>21,460</w:t>
            </w:r>
          </w:p>
        </w:tc>
      </w:tr>
      <w:tr w:rsidR="00834226" w:rsidRPr="0085466A" w14:paraId="03D2554C" w14:textId="77777777" w:rsidTr="005658DA">
        <w:tc>
          <w:tcPr>
            <w:tcW w:w="5580" w:type="dxa"/>
          </w:tcPr>
          <w:p w14:paraId="7C1C58FE" w14:textId="77777777" w:rsidR="00EE2910" w:rsidRPr="0085466A" w:rsidRDefault="00EE2910">
            <w:pPr>
              <w:spacing w:line="240" w:lineRule="atLeast"/>
              <w:ind w:left="89"/>
              <w:rPr>
                <w:rFonts w:cs="Times New Roman"/>
                <w:sz w:val="20"/>
                <w:szCs w:val="20"/>
              </w:rPr>
            </w:pPr>
            <w:r w:rsidRPr="0085466A">
              <w:rPr>
                <w:rFonts w:cs="Times New Roman"/>
                <w:sz w:val="20"/>
                <w:szCs w:val="20"/>
              </w:rPr>
              <w:t>Other assets - other income receivables and prepaid expenses</w:t>
            </w:r>
          </w:p>
        </w:tc>
        <w:tc>
          <w:tcPr>
            <w:tcW w:w="1620" w:type="dxa"/>
          </w:tcPr>
          <w:p w14:paraId="668EF8BD" w14:textId="09800C0B" w:rsidR="00EE2910" w:rsidRPr="0085466A" w:rsidRDefault="00444575">
            <w:pPr>
              <w:tabs>
                <w:tab w:val="left" w:pos="894"/>
              </w:tabs>
              <w:spacing w:line="240" w:lineRule="atLeast"/>
              <w:ind w:right="366"/>
              <w:jc w:val="right"/>
              <w:rPr>
                <w:sz w:val="20"/>
                <w:szCs w:val="20"/>
                <w:cs/>
              </w:rPr>
            </w:pPr>
            <w:r w:rsidRPr="0085466A">
              <w:rPr>
                <w:sz w:val="20"/>
                <w:szCs w:val="20"/>
              </w:rPr>
              <w:t>19,707</w:t>
            </w:r>
          </w:p>
        </w:tc>
        <w:tc>
          <w:tcPr>
            <w:tcW w:w="270" w:type="dxa"/>
            <w:vAlign w:val="bottom"/>
          </w:tcPr>
          <w:p w14:paraId="15E95D3A" w14:textId="77777777" w:rsidR="00EE2910" w:rsidRPr="0085466A" w:rsidRDefault="00EE2910">
            <w:pPr>
              <w:tabs>
                <w:tab w:val="decimal" w:pos="1530"/>
              </w:tabs>
              <w:spacing w:line="240" w:lineRule="atLeast"/>
              <w:ind w:right="-142"/>
              <w:jc w:val="right"/>
              <w:rPr>
                <w:rFonts w:cs="Times New Roman"/>
                <w:sz w:val="20"/>
                <w:szCs w:val="20"/>
              </w:rPr>
            </w:pPr>
          </w:p>
        </w:tc>
        <w:tc>
          <w:tcPr>
            <w:tcW w:w="1440" w:type="dxa"/>
          </w:tcPr>
          <w:p w14:paraId="34AA497F" w14:textId="659C6594" w:rsidR="00EE2910" w:rsidRPr="0085466A" w:rsidRDefault="00EE2910">
            <w:pPr>
              <w:tabs>
                <w:tab w:val="left" w:pos="894"/>
              </w:tabs>
              <w:spacing w:line="240" w:lineRule="atLeast"/>
              <w:ind w:right="366"/>
              <w:jc w:val="right"/>
              <w:rPr>
                <w:rFonts w:eastAsia="Batang" w:cs="Times New Roman"/>
                <w:sz w:val="20"/>
                <w:szCs w:val="20"/>
                <w:lang w:eastAsia="ja-JP"/>
              </w:rPr>
            </w:pPr>
            <w:r w:rsidRPr="0085466A">
              <w:rPr>
                <w:sz w:val="20"/>
                <w:szCs w:val="20"/>
              </w:rPr>
              <w:t>52,994</w:t>
            </w:r>
          </w:p>
        </w:tc>
      </w:tr>
      <w:tr w:rsidR="00EE2910" w:rsidRPr="0085466A" w14:paraId="246B3488" w14:textId="77777777" w:rsidTr="005658DA">
        <w:tc>
          <w:tcPr>
            <w:tcW w:w="5580" w:type="dxa"/>
          </w:tcPr>
          <w:p w14:paraId="371EF504" w14:textId="77777777" w:rsidR="00EE2910" w:rsidRPr="0085466A" w:rsidRDefault="00EE2910">
            <w:pPr>
              <w:tabs>
                <w:tab w:val="left" w:pos="540"/>
              </w:tabs>
              <w:spacing w:line="240" w:lineRule="atLeast"/>
              <w:ind w:left="89"/>
              <w:rPr>
                <w:rFonts w:cs="Times New Roman"/>
                <w:sz w:val="20"/>
                <w:szCs w:val="20"/>
              </w:rPr>
            </w:pPr>
            <w:r w:rsidRPr="0085466A">
              <w:rPr>
                <w:rFonts w:cs="Times New Roman"/>
                <w:sz w:val="20"/>
                <w:szCs w:val="20"/>
              </w:rPr>
              <w:t>Other liabilities - deposit and accrued expenses</w:t>
            </w:r>
          </w:p>
        </w:tc>
        <w:tc>
          <w:tcPr>
            <w:tcW w:w="1620" w:type="dxa"/>
          </w:tcPr>
          <w:p w14:paraId="39AA5AF8" w14:textId="1F9665A5" w:rsidR="00EE2910" w:rsidRPr="0085466A" w:rsidRDefault="00444575">
            <w:pPr>
              <w:tabs>
                <w:tab w:val="left" w:pos="894"/>
              </w:tabs>
              <w:spacing w:line="240" w:lineRule="atLeast"/>
              <w:ind w:left="-108" w:right="366"/>
              <w:jc w:val="right"/>
              <w:rPr>
                <w:rFonts w:cs="Times New Roman"/>
                <w:sz w:val="20"/>
                <w:szCs w:val="20"/>
                <w:cs/>
              </w:rPr>
            </w:pPr>
            <w:r w:rsidRPr="0085466A">
              <w:rPr>
                <w:sz w:val="20"/>
                <w:szCs w:val="20"/>
              </w:rPr>
              <w:t>30,820</w:t>
            </w:r>
          </w:p>
        </w:tc>
        <w:tc>
          <w:tcPr>
            <w:tcW w:w="270" w:type="dxa"/>
            <w:vAlign w:val="bottom"/>
          </w:tcPr>
          <w:p w14:paraId="57709EA1" w14:textId="77777777" w:rsidR="00EE2910" w:rsidRPr="0085466A" w:rsidRDefault="00EE2910">
            <w:pPr>
              <w:tabs>
                <w:tab w:val="decimal" w:pos="1530"/>
              </w:tabs>
              <w:spacing w:line="240" w:lineRule="atLeast"/>
              <w:ind w:left="-108" w:right="-108"/>
              <w:jc w:val="right"/>
              <w:rPr>
                <w:rFonts w:cs="Times New Roman"/>
                <w:sz w:val="20"/>
                <w:szCs w:val="20"/>
              </w:rPr>
            </w:pPr>
          </w:p>
        </w:tc>
        <w:tc>
          <w:tcPr>
            <w:tcW w:w="1440" w:type="dxa"/>
          </w:tcPr>
          <w:p w14:paraId="16826BB8" w14:textId="445D974E" w:rsidR="00EE2910" w:rsidRPr="0085466A" w:rsidRDefault="00EE2910">
            <w:pPr>
              <w:tabs>
                <w:tab w:val="left" w:pos="894"/>
              </w:tabs>
              <w:spacing w:line="240" w:lineRule="atLeast"/>
              <w:ind w:left="-108" w:right="366"/>
              <w:jc w:val="right"/>
              <w:rPr>
                <w:rFonts w:cs="Times New Roman"/>
                <w:sz w:val="20"/>
                <w:szCs w:val="20"/>
              </w:rPr>
            </w:pPr>
            <w:r w:rsidRPr="0085466A">
              <w:rPr>
                <w:sz w:val="20"/>
                <w:szCs w:val="20"/>
              </w:rPr>
              <w:t>39,294</w:t>
            </w:r>
          </w:p>
        </w:tc>
      </w:tr>
    </w:tbl>
    <w:p w14:paraId="79D0615B" w14:textId="0926ECE0" w:rsidR="00003348" w:rsidRPr="0085466A" w:rsidRDefault="00003348">
      <w:pPr>
        <w:rPr>
          <w:rFonts w:cs="Times New Roman"/>
          <w:b/>
          <w:bCs/>
        </w:rPr>
      </w:pPr>
    </w:p>
    <w:p w14:paraId="65F8FE4D" w14:textId="3E14277D" w:rsidR="006C02EB" w:rsidRPr="0085466A" w:rsidRDefault="006C02EB">
      <w:pPr>
        <w:ind w:firstLine="540"/>
        <w:rPr>
          <w:rFonts w:cs="Times New Roman"/>
          <w:b/>
          <w:bCs/>
          <w:sz w:val="22"/>
          <w:szCs w:val="22"/>
        </w:rPr>
      </w:pPr>
      <w:r w:rsidRPr="0085466A">
        <w:rPr>
          <w:rFonts w:cs="Times New Roman"/>
          <w:b/>
          <w:bCs/>
          <w:sz w:val="22"/>
          <w:szCs w:val="22"/>
        </w:rPr>
        <w:t>Significant agreements with related parties</w:t>
      </w:r>
    </w:p>
    <w:p w14:paraId="1C40CB76" w14:textId="77777777" w:rsidR="006C02EB" w:rsidRPr="0085466A" w:rsidRDefault="006C02EB" w:rsidP="00395E40">
      <w:pPr>
        <w:spacing w:line="240" w:lineRule="atLeast"/>
        <w:ind w:left="540" w:right="-45"/>
        <w:jc w:val="thaiDistribute"/>
        <w:rPr>
          <w:rFonts w:cs="Times New Roman"/>
          <w:b/>
          <w:bCs/>
          <w:sz w:val="22"/>
          <w:szCs w:val="22"/>
        </w:rPr>
      </w:pPr>
    </w:p>
    <w:p w14:paraId="7CCA1F2B" w14:textId="245DABFA" w:rsidR="006C02EB" w:rsidRPr="0085466A" w:rsidRDefault="006C02EB">
      <w:pPr>
        <w:pStyle w:val="block"/>
        <w:spacing w:after="0" w:line="240" w:lineRule="atLeast"/>
        <w:ind w:left="540" w:right="-7"/>
        <w:jc w:val="both"/>
        <w:rPr>
          <w:b/>
          <w:bCs/>
          <w:i/>
          <w:iCs/>
          <w:szCs w:val="22"/>
          <w:lang w:bidi="th-TH"/>
        </w:rPr>
      </w:pPr>
      <w:r w:rsidRPr="0085466A">
        <w:rPr>
          <w:b/>
          <w:bCs/>
          <w:i/>
          <w:iCs/>
          <w:szCs w:val="22"/>
          <w:lang w:bidi="th-TH"/>
        </w:rPr>
        <w:t>Bancassurance agreement</w:t>
      </w:r>
    </w:p>
    <w:p w14:paraId="711AA263" w14:textId="77777777" w:rsidR="006C02EB" w:rsidRPr="0085466A" w:rsidRDefault="006C02EB" w:rsidP="00395E40">
      <w:pPr>
        <w:spacing w:line="240" w:lineRule="atLeast"/>
        <w:ind w:left="1080" w:right="-43" w:hanging="533"/>
        <w:jc w:val="thaiDistribute"/>
        <w:rPr>
          <w:rFonts w:cs="Times New Roman"/>
          <w:b/>
          <w:bCs/>
          <w:i/>
          <w:iCs/>
          <w:sz w:val="22"/>
          <w:szCs w:val="22"/>
        </w:rPr>
      </w:pPr>
    </w:p>
    <w:p w14:paraId="25D4B437" w14:textId="77777777" w:rsidR="006C02EB" w:rsidRPr="000F3C8A" w:rsidRDefault="006C02EB" w:rsidP="000F3C8A">
      <w:pPr>
        <w:spacing w:line="240" w:lineRule="exact"/>
        <w:ind w:left="540"/>
        <w:jc w:val="both"/>
        <w:rPr>
          <w:rFonts w:cs="Times New Roman"/>
          <w:sz w:val="20"/>
          <w:szCs w:val="20"/>
        </w:rPr>
      </w:pPr>
      <w:r w:rsidRPr="000F3C8A">
        <w:rPr>
          <w:rFonts w:cs="Times New Roman"/>
          <w:sz w:val="20"/>
          <w:szCs w:val="20"/>
        </w:rPr>
        <w:t>The Company had a bancassurance agreement with a related bank to provide customer services, including premium collection to policyholders. The Company will pay commission and other benefits in accordance with conditions in the bancassurance agreement which is in compliance with the Office of Insurance Commission criteria.</w:t>
      </w:r>
    </w:p>
    <w:p w14:paraId="23412289" w14:textId="77777777" w:rsidR="00D7383C" w:rsidRPr="0085466A" w:rsidRDefault="00D7383C">
      <w:pPr>
        <w:pStyle w:val="block"/>
        <w:spacing w:after="0" w:line="240" w:lineRule="atLeast"/>
        <w:ind w:left="540" w:right="-7"/>
        <w:jc w:val="both"/>
        <w:rPr>
          <w:szCs w:val="22"/>
        </w:rPr>
      </w:pPr>
    </w:p>
    <w:p w14:paraId="4436C8B0" w14:textId="77777777" w:rsidR="006C02EB" w:rsidRPr="0085466A" w:rsidRDefault="006C02EB">
      <w:pPr>
        <w:spacing w:line="220" w:lineRule="exact"/>
        <w:ind w:left="540" w:hanging="540"/>
        <w:jc w:val="both"/>
        <w:rPr>
          <w:rFonts w:cs="Times New Roman"/>
          <w:b/>
          <w:bCs/>
        </w:rPr>
      </w:pPr>
    </w:p>
    <w:p w14:paraId="33C2F74C" w14:textId="0421D8AD" w:rsidR="002E49F1" w:rsidRPr="0085466A" w:rsidRDefault="002E49F1">
      <w:pPr>
        <w:spacing w:line="240" w:lineRule="atLeast"/>
        <w:ind w:left="540" w:hanging="540"/>
        <w:jc w:val="both"/>
        <w:rPr>
          <w:rFonts w:cs="Times New Roman"/>
          <w:b/>
          <w:bCs/>
          <w:sz w:val="22"/>
          <w:szCs w:val="22"/>
        </w:rPr>
      </w:pPr>
      <w:bookmarkStart w:id="9" w:name="_Hlk172315638"/>
      <w:r w:rsidRPr="0085466A">
        <w:rPr>
          <w:rFonts w:cs="Times New Roman"/>
          <w:b/>
          <w:bCs/>
          <w:sz w:val="22"/>
          <w:szCs w:val="22"/>
        </w:rPr>
        <w:t>29</w:t>
      </w:r>
      <w:r w:rsidRPr="0085466A">
        <w:rPr>
          <w:rFonts w:cs="Times New Roman"/>
          <w:b/>
          <w:bCs/>
          <w:sz w:val="22"/>
          <w:szCs w:val="22"/>
        </w:rPr>
        <w:tab/>
        <w:t>Dividend</w:t>
      </w:r>
    </w:p>
    <w:p w14:paraId="5995EA96" w14:textId="77777777" w:rsidR="002E49F1" w:rsidRPr="0085466A" w:rsidRDefault="002E49F1">
      <w:pPr>
        <w:spacing w:line="220" w:lineRule="exact"/>
        <w:ind w:left="1080" w:hanging="533"/>
        <w:jc w:val="both"/>
        <w:rPr>
          <w:rFonts w:cs="Times New Roman"/>
          <w:b/>
          <w:bCs/>
        </w:rPr>
      </w:pPr>
    </w:p>
    <w:p w14:paraId="67555D5F" w14:textId="3B518902" w:rsidR="002E49F1" w:rsidRPr="000F3C8A" w:rsidRDefault="002E49F1" w:rsidP="000F3C8A">
      <w:pPr>
        <w:spacing w:line="240" w:lineRule="exact"/>
        <w:ind w:left="540"/>
        <w:jc w:val="both"/>
        <w:rPr>
          <w:rFonts w:cs="Times New Roman"/>
          <w:sz w:val="20"/>
          <w:szCs w:val="20"/>
        </w:rPr>
      </w:pPr>
      <w:r w:rsidRPr="000F3C8A">
        <w:rPr>
          <w:rFonts w:cs="Times New Roman"/>
          <w:sz w:val="20"/>
          <w:szCs w:val="20"/>
        </w:rPr>
        <w:t>At the Annual General Meeting of the shareholders, the shareholders approved the appropriation of</w:t>
      </w:r>
      <w:r w:rsidR="000F3C8A">
        <w:rPr>
          <w:rFonts w:cs="Times New Roman"/>
          <w:sz w:val="20"/>
          <w:szCs w:val="20"/>
        </w:rPr>
        <w:t xml:space="preserve"> </w:t>
      </w:r>
      <w:r w:rsidRPr="000F3C8A">
        <w:rPr>
          <w:rFonts w:cs="Times New Roman"/>
          <w:sz w:val="20"/>
          <w:szCs w:val="20"/>
        </w:rPr>
        <w:t>a dividend as follows</w:t>
      </w:r>
      <w:r w:rsidRPr="000F3C8A">
        <w:rPr>
          <w:rFonts w:cs="Times New Roman"/>
          <w:sz w:val="20"/>
          <w:szCs w:val="20"/>
          <w:cs/>
        </w:rPr>
        <w:t>:</w:t>
      </w:r>
    </w:p>
    <w:p w14:paraId="50EC0065" w14:textId="77777777" w:rsidR="002E49F1" w:rsidRPr="0085466A" w:rsidRDefault="002E49F1">
      <w:pPr>
        <w:spacing w:line="220" w:lineRule="exact"/>
        <w:ind w:left="1080" w:hanging="533"/>
        <w:jc w:val="both"/>
        <w:rPr>
          <w:rFonts w:cs="Times New Roman"/>
          <w:b/>
          <w:bCs/>
        </w:rPr>
      </w:pPr>
    </w:p>
    <w:tbl>
      <w:tblPr>
        <w:tblW w:w="883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2171"/>
      </w:tblGrid>
      <w:tr w:rsidR="00834226" w:rsidRPr="0085466A" w14:paraId="43E7FA0F" w14:textId="77777777" w:rsidTr="00B5326B">
        <w:trPr>
          <w:cantSplit/>
        </w:trPr>
        <w:tc>
          <w:tcPr>
            <w:tcW w:w="2160" w:type="dxa"/>
          </w:tcPr>
          <w:p w14:paraId="08D7F857" w14:textId="77777777" w:rsidR="002E49F1" w:rsidRPr="0085466A" w:rsidRDefault="002E49F1">
            <w:pPr>
              <w:spacing w:line="240" w:lineRule="atLeast"/>
              <w:jc w:val="center"/>
              <w:rPr>
                <w:rFonts w:cstheme="minorBidi"/>
                <w:sz w:val="20"/>
                <w:szCs w:val="20"/>
              </w:rPr>
            </w:pPr>
          </w:p>
          <w:p w14:paraId="605EC652" w14:textId="77777777" w:rsidR="002E49F1" w:rsidRPr="0085466A" w:rsidRDefault="002E49F1">
            <w:pPr>
              <w:spacing w:line="240" w:lineRule="atLeast"/>
              <w:jc w:val="center"/>
              <w:rPr>
                <w:rFonts w:cstheme="minorBidi"/>
                <w:sz w:val="20"/>
                <w:szCs w:val="20"/>
              </w:rPr>
            </w:pPr>
          </w:p>
          <w:p w14:paraId="2EEB11C8" w14:textId="77777777" w:rsidR="002E49F1" w:rsidRPr="0085466A" w:rsidRDefault="002E49F1">
            <w:pPr>
              <w:spacing w:line="240" w:lineRule="atLeast"/>
              <w:jc w:val="center"/>
              <w:rPr>
                <w:rFonts w:cs="Times New Roman"/>
                <w:sz w:val="20"/>
                <w:szCs w:val="20"/>
              </w:rPr>
            </w:pPr>
            <w:r w:rsidRPr="0085466A">
              <w:rPr>
                <w:rFonts w:cs="Times New Roman"/>
                <w:sz w:val="20"/>
                <w:szCs w:val="20"/>
              </w:rPr>
              <w:t>Approval date</w:t>
            </w:r>
          </w:p>
        </w:tc>
        <w:tc>
          <w:tcPr>
            <w:tcW w:w="1440" w:type="dxa"/>
          </w:tcPr>
          <w:p w14:paraId="0B15DEE8" w14:textId="77777777" w:rsidR="002E49F1" w:rsidRPr="0085466A" w:rsidRDefault="002E49F1">
            <w:pPr>
              <w:spacing w:line="240" w:lineRule="atLeast"/>
              <w:ind w:left="-72" w:right="-92"/>
              <w:jc w:val="center"/>
              <w:rPr>
                <w:rFonts w:cstheme="minorBidi"/>
                <w:sz w:val="20"/>
                <w:szCs w:val="20"/>
              </w:rPr>
            </w:pPr>
          </w:p>
          <w:p w14:paraId="61151510" w14:textId="77777777" w:rsidR="002E49F1" w:rsidRPr="0085466A" w:rsidRDefault="002E49F1">
            <w:pPr>
              <w:spacing w:line="240" w:lineRule="atLeast"/>
              <w:ind w:left="-72" w:right="-92"/>
              <w:jc w:val="center"/>
              <w:rPr>
                <w:sz w:val="20"/>
                <w:szCs w:val="25"/>
              </w:rPr>
            </w:pPr>
            <w:r w:rsidRPr="0085466A">
              <w:rPr>
                <w:rFonts w:cs="Times New Roman"/>
                <w:sz w:val="20"/>
                <w:szCs w:val="20"/>
              </w:rPr>
              <w:t>Payment</w:t>
            </w:r>
          </w:p>
          <w:p w14:paraId="00D5FC28" w14:textId="77777777" w:rsidR="002E49F1" w:rsidRPr="0085466A" w:rsidRDefault="002E49F1">
            <w:pPr>
              <w:spacing w:line="240" w:lineRule="atLeast"/>
              <w:ind w:left="-72" w:right="-92"/>
              <w:jc w:val="center"/>
              <w:rPr>
                <w:rFonts w:cs="Times New Roman"/>
                <w:sz w:val="20"/>
                <w:szCs w:val="20"/>
              </w:rPr>
            </w:pPr>
            <w:r w:rsidRPr="0085466A">
              <w:rPr>
                <w:rFonts w:cs="Times New Roman"/>
                <w:sz w:val="20"/>
                <w:szCs w:val="20"/>
              </w:rPr>
              <w:t>schedule</w:t>
            </w:r>
          </w:p>
        </w:tc>
        <w:tc>
          <w:tcPr>
            <w:tcW w:w="1530" w:type="dxa"/>
          </w:tcPr>
          <w:p w14:paraId="2C3728E1" w14:textId="77777777" w:rsidR="002E49F1" w:rsidRPr="0085466A" w:rsidRDefault="002E49F1">
            <w:pPr>
              <w:tabs>
                <w:tab w:val="decimal" w:pos="105"/>
              </w:tabs>
              <w:spacing w:line="240" w:lineRule="atLeast"/>
              <w:ind w:right="-108"/>
              <w:jc w:val="center"/>
              <w:rPr>
                <w:rFonts w:cstheme="minorBidi"/>
                <w:sz w:val="20"/>
                <w:szCs w:val="20"/>
              </w:rPr>
            </w:pPr>
          </w:p>
          <w:p w14:paraId="5B2808DE" w14:textId="77777777" w:rsidR="002E49F1" w:rsidRPr="0085466A" w:rsidRDefault="002E49F1">
            <w:pPr>
              <w:tabs>
                <w:tab w:val="decimal" w:pos="105"/>
              </w:tabs>
              <w:spacing w:line="240" w:lineRule="atLeast"/>
              <w:ind w:right="-108"/>
              <w:jc w:val="center"/>
              <w:rPr>
                <w:rFonts w:cstheme="minorBidi"/>
                <w:sz w:val="20"/>
                <w:szCs w:val="20"/>
              </w:rPr>
            </w:pPr>
            <w:r w:rsidRPr="0085466A">
              <w:rPr>
                <w:rFonts w:cs="Times New Roman"/>
                <w:sz w:val="20"/>
                <w:szCs w:val="20"/>
              </w:rPr>
              <w:t>Dividend rate</w:t>
            </w:r>
          </w:p>
          <w:p w14:paraId="29E91CC8" w14:textId="77777777" w:rsidR="002E49F1" w:rsidRPr="0085466A" w:rsidRDefault="002E49F1">
            <w:pPr>
              <w:tabs>
                <w:tab w:val="decimal" w:pos="105"/>
              </w:tabs>
              <w:spacing w:line="240" w:lineRule="atLeast"/>
              <w:ind w:right="-108"/>
              <w:jc w:val="center"/>
              <w:rPr>
                <w:rFonts w:cs="Times New Roman"/>
                <w:sz w:val="20"/>
                <w:szCs w:val="20"/>
              </w:rPr>
            </w:pPr>
            <w:r w:rsidRPr="0085466A">
              <w:rPr>
                <w:rFonts w:cs="Times New Roman"/>
                <w:sz w:val="20"/>
                <w:szCs w:val="20"/>
              </w:rPr>
              <w:t>per share</w:t>
            </w:r>
          </w:p>
        </w:tc>
        <w:tc>
          <w:tcPr>
            <w:tcW w:w="1530" w:type="dxa"/>
          </w:tcPr>
          <w:p w14:paraId="6F01E4A4" w14:textId="77777777" w:rsidR="002E49F1" w:rsidRPr="0085466A" w:rsidRDefault="002E49F1">
            <w:pPr>
              <w:spacing w:line="240" w:lineRule="atLeast"/>
              <w:ind w:right="-108"/>
              <w:jc w:val="center"/>
              <w:rPr>
                <w:rFonts w:cstheme="minorBidi"/>
                <w:sz w:val="20"/>
                <w:szCs w:val="20"/>
              </w:rPr>
            </w:pPr>
          </w:p>
          <w:p w14:paraId="36AD6C6D" w14:textId="77777777" w:rsidR="002E49F1" w:rsidRPr="0085466A" w:rsidRDefault="002E49F1">
            <w:pPr>
              <w:spacing w:line="240" w:lineRule="atLeast"/>
              <w:ind w:right="-108"/>
              <w:jc w:val="center"/>
              <w:rPr>
                <w:rFonts w:cstheme="minorBidi"/>
                <w:sz w:val="20"/>
                <w:szCs w:val="20"/>
              </w:rPr>
            </w:pPr>
          </w:p>
          <w:p w14:paraId="36256D63" w14:textId="77777777" w:rsidR="002E49F1" w:rsidRPr="0085466A" w:rsidRDefault="002E49F1">
            <w:pPr>
              <w:spacing w:line="240" w:lineRule="atLeast"/>
              <w:ind w:right="-108"/>
              <w:jc w:val="center"/>
              <w:rPr>
                <w:rFonts w:cs="Times New Roman"/>
                <w:sz w:val="20"/>
                <w:szCs w:val="20"/>
              </w:rPr>
            </w:pPr>
            <w:r w:rsidRPr="0085466A">
              <w:rPr>
                <w:rFonts w:cs="Times New Roman"/>
                <w:sz w:val="20"/>
                <w:szCs w:val="20"/>
              </w:rPr>
              <w:t>Amount</w:t>
            </w:r>
          </w:p>
        </w:tc>
        <w:tc>
          <w:tcPr>
            <w:tcW w:w="2171" w:type="dxa"/>
          </w:tcPr>
          <w:p w14:paraId="54E235FF" w14:textId="77777777" w:rsidR="002E49F1" w:rsidRPr="0085466A" w:rsidRDefault="002E49F1">
            <w:pPr>
              <w:tabs>
                <w:tab w:val="decimal" w:pos="911"/>
              </w:tabs>
              <w:spacing w:line="240" w:lineRule="atLeast"/>
              <w:ind w:right="-108"/>
              <w:jc w:val="center"/>
              <w:rPr>
                <w:rFonts w:cstheme="minorBidi"/>
                <w:sz w:val="20"/>
                <w:szCs w:val="20"/>
              </w:rPr>
            </w:pPr>
            <w:r w:rsidRPr="0085466A">
              <w:rPr>
                <w:rFonts w:cs="Times New Roman"/>
                <w:sz w:val="20"/>
                <w:szCs w:val="20"/>
              </w:rPr>
              <w:t>Approval date</w:t>
            </w:r>
          </w:p>
          <w:p w14:paraId="053E58F9" w14:textId="77777777" w:rsidR="002E49F1" w:rsidRPr="0085466A" w:rsidRDefault="002E49F1">
            <w:pPr>
              <w:tabs>
                <w:tab w:val="decimal" w:pos="911"/>
              </w:tabs>
              <w:spacing w:line="240" w:lineRule="atLeast"/>
              <w:ind w:right="-108"/>
              <w:jc w:val="center"/>
              <w:rPr>
                <w:rFonts w:cstheme="minorBidi"/>
                <w:sz w:val="20"/>
                <w:szCs w:val="20"/>
              </w:rPr>
            </w:pPr>
            <w:r w:rsidRPr="0085466A">
              <w:rPr>
                <w:rFonts w:cs="Times New Roman"/>
                <w:sz w:val="20"/>
                <w:szCs w:val="20"/>
              </w:rPr>
              <w:t>from the Office of Insurance Commission</w:t>
            </w:r>
          </w:p>
        </w:tc>
      </w:tr>
      <w:tr w:rsidR="00834226" w:rsidRPr="0085466A" w14:paraId="1C56CE78" w14:textId="77777777" w:rsidTr="00B5326B">
        <w:trPr>
          <w:cantSplit/>
        </w:trPr>
        <w:tc>
          <w:tcPr>
            <w:tcW w:w="2160" w:type="dxa"/>
          </w:tcPr>
          <w:p w14:paraId="3570F4BB" w14:textId="77777777" w:rsidR="002E49F1" w:rsidRPr="0085466A" w:rsidRDefault="002E49F1">
            <w:pPr>
              <w:spacing w:line="240" w:lineRule="atLeast"/>
              <w:jc w:val="center"/>
              <w:rPr>
                <w:rFonts w:cs="Times New Roman"/>
                <w:sz w:val="20"/>
                <w:szCs w:val="20"/>
              </w:rPr>
            </w:pPr>
          </w:p>
        </w:tc>
        <w:tc>
          <w:tcPr>
            <w:tcW w:w="1440" w:type="dxa"/>
          </w:tcPr>
          <w:p w14:paraId="49697742" w14:textId="77777777" w:rsidR="002E49F1" w:rsidRPr="0085466A" w:rsidRDefault="002E49F1">
            <w:pPr>
              <w:tabs>
                <w:tab w:val="decimal" w:pos="821"/>
              </w:tabs>
              <w:spacing w:line="240" w:lineRule="atLeast"/>
              <w:ind w:left="-72" w:right="-92"/>
              <w:jc w:val="center"/>
              <w:rPr>
                <w:rFonts w:cs="Times New Roman"/>
                <w:sz w:val="20"/>
                <w:szCs w:val="20"/>
              </w:rPr>
            </w:pPr>
          </w:p>
        </w:tc>
        <w:tc>
          <w:tcPr>
            <w:tcW w:w="1530" w:type="dxa"/>
          </w:tcPr>
          <w:p w14:paraId="6E110A32" w14:textId="77777777" w:rsidR="002E49F1" w:rsidRPr="0085466A" w:rsidRDefault="002E49F1">
            <w:pPr>
              <w:tabs>
                <w:tab w:val="decimal" w:pos="195"/>
              </w:tabs>
              <w:spacing w:line="240" w:lineRule="atLeast"/>
              <w:ind w:right="-108"/>
              <w:jc w:val="center"/>
              <w:rPr>
                <w:rFonts w:cs="Times New Roman"/>
                <w:i/>
                <w:iCs/>
                <w:sz w:val="20"/>
                <w:szCs w:val="20"/>
              </w:rPr>
            </w:pPr>
            <w:r w:rsidRPr="0085466A">
              <w:rPr>
                <w:i/>
                <w:iCs/>
                <w:sz w:val="20"/>
                <w:szCs w:val="20"/>
                <w:cs/>
              </w:rPr>
              <w:t>(</w:t>
            </w:r>
            <w:r w:rsidRPr="0085466A">
              <w:rPr>
                <w:rFonts w:cs="Times New Roman"/>
                <w:i/>
                <w:iCs/>
                <w:sz w:val="20"/>
                <w:szCs w:val="20"/>
              </w:rPr>
              <w:t>Baht</w:t>
            </w:r>
            <w:r w:rsidRPr="0085466A">
              <w:rPr>
                <w:i/>
                <w:iCs/>
                <w:sz w:val="20"/>
                <w:szCs w:val="20"/>
                <w:cs/>
              </w:rPr>
              <w:t>)</w:t>
            </w:r>
          </w:p>
        </w:tc>
        <w:tc>
          <w:tcPr>
            <w:tcW w:w="1530" w:type="dxa"/>
          </w:tcPr>
          <w:p w14:paraId="1EC11D99" w14:textId="77777777" w:rsidR="002E49F1" w:rsidRPr="0085466A" w:rsidRDefault="002E49F1">
            <w:pPr>
              <w:tabs>
                <w:tab w:val="decimal" w:pos="195"/>
                <w:tab w:val="decimal" w:pos="911"/>
              </w:tabs>
              <w:spacing w:line="240" w:lineRule="atLeast"/>
              <w:ind w:right="-108"/>
              <w:jc w:val="center"/>
              <w:rPr>
                <w:rFonts w:cs="Times New Roman"/>
                <w:i/>
                <w:iCs/>
                <w:sz w:val="20"/>
                <w:szCs w:val="20"/>
              </w:rPr>
            </w:pPr>
            <w:r w:rsidRPr="0085466A">
              <w:rPr>
                <w:i/>
                <w:iCs/>
                <w:sz w:val="20"/>
                <w:szCs w:val="20"/>
                <w:cs/>
              </w:rPr>
              <w:t>(</w:t>
            </w:r>
            <w:r w:rsidRPr="0085466A">
              <w:rPr>
                <w:rFonts w:cs="Times New Roman"/>
                <w:i/>
                <w:iCs/>
                <w:sz w:val="20"/>
                <w:szCs w:val="20"/>
              </w:rPr>
              <w:t>in million Baht</w:t>
            </w:r>
            <w:r w:rsidRPr="0085466A">
              <w:rPr>
                <w:i/>
                <w:iCs/>
                <w:sz w:val="20"/>
                <w:szCs w:val="20"/>
                <w:cs/>
              </w:rPr>
              <w:t>)</w:t>
            </w:r>
          </w:p>
        </w:tc>
        <w:tc>
          <w:tcPr>
            <w:tcW w:w="2171" w:type="dxa"/>
          </w:tcPr>
          <w:p w14:paraId="71992CC1" w14:textId="77777777" w:rsidR="002E49F1" w:rsidRPr="0085466A" w:rsidRDefault="002E49F1">
            <w:pPr>
              <w:tabs>
                <w:tab w:val="decimal" w:pos="911"/>
              </w:tabs>
              <w:spacing w:line="240" w:lineRule="atLeast"/>
              <w:ind w:right="-108"/>
              <w:jc w:val="center"/>
              <w:rPr>
                <w:rFonts w:cs="Times New Roman"/>
                <w:sz w:val="20"/>
                <w:szCs w:val="20"/>
              </w:rPr>
            </w:pPr>
          </w:p>
        </w:tc>
      </w:tr>
      <w:tr w:rsidR="00834226" w:rsidRPr="0085466A" w14:paraId="7CFC18AD" w14:textId="77777777" w:rsidTr="00B5326B">
        <w:trPr>
          <w:cantSplit/>
        </w:trPr>
        <w:tc>
          <w:tcPr>
            <w:tcW w:w="2160" w:type="dxa"/>
          </w:tcPr>
          <w:p w14:paraId="493B89DD" w14:textId="509108C3" w:rsidR="002E49F1" w:rsidRPr="0085466A" w:rsidRDefault="00A41915">
            <w:pPr>
              <w:spacing w:line="240" w:lineRule="atLeast"/>
              <w:jc w:val="center"/>
              <w:rPr>
                <w:rFonts w:cs="Times New Roman"/>
                <w:sz w:val="20"/>
                <w:szCs w:val="20"/>
              </w:rPr>
            </w:pPr>
            <w:r w:rsidRPr="0085466A">
              <w:rPr>
                <w:sz w:val="20"/>
                <w:szCs w:val="20"/>
              </w:rPr>
              <w:t xml:space="preserve">   29</w:t>
            </w:r>
            <w:r w:rsidR="002E49F1" w:rsidRPr="0085466A">
              <w:rPr>
                <w:sz w:val="20"/>
                <w:szCs w:val="20"/>
              </w:rPr>
              <w:t xml:space="preserve"> April </w:t>
            </w:r>
            <w:r w:rsidRPr="0085466A">
              <w:rPr>
                <w:sz w:val="20"/>
                <w:szCs w:val="20"/>
              </w:rPr>
              <w:t>2025</w:t>
            </w:r>
          </w:p>
        </w:tc>
        <w:tc>
          <w:tcPr>
            <w:tcW w:w="1440" w:type="dxa"/>
          </w:tcPr>
          <w:p w14:paraId="0C24CCF0" w14:textId="1C721071" w:rsidR="002E49F1" w:rsidRPr="0085466A" w:rsidRDefault="002E49F1">
            <w:pPr>
              <w:spacing w:line="240" w:lineRule="atLeast"/>
              <w:ind w:left="-72" w:right="-92"/>
              <w:jc w:val="center"/>
              <w:rPr>
                <w:rFonts w:cs="Times New Roman"/>
                <w:sz w:val="20"/>
                <w:szCs w:val="20"/>
              </w:rPr>
            </w:pPr>
            <w:r w:rsidRPr="0085466A">
              <w:rPr>
                <w:sz w:val="20"/>
                <w:szCs w:val="20"/>
              </w:rPr>
              <w:t xml:space="preserve">May </w:t>
            </w:r>
            <w:r w:rsidR="00A41915" w:rsidRPr="0085466A">
              <w:rPr>
                <w:sz w:val="20"/>
                <w:szCs w:val="20"/>
              </w:rPr>
              <w:t>2025</w:t>
            </w:r>
          </w:p>
        </w:tc>
        <w:tc>
          <w:tcPr>
            <w:tcW w:w="1530" w:type="dxa"/>
          </w:tcPr>
          <w:p w14:paraId="7AD6CB01" w14:textId="77777777" w:rsidR="002E49F1" w:rsidRPr="0085466A" w:rsidRDefault="002E49F1">
            <w:pPr>
              <w:tabs>
                <w:tab w:val="decimal" w:pos="205"/>
              </w:tabs>
              <w:spacing w:line="240" w:lineRule="atLeast"/>
              <w:ind w:right="-108"/>
              <w:jc w:val="center"/>
              <w:rPr>
                <w:rFonts w:cs="Times New Roman"/>
                <w:sz w:val="20"/>
                <w:szCs w:val="20"/>
              </w:rPr>
            </w:pPr>
            <w:r w:rsidRPr="0085466A">
              <w:rPr>
                <w:rFonts w:cs="Times New Roman"/>
                <w:sz w:val="20"/>
                <w:szCs w:val="20"/>
              </w:rPr>
              <w:t>0.50</w:t>
            </w:r>
          </w:p>
        </w:tc>
        <w:tc>
          <w:tcPr>
            <w:tcW w:w="1530" w:type="dxa"/>
          </w:tcPr>
          <w:p w14:paraId="1D36F1EE" w14:textId="77777777" w:rsidR="002E49F1" w:rsidRPr="0085466A" w:rsidRDefault="002E49F1">
            <w:pPr>
              <w:tabs>
                <w:tab w:val="decimal" w:pos="911"/>
              </w:tabs>
              <w:spacing w:line="240" w:lineRule="atLeast"/>
              <w:ind w:right="-108"/>
              <w:rPr>
                <w:rFonts w:cs="Times New Roman"/>
                <w:sz w:val="20"/>
                <w:szCs w:val="20"/>
              </w:rPr>
            </w:pPr>
            <w:r w:rsidRPr="0085466A">
              <w:rPr>
                <w:rFonts w:cs="Times New Roman"/>
                <w:sz w:val="20"/>
                <w:szCs w:val="20"/>
              </w:rPr>
              <w:t>5,725</w:t>
            </w:r>
          </w:p>
        </w:tc>
        <w:tc>
          <w:tcPr>
            <w:tcW w:w="2171" w:type="dxa"/>
          </w:tcPr>
          <w:p w14:paraId="5FEC0802" w14:textId="46C37A8C" w:rsidR="002E49F1" w:rsidRPr="0085466A" w:rsidRDefault="00A41915">
            <w:pPr>
              <w:tabs>
                <w:tab w:val="decimal" w:pos="825"/>
                <w:tab w:val="decimal" w:pos="1365"/>
              </w:tabs>
              <w:spacing w:line="240" w:lineRule="atLeast"/>
              <w:ind w:right="-108"/>
              <w:jc w:val="center"/>
              <w:rPr>
                <w:rFonts w:cs="Times New Roman"/>
                <w:sz w:val="20"/>
                <w:szCs w:val="20"/>
              </w:rPr>
            </w:pPr>
            <w:r w:rsidRPr="0085466A">
              <w:rPr>
                <w:rFonts w:cs="Times New Roman"/>
                <w:sz w:val="20"/>
                <w:szCs w:val="20"/>
              </w:rPr>
              <w:t>18 April 2025</w:t>
            </w:r>
          </w:p>
        </w:tc>
      </w:tr>
      <w:tr w:rsidR="002E49F1" w:rsidRPr="0085466A" w14:paraId="3B79C0D4" w14:textId="77777777" w:rsidTr="00B5326B">
        <w:trPr>
          <w:cantSplit/>
        </w:trPr>
        <w:tc>
          <w:tcPr>
            <w:tcW w:w="2160" w:type="dxa"/>
          </w:tcPr>
          <w:p w14:paraId="6E4BB0E3" w14:textId="06DCA020" w:rsidR="002E49F1" w:rsidRPr="0085466A" w:rsidRDefault="00A41915">
            <w:pPr>
              <w:spacing w:line="240" w:lineRule="atLeast"/>
              <w:jc w:val="center"/>
              <w:rPr>
                <w:rFonts w:cs="Times New Roman"/>
                <w:sz w:val="20"/>
                <w:szCs w:val="20"/>
              </w:rPr>
            </w:pPr>
            <w:r w:rsidRPr="0085466A">
              <w:rPr>
                <w:sz w:val="20"/>
                <w:szCs w:val="20"/>
              </w:rPr>
              <w:t xml:space="preserve">   26</w:t>
            </w:r>
            <w:r w:rsidR="002E49F1" w:rsidRPr="0085466A">
              <w:rPr>
                <w:sz w:val="20"/>
                <w:szCs w:val="20"/>
              </w:rPr>
              <w:t xml:space="preserve"> April </w:t>
            </w:r>
            <w:r w:rsidRPr="0085466A">
              <w:rPr>
                <w:sz w:val="20"/>
                <w:szCs w:val="20"/>
              </w:rPr>
              <w:t>2024</w:t>
            </w:r>
          </w:p>
        </w:tc>
        <w:tc>
          <w:tcPr>
            <w:tcW w:w="1440" w:type="dxa"/>
          </w:tcPr>
          <w:p w14:paraId="68CDE109" w14:textId="586EBE45" w:rsidR="002E49F1" w:rsidRPr="0085466A" w:rsidRDefault="002E49F1">
            <w:pPr>
              <w:spacing w:line="240" w:lineRule="atLeast"/>
              <w:ind w:left="-72" w:right="-92"/>
              <w:jc w:val="center"/>
              <w:rPr>
                <w:rFonts w:cs="Times New Roman"/>
                <w:sz w:val="20"/>
                <w:szCs w:val="20"/>
              </w:rPr>
            </w:pPr>
            <w:r w:rsidRPr="0085466A">
              <w:rPr>
                <w:sz w:val="20"/>
                <w:szCs w:val="20"/>
              </w:rPr>
              <w:t xml:space="preserve">May </w:t>
            </w:r>
            <w:r w:rsidR="00A41915" w:rsidRPr="0085466A">
              <w:rPr>
                <w:sz w:val="20"/>
                <w:szCs w:val="20"/>
              </w:rPr>
              <w:t>2024</w:t>
            </w:r>
          </w:p>
        </w:tc>
        <w:tc>
          <w:tcPr>
            <w:tcW w:w="1530" w:type="dxa"/>
          </w:tcPr>
          <w:p w14:paraId="3D3EF7C0" w14:textId="1FCBEAEE" w:rsidR="002E49F1" w:rsidRPr="0085466A" w:rsidRDefault="002E49F1">
            <w:pPr>
              <w:tabs>
                <w:tab w:val="decimal" w:pos="205"/>
              </w:tabs>
              <w:spacing w:line="240" w:lineRule="atLeast"/>
              <w:ind w:right="-108"/>
              <w:jc w:val="center"/>
              <w:rPr>
                <w:rFonts w:cs="Times New Roman"/>
                <w:sz w:val="20"/>
                <w:szCs w:val="20"/>
              </w:rPr>
            </w:pPr>
            <w:r w:rsidRPr="0085466A">
              <w:rPr>
                <w:rFonts w:cs="Times New Roman"/>
                <w:sz w:val="20"/>
                <w:szCs w:val="20"/>
              </w:rPr>
              <w:t>0.</w:t>
            </w:r>
            <w:r w:rsidR="00A41915" w:rsidRPr="0085466A">
              <w:rPr>
                <w:sz w:val="20"/>
                <w:szCs w:val="25"/>
              </w:rPr>
              <w:t>50</w:t>
            </w:r>
          </w:p>
        </w:tc>
        <w:tc>
          <w:tcPr>
            <w:tcW w:w="1530" w:type="dxa"/>
          </w:tcPr>
          <w:p w14:paraId="33B366A7" w14:textId="64FF9021" w:rsidR="002E49F1" w:rsidRPr="0085466A" w:rsidRDefault="00A41915">
            <w:pPr>
              <w:tabs>
                <w:tab w:val="decimal" w:pos="911"/>
              </w:tabs>
              <w:spacing w:line="240" w:lineRule="atLeast"/>
              <w:ind w:right="-108"/>
              <w:rPr>
                <w:rFonts w:cs="Times New Roman"/>
                <w:sz w:val="20"/>
                <w:szCs w:val="20"/>
              </w:rPr>
            </w:pPr>
            <w:r w:rsidRPr="0085466A">
              <w:rPr>
                <w:rFonts w:cs="Times New Roman"/>
                <w:sz w:val="20"/>
                <w:szCs w:val="20"/>
              </w:rPr>
              <w:t>5,725</w:t>
            </w:r>
          </w:p>
        </w:tc>
        <w:tc>
          <w:tcPr>
            <w:tcW w:w="2171" w:type="dxa"/>
          </w:tcPr>
          <w:p w14:paraId="0475EFB6" w14:textId="652293EB" w:rsidR="002E49F1" w:rsidRPr="0085466A" w:rsidRDefault="00A41915">
            <w:pPr>
              <w:tabs>
                <w:tab w:val="decimal" w:pos="825"/>
                <w:tab w:val="decimal" w:pos="1365"/>
              </w:tabs>
              <w:spacing w:line="240" w:lineRule="atLeast"/>
              <w:ind w:right="-108"/>
              <w:jc w:val="center"/>
              <w:rPr>
                <w:rFonts w:cs="Times New Roman"/>
                <w:sz w:val="20"/>
                <w:szCs w:val="20"/>
              </w:rPr>
            </w:pPr>
            <w:r w:rsidRPr="0085466A">
              <w:rPr>
                <w:rFonts w:cs="Times New Roman"/>
                <w:sz w:val="20"/>
                <w:szCs w:val="20"/>
              </w:rPr>
              <w:t>28</w:t>
            </w:r>
            <w:r w:rsidR="002E49F1" w:rsidRPr="0085466A">
              <w:rPr>
                <w:rFonts w:cs="Times New Roman"/>
                <w:sz w:val="20"/>
                <w:szCs w:val="20"/>
              </w:rPr>
              <w:t xml:space="preserve"> March </w:t>
            </w:r>
            <w:r w:rsidRPr="0085466A">
              <w:rPr>
                <w:rFonts w:cs="Times New Roman"/>
                <w:sz w:val="20"/>
                <w:szCs w:val="20"/>
              </w:rPr>
              <w:t>2024</w:t>
            </w:r>
          </w:p>
        </w:tc>
      </w:tr>
    </w:tbl>
    <w:p w14:paraId="45D8C5E2" w14:textId="77777777" w:rsidR="00841F28" w:rsidRPr="0085466A" w:rsidRDefault="00841F28"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rPr>
      </w:pPr>
    </w:p>
    <w:p w14:paraId="19C3D293" w14:textId="2E030B64" w:rsidR="00841F28" w:rsidRPr="0085466A" w:rsidRDefault="00841F28" w:rsidP="00D64449">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85466A">
        <w:rPr>
          <w:rFonts w:cs="Times New Roman"/>
          <w:b/>
          <w:bCs/>
          <w:sz w:val="22"/>
          <w:szCs w:val="22"/>
        </w:rPr>
        <w:t>30</w:t>
      </w:r>
      <w:r w:rsidRPr="0085466A">
        <w:rPr>
          <w:rFonts w:cs="Times New Roman"/>
          <w:b/>
          <w:bCs/>
          <w:sz w:val="22"/>
          <w:szCs w:val="22"/>
        </w:rPr>
        <w:tab/>
        <w:t xml:space="preserve">Risk management </w:t>
      </w:r>
    </w:p>
    <w:p w14:paraId="08720B1A" w14:textId="77777777" w:rsidR="00841F28" w:rsidRPr="0085466A" w:rsidRDefault="00841F28" w:rsidP="00820640">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6EA7D375" w14:textId="7D859C99" w:rsidR="00841F28" w:rsidRPr="00015B9F" w:rsidRDefault="00411862">
      <w:pPr>
        <w:ind w:left="540"/>
        <w:jc w:val="both"/>
        <w:rPr>
          <w:rFonts w:cs="Times New Roman"/>
          <w:sz w:val="20"/>
          <w:szCs w:val="20"/>
          <w:lang w:bidi="ar-SA"/>
        </w:rPr>
      </w:pPr>
      <w:r w:rsidRPr="00015B9F">
        <w:rPr>
          <w:rFonts w:cs="Times New Roman"/>
          <w:sz w:val="20"/>
          <w:szCs w:val="20"/>
          <w:lang w:bidi="ar-SA"/>
        </w:rPr>
        <w:t>Financial assets carried in the statement of financial positions include cash and cash equivalents</w:t>
      </w:r>
      <w:r w:rsidR="00AA5157" w:rsidRPr="00015B9F">
        <w:rPr>
          <w:rFonts w:cs="Times New Roman"/>
          <w:sz w:val="20"/>
          <w:szCs w:val="20"/>
          <w:lang w:bidi="ar-SA"/>
        </w:rPr>
        <w:t>,</w:t>
      </w:r>
      <w:r w:rsidRPr="00015B9F">
        <w:rPr>
          <w:rFonts w:cs="Times New Roman"/>
          <w:sz w:val="20"/>
          <w:szCs w:val="20"/>
          <w:lang w:bidi="ar-SA"/>
        </w:rPr>
        <w:t xml:space="preserve"> accrued investment income, debt instruments, equity instruments, derivative assets, loans and accrued interest, and certain balances of other asset</w:t>
      </w:r>
      <w:r w:rsidR="00603B6F" w:rsidRPr="00015B9F">
        <w:rPr>
          <w:rFonts w:cs="Times New Roman"/>
          <w:sz w:val="20"/>
          <w:szCs w:val="20"/>
          <w:lang w:bidi="ar-SA"/>
        </w:rPr>
        <w:t>s</w:t>
      </w:r>
      <w:r w:rsidRPr="00015B9F">
        <w:rPr>
          <w:rFonts w:cs="Times New Roman"/>
          <w:sz w:val="20"/>
          <w:szCs w:val="20"/>
          <w:lang w:bidi="ar-SA"/>
        </w:rPr>
        <w:t>.</w:t>
      </w:r>
      <w:r w:rsidR="00015B9F">
        <w:rPr>
          <w:rFonts w:cs="Times New Roman"/>
          <w:sz w:val="20"/>
          <w:szCs w:val="20"/>
          <w:lang w:bidi="ar-SA"/>
        </w:rPr>
        <w:t xml:space="preserve"> </w:t>
      </w:r>
      <w:r w:rsidRPr="00015B9F">
        <w:rPr>
          <w:rFonts w:cs="Times New Roman"/>
          <w:sz w:val="20"/>
          <w:szCs w:val="20"/>
          <w:lang w:bidi="ar-SA"/>
        </w:rPr>
        <w:t>Financial liabilities carried on the statement of financial positions include derivative liabilities, accrued expenses and certain balances of other liabilities. The particular recognition methods adopted are disclosed in the individual accounting policy statements associated with each item.</w:t>
      </w:r>
    </w:p>
    <w:p w14:paraId="19C6636C" w14:textId="77777777" w:rsidR="00404602" w:rsidRPr="0085466A" w:rsidRDefault="00404602">
      <w:pPr>
        <w:ind w:left="540"/>
        <w:rPr>
          <w:rFonts w:cs="Times New Roman"/>
          <w:b/>
          <w:bCs/>
          <w:i/>
          <w:iCs/>
          <w:sz w:val="20"/>
          <w:szCs w:val="20"/>
        </w:rPr>
      </w:pPr>
    </w:p>
    <w:p w14:paraId="37681CD3" w14:textId="77777777" w:rsidR="00841F28" w:rsidRPr="0085466A" w:rsidRDefault="00841F28">
      <w:pPr>
        <w:ind w:left="540" w:hanging="540"/>
        <w:rPr>
          <w:rFonts w:cs="Times New Roman"/>
          <w:b/>
          <w:bCs/>
          <w:i/>
          <w:iCs/>
          <w:sz w:val="20"/>
          <w:szCs w:val="20"/>
        </w:rPr>
      </w:pPr>
      <w:r w:rsidRPr="0085466A">
        <w:rPr>
          <w:rFonts w:cs="Times New Roman"/>
          <w:b/>
          <w:bCs/>
          <w:i/>
          <w:iCs/>
          <w:sz w:val="20"/>
          <w:szCs w:val="20"/>
        </w:rPr>
        <w:t>(a)</w:t>
      </w:r>
      <w:r w:rsidRPr="0085466A">
        <w:rPr>
          <w:rFonts w:cs="Times New Roman"/>
          <w:b/>
          <w:bCs/>
          <w:i/>
          <w:iCs/>
          <w:sz w:val="20"/>
          <w:szCs w:val="20"/>
        </w:rPr>
        <w:tab/>
        <w:t>Financial risk management policies</w:t>
      </w:r>
    </w:p>
    <w:p w14:paraId="3026A518" w14:textId="77777777" w:rsidR="00841F28" w:rsidRPr="0085466A" w:rsidRDefault="00841F28">
      <w:pPr>
        <w:ind w:left="540"/>
        <w:rPr>
          <w:rFonts w:cs="Times New Roman"/>
          <w:sz w:val="20"/>
          <w:szCs w:val="20"/>
        </w:rPr>
      </w:pPr>
    </w:p>
    <w:p w14:paraId="55984669" w14:textId="117501EB" w:rsidR="00841F28" w:rsidRPr="00577B05" w:rsidRDefault="00841F28" w:rsidP="00395E40">
      <w:pPr>
        <w:ind w:left="540"/>
        <w:jc w:val="thaiDistribute"/>
        <w:rPr>
          <w:rFonts w:cs="Times New Roman"/>
          <w:sz w:val="20"/>
          <w:szCs w:val="20"/>
        </w:rPr>
      </w:pPr>
      <w:r w:rsidRPr="00577B05">
        <w:rPr>
          <w:rFonts w:cs="Times New Roman"/>
          <w:sz w:val="20"/>
          <w:szCs w:val="20"/>
          <w:lang w:bidi="ar-SA"/>
        </w:rPr>
        <w:t>The Company is to present the risks that arising from conventional financial risks that can result financial loss or uncertainty from changes in equity price, interest rates, currency exchange rates and non-performance of contractual obligations by counterparties. The Company neither holds nor issues derivatives for speculative or trading purposes.</w:t>
      </w:r>
      <w:r w:rsidRPr="00577B05">
        <w:rPr>
          <w:rFonts w:cs="Times New Roman"/>
          <w:sz w:val="20"/>
          <w:szCs w:val="20"/>
        </w:rPr>
        <w:t xml:space="preserve"> </w:t>
      </w:r>
    </w:p>
    <w:p w14:paraId="4DD208EE" w14:textId="6354322E" w:rsidR="00841F28" w:rsidRPr="0085466A" w:rsidRDefault="00841F28">
      <w:pPr>
        <w:ind w:left="540"/>
        <w:rPr>
          <w:rFonts w:cs="Times New Roman"/>
          <w:sz w:val="20"/>
          <w:szCs w:val="20"/>
        </w:rPr>
      </w:pPr>
    </w:p>
    <w:p w14:paraId="4D5C164C" w14:textId="77777777" w:rsidR="00411517" w:rsidRDefault="00411517"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p w14:paraId="5051E05D" w14:textId="77777777" w:rsidR="005A290E" w:rsidRDefault="005A290E"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p w14:paraId="12B495E6" w14:textId="77777777" w:rsidR="005A290E" w:rsidRDefault="005A290E"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p w14:paraId="2C16F5A5" w14:textId="77777777" w:rsidR="005A290E" w:rsidRDefault="005A290E"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p w14:paraId="63A7FB13" w14:textId="77777777" w:rsidR="005A290E" w:rsidRDefault="005A290E" w:rsidP="00395E40">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p>
    <w:p w14:paraId="6E084022" w14:textId="07DA7ADC" w:rsidR="00841F28" w:rsidRDefault="00841F28" w:rsidP="00395E40">
      <w:pPr>
        <w:widowControl w:val="0"/>
        <w:overflowPunct w:val="0"/>
        <w:autoSpaceDE w:val="0"/>
        <w:autoSpaceDN w:val="0"/>
        <w:adjustRightInd w:val="0"/>
        <w:spacing w:line="240" w:lineRule="atLeast"/>
        <w:ind w:left="540" w:right="-45" w:hanging="540"/>
        <w:jc w:val="thaiDistribute"/>
        <w:textAlignment w:val="baseline"/>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4D61FD59" w14:textId="77777777" w:rsidR="005A290E" w:rsidRDefault="005A290E" w:rsidP="00395E40">
      <w:pPr>
        <w:widowControl w:val="0"/>
        <w:overflowPunct w:val="0"/>
        <w:autoSpaceDE w:val="0"/>
        <w:autoSpaceDN w:val="0"/>
        <w:adjustRightInd w:val="0"/>
        <w:spacing w:line="240" w:lineRule="atLeast"/>
        <w:ind w:left="540" w:right="-45" w:hanging="540"/>
        <w:jc w:val="thaiDistribute"/>
        <w:textAlignment w:val="baseline"/>
        <w:rPr>
          <w:b/>
          <w:bCs/>
          <w:sz w:val="22"/>
          <w:szCs w:val="22"/>
        </w:rPr>
      </w:pPr>
    </w:p>
    <w:p w14:paraId="7D8924E1" w14:textId="77777777" w:rsidR="005A290E" w:rsidRPr="0085466A" w:rsidRDefault="005A290E" w:rsidP="00040652">
      <w:pPr>
        <w:widowControl w:val="0"/>
        <w:overflowPunct w:val="0"/>
        <w:autoSpaceDE w:val="0"/>
        <w:autoSpaceDN w:val="0"/>
        <w:adjustRightInd w:val="0"/>
        <w:spacing w:line="240" w:lineRule="atLeast"/>
        <w:ind w:left="540" w:right="-43" w:hanging="540"/>
        <w:jc w:val="both"/>
        <w:textAlignment w:val="baseline"/>
        <w:rPr>
          <w:rFonts w:cs="Times New Roman"/>
          <w:b/>
          <w:bCs/>
          <w:i/>
          <w:iCs/>
          <w:sz w:val="20"/>
          <w:szCs w:val="20"/>
        </w:rPr>
      </w:pPr>
      <w:r w:rsidRPr="0085466A">
        <w:rPr>
          <w:rFonts w:cs="Times New Roman"/>
          <w:b/>
          <w:bCs/>
          <w:i/>
          <w:iCs/>
          <w:sz w:val="20"/>
          <w:szCs w:val="20"/>
        </w:rPr>
        <w:t>(a)</w:t>
      </w:r>
      <w:r w:rsidRPr="0085466A">
        <w:rPr>
          <w:rFonts w:cs="Times New Roman"/>
          <w:b/>
          <w:bCs/>
          <w:i/>
          <w:iCs/>
          <w:sz w:val="20"/>
          <w:szCs w:val="20"/>
        </w:rPr>
        <w:tab/>
        <w:t>Financial risk management policies</w:t>
      </w:r>
      <w:r>
        <w:rPr>
          <w:rFonts w:cs="Times New Roman"/>
          <w:b/>
          <w:bCs/>
          <w:i/>
          <w:iCs/>
          <w:sz w:val="20"/>
          <w:szCs w:val="20"/>
        </w:rPr>
        <w:t xml:space="preserve"> </w:t>
      </w:r>
      <w:r w:rsidRPr="0085466A">
        <w:rPr>
          <w:rFonts w:cs="Times New Roman"/>
          <w:b/>
          <w:bCs/>
          <w:i/>
          <w:iCs/>
          <w:sz w:val="20"/>
          <w:szCs w:val="20"/>
        </w:rPr>
        <w:t>(continued)</w:t>
      </w:r>
    </w:p>
    <w:p w14:paraId="50048028" w14:textId="1158BC49" w:rsidR="005A290E" w:rsidRPr="0085466A" w:rsidRDefault="005A290E" w:rsidP="005A290E">
      <w:pPr>
        <w:ind w:left="540" w:hanging="540"/>
        <w:rPr>
          <w:rFonts w:cs="Times New Roman"/>
          <w:b/>
          <w:bCs/>
          <w:i/>
          <w:iCs/>
          <w:sz w:val="20"/>
          <w:szCs w:val="20"/>
        </w:rPr>
      </w:pPr>
    </w:p>
    <w:p w14:paraId="5F125AA4" w14:textId="608E3E1D" w:rsidR="00411517" w:rsidRPr="005A290E" w:rsidRDefault="00411517" w:rsidP="00E81096">
      <w:pPr>
        <w:tabs>
          <w:tab w:val="left" w:pos="720"/>
        </w:tabs>
        <w:spacing w:line="240" w:lineRule="atLeast"/>
        <w:ind w:left="540"/>
        <w:jc w:val="thaiDistribute"/>
        <w:rPr>
          <w:rFonts w:cs="Times New Roman"/>
          <w:sz w:val="20"/>
          <w:szCs w:val="20"/>
        </w:rPr>
      </w:pPr>
      <w:r w:rsidRPr="00AC0B3B">
        <w:rPr>
          <w:rFonts w:cs="Times New Roman"/>
          <w:sz w:val="20"/>
          <w:szCs w:val="20"/>
        </w:rPr>
        <w:t>Risk management is integral to the Company’s business. The Company has established a group risk management</w:t>
      </w:r>
      <w:r w:rsidR="00FA4AF3">
        <w:rPr>
          <w:rFonts w:cs="Times New Roman"/>
          <w:sz w:val="20"/>
          <w:szCs w:val="20"/>
        </w:rPr>
        <w:t xml:space="preserve"> framework</w:t>
      </w:r>
      <w:r w:rsidRPr="00AC0B3B">
        <w:rPr>
          <w:rFonts w:cs="Times New Roman"/>
          <w:sz w:val="20"/>
          <w:szCs w:val="20"/>
        </w:rPr>
        <w:t>, including a risk management policy and risk management processes. The</w:t>
      </w:r>
      <w:r w:rsidR="004836D1">
        <w:rPr>
          <w:rFonts w:cs="Times New Roman"/>
          <w:sz w:val="20"/>
          <w:szCs w:val="20"/>
          <w:lang w:val="en-US"/>
        </w:rPr>
        <w:t xml:space="preserve"> written </w:t>
      </w:r>
      <w:r w:rsidRPr="00AC0B3B">
        <w:rPr>
          <w:rFonts w:cs="Times New Roman"/>
          <w:sz w:val="20"/>
          <w:szCs w:val="20"/>
        </w:rPr>
        <w:t xml:space="preserve">risk management processes are designed to ensure that the control systems are in place to achieve an acceptable balance between the cost of risks occurring and the cost of managing those risks. Management continually monitors the Company’s risk management processes to ensure that an appropriate balance between risk and control is maintained. </w:t>
      </w:r>
    </w:p>
    <w:p w14:paraId="1E1CAC43" w14:textId="77777777" w:rsidR="00841F28" w:rsidRPr="0085466A" w:rsidRDefault="00841F28" w:rsidP="00E81096">
      <w:pPr>
        <w:widowControl w:val="0"/>
        <w:overflowPunct w:val="0"/>
        <w:autoSpaceDE w:val="0"/>
        <w:autoSpaceDN w:val="0"/>
        <w:adjustRightInd w:val="0"/>
        <w:spacing w:line="240" w:lineRule="atLeast"/>
        <w:ind w:right="-45"/>
        <w:jc w:val="thaiDistribute"/>
        <w:textAlignment w:val="baseline"/>
        <w:rPr>
          <w:rFonts w:cs="Times New Roman"/>
          <w:b/>
          <w:bCs/>
        </w:rPr>
      </w:pPr>
    </w:p>
    <w:p w14:paraId="090A3801" w14:textId="77777777" w:rsidR="00841F28" w:rsidRPr="0085466A" w:rsidRDefault="00841F28">
      <w:pPr>
        <w:widowControl w:val="0"/>
        <w:overflowPunct w:val="0"/>
        <w:autoSpaceDE w:val="0"/>
        <w:autoSpaceDN w:val="0"/>
        <w:adjustRightInd w:val="0"/>
        <w:spacing w:line="240" w:lineRule="atLeast"/>
        <w:ind w:left="540" w:right="-43" w:hanging="540"/>
        <w:jc w:val="both"/>
        <w:textAlignment w:val="baseline"/>
        <w:rPr>
          <w:rFonts w:cs="Times New Roman"/>
          <w:b/>
          <w:bCs/>
          <w:i/>
          <w:iCs/>
          <w:sz w:val="20"/>
          <w:szCs w:val="20"/>
        </w:rPr>
      </w:pPr>
      <w:r w:rsidRPr="0085466A">
        <w:rPr>
          <w:rFonts w:cs="Times New Roman"/>
          <w:b/>
          <w:bCs/>
          <w:i/>
          <w:iCs/>
          <w:sz w:val="20"/>
          <w:szCs w:val="20"/>
        </w:rPr>
        <w:t>(b)</w:t>
      </w:r>
      <w:r w:rsidRPr="0085466A">
        <w:rPr>
          <w:rFonts w:cs="Times New Roman"/>
          <w:b/>
          <w:bCs/>
          <w:i/>
          <w:iCs/>
          <w:sz w:val="20"/>
          <w:szCs w:val="20"/>
        </w:rPr>
        <w:tab/>
        <w:t>Capital management</w:t>
      </w:r>
    </w:p>
    <w:p w14:paraId="68133B6D" w14:textId="77777777" w:rsidR="00841F28" w:rsidRPr="0085466A" w:rsidRDefault="00841F28">
      <w:pPr>
        <w:widowControl w:val="0"/>
        <w:overflowPunct w:val="0"/>
        <w:autoSpaceDE w:val="0"/>
        <w:autoSpaceDN w:val="0"/>
        <w:adjustRightInd w:val="0"/>
        <w:spacing w:line="240" w:lineRule="atLeast"/>
        <w:ind w:left="540" w:right="-43"/>
        <w:jc w:val="both"/>
        <w:textAlignment w:val="baseline"/>
        <w:rPr>
          <w:rFonts w:cs="Times New Roman"/>
          <w:sz w:val="20"/>
          <w:szCs w:val="20"/>
        </w:rPr>
      </w:pPr>
    </w:p>
    <w:p w14:paraId="37AA0F78" w14:textId="41B2EB0B" w:rsidR="007E5ED4" w:rsidRPr="0085466A" w:rsidRDefault="007E5ED4" w:rsidP="00820640">
      <w:pPr>
        <w:tabs>
          <w:tab w:val="left" w:pos="720"/>
        </w:tabs>
        <w:spacing w:line="240" w:lineRule="atLeast"/>
        <w:ind w:left="540"/>
        <w:jc w:val="thaiDistribute"/>
        <w:rPr>
          <w:rFonts w:cs="Times New Roman"/>
          <w:sz w:val="20"/>
          <w:szCs w:val="20"/>
        </w:rPr>
      </w:pPr>
      <w:r w:rsidRPr="0085466A">
        <w:rPr>
          <w:rFonts w:cs="Times New Roman"/>
          <w:sz w:val="20"/>
          <w:szCs w:val="20"/>
        </w:rPr>
        <w:t xml:space="preserve">The Company has established </w:t>
      </w:r>
      <w:r w:rsidR="00482E71">
        <w:rPr>
          <w:rFonts w:cs="Times New Roman"/>
          <w:sz w:val="20"/>
          <w:szCs w:val="20"/>
        </w:rPr>
        <w:t>a</w:t>
      </w:r>
      <w:r w:rsidRPr="0085466A">
        <w:rPr>
          <w:rFonts w:cs="Times New Roman"/>
          <w:sz w:val="20"/>
          <w:szCs w:val="20"/>
        </w:rPr>
        <w:t xml:space="preserve"> capital management policy to cope with the risk that arises from inadequate capital to cushion against unexpected losses in running business. The aim of </w:t>
      </w:r>
      <w:r w:rsidR="007E1F10">
        <w:rPr>
          <w:rFonts w:cs="Times New Roman"/>
          <w:sz w:val="20"/>
          <w:szCs w:val="20"/>
        </w:rPr>
        <w:t>the</w:t>
      </w:r>
      <w:r w:rsidRPr="0085466A">
        <w:rPr>
          <w:rFonts w:cs="Times New Roman"/>
          <w:sz w:val="20"/>
          <w:szCs w:val="20"/>
        </w:rPr>
        <w:t xml:space="preserve"> </w:t>
      </w:r>
      <w:r w:rsidR="00EB74D2">
        <w:rPr>
          <w:rFonts w:cs="Times New Roman"/>
          <w:sz w:val="20"/>
          <w:szCs w:val="20"/>
        </w:rPr>
        <w:t>C</w:t>
      </w:r>
      <w:r w:rsidRPr="0085466A">
        <w:rPr>
          <w:rFonts w:cs="Times New Roman"/>
          <w:sz w:val="20"/>
          <w:szCs w:val="20"/>
        </w:rPr>
        <w:t xml:space="preserve">ompany’s capital management policy is to reserve enough capital to support </w:t>
      </w:r>
      <w:r w:rsidR="00883766">
        <w:rPr>
          <w:rFonts w:cs="Times New Roman"/>
          <w:sz w:val="20"/>
          <w:szCs w:val="20"/>
        </w:rPr>
        <w:t>the</w:t>
      </w:r>
      <w:r w:rsidR="00EB74D2">
        <w:rPr>
          <w:rFonts w:cs="Times New Roman"/>
          <w:sz w:val="20"/>
          <w:szCs w:val="20"/>
        </w:rPr>
        <w:t xml:space="preserve"> C</w:t>
      </w:r>
      <w:r w:rsidRPr="0085466A">
        <w:rPr>
          <w:rFonts w:cs="Times New Roman"/>
          <w:sz w:val="20"/>
          <w:szCs w:val="20"/>
        </w:rPr>
        <w:t xml:space="preserve">ompany’s business strategy under </w:t>
      </w:r>
      <w:r w:rsidR="00883766">
        <w:rPr>
          <w:rFonts w:cs="Times New Roman"/>
          <w:sz w:val="20"/>
          <w:szCs w:val="20"/>
        </w:rPr>
        <w:t xml:space="preserve">the </w:t>
      </w:r>
      <w:r w:rsidR="00CE1B98">
        <w:rPr>
          <w:rFonts w:cs="Times New Roman"/>
          <w:sz w:val="20"/>
          <w:szCs w:val="20"/>
        </w:rPr>
        <w:t>C</w:t>
      </w:r>
      <w:r w:rsidRPr="0085466A">
        <w:rPr>
          <w:rFonts w:cs="Times New Roman"/>
          <w:sz w:val="20"/>
          <w:szCs w:val="20"/>
        </w:rPr>
        <w:t>ompany</w:t>
      </w:r>
      <w:r w:rsidR="00CE1B98">
        <w:rPr>
          <w:rFonts w:cs="Times New Roman"/>
          <w:sz w:val="20"/>
          <w:szCs w:val="20"/>
        </w:rPr>
        <w:t>’s</w:t>
      </w:r>
      <w:r w:rsidRPr="0085466A">
        <w:rPr>
          <w:rFonts w:cs="Times New Roman"/>
          <w:sz w:val="20"/>
          <w:szCs w:val="20"/>
        </w:rPr>
        <w:t xml:space="preserve"> risk appetite level and regulatory requirement. The Company regularly assesses capital adequacy both in normal circumstance and stress scenario to maintain its strong financial stability.</w:t>
      </w:r>
    </w:p>
    <w:p w14:paraId="3E505BB0" w14:textId="77777777" w:rsidR="00841F28" w:rsidRPr="0085466A" w:rsidRDefault="00841F28" w:rsidP="00820640">
      <w:pPr>
        <w:tabs>
          <w:tab w:val="left" w:pos="720"/>
        </w:tabs>
        <w:spacing w:line="240" w:lineRule="atLeast"/>
        <w:ind w:left="540"/>
        <w:jc w:val="thaiDistribute"/>
        <w:rPr>
          <w:rFonts w:cs="Times New Roman"/>
          <w:sz w:val="20"/>
          <w:szCs w:val="20"/>
        </w:rPr>
      </w:pPr>
    </w:p>
    <w:p w14:paraId="779CF7E3" w14:textId="77777777" w:rsidR="00B54F1D" w:rsidRPr="0085466A" w:rsidRDefault="00F664DD" w:rsidP="00395E40">
      <w:pPr>
        <w:widowControl w:val="0"/>
        <w:overflowPunct w:val="0"/>
        <w:autoSpaceDE w:val="0"/>
        <w:autoSpaceDN w:val="0"/>
        <w:adjustRightInd w:val="0"/>
        <w:spacing w:line="240" w:lineRule="atLeast"/>
        <w:ind w:left="540"/>
        <w:jc w:val="thaiDistribute"/>
        <w:textAlignment w:val="baseline"/>
        <w:rPr>
          <w:rFonts w:cstheme="minorBidi"/>
          <w:sz w:val="20"/>
          <w:szCs w:val="20"/>
        </w:rPr>
      </w:pPr>
      <w:r w:rsidRPr="0085466A">
        <w:rPr>
          <w:rFonts w:cs="Times New Roman"/>
          <w:sz w:val="20"/>
          <w:szCs w:val="20"/>
        </w:rPr>
        <w:t xml:space="preserve">Capital adequacy risk arises from inadequate capital to provide liquidity for unexpected losses. The Company has a capital management policy which sets out the framework to ensure that Company has sufficient capital to support our operations under the predetermined risk appetite level and regulatory requirements. </w:t>
      </w:r>
    </w:p>
    <w:p w14:paraId="0C322BDF" w14:textId="77777777" w:rsidR="00B54F1D" w:rsidRPr="0085466A" w:rsidRDefault="00B54F1D" w:rsidP="00D64449">
      <w:pPr>
        <w:widowControl w:val="0"/>
        <w:overflowPunct w:val="0"/>
        <w:autoSpaceDE w:val="0"/>
        <w:autoSpaceDN w:val="0"/>
        <w:adjustRightInd w:val="0"/>
        <w:spacing w:line="240" w:lineRule="atLeast"/>
        <w:ind w:left="540"/>
        <w:jc w:val="thaiDistribute"/>
        <w:textAlignment w:val="baseline"/>
        <w:rPr>
          <w:rFonts w:cstheme="minorBidi"/>
          <w:sz w:val="20"/>
          <w:szCs w:val="20"/>
        </w:rPr>
      </w:pPr>
    </w:p>
    <w:p w14:paraId="39BC535A" w14:textId="4922345E" w:rsidR="002B7A47" w:rsidRPr="0085466A" w:rsidRDefault="00F664DD" w:rsidP="00820640">
      <w:pPr>
        <w:widowControl w:val="0"/>
        <w:overflowPunct w:val="0"/>
        <w:autoSpaceDE w:val="0"/>
        <w:autoSpaceDN w:val="0"/>
        <w:adjustRightInd w:val="0"/>
        <w:spacing w:line="240" w:lineRule="atLeast"/>
        <w:ind w:left="540"/>
        <w:jc w:val="thaiDistribute"/>
        <w:textAlignment w:val="baseline"/>
        <w:rPr>
          <w:rFonts w:cstheme="minorBidi"/>
          <w:sz w:val="20"/>
          <w:szCs w:val="20"/>
        </w:rPr>
      </w:pPr>
      <w:r w:rsidRPr="0085466A">
        <w:rPr>
          <w:rFonts w:cs="Times New Roman"/>
          <w:sz w:val="20"/>
          <w:szCs w:val="20"/>
        </w:rPr>
        <w:t xml:space="preserve">The Company use the strategic asset allocation model and economic capital model as an important tool for capital planning. </w:t>
      </w:r>
    </w:p>
    <w:p w14:paraId="2641D1F6" w14:textId="77777777" w:rsidR="002B7A47" w:rsidRPr="0085466A" w:rsidRDefault="002B7A47" w:rsidP="00820640">
      <w:pPr>
        <w:widowControl w:val="0"/>
        <w:overflowPunct w:val="0"/>
        <w:autoSpaceDE w:val="0"/>
        <w:autoSpaceDN w:val="0"/>
        <w:adjustRightInd w:val="0"/>
        <w:spacing w:line="240" w:lineRule="atLeast"/>
        <w:ind w:left="540"/>
        <w:jc w:val="thaiDistribute"/>
        <w:textAlignment w:val="baseline"/>
        <w:rPr>
          <w:rFonts w:cstheme="minorBidi"/>
          <w:sz w:val="20"/>
          <w:szCs w:val="20"/>
        </w:rPr>
      </w:pPr>
    </w:p>
    <w:p w14:paraId="6819013C" w14:textId="1CDAB670" w:rsidR="00F664DD" w:rsidRPr="0085466A" w:rsidRDefault="00F664DD" w:rsidP="00820640">
      <w:pPr>
        <w:widowControl w:val="0"/>
        <w:overflowPunct w:val="0"/>
        <w:autoSpaceDE w:val="0"/>
        <w:autoSpaceDN w:val="0"/>
        <w:adjustRightInd w:val="0"/>
        <w:spacing w:line="240" w:lineRule="atLeast"/>
        <w:ind w:left="540"/>
        <w:jc w:val="thaiDistribute"/>
        <w:textAlignment w:val="baseline"/>
        <w:rPr>
          <w:rFonts w:cs="Times New Roman"/>
          <w:sz w:val="20"/>
          <w:szCs w:val="20"/>
        </w:rPr>
      </w:pPr>
      <w:r w:rsidRPr="0085466A">
        <w:rPr>
          <w:rFonts w:cs="Times New Roman"/>
          <w:sz w:val="20"/>
          <w:szCs w:val="20"/>
        </w:rPr>
        <w:t xml:space="preserve">The Company has taken a conservative stance with respect to capital and liquidity management, as reflected in </w:t>
      </w:r>
      <w:r w:rsidR="00AB7221">
        <w:rPr>
          <w:rFonts w:cs="Times New Roman"/>
          <w:sz w:val="20"/>
          <w:szCs w:val="20"/>
        </w:rPr>
        <w:t xml:space="preserve">a </w:t>
      </w:r>
      <w:r w:rsidRPr="0085466A">
        <w:rPr>
          <w:rFonts w:cs="Times New Roman"/>
          <w:sz w:val="20"/>
          <w:szCs w:val="20"/>
        </w:rPr>
        <w:t>capital adequacy ratio that is well above the OIC minimum requirement of 140%.</w:t>
      </w:r>
    </w:p>
    <w:p w14:paraId="4D914D77" w14:textId="77777777" w:rsidR="00841F28" w:rsidRPr="0085466A" w:rsidRDefault="00841F28">
      <w:pPr>
        <w:widowControl w:val="0"/>
        <w:overflowPunct w:val="0"/>
        <w:autoSpaceDE w:val="0"/>
        <w:autoSpaceDN w:val="0"/>
        <w:adjustRightInd w:val="0"/>
        <w:spacing w:line="240" w:lineRule="atLeast"/>
        <w:ind w:left="540"/>
        <w:jc w:val="both"/>
        <w:textAlignment w:val="baseline"/>
        <w:rPr>
          <w:rFonts w:cs="Times New Roman"/>
          <w:sz w:val="20"/>
          <w:szCs w:val="20"/>
        </w:rPr>
      </w:pPr>
    </w:p>
    <w:p w14:paraId="5A55A479" w14:textId="77777777" w:rsidR="00841F28" w:rsidRPr="0085466A" w:rsidRDefault="00841F28" w:rsidP="00040652">
      <w:pPr>
        <w:widowControl w:val="0"/>
        <w:overflowPunct w:val="0"/>
        <w:autoSpaceDE w:val="0"/>
        <w:autoSpaceDN w:val="0"/>
        <w:adjustRightInd w:val="0"/>
        <w:spacing w:line="240" w:lineRule="atLeast"/>
        <w:ind w:left="540" w:right="-43" w:hanging="540"/>
        <w:jc w:val="both"/>
        <w:textAlignment w:val="baseline"/>
        <w:rPr>
          <w:rFonts w:cs="Times New Roman"/>
          <w:b/>
          <w:bCs/>
          <w:i/>
          <w:iCs/>
          <w:sz w:val="20"/>
          <w:szCs w:val="20"/>
        </w:rPr>
      </w:pPr>
      <w:r w:rsidRPr="0085466A">
        <w:rPr>
          <w:rFonts w:cs="Times New Roman"/>
          <w:b/>
          <w:bCs/>
          <w:i/>
          <w:iCs/>
          <w:sz w:val="20"/>
          <w:szCs w:val="20"/>
        </w:rPr>
        <w:t>(c)</w:t>
      </w:r>
      <w:r w:rsidRPr="0085466A">
        <w:rPr>
          <w:rFonts w:cs="Times New Roman"/>
          <w:b/>
          <w:bCs/>
          <w:i/>
          <w:iCs/>
          <w:sz w:val="20"/>
          <w:szCs w:val="20"/>
        </w:rPr>
        <w:tab/>
        <w:t>Insurance risk management</w:t>
      </w:r>
    </w:p>
    <w:p w14:paraId="2293926C" w14:textId="77777777" w:rsidR="00841F28" w:rsidRPr="0085466A" w:rsidRDefault="00841F28">
      <w:pPr>
        <w:spacing w:line="240" w:lineRule="atLeast"/>
        <w:ind w:left="540" w:right="-45"/>
        <w:jc w:val="both"/>
        <w:rPr>
          <w:rFonts w:cs="Times New Roman"/>
          <w:sz w:val="20"/>
          <w:szCs w:val="20"/>
        </w:rPr>
      </w:pPr>
    </w:p>
    <w:p w14:paraId="45AE8A38" w14:textId="594D412A" w:rsidR="00841F28" w:rsidRPr="0085466A" w:rsidRDefault="00474F74">
      <w:pPr>
        <w:tabs>
          <w:tab w:val="left" w:pos="720"/>
        </w:tabs>
        <w:ind w:left="540"/>
        <w:jc w:val="both"/>
        <w:rPr>
          <w:rFonts w:cs="Times New Roman"/>
          <w:sz w:val="20"/>
          <w:szCs w:val="20"/>
        </w:rPr>
      </w:pPr>
      <w:r w:rsidRPr="0085466A">
        <w:rPr>
          <w:rFonts w:cs="Times New Roman"/>
          <w:sz w:val="20"/>
          <w:szCs w:val="20"/>
        </w:rPr>
        <w:t>Insurance Risk refers to the risk that the occurrence of insured events may deviate from the assumptions that the Company</w:t>
      </w:r>
      <w:r w:rsidR="00C6711C" w:rsidRPr="0085466A">
        <w:rPr>
          <w:rFonts w:cs="Times New Roman"/>
          <w:sz w:val="20"/>
          <w:szCs w:val="20"/>
        </w:rPr>
        <w:t xml:space="preserve"> </w:t>
      </w:r>
      <w:r w:rsidRPr="0085466A">
        <w:rPr>
          <w:rFonts w:cs="Times New Roman"/>
          <w:sz w:val="20"/>
          <w:szCs w:val="20"/>
        </w:rPr>
        <w:t>adopted to determine insurance premiums, reserves and to make underwriting decision. Insurance risk comprises the following components: underwriting risk, product design and mispricing risk, policyholder behaviour risk, expense overrun risk and concentration risk.</w:t>
      </w:r>
    </w:p>
    <w:p w14:paraId="1193A015" w14:textId="77777777" w:rsidR="00474F74" w:rsidRPr="0085466A" w:rsidRDefault="00474F74">
      <w:pPr>
        <w:keepLines/>
        <w:tabs>
          <w:tab w:val="left" w:pos="680"/>
          <w:tab w:val="left" w:pos="1080"/>
          <w:tab w:val="center" w:pos="5330"/>
          <w:tab w:val="decimal" w:pos="7031"/>
          <w:tab w:val="decimal" w:pos="8392"/>
        </w:tabs>
        <w:ind w:left="540"/>
        <w:jc w:val="both"/>
        <w:rPr>
          <w:rFonts w:cs="Times New Roman"/>
          <w:i/>
          <w:iCs/>
          <w:sz w:val="20"/>
          <w:szCs w:val="20"/>
        </w:rPr>
      </w:pPr>
    </w:p>
    <w:p w14:paraId="53F961AE" w14:textId="3298236B" w:rsidR="00841F28" w:rsidRPr="0085466A" w:rsidRDefault="00841F28">
      <w:pPr>
        <w:keepLines/>
        <w:tabs>
          <w:tab w:val="left" w:pos="680"/>
          <w:tab w:val="left" w:pos="1080"/>
          <w:tab w:val="center" w:pos="5330"/>
          <w:tab w:val="decimal" w:pos="7031"/>
          <w:tab w:val="decimal" w:pos="8392"/>
        </w:tabs>
        <w:ind w:left="540"/>
        <w:jc w:val="both"/>
        <w:rPr>
          <w:rFonts w:eastAsia="SimSun" w:cs="Times New Roman"/>
          <w:b/>
          <w:i/>
          <w:sz w:val="20"/>
          <w:szCs w:val="20"/>
          <w:lang w:bidi="ar-SA"/>
        </w:rPr>
      </w:pPr>
      <w:r w:rsidRPr="0085466A">
        <w:rPr>
          <w:rFonts w:cs="Times New Roman"/>
          <w:i/>
          <w:iCs/>
          <w:sz w:val="20"/>
          <w:szCs w:val="20"/>
        </w:rPr>
        <w:t>Underwriting risks</w:t>
      </w:r>
      <w:r w:rsidRPr="0085466A">
        <w:rPr>
          <w:rFonts w:eastAsia="SimSun" w:cs="Times New Roman"/>
          <w:b/>
          <w:i/>
          <w:sz w:val="20"/>
          <w:szCs w:val="20"/>
          <w:lang w:bidi="ar-SA"/>
        </w:rPr>
        <w:t xml:space="preserve"> </w:t>
      </w:r>
    </w:p>
    <w:p w14:paraId="21253A29" w14:textId="77777777" w:rsidR="00841F28" w:rsidRPr="0085466A" w:rsidRDefault="00841F28">
      <w:pPr>
        <w:tabs>
          <w:tab w:val="left" w:pos="720"/>
        </w:tabs>
        <w:ind w:left="540"/>
        <w:jc w:val="both"/>
        <w:rPr>
          <w:rFonts w:cs="Times New Roman"/>
          <w:sz w:val="20"/>
          <w:szCs w:val="20"/>
        </w:rPr>
      </w:pPr>
    </w:p>
    <w:p w14:paraId="2A5FE632" w14:textId="7D0E8B46" w:rsidR="00DA03B4" w:rsidRPr="0085466A" w:rsidRDefault="001B5396">
      <w:pPr>
        <w:tabs>
          <w:tab w:val="left" w:pos="720"/>
        </w:tabs>
        <w:ind w:left="540"/>
        <w:jc w:val="both"/>
        <w:rPr>
          <w:rFonts w:cstheme="minorBidi"/>
          <w:sz w:val="20"/>
          <w:szCs w:val="20"/>
        </w:rPr>
      </w:pPr>
      <w:r w:rsidRPr="0085466A">
        <w:rPr>
          <w:rFonts w:cs="Times New Roman"/>
          <w:sz w:val="20"/>
          <w:szCs w:val="20"/>
        </w:rPr>
        <w:t xml:space="preserve">Underwriting risk refers to the sufficient assessment on applicants’ information </w:t>
      </w:r>
      <w:r w:rsidR="00911D8C" w:rsidRPr="0085466A">
        <w:rPr>
          <w:rFonts w:cs="Times New Roman"/>
          <w:sz w:val="20"/>
          <w:szCs w:val="20"/>
        </w:rPr>
        <w:t>e.g.,</w:t>
      </w:r>
      <w:r w:rsidRPr="0085466A">
        <w:rPr>
          <w:rFonts w:cs="Times New Roman"/>
          <w:sz w:val="20"/>
          <w:szCs w:val="20"/>
        </w:rPr>
        <w:t xml:space="preserve"> health conditions, occupation</w:t>
      </w:r>
      <w:r w:rsidR="003D2FB5">
        <w:rPr>
          <w:rFonts w:cs="Times New Roman"/>
          <w:sz w:val="20"/>
          <w:szCs w:val="20"/>
        </w:rPr>
        <w:t xml:space="preserve"> </w:t>
      </w:r>
      <w:r w:rsidR="00240576">
        <w:rPr>
          <w:rFonts w:cs="Times New Roman"/>
          <w:sz w:val="20"/>
          <w:szCs w:val="20"/>
        </w:rPr>
        <w:t>a</w:t>
      </w:r>
      <w:r w:rsidRPr="0085466A">
        <w:rPr>
          <w:rFonts w:cs="Times New Roman"/>
          <w:sz w:val="20"/>
          <w:szCs w:val="20"/>
        </w:rPr>
        <w:t xml:space="preserve">nd leveraging between claim risk and product pricing. Therefore, underwriting risk take into account the possibility that the frequency or severity of claims exceed the level assumed when The Company priced the products. </w:t>
      </w:r>
    </w:p>
    <w:p w14:paraId="1E113A49" w14:textId="77777777" w:rsidR="00DA03B4" w:rsidRPr="0085466A" w:rsidRDefault="00DA03B4">
      <w:pPr>
        <w:tabs>
          <w:tab w:val="left" w:pos="720"/>
        </w:tabs>
        <w:ind w:left="540"/>
        <w:jc w:val="both"/>
        <w:rPr>
          <w:rFonts w:cstheme="minorBidi"/>
          <w:sz w:val="20"/>
          <w:szCs w:val="20"/>
        </w:rPr>
      </w:pPr>
    </w:p>
    <w:p w14:paraId="25F48ADF" w14:textId="7E438104" w:rsidR="001B5396" w:rsidRPr="00615346" w:rsidRDefault="001B5396">
      <w:pPr>
        <w:tabs>
          <w:tab w:val="left" w:pos="720"/>
        </w:tabs>
        <w:ind w:left="540"/>
        <w:jc w:val="both"/>
        <w:rPr>
          <w:rFonts w:cstheme="minorBidi"/>
          <w:sz w:val="20"/>
          <w:szCs w:val="20"/>
          <w:cs/>
        </w:rPr>
      </w:pPr>
      <w:r w:rsidRPr="0085466A">
        <w:rPr>
          <w:rFonts w:cs="Times New Roman"/>
          <w:sz w:val="20"/>
          <w:szCs w:val="20"/>
        </w:rPr>
        <w:t xml:space="preserve">Significant factors that may contribute to an increase in the frequency or accelerate claims include epidemics, widespread changes in lifestyles such as </w:t>
      </w:r>
      <w:r w:rsidR="00615346">
        <w:rPr>
          <w:sz w:val="20"/>
          <w:szCs w:val="25"/>
        </w:rPr>
        <w:t>consumption</w:t>
      </w:r>
      <w:r w:rsidRPr="0085466A">
        <w:rPr>
          <w:rFonts w:cs="Times New Roman"/>
          <w:sz w:val="20"/>
          <w:szCs w:val="20"/>
        </w:rPr>
        <w:t xml:space="preserve">, smoking and exercise </w:t>
      </w:r>
      <w:r w:rsidR="00481E96" w:rsidRPr="00615346">
        <w:rPr>
          <w:rFonts w:cs="Times New Roman"/>
          <w:sz w:val="20"/>
          <w:szCs w:val="20"/>
        </w:rPr>
        <w:t>behaviou</w:t>
      </w:r>
      <w:r w:rsidR="00481E96">
        <w:rPr>
          <w:rFonts w:cs="Times New Roman"/>
          <w:sz w:val="20"/>
          <w:szCs w:val="20"/>
        </w:rPr>
        <w:t>rs</w:t>
      </w:r>
      <w:r w:rsidRPr="0085466A">
        <w:rPr>
          <w:rFonts w:cs="Times New Roman"/>
          <w:sz w:val="20"/>
          <w:szCs w:val="20"/>
        </w:rPr>
        <w:t>, continued improvements in medical science, and social conditions.</w:t>
      </w:r>
    </w:p>
    <w:p w14:paraId="09E41894" w14:textId="77777777" w:rsidR="00841F28" w:rsidRPr="0085466A" w:rsidRDefault="00841F28">
      <w:pPr>
        <w:tabs>
          <w:tab w:val="left" w:pos="720"/>
        </w:tabs>
        <w:ind w:left="540"/>
        <w:jc w:val="both"/>
        <w:rPr>
          <w:rFonts w:cs="Times New Roman"/>
          <w:sz w:val="20"/>
          <w:szCs w:val="20"/>
        </w:rPr>
      </w:pPr>
    </w:p>
    <w:p w14:paraId="622466A0" w14:textId="34E5254E" w:rsidR="009E43A8" w:rsidRPr="0085466A" w:rsidRDefault="009E43A8">
      <w:pPr>
        <w:tabs>
          <w:tab w:val="left" w:pos="720"/>
        </w:tabs>
        <w:ind w:left="540"/>
        <w:jc w:val="both"/>
        <w:rPr>
          <w:rFonts w:cs="Times New Roman"/>
          <w:sz w:val="20"/>
          <w:szCs w:val="20"/>
        </w:rPr>
      </w:pPr>
      <w:r w:rsidRPr="0085466A">
        <w:rPr>
          <w:rFonts w:cs="Times New Roman"/>
          <w:sz w:val="20"/>
          <w:szCs w:val="20"/>
        </w:rPr>
        <w:t>Each type of policy carries varying degrees of underwriting risk. The Company assigns the degree of risks following a thorough review of the applicants’ medical histories, health conditions, occupation, and other related factors. Premiums reflect the risks associated with these applicants.</w:t>
      </w:r>
    </w:p>
    <w:p w14:paraId="34CBBEA5" w14:textId="77777777" w:rsidR="00841F28" w:rsidRPr="0085466A" w:rsidRDefault="00841F28">
      <w:pPr>
        <w:tabs>
          <w:tab w:val="left" w:pos="720"/>
        </w:tabs>
        <w:ind w:left="540"/>
        <w:jc w:val="both"/>
        <w:rPr>
          <w:rFonts w:cs="Times New Roman"/>
          <w:sz w:val="20"/>
          <w:szCs w:val="20"/>
        </w:rPr>
      </w:pPr>
    </w:p>
    <w:p w14:paraId="281FE1DA" w14:textId="5C7224E9" w:rsidR="00841F28" w:rsidRPr="0085466A" w:rsidRDefault="005E4014">
      <w:pPr>
        <w:ind w:left="540"/>
        <w:rPr>
          <w:rFonts w:cs="Times New Roman"/>
          <w:i/>
          <w:iCs/>
          <w:sz w:val="20"/>
          <w:szCs w:val="20"/>
        </w:rPr>
      </w:pPr>
      <w:r w:rsidRPr="0085466A">
        <w:rPr>
          <w:rFonts w:cs="Times New Roman"/>
          <w:sz w:val="20"/>
          <w:szCs w:val="20"/>
        </w:rPr>
        <w:t xml:space="preserve">The Company maintains underwriting standards to determine the insurability of applicants. The Company also closely consider and monitor claim trends. Exposure beyond our retention limit is passed on to reinsurers. The Company make appropriate adjustments to assumptions based on claim experience and monitor the loss ratio to ensure that the product corresponds to our risk appetite and expectation. </w:t>
      </w:r>
      <w:r w:rsidR="00841F28" w:rsidRPr="0085466A">
        <w:rPr>
          <w:rFonts w:cs="Times New Roman"/>
          <w:i/>
          <w:iCs/>
          <w:sz w:val="20"/>
          <w:szCs w:val="20"/>
        </w:rPr>
        <w:br w:type="page"/>
      </w:r>
    </w:p>
    <w:p w14:paraId="442077D2" w14:textId="77777777" w:rsidR="00841F28" w:rsidRPr="0085466A" w:rsidRDefault="00841F28" w:rsidP="00395E40">
      <w:pPr>
        <w:widowControl w:val="0"/>
        <w:overflowPunct w:val="0"/>
        <w:autoSpaceDE w:val="0"/>
        <w:autoSpaceDN w:val="0"/>
        <w:adjustRightInd w:val="0"/>
        <w:spacing w:line="240" w:lineRule="atLeast"/>
        <w:ind w:left="540" w:right="-45" w:hanging="540"/>
        <w:jc w:val="thaiDistribute"/>
        <w:textAlignment w:val="baseline"/>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3D0356A9" w14:textId="77777777" w:rsidR="00841F28" w:rsidRPr="0085466A" w:rsidRDefault="00841F28" w:rsidP="00D64449">
      <w:pPr>
        <w:ind w:left="540" w:right="-29"/>
        <w:jc w:val="thaiDistribute"/>
        <w:rPr>
          <w:rFonts w:cs="Times New Roman"/>
          <w:i/>
          <w:iCs/>
          <w:sz w:val="20"/>
          <w:szCs w:val="20"/>
        </w:rPr>
      </w:pPr>
    </w:p>
    <w:p w14:paraId="3E29CB53" w14:textId="44C8592B" w:rsidR="00841F28" w:rsidRPr="0085466A" w:rsidRDefault="00841F28" w:rsidP="00040652">
      <w:pPr>
        <w:widowControl w:val="0"/>
        <w:overflowPunct w:val="0"/>
        <w:autoSpaceDE w:val="0"/>
        <w:autoSpaceDN w:val="0"/>
        <w:adjustRightInd w:val="0"/>
        <w:spacing w:line="240" w:lineRule="atLeast"/>
        <w:ind w:left="540" w:right="-43" w:hanging="540"/>
        <w:jc w:val="both"/>
        <w:textAlignment w:val="baseline"/>
        <w:rPr>
          <w:rFonts w:cs="Times New Roman"/>
          <w:b/>
          <w:bCs/>
          <w:i/>
          <w:iCs/>
          <w:sz w:val="20"/>
          <w:szCs w:val="20"/>
        </w:rPr>
      </w:pPr>
      <w:r w:rsidRPr="0085466A">
        <w:rPr>
          <w:rFonts w:cs="Times New Roman"/>
          <w:b/>
          <w:bCs/>
          <w:i/>
          <w:iCs/>
          <w:sz w:val="20"/>
          <w:szCs w:val="20"/>
        </w:rPr>
        <w:t>(c)</w:t>
      </w:r>
      <w:r w:rsidRPr="0085466A">
        <w:rPr>
          <w:rFonts w:cs="Times New Roman"/>
          <w:b/>
          <w:bCs/>
          <w:i/>
          <w:iCs/>
          <w:sz w:val="20"/>
          <w:szCs w:val="20"/>
        </w:rPr>
        <w:tab/>
        <w:t>Insurance risk management (continued)</w:t>
      </w:r>
    </w:p>
    <w:p w14:paraId="6B69352C" w14:textId="77777777" w:rsidR="00841F28" w:rsidRPr="0085466A" w:rsidRDefault="00841F28" w:rsidP="00395E40">
      <w:pPr>
        <w:ind w:left="540" w:right="-29"/>
        <w:jc w:val="thaiDistribute"/>
        <w:rPr>
          <w:rFonts w:cs="Times New Roman"/>
          <w:i/>
          <w:iCs/>
          <w:sz w:val="20"/>
          <w:szCs w:val="20"/>
        </w:rPr>
      </w:pPr>
    </w:p>
    <w:p w14:paraId="616BEF52" w14:textId="6B87C0B6" w:rsidR="00C14326" w:rsidRPr="0085466A" w:rsidRDefault="00C14326" w:rsidP="00D64449">
      <w:pPr>
        <w:ind w:left="540" w:right="-29"/>
        <w:jc w:val="thaiDistribute"/>
        <w:rPr>
          <w:rFonts w:cs="Times New Roman"/>
          <w:i/>
          <w:iCs/>
          <w:sz w:val="20"/>
          <w:szCs w:val="20"/>
        </w:rPr>
      </w:pPr>
      <w:r w:rsidRPr="0085466A">
        <w:rPr>
          <w:rFonts w:cs="Times New Roman"/>
          <w:i/>
          <w:iCs/>
          <w:sz w:val="20"/>
          <w:szCs w:val="20"/>
        </w:rPr>
        <w:t>Product design and mispricing risk</w:t>
      </w:r>
    </w:p>
    <w:p w14:paraId="496F2D22" w14:textId="77777777" w:rsidR="00841F28" w:rsidRPr="0085466A" w:rsidRDefault="00841F28">
      <w:pPr>
        <w:ind w:left="540" w:right="-29"/>
        <w:jc w:val="both"/>
        <w:rPr>
          <w:rFonts w:cs="Times New Roman"/>
          <w:sz w:val="20"/>
          <w:szCs w:val="20"/>
        </w:rPr>
      </w:pPr>
    </w:p>
    <w:p w14:paraId="1684F414" w14:textId="6B9A6267" w:rsidR="008D3205" w:rsidRPr="0085466A" w:rsidRDefault="00D55AF9">
      <w:pPr>
        <w:ind w:left="540" w:right="-29"/>
        <w:jc w:val="both"/>
        <w:rPr>
          <w:rFonts w:eastAsia="Angsana New" w:cstheme="minorBidi"/>
          <w:sz w:val="20"/>
          <w:szCs w:val="20"/>
        </w:rPr>
      </w:pPr>
      <w:r w:rsidRPr="0085466A">
        <w:rPr>
          <w:rFonts w:eastAsia="Angsana New" w:cs="Times New Roman"/>
          <w:sz w:val="20"/>
          <w:szCs w:val="20"/>
        </w:rPr>
        <w:t>Product design and mispricing risk refer</w:t>
      </w:r>
      <w:r w:rsidR="007C19F5">
        <w:rPr>
          <w:rFonts w:eastAsia="Angsana New" w:cs="Times New Roman"/>
          <w:sz w:val="20"/>
          <w:szCs w:val="20"/>
        </w:rPr>
        <w:t>s</w:t>
      </w:r>
      <w:r w:rsidRPr="0085466A">
        <w:rPr>
          <w:rFonts w:eastAsia="Angsana New" w:cs="Times New Roman"/>
          <w:sz w:val="20"/>
          <w:szCs w:val="20"/>
        </w:rPr>
        <w:t xml:space="preserve"> to potential errors that may occur in the product development process. The Company has a comprehensive product development framework to govern product pricing and development. The product governance committee oversees </w:t>
      </w:r>
      <w:r w:rsidR="00085BD9">
        <w:rPr>
          <w:rFonts w:eastAsia="Angsana New" w:cs="Times New Roman"/>
          <w:sz w:val="20"/>
          <w:szCs w:val="20"/>
        </w:rPr>
        <w:t>the</w:t>
      </w:r>
      <w:r w:rsidRPr="0085466A">
        <w:rPr>
          <w:rFonts w:eastAsia="Angsana New" w:cs="Times New Roman"/>
          <w:sz w:val="20"/>
          <w:szCs w:val="20"/>
        </w:rPr>
        <w:t xml:space="preserve"> product development process. </w:t>
      </w:r>
    </w:p>
    <w:p w14:paraId="0E9399BC" w14:textId="77777777" w:rsidR="008D3205" w:rsidRPr="0085466A" w:rsidRDefault="008D3205">
      <w:pPr>
        <w:ind w:left="540" w:right="-29"/>
        <w:jc w:val="both"/>
        <w:rPr>
          <w:rFonts w:eastAsia="Angsana New" w:cstheme="minorBidi"/>
          <w:sz w:val="20"/>
          <w:szCs w:val="20"/>
        </w:rPr>
      </w:pPr>
    </w:p>
    <w:p w14:paraId="127E3BE2" w14:textId="77777777" w:rsidR="0049614B" w:rsidRPr="0085466A" w:rsidRDefault="00D55AF9">
      <w:pPr>
        <w:ind w:left="540" w:right="-29"/>
        <w:jc w:val="both"/>
        <w:rPr>
          <w:rFonts w:eastAsia="Angsana New" w:cstheme="minorBidi"/>
          <w:sz w:val="20"/>
          <w:szCs w:val="20"/>
        </w:rPr>
      </w:pPr>
      <w:r w:rsidRPr="0085466A">
        <w:rPr>
          <w:rFonts w:eastAsia="Angsana New" w:cs="Times New Roman"/>
          <w:sz w:val="20"/>
          <w:szCs w:val="20"/>
        </w:rPr>
        <w:t xml:space="preserve">Profit testing is carried out for each product. The Company utilises data accumulated from all functions to gain insights into actual insurance experiences, including data gleaned from evaluating customer profiles, mortality and morbidity experience, persistency rates, and investment returns. </w:t>
      </w:r>
    </w:p>
    <w:p w14:paraId="23E53569" w14:textId="77777777" w:rsidR="0049614B" w:rsidRPr="0085466A" w:rsidRDefault="0049614B">
      <w:pPr>
        <w:ind w:left="540" w:right="-29"/>
        <w:jc w:val="both"/>
        <w:rPr>
          <w:rFonts w:eastAsia="Angsana New" w:cstheme="minorBidi"/>
          <w:sz w:val="20"/>
          <w:szCs w:val="20"/>
        </w:rPr>
      </w:pPr>
    </w:p>
    <w:p w14:paraId="4757B2D5" w14:textId="77777777" w:rsidR="008833F7" w:rsidRPr="0085466A" w:rsidRDefault="00D55AF9">
      <w:pPr>
        <w:ind w:left="540" w:right="-29"/>
        <w:jc w:val="both"/>
        <w:rPr>
          <w:rFonts w:eastAsia="Angsana New" w:cstheme="minorBidi"/>
          <w:sz w:val="20"/>
          <w:szCs w:val="20"/>
        </w:rPr>
      </w:pPr>
      <w:r w:rsidRPr="0085466A">
        <w:rPr>
          <w:rFonts w:eastAsia="Angsana New" w:cs="Times New Roman"/>
          <w:sz w:val="20"/>
          <w:szCs w:val="20"/>
        </w:rPr>
        <w:t xml:space="preserve">These experiences enable the Company to identify the risk levels exposed to, which are benchmarked against the Company’s risk appetite. In circumstances in which the Company enters new lines of business, products, or markets, the Company may make use of reinsurance to obtain product pricing expertise. </w:t>
      </w:r>
    </w:p>
    <w:p w14:paraId="320C0FCC" w14:textId="77777777" w:rsidR="008833F7" w:rsidRPr="0085466A" w:rsidRDefault="008833F7">
      <w:pPr>
        <w:ind w:left="540" w:right="-29"/>
        <w:jc w:val="both"/>
        <w:rPr>
          <w:rFonts w:eastAsia="Angsana New" w:cstheme="minorBidi"/>
          <w:sz w:val="20"/>
          <w:szCs w:val="20"/>
        </w:rPr>
      </w:pPr>
    </w:p>
    <w:p w14:paraId="34628436" w14:textId="3DACD6BD" w:rsidR="00D55AF9" w:rsidRPr="0085466A" w:rsidRDefault="00D55AF9">
      <w:pPr>
        <w:ind w:left="540" w:right="-29"/>
        <w:jc w:val="both"/>
        <w:rPr>
          <w:rFonts w:cs="Times New Roman"/>
          <w:sz w:val="20"/>
          <w:szCs w:val="20"/>
        </w:rPr>
      </w:pPr>
      <w:r w:rsidRPr="0085466A">
        <w:rPr>
          <w:rFonts w:eastAsia="Angsana New" w:cs="Times New Roman"/>
          <w:sz w:val="20"/>
          <w:szCs w:val="20"/>
        </w:rPr>
        <w:t>The Company also closely monitor</w:t>
      </w:r>
      <w:r w:rsidR="00085BD9">
        <w:rPr>
          <w:rFonts w:eastAsia="Angsana New" w:cs="Times New Roman"/>
          <w:sz w:val="20"/>
          <w:szCs w:val="20"/>
        </w:rPr>
        <w:t>s</w:t>
      </w:r>
      <w:r w:rsidRPr="0085466A">
        <w:rPr>
          <w:rFonts w:eastAsia="Angsana New" w:cs="Times New Roman"/>
          <w:sz w:val="20"/>
          <w:szCs w:val="20"/>
        </w:rPr>
        <w:t xml:space="preserve"> the profitability of new products monthly and consider</w:t>
      </w:r>
      <w:r w:rsidR="00085BD9">
        <w:rPr>
          <w:rFonts w:eastAsia="Angsana New" w:cs="Times New Roman"/>
          <w:sz w:val="20"/>
          <w:szCs w:val="20"/>
        </w:rPr>
        <w:t>s</w:t>
      </w:r>
      <w:r w:rsidRPr="0085466A">
        <w:rPr>
          <w:rFonts w:eastAsia="Angsana New" w:cs="Times New Roman"/>
          <w:sz w:val="20"/>
          <w:szCs w:val="20"/>
        </w:rPr>
        <w:t xml:space="preserve"> appropriate corresponding actions when products exceed the Company’s risk appetite.</w:t>
      </w:r>
    </w:p>
    <w:p w14:paraId="5020AA51" w14:textId="77777777" w:rsidR="00841F28" w:rsidRPr="0085466A" w:rsidRDefault="00841F28">
      <w:pPr>
        <w:tabs>
          <w:tab w:val="left" w:pos="720"/>
        </w:tabs>
        <w:ind w:left="450" w:right="-29"/>
        <w:jc w:val="both"/>
        <w:rPr>
          <w:rFonts w:cs="Times New Roman"/>
          <w:sz w:val="20"/>
          <w:szCs w:val="20"/>
        </w:rPr>
      </w:pPr>
    </w:p>
    <w:p w14:paraId="19C40B4A" w14:textId="3857F22A" w:rsidR="00E176AD" w:rsidRPr="0085466A" w:rsidRDefault="00E176AD">
      <w:pPr>
        <w:keepLines/>
        <w:tabs>
          <w:tab w:val="left" w:pos="680"/>
          <w:tab w:val="left" w:pos="1080"/>
          <w:tab w:val="center" w:pos="5330"/>
          <w:tab w:val="decimal" w:pos="7031"/>
          <w:tab w:val="decimal" w:pos="8392"/>
        </w:tabs>
        <w:ind w:left="540" w:right="-29"/>
        <w:jc w:val="both"/>
        <w:rPr>
          <w:rFonts w:cs="Times New Roman"/>
          <w:i/>
          <w:iCs/>
          <w:sz w:val="20"/>
          <w:szCs w:val="20"/>
        </w:rPr>
      </w:pPr>
      <w:r w:rsidRPr="0085466A">
        <w:rPr>
          <w:rFonts w:cs="Times New Roman"/>
          <w:i/>
          <w:iCs/>
          <w:sz w:val="20"/>
          <w:szCs w:val="20"/>
        </w:rPr>
        <w:t>Policyholder behaviour risk</w:t>
      </w:r>
    </w:p>
    <w:p w14:paraId="04D7F147" w14:textId="77777777" w:rsidR="00841F28" w:rsidRPr="0085466A" w:rsidRDefault="00841F28">
      <w:pPr>
        <w:keepLines/>
        <w:tabs>
          <w:tab w:val="left" w:pos="680"/>
          <w:tab w:val="left" w:pos="1080"/>
          <w:tab w:val="center" w:pos="5330"/>
          <w:tab w:val="decimal" w:pos="7031"/>
          <w:tab w:val="decimal" w:pos="8392"/>
        </w:tabs>
        <w:ind w:left="540" w:right="-29"/>
        <w:jc w:val="both"/>
        <w:rPr>
          <w:rFonts w:cs="Times New Roman"/>
          <w:i/>
          <w:iCs/>
          <w:sz w:val="20"/>
          <w:szCs w:val="20"/>
        </w:rPr>
      </w:pPr>
    </w:p>
    <w:p w14:paraId="0D3FBCE4" w14:textId="096592CE" w:rsidR="00D33455" w:rsidRPr="0085466A" w:rsidRDefault="00C702A2">
      <w:pPr>
        <w:widowControl w:val="0"/>
        <w:tabs>
          <w:tab w:val="left" w:pos="540"/>
        </w:tabs>
        <w:overflowPunct w:val="0"/>
        <w:autoSpaceDE w:val="0"/>
        <w:autoSpaceDN w:val="0"/>
        <w:adjustRightInd w:val="0"/>
        <w:spacing w:line="240" w:lineRule="atLeast"/>
        <w:ind w:left="540" w:right="-29"/>
        <w:jc w:val="both"/>
        <w:textAlignment w:val="baseline"/>
        <w:rPr>
          <w:rFonts w:eastAsia="Angsana New" w:cstheme="minorBidi"/>
          <w:sz w:val="20"/>
          <w:szCs w:val="20"/>
        </w:rPr>
      </w:pPr>
      <w:r w:rsidRPr="0085466A">
        <w:rPr>
          <w:rFonts w:eastAsia="Angsana New" w:cs="Times New Roman"/>
          <w:sz w:val="20"/>
          <w:szCs w:val="20"/>
        </w:rPr>
        <w:t xml:space="preserve">Policyholder behaviour risk includes rate of surrenders and other forms if unexpected discontinuances (lapse risk) and also customer fraud. Lapse risk arises when policyholders </w:t>
      </w:r>
      <w:r w:rsidR="00867626" w:rsidRPr="00867626">
        <w:rPr>
          <w:rFonts w:eastAsia="Angsana New" w:cs="Times New Roman"/>
          <w:sz w:val="20"/>
          <w:szCs w:val="20"/>
        </w:rPr>
        <w:t>cease premium payments</w:t>
      </w:r>
      <w:r w:rsidRPr="0085466A">
        <w:rPr>
          <w:rFonts w:eastAsia="Angsana New" w:cs="Times New Roman"/>
          <w:sz w:val="20"/>
          <w:szCs w:val="20"/>
        </w:rPr>
        <w:t xml:space="preserve"> or surrender policies before maturity, altering the anticipated experiences when products were initially priced and designed. In designing products, the Company seek</w:t>
      </w:r>
      <w:r w:rsidR="00CC19F2">
        <w:rPr>
          <w:rFonts w:eastAsia="Angsana New" w:cs="Times New Roman"/>
          <w:sz w:val="20"/>
          <w:szCs w:val="20"/>
        </w:rPr>
        <w:t>s</w:t>
      </w:r>
      <w:r w:rsidRPr="0085466A">
        <w:rPr>
          <w:rFonts w:eastAsia="Angsana New" w:cs="Times New Roman"/>
          <w:sz w:val="20"/>
          <w:szCs w:val="20"/>
        </w:rPr>
        <w:t xml:space="preserve"> to minimize the impact on profitability from lapses and surrenders. Persistency rate is regularly monitored through reports and studies and updated for profitability testing. </w:t>
      </w:r>
    </w:p>
    <w:p w14:paraId="2BB583CF" w14:textId="77777777" w:rsidR="00D33455" w:rsidRPr="0085466A" w:rsidRDefault="00D33455">
      <w:pPr>
        <w:widowControl w:val="0"/>
        <w:tabs>
          <w:tab w:val="left" w:pos="540"/>
        </w:tabs>
        <w:overflowPunct w:val="0"/>
        <w:autoSpaceDE w:val="0"/>
        <w:autoSpaceDN w:val="0"/>
        <w:adjustRightInd w:val="0"/>
        <w:spacing w:line="240" w:lineRule="atLeast"/>
        <w:ind w:left="540" w:right="-29"/>
        <w:jc w:val="both"/>
        <w:textAlignment w:val="baseline"/>
        <w:rPr>
          <w:rFonts w:eastAsia="Angsana New" w:cstheme="minorBidi"/>
          <w:sz w:val="20"/>
          <w:szCs w:val="20"/>
        </w:rPr>
      </w:pPr>
    </w:p>
    <w:p w14:paraId="3B8437AA" w14:textId="77777777" w:rsidR="00D33455" w:rsidRPr="0085466A" w:rsidRDefault="00C702A2">
      <w:pPr>
        <w:widowControl w:val="0"/>
        <w:tabs>
          <w:tab w:val="left" w:pos="540"/>
        </w:tabs>
        <w:overflowPunct w:val="0"/>
        <w:autoSpaceDE w:val="0"/>
        <w:autoSpaceDN w:val="0"/>
        <w:adjustRightInd w:val="0"/>
        <w:spacing w:line="240" w:lineRule="atLeast"/>
        <w:ind w:left="540" w:right="-29"/>
        <w:jc w:val="both"/>
        <w:textAlignment w:val="baseline"/>
        <w:rPr>
          <w:rFonts w:eastAsia="Angsana New" w:cstheme="minorBidi"/>
          <w:sz w:val="20"/>
          <w:szCs w:val="20"/>
        </w:rPr>
      </w:pPr>
      <w:r w:rsidRPr="0085466A">
        <w:rPr>
          <w:rFonts w:eastAsia="Angsana New" w:cs="Times New Roman"/>
          <w:sz w:val="20"/>
          <w:szCs w:val="20"/>
        </w:rPr>
        <w:t xml:space="preserve">The Company is entitled to receive additional fees upon early termination for certain products which mitigates lapse risk exposure. </w:t>
      </w:r>
    </w:p>
    <w:p w14:paraId="09B4EAC8" w14:textId="77777777" w:rsidR="00D33455" w:rsidRPr="0085466A" w:rsidRDefault="00D33455">
      <w:pPr>
        <w:widowControl w:val="0"/>
        <w:tabs>
          <w:tab w:val="left" w:pos="540"/>
        </w:tabs>
        <w:overflowPunct w:val="0"/>
        <w:autoSpaceDE w:val="0"/>
        <w:autoSpaceDN w:val="0"/>
        <w:adjustRightInd w:val="0"/>
        <w:spacing w:line="240" w:lineRule="atLeast"/>
        <w:ind w:left="540" w:right="-29"/>
        <w:jc w:val="both"/>
        <w:textAlignment w:val="baseline"/>
        <w:rPr>
          <w:rFonts w:eastAsia="Angsana New" w:cstheme="minorBidi"/>
          <w:sz w:val="20"/>
          <w:szCs w:val="20"/>
        </w:rPr>
      </w:pPr>
    </w:p>
    <w:p w14:paraId="1FCDAB04" w14:textId="33651D39" w:rsidR="00841F28" w:rsidRPr="0085466A" w:rsidRDefault="00C702A2">
      <w:pPr>
        <w:widowControl w:val="0"/>
        <w:tabs>
          <w:tab w:val="left" w:pos="540"/>
        </w:tabs>
        <w:overflowPunct w:val="0"/>
        <w:autoSpaceDE w:val="0"/>
        <w:autoSpaceDN w:val="0"/>
        <w:adjustRightInd w:val="0"/>
        <w:spacing w:line="240" w:lineRule="atLeast"/>
        <w:ind w:left="540" w:right="-29"/>
        <w:jc w:val="both"/>
        <w:textAlignment w:val="baseline"/>
        <w:rPr>
          <w:rFonts w:eastAsia="Angsana New" w:cs="Times New Roman"/>
          <w:sz w:val="20"/>
          <w:szCs w:val="20"/>
        </w:rPr>
      </w:pPr>
      <w:r w:rsidRPr="0085466A">
        <w:rPr>
          <w:rFonts w:eastAsia="Angsana New" w:cs="Times New Roman"/>
          <w:sz w:val="20"/>
          <w:szCs w:val="20"/>
        </w:rPr>
        <w:t xml:space="preserve">As part of the claims management process, the Company </w:t>
      </w:r>
      <w:r w:rsidR="00CC19F2">
        <w:rPr>
          <w:rFonts w:eastAsia="Angsana New" w:cs="Times New Roman"/>
          <w:sz w:val="20"/>
          <w:szCs w:val="20"/>
        </w:rPr>
        <w:t>is</w:t>
      </w:r>
      <w:r w:rsidRPr="0085466A">
        <w:rPr>
          <w:rFonts w:eastAsia="Angsana New" w:cs="Times New Roman"/>
          <w:sz w:val="20"/>
          <w:szCs w:val="20"/>
        </w:rPr>
        <w:t xml:space="preserve"> also exposed to operational incidents and losses linked to fraud or misuse of insurance policies for financial gains. The Company design</w:t>
      </w:r>
      <w:r w:rsidR="00876E5B">
        <w:rPr>
          <w:rFonts w:eastAsia="Angsana New" w:cs="Times New Roman"/>
          <w:sz w:val="20"/>
          <w:szCs w:val="20"/>
        </w:rPr>
        <w:t>s</w:t>
      </w:r>
      <w:r w:rsidRPr="0085466A">
        <w:rPr>
          <w:rFonts w:eastAsia="Angsana New" w:cs="Times New Roman"/>
          <w:sz w:val="20"/>
          <w:szCs w:val="20"/>
        </w:rPr>
        <w:t xml:space="preserve"> and regularly make</w:t>
      </w:r>
      <w:r w:rsidR="00876E5B">
        <w:rPr>
          <w:rFonts w:eastAsia="Angsana New" w:cs="Times New Roman"/>
          <w:sz w:val="20"/>
          <w:szCs w:val="20"/>
        </w:rPr>
        <w:t>s</w:t>
      </w:r>
      <w:r w:rsidRPr="0085466A">
        <w:rPr>
          <w:rFonts w:eastAsia="Angsana New" w:cs="Times New Roman"/>
          <w:sz w:val="20"/>
          <w:szCs w:val="20"/>
        </w:rPr>
        <w:t xml:space="preserve"> adjustments to underwriting and claim management process to prevent and detect these frauds.</w:t>
      </w:r>
    </w:p>
    <w:p w14:paraId="7C05F1B9" w14:textId="77777777" w:rsidR="00C702A2" w:rsidRPr="0085466A" w:rsidRDefault="00C702A2">
      <w:pPr>
        <w:tabs>
          <w:tab w:val="left" w:pos="540"/>
          <w:tab w:val="left" w:pos="720"/>
        </w:tabs>
        <w:ind w:left="540" w:right="-29"/>
        <w:jc w:val="both"/>
        <w:rPr>
          <w:rFonts w:cs="Times New Roman"/>
          <w:i/>
          <w:iCs/>
          <w:sz w:val="20"/>
          <w:szCs w:val="20"/>
        </w:rPr>
      </w:pPr>
    </w:p>
    <w:p w14:paraId="460997A2" w14:textId="00248CD5" w:rsidR="008E35CF" w:rsidRPr="0085466A" w:rsidRDefault="008E35CF">
      <w:pPr>
        <w:tabs>
          <w:tab w:val="left" w:pos="540"/>
          <w:tab w:val="left" w:pos="720"/>
        </w:tabs>
        <w:ind w:left="540" w:right="-29"/>
        <w:jc w:val="both"/>
        <w:rPr>
          <w:rFonts w:cs="Times New Roman"/>
          <w:i/>
          <w:iCs/>
          <w:sz w:val="20"/>
          <w:szCs w:val="20"/>
        </w:rPr>
      </w:pPr>
      <w:r w:rsidRPr="0085466A">
        <w:rPr>
          <w:rFonts w:cs="Times New Roman"/>
          <w:i/>
          <w:iCs/>
          <w:sz w:val="20"/>
          <w:szCs w:val="20"/>
        </w:rPr>
        <w:t>Expense overrun risk</w:t>
      </w:r>
    </w:p>
    <w:p w14:paraId="715DB9D8" w14:textId="77777777" w:rsidR="00841F28" w:rsidRPr="0085466A" w:rsidRDefault="00841F28">
      <w:pPr>
        <w:tabs>
          <w:tab w:val="left" w:pos="720"/>
        </w:tabs>
        <w:ind w:left="540" w:right="-29"/>
        <w:jc w:val="both"/>
        <w:rPr>
          <w:rFonts w:cs="Times New Roman"/>
          <w:i/>
          <w:iCs/>
          <w:sz w:val="20"/>
          <w:szCs w:val="20"/>
        </w:rPr>
      </w:pPr>
    </w:p>
    <w:p w14:paraId="14A1EA81" w14:textId="3DCB970C" w:rsidR="0006486E" w:rsidRPr="0085466A" w:rsidRDefault="0006486E">
      <w:pPr>
        <w:tabs>
          <w:tab w:val="left" w:pos="720"/>
        </w:tabs>
        <w:ind w:left="540" w:right="-29"/>
        <w:jc w:val="both"/>
        <w:rPr>
          <w:rFonts w:cs="Times New Roman"/>
          <w:sz w:val="20"/>
          <w:szCs w:val="20"/>
        </w:rPr>
      </w:pPr>
      <w:r w:rsidRPr="0085466A">
        <w:rPr>
          <w:rFonts w:cs="Times New Roman"/>
          <w:sz w:val="20"/>
          <w:szCs w:val="20"/>
        </w:rPr>
        <w:t>Expense overrun risk arises when expenses exceed what the Company contemplated in pricing assumption</w:t>
      </w:r>
      <w:r w:rsidR="00361971">
        <w:rPr>
          <w:rFonts w:cs="Times New Roman"/>
          <w:sz w:val="20"/>
          <w:szCs w:val="20"/>
        </w:rPr>
        <w:t>s</w:t>
      </w:r>
      <w:r w:rsidRPr="0085466A">
        <w:rPr>
          <w:rFonts w:cs="Times New Roman"/>
          <w:sz w:val="20"/>
          <w:szCs w:val="20"/>
        </w:rPr>
        <w:t>. The Company generally price</w:t>
      </w:r>
      <w:r w:rsidR="00361971">
        <w:rPr>
          <w:rFonts w:cs="Times New Roman"/>
          <w:sz w:val="20"/>
          <w:szCs w:val="20"/>
        </w:rPr>
        <w:t>s</w:t>
      </w:r>
      <w:r w:rsidRPr="0085466A">
        <w:rPr>
          <w:rFonts w:cs="Times New Roman"/>
          <w:sz w:val="20"/>
          <w:szCs w:val="20"/>
        </w:rPr>
        <w:t xml:space="preserve"> products to cover expected costs of servicing and maintaining. The Company regularly review expense assumptions against the actual expenses incurred. The Company also make necessary adjustments in our pricing and valuation process taking into account the latest claim experience and the prevailing economic and business environment.</w:t>
      </w:r>
    </w:p>
    <w:p w14:paraId="675FEE38" w14:textId="77777777" w:rsidR="00841F28" w:rsidRPr="0085466A" w:rsidRDefault="00841F28">
      <w:pPr>
        <w:tabs>
          <w:tab w:val="left" w:pos="720"/>
        </w:tabs>
        <w:ind w:left="540" w:right="-29"/>
        <w:jc w:val="both"/>
        <w:rPr>
          <w:rFonts w:cs="Times New Roman"/>
          <w:sz w:val="20"/>
          <w:szCs w:val="20"/>
        </w:rPr>
      </w:pPr>
    </w:p>
    <w:p w14:paraId="5EACEE78" w14:textId="011D7A8F" w:rsidR="00FD25F8" w:rsidRPr="0085466A" w:rsidRDefault="00FD25F8">
      <w:pPr>
        <w:tabs>
          <w:tab w:val="left" w:pos="720"/>
        </w:tabs>
        <w:ind w:left="540" w:right="-29"/>
        <w:jc w:val="both"/>
        <w:rPr>
          <w:rFonts w:cs="Times New Roman"/>
          <w:i/>
          <w:iCs/>
          <w:sz w:val="20"/>
          <w:szCs w:val="20"/>
        </w:rPr>
      </w:pPr>
      <w:r w:rsidRPr="0085466A">
        <w:rPr>
          <w:rFonts w:cs="Times New Roman"/>
          <w:i/>
          <w:iCs/>
          <w:sz w:val="20"/>
          <w:szCs w:val="20"/>
        </w:rPr>
        <w:t>Concentration risk</w:t>
      </w:r>
    </w:p>
    <w:p w14:paraId="2D5123D6" w14:textId="77777777" w:rsidR="00841F28" w:rsidRPr="0085466A" w:rsidRDefault="00841F28">
      <w:pPr>
        <w:tabs>
          <w:tab w:val="left" w:pos="720"/>
        </w:tabs>
        <w:ind w:left="540" w:right="-29"/>
        <w:jc w:val="both"/>
        <w:rPr>
          <w:rFonts w:cs="Times New Roman"/>
          <w:sz w:val="20"/>
          <w:szCs w:val="20"/>
        </w:rPr>
      </w:pPr>
    </w:p>
    <w:p w14:paraId="799CE177" w14:textId="77777777" w:rsidR="0085219B" w:rsidRPr="0085466A" w:rsidRDefault="004E16F5" w:rsidP="00395E40">
      <w:pPr>
        <w:tabs>
          <w:tab w:val="left" w:pos="720"/>
        </w:tabs>
        <w:ind w:left="540" w:right="-29"/>
        <w:jc w:val="thaiDistribute"/>
        <w:rPr>
          <w:rFonts w:cstheme="minorBidi"/>
          <w:sz w:val="20"/>
          <w:szCs w:val="20"/>
        </w:rPr>
      </w:pPr>
      <w:r w:rsidRPr="0085466A">
        <w:rPr>
          <w:rFonts w:cs="Times New Roman"/>
          <w:sz w:val="20"/>
          <w:szCs w:val="20"/>
        </w:rPr>
        <w:t xml:space="preserve">Concentration of risk may arise where a particular event or a series of events could significantly increase our liabilities. A majority of our contracts is non-participating life insurance contracts with guaranteed benefits. The magnitude of risk to which Company is exposed depends on the level of guarantees inherent in the contracts and the level of reserves compared to the prevailing investment returns. </w:t>
      </w:r>
    </w:p>
    <w:p w14:paraId="60659FE6" w14:textId="77777777" w:rsidR="0085219B" w:rsidRPr="0085466A" w:rsidRDefault="0085219B" w:rsidP="00395E40">
      <w:pPr>
        <w:tabs>
          <w:tab w:val="left" w:pos="720"/>
        </w:tabs>
        <w:ind w:left="540" w:right="-29"/>
        <w:jc w:val="thaiDistribute"/>
        <w:rPr>
          <w:rFonts w:cstheme="minorBidi"/>
          <w:sz w:val="20"/>
          <w:szCs w:val="20"/>
        </w:rPr>
      </w:pPr>
    </w:p>
    <w:p w14:paraId="5E8B96B4" w14:textId="77777777" w:rsidR="00613E84" w:rsidRPr="0085466A" w:rsidRDefault="00613E84">
      <w:pPr>
        <w:rPr>
          <w:rFonts w:cs="Times New Roman"/>
          <w:sz w:val="20"/>
          <w:szCs w:val="20"/>
        </w:rPr>
      </w:pPr>
      <w:r w:rsidRPr="0085466A">
        <w:rPr>
          <w:rFonts w:cs="Times New Roman"/>
          <w:sz w:val="20"/>
          <w:szCs w:val="20"/>
        </w:rPr>
        <w:br w:type="page"/>
      </w:r>
    </w:p>
    <w:p w14:paraId="0CE44641" w14:textId="216C509C" w:rsidR="00D96745" w:rsidRPr="0085466A" w:rsidRDefault="00D96745">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2C67D367" w14:textId="77777777" w:rsidR="00D96745" w:rsidRPr="0085466A" w:rsidRDefault="00D96745">
      <w:pPr>
        <w:tabs>
          <w:tab w:val="left" w:pos="540"/>
          <w:tab w:val="left" w:pos="720"/>
        </w:tabs>
        <w:ind w:left="540" w:right="-29" w:hanging="540"/>
        <w:jc w:val="both"/>
        <w:rPr>
          <w:rFonts w:cs="Times New Roman"/>
          <w:i/>
          <w:iCs/>
          <w:sz w:val="20"/>
          <w:szCs w:val="20"/>
        </w:rPr>
      </w:pPr>
    </w:p>
    <w:p w14:paraId="2625DB34" w14:textId="77777777" w:rsidR="00D96745" w:rsidRPr="0085466A" w:rsidRDefault="00D96745" w:rsidP="00D003B5">
      <w:pPr>
        <w:widowControl w:val="0"/>
        <w:overflowPunct w:val="0"/>
        <w:autoSpaceDE w:val="0"/>
        <w:autoSpaceDN w:val="0"/>
        <w:adjustRightInd w:val="0"/>
        <w:spacing w:line="240" w:lineRule="atLeast"/>
        <w:ind w:left="540" w:right="-43" w:hanging="540"/>
        <w:jc w:val="both"/>
        <w:textAlignment w:val="baseline"/>
        <w:rPr>
          <w:rFonts w:cs="Times New Roman"/>
          <w:b/>
          <w:bCs/>
          <w:i/>
          <w:iCs/>
          <w:sz w:val="20"/>
          <w:szCs w:val="20"/>
        </w:rPr>
      </w:pPr>
      <w:r w:rsidRPr="0085466A">
        <w:rPr>
          <w:rFonts w:cs="Times New Roman"/>
          <w:b/>
          <w:bCs/>
          <w:i/>
          <w:iCs/>
          <w:sz w:val="20"/>
          <w:szCs w:val="20"/>
        </w:rPr>
        <w:t>(c)</w:t>
      </w:r>
      <w:r w:rsidRPr="0085466A">
        <w:rPr>
          <w:rFonts w:cs="Times New Roman"/>
          <w:b/>
          <w:bCs/>
          <w:i/>
          <w:iCs/>
          <w:sz w:val="20"/>
          <w:szCs w:val="20"/>
        </w:rPr>
        <w:tab/>
        <w:t>Insurance risk management (continued)</w:t>
      </w:r>
    </w:p>
    <w:p w14:paraId="484EEEC6" w14:textId="77777777" w:rsidR="005648FD" w:rsidRPr="0085466A" w:rsidRDefault="005648FD">
      <w:pPr>
        <w:tabs>
          <w:tab w:val="left" w:pos="720"/>
        </w:tabs>
        <w:ind w:left="540" w:right="-29"/>
        <w:jc w:val="both"/>
        <w:rPr>
          <w:rFonts w:cstheme="minorBidi"/>
          <w:i/>
          <w:iCs/>
          <w:sz w:val="20"/>
          <w:szCs w:val="20"/>
        </w:rPr>
      </w:pPr>
    </w:p>
    <w:p w14:paraId="301E6D82" w14:textId="0CF94CC6" w:rsidR="00613E84" w:rsidRPr="0085466A" w:rsidRDefault="00613E84">
      <w:pPr>
        <w:tabs>
          <w:tab w:val="left" w:pos="720"/>
        </w:tabs>
        <w:ind w:left="540" w:right="-29"/>
        <w:jc w:val="both"/>
        <w:rPr>
          <w:rFonts w:cstheme="minorBidi"/>
          <w:i/>
          <w:iCs/>
          <w:sz w:val="20"/>
          <w:szCs w:val="20"/>
        </w:rPr>
      </w:pPr>
      <w:r w:rsidRPr="0085466A">
        <w:rPr>
          <w:rFonts w:cs="Times New Roman"/>
          <w:i/>
          <w:iCs/>
          <w:sz w:val="20"/>
          <w:szCs w:val="20"/>
        </w:rPr>
        <w:t>Concentration risk</w:t>
      </w:r>
      <w:r w:rsidRPr="0085466A">
        <w:rPr>
          <w:rFonts w:cstheme="minorBidi"/>
          <w:i/>
          <w:iCs/>
          <w:sz w:val="20"/>
          <w:szCs w:val="20"/>
          <w:cs/>
        </w:rPr>
        <w:t xml:space="preserve"> </w:t>
      </w:r>
      <w:r w:rsidRPr="0085466A">
        <w:rPr>
          <w:rFonts w:cs="Cordia New"/>
          <w:i/>
          <w:iCs/>
          <w:sz w:val="20"/>
          <w:szCs w:val="20"/>
          <w:cs/>
        </w:rPr>
        <w:t>(</w:t>
      </w:r>
      <w:r w:rsidRPr="0085466A">
        <w:rPr>
          <w:rFonts w:cstheme="minorBidi"/>
          <w:i/>
          <w:iCs/>
          <w:sz w:val="20"/>
          <w:szCs w:val="20"/>
        </w:rPr>
        <w:t>continued)</w:t>
      </w:r>
    </w:p>
    <w:p w14:paraId="47E6E546" w14:textId="77777777" w:rsidR="00613E84" w:rsidRPr="0085466A" w:rsidRDefault="00613E84">
      <w:pPr>
        <w:tabs>
          <w:tab w:val="left" w:pos="720"/>
        </w:tabs>
        <w:ind w:left="540" w:right="-29"/>
        <w:jc w:val="both"/>
        <w:rPr>
          <w:rFonts w:cstheme="minorBidi"/>
          <w:i/>
          <w:iCs/>
          <w:sz w:val="20"/>
          <w:szCs w:val="20"/>
        </w:rPr>
      </w:pPr>
    </w:p>
    <w:p w14:paraId="1733A697" w14:textId="78463439" w:rsidR="00613E84" w:rsidRPr="00463E7C" w:rsidRDefault="00613E84" w:rsidP="00395E40">
      <w:pPr>
        <w:tabs>
          <w:tab w:val="left" w:pos="720"/>
        </w:tabs>
        <w:ind w:left="540" w:right="-29"/>
        <w:jc w:val="thaiDistribute"/>
        <w:rPr>
          <w:rFonts w:cstheme="minorBidi"/>
          <w:sz w:val="20"/>
          <w:szCs w:val="20"/>
        </w:rPr>
      </w:pPr>
      <w:r w:rsidRPr="0085466A">
        <w:rPr>
          <w:rFonts w:cs="Times New Roman"/>
          <w:sz w:val="20"/>
          <w:szCs w:val="20"/>
        </w:rPr>
        <w:t>Concentration risk may also arise from a significant portion of our investments being concentrated in a single entity, asset class or industry segment. The Company manages concentration risk through the monitoring of product sales and size of the in-force policies by product group</w:t>
      </w:r>
      <w:r w:rsidR="00463E7C">
        <w:rPr>
          <w:rFonts w:cstheme="minorBidi" w:hint="cs"/>
          <w:sz w:val="20"/>
          <w:szCs w:val="20"/>
          <w:cs/>
        </w:rPr>
        <w:t xml:space="preserve"> </w:t>
      </w:r>
      <w:r w:rsidR="00463E7C" w:rsidRPr="00463E7C">
        <w:rPr>
          <w:rFonts w:cstheme="minorBidi"/>
          <w:sz w:val="20"/>
          <w:szCs w:val="20"/>
        </w:rPr>
        <w:t>including investment by counterparty or issuer to total investment is calculated and monitored to ensure that it is not higher than both the internal and regulatory level.</w:t>
      </w:r>
    </w:p>
    <w:p w14:paraId="338ABC7B" w14:textId="77777777" w:rsidR="00613E84" w:rsidRPr="0085466A" w:rsidRDefault="00613E84" w:rsidP="00D64449">
      <w:pPr>
        <w:tabs>
          <w:tab w:val="left" w:pos="720"/>
        </w:tabs>
        <w:ind w:left="540" w:right="-29"/>
        <w:jc w:val="thaiDistribute"/>
        <w:rPr>
          <w:rFonts w:cstheme="minorBidi"/>
          <w:sz w:val="20"/>
          <w:szCs w:val="20"/>
        </w:rPr>
      </w:pPr>
    </w:p>
    <w:p w14:paraId="6C6D9B6A" w14:textId="77777777" w:rsidR="00613E84" w:rsidRPr="0085466A" w:rsidRDefault="00613E84" w:rsidP="00820640">
      <w:pPr>
        <w:tabs>
          <w:tab w:val="left" w:pos="720"/>
        </w:tabs>
        <w:ind w:left="540" w:right="-29"/>
        <w:jc w:val="thaiDistribute"/>
        <w:rPr>
          <w:rFonts w:cs="Times New Roman"/>
          <w:sz w:val="20"/>
          <w:szCs w:val="20"/>
        </w:rPr>
      </w:pPr>
      <w:r w:rsidRPr="0085466A">
        <w:rPr>
          <w:rFonts w:cs="Times New Roman"/>
          <w:sz w:val="20"/>
          <w:szCs w:val="20"/>
        </w:rPr>
        <w:t>The Company also established the reinsurance sub-committee to oversee the level of risk that we bear and make appropriate reinsurance arrangements. The Company performs actuarial analyses to predict the impact of changes in mortality and morbidity experience for use in financial reporting, pricing and the assessment of reinsurance requirements.</w:t>
      </w:r>
    </w:p>
    <w:p w14:paraId="19CAE158" w14:textId="77777777" w:rsidR="00613E84" w:rsidRPr="0085466A" w:rsidRDefault="00613E84">
      <w:pPr>
        <w:tabs>
          <w:tab w:val="left" w:pos="720"/>
        </w:tabs>
        <w:ind w:left="540" w:right="-29"/>
        <w:jc w:val="both"/>
        <w:rPr>
          <w:rFonts w:cstheme="minorBidi"/>
          <w:i/>
          <w:iCs/>
          <w:sz w:val="20"/>
          <w:szCs w:val="20"/>
        </w:rPr>
      </w:pPr>
    </w:p>
    <w:p w14:paraId="70DE9551" w14:textId="2C216FCD" w:rsidR="001E6BB4" w:rsidRPr="0085466A" w:rsidRDefault="001E6BB4">
      <w:pPr>
        <w:tabs>
          <w:tab w:val="left" w:pos="720"/>
        </w:tabs>
        <w:ind w:left="540" w:right="-29"/>
        <w:jc w:val="both"/>
        <w:rPr>
          <w:rFonts w:cstheme="minorBidi"/>
          <w:i/>
          <w:iCs/>
          <w:sz w:val="20"/>
          <w:szCs w:val="20"/>
        </w:rPr>
      </w:pPr>
      <w:r w:rsidRPr="0085466A">
        <w:rPr>
          <w:rFonts w:cs="Times New Roman"/>
          <w:i/>
          <w:iCs/>
          <w:sz w:val="20"/>
          <w:szCs w:val="20"/>
        </w:rPr>
        <w:t xml:space="preserve">Sensitivity analysis </w:t>
      </w:r>
    </w:p>
    <w:p w14:paraId="2613387E" w14:textId="77777777" w:rsidR="001E6BB4" w:rsidRPr="0085466A" w:rsidRDefault="001E6BB4">
      <w:pPr>
        <w:spacing w:line="240" w:lineRule="atLeast"/>
        <w:ind w:left="540"/>
        <w:jc w:val="both"/>
        <w:rPr>
          <w:rFonts w:cs="Cordia New"/>
          <w:i/>
          <w:iCs/>
          <w:sz w:val="20"/>
          <w:szCs w:val="20"/>
        </w:rPr>
      </w:pPr>
    </w:p>
    <w:p w14:paraId="4A6AFB2F" w14:textId="70E98738" w:rsidR="001E6BB4" w:rsidRPr="0085466A" w:rsidRDefault="001E6BB4" w:rsidP="00395E40">
      <w:pPr>
        <w:spacing w:line="240" w:lineRule="atLeast"/>
        <w:ind w:left="547" w:right="-29"/>
        <w:jc w:val="thaiDistribute"/>
        <w:rPr>
          <w:rFonts w:eastAsia="Calibri" w:cs="Times New Roman"/>
          <w:sz w:val="20"/>
          <w:szCs w:val="20"/>
        </w:rPr>
      </w:pPr>
      <w:r w:rsidRPr="0085466A">
        <w:rPr>
          <w:rFonts w:eastAsia="Calibri" w:cs="Times New Roman"/>
          <w:sz w:val="20"/>
          <w:szCs w:val="20"/>
        </w:rPr>
        <w:t xml:space="preserve">For insurance operations, adverse experience can impact the overall profitability of certain types of business written. This risk is managed through regular monitoring of experience and the implementation of management actions as necessary. Insurance contracts are exposed to mortality and morbidity risk and </w:t>
      </w:r>
      <w:r w:rsidR="00E7167D" w:rsidRPr="0085466A">
        <w:rPr>
          <w:rFonts w:eastAsia="Calibri" w:cs="Times New Roman"/>
          <w:sz w:val="20"/>
          <w:szCs w:val="20"/>
        </w:rPr>
        <w:t>behaviour</w:t>
      </w:r>
      <w:r w:rsidRPr="0085466A">
        <w:rPr>
          <w:rFonts w:eastAsia="Calibri" w:cs="Times New Roman"/>
          <w:sz w:val="20"/>
          <w:szCs w:val="20"/>
        </w:rPr>
        <w:t xml:space="preserve"> risk (persistency risk) and changes in maintenance expense level. Changes to the assumed level of those risks will have the impact on the Company's profit as well as the shareholders’ equity.</w:t>
      </w:r>
    </w:p>
    <w:p w14:paraId="597FD4C9" w14:textId="77777777" w:rsidR="008C50B1" w:rsidRPr="0085466A" w:rsidRDefault="008C50B1">
      <w:pPr>
        <w:rPr>
          <w:rFonts w:eastAsia="Calibri" w:cs="Times New Roman"/>
          <w:sz w:val="20"/>
          <w:szCs w:val="20"/>
        </w:rPr>
      </w:pPr>
    </w:p>
    <w:p w14:paraId="18131BBB" w14:textId="77777777" w:rsidR="008C50B1" w:rsidRPr="0085466A" w:rsidRDefault="008C50B1" w:rsidP="00395E40">
      <w:pPr>
        <w:spacing w:line="240" w:lineRule="atLeast"/>
        <w:ind w:left="547" w:right="-29"/>
        <w:jc w:val="thaiDistribute"/>
        <w:rPr>
          <w:rFonts w:eastAsia="Calibri" w:cstheme="minorBidi"/>
          <w:sz w:val="20"/>
          <w:szCs w:val="20"/>
        </w:rPr>
      </w:pPr>
      <w:r w:rsidRPr="0085466A">
        <w:rPr>
          <w:rFonts w:eastAsia="Calibri" w:cs="Times New Roman"/>
          <w:sz w:val="20"/>
          <w:szCs w:val="20"/>
        </w:rPr>
        <w:t>The table below shows how the profit and loss and shareholders’ equity would have increased or decreased if adverse changes in the future assumptions in insurance risk that were reasonably possible at the reporting date had occurred by assuming that all other variables remain constant.</w:t>
      </w:r>
    </w:p>
    <w:p w14:paraId="6BBC6D85" w14:textId="49723418" w:rsidR="00CF727D" w:rsidRPr="0085466A" w:rsidRDefault="00CF727D">
      <w:pPr>
        <w:rPr>
          <w:rFonts w:eastAsia="Calibri" w:cstheme="minorBidi"/>
          <w:sz w:val="20"/>
          <w:szCs w:val="20"/>
        </w:rPr>
      </w:pPr>
    </w:p>
    <w:p w14:paraId="3D4549E5" w14:textId="77777777" w:rsidR="00E90E35" w:rsidRPr="0085466A" w:rsidRDefault="00E90E35">
      <w:pPr>
        <w:rPr>
          <w:rFonts w:eastAsia="Calibri" w:cstheme="minorBidi"/>
          <w:sz w:val="20"/>
          <w:szCs w:val="20"/>
        </w:rPr>
      </w:pPr>
    </w:p>
    <w:tbl>
      <w:tblPr>
        <w:tblW w:w="8820" w:type="dxa"/>
        <w:tblInd w:w="540" w:type="dxa"/>
        <w:tblLayout w:type="fixed"/>
        <w:tblCellMar>
          <w:left w:w="0" w:type="dxa"/>
          <w:right w:w="0" w:type="dxa"/>
        </w:tblCellMar>
        <w:tblLook w:val="01E0" w:firstRow="1" w:lastRow="1" w:firstColumn="1" w:lastColumn="1" w:noHBand="0" w:noVBand="0"/>
      </w:tblPr>
      <w:tblGrid>
        <w:gridCol w:w="3960"/>
        <w:gridCol w:w="1170"/>
        <w:gridCol w:w="1170"/>
        <w:gridCol w:w="1260"/>
        <w:gridCol w:w="1260"/>
      </w:tblGrid>
      <w:tr w:rsidR="00834226" w:rsidRPr="0085466A" w14:paraId="6E279B05" w14:textId="77777777">
        <w:trPr>
          <w:trHeight w:val="20"/>
        </w:trPr>
        <w:tc>
          <w:tcPr>
            <w:tcW w:w="3960" w:type="dxa"/>
          </w:tcPr>
          <w:p w14:paraId="36C28832" w14:textId="77777777" w:rsidR="00CF727D" w:rsidRPr="0085466A" w:rsidRDefault="00CF727D">
            <w:pPr>
              <w:pStyle w:val="TableParagraph"/>
              <w:spacing w:line="240" w:lineRule="atLeast"/>
              <w:rPr>
                <w:rFonts w:ascii="Times New Roman" w:hAnsi="Times New Roman" w:cs="Times New Roman"/>
                <w:iCs/>
                <w:sz w:val="20"/>
                <w:szCs w:val="20"/>
              </w:rPr>
            </w:pPr>
          </w:p>
        </w:tc>
        <w:tc>
          <w:tcPr>
            <w:tcW w:w="4860" w:type="dxa"/>
            <w:gridSpan w:val="4"/>
          </w:tcPr>
          <w:p w14:paraId="5FEFA9D3" w14:textId="6228B3E0" w:rsidR="00CF727D" w:rsidRPr="0085466A" w:rsidRDefault="00CF727D">
            <w:pPr>
              <w:spacing w:line="240" w:lineRule="atLeast"/>
              <w:ind w:left="-115" w:right="-115"/>
              <w:jc w:val="center"/>
              <w:rPr>
                <w:rFonts w:cs="Times New Roman"/>
                <w:b/>
                <w:bCs/>
                <w:sz w:val="20"/>
                <w:szCs w:val="20"/>
              </w:rPr>
            </w:pPr>
            <w:r w:rsidRPr="0085466A">
              <w:rPr>
                <w:rFonts w:cs="Times New Roman"/>
                <w:b/>
                <w:bCs/>
                <w:sz w:val="20"/>
                <w:szCs w:val="20"/>
              </w:rPr>
              <w:t xml:space="preserve">Financial </w:t>
            </w:r>
            <w:r w:rsidR="00C27508"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0852DE52" w14:textId="6659811D" w:rsidR="00CF727D" w:rsidRPr="0085466A" w:rsidRDefault="00CF727D">
            <w:pPr>
              <w:pStyle w:val="TableParagraph"/>
              <w:spacing w:line="240" w:lineRule="atLeast"/>
              <w:ind w:left="378"/>
              <w:jc w:val="center"/>
              <w:rPr>
                <w:rFonts w:ascii="Times New Roman" w:hAnsi="Times New Roman" w:cs="Times New Roman"/>
                <w:sz w:val="20"/>
                <w:szCs w:val="20"/>
              </w:rPr>
            </w:pPr>
            <w:r w:rsidRPr="0085466A">
              <w:rPr>
                <w:rFonts w:ascii="Times New Roman" w:hAnsi="Times New Roman" w:cs="Times New Roman"/>
                <w:b/>
                <w:bCs/>
                <w:sz w:val="20"/>
                <w:szCs w:val="20"/>
              </w:rPr>
              <w:t xml:space="preserve">and separate financial </w:t>
            </w:r>
            <w:r w:rsidR="00C27508" w:rsidRPr="0085466A">
              <w:rPr>
                <w:rFonts w:ascii="Times New Roman" w:hAnsi="Times New Roman" w:cs="Times New Roman"/>
                <w:b/>
                <w:bCs/>
                <w:sz w:val="20"/>
                <w:szCs w:val="20"/>
              </w:rPr>
              <w:t>statements</w:t>
            </w:r>
          </w:p>
        </w:tc>
      </w:tr>
      <w:tr w:rsidR="00834226" w:rsidRPr="0085466A" w14:paraId="4AC215A0" w14:textId="77777777">
        <w:trPr>
          <w:trHeight w:val="20"/>
        </w:trPr>
        <w:tc>
          <w:tcPr>
            <w:tcW w:w="3960" w:type="dxa"/>
          </w:tcPr>
          <w:p w14:paraId="0073079B" w14:textId="77777777" w:rsidR="00CF727D" w:rsidRPr="0085466A" w:rsidRDefault="00CF727D">
            <w:pPr>
              <w:pStyle w:val="TableParagraph"/>
              <w:spacing w:line="240" w:lineRule="atLeast"/>
              <w:rPr>
                <w:rFonts w:ascii="Times New Roman" w:hAnsi="Times New Roman" w:cs="Times New Roman"/>
                <w:iCs/>
                <w:sz w:val="20"/>
                <w:szCs w:val="20"/>
              </w:rPr>
            </w:pPr>
          </w:p>
        </w:tc>
        <w:tc>
          <w:tcPr>
            <w:tcW w:w="4860" w:type="dxa"/>
            <w:gridSpan w:val="4"/>
          </w:tcPr>
          <w:p w14:paraId="57F7714A" w14:textId="664AA55E" w:rsidR="00CF727D" w:rsidRPr="0085466A" w:rsidRDefault="00CF727D">
            <w:pPr>
              <w:pStyle w:val="TableParagraph"/>
              <w:spacing w:line="240" w:lineRule="atLeast"/>
              <w:ind w:left="378"/>
              <w:jc w:val="center"/>
              <w:rPr>
                <w:rFonts w:ascii="Times New Roman" w:hAnsi="Times New Roman" w:cs="Times New Roman"/>
                <w:sz w:val="20"/>
                <w:szCs w:val="20"/>
              </w:rPr>
            </w:pPr>
            <w:r w:rsidRPr="0085466A">
              <w:rPr>
                <w:rFonts w:ascii="Times New Roman" w:hAnsi="Times New Roman" w:cs="Times New Roman"/>
                <w:sz w:val="20"/>
                <w:szCs w:val="20"/>
              </w:rPr>
              <w:t>202</w:t>
            </w:r>
            <w:r w:rsidR="004B0733" w:rsidRPr="0085466A">
              <w:rPr>
                <w:rFonts w:ascii="Times New Roman" w:hAnsi="Times New Roman" w:cs="Times New Roman"/>
                <w:sz w:val="20"/>
                <w:szCs w:val="20"/>
              </w:rPr>
              <w:t>5</w:t>
            </w:r>
          </w:p>
        </w:tc>
      </w:tr>
      <w:tr w:rsidR="00834226" w:rsidRPr="0085466A" w14:paraId="5C722F77" w14:textId="77777777">
        <w:trPr>
          <w:trHeight w:val="20"/>
        </w:trPr>
        <w:tc>
          <w:tcPr>
            <w:tcW w:w="3960" w:type="dxa"/>
            <w:vMerge w:val="restart"/>
          </w:tcPr>
          <w:p w14:paraId="12C47617" w14:textId="77777777" w:rsidR="00CF727D" w:rsidRPr="0085466A" w:rsidRDefault="00CF727D">
            <w:pPr>
              <w:pStyle w:val="TableParagraph"/>
              <w:spacing w:line="240" w:lineRule="atLeast"/>
              <w:rPr>
                <w:rFonts w:ascii="Times New Roman" w:hAnsi="Times New Roman" w:cs="Times New Roman"/>
                <w:iCs/>
                <w:sz w:val="20"/>
                <w:szCs w:val="20"/>
              </w:rPr>
            </w:pPr>
          </w:p>
        </w:tc>
        <w:tc>
          <w:tcPr>
            <w:tcW w:w="2340" w:type="dxa"/>
            <w:gridSpan w:val="2"/>
          </w:tcPr>
          <w:p w14:paraId="15F31777" w14:textId="77777777" w:rsidR="00CF727D" w:rsidRPr="0085466A" w:rsidRDefault="00CF727D">
            <w:pPr>
              <w:pStyle w:val="TableParagraph"/>
              <w:spacing w:line="240" w:lineRule="atLeast"/>
              <w:ind w:left="40" w:right="56"/>
              <w:jc w:val="center"/>
              <w:rPr>
                <w:rFonts w:ascii="Times New Roman" w:hAnsi="Times New Roman" w:cs="Times New Roman"/>
                <w:sz w:val="20"/>
                <w:szCs w:val="20"/>
              </w:rPr>
            </w:pPr>
            <w:r w:rsidRPr="0085466A">
              <w:rPr>
                <w:rFonts w:ascii="Times New Roman" w:hAnsi="Times New Roman" w:cs="Times New Roman"/>
                <w:sz w:val="20"/>
                <w:szCs w:val="20"/>
              </w:rPr>
              <w:t>Profit or loss</w:t>
            </w:r>
            <w:r w:rsidRPr="0085466A">
              <w:rPr>
                <w:rFonts w:ascii="Times New Roman" w:hAnsi="Times New Roman" w:cs="Times New Roman"/>
                <w:sz w:val="20"/>
                <w:szCs w:val="20"/>
                <w:lang w:bidi="th-TH"/>
              </w:rPr>
              <w:t xml:space="preserve">, net of </w:t>
            </w:r>
            <w:r w:rsidRPr="0085466A">
              <w:rPr>
                <w:rFonts w:ascii="Times New Roman" w:hAnsi="Times New Roman" w:cs="Times New Roman"/>
                <w:sz w:val="20"/>
                <w:szCs w:val="20"/>
              </w:rPr>
              <w:t>tax</w:t>
            </w:r>
          </w:p>
        </w:tc>
        <w:tc>
          <w:tcPr>
            <w:tcW w:w="2520" w:type="dxa"/>
            <w:gridSpan w:val="2"/>
          </w:tcPr>
          <w:p w14:paraId="29D7F22B" w14:textId="77777777" w:rsidR="00CF727D" w:rsidRPr="0085466A" w:rsidRDefault="00CF727D">
            <w:pPr>
              <w:pStyle w:val="TableParagraph"/>
              <w:spacing w:line="240" w:lineRule="atLeast"/>
              <w:ind w:left="40" w:right="56"/>
              <w:jc w:val="center"/>
              <w:rPr>
                <w:rFonts w:ascii="Times New Roman" w:hAnsi="Times New Roman" w:cs="Times New Roman"/>
                <w:sz w:val="20"/>
                <w:szCs w:val="20"/>
              </w:rPr>
            </w:pPr>
            <w:r w:rsidRPr="0085466A">
              <w:rPr>
                <w:rFonts w:ascii="Times New Roman" w:hAnsi="Times New Roman" w:cs="Times New Roman"/>
                <w:sz w:val="20"/>
                <w:szCs w:val="20"/>
              </w:rPr>
              <w:t>Equity</w:t>
            </w:r>
            <w:r w:rsidRPr="0085466A">
              <w:rPr>
                <w:rFonts w:ascii="Times New Roman" w:hAnsi="Times New Roman" w:cs="Times New Roman"/>
                <w:sz w:val="20"/>
                <w:szCs w:val="20"/>
                <w:lang w:bidi="th-TH"/>
              </w:rPr>
              <w:t xml:space="preserve">, net of </w:t>
            </w:r>
            <w:r w:rsidRPr="0085466A">
              <w:rPr>
                <w:rFonts w:ascii="Times New Roman" w:hAnsi="Times New Roman" w:cs="Times New Roman"/>
                <w:sz w:val="20"/>
                <w:szCs w:val="20"/>
              </w:rPr>
              <w:t>tax</w:t>
            </w:r>
          </w:p>
        </w:tc>
      </w:tr>
      <w:tr w:rsidR="00834226" w:rsidRPr="0085466A" w14:paraId="563EF45B" w14:textId="77777777">
        <w:trPr>
          <w:trHeight w:val="20"/>
        </w:trPr>
        <w:tc>
          <w:tcPr>
            <w:tcW w:w="3960" w:type="dxa"/>
            <w:vMerge/>
          </w:tcPr>
          <w:p w14:paraId="2393CBE3" w14:textId="77777777" w:rsidR="00CF727D" w:rsidRPr="0085466A" w:rsidRDefault="00CF727D">
            <w:pPr>
              <w:pStyle w:val="TableParagraph"/>
              <w:spacing w:line="240" w:lineRule="atLeast"/>
              <w:rPr>
                <w:rFonts w:ascii="Times New Roman" w:hAnsi="Times New Roman" w:cs="Times New Roman"/>
                <w:i/>
                <w:sz w:val="20"/>
                <w:szCs w:val="20"/>
              </w:rPr>
            </w:pPr>
          </w:p>
        </w:tc>
        <w:tc>
          <w:tcPr>
            <w:tcW w:w="1170" w:type="dxa"/>
          </w:tcPr>
          <w:p w14:paraId="78018D44"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Gross</w:t>
            </w:r>
          </w:p>
        </w:tc>
        <w:tc>
          <w:tcPr>
            <w:tcW w:w="1170" w:type="dxa"/>
          </w:tcPr>
          <w:p w14:paraId="6E9566AE"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Net</w:t>
            </w:r>
          </w:p>
        </w:tc>
        <w:tc>
          <w:tcPr>
            <w:tcW w:w="1260" w:type="dxa"/>
          </w:tcPr>
          <w:p w14:paraId="74912083"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Gross</w:t>
            </w:r>
          </w:p>
        </w:tc>
        <w:tc>
          <w:tcPr>
            <w:tcW w:w="1260" w:type="dxa"/>
          </w:tcPr>
          <w:p w14:paraId="7E9932CE"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Net</w:t>
            </w:r>
          </w:p>
        </w:tc>
      </w:tr>
      <w:tr w:rsidR="00834226" w:rsidRPr="0085466A" w14:paraId="0FB62ABA" w14:textId="77777777">
        <w:trPr>
          <w:trHeight w:val="20"/>
        </w:trPr>
        <w:tc>
          <w:tcPr>
            <w:tcW w:w="3960" w:type="dxa"/>
          </w:tcPr>
          <w:p w14:paraId="48313A13" w14:textId="77777777" w:rsidR="00CF727D" w:rsidRPr="0085466A" w:rsidRDefault="00CF727D">
            <w:pPr>
              <w:pStyle w:val="TableParagraph"/>
              <w:spacing w:line="240" w:lineRule="atLeast"/>
              <w:ind w:left="112"/>
              <w:rPr>
                <w:rFonts w:ascii="Times New Roman" w:hAnsi="Times New Roman" w:cs="Times New Roman"/>
                <w:b/>
                <w:sz w:val="20"/>
                <w:szCs w:val="20"/>
              </w:rPr>
            </w:pPr>
          </w:p>
        </w:tc>
        <w:tc>
          <w:tcPr>
            <w:tcW w:w="4860" w:type="dxa"/>
            <w:gridSpan w:val="4"/>
          </w:tcPr>
          <w:p w14:paraId="238DBDC6" w14:textId="77777777" w:rsidR="00CF727D" w:rsidRPr="0085466A" w:rsidRDefault="00CF727D">
            <w:pPr>
              <w:pStyle w:val="TableParagraph"/>
              <w:spacing w:line="240" w:lineRule="atLeast"/>
              <w:jc w:val="center"/>
              <w:rPr>
                <w:rFonts w:ascii="Times New Roman" w:hAnsi="Times New Roman" w:cs="Times New Roman"/>
                <w:sz w:val="20"/>
                <w:szCs w:val="20"/>
              </w:rPr>
            </w:pPr>
            <w:r w:rsidRPr="0085466A">
              <w:rPr>
                <w:rFonts w:ascii="Times New Roman" w:hAnsi="Times New Roman" w:cs="Times New Roman"/>
                <w:i/>
                <w:iCs/>
                <w:sz w:val="20"/>
                <w:szCs w:val="20"/>
              </w:rPr>
              <w:t>(in thousand Baht)</w:t>
            </w:r>
          </w:p>
        </w:tc>
      </w:tr>
      <w:tr w:rsidR="00834226" w:rsidRPr="0085466A" w14:paraId="0C962126" w14:textId="77777777">
        <w:trPr>
          <w:trHeight w:val="20"/>
        </w:trPr>
        <w:tc>
          <w:tcPr>
            <w:tcW w:w="3960" w:type="dxa"/>
          </w:tcPr>
          <w:p w14:paraId="5A91D438" w14:textId="77777777" w:rsidR="00CF727D" w:rsidRPr="0085466A" w:rsidRDefault="00CF727D">
            <w:pPr>
              <w:pStyle w:val="TableParagraph"/>
              <w:spacing w:line="240" w:lineRule="atLeast"/>
              <w:ind w:left="112"/>
              <w:rPr>
                <w:rFonts w:ascii="Times New Roman" w:hAnsi="Times New Roman" w:cs="Times New Roman"/>
                <w:b/>
                <w:sz w:val="20"/>
                <w:szCs w:val="20"/>
              </w:rPr>
            </w:pPr>
            <w:r w:rsidRPr="0085466A">
              <w:rPr>
                <w:rFonts w:ascii="Times New Roman" w:hAnsi="Times New Roman" w:cs="Times New Roman"/>
                <w:b/>
                <w:sz w:val="20"/>
                <w:szCs w:val="20"/>
              </w:rPr>
              <w:t xml:space="preserve">Life risk/life savings and </w:t>
            </w:r>
            <w:proofErr w:type="gramStart"/>
            <w:r w:rsidRPr="0085466A">
              <w:rPr>
                <w:rFonts w:ascii="Times New Roman" w:hAnsi="Times New Roman" w:cs="Times New Roman"/>
                <w:b/>
                <w:sz w:val="20"/>
                <w:szCs w:val="20"/>
              </w:rPr>
              <w:t>Participating</w:t>
            </w:r>
            <w:proofErr w:type="gramEnd"/>
          </w:p>
        </w:tc>
        <w:tc>
          <w:tcPr>
            <w:tcW w:w="1170" w:type="dxa"/>
          </w:tcPr>
          <w:p w14:paraId="27876075" w14:textId="77777777" w:rsidR="00CF727D" w:rsidRPr="0085466A" w:rsidRDefault="00CF727D">
            <w:pPr>
              <w:pStyle w:val="TableParagraph"/>
              <w:spacing w:line="240" w:lineRule="atLeast"/>
              <w:ind w:right="92"/>
              <w:rPr>
                <w:rFonts w:ascii="Times New Roman" w:hAnsi="Times New Roman" w:cs="Times New Roman"/>
                <w:sz w:val="20"/>
                <w:szCs w:val="20"/>
              </w:rPr>
            </w:pPr>
          </w:p>
        </w:tc>
        <w:tc>
          <w:tcPr>
            <w:tcW w:w="1170" w:type="dxa"/>
          </w:tcPr>
          <w:p w14:paraId="0F8C2280" w14:textId="77777777" w:rsidR="00CF727D" w:rsidRPr="0085466A" w:rsidRDefault="00CF727D">
            <w:pPr>
              <w:pStyle w:val="TableParagraph"/>
              <w:spacing w:line="240" w:lineRule="atLeast"/>
              <w:ind w:right="177"/>
              <w:rPr>
                <w:rFonts w:ascii="Times New Roman" w:hAnsi="Times New Roman" w:cs="Times New Roman"/>
                <w:sz w:val="20"/>
                <w:szCs w:val="20"/>
              </w:rPr>
            </w:pPr>
          </w:p>
        </w:tc>
        <w:tc>
          <w:tcPr>
            <w:tcW w:w="1260" w:type="dxa"/>
          </w:tcPr>
          <w:p w14:paraId="0E14529C" w14:textId="77777777" w:rsidR="00CF727D" w:rsidRPr="0085466A" w:rsidRDefault="00CF727D">
            <w:pPr>
              <w:pStyle w:val="TableParagraph"/>
              <w:spacing w:line="240" w:lineRule="atLeast"/>
              <w:ind w:right="182"/>
              <w:rPr>
                <w:rFonts w:ascii="Times New Roman" w:hAnsi="Times New Roman" w:cs="Times New Roman"/>
                <w:sz w:val="20"/>
                <w:szCs w:val="20"/>
              </w:rPr>
            </w:pPr>
          </w:p>
        </w:tc>
        <w:tc>
          <w:tcPr>
            <w:tcW w:w="1260" w:type="dxa"/>
          </w:tcPr>
          <w:p w14:paraId="3CB1D070" w14:textId="77777777" w:rsidR="00CF727D" w:rsidRPr="0085466A" w:rsidRDefault="00CF727D">
            <w:pPr>
              <w:pStyle w:val="TableParagraph"/>
              <w:spacing w:line="240" w:lineRule="atLeast"/>
              <w:ind w:right="186"/>
              <w:rPr>
                <w:rFonts w:ascii="Times New Roman" w:hAnsi="Times New Roman" w:cs="Times New Roman"/>
                <w:sz w:val="20"/>
                <w:szCs w:val="20"/>
              </w:rPr>
            </w:pPr>
          </w:p>
        </w:tc>
      </w:tr>
      <w:tr w:rsidR="00834226" w:rsidRPr="0085466A" w14:paraId="3DE4A003" w14:textId="77777777">
        <w:trPr>
          <w:trHeight w:val="20"/>
        </w:trPr>
        <w:tc>
          <w:tcPr>
            <w:tcW w:w="3960" w:type="dxa"/>
          </w:tcPr>
          <w:p w14:paraId="768254B7" w14:textId="77777777" w:rsidR="0091487A" w:rsidRPr="0085466A" w:rsidRDefault="0091487A">
            <w:pPr>
              <w:pStyle w:val="TableParagraph"/>
              <w:spacing w:line="240" w:lineRule="atLeast"/>
              <w:ind w:left="112"/>
              <w:rPr>
                <w:rFonts w:ascii="Times New Roman" w:hAnsi="Times New Roman" w:cs="Times New Roman"/>
                <w:sz w:val="20"/>
                <w:szCs w:val="20"/>
              </w:rPr>
            </w:pPr>
            <w:r w:rsidRPr="0085466A">
              <w:rPr>
                <w:rFonts w:ascii="Times New Roman" w:hAnsi="Times New Roman" w:cs="Times New Roman"/>
                <w:sz w:val="20"/>
                <w:szCs w:val="20"/>
              </w:rPr>
              <w:t>Mortality/Morbidity rates (10% increase)</w:t>
            </w:r>
          </w:p>
        </w:tc>
        <w:tc>
          <w:tcPr>
            <w:tcW w:w="1170" w:type="dxa"/>
          </w:tcPr>
          <w:p w14:paraId="00F8ED3E" w14:textId="2FF3BFF7" w:rsidR="0091487A" w:rsidRPr="0085466A" w:rsidRDefault="000C7E9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(1,151,945)</w:t>
            </w:r>
          </w:p>
        </w:tc>
        <w:tc>
          <w:tcPr>
            <w:tcW w:w="1170" w:type="dxa"/>
          </w:tcPr>
          <w:p w14:paraId="68B20145" w14:textId="2EA24F99" w:rsidR="0091487A" w:rsidRPr="0085466A" w:rsidRDefault="00AE71A8">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(1,139,770)</w:t>
            </w:r>
          </w:p>
        </w:tc>
        <w:tc>
          <w:tcPr>
            <w:tcW w:w="1260" w:type="dxa"/>
          </w:tcPr>
          <w:p w14:paraId="0FE7922E" w14:textId="0C52C115" w:rsidR="0091487A" w:rsidRPr="0085466A" w:rsidRDefault="005E5E5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(1,753,678)</w:t>
            </w:r>
          </w:p>
        </w:tc>
        <w:tc>
          <w:tcPr>
            <w:tcW w:w="1260" w:type="dxa"/>
          </w:tcPr>
          <w:p w14:paraId="41DFB30C" w14:textId="6BB960FA" w:rsidR="0091487A" w:rsidRPr="0085466A" w:rsidRDefault="007C2C75">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(1,730,099)</w:t>
            </w:r>
          </w:p>
        </w:tc>
      </w:tr>
      <w:tr w:rsidR="00834226" w:rsidRPr="0085466A" w14:paraId="051C470C" w14:textId="77777777">
        <w:trPr>
          <w:trHeight w:val="20"/>
        </w:trPr>
        <w:tc>
          <w:tcPr>
            <w:tcW w:w="3960" w:type="dxa"/>
          </w:tcPr>
          <w:p w14:paraId="06DB65F7" w14:textId="77777777" w:rsidR="0091487A" w:rsidRPr="0085466A" w:rsidRDefault="0091487A">
            <w:pPr>
              <w:pStyle w:val="TableParagraph"/>
              <w:spacing w:line="240" w:lineRule="atLeast"/>
              <w:ind w:left="112"/>
              <w:rPr>
                <w:rFonts w:ascii="Times New Roman" w:hAnsi="Times New Roman" w:cs="Times New Roman"/>
                <w:sz w:val="20"/>
                <w:szCs w:val="20"/>
              </w:rPr>
            </w:pPr>
            <w:r w:rsidRPr="0085466A">
              <w:rPr>
                <w:rFonts w:ascii="Times New Roman" w:hAnsi="Times New Roman" w:cs="Times New Roman"/>
                <w:sz w:val="20"/>
                <w:szCs w:val="20"/>
              </w:rPr>
              <w:t>Attributable expenses (10% increase)</w:t>
            </w:r>
          </w:p>
        </w:tc>
        <w:tc>
          <w:tcPr>
            <w:tcW w:w="1170" w:type="dxa"/>
          </w:tcPr>
          <w:p w14:paraId="29E36429" w14:textId="1A8C1354" w:rsidR="0091487A" w:rsidRPr="0085466A" w:rsidRDefault="000C7E9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(152,979)</w:t>
            </w:r>
          </w:p>
        </w:tc>
        <w:tc>
          <w:tcPr>
            <w:tcW w:w="1170" w:type="dxa"/>
          </w:tcPr>
          <w:p w14:paraId="138651EA" w14:textId="1557CD3F" w:rsidR="0091487A" w:rsidRPr="0085466A" w:rsidRDefault="00AE71A8">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(152,947)</w:t>
            </w:r>
          </w:p>
        </w:tc>
        <w:tc>
          <w:tcPr>
            <w:tcW w:w="1260" w:type="dxa"/>
          </w:tcPr>
          <w:p w14:paraId="23012965" w14:textId="27D5A015" w:rsidR="0091487A" w:rsidRPr="0085466A" w:rsidRDefault="005E5E5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(223,516)</w:t>
            </w:r>
          </w:p>
        </w:tc>
        <w:tc>
          <w:tcPr>
            <w:tcW w:w="1260" w:type="dxa"/>
          </w:tcPr>
          <w:p w14:paraId="7E9DC1AF" w14:textId="56C3B2C4" w:rsidR="0091487A" w:rsidRPr="0085466A" w:rsidRDefault="007C2C75">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(223,484)</w:t>
            </w:r>
          </w:p>
        </w:tc>
      </w:tr>
      <w:tr w:rsidR="00834226" w:rsidRPr="0085466A" w14:paraId="1B233E0B" w14:textId="77777777">
        <w:trPr>
          <w:trHeight w:val="20"/>
        </w:trPr>
        <w:tc>
          <w:tcPr>
            <w:tcW w:w="3960" w:type="dxa"/>
          </w:tcPr>
          <w:p w14:paraId="28DE3D33" w14:textId="77777777" w:rsidR="0091487A" w:rsidRPr="0085466A" w:rsidRDefault="0091487A">
            <w:pPr>
              <w:pStyle w:val="TableParagraph"/>
              <w:spacing w:line="240" w:lineRule="atLeast"/>
              <w:ind w:left="112"/>
              <w:rPr>
                <w:rFonts w:ascii="Times New Roman" w:hAnsi="Times New Roman" w:cs="Times New Roman"/>
                <w:b/>
                <w:sz w:val="20"/>
                <w:szCs w:val="20"/>
              </w:rPr>
            </w:pPr>
            <w:r w:rsidRPr="0085466A">
              <w:rPr>
                <w:rFonts w:ascii="Times New Roman" w:hAnsi="Times New Roman" w:cs="Times New Roman"/>
                <w:sz w:val="20"/>
                <w:szCs w:val="20"/>
              </w:rPr>
              <w:t>Lapse rates (10% increase)</w:t>
            </w:r>
          </w:p>
        </w:tc>
        <w:tc>
          <w:tcPr>
            <w:tcW w:w="1170" w:type="dxa"/>
          </w:tcPr>
          <w:p w14:paraId="70DE9CF3" w14:textId="6DAD980B" w:rsidR="0091487A" w:rsidRPr="0085466A" w:rsidRDefault="005D69D2" w:rsidP="005D69D2">
            <w:pPr>
              <w:pStyle w:val="TableParagraph"/>
              <w:tabs>
                <w:tab w:val="left" w:pos="1028"/>
              </w:tabs>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0C7E9D" w:rsidRPr="0085466A">
              <w:rPr>
                <w:rFonts w:ascii="Times New Roman" w:hAnsi="Times New Roman" w:cs="Times New Roman"/>
                <w:sz w:val="20"/>
                <w:szCs w:val="20"/>
              </w:rPr>
              <w:t>109,042</w:t>
            </w:r>
          </w:p>
        </w:tc>
        <w:tc>
          <w:tcPr>
            <w:tcW w:w="1170" w:type="dxa"/>
          </w:tcPr>
          <w:p w14:paraId="273804CC" w14:textId="43004009" w:rsidR="0091487A" w:rsidRPr="0085466A" w:rsidRDefault="005D69D2" w:rsidP="005D69D2">
            <w:pPr>
              <w:pStyle w:val="TableParagraph"/>
              <w:spacing w:line="240" w:lineRule="atLeast"/>
              <w:ind w:right="1"/>
              <w:jc w:val="center"/>
              <w:rPr>
                <w:rFonts w:ascii="Times New Roman" w:hAnsi="Times New Roman" w:cs="Times New Roman"/>
                <w:sz w:val="20"/>
                <w:szCs w:val="20"/>
              </w:rPr>
            </w:pPr>
            <w:r>
              <w:rPr>
                <w:rFonts w:ascii="Times New Roman" w:hAnsi="Times New Roman" w:cs="Times New Roman"/>
                <w:sz w:val="20"/>
                <w:szCs w:val="20"/>
              </w:rPr>
              <w:t xml:space="preserve">        </w:t>
            </w:r>
            <w:r w:rsidR="00AE71A8" w:rsidRPr="0085466A">
              <w:rPr>
                <w:rFonts w:ascii="Times New Roman" w:hAnsi="Times New Roman" w:cs="Times New Roman"/>
                <w:sz w:val="20"/>
                <w:szCs w:val="20"/>
              </w:rPr>
              <w:t>113,067</w:t>
            </w:r>
          </w:p>
        </w:tc>
        <w:tc>
          <w:tcPr>
            <w:tcW w:w="1260" w:type="dxa"/>
          </w:tcPr>
          <w:p w14:paraId="2B1CDCF4" w14:textId="55A46CFE" w:rsidR="0091487A" w:rsidRPr="0085466A" w:rsidRDefault="007C2C75" w:rsidP="00DD4C20">
            <w:pPr>
              <w:pStyle w:val="TableParagraph"/>
              <w:spacing w:line="240" w:lineRule="atLeast"/>
              <w:ind w:right="92"/>
              <w:jc w:val="right"/>
              <w:rPr>
                <w:rFonts w:ascii="Times New Roman" w:hAnsi="Times New Roman" w:cs="Times New Roman"/>
                <w:sz w:val="20"/>
                <w:szCs w:val="20"/>
              </w:rPr>
            </w:pPr>
            <w:r w:rsidRPr="0085466A">
              <w:rPr>
                <w:rFonts w:ascii="Times New Roman" w:hAnsi="Times New Roman" w:cs="Times New Roman"/>
                <w:sz w:val="20"/>
                <w:szCs w:val="20"/>
              </w:rPr>
              <w:t>17,118</w:t>
            </w:r>
          </w:p>
        </w:tc>
        <w:tc>
          <w:tcPr>
            <w:tcW w:w="1260" w:type="dxa"/>
          </w:tcPr>
          <w:p w14:paraId="0D554420" w14:textId="1AE0A38B" w:rsidR="0091487A" w:rsidRPr="0085466A" w:rsidRDefault="007C2C75" w:rsidP="00DD4C20">
            <w:pPr>
              <w:pStyle w:val="TableParagraph"/>
              <w:spacing w:line="240" w:lineRule="atLeast"/>
              <w:ind w:right="90"/>
              <w:jc w:val="right"/>
              <w:rPr>
                <w:rFonts w:ascii="Times New Roman" w:hAnsi="Times New Roman" w:cs="Times New Roman"/>
                <w:sz w:val="20"/>
                <w:szCs w:val="20"/>
              </w:rPr>
            </w:pPr>
            <w:r w:rsidRPr="0085466A">
              <w:rPr>
                <w:rFonts w:ascii="Times New Roman" w:hAnsi="Times New Roman" w:cs="Times New Roman"/>
                <w:sz w:val="20"/>
                <w:szCs w:val="20"/>
              </w:rPr>
              <w:t>26,480</w:t>
            </w:r>
          </w:p>
        </w:tc>
      </w:tr>
      <w:tr w:rsidR="00834226" w:rsidRPr="0085466A" w14:paraId="621FBC55" w14:textId="77777777">
        <w:trPr>
          <w:trHeight w:val="20"/>
        </w:trPr>
        <w:tc>
          <w:tcPr>
            <w:tcW w:w="3960" w:type="dxa"/>
          </w:tcPr>
          <w:p w14:paraId="320FEB3D" w14:textId="77777777" w:rsidR="0091487A" w:rsidRPr="0085466A" w:rsidRDefault="0091487A">
            <w:pPr>
              <w:pStyle w:val="TableParagraph"/>
              <w:spacing w:line="240" w:lineRule="atLeast"/>
              <w:ind w:left="112"/>
              <w:rPr>
                <w:rFonts w:ascii="Times New Roman" w:hAnsi="Times New Roman" w:cs="Times New Roman"/>
                <w:b/>
                <w:sz w:val="20"/>
                <w:szCs w:val="20"/>
              </w:rPr>
            </w:pPr>
            <w:r w:rsidRPr="0085466A">
              <w:rPr>
                <w:rFonts w:ascii="Times New Roman" w:hAnsi="Times New Roman" w:cs="Times New Roman"/>
                <w:sz w:val="20"/>
                <w:szCs w:val="20"/>
              </w:rPr>
              <w:t>Lapse rates (10% decrease)</w:t>
            </w:r>
          </w:p>
        </w:tc>
        <w:tc>
          <w:tcPr>
            <w:tcW w:w="1170" w:type="dxa"/>
          </w:tcPr>
          <w:p w14:paraId="27C04254" w14:textId="54DF1B18" w:rsidR="0091487A" w:rsidRPr="0085466A" w:rsidRDefault="000C7E9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(113,423)</w:t>
            </w:r>
          </w:p>
        </w:tc>
        <w:tc>
          <w:tcPr>
            <w:tcW w:w="1170" w:type="dxa"/>
          </w:tcPr>
          <w:p w14:paraId="15BD48B7" w14:textId="37664DF9" w:rsidR="0091487A" w:rsidRPr="0085466A" w:rsidRDefault="00AE71A8">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(117,679)</w:t>
            </w:r>
          </w:p>
        </w:tc>
        <w:tc>
          <w:tcPr>
            <w:tcW w:w="1260" w:type="dxa"/>
          </w:tcPr>
          <w:p w14:paraId="199B50CD" w14:textId="1216EF7F" w:rsidR="0091487A" w:rsidRPr="0085466A" w:rsidRDefault="007C2C75">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(1,342)</w:t>
            </w:r>
          </w:p>
        </w:tc>
        <w:tc>
          <w:tcPr>
            <w:tcW w:w="1260" w:type="dxa"/>
          </w:tcPr>
          <w:p w14:paraId="7677846A" w14:textId="6D27865A" w:rsidR="0091487A" w:rsidRPr="0085466A" w:rsidRDefault="007C2C75">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(11,546)</w:t>
            </w:r>
          </w:p>
        </w:tc>
      </w:tr>
      <w:tr w:rsidR="0091487A" w:rsidRPr="0085466A" w14:paraId="48209B1B" w14:textId="77777777">
        <w:trPr>
          <w:trHeight w:val="20"/>
        </w:trPr>
        <w:tc>
          <w:tcPr>
            <w:tcW w:w="3960" w:type="dxa"/>
          </w:tcPr>
          <w:p w14:paraId="76890362" w14:textId="77777777" w:rsidR="0091487A" w:rsidRPr="0085466A" w:rsidRDefault="0091487A">
            <w:pPr>
              <w:pStyle w:val="TableParagraph"/>
              <w:spacing w:line="240" w:lineRule="atLeast"/>
              <w:ind w:left="112"/>
              <w:rPr>
                <w:rFonts w:ascii="Times New Roman" w:hAnsi="Times New Roman" w:cs="Times New Roman"/>
                <w:b/>
                <w:sz w:val="20"/>
                <w:szCs w:val="20"/>
              </w:rPr>
            </w:pPr>
          </w:p>
        </w:tc>
        <w:tc>
          <w:tcPr>
            <w:tcW w:w="1170" w:type="dxa"/>
          </w:tcPr>
          <w:p w14:paraId="0153C622" w14:textId="77777777" w:rsidR="0091487A" w:rsidRPr="0085466A" w:rsidRDefault="0091487A">
            <w:pPr>
              <w:pStyle w:val="TableParagraph"/>
              <w:spacing w:line="240" w:lineRule="atLeast"/>
              <w:ind w:right="92"/>
              <w:rPr>
                <w:rFonts w:ascii="Times New Roman" w:hAnsi="Times New Roman" w:cs="Times New Roman"/>
                <w:bCs/>
                <w:sz w:val="20"/>
                <w:szCs w:val="20"/>
              </w:rPr>
            </w:pPr>
          </w:p>
        </w:tc>
        <w:tc>
          <w:tcPr>
            <w:tcW w:w="1170" w:type="dxa"/>
          </w:tcPr>
          <w:p w14:paraId="05E4BFD3" w14:textId="77777777" w:rsidR="0091487A" w:rsidRPr="0085466A" w:rsidRDefault="0091487A">
            <w:pPr>
              <w:pStyle w:val="TableParagraph"/>
              <w:spacing w:line="240" w:lineRule="atLeast"/>
              <w:ind w:right="177"/>
              <w:rPr>
                <w:rFonts w:ascii="Times New Roman" w:hAnsi="Times New Roman" w:cs="Times New Roman"/>
                <w:bCs/>
                <w:sz w:val="20"/>
                <w:szCs w:val="20"/>
              </w:rPr>
            </w:pPr>
          </w:p>
        </w:tc>
        <w:tc>
          <w:tcPr>
            <w:tcW w:w="1260" w:type="dxa"/>
          </w:tcPr>
          <w:p w14:paraId="339FC158" w14:textId="77777777" w:rsidR="0091487A" w:rsidRPr="0085466A" w:rsidRDefault="0091487A">
            <w:pPr>
              <w:pStyle w:val="TableParagraph"/>
              <w:spacing w:line="240" w:lineRule="atLeast"/>
              <w:ind w:right="182"/>
              <w:rPr>
                <w:rFonts w:ascii="Times New Roman" w:hAnsi="Times New Roman" w:cs="Times New Roman"/>
                <w:bCs/>
                <w:sz w:val="20"/>
                <w:szCs w:val="20"/>
              </w:rPr>
            </w:pPr>
          </w:p>
        </w:tc>
        <w:tc>
          <w:tcPr>
            <w:tcW w:w="1260" w:type="dxa"/>
          </w:tcPr>
          <w:p w14:paraId="12C91B14" w14:textId="77777777" w:rsidR="0091487A" w:rsidRPr="0085466A" w:rsidRDefault="0091487A">
            <w:pPr>
              <w:pStyle w:val="TableParagraph"/>
              <w:spacing w:line="240" w:lineRule="atLeast"/>
              <w:ind w:right="186"/>
              <w:rPr>
                <w:rFonts w:ascii="Times New Roman" w:hAnsi="Times New Roman" w:cs="Times New Roman"/>
                <w:bCs/>
                <w:sz w:val="20"/>
                <w:szCs w:val="20"/>
              </w:rPr>
            </w:pPr>
          </w:p>
        </w:tc>
      </w:tr>
    </w:tbl>
    <w:p w14:paraId="280B6755" w14:textId="77777777" w:rsidR="00034E26" w:rsidRPr="0085466A" w:rsidRDefault="00034E26">
      <w:pPr>
        <w:spacing w:line="240" w:lineRule="atLeast"/>
        <w:ind w:left="547" w:right="-29"/>
        <w:jc w:val="both"/>
        <w:rPr>
          <w:rFonts w:eastAsia="Calibri" w:cs="Times New Roman"/>
          <w:i/>
          <w:iCs/>
          <w:sz w:val="20"/>
          <w:szCs w:val="20"/>
        </w:rPr>
      </w:pPr>
    </w:p>
    <w:p w14:paraId="76F07A19" w14:textId="77777777" w:rsidR="004B0733" w:rsidRPr="0085466A" w:rsidRDefault="004B0733">
      <w:pPr>
        <w:spacing w:line="240" w:lineRule="atLeast"/>
        <w:ind w:left="540"/>
        <w:jc w:val="both"/>
        <w:rPr>
          <w:rFonts w:cs="Times New Roman"/>
          <w:i/>
          <w:iCs/>
          <w:sz w:val="20"/>
          <w:szCs w:val="20"/>
        </w:rPr>
      </w:pPr>
    </w:p>
    <w:tbl>
      <w:tblPr>
        <w:tblW w:w="8820" w:type="dxa"/>
        <w:tblInd w:w="540" w:type="dxa"/>
        <w:tblLayout w:type="fixed"/>
        <w:tblCellMar>
          <w:left w:w="0" w:type="dxa"/>
          <w:right w:w="0" w:type="dxa"/>
        </w:tblCellMar>
        <w:tblLook w:val="01E0" w:firstRow="1" w:lastRow="1" w:firstColumn="1" w:lastColumn="1" w:noHBand="0" w:noVBand="0"/>
      </w:tblPr>
      <w:tblGrid>
        <w:gridCol w:w="3960"/>
        <w:gridCol w:w="1170"/>
        <w:gridCol w:w="1170"/>
        <w:gridCol w:w="1260"/>
        <w:gridCol w:w="1260"/>
      </w:tblGrid>
      <w:tr w:rsidR="00834226" w:rsidRPr="0085466A" w14:paraId="5D5A4FE8" w14:textId="77777777">
        <w:trPr>
          <w:trHeight w:val="20"/>
        </w:trPr>
        <w:tc>
          <w:tcPr>
            <w:tcW w:w="3960" w:type="dxa"/>
          </w:tcPr>
          <w:p w14:paraId="56FC3BB9" w14:textId="77777777" w:rsidR="00CF727D" w:rsidRPr="0085466A" w:rsidRDefault="00CF727D">
            <w:pPr>
              <w:pStyle w:val="TableParagraph"/>
              <w:spacing w:line="240" w:lineRule="atLeast"/>
              <w:rPr>
                <w:rFonts w:ascii="Times New Roman" w:hAnsi="Times New Roman" w:cs="Times New Roman"/>
                <w:iCs/>
                <w:sz w:val="20"/>
                <w:szCs w:val="20"/>
              </w:rPr>
            </w:pPr>
          </w:p>
        </w:tc>
        <w:tc>
          <w:tcPr>
            <w:tcW w:w="4860" w:type="dxa"/>
            <w:gridSpan w:val="4"/>
          </w:tcPr>
          <w:p w14:paraId="258C092B" w14:textId="116666BA" w:rsidR="00CF727D" w:rsidRPr="0085466A" w:rsidRDefault="00CF727D">
            <w:pPr>
              <w:spacing w:line="240" w:lineRule="atLeast"/>
              <w:ind w:left="-115" w:right="-115"/>
              <w:jc w:val="center"/>
              <w:rPr>
                <w:rFonts w:cs="Times New Roman"/>
                <w:b/>
                <w:bCs/>
                <w:sz w:val="20"/>
                <w:szCs w:val="20"/>
              </w:rPr>
            </w:pPr>
            <w:r w:rsidRPr="0085466A">
              <w:rPr>
                <w:rFonts w:cs="Times New Roman"/>
                <w:b/>
                <w:bCs/>
                <w:sz w:val="20"/>
                <w:szCs w:val="20"/>
              </w:rPr>
              <w:t xml:space="preserve">Financial </w:t>
            </w:r>
            <w:r w:rsidR="00C27508" w:rsidRPr="0085466A">
              <w:rPr>
                <w:rFonts w:cs="Times New Roman"/>
                <w:b/>
                <w:bCs/>
                <w:sz w:val="20"/>
                <w:szCs w:val="20"/>
              </w:rPr>
              <w:t>statement</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08486BC0" w14:textId="4F269043" w:rsidR="00CF727D" w:rsidRPr="0085466A" w:rsidRDefault="00CF727D">
            <w:pPr>
              <w:pStyle w:val="TableParagraph"/>
              <w:spacing w:line="240" w:lineRule="atLeast"/>
              <w:ind w:left="378"/>
              <w:jc w:val="center"/>
              <w:rPr>
                <w:rFonts w:ascii="Times New Roman" w:hAnsi="Times New Roman" w:cs="Times New Roman"/>
                <w:sz w:val="20"/>
                <w:szCs w:val="20"/>
              </w:rPr>
            </w:pPr>
            <w:r w:rsidRPr="0085466A">
              <w:rPr>
                <w:rFonts w:ascii="Times New Roman" w:hAnsi="Times New Roman" w:cs="Times New Roman"/>
                <w:b/>
                <w:bCs/>
                <w:sz w:val="20"/>
                <w:szCs w:val="20"/>
              </w:rPr>
              <w:t xml:space="preserve">and separate financial </w:t>
            </w:r>
            <w:r w:rsidR="00C27508" w:rsidRPr="0085466A">
              <w:rPr>
                <w:rFonts w:ascii="Times New Roman" w:hAnsi="Times New Roman" w:cs="Times New Roman"/>
                <w:b/>
                <w:bCs/>
                <w:sz w:val="20"/>
                <w:szCs w:val="20"/>
              </w:rPr>
              <w:t>statement</w:t>
            </w:r>
          </w:p>
        </w:tc>
      </w:tr>
      <w:tr w:rsidR="00834226" w:rsidRPr="0085466A" w14:paraId="3F957E60" w14:textId="77777777">
        <w:trPr>
          <w:trHeight w:val="20"/>
        </w:trPr>
        <w:tc>
          <w:tcPr>
            <w:tcW w:w="3960" w:type="dxa"/>
          </w:tcPr>
          <w:p w14:paraId="6CB86918" w14:textId="77777777" w:rsidR="00CF727D" w:rsidRPr="0085466A" w:rsidRDefault="00CF727D">
            <w:pPr>
              <w:pStyle w:val="TableParagraph"/>
              <w:spacing w:line="240" w:lineRule="atLeast"/>
              <w:rPr>
                <w:rFonts w:ascii="Times New Roman" w:hAnsi="Times New Roman" w:cs="Times New Roman"/>
                <w:iCs/>
                <w:sz w:val="20"/>
                <w:szCs w:val="20"/>
              </w:rPr>
            </w:pPr>
          </w:p>
        </w:tc>
        <w:tc>
          <w:tcPr>
            <w:tcW w:w="4860" w:type="dxa"/>
            <w:gridSpan w:val="4"/>
          </w:tcPr>
          <w:p w14:paraId="79A4BA8C" w14:textId="58B6EFE6" w:rsidR="00CF727D" w:rsidRPr="0085466A" w:rsidRDefault="00CF727D">
            <w:pPr>
              <w:pStyle w:val="TableParagraph"/>
              <w:spacing w:line="240" w:lineRule="atLeast"/>
              <w:ind w:left="378"/>
              <w:jc w:val="center"/>
              <w:rPr>
                <w:rFonts w:ascii="Times New Roman" w:hAnsi="Times New Roman" w:cs="Times New Roman"/>
                <w:sz w:val="20"/>
                <w:szCs w:val="20"/>
              </w:rPr>
            </w:pPr>
            <w:r w:rsidRPr="0085466A">
              <w:rPr>
                <w:rFonts w:ascii="Times New Roman" w:hAnsi="Times New Roman" w:cs="Times New Roman"/>
                <w:sz w:val="20"/>
                <w:szCs w:val="20"/>
              </w:rPr>
              <w:t>2024</w:t>
            </w:r>
          </w:p>
        </w:tc>
      </w:tr>
      <w:tr w:rsidR="00834226" w:rsidRPr="0085466A" w14:paraId="4F5554A4" w14:textId="77777777">
        <w:trPr>
          <w:trHeight w:val="20"/>
        </w:trPr>
        <w:tc>
          <w:tcPr>
            <w:tcW w:w="3960" w:type="dxa"/>
            <w:vMerge w:val="restart"/>
          </w:tcPr>
          <w:p w14:paraId="651E09E8" w14:textId="77777777" w:rsidR="00CF727D" w:rsidRPr="0085466A" w:rsidRDefault="00CF727D">
            <w:pPr>
              <w:pStyle w:val="TableParagraph"/>
              <w:spacing w:line="240" w:lineRule="atLeast"/>
              <w:rPr>
                <w:rFonts w:ascii="Times New Roman" w:hAnsi="Times New Roman" w:cs="Times New Roman"/>
                <w:iCs/>
                <w:sz w:val="20"/>
                <w:szCs w:val="20"/>
              </w:rPr>
            </w:pPr>
          </w:p>
        </w:tc>
        <w:tc>
          <w:tcPr>
            <w:tcW w:w="2340" w:type="dxa"/>
            <w:gridSpan w:val="2"/>
          </w:tcPr>
          <w:p w14:paraId="4C6EEBBD" w14:textId="77777777" w:rsidR="00CF727D" w:rsidRPr="0085466A" w:rsidRDefault="00CF727D">
            <w:pPr>
              <w:pStyle w:val="TableParagraph"/>
              <w:spacing w:line="240" w:lineRule="atLeast"/>
              <w:ind w:left="40" w:right="56"/>
              <w:jc w:val="center"/>
              <w:rPr>
                <w:rFonts w:ascii="Times New Roman" w:hAnsi="Times New Roman" w:cs="Times New Roman"/>
                <w:sz w:val="20"/>
                <w:szCs w:val="20"/>
              </w:rPr>
            </w:pPr>
            <w:r w:rsidRPr="0085466A">
              <w:rPr>
                <w:rFonts w:ascii="Times New Roman" w:hAnsi="Times New Roman" w:cs="Times New Roman"/>
                <w:sz w:val="20"/>
                <w:szCs w:val="20"/>
              </w:rPr>
              <w:t>Profit or loss</w:t>
            </w:r>
            <w:r w:rsidRPr="0085466A">
              <w:rPr>
                <w:rFonts w:ascii="Times New Roman" w:hAnsi="Times New Roman" w:cs="Times New Roman"/>
                <w:sz w:val="20"/>
                <w:szCs w:val="20"/>
                <w:lang w:bidi="th-TH"/>
              </w:rPr>
              <w:t xml:space="preserve">, net of </w:t>
            </w:r>
            <w:r w:rsidRPr="0085466A">
              <w:rPr>
                <w:rFonts w:ascii="Times New Roman" w:hAnsi="Times New Roman" w:cs="Times New Roman"/>
                <w:sz w:val="20"/>
                <w:szCs w:val="20"/>
              </w:rPr>
              <w:t>tax</w:t>
            </w:r>
          </w:p>
        </w:tc>
        <w:tc>
          <w:tcPr>
            <w:tcW w:w="2520" w:type="dxa"/>
            <w:gridSpan w:val="2"/>
          </w:tcPr>
          <w:p w14:paraId="56567F0F" w14:textId="77777777" w:rsidR="00CF727D" w:rsidRPr="0085466A" w:rsidRDefault="00CF727D">
            <w:pPr>
              <w:pStyle w:val="TableParagraph"/>
              <w:spacing w:line="240" w:lineRule="atLeast"/>
              <w:ind w:left="40" w:right="56"/>
              <w:jc w:val="center"/>
              <w:rPr>
                <w:rFonts w:ascii="Times New Roman" w:hAnsi="Times New Roman" w:cs="Times New Roman"/>
                <w:sz w:val="20"/>
                <w:szCs w:val="20"/>
              </w:rPr>
            </w:pPr>
            <w:r w:rsidRPr="0085466A">
              <w:rPr>
                <w:rFonts w:ascii="Times New Roman" w:hAnsi="Times New Roman" w:cs="Times New Roman"/>
                <w:sz w:val="20"/>
                <w:szCs w:val="20"/>
              </w:rPr>
              <w:t>Equity</w:t>
            </w:r>
            <w:r w:rsidRPr="0085466A">
              <w:rPr>
                <w:rFonts w:ascii="Times New Roman" w:hAnsi="Times New Roman" w:cs="Times New Roman"/>
                <w:sz w:val="20"/>
                <w:szCs w:val="20"/>
                <w:lang w:bidi="th-TH"/>
              </w:rPr>
              <w:t xml:space="preserve">, net of </w:t>
            </w:r>
            <w:r w:rsidRPr="0085466A">
              <w:rPr>
                <w:rFonts w:ascii="Times New Roman" w:hAnsi="Times New Roman" w:cs="Times New Roman"/>
                <w:sz w:val="20"/>
                <w:szCs w:val="20"/>
              </w:rPr>
              <w:t>tax</w:t>
            </w:r>
          </w:p>
        </w:tc>
      </w:tr>
      <w:tr w:rsidR="00834226" w:rsidRPr="0085466A" w14:paraId="26326790" w14:textId="77777777">
        <w:trPr>
          <w:trHeight w:val="20"/>
        </w:trPr>
        <w:tc>
          <w:tcPr>
            <w:tcW w:w="3960" w:type="dxa"/>
            <w:vMerge/>
          </w:tcPr>
          <w:p w14:paraId="179CEA87" w14:textId="77777777" w:rsidR="00CF727D" w:rsidRPr="0085466A" w:rsidRDefault="00CF727D">
            <w:pPr>
              <w:pStyle w:val="TableParagraph"/>
              <w:spacing w:line="240" w:lineRule="atLeast"/>
              <w:rPr>
                <w:rFonts w:ascii="Times New Roman" w:hAnsi="Times New Roman" w:cs="Times New Roman"/>
                <w:i/>
                <w:sz w:val="20"/>
                <w:szCs w:val="20"/>
              </w:rPr>
            </w:pPr>
          </w:p>
        </w:tc>
        <w:tc>
          <w:tcPr>
            <w:tcW w:w="1170" w:type="dxa"/>
          </w:tcPr>
          <w:p w14:paraId="79DDF370"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Gross</w:t>
            </w:r>
          </w:p>
        </w:tc>
        <w:tc>
          <w:tcPr>
            <w:tcW w:w="1170" w:type="dxa"/>
          </w:tcPr>
          <w:p w14:paraId="52D10AF2"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Net</w:t>
            </w:r>
          </w:p>
        </w:tc>
        <w:tc>
          <w:tcPr>
            <w:tcW w:w="1260" w:type="dxa"/>
          </w:tcPr>
          <w:p w14:paraId="389DB81C"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Gross</w:t>
            </w:r>
          </w:p>
        </w:tc>
        <w:tc>
          <w:tcPr>
            <w:tcW w:w="1260" w:type="dxa"/>
          </w:tcPr>
          <w:p w14:paraId="15ACEDFB" w14:textId="77777777" w:rsidR="00CF727D" w:rsidRPr="0085466A" w:rsidRDefault="00CF727D">
            <w:pPr>
              <w:pStyle w:val="TableParagraph"/>
              <w:spacing w:line="240" w:lineRule="atLeast"/>
              <w:ind w:right="19"/>
              <w:jc w:val="center"/>
              <w:rPr>
                <w:rFonts w:ascii="Times New Roman" w:hAnsi="Times New Roman" w:cs="Times New Roman"/>
                <w:sz w:val="20"/>
                <w:szCs w:val="20"/>
              </w:rPr>
            </w:pPr>
            <w:r w:rsidRPr="0085466A">
              <w:rPr>
                <w:rFonts w:ascii="Times New Roman" w:hAnsi="Times New Roman" w:cs="Times New Roman"/>
                <w:sz w:val="20"/>
                <w:szCs w:val="20"/>
              </w:rPr>
              <w:t>Net</w:t>
            </w:r>
          </w:p>
        </w:tc>
      </w:tr>
      <w:tr w:rsidR="00834226" w:rsidRPr="0085466A" w14:paraId="1DA78E4D" w14:textId="77777777">
        <w:trPr>
          <w:trHeight w:val="20"/>
        </w:trPr>
        <w:tc>
          <w:tcPr>
            <w:tcW w:w="3960" w:type="dxa"/>
          </w:tcPr>
          <w:p w14:paraId="76BBCDAF" w14:textId="77777777" w:rsidR="00CF727D" w:rsidRPr="0085466A" w:rsidRDefault="00CF727D">
            <w:pPr>
              <w:pStyle w:val="TableParagraph"/>
              <w:spacing w:line="240" w:lineRule="atLeast"/>
              <w:ind w:left="112"/>
              <w:rPr>
                <w:rFonts w:ascii="Times New Roman" w:hAnsi="Times New Roman" w:cs="Times New Roman"/>
                <w:b/>
                <w:sz w:val="20"/>
                <w:szCs w:val="20"/>
              </w:rPr>
            </w:pPr>
          </w:p>
        </w:tc>
        <w:tc>
          <w:tcPr>
            <w:tcW w:w="4860" w:type="dxa"/>
            <w:gridSpan w:val="4"/>
          </w:tcPr>
          <w:p w14:paraId="1DCEB2A1" w14:textId="77777777" w:rsidR="00CF727D" w:rsidRPr="0085466A" w:rsidRDefault="00CF727D">
            <w:pPr>
              <w:pStyle w:val="TableParagraph"/>
              <w:spacing w:line="240" w:lineRule="atLeast"/>
              <w:jc w:val="center"/>
              <w:rPr>
                <w:rFonts w:ascii="Times New Roman" w:hAnsi="Times New Roman" w:cs="Times New Roman"/>
                <w:sz w:val="20"/>
                <w:szCs w:val="20"/>
              </w:rPr>
            </w:pPr>
            <w:r w:rsidRPr="0085466A">
              <w:rPr>
                <w:rFonts w:ascii="Times New Roman" w:hAnsi="Times New Roman" w:cs="Times New Roman"/>
                <w:i/>
                <w:iCs/>
                <w:sz w:val="20"/>
                <w:szCs w:val="20"/>
              </w:rPr>
              <w:t>(in thousand Baht)</w:t>
            </w:r>
          </w:p>
        </w:tc>
      </w:tr>
      <w:tr w:rsidR="00834226" w:rsidRPr="0085466A" w14:paraId="19155AB1" w14:textId="77777777">
        <w:trPr>
          <w:trHeight w:val="20"/>
        </w:trPr>
        <w:tc>
          <w:tcPr>
            <w:tcW w:w="3960" w:type="dxa"/>
          </w:tcPr>
          <w:p w14:paraId="400AE236" w14:textId="77777777" w:rsidR="00CF727D" w:rsidRPr="0085466A" w:rsidRDefault="00CF727D">
            <w:pPr>
              <w:pStyle w:val="TableParagraph"/>
              <w:spacing w:line="240" w:lineRule="atLeast"/>
              <w:ind w:left="112"/>
              <w:rPr>
                <w:rFonts w:ascii="Times New Roman" w:hAnsi="Times New Roman" w:cs="Times New Roman"/>
                <w:b/>
                <w:sz w:val="20"/>
                <w:szCs w:val="20"/>
              </w:rPr>
            </w:pPr>
            <w:r w:rsidRPr="0085466A">
              <w:rPr>
                <w:rFonts w:ascii="Times New Roman" w:hAnsi="Times New Roman" w:cs="Times New Roman"/>
                <w:b/>
                <w:sz w:val="20"/>
                <w:szCs w:val="20"/>
              </w:rPr>
              <w:t xml:space="preserve">Life risk/life savings and </w:t>
            </w:r>
            <w:proofErr w:type="gramStart"/>
            <w:r w:rsidRPr="0085466A">
              <w:rPr>
                <w:rFonts w:ascii="Times New Roman" w:hAnsi="Times New Roman" w:cs="Times New Roman"/>
                <w:b/>
                <w:sz w:val="20"/>
                <w:szCs w:val="20"/>
              </w:rPr>
              <w:t>Participating</w:t>
            </w:r>
            <w:proofErr w:type="gramEnd"/>
          </w:p>
        </w:tc>
        <w:tc>
          <w:tcPr>
            <w:tcW w:w="1170" w:type="dxa"/>
          </w:tcPr>
          <w:p w14:paraId="7C94FAF8" w14:textId="77777777" w:rsidR="00CF727D" w:rsidRPr="0085466A" w:rsidRDefault="00CF727D">
            <w:pPr>
              <w:pStyle w:val="TableParagraph"/>
              <w:spacing w:line="240" w:lineRule="atLeast"/>
              <w:rPr>
                <w:rFonts w:ascii="Times New Roman" w:hAnsi="Times New Roman" w:cs="Times New Roman"/>
                <w:sz w:val="20"/>
                <w:szCs w:val="20"/>
              </w:rPr>
            </w:pPr>
          </w:p>
        </w:tc>
        <w:tc>
          <w:tcPr>
            <w:tcW w:w="1170" w:type="dxa"/>
          </w:tcPr>
          <w:p w14:paraId="7A6CF5A0" w14:textId="77777777" w:rsidR="00CF727D" w:rsidRPr="0085466A" w:rsidRDefault="00CF727D">
            <w:pPr>
              <w:pStyle w:val="TableParagraph"/>
              <w:spacing w:line="240" w:lineRule="atLeast"/>
              <w:rPr>
                <w:rFonts w:ascii="Times New Roman" w:hAnsi="Times New Roman" w:cs="Times New Roman"/>
                <w:sz w:val="20"/>
                <w:szCs w:val="20"/>
              </w:rPr>
            </w:pPr>
          </w:p>
        </w:tc>
        <w:tc>
          <w:tcPr>
            <w:tcW w:w="1260" w:type="dxa"/>
          </w:tcPr>
          <w:p w14:paraId="4117ECF1" w14:textId="77777777" w:rsidR="00CF727D" w:rsidRPr="0085466A" w:rsidRDefault="00CF727D">
            <w:pPr>
              <w:pStyle w:val="TableParagraph"/>
              <w:spacing w:line="240" w:lineRule="atLeast"/>
              <w:rPr>
                <w:rFonts w:ascii="Times New Roman" w:hAnsi="Times New Roman" w:cs="Times New Roman"/>
                <w:sz w:val="20"/>
                <w:szCs w:val="20"/>
              </w:rPr>
            </w:pPr>
          </w:p>
        </w:tc>
        <w:tc>
          <w:tcPr>
            <w:tcW w:w="1260" w:type="dxa"/>
          </w:tcPr>
          <w:p w14:paraId="4DE9B018" w14:textId="77777777" w:rsidR="00CF727D" w:rsidRPr="0085466A" w:rsidRDefault="00CF727D">
            <w:pPr>
              <w:pStyle w:val="TableParagraph"/>
              <w:spacing w:line="240" w:lineRule="atLeast"/>
              <w:rPr>
                <w:rFonts w:ascii="Times New Roman" w:hAnsi="Times New Roman" w:cs="Times New Roman"/>
                <w:sz w:val="20"/>
                <w:szCs w:val="20"/>
              </w:rPr>
            </w:pPr>
          </w:p>
        </w:tc>
      </w:tr>
      <w:tr w:rsidR="00834226" w:rsidRPr="0085466A" w14:paraId="2BC60812" w14:textId="77777777">
        <w:trPr>
          <w:trHeight w:val="20"/>
        </w:trPr>
        <w:tc>
          <w:tcPr>
            <w:tcW w:w="3960" w:type="dxa"/>
          </w:tcPr>
          <w:p w14:paraId="63450733" w14:textId="77777777" w:rsidR="00CF727D" w:rsidRPr="0085466A" w:rsidRDefault="00CF727D">
            <w:pPr>
              <w:pStyle w:val="TableParagraph"/>
              <w:spacing w:line="240" w:lineRule="atLeast"/>
              <w:ind w:left="112"/>
              <w:rPr>
                <w:rFonts w:ascii="Times New Roman" w:hAnsi="Times New Roman" w:cs="Times New Roman"/>
                <w:sz w:val="20"/>
                <w:szCs w:val="20"/>
              </w:rPr>
            </w:pPr>
            <w:r w:rsidRPr="0085466A">
              <w:rPr>
                <w:rFonts w:ascii="Times New Roman" w:hAnsi="Times New Roman" w:cs="Times New Roman"/>
                <w:sz w:val="20"/>
                <w:szCs w:val="20"/>
              </w:rPr>
              <w:t>Mortality/Morbidity rates (10% increase)</w:t>
            </w:r>
          </w:p>
        </w:tc>
        <w:tc>
          <w:tcPr>
            <w:tcW w:w="1170" w:type="dxa"/>
          </w:tcPr>
          <w:p w14:paraId="6A3213A1" w14:textId="77777777" w:rsidR="00CF727D" w:rsidRPr="0085466A" w:rsidRDefault="00CF727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(1,082,390)</w:t>
            </w:r>
          </w:p>
        </w:tc>
        <w:tc>
          <w:tcPr>
            <w:tcW w:w="1170" w:type="dxa"/>
          </w:tcPr>
          <w:p w14:paraId="1E27FB1B" w14:textId="77777777" w:rsidR="00CF727D" w:rsidRPr="0085466A" w:rsidRDefault="00CF727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(1,031,172)</w:t>
            </w:r>
          </w:p>
        </w:tc>
        <w:tc>
          <w:tcPr>
            <w:tcW w:w="1260" w:type="dxa"/>
          </w:tcPr>
          <w:p w14:paraId="7ED8F8B2" w14:textId="77777777" w:rsidR="00CF727D" w:rsidRPr="0085466A" w:rsidRDefault="00CF727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(1,412,381)</w:t>
            </w:r>
          </w:p>
        </w:tc>
        <w:tc>
          <w:tcPr>
            <w:tcW w:w="1260" w:type="dxa"/>
          </w:tcPr>
          <w:p w14:paraId="64C9C637" w14:textId="490F281D" w:rsidR="00CF727D" w:rsidRPr="0085466A" w:rsidRDefault="005D69D2" w:rsidP="005D69D2">
            <w:pPr>
              <w:pStyle w:val="TableParagraph"/>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(1,330,651)</w:t>
            </w:r>
          </w:p>
        </w:tc>
      </w:tr>
      <w:tr w:rsidR="00834226" w:rsidRPr="0085466A" w14:paraId="216F9E43" w14:textId="77777777">
        <w:trPr>
          <w:trHeight w:val="20"/>
        </w:trPr>
        <w:tc>
          <w:tcPr>
            <w:tcW w:w="3960" w:type="dxa"/>
          </w:tcPr>
          <w:p w14:paraId="67305714" w14:textId="77777777" w:rsidR="00CF727D" w:rsidRPr="0085466A" w:rsidRDefault="00CF727D">
            <w:pPr>
              <w:pStyle w:val="TableParagraph"/>
              <w:spacing w:line="240" w:lineRule="atLeast"/>
              <w:ind w:left="112"/>
              <w:rPr>
                <w:rFonts w:ascii="Times New Roman" w:hAnsi="Times New Roman" w:cs="Times New Roman"/>
                <w:sz w:val="20"/>
                <w:szCs w:val="20"/>
              </w:rPr>
            </w:pPr>
            <w:r w:rsidRPr="0085466A">
              <w:rPr>
                <w:rFonts w:ascii="Times New Roman" w:hAnsi="Times New Roman" w:cs="Times New Roman"/>
                <w:sz w:val="20"/>
                <w:szCs w:val="20"/>
              </w:rPr>
              <w:t>Attributable expenses (10% increase)</w:t>
            </w:r>
          </w:p>
        </w:tc>
        <w:tc>
          <w:tcPr>
            <w:tcW w:w="1170" w:type="dxa"/>
          </w:tcPr>
          <w:p w14:paraId="4489917A" w14:textId="77777777" w:rsidR="00CF727D" w:rsidRPr="0085466A" w:rsidRDefault="00CF727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(140,391)</w:t>
            </w:r>
          </w:p>
        </w:tc>
        <w:tc>
          <w:tcPr>
            <w:tcW w:w="1170" w:type="dxa"/>
          </w:tcPr>
          <w:p w14:paraId="6C9ECEC8" w14:textId="77777777" w:rsidR="00CF727D" w:rsidRPr="0085466A" w:rsidRDefault="00CF727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(140,391)</w:t>
            </w:r>
          </w:p>
        </w:tc>
        <w:tc>
          <w:tcPr>
            <w:tcW w:w="1260" w:type="dxa"/>
          </w:tcPr>
          <w:p w14:paraId="236FCA37" w14:textId="4D78A815" w:rsidR="00CF727D" w:rsidRPr="0085466A" w:rsidRDefault="005D69D2" w:rsidP="005D69D2">
            <w:pPr>
              <w:pStyle w:val="TableParagraph"/>
              <w:tabs>
                <w:tab w:val="left" w:pos="1169"/>
              </w:tabs>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(183,842)</w:t>
            </w:r>
          </w:p>
        </w:tc>
        <w:tc>
          <w:tcPr>
            <w:tcW w:w="1260" w:type="dxa"/>
          </w:tcPr>
          <w:p w14:paraId="12AD67B1" w14:textId="639878FD" w:rsidR="00CF727D" w:rsidRPr="0085466A" w:rsidRDefault="005D69D2" w:rsidP="005D69D2">
            <w:pPr>
              <w:pStyle w:val="TableParagraph"/>
              <w:tabs>
                <w:tab w:val="left" w:pos="1171"/>
              </w:tabs>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(183,844)</w:t>
            </w:r>
          </w:p>
        </w:tc>
      </w:tr>
      <w:tr w:rsidR="00834226" w:rsidRPr="0085466A" w14:paraId="00F1823F" w14:textId="77777777">
        <w:trPr>
          <w:trHeight w:val="20"/>
        </w:trPr>
        <w:tc>
          <w:tcPr>
            <w:tcW w:w="3960" w:type="dxa"/>
          </w:tcPr>
          <w:p w14:paraId="52172337" w14:textId="77777777" w:rsidR="00CF727D" w:rsidRPr="0085466A" w:rsidRDefault="00CF727D">
            <w:pPr>
              <w:pStyle w:val="TableParagraph"/>
              <w:spacing w:line="240" w:lineRule="atLeast"/>
              <w:ind w:left="112"/>
              <w:rPr>
                <w:rFonts w:ascii="Times New Roman" w:hAnsi="Times New Roman" w:cs="Times New Roman"/>
                <w:b/>
                <w:sz w:val="20"/>
                <w:szCs w:val="20"/>
              </w:rPr>
            </w:pPr>
            <w:r w:rsidRPr="0085466A">
              <w:rPr>
                <w:rFonts w:ascii="Times New Roman" w:hAnsi="Times New Roman" w:cs="Times New Roman"/>
                <w:sz w:val="20"/>
                <w:szCs w:val="20"/>
              </w:rPr>
              <w:t>Lapse rates (10% increase)</w:t>
            </w:r>
          </w:p>
        </w:tc>
        <w:tc>
          <w:tcPr>
            <w:tcW w:w="1170" w:type="dxa"/>
          </w:tcPr>
          <w:p w14:paraId="5CAEDBA1" w14:textId="77777777" w:rsidR="00CF727D" w:rsidRPr="0085466A" w:rsidRDefault="00CF727D" w:rsidP="00DD4C20">
            <w:pPr>
              <w:pStyle w:val="TableParagraph"/>
              <w:spacing w:line="240" w:lineRule="atLeast"/>
              <w:ind w:right="89"/>
              <w:jc w:val="right"/>
              <w:rPr>
                <w:rFonts w:ascii="Times New Roman" w:hAnsi="Times New Roman" w:cs="Times New Roman"/>
                <w:sz w:val="20"/>
                <w:szCs w:val="20"/>
              </w:rPr>
            </w:pPr>
            <w:r w:rsidRPr="0085466A">
              <w:rPr>
                <w:rFonts w:ascii="Times New Roman" w:hAnsi="Times New Roman" w:cs="Times New Roman"/>
                <w:sz w:val="20"/>
                <w:szCs w:val="20"/>
              </w:rPr>
              <w:t xml:space="preserve">15,656 </w:t>
            </w:r>
          </w:p>
        </w:tc>
        <w:tc>
          <w:tcPr>
            <w:tcW w:w="1170" w:type="dxa"/>
          </w:tcPr>
          <w:p w14:paraId="3B2CA9D9" w14:textId="0C8BFD87" w:rsidR="00CF727D" w:rsidRPr="0085466A" w:rsidRDefault="005D69D2" w:rsidP="005D69D2">
            <w:pPr>
              <w:pStyle w:val="TableParagraph"/>
              <w:spacing w:line="240" w:lineRule="atLeast"/>
              <w:ind w:right="91"/>
              <w:jc w:val="right"/>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 xml:space="preserve">32,237 </w:t>
            </w:r>
          </w:p>
        </w:tc>
        <w:tc>
          <w:tcPr>
            <w:tcW w:w="1260" w:type="dxa"/>
          </w:tcPr>
          <w:p w14:paraId="3B7CB510" w14:textId="77777777" w:rsidR="00CF727D" w:rsidRPr="0085466A" w:rsidRDefault="00CF727D" w:rsidP="00DD4C20">
            <w:pPr>
              <w:pStyle w:val="TableParagraph"/>
              <w:spacing w:line="240" w:lineRule="atLeast"/>
              <w:ind w:right="92"/>
              <w:jc w:val="right"/>
              <w:rPr>
                <w:rFonts w:ascii="Times New Roman" w:hAnsi="Times New Roman" w:cs="Times New Roman"/>
                <w:sz w:val="20"/>
                <w:szCs w:val="20"/>
              </w:rPr>
            </w:pPr>
            <w:r w:rsidRPr="0085466A">
              <w:rPr>
                <w:rFonts w:ascii="Times New Roman" w:hAnsi="Times New Roman" w:cs="Times New Roman"/>
                <w:sz w:val="20"/>
                <w:szCs w:val="20"/>
              </w:rPr>
              <w:t xml:space="preserve">137,407 </w:t>
            </w:r>
          </w:p>
        </w:tc>
        <w:tc>
          <w:tcPr>
            <w:tcW w:w="1260" w:type="dxa"/>
          </w:tcPr>
          <w:p w14:paraId="3A3AE860" w14:textId="18A29301" w:rsidR="00CF727D" w:rsidRPr="0085466A" w:rsidRDefault="005D69D2" w:rsidP="00DD4C20">
            <w:pPr>
              <w:pStyle w:val="TableParagraph"/>
              <w:spacing w:line="240" w:lineRule="atLeast"/>
              <w:ind w:right="90"/>
              <w:jc w:val="right"/>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 xml:space="preserve">161,963 </w:t>
            </w:r>
          </w:p>
        </w:tc>
      </w:tr>
      <w:tr w:rsidR="00834226" w:rsidRPr="0085466A" w14:paraId="613FD80B" w14:textId="77777777">
        <w:trPr>
          <w:trHeight w:val="20"/>
        </w:trPr>
        <w:tc>
          <w:tcPr>
            <w:tcW w:w="3960" w:type="dxa"/>
          </w:tcPr>
          <w:p w14:paraId="4C1E566B" w14:textId="77777777" w:rsidR="00CF727D" w:rsidRPr="0085466A" w:rsidRDefault="00CF727D">
            <w:pPr>
              <w:pStyle w:val="TableParagraph"/>
              <w:spacing w:line="240" w:lineRule="atLeast"/>
              <w:ind w:left="112"/>
              <w:rPr>
                <w:rFonts w:ascii="Times New Roman" w:hAnsi="Times New Roman" w:cs="Times New Roman"/>
                <w:b/>
                <w:sz w:val="20"/>
                <w:szCs w:val="20"/>
              </w:rPr>
            </w:pPr>
            <w:r w:rsidRPr="0085466A">
              <w:rPr>
                <w:rFonts w:ascii="Times New Roman" w:hAnsi="Times New Roman" w:cs="Times New Roman"/>
                <w:sz w:val="20"/>
                <w:szCs w:val="20"/>
              </w:rPr>
              <w:t>Lapse rates (10% decrease)</w:t>
            </w:r>
          </w:p>
        </w:tc>
        <w:tc>
          <w:tcPr>
            <w:tcW w:w="1170" w:type="dxa"/>
          </w:tcPr>
          <w:p w14:paraId="42E6352B" w14:textId="77777777" w:rsidR="00CF727D" w:rsidRPr="0085466A" w:rsidRDefault="00CF727D">
            <w:pPr>
              <w:pStyle w:val="TableParagraph"/>
              <w:spacing w:line="240" w:lineRule="atLeast"/>
              <w:ind w:right="3"/>
              <w:jc w:val="right"/>
              <w:rPr>
                <w:rFonts w:ascii="Times New Roman" w:hAnsi="Times New Roman" w:cs="Times New Roman"/>
                <w:sz w:val="20"/>
                <w:szCs w:val="20"/>
              </w:rPr>
            </w:pPr>
            <w:r w:rsidRPr="0085466A">
              <w:rPr>
                <w:rFonts w:ascii="Times New Roman" w:hAnsi="Times New Roman" w:cs="Times New Roman"/>
                <w:sz w:val="20"/>
                <w:szCs w:val="20"/>
              </w:rPr>
              <w:t>(5,708)</w:t>
            </w:r>
          </w:p>
        </w:tc>
        <w:tc>
          <w:tcPr>
            <w:tcW w:w="1170" w:type="dxa"/>
          </w:tcPr>
          <w:p w14:paraId="14927FF3" w14:textId="18292944" w:rsidR="00CF727D" w:rsidRPr="0085466A" w:rsidRDefault="005D69D2" w:rsidP="005D69D2">
            <w:pPr>
              <w:pStyle w:val="TableParagraph"/>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(25,006)</w:t>
            </w:r>
          </w:p>
        </w:tc>
        <w:tc>
          <w:tcPr>
            <w:tcW w:w="1260" w:type="dxa"/>
          </w:tcPr>
          <w:p w14:paraId="53435223" w14:textId="407E0F69" w:rsidR="00CF727D" w:rsidRPr="0085466A" w:rsidRDefault="005D69D2" w:rsidP="005D69D2">
            <w:pPr>
              <w:pStyle w:val="TableParagraph"/>
              <w:tabs>
                <w:tab w:val="left" w:pos="1165"/>
              </w:tabs>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(127,177)</w:t>
            </w:r>
          </w:p>
        </w:tc>
        <w:tc>
          <w:tcPr>
            <w:tcW w:w="1260" w:type="dxa"/>
          </w:tcPr>
          <w:p w14:paraId="58B2DFC8" w14:textId="3E437F3E" w:rsidR="00CF727D" w:rsidRPr="0085466A" w:rsidRDefault="005D69D2" w:rsidP="005D69D2">
            <w:pPr>
              <w:pStyle w:val="TableParagraph"/>
              <w:spacing w:line="240" w:lineRule="atLeast"/>
              <w:ind w:right="3"/>
              <w:jc w:val="center"/>
              <w:rPr>
                <w:rFonts w:ascii="Times New Roman" w:hAnsi="Times New Roman" w:cs="Times New Roman"/>
                <w:sz w:val="20"/>
                <w:szCs w:val="20"/>
              </w:rPr>
            </w:pPr>
            <w:r>
              <w:rPr>
                <w:rFonts w:ascii="Times New Roman" w:hAnsi="Times New Roman" w:cs="Times New Roman"/>
                <w:sz w:val="20"/>
                <w:szCs w:val="20"/>
              </w:rPr>
              <w:t xml:space="preserve">        </w:t>
            </w:r>
            <w:r w:rsidR="00CF727D" w:rsidRPr="0085466A">
              <w:rPr>
                <w:rFonts w:ascii="Times New Roman" w:hAnsi="Times New Roman" w:cs="Times New Roman"/>
                <w:sz w:val="20"/>
                <w:szCs w:val="20"/>
              </w:rPr>
              <w:t>(156,840)</w:t>
            </w:r>
          </w:p>
        </w:tc>
      </w:tr>
      <w:tr w:rsidR="00CF727D" w:rsidRPr="0085466A" w14:paraId="004576D9" w14:textId="77777777">
        <w:trPr>
          <w:trHeight w:val="20"/>
        </w:trPr>
        <w:tc>
          <w:tcPr>
            <w:tcW w:w="3960" w:type="dxa"/>
          </w:tcPr>
          <w:p w14:paraId="694FF669" w14:textId="77777777" w:rsidR="00CF727D" w:rsidRPr="0085466A" w:rsidRDefault="00CF727D">
            <w:pPr>
              <w:pStyle w:val="TableParagraph"/>
              <w:spacing w:line="240" w:lineRule="atLeast"/>
              <w:ind w:left="112"/>
              <w:rPr>
                <w:rFonts w:ascii="Times New Roman" w:hAnsi="Times New Roman" w:cs="Times New Roman"/>
                <w:b/>
                <w:sz w:val="20"/>
                <w:szCs w:val="20"/>
              </w:rPr>
            </w:pPr>
          </w:p>
        </w:tc>
        <w:tc>
          <w:tcPr>
            <w:tcW w:w="1170" w:type="dxa"/>
          </w:tcPr>
          <w:p w14:paraId="3BAD00DF" w14:textId="77777777" w:rsidR="00CF727D" w:rsidRPr="0085466A" w:rsidRDefault="00CF727D">
            <w:pPr>
              <w:pStyle w:val="TableParagraph"/>
              <w:spacing w:line="240" w:lineRule="atLeast"/>
              <w:rPr>
                <w:rFonts w:ascii="Times New Roman" w:hAnsi="Times New Roman" w:cs="Times New Roman"/>
                <w:bCs/>
                <w:sz w:val="20"/>
                <w:szCs w:val="20"/>
              </w:rPr>
            </w:pPr>
          </w:p>
        </w:tc>
        <w:tc>
          <w:tcPr>
            <w:tcW w:w="1170" w:type="dxa"/>
          </w:tcPr>
          <w:p w14:paraId="770745F9" w14:textId="77777777" w:rsidR="00CF727D" w:rsidRPr="0085466A" w:rsidRDefault="00CF727D">
            <w:pPr>
              <w:pStyle w:val="TableParagraph"/>
              <w:spacing w:line="240" w:lineRule="atLeast"/>
              <w:rPr>
                <w:rFonts w:ascii="Times New Roman" w:hAnsi="Times New Roman" w:cs="Times New Roman"/>
                <w:bCs/>
                <w:sz w:val="20"/>
                <w:szCs w:val="20"/>
              </w:rPr>
            </w:pPr>
          </w:p>
        </w:tc>
        <w:tc>
          <w:tcPr>
            <w:tcW w:w="1260" w:type="dxa"/>
          </w:tcPr>
          <w:p w14:paraId="6D144EED" w14:textId="77777777" w:rsidR="00CF727D" w:rsidRPr="0085466A" w:rsidRDefault="00CF727D">
            <w:pPr>
              <w:pStyle w:val="TableParagraph"/>
              <w:spacing w:line="240" w:lineRule="atLeast"/>
              <w:rPr>
                <w:rFonts w:ascii="Times New Roman" w:hAnsi="Times New Roman" w:cs="Times New Roman"/>
                <w:bCs/>
                <w:sz w:val="20"/>
                <w:szCs w:val="20"/>
              </w:rPr>
            </w:pPr>
          </w:p>
        </w:tc>
        <w:tc>
          <w:tcPr>
            <w:tcW w:w="1260" w:type="dxa"/>
          </w:tcPr>
          <w:p w14:paraId="3F24C279" w14:textId="77777777" w:rsidR="00CF727D" w:rsidRPr="0085466A" w:rsidRDefault="00CF727D">
            <w:pPr>
              <w:pStyle w:val="TableParagraph"/>
              <w:spacing w:line="240" w:lineRule="atLeast"/>
              <w:rPr>
                <w:rFonts w:ascii="Times New Roman" w:hAnsi="Times New Roman" w:cs="Times New Roman"/>
                <w:bCs/>
                <w:sz w:val="20"/>
                <w:szCs w:val="20"/>
              </w:rPr>
            </w:pPr>
          </w:p>
        </w:tc>
      </w:tr>
    </w:tbl>
    <w:p w14:paraId="08C98737" w14:textId="77777777" w:rsidR="00F01122" w:rsidRPr="0085466A" w:rsidRDefault="00F01122">
      <w:pPr>
        <w:rPr>
          <w:rFonts w:cs="Times New Roman"/>
          <w:b/>
          <w:bCs/>
          <w:sz w:val="22"/>
          <w:szCs w:val="22"/>
        </w:rPr>
      </w:pPr>
      <w:r w:rsidRPr="0085466A">
        <w:rPr>
          <w:rFonts w:cs="Times New Roman"/>
          <w:b/>
          <w:bCs/>
          <w:sz w:val="22"/>
          <w:szCs w:val="22"/>
        </w:rPr>
        <w:br w:type="page"/>
      </w:r>
    </w:p>
    <w:p w14:paraId="735810DB" w14:textId="021C0A73" w:rsidR="00F01122" w:rsidRPr="0085466A" w:rsidRDefault="00F01122" w:rsidP="002C16EA">
      <w:pPr>
        <w:tabs>
          <w:tab w:val="left" w:pos="540"/>
        </w:tabs>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44DF7DF5" w14:textId="77777777" w:rsidR="00943234" w:rsidRPr="0085466A" w:rsidRDefault="00943234">
      <w:pPr>
        <w:rPr>
          <w:rFonts w:eastAsia="Calibri" w:cs="Times New Roman"/>
          <w:i/>
          <w:iCs/>
          <w:sz w:val="20"/>
          <w:szCs w:val="20"/>
        </w:rPr>
      </w:pPr>
    </w:p>
    <w:p w14:paraId="128FE524" w14:textId="49F559F7" w:rsidR="00841F28" w:rsidRPr="0085466A" w:rsidRDefault="00841F28">
      <w:pPr>
        <w:ind w:left="540" w:hanging="540"/>
        <w:rPr>
          <w:rFonts w:cs="Times New Roman"/>
          <w:b/>
          <w:bCs/>
          <w:i/>
          <w:iCs/>
          <w:sz w:val="20"/>
          <w:szCs w:val="20"/>
        </w:rPr>
      </w:pPr>
      <w:r w:rsidRPr="0085466A">
        <w:rPr>
          <w:rFonts w:cs="Times New Roman"/>
          <w:b/>
          <w:bCs/>
          <w:i/>
          <w:iCs/>
          <w:sz w:val="20"/>
          <w:szCs w:val="20"/>
        </w:rPr>
        <w:t>(d)</w:t>
      </w:r>
      <w:r w:rsidRPr="0085466A">
        <w:rPr>
          <w:rFonts w:cs="Times New Roman"/>
          <w:b/>
          <w:bCs/>
          <w:i/>
          <w:iCs/>
          <w:sz w:val="20"/>
          <w:szCs w:val="20"/>
        </w:rPr>
        <w:tab/>
      </w:r>
      <w:r w:rsidR="004E16F5" w:rsidRPr="0085466A">
        <w:rPr>
          <w:rFonts w:cs="Times New Roman"/>
          <w:b/>
          <w:bCs/>
          <w:i/>
          <w:iCs/>
          <w:sz w:val="20"/>
          <w:szCs w:val="20"/>
        </w:rPr>
        <w:t>Market</w:t>
      </w:r>
      <w:r w:rsidRPr="0085466A">
        <w:rPr>
          <w:rFonts w:cs="Times New Roman"/>
          <w:b/>
          <w:bCs/>
          <w:i/>
          <w:iCs/>
          <w:sz w:val="20"/>
          <w:szCs w:val="20"/>
        </w:rPr>
        <w:t xml:space="preserve"> risk</w:t>
      </w:r>
    </w:p>
    <w:p w14:paraId="35565ADD" w14:textId="77777777" w:rsidR="00841F28" w:rsidRPr="0085466A" w:rsidRDefault="00841F28">
      <w:pPr>
        <w:ind w:left="540"/>
        <w:rPr>
          <w:rFonts w:cs="Times New Roman"/>
          <w:sz w:val="20"/>
          <w:szCs w:val="20"/>
        </w:rPr>
      </w:pPr>
    </w:p>
    <w:p w14:paraId="77A44F09" w14:textId="77777777" w:rsidR="00AA7B6C" w:rsidRPr="0085466A" w:rsidRDefault="00AA7B6C">
      <w:pPr>
        <w:ind w:left="540"/>
        <w:jc w:val="both"/>
        <w:rPr>
          <w:rFonts w:cs="Times New Roman"/>
          <w:sz w:val="20"/>
          <w:szCs w:val="20"/>
        </w:rPr>
      </w:pPr>
      <w:r w:rsidRPr="0085466A">
        <w:rPr>
          <w:rFonts w:cs="Times New Roman"/>
          <w:sz w:val="20"/>
          <w:szCs w:val="20"/>
        </w:rPr>
        <w:t>Market risk is the risk of potential loss to future earnings, fair values or future cash flows that may result from adverse changes in interest rates, foreign exchange rates, equity securities prices and commodities, which can have an adverse effect on income and capital.</w:t>
      </w:r>
    </w:p>
    <w:p w14:paraId="3FA6D24A" w14:textId="77777777" w:rsidR="00AA7B6C" w:rsidRPr="0085466A" w:rsidRDefault="00AA7B6C">
      <w:pPr>
        <w:ind w:left="540"/>
        <w:jc w:val="both"/>
        <w:rPr>
          <w:rFonts w:cs="Times New Roman"/>
          <w:sz w:val="20"/>
          <w:szCs w:val="20"/>
        </w:rPr>
      </w:pPr>
    </w:p>
    <w:p w14:paraId="6F355E84" w14:textId="6D77E84F" w:rsidR="0041343C" w:rsidRPr="0085466A" w:rsidRDefault="008952AC">
      <w:pPr>
        <w:tabs>
          <w:tab w:val="left" w:pos="720"/>
        </w:tabs>
        <w:ind w:left="540" w:right="-29"/>
        <w:jc w:val="both"/>
        <w:rPr>
          <w:rFonts w:cs="Times New Roman"/>
          <w:i/>
          <w:iCs/>
          <w:sz w:val="20"/>
          <w:szCs w:val="20"/>
        </w:rPr>
      </w:pPr>
      <w:r w:rsidRPr="0085466A">
        <w:rPr>
          <w:rFonts w:cs="Times New Roman"/>
          <w:i/>
          <w:iCs/>
          <w:sz w:val="20"/>
          <w:szCs w:val="20"/>
        </w:rPr>
        <w:t>Interest rate risk</w:t>
      </w:r>
    </w:p>
    <w:p w14:paraId="61A69B80" w14:textId="77777777" w:rsidR="00043311" w:rsidRPr="0085466A" w:rsidRDefault="00043311">
      <w:pPr>
        <w:ind w:left="540"/>
        <w:jc w:val="both"/>
        <w:rPr>
          <w:rFonts w:cs="Times New Roman"/>
          <w:sz w:val="20"/>
          <w:szCs w:val="20"/>
        </w:rPr>
      </w:pPr>
    </w:p>
    <w:p w14:paraId="0F5E25E8" w14:textId="77777777" w:rsidR="00277241" w:rsidRPr="0085466A" w:rsidRDefault="00C26D1B">
      <w:pPr>
        <w:ind w:left="540"/>
        <w:jc w:val="both"/>
        <w:rPr>
          <w:rFonts w:cstheme="minorBidi"/>
          <w:sz w:val="20"/>
          <w:szCs w:val="20"/>
        </w:rPr>
      </w:pPr>
      <w:r w:rsidRPr="0085466A">
        <w:rPr>
          <w:rFonts w:cs="Times New Roman"/>
          <w:sz w:val="20"/>
          <w:szCs w:val="20"/>
        </w:rPr>
        <w:t xml:space="preserve">Interest rate movement is one of the main factors that affect the value of Company’s assets and liabilities and the overall investment return. Interest rate risk is the risk that the value or future cash flows of a financial instrument will fluctuate because of changes in market interest rates. Exposure to interest rate fluctuations arises when there is a duration mismatch between rate-sensitive assets and liabilities. </w:t>
      </w:r>
    </w:p>
    <w:p w14:paraId="37FD01BB" w14:textId="77777777" w:rsidR="00277241" w:rsidRPr="0085466A" w:rsidRDefault="00277241">
      <w:pPr>
        <w:ind w:left="540"/>
        <w:jc w:val="both"/>
        <w:rPr>
          <w:rFonts w:cstheme="minorBidi"/>
          <w:sz w:val="20"/>
          <w:szCs w:val="20"/>
        </w:rPr>
      </w:pPr>
    </w:p>
    <w:p w14:paraId="7757FBA8" w14:textId="77777777" w:rsidR="00277241" w:rsidRPr="0085466A" w:rsidRDefault="00C26D1B">
      <w:pPr>
        <w:ind w:left="540"/>
        <w:jc w:val="both"/>
        <w:rPr>
          <w:rFonts w:cstheme="minorBidi"/>
          <w:sz w:val="20"/>
          <w:szCs w:val="20"/>
        </w:rPr>
      </w:pPr>
      <w:r w:rsidRPr="0085466A">
        <w:rPr>
          <w:rFonts w:cs="Times New Roman"/>
          <w:sz w:val="20"/>
          <w:szCs w:val="20"/>
        </w:rPr>
        <w:t>The Company mitigates interest rate risk by defining the target duration gap between assets and liabilities.</w:t>
      </w:r>
    </w:p>
    <w:p w14:paraId="0DC095AC" w14:textId="77777777" w:rsidR="00277241" w:rsidRPr="002C16EA" w:rsidRDefault="00277241">
      <w:pPr>
        <w:ind w:left="540"/>
        <w:jc w:val="both"/>
        <w:rPr>
          <w:rFonts w:cstheme="minorBidi"/>
          <w:sz w:val="20"/>
          <w:szCs w:val="20"/>
          <w:lang w:val="en-US"/>
        </w:rPr>
      </w:pPr>
    </w:p>
    <w:p w14:paraId="0E405233" w14:textId="3C27AA5F" w:rsidR="00C26D1B" w:rsidRPr="0085466A" w:rsidRDefault="00277241">
      <w:pPr>
        <w:ind w:left="540"/>
        <w:jc w:val="both"/>
        <w:rPr>
          <w:rFonts w:cs="Times New Roman"/>
          <w:sz w:val="20"/>
          <w:szCs w:val="20"/>
        </w:rPr>
      </w:pPr>
      <w:r w:rsidRPr="0085466A">
        <w:rPr>
          <w:rFonts w:cstheme="minorBidi"/>
          <w:sz w:val="20"/>
          <w:szCs w:val="20"/>
          <w:cs/>
        </w:rPr>
        <w:t>.</w:t>
      </w:r>
      <w:r w:rsidR="00C26D1B" w:rsidRPr="0085466A">
        <w:rPr>
          <w:rFonts w:cs="Times New Roman"/>
          <w:sz w:val="20"/>
          <w:szCs w:val="20"/>
        </w:rPr>
        <w:t>In addition, we use derivative instruments, principally interest rate swaps, bond forwards, and cross currency swaps to manage exposure to fluctuations in interest rates on debt securities</w:t>
      </w:r>
    </w:p>
    <w:p w14:paraId="30343C5F" w14:textId="77777777" w:rsidR="00E851BC" w:rsidRPr="0085466A" w:rsidRDefault="00E851BC">
      <w:pPr>
        <w:ind w:left="540"/>
        <w:jc w:val="both"/>
        <w:rPr>
          <w:rFonts w:cs="Times New Roman"/>
          <w:sz w:val="20"/>
          <w:szCs w:val="20"/>
        </w:rPr>
      </w:pPr>
    </w:p>
    <w:p w14:paraId="5EFCE067" w14:textId="2BF0F48A" w:rsidR="00E851BC" w:rsidRPr="0085466A" w:rsidRDefault="00E851BC">
      <w:pPr>
        <w:ind w:left="540"/>
        <w:jc w:val="both"/>
        <w:rPr>
          <w:rFonts w:cs="Times New Roman"/>
          <w:sz w:val="20"/>
          <w:szCs w:val="20"/>
        </w:rPr>
      </w:pPr>
      <w:r w:rsidRPr="0085466A">
        <w:rPr>
          <w:rFonts w:cs="Times New Roman"/>
          <w:sz w:val="20"/>
          <w:szCs w:val="20"/>
        </w:rPr>
        <w:t>As at 31 December 2025 and 2024 significant financial assets and financial liabilities classified by type of interest rate are as follows:</w:t>
      </w:r>
    </w:p>
    <w:p w14:paraId="6B82FACA" w14:textId="77777777" w:rsidR="00841F28" w:rsidRPr="0085466A" w:rsidRDefault="00841F28">
      <w:pPr>
        <w:ind w:left="540"/>
        <w:jc w:val="both"/>
        <w:rPr>
          <w:rFonts w:cs="Times New Roman"/>
          <w:sz w:val="20"/>
          <w:szCs w:val="20"/>
        </w:rPr>
      </w:pPr>
    </w:p>
    <w:tbl>
      <w:tblPr>
        <w:tblW w:w="9252" w:type="dxa"/>
        <w:tblInd w:w="450" w:type="dxa"/>
        <w:tblLayout w:type="fixed"/>
        <w:tblLook w:val="01E0" w:firstRow="1" w:lastRow="1" w:firstColumn="1" w:lastColumn="1" w:noHBand="0" w:noVBand="0"/>
      </w:tblPr>
      <w:tblGrid>
        <w:gridCol w:w="3420"/>
        <w:gridCol w:w="1350"/>
        <w:gridCol w:w="236"/>
        <w:gridCol w:w="1276"/>
        <w:gridCol w:w="236"/>
        <w:gridCol w:w="1294"/>
        <w:gridCol w:w="236"/>
        <w:gridCol w:w="1204"/>
      </w:tblGrid>
      <w:tr w:rsidR="00834226" w:rsidRPr="0085466A" w14:paraId="0543007C" w14:textId="77777777" w:rsidTr="0079290A">
        <w:trPr>
          <w:trHeight w:val="20"/>
          <w:tblHeader/>
        </w:trPr>
        <w:tc>
          <w:tcPr>
            <w:tcW w:w="3420" w:type="dxa"/>
          </w:tcPr>
          <w:p w14:paraId="1BA5C1BA" w14:textId="77777777" w:rsidR="0079290A" w:rsidRPr="0085466A" w:rsidRDefault="0079290A">
            <w:pPr>
              <w:spacing w:line="240" w:lineRule="atLeast"/>
              <w:rPr>
                <w:rFonts w:cs="Times New Roman"/>
                <w:sz w:val="18"/>
                <w:szCs w:val="18"/>
                <w:cs/>
              </w:rPr>
            </w:pPr>
          </w:p>
        </w:tc>
        <w:tc>
          <w:tcPr>
            <w:tcW w:w="5832" w:type="dxa"/>
            <w:gridSpan w:val="7"/>
          </w:tcPr>
          <w:p w14:paraId="4105C5DA" w14:textId="5D644E2F" w:rsidR="0079290A" w:rsidRPr="0085466A" w:rsidRDefault="0079290A">
            <w:pPr>
              <w:spacing w:line="240" w:lineRule="atLeast"/>
              <w:ind w:left="-115" w:right="-115"/>
              <w:jc w:val="center"/>
              <w:rPr>
                <w:rFonts w:cs="Times New Roman"/>
                <w:b/>
                <w:bCs/>
                <w:sz w:val="20"/>
                <w:szCs w:val="20"/>
              </w:rPr>
            </w:pPr>
            <w:r w:rsidRPr="0085466A">
              <w:rPr>
                <w:rFonts w:cs="Times New Roman"/>
                <w:b/>
                <w:bCs/>
                <w:sz w:val="20"/>
                <w:szCs w:val="20"/>
              </w:rPr>
              <w:t xml:space="preserve">Financial statements </w:t>
            </w:r>
            <w:r w:rsidRPr="0085466A">
              <w:rPr>
                <w:rFonts w:cs="Times New Roman"/>
                <w:b/>
                <w:bCs/>
                <w:spacing w:val="-10"/>
                <w:sz w:val="20"/>
                <w:szCs w:val="20"/>
              </w:rPr>
              <w:t>in which the equity method is applied</w:t>
            </w:r>
          </w:p>
          <w:p w14:paraId="15840866" w14:textId="73950C64" w:rsidR="0079290A" w:rsidRPr="0085466A" w:rsidRDefault="0079290A">
            <w:pPr>
              <w:spacing w:line="240" w:lineRule="atLeast"/>
              <w:ind w:left="-115" w:right="-115"/>
              <w:jc w:val="center"/>
              <w:rPr>
                <w:sz w:val="18"/>
                <w:szCs w:val="22"/>
              </w:rPr>
            </w:pPr>
            <w:r w:rsidRPr="0085466A">
              <w:rPr>
                <w:rFonts w:cs="Times New Roman"/>
                <w:b/>
                <w:bCs/>
                <w:sz w:val="20"/>
                <w:szCs w:val="20"/>
              </w:rPr>
              <w:t>and separate financial statement</w:t>
            </w:r>
          </w:p>
        </w:tc>
      </w:tr>
      <w:tr w:rsidR="00834226" w:rsidRPr="0085466A" w14:paraId="3D4ECE0A" w14:textId="77777777" w:rsidTr="0079290A">
        <w:trPr>
          <w:trHeight w:val="20"/>
          <w:tblHeader/>
        </w:trPr>
        <w:tc>
          <w:tcPr>
            <w:tcW w:w="3420" w:type="dxa"/>
          </w:tcPr>
          <w:p w14:paraId="767636D6" w14:textId="77777777" w:rsidR="0079290A" w:rsidRPr="0085466A" w:rsidRDefault="0079290A">
            <w:pPr>
              <w:spacing w:line="240" w:lineRule="atLeast"/>
              <w:rPr>
                <w:rFonts w:cs="Times New Roman"/>
                <w:sz w:val="18"/>
                <w:szCs w:val="18"/>
                <w:cs/>
              </w:rPr>
            </w:pPr>
          </w:p>
        </w:tc>
        <w:tc>
          <w:tcPr>
            <w:tcW w:w="5832" w:type="dxa"/>
            <w:gridSpan w:val="7"/>
          </w:tcPr>
          <w:p w14:paraId="3022ACE0" w14:textId="7D1E21D8" w:rsidR="0079290A" w:rsidRPr="0085466A" w:rsidRDefault="0079290A">
            <w:pPr>
              <w:spacing w:line="240" w:lineRule="atLeast"/>
              <w:ind w:left="-115" w:right="-115"/>
              <w:jc w:val="center"/>
              <w:rPr>
                <w:rFonts w:cs="Times New Roman"/>
                <w:sz w:val="20"/>
                <w:szCs w:val="20"/>
              </w:rPr>
            </w:pPr>
            <w:r w:rsidRPr="0085466A">
              <w:rPr>
                <w:sz w:val="20"/>
                <w:szCs w:val="20"/>
              </w:rPr>
              <w:t>2025</w:t>
            </w:r>
          </w:p>
        </w:tc>
      </w:tr>
      <w:tr w:rsidR="00834226" w:rsidRPr="0085466A" w14:paraId="04AF5A2B" w14:textId="77777777" w:rsidTr="0079290A">
        <w:trPr>
          <w:trHeight w:val="20"/>
          <w:tblHeader/>
        </w:trPr>
        <w:tc>
          <w:tcPr>
            <w:tcW w:w="3420" w:type="dxa"/>
          </w:tcPr>
          <w:p w14:paraId="1343261C" w14:textId="77777777" w:rsidR="0079290A" w:rsidRPr="0085466A" w:rsidRDefault="0079290A">
            <w:pPr>
              <w:spacing w:line="240" w:lineRule="atLeast"/>
              <w:rPr>
                <w:rFonts w:cs="Times New Roman"/>
                <w:sz w:val="20"/>
                <w:szCs w:val="20"/>
                <w:cs/>
              </w:rPr>
            </w:pPr>
          </w:p>
        </w:tc>
        <w:tc>
          <w:tcPr>
            <w:tcW w:w="1350" w:type="dxa"/>
          </w:tcPr>
          <w:p w14:paraId="1219B6CC"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 xml:space="preserve">Floating </w:t>
            </w:r>
          </w:p>
        </w:tc>
        <w:tc>
          <w:tcPr>
            <w:tcW w:w="236" w:type="dxa"/>
          </w:tcPr>
          <w:p w14:paraId="7F86738B" w14:textId="77777777" w:rsidR="0079290A" w:rsidRPr="0085466A" w:rsidRDefault="0079290A">
            <w:pPr>
              <w:spacing w:line="240" w:lineRule="atLeast"/>
              <w:ind w:left="-115" w:right="-115"/>
              <w:jc w:val="center"/>
              <w:rPr>
                <w:rFonts w:cs="Times New Roman"/>
                <w:sz w:val="20"/>
                <w:szCs w:val="20"/>
              </w:rPr>
            </w:pPr>
          </w:p>
        </w:tc>
        <w:tc>
          <w:tcPr>
            <w:tcW w:w="1276" w:type="dxa"/>
          </w:tcPr>
          <w:p w14:paraId="640B879E" w14:textId="77777777" w:rsidR="0079290A" w:rsidRPr="0085466A" w:rsidRDefault="0079290A">
            <w:pPr>
              <w:spacing w:line="240" w:lineRule="atLeast"/>
              <w:ind w:left="-115" w:right="-115"/>
              <w:jc w:val="center"/>
              <w:rPr>
                <w:rFonts w:cs="Times New Roman"/>
                <w:sz w:val="20"/>
                <w:szCs w:val="20"/>
                <w:lang w:bidi="ar-SA"/>
              </w:rPr>
            </w:pPr>
            <w:r w:rsidRPr="0085466A">
              <w:rPr>
                <w:rFonts w:cs="Times New Roman"/>
                <w:sz w:val="20"/>
                <w:szCs w:val="20"/>
                <w:lang w:bidi="ar-SA"/>
              </w:rPr>
              <w:t xml:space="preserve">Fixed </w:t>
            </w:r>
          </w:p>
        </w:tc>
        <w:tc>
          <w:tcPr>
            <w:tcW w:w="236" w:type="dxa"/>
          </w:tcPr>
          <w:p w14:paraId="295E966F" w14:textId="77777777" w:rsidR="0079290A" w:rsidRPr="0085466A" w:rsidRDefault="0079290A" w:rsidP="00395E40">
            <w:pPr>
              <w:spacing w:line="240" w:lineRule="atLeast"/>
              <w:ind w:left="-115" w:right="-115"/>
              <w:jc w:val="thaiDistribute"/>
              <w:rPr>
                <w:rFonts w:cs="Times New Roman"/>
                <w:sz w:val="20"/>
                <w:szCs w:val="20"/>
              </w:rPr>
            </w:pPr>
          </w:p>
        </w:tc>
        <w:tc>
          <w:tcPr>
            <w:tcW w:w="1294" w:type="dxa"/>
          </w:tcPr>
          <w:p w14:paraId="2CBDF897" w14:textId="77777777" w:rsidR="0079290A" w:rsidRPr="0085466A" w:rsidRDefault="0079290A">
            <w:pPr>
              <w:spacing w:line="240" w:lineRule="atLeast"/>
              <w:ind w:left="-115" w:right="72"/>
              <w:jc w:val="center"/>
              <w:rPr>
                <w:rFonts w:cs="Times New Roman"/>
                <w:sz w:val="20"/>
                <w:szCs w:val="20"/>
              </w:rPr>
            </w:pPr>
          </w:p>
        </w:tc>
        <w:tc>
          <w:tcPr>
            <w:tcW w:w="236" w:type="dxa"/>
          </w:tcPr>
          <w:p w14:paraId="0EF691A6" w14:textId="77777777" w:rsidR="0079290A" w:rsidRPr="0085466A" w:rsidRDefault="0079290A" w:rsidP="00395E40">
            <w:pPr>
              <w:spacing w:line="240" w:lineRule="atLeast"/>
              <w:ind w:left="-115" w:right="-115"/>
              <w:jc w:val="thaiDistribute"/>
              <w:rPr>
                <w:rFonts w:cs="Times New Roman"/>
                <w:sz w:val="20"/>
                <w:szCs w:val="20"/>
              </w:rPr>
            </w:pPr>
          </w:p>
        </w:tc>
        <w:tc>
          <w:tcPr>
            <w:tcW w:w="1204" w:type="dxa"/>
          </w:tcPr>
          <w:p w14:paraId="243E4A26" w14:textId="77777777" w:rsidR="0079290A" w:rsidRPr="0085466A" w:rsidRDefault="0079290A" w:rsidP="00D64449">
            <w:pPr>
              <w:spacing w:line="240" w:lineRule="atLeast"/>
              <w:ind w:left="-115" w:right="-115"/>
              <w:jc w:val="thaiDistribute"/>
              <w:rPr>
                <w:rFonts w:cs="Times New Roman"/>
                <w:sz w:val="20"/>
                <w:szCs w:val="20"/>
              </w:rPr>
            </w:pPr>
          </w:p>
        </w:tc>
      </w:tr>
      <w:tr w:rsidR="00834226" w:rsidRPr="0085466A" w14:paraId="52C29486" w14:textId="77777777" w:rsidTr="0079290A">
        <w:trPr>
          <w:trHeight w:val="20"/>
          <w:tblHeader/>
        </w:trPr>
        <w:tc>
          <w:tcPr>
            <w:tcW w:w="3420" w:type="dxa"/>
          </w:tcPr>
          <w:p w14:paraId="5622C63D" w14:textId="77777777" w:rsidR="0079290A" w:rsidRPr="0085466A" w:rsidRDefault="0079290A">
            <w:pPr>
              <w:spacing w:line="240" w:lineRule="atLeast"/>
              <w:rPr>
                <w:rFonts w:cs="Times New Roman"/>
                <w:sz w:val="20"/>
                <w:szCs w:val="20"/>
              </w:rPr>
            </w:pPr>
          </w:p>
        </w:tc>
        <w:tc>
          <w:tcPr>
            <w:tcW w:w="1350" w:type="dxa"/>
          </w:tcPr>
          <w:p w14:paraId="0F1BE8DB"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 xml:space="preserve">interest </w:t>
            </w:r>
          </w:p>
        </w:tc>
        <w:tc>
          <w:tcPr>
            <w:tcW w:w="236" w:type="dxa"/>
          </w:tcPr>
          <w:p w14:paraId="3CC0D31B" w14:textId="77777777" w:rsidR="0079290A" w:rsidRPr="0085466A" w:rsidRDefault="0079290A">
            <w:pPr>
              <w:spacing w:line="240" w:lineRule="atLeast"/>
              <w:ind w:left="-115" w:right="-115"/>
              <w:jc w:val="center"/>
              <w:rPr>
                <w:rFonts w:cs="Times New Roman"/>
                <w:sz w:val="20"/>
                <w:szCs w:val="20"/>
              </w:rPr>
            </w:pPr>
          </w:p>
        </w:tc>
        <w:tc>
          <w:tcPr>
            <w:tcW w:w="1276" w:type="dxa"/>
          </w:tcPr>
          <w:p w14:paraId="4C6F7977" w14:textId="77777777" w:rsidR="0079290A" w:rsidRPr="0085466A" w:rsidRDefault="0079290A">
            <w:pPr>
              <w:spacing w:line="240" w:lineRule="atLeast"/>
              <w:ind w:left="-115" w:right="-115"/>
              <w:jc w:val="center"/>
              <w:rPr>
                <w:rFonts w:cs="Times New Roman"/>
                <w:sz w:val="20"/>
                <w:szCs w:val="20"/>
                <w:lang w:bidi="ar-SA"/>
              </w:rPr>
            </w:pPr>
            <w:r w:rsidRPr="0085466A">
              <w:rPr>
                <w:rFonts w:cs="Times New Roman"/>
                <w:sz w:val="20"/>
                <w:szCs w:val="20"/>
                <w:lang w:bidi="ar-SA"/>
              </w:rPr>
              <w:t>interest</w:t>
            </w:r>
          </w:p>
        </w:tc>
        <w:tc>
          <w:tcPr>
            <w:tcW w:w="236" w:type="dxa"/>
          </w:tcPr>
          <w:p w14:paraId="6B93AF15" w14:textId="77777777" w:rsidR="0079290A" w:rsidRPr="0085466A" w:rsidRDefault="0079290A" w:rsidP="00395E40">
            <w:pPr>
              <w:spacing w:line="240" w:lineRule="atLeast"/>
              <w:ind w:left="-115" w:right="-115"/>
              <w:jc w:val="thaiDistribute"/>
              <w:rPr>
                <w:rFonts w:cs="Times New Roman"/>
                <w:sz w:val="20"/>
                <w:szCs w:val="20"/>
              </w:rPr>
            </w:pPr>
          </w:p>
        </w:tc>
        <w:tc>
          <w:tcPr>
            <w:tcW w:w="1294" w:type="dxa"/>
          </w:tcPr>
          <w:p w14:paraId="1BB0A534"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Non-interest</w:t>
            </w:r>
          </w:p>
        </w:tc>
        <w:tc>
          <w:tcPr>
            <w:tcW w:w="236" w:type="dxa"/>
          </w:tcPr>
          <w:p w14:paraId="62BE7702" w14:textId="77777777" w:rsidR="0079290A" w:rsidRPr="0085466A" w:rsidRDefault="0079290A" w:rsidP="00395E40">
            <w:pPr>
              <w:spacing w:line="240" w:lineRule="atLeast"/>
              <w:ind w:left="-115" w:right="-115"/>
              <w:jc w:val="thaiDistribute"/>
              <w:rPr>
                <w:rFonts w:cs="Times New Roman"/>
                <w:sz w:val="20"/>
                <w:szCs w:val="20"/>
              </w:rPr>
            </w:pPr>
          </w:p>
        </w:tc>
        <w:tc>
          <w:tcPr>
            <w:tcW w:w="1204" w:type="dxa"/>
          </w:tcPr>
          <w:p w14:paraId="3FE86DA1" w14:textId="77777777" w:rsidR="0079290A" w:rsidRPr="0085466A" w:rsidRDefault="0079290A">
            <w:pPr>
              <w:spacing w:line="240" w:lineRule="atLeast"/>
              <w:ind w:left="-115" w:right="-115"/>
              <w:jc w:val="center"/>
              <w:rPr>
                <w:rFonts w:cs="Times New Roman"/>
                <w:sz w:val="20"/>
                <w:szCs w:val="20"/>
              </w:rPr>
            </w:pPr>
          </w:p>
        </w:tc>
      </w:tr>
      <w:tr w:rsidR="00834226" w:rsidRPr="0085466A" w14:paraId="63F2EC5F" w14:textId="77777777" w:rsidTr="0079290A">
        <w:trPr>
          <w:trHeight w:val="20"/>
          <w:tblHeader/>
        </w:trPr>
        <w:tc>
          <w:tcPr>
            <w:tcW w:w="3420" w:type="dxa"/>
          </w:tcPr>
          <w:p w14:paraId="0DC8CD1F" w14:textId="77777777" w:rsidR="0079290A" w:rsidRPr="0085466A" w:rsidRDefault="0079290A">
            <w:pPr>
              <w:spacing w:line="240" w:lineRule="atLeast"/>
              <w:rPr>
                <w:rFonts w:cs="Times New Roman"/>
                <w:sz w:val="20"/>
                <w:szCs w:val="20"/>
              </w:rPr>
            </w:pPr>
          </w:p>
        </w:tc>
        <w:tc>
          <w:tcPr>
            <w:tcW w:w="1350" w:type="dxa"/>
          </w:tcPr>
          <w:p w14:paraId="6B71DC13"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rate</w:t>
            </w:r>
          </w:p>
        </w:tc>
        <w:tc>
          <w:tcPr>
            <w:tcW w:w="236" w:type="dxa"/>
          </w:tcPr>
          <w:p w14:paraId="0A14BF7D" w14:textId="77777777" w:rsidR="0079290A" w:rsidRPr="0085466A" w:rsidRDefault="0079290A">
            <w:pPr>
              <w:spacing w:line="240" w:lineRule="atLeast"/>
              <w:ind w:left="-115" w:right="-115"/>
              <w:jc w:val="center"/>
              <w:rPr>
                <w:rFonts w:cs="Times New Roman"/>
                <w:sz w:val="20"/>
                <w:szCs w:val="20"/>
              </w:rPr>
            </w:pPr>
          </w:p>
        </w:tc>
        <w:tc>
          <w:tcPr>
            <w:tcW w:w="1276" w:type="dxa"/>
          </w:tcPr>
          <w:p w14:paraId="5902D82E"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 xml:space="preserve">rate </w:t>
            </w:r>
          </w:p>
        </w:tc>
        <w:tc>
          <w:tcPr>
            <w:tcW w:w="236" w:type="dxa"/>
          </w:tcPr>
          <w:p w14:paraId="5D2C3846" w14:textId="77777777" w:rsidR="0079290A" w:rsidRPr="0085466A" w:rsidRDefault="0079290A" w:rsidP="00395E40">
            <w:pPr>
              <w:spacing w:line="240" w:lineRule="atLeast"/>
              <w:ind w:left="-115" w:right="-115"/>
              <w:jc w:val="thaiDistribute"/>
              <w:rPr>
                <w:rFonts w:cs="Times New Roman"/>
                <w:sz w:val="20"/>
                <w:szCs w:val="20"/>
              </w:rPr>
            </w:pPr>
          </w:p>
        </w:tc>
        <w:tc>
          <w:tcPr>
            <w:tcW w:w="1294" w:type="dxa"/>
          </w:tcPr>
          <w:p w14:paraId="0477ADED"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Bearing</w:t>
            </w:r>
          </w:p>
        </w:tc>
        <w:tc>
          <w:tcPr>
            <w:tcW w:w="236" w:type="dxa"/>
          </w:tcPr>
          <w:p w14:paraId="7E57FE10" w14:textId="77777777" w:rsidR="0079290A" w:rsidRPr="0085466A" w:rsidRDefault="0079290A" w:rsidP="00395E40">
            <w:pPr>
              <w:spacing w:line="240" w:lineRule="atLeast"/>
              <w:ind w:left="-115" w:right="-115"/>
              <w:jc w:val="thaiDistribute"/>
              <w:rPr>
                <w:rFonts w:cs="Times New Roman"/>
                <w:sz w:val="20"/>
                <w:szCs w:val="20"/>
              </w:rPr>
            </w:pPr>
          </w:p>
        </w:tc>
        <w:tc>
          <w:tcPr>
            <w:tcW w:w="1204" w:type="dxa"/>
          </w:tcPr>
          <w:p w14:paraId="10BAA905" w14:textId="77777777" w:rsidR="0079290A" w:rsidRPr="0085466A" w:rsidRDefault="0079290A">
            <w:pPr>
              <w:spacing w:line="240" w:lineRule="atLeast"/>
              <w:ind w:left="-115" w:right="-115"/>
              <w:jc w:val="center"/>
              <w:rPr>
                <w:sz w:val="20"/>
                <w:szCs w:val="20"/>
              </w:rPr>
            </w:pPr>
            <w:r w:rsidRPr="0085466A">
              <w:rPr>
                <w:sz w:val="20"/>
                <w:szCs w:val="20"/>
              </w:rPr>
              <w:t>Total</w:t>
            </w:r>
          </w:p>
        </w:tc>
      </w:tr>
      <w:tr w:rsidR="00834226" w:rsidRPr="0085466A" w14:paraId="409B037B" w14:textId="77777777" w:rsidTr="0079290A">
        <w:trPr>
          <w:trHeight w:val="20"/>
          <w:tblHeader/>
        </w:trPr>
        <w:tc>
          <w:tcPr>
            <w:tcW w:w="3420" w:type="dxa"/>
          </w:tcPr>
          <w:p w14:paraId="7962E441" w14:textId="77777777" w:rsidR="0079290A" w:rsidRPr="0085466A" w:rsidRDefault="0079290A">
            <w:pPr>
              <w:spacing w:line="240" w:lineRule="atLeast"/>
              <w:rPr>
                <w:rFonts w:cs="Times New Roman"/>
                <w:sz w:val="20"/>
                <w:szCs w:val="20"/>
              </w:rPr>
            </w:pPr>
          </w:p>
        </w:tc>
        <w:tc>
          <w:tcPr>
            <w:tcW w:w="5832" w:type="dxa"/>
            <w:gridSpan w:val="7"/>
          </w:tcPr>
          <w:p w14:paraId="61DB9975" w14:textId="77777777" w:rsidR="0079290A" w:rsidRPr="0085466A" w:rsidRDefault="0079290A">
            <w:pPr>
              <w:spacing w:line="240" w:lineRule="atLeast"/>
              <w:ind w:left="-115" w:right="-115"/>
              <w:jc w:val="center"/>
              <w:rPr>
                <w:rFonts w:cs="Times New Roman"/>
                <w:sz w:val="20"/>
                <w:szCs w:val="20"/>
              </w:rPr>
            </w:pPr>
            <w:r w:rsidRPr="0085466A">
              <w:rPr>
                <w:rFonts w:cs="Times New Roman"/>
                <w:i/>
                <w:iCs/>
                <w:sz w:val="20"/>
                <w:szCs w:val="20"/>
              </w:rPr>
              <w:t>(in thousand Baht)</w:t>
            </w:r>
          </w:p>
        </w:tc>
      </w:tr>
      <w:tr w:rsidR="00834226" w:rsidRPr="0085466A" w14:paraId="1B69E5E4" w14:textId="77777777" w:rsidTr="0079290A">
        <w:trPr>
          <w:trHeight w:val="20"/>
        </w:trPr>
        <w:tc>
          <w:tcPr>
            <w:tcW w:w="3420" w:type="dxa"/>
          </w:tcPr>
          <w:p w14:paraId="15E167B1" w14:textId="77777777" w:rsidR="0079290A" w:rsidRPr="0085466A" w:rsidRDefault="0079290A" w:rsidP="00395E40">
            <w:pPr>
              <w:spacing w:line="240" w:lineRule="atLeast"/>
              <w:ind w:right="-108"/>
              <w:jc w:val="thaiDistribute"/>
              <w:rPr>
                <w:rFonts w:cs="Times New Roman"/>
                <w:b/>
                <w:bCs/>
                <w:sz w:val="20"/>
                <w:szCs w:val="20"/>
              </w:rPr>
            </w:pPr>
            <w:r w:rsidRPr="0085466A">
              <w:rPr>
                <w:rFonts w:cs="Times New Roman"/>
                <w:b/>
                <w:bCs/>
                <w:sz w:val="20"/>
                <w:szCs w:val="20"/>
              </w:rPr>
              <w:t>Financial assets</w:t>
            </w:r>
          </w:p>
        </w:tc>
        <w:tc>
          <w:tcPr>
            <w:tcW w:w="1350" w:type="dxa"/>
          </w:tcPr>
          <w:p w14:paraId="0353BB42" w14:textId="77777777" w:rsidR="0079290A" w:rsidRPr="0085466A" w:rsidRDefault="0079290A">
            <w:pPr>
              <w:tabs>
                <w:tab w:val="decimal" w:pos="1314"/>
              </w:tabs>
              <w:spacing w:line="240" w:lineRule="atLeast"/>
              <w:ind w:left="-87" w:right="-101"/>
              <w:rPr>
                <w:rFonts w:cs="Times New Roman"/>
                <w:sz w:val="20"/>
                <w:szCs w:val="20"/>
                <w:lang w:bidi="ar-SA"/>
              </w:rPr>
            </w:pPr>
          </w:p>
        </w:tc>
        <w:tc>
          <w:tcPr>
            <w:tcW w:w="236" w:type="dxa"/>
          </w:tcPr>
          <w:p w14:paraId="3E43912B" w14:textId="77777777" w:rsidR="0079290A" w:rsidRPr="0085466A" w:rsidRDefault="0079290A">
            <w:pPr>
              <w:tabs>
                <w:tab w:val="decimal" w:pos="1314"/>
              </w:tabs>
              <w:spacing w:line="240" w:lineRule="atLeast"/>
              <w:ind w:left="-87" w:right="-101"/>
              <w:rPr>
                <w:rFonts w:cs="Times New Roman"/>
                <w:b/>
                <w:sz w:val="20"/>
                <w:szCs w:val="20"/>
              </w:rPr>
            </w:pPr>
          </w:p>
        </w:tc>
        <w:tc>
          <w:tcPr>
            <w:tcW w:w="1276" w:type="dxa"/>
          </w:tcPr>
          <w:p w14:paraId="4124EF52" w14:textId="77777777" w:rsidR="0079290A" w:rsidRPr="0085466A" w:rsidRDefault="0079290A">
            <w:pPr>
              <w:tabs>
                <w:tab w:val="decimal" w:pos="1314"/>
              </w:tabs>
              <w:spacing w:line="240" w:lineRule="atLeast"/>
              <w:ind w:left="-164" w:right="-101"/>
              <w:rPr>
                <w:rFonts w:cs="Times New Roman"/>
                <w:sz w:val="20"/>
                <w:szCs w:val="20"/>
              </w:rPr>
            </w:pPr>
          </w:p>
        </w:tc>
        <w:tc>
          <w:tcPr>
            <w:tcW w:w="236" w:type="dxa"/>
          </w:tcPr>
          <w:p w14:paraId="40FDFF52" w14:textId="77777777" w:rsidR="0079290A" w:rsidRPr="0085466A" w:rsidRDefault="0079290A">
            <w:pPr>
              <w:tabs>
                <w:tab w:val="decimal" w:pos="1314"/>
              </w:tabs>
              <w:spacing w:line="240" w:lineRule="atLeast"/>
              <w:ind w:left="-87" w:right="-101"/>
              <w:rPr>
                <w:rFonts w:cs="Times New Roman"/>
                <w:b/>
                <w:sz w:val="20"/>
                <w:szCs w:val="20"/>
              </w:rPr>
            </w:pPr>
          </w:p>
        </w:tc>
        <w:tc>
          <w:tcPr>
            <w:tcW w:w="1294" w:type="dxa"/>
          </w:tcPr>
          <w:p w14:paraId="6B38C128" w14:textId="77777777" w:rsidR="0079290A" w:rsidRPr="0085466A" w:rsidRDefault="0079290A">
            <w:pPr>
              <w:tabs>
                <w:tab w:val="decimal" w:pos="1314"/>
              </w:tabs>
              <w:spacing w:line="240" w:lineRule="atLeast"/>
              <w:ind w:left="-87" w:right="-101"/>
              <w:rPr>
                <w:rFonts w:cs="Times New Roman"/>
                <w:bCs/>
                <w:sz w:val="20"/>
                <w:szCs w:val="20"/>
              </w:rPr>
            </w:pPr>
          </w:p>
        </w:tc>
        <w:tc>
          <w:tcPr>
            <w:tcW w:w="236" w:type="dxa"/>
          </w:tcPr>
          <w:p w14:paraId="7B570999" w14:textId="77777777" w:rsidR="0079290A" w:rsidRPr="0085466A" w:rsidRDefault="0079290A">
            <w:pPr>
              <w:tabs>
                <w:tab w:val="decimal" w:pos="1314"/>
              </w:tabs>
              <w:spacing w:line="240" w:lineRule="atLeast"/>
              <w:ind w:left="-87" w:right="-101"/>
              <w:rPr>
                <w:rFonts w:cs="Times New Roman"/>
                <w:b/>
                <w:sz w:val="20"/>
                <w:szCs w:val="20"/>
              </w:rPr>
            </w:pPr>
          </w:p>
        </w:tc>
        <w:tc>
          <w:tcPr>
            <w:tcW w:w="1204" w:type="dxa"/>
          </w:tcPr>
          <w:p w14:paraId="55182C57" w14:textId="77777777" w:rsidR="0079290A" w:rsidRPr="0085466A" w:rsidRDefault="0079290A">
            <w:pPr>
              <w:tabs>
                <w:tab w:val="decimal" w:pos="1276"/>
              </w:tabs>
              <w:spacing w:line="240" w:lineRule="atLeast"/>
              <w:ind w:left="-164" w:right="-101"/>
              <w:rPr>
                <w:rFonts w:cs="Times New Roman"/>
                <w:b/>
                <w:sz w:val="20"/>
                <w:szCs w:val="20"/>
              </w:rPr>
            </w:pPr>
          </w:p>
        </w:tc>
      </w:tr>
      <w:tr w:rsidR="00834226" w:rsidRPr="0085466A" w14:paraId="0429F35F" w14:textId="77777777" w:rsidTr="0079290A">
        <w:trPr>
          <w:trHeight w:val="20"/>
        </w:trPr>
        <w:tc>
          <w:tcPr>
            <w:tcW w:w="3420" w:type="dxa"/>
          </w:tcPr>
          <w:p w14:paraId="48A51EF7" w14:textId="77777777" w:rsidR="007C2C75" w:rsidRPr="0085466A" w:rsidRDefault="007C2C75" w:rsidP="00395E40">
            <w:pPr>
              <w:spacing w:line="240" w:lineRule="atLeast"/>
              <w:ind w:right="-108"/>
              <w:jc w:val="thaiDistribute"/>
              <w:rPr>
                <w:rFonts w:cs="Times New Roman"/>
                <w:sz w:val="20"/>
                <w:szCs w:val="20"/>
              </w:rPr>
            </w:pPr>
            <w:r w:rsidRPr="0085466A">
              <w:rPr>
                <w:rFonts w:cs="Times New Roman"/>
                <w:sz w:val="20"/>
                <w:szCs w:val="20"/>
              </w:rPr>
              <w:t>Cash and cash equivalents</w:t>
            </w:r>
          </w:p>
        </w:tc>
        <w:tc>
          <w:tcPr>
            <w:tcW w:w="1350" w:type="dxa"/>
            <w:tcBorders>
              <w:top w:val="nil"/>
              <w:left w:val="nil"/>
              <w:bottom w:val="nil"/>
              <w:right w:val="nil"/>
            </w:tcBorders>
          </w:tcPr>
          <w:p w14:paraId="01A1B9FC" w14:textId="787052EC" w:rsidR="007C2C75" w:rsidRPr="0085466A" w:rsidRDefault="006936EB">
            <w:pPr>
              <w:tabs>
                <w:tab w:val="decimal" w:pos="1132"/>
              </w:tabs>
              <w:spacing w:line="240" w:lineRule="atLeast"/>
              <w:ind w:left="-198" w:right="-181"/>
              <w:rPr>
                <w:rFonts w:cs="Times New Roman"/>
                <w:sz w:val="20"/>
                <w:szCs w:val="20"/>
              </w:rPr>
            </w:pPr>
            <w:r w:rsidRPr="0085466A">
              <w:rPr>
                <w:rFonts w:cs="Times New Roman"/>
                <w:sz w:val="20"/>
                <w:szCs w:val="20"/>
              </w:rPr>
              <w:t>7,753,270</w:t>
            </w:r>
          </w:p>
        </w:tc>
        <w:tc>
          <w:tcPr>
            <w:tcW w:w="236" w:type="dxa"/>
            <w:tcBorders>
              <w:top w:val="nil"/>
              <w:left w:val="nil"/>
              <w:bottom w:val="nil"/>
              <w:right w:val="nil"/>
            </w:tcBorders>
          </w:tcPr>
          <w:p w14:paraId="34689A44" w14:textId="77777777" w:rsidR="007C2C75" w:rsidRPr="0085466A" w:rsidRDefault="007C2C75">
            <w:pPr>
              <w:tabs>
                <w:tab w:val="decimal" w:pos="1132"/>
                <w:tab w:val="decimal" w:pos="1314"/>
              </w:tabs>
              <w:spacing w:line="240" w:lineRule="atLeast"/>
              <w:ind w:left="-198" w:right="-181"/>
              <w:rPr>
                <w:rFonts w:cs="Times New Roman"/>
                <w:sz w:val="20"/>
                <w:szCs w:val="20"/>
              </w:rPr>
            </w:pPr>
          </w:p>
        </w:tc>
        <w:tc>
          <w:tcPr>
            <w:tcW w:w="1276" w:type="dxa"/>
            <w:tcBorders>
              <w:top w:val="nil"/>
              <w:left w:val="nil"/>
              <w:bottom w:val="nil"/>
              <w:right w:val="nil"/>
            </w:tcBorders>
            <w:vAlign w:val="center"/>
          </w:tcPr>
          <w:p w14:paraId="2BF2F281" w14:textId="3116E58F" w:rsidR="007C2C75" w:rsidRPr="0085466A" w:rsidRDefault="006936EB">
            <w:pPr>
              <w:tabs>
                <w:tab w:val="decimal" w:pos="843"/>
              </w:tabs>
              <w:spacing w:line="240" w:lineRule="atLeast"/>
              <w:ind w:left="-198" w:right="-181"/>
              <w:rPr>
                <w:rFonts w:cs="Times New Roman"/>
                <w:sz w:val="20"/>
                <w:szCs w:val="20"/>
              </w:rPr>
            </w:pPr>
            <w:r w:rsidRPr="0085466A">
              <w:rPr>
                <w:rFonts w:cs="Times New Roman"/>
                <w:b/>
                <w:bCs/>
                <w:sz w:val="20"/>
                <w:szCs w:val="20"/>
              </w:rPr>
              <w:t>-</w:t>
            </w:r>
          </w:p>
        </w:tc>
        <w:tc>
          <w:tcPr>
            <w:tcW w:w="236" w:type="dxa"/>
            <w:tcBorders>
              <w:top w:val="nil"/>
              <w:left w:val="nil"/>
              <w:bottom w:val="nil"/>
              <w:right w:val="nil"/>
            </w:tcBorders>
          </w:tcPr>
          <w:p w14:paraId="224E0F00" w14:textId="77777777" w:rsidR="007C2C75" w:rsidRPr="0085466A" w:rsidRDefault="007C2C75">
            <w:pPr>
              <w:tabs>
                <w:tab w:val="decimal" w:pos="1066"/>
                <w:tab w:val="decimal" w:pos="1314"/>
              </w:tabs>
              <w:spacing w:line="240" w:lineRule="atLeast"/>
              <w:ind w:left="-198" w:right="-181"/>
              <w:rPr>
                <w:rFonts w:cs="Times New Roman"/>
                <w:sz w:val="20"/>
                <w:szCs w:val="20"/>
              </w:rPr>
            </w:pPr>
          </w:p>
        </w:tc>
        <w:tc>
          <w:tcPr>
            <w:tcW w:w="1294" w:type="dxa"/>
            <w:tcBorders>
              <w:top w:val="nil"/>
              <w:left w:val="nil"/>
              <w:bottom w:val="nil"/>
              <w:right w:val="nil"/>
            </w:tcBorders>
            <w:vAlign w:val="center"/>
          </w:tcPr>
          <w:p w14:paraId="27A243D0" w14:textId="6FD2D9AA" w:rsidR="007C2C75" w:rsidRPr="0085466A" w:rsidRDefault="006936EB">
            <w:pPr>
              <w:tabs>
                <w:tab w:val="decimal" w:pos="1082"/>
              </w:tabs>
              <w:spacing w:line="240" w:lineRule="atLeast"/>
              <w:ind w:left="-198" w:right="-181"/>
              <w:rPr>
                <w:rFonts w:cs="Times New Roman"/>
                <w:sz w:val="20"/>
                <w:szCs w:val="20"/>
              </w:rPr>
            </w:pPr>
            <w:r w:rsidRPr="0085466A">
              <w:rPr>
                <w:rFonts w:cs="Times New Roman"/>
                <w:sz w:val="20"/>
                <w:szCs w:val="20"/>
              </w:rPr>
              <w:t>113,958</w:t>
            </w:r>
          </w:p>
        </w:tc>
        <w:tc>
          <w:tcPr>
            <w:tcW w:w="236" w:type="dxa"/>
            <w:tcBorders>
              <w:top w:val="nil"/>
              <w:left w:val="nil"/>
              <w:bottom w:val="nil"/>
              <w:right w:val="nil"/>
            </w:tcBorders>
          </w:tcPr>
          <w:p w14:paraId="1710455D" w14:textId="77777777" w:rsidR="007C2C75" w:rsidRPr="0085466A" w:rsidRDefault="007C2C75">
            <w:pPr>
              <w:tabs>
                <w:tab w:val="decimal" w:pos="1082"/>
                <w:tab w:val="decimal" w:pos="1314"/>
              </w:tabs>
              <w:spacing w:line="240" w:lineRule="atLeast"/>
              <w:ind w:left="-198" w:right="-181"/>
              <w:rPr>
                <w:rFonts w:cs="Times New Roman"/>
                <w:sz w:val="20"/>
                <w:szCs w:val="20"/>
              </w:rPr>
            </w:pPr>
          </w:p>
        </w:tc>
        <w:tc>
          <w:tcPr>
            <w:tcW w:w="1204" w:type="dxa"/>
            <w:tcBorders>
              <w:top w:val="nil"/>
              <w:left w:val="nil"/>
              <w:bottom w:val="nil"/>
              <w:right w:val="nil"/>
            </w:tcBorders>
          </w:tcPr>
          <w:p w14:paraId="6641C4DB" w14:textId="5B008472" w:rsidR="007C2C75" w:rsidRPr="0085466A" w:rsidRDefault="006936EB">
            <w:pPr>
              <w:tabs>
                <w:tab w:val="decimal" w:pos="1023"/>
              </w:tabs>
              <w:spacing w:line="240" w:lineRule="atLeast"/>
              <w:ind w:left="-198" w:right="-40"/>
              <w:rPr>
                <w:rFonts w:cs="Times New Roman"/>
                <w:sz w:val="20"/>
                <w:szCs w:val="20"/>
              </w:rPr>
            </w:pPr>
            <w:r w:rsidRPr="0085466A">
              <w:rPr>
                <w:rFonts w:cs="Times New Roman"/>
                <w:sz w:val="20"/>
                <w:szCs w:val="20"/>
              </w:rPr>
              <w:t>7,867,228</w:t>
            </w:r>
          </w:p>
        </w:tc>
      </w:tr>
      <w:tr w:rsidR="00834226" w:rsidRPr="0085466A" w14:paraId="6BBFF165" w14:textId="77777777" w:rsidTr="0079290A">
        <w:trPr>
          <w:trHeight w:val="20"/>
        </w:trPr>
        <w:tc>
          <w:tcPr>
            <w:tcW w:w="3420" w:type="dxa"/>
          </w:tcPr>
          <w:p w14:paraId="586A2B39" w14:textId="77777777" w:rsidR="007C2C75" w:rsidRPr="0085466A" w:rsidRDefault="007C2C75" w:rsidP="00395E40">
            <w:pPr>
              <w:spacing w:line="240" w:lineRule="atLeast"/>
              <w:ind w:right="-108"/>
              <w:jc w:val="thaiDistribute"/>
              <w:rPr>
                <w:rFonts w:cs="Times New Roman"/>
                <w:sz w:val="20"/>
                <w:szCs w:val="20"/>
                <w:cs/>
              </w:rPr>
            </w:pPr>
            <w:r w:rsidRPr="0085466A">
              <w:rPr>
                <w:rFonts w:cs="Times New Roman"/>
                <w:sz w:val="20"/>
                <w:szCs w:val="20"/>
              </w:rPr>
              <w:t>Investments in debt instruments</w:t>
            </w:r>
          </w:p>
        </w:tc>
        <w:tc>
          <w:tcPr>
            <w:tcW w:w="1350" w:type="dxa"/>
          </w:tcPr>
          <w:p w14:paraId="7C090DE2" w14:textId="1420C318" w:rsidR="007C2C75" w:rsidRPr="0085466A" w:rsidRDefault="002430E9">
            <w:pPr>
              <w:tabs>
                <w:tab w:val="decimal" w:pos="1132"/>
              </w:tabs>
              <w:spacing w:line="240" w:lineRule="atLeast"/>
              <w:ind w:left="-198" w:right="-181"/>
              <w:rPr>
                <w:rFonts w:cs="Times New Roman"/>
                <w:sz w:val="20"/>
                <w:szCs w:val="20"/>
              </w:rPr>
            </w:pPr>
            <w:r w:rsidRPr="0085466A">
              <w:rPr>
                <w:rFonts w:cs="Times New Roman"/>
                <w:sz w:val="20"/>
                <w:szCs w:val="20"/>
              </w:rPr>
              <w:t>9,910,229</w:t>
            </w:r>
          </w:p>
        </w:tc>
        <w:tc>
          <w:tcPr>
            <w:tcW w:w="236" w:type="dxa"/>
          </w:tcPr>
          <w:p w14:paraId="026691B0" w14:textId="77777777" w:rsidR="007C2C75" w:rsidRPr="0085466A" w:rsidRDefault="007C2C75">
            <w:pPr>
              <w:tabs>
                <w:tab w:val="decimal" w:pos="1132"/>
                <w:tab w:val="decimal" w:pos="1314"/>
              </w:tabs>
              <w:spacing w:line="240" w:lineRule="atLeast"/>
              <w:ind w:left="-198" w:right="-181"/>
              <w:rPr>
                <w:rFonts w:cs="Times New Roman"/>
                <w:sz w:val="20"/>
                <w:szCs w:val="20"/>
              </w:rPr>
            </w:pPr>
          </w:p>
        </w:tc>
        <w:tc>
          <w:tcPr>
            <w:tcW w:w="1276" w:type="dxa"/>
            <w:vAlign w:val="center"/>
          </w:tcPr>
          <w:p w14:paraId="33EFC6B5" w14:textId="18B90F2D" w:rsidR="007C2C75" w:rsidRPr="0085466A" w:rsidRDefault="002430E9">
            <w:pPr>
              <w:tabs>
                <w:tab w:val="decimal" w:pos="1066"/>
              </w:tabs>
              <w:spacing w:line="240" w:lineRule="atLeast"/>
              <w:ind w:left="-198" w:right="-181"/>
              <w:rPr>
                <w:rFonts w:cs="Times New Roman"/>
                <w:sz w:val="20"/>
                <w:szCs w:val="20"/>
              </w:rPr>
            </w:pPr>
            <w:r w:rsidRPr="0085466A">
              <w:rPr>
                <w:rFonts w:cs="Times New Roman"/>
                <w:sz w:val="20"/>
                <w:szCs w:val="20"/>
              </w:rPr>
              <w:t>536,568,691</w:t>
            </w:r>
          </w:p>
        </w:tc>
        <w:tc>
          <w:tcPr>
            <w:tcW w:w="236" w:type="dxa"/>
          </w:tcPr>
          <w:p w14:paraId="10A6E952" w14:textId="77777777" w:rsidR="007C2C75" w:rsidRPr="0085466A" w:rsidRDefault="007C2C75">
            <w:pPr>
              <w:tabs>
                <w:tab w:val="decimal" w:pos="1066"/>
                <w:tab w:val="decimal" w:pos="1314"/>
              </w:tabs>
              <w:spacing w:line="240" w:lineRule="atLeast"/>
              <w:ind w:left="-198" w:right="-181"/>
              <w:rPr>
                <w:rFonts w:cs="Times New Roman"/>
                <w:sz w:val="20"/>
                <w:szCs w:val="20"/>
              </w:rPr>
            </w:pPr>
          </w:p>
        </w:tc>
        <w:tc>
          <w:tcPr>
            <w:tcW w:w="1294" w:type="dxa"/>
            <w:vAlign w:val="center"/>
          </w:tcPr>
          <w:p w14:paraId="6E51B7EB" w14:textId="1143CA95" w:rsidR="007C2C75" w:rsidRPr="0085466A" w:rsidRDefault="007C2C75">
            <w:pPr>
              <w:tabs>
                <w:tab w:val="decimal" w:pos="845"/>
              </w:tabs>
              <w:spacing w:line="240" w:lineRule="atLeast"/>
              <w:ind w:left="441" w:right="-181"/>
              <w:rPr>
                <w:rFonts w:cs="Times New Roman"/>
                <w:sz w:val="20"/>
                <w:szCs w:val="20"/>
              </w:rPr>
            </w:pPr>
            <w:r w:rsidRPr="0085466A">
              <w:rPr>
                <w:rFonts w:cs="Times New Roman"/>
                <w:sz w:val="20"/>
                <w:szCs w:val="20"/>
              </w:rPr>
              <w:t>-</w:t>
            </w:r>
          </w:p>
        </w:tc>
        <w:tc>
          <w:tcPr>
            <w:tcW w:w="236" w:type="dxa"/>
          </w:tcPr>
          <w:p w14:paraId="50099700" w14:textId="77777777" w:rsidR="007C2C75" w:rsidRPr="0085466A" w:rsidRDefault="007C2C75">
            <w:pPr>
              <w:tabs>
                <w:tab w:val="decimal" w:pos="1082"/>
                <w:tab w:val="decimal" w:pos="1314"/>
              </w:tabs>
              <w:spacing w:line="240" w:lineRule="atLeast"/>
              <w:ind w:left="-198" w:right="-181"/>
              <w:rPr>
                <w:rFonts w:cs="Times New Roman"/>
                <w:sz w:val="20"/>
                <w:szCs w:val="20"/>
              </w:rPr>
            </w:pPr>
          </w:p>
        </w:tc>
        <w:tc>
          <w:tcPr>
            <w:tcW w:w="1204" w:type="dxa"/>
          </w:tcPr>
          <w:p w14:paraId="1AF2B2BE" w14:textId="340F5DCB" w:rsidR="007C2C75" w:rsidRPr="0085466A" w:rsidRDefault="002430E9">
            <w:pPr>
              <w:tabs>
                <w:tab w:val="decimal" w:pos="1023"/>
              </w:tabs>
              <w:spacing w:line="240" w:lineRule="atLeast"/>
              <w:ind w:left="-198" w:right="-40"/>
              <w:rPr>
                <w:rFonts w:cs="Times New Roman"/>
                <w:sz w:val="20"/>
                <w:szCs w:val="20"/>
              </w:rPr>
            </w:pPr>
            <w:r w:rsidRPr="0085466A">
              <w:rPr>
                <w:rFonts w:cs="Times New Roman"/>
                <w:sz w:val="20"/>
                <w:szCs w:val="20"/>
              </w:rPr>
              <w:t>546,478,920</w:t>
            </w:r>
          </w:p>
        </w:tc>
      </w:tr>
      <w:tr w:rsidR="00834226" w:rsidRPr="0085466A" w14:paraId="5DF17CC5" w14:textId="77777777" w:rsidTr="0079290A">
        <w:trPr>
          <w:trHeight w:val="20"/>
        </w:trPr>
        <w:tc>
          <w:tcPr>
            <w:tcW w:w="3420" w:type="dxa"/>
          </w:tcPr>
          <w:p w14:paraId="3D9CAFBF" w14:textId="77777777" w:rsidR="007C2C75" w:rsidRPr="0085466A" w:rsidRDefault="007C2C75" w:rsidP="00395E40">
            <w:pPr>
              <w:tabs>
                <w:tab w:val="left" w:pos="207"/>
              </w:tabs>
              <w:spacing w:line="240" w:lineRule="atLeast"/>
              <w:ind w:right="-108"/>
              <w:jc w:val="thaiDistribute"/>
              <w:rPr>
                <w:rFonts w:cs="Times New Roman"/>
                <w:sz w:val="20"/>
                <w:szCs w:val="20"/>
              </w:rPr>
            </w:pPr>
            <w:r w:rsidRPr="0085466A">
              <w:rPr>
                <w:rFonts w:cs="Times New Roman"/>
                <w:sz w:val="20"/>
                <w:szCs w:val="20"/>
              </w:rPr>
              <w:t>Loans, net</w:t>
            </w:r>
          </w:p>
        </w:tc>
        <w:tc>
          <w:tcPr>
            <w:tcW w:w="1350" w:type="dxa"/>
          </w:tcPr>
          <w:p w14:paraId="3F0EF632" w14:textId="5BC1F7BE" w:rsidR="007C2C75" w:rsidRPr="0085466A" w:rsidRDefault="002430E9">
            <w:pPr>
              <w:tabs>
                <w:tab w:val="decimal" w:pos="843"/>
              </w:tabs>
              <w:spacing w:line="240" w:lineRule="atLeast"/>
              <w:ind w:left="-198" w:right="-181"/>
              <w:rPr>
                <w:rFonts w:cs="Times New Roman"/>
                <w:sz w:val="20"/>
                <w:szCs w:val="20"/>
              </w:rPr>
            </w:pPr>
            <w:r w:rsidRPr="0085466A">
              <w:rPr>
                <w:rFonts w:cs="Times New Roman"/>
                <w:b/>
                <w:bCs/>
                <w:sz w:val="20"/>
                <w:szCs w:val="20"/>
              </w:rPr>
              <w:t>-</w:t>
            </w:r>
          </w:p>
        </w:tc>
        <w:tc>
          <w:tcPr>
            <w:tcW w:w="236" w:type="dxa"/>
          </w:tcPr>
          <w:p w14:paraId="3C07C4C4" w14:textId="77777777" w:rsidR="007C2C75" w:rsidRPr="0085466A" w:rsidRDefault="007C2C75">
            <w:pPr>
              <w:tabs>
                <w:tab w:val="decimal" w:pos="1132"/>
                <w:tab w:val="decimal" w:pos="1314"/>
              </w:tabs>
              <w:spacing w:line="240" w:lineRule="atLeast"/>
              <w:ind w:left="-198" w:right="-181"/>
              <w:rPr>
                <w:rFonts w:cs="Times New Roman"/>
                <w:sz w:val="20"/>
                <w:szCs w:val="20"/>
              </w:rPr>
            </w:pPr>
          </w:p>
        </w:tc>
        <w:tc>
          <w:tcPr>
            <w:tcW w:w="1276" w:type="dxa"/>
            <w:vAlign w:val="center"/>
          </w:tcPr>
          <w:p w14:paraId="11145C90" w14:textId="06AEEE7D" w:rsidR="007C2C75" w:rsidRPr="0085466A" w:rsidRDefault="002430E9">
            <w:pPr>
              <w:tabs>
                <w:tab w:val="decimal" w:pos="1066"/>
              </w:tabs>
              <w:spacing w:line="240" w:lineRule="atLeast"/>
              <w:ind w:left="-198" w:right="-181"/>
              <w:rPr>
                <w:rFonts w:cs="Times New Roman"/>
                <w:sz w:val="20"/>
                <w:szCs w:val="20"/>
              </w:rPr>
            </w:pPr>
            <w:r w:rsidRPr="0085466A">
              <w:rPr>
                <w:rFonts w:cs="Times New Roman"/>
                <w:sz w:val="20"/>
                <w:szCs w:val="20"/>
              </w:rPr>
              <w:t>19,816</w:t>
            </w:r>
          </w:p>
        </w:tc>
        <w:tc>
          <w:tcPr>
            <w:tcW w:w="236" w:type="dxa"/>
          </w:tcPr>
          <w:p w14:paraId="552FAD1E" w14:textId="77777777" w:rsidR="007C2C75" w:rsidRPr="0085466A" w:rsidRDefault="007C2C75">
            <w:pPr>
              <w:tabs>
                <w:tab w:val="decimal" w:pos="1066"/>
                <w:tab w:val="decimal" w:pos="1314"/>
              </w:tabs>
              <w:spacing w:line="240" w:lineRule="atLeast"/>
              <w:ind w:left="-198" w:right="-181"/>
              <w:rPr>
                <w:rFonts w:cs="Times New Roman"/>
                <w:sz w:val="20"/>
                <w:szCs w:val="20"/>
              </w:rPr>
            </w:pPr>
          </w:p>
        </w:tc>
        <w:tc>
          <w:tcPr>
            <w:tcW w:w="1294" w:type="dxa"/>
            <w:vAlign w:val="center"/>
          </w:tcPr>
          <w:p w14:paraId="21114991" w14:textId="3D7C28DD" w:rsidR="007C2C75" w:rsidRPr="0085466A" w:rsidRDefault="007C2C75">
            <w:pPr>
              <w:tabs>
                <w:tab w:val="decimal" w:pos="845"/>
              </w:tabs>
              <w:spacing w:line="240" w:lineRule="atLeast"/>
              <w:ind w:left="441" w:right="-181"/>
              <w:rPr>
                <w:rFonts w:cs="Times New Roman"/>
                <w:sz w:val="20"/>
                <w:szCs w:val="20"/>
              </w:rPr>
            </w:pPr>
            <w:r w:rsidRPr="0085466A">
              <w:rPr>
                <w:rFonts w:cs="Times New Roman"/>
                <w:sz w:val="20"/>
                <w:szCs w:val="20"/>
              </w:rPr>
              <w:t>-</w:t>
            </w:r>
          </w:p>
        </w:tc>
        <w:tc>
          <w:tcPr>
            <w:tcW w:w="236" w:type="dxa"/>
          </w:tcPr>
          <w:p w14:paraId="2F400835" w14:textId="77777777" w:rsidR="007C2C75" w:rsidRPr="0085466A" w:rsidRDefault="007C2C75">
            <w:pPr>
              <w:tabs>
                <w:tab w:val="decimal" w:pos="1082"/>
                <w:tab w:val="decimal" w:pos="1314"/>
              </w:tabs>
              <w:spacing w:line="240" w:lineRule="atLeast"/>
              <w:ind w:left="-198" w:right="-181"/>
              <w:rPr>
                <w:rFonts w:cs="Times New Roman"/>
                <w:sz w:val="20"/>
                <w:szCs w:val="20"/>
              </w:rPr>
            </w:pPr>
          </w:p>
        </w:tc>
        <w:tc>
          <w:tcPr>
            <w:tcW w:w="1204" w:type="dxa"/>
          </w:tcPr>
          <w:p w14:paraId="4687AC80" w14:textId="58BFC671" w:rsidR="007C2C75" w:rsidRPr="0085466A" w:rsidRDefault="004318D5">
            <w:pPr>
              <w:tabs>
                <w:tab w:val="decimal" w:pos="1023"/>
              </w:tabs>
              <w:spacing w:line="240" w:lineRule="atLeast"/>
              <w:ind w:left="-198" w:right="-40"/>
              <w:rPr>
                <w:rFonts w:cs="Times New Roman"/>
                <w:sz w:val="20"/>
                <w:szCs w:val="20"/>
              </w:rPr>
            </w:pPr>
            <w:r w:rsidRPr="0085466A">
              <w:rPr>
                <w:rFonts w:cs="Times New Roman"/>
                <w:sz w:val="20"/>
                <w:szCs w:val="20"/>
              </w:rPr>
              <w:t>19,816</w:t>
            </w:r>
          </w:p>
        </w:tc>
      </w:tr>
      <w:tr w:rsidR="00834226" w:rsidRPr="0085466A" w14:paraId="1DE4EF24" w14:textId="77777777" w:rsidTr="0079290A">
        <w:trPr>
          <w:trHeight w:val="20"/>
        </w:trPr>
        <w:tc>
          <w:tcPr>
            <w:tcW w:w="3420" w:type="dxa"/>
          </w:tcPr>
          <w:p w14:paraId="144C7C58" w14:textId="77777777" w:rsidR="007C2C75" w:rsidRPr="0085466A" w:rsidRDefault="007C2C75" w:rsidP="00395E40">
            <w:pPr>
              <w:spacing w:line="240" w:lineRule="atLeast"/>
              <w:ind w:right="-108"/>
              <w:jc w:val="thaiDistribute"/>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554AE939" w14:textId="0DE98793" w:rsidR="007C2C75" w:rsidRPr="0085466A" w:rsidRDefault="002430E9">
            <w:pPr>
              <w:tabs>
                <w:tab w:val="decimal" w:pos="1132"/>
              </w:tabs>
              <w:spacing w:line="240" w:lineRule="atLeast"/>
              <w:ind w:left="-198" w:right="-181"/>
              <w:rPr>
                <w:rFonts w:cs="Times New Roman"/>
                <w:b/>
                <w:bCs/>
                <w:sz w:val="20"/>
                <w:szCs w:val="20"/>
              </w:rPr>
            </w:pPr>
            <w:r w:rsidRPr="0085466A">
              <w:rPr>
                <w:rFonts w:cs="Times New Roman"/>
                <w:b/>
                <w:bCs/>
                <w:sz w:val="20"/>
                <w:szCs w:val="20"/>
              </w:rPr>
              <w:t>17,663,499</w:t>
            </w:r>
          </w:p>
        </w:tc>
        <w:tc>
          <w:tcPr>
            <w:tcW w:w="236" w:type="dxa"/>
          </w:tcPr>
          <w:p w14:paraId="35E224D2" w14:textId="77777777" w:rsidR="007C2C75" w:rsidRPr="0085466A" w:rsidRDefault="007C2C75">
            <w:pPr>
              <w:tabs>
                <w:tab w:val="decimal" w:pos="1132"/>
                <w:tab w:val="decimal" w:pos="1314"/>
              </w:tabs>
              <w:spacing w:line="240" w:lineRule="atLeast"/>
              <w:ind w:left="-198" w:right="-181"/>
              <w:rPr>
                <w:rFonts w:cs="Times New Roman"/>
                <w:b/>
                <w:bCs/>
                <w:sz w:val="20"/>
                <w:szCs w:val="20"/>
              </w:rPr>
            </w:pPr>
          </w:p>
        </w:tc>
        <w:tc>
          <w:tcPr>
            <w:tcW w:w="1276" w:type="dxa"/>
            <w:tcBorders>
              <w:top w:val="single" w:sz="4" w:space="0" w:color="auto"/>
              <w:bottom w:val="double" w:sz="4" w:space="0" w:color="auto"/>
            </w:tcBorders>
          </w:tcPr>
          <w:p w14:paraId="3FAB6275" w14:textId="4A50DC48" w:rsidR="007C2C75" w:rsidRPr="0085466A" w:rsidRDefault="00090BF2">
            <w:pPr>
              <w:tabs>
                <w:tab w:val="decimal" w:pos="1066"/>
              </w:tabs>
              <w:spacing w:line="240" w:lineRule="atLeast"/>
              <w:ind w:left="-198" w:right="-181"/>
              <w:rPr>
                <w:rFonts w:cs="Times New Roman"/>
                <w:b/>
                <w:bCs/>
                <w:sz w:val="20"/>
                <w:szCs w:val="20"/>
              </w:rPr>
            </w:pPr>
            <w:r w:rsidRPr="0085466A">
              <w:rPr>
                <w:rFonts w:cs="Times New Roman"/>
                <w:b/>
                <w:bCs/>
                <w:sz w:val="20"/>
                <w:szCs w:val="20"/>
              </w:rPr>
              <w:t>536,588,507</w:t>
            </w:r>
          </w:p>
        </w:tc>
        <w:tc>
          <w:tcPr>
            <w:tcW w:w="236" w:type="dxa"/>
          </w:tcPr>
          <w:p w14:paraId="2CECF800" w14:textId="77777777" w:rsidR="007C2C75" w:rsidRPr="0085466A" w:rsidRDefault="007C2C75">
            <w:pPr>
              <w:tabs>
                <w:tab w:val="decimal" w:pos="1066"/>
                <w:tab w:val="decimal" w:pos="1314"/>
              </w:tabs>
              <w:spacing w:line="240" w:lineRule="atLeast"/>
              <w:ind w:left="-198" w:right="-181"/>
              <w:rPr>
                <w:rFonts w:cs="Times New Roman"/>
                <w:b/>
                <w:bCs/>
                <w:sz w:val="20"/>
                <w:szCs w:val="20"/>
              </w:rPr>
            </w:pPr>
          </w:p>
        </w:tc>
        <w:tc>
          <w:tcPr>
            <w:tcW w:w="1294" w:type="dxa"/>
            <w:tcBorders>
              <w:top w:val="single" w:sz="4" w:space="0" w:color="auto"/>
              <w:bottom w:val="double" w:sz="4" w:space="0" w:color="auto"/>
            </w:tcBorders>
          </w:tcPr>
          <w:p w14:paraId="19F2D525" w14:textId="06EFE7C5" w:rsidR="007C2C75" w:rsidRPr="0085466A" w:rsidRDefault="00090BF2">
            <w:pPr>
              <w:tabs>
                <w:tab w:val="decimal" w:pos="1082"/>
              </w:tabs>
              <w:spacing w:line="240" w:lineRule="atLeast"/>
              <w:ind w:left="-198" w:right="-181"/>
              <w:rPr>
                <w:rFonts w:cs="Times New Roman"/>
                <w:b/>
                <w:bCs/>
                <w:sz w:val="20"/>
                <w:szCs w:val="20"/>
              </w:rPr>
            </w:pPr>
            <w:r w:rsidRPr="0085466A">
              <w:rPr>
                <w:rFonts w:cs="Times New Roman"/>
                <w:b/>
                <w:bCs/>
                <w:sz w:val="20"/>
                <w:szCs w:val="20"/>
              </w:rPr>
              <w:t>113,958</w:t>
            </w:r>
          </w:p>
        </w:tc>
        <w:tc>
          <w:tcPr>
            <w:tcW w:w="236" w:type="dxa"/>
          </w:tcPr>
          <w:p w14:paraId="13E7A850" w14:textId="77777777" w:rsidR="007C2C75" w:rsidRPr="0085466A" w:rsidRDefault="007C2C75">
            <w:pPr>
              <w:tabs>
                <w:tab w:val="decimal" w:pos="1082"/>
                <w:tab w:val="decimal" w:pos="1314"/>
              </w:tabs>
              <w:spacing w:line="240" w:lineRule="atLeast"/>
              <w:ind w:left="-198" w:right="-181"/>
              <w:rPr>
                <w:rFonts w:cs="Times New Roman"/>
                <w:b/>
                <w:bCs/>
                <w:sz w:val="20"/>
                <w:szCs w:val="20"/>
              </w:rPr>
            </w:pPr>
          </w:p>
        </w:tc>
        <w:tc>
          <w:tcPr>
            <w:tcW w:w="1204" w:type="dxa"/>
            <w:tcBorders>
              <w:top w:val="single" w:sz="4" w:space="0" w:color="auto"/>
              <w:bottom w:val="double" w:sz="4" w:space="0" w:color="auto"/>
            </w:tcBorders>
          </w:tcPr>
          <w:p w14:paraId="3930BD8F" w14:textId="722F7814" w:rsidR="007C2C75" w:rsidRPr="0085466A" w:rsidRDefault="00090BF2">
            <w:pPr>
              <w:tabs>
                <w:tab w:val="decimal" w:pos="1023"/>
              </w:tabs>
              <w:spacing w:line="240" w:lineRule="atLeast"/>
              <w:ind w:left="-198" w:right="-40"/>
              <w:rPr>
                <w:rFonts w:cs="Times New Roman"/>
                <w:b/>
                <w:bCs/>
                <w:sz w:val="20"/>
                <w:szCs w:val="20"/>
                <w:cs/>
              </w:rPr>
            </w:pPr>
            <w:r w:rsidRPr="0085466A">
              <w:rPr>
                <w:rFonts w:cs="Times New Roman"/>
                <w:b/>
                <w:bCs/>
                <w:sz w:val="20"/>
                <w:szCs w:val="20"/>
              </w:rPr>
              <w:t>554,365,964</w:t>
            </w:r>
          </w:p>
        </w:tc>
      </w:tr>
      <w:tr w:rsidR="00834226" w:rsidRPr="0085466A" w14:paraId="3D5B688D" w14:textId="77777777" w:rsidTr="0079290A">
        <w:trPr>
          <w:trHeight w:val="20"/>
        </w:trPr>
        <w:tc>
          <w:tcPr>
            <w:tcW w:w="3420" w:type="dxa"/>
          </w:tcPr>
          <w:p w14:paraId="72B709E6" w14:textId="77777777" w:rsidR="007C2C75" w:rsidRPr="0085466A" w:rsidRDefault="007C2C75" w:rsidP="00395E40">
            <w:pPr>
              <w:spacing w:line="240" w:lineRule="atLeast"/>
              <w:ind w:right="-108"/>
              <w:jc w:val="thaiDistribute"/>
              <w:rPr>
                <w:rFonts w:cs="Times New Roman"/>
                <w:b/>
                <w:bCs/>
                <w:sz w:val="20"/>
                <w:szCs w:val="20"/>
              </w:rPr>
            </w:pPr>
          </w:p>
        </w:tc>
        <w:tc>
          <w:tcPr>
            <w:tcW w:w="1350" w:type="dxa"/>
            <w:tcBorders>
              <w:top w:val="double" w:sz="4" w:space="0" w:color="auto"/>
            </w:tcBorders>
          </w:tcPr>
          <w:p w14:paraId="7303A3E1" w14:textId="77777777" w:rsidR="007C2C75" w:rsidRPr="0085466A" w:rsidRDefault="007C2C75">
            <w:pPr>
              <w:tabs>
                <w:tab w:val="decimal" w:pos="1004"/>
              </w:tabs>
              <w:spacing w:line="240" w:lineRule="atLeast"/>
              <w:ind w:left="-198" w:right="-181"/>
              <w:rPr>
                <w:rFonts w:cs="Times New Roman"/>
                <w:b/>
                <w:bCs/>
                <w:sz w:val="20"/>
                <w:szCs w:val="20"/>
              </w:rPr>
            </w:pPr>
          </w:p>
        </w:tc>
        <w:tc>
          <w:tcPr>
            <w:tcW w:w="236" w:type="dxa"/>
          </w:tcPr>
          <w:p w14:paraId="6DB2DB28" w14:textId="77777777" w:rsidR="007C2C75" w:rsidRPr="0085466A" w:rsidRDefault="007C2C75">
            <w:pPr>
              <w:tabs>
                <w:tab w:val="decimal" w:pos="1314"/>
              </w:tabs>
              <w:spacing w:line="240" w:lineRule="atLeast"/>
              <w:ind w:left="-198" w:right="-181"/>
              <w:rPr>
                <w:rFonts w:cs="Times New Roman"/>
                <w:b/>
                <w:bCs/>
                <w:sz w:val="20"/>
                <w:szCs w:val="20"/>
              </w:rPr>
            </w:pPr>
          </w:p>
        </w:tc>
        <w:tc>
          <w:tcPr>
            <w:tcW w:w="1276" w:type="dxa"/>
            <w:tcBorders>
              <w:top w:val="double" w:sz="4" w:space="0" w:color="auto"/>
            </w:tcBorders>
          </w:tcPr>
          <w:p w14:paraId="018E8772" w14:textId="77777777" w:rsidR="007C2C75" w:rsidRPr="0085466A" w:rsidRDefault="007C2C75">
            <w:pPr>
              <w:tabs>
                <w:tab w:val="decimal" w:pos="1010"/>
              </w:tabs>
              <w:spacing w:line="240" w:lineRule="atLeast"/>
              <w:ind w:left="-198" w:right="-181"/>
              <w:rPr>
                <w:rFonts w:cs="Times New Roman"/>
                <w:b/>
                <w:bCs/>
                <w:sz w:val="20"/>
                <w:szCs w:val="20"/>
              </w:rPr>
            </w:pPr>
          </w:p>
        </w:tc>
        <w:tc>
          <w:tcPr>
            <w:tcW w:w="236" w:type="dxa"/>
          </w:tcPr>
          <w:p w14:paraId="53EEC1E8" w14:textId="77777777" w:rsidR="007C2C75" w:rsidRPr="0085466A" w:rsidRDefault="007C2C75">
            <w:pPr>
              <w:tabs>
                <w:tab w:val="decimal" w:pos="1314"/>
              </w:tabs>
              <w:spacing w:line="240" w:lineRule="atLeast"/>
              <w:ind w:left="-198" w:right="-181"/>
              <w:rPr>
                <w:rFonts w:cs="Times New Roman"/>
                <w:b/>
                <w:bCs/>
                <w:sz w:val="20"/>
                <w:szCs w:val="20"/>
              </w:rPr>
            </w:pPr>
          </w:p>
        </w:tc>
        <w:tc>
          <w:tcPr>
            <w:tcW w:w="1294" w:type="dxa"/>
            <w:tcBorders>
              <w:top w:val="double" w:sz="4" w:space="0" w:color="auto"/>
            </w:tcBorders>
          </w:tcPr>
          <w:p w14:paraId="0991C28B" w14:textId="77777777" w:rsidR="007C2C75" w:rsidRPr="0085466A" w:rsidRDefault="007C2C75">
            <w:pPr>
              <w:tabs>
                <w:tab w:val="decimal" w:pos="990"/>
              </w:tabs>
              <w:spacing w:line="240" w:lineRule="atLeast"/>
              <w:ind w:left="-198" w:right="-181"/>
              <w:rPr>
                <w:rFonts w:cs="Times New Roman"/>
                <w:b/>
                <w:bCs/>
                <w:sz w:val="20"/>
                <w:szCs w:val="20"/>
              </w:rPr>
            </w:pPr>
          </w:p>
        </w:tc>
        <w:tc>
          <w:tcPr>
            <w:tcW w:w="236" w:type="dxa"/>
          </w:tcPr>
          <w:p w14:paraId="37E10498" w14:textId="77777777" w:rsidR="007C2C75" w:rsidRPr="0085466A" w:rsidRDefault="007C2C75">
            <w:pPr>
              <w:tabs>
                <w:tab w:val="decimal" w:pos="1314"/>
              </w:tabs>
              <w:spacing w:line="240" w:lineRule="atLeast"/>
              <w:ind w:left="-198" w:right="-181"/>
              <w:rPr>
                <w:rFonts w:cs="Times New Roman"/>
                <w:b/>
                <w:bCs/>
                <w:sz w:val="20"/>
                <w:szCs w:val="20"/>
              </w:rPr>
            </w:pPr>
          </w:p>
        </w:tc>
        <w:tc>
          <w:tcPr>
            <w:tcW w:w="1204" w:type="dxa"/>
            <w:tcBorders>
              <w:top w:val="double" w:sz="4" w:space="0" w:color="auto"/>
            </w:tcBorders>
          </w:tcPr>
          <w:p w14:paraId="4E7A1A9A" w14:textId="77777777" w:rsidR="007C2C75" w:rsidRPr="0085466A" w:rsidRDefault="007C2C75">
            <w:pPr>
              <w:tabs>
                <w:tab w:val="decimal" w:pos="930"/>
              </w:tabs>
              <w:spacing w:line="240" w:lineRule="atLeast"/>
              <w:ind w:left="-198" w:right="-40"/>
              <w:rPr>
                <w:rFonts w:cs="Times New Roman"/>
                <w:b/>
                <w:bCs/>
                <w:sz w:val="20"/>
                <w:szCs w:val="20"/>
              </w:rPr>
            </w:pPr>
          </w:p>
        </w:tc>
      </w:tr>
      <w:tr w:rsidR="00834226" w:rsidRPr="0085466A" w14:paraId="739C65C0" w14:textId="77777777" w:rsidTr="0079290A">
        <w:trPr>
          <w:trHeight w:val="20"/>
        </w:trPr>
        <w:tc>
          <w:tcPr>
            <w:tcW w:w="3420" w:type="dxa"/>
          </w:tcPr>
          <w:p w14:paraId="76C6C48F" w14:textId="77777777" w:rsidR="007C2C75" w:rsidRPr="0085466A" w:rsidRDefault="007C2C75" w:rsidP="00395E40">
            <w:pPr>
              <w:spacing w:line="240" w:lineRule="atLeast"/>
              <w:ind w:right="-108"/>
              <w:jc w:val="thaiDistribute"/>
              <w:rPr>
                <w:rFonts w:cs="Times New Roman"/>
                <w:b/>
                <w:bCs/>
                <w:sz w:val="20"/>
                <w:szCs w:val="20"/>
              </w:rPr>
            </w:pPr>
            <w:r w:rsidRPr="0085466A">
              <w:rPr>
                <w:rFonts w:cs="Times New Roman"/>
                <w:b/>
                <w:bCs/>
                <w:sz w:val="20"/>
                <w:szCs w:val="20"/>
              </w:rPr>
              <w:t>Insurance and reinsurance contracts</w:t>
            </w:r>
          </w:p>
        </w:tc>
        <w:tc>
          <w:tcPr>
            <w:tcW w:w="1350" w:type="dxa"/>
          </w:tcPr>
          <w:p w14:paraId="426F8BE6" w14:textId="77777777" w:rsidR="007C2C75" w:rsidRPr="0085466A" w:rsidRDefault="007C2C75">
            <w:pPr>
              <w:tabs>
                <w:tab w:val="decimal" w:pos="1004"/>
              </w:tabs>
              <w:spacing w:line="240" w:lineRule="atLeast"/>
              <w:ind w:left="-198" w:right="-181"/>
              <w:rPr>
                <w:rFonts w:cs="Times New Roman"/>
                <w:b/>
                <w:bCs/>
                <w:sz w:val="20"/>
                <w:szCs w:val="20"/>
              </w:rPr>
            </w:pPr>
          </w:p>
        </w:tc>
        <w:tc>
          <w:tcPr>
            <w:tcW w:w="236" w:type="dxa"/>
          </w:tcPr>
          <w:p w14:paraId="4C56CA66" w14:textId="77777777" w:rsidR="007C2C75" w:rsidRPr="0085466A" w:rsidRDefault="007C2C75">
            <w:pPr>
              <w:tabs>
                <w:tab w:val="decimal" w:pos="1314"/>
              </w:tabs>
              <w:spacing w:line="240" w:lineRule="atLeast"/>
              <w:ind w:left="-198" w:right="-181"/>
              <w:rPr>
                <w:rFonts w:cs="Times New Roman"/>
                <w:b/>
                <w:bCs/>
                <w:sz w:val="20"/>
                <w:szCs w:val="20"/>
              </w:rPr>
            </w:pPr>
          </w:p>
        </w:tc>
        <w:tc>
          <w:tcPr>
            <w:tcW w:w="1276" w:type="dxa"/>
          </w:tcPr>
          <w:p w14:paraId="389F8EB6" w14:textId="77777777" w:rsidR="007C2C75" w:rsidRPr="0085466A" w:rsidRDefault="007C2C75">
            <w:pPr>
              <w:tabs>
                <w:tab w:val="decimal" w:pos="1010"/>
              </w:tabs>
              <w:spacing w:line="240" w:lineRule="atLeast"/>
              <w:ind w:left="-198" w:right="-181"/>
              <w:rPr>
                <w:rFonts w:cs="Times New Roman"/>
                <w:b/>
                <w:bCs/>
                <w:sz w:val="20"/>
                <w:szCs w:val="20"/>
              </w:rPr>
            </w:pPr>
          </w:p>
        </w:tc>
        <w:tc>
          <w:tcPr>
            <w:tcW w:w="236" w:type="dxa"/>
          </w:tcPr>
          <w:p w14:paraId="5C32A5EC" w14:textId="77777777" w:rsidR="007C2C75" w:rsidRPr="0085466A" w:rsidRDefault="007C2C75">
            <w:pPr>
              <w:tabs>
                <w:tab w:val="decimal" w:pos="1314"/>
              </w:tabs>
              <w:spacing w:line="240" w:lineRule="atLeast"/>
              <w:ind w:left="-198" w:right="-181"/>
              <w:rPr>
                <w:rFonts w:cs="Times New Roman"/>
                <w:b/>
                <w:bCs/>
                <w:sz w:val="20"/>
                <w:szCs w:val="20"/>
              </w:rPr>
            </w:pPr>
          </w:p>
        </w:tc>
        <w:tc>
          <w:tcPr>
            <w:tcW w:w="1294" w:type="dxa"/>
          </w:tcPr>
          <w:p w14:paraId="1E14255B" w14:textId="77777777" w:rsidR="007C2C75" w:rsidRPr="0085466A" w:rsidRDefault="007C2C75">
            <w:pPr>
              <w:tabs>
                <w:tab w:val="decimal" w:pos="990"/>
              </w:tabs>
              <w:spacing w:line="240" w:lineRule="atLeast"/>
              <w:ind w:left="-198" w:right="-181"/>
              <w:rPr>
                <w:rFonts w:cs="Times New Roman"/>
                <w:b/>
                <w:bCs/>
                <w:sz w:val="20"/>
                <w:szCs w:val="20"/>
              </w:rPr>
            </w:pPr>
          </w:p>
        </w:tc>
        <w:tc>
          <w:tcPr>
            <w:tcW w:w="236" w:type="dxa"/>
          </w:tcPr>
          <w:p w14:paraId="05E9C6A4" w14:textId="77777777" w:rsidR="007C2C75" w:rsidRPr="0085466A" w:rsidRDefault="007C2C75">
            <w:pPr>
              <w:tabs>
                <w:tab w:val="decimal" w:pos="1314"/>
              </w:tabs>
              <w:spacing w:line="240" w:lineRule="atLeast"/>
              <w:ind w:left="-198" w:right="-181"/>
              <w:rPr>
                <w:rFonts w:cs="Times New Roman"/>
                <w:b/>
                <w:bCs/>
                <w:sz w:val="20"/>
                <w:szCs w:val="20"/>
              </w:rPr>
            </w:pPr>
          </w:p>
        </w:tc>
        <w:tc>
          <w:tcPr>
            <w:tcW w:w="1204" w:type="dxa"/>
          </w:tcPr>
          <w:p w14:paraId="747625FE" w14:textId="77777777" w:rsidR="007C2C75" w:rsidRPr="0085466A" w:rsidRDefault="007C2C75">
            <w:pPr>
              <w:tabs>
                <w:tab w:val="decimal" w:pos="930"/>
              </w:tabs>
              <w:spacing w:line="240" w:lineRule="atLeast"/>
              <w:ind w:left="-198" w:right="-40"/>
              <w:rPr>
                <w:rFonts w:cs="Times New Roman"/>
                <w:b/>
                <w:bCs/>
                <w:sz w:val="20"/>
                <w:szCs w:val="20"/>
              </w:rPr>
            </w:pPr>
          </w:p>
        </w:tc>
      </w:tr>
      <w:tr w:rsidR="00834226" w:rsidRPr="0085466A" w14:paraId="7A87DF6E" w14:textId="77777777" w:rsidTr="0079290A">
        <w:trPr>
          <w:trHeight w:val="20"/>
        </w:trPr>
        <w:tc>
          <w:tcPr>
            <w:tcW w:w="3420" w:type="dxa"/>
          </w:tcPr>
          <w:p w14:paraId="51F866EB" w14:textId="77777777" w:rsidR="00F40718" w:rsidRPr="0085466A" w:rsidRDefault="00F40718" w:rsidP="00395E40">
            <w:pPr>
              <w:spacing w:line="240" w:lineRule="atLeast"/>
              <w:ind w:right="-108"/>
              <w:jc w:val="thaiDistribute"/>
              <w:rPr>
                <w:rFonts w:cs="Times New Roman"/>
                <w:b/>
                <w:bCs/>
                <w:sz w:val="20"/>
                <w:szCs w:val="20"/>
              </w:rPr>
            </w:pPr>
            <w:r w:rsidRPr="0085466A">
              <w:rPr>
                <w:rFonts w:cs="Times New Roman"/>
                <w:sz w:val="20"/>
                <w:szCs w:val="20"/>
              </w:rPr>
              <w:t>Liabilities</w:t>
            </w:r>
          </w:p>
        </w:tc>
        <w:tc>
          <w:tcPr>
            <w:tcW w:w="1350" w:type="dxa"/>
          </w:tcPr>
          <w:p w14:paraId="41911C10" w14:textId="2C39C4CD" w:rsidR="00F40718" w:rsidRPr="0085466A" w:rsidRDefault="00F40718">
            <w:pPr>
              <w:tabs>
                <w:tab w:val="decimal" w:pos="822"/>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76EE71B8" w14:textId="77777777" w:rsidR="00F40718" w:rsidRPr="0085466A" w:rsidRDefault="00F40718">
            <w:pPr>
              <w:tabs>
                <w:tab w:val="decimal" w:pos="1314"/>
              </w:tabs>
              <w:spacing w:line="240" w:lineRule="atLeast"/>
              <w:ind w:left="-198" w:right="-181"/>
              <w:rPr>
                <w:rFonts w:cs="Times New Roman"/>
                <w:b/>
                <w:bCs/>
                <w:sz w:val="20"/>
                <w:szCs w:val="20"/>
              </w:rPr>
            </w:pPr>
          </w:p>
        </w:tc>
        <w:tc>
          <w:tcPr>
            <w:tcW w:w="1276" w:type="dxa"/>
          </w:tcPr>
          <w:p w14:paraId="348D8CDE" w14:textId="3F3FA51E" w:rsidR="00F40718" w:rsidRPr="0085466A" w:rsidRDefault="00F40718">
            <w:pPr>
              <w:tabs>
                <w:tab w:val="decimal" w:pos="843"/>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3561DF37" w14:textId="77777777" w:rsidR="00F40718" w:rsidRPr="0085466A" w:rsidRDefault="00F40718">
            <w:pPr>
              <w:tabs>
                <w:tab w:val="decimal" w:pos="1314"/>
              </w:tabs>
              <w:spacing w:line="240" w:lineRule="atLeast"/>
              <w:ind w:left="-198" w:right="-181"/>
              <w:rPr>
                <w:rFonts w:cs="Times New Roman"/>
                <w:b/>
                <w:bCs/>
                <w:sz w:val="20"/>
                <w:szCs w:val="20"/>
              </w:rPr>
            </w:pPr>
          </w:p>
        </w:tc>
        <w:tc>
          <w:tcPr>
            <w:tcW w:w="1294" w:type="dxa"/>
          </w:tcPr>
          <w:p w14:paraId="06BD0E29" w14:textId="3C320096" w:rsidR="00F40718" w:rsidRPr="0085466A" w:rsidRDefault="00F40718">
            <w:pPr>
              <w:tabs>
                <w:tab w:val="decimal" w:pos="1082"/>
              </w:tabs>
              <w:spacing w:line="240" w:lineRule="atLeast"/>
              <w:ind w:left="-198" w:right="-181"/>
              <w:rPr>
                <w:rFonts w:cs="Times New Roman"/>
                <w:sz w:val="20"/>
                <w:szCs w:val="20"/>
              </w:rPr>
            </w:pPr>
            <w:r w:rsidRPr="0085466A">
              <w:rPr>
                <w:rFonts w:cs="Times New Roman"/>
                <w:sz w:val="20"/>
                <w:szCs w:val="20"/>
              </w:rPr>
              <w:t>4</w:t>
            </w:r>
            <w:r w:rsidR="00585F8B" w:rsidRPr="0085466A">
              <w:rPr>
                <w:rFonts w:cstheme="minorBidi"/>
                <w:sz w:val="20"/>
                <w:szCs w:val="20"/>
                <w:lang w:val="en-US"/>
              </w:rPr>
              <w:t>73</w:t>
            </w:r>
            <w:r w:rsidRPr="0085466A">
              <w:rPr>
                <w:rFonts w:cs="Times New Roman"/>
                <w:sz w:val="20"/>
                <w:szCs w:val="20"/>
              </w:rPr>
              <w:t>,</w:t>
            </w:r>
            <w:r w:rsidR="00585F8B" w:rsidRPr="0085466A">
              <w:rPr>
                <w:rFonts w:cs="Times New Roman"/>
                <w:sz w:val="20"/>
                <w:szCs w:val="20"/>
              </w:rPr>
              <w:t>011</w:t>
            </w:r>
            <w:r w:rsidRPr="0085466A">
              <w:rPr>
                <w:rFonts w:cs="Times New Roman"/>
                <w:sz w:val="20"/>
                <w:szCs w:val="20"/>
              </w:rPr>
              <w:t>,</w:t>
            </w:r>
            <w:r w:rsidR="00585F8B" w:rsidRPr="0085466A">
              <w:rPr>
                <w:rFonts w:cs="Times New Roman"/>
                <w:sz w:val="20"/>
                <w:szCs w:val="20"/>
              </w:rPr>
              <w:t>937</w:t>
            </w:r>
          </w:p>
        </w:tc>
        <w:tc>
          <w:tcPr>
            <w:tcW w:w="236" w:type="dxa"/>
          </w:tcPr>
          <w:p w14:paraId="1DD4F1D2" w14:textId="77777777" w:rsidR="00F40718" w:rsidRPr="0085466A" w:rsidRDefault="00F40718">
            <w:pPr>
              <w:tabs>
                <w:tab w:val="decimal" w:pos="1314"/>
              </w:tabs>
              <w:spacing w:line="240" w:lineRule="atLeast"/>
              <w:ind w:left="-198" w:right="-181"/>
              <w:rPr>
                <w:rFonts w:cs="Times New Roman"/>
                <w:b/>
                <w:bCs/>
                <w:sz w:val="20"/>
                <w:szCs w:val="20"/>
              </w:rPr>
            </w:pPr>
          </w:p>
        </w:tc>
        <w:tc>
          <w:tcPr>
            <w:tcW w:w="1204" w:type="dxa"/>
          </w:tcPr>
          <w:p w14:paraId="0D4DBE3D" w14:textId="36E3A736" w:rsidR="00F40718" w:rsidRPr="0085466A" w:rsidRDefault="00BE4E70">
            <w:pPr>
              <w:tabs>
                <w:tab w:val="decimal" w:pos="1024"/>
              </w:tabs>
              <w:spacing w:line="240" w:lineRule="atLeast"/>
              <w:ind w:left="-198" w:right="-40"/>
              <w:rPr>
                <w:rFonts w:cs="Times New Roman"/>
                <w:sz w:val="20"/>
                <w:szCs w:val="20"/>
              </w:rPr>
            </w:pPr>
            <w:r w:rsidRPr="0085466A">
              <w:rPr>
                <w:rFonts w:cs="Times New Roman"/>
                <w:sz w:val="20"/>
                <w:szCs w:val="20"/>
              </w:rPr>
              <w:t>473,011,937</w:t>
            </w:r>
          </w:p>
        </w:tc>
      </w:tr>
      <w:tr w:rsidR="00F40718" w:rsidRPr="0085466A" w14:paraId="0BB5907C" w14:textId="77777777" w:rsidTr="0079290A">
        <w:trPr>
          <w:trHeight w:val="20"/>
        </w:trPr>
        <w:tc>
          <w:tcPr>
            <w:tcW w:w="3420" w:type="dxa"/>
          </w:tcPr>
          <w:p w14:paraId="499384C8" w14:textId="77777777" w:rsidR="00F40718" w:rsidRPr="0085466A" w:rsidRDefault="00F40718" w:rsidP="00395E40">
            <w:pPr>
              <w:spacing w:line="240" w:lineRule="atLeast"/>
              <w:ind w:right="-108"/>
              <w:jc w:val="thaiDistribute"/>
              <w:rPr>
                <w:rFonts w:cs="Times New Roman"/>
                <w:b/>
                <w:bCs/>
                <w:sz w:val="20"/>
                <w:szCs w:val="20"/>
              </w:rPr>
            </w:pPr>
            <w:r w:rsidRPr="0085466A">
              <w:rPr>
                <w:rFonts w:cs="Times New Roman"/>
                <w:sz w:val="20"/>
                <w:szCs w:val="20"/>
              </w:rPr>
              <w:t>Assets</w:t>
            </w:r>
          </w:p>
        </w:tc>
        <w:tc>
          <w:tcPr>
            <w:tcW w:w="1350" w:type="dxa"/>
          </w:tcPr>
          <w:p w14:paraId="3B59D661" w14:textId="643BD156" w:rsidR="00F40718" w:rsidRPr="0085466A" w:rsidRDefault="00F40718">
            <w:pPr>
              <w:tabs>
                <w:tab w:val="decimal" w:pos="822"/>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00822C65" w14:textId="77777777" w:rsidR="00F40718" w:rsidRPr="0085466A" w:rsidRDefault="00F40718">
            <w:pPr>
              <w:tabs>
                <w:tab w:val="decimal" w:pos="1314"/>
              </w:tabs>
              <w:spacing w:line="240" w:lineRule="atLeast"/>
              <w:ind w:left="-198" w:right="-181"/>
              <w:rPr>
                <w:rFonts w:cs="Times New Roman"/>
                <w:b/>
                <w:bCs/>
                <w:sz w:val="20"/>
                <w:szCs w:val="20"/>
              </w:rPr>
            </w:pPr>
          </w:p>
        </w:tc>
        <w:tc>
          <w:tcPr>
            <w:tcW w:w="1276" w:type="dxa"/>
          </w:tcPr>
          <w:p w14:paraId="1CEDDA69" w14:textId="65DAB58B" w:rsidR="00F40718" w:rsidRPr="0085466A" w:rsidRDefault="00F40718">
            <w:pPr>
              <w:tabs>
                <w:tab w:val="decimal" w:pos="822"/>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6BE0BF11" w14:textId="77777777" w:rsidR="00F40718" w:rsidRPr="0085466A" w:rsidRDefault="00F40718">
            <w:pPr>
              <w:tabs>
                <w:tab w:val="decimal" w:pos="1314"/>
              </w:tabs>
              <w:spacing w:line="240" w:lineRule="atLeast"/>
              <w:ind w:left="-198" w:right="-181"/>
              <w:rPr>
                <w:rFonts w:cs="Times New Roman"/>
                <w:b/>
                <w:bCs/>
                <w:sz w:val="20"/>
                <w:szCs w:val="20"/>
              </w:rPr>
            </w:pPr>
          </w:p>
        </w:tc>
        <w:tc>
          <w:tcPr>
            <w:tcW w:w="1294" w:type="dxa"/>
          </w:tcPr>
          <w:p w14:paraId="280EDB1D" w14:textId="51098DAD" w:rsidR="00F40718" w:rsidRPr="0085466A" w:rsidRDefault="00BE4E70">
            <w:pPr>
              <w:tabs>
                <w:tab w:val="decimal" w:pos="1082"/>
              </w:tabs>
              <w:spacing w:line="240" w:lineRule="atLeast"/>
              <w:ind w:left="-198" w:right="-181"/>
              <w:rPr>
                <w:rFonts w:cs="Times New Roman"/>
                <w:sz w:val="20"/>
                <w:szCs w:val="20"/>
              </w:rPr>
            </w:pPr>
            <w:r w:rsidRPr="0085466A">
              <w:rPr>
                <w:rFonts w:cs="Times New Roman"/>
                <w:sz w:val="20"/>
                <w:szCs w:val="20"/>
              </w:rPr>
              <w:t>3</w:t>
            </w:r>
            <w:r w:rsidR="00F40718" w:rsidRPr="0085466A">
              <w:rPr>
                <w:rFonts w:cs="Times New Roman"/>
                <w:sz w:val="20"/>
                <w:szCs w:val="20"/>
              </w:rPr>
              <w:t>,</w:t>
            </w:r>
            <w:r w:rsidRPr="0085466A">
              <w:rPr>
                <w:rFonts w:cs="Times New Roman"/>
                <w:sz w:val="20"/>
                <w:szCs w:val="20"/>
              </w:rPr>
              <w:t>554</w:t>
            </w:r>
          </w:p>
        </w:tc>
        <w:tc>
          <w:tcPr>
            <w:tcW w:w="236" w:type="dxa"/>
          </w:tcPr>
          <w:p w14:paraId="5CF8A101" w14:textId="77777777" w:rsidR="00F40718" w:rsidRPr="0085466A" w:rsidRDefault="00F40718">
            <w:pPr>
              <w:tabs>
                <w:tab w:val="decimal" w:pos="1314"/>
              </w:tabs>
              <w:spacing w:line="240" w:lineRule="atLeast"/>
              <w:ind w:left="-198" w:right="-181"/>
              <w:rPr>
                <w:rFonts w:cs="Times New Roman"/>
                <w:b/>
                <w:bCs/>
                <w:sz w:val="20"/>
                <w:szCs w:val="20"/>
              </w:rPr>
            </w:pPr>
          </w:p>
        </w:tc>
        <w:tc>
          <w:tcPr>
            <w:tcW w:w="1204" w:type="dxa"/>
          </w:tcPr>
          <w:p w14:paraId="4945896A" w14:textId="3E619C28" w:rsidR="00F40718" w:rsidRPr="0085466A" w:rsidRDefault="00BE4E70">
            <w:pPr>
              <w:tabs>
                <w:tab w:val="decimal" w:pos="1024"/>
              </w:tabs>
              <w:spacing w:line="240" w:lineRule="atLeast"/>
              <w:ind w:left="-198" w:right="-40"/>
              <w:rPr>
                <w:rFonts w:cs="Times New Roman"/>
                <w:sz w:val="20"/>
                <w:szCs w:val="20"/>
              </w:rPr>
            </w:pPr>
            <w:r w:rsidRPr="0085466A">
              <w:rPr>
                <w:rFonts w:cs="Times New Roman"/>
                <w:sz w:val="20"/>
                <w:szCs w:val="20"/>
              </w:rPr>
              <w:t>3,554</w:t>
            </w:r>
          </w:p>
        </w:tc>
      </w:tr>
    </w:tbl>
    <w:p w14:paraId="5D6543E0" w14:textId="77777777" w:rsidR="00841F28" w:rsidRPr="0085466A" w:rsidRDefault="00841F28">
      <w:pPr>
        <w:ind w:left="547"/>
        <w:jc w:val="both"/>
        <w:rPr>
          <w:rFonts w:cs="Times New Roman"/>
          <w:sz w:val="20"/>
          <w:szCs w:val="20"/>
        </w:rPr>
      </w:pPr>
    </w:p>
    <w:p w14:paraId="37038423" w14:textId="77777777" w:rsidR="00337932" w:rsidRPr="0085466A" w:rsidRDefault="00337932">
      <w:pPr>
        <w:rPr>
          <w:rFonts w:cs="Times New Roman"/>
          <w:b/>
          <w:bCs/>
        </w:rPr>
      </w:pPr>
      <w:r w:rsidRPr="0085466A">
        <w:rPr>
          <w:rFonts w:cs="Times New Roman"/>
          <w:b/>
          <w:bCs/>
        </w:rPr>
        <w:br w:type="page"/>
      </w:r>
    </w:p>
    <w:p w14:paraId="4292452B" w14:textId="770C897D" w:rsidR="00841F28" w:rsidRPr="0085466A" w:rsidRDefault="00943234">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00841F28" w:rsidRPr="0085466A">
        <w:rPr>
          <w:rFonts w:cs="Times New Roman"/>
          <w:b/>
          <w:bCs/>
          <w:sz w:val="22"/>
          <w:szCs w:val="22"/>
        </w:rPr>
        <w:tab/>
        <w:t xml:space="preserve">Risk management </w:t>
      </w:r>
      <w:r w:rsidR="00841F28" w:rsidRPr="0085466A">
        <w:rPr>
          <w:b/>
          <w:bCs/>
          <w:sz w:val="22"/>
          <w:szCs w:val="22"/>
        </w:rPr>
        <w:t>(continued)</w:t>
      </w:r>
    </w:p>
    <w:p w14:paraId="00745BDD" w14:textId="77777777" w:rsidR="00841F28" w:rsidRPr="0085466A" w:rsidRDefault="00841F28">
      <w:pPr>
        <w:ind w:left="540" w:hanging="540"/>
        <w:rPr>
          <w:rFonts w:cs="Times New Roman"/>
          <w:b/>
          <w:bCs/>
          <w:i/>
          <w:iCs/>
          <w:sz w:val="20"/>
          <w:szCs w:val="20"/>
        </w:rPr>
      </w:pPr>
    </w:p>
    <w:p w14:paraId="0AF4ED94" w14:textId="4C060776" w:rsidR="00841F28" w:rsidRPr="0085466A" w:rsidRDefault="00841F28">
      <w:pPr>
        <w:ind w:left="540" w:hanging="540"/>
        <w:rPr>
          <w:rFonts w:cs="Times New Roman"/>
          <w:b/>
          <w:bCs/>
          <w:i/>
          <w:iCs/>
          <w:sz w:val="20"/>
          <w:szCs w:val="20"/>
        </w:rPr>
      </w:pPr>
      <w:r w:rsidRPr="0085466A">
        <w:rPr>
          <w:rFonts w:cs="Times New Roman"/>
          <w:b/>
          <w:bCs/>
          <w:i/>
          <w:iCs/>
          <w:sz w:val="20"/>
          <w:szCs w:val="20"/>
        </w:rPr>
        <w:t>(d)</w:t>
      </w:r>
      <w:r w:rsidRPr="0085466A">
        <w:rPr>
          <w:rFonts w:cs="Times New Roman"/>
          <w:b/>
          <w:bCs/>
          <w:i/>
          <w:iCs/>
          <w:sz w:val="20"/>
          <w:szCs w:val="20"/>
        </w:rPr>
        <w:tab/>
      </w:r>
      <w:r w:rsidR="00C26D1B" w:rsidRPr="0085466A">
        <w:rPr>
          <w:rFonts w:cs="Times New Roman"/>
          <w:b/>
          <w:bCs/>
          <w:i/>
          <w:iCs/>
          <w:sz w:val="20"/>
          <w:szCs w:val="20"/>
        </w:rPr>
        <w:t>Market</w:t>
      </w:r>
      <w:r w:rsidRPr="0085466A">
        <w:rPr>
          <w:rFonts w:cs="Times New Roman"/>
          <w:b/>
          <w:bCs/>
          <w:i/>
          <w:iCs/>
          <w:sz w:val="20"/>
          <w:szCs w:val="20"/>
        </w:rPr>
        <w:t xml:space="preserve"> risk (continued)</w:t>
      </w:r>
    </w:p>
    <w:p w14:paraId="45B35F4C" w14:textId="77777777" w:rsidR="0079290A" w:rsidRPr="0085466A" w:rsidRDefault="0079290A">
      <w:pPr>
        <w:ind w:left="540" w:hanging="540"/>
        <w:rPr>
          <w:rFonts w:cs="Times New Roman"/>
          <w:b/>
          <w:bCs/>
          <w:i/>
          <w:iCs/>
          <w:sz w:val="20"/>
          <w:szCs w:val="20"/>
        </w:rPr>
      </w:pPr>
    </w:p>
    <w:p w14:paraId="475C623C" w14:textId="4B251A5A" w:rsidR="0079290A" w:rsidRPr="00F760EB" w:rsidRDefault="0079290A">
      <w:pPr>
        <w:ind w:left="540" w:hanging="540"/>
        <w:rPr>
          <w:rFonts w:cs="Times New Roman"/>
          <w:i/>
          <w:iCs/>
          <w:sz w:val="20"/>
          <w:szCs w:val="20"/>
        </w:rPr>
      </w:pPr>
      <w:r w:rsidRPr="0085466A">
        <w:rPr>
          <w:rFonts w:cs="Times New Roman"/>
          <w:b/>
          <w:bCs/>
          <w:i/>
          <w:iCs/>
          <w:sz w:val="20"/>
          <w:szCs w:val="20"/>
        </w:rPr>
        <w:tab/>
      </w:r>
      <w:r w:rsidR="00F760EB">
        <w:rPr>
          <w:rFonts w:cs="Times New Roman"/>
          <w:i/>
          <w:iCs/>
          <w:sz w:val="20"/>
          <w:szCs w:val="20"/>
        </w:rPr>
        <w:t>Interest rate risk (continued)</w:t>
      </w:r>
    </w:p>
    <w:tbl>
      <w:tblPr>
        <w:tblW w:w="9252" w:type="dxa"/>
        <w:tblInd w:w="450" w:type="dxa"/>
        <w:tblLayout w:type="fixed"/>
        <w:tblLook w:val="01E0" w:firstRow="1" w:lastRow="1" w:firstColumn="1" w:lastColumn="1" w:noHBand="0" w:noVBand="0"/>
      </w:tblPr>
      <w:tblGrid>
        <w:gridCol w:w="3420"/>
        <w:gridCol w:w="1350"/>
        <w:gridCol w:w="236"/>
        <w:gridCol w:w="1276"/>
        <w:gridCol w:w="236"/>
        <w:gridCol w:w="1294"/>
        <w:gridCol w:w="236"/>
        <w:gridCol w:w="1204"/>
      </w:tblGrid>
      <w:tr w:rsidR="00834226" w:rsidRPr="0085466A" w14:paraId="3A19F84D" w14:textId="77777777" w:rsidTr="0079290A">
        <w:trPr>
          <w:trHeight w:val="20"/>
          <w:tblHeader/>
        </w:trPr>
        <w:tc>
          <w:tcPr>
            <w:tcW w:w="3420" w:type="dxa"/>
          </w:tcPr>
          <w:p w14:paraId="3E316486" w14:textId="77777777" w:rsidR="0079290A" w:rsidRPr="0085466A" w:rsidRDefault="0079290A">
            <w:pPr>
              <w:spacing w:line="240" w:lineRule="atLeast"/>
              <w:rPr>
                <w:rFonts w:cs="Times New Roman"/>
                <w:sz w:val="18"/>
                <w:szCs w:val="18"/>
                <w:cs/>
              </w:rPr>
            </w:pPr>
          </w:p>
        </w:tc>
        <w:tc>
          <w:tcPr>
            <w:tcW w:w="5832" w:type="dxa"/>
            <w:gridSpan w:val="7"/>
          </w:tcPr>
          <w:p w14:paraId="07EA4286" w14:textId="7AE24674" w:rsidR="0079290A" w:rsidRPr="0085466A" w:rsidRDefault="0079290A">
            <w:pPr>
              <w:spacing w:line="240" w:lineRule="atLeast"/>
              <w:ind w:left="-115" w:right="-115"/>
              <w:jc w:val="center"/>
              <w:rPr>
                <w:rFonts w:cs="Times New Roman"/>
                <w:b/>
                <w:bCs/>
                <w:sz w:val="20"/>
                <w:szCs w:val="20"/>
              </w:rPr>
            </w:pPr>
            <w:r w:rsidRPr="0085466A">
              <w:rPr>
                <w:rFonts w:cs="Times New Roman"/>
                <w:b/>
                <w:bCs/>
                <w:sz w:val="20"/>
                <w:szCs w:val="20"/>
              </w:rPr>
              <w:t xml:space="preserve">Financial </w:t>
            </w:r>
            <w:r w:rsidR="00E40309" w:rsidRPr="0085466A">
              <w:rPr>
                <w:b/>
                <w:bCs/>
                <w:sz w:val="20"/>
                <w:szCs w:val="25"/>
              </w:rPr>
              <w:t>statements</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4106B9FD" w14:textId="68EB2B79" w:rsidR="0079290A" w:rsidRPr="0085466A" w:rsidRDefault="0079290A">
            <w:pPr>
              <w:spacing w:line="240" w:lineRule="atLeast"/>
              <w:ind w:left="-115" w:right="-115"/>
              <w:jc w:val="center"/>
              <w:rPr>
                <w:sz w:val="18"/>
                <w:szCs w:val="22"/>
              </w:rPr>
            </w:pPr>
            <w:r w:rsidRPr="0085466A">
              <w:rPr>
                <w:rFonts w:cs="Times New Roman"/>
                <w:b/>
                <w:bCs/>
                <w:sz w:val="20"/>
                <w:szCs w:val="20"/>
              </w:rPr>
              <w:t xml:space="preserve">and separate financial </w:t>
            </w:r>
            <w:r w:rsidR="00E40309" w:rsidRPr="0085466A">
              <w:rPr>
                <w:b/>
                <w:bCs/>
                <w:sz w:val="20"/>
                <w:szCs w:val="25"/>
              </w:rPr>
              <w:t>statements</w:t>
            </w:r>
          </w:p>
        </w:tc>
      </w:tr>
      <w:tr w:rsidR="00834226" w:rsidRPr="0085466A" w14:paraId="357B3622" w14:textId="77777777" w:rsidTr="0079290A">
        <w:trPr>
          <w:trHeight w:val="20"/>
          <w:tblHeader/>
        </w:trPr>
        <w:tc>
          <w:tcPr>
            <w:tcW w:w="3420" w:type="dxa"/>
          </w:tcPr>
          <w:p w14:paraId="11577033" w14:textId="77777777" w:rsidR="0079290A" w:rsidRPr="0085466A" w:rsidRDefault="0079290A">
            <w:pPr>
              <w:spacing w:line="240" w:lineRule="atLeast"/>
              <w:rPr>
                <w:rFonts w:cs="Times New Roman"/>
                <w:sz w:val="18"/>
                <w:szCs w:val="18"/>
                <w:cs/>
              </w:rPr>
            </w:pPr>
          </w:p>
        </w:tc>
        <w:tc>
          <w:tcPr>
            <w:tcW w:w="5832" w:type="dxa"/>
            <w:gridSpan w:val="7"/>
          </w:tcPr>
          <w:p w14:paraId="62782047" w14:textId="190EEFB1" w:rsidR="0079290A" w:rsidRPr="0085466A" w:rsidRDefault="00DA4FF3">
            <w:pPr>
              <w:spacing w:line="240" w:lineRule="atLeast"/>
              <w:ind w:left="-115" w:right="-115"/>
              <w:jc w:val="center"/>
              <w:rPr>
                <w:rFonts w:cs="Times New Roman"/>
                <w:sz w:val="20"/>
                <w:szCs w:val="20"/>
              </w:rPr>
            </w:pPr>
            <w:r w:rsidRPr="0085466A">
              <w:rPr>
                <w:rFonts w:cs="Times New Roman"/>
                <w:sz w:val="20"/>
                <w:szCs w:val="20"/>
              </w:rPr>
              <w:t>2024</w:t>
            </w:r>
          </w:p>
        </w:tc>
      </w:tr>
      <w:tr w:rsidR="00834226" w:rsidRPr="0085466A" w14:paraId="413F18D6" w14:textId="77777777" w:rsidTr="0079290A">
        <w:trPr>
          <w:trHeight w:val="20"/>
          <w:tblHeader/>
        </w:trPr>
        <w:tc>
          <w:tcPr>
            <w:tcW w:w="3420" w:type="dxa"/>
          </w:tcPr>
          <w:p w14:paraId="327B5AF8" w14:textId="77777777" w:rsidR="00DA4FF3" w:rsidRPr="0085466A" w:rsidRDefault="00DA4FF3">
            <w:pPr>
              <w:spacing w:line="240" w:lineRule="atLeast"/>
              <w:rPr>
                <w:rFonts w:cs="Times New Roman"/>
                <w:sz w:val="18"/>
                <w:szCs w:val="18"/>
                <w:cs/>
              </w:rPr>
            </w:pPr>
          </w:p>
        </w:tc>
        <w:tc>
          <w:tcPr>
            <w:tcW w:w="5832" w:type="dxa"/>
            <w:gridSpan w:val="7"/>
          </w:tcPr>
          <w:p w14:paraId="415DA992" w14:textId="436673FC" w:rsidR="00DA4FF3" w:rsidRPr="0085466A" w:rsidRDefault="00DA4FF3">
            <w:pPr>
              <w:spacing w:line="240" w:lineRule="atLeast"/>
              <w:ind w:left="-115" w:right="-115"/>
              <w:jc w:val="center"/>
              <w:rPr>
                <w:rFonts w:cs="Times New Roman"/>
                <w:sz w:val="20"/>
                <w:szCs w:val="20"/>
              </w:rPr>
            </w:pPr>
            <w:r w:rsidRPr="0085466A">
              <w:rPr>
                <w:rFonts w:cs="Times New Roman"/>
                <w:sz w:val="20"/>
                <w:szCs w:val="20"/>
              </w:rPr>
              <w:t>(Restated)</w:t>
            </w:r>
          </w:p>
        </w:tc>
      </w:tr>
      <w:tr w:rsidR="00834226" w:rsidRPr="0085466A" w14:paraId="47587C70" w14:textId="77777777" w:rsidTr="0079290A">
        <w:trPr>
          <w:trHeight w:val="20"/>
          <w:tblHeader/>
        </w:trPr>
        <w:tc>
          <w:tcPr>
            <w:tcW w:w="3420" w:type="dxa"/>
          </w:tcPr>
          <w:p w14:paraId="52D8973C" w14:textId="77777777" w:rsidR="0079290A" w:rsidRPr="0085466A" w:rsidRDefault="0079290A">
            <w:pPr>
              <w:spacing w:line="240" w:lineRule="atLeast"/>
              <w:rPr>
                <w:rFonts w:cs="Times New Roman"/>
                <w:sz w:val="20"/>
                <w:szCs w:val="20"/>
                <w:cs/>
              </w:rPr>
            </w:pPr>
          </w:p>
        </w:tc>
        <w:tc>
          <w:tcPr>
            <w:tcW w:w="1350" w:type="dxa"/>
          </w:tcPr>
          <w:p w14:paraId="5A2EAD51"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 xml:space="preserve">Floating </w:t>
            </w:r>
          </w:p>
        </w:tc>
        <w:tc>
          <w:tcPr>
            <w:tcW w:w="236" w:type="dxa"/>
          </w:tcPr>
          <w:p w14:paraId="4BBBD212" w14:textId="77777777" w:rsidR="0079290A" w:rsidRPr="0085466A" w:rsidRDefault="0079290A">
            <w:pPr>
              <w:spacing w:line="240" w:lineRule="atLeast"/>
              <w:ind w:left="-115" w:right="-115"/>
              <w:jc w:val="center"/>
              <w:rPr>
                <w:rFonts w:cs="Times New Roman"/>
                <w:sz w:val="20"/>
                <w:szCs w:val="20"/>
              </w:rPr>
            </w:pPr>
          </w:p>
        </w:tc>
        <w:tc>
          <w:tcPr>
            <w:tcW w:w="1276" w:type="dxa"/>
          </w:tcPr>
          <w:p w14:paraId="7F76C79D" w14:textId="77777777" w:rsidR="0079290A" w:rsidRPr="0085466A" w:rsidRDefault="0079290A">
            <w:pPr>
              <w:spacing w:line="240" w:lineRule="atLeast"/>
              <w:ind w:left="-115" w:right="-115"/>
              <w:jc w:val="center"/>
              <w:rPr>
                <w:rFonts w:cs="Times New Roman"/>
                <w:sz w:val="20"/>
                <w:szCs w:val="20"/>
                <w:lang w:bidi="ar-SA"/>
              </w:rPr>
            </w:pPr>
            <w:r w:rsidRPr="0085466A">
              <w:rPr>
                <w:rFonts w:cs="Times New Roman"/>
                <w:sz w:val="20"/>
                <w:szCs w:val="20"/>
                <w:lang w:bidi="ar-SA"/>
              </w:rPr>
              <w:t xml:space="preserve">Fixed </w:t>
            </w:r>
          </w:p>
        </w:tc>
        <w:tc>
          <w:tcPr>
            <w:tcW w:w="236" w:type="dxa"/>
          </w:tcPr>
          <w:p w14:paraId="0AD4D264" w14:textId="77777777" w:rsidR="0079290A" w:rsidRPr="0085466A" w:rsidRDefault="0079290A" w:rsidP="00395E40">
            <w:pPr>
              <w:spacing w:line="240" w:lineRule="atLeast"/>
              <w:ind w:left="-115" w:right="-115"/>
              <w:jc w:val="thaiDistribute"/>
              <w:rPr>
                <w:rFonts w:cs="Times New Roman"/>
                <w:sz w:val="20"/>
                <w:szCs w:val="20"/>
              </w:rPr>
            </w:pPr>
          </w:p>
        </w:tc>
        <w:tc>
          <w:tcPr>
            <w:tcW w:w="1294" w:type="dxa"/>
          </w:tcPr>
          <w:p w14:paraId="2197FFA7" w14:textId="77777777" w:rsidR="0079290A" w:rsidRPr="0085466A" w:rsidRDefault="0079290A">
            <w:pPr>
              <w:spacing w:line="240" w:lineRule="atLeast"/>
              <w:ind w:left="-115" w:right="72"/>
              <w:jc w:val="center"/>
              <w:rPr>
                <w:rFonts w:cs="Times New Roman"/>
                <w:sz w:val="20"/>
                <w:szCs w:val="20"/>
              </w:rPr>
            </w:pPr>
          </w:p>
        </w:tc>
        <w:tc>
          <w:tcPr>
            <w:tcW w:w="236" w:type="dxa"/>
          </w:tcPr>
          <w:p w14:paraId="5F375B6B" w14:textId="77777777" w:rsidR="0079290A" w:rsidRPr="0085466A" w:rsidRDefault="0079290A" w:rsidP="00395E40">
            <w:pPr>
              <w:spacing w:line="240" w:lineRule="atLeast"/>
              <w:ind w:left="-115" w:right="-115"/>
              <w:jc w:val="thaiDistribute"/>
              <w:rPr>
                <w:rFonts w:cs="Times New Roman"/>
                <w:sz w:val="20"/>
                <w:szCs w:val="20"/>
              </w:rPr>
            </w:pPr>
          </w:p>
        </w:tc>
        <w:tc>
          <w:tcPr>
            <w:tcW w:w="1204" w:type="dxa"/>
          </w:tcPr>
          <w:p w14:paraId="69BB0916" w14:textId="77777777" w:rsidR="0079290A" w:rsidRPr="0085466A" w:rsidRDefault="0079290A" w:rsidP="00D64449">
            <w:pPr>
              <w:spacing w:line="240" w:lineRule="atLeast"/>
              <w:ind w:left="-115" w:right="-115"/>
              <w:jc w:val="thaiDistribute"/>
              <w:rPr>
                <w:rFonts w:cs="Times New Roman"/>
                <w:sz w:val="20"/>
                <w:szCs w:val="20"/>
              </w:rPr>
            </w:pPr>
          </w:p>
        </w:tc>
      </w:tr>
      <w:tr w:rsidR="00834226" w:rsidRPr="0085466A" w14:paraId="148C91B9" w14:textId="77777777" w:rsidTr="0079290A">
        <w:trPr>
          <w:trHeight w:val="20"/>
          <w:tblHeader/>
        </w:trPr>
        <w:tc>
          <w:tcPr>
            <w:tcW w:w="3420" w:type="dxa"/>
          </w:tcPr>
          <w:p w14:paraId="28AAC0A9" w14:textId="77777777" w:rsidR="0079290A" w:rsidRPr="0085466A" w:rsidRDefault="0079290A">
            <w:pPr>
              <w:spacing w:line="240" w:lineRule="atLeast"/>
              <w:rPr>
                <w:rFonts w:cs="Times New Roman"/>
                <w:sz w:val="20"/>
                <w:szCs w:val="20"/>
              </w:rPr>
            </w:pPr>
          </w:p>
        </w:tc>
        <w:tc>
          <w:tcPr>
            <w:tcW w:w="1350" w:type="dxa"/>
          </w:tcPr>
          <w:p w14:paraId="39ADE36B"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 xml:space="preserve">interest </w:t>
            </w:r>
          </w:p>
        </w:tc>
        <w:tc>
          <w:tcPr>
            <w:tcW w:w="236" w:type="dxa"/>
          </w:tcPr>
          <w:p w14:paraId="5EFA5969" w14:textId="77777777" w:rsidR="0079290A" w:rsidRPr="0085466A" w:rsidRDefault="0079290A">
            <w:pPr>
              <w:spacing w:line="240" w:lineRule="atLeast"/>
              <w:ind w:left="-115" w:right="-115"/>
              <w:jc w:val="center"/>
              <w:rPr>
                <w:rFonts w:cs="Times New Roman"/>
                <w:sz w:val="20"/>
                <w:szCs w:val="20"/>
              </w:rPr>
            </w:pPr>
          </w:p>
        </w:tc>
        <w:tc>
          <w:tcPr>
            <w:tcW w:w="1276" w:type="dxa"/>
          </w:tcPr>
          <w:p w14:paraId="4544ED4E" w14:textId="77777777" w:rsidR="0079290A" w:rsidRPr="0085466A" w:rsidRDefault="0079290A">
            <w:pPr>
              <w:spacing w:line="240" w:lineRule="atLeast"/>
              <w:ind w:left="-115" w:right="-115"/>
              <w:jc w:val="center"/>
              <w:rPr>
                <w:rFonts w:cs="Times New Roman"/>
                <w:sz w:val="20"/>
                <w:szCs w:val="20"/>
                <w:lang w:bidi="ar-SA"/>
              </w:rPr>
            </w:pPr>
            <w:r w:rsidRPr="0085466A">
              <w:rPr>
                <w:rFonts w:cs="Times New Roman"/>
                <w:sz w:val="20"/>
                <w:szCs w:val="20"/>
                <w:lang w:bidi="ar-SA"/>
              </w:rPr>
              <w:t>interest</w:t>
            </w:r>
          </w:p>
        </w:tc>
        <w:tc>
          <w:tcPr>
            <w:tcW w:w="236" w:type="dxa"/>
          </w:tcPr>
          <w:p w14:paraId="0050B337" w14:textId="77777777" w:rsidR="0079290A" w:rsidRPr="0085466A" w:rsidRDefault="0079290A" w:rsidP="00395E40">
            <w:pPr>
              <w:spacing w:line="240" w:lineRule="atLeast"/>
              <w:ind w:left="-115" w:right="-115"/>
              <w:jc w:val="thaiDistribute"/>
              <w:rPr>
                <w:rFonts w:cs="Times New Roman"/>
                <w:sz w:val="20"/>
                <w:szCs w:val="20"/>
              </w:rPr>
            </w:pPr>
          </w:p>
        </w:tc>
        <w:tc>
          <w:tcPr>
            <w:tcW w:w="1294" w:type="dxa"/>
          </w:tcPr>
          <w:p w14:paraId="32F7EB58"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Non-interest</w:t>
            </w:r>
          </w:p>
        </w:tc>
        <w:tc>
          <w:tcPr>
            <w:tcW w:w="236" w:type="dxa"/>
          </w:tcPr>
          <w:p w14:paraId="6C0C68CF" w14:textId="77777777" w:rsidR="0079290A" w:rsidRPr="0085466A" w:rsidRDefault="0079290A" w:rsidP="00395E40">
            <w:pPr>
              <w:spacing w:line="240" w:lineRule="atLeast"/>
              <w:ind w:left="-115" w:right="-115"/>
              <w:jc w:val="thaiDistribute"/>
              <w:rPr>
                <w:rFonts w:cs="Times New Roman"/>
                <w:sz w:val="20"/>
                <w:szCs w:val="20"/>
              </w:rPr>
            </w:pPr>
          </w:p>
        </w:tc>
        <w:tc>
          <w:tcPr>
            <w:tcW w:w="1204" w:type="dxa"/>
          </w:tcPr>
          <w:p w14:paraId="331DAD42" w14:textId="77777777" w:rsidR="0079290A" w:rsidRPr="0085466A" w:rsidRDefault="0079290A">
            <w:pPr>
              <w:spacing w:line="240" w:lineRule="atLeast"/>
              <w:ind w:left="-115" w:right="-115"/>
              <w:jc w:val="center"/>
              <w:rPr>
                <w:rFonts w:cs="Times New Roman"/>
                <w:sz w:val="20"/>
                <w:szCs w:val="20"/>
              </w:rPr>
            </w:pPr>
          </w:p>
        </w:tc>
      </w:tr>
      <w:tr w:rsidR="00834226" w:rsidRPr="0085466A" w14:paraId="45BD808E" w14:textId="77777777" w:rsidTr="0079290A">
        <w:trPr>
          <w:trHeight w:val="20"/>
          <w:tblHeader/>
        </w:trPr>
        <w:tc>
          <w:tcPr>
            <w:tcW w:w="3420" w:type="dxa"/>
          </w:tcPr>
          <w:p w14:paraId="6FBF2A64" w14:textId="77777777" w:rsidR="0079290A" w:rsidRPr="0085466A" w:rsidRDefault="0079290A">
            <w:pPr>
              <w:spacing w:line="240" w:lineRule="atLeast"/>
              <w:rPr>
                <w:rFonts w:cs="Times New Roman"/>
                <w:sz w:val="20"/>
                <w:szCs w:val="20"/>
              </w:rPr>
            </w:pPr>
          </w:p>
        </w:tc>
        <w:tc>
          <w:tcPr>
            <w:tcW w:w="1350" w:type="dxa"/>
          </w:tcPr>
          <w:p w14:paraId="13CA2369"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rate</w:t>
            </w:r>
          </w:p>
        </w:tc>
        <w:tc>
          <w:tcPr>
            <w:tcW w:w="236" w:type="dxa"/>
          </w:tcPr>
          <w:p w14:paraId="4CBD27F8" w14:textId="77777777" w:rsidR="0079290A" w:rsidRPr="0085466A" w:rsidRDefault="0079290A">
            <w:pPr>
              <w:spacing w:line="240" w:lineRule="atLeast"/>
              <w:ind w:left="-115" w:right="-115"/>
              <w:jc w:val="center"/>
              <w:rPr>
                <w:rFonts w:cs="Times New Roman"/>
                <w:sz w:val="20"/>
                <w:szCs w:val="20"/>
              </w:rPr>
            </w:pPr>
          </w:p>
        </w:tc>
        <w:tc>
          <w:tcPr>
            <w:tcW w:w="1276" w:type="dxa"/>
          </w:tcPr>
          <w:p w14:paraId="0FB3311C"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 xml:space="preserve">rate </w:t>
            </w:r>
          </w:p>
        </w:tc>
        <w:tc>
          <w:tcPr>
            <w:tcW w:w="236" w:type="dxa"/>
          </w:tcPr>
          <w:p w14:paraId="686FB4BE" w14:textId="77777777" w:rsidR="0079290A" w:rsidRPr="0085466A" w:rsidRDefault="0079290A" w:rsidP="00395E40">
            <w:pPr>
              <w:spacing w:line="240" w:lineRule="atLeast"/>
              <w:ind w:left="-115" w:right="-115"/>
              <w:jc w:val="thaiDistribute"/>
              <w:rPr>
                <w:rFonts w:cs="Times New Roman"/>
                <w:sz w:val="20"/>
                <w:szCs w:val="20"/>
              </w:rPr>
            </w:pPr>
          </w:p>
        </w:tc>
        <w:tc>
          <w:tcPr>
            <w:tcW w:w="1294" w:type="dxa"/>
          </w:tcPr>
          <w:p w14:paraId="2075D85C" w14:textId="77777777" w:rsidR="0079290A" w:rsidRPr="0085466A" w:rsidRDefault="0079290A">
            <w:pPr>
              <w:spacing w:line="240" w:lineRule="atLeast"/>
              <w:ind w:left="-115" w:right="-115"/>
              <w:jc w:val="center"/>
              <w:rPr>
                <w:rFonts w:cs="Times New Roman"/>
                <w:sz w:val="20"/>
                <w:szCs w:val="20"/>
              </w:rPr>
            </w:pPr>
            <w:r w:rsidRPr="0085466A">
              <w:rPr>
                <w:rFonts w:cs="Times New Roman"/>
                <w:sz w:val="20"/>
                <w:szCs w:val="20"/>
              </w:rPr>
              <w:t>Bearing</w:t>
            </w:r>
          </w:p>
        </w:tc>
        <w:tc>
          <w:tcPr>
            <w:tcW w:w="236" w:type="dxa"/>
          </w:tcPr>
          <w:p w14:paraId="63F9F425" w14:textId="77777777" w:rsidR="0079290A" w:rsidRPr="0085466A" w:rsidRDefault="0079290A" w:rsidP="00395E40">
            <w:pPr>
              <w:spacing w:line="240" w:lineRule="atLeast"/>
              <w:ind w:left="-115" w:right="-115"/>
              <w:jc w:val="thaiDistribute"/>
              <w:rPr>
                <w:rFonts w:cs="Times New Roman"/>
                <w:sz w:val="20"/>
                <w:szCs w:val="20"/>
              </w:rPr>
            </w:pPr>
          </w:p>
        </w:tc>
        <w:tc>
          <w:tcPr>
            <w:tcW w:w="1204" w:type="dxa"/>
          </w:tcPr>
          <w:p w14:paraId="07182E86" w14:textId="77777777" w:rsidR="0079290A" w:rsidRPr="0085466A" w:rsidRDefault="0079290A">
            <w:pPr>
              <w:spacing w:line="240" w:lineRule="atLeast"/>
              <w:ind w:left="-115" w:right="-115"/>
              <w:jc w:val="center"/>
              <w:rPr>
                <w:sz w:val="20"/>
                <w:szCs w:val="20"/>
              </w:rPr>
            </w:pPr>
            <w:r w:rsidRPr="0085466A">
              <w:rPr>
                <w:sz w:val="20"/>
                <w:szCs w:val="20"/>
              </w:rPr>
              <w:t>Total</w:t>
            </w:r>
          </w:p>
        </w:tc>
      </w:tr>
      <w:tr w:rsidR="00834226" w:rsidRPr="0085466A" w14:paraId="01F1F8E0" w14:textId="77777777" w:rsidTr="0079290A">
        <w:trPr>
          <w:trHeight w:val="20"/>
          <w:tblHeader/>
        </w:trPr>
        <w:tc>
          <w:tcPr>
            <w:tcW w:w="3420" w:type="dxa"/>
          </w:tcPr>
          <w:p w14:paraId="11F99211" w14:textId="77777777" w:rsidR="0079290A" w:rsidRPr="0085466A" w:rsidRDefault="0079290A">
            <w:pPr>
              <w:spacing w:line="240" w:lineRule="atLeast"/>
              <w:rPr>
                <w:rFonts w:cs="Times New Roman"/>
                <w:sz w:val="20"/>
                <w:szCs w:val="20"/>
              </w:rPr>
            </w:pPr>
          </w:p>
        </w:tc>
        <w:tc>
          <w:tcPr>
            <w:tcW w:w="5832" w:type="dxa"/>
            <w:gridSpan w:val="7"/>
          </w:tcPr>
          <w:p w14:paraId="2E655EC8" w14:textId="77777777" w:rsidR="0079290A" w:rsidRPr="0085466A" w:rsidRDefault="0079290A">
            <w:pPr>
              <w:spacing w:line="240" w:lineRule="atLeast"/>
              <w:ind w:left="-115" w:right="-115"/>
              <w:jc w:val="center"/>
              <w:rPr>
                <w:rFonts w:cs="Times New Roman"/>
                <w:sz w:val="20"/>
                <w:szCs w:val="20"/>
              </w:rPr>
            </w:pPr>
            <w:r w:rsidRPr="0085466A">
              <w:rPr>
                <w:rFonts w:cs="Times New Roman"/>
                <w:i/>
                <w:iCs/>
                <w:sz w:val="20"/>
                <w:szCs w:val="20"/>
              </w:rPr>
              <w:t>(in thousand Baht)</w:t>
            </w:r>
          </w:p>
        </w:tc>
      </w:tr>
      <w:tr w:rsidR="00834226" w:rsidRPr="0085466A" w14:paraId="744B20E3" w14:textId="77777777" w:rsidTr="0079290A">
        <w:trPr>
          <w:trHeight w:val="20"/>
        </w:trPr>
        <w:tc>
          <w:tcPr>
            <w:tcW w:w="3420" w:type="dxa"/>
          </w:tcPr>
          <w:p w14:paraId="3AE5512A" w14:textId="77777777" w:rsidR="0079290A" w:rsidRPr="0085466A" w:rsidRDefault="0079290A" w:rsidP="00395E40">
            <w:pPr>
              <w:spacing w:line="240" w:lineRule="atLeast"/>
              <w:ind w:right="-108"/>
              <w:jc w:val="thaiDistribute"/>
              <w:rPr>
                <w:rFonts w:cs="Times New Roman"/>
                <w:b/>
                <w:bCs/>
                <w:sz w:val="20"/>
                <w:szCs w:val="20"/>
              </w:rPr>
            </w:pPr>
            <w:r w:rsidRPr="0085466A">
              <w:rPr>
                <w:rFonts w:cs="Times New Roman"/>
                <w:b/>
                <w:bCs/>
                <w:sz w:val="20"/>
                <w:szCs w:val="20"/>
              </w:rPr>
              <w:t>Financial assets</w:t>
            </w:r>
          </w:p>
        </w:tc>
        <w:tc>
          <w:tcPr>
            <w:tcW w:w="1350" w:type="dxa"/>
          </w:tcPr>
          <w:p w14:paraId="0A677D0C" w14:textId="77777777" w:rsidR="0079290A" w:rsidRPr="0085466A" w:rsidRDefault="0079290A">
            <w:pPr>
              <w:tabs>
                <w:tab w:val="decimal" w:pos="1314"/>
              </w:tabs>
              <w:spacing w:line="240" w:lineRule="atLeast"/>
              <w:ind w:left="-87" w:right="-101"/>
              <w:rPr>
                <w:rFonts w:cs="Times New Roman"/>
                <w:sz w:val="20"/>
                <w:szCs w:val="20"/>
                <w:lang w:bidi="ar-SA"/>
              </w:rPr>
            </w:pPr>
          </w:p>
        </w:tc>
        <w:tc>
          <w:tcPr>
            <w:tcW w:w="236" w:type="dxa"/>
          </w:tcPr>
          <w:p w14:paraId="3F34F619" w14:textId="77777777" w:rsidR="0079290A" w:rsidRPr="0085466A" w:rsidRDefault="0079290A">
            <w:pPr>
              <w:tabs>
                <w:tab w:val="decimal" w:pos="1314"/>
              </w:tabs>
              <w:spacing w:line="240" w:lineRule="atLeast"/>
              <w:ind w:left="-87" w:right="-101"/>
              <w:rPr>
                <w:rFonts w:cs="Times New Roman"/>
                <w:b/>
                <w:sz w:val="20"/>
                <w:szCs w:val="20"/>
              </w:rPr>
            </w:pPr>
          </w:p>
        </w:tc>
        <w:tc>
          <w:tcPr>
            <w:tcW w:w="1276" w:type="dxa"/>
          </w:tcPr>
          <w:p w14:paraId="6DD1F485" w14:textId="77777777" w:rsidR="0079290A" w:rsidRPr="0085466A" w:rsidRDefault="0079290A">
            <w:pPr>
              <w:tabs>
                <w:tab w:val="decimal" w:pos="1314"/>
              </w:tabs>
              <w:spacing w:line="240" w:lineRule="atLeast"/>
              <w:ind w:left="-164" w:right="-101"/>
              <w:rPr>
                <w:rFonts w:cs="Times New Roman"/>
                <w:sz w:val="20"/>
                <w:szCs w:val="20"/>
              </w:rPr>
            </w:pPr>
          </w:p>
        </w:tc>
        <w:tc>
          <w:tcPr>
            <w:tcW w:w="236" w:type="dxa"/>
          </w:tcPr>
          <w:p w14:paraId="2A9E918C" w14:textId="77777777" w:rsidR="0079290A" w:rsidRPr="0085466A" w:rsidRDefault="0079290A">
            <w:pPr>
              <w:tabs>
                <w:tab w:val="decimal" w:pos="1314"/>
              </w:tabs>
              <w:spacing w:line="240" w:lineRule="atLeast"/>
              <w:ind w:left="-87" w:right="-101"/>
              <w:rPr>
                <w:rFonts w:cs="Times New Roman"/>
                <w:b/>
                <w:sz w:val="20"/>
                <w:szCs w:val="20"/>
              </w:rPr>
            </w:pPr>
          </w:p>
        </w:tc>
        <w:tc>
          <w:tcPr>
            <w:tcW w:w="1294" w:type="dxa"/>
          </w:tcPr>
          <w:p w14:paraId="20426BD2" w14:textId="77777777" w:rsidR="0079290A" w:rsidRPr="0085466A" w:rsidRDefault="0079290A">
            <w:pPr>
              <w:tabs>
                <w:tab w:val="decimal" w:pos="1314"/>
              </w:tabs>
              <w:spacing w:line="240" w:lineRule="atLeast"/>
              <w:ind w:left="-87" w:right="-101"/>
              <w:rPr>
                <w:rFonts w:cs="Times New Roman"/>
                <w:bCs/>
                <w:sz w:val="20"/>
                <w:szCs w:val="20"/>
              </w:rPr>
            </w:pPr>
          </w:p>
        </w:tc>
        <w:tc>
          <w:tcPr>
            <w:tcW w:w="236" w:type="dxa"/>
          </w:tcPr>
          <w:p w14:paraId="2F2F2777" w14:textId="77777777" w:rsidR="0079290A" w:rsidRPr="0085466A" w:rsidRDefault="0079290A">
            <w:pPr>
              <w:tabs>
                <w:tab w:val="decimal" w:pos="1314"/>
              </w:tabs>
              <w:spacing w:line="240" w:lineRule="atLeast"/>
              <w:ind w:left="-87" w:right="-101"/>
              <w:rPr>
                <w:rFonts w:cs="Times New Roman"/>
                <w:b/>
                <w:sz w:val="20"/>
                <w:szCs w:val="20"/>
              </w:rPr>
            </w:pPr>
          </w:p>
        </w:tc>
        <w:tc>
          <w:tcPr>
            <w:tcW w:w="1204" w:type="dxa"/>
          </w:tcPr>
          <w:p w14:paraId="3F09C158" w14:textId="77777777" w:rsidR="0079290A" w:rsidRPr="0085466A" w:rsidRDefault="0079290A">
            <w:pPr>
              <w:tabs>
                <w:tab w:val="decimal" w:pos="1276"/>
              </w:tabs>
              <w:spacing w:line="240" w:lineRule="atLeast"/>
              <w:ind w:left="-164" w:right="-101"/>
              <w:rPr>
                <w:rFonts w:cs="Times New Roman"/>
                <w:b/>
                <w:sz w:val="20"/>
                <w:szCs w:val="20"/>
              </w:rPr>
            </w:pPr>
          </w:p>
        </w:tc>
      </w:tr>
      <w:tr w:rsidR="00834226" w:rsidRPr="0085466A" w14:paraId="207E244F" w14:textId="77777777" w:rsidTr="0079290A">
        <w:trPr>
          <w:trHeight w:val="20"/>
        </w:trPr>
        <w:tc>
          <w:tcPr>
            <w:tcW w:w="3420" w:type="dxa"/>
          </w:tcPr>
          <w:p w14:paraId="01398F18" w14:textId="77777777" w:rsidR="0079290A" w:rsidRPr="0085466A" w:rsidRDefault="0079290A" w:rsidP="00395E40">
            <w:pPr>
              <w:spacing w:line="240" w:lineRule="atLeast"/>
              <w:ind w:right="-108"/>
              <w:jc w:val="thaiDistribute"/>
              <w:rPr>
                <w:rFonts w:cs="Times New Roman"/>
                <w:sz w:val="20"/>
                <w:szCs w:val="20"/>
              </w:rPr>
            </w:pPr>
            <w:r w:rsidRPr="0085466A">
              <w:rPr>
                <w:rFonts w:cs="Times New Roman"/>
                <w:sz w:val="20"/>
                <w:szCs w:val="20"/>
              </w:rPr>
              <w:t>Cash and cash equivalents</w:t>
            </w:r>
          </w:p>
        </w:tc>
        <w:tc>
          <w:tcPr>
            <w:tcW w:w="1350" w:type="dxa"/>
            <w:tcBorders>
              <w:top w:val="nil"/>
              <w:left w:val="nil"/>
              <w:bottom w:val="nil"/>
              <w:right w:val="nil"/>
            </w:tcBorders>
          </w:tcPr>
          <w:p w14:paraId="18332B1E" w14:textId="77777777" w:rsidR="0079290A" w:rsidRPr="0085466A" w:rsidRDefault="0079290A">
            <w:pPr>
              <w:tabs>
                <w:tab w:val="decimal" w:pos="1132"/>
              </w:tabs>
              <w:spacing w:line="240" w:lineRule="atLeast"/>
              <w:ind w:left="-198" w:right="-181"/>
              <w:rPr>
                <w:rFonts w:cs="Times New Roman"/>
                <w:sz w:val="20"/>
                <w:szCs w:val="20"/>
              </w:rPr>
            </w:pPr>
            <w:r w:rsidRPr="0085466A">
              <w:rPr>
                <w:rFonts w:cs="Times New Roman"/>
                <w:sz w:val="20"/>
                <w:szCs w:val="20"/>
              </w:rPr>
              <w:t>10,111,307</w:t>
            </w:r>
          </w:p>
        </w:tc>
        <w:tc>
          <w:tcPr>
            <w:tcW w:w="236" w:type="dxa"/>
            <w:tcBorders>
              <w:top w:val="nil"/>
              <w:left w:val="nil"/>
              <w:bottom w:val="nil"/>
              <w:right w:val="nil"/>
            </w:tcBorders>
          </w:tcPr>
          <w:p w14:paraId="7E09D57E" w14:textId="77777777" w:rsidR="0079290A" w:rsidRPr="0085466A" w:rsidRDefault="0079290A">
            <w:pPr>
              <w:tabs>
                <w:tab w:val="decimal" w:pos="1314"/>
              </w:tabs>
              <w:spacing w:line="240" w:lineRule="atLeast"/>
              <w:ind w:left="-198" w:right="-181"/>
              <w:rPr>
                <w:rFonts w:cs="Times New Roman"/>
                <w:sz w:val="20"/>
                <w:szCs w:val="20"/>
              </w:rPr>
            </w:pPr>
          </w:p>
        </w:tc>
        <w:tc>
          <w:tcPr>
            <w:tcW w:w="1276" w:type="dxa"/>
            <w:tcBorders>
              <w:top w:val="nil"/>
              <w:left w:val="nil"/>
              <w:bottom w:val="nil"/>
              <w:right w:val="nil"/>
            </w:tcBorders>
            <w:vAlign w:val="center"/>
          </w:tcPr>
          <w:p w14:paraId="5A5045EF" w14:textId="77777777" w:rsidR="0079290A" w:rsidRPr="0085466A" w:rsidRDefault="0079290A">
            <w:pPr>
              <w:tabs>
                <w:tab w:val="decimal" w:pos="1066"/>
              </w:tabs>
              <w:spacing w:line="240" w:lineRule="atLeast"/>
              <w:ind w:left="-198" w:right="-181"/>
              <w:rPr>
                <w:rFonts w:cs="Times New Roman"/>
                <w:sz w:val="20"/>
                <w:szCs w:val="20"/>
              </w:rPr>
            </w:pPr>
            <w:r w:rsidRPr="0085466A">
              <w:rPr>
                <w:rFonts w:cs="Times New Roman"/>
                <w:sz w:val="20"/>
                <w:szCs w:val="20"/>
              </w:rPr>
              <w:t>599,974</w:t>
            </w:r>
          </w:p>
        </w:tc>
        <w:tc>
          <w:tcPr>
            <w:tcW w:w="236" w:type="dxa"/>
            <w:tcBorders>
              <w:top w:val="nil"/>
              <w:left w:val="nil"/>
              <w:bottom w:val="nil"/>
              <w:right w:val="nil"/>
            </w:tcBorders>
          </w:tcPr>
          <w:p w14:paraId="5497CD7F" w14:textId="77777777" w:rsidR="0079290A" w:rsidRPr="0085466A" w:rsidRDefault="0079290A">
            <w:pPr>
              <w:tabs>
                <w:tab w:val="decimal" w:pos="1314"/>
              </w:tabs>
              <w:spacing w:line="240" w:lineRule="atLeast"/>
              <w:ind w:left="-198" w:right="-181"/>
              <w:rPr>
                <w:rFonts w:cs="Times New Roman"/>
                <w:sz w:val="20"/>
                <w:szCs w:val="20"/>
              </w:rPr>
            </w:pPr>
          </w:p>
        </w:tc>
        <w:tc>
          <w:tcPr>
            <w:tcW w:w="1294" w:type="dxa"/>
            <w:tcBorders>
              <w:top w:val="nil"/>
              <w:left w:val="nil"/>
              <w:bottom w:val="nil"/>
              <w:right w:val="nil"/>
            </w:tcBorders>
            <w:vAlign w:val="center"/>
          </w:tcPr>
          <w:p w14:paraId="5EB35BA6" w14:textId="77777777" w:rsidR="0079290A" w:rsidRPr="0085466A" w:rsidRDefault="0079290A">
            <w:pPr>
              <w:tabs>
                <w:tab w:val="decimal" w:pos="1082"/>
              </w:tabs>
              <w:spacing w:line="240" w:lineRule="atLeast"/>
              <w:ind w:left="-198" w:right="-181"/>
              <w:rPr>
                <w:rFonts w:cs="Times New Roman"/>
                <w:sz w:val="20"/>
                <w:szCs w:val="20"/>
              </w:rPr>
            </w:pPr>
            <w:r w:rsidRPr="0085466A">
              <w:rPr>
                <w:rFonts w:cs="Times New Roman"/>
                <w:sz w:val="20"/>
                <w:szCs w:val="20"/>
              </w:rPr>
              <w:t>205,979</w:t>
            </w:r>
          </w:p>
        </w:tc>
        <w:tc>
          <w:tcPr>
            <w:tcW w:w="236" w:type="dxa"/>
            <w:tcBorders>
              <w:top w:val="nil"/>
              <w:left w:val="nil"/>
              <w:bottom w:val="nil"/>
              <w:right w:val="nil"/>
            </w:tcBorders>
          </w:tcPr>
          <w:p w14:paraId="21CFD955" w14:textId="77777777" w:rsidR="0079290A" w:rsidRPr="0085466A" w:rsidRDefault="0079290A">
            <w:pPr>
              <w:tabs>
                <w:tab w:val="decimal" w:pos="1314"/>
              </w:tabs>
              <w:spacing w:line="240" w:lineRule="atLeast"/>
              <w:ind w:left="-198" w:right="-181"/>
              <w:rPr>
                <w:rFonts w:cs="Times New Roman"/>
                <w:sz w:val="20"/>
                <w:szCs w:val="20"/>
              </w:rPr>
            </w:pPr>
          </w:p>
        </w:tc>
        <w:tc>
          <w:tcPr>
            <w:tcW w:w="1204" w:type="dxa"/>
            <w:tcBorders>
              <w:top w:val="nil"/>
              <w:left w:val="nil"/>
              <w:bottom w:val="nil"/>
              <w:right w:val="nil"/>
            </w:tcBorders>
          </w:tcPr>
          <w:p w14:paraId="3DD1462E" w14:textId="77777777" w:rsidR="0079290A" w:rsidRPr="0085466A" w:rsidRDefault="0079290A">
            <w:pPr>
              <w:tabs>
                <w:tab w:val="decimal" w:pos="1023"/>
              </w:tabs>
              <w:spacing w:line="240" w:lineRule="atLeast"/>
              <w:ind w:left="-198" w:right="-40"/>
              <w:rPr>
                <w:rFonts w:cs="Times New Roman"/>
                <w:sz w:val="20"/>
                <w:szCs w:val="20"/>
              </w:rPr>
            </w:pPr>
            <w:r w:rsidRPr="0085466A">
              <w:rPr>
                <w:rFonts w:cs="Times New Roman"/>
                <w:sz w:val="20"/>
                <w:szCs w:val="20"/>
              </w:rPr>
              <w:t>10,917,260</w:t>
            </w:r>
          </w:p>
        </w:tc>
      </w:tr>
      <w:tr w:rsidR="00834226" w:rsidRPr="0085466A" w14:paraId="4D2EA88B" w14:textId="77777777" w:rsidTr="0079290A">
        <w:trPr>
          <w:trHeight w:val="20"/>
        </w:trPr>
        <w:tc>
          <w:tcPr>
            <w:tcW w:w="3420" w:type="dxa"/>
          </w:tcPr>
          <w:p w14:paraId="2243BD1F" w14:textId="77777777" w:rsidR="0079290A" w:rsidRPr="0085466A" w:rsidRDefault="0079290A" w:rsidP="00395E40">
            <w:pPr>
              <w:spacing w:line="240" w:lineRule="atLeast"/>
              <w:ind w:right="-108"/>
              <w:jc w:val="thaiDistribute"/>
              <w:rPr>
                <w:rFonts w:cs="Times New Roman"/>
                <w:sz w:val="20"/>
                <w:szCs w:val="20"/>
                <w:cs/>
              </w:rPr>
            </w:pPr>
            <w:r w:rsidRPr="0085466A">
              <w:rPr>
                <w:rFonts w:cs="Times New Roman"/>
                <w:sz w:val="20"/>
                <w:szCs w:val="20"/>
              </w:rPr>
              <w:t>Investments in debt instruments</w:t>
            </w:r>
          </w:p>
        </w:tc>
        <w:tc>
          <w:tcPr>
            <w:tcW w:w="1350" w:type="dxa"/>
          </w:tcPr>
          <w:p w14:paraId="1BBB209C" w14:textId="77777777" w:rsidR="0079290A" w:rsidRPr="0085466A" w:rsidRDefault="0079290A">
            <w:pPr>
              <w:tabs>
                <w:tab w:val="decimal" w:pos="1132"/>
              </w:tabs>
              <w:spacing w:line="240" w:lineRule="atLeast"/>
              <w:ind w:left="-198" w:right="-181"/>
              <w:rPr>
                <w:rFonts w:cs="Times New Roman"/>
                <w:sz w:val="20"/>
                <w:szCs w:val="20"/>
              </w:rPr>
            </w:pPr>
            <w:r w:rsidRPr="0085466A">
              <w:rPr>
                <w:rFonts w:cs="Times New Roman"/>
                <w:sz w:val="20"/>
                <w:szCs w:val="20"/>
              </w:rPr>
              <w:t>12,512,302</w:t>
            </w:r>
          </w:p>
        </w:tc>
        <w:tc>
          <w:tcPr>
            <w:tcW w:w="236" w:type="dxa"/>
          </w:tcPr>
          <w:p w14:paraId="74DECC0C" w14:textId="77777777" w:rsidR="0079290A" w:rsidRPr="0085466A" w:rsidRDefault="0079290A">
            <w:pPr>
              <w:tabs>
                <w:tab w:val="decimal" w:pos="1314"/>
              </w:tabs>
              <w:spacing w:line="240" w:lineRule="atLeast"/>
              <w:ind w:left="-198" w:right="-181"/>
              <w:rPr>
                <w:rFonts w:cs="Times New Roman"/>
                <w:sz w:val="20"/>
                <w:szCs w:val="20"/>
              </w:rPr>
            </w:pPr>
          </w:p>
        </w:tc>
        <w:tc>
          <w:tcPr>
            <w:tcW w:w="1276" w:type="dxa"/>
            <w:vAlign w:val="center"/>
          </w:tcPr>
          <w:p w14:paraId="2246DE39" w14:textId="77777777" w:rsidR="0079290A" w:rsidRPr="0085466A" w:rsidRDefault="0079290A">
            <w:pPr>
              <w:tabs>
                <w:tab w:val="decimal" w:pos="1066"/>
              </w:tabs>
              <w:spacing w:line="240" w:lineRule="atLeast"/>
              <w:ind w:left="-198" w:right="-181"/>
              <w:rPr>
                <w:rFonts w:cs="Times New Roman"/>
                <w:sz w:val="20"/>
                <w:szCs w:val="20"/>
              </w:rPr>
            </w:pPr>
            <w:r w:rsidRPr="0085466A">
              <w:rPr>
                <w:rFonts w:cs="Times New Roman"/>
                <w:sz w:val="20"/>
                <w:szCs w:val="20"/>
              </w:rPr>
              <w:t>484,830,142</w:t>
            </w:r>
          </w:p>
        </w:tc>
        <w:tc>
          <w:tcPr>
            <w:tcW w:w="236" w:type="dxa"/>
          </w:tcPr>
          <w:p w14:paraId="13C7FFE9" w14:textId="77777777" w:rsidR="0079290A" w:rsidRPr="0085466A" w:rsidRDefault="0079290A">
            <w:pPr>
              <w:tabs>
                <w:tab w:val="decimal" w:pos="1314"/>
              </w:tabs>
              <w:spacing w:line="240" w:lineRule="atLeast"/>
              <w:ind w:left="-198" w:right="-181"/>
              <w:rPr>
                <w:rFonts w:cs="Times New Roman"/>
                <w:sz w:val="20"/>
                <w:szCs w:val="20"/>
              </w:rPr>
            </w:pPr>
          </w:p>
        </w:tc>
        <w:tc>
          <w:tcPr>
            <w:tcW w:w="1294" w:type="dxa"/>
            <w:vAlign w:val="center"/>
          </w:tcPr>
          <w:p w14:paraId="7AB140E4" w14:textId="77777777" w:rsidR="0079290A" w:rsidRPr="0085466A" w:rsidRDefault="0079290A">
            <w:pPr>
              <w:tabs>
                <w:tab w:val="decimal" w:pos="845"/>
              </w:tabs>
              <w:spacing w:line="240" w:lineRule="atLeast"/>
              <w:ind w:left="441" w:right="-181"/>
              <w:rPr>
                <w:rFonts w:cs="Times New Roman"/>
                <w:sz w:val="20"/>
                <w:szCs w:val="20"/>
              </w:rPr>
            </w:pPr>
            <w:r w:rsidRPr="0085466A">
              <w:rPr>
                <w:rFonts w:cs="Times New Roman"/>
                <w:sz w:val="20"/>
                <w:szCs w:val="20"/>
              </w:rPr>
              <w:t>-</w:t>
            </w:r>
          </w:p>
        </w:tc>
        <w:tc>
          <w:tcPr>
            <w:tcW w:w="236" w:type="dxa"/>
          </w:tcPr>
          <w:p w14:paraId="7D137451" w14:textId="77777777" w:rsidR="0079290A" w:rsidRPr="0085466A" w:rsidRDefault="0079290A">
            <w:pPr>
              <w:tabs>
                <w:tab w:val="decimal" w:pos="1314"/>
              </w:tabs>
              <w:spacing w:line="240" w:lineRule="atLeast"/>
              <w:ind w:left="-198" w:right="-181"/>
              <w:rPr>
                <w:rFonts w:cs="Times New Roman"/>
                <w:sz w:val="20"/>
                <w:szCs w:val="20"/>
              </w:rPr>
            </w:pPr>
          </w:p>
        </w:tc>
        <w:tc>
          <w:tcPr>
            <w:tcW w:w="1204" w:type="dxa"/>
          </w:tcPr>
          <w:p w14:paraId="6E62539D" w14:textId="77777777" w:rsidR="0079290A" w:rsidRPr="0085466A" w:rsidRDefault="0079290A">
            <w:pPr>
              <w:tabs>
                <w:tab w:val="decimal" w:pos="1024"/>
              </w:tabs>
              <w:spacing w:line="240" w:lineRule="atLeast"/>
              <w:ind w:left="-198" w:right="-40"/>
              <w:rPr>
                <w:rFonts w:cs="Times New Roman"/>
                <w:sz w:val="20"/>
                <w:szCs w:val="20"/>
              </w:rPr>
            </w:pPr>
            <w:r w:rsidRPr="0085466A">
              <w:rPr>
                <w:rFonts w:cs="Times New Roman"/>
                <w:sz w:val="20"/>
                <w:szCs w:val="20"/>
              </w:rPr>
              <w:t>497,342,444</w:t>
            </w:r>
          </w:p>
        </w:tc>
      </w:tr>
      <w:tr w:rsidR="00834226" w:rsidRPr="0085466A" w14:paraId="47D8E921" w14:textId="77777777" w:rsidTr="0079290A">
        <w:trPr>
          <w:trHeight w:val="20"/>
        </w:trPr>
        <w:tc>
          <w:tcPr>
            <w:tcW w:w="3420" w:type="dxa"/>
          </w:tcPr>
          <w:p w14:paraId="1204B5BD" w14:textId="77777777" w:rsidR="0079290A" w:rsidRPr="0085466A" w:rsidRDefault="0079290A" w:rsidP="00395E40">
            <w:pPr>
              <w:tabs>
                <w:tab w:val="left" w:pos="207"/>
              </w:tabs>
              <w:spacing w:line="240" w:lineRule="atLeast"/>
              <w:ind w:right="-108"/>
              <w:jc w:val="thaiDistribute"/>
              <w:rPr>
                <w:rFonts w:cs="Times New Roman"/>
                <w:sz w:val="20"/>
                <w:szCs w:val="20"/>
              </w:rPr>
            </w:pPr>
            <w:r w:rsidRPr="0085466A">
              <w:rPr>
                <w:rFonts w:cs="Times New Roman"/>
                <w:sz w:val="20"/>
                <w:szCs w:val="20"/>
              </w:rPr>
              <w:t>Loans, net</w:t>
            </w:r>
          </w:p>
        </w:tc>
        <w:tc>
          <w:tcPr>
            <w:tcW w:w="1350" w:type="dxa"/>
          </w:tcPr>
          <w:p w14:paraId="59BCD3F3" w14:textId="77777777" w:rsidR="0079290A" w:rsidRPr="0085466A" w:rsidRDefault="0079290A">
            <w:pPr>
              <w:tabs>
                <w:tab w:val="decimal" w:pos="1132"/>
              </w:tabs>
              <w:spacing w:line="240" w:lineRule="atLeast"/>
              <w:ind w:left="-198" w:right="-181"/>
              <w:rPr>
                <w:rFonts w:cs="Times New Roman"/>
                <w:sz w:val="20"/>
                <w:szCs w:val="20"/>
              </w:rPr>
            </w:pPr>
            <w:r w:rsidRPr="0085466A">
              <w:rPr>
                <w:rFonts w:cs="Times New Roman"/>
                <w:sz w:val="20"/>
                <w:szCs w:val="20"/>
              </w:rPr>
              <w:t>211</w:t>
            </w:r>
          </w:p>
        </w:tc>
        <w:tc>
          <w:tcPr>
            <w:tcW w:w="236" w:type="dxa"/>
          </w:tcPr>
          <w:p w14:paraId="3C1BE546" w14:textId="77777777" w:rsidR="0079290A" w:rsidRPr="0085466A" w:rsidRDefault="0079290A">
            <w:pPr>
              <w:tabs>
                <w:tab w:val="decimal" w:pos="1314"/>
              </w:tabs>
              <w:spacing w:line="240" w:lineRule="atLeast"/>
              <w:ind w:left="-198" w:right="-181"/>
              <w:rPr>
                <w:rFonts w:cs="Times New Roman"/>
                <w:sz w:val="20"/>
                <w:szCs w:val="20"/>
              </w:rPr>
            </w:pPr>
          </w:p>
        </w:tc>
        <w:tc>
          <w:tcPr>
            <w:tcW w:w="1276" w:type="dxa"/>
            <w:vAlign w:val="center"/>
          </w:tcPr>
          <w:p w14:paraId="153779A9" w14:textId="77777777" w:rsidR="0079290A" w:rsidRPr="0085466A" w:rsidRDefault="0079290A">
            <w:pPr>
              <w:tabs>
                <w:tab w:val="decimal" w:pos="1066"/>
              </w:tabs>
              <w:spacing w:line="240" w:lineRule="atLeast"/>
              <w:ind w:right="-181"/>
              <w:rPr>
                <w:rFonts w:cs="Times New Roman"/>
                <w:sz w:val="20"/>
                <w:szCs w:val="20"/>
              </w:rPr>
            </w:pPr>
            <w:r w:rsidRPr="0085466A">
              <w:rPr>
                <w:rFonts w:cs="Times New Roman"/>
                <w:sz w:val="20"/>
                <w:szCs w:val="20"/>
              </w:rPr>
              <w:t>21,968</w:t>
            </w:r>
          </w:p>
        </w:tc>
        <w:tc>
          <w:tcPr>
            <w:tcW w:w="236" w:type="dxa"/>
          </w:tcPr>
          <w:p w14:paraId="0C4309F6" w14:textId="77777777" w:rsidR="0079290A" w:rsidRPr="0085466A" w:rsidRDefault="0079290A">
            <w:pPr>
              <w:tabs>
                <w:tab w:val="decimal" w:pos="1314"/>
              </w:tabs>
              <w:spacing w:line="240" w:lineRule="atLeast"/>
              <w:ind w:left="-198" w:right="-181"/>
              <w:rPr>
                <w:rFonts w:cs="Times New Roman"/>
                <w:sz w:val="20"/>
                <w:szCs w:val="20"/>
              </w:rPr>
            </w:pPr>
          </w:p>
        </w:tc>
        <w:tc>
          <w:tcPr>
            <w:tcW w:w="1294" w:type="dxa"/>
            <w:vAlign w:val="center"/>
          </w:tcPr>
          <w:p w14:paraId="02E1D360" w14:textId="77777777" w:rsidR="0079290A" w:rsidRPr="0085466A" w:rsidRDefault="0079290A">
            <w:pPr>
              <w:tabs>
                <w:tab w:val="decimal" w:pos="845"/>
              </w:tabs>
              <w:spacing w:line="240" w:lineRule="atLeast"/>
              <w:ind w:left="441" w:right="-181"/>
              <w:rPr>
                <w:rFonts w:cs="Times New Roman"/>
                <w:sz w:val="20"/>
                <w:szCs w:val="20"/>
              </w:rPr>
            </w:pPr>
            <w:r w:rsidRPr="0085466A">
              <w:rPr>
                <w:rFonts w:cs="Times New Roman"/>
                <w:sz w:val="20"/>
                <w:szCs w:val="20"/>
              </w:rPr>
              <w:t>-</w:t>
            </w:r>
          </w:p>
        </w:tc>
        <w:tc>
          <w:tcPr>
            <w:tcW w:w="236" w:type="dxa"/>
          </w:tcPr>
          <w:p w14:paraId="2C76B569" w14:textId="77777777" w:rsidR="0079290A" w:rsidRPr="0085466A" w:rsidRDefault="0079290A">
            <w:pPr>
              <w:tabs>
                <w:tab w:val="decimal" w:pos="1314"/>
              </w:tabs>
              <w:spacing w:line="240" w:lineRule="atLeast"/>
              <w:ind w:left="-198" w:right="-181"/>
              <w:rPr>
                <w:rFonts w:cs="Times New Roman"/>
                <w:sz w:val="20"/>
                <w:szCs w:val="20"/>
              </w:rPr>
            </w:pPr>
          </w:p>
        </w:tc>
        <w:tc>
          <w:tcPr>
            <w:tcW w:w="1204" w:type="dxa"/>
          </w:tcPr>
          <w:p w14:paraId="611A4514" w14:textId="77777777" w:rsidR="0079290A" w:rsidRPr="0085466A" w:rsidRDefault="0079290A">
            <w:pPr>
              <w:tabs>
                <w:tab w:val="decimal" w:pos="1024"/>
              </w:tabs>
              <w:spacing w:line="240" w:lineRule="atLeast"/>
              <w:ind w:left="-198" w:right="-40"/>
              <w:rPr>
                <w:rFonts w:cs="Times New Roman"/>
                <w:sz w:val="20"/>
                <w:szCs w:val="20"/>
              </w:rPr>
            </w:pPr>
            <w:r w:rsidRPr="0085466A">
              <w:rPr>
                <w:rFonts w:cs="Times New Roman"/>
                <w:sz w:val="20"/>
                <w:szCs w:val="20"/>
              </w:rPr>
              <w:t>22,179</w:t>
            </w:r>
          </w:p>
        </w:tc>
      </w:tr>
      <w:tr w:rsidR="00834226" w:rsidRPr="0085466A" w14:paraId="18F4F67B" w14:textId="77777777" w:rsidTr="0079290A">
        <w:trPr>
          <w:trHeight w:val="20"/>
        </w:trPr>
        <w:tc>
          <w:tcPr>
            <w:tcW w:w="3420" w:type="dxa"/>
          </w:tcPr>
          <w:p w14:paraId="67748129" w14:textId="77777777" w:rsidR="0079290A" w:rsidRPr="0085466A" w:rsidRDefault="0079290A" w:rsidP="00395E40">
            <w:pPr>
              <w:spacing w:line="240" w:lineRule="atLeast"/>
              <w:ind w:right="-108"/>
              <w:jc w:val="thaiDistribute"/>
              <w:rPr>
                <w:rFonts w:cs="Times New Roman"/>
                <w:b/>
                <w:bCs/>
                <w:sz w:val="20"/>
                <w:szCs w:val="20"/>
              </w:rPr>
            </w:pPr>
            <w:r w:rsidRPr="0085466A">
              <w:rPr>
                <w:rFonts w:cs="Times New Roman"/>
                <w:b/>
                <w:bCs/>
                <w:sz w:val="20"/>
                <w:szCs w:val="20"/>
              </w:rPr>
              <w:t>Total</w:t>
            </w:r>
          </w:p>
        </w:tc>
        <w:tc>
          <w:tcPr>
            <w:tcW w:w="1350" w:type="dxa"/>
            <w:tcBorders>
              <w:top w:val="single" w:sz="4" w:space="0" w:color="auto"/>
              <w:bottom w:val="double" w:sz="4" w:space="0" w:color="auto"/>
            </w:tcBorders>
          </w:tcPr>
          <w:p w14:paraId="7B8BEA7E" w14:textId="77777777" w:rsidR="0079290A" w:rsidRPr="0085466A" w:rsidRDefault="0079290A">
            <w:pPr>
              <w:tabs>
                <w:tab w:val="decimal" w:pos="1132"/>
              </w:tabs>
              <w:spacing w:line="240" w:lineRule="atLeast"/>
              <w:ind w:left="-198" w:right="-181"/>
              <w:rPr>
                <w:rFonts w:cs="Times New Roman"/>
                <w:b/>
                <w:bCs/>
                <w:sz w:val="20"/>
                <w:szCs w:val="20"/>
              </w:rPr>
            </w:pPr>
            <w:r w:rsidRPr="0085466A">
              <w:rPr>
                <w:rFonts w:cs="Times New Roman"/>
                <w:b/>
                <w:bCs/>
                <w:sz w:val="20"/>
                <w:szCs w:val="20"/>
              </w:rPr>
              <w:t>22,623,820</w:t>
            </w:r>
          </w:p>
        </w:tc>
        <w:tc>
          <w:tcPr>
            <w:tcW w:w="236" w:type="dxa"/>
          </w:tcPr>
          <w:p w14:paraId="41AFD37E" w14:textId="77777777" w:rsidR="0079290A" w:rsidRPr="0085466A" w:rsidRDefault="0079290A">
            <w:pPr>
              <w:tabs>
                <w:tab w:val="decimal" w:pos="1314"/>
              </w:tabs>
              <w:spacing w:line="240" w:lineRule="atLeast"/>
              <w:ind w:left="-198" w:right="-181"/>
              <w:rPr>
                <w:rFonts w:cs="Times New Roman"/>
                <w:b/>
                <w:bCs/>
                <w:sz w:val="20"/>
                <w:szCs w:val="20"/>
              </w:rPr>
            </w:pPr>
          </w:p>
        </w:tc>
        <w:tc>
          <w:tcPr>
            <w:tcW w:w="1276" w:type="dxa"/>
            <w:tcBorders>
              <w:top w:val="single" w:sz="4" w:space="0" w:color="auto"/>
              <w:bottom w:val="double" w:sz="4" w:space="0" w:color="auto"/>
            </w:tcBorders>
          </w:tcPr>
          <w:p w14:paraId="11515C06" w14:textId="77777777" w:rsidR="0079290A" w:rsidRPr="0085466A" w:rsidRDefault="0079290A">
            <w:pPr>
              <w:tabs>
                <w:tab w:val="decimal" w:pos="1066"/>
              </w:tabs>
              <w:spacing w:line="240" w:lineRule="atLeast"/>
              <w:ind w:left="-198" w:right="-181"/>
              <w:rPr>
                <w:rFonts w:cs="Times New Roman"/>
                <w:b/>
                <w:bCs/>
                <w:sz w:val="20"/>
                <w:szCs w:val="20"/>
              </w:rPr>
            </w:pPr>
            <w:r w:rsidRPr="0085466A">
              <w:rPr>
                <w:rFonts w:cs="Times New Roman"/>
                <w:b/>
                <w:bCs/>
                <w:sz w:val="20"/>
                <w:szCs w:val="20"/>
              </w:rPr>
              <w:t>485,452,084</w:t>
            </w:r>
          </w:p>
        </w:tc>
        <w:tc>
          <w:tcPr>
            <w:tcW w:w="236" w:type="dxa"/>
          </w:tcPr>
          <w:p w14:paraId="7943FE16" w14:textId="77777777" w:rsidR="0079290A" w:rsidRPr="0085466A" w:rsidRDefault="0079290A">
            <w:pPr>
              <w:tabs>
                <w:tab w:val="decimal" w:pos="1314"/>
              </w:tabs>
              <w:spacing w:line="240" w:lineRule="atLeast"/>
              <w:ind w:left="-198" w:right="-181"/>
              <w:rPr>
                <w:rFonts w:cs="Times New Roman"/>
                <w:b/>
                <w:bCs/>
                <w:sz w:val="20"/>
                <w:szCs w:val="20"/>
              </w:rPr>
            </w:pPr>
          </w:p>
        </w:tc>
        <w:tc>
          <w:tcPr>
            <w:tcW w:w="1294" w:type="dxa"/>
            <w:tcBorders>
              <w:top w:val="single" w:sz="4" w:space="0" w:color="auto"/>
              <w:bottom w:val="double" w:sz="4" w:space="0" w:color="auto"/>
            </w:tcBorders>
          </w:tcPr>
          <w:p w14:paraId="40777CC4" w14:textId="77777777" w:rsidR="0079290A" w:rsidRPr="0085466A" w:rsidRDefault="0079290A">
            <w:pPr>
              <w:tabs>
                <w:tab w:val="decimal" w:pos="1082"/>
              </w:tabs>
              <w:spacing w:line="240" w:lineRule="atLeast"/>
              <w:ind w:left="-198" w:right="-181"/>
              <w:rPr>
                <w:rFonts w:cs="Times New Roman"/>
                <w:b/>
                <w:bCs/>
                <w:sz w:val="20"/>
                <w:szCs w:val="20"/>
              </w:rPr>
            </w:pPr>
            <w:r w:rsidRPr="0085466A">
              <w:rPr>
                <w:rFonts w:cs="Times New Roman"/>
                <w:b/>
                <w:bCs/>
                <w:sz w:val="20"/>
                <w:szCs w:val="20"/>
              </w:rPr>
              <w:t>205,979</w:t>
            </w:r>
          </w:p>
        </w:tc>
        <w:tc>
          <w:tcPr>
            <w:tcW w:w="236" w:type="dxa"/>
          </w:tcPr>
          <w:p w14:paraId="42FA3EE6" w14:textId="77777777" w:rsidR="0079290A" w:rsidRPr="0085466A" w:rsidRDefault="0079290A">
            <w:pPr>
              <w:tabs>
                <w:tab w:val="decimal" w:pos="1314"/>
              </w:tabs>
              <w:spacing w:line="240" w:lineRule="atLeast"/>
              <w:ind w:left="-198" w:right="-181"/>
              <w:rPr>
                <w:rFonts w:cs="Times New Roman"/>
                <w:b/>
                <w:bCs/>
                <w:sz w:val="20"/>
                <w:szCs w:val="20"/>
              </w:rPr>
            </w:pPr>
          </w:p>
        </w:tc>
        <w:tc>
          <w:tcPr>
            <w:tcW w:w="1204" w:type="dxa"/>
            <w:tcBorders>
              <w:top w:val="single" w:sz="4" w:space="0" w:color="auto"/>
              <w:bottom w:val="double" w:sz="4" w:space="0" w:color="auto"/>
            </w:tcBorders>
          </w:tcPr>
          <w:p w14:paraId="154BD347" w14:textId="77777777" w:rsidR="0079290A" w:rsidRPr="0085466A" w:rsidRDefault="0079290A">
            <w:pPr>
              <w:tabs>
                <w:tab w:val="decimal" w:pos="1024"/>
              </w:tabs>
              <w:spacing w:line="240" w:lineRule="atLeast"/>
              <w:ind w:left="-198" w:right="-40"/>
              <w:rPr>
                <w:rFonts w:cs="Times New Roman"/>
                <w:b/>
                <w:bCs/>
                <w:sz w:val="20"/>
                <w:szCs w:val="20"/>
                <w:cs/>
              </w:rPr>
            </w:pPr>
            <w:r w:rsidRPr="0085466A">
              <w:rPr>
                <w:rFonts w:cs="Times New Roman"/>
                <w:b/>
                <w:bCs/>
                <w:sz w:val="20"/>
                <w:szCs w:val="20"/>
              </w:rPr>
              <w:t>508,281,883</w:t>
            </w:r>
          </w:p>
        </w:tc>
      </w:tr>
      <w:tr w:rsidR="00834226" w:rsidRPr="0085466A" w14:paraId="412362ED" w14:textId="77777777" w:rsidTr="0079290A">
        <w:trPr>
          <w:trHeight w:val="20"/>
        </w:trPr>
        <w:tc>
          <w:tcPr>
            <w:tcW w:w="3420" w:type="dxa"/>
          </w:tcPr>
          <w:p w14:paraId="08A07C31" w14:textId="77777777" w:rsidR="0079290A" w:rsidRPr="0085466A" w:rsidRDefault="0079290A" w:rsidP="00395E40">
            <w:pPr>
              <w:spacing w:line="240" w:lineRule="atLeast"/>
              <w:ind w:right="-108"/>
              <w:jc w:val="thaiDistribute"/>
              <w:rPr>
                <w:rFonts w:cs="Times New Roman"/>
                <w:b/>
                <w:bCs/>
                <w:sz w:val="20"/>
                <w:szCs w:val="20"/>
              </w:rPr>
            </w:pPr>
          </w:p>
        </w:tc>
        <w:tc>
          <w:tcPr>
            <w:tcW w:w="1350" w:type="dxa"/>
            <w:tcBorders>
              <w:top w:val="double" w:sz="4" w:space="0" w:color="auto"/>
            </w:tcBorders>
          </w:tcPr>
          <w:p w14:paraId="0FC91D6D" w14:textId="77777777" w:rsidR="0079290A" w:rsidRPr="0085466A" w:rsidRDefault="0079290A">
            <w:pPr>
              <w:tabs>
                <w:tab w:val="decimal" w:pos="1004"/>
              </w:tabs>
              <w:spacing w:line="240" w:lineRule="atLeast"/>
              <w:ind w:left="-198" w:right="-181"/>
              <w:rPr>
                <w:rFonts w:cs="Times New Roman"/>
                <w:b/>
                <w:bCs/>
                <w:sz w:val="20"/>
                <w:szCs w:val="20"/>
              </w:rPr>
            </w:pPr>
          </w:p>
        </w:tc>
        <w:tc>
          <w:tcPr>
            <w:tcW w:w="236" w:type="dxa"/>
          </w:tcPr>
          <w:p w14:paraId="317A85DC" w14:textId="77777777" w:rsidR="0079290A" w:rsidRPr="0085466A" w:rsidRDefault="0079290A">
            <w:pPr>
              <w:tabs>
                <w:tab w:val="decimal" w:pos="1314"/>
              </w:tabs>
              <w:spacing w:line="240" w:lineRule="atLeast"/>
              <w:ind w:left="-198" w:right="-181"/>
              <w:rPr>
                <w:rFonts w:cs="Times New Roman"/>
                <w:b/>
                <w:bCs/>
                <w:sz w:val="20"/>
                <w:szCs w:val="20"/>
              </w:rPr>
            </w:pPr>
          </w:p>
        </w:tc>
        <w:tc>
          <w:tcPr>
            <w:tcW w:w="1276" w:type="dxa"/>
            <w:tcBorders>
              <w:top w:val="double" w:sz="4" w:space="0" w:color="auto"/>
            </w:tcBorders>
          </w:tcPr>
          <w:p w14:paraId="446E29A8" w14:textId="77777777" w:rsidR="0079290A" w:rsidRPr="0085466A" w:rsidRDefault="0079290A">
            <w:pPr>
              <w:tabs>
                <w:tab w:val="decimal" w:pos="1010"/>
              </w:tabs>
              <w:spacing w:line="240" w:lineRule="atLeast"/>
              <w:ind w:left="-198" w:right="-181"/>
              <w:rPr>
                <w:rFonts w:cs="Times New Roman"/>
                <w:b/>
                <w:bCs/>
                <w:sz w:val="20"/>
                <w:szCs w:val="20"/>
              </w:rPr>
            </w:pPr>
          </w:p>
        </w:tc>
        <w:tc>
          <w:tcPr>
            <w:tcW w:w="236" w:type="dxa"/>
          </w:tcPr>
          <w:p w14:paraId="5140D89D" w14:textId="77777777" w:rsidR="0079290A" w:rsidRPr="0085466A" w:rsidRDefault="0079290A">
            <w:pPr>
              <w:tabs>
                <w:tab w:val="decimal" w:pos="1314"/>
              </w:tabs>
              <w:spacing w:line="240" w:lineRule="atLeast"/>
              <w:ind w:left="-198" w:right="-181"/>
              <w:rPr>
                <w:rFonts w:cs="Times New Roman"/>
                <w:b/>
                <w:bCs/>
                <w:sz w:val="20"/>
                <w:szCs w:val="20"/>
              </w:rPr>
            </w:pPr>
          </w:p>
        </w:tc>
        <w:tc>
          <w:tcPr>
            <w:tcW w:w="1294" w:type="dxa"/>
            <w:tcBorders>
              <w:top w:val="double" w:sz="4" w:space="0" w:color="auto"/>
            </w:tcBorders>
          </w:tcPr>
          <w:p w14:paraId="3FC2DCEC" w14:textId="77777777" w:rsidR="0079290A" w:rsidRPr="0085466A" w:rsidRDefault="0079290A">
            <w:pPr>
              <w:tabs>
                <w:tab w:val="decimal" w:pos="1082"/>
              </w:tabs>
              <w:spacing w:line="240" w:lineRule="atLeast"/>
              <w:ind w:left="-198" w:right="-181"/>
              <w:rPr>
                <w:rFonts w:cs="Times New Roman"/>
                <w:b/>
                <w:bCs/>
                <w:sz w:val="20"/>
                <w:szCs w:val="20"/>
              </w:rPr>
            </w:pPr>
          </w:p>
        </w:tc>
        <w:tc>
          <w:tcPr>
            <w:tcW w:w="236" w:type="dxa"/>
          </w:tcPr>
          <w:p w14:paraId="31A21410" w14:textId="77777777" w:rsidR="0079290A" w:rsidRPr="0085466A" w:rsidRDefault="0079290A">
            <w:pPr>
              <w:tabs>
                <w:tab w:val="decimal" w:pos="1314"/>
              </w:tabs>
              <w:spacing w:line="240" w:lineRule="atLeast"/>
              <w:ind w:left="-198" w:right="-181"/>
              <w:rPr>
                <w:rFonts w:cs="Times New Roman"/>
                <w:b/>
                <w:bCs/>
                <w:sz w:val="20"/>
                <w:szCs w:val="20"/>
              </w:rPr>
            </w:pPr>
          </w:p>
        </w:tc>
        <w:tc>
          <w:tcPr>
            <w:tcW w:w="1204" w:type="dxa"/>
            <w:tcBorders>
              <w:top w:val="double" w:sz="4" w:space="0" w:color="auto"/>
            </w:tcBorders>
          </w:tcPr>
          <w:p w14:paraId="31E88AD9" w14:textId="77777777" w:rsidR="0079290A" w:rsidRPr="0085466A" w:rsidRDefault="0079290A">
            <w:pPr>
              <w:tabs>
                <w:tab w:val="decimal" w:pos="1024"/>
              </w:tabs>
              <w:spacing w:line="240" w:lineRule="atLeast"/>
              <w:ind w:left="-198" w:right="-40"/>
              <w:rPr>
                <w:rFonts w:cs="Times New Roman"/>
                <w:b/>
                <w:bCs/>
                <w:sz w:val="20"/>
                <w:szCs w:val="20"/>
              </w:rPr>
            </w:pPr>
          </w:p>
        </w:tc>
      </w:tr>
      <w:tr w:rsidR="00834226" w:rsidRPr="0085466A" w14:paraId="49650FCB" w14:textId="77777777" w:rsidTr="0079290A">
        <w:trPr>
          <w:trHeight w:val="20"/>
        </w:trPr>
        <w:tc>
          <w:tcPr>
            <w:tcW w:w="3420" w:type="dxa"/>
          </w:tcPr>
          <w:p w14:paraId="0596EB81" w14:textId="77777777" w:rsidR="0079290A" w:rsidRPr="0085466A" w:rsidRDefault="0079290A" w:rsidP="00395E40">
            <w:pPr>
              <w:spacing w:line="240" w:lineRule="atLeast"/>
              <w:ind w:right="-108"/>
              <w:jc w:val="thaiDistribute"/>
              <w:rPr>
                <w:rFonts w:cs="Times New Roman"/>
                <w:b/>
                <w:bCs/>
                <w:sz w:val="20"/>
                <w:szCs w:val="20"/>
              </w:rPr>
            </w:pPr>
            <w:r w:rsidRPr="0085466A">
              <w:rPr>
                <w:rFonts w:cs="Times New Roman"/>
                <w:b/>
                <w:bCs/>
                <w:sz w:val="20"/>
                <w:szCs w:val="20"/>
              </w:rPr>
              <w:t>Insurance and reinsurance contracts</w:t>
            </w:r>
          </w:p>
        </w:tc>
        <w:tc>
          <w:tcPr>
            <w:tcW w:w="1350" w:type="dxa"/>
          </w:tcPr>
          <w:p w14:paraId="09D55955" w14:textId="77777777" w:rsidR="0079290A" w:rsidRPr="0085466A" w:rsidRDefault="0079290A">
            <w:pPr>
              <w:tabs>
                <w:tab w:val="decimal" w:pos="1004"/>
              </w:tabs>
              <w:spacing w:line="240" w:lineRule="atLeast"/>
              <w:ind w:left="-198" w:right="-181"/>
              <w:rPr>
                <w:rFonts w:cs="Times New Roman"/>
                <w:b/>
                <w:bCs/>
                <w:sz w:val="20"/>
                <w:szCs w:val="20"/>
              </w:rPr>
            </w:pPr>
          </w:p>
        </w:tc>
        <w:tc>
          <w:tcPr>
            <w:tcW w:w="236" w:type="dxa"/>
          </w:tcPr>
          <w:p w14:paraId="58D0BE76" w14:textId="77777777" w:rsidR="0079290A" w:rsidRPr="0085466A" w:rsidRDefault="0079290A">
            <w:pPr>
              <w:tabs>
                <w:tab w:val="decimal" w:pos="1314"/>
              </w:tabs>
              <w:spacing w:line="240" w:lineRule="atLeast"/>
              <w:ind w:left="-198" w:right="-181"/>
              <w:rPr>
                <w:rFonts w:cs="Times New Roman"/>
                <w:b/>
                <w:bCs/>
                <w:sz w:val="20"/>
                <w:szCs w:val="20"/>
              </w:rPr>
            </w:pPr>
          </w:p>
        </w:tc>
        <w:tc>
          <w:tcPr>
            <w:tcW w:w="1276" w:type="dxa"/>
          </w:tcPr>
          <w:p w14:paraId="5B2791A1" w14:textId="77777777" w:rsidR="0079290A" w:rsidRPr="0085466A" w:rsidRDefault="0079290A">
            <w:pPr>
              <w:tabs>
                <w:tab w:val="decimal" w:pos="1010"/>
              </w:tabs>
              <w:spacing w:line="240" w:lineRule="atLeast"/>
              <w:ind w:left="-198" w:right="-181"/>
              <w:rPr>
                <w:rFonts w:cs="Times New Roman"/>
                <w:b/>
                <w:bCs/>
                <w:sz w:val="20"/>
                <w:szCs w:val="20"/>
              </w:rPr>
            </w:pPr>
          </w:p>
        </w:tc>
        <w:tc>
          <w:tcPr>
            <w:tcW w:w="236" w:type="dxa"/>
          </w:tcPr>
          <w:p w14:paraId="180AA263" w14:textId="77777777" w:rsidR="0079290A" w:rsidRPr="0085466A" w:rsidRDefault="0079290A">
            <w:pPr>
              <w:tabs>
                <w:tab w:val="decimal" w:pos="1314"/>
              </w:tabs>
              <w:spacing w:line="240" w:lineRule="atLeast"/>
              <w:ind w:left="-198" w:right="-181"/>
              <w:rPr>
                <w:rFonts w:cs="Times New Roman"/>
                <w:b/>
                <w:bCs/>
                <w:sz w:val="20"/>
                <w:szCs w:val="20"/>
              </w:rPr>
            </w:pPr>
          </w:p>
        </w:tc>
        <w:tc>
          <w:tcPr>
            <w:tcW w:w="1294" w:type="dxa"/>
          </w:tcPr>
          <w:p w14:paraId="6B045BB8" w14:textId="77777777" w:rsidR="0079290A" w:rsidRPr="0085466A" w:rsidRDefault="0079290A">
            <w:pPr>
              <w:tabs>
                <w:tab w:val="decimal" w:pos="1082"/>
              </w:tabs>
              <w:spacing w:line="240" w:lineRule="atLeast"/>
              <w:ind w:left="-198" w:right="-181"/>
              <w:rPr>
                <w:rFonts w:cs="Times New Roman"/>
                <w:b/>
                <w:bCs/>
                <w:sz w:val="20"/>
                <w:szCs w:val="20"/>
              </w:rPr>
            </w:pPr>
          </w:p>
        </w:tc>
        <w:tc>
          <w:tcPr>
            <w:tcW w:w="236" w:type="dxa"/>
          </w:tcPr>
          <w:p w14:paraId="213FA50C" w14:textId="77777777" w:rsidR="0079290A" w:rsidRPr="0085466A" w:rsidRDefault="0079290A">
            <w:pPr>
              <w:tabs>
                <w:tab w:val="decimal" w:pos="1314"/>
              </w:tabs>
              <w:spacing w:line="240" w:lineRule="atLeast"/>
              <w:ind w:left="-198" w:right="-181"/>
              <w:rPr>
                <w:rFonts w:cs="Times New Roman"/>
                <w:b/>
                <w:bCs/>
                <w:sz w:val="20"/>
                <w:szCs w:val="20"/>
              </w:rPr>
            </w:pPr>
          </w:p>
        </w:tc>
        <w:tc>
          <w:tcPr>
            <w:tcW w:w="1204" w:type="dxa"/>
          </w:tcPr>
          <w:p w14:paraId="21AB72EF" w14:textId="77777777" w:rsidR="0079290A" w:rsidRPr="0085466A" w:rsidRDefault="0079290A">
            <w:pPr>
              <w:tabs>
                <w:tab w:val="decimal" w:pos="1024"/>
              </w:tabs>
              <w:spacing w:line="240" w:lineRule="atLeast"/>
              <w:ind w:left="-198" w:right="-40"/>
              <w:rPr>
                <w:rFonts w:cs="Times New Roman"/>
                <w:b/>
                <w:bCs/>
                <w:sz w:val="20"/>
                <w:szCs w:val="20"/>
              </w:rPr>
            </w:pPr>
          </w:p>
        </w:tc>
      </w:tr>
      <w:tr w:rsidR="00834226" w:rsidRPr="0085466A" w14:paraId="2AC050A7" w14:textId="77777777" w:rsidTr="0079290A">
        <w:trPr>
          <w:trHeight w:val="20"/>
        </w:trPr>
        <w:tc>
          <w:tcPr>
            <w:tcW w:w="3420" w:type="dxa"/>
          </w:tcPr>
          <w:p w14:paraId="451BB7D6" w14:textId="77777777" w:rsidR="0079290A" w:rsidRPr="0085466A" w:rsidRDefault="0079290A" w:rsidP="00395E40">
            <w:pPr>
              <w:spacing w:line="240" w:lineRule="atLeast"/>
              <w:ind w:right="-108"/>
              <w:jc w:val="thaiDistribute"/>
              <w:rPr>
                <w:rFonts w:cs="Times New Roman"/>
                <w:b/>
                <w:bCs/>
                <w:sz w:val="20"/>
                <w:szCs w:val="20"/>
              </w:rPr>
            </w:pPr>
            <w:r w:rsidRPr="0085466A">
              <w:rPr>
                <w:rFonts w:cs="Times New Roman"/>
                <w:sz w:val="20"/>
                <w:szCs w:val="20"/>
              </w:rPr>
              <w:t>Liabilities</w:t>
            </w:r>
          </w:p>
        </w:tc>
        <w:tc>
          <w:tcPr>
            <w:tcW w:w="1350" w:type="dxa"/>
          </w:tcPr>
          <w:p w14:paraId="53686575" w14:textId="77777777" w:rsidR="0079290A" w:rsidRPr="0085466A" w:rsidRDefault="0079290A">
            <w:pPr>
              <w:tabs>
                <w:tab w:val="decimal" w:pos="881"/>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670915BD" w14:textId="77777777" w:rsidR="0079290A" w:rsidRPr="0085466A" w:rsidRDefault="0079290A">
            <w:pPr>
              <w:tabs>
                <w:tab w:val="decimal" w:pos="1314"/>
              </w:tabs>
              <w:spacing w:line="240" w:lineRule="atLeast"/>
              <w:ind w:left="-198" w:right="-181"/>
              <w:rPr>
                <w:rFonts w:cs="Times New Roman"/>
                <w:b/>
                <w:bCs/>
                <w:sz w:val="20"/>
                <w:szCs w:val="20"/>
              </w:rPr>
            </w:pPr>
          </w:p>
        </w:tc>
        <w:tc>
          <w:tcPr>
            <w:tcW w:w="1276" w:type="dxa"/>
          </w:tcPr>
          <w:p w14:paraId="6293E480" w14:textId="77777777" w:rsidR="0079290A" w:rsidRPr="0085466A" w:rsidRDefault="0079290A">
            <w:pPr>
              <w:tabs>
                <w:tab w:val="decimal" w:pos="830"/>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5EB1F178" w14:textId="77777777" w:rsidR="0079290A" w:rsidRPr="0085466A" w:rsidRDefault="0079290A">
            <w:pPr>
              <w:tabs>
                <w:tab w:val="decimal" w:pos="1314"/>
              </w:tabs>
              <w:spacing w:line="240" w:lineRule="atLeast"/>
              <w:ind w:left="-198" w:right="-181"/>
              <w:rPr>
                <w:rFonts w:cs="Times New Roman"/>
                <w:b/>
                <w:bCs/>
                <w:sz w:val="20"/>
                <w:szCs w:val="20"/>
              </w:rPr>
            </w:pPr>
          </w:p>
        </w:tc>
        <w:tc>
          <w:tcPr>
            <w:tcW w:w="1294" w:type="dxa"/>
          </w:tcPr>
          <w:p w14:paraId="6B8962CE" w14:textId="77777777" w:rsidR="0079290A" w:rsidRPr="0085466A" w:rsidRDefault="0079290A">
            <w:pPr>
              <w:tabs>
                <w:tab w:val="decimal" w:pos="1082"/>
              </w:tabs>
              <w:spacing w:line="240" w:lineRule="atLeast"/>
              <w:ind w:left="-198" w:right="-181"/>
              <w:rPr>
                <w:rFonts w:cs="Times New Roman"/>
                <w:b/>
                <w:bCs/>
                <w:sz w:val="20"/>
                <w:szCs w:val="20"/>
              </w:rPr>
            </w:pPr>
            <w:r w:rsidRPr="0085466A">
              <w:rPr>
                <w:rFonts w:cs="Times New Roman"/>
                <w:sz w:val="20"/>
                <w:szCs w:val="20"/>
              </w:rPr>
              <w:t>458,007,009</w:t>
            </w:r>
          </w:p>
        </w:tc>
        <w:tc>
          <w:tcPr>
            <w:tcW w:w="236" w:type="dxa"/>
          </w:tcPr>
          <w:p w14:paraId="10A06D5A" w14:textId="77777777" w:rsidR="0079290A" w:rsidRPr="0085466A" w:rsidRDefault="0079290A">
            <w:pPr>
              <w:tabs>
                <w:tab w:val="decimal" w:pos="1314"/>
              </w:tabs>
              <w:spacing w:line="240" w:lineRule="atLeast"/>
              <w:ind w:left="-198" w:right="-181"/>
              <w:rPr>
                <w:rFonts w:cs="Times New Roman"/>
                <w:b/>
                <w:bCs/>
                <w:sz w:val="20"/>
                <w:szCs w:val="20"/>
              </w:rPr>
            </w:pPr>
          </w:p>
        </w:tc>
        <w:tc>
          <w:tcPr>
            <w:tcW w:w="1204" w:type="dxa"/>
          </w:tcPr>
          <w:p w14:paraId="758FDA8D" w14:textId="77777777" w:rsidR="0079290A" w:rsidRPr="0085466A" w:rsidRDefault="0079290A">
            <w:pPr>
              <w:tabs>
                <w:tab w:val="decimal" w:pos="1024"/>
              </w:tabs>
              <w:spacing w:line="240" w:lineRule="atLeast"/>
              <w:ind w:left="-198" w:right="-40"/>
              <w:rPr>
                <w:rFonts w:cs="Times New Roman"/>
                <w:b/>
                <w:bCs/>
                <w:sz w:val="20"/>
                <w:szCs w:val="20"/>
              </w:rPr>
            </w:pPr>
            <w:r w:rsidRPr="0085466A">
              <w:rPr>
                <w:rFonts w:cs="Times New Roman"/>
                <w:sz w:val="20"/>
                <w:szCs w:val="20"/>
              </w:rPr>
              <w:t>458,007,009</w:t>
            </w:r>
          </w:p>
        </w:tc>
      </w:tr>
      <w:tr w:rsidR="0079290A" w:rsidRPr="0085466A" w14:paraId="2DF406E8" w14:textId="77777777" w:rsidTr="0079290A">
        <w:trPr>
          <w:trHeight w:val="20"/>
        </w:trPr>
        <w:tc>
          <w:tcPr>
            <w:tcW w:w="3420" w:type="dxa"/>
          </w:tcPr>
          <w:p w14:paraId="2EE2F335" w14:textId="77777777" w:rsidR="0079290A" w:rsidRPr="0085466A" w:rsidRDefault="0079290A" w:rsidP="00395E40">
            <w:pPr>
              <w:spacing w:line="240" w:lineRule="atLeast"/>
              <w:ind w:right="-108"/>
              <w:jc w:val="thaiDistribute"/>
              <w:rPr>
                <w:rFonts w:cs="Times New Roman"/>
                <w:b/>
                <w:bCs/>
                <w:sz w:val="20"/>
                <w:szCs w:val="20"/>
              </w:rPr>
            </w:pPr>
            <w:r w:rsidRPr="0085466A">
              <w:rPr>
                <w:rFonts w:cs="Times New Roman"/>
                <w:sz w:val="20"/>
                <w:szCs w:val="20"/>
              </w:rPr>
              <w:t>Assets</w:t>
            </w:r>
          </w:p>
        </w:tc>
        <w:tc>
          <w:tcPr>
            <w:tcW w:w="1350" w:type="dxa"/>
          </w:tcPr>
          <w:p w14:paraId="5398F83E" w14:textId="77777777" w:rsidR="0079290A" w:rsidRPr="0085466A" w:rsidRDefault="0079290A">
            <w:pPr>
              <w:tabs>
                <w:tab w:val="decimal" w:pos="881"/>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2E784102" w14:textId="77777777" w:rsidR="0079290A" w:rsidRPr="0085466A" w:rsidRDefault="0079290A">
            <w:pPr>
              <w:tabs>
                <w:tab w:val="decimal" w:pos="1314"/>
              </w:tabs>
              <w:spacing w:line="240" w:lineRule="atLeast"/>
              <w:ind w:left="-198" w:right="-181"/>
              <w:rPr>
                <w:rFonts w:cs="Times New Roman"/>
                <w:b/>
                <w:bCs/>
                <w:sz w:val="20"/>
                <w:szCs w:val="20"/>
              </w:rPr>
            </w:pPr>
          </w:p>
        </w:tc>
        <w:tc>
          <w:tcPr>
            <w:tcW w:w="1276" w:type="dxa"/>
          </w:tcPr>
          <w:p w14:paraId="5662C570" w14:textId="77777777" w:rsidR="0079290A" w:rsidRPr="0085466A" w:rsidRDefault="0079290A">
            <w:pPr>
              <w:tabs>
                <w:tab w:val="decimal" w:pos="830"/>
              </w:tabs>
              <w:spacing w:line="240" w:lineRule="atLeast"/>
              <w:ind w:left="-198" w:right="-181"/>
              <w:rPr>
                <w:rFonts w:cs="Times New Roman"/>
                <w:b/>
                <w:bCs/>
                <w:sz w:val="20"/>
                <w:szCs w:val="20"/>
              </w:rPr>
            </w:pPr>
            <w:r w:rsidRPr="0085466A">
              <w:rPr>
                <w:rFonts w:cs="Times New Roman"/>
                <w:b/>
                <w:bCs/>
                <w:sz w:val="20"/>
                <w:szCs w:val="20"/>
              </w:rPr>
              <w:t>-</w:t>
            </w:r>
          </w:p>
        </w:tc>
        <w:tc>
          <w:tcPr>
            <w:tcW w:w="236" w:type="dxa"/>
          </w:tcPr>
          <w:p w14:paraId="263D401E" w14:textId="77777777" w:rsidR="0079290A" w:rsidRPr="0085466A" w:rsidRDefault="0079290A">
            <w:pPr>
              <w:tabs>
                <w:tab w:val="decimal" w:pos="1314"/>
              </w:tabs>
              <w:spacing w:line="240" w:lineRule="atLeast"/>
              <w:ind w:left="-198" w:right="-181"/>
              <w:rPr>
                <w:rFonts w:cs="Times New Roman"/>
                <w:b/>
                <w:bCs/>
                <w:sz w:val="20"/>
                <w:szCs w:val="20"/>
              </w:rPr>
            </w:pPr>
          </w:p>
        </w:tc>
        <w:tc>
          <w:tcPr>
            <w:tcW w:w="1294" w:type="dxa"/>
          </w:tcPr>
          <w:p w14:paraId="16D17DFE" w14:textId="77777777" w:rsidR="0079290A" w:rsidRPr="0085466A" w:rsidRDefault="0079290A">
            <w:pPr>
              <w:tabs>
                <w:tab w:val="decimal" w:pos="1082"/>
              </w:tabs>
              <w:spacing w:line="240" w:lineRule="atLeast"/>
              <w:ind w:left="-198" w:right="-181"/>
              <w:rPr>
                <w:rFonts w:cs="Times New Roman"/>
                <w:b/>
                <w:bCs/>
                <w:sz w:val="20"/>
                <w:szCs w:val="20"/>
              </w:rPr>
            </w:pPr>
            <w:r w:rsidRPr="0085466A">
              <w:rPr>
                <w:rFonts w:cs="Times New Roman"/>
                <w:sz w:val="20"/>
                <w:szCs w:val="20"/>
              </w:rPr>
              <w:t>1,938</w:t>
            </w:r>
          </w:p>
        </w:tc>
        <w:tc>
          <w:tcPr>
            <w:tcW w:w="236" w:type="dxa"/>
          </w:tcPr>
          <w:p w14:paraId="7DDB2A7F" w14:textId="77777777" w:rsidR="0079290A" w:rsidRPr="0085466A" w:rsidRDefault="0079290A">
            <w:pPr>
              <w:tabs>
                <w:tab w:val="decimal" w:pos="1314"/>
              </w:tabs>
              <w:spacing w:line="240" w:lineRule="atLeast"/>
              <w:ind w:left="-198" w:right="-181"/>
              <w:rPr>
                <w:rFonts w:cs="Times New Roman"/>
                <w:b/>
                <w:bCs/>
                <w:sz w:val="20"/>
                <w:szCs w:val="20"/>
              </w:rPr>
            </w:pPr>
          </w:p>
        </w:tc>
        <w:tc>
          <w:tcPr>
            <w:tcW w:w="1204" w:type="dxa"/>
          </w:tcPr>
          <w:p w14:paraId="5BFA574D" w14:textId="77777777" w:rsidR="0079290A" w:rsidRPr="0085466A" w:rsidRDefault="0079290A">
            <w:pPr>
              <w:tabs>
                <w:tab w:val="decimal" w:pos="1024"/>
              </w:tabs>
              <w:spacing w:line="240" w:lineRule="atLeast"/>
              <w:ind w:left="-198" w:right="-40"/>
              <w:rPr>
                <w:rFonts w:cs="Times New Roman"/>
                <w:b/>
                <w:bCs/>
                <w:sz w:val="20"/>
                <w:szCs w:val="20"/>
              </w:rPr>
            </w:pPr>
            <w:r w:rsidRPr="0085466A">
              <w:rPr>
                <w:rFonts w:cs="Times New Roman"/>
                <w:sz w:val="20"/>
                <w:szCs w:val="20"/>
              </w:rPr>
              <w:t>1,938</w:t>
            </w:r>
          </w:p>
        </w:tc>
      </w:tr>
    </w:tbl>
    <w:p w14:paraId="714AF465" w14:textId="77777777" w:rsidR="00841F28" w:rsidRPr="0085466A" w:rsidRDefault="00841F28">
      <w:pPr>
        <w:jc w:val="both"/>
        <w:rPr>
          <w:rFonts w:cs="Times New Roman"/>
          <w:sz w:val="20"/>
          <w:szCs w:val="20"/>
        </w:rPr>
      </w:pPr>
    </w:p>
    <w:p w14:paraId="5F4DA150" w14:textId="06C76953" w:rsidR="00244AD8" w:rsidRPr="0085466A" w:rsidRDefault="00244AD8">
      <w:pPr>
        <w:ind w:left="547"/>
        <w:jc w:val="both"/>
        <w:rPr>
          <w:rFonts w:cs="Times New Roman"/>
          <w:sz w:val="20"/>
          <w:szCs w:val="20"/>
        </w:rPr>
      </w:pPr>
      <w:r w:rsidRPr="0085466A">
        <w:rPr>
          <w:rFonts w:cs="Times New Roman"/>
          <w:sz w:val="20"/>
          <w:szCs w:val="20"/>
        </w:rPr>
        <w:t>As at 31 December 2025 and 2024</w:t>
      </w:r>
      <w:r w:rsidR="00C21255" w:rsidRPr="0085466A">
        <w:rPr>
          <w:rFonts w:cs="Times New Roman"/>
          <w:sz w:val="20"/>
          <w:szCs w:val="20"/>
        </w:rPr>
        <w:t>,</w:t>
      </w:r>
      <w:r w:rsidRPr="0085466A">
        <w:rPr>
          <w:rFonts w:cs="Times New Roman"/>
          <w:sz w:val="20"/>
          <w:szCs w:val="20"/>
        </w:rPr>
        <w:t xml:space="preserve"> financial assets carrying interest at fixed rates are classified on the basis of the length of time from the reporting date to the next re-pricing date, or to the maturity date whichever is sooner. The details are as follows:</w:t>
      </w:r>
    </w:p>
    <w:p w14:paraId="69BE502A" w14:textId="77777777" w:rsidR="00841F28" w:rsidRPr="0085466A" w:rsidRDefault="00841F28">
      <w:pPr>
        <w:rPr>
          <w:rFonts w:cs="Times New Roman"/>
          <w:sz w:val="20"/>
          <w:szCs w:val="20"/>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834226" w:rsidRPr="0085466A" w14:paraId="5CE3946C" w14:textId="77777777">
        <w:tc>
          <w:tcPr>
            <w:tcW w:w="2700" w:type="dxa"/>
          </w:tcPr>
          <w:p w14:paraId="671854EE" w14:textId="77777777" w:rsidR="0069238D" w:rsidRPr="0085466A" w:rsidRDefault="0069238D">
            <w:pPr>
              <w:tabs>
                <w:tab w:val="left" w:pos="252"/>
              </w:tabs>
              <w:spacing w:line="240" w:lineRule="atLeast"/>
              <w:rPr>
                <w:rFonts w:cs="Times New Roman"/>
                <w:sz w:val="20"/>
                <w:szCs w:val="20"/>
              </w:rPr>
            </w:pPr>
          </w:p>
        </w:tc>
        <w:tc>
          <w:tcPr>
            <w:tcW w:w="1242" w:type="dxa"/>
          </w:tcPr>
          <w:p w14:paraId="2B7F10EB" w14:textId="77777777" w:rsidR="0069238D" w:rsidRPr="0085466A" w:rsidRDefault="0069238D">
            <w:pPr>
              <w:spacing w:line="240" w:lineRule="atLeast"/>
              <w:ind w:left="-135" w:right="-90"/>
              <w:jc w:val="center"/>
              <w:rPr>
                <w:rFonts w:cs="Times New Roman"/>
                <w:sz w:val="20"/>
                <w:szCs w:val="20"/>
              </w:rPr>
            </w:pPr>
          </w:p>
        </w:tc>
        <w:tc>
          <w:tcPr>
            <w:tcW w:w="5580" w:type="dxa"/>
            <w:gridSpan w:val="8"/>
          </w:tcPr>
          <w:p w14:paraId="44B8D4C6" w14:textId="59E94481" w:rsidR="0069238D" w:rsidRPr="0085466A" w:rsidRDefault="0069238D">
            <w:pPr>
              <w:spacing w:line="240" w:lineRule="atLeast"/>
              <w:ind w:left="-135" w:right="-90"/>
              <w:jc w:val="center"/>
              <w:rPr>
                <w:rFonts w:cs="Times New Roman"/>
                <w:b/>
                <w:bCs/>
                <w:sz w:val="20"/>
                <w:szCs w:val="20"/>
              </w:rPr>
            </w:pPr>
            <w:r w:rsidRPr="0085466A">
              <w:rPr>
                <w:rFonts w:cs="Times New Roman"/>
                <w:b/>
                <w:bCs/>
                <w:sz w:val="20"/>
                <w:szCs w:val="20"/>
              </w:rPr>
              <w:t xml:space="preserve">Financial </w:t>
            </w:r>
            <w:r w:rsidR="00E40309" w:rsidRPr="0085466A">
              <w:rPr>
                <w:b/>
                <w:bCs/>
                <w:sz w:val="20"/>
                <w:szCs w:val="25"/>
              </w:rPr>
              <w:t>statements</w:t>
            </w:r>
            <w:r w:rsidRPr="0085466A">
              <w:rPr>
                <w:rFonts w:cs="Times New Roman"/>
                <w:b/>
                <w:bCs/>
                <w:sz w:val="20"/>
                <w:szCs w:val="20"/>
              </w:rPr>
              <w:t xml:space="preserve"> in which the equity method is applied</w:t>
            </w:r>
          </w:p>
          <w:p w14:paraId="01C77BC3" w14:textId="7FBD85EE" w:rsidR="0069238D" w:rsidRPr="0085466A" w:rsidRDefault="0069238D">
            <w:pPr>
              <w:spacing w:line="240" w:lineRule="atLeast"/>
              <w:ind w:left="-135" w:right="-90"/>
              <w:jc w:val="center"/>
              <w:rPr>
                <w:rFonts w:cs="Times New Roman"/>
                <w:sz w:val="20"/>
                <w:szCs w:val="20"/>
              </w:rPr>
            </w:pPr>
            <w:r w:rsidRPr="0085466A">
              <w:rPr>
                <w:rFonts w:cs="Times New Roman"/>
                <w:b/>
                <w:bCs/>
                <w:sz w:val="20"/>
                <w:szCs w:val="20"/>
              </w:rPr>
              <w:t xml:space="preserve">and separate financial </w:t>
            </w:r>
            <w:r w:rsidR="00E40309" w:rsidRPr="0085466A">
              <w:rPr>
                <w:b/>
                <w:bCs/>
                <w:sz w:val="20"/>
                <w:szCs w:val="25"/>
              </w:rPr>
              <w:t>statements</w:t>
            </w:r>
          </w:p>
        </w:tc>
      </w:tr>
      <w:tr w:rsidR="00834226" w:rsidRPr="0085466A" w14:paraId="10E74951" w14:textId="77777777">
        <w:tc>
          <w:tcPr>
            <w:tcW w:w="2700" w:type="dxa"/>
          </w:tcPr>
          <w:p w14:paraId="21C1D000" w14:textId="77777777" w:rsidR="0069238D" w:rsidRPr="0085466A" w:rsidRDefault="0069238D">
            <w:pPr>
              <w:tabs>
                <w:tab w:val="left" w:pos="252"/>
              </w:tabs>
              <w:spacing w:line="240" w:lineRule="atLeast"/>
              <w:rPr>
                <w:rFonts w:cs="Times New Roman"/>
                <w:sz w:val="20"/>
                <w:szCs w:val="20"/>
              </w:rPr>
            </w:pPr>
          </w:p>
        </w:tc>
        <w:tc>
          <w:tcPr>
            <w:tcW w:w="1242" w:type="dxa"/>
          </w:tcPr>
          <w:p w14:paraId="23555589" w14:textId="77777777" w:rsidR="0069238D" w:rsidRPr="0085466A" w:rsidRDefault="0069238D">
            <w:pPr>
              <w:spacing w:line="240" w:lineRule="atLeast"/>
              <w:ind w:left="-135" w:right="-90"/>
              <w:jc w:val="center"/>
              <w:rPr>
                <w:rFonts w:cs="Times New Roman"/>
                <w:sz w:val="20"/>
                <w:szCs w:val="20"/>
              </w:rPr>
            </w:pPr>
          </w:p>
        </w:tc>
        <w:tc>
          <w:tcPr>
            <w:tcW w:w="5580" w:type="dxa"/>
            <w:gridSpan w:val="8"/>
          </w:tcPr>
          <w:p w14:paraId="1BBF31D4"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Maturity period</w:t>
            </w:r>
          </w:p>
        </w:tc>
      </w:tr>
      <w:tr w:rsidR="00834226" w:rsidRPr="0085466A" w14:paraId="5E984A0C" w14:textId="77777777">
        <w:tc>
          <w:tcPr>
            <w:tcW w:w="2700" w:type="dxa"/>
          </w:tcPr>
          <w:p w14:paraId="13F45DDA" w14:textId="77777777" w:rsidR="0069238D" w:rsidRPr="0085466A" w:rsidRDefault="0069238D">
            <w:pPr>
              <w:tabs>
                <w:tab w:val="left" w:pos="252"/>
              </w:tabs>
              <w:spacing w:line="240" w:lineRule="atLeast"/>
              <w:rPr>
                <w:rFonts w:cs="Times New Roman"/>
                <w:sz w:val="20"/>
                <w:szCs w:val="20"/>
              </w:rPr>
            </w:pPr>
          </w:p>
        </w:tc>
        <w:tc>
          <w:tcPr>
            <w:tcW w:w="1242" w:type="dxa"/>
          </w:tcPr>
          <w:p w14:paraId="20C13B3B" w14:textId="77777777" w:rsidR="0069238D" w:rsidRPr="0085466A" w:rsidRDefault="0069238D">
            <w:pPr>
              <w:spacing w:line="240" w:lineRule="atLeast"/>
              <w:ind w:left="-135" w:right="-90"/>
              <w:jc w:val="center"/>
              <w:rPr>
                <w:rFonts w:cs="Times New Roman"/>
                <w:sz w:val="20"/>
                <w:szCs w:val="20"/>
              </w:rPr>
            </w:pPr>
          </w:p>
        </w:tc>
        <w:tc>
          <w:tcPr>
            <w:tcW w:w="1260" w:type="dxa"/>
          </w:tcPr>
          <w:p w14:paraId="300A0167" w14:textId="77777777" w:rsidR="0069238D" w:rsidRPr="0085466A" w:rsidRDefault="0069238D">
            <w:pPr>
              <w:spacing w:line="240" w:lineRule="atLeast"/>
              <w:ind w:left="-135" w:right="-90"/>
              <w:jc w:val="center"/>
              <w:rPr>
                <w:rFonts w:cs="Times New Roman"/>
                <w:sz w:val="20"/>
                <w:szCs w:val="20"/>
              </w:rPr>
            </w:pPr>
          </w:p>
        </w:tc>
        <w:tc>
          <w:tcPr>
            <w:tcW w:w="243" w:type="dxa"/>
            <w:gridSpan w:val="2"/>
          </w:tcPr>
          <w:p w14:paraId="0AE4A463" w14:textId="77777777" w:rsidR="0069238D" w:rsidRPr="0085466A" w:rsidRDefault="0069238D">
            <w:pPr>
              <w:spacing w:line="240" w:lineRule="atLeast"/>
              <w:ind w:left="-135" w:right="-90"/>
              <w:jc w:val="center"/>
              <w:rPr>
                <w:rFonts w:cs="Times New Roman"/>
                <w:sz w:val="20"/>
                <w:szCs w:val="20"/>
              </w:rPr>
            </w:pPr>
          </w:p>
        </w:tc>
        <w:tc>
          <w:tcPr>
            <w:tcW w:w="1255" w:type="dxa"/>
          </w:tcPr>
          <w:p w14:paraId="008326E3"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Over 1 year</w:t>
            </w:r>
          </w:p>
        </w:tc>
        <w:tc>
          <w:tcPr>
            <w:tcW w:w="236" w:type="dxa"/>
          </w:tcPr>
          <w:p w14:paraId="4277796E" w14:textId="77777777" w:rsidR="0069238D" w:rsidRPr="0085466A" w:rsidRDefault="0069238D">
            <w:pPr>
              <w:spacing w:line="240" w:lineRule="atLeast"/>
              <w:ind w:left="-135" w:right="-90"/>
              <w:jc w:val="center"/>
              <w:rPr>
                <w:rFonts w:cs="Times New Roman"/>
                <w:sz w:val="20"/>
                <w:szCs w:val="20"/>
              </w:rPr>
            </w:pPr>
          </w:p>
        </w:tc>
        <w:tc>
          <w:tcPr>
            <w:tcW w:w="1146" w:type="dxa"/>
          </w:tcPr>
          <w:p w14:paraId="7C7A35D1" w14:textId="77777777" w:rsidR="0069238D" w:rsidRPr="0085466A" w:rsidRDefault="0069238D">
            <w:pPr>
              <w:spacing w:line="240" w:lineRule="atLeast"/>
              <w:ind w:left="-135" w:right="-90"/>
              <w:jc w:val="center"/>
              <w:rPr>
                <w:rFonts w:cs="Times New Roman"/>
                <w:sz w:val="20"/>
                <w:szCs w:val="20"/>
              </w:rPr>
            </w:pPr>
          </w:p>
        </w:tc>
        <w:tc>
          <w:tcPr>
            <w:tcW w:w="237" w:type="dxa"/>
          </w:tcPr>
          <w:p w14:paraId="776F9BD1" w14:textId="77777777" w:rsidR="0069238D" w:rsidRPr="0085466A" w:rsidRDefault="0069238D">
            <w:pPr>
              <w:spacing w:line="240" w:lineRule="atLeast"/>
              <w:ind w:left="-135" w:right="-90"/>
              <w:jc w:val="center"/>
              <w:rPr>
                <w:rFonts w:cs="Times New Roman"/>
                <w:sz w:val="20"/>
                <w:szCs w:val="20"/>
              </w:rPr>
            </w:pPr>
          </w:p>
        </w:tc>
        <w:tc>
          <w:tcPr>
            <w:tcW w:w="1203" w:type="dxa"/>
          </w:tcPr>
          <w:p w14:paraId="0FB99BBD" w14:textId="77777777" w:rsidR="0069238D" w:rsidRPr="0085466A" w:rsidRDefault="0069238D">
            <w:pPr>
              <w:spacing w:line="240" w:lineRule="atLeast"/>
              <w:ind w:left="-135" w:right="-90"/>
              <w:jc w:val="center"/>
              <w:rPr>
                <w:rFonts w:cs="Times New Roman"/>
                <w:sz w:val="20"/>
                <w:szCs w:val="20"/>
              </w:rPr>
            </w:pPr>
          </w:p>
        </w:tc>
      </w:tr>
      <w:tr w:rsidR="00834226" w:rsidRPr="0085466A" w14:paraId="2A06FA49" w14:textId="77777777">
        <w:tc>
          <w:tcPr>
            <w:tcW w:w="2700" w:type="dxa"/>
          </w:tcPr>
          <w:p w14:paraId="135D8488" w14:textId="77777777" w:rsidR="0069238D" w:rsidRPr="0085466A" w:rsidRDefault="0069238D">
            <w:pPr>
              <w:tabs>
                <w:tab w:val="left" w:pos="252"/>
              </w:tabs>
              <w:spacing w:line="240" w:lineRule="atLeast"/>
              <w:rPr>
                <w:rFonts w:cs="Times New Roman"/>
                <w:sz w:val="20"/>
                <w:szCs w:val="20"/>
              </w:rPr>
            </w:pPr>
          </w:p>
        </w:tc>
        <w:tc>
          <w:tcPr>
            <w:tcW w:w="1242" w:type="dxa"/>
          </w:tcPr>
          <w:p w14:paraId="05B2048A" w14:textId="77777777" w:rsidR="0069238D" w:rsidRPr="0085466A" w:rsidRDefault="0069238D">
            <w:pPr>
              <w:spacing w:line="240" w:lineRule="atLeast"/>
              <w:ind w:left="-135" w:right="-90"/>
              <w:jc w:val="center"/>
              <w:rPr>
                <w:rFonts w:cs="Times New Roman"/>
                <w:sz w:val="20"/>
                <w:szCs w:val="20"/>
              </w:rPr>
            </w:pPr>
          </w:p>
        </w:tc>
        <w:tc>
          <w:tcPr>
            <w:tcW w:w="1260" w:type="dxa"/>
          </w:tcPr>
          <w:p w14:paraId="1964DF47"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 xml:space="preserve">Within </w:t>
            </w:r>
          </w:p>
        </w:tc>
        <w:tc>
          <w:tcPr>
            <w:tcW w:w="243" w:type="dxa"/>
            <w:gridSpan w:val="2"/>
          </w:tcPr>
          <w:p w14:paraId="4DD662A9" w14:textId="77777777" w:rsidR="0069238D" w:rsidRPr="0085466A" w:rsidRDefault="0069238D">
            <w:pPr>
              <w:spacing w:line="240" w:lineRule="atLeast"/>
              <w:ind w:left="-135" w:right="-90"/>
              <w:jc w:val="center"/>
              <w:rPr>
                <w:rFonts w:cs="Times New Roman"/>
                <w:sz w:val="20"/>
                <w:szCs w:val="20"/>
              </w:rPr>
            </w:pPr>
          </w:p>
        </w:tc>
        <w:tc>
          <w:tcPr>
            <w:tcW w:w="1255" w:type="dxa"/>
          </w:tcPr>
          <w:p w14:paraId="3493CC41"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but within</w:t>
            </w:r>
          </w:p>
        </w:tc>
        <w:tc>
          <w:tcPr>
            <w:tcW w:w="236" w:type="dxa"/>
          </w:tcPr>
          <w:p w14:paraId="250FB1CE" w14:textId="77777777" w:rsidR="0069238D" w:rsidRPr="0085466A" w:rsidRDefault="0069238D">
            <w:pPr>
              <w:spacing w:line="240" w:lineRule="atLeast"/>
              <w:ind w:left="-135" w:right="-90"/>
              <w:jc w:val="center"/>
              <w:rPr>
                <w:rFonts w:cs="Times New Roman"/>
                <w:sz w:val="20"/>
                <w:szCs w:val="20"/>
              </w:rPr>
            </w:pPr>
          </w:p>
        </w:tc>
        <w:tc>
          <w:tcPr>
            <w:tcW w:w="1146" w:type="dxa"/>
          </w:tcPr>
          <w:p w14:paraId="6624FDA8" w14:textId="77777777" w:rsidR="0069238D" w:rsidRPr="0085466A" w:rsidRDefault="0069238D">
            <w:pPr>
              <w:spacing w:line="240" w:lineRule="atLeast"/>
              <w:ind w:left="-135" w:right="-90"/>
              <w:jc w:val="center"/>
              <w:rPr>
                <w:rFonts w:cs="Times New Roman"/>
                <w:sz w:val="20"/>
                <w:szCs w:val="20"/>
              </w:rPr>
            </w:pPr>
          </w:p>
        </w:tc>
        <w:tc>
          <w:tcPr>
            <w:tcW w:w="237" w:type="dxa"/>
          </w:tcPr>
          <w:p w14:paraId="3423FD5C" w14:textId="77777777" w:rsidR="0069238D" w:rsidRPr="0085466A" w:rsidRDefault="0069238D">
            <w:pPr>
              <w:spacing w:line="240" w:lineRule="atLeast"/>
              <w:ind w:left="-135" w:right="-90"/>
              <w:jc w:val="center"/>
              <w:rPr>
                <w:rFonts w:cs="Times New Roman"/>
                <w:sz w:val="20"/>
                <w:szCs w:val="20"/>
              </w:rPr>
            </w:pPr>
          </w:p>
        </w:tc>
        <w:tc>
          <w:tcPr>
            <w:tcW w:w="1203" w:type="dxa"/>
          </w:tcPr>
          <w:p w14:paraId="63BB7867" w14:textId="77777777" w:rsidR="0069238D" w:rsidRPr="0085466A" w:rsidRDefault="0069238D">
            <w:pPr>
              <w:spacing w:line="240" w:lineRule="atLeast"/>
              <w:ind w:left="-135" w:right="-90"/>
              <w:jc w:val="center"/>
              <w:rPr>
                <w:rFonts w:cs="Times New Roman"/>
                <w:sz w:val="20"/>
                <w:szCs w:val="20"/>
              </w:rPr>
            </w:pPr>
          </w:p>
        </w:tc>
      </w:tr>
      <w:tr w:rsidR="00834226" w:rsidRPr="0085466A" w14:paraId="337574F6" w14:textId="77777777">
        <w:tc>
          <w:tcPr>
            <w:tcW w:w="2700" w:type="dxa"/>
          </w:tcPr>
          <w:p w14:paraId="68BC8774" w14:textId="77777777" w:rsidR="0069238D" w:rsidRPr="0085466A" w:rsidRDefault="0069238D">
            <w:pPr>
              <w:tabs>
                <w:tab w:val="left" w:pos="252"/>
              </w:tabs>
              <w:spacing w:line="240" w:lineRule="atLeast"/>
              <w:rPr>
                <w:rFonts w:cs="Times New Roman"/>
                <w:sz w:val="20"/>
                <w:szCs w:val="20"/>
              </w:rPr>
            </w:pPr>
          </w:p>
        </w:tc>
        <w:tc>
          <w:tcPr>
            <w:tcW w:w="1242" w:type="dxa"/>
          </w:tcPr>
          <w:p w14:paraId="23A54B2D"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 xml:space="preserve">Interest rate </w:t>
            </w:r>
          </w:p>
        </w:tc>
        <w:tc>
          <w:tcPr>
            <w:tcW w:w="1260" w:type="dxa"/>
          </w:tcPr>
          <w:p w14:paraId="1741D59E"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1 year</w:t>
            </w:r>
          </w:p>
        </w:tc>
        <w:tc>
          <w:tcPr>
            <w:tcW w:w="243" w:type="dxa"/>
            <w:gridSpan w:val="2"/>
          </w:tcPr>
          <w:p w14:paraId="53ACC0D3" w14:textId="77777777" w:rsidR="0069238D" w:rsidRPr="0085466A" w:rsidRDefault="0069238D">
            <w:pPr>
              <w:spacing w:line="240" w:lineRule="atLeast"/>
              <w:ind w:left="-135" w:right="-90"/>
              <w:jc w:val="center"/>
              <w:rPr>
                <w:rFonts w:cs="Times New Roman"/>
                <w:sz w:val="20"/>
                <w:szCs w:val="20"/>
              </w:rPr>
            </w:pPr>
          </w:p>
        </w:tc>
        <w:tc>
          <w:tcPr>
            <w:tcW w:w="1255" w:type="dxa"/>
          </w:tcPr>
          <w:p w14:paraId="256E41DC"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5 years</w:t>
            </w:r>
          </w:p>
        </w:tc>
        <w:tc>
          <w:tcPr>
            <w:tcW w:w="236" w:type="dxa"/>
          </w:tcPr>
          <w:p w14:paraId="11E15B48" w14:textId="77777777" w:rsidR="0069238D" w:rsidRPr="0085466A" w:rsidRDefault="0069238D">
            <w:pPr>
              <w:spacing w:line="240" w:lineRule="atLeast"/>
              <w:ind w:left="-135" w:right="-90"/>
              <w:jc w:val="center"/>
              <w:rPr>
                <w:rFonts w:cs="Times New Roman"/>
                <w:sz w:val="20"/>
                <w:szCs w:val="20"/>
              </w:rPr>
            </w:pPr>
          </w:p>
        </w:tc>
        <w:tc>
          <w:tcPr>
            <w:tcW w:w="1146" w:type="dxa"/>
          </w:tcPr>
          <w:p w14:paraId="0D77A224"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Over 5 years</w:t>
            </w:r>
          </w:p>
        </w:tc>
        <w:tc>
          <w:tcPr>
            <w:tcW w:w="237" w:type="dxa"/>
          </w:tcPr>
          <w:p w14:paraId="4193EF68" w14:textId="77777777" w:rsidR="0069238D" w:rsidRPr="0085466A" w:rsidRDefault="0069238D">
            <w:pPr>
              <w:spacing w:line="240" w:lineRule="atLeast"/>
              <w:ind w:left="-135" w:right="-90"/>
              <w:jc w:val="center"/>
              <w:rPr>
                <w:rFonts w:cs="Times New Roman"/>
                <w:sz w:val="20"/>
                <w:szCs w:val="20"/>
              </w:rPr>
            </w:pPr>
          </w:p>
        </w:tc>
        <w:tc>
          <w:tcPr>
            <w:tcW w:w="1203" w:type="dxa"/>
          </w:tcPr>
          <w:p w14:paraId="635448B0"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 xml:space="preserve">Total </w:t>
            </w:r>
          </w:p>
        </w:tc>
      </w:tr>
      <w:tr w:rsidR="00834226" w:rsidRPr="0085466A" w14:paraId="42B791A1" w14:textId="77777777">
        <w:tc>
          <w:tcPr>
            <w:tcW w:w="2700" w:type="dxa"/>
          </w:tcPr>
          <w:p w14:paraId="3C14BFDC" w14:textId="77777777" w:rsidR="0069238D" w:rsidRPr="0085466A" w:rsidRDefault="0069238D">
            <w:pPr>
              <w:tabs>
                <w:tab w:val="left" w:pos="252"/>
              </w:tabs>
              <w:spacing w:line="240" w:lineRule="atLeast"/>
              <w:rPr>
                <w:rFonts w:cs="Times New Roman"/>
                <w:i/>
                <w:iCs/>
                <w:sz w:val="20"/>
                <w:szCs w:val="20"/>
              </w:rPr>
            </w:pPr>
          </w:p>
        </w:tc>
        <w:tc>
          <w:tcPr>
            <w:tcW w:w="1242" w:type="dxa"/>
          </w:tcPr>
          <w:p w14:paraId="03112122" w14:textId="77777777" w:rsidR="0069238D" w:rsidRPr="0085466A" w:rsidRDefault="0069238D">
            <w:pPr>
              <w:tabs>
                <w:tab w:val="left" w:pos="252"/>
              </w:tabs>
              <w:spacing w:line="240" w:lineRule="atLeast"/>
              <w:ind w:left="-135" w:right="-90"/>
              <w:jc w:val="center"/>
              <w:rPr>
                <w:rFonts w:cs="Times New Roman"/>
                <w:i/>
                <w:iCs/>
                <w:sz w:val="20"/>
                <w:szCs w:val="20"/>
              </w:rPr>
            </w:pPr>
            <w:r w:rsidRPr="0085466A">
              <w:rPr>
                <w:rFonts w:cs="Times New Roman"/>
                <w:i/>
                <w:iCs/>
                <w:sz w:val="20"/>
                <w:szCs w:val="20"/>
                <w:lang w:bidi="ar-SA"/>
              </w:rPr>
              <w:t xml:space="preserve">(% </w:t>
            </w:r>
            <w:r w:rsidRPr="0085466A">
              <w:rPr>
                <w:rFonts w:cs="Times New Roman"/>
                <w:i/>
                <w:iCs/>
                <w:sz w:val="20"/>
                <w:szCs w:val="20"/>
              </w:rPr>
              <w:t>per annum</w:t>
            </w:r>
            <w:r w:rsidRPr="0085466A">
              <w:rPr>
                <w:rFonts w:cs="Times New Roman"/>
                <w:i/>
                <w:iCs/>
                <w:sz w:val="20"/>
                <w:szCs w:val="20"/>
                <w:lang w:bidi="ar-SA"/>
              </w:rPr>
              <w:t>)</w:t>
            </w:r>
          </w:p>
        </w:tc>
        <w:tc>
          <w:tcPr>
            <w:tcW w:w="5580" w:type="dxa"/>
            <w:gridSpan w:val="8"/>
          </w:tcPr>
          <w:p w14:paraId="4330D065" w14:textId="77777777" w:rsidR="0069238D" w:rsidRPr="0085466A" w:rsidRDefault="0069238D">
            <w:pPr>
              <w:tabs>
                <w:tab w:val="left" w:pos="252"/>
              </w:tabs>
              <w:spacing w:line="240" w:lineRule="atLeast"/>
              <w:ind w:left="-135" w:right="-90"/>
              <w:jc w:val="center"/>
              <w:rPr>
                <w:rFonts w:cs="Times New Roman"/>
                <w:sz w:val="20"/>
                <w:szCs w:val="20"/>
              </w:rPr>
            </w:pPr>
            <w:r w:rsidRPr="0085466A">
              <w:rPr>
                <w:rFonts w:cs="Times New Roman"/>
                <w:i/>
                <w:iCs/>
                <w:sz w:val="20"/>
                <w:szCs w:val="20"/>
              </w:rPr>
              <w:t>(in thousand Baht)</w:t>
            </w:r>
          </w:p>
        </w:tc>
      </w:tr>
      <w:tr w:rsidR="00834226" w:rsidRPr="0085466A" w14:paraId="074AE0FD" w14:textId="77777777">
        <w:tc>
          <w:tcPr>
            <w:tcW w:w="2700" w:type="dxa"/>
          </w:tcPr>
          <w:p w14:paraId="175A9D4A" w14:textId="31DA29D6" w:rsidR="0069238D" w:rsidRPr="0085466A" w:rsidRDefault="0069238D" w:rsidP="00395E40">
            <w:pPr>
              <w:tabs>
                <w:tab w:val="left" w:pos="252"/>
              </w:tabs>
              <w:spacing w:line="240" w:lineRule="atLeast"/>
              <w:ind w:right="-108"/>
              <w:jc w:val="thaiDistribute"/>
              <w:rPr>
                <w:b/>
                <w:bCs/>
                <w:sz w:val="20"/>
                <w:szCs w:val="25"/>
              </w:rPr>
            </w:pPr>
            <w:r w:rsidRPr="0085466A">
              <w:rPr>
                <w:rFonts w:cs="Times New Roman"/>
                <w:b/>
                <w:bCs/>
                <w:sz w:val="20"/>
                <w:szCs w:val="20"/>
              </w:rPr>
              <w:t>At 31 December 202</w:t>
            </w:r>
            <w:r w:rsidR="00F50F38" w:rsidRPr="0085466A">
              <w:rPr>
                <w:b/>
                <w:bCs/>
                <w:sz w:val="20"/>
                <w:szCs w:val="25"/>
              </w:rPr>
              <w:t>5</w:t>
            </w:r>
          </w:p>
        </w:tc>
        <w:tc>
          <w:tcPr>
            <w:tcW w:w="1242" w:type="dxa"/>
          </w:tcPr>
          <w:p w14:paraId="0A50E485" w14:textId="77777777" w:rsidR="0069238D" w:rsidRPr="0085466A" w:rsidRDefault="0069238D">
            <w:pPr>
              <w:tabs>
                <w:tab w:val="decimal" w:pos="1043"/>
              </w:tabs>
              <w:spacing w:line="240" w:lineRule="atLeast"/>
              <w:ind w:left="-79" w:right="-74"/>
              <w:rPr>
                <w:rFonts w:cs="Times New Roman"/>
                <w:sz w:val="20"/>
                <w:szCs w:val="20"/>
              </w:rPr>
            </w:pPr>
          </w:p>
        </w:tc>
        <w:tc>
          <w:tcPr>
            <w:tcW w:w="1260" w:type="dxa"/>
          </w:tcPr>
          <w:p w14:paraId="5C5B847A" w14:textId="77777777" w:rsidR="0069238D" w:rsidRPr="0085466A" w:rsidRDefault="0069238D">
            <w:pPr>
              <w:tabs>
                <w:tab w:val="decimal" w:pos="1043"/>
              </w:tabs>
              <w:spacing w:line="240" w:lineRule="atLeast"/>
              <w:ind w:left="-79" w:right="-74"/>
              <w:rPr>
                <w:rFonts w:cs="Times New Roman"/>
                <w:sz w:val="20"/>
                <w:szCs w:val="20"/>
              </w:rPr>
            </w:pPr>
          </w:p>
        </w:tc>
        <w:tc>
          <w:tcPr>
            <w:tcW w:w="236" w:type="dxa"/>
          </w:tcPr>
          <w:p w14:paraId="3DF62512" w14:textId="77777777" w:rsidR="0069238D" w:rsidRPr="0085466A" w:rsidRDefault="0069238D">
            <w:pPr>
              <w:tabs>
                <w:tab w:val="decimal" w:pos="1043"/>
              </w:tabs>
              <w:spacing w:line="240" w:lineRule="atLeast"/>
              <w:ind w:right="-74"/>
              <w:rPr>
                <w:rFonts w:cs="Times New Roman"/>
                <w:sz w:val="20"/>
                <w:szCs w:val="20"/>
              </w:rPr>
            </w:pPr>
          </w:p>
        </w:tc>
        <w:tc>
          <w:tcPr>
            <w:tcW w:w="1262" w:type="dxa"/>
            <w:gridSpan w:val="2"/>
          </w:tcPr>
          <w:p w14:paraId="26F8FAD5"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6" w:type="dxa"/>
          </w:tcPr>
          <w:p w14:paraId="38BB884F"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0D690AC1"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7" w:type="dxa"/>
          </w:tcPr>
          <w:p w14:paraId="11CE4F9B" w14:textId="77777777" w:rsidR="0069238D" w:rsidRPr="0085466A" w:rsidRDefault="0069238D">
            <w:pPr>
              <w:tabs>
                <w:tab w:val="decimal" w:pos="1043"/>
              </w:tabs>
              <w:spacing w:line="240" w:lineRule="atLeast"/>
              <w:ind w:right="-74"/>
              <w:rPr>
                <w:rFonts w:cs="Times New Roman"/>
                <w:b/>
                <w:sz w:val="20"/>
                <w:szCs w:val="20"/>
              </w:rPr>
            </w:pPr>
          </w:p>
        </w:tc>
        <w:tc>
          <w:tcPr>
            <w:tcW w:w="1203" w:type="dxa"/>
          </w:tcPr>
          <w:p w14:paraId="32D09758" w14:textId="77777777" w:rsidR="0069238D" w:rsidRPr="0085466A" w:rsidRDefault="0069238D">
            <w:pPr>
              <w:tabs>
                <w:tab w:val="decimal" w:pos="1043"/>
              </w:tabs>
              <w:spacing w:line="240" w:lineRule="atLeast"/>
              <w:ind w:left="-79" w:right="-74"/>
              <w:rPr>
                <w:rFonts w:cs="Times New Roman"/>
                <w:sz w:val="20"/>
                <w:szCs w:val="20"/>
                <w:lang w:bidi="ar-SA"/>
              </w:rPr>
            </w:pPr>
          </w:p>
        </w:tc>
      </w:tr>
      <w:tr w:rsidR="00834226" w:rsidRPr="0085466A" w14:paraId="7638E57F" w14:textId="77777777">
        <w:tc>
          <w:tcPr>
            <w:tcW w:w="2700" w:type="dxa"/>
          </w:tcPr>
          <w:p w14:paraId="5EA61177" w14:textId="77777777" w:rsidR="0069238D" w:rsidRPr="0085466A" w:rsidRDefault="0069238D" w:rsidP="00395E40">
            <w:pPr>
              <w:tabs>
                <w:tab w:val="left" w:pos="252"/>
              </w:tabs>
              <w:spacing w:line="240" w:lineRule="atLeast"/>
              <w:ind w:right="-108"/>
              <w:jc w:val="thaiDistribute"/>
              <w:rPr>
                <w:rFonts w:cs="Times New Roman"/>
                <w:i/>
                <w:iCs/>
                <w:sz w:val="20"/>
                <w:szCs w:val="20"/>
              </w:rPr>
            </w:pPr>
            <w:r w:rsidRPr="0085466A">
              <w:rPr>
                <w:rFonts w:cs="Times New Roman"/>
                <w:b/>
                <w:bCs/>
                <w:i/>
                <w:iCs/>
                <w:sz w:val="20"/>
                <w:szCs w:val="20"/>
              </w:rPr>
              <w:t>Financial assets</w:t>
            </w:r>
          </w:p>
        </w:tc>
        <w:tc>
          <w:tcPr>
            <w:tcW w:w="1242" w:type="dxa"/>
          </w:tcPr>
          <w:p w14:paraId="23F8EDFB" w14:textId="77777777" w:rsidR="0069238D" w:rsidRPr="0085466A" w:rsidRDefault="0069238D">
            <w:pPr>
              <w:tabs>
                <w:tab w:val="decimal" w:pos="934"/>
              </w:tabs>
              <w:spacing w:line="240" w:lineRule="atLeast"/>
              <w:ind w:left="-79" w:right="-74"/>
              <w:rPr>
                <w:rFonts w:cs="Times New Roman"/>
                <w:sz w:val="20"/>
                <w:szCs w:val="20"/>
              </w:rPr>
            </w:pPr>
          </w:p>
        </w:tc>
        <w:tc>
          <w:tcPr>
            <w:tcW w:w="1260" w:type="dxa"/>
          </w:tcPr>
          <w:p w14:paraId="1FCE714E" w14:textId="77777777" w:rsidR="0069238D" w:rsidRPr="0085466A" w:rsidRDefault="0069238D">
            <w:pPr>
              <w:tabs>
                <w:tab w:val="decimal" w:pos="1043"/>
              </w:tabs>
              <w:spacing w:line="240" w:lineRule="atLeast"/>
              <w:ind w:left="-79" w:right="-74"/>
              <w:rPr>
                <w:rFonts w:cs="Times New Roman"/>
                <w:sz w:val="20"/>
                <w:szCs w:val="20"/>
              </w:rPr>
            </w:pPr>
          </w:p>
        </w:tc>
        <w:tc>
          <w:tcPr>
            <w:tcW w:w="236" w:type="dxa"/>
          </w:tcPr>
          <w:p w14:paraId="4DDD7CE0" w14:textId="77777777" w:rsidR="0069238D" w:rsidRPr="0085466A" w:rsidRDefault="0069238D">
            <w:pPr>
              <w:tabs>
                <w:tab w:val="decimal" w:pos="1043"/>
              </w:tabs>
              <w:spacing w:line="240" w:lineRule="atLeast"/>
              <w:ind w:right="-74"/>
              <w:rPr>
                <w:rFonts w:cs="Times New Roman"/>
                <w:sz w:val="20"/>
                <w:szCs w:val="20"/>
              </w:rPr>
            </w:pPr>
          </w:p>
        </w:tc>
        <w:tc>
          <w:tcPr>
            <w:tcW w:w="1262" w:type="dxa"/>
            <w:gridSpan w:val="2"/>
          </w:tcPr>
          <w:p w14:paraId="450C786A"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6" w:type="dxa"/>
          </w:tcPr>
          <w:p w14:paraId="0A744896"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2A11604F"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7" w:type="dxa"/>
          </w:tcPr>
          <w:p w14:paraId="77A88AEA" w14:textId="77777777" w:rsidR="0069238D" w:rsidRPr="0085466A" w:rsidRDefault="0069238D">
            <w:pPr>
              <w:tabs>
                <w:tab w:val="decimal" w:pos="1043"/>
              </w:tabs>
              <w:spacing w:line="240" w:lineRule="atLeast"/>
              <w:ind w:right="-74"/>
              <w:rPr>
                <w:rFonts w:cs="Times New Roman"/>
                <w:b/>
                <w:sz w:val="20"/>
                <w:szCs w:val="20"/>
              </w:rPr>
            </w:pPr>
          </w:p>
        </w:tc>
        <w:tc>
          <w:tcPr>
            <w:tcW w:w="1203" w:type="dxa"/>
          </w:tcPr>
          <w:p w14:paraId="17E63982" w14:textId="77777777" w:rsidR="0069238D" w:rsidRPr="0085466A" w:rsidRDefault="0069238D">
            <w:pPr>
              <w:tabs>
                <w:tab w:val="decimal" w:pos="1043"/>
              </w:tabs>
              <w:spacing w:line="240" w:lineRule="atLeast"/>
              <w:ind w:left="-79" w:right="-74"/>
              <w:rPr>
                <w:rFonts w:cs="Times New Roman"/>
                <w:sz w:val="20"/>
                <w:szCs w:val="20"/>
                <w:lang w:bidi="ar-SA"/>
              </w:rPr>
            </w:pPr>
          </w:p>
        </w:tc>
      </w:tr>
      <w:tr w:rsidR="00834226" w:rsidRPr="0085466A" w14:paraId="604458BB" w14:textId="77777777">
        <w:tc>
          <w:tcPr>
            <w:tcW w:w="2700" w:type="dxa"/>
          </w:tcPr>
          <w:p w14:paraId="6060F6BA" w14:textId="281DAEEA" w:rsidR="00C07997" w:rsidRPr="0085466A" w:rsidRDefault="00C07997" w:rsidP="00395E40">
            <w:pPr>
              <w:tabs>
                <w:tab w:val="left" w:pos="252"/>
              </w:tabs>
              <w:spacing w:line="240" w:lineRule="atLeast"/>
              <w:ind w:right="-108"/>
              <w:jc w:val="thaiDistribute"/>
              <w:rPr>
                <w:rFonts w:cs="Times New Roman"/>
                <w:sz w:val="20"/>
                <w:szCs w:val="20"/>
                <w:cs/>
              </w:rPr>
            </w:pPr>
            <w:r w:rsidRPr="0085466A">
              <w:rPr>
                <w:rFonts w:cs="Times New Roman"/>
                <w:sz w:val="20"/>
                <w:szCs w:val="20"/>
              </w:rPr>
              <w:t>Investments in debt instruments</w:t>
            </w:r>
          </w:p>
        </w:tc>
        <w:tc>
          <w:tcPr>
            <w:tcW w:w="1242" w:type="dxa"/>
          </w:tcPr>
          <w:p w14:paraId="02E63336" w14:textId="2EF06A2F" w:rsidR="00C07997" w:rsidRPr="0085466A" w:rsidRDefault="00C07997">
            <w:pPr>
              <w:spacing w:line="240" w:lineRule="atLeast"/>
              <w:ind w:left="-79" w:right="-74"/>
              <w:jc w:val="center"/>
              <w:rPr>
                <w:rFonts w:cs="Times New Roman"/>
                <w:sz w:val="20"/>
                <w:szCs w:val="20"/>
              </w:rPr>
            </w:pPr>
            <w:r w:rsidRPr="0085466A">
              <w:rPr>
                <w:rFonts w:cs="Times New Roman"/>
                <w:sz w:val="20"/>
                <w:szCs w:val="20"/>
              </w:rPr>
              <w:t>0.48-6.50</w:t>
            </w:r>
          </w:p>
        </w:tc>
        <w:tc>
          <w:tcPr>
            <w:tcW w:w="1260" w:type="dxa"/>
          </w:tcPr>
          <w:p w14:paraId="544758D6" w14:textId="318176E8" w:rsidR="00C07997" w:rsidRPr="0085466A" w:rsidRDefault="008D3F95">
            <w:pPr>
              <w:tabs>
                <w:tab w:val="decimal" w:pos="1043"/>
              </w:tabs>
              <w:spacing w:line="240" w:lineRule="atLeast"/>
              <w:ind w:left="-79" w:right="-74"/>
              <w:rPr>
                <w:rFonts w:cs="Times New Roman"/>
                <w:sz w:val="20"/>
                <w:szCs w:val="20"/>
              </w:rPr>
            </w:pPr>
            <w:r w:rsidRPr="0085466A">
              <w:rPr>
                <w:rFonts w:cs="Times New Roman"/>
                <w:sz w:val="20"/>
                <w:szCs w:val="20"/>
              </w:rPr>
              <w:t>21,300,955</w:t>
            </w:r>
          </w:p>
        </w:tc>
        <w:tc>
          <w:tcPr>
            <w:tcW w:w="236" w:type="dxa"/>
          </w:tcPr>
          <w:p w14:paraId="5027E8C1" w14:textId="77777777" w:rsidR="00C07997" w:rsidRPr="0085466A" w:rsidRDefault="00C07997">
            <w:pPr>
              <w:tabs>
                <w:tab w:val="decimal" w:pos="1043"/>
              </w:tabs>
              <w:spacing w:line="240" w:lineRule="atLeast"/>
              <w:ind w:right="-74"/>
              <w:rPr>
                <w:rFonts w:cs="Times New Roman"/>
                <w:b/>
                <w:sz w:val="20"/>
                <w:szCs w:val="20"/>
              </w:rPr>
            </w:pPr>
          </w:p>
        </w:tc>
        <w:tc>
          <w:tcPr>
            <w:tcW w:w="1262" w:type="dxa"/>
            <w:gridSpan w:val="2"/>
          </w:tcPr>
          <w:p w14:paraId="26190AE2" w14:textId="00BE01A0" w:rsidR="00C07997" w:rsidRPr="0085466A" w:rsidRDefault="008D3F95">
            <w:pPr>
              <w:tabs>
                <w:tab w:val="decimal" w:pos="1043"/>
              </w:tabs>
              <w:spacing w:line="240" w:lineRule="atLeast"/>
              <w:ind w:left="-79" w:right="-74"/>
              <w:rPr>
                <w:rFonts w:cs="Times New Roman"/>
                <w:sz w:val="20"/>
                <w:szCs w:val="20"/>
              </w:rPr>
            </w:pPr>
            <w:r w:rsidRPr="0085466A">
              <w:rPr>
                <w:rFonts w:cs="Times New Roman"/>
                <w:sz w:val="20"/>
                <w:szCs w:val="20"/>
              </w:rPr>
              <w:t>86,086,030</w:t>
            </w:r>
          </w:p>
        </w:tc>
        <w:tc>
          <w:tcPr>
            <w:tcW w:w="236" w:type="dxa"/>
          </w:tcPr>
          <w:p w14:paraId="29C3409E" w14:textId="77777777" w:rsidR="00C07997" w:rsidRPr="0085466A" w:rsidRDefault="00C07997">
            <w:pPr>
              <w:tabs>
                <w:tab w:val="decimal" w:pos="1043"/>
              </w:tabs>
              <w:spacing w:line="240" w:lineRule="atLeast"/>
              <w:ind w:right="-74"/>
              <w:rPr>
                <w:rFonts w:cs="Times New Roman"/>
                <w:b/>
                <w:sz w:val="20"/>
                <w:szCs w:val="20"/>
              </w:rPr>
            </w:pPr>
          </w:p>
        </w:tc>
        <w:tc>
          <w:tcPr>
            <w:tcW w:w="1146" w:type="dxa"/>
          </w:tcPr>
          <w:p w14:paraId="4292AFEF" w14:textId="240CA0E4" w:rsidR="00C07997" w:rsidRPr="0085466A" w:rsidRDefault="008D3F95">
            <w:pPr>
              <w:tabs>
                <w:tab w:val="decimal" w:pos="771"/>
              </w:tabs>
              <w:spacing w:line="240" w:lineRule="atLeast"/>
              <w:ind w:left="-39" w:right="-74"/>
              <w:rPr>
                <w:rFonts w:cs="Times New Roman"/>
                <w:sz w:val="20"/>
                <w:szCs w:val="20"/>
              </w:rPr>
            </w:pPr>
            <w:r w:rsidRPr="0085466A">
              <w:rPr>
                <w:rFonts w:cs="Times New Roman"/>
                <w:sz w:val="20"/>
                <w:szCs w:val="20"/>
              </w:rPr>
              <w:t>429,181,706</w:t>
            </w:r>
          </w:p>
        </w:tc>
        <w:tc>
          <w:tcPr>
            <w:tcW w:w="237" w:type="dxa"/>
          </w:tcPr>
          <w:p w14:paraId="1074490E" w14:textId="77777777" w:rsidR="00C07997" w:rsidRPr="0085466A" w:rsidRDefault="00C07997">
            <w:pPr>
              <w:tabs>
                <w:tab w:val="decimal" w:pos="1043"/>
              </w:tabs>
              <w:spacing w:line="240" w:lineRule="atLeast"/>
              <w:ind w:right="-74"/>
              <w:rPr>
                <w:rFonts w:cs="Times New Roman"/>
                <w:sz w:val="20"/>
                <w:szCs w:val="20"/>
              </w:rPr>
            </w:pPr>
          </w:p>
        </w:tc>
        <w:tc>
          <w:tcPr>
            <w:tcW w:w="1203" w:type="dxa"/>
          </w:tcPr>
          <w:p w14:paraId="582360C5" w14:textId="2973D2BC" w:rsidR="00C07997" w:rsidRPr="0085466A" w:rsidRDefault="008D3F95">
            <w:pPr>
              <w:tabs>
                <w:tab w:val="decimal" w:pos="1009"/>
              </w:tabs>
              <w:spacing w:line="240" w:lineRule="atLeast"/>
              <w:ind w:left="-115" w:right="-198"/>
              <w:rPr>
                <w:rFonts w:cs="Times New Roman"/>
                <w:sz w:val="20"/>
                <w:szCs w:val="20"/>
              </w:rPr>
            </w:pPr>
            <w:r w:rsidRPr="0085466A">
              <w:rPr>
                <w:rFonts w:cs="Times New Roman"/>
                <w:sz w:val="20"/>
                <w:szCs w:val="20"/>
              </w:rPr>
              <w:t>536,568,691</w:t>
            </w:r>
          </w:p>
        </w:tc>
      </w:tr>
      <w:tr w:rsidR="00834226" w:rsidRPr="0085466A" w14:paraId="605C8891" w14:textId="77777777">
        <w:tc>
          <w:tcPr>
            <w:tcW w:w="2700" w:type="dxa"/>
          </w:tcPr>
          <w:p w14:paraId="390CDEBE" w14:textId="77777777" w:rsidR="00C07997" w:rsidRPr="0085466A" w:rsidRDefault="00C07997" w:rsidP="00395E40">
            <w:pPr>
              <w:tabs>
                <w:tab w:val="left" w:pos="252"/>
              </w:tabs>
              <w:spacing w:line="240" w:lineRule="atLeast"/>
              <w:ind w:right="-108"/>
              <w:jc w:val="thaiDistribute"/>
              <w:rPr>
                <w:rFonts w:cs="Times New Roman"/>
                <w:sz w:val="20"/>
                <w:szCs w:val="20"/>
              </w:rPr>
            </w:pPr>
            <w:r w:rsidRPr="0085466A">
              <w:rPr>
                <w:rFonts w:cs="Times New Roman"/>
                <w:sz w:val="20"/>
                <w:szCs w:val="20"/>
              </w:rPr>
              <w:t>Loans, net</w:t>
            </w:r>
          </w:p>
        </w:tc>
        <w:tc>
          <w:tcPr>
            <w:tcW w:w="1242" w:type="dxa"/>
          </w:tcPr>
          <w:p w14:paraId="3DC9EC93" w14:textId="297D3FED" w:rsidR="00C07997" w:rsidRPr="0085466A" w:rsidRDefault="00C07997">
            <w:pPr>
              <w:spacing w:line="240" w:lineRule="atLeast"/>
              <w:ind w:left="-79" w:right="-74"/>
              <w:jc w:val="center"/>
              <w:rPr>
                <w:rFonts w:cs="Times New Roman"/>
                <w:sz w:val="20"/>
                <w:szCs w:val="20"/>
              </w:rPr>
            </w:pPr>
            <w:r w:rsidRPr="0085466A">
              <w:rPr>
                <w:rFonts w:cs="Times New Roman"/>
                <w:sz w:val="20"/>
                <w:szCs w:val="20"/>
              </w:rPr>
              <w:t>7.00-19.00</w:t>
            </w:r>
          </w:p>
        </w:tc>
        <w:tc>
          <w:tcPr>
            <w:tcW w:w="1260" w:type="dxa"/>
          </w:tcPr>
          <w:p w14:paraId="06859D2C" w14:textId="55C58ADE" w:rsidR="00C07997" w:rsidRPr="0085466A" w:rsidRDefault="006101D3">
            <w:pPr>
              <w:tabs>
                <w:tab w:val="decimal" w:pos="1043"/>
              </w:tabs>
              <w:spacing w:line="240" w:lineRule="atLeast"/>
              <w:ind w:left="-79" w:right="-74"/>
              <w:rPr>
                <w:rFonts w:cs="Times New Roman"/>
                <w:sz w:val="20"/>
                <w:szCs w:val="20"/>
              </w:rPr>
            </w:pPr>
            <w:r w:rsidRPr="0085466A">
              <w:rPr>
                <w:rFonts w:cs="Times New Roman"/>
                <w:sz w:val="20"/>
                <w:szCs w:val="20"/>
              </w:rPr>
              <w:t>1,216</w:t>
            </w:r>
          </w:p>
        </w:tc>
        <w:tc>
          <w:tcPr>
            <w:tcW w:w="236" w:type="dxa"/>
          </w:tcPr>
          <w:p w14:paraId="4EEB4553" w14:textId="77777777" w:rsidR="00C07997" w:rsidRPr="0085466A" w:rsidRDefault="00C07997">
            <w:pPr>
              <w:tabs>
                <w:tab w:val="decimal" w:pos="1043"/>
              </w:tabs>
              <w:spacing w:line="240" w:lineRule="atLeast"/>
              <w:ind w:right="-74"/>
              <w:rPr>
                <w:rFonts w:cs="Times New Roman"/>
                <w:b/>
                <w:sz w:val="20"/>
                <w:szCs w:val="20"/>
              </w:rPr>
            </w:pPr>
          </w:p>
        </w:tc>
        <w:tc>
          <w:tcPr>
            <w:tcW w:w="1262" w:type="dxa"/>
            <w:gridSpan w:val="2"/>
          </w:tcPr>
          <w:p w14:paraId="32CF5EAA" w14:textId="2161248C" w:rsidR="00C07997" w:rsidRPr="0085466A" w:rsidRDefault="006101D3">
            <w:pPr>
              <w:tabs>
                <w:tab w:val="decimal" w:pos="1043"/>
              </w:tabs>
              <w:spacing w:line="240" w:lineRule="atLeast"/>
              <w:ind w:left="-79" w:right="-74"/>
              <w:rPr>
                <w:rFonts w:cs="Times New Roman"/>
                <w:sz w:val="20"/>
                <w:szCs w:val="20"/>
              </w:rPr>
            </w:pPr>
            <w:r w:rsidRPr="0085466A">
              <w:rPr>
                <w:rFonts w:cs="Times New Roman"/>
                <w:sz w:val="20"/>
                <w:szCs w:val="20"/>
              </w:rPr>
              <w:t>18,600</w:t>
            </w:r>
          </w:p>
        </w:tc>
        <w:tc>
          <w:tcPr>
            <w:tcW w:w="236" w:type="dxa"/>
          </w:tcPr>
          <w:p w14:paraId="586F6D9B" w14:textId="77777777" w:rsidR="00C07997" w:rsidRPr="0085466A" w:rsidRDefault="00C07997">
            <w:pPr>
              <w:tabs>
                <w:tab w:val="decimal" w:pos="1043"/>
              </w:tabs>
              <w:spacing w:line="240" w:lineRule="atLeast"/>
              <w:ind w:right="-74"/>
              <w:rPr>
                <w:rFonts w:cs="Times New Roman"/>
                <w:b/>
                <w:sz w:val="20"/>
                <w:szCs w:val="20"/>
              </w:rPr>
            </w:pPr>
          </w:p>
        </w:tc>
        <w:tc>
          <w:tcPr>
            <w:tcW w:w="1146" w:type="dxa"/>
          </w:tcPr>
          <w:p w14:paraId="45CCC8F2" w14:textId="41DD4E11" w:rsidR="00C07997" w:rsidRPr="0085466A" w:rsidRDefault="006101D3">
            <w:pPr>
              <w:tabs>
                <w:tab w:val="decimal" w:pos="753"/>
              </w:tabs>
              <w:spacing w:line="240" w:lineRule="atLeast"/>
              <w:ind w:left="-39" w:right="-74"/>
              <w:rPr>
                <w:rFonts w:cs="Times New Roman"/>
                <w:sz w:val="20"/>
                <w:szCs w:val="20"/>
                <w:lang w:bidi="ar-SA"/>
              </w:rPr>
            </w:pPr>
            <w:r w:rsidRPr="0085466A">
              <w:rPr>
                <w:rFonts w:cs="Times New Roman"/>
                <w:sz w:val="20"/>
                <w:szCs w:val="20"/>
              </w:rPr>
              <w:t>-</w:t>
            </w:r>
          </w:p>
        </w:tc>
        <w:tc>
          <w:tcPr>
            <w:tcW w:w="237" w:type="dxa"/>
          </w:tcPr>
          <w:p w14:paraId="5C45CC7F" w14:textId="77777777" w:rsidR="00C07997" w:rsidRPr="0085466A" w:rsidRDefault="00C07997">
            <w:pPr>
              <w:tabs>
                <w:tab w:val="decimal" w:pos="1043"/>
              </w:tabs>
              <w:spacing w:line="240" w:lineRule="atLeast"/>
              <w:ind w:left="-79" w:right="-74"/>
              <w:rPr>
                <w:rFonts w:cs="Times New Roman"/>
                <w:sz w:val="20"/>
                <w:szCs w:val="20"/>
                <w:lang w:bidi="ar-SA"/>
              </w:rPr>
            </w:pPr>
          </w:p>
        </w:tc>
        <w:tc>
          <w:tcPr>
            <w:tcW w:w="1203" w:type="dxa"/>
          </w:tcPr>
          <w:p w14:paraId="7CC30324" w14:textId="3F5156A5" w:rsidR="00C07997" w:rsidRPr="0085466A" w:rsidRDefault="006101D3">
            <w:pPr>
              <w:tabs>
                <w:tab w:val="decimal" w:pos="1009"/>
              </w:tabs>
              <w:spacing w:line="240" w:lineRule="atLeast"/>
              <w:ind w:left="-115" w:right="-198"/>
              <w:rPr>
                <w:rFonts w:cs="Times New Roman"/>
                <w:sz w:val="20"/>
                <w:szCs w:val="20"/>
                <w:lang w:bidi="ar-SA"/>
              </w:rPr>
            </w:pPr>
            <w:r w:rsidRPr="0085466A">
              <w:rPr>
                <w:rFonts w:cs="Times New Roman"/>
                <w:sz w:val="20"/>
                <w:szCs w:val="20"/>
                <w:lang w:bidi="ar-SA"/>
              </w:rPr>
              <w:t>19,816</w:t>
            </w:r>
          </w:p>
        </w:tc>
      </w:tr>
      <w:tr w:rsidR="00C07997" w:rsidRPr="0085466A" w14:paraId="300B6DDA" w14:textId="77777777">
        <w:tc>
          <w:tcPr>
            <w:tcW w:w="2700" w:type="dxa"/>
          </w:tcPr>
          <w:p w14:paraId="58F012B1" w14:textId="77777777" w:rsidR="00C07997" w:rsidRPr="0085466A" w:rsidRDefault="00C07997" w:rsidP="00395E40">
            <w:pPr>
              <w:tabs>
                <w:tab w:val="left" w:pos="252"/>
              </w:tabs>
              <w:spacing w:line="240" w:lineRule="atLeast"/>
              <w:ind w:right="-108"/>
              <w:jc w:val="thaiDistribute"/>
              <w:rPr>
                <w:rFonts w:cs="Times New Roman"/>
                <w:b/>
                <w:bCs/>
                <w:sz w:val="20"/>
                <w:szCs w:val="20"/>
              </w:rPr>
            </w:pPr>
            <w:r w:rsidRPr="0085466A">
              <w:rPr>
                <w:rFonts w:cs="Times New Roman"/>
                <w:b/>
                <w:bCs/>
                <w:sz w:val="20"/>
                <w:szCs w:val="20"/>
              </w:rPr>
              <w:t>Total</w:t>
            </w:r>
          </w:p>
        </w:tc>
        <w:tc>
          <w:tcPr>
            <w:tcW w:w="1242" w:type="dxa"/>
          </w:tcPr>
          <w:p w14:paraId="0D09FF59" w14:textId="77777777" w:rsidR="00C07997" w:rsidRPr="0085466A" w:rsidRDefault="00C07997">
            <w:pPr>
              <w:spacing w:line="240" w:lineRule="atLeast"/>
              <w:ind w:left="-79" w:right="-74"/>
              <w:jc w:val="center"/>
              <w:rPr>
                <w:rFonts w:cs="Times New Roman"/>
                <w:b/>
                <w:bCs/>
                <w:sz w:val="20"/>
                <w:szCs w:val="20"/>
              </w:rPr>
            </w:pPr>
          </w:p>
        </w:tc>
        <w:tc>
          <w:tcPr>
            <w:tcW w:w="1260" w:type="dxa"/>
            <w:tcBorders>
              <w:top w:val="single" w:sz="4" w:space="0" w:color="auto"/>
              <w:bottom w:val="single" w:sz="4" w:space="0" w:color="auto"/>
            </w:tcBorders>
          </w:tcPr>
          <w:p w14:paraId="5395B426" w14:textId="0BB9B34F" w:rsidR="00C07997" w:rsidRPr="0085466A" w:rsidRDefault="006101D3">
            <w:pPr>
              <w:tabs>
                <w:tab w:val="decimal" w:pos="1043"/>
              </w:tabs>
              <w:spacing w:line="240" w:lineRule="atLeast"/>
              <w:ind w:left="-79" w:right="-74"/>
              <w:rPr>
                <w:rFonts w:cs="Times New Roman"/>
                <w:b/>
                <w:bCs/>
                <w:sz w:val="20"/>
                <w:szCs w:val="20"/>
              </w:rPr>
            </w:pPr>
            <w:r w:rsidRPr="0085466A">
              <w:rPr>
                <w:rFonts w:cs="Times New Roman"/>
                <w:b/>
                <w:bCs/>
                <w:sz w:val="20"/>
                <w:szCs w:val="20"/>
              </w:rPr>
              <w:t>21,302,171</w:t>
            </w:r>
          </w:p>
        </w:tc>
        <w:tc>
          <w:tcPr>
            <w:tcW w:w="236" w:type="dxa"/>
          </w:tcPr>
          <w:p w14:paraId="312D0633" w14:textId="77777777" w:rsidR="00C07997" w:rsidRPr="0085466A" w:rsidRDefault="00C07997">
            <w:pPr>
              <w:tabs>
                <w:tab w:val="decimal" w:pos="1043"/>
              </w:tabs>
              <w:spacing w:line="240" w:lineRule="atLeast"/>
              <w:ind w:right="-74"/>
              <w:rPr>
                <w:rFonts w:cs="Times New Roman"/>
                <w:b/>
                <w:bCs/>
                <w:sz w:val="20"/>
                <w:szCs w:val="20"/>
              </w:rPr>
            </w:pPr>
          </w:p>
        </w:tc>
        <w:tc>
          <w:tcPr>
            <w:tcW w:w="1262" w:type="dxa"/>
            <w:gridSpan w:val="2"/>
            <w:tcBorders>
              <w:top w:val="single" w:sz="4" w:space="0" w:color="auto"/>
              <w:bottom w:val="single" w:sz="4" w:space="0" w:color="auto"/>
            </w:tcBorders>
          </w:tcPr>
          <w:p w14:paraId="275397B0" w14:textId="00208A6E" w:rsidR="00C07997" w:rsidRPr="0085466A" w:rsidRDefault="006101D3">
            <w:pPr>
              <w:tabs>
                <w:tab w:val="decimal" w:pos="1043"/>
              </w:tabs>
              <w:spacing w:line="240" w:lineRule="atLeast"/>
              <w:ind w:right="-74"/>
              <w:rPr>
                <w:rFonts w:cs="Times New Roman"/>
                <w:b/>
                <w:bCs/>
                <w:sz w:val="20"/>
                <w:szCs w:val="20"/>
                <w:lang w:bidi="ar-SA"/>
              </w:rPr>
            </w:pPr>
            <w:r w:rsidRPr="0085466A">
              <w:rPr>
                <w:rFonts w:cs="Times New Roman"/>
                <w:b/>
                <w:bCs/>
                <w:sz w:val="20"/>
                <w:szCs w:val="20"/>
                <w:lang w:bidi="ar-SA"/>
              </w:rPr>
              <w:t>86,104,630</w:t>
            </w:r>
          </w:p>
        </w:tc>
        <w:tc>
          <w:tcPr>
            <w:tcW w:w="236" w:type="dxa"/>
          </w:tcPr>
          <w:p w14:paraId="4CEF0784" w14:textId="77777777" w:rsidR="00C07997" w:rsidRPr="0085466A" w:rsidRDefault="00C07997">
            <w:pPr>
              <w:tabs>
                <w:tab w:val="decimal" w:pos="1043"/>
              </w:tabs>
              <w:spacing w:line="240" w:lineRule="atLeast"/>
              <w:ind w:right="-74"/>
              <w:rPr>
                <w:rFonts w:cs="Times New Roman"/>
                <w:b/>
                <w:bCs/>
                <w:sz w:val="20"/>
                <w:szCs w:val="20"/>
              </w:rPr>
            </w:pPr>
          </w:p>
        </w:tc>
        <w:tc>
          <w:tcPr>
            <w:tcW w:w="1146" w:type="dxa"/>
            <w:tcBorders>
              <w:top w:val="single" w:sz="4" w:space="0" w:color="auto"/>
              <w:bottom w:val="single" w:sz="4" w:space="0" w:color="auto"/>
            </w:tcBorders>
          </w:tcPr>
          <w:p w14:paraId="09001EDC" w14:textId="603D13BE" w:rsidR="00C07997" w:rsidRPr="0085466A" w:rsidRDefault="006101D3">
            <w:pPr>
              <w:tabs>
                <w:tab w:val="decimal" w:pos="771"/>
              </w:tabs>
              <w:spacing w:line="240" w:lineRule="atLeast"/>
              <w:ind w:left="-39" w:right="-74"/>
              <w:rPr>
                <w:rFonts w:cs="Times New Roman"/>
                <w:b/>
                <w:bCs/>
                <w:sz w:val="20"/>
                <w:szCs w:val="20"/>
              </w:rPr>
            </w:pPr>
            <w:r w:rsidRPr="0085466A">
              <w:rPr>
                <w:rFonts w:cs="Times New Roman"/>
                <w:b/>
                <w:bCs/>
                <w:sz w:val="20"/>
                <w:szCs w:val="20"/>
              </w:rPr>
              <w:t>429,181,706</w:t>
            </w:r>
          </w:p>
        </w:tc>
        <w:tc>
          <w:tcPr>
            <w:tcW w:w="237" w:type="dxa"/>
          </w:tcPr>
          <w:p w14:paraId="64AC9178" w14:textId="77777777" w:rsidR="00C07997" w:rsidRPr="0085466A" w:rsidRDefault="00C07997">
            <w:pPr>
              <w:tabs>
                <w:tab w:val="decimal" w:pos="1043"/>
              </w:tabs>
              <w:spacing w:line="240" w:lineRule="atLeast"/>
              <w:ind w:right="-74"/>
              <w:rPr>
                <w:rFonts w:cs="Times New Roman"/>
                <w:sz w:val="20"/>
                <w:szCs w:val="20"/>
              </w:rPr>
            </w:pPr>
          </w:p>
        </w:tc>
        <w:tc>
          <w:tcPr>
            <w:tcW w:w="1203" w:type="dxa"/>
            <w:tcBorders>
              <w:top w:val="single" w:sz="4" w:space="0" w:color="auto"/>
              <w:bottom w:val="single" w:sz="4" w:space="0" w:color="auto"/>
            </w:tcBorders>
          </w:tcPr>
          <w:p w14:paraId="4B55A799" w14:textId="351A913A" w:rsidR="00C07997" w:rsidRPr="0085466A" w:rsidRDefault="006101D3">
            <w:pPr>
              <w:tabs>
                <w:tab w:val="decimal" w:pos="1009"/>
              </w:tabs>
              <w:spacing w:line="240" w:lineRule="atLeast"/>
              <w:ind w:left="-115" w:right="-198"/>
              <w:rPr>
                <w:rFonts w:cs="Times New Roman"/>
                <w:b/>
                <w:bCs/>
                <w:sz w:val="20"/>
                <w:szCs w:val="20"/>
                <w:cs/>
              </w:rPr>
            </w:pPr>
            <w:r w:rsidRPr="0085466A">
              <w:rPr>
                <w:rFonts w:cs="Times New Roman"/>
                <w:b/>
                <w:bCs/>
                <w:sz w:val="20"/>
                <w:szCs w:val="20"/>
              </w:rPr>
              <w:t>536,588,507</w:t>
            </w:r>
            <w:r w:rsidR="00DA7C8B" w:rsidRPr="0085466A">
              <w:rPr>
                <w:rFonts w:cs="Times New Roman"/>
                <w:b/>
                <w:bCs/>
                <w:sz w:val="20"/>
                <w:szCs w:val="20"/>
              </w:rPr>
              <w:t xml:space="preserve"> </w:t>
            </w:r>
          </w:p>
        </w:tc>
      </w:tr>
    </w:tbl>
    <w:p w14:paraId="35376226" w14:textId="77777777" w:rsidR="00841F28" w:rsidRPr="0085466A" w:rsidRDefault="00841F28">
      <w:pPr>
        <w:rPr>
          <w:rFonts w:cs="Times New Roman"/>
          <w:sz w:val="20"/>
          <w:szCs w:val="20"/>
        </w:rPr>
      </w:pPr>
    </w:p>
    <w:tbl>
      <w:tblPr>
        <w:tblW w:w="9522" w:type="dxa"/>
        <w:tblInd w:w="450" w:type="dxa"/>
        <w:tblLayout w:type="fixed"/>
        <w:tblLook w:val="01E0" w:firstRow="1" w:lastRow="1" w:firstColumn="1" w:lastColumn="1" w:noHBand="0" w:noVBand="0"/>
      </w:tblPr>
      <w:tblGrid>
        <w:gridCol w:w="2700"/>
        <w:gridCol w:w="1242"/>
        <w:gridCol w:w="1260"/>
        <w:gridCol w:w="236"/>
        <w:gridCol w:w="7"/>
        <w:gridCol w:w="1255"/>
        <w:gridCol w:w="236"/>
        <w:gridCol w:w="1146"/>
        <w:gridCol w:w="237"/>
        <w:gridCol w:w="1203"/>
      </w:tblGrid>
      <w:tr w:rsidR="00834226" w:rsidRPr="0085466A" w14:paraId="2F243B80" w14:textId="77777777">
        <w:tc>
          <w:tcPr>
            <w:tcW w:w="2700" w:type="dxa"/>
          </w:tcPr>
          <w:p w14:paraId="343EF219" w14:textId="77777777" w:rsidR="0069238D" w:rsidRPr="0085466A" w:rsidRDefault="0069238D">
            <w:pPr>
              <w:tabs>
                <w:tab w:val="left" w:pos="252"/>
              </w:tabs>
              <w:spacing w:line="240" w:lineRule="atLeast"/>
              <w:rPr>
                <w:rFonts w:cs="Times New Roman"/>
                <w:sz w:val="20"/>
                <w:szCs w:val="20"/>
              </w:rPr>
            </w:pPr>
          </w:p>
        </w:tc>
        <w:tc>
          <w:tcPr>
            <w:tcW w:w="1242" w:type="dxa"/>
          </w:tcPr>
          <w:p w14:paraId="6DDA6BC4" w14:textId="77777777" w:rsidR="0069238D" w:rsidRPr="0085466A" w:rsidRDefault="0069238D">
            <w:pPr>
              <w:spacing w:line="240" w:lineRule="atLeast"/>
              <w:ind w:left="-135" w:right="-90"/>
              <w:jc w:val="center"/>
              <w:rPr>
                <w:rFonts w:cs="Times New Roman"/>
                <w:sz w:val="20"/>
                <w:szCs w:val="20"/>
              </w:rPr>
            </w:pPr>
          </w:p>
        </w:tc>
        <w:tc>
          <w:tcPr>
            <w:tcW w:w="5580" w:type="dxa"/>
            <w:gridSpan w:val="8"/>
          </w:tcPr>
          <w:p w14:paraId="6F65315E" w14:textId="02C37798" w:rsidR="0069238D" w:rsidRPr="0085466A" w:rsidRDefault="0069238D">
            <w:pPr>
              <w:spacing w:line="240" w:lineRule="atLeast"/>
              <w:ind w:left="-135" w:right="-90"/>
              <w:jc w:val="center"/>
              <w:rPr>
                <w:rFonts w:cs="Times New Roman"/>
                <w:b/>
                <w:bCs/>
                <w:sz w:val="20"/>
                <w:szCs w:val="20"/>
              </w:rPr>
            </w:pPr>
            <w:r w:rsidRPr="0085466A">
              <w:rPr>
                <w:rFonts w:cs="Times New Roman"/>
                <w:b/>
                <w:bCs/>
                <w:sz w:val="20"/>
                <w:szCs w:val="20"/>
              </w:rPr>
              <w:t xml:space="preserve">Financial </w:t>
            </w:r>
            <w:r w:rsidR="00E40309" w:rsidRPr="0085466A">
              <w:rPr>
                <w:b/>
                <w:bCs/>
                <w:sz w:val="20"/>
                <w:szCs w:val="25"/>
              </w:rPr>
              <w:t>statements</w:t>
            </w:r>
            <w:r w:rsidRPr="0085466A">
              <w:rPr>
                <w:rFonts w:cs="Times New Roman"/>
                <w:b/>
                <w:bCs/>
                <w:sz w:val="20"/>
                <w:szCs w:val="20"/>
              </w:rPr>
              <w:t xml:space="preserve"> in which the equity method is applied</w:t>
            </w:r>
          </w:p>
          <w:p w14:paraId="1823C409" w14:textId="6B471F48" w:rsidR="0069238D" w:rsidRPr="0085466A" w:rsidRDefault="0069238D">
            <w:pPr>
              <w:spacing w:line="240" w:lineRule="atLeast"/>
              <w:ind w:left="-135" w:right="-90"/>
              <w:jc w:val="center"/>
              <w:rPr>
                <w:rFonts w:cs="Times New Roman"/>
                <w:sz w:val="20"/>
                <w:szCs w:val="20"/>
              </w:rPr>
            </w:pPr>
            <w:r w:rsidRPr="0085466A">
              <w:rPr>
                <w:rFonts w:cs="Times New Roman"/>
                <w:b/>
                <w:bCs/>
                <w:sz w:val="20"/>
                <w:szCs w:val="20"/>
              </w:rPr>
              <w:t xml:space="preserve">and separate financial </w:t>
            </w:r>
            <w:r w:rsidR="00E40309" w:rsidRPr="0085466A">
              <w:rPr>
                <w:b/>
                <w:bCs/>
                <w:sz w:val="20"/>
                <w:szCs w:val="25"/>
              </w:rPr>
              <w:t>statements</w:t>
            </w:r>
          </w:p>
        </w:tc>
      </w:tr>
      <w:tr w:rsidR="00834226" w:rsidRPr="0085466A" w14:paraId="425F1FF4" w14:textId="77777777">
        <w:tc>
          <w:tcPr>
            <w:tcW w:w="2700" w:type="dxa"/>
          </w:tcPr>
          <w:p w14:paraId="1C0B7A1D" w14:textId="77777777" w:rsidR="0069238D" w:rsidRPr="0085466A" w:rsidRDefault="0069238D">
            <w:pPr>
              <w:tabs>
                <w:tab w:val="left" w:pos="252"/>
              </w:tabs>
              <w:spacing w:line="240" w:lineRule="atLeast"/>
              <w:rPr>
                <w:rFonts w:cs="Times New Roman"/>
                <w:sz w:val="20"/>
                <w:szCs w:val="20"/>
              </w:rPr>
            </w:pPr>
          </w:p>
        </w:tc>
        <w:tc>
          <w:tcPr>
            <w:tcW w:w="1242" w:type="dxa"/>
          </w:tcPr>
          <w:p w14:paraId="7F58717D" w14:textId="77777777" w:rsidR="0069238D" w:rsidRPr="0085466A" w:rsidRDefault="0069238D">
            <w:pPr>
              <w:spacing w:line="240" w:lineRule="atLeast"/>
              <w:ind w:left="-135" w:right="-90"/>
              <w:jc w:val="center"/>
              <w:rPr>
                <w:rFonts w:cs="Times New Roman"/>
                <w:sz w:val="20"/>
                <w:szCs w:val="20"/>
              </w:rPr>
            </w:pPr>
          </w:p>
        </w:tc>
        <w:tc>
          <w:tcPr>
            <w:tcW w:w="5580" w:type="dxa"/>
            <w:gridSpan w:val="8"/>
          </w:tcPr>
          <w:p w14:paraId="7F06C922"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Maturity period</w:t>
            </w:r>
          </w:p>
        </w:tc>
      </w:tr>
      <w:tr w:rsidR="00834226" w:rsidRPr="0085466A" w14:paraId="774B20BF" w14:textId="77777777">
        <w:tc>
          <w:tcPr>
            <w:tcW w:w="2700" w:type="dxa"/>
          </w:tcPr>
          <w:p w14:paraId="56599E31" w14:textId="77777777" w:rsidR="0069238D" w:rsidRPr="0085466A" w:rsidRDefault="0069238D">
            <w:pPr>
              <w:tabs>
                <w:tab w:val="left" w:pos="252"/>
              </w:tabs>
              <w:spacing w:line="240" w:lineRule="atLeast"/>
              <w:rPr>
                <w:rFonts w:cs="Times New Roman"/>
                <w:sz w:val="20"/>
                <w:szCs w:val="20"/>
              </w:rPr>
            </w:pPr>
          </w:p>
        </w:tc>
        <w:tc>
          <w:tcPr>
            <w:tcW w:w="1242" w:type="dxa"/>
          </w:tcPr>
          <w:p w14:paraId="4716B3BD" w14:textId="77777777" w:rsidR="0069238D" w:rsidRPr="0085466A" w:rsidRDefault="0069238D">
            <w:pPr>
              <w:spacing w:line="240" w:lineRule="atLeast"/>
              <w:ind w:left="-135" w:right="-90"/>
              <w:jc w:val="center"/>
              <w:rPr>
                <w:rFonts w:cs="Times New Roman"/>
                <w:sz w:val="20"/>
                <w:szCs w:val="20"/>
              </w:rPr>
            </w:pPr>
          </w:p>
        </w:tc>
        <w:tc>
          <w:tcPr>
            <w:tcW w:w="1260" w:type="dxa"/>
          </w:tcPr>
          <w:p w14:paraId="4CFA2FC1" w14:textId="77777777" w:rsidR="0069238D" w:rsidRPr="0085466A" w:rsidRDefault="0069238D">
            <w:pPr>
              <w:spacing w:line="240" w:lineRule="atLeast"/>
              <w:ind w:left="-135" w:right="-90"/>
              <w:jc w:val="center"/>
              <w:rPr>
                <w:rFonts w:cs="Times New Roman"/>
                <w:sz w:val="20"/>
                <w:szCs w:val="20"/>
              </w:rPr>
            </w:pPr>
          </w:p>
        </w:tc>
        <w:tc>
          <w:tcPr>
            <w:tcW w:w="243" w:type="dxa"/>
            <w:gridSpan w:val="2"/>
          </w:tcPr>
          <w:p w14:paraId="3506CDA4" w14:textId="77777777" w:rsidR="0069238D" w:rsidRPr="0085466A" w:rsidRDefault="0069238D">
            <w:pPr>
              <w:spacing w:line="240" w:lineRule="atLeast"/>
              <w:ind w:left="-135" w:right="-90"/>
              <w:jc w:val="center"/>
              <w:rPr>
                <w:rFonts w:cs="Times New Roman"/>
                <w:sz w:val="20"/>
                <w:szCs w:val="20"/>
              </w:rPr>
            </w:pPr>
          </w:p>
        </w:tc>
        <w:tc>
          <w:tcPr>
            <w:tcW w:w="1255" w:type="dxa"/>
          </w:tcPr>
          <w:p w14:paraId="610BCDD7"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Over 1 year</w:t>
            </w:r>
          </w:p>
        </w:tc>
        <w:tc>
          <w:tcPr>
            <w:tcW w:w="236" w:type="dxa"/>
          </w:tcPr>
          <w:p w14:paraId="1CE492F7" w14:textId="77777777" w:rsidR="0069238D" w:rsidRPr="0085466A" w:rsidRDefault="0069238D">
            <w:pPr>
              <w:spacing w:line="240" w:lineRule="atLeast"/>
              <w:ind w:left="-135" w:right="-90"/>
              <w:jc w:val="center"/>
              <w:rPr>
                <w:rFonts w:cs="Times New Roman"/>
                <w:sz w:val="20"/>
                <w:szCs w:val="20"/>
              </w:rPr>
            </w:pPr>
          </w:p>
        </w:tc>
        <w:tc>
          <w:tcPr>
            <w:tcW w:w="1146" w:type="dxa"/>
          </w:tcPr>
          <w:p w14:paraId="07E6C9C0" w14:textId="77777777" w:rsidR="0069238D" w:rsidRPr="0085466A" w:rsidRDefault="0069238D">
            <w:pPr>
              <w:spacing w:line="240" w:lineRule="atLeast"/>
              <w:ind w:left="-135" w:right="-90"/>
              <w:jc w:val="center"/>
              <w:rPr>
                <w:rFonts w:cs="Times New Roman"/>
                <w:sz w:val="20"/>
                <w:szCs w:val="20"/>
              </w:rPr>
            </w:pPr>
          </w:p>
        </w:tc>
        <w:tc>
          <w:tcPr>
            <w:tcW w:w="237" w:type="dxa"/>
          </w:tcPr>
          <w:p w14:paraId="3BD6912F" w14:textId="77777777" w:rsidR="0069238D" w:rsidRPr="0085466A" w:rsidRDefault="0069238D">
            <w:pPr>
              <w:spacing w:line="240" w:lineRule="atLeast"/>
              <w:ind w:left="-135" w:right="-90"/>
              <w:jc w:val="center"/>
              <w:rPr>
                <w:rFonts w:cs="Times New Roman"/>
                <w:sz w:val="20"/>
                <w:szCs w:val="20"/>
              </w:rPr>
            </w:pPr>
          </w:p>
        </w:tc>
        <w:tc>
          <w:tcPr>
            <w:tcW w:w="1203" w:type="dxa"/>
          </w:tcPr>
          <w:p w14:paraId="318C8806" w14:textId="77777777" w:rsidR="0069238D" w:rsidRPr="0085466A" w:rsidRDefault="0069238D">
            <w:pPr>
              <w:spacing w:line="240" w:lineRule="atLeast"/>
              <w:ind w:left="-135" w:right="-90"/>
              <w:jc w:val="center"/>
              <w:rPr>
                <w:rFonts w:cs="Times New Roman"/>
                <w:sz w:val="20"/>
                <w:szCs w:val="20"/>
              </w:rPr>
            </w:pPr>
          </w:p>
        </w:tc>
      </w:tr>
      <w:tr w:rsidR="00834226" w:rsidRPr="0085466A" w14:paraId="35567FF6" w14:textId="77777777">
        <w:tc>
          <w:tcPr>
            <w:tcW w:w="2700" w:type="dxa"/>
          </w:tcPr>
          <w:p w14:paraId="18344609" w14:textId="77777777" w:rsidR="0069238D" w:rsidRPr="0085466A" w:rsidRDefault="0069238D">
            <w:pPr>
              <w:tabs>
                <w:tab w:val="left" w:pos="252"/>
              </w:tabs>
              <w:spacing w:line="240" w:lineRule="atLeast"/>
              <w:rPr>
                <w:rFonts w:cs="Times New Roman"/>
                <w:sz w:val="20"/>
                <w:szCs w:val="20"/>
              </w:rPr>
            </w:pPr>
          </w:p>
        </w:tc>
        <w:tc>
          <w:tcPr>
            <w:tcW w:w="1242" w:type="dxa"/>
          </w:tcPr>
          <w:p w14:paraId="286F8A7B" w14:textId="77777777" w:rsidR="0069238D" w:rsidRPr="0085466A" w:rsidRDefault="0069238D">
            <w:pPr>
              <w:spacing w:line="240" w:lineRule="atLeast"/>
              <w:ind w:left="-135" w:right="-90"/>
              <w:jc w:val="center"/>
              <w:rPr>
                <w:rFonts w:cs="Times New Roman"/>
                <w:sz w:val="20"/>
                <w:szCs w:val="20"/>
              </w:rPr>
            </w:pPr>
          </w:p>
        </w:tc>
        <w:tc>
          <w:tcPr>
            <w:tcW w:w="1260" w:type="dxa"/>
          </w:tcPr>
          <w:p w14:paraId="5A2067E6"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 xml:space="preserve">Within </w:t>
            </w:r>
          </w:p>
        </w:tc>
        <w:tc>
          <w:tcPr>
            <w:tcW w:w="243" w:type="dxa"/>
            <w:gridSpan w:val="2"/>
          </w:tcPr>
          <w:p w14:paraId="283ECCE1" w14:textId="77777777" w:rsidR="0069238D" w:rsidRPr="0085466A" w:rsidRDefault="0069238D">
            <w:pPr>
              <w:spacing w:line="240" w:lineRule="atLeast"/>
              <w:ind w:left="-135" w:right="-90"/>
              <w:jc w:val="center"/>
              <w:rPr>
                <w:rFonts w:cs="Times New Roman"/>
                <w:sz w:val="20"/>
                <w:szCs w:val="20"/>
              </w:rPr>
            </w:pPr>
          </w:p>
        </w:tc>
        <w:tc>
          <w:tcPr>
            <w:tcW w:w="1255" w:type="dxa"/>
          </w:tcPr>
          <w:p w14:paraId="0C46A3EA"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but within</w:t>
            </w:r>
          </w:p>
        </w:tc>
        <w:tc>
          <w:tcPr>
            <w:tcW w:w="236" w:type="dxa"/>
          </w:tcPr>
          <w:p w14:paraId="0D0B0920" w14:textId="77777777" w:rsidR="0069238D" w:rsidRPr="0085466A" w:rsidRDefault="0069238D">
            <w:pPr>
              <w:spacing w:line="240" w:lineRule="atLeast"/>
              <w:ind w:left="-135" w:right="-90"/>
              <w:jc w:val="center"/>
              <w:rPr>
                <w:rFonts w:cs="Times New Roman"/>
                <w:sz w:val="20"/>
                <w:szCs w:val="20"/>
              </w:rPr>
            </w:pPr>
          </w:p>
        </w:tc>
        <w:tc>
          <w:tcPr>
            <w:tcW w:w="1146" w:type="dxa"/>
          </w:tcPr>
          <w:p w14:paraId="7B69BE2E" w14:textId="77777777" w:rsidR="0069238D" w:rsidRPr="0085466A" w:rsidRDefault="0069238D">
            <w:pPr>
              <w:spacing w:line="240" w:lineRule="atLeast"/>
              <w:ind w:left="-135" w:right="-90"/>
              <w:jc w:val="center"/>
              <w:rPr>
                <w:rFonts w:cs="Times New Roman"/>
                <w:sz w:val="20"/>
                <w:szCs w:val="20"/>
              </w:rPr>
            </w:pPr>
          </w:p>
        </w:tc>
        <w:tc>
          <w:tcPr>
            <w:tcW w:w="237" w:type="dxa"/>
          </w:tcPr>
          <w:p w14:paraId="22B1D556" w14:textId="77777777" w:rsidR="0069238D" w:rsidRPr="0085466A" w:rsidRDefault="0069238D">
            <w:pPr>
              <w:spacing w:line="240" w:lineRule="atLeast"/>
              <w:ind w:left="-135" w:right="-90"/>
              <w:jc w:val="center"/>
              <w:rPr>
                <w:rFonts w:cs="Times New Roman"/>
                <w:sz w:val="20"/>
                <w:szCs w:val="20"/>
              </w:rPr>
            </w:pPr>
          </w:p>
        </w:tc>
        <w:tc>
          <w:tcPr>
            <w:tcW w:w="1203" w:type="dxa"/>
          </w:tcPr>
          <w:p w14:paraId="1B520A01" w14:textId="77777777" w:rsidR="0069238D" w:rsidRPr="0085466A" w:rsidRDefault="0069238D">
            <w:pPr>
              <w:spacing w:line="240" w:lineRule="atLeast"/>
              <w:ind w:left="-135" w:right="-90"/>
              <w:jc w:val="center"/>
              <w:rPr>
                <w:rFonts w:cs="Times New Roman"/>
                <w:sz w:val="20"/>
                <w:szCs w:val="20"/>
              </w:rPr>
            </w:pPr>
          </w:p>
        </w:tc>
      </w:tr>
      <w:tr w:rsidR="00834226" w:rsidRPr="0085466A" w14:paraId="7FFA21B9" w14:textId="77777777">
        <w:tc>
          <w:tcPr>
            <w:tcW w:w="2700" w:type="dxa"/>
          </w:tcPr>
          <w:p w14:paraId="5277D1AA" w14:textId="77777777" w:rsidR="0069238D" w:rsidRPr="0085466A" w:rsidRDefault="0069238D">
            <w:pPr>
              <w:tabs>
                <w:tab w:val="left" w:pos="252"/>
              </w:tabs>
              <w:spacing w:line="240" w:lineRule="atLeast"/>
              <w:rPr>
                <w:rFonts w:cs="Times New Roman"/>
                <w:sz w:val="20"/>
                <w:szCs w:val="20"/>
              </w:rPr>
            </w:pPr>
          </w:p>
        </w:tc>
        <w:tc>
          <w:tcPr>
            <w:tcW w:w="1242" w:type="dxa"/>
          </w:tcPr>
          <w:p w14:paraId="59B343AB"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 xml:space="preserve">Interest rate </w:t>
            </w:r>
          </w:p>
        </w:tc>
        <w:tc>
          <w:tcPr>
            <w:tcW w:w="1260" w:type="dxa"/>
          </w:tcPr>
          <w:p w14:paraId="4D37D9F3"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1 year</w:t>
            </w:r>
          </w:p>
        </w:tc>
        <w:tc>
          <w:tcPr>
            <w:tcW w:w="243" w:type="dxa"/>
            <w:gridSpan w:val="2"/>
          </w:tcPr>
          <w:p w14:paraId="72B12F84" w14:textId="77777777" w:rsidR="0069238D" w:rsidRPr="0085466A" w:rsidRDefault="0069238D">
            <w:pPr>
              <w:spacing w:line="240" w:lineRule="atLeast"/>
              <w:ind w:left="-135" w:right="-90"/>
              <w:jc w:val="center"/>
              <w:rPr>
                <w:rFonts w:cs="Times New Roman"/>
                <w:sz w:val="20"/>
                <w:szCs w:val="20"/>
              </w:rPr>
            </w:pPr>
          </w:p>
        </w:tc>
        <w:tc>
          <w:tcPr>
            <w:tcW w:w="1255" w:type="dxa"/>
          </w:tcPr>
          <w:p w14:paraId="1278DEE8"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5 years</w:t>
            </w:r>
          </w:p>
        </w:tc>
        <w:tc>
          <w:tcPr>
            <w:tcW w:w="236" w:type="dxa"/>
          </w:tcPr>
          <w:p w14:paraId="420C18D0" w14:textId="77777777" w:rsidR="0069238D" w:rsidRPr="0085466A" w:rsidRDefault="0069238D">
            <w:pPr>
              <w:spacing w:line="240" w:lineRule="atLeast"/>
              <w:ind w:left="-135" w:right="-90"/>
              <w:jc w:val="center"/>
              <w:rPr>
                <w:rFonts w:cs="Times New Roman"/>
                <w:sz w:val="20"/>
                <w:szCs w:val="20"/>
              </w:rPr>
            </w:pPr>
          </w:p>
        </w:tc>
        <w:tc>
          <w:tcPr>
            <w:tcW w:w="1146" w:type="dxa"/>
          </w:tcPr>
          <w:p w14:paraId="6520B5AF"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Over 5 years</w:t>
            </w:r>
          </w:p>
        </w:tc>
        <w:tc>
          <w:tcPr>
            <w:tcW w:w="237" w:type="dxa"/>
          </w:tcPr>
          <w:p w14:paraId="32E6D769" w14:textId="77777777" w:rsidR="0069238D" w:rsidRPr="0085466A" w:rsidRDefault="0069238D">
            <w:pPr>
              <w:spacing w:line="240" w:lineRule="atLeast"/>
              <w:ind w:left="-135" w:right="-90"/>
              <w:jc w:val="center"/>
              <w:rPr>
                <w:rFonts w:cs="Times New Roman"/>
                <w:sz w:val="20"/>
                <w:szCs w:val="20"/>
              </w:rPr>
            </w:pPr>
          </w:p>
        </w:tc>
        <w:tc>
          <w:tcPr>
            <w:tcW w:w="1203" w:type="dxa"/>
          </w:tcPr>
          <w:p w14:paraId="5CE2B301" w14:textId="77777777" w:rsidR="0069238D" w:rsidRPr="0085466A" w:rsidRDefault="0069238D">
            <w:pPr>
              <w:spacing w:line="240" w:lineRule="atLeast"/>
              <w:ind w:left="-135" w:right="-90"/>
              <w:jc w:val="center"/>
              <w:rPr>
                <w:rFonts w:cs="Times New Roman"/>
                <w:sz w:val="20"/>
                <w:szCs w:val="20"/>
              </w:rPr>
            </w:pPr>
            <w:r w:rsidRPr="0085466A">
              <w:rPr>
                <w:rFonts w:cs="Times New Roman"/>
                <w:sz w:val="20"/>
                <w:szCs w:val="20"/>
              </w:rPr>
              <w:t xml:space="preserve">Total </w:t>
            </w:r>
          </w:p>
        </w:tc>
      </w:tr>
      <w:tr w:rsidR="00834226" w:rsidRPr="0085466A" w14:paraId="3F43ECC7" w14:textId="77777777">
        <w:tc>
          <w:tcPr>
            <w:tcW w:w="2700" w:type="dxa"/>
          </w:tcPr>
          <w:p w14:paraId="39ECB9C8" w14:textId="77777777" w:rsidR="0069238D" w:rsidRPr="0085466A" w:rsidRDefault="0069238D">
            <w:pPr>
              <w:tabs>
                <w:tab w:val="left" w:pos="252"/>
              </w:tabs>
              <w:spacing w:line="240" w:lineRule="atLeast"/>
              <w:rPr>
                <w:rFonts w:cs="Times New Roman"/>
                <w:i/>
                <w:iCs/>
                <w:sz w:val="20"/>
                <w:szCs w:val="20"/>
              </w:rPr>
            </w:pPr>
          </w:p>
        </w:tc>
        <w:tc>
          <w:tcPr>
            <w:tcW w:w="1242" w:type="dxa"/>
          </w:tcPr>
          <w:p w14:paraId="49A005FF" w14:textId="77777777" w:rsidR="0069238D" w:rsidRPr="0085466A" w:rsidRDefault="0069238D">
            <w:pPr>
              <w:tabs>
                <w:tab w:val="left" w:pos="252"/>
              </w:tabs>
              <w:spacing w:line="240" w:lineRule="atLeast"/>
              <w:ind w:left="-135" w:right="-90"/>
              <w:jc w:val="center"/>
              <w:rPr>
                <w:rFonts w:cs="Times New Roman"/>
                <w:i/>
                <w:iCs/>
                <w:sz w:val="20"/>
                <w:szCs w:val="20"/>
              </w:rPr>
            </w:pPr>
            <w:r w:rsidRPr="0085466A">
              <w:rPr>
                <w:rFonts w:cs="Times New Roman"/>
                <w:i/>
                <w:iCs/>
                <w:sz w:val="20"/>
                <w:szCs w:val="20"/>
                <w:lang w:bidi="ar-SA"/>
              </w:rPr>
              <w:t xml:space="preserve">(% </w:t>
            </w:r>
            <w:r w:rsidRPr="0085466A">
              <w:rPr>
                <w:rFonts w:cs="Times New Roman"/>
                <w:i/>
                <w:iCs/>
                <w:sz w:val="20"/>
                <w:szCs w:val="20"/>
              </w:rPr>
              <w:t>per annum</w:t>
            </w:r>
            <w:r w:rsidRPr="0085466A">
              <w:rPr>
                <w:rFonts w:cs="Times New Roman"/>
                <w:i/>
                <w:iCs/>
                <w:sz w:val="20"/>
                <w:szCs w:val="20"/>
                <w:lang w:bidi="ar-SA"/>
              </w:rPr>
              <w:t>)</w:t>
            </w:r>
          </w:p>
        </w:tc>
        <w:tc>
          <w:tcPr>
            <w:tcW w:w="5580" w:type="dxa"/>
            <w:gridSpan w:val="8"/>
          </w:tcPr>
          <w:p w14:paraId="1B12E766" w14:textId="77777777" w:rsidR="0069238D" w:rsidRPr="0085466A" w:rsidRDefault="0069238D">
            <w:pPr>
              <w:tabs>
                <w:tab w:val="left" w:pos="252"/>
              </w:tabs>
              <w:spacing w:line="240" w:lineRule="atLeast"/>
              <w:ind w:left="-135" w:right="-90"/>
              <w:jc w:val="center"/>
              <w:rPr>
                <w:rFonts w:cs="Times New Roman"/>
                <w:sz w:val="20"/>
                <w:szCs w:val="20"/>
              </w:rPr>
            </w:pPr>
            <w:r w:rsidRPr="0085466A">
              <w:rPr>
                <w:rFonts w:cs="Times New Roman"/>
                <w:i/>
                <w:iCs/>
                <w:sz w:val="20"/>
                <w:szCs w:val="20"/>
              </w:rPr>
              <w:t>(in thousand Baht)</w:t>
            </w:r>
          </w:p>
        </w:tc>
      </w:tr>
      <w:tr w:rsidR="00834226" w:rsidRPr="0085466A" w14:paraId="305A0040" w14:textId="77777777">
        <w:tc>
          <w:tcPr>
            <w:tcW w:w="2700" w:type="dxa"/>
          </w:tcPr>
          <w:p w14:paraId="2BDF5507" w14:textId="77777777" w:rsidR="0069238D" w:rsidRPr="0085466A" w:rsidRDefault="0069238D" w:rsidP="00395E40">
            <w:pPr>
              <w:tabs>
                <w:tab w:val="left" w:pos="252"/>
              </w:tabs>
              <w:spacing w:line="240" w:lineRule="atLeast"/>
              <w:ind w:right="-108"/>
              <w:jc w:val="thaiDistribute"/>
              <w:rPr>
                <w:rFonts w:cs="Times New Roman"/>
                <w:b/>
                <w:bCs/>
                <w:sz w:val="20"/>
                <w:szCs w:val="20"/>
              </w:rPr>
            </w:pPr>
            <w:r w:rsidRPr="0085466A">
              <w:rPr>
                <w:rFonts w:cs="Times New Roman"/>
                <w:b/>
                <w:bCs/>
                <w:sz w:val="20"/>
                <w:szCs w:val="20"/>
              </w:rPr>
              <w:t>At 31 December 2024</w:t>
            </w:r>
          </w:p>
        </w:tc>
        <w:tc>
          <w:tcPr>
            <w:tcW w:w="1242" w:type="dxa"/>
          </w:tcPr>
          <w:p w14:paraId="31CDB301" w14:textId="77777777" w:rsidR="0069238D" w:rsidRPr="0085466A" w:rsidRDefault="0069238D">
            <w:pPr>
              <w:tabs>
                <w:tab w:val="decimal" w:pos="1043"/>
              </w:tabs>
              <w:spacing w:line="240" w:lineRule="atLeast"/>
              <w:ind w:left="-79" w:right="-74"/>
              <w:rPr>
                <w:rFonts w:cs="Times New Roman"/>
                <w:sz w:val="20"/>
                <w:szCs w:val="20"/>
              </w:rPr>
            </w:pPr>
          </w:p>
        </w:tc>
        <w:tc>
          <w:tcPr>
            <w:tcW w:w="1260" w:type="dxa"/>
          </w:tcPr>
          <w:p w14:paraId="3B58EF73" w14:textId="77777777" w:rsidR="0069238D" w:rsidRPr="0085466A" w:rsidRDefault="0069238D">
            <w:pPr>
              <w:tabs>
                <w:tab w:val="decimal" w:pos="1043"/>
              </w:tabs>
              <w:spacing w:line="240" w:lineRule="atLeast"/>
              <w:ind w:left="-79" w:right="-74"/>
              <w:rPr>
                <w:rFonts w:cs="Times New Roman"/>
                <w:sz w:val="20"/>
                <w:szCs w:val="20"/>
              </w:rPr>
            </w:pPr>
          </w:p>
        </w:tc>
        <w:tc>
          <w:tcPr>
            <w:tcW w:w="236" w:type="dxa"/>
          </w:tcPr>
          <w:p w14:paraId="5DE6F08F" w14:textId="77777777" w:rsidR="0069238D" w:rsidRPr="0085466A" w:rsidRDefault="0069238D">
            <w:pPr>
              <w:tabs>
                <w:tab w:val="decimal" w:pos="1043"/>
              </w:tabs>
              <w:spacing w:line="240" w:lineRule="atLeast"/>
              <w:ind w:right="-74"/>
              <w:rPr>
                <w:rFonts w:cs="Times New Roman"/>
                <w:sz w:val="20"/>
                <w:szCs w:val="20"/>
              </w:rPr>
            </w:pPr>
          </w:p>
        </w:tc>
        <w:tc>
          <w:tcPr>
            <w:tcW w:w="1262" w:type="dxa"/>
            <w:gridSpan w:val="2"/>
          </w:tcPr>
          <w:p w14:paraId="7FA7795C"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6" w:type="dxa"/>
          </w:tcPr>
          <w:p w14:paraId="56E7AF56"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113E6C42"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7" w:type="dxa"/>
          </w:tcPr>
          <w:p w14:paraId="22CBD6AD" w14:textId="77777777" w:rsidR="0069238D" w:rsidRPr="0085466A" w:rsidRDefault="0069238D">
            <w:pPr>
              <w:tabs>
                <w:tab w:val="decimal" w:pos="1043"/>
              </w:tabs>
              <w:spacing w:line="240" w:lineRule="atLeast"/>
              <w:ind w:right="-74"/>
              <w:rPr>
                <w:rFonts w:cs="Times New Roman"/>
                <w:b/>
                <w:sz w:val="20"/>
                <w:szCs w:val="20"/>
              </w:rPr>
            </w:pPr>
          </w:p>
        </w:tc>
        <w:tc>
          <w:tcPr>
            <w:tcW w:w="1203" w:type="dxa"/>
          </w:tcPr>
          <w:p w14:paraId="00F77541" w14:textId="77777777" w:rsidR="0069238D" w:rsidRPr="0085466A" w:rsidRDefault="0069238D">
            <w:pPr>
              <w:tabs>
                <w:tab w:val="decimal" w:pos="1043"/>
              </w:tabs>
              <w:spacing w:line="240" w:lineRule="atLeast"/>
              <w:ind w:left="-79" w:right="-74"/>
              <w:rPr>
                <w:rFonts w:cs="Times New Roman"/>
                <w:sz w:val="20"/>
                <w:szCs w:val="20"/>
                <w:lang w:bidi="ar-SA"/>
              </w:rPr>
            </w:pPr>
          </w:p>
        </w:tc>
      </w:tr>
      <w:tr w:rsidR="00834226" w:rsidRPr="0085466A" w14:paraId="3F2EC0F9" w14:textId="77777777">
        <w:tc>
          <w:tcPr>
            <w:tcW w:w="2700" w:type="dxa"/>
          </w:tcPr>
          <w:p w14:paraId="07C87597" w14:textId="77777777" w:rsidR="0069238D" w:rsidRPr="0085466A" w:rsidRDefault="0069238D" w:rsidP="00395E40">
            <w:pPr>
              <w:tabs>
                <w:tab w:val="left" w:pos="252"/>
              </w:tabs>
              <w:spacing w:line="240" w:lineRule="atLeast"/>
              <w:ind w:right="-108"/>
              <w:jc w:val="thaiDistribute"/>
              <w:rPr>
                <w:rFonts w:cs="Times New Roman"/>
                <w:i/>
                <w:iCs/>
                <w:sz w:val="20"/>
                <w:szCs w:val="20"/>
              </w:rPr>
            </w:pPr>
            <w:r w:rsidRPr="0085466A">
              <w:rPr>
                <w:rFonts w:cs="Times New Roman"/>
                <w:b/>
                <w:bCs/>
                <w:i/>
                <w:iCs/>
                <w:sz w:val="20"/>
                <w:szCs w:val="20"/>
              </w:rPr>
              <w:t>Financial assets</w:t>
            </w:r>
          </w:p>
        </w:tc>
        <w:tc>
          <w:tcPr>
            <w:tcW w:w="1242" w:type="dxa"/>
          </w:tcPr>
          <w:p w14:paraId="3053D4C5" w14:textId="77777777" w:rsidR="0069238D" w:rsidRPr="0085466A" w:rsidRDefault="0069238D">
            <w:pPr>
              <w:tabs>
                <w:tab w:val="decimal" w:pos="934"/>
              </w:tabs>
              <w:spacing w:line="240" w:lineRule="atLeast"/>
              <w:ind w:left="-79" w:right="-74"/>
              <w:rPr>
                <w:rFonts w:cs="Times New Roman"/>
                <w:sz w:val="20"/>
                <w:szCs w:val="20"/>
              </w:rPr>
            </w:pPr>
          </w:p>
        </w:tc>
        <w:tc>
          <w:tcPr>
            <w:tcW w:w="1260" w:type="dxa"/>
          </w:tcPr>
          <w:p w14:paraId="1B166086" w14:textId="77777777" w:rsidR="0069238D" w:rsidRPr="0085466A" w:rsidRDefault="0069238D">
            <w:pPr>
              <w:tabs>
                <w:tab w:val="decimal" w:pos="1043"/>
              </w:tabs>
              <w:spacing w:line="240" w:lineRule="atLeast"/>
              <w:ind w:left="-79" w:right="-74"/>
              <w:rPr>
                <w:rFonts w:cs="Times New Roman"/>
                <w:sz w:val="20"/>
                <w:szCs w:val="20"/>
              </w:rPr>
            </w:pPr>
          </w:p>
        </w:tc>
        <w:tc>
          <w:tcPr>
            <w:tcW w:w="236" w:type="dxa"/>
          </w:tcPr>
          <w:p w14:paraId="4481B36F" w14:textId="77777777" w:rsidR="0069238D" w:rsidRPr="0085466A" w:rsidRDefault="0069238D">
            <w:pPr>
              <w:tabs>
                <w:tab w:val="decimal" w:pos="1043"/>
              </w:tabs>
              <w:spacing w:line="240" w:lineRule="atLeast"/>
              <w:ind w:right="-74"/>
              <w:rPr>
                <w:rFonts w:cs="Times New Roman"/>
                <w:sz w:val="20"/>
                <w:szCs w:val="20"/>
              </w:rPr>
            </w:pPr>
          </w:p>
        </w:tc>
        <w:tc>
          <w:tcPr>
            <w:tcW w:w="1262" w:type="dxa"/>
            <w:gridSpan w:val="2"/>
          </w:tcPr>
          <w:p w14:paraId="3ECD74BD"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6" w:type="dxa"/>
          </w:tcPr>
          <w:p w14:paraId="6B045CDC"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216B5AD6" w14:textId="77777777" w:rsidR="0069238D" w:rsidRPr="0085466A" w:rsidRDefault="0069238D">
            <w:pPr>
              <w:tabs>
                <w:tab w:val="decimal" w:pos="1043"/>
              </w:tabs>
              <w:spacing w:line="240" w:lineRule="atLeast"/>
              <w:ind w:left="-79" w:right="-74"/>
              <w:rPr>
                <w:rFonts w:cs="Times New Roman"/>
                <w:sz w:val="20"/>
                <w:szCs w:val="20"/>
                <w:lang w:bidi="ar-SA"/>
              </w:rPr>
            </w:pPr>
          </w:p>
        </w:tc>
        <w:tc>
          <w:tcPr>
            <w:tcW w:w="237" w:type="dxa"/>
          </w:tcPr>
          <w:p w14:paraId="2E888169" w14:textId="77777777" w:rsidR="0069238D" w:rsidRPr="0085466A" w:rsidRDefault="0069238D">
            <w:pPr>
              <w:tabs>
                <w:tab w:val="decimal" w:pos="1043"/>
              </w:tabs>
              <w:spacing w:line="240" w:lineRule="atLeast"/>
              <w:ind w:right="-74"/>
              <w:rPr>
                <w:rFonts w:cs="Times New Roman"/>
                <w:b/>
                <w:sz w:val="20"/>
                <w:szCs w:val="20"/>
              </w:rPr>
            </w:pPr>
          </w:p>
        </w:tc>
        <w:tc>
          <w:tcPr>
            <w:tcW w:w="1203" w:type="dxa"/>
          </w:tcPr>
          <w:p w14:paraId="45D95F6D" w14:textId="77777777" w:rsidR="0069238D" w:rsidRPr="0085466A" w:rsidRDefault="0069238D">
            <w:pPr>
              <w:tabs>
                <w:tab w:val="decimal" w:pos="1043"/>
              </w:tabs>
              <w:spacing w:line="240" w:lineRule="atLeast"/>
              <w:ind w:left="-79" w:right="-74"/>
              <w:rPr>
                <w:rFonts w:cs="Times New Roman"/>
                <w:sz w:val="20"/>
                <w:szCs w:val="20"/>
                <w:lang w:bidi="ar-SA"/>
              </w:rPr>
            </w:pPr>
          </w:p>
        </w:tc>
      </w:tr>
      <w:tr w:rsidR="00834226" w:rsidRPr="0085466A" w14:paraId="1CA401E5" w14:textId="77777777">
        <w:tc>
          <w:tcPr>
            <w:tcW w:w="2700" w:type="dxa"/>
          </w:tcPr>
          <w:p w14:paraId="7FADEB44" w14:textId="77777777" w:rsidR="0069238D" w:rsidRPr="0085466A" w:rsidRDefault="0069238D" w:rsidP="00395E40">
            <w:pPr>
              <w:tabs>
                <w:tab w:val="left" w:pos="252"/>
              </w:tabs>
              <w:spacing w:line="240" w:lineRule="atLeast"/>
              <w:ind w:right="-108"/>
              <w:jc w:val="thaiDistribute"/>
              <w:rPr>
                <w:rFonts w:cs="Times New Roman"/>
                <w:sz w:val="20"/>
                <w:szCs w:val="20"/>
              </w:rPr>
            </w:pPr>
            <w:r w:rsidRPr="0085466A">
              <w:rPr>
                <w:rFonts w:cs="Times New Roman"/>
                <w:sz w:val="20"/>
                <w:szCs w:val="20"/>
              </w:rPr>
              <w:t>Cash and cash equivalents</w:t>
            </w:r>
          </w:p>
        </w:tc>
        <w:tc>
          <w:tcPr>
            <w:tcW w:w="1242" w:type="dxa"/>
          </w:tcPr>
          <w:p w14:paraId="4E279599" w14:textId="77777777" w:rsidR="0069238D" w:rsidRPr="0085466A" w:rsidRDefault="0069238D">
            <w:pPr>
              <w:spacing w:line="240" w:lineRule="atLeast"/>
              <w:ind w:left="-79" w:right="-74"/>
              <w:jc w:val="center"/>
              <w:rPr>
                <w:rFonts w:cs="Times New Roman"/>
                <w:sz w:val="20"/>
                <w:szCs w:val="20"/>
              </w:rPr>
            </w:pPr>
            <w:r w:rsidRPr="0085466A">
              <w:rPr>
                <w:rFonts w:cs="Times New Roman"/>
                <w:sz w:val="20"/>
                <w:szCs w:val="20"/>
              </w:rPr>
              <w:t>2.09-2.22</w:t>
            </w:r>
          </w:p>
        </w:tc>
        <w:tc>
          <w:tcPr>
            <w:tcW w:w="1260" w:type="dxa"/>
          </w:tcPr>
          <w:p w14:paraId="5FA2FF33" w14:textId="77777777" w:rsidR="0069238D" w:rsidRPr="0085466A" w:rsidRDefault="0069238D">
            <w:pPr>
              <w:tabs>
                <w:tab w:val="decimal" w:pos="1043"/>
              </w:tabs>
              <w:spacing w:line="240" w:lineRule="atLeast"/>
              <w:ind w:left="-79" w:right="-74"/>
              <w:rPr>
                <w:rFonts w:cs="Times New Roman"/>
                <w:sz w:val="20"/>
                <w:szCs w:val="20"/>
              </w:rPr>
            </w:pPr>
            <w:r w:rsidRPr="0085466A">
              <w:rPr>
                <w:rFonts w:cs="Times New Roman"/>
                <w:sz w:val="20"/>
                <w:szCs w:val="20"/>
              </w:rPr>
              <w:t>599,974</w:t>
            </w:r>
          </w:p>
        </w:tc>
        <w:tc>
          <w:tcPr>
            <w:tcW w:w="236" w:type="dxa"/>
          </w:tcPr>
          <w:p w14:paraId="0B252198" w14:textId="77777777" w:rsidR="0069238D" w:rsidRPr="0085466A" w:rsidRDefault="0069238D">
            <w:pPr>
              <w:tabs>
                <w:tab w:val="decimal" w:pos="1043"/>
              </w:tabs>
              <w:spacing w:line="240" w:lineRule="atLeast"/>
              <w:ind w:right="-74"/>
              <w:rPr>
                <w:rFonts w:cs="Times New Roman"/>
                <w:b/>
                <w:sz w:val="20"/>
                <w:szCs w:val="20"/>
              </w:rPr>
            </w:pPr>
          </w:p>
        </w:tc>
        <w:tc>
          <w:tcPr>
            <w:tcW w:w="1262" w:type="dxa"/>
            <w:gridSpan w:val="2"/>
          </w:tcPr>
          <w:p w14:paraId="2A86846F" w14:textId="77777777" w:rsidR="0069238D" w:rsidRPr="0085466A" w:rsidRDefault="0069238D">
            <w:pPr>
              <w:tabs>
                <w:tab w:val="decimal" w:pos="840"/>
              </w:tabs>
              <w:spacing w:line="240" w:lineRule="atLeast"/>
              <w:ind w:left="-39" w:right="-74"/>
              <w:rPr>
                <w:rFonts w:cs="Times New Roman"/>
                <w:sz w:val="20"/>
                <w:szCs w:val="20"/>
              </w:rPr>
            </w:pPr>
            <w:r w:rsidRPr="0085466A">
              <w:rPr>
                <w:rFonts w:cs="Times New Roman"/>
                <w:sz w:val="20"/>
                <w:szCs w:val="20"/>
              </w:rPr>
              <w:t>-</w:t>
            </w:r>
          </w:p>
        </w:tc>
        <w:tc>
          <w:tcPr>
            <w:tcW w:w="236" w:type="dxa"/>
          </w:tcPr>
          <w:p w14:paraId="0593635B"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0257430C" w14:textId="77777777" w:rsidR="0069238D" w:rsidRPr="0085466A" w:rsidRDefault="0069238D">
            <w:pPr>
              <w:tabs>
                <w:tab w:val="decimal" w:pos="771"/>
              </w:tabs>
              <w:spacing w:line="240" w:lineRule="atLeast"/>
              <w:ind w:left="-39" w:right="-74"/>
              <w:rPr>
                <w:rFonts w:cs="Times New Roman"/>
                <w:sz w:val="20"/>
                <w:szCs w:val="20"/>
              </w:rPr>
            </w:pPr>
            <w:r w:rsidRPr="0085466A">
              <w:rPr>
                <w:rFonts w:cs="Times New Roman"/>
                <w:sz w:val="20"/>
                <w:szCs w:val="20"/>
              </w:rPr>
              <w:t>-</w:t>
            </w:r>
          </w:p>
        </w:tc>
        <w:tc>
          <w:tcPr>
            <w:tcW w:w="237" w:type="dxa"/>
          </w:tcPr>
          <w:p w14:paraId="68B3E48B" w14:textId="77777777" w:rsidR="0069238D" w:rsidRPr="0085466A" w:rsidRDefault="0069238D">
            <w:pPr>
              <w:tabs>
                <w:tab w:val="decimal" w:pos="1043"/>
              </w:tabs>
              <w:spacing w:line="240" w:lineRule="atLeast"/>
              <w:ind w:right="-74"/>
              <w:rPr>
                <w:rFonts w:cs="Times New Roman"/>
                <w:sz w:val="20"/>
                <w:szCs w:val="20"/>
              </w:rPr>
            </w:pPr>
          </w:p>
        </w:tc>
        <w:tc>
          <w:tcPr>
            <w:tcW w:w="1203" w:type="dxa"/>
          </w:tcPr>
          <w:p w14:paraId="5853A9C0" w14:textId="77777777" w:rsidR="0069238D" w:rsidRPr="0085466A" w:rsidRDefault="0069238D">
            <w:pPr>
              <w:tabs>
                <w:tab w:val="decimal" w:pos="1009"/>
              </w:tabs>
              <w:spacing w:line="240" w:lineRule="atLeast"/>
              <w:ind w:left="-115" w:right="-198"/>
              <w:rPr>
                <w:rFonts w:cs="Times New Roman"/>
                <w:sz w:val="20"/>
                <w:szCs w:val="20"/>
              </w:rPr>
            </w:pPr>
            <w:r w:rsidRPr="0085466A">
              <w:rPr>
                <w:rFonts w:cs="Times New Roman"/>
                <w:sz w:val="20"/>
                <w:szCs w:val="20"/>
              </w:rPr>
              <w:t>599,974</w:t>
            </w:r>
          </w:p>
        </w:tc>
      </w:tr>
      <w:tr w:rsidR="00834226" w:rsidRPr="0085466A" w14:paraId="3C1A4075" w14:textId="77777777">
        <w:tc>
          <w:tcPr>
            <w:tcW w:w="2700" w:type="dxa"/>
          </w:tcPr>
          <w:p w14:paraId="5AE96B2F" w14:textId="7B1C5E53" w:rsidR="0069238D" w:rsidRPr="0085466A" w:rsidRDefault="0069238D" w:rsidP="00395E40">
            <w:pPr>
              <w:tabs>
                <w:tab w:val="left" w:pos="252"/>
              </w:tabs>
              <w:spacing w:line="240" w:lineRule="atLeast"/>
              <w:ind w:right="-108"/>
              <w:jc w:val="thaiDistribute"/>
              <w:rPr>
                <w:rFonts w:cs="Times New Roman"/>
                <w:sz w:val="20"/>
                <w:szCs w:val="20"/>
                <w:cs/>
              </w:rPr>
            </w:pPr>
            <w:r w:rsidRPr="0085466A">
              <w:rPr>
                <w:rFonts w:cs="Times New Roman"/>
                <w:sz w:val="20"/>
                <w:szCs w:val="20"/>
              </w:rPr>
              <w:t xml:space="preserve">Investments </w:t>
            </w:r>
            <w:r w:rsidR="000B74BC" w:rsidRPr="0085466A">
              <w:rPr>
                <w:rFonts w:cs="Times New Roman"/>
                <w:sz w:val="20"/>
                <w:szCs w:val="20"/>
              </w:rPr>
              <w:t>in debt instruments</w:t>
            </w:r>
          </w:p>
        </w:tc>
        <w:tc>
          <w:tcPr>
            <w:tcW w:w="1242" w:type="dxa"/>
          </w:tcPr>
          <w:p w14:paraId="47C1BE5E" w14:textId="77777777" w:rsidR="0069238D" w:rsidRPr="0085466A" w:rsidRDefault="0069238D">
            <w:pPr>
              <w:spacing w:line="240" w:lineRule="atLeast"/>
              <w:ind w:left="-79" w:right="-74"/>
              <w:jc w:val="center"/>
              <w:rPr>
                <w:rFonts w:cs="Times New Roman"/>
                <w:sz w:val="20"/>
                <w:szCs w:val="20"/>
              </w:rPr>
            </w:pPr>
            <w:r w:rsidRPr="0085466A">
              <w:rPr>
                <w:rFonts w:cs="Times New Roman"/>
                <w:sz w:val="20"/>
                <w:szCs w:val="20"/>
              </w:rPr>
              <w:t>0.20-6.50</w:t>
            </w:r>
          </w:p>
        </w:tc>
        <w:tc>
          <w:tcPr>
            <w:tcW w:w="1260" w:type="dxa"/>
          </w:tcPr>
          <w:p w14:paraId="6EB1033F" w14:textId="77777777" w:rsidR="0069238D" w:rsidRPr="0085466A" w:rsidRDefault="0069238D">
            <w:pPr>
              <w:tabs>
                <w:tab w:val="decimal" w:pos="1043"/>
              </w:tabs>
              <w:spacing w:line="240" w:lineRule="atLeast"/>
              <w:ind w:left="-79" w:right="-74"/>
              <w:rPr>
                <w:rFonts w:cs="Times New Roman"/>
                <w:sz w:val="20"/>
                <w:szCs w:val="20"/>
              </w:rPr>
            </w:pPr>
            <w:r w:rsidRPr="0085466A">
              <w:rPr>
                <w:rFonts w:cs="Times New Roman"/>
                <w:sz w:val="20"/>
                <w:szCs w:val="20"/>
              </w:rPr>
              <w:t>34,848,864</w:t>
            </w:r>
          </w:p>
        </w:tc>
        <w:tc>
          <w:tcPr>
            <w:tcW w:w="236" w:type="dxa"/>
          </w:tcPr>
          <w:p w14:paraId="17D685B2" w14:textId="77777777" w:rsidR="0069238D" w:rsidRPr="0085466A" w:rsidRDefault="0069238D">
            <w:pPr>
              <w:tabs>
                <w:tab w:val="decimal" w:pos="1043"/>
              </w:tabs>
              <w:spacing w:line="240" w:lineRule="atLeast"/>
              <w:ind w:right="-74"/>
              <w:rPr>
                <w:rFonts w:cs="Times New Roman"/>
                <w:b/>
                <w:sz w:val="20"/>
                <w:szCs w:val="20"/>
              </w:rPr>
            </w:pPr>
          </w:p>
        </w:tc>
        <w:tc>
          <w:tcPr>
            <w:tcW w:w="1262" w:type="dxa"/>
            <w:gridSpan w:val="2"/>
          </w:tcPr>
          <w:p w14:paraId="1BD3B03E" w14:textId="77777777" w:rsidR="0069238D" w:rsidRPr="0085466A" w:rsidRDefault="0069238D">
            <w:pPr>
              <w:tabs>
                <w:tab w:val="decimal" w:pos="1043"/>
              </w:tabs>
              <w:spacing w:line="240" w:lineRule="atLeast"/>
              <w:ind w:left="-79" w:right="-74"/>
              <w:rPr>
                <w:rFonts w:cs="Times New Roman"/>
                <w:sz w:val="20"/>
                <w:szCs w:val="20"/>
              </w:rPr>
            </w:pPr>
            <w:r w:rsidRPr="0085466A">
              <w:rPr>
                <w:rFonts w:cs="Times New Roman"/>
                <w:sz w:val="20"/>
                <w:szCs w:val="20"/>
              </w:rPr>
              <w:t>85,553,482</w:t>
            </w:r>
          </w:p>
        </w:tc>
        <w:tc>
          <w:tcPr>
            <w:tcW w:w="236" w:type="dxa"/>
          </w:tcPr>
          <w:p w14:paraId="231D054E"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2B613F74" w14:textId="77777777" w:rsidR="0069238D" w:rsidRPr="0085466A" w:rsidRDefault="0069238D">
            <w:pPr>
              <w:tabs>
                <w:tab w:val="decimal" w:pos="771"/>
              </w:tabs>
              <w:spacing w:line="240" w:lineRule="atLeast"/>
              <w:ind w:left="-39" w:right="-74"/>
              <w:rPr>
                <w:rFonts w:cs="Times New Roman"/>
                <w:sz w:val="20"/>
                <w:szCs w:val="20"/>
              </w:rPr>
            </w:pPr>
            <w:r w:rsidRPr="0085466A">
              <w:rPr>
                <w:rFonts w:cs="Times New Roman"/>
                <w:sz w:val="20"/>
                <w:szCs w:val="20"/>
              </w:rPr>
              <w:t>364,427,796</w:t>
            </w:r>
          </w:p>
        </w:tc>
        <w:tc>
          <w:tcPr>
            <w:tcW w:w="237" w:type="dxa"/>
          </w:tcPr>
          <w:p w14:paraId="4CCC0EDF" w14:textId="77777777" w:rsidR="0069238D" w:rsidRPr="0085466A" w:rsidRDefault="0069238D">
            <w:pPr>
              <w:tabs>
                <w:tab w:val="decimal" w:pos="1043"/>
              </w:tabs>
              <w:spacing w:line="240" w:lineRule="atLeast"/>
              <w:ind w:right="-74"/>
              <w:rPr>
                <w:rFonts w:cs="Times New Roman"/>
                <w:sz w:val="20"/>
                <w:szCs w:val="20"/>
              </w:rPr>
            </w:pPr>
          </w:p>
        </w:tc>
        <w:tc>
          <w:tcPr>
            <w:tcW w:w="1203" w:type="dxa"/>
          </w:tcPr>
          <w:p w14:paraId="4B6350A9" w14:textId="77777777" w:rsidR="0069238D" w:rsidRPr="0085466A" w:rsidRDefault="0069238D">
            <w:pPr>
              <w:tabs>
                <w:tab w:val="decimal" w:pos="1009"/>
              </w:tabs>
              <w:spacing w:line="240" w:lineRule="atLeast"/>
              <w:ind w:left="-115" w:right="-198"/>
              <w:rPr>
                <w:rFonts w:cs="Times New Roman"/>
                <w:sz w:val="20"/>
                <w:szCs w:val="20"/>
              </w:rPr>
            </w:pPr>
            <w:r w:rsidRPr="0085466A">
              <w:rPr>
                <w:rFonts w:cs="Times New Roman"/>
                <w:sz w:val="20"/>
                <w:szCs w:val="20"/>
              </w:rPr>
              <w:t>484,830,142</w:t>
            </w:r>
          </w:p>
        </w:tc>
      </w:tr>
      <w:tr w:rsidR="00834226" w:rsidRPr="0085466A" w14:paraId="40C64FB6" w14:textId="77777777">
        <w:tc>
          <w:tcPr>
            <w:tcW w:w="2700" w:type="dxa"/>
          </w:tcPr>
          <w:p w14:paraId="562792E8" w14:textId="77777777" w:rsidR="0069238D" w:rsidRPr="0085466A" w:rsidRDefault="0069238D" w:rsidP="00395E40">
            <w:pPr>
              <w:tabs>
                <w:tab w:val="left" w:pos="252"/>
              </w:tabs>
              <w:spacing w:line="240" w:lineRule="atLeast"/>
              <w:ind w:right="-108"/>
              <w:jc w:val="thaiDistribute"/>
              <w:rPr>
                <w:rFonts w:cs="Times New Roman"/>
                <w:sz w:val="20"/>
                <w:szCs w:val="20"/>
              </w:rPr>
            </w:pPr>
            <w:r w:rsidRPr="0085466A">
              <w:rPr>
                <w:rFonts w:cs="Times New Roman"/>
                <w:sz w:val="20"/>
                <w:szCs w:val="20"/>
              </w:rPr>
              <w:t>Loans, net</w:t>
            </w:r>
          </w:p>
        </w:tc>
        <w:tc>
          <w:tcPr>
            <w:tcW w:w="1242" w:type="dxa"/>
          </w:tcPr>
          <w:p w14:paraId="473BB648" w14:textId="77777777" w:rsidR="0069238D" w:rsidRPr="0085466A" w:rsidRDefault="0069238D">
            <w:pPr>
              <w:spacing w:line="240" w:lineRule="atLeast"/>
              <w:ind w:left="-79" w:right="-74"/>
              <w:jc w:val="center"/>
              <w:rPr>
                <w:rFonts w:cs="Times New Roman"/>
                <w:sz w:val="20"/>
                <w:szCs w:val="20"/>
              </w:rPr>
            </w:pPr>
            <w:r w:rsidRPr="0085466A">
              <w:rPr>
                <w:rFonts w:cs="Times New Roman"/>
                <w:sz w:val="20"/>
                <w:szCs w:val="20"/>
              </w:rPr>
              <w:t>7.00-15.00</w:t>
            </w:r>
          </w:p>
        </w:tc>
        <w:tc>
          <w:tcPr>
            <w:tcW w:w="1260" w:type="dxa"/>
          </w:tcPr>
          <w:p w14:paraId="58CCC67D" w14:textId="77777777" w:rsidR="0069238D" w:rsidRPr="0085466A" w:rsidRDefault="0069238D">
            <w:pPr>
              <w:tabs>
                <w:tab w:val="decimal" w:pos="1043"/>
              </w:tabs>
              <w:spacing w:line="240" w:lineRule="atLeast"/>
              <w:ind w:left="-79" w:right="-74"/>
              <w:rPr>
                <w:rFonts w:cs="Times New Roman"/>
                <w:sz w:val="20"/>
                <w:szCs w:val="20"/>
              </w:rPr>
            </w:pPr>
            <w:r w:rsidRPr="0085466A">
              <w:rPr>
                <w:rFonts w:cs="Times New Roman"/>
                <w:sz w:val="20"/>
                <w:szCs w:val="20"/>
              </w:rPr>
              <w:t>1,342</w:t>
            </w:r>
          </w:p>
        </w:tc>
        <w:tc>
          <w:tcPr>
            <w:tcW w:w="236" w:type="dxa"/>
          </w:tcPr>
          <w:p w14:paraId="42E79D8D" w14:textId="77777777" w:rsidR="0069238D" w:rsidRPr="0085466A" w:rsidRDefault="0069238D">
            <w:pPr>
              <w:tabs>
                <w:tab w:val="decimal" w:pos="1043"/>
              </w:tabs>
              <w:spacing w:line="240" w:lineRule="atLeast"/>
              <w:ind w:right="-74"/>
              <w:rPr>
                <w:rFonts w:cs="Times New Roman"/>
                <w:b/>
                <w:sz w:val="20"/>
                <w:szCs w:val="20"/>
              </w:rPr>
            </w:pPr>
          </w:p>
        </w:tc>
        <w:tc>
          <w:tcPr>
            <w:tcW w:w="1262" w:type="dxa"/>
            <w:gridSpan w:val="2"/>
          </w:tcPr>
          <w:p w14:paraId="4A93F287" w14:textId="77777777" w:rsidR="0069238D" w:rsidRPr="0085466A" w:rsidRDefault="0069238D">
            <w:pPr>
              <w:tabs>
                <w:tab w:val="decimal" w:pos="1043"/>
              </w:tabs>
              <w:spacing w:line="240" w:lineRule="atLeast"/>
              <w:ind w:left="-79" w:right="-74"/>
              <w:rPr>
                <w:rFonts w:cs="Times New Roman"/>
                <w:sz w:val="20"/>
                <w:szCs w:val="20"/>
              </w:rPr>
            </w:pPr>
            <w:r w:rsidRPr="0085466A">
              <w:rPr>
                <w:rFonts w:cs="Times New Roman"/>
                <w:sz w:val="20"/>
                <w:szCs w:val="20"/>
              </w:rPr>
              <w:t>20,626</w:t>
            </w:r>
          </w:p>
        </w:tc>
        <w:tc>
          <w:tcPr>
            <w:tcW w:w="236" w:type="dxa"/>
          </w:tcPr>
          <w:p w14:paraId="28CC09C0" w14:textId="77777777" w:rsidR="0069238D" w:rsidRPr="0085466A" w:rsidRDefault="0069238D">
            <w:pPr>
              <w:tabs>
                <w:tab w:val="decimal" w:pos="1043"/>
              </w:tabs>
              <w:spacing w:line="240" w:lineRule="atLeast"/>
              <w:ind w:right="-74"/>
              <w:rPr>
                <w:rFonts w:cs="Times New Roman"/>
                <w:b/>
                <w:sz w:val="20"/>
                <w:szCs w:val="20"/>
              </w:rPr>
            </w:pPr>
          </w:p>
        </w:tc>
        <w:tc>
          <w:tcPr>
            <w:tcW w:w="1146" w:type="dxa"/>
          </w:tcPr>
          <w:p w14:paraId="369EC306" w14:textId="77777777" w:rsidR="0069238D" w:rsidRPr="0085466A" w:rsidRDefault="0069238D">
            <w:pPr>
              <w:tabs>
                <w:tab w:val="decimal" w:pos="753"/>
              </w:tabs>
              <w:spacing w:line="240" w:lineRule="atLeast"/>
              <w:ind w:left="-39" w:right="-74"/>
              <w:rPr>
                <w:rFonts w:cs="Times New Roman"/>
                <w:sz w:val="20"/>
                <w:szCs w:val="20"/>
                <w:lang w:bidi="ar-SA"/>
              </w:rPr>
            </w:pPr>
            <w:r w:rsidRPr="0085466A">
              <w:rPr>
                <w:rFonts w:cs="Times New Roman"/>
                <w:sz w:val="20"/>
                <w:szCs w:val="20"/>
                <w:lang w:bidi="ar-SA"/>
              </w:rPr>
              <w:t>-</w:t>
            </w:r>
          </w:p>
        </w:tc>
        <w:tc>
          <w:tcPr>
            <w:tcW w:w="237" w:type="dxa"/>
          </w:tcPr>
          <w:p w14:paraId="03AC8078" w14:textId="77777777" w:rsidR="0069238D" w:rsidRPr="0085466A" w:rsidRDefault="0069238D">
            <w:pPr>
              <w:tabs>
                <w:tab w:val="decimal" w:pos="1043"/>
              </w:tabs>
              <w:spacing w:line="240" w:lineRule="atLeast"/>
              <w:ind w:left="-79" w:right="-74"/>
              <w:rPr>
                <w:rFonts w:cs="Times New Roman"/>
                <w:sz w:val="20"/>
                <w:szCs w:val="20"/>
                <w:lang w:bidi="ar-SA"/>
              </w:rPr>
            </w:pPr>
          </w:p>
        </w:tc>
        <w:tc>
          <w:tcPr>
            <w:tcW w:w="1203" w:type="dxa"/>
          </w:tcPr>
          <w:p w14:paraId="0BC9336B" w14:textId="77777777" w:rsidR="0069238D" w:rsidRPr="0085466A" w:rsidRDefault="0069238D">
            <w:pPr>
              <w:tabs>
                <w:tab w:val="decimal" w:pos="1009"/>
              </w:tabs>
              <w:spacing w:line="240" w:lineRule="atLeast"/>
              <w:ind w:left="-115" w:right="-198"/>
              <w:rPr>
                <w:rFonts w:cs="Times New Roman"/>
                <w:sz w:val="20"/>
                <w:szCs w:val="20"/>
                <w:lang w:bidi="ar-SA"/>
              </w:rPr>
            </w:pPr>
            <w:r w:rsidRPr="0085466A">
              <w:rPr>
                <w:rFonts w:cs="Times New Roman"/>
                <w:sz w:val="20"/>
                <w:szCs w:val="20"/>
                <w:lang w:bidi="ar-SA"/>
              </w:rPr>
              <w:t>21,968</w:t>
            </w:r>
          </w:p>
        </w:tc>
      </w:tr>
      <w:tr w:rsidR="0069238D" w:rsidRPr="0085466A" w14:paraId="09BFEAEE" w14:textId="77777777">
        <w:tc>
          <w:tcPr>
            <w:tcW w:w="2700" w:type="dxa"/>
          </w:tcPr>
          <w:p w14:paraId="12ECC9AB" w14:textId="77777777" w:rsidR="0069238D" w:rsidRPr="0085466A" w:rsidRDefault="0069238D" w:rsidP="00395E40">
            <w:pPr>
              <w:tabs>
                <w:tab w:val="left" w:pos="252"/>
              </w:tabs>
              <w:spacing w:line="240" w:lineRule="atLeast"/>
              <w:ind w:right="-108"/>
              <w:jc w:val="thaiDistribute"/>
              <w:rPr>
                <w:rFonts w:cs="Times New Roman"/>
                <w:b/>
                <w:bCs/>
                <w:sz w:val="20"/>
                <w:szCs w:val="20"/>
              </w:rPr>
            </w:pPr>
            <w:r w:rsidRPr="0085466A">
              <w:rPr>
                <w:rFonts w:cs="Times New Roman"/>
                <w:b/>
                <w:bCs/>
                <w:sz w:val="20"/>
                <w:szCs w:val="20"/>
              </w:rPr>
              <w:t>Total</w:t>
            </w:r>
          </w:p>
        </w:tc>
        <w:tc>
          <w:tcPr>
            <w:tcW w:w="1242" w:type="dxa"/>
          </w:tcPr>
          <w:p w14:paraId="210162B7" w14:textId="77777777" w:rsidR="0069238D" w:rsidRPr="0085466A" w:rsidRDefault="0069238D">
            <w:pPr>
              <w:spacing w:line="240" w:lineRule="atLeast"/>
              <w:ind w:left="-79" w:right="-74"/>
              <w:jc w:val="center"/>
              <w:rPr>
                <w:rFonts w:cs="Times New Roman"/>
                <w:b/>
                <w:bCs/>
                <w:sz w:val="20"/>
                <w:szCs w:val="20"/>
              </w:rPr>
            </w:pPr>
          </w:p>
        </w:tc>
        <w:tc>
          <w:tcPr>
            <w:tcW w:w="1260" w:type="dxa"/>
            <w:tcBorders>
              <w:top w:val="single" w:sz="4" w:space="0" w:color="auto"/>
              <w:bottom w:val="single" w:sz="4" w:space="0" w:color="auto"/>
            </w:tcBorders>
          </w:tcPr>
          <w:p w14:paraId="4D34C5CB" w14:textId="77777777" w:rsidR="0069238D" w:rsidRPr="0085466A" w:rsidRDefault="0069238D">
            <w:pPr>
              <w:tabs>
                <w:tab w:val="decimal" w:pos="1043"/>
              </w:tabs>
              <w:spacing w:line="240" w:lineRule="atLeast"/>
              <w:ind w:left="-79" w:right="-74"/>
              <w:rPr>
                <w:rFonts w:cs="Times New Roman"/>
                <w:b/>
                <w:bCs/>
                <w:sz w:val="20"/>
                <w:szCs w:val="20"/>
              </w:rPr>
            </w:pPr>
            <w:r w:rsidRPr="0085466A">
              <w:rPr>
                <w:rFonts w:cs="Times New Roman"/>
                <w:b/>
                <w:bCs/>
                <w:sz w:val="20"/>
                <w:szCs w:val="20"/>
              </w:rPr>
              <w:t>35,450,180</w:t>
            </w:r>
          </w:p>
        </w:tc>
        <w:tc>
          <w:tcPr>
            <w:tcW w:w="236" w:type="dxa"/>
          </w:tcPr>
          <w:p w14:paraId="7C94E93D" w14:textId="77777777" w:rsidR="0069238D" w:rsidRPr="0085466A" w:rsidRDefault="0069238D">
            <w:pPr>
              <w:tabs>
                <w:tab w:val="decimal" w:pos="1043"/>
              </w:tabs>
              <w:spacing w:line="240" w:lineRule="atLeast"/>
              <w:ind w:right="-74"/>
              <w:rPr>
                <w:rFonts w:cs="Times New Roman"/>
                <w:b/>
                <w:bCs/>
                <w:sz w:val="20"/>
                <w:szCs w:val="20"/>
              </w:rPr>
            </w:pPr>
          </w:p>
        </w:tc>
        <w:tc>
          <w:tcPr>
            <w:tcW w:w="1262" w:type="dxa"/>
            <w:gridSpan w:val="2"/>
            <w:tcBorders>
              <w:top w:val="single" w:sz="4" w:space="0" w:color="auto"/>
              <w:bottom w:val="single" w:sz="4" w:space="0" w:color="auto"/>
            </w:tcBorders>
          </w:tcPr>
          <w:p w14:paraId="77C4C9F5" w14:textId="77777777" w:rsidR="0069238D" w:rsidRPr="0085466A" w:rsidRDefault="0069238D">
            <w:pPr>
              <w:tabs>
                <w:tab w:val="decimal" w:pos="1043"/>
              </w:tabs>
              <w:spacing w:line="240" w:lineRule="atLeast"/>
              <w:ind w:right="-74"/>
              <w:rPr>
                <w:rFonts w:cs="Times New Roman"/>
                <w:b/>
                <w:bCs/>
                <w:sz w:val="20"/>
                <w:szCs w:val="20"/>
                <w:lang w:bidi="ar-SA"/>
              </w:rPr>
            </w:pPr>
            <w:r w:rsidRPr="0085466A">
              <w:rPr>
                <w:rFonts w:cs="Times New Roman"/>
                <w:b/>
                <w:bCs/>
                <w:sz w:val="20"/>
                <w:szCs w:val="20"/>
                <w:lang w:bidi="ar-SA"/>
              </w:rPr>
              <w:t>85,574,108</w:t>
            </w:r>
          </w:p>
        </w:tc>
        <w:tc>
          <w:tcPr>
            <w:tcW w:w="236" w:type="dxa"/>
          </w:tcPr>
          <w:p w14:paraId="5384C57F" w14:textId="77777777" w:rsidR="0069238D" w:rsidRPr="0085466A" w:rsidRDefault="0069238D">
            <w:pPr>
              <w:tabs>
                <w:tab w:val="decimal" w:pos="1043"/>
              </w:tabs>
              <w:spacing w:line="240" w:lineRule="atLeast"/>
              <w:ind w:right="-74"/>
              <w:rPr>
                <w:rFonts w:cs="Times New Roman"/>
                <w:b/>
                <w:bCs/>
                <w:sz w:val="20"/>
                <w:szCs w:val="20"/>
              </w:rPr>
            </w:pPr>
          </w:p>
        </w:tc>
        <w:tc>
          <w:tcPr>
            <w:tcW w:w="1146" w:type="dxa"/>
            <w:tcBorders>
              <w:top w:val="single" w:sz="4" w:space="0" w:color="auto"/>
              <w:bottom w:val="single" w:sz="4" w:space="0" w:color="auto"/>
            </w:tcBorders>
          </w:tcPr>
          <w:p w14:paraId="27997EF7" w14:textId="77777777" w:rsidR="0069238D" w:rsidRPr="0085466A" w:rsidRDefault="0069238D">
            <w:pPr>
              <w:tabs>
                <w:tab w:val="decimal" w:pos="771"/>
              </w:tabs>
              <w:spacing w:line="240" w:lineRule="atLeast"/>
              <w:ind w:left="-39" w:right="-74"/>
              <w:rPr>
                <w:rFonts w:cs="Times New Roman"/>
                <w:b/>
                <w:bCs/>
                <w:sz w:val="20"/>
                <w:szCs w:val="20"/>
              </w:rPr>
            </w:pPr>
            <w:r w:rsidRPr="0085466A">
              <w:rPr>
                <w:rFonts w:cs="Times New Roman"/>
                <w:b/>
                <w:bCs/>
                <w:sz w:val="20"/>
                <w:szCs w:val="20"/>
              </w:rPr>
              <w:t>364,427,796</w:t>
            </w:r>
          </w:p>
        </w:tc>
        <w:tc>
          <w:tcPr>
            <w:tcW w:w="237" w:type="dxa"/>
          </w:tcPr>
          <w:p w14:paraId="46A89DCD" w14:textId="77777777" w:rsidR="0069238D" w:rsidRPr="0085466A" w:rsidRDefault="0069238D">
            <w:pPr>
              <w:tabs>
                <w:tab w:val="decimal" w:pos="1043"/>
              </w:tabs>
              <w:spacing w:line="240" w:lineRule="atLeast"/>
              <w:ind w:right="-74"/>
              <w:rPr>
                <w:rFonts w:cs="Times New Roman"/>
                <w:sz w:val="20"/>
                <w:szCs w:val="20"/>
              </w:rPr>
            </w:pPr>
          </w:p>
        </w:tc>
        <w:tc>
          <w:tcPr>
            <w:tcW w:w="1203" w:type="dxa"/>
            <w:tcBorders>
              <w:top w:val="single" w:sz="4" w:space="0" w:color="auto"/>
              <w:bottom w:val="single" w:sz="4" w:space="0" w:color="auto"/>
            </w:tcBorders>
          </w:tcPr>
          <w:p w14:paraId="4DBA93AB" w14:textId="77777777" w:rsidR="0069238D" w:rsidRPr="0085466A" w:rsidRDefault="0069238D">
            <w:pPr>
              <w:tabs>
                <w:tab w:val="decimal" w:pos="1009"/>
              </w:tabs>
              <w:spacing w:line="240" w:lineRule="atLeast"/>
              <w:ind w:left="-115" w:right="-198"/>
              <w:rPr>
                <w:rFonts w:cs="Times New Roman"/>
                <w:b/>
                <w:bCs/>
                <w:sz w:val="20"/>
                <w:szCs w:val="20"/>
                <w:cs/>
              </w:rPr>
            </w:pPr>
            <w:r w:rsidRPr="0085466A">
              <w:rPr>
                <w:rFonts w:cs="Times New Roman"/>
                <w:b/>
                <w:bCs/>
                <w:sz w:val="20"/>
                <w:szCs w:val="20"/>
              </w:rPr>
              <w:t>485,452,084</w:t>
            </w:r>
          </w:p>
        </w:tc>
      </w:tr>
    </w:tbl>
    <w:p w14:paraId="1B1FF677" w14:textId="77777777" w:rsidR="0069238D" w:rsidRPr="0085466A" w:rsidRDefault="0069238D">
      <w:pPr>
        <w:rPr>
          <w:rFonts w:cstheme="minorBidi"/>
          <w:sz w:val="20"/>
          <w:szCs w:val="20"/>
        </w:rPr>
      </w:pPr>
    </w:p>
    <w:p w14:paraId="28BD0E31" w14:textId="582BF00B" w:rsidR="00841F28" w:rsidRPr="0085466A" w:rsidRDefault="00841F28">
      <w:pPr>
        <w:rPr>
          <w:rFonts w:cs="Times New Roman"/>
          <w:i/>
          <w:iCs/>
          <w:sz w:val="20"/>
          <w:szCs w:val="20"/>
        </w:rPr>
      </w:pPr>
      <w:bookmarkStart w:id="10" w:name="_Hlk59783845"/>
    </w:p>
    <w:p w14:paraId="40926020" w14:textId="77777777" w:rsidR="0069238D" w:rsidRPr="0085466A" w:rsidRDefault="0069238D">
      <w:pPr>
        <w:rPr>
          <w:rFonts w:cs="Times New Roman"/>
          <w:i/>
          <w:iCs/>
          <w:sz w:val="20"/>
          <w:szCs w:val="20"/>
        </w:rPr>
      </w:pPr>
      <w:r w:rsidRPr="0085466A">
        <w:rPr>
          <w:rFonts w:cs="Times New Roman"/>
          <w:i/>
          <w:iCs/>
          <w:sz w:val="20"/>
          <w:szCs w:val="20"/>
        </w:rPr>
        <w:br w:type="page"/>
      </w:r>
    </w:p>
    <w:p w14:paraId="4F3A5B34" w14:textId="77777777" w:rsidR="0069238D" w:rsidRPr="0085466A" w:rsidRDefault="0069238D">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0CC9A918" w14:textId="77777777" w:rsidR="0069238D" w:rsidRPr="0085466A" w:rsidRDefault="0069238D">
      <w:pPr>
        <w:ind w:left="540" w:hanging="540"/>
        <w:rPr>
          <w:rFonts w:cs="Times New Roman"/>
          <w:b/>
          <w:bCs/>
          <w:i/>
          <w:iCs/>
          <w:sz w:val="20"/>
          <w:szCs w:val="20"/>
        </w:rPr>
      </w:pPr>
    </w:p>
    <w:p w14:paraId="2F68B0F9" w14:textId="1E5921A5" w:rsidR="0069238D" w:rsidRPr="0085466A" w:rsidRDefault="0069238D">
      <w:pPr>
        <w:ind w:left="540" w:hanging="540"/>
        <w:rPr>
          <w:rFonts w:cs="Times New Roman"/>
          <w:b/>
          <w:bCs/>
          <w:i/>
          <w:iCs/>
          <w:sz w:val="20"/>
          <w:szCs w:val="20"/>
        </w:rPr>
      </w:pPr>
      <w:r w:rsidRPr="0085466A">
        <w:rPr>
          <w:rFonts w:cs="Times New Roman"/>
          <w:b/>
          <w:bCs/>
          <w:i/>
          <w:iCs/>
          <w:sz w:val="20"/>
          <w:szCs w:val="20"/>
        </w:rPr>
        <w:t>(d)</w:t>
      </w:r>
      <w:r w:rsidRPr="0085466A">
        <w:rPr>
          <w:rFonts w:cs="Times New Roman"/>
          <w:b/>
          <w:bCs/>
          <w:i/>
          <w:iCs/>
          <w:sz w:val="20"/>
          <w:szCs w:val="20"/>
        </w:rPr>
        <w:tab/>
      </w:r>
      <w:r w:rsidR="00C26D1B" w:rsidRPr="0085466A">
        <w:rPr>
          <w:rFonts w:cs="Times New Roman"/>
          <w:b/>
          <w:bCs/>
          <w:i/>
          <w:iCs/>
          <w:sz w:val="20"/>
          <w:szCs w:val="20"/>
        </w:rPr>
        <w:t>Market</w:t>
      </w:r>
      <w:r w:rsidRPr="0085466A">
        <w:rPr>
          <w:rFonts w:cs="Times New Roman"/>
          <w:b/>
          <w:bCs/>
          <w:i/>
          <w:iCs/>
          <w:sz w:val="20"/>
          <w:szCs w:val="20"/>
        </w:rPr>
        <w:t xml:space="preserve"> risk (continued)</w:t>
      </w:r>
    </w:p>
    <w:p w14:paraId="0920E9AB" w14:textId="77777777" w:rsidR="0069238D" w:rsidRDefault="0069238D">
      <w:pPr>
        <w:spacing w:line="240" w:lineRule="atLeast"/>
        <w:ind w:left="547"/>
        <w:rPr>
          <w:rFonts w:cstheme="minorBidi"/>
          <w:i/>
          <w:iCs/>
          <w:sz w:val="20"/>
          <w:szCs w:val="20"/>
        </w:rPr>
      </w:pPr>
    </w:p>
    <w:p w14:paraId="72A0952C" w14:textId="1587BFEF" w:rsidR="00345CAD" w:rsidRPr="0085466A" w:rsidRDefault="00345CAD">
      <w:pPr>
        <w:spacing w:line="240" w:lineRule="atLeast"/>
        <w:ind w:left="547"/>
        <w:rPr>
          <w:rFonts w:cstheme="minorBidi"/>
          <w:i/>
          <w:iCs/>
          <w:sz w:val="20"/>
          <w:szCs w:val="20"/>
        </w:rPr>
      </w:pPr>
      <w:r>
        <w:rPr>
          <w:rFonts w:cs="Times New Roman"/>
          <w:i/>
          <w:iCs/>
          <w:sz w:val="20"/>
          <w:szCs w:val="20"/>
        </w:rPr>
        <w:t>Interest rate risk (continued)</w:t>
      </w:r>
    </w:p>
    <w:p w14:paraId="3E2F4A8D" w14:textId="77777777" w:rsidR="00345CAD" w:rsidRDefault="00345CAD">
      <w:pPr>
        <w:spacing w:line="240" w:lineRule="atLeast"/>
        <w:ind w:left="547"/>
        <w:rPr>
          <w:rFonts w:cs="Times New Roman"/>
          <w:i/>
          <w:iCs/>
          <w:sz w:val="20"/>
          <w:szCs w:val="20"/>
        </w:rPr>
      </w:pPr>
    </w:p>
    <w:p w14:paraId="11793808" w14:textId="77777777" w:rsidR="00841F28" w:rsidRPr="0085466A" w:rsidRDefault="00841F28">
      <w:pPr>
        <w:spacing w:line="240" w:lineRule="atLeast"/>
        <w:ind w:left="547"/>
        <w:rPr>
          <w:rFonts w:cs="Times New Roman"/>
          <w:i/>
          <w:iCs/>
          <w:sz w:val="20"/>
          <w:szCs w:val="20"/>
        </w:rPr>
      </w:pPr>
      <w:r w:rsidRPr="0085466A">
        <w:rPr>
          <w:rFonts w:cs="Times New Roman"/>
          <w:i/>
          <w:iCs/>
          <w:sz w:val="20"/>
          <w:szCs w:val="20"/>
        </w:rPr>
        <w:t xml:space="preserve">Sensitivity analysis </w:t>
      </w:r>
    </w:p>
    <w:p w14:paraId="726737DC" w14:textId="77777777" w:rsidR="00841F28" w:rsidRPr="0085466A" w:rsidRDefault="00841F28">
      <w:pPr>
        <w:spacing w:line="240" w:lineRule="atLeast"/>
        <w:ind w:left="547"/>
        <w:rPr>
          <w:rFonts w:cs="Times New Roman"/>
          <w:sz w:val="20"/>
          <w:szCs w:val="20"/>
        </w:rPr>
      </w:pPr>
    </w:p>
    <w:p w14:paraId="4E53F99C" w14:textId="5457D0FC" w:rsidR="00706866" w:rsidRPr="0085466A" w:rsidRDefault="00706866" w:rsidP="00395E40">
      <w:pPr>
        <w:spacing w:line="240" w:lineRule="atLeast"/>
        <w:ind w:left="547"/>
        <w:jc w:val="thaiDistribute"/>
        <w:rPr>
          <w:rFonts w:cs="Times New Roman"/>
          <w:b/>
          <w:bCs/>
          <w:sz w:val="20"/>
          <w:szCs w:val="20"/>
        </w:rPr>
      </w:pPr>
      <w:r w:rsidRPr="0085466A">
        <w:rPr>
          <w:sz w:val="20"/>
          <w:szCs w:val="20"/>
        </w:rPr>
        <w:t>A reasonably possible change of interest rates as at 31 December 2025 and 2024 would have affected the measurement of investment in debt securities measured at fair value through profit or loss and debt securities measured at other comprehensive income which affected equity by the amounts shown below. This analysis assumes that all other variables, in particular foreign currency exchange rates, remain constant.</w:t>
      </w:r>
    </w:p>
    <w:p w14:paraId="5D22E568" w14:textId="77777777" w:rsidR="00841F28" w:rsidRPr="0085466A" w:rsidRDefault="00841F28">
      <w:pPr>
        <w:spacing w:line="180" w:lineRule="exact"/>
        <w:ind w:left="547"/>
        <w:rPr>
          <w:rFonts w:cs="Times New Roman"/>
          <w:sz w:val="20"/>
          <w:szCs w:val="20"/>
        </w:rPr>
      </w:pPr>
    </w:p>
    <w:tbl>
      <w:tblPr>
        <w:tblW w:w="9558" w:type="dxa"/>
        <w:tblInd w:w="432" w:type="dxa"/>
        <w:tblLayout w:type="fixed"/>
        <w:tblCellMar>
          <w:left w:w="0" w:type="dxa"/>
          <w:right w:w="0" w:type="dxa"/>
        </w:tblCellMar>
        <w:tblLook w:val="01E0" w:firstRow="1" w:lastRow="1" w:firstColumn="1" w:lastColumn="1" w:noHBand="0" w:noVBand="0"/>
      </w:tblPr>
      <w:tblGrid>
        <w:gridCol w:w="3978"/>
        <w:gridCol w:w="1350"/>
        <w:gridCol w:w="1350"/>
        <w:gridCol w:w="1440"/>
        <w:gridCol w:w="1440"/>
      </w:tblGrid>
      <w:tr w:rsidR="00834226" w:rsidRPr="0085466A" w14:paraId="068BAB89" w14:textId="77777777">
        <w:trPr>
          <w:trHeight w:val="60"/>
        </w:trPr>
        <w:tc>
          <w:tcPr>
            <w:tcW w:w="3978" w:type="dxa"/>
          </w:tcPr>
          <w:p w14:paraId="671106EC"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5580" w:type="dxa"/>
            <w:gridSpan w:val="4"/>
          </w:tcPr>
          <w:p w14:paraId="13436FB1" w14:textId="4AEB8BE0" w:rsidR="00B81772" w:rsidRPr="0085466A" w:rsidRDefault="00B81772">
            <w:pPr>
              <w:pStyle w:val="TableParagraph"/>
              <w:spacing w:line="240" w:lineRule="atLeast"/>
              <w:ind w:left="-40"/>
              <w:jc w:val="center"/>
              <w:rPr>
                <w:rFonts w:ascii="Times New Roman" w:hAnsi="Times New Roman" w:cs="Times New Roman"/>
                <w:b/>
                <w:bCs/>
                <w:sz w:val="20"/>
                <w:szCs w:val="20"/>
              </w:rPr>
            </w:pPr>
            <w:r w:rsidRPr="0085466A">
              <w:rPr>
                <w:rFonts w:ascii="Times New Roman" w:hAnsi="Times New Roman" w:cs="Times New Roman"/>
                <w:b/>
                <w:bCs/>
                <w:sz w:val="20"/>
                <w:szCs w:val="20"/>
              </w:rPr>
              <w:t xml:space="preserve">Financial </w:t>
            </w:r>
            <w:r w:rsidR="00764848" w:rsidRPr="0085466A">
              <w:rPr>
                <w:rFonts w:ascii="Times New Roman" w:hAnsi="Times New Roman" w:cs="Times New Roman"/>
                <w:b/>
                <w:bCs/>
                <w:sz w:val="20"/>
                <w:szCs w:val="20"/>
              </w:rPr>
              <w:t>statements</w:t>
            </w:r>
            <w:r w:rsidRPr="0085466A">
              <w:rPr>
                <w:rFonts w:ascii="Times New Roman" w:hAnsi="Times New Roman" w:cs="Times New Roman"/>
                <w:b/>
                <w:bCs/>
                <w:sz w:val="20"/>
                <w:szCs w:val="20"/>
              </w:rPr>
              <w:t xml:space="preserve"> in which the equity method is applied</w:t>
            </w:r>
          </w:p>
          <w:p w14:paraId="1D20989E" w14:textId="27F48AA2" w:rsidR="00B81772" w:rsidRPr="0085466A" w:rsidRDefault="00B81772">
            <w:pPr>
              <w:pStyle w:val="TableParagraph"/>
              <w:spacing w:line="240" w:lineRule="atLeast"/>
              <w:ind w:left="-40"/>
              <w:jc w:val="center"/>
              <w:rPr>
                <w:rFonts w:ascii="Times New Roman" w:hAnsi="Times New Roman" w:cs="Times New Roman"/>
                <w:bCs/>
                <w:sz w:val="20"/>
                <w:szCs w:val="20"/>
              </w:rPr>
            </w:pPr>
            <w:r w:rsidRPr="0085466A">
              <w:rPr>
                <w:rFonts w:ascii="Times New Roman" w:hAnsi="Times New Roman" w:cs="Times New Roman"/>
                <w:b/>
                <w:bCs/>
                <w:sz w:val="20"/>
                <w:szCs w:val="20"/>
              </w:rPr>
              <w:t xml:space="preserve">and separate financial </w:t>
            </w:r>
            <w:r w:rsidR="00764848" w:rsidRPr="0085466A">
              <w:rPr>
                <w:rFonts w:ascii="Times New Roman" w:hAnsi="Times New Roman" w:cs="Times New Roman"/>
                <w:b/>
                <w:bCs/>
                <w:sz w:val="20"/>
                <w:szCs w:val="20"/>
              </w:rPr>
              <w:t>statements</w:t>
            </w:r>
          </w:p>
        </w:tc>
      </w:tr>
      <w:tr w:rsidR="00834226" w:rsidRPr="0085466A" w14:paraId="213FB874" w14:textId="77777777">
        <w:trPr>
          <w:trHeight w:val="60"/>
        </w:trPr>
        <w:tc>
          <w:tcPr>
            <w:tcW w:w="3978" w:type="dxa"/>
          </w:tcPr>
          <w:p w14:paraId="37405AD8"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2700" w:type="dxa"/>
            <w:gridSpan w:val="2"/>
          </w:tcPr>
          <w:p w14:paraId="3AE9F386" w14:textId="77777777" w:rsidR="00B81772" w:rsidRPr="0085466A" w:rsidRDefault="00B81772">
            <w:pPr>
              <w:pStyle w:val="TableParagraph"/>
              <w:spacing w:line="240" w:lineRule="atLeast"/>
              <w:ind w:right="31"/>
              <w:jc w:val="center"/>
              <w:rPr>
                <w:rFonts w:ascii="Times New Roman" w:hAnsi="Times New Roman" w:cs="Times New Roman"/>
                <w:bCs/>
                <w:sz w:val="20"/>
                <w:szCs w:val="20"/>
              </w:rPr>
            </w:pPr>
            <w:r w:rsidRPr="0085466A">
              <w:rPr>
                <w:rFonts w:ascii="Times New Roman" w:hAnsi="Times New Roman" w:cs="Times New Roman"/>
                <w:bCs/>
                <w:sz w:val="20"/>
                <w:szCs w:val="20"/>
              </w:rPr>
              <w:t>Profit or loss, net of tax</w:t>
            </w:r>
          </w:p>
        </w:tc>
        <w:tc>
          <w:tcPr>
            <w:tcW w:w="2880" w:type="dxa"/>
            <w:gridSpan w:val="2"/>
          </w:tcPr>
          <w:p w14:paraId="3C303A77" w14:textId="77777777" w:rsidR="00B81772" w:rsidRPr="0085466A" w:rsidRDefault="00B81772">
            <w:pPr>
              <w:pStyle w:val="TableParagraph"/>
              <w:spacing w:line="240" w:lineRule="atLeast"/>
              <w:ind w:left="-40"/>
              <w:jc w:val="center"/>
              <w:rPr>
                <w:rFonts w:ascii="Times New Roman" w:hAnsi="Times New Roman" w:cs="Times New Roman"/>
                <w:bCs/>
                <w:sz w:val="20"/>
                <w:szCs w:val="20"/>
              </w:rPr>
            </w:pPr>
            <w:r w:rsidRPr="0085466A">
              <w:rPr>
                <w:rFonts w:ascii="Times New Roman" w:hAnsi="Times New Roman" w:cs="Times New Roman"/>
                <w:bCs/>
                <w:sz w:val="20"/>
                <w:szCs w:val="20"/>
              </w:rPr>
              <w:t>Equity, net of tax</w:t>
            </w:r>
          </w:p>
        </w:tc>
      </w:tr>
      <w:tr w:rsidR="00834226" w:rsidRPr="0085466A" w14:paraId="68AC9596" w14:textId="77777777">
        <w:trPr>
          <w:trHeight w:val="287"/>
        </w:trPr>
        <w:tc>
          <w:tcPr>
            <w:tcW w:w="3978" w:type="dxa"/>
          </w:tcPr>
          <w:p w14:paraId="24941016"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1350" w:type="dxa"/>
          </w:tcPr>
          <w:p w14:paraId="5F39DC94" w14:textId="77777777" w:rsidR="00B81772" w:rsidRPr="0085466A" w:rsidRDefault="00B81772">
            <w:pPr>
              <w:pStyle w:val="TableParagraph"/>
              <w:spacing w:line="240" w:lineRule="atLeast"/>
              <w:ind w:right="-14"/>
              <w:jc w:val="center"/>
              <w:rPr>
                <w:rFonts w:ascii="Times New Roman" w:hAnsi="Times New Roman" w:cs="Times New Roman"/>
                <w:bCs/>
                <w:sz w:val="20"/>
                <w:szCs w:val="20"/>
              </w:rPr>
            </w:pPr>
            <w:r w:rsidRPr="0085466A">
              <w:rPr>
                <w:rFonts w:ascii="Times New Roman" w:hAnsi="Times New Roman" w:cs="Times New Roman"/>
                <w:bCs/>
                <w:sz w:val="20"/>
                <w:szCs w:val="20"/>
              </w:rPr>
              <w:t>Increase</w:t>
            </w:r>
          </w:p>
          <w:p w14:paraId="49D009A2" w14:textId="77777777" w:rsidR="00B81772" w:rsidRPr="00624CD4" w:rsidRDefault="00B81772">
            <w:pPr>
              <w:pStyle w:val="TableParagraph"/>
              <w:spacing w:line="240" w:lineRule="atLeast"/>
              <w:ind w:right="-14"/>
              <w:jc w:val="center"/>
              <w:rPr>
                <w:rFonts w:ascii="Times New Roman" w:hAnsi="Times New Roman" w:cs="Times New Roman"/>
                <w:bCs/>
                <w:sz w:val="20"/>
                <w:szCs w:val="20"/>
              </w:rPr>
            </w:pPr>
            <w:r w:rsidRPr="00624CD4">
              <w:rPr>
                <w:rFonts w:ascii="Times New Roman" w:hAnsi="Times New Roman" w:cs="Times New Roman"/>
                <w:bCs/>
                <w:sz w:val="20"/>
                <w:szCs w:val="20"/>
              </w:rPr>
              <w:t>+50bps</w:t>
            </w:r>
          </w:p>
        </w:tc>
        <w:tc>
          <w:tcPr>
            <w:tcW w:w="1350" w:type="dxa"/>
          </w:tcPr>
          <w:p w14:paraId="4D0E6CF5" w14:textId="77777777" w:rsidR="00B81772" w:rsidRPr="0085466A" w:rsidRDefault="00B81772">
            <w:pPr>
              <w:pStyle w:val="TableParagraph"/>
              <w:spacing w:line="240" w:lineRule="atLeast"/>
              <w:ind w:right="-14"/>
              <w:jc w:val="center"/>
              <w:rPr>
                <w:rFonts w:ascii="Times New Roman" w:hAnsi="Times New Roman" w:cs="Times New Roman"/>
                <w:bCs/>
                <w:sz w:val="20"/>
                <w:szCs w:val="20"/>
              </w:rPr>
            </w:pPr>
            <w:r w:rsidRPr="0085466A">
              <w:rPr>
                <w:rFonts w:ascii="Times New Roman" w:hAnsi="Times New Roman" w:cs="Times New Roman"/>
                <w:bCs/>
                <w:sz w:val="20"/>
                <w:szCs w:val="20"/>
              </w:rPr>
              <w:t>Decrease</w:t>
            </w:r>
          </w:p>
          <w:p w14:paraId="3D76DC6E" w14:textId="77777777" w:rsidR="00B81772" w:rsidRPr="00624CD4" w:rsidRDefault="00B81772">
            <w:pPr>
              <w:pStyle w:val="TableParagraph"/>
              <w:spacing w:line="240" w:lineRule="atLeast"/>
              <w:ind w:right="-14"/>
              <w:jc w:val="center"/>
              <w:rPr>
                <w:rFonts w:ascii="Times New Roman" w:hAnsi="Times New Roman" w:cs="Times New Roman"/>
                <w:bCs/>
                <w:sz w:val="20"/>
                <w:szCs w:val="20"/>
              </w:rPr>
            </w:pPr>
            <w:r w:rsidRPr="00624CD4">
              <w:rPr>
                <w:rFonts w:ascii="Times New Roman" w:hAnsi="Times New Roman" w:cs="Times New Roman"/>
                <w:bCs/>
                <w:sz w:val="20"/>
                <w:szCs w:val="20"/>
              </w:rPr>
              <w:t>-50bps</w:t>
            </w:r>
          </w:p>
        </w:tc>
        <w:tc>
          <w:tcPr>
            <w:tcW w:w="1440" w:type="dxa"/>
          </w:tcPr>
          <w:p w14:paraId="13F3313E" w14:textId="77777777" w:rsidR="00B81772" w:rsidRPr="0085466A" w:rsidRDefault="00B81772">
            <w:pPr>
              <w:pStyle w:val="TableParagraph"/>
              <w:spacing w:line="240" w:lineRule="atLeast"/>
              <w:ind w:right="-14"/>
              <w:jc w:val="center"/>
              <w:rPr>
                <w:rFonts w:ascii="Times New Roman" w:hAnsi="Times New Roman" w:cs="Times New Roman"/>
                <w:bCs/>
                <w:sz w:val="20"/>
                <w:szCs w:val="20"/>
              </w:rPr>
            </w:pPr>
            <w:r w:rsidRPr="0085466A">
              <w:rPr>
                <w:rFonts w:ascii="Times New Roman" w:hAnsi="Times New Roman" w:cs="Times New Roman"/>
                <w:bCs/>
                <w:sz w:val="20"/>
                <w:szCs w:val="20"/>
              </w:rPr>
              <w:t>Increase</w:t>
            </w:r>
          </w:p>
          <w:p w14:paraId="73B4E3B9" w14:textId="77777777" w:rsidR="00B81772" w:rsidRPr="00624CD4" w:rsidRDefault="00B81772">
            <w:pPr>
              <w:pStyle w:val="TableParagraph"/>
              <w:spacing w:line="240" w:lineRule="atLeast"/>
              <w:ind w:right="-14"/>
              <w:jc w:val="center"/>
              <w:rPr>
                <w:rFonts w:ascii="Times New Roman" w:hAnsi="Times New Roman" w:cs="Times New Roman"/>
                <w:bCs/>
                <w:sz w:val="20"/>
                <w:szCs w:val="20"/>
              </w:rPr>
            </w:pPr>
            <w:r w:rsidRPr="00624CD4">
              <w:rPr>
                <w:rFonts w:ascii="Times New Roman" w:hAnsi="Times New Roman" w:cs="Times New Roman"/>
                <w:bCs/>
                <w:sz w:val="20"/>
                <w:szCs w:val="20"/>
              </w:rPr>
              <w:t>+50bps</w:t>
            </w:r>
          </w:p>
        </w:tc>
        <w:tc>
          <w:tcPr>
            <w:tcW w:w="1440" w:type="dxa"/>
          </w:tcPr>
          <w:p w14:paraId="7D9125FE" w14:textId="77777777" w:rsidR="00B81772" w:rsidRPr="0085466A" w:rsidRDefault="00B81772">
            <w:pPr>
              <w:pStyle w:val="TableParagraph"/>
              <w:spacing w:line="240" w:lineRule="atLeast"/>
              <w:ind w:right="-14"/>
              <w:jc w:val="center"/>
              <w:rPr>
                <w:rFonts w:ascii="Times New Roman" w:hAnsi="Times New Roman" w:cs="Times New Roman"/>
                <w:bCs/>
                <w:sz w:val="20"/>
                <w:szCs w:val="20"/>
              </w:rPr>
            </w:pPr>
            <w:r w:rsidRPr="0085466A">
              <w:rPr>
                <w:rFonts w:ascii="Times New Roman" w:hAnsi="Times New Roman" w:cs="Times New Roman"/>
                <w:bCs/>
                <w:sz w:val="20"/>
                <w:szCs w:val="20"/>
              </w:rPr>
              <w:t>Decrease</w:t>
            </w:r>
          </w:p>
          <w:p w14:paraId="446B6FCB" w14:textId="77777777" w:rsidR="00B81772" w:rsidRPr="00624CD4" w:rsidRDefault="00B81772">
            <w:pPr>
              <w:pStyle w:val="TableParagraph"/>
              <w:spacing w:line="240" w:lineRule="atLeast"/>
              <w:ind w:right="-14"/>
              <w:jc w:val="center"/>
              <w:rPr>
                <w:rFonts w:ascii="Times New Roman" w:hAnsi="Times New Roman" w:cs="Times New Roman"/>
                <w:bCs/>
                <w:sz w:val="20"/>
                <w:szCs w:val="20"/>
              </w:rPr>
            </w:pPr>
            <w:r w:rsidRPr="00624CD4">
              <w:rPr>
                <w:rFonts w:ascii="Times New Roman" w:hAnsi="Times New Roman" w:cs="Times New Roman"/>
                <w:bCs/>
                <w:sz w:val="20"/>
                <w:szCs w:val="20"/>
              </w:rPr>
              <w:t>-50bps</w:t>
            </w:r>
          </w:p>
        </w:tc>
      </w:tr>
      <w:tr w:rsidR="00834226" w:rsidRPr="0085466A" w14:paraId="0076DE6C" w14:textId="77777777">
        <w:trPr>
          <w:trHeight w:val="287"/>
        </w:trPr>
        <w:tc>
          <w:tcPr>
            <w:tcW w:w="3978" w:type="dxa"/>
          </w:tcPr>
          <w:p w14:paraId="3FF38956"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5580" w:type="dxa"/>
            <w:gridSpan w:val="4"/>
          </w:tcPr>
          <w:p w14:paraId="7CE88D04" w14:textId="77777777" w:rsidR="00B81772" w:rsidRPr="0085466A" w:rsidRDefault="00B81772">
            <w:pPr>
              <w:pStyle w:val="TableParagraph"/>
              <w:spacing w:line="240" w:lineRule="atLeast"/>
              <w:ind w:right="-14"/>
              <w:jc w:val="center"/>
              <w:rPr>
                <w:rFonts w:ascii="Times New Roman" w:hAnsi="Times New Roman" w:cs="Times New Roman"/>
                <w:bCs/>
                <w:sz w:val="20"/>
                <w:szCs w:val="20"/>
              </w:rPr>
            </w:pPr>
            <w:r w:rsidRPr="0085466A">
              <w:rPr>
                <w:rFonts w:ascii="Times New Roman" w:hAnsi="Times New Roman" w:cs="Times New Roman"/>
                <w:i/>
                <w:iCs/>
                <w:sz w:val="20"/>
                <w:szCs w:val="20"/>
              </w:rPr>
              <w:t>(in thousand Baht)</w:t>
            </w:r>
          </w:p>
        </w:tc>
      </w:tr>
      <w:tr w:rsidR="00834226" w:rsidRPr="0085466A" w14:paraId="0D396E51" w14:textId="77777777">
        <w:trPr>
          <w:trHeight w:val="144"/>
        </w:trPr>
        <w:tc>
          <w:tcPr>
            <w:tcW w:w="3978" w:type="dxa"/>
          </w:tcPr>
          <w:p w14:paraId="6B3F9466" w14:textId="2276ED93" w:rsidR="00B81772" w:rsidRPr="0085466A" w:rsidRDefault="00B81772">
            <w:pPr>
              <w:pStyle w:val="TableParagraph"/>
              <w:spacing w:line="240" w:lineRule="atLeast"/>
              <w:ind w:left="113"/>
              <w:rPr>
                <w:rFonts w:ascii="Times New Roman" w:hAnsi="Times New Roman" w:cs="Times New Roman"/>
                <w:b/>
                <w:sz w:val="20"/>
                <w:szCs w:val="20"/>
              </w:rPr>
            </w:pPr>
            <w:r w:rsidRPr="0085466A">
              <w:rPr>
                <w:rFonts w:ascii="Times New Roman" w:hAnsi="Times New Roman" w:cs="Times New Roman"/>
                <w:b/>
                <w:sz w:val="20"/>
                <w:szCs w:val="20"/>
              </w:rPr>
              <w:t xml:space="preserve">31 December 2025 </w:t>
            </w:r>
          </w:p>
        </w:tc>
        <w:tc>
          <w:tcPr>
            <w:tcW w:w="1350" w:type="dxa"/>
          </w:tcPr>
          <w:p w14:paraId="012CEB9F"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c>
          <w:tcPr>
            <w:tcW w:w="1350" w:type="dxa"/>
          </w:tcPr>
          <w:p w14:paraId="3357D441"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c>
          <w:tcPr>
            <w:tcW w:w="1440" w:type="dxa"/>
          </w:tcPr>
          <w:p w14:paraId="4B76A2DF"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c>
          <w:tcPr>
            <w:tcW w:w="1440" w:type="dxa"/>
          </w:tcPr>
          <w:p w14:paraId="21532183"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r>
      <w:tr w:rsidR="00834226" w:rsidRPr="0085466A" w14:paraId="5EF923FF" w14:textId="77777777">
        <w:trPr>
          <w:trHeight w:val="244"/>
        </w:trPr>
        <w:tc>
          <w:tcPr>
            <w:tcW w:w="3978" w:type="dxa"/>
          </w:tcPr>
          <w:p w14:paraId="6F49D717" w14:textId="77777777" w:rsidR="00C25543" w:rsidRPr="0085466A" w:rsidRDefault="00C25543">
            <w:pPr>
              <w:pStyle w:val="TableParagraph"/>
              <w:spacing w:line="240" w:lineRule="atLeast"/>
              <w:ind w:left="340" w:right="592" w:hanging="227"/>
              <w:rPr>
                <w:rFonts w:ascii="Times New Roman" w:hAnsi="Times New Roman" w:cs="Times New Roman"/>
                <w:sz w:val="20"/>
                <w:szCs w:val="20"/>
              </w:rPr>
            </w:pPr>
            <w:r w:rsidRPr="0085466A">
              <w:rPr>
                <w:rFonts w:ascii="Times New Roman" w:hAnsi="Times New Roman" w:cs="Times New Roman"/>
                <w:sz w:val="20"/>
                <w:szCs w:val="20"/>
              </w:rPr>
              <w:t>Debt securities measured at fair value through profit or loss</w:t>
            </w:r>
          </w:p>
        </w:tc>
        <w:tc>
          <w:tcPr>
            <w:tcW w:w="1350" w:type="dxa"/>
          </w:tcPr>
          <w:p w14:paraId="6C59B37B" w14:textId="77777777" w:rsidR="00C25543" w:rsidRPr="0085466A" w:rsidRDefault="00C25543">
            <w:pPr>
              <w:pStyle w:val="TableParagraph"/>
              <w:spacing w:line="240" w:lineRule="atLeast"/>
              <w:ind w:right="184"/>
              <w:jc w:val="right"/>
              <w:rPr>
                <w:rFonts w:ascii="Times New Roman" w:hAnsi="Times New Roman" w:cs="Times New Roman"/>
                <w:sz w:val="20"/>
                <w:szCs w:val="20"/>
              </w:rPr>
            </w:pPr>
          </w:p>
          <w:p w14:paraId="2BCE3A87" w14:textId="4840BB9C" w:rsidR="00C25543" w:rsidRPr="0085466A" w:rsidRDefault="00C25543" w:rsidP="00F91D3D">
            <w:pPr>
              <w:pStyle w:val="TableParagraph"/>
              <w:spacing w:line="240" w:lineRule="atLeast"/>
              <w:ind w:left="180" w:right="108"/>
              <w:jc w:val="right"/>
              <w:rPr>
                <w:rFonts w:ascii="Times New Roman" w:hAnsi="Times New Roman" w:cstheme="minorBidi"/>
                <w:sz w:val="20"/>
                <w:szCs w:val="25"/>
                <w:lang w:bidi="th-TH"/>
              </w:rPr>
            </w:pPr>
            <w:r w:rsidRPr="0085466A">
              <w:rPr>
                <w:rFonts w:ascii="Times New Roman" w:hAnsi="Times New Roman" w:cs="Times New Roman"/>
                <w:sz w:val="20"/>
                <w:szCs w:val="20"/>
              </w:rPr>
              <w:t>(45,820)</w:t>
            </w:r>
          </w:p>
        </w:tc>
        <w:tc>
          <w:tcPr>
            <w:tcW w:w="1350" w:type="dxa"/>
          </w:tcPr>
          <w:p w14:paraId="73EAAC2E" w14:textId="77777777" w:rsidR="00C25543" w:rsidRPr="0085466A" w:rsidRDefault="00C25543">
            <w:pPr>
              <w:pStyle w:val="TableParagraph"/>
              <w:spacing w:line="240" w:lineRule="atLeast"/>
              <w:ind w:right="184"/>
              <w:jc w:val="right"/>
              <w:rPr>
                <w:rFonts w:ascii="Times New Roman" w:hAnsi="Times New Roman" w:cs="Times New Roman"/>
                <w:sz w:val="20"/>
                <w:szCs w:val="20"/>
              </w:rPr>
            </w:pPr>
          </w:p>
          <w:p w14:paraId="4767A61F" w14:textId="6A868204" w:rsidR="00C25543" w:rsidRPr="0085466A" w:rsidRDefault="00163020" w:rsidP="00B274E3">
            <w:pPr>
              <w:pStyle w:val="TableParagraph"/>
              <w:spacing w:line="240" w:lineRule="atLeast"/>
              <w:ind w:right="179"/>
              <w:jc w:val="right"/>
              <w:rPr>
                <w:rFonts w:ascii="Times New Roman" w:hAnsi="Times New Roman" w:cs="Times New Roman"/>
                <w:sz w:val="20"/>
                <w:szCs w:val="20"/>
              </w:rPr>
            </w:pPr>
            <w:r w:rsidRPr="0085466A">
              <w:rPr>
                <w:rFonts w:ascii="Times New Roman" w:hAnsi="Times New Roman" w:cs="Times New Roman"/>
                <w:sz w:val="20"/>
                <w:szCs w:val="20"/>
              </w:rPr>
              <w:t>45,820</w:t>
            </w:r>
          </w:p>
        </w:tc>
        <w:tc>
          <w:tcPr>
            <w:tcW w:w="1440" w:type="dxa"/>
          </w:tcPr>
          <w:p w14:paraId="79659208" w14:textId="77777777" w:rsidR="00C25543" w:rsidRPr="0085466A" w:rsidRDefault="00C25543" w:rsidP="00F91D3D">
            <w:pPr>
              <w:pStyle w:val="TableParagraph"/>
              <w:spacing w:line="240" w:lineRule="atLeast"/>
              <w:ind w:left="180" w:right="108"/>
              <w:jc w:val="right"/>
              <w:rPr>
                <w:rFonts w:ascii="Times New Roman" w:hAnsi="Times New Roman" w:cs="Times New Roman"/>
                <w:sz w:val="20"/>
                <w:szCs w:val="20"/>
              </w:rPr>
            </w:pPr>
          </w:p>
          <w:p w14:paraId="7C1ACEBF" w14:textId="64869371" w:rsidR="00C25543" w:rsidRPr="0085466A" w:rsidRDefault="00163020" w:rsidP="00F91D3D">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(45,820)</w:t>
            </w:r>
          </w:p>
        </w:tc>
        <w:tc>
          <w:tcPr>
            <w:tcW w:w="1440" w:type="dxa"/>
          </w:tcPr>
          <w:p w14:paraId="43CE6A18" w14:textId="77777777" w:rsidR="00C25543" w:rsidRPr="0085466A" w:rsidRDefault="00C25543" w:rsidP="00B274E3">
            <w:pPr>
              <w:pStyle w:val="TableParagraph"/>
              <w:spacing w:line="240" w:lineRule="atLeast"/>
              <w:ind w:right="184"/>
              <w:jc w:val="right"/>
              <w:rPr>
                <w:rFonts w:ascii="Times New Roman" w:hAnsi="Times New Roman" w:cs="Times New Roman"/>
                <w:sz w:val="20"/>
                <w:szCs w:val="20"/>
              </w:rPr>
            </w:pPr>
          </w:p>
          <w:p w14:paraId="15906180" w14:textId="1FEAC6AB" w:rsidR="00C25543" w:rsidRPr="0085466A" w:rsidRDefault="00163020" w:rsidP="00B274E3">
            <w:pPr>
              <w:pStyle w:val="TableParagraph"/>
              <w:spacing w:line="240" w:lineRule="atLeast"/>
              <w:ind w:left="180" w:right="184"/>
              <w:jc w:val="right"/>
              <w:rPr>
                <w:rFonts w:ascii="Times New Roman" w:hAnsi="Times New Roman" w:cs="Times New Roman"/>
                <w:sz w:val="20"/>
                <w:szCs w:val="20"/>
              </w:rPr>
            </w:pPr>
            <w:r w:rsidRPr="0085466A">
              <w:rPr>
                <w:rFonts w:ascii="Times New Roman" w:hAnsi="Times New Roman" w:cs="Times New Roman"/>
                <w:sz w:val="20"/>
                <w:szCs w:val="20"/>
              </w:rPr>
              <w:t>45,820</w:t>
            </w:r>
          </w:p>
        </w:tc>
      </w:tr>
      <w:tr w:rsidR="00834226" w:rsidRPr="0085466A" w14:paraId="573A06F4" w14:textId="77777777">
        <w:trPr>
          <w:trHeight w:val="60"/>
        </w:trPr>
        <w:tc>
          <w:tcPr>
            <w:tcW w:w="3978" w:type="dxa"/>
          </w:tcPr>
          <w:p w14:paraId="16E6C5D5" w14:textId="77777777" w:rsidR="004871A5" w:rsidRPr="0085466A" w:rsidRDefault="004871A5">
            <w:pPr>
              <w:pStyle w:val="TableParagraph"/>
              <w:tabs>
                <w:tab w:val="left" w:pos="3689"/>
              </w:tabs>
              <w:spacing w:line="240" w:lineRule="atLeast"/>
              <w:ind w:left="290" w:hanging="177"/>
              <w:rPr>
                <w:rFonts w:ascii="Times New Roman" w:hAnsi="Times New Roman" w:cs="Times New Roman"/>
                <w:sz w:val="20"/>
                <w:szCs w:val="20"/>
              </w:rPr>
            </w:pPr>
            <w:r w:rsidRPr="0085466A">
              <w:rPr>
                <w:rFonts w:ascii="Times New Roman" w:hAnsi="Times New Roman" w:cs="Times New Roman"/>
                <w:sz w:val="20"/>
                <w:szCs w:val="20"/>
              </w:rPr>
              <w:t>Debt securities measured at fair value</w:t>
            </w:r>
          </w:p>
          <w:p w14:paraId="2E4027D7" w14:textId="77777777" w:rsidR="004871A5" w:rsidRPr="0085466A" w:rsidRDefault="004871A5">
            <w:pPr>
              <w:pStyle w:val="TableParagraph"/>
              <w:tabs>
                <w:tab w:val="left" w:pos="3689"/>
              </w:tabs>
              <w:spacing w:line="240" w:lineRule="atLeast"/>
              <w:ind w:left="290"/>
              <w:rPr>
                <w:rFonts w:ascii="Times New Roman" w:hAnsi="Times New Roman" w:cs="Times New Roman"/>
                <w:sz w:val="20"/>
                <w:szCs w:val="20"/>
              </w:rPr>
            </w:pPr>
            <w:r w:rsidRPr="0085466A">
              <w:rPr>
                <w:rFonts w:ascii="Times New Roman" w:hAnsi="Times New Roman" w:cs="Times New Roman"/>
                <w:sz w:val="20"/>
                <w:szCs w:val="20"/>
              </w:rPr>
              <w:t>through other comprehensive income</w:t>
            </w:r>
          </w:p>
        </w:tc>
        <w:tc>
          <w:tcPr>
            <w:tcW w:w="1350" w:type="dxa"/>
          </w:tcPr>
          <w:p w14:paraId="4CCE1C77" w14:textId="77777777" w:rsidR="004871A5" w:rsidRPr="0085466A" w:rsidRDefault="004871A5">
            <w:pPr>
              <w:pStyle w:val="TableParagraph"/>
              <w:spacing w:line="240" w:lineRule="atLeast"/>
              <w:ind w:right="184"/>
              <w:jc w:val="right"/>
              <w:rPr>
                <w:rFonts w:ascii="Times New Roman" w:hAnsi="Times New Roman" w:cs="Times New Roman"/>
                <w:sz w:val="20"/>
                <w:szCs w:val="20"/>
              </w:rPr>
            </w:pPr>
          </w:p>
          <w:p w14:paraId="6D858C85" w14:textId="1A26E7CF" w:rsidR="004871A5" w:rsidRPr="0085466A" w:rsidRDefault="004871A5">
            <w:pPr>
              <w:pStyle w:val="TableParagraph"/>
              <w:spacing w:line="240" w:lineRule="atLeast"/>
              <w:ind w:right="369"/>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350" w:type="dxa"/>
          </w:tcPr>
          <w:p w14:paraId="6197BD39" w14:textId="77777777" w:rsidR="004871A5" w:rsidRPr="0085466A" w:rsidRDefault="004871A5">
            <w:pPr>
              <w:pStyle w:val="TableParagraph"/>
              <w:spacing w:line="240" w:lineRule="atLeast"/>
              <w:ind w:right="184"/>
              <w:jc w:val="right"/>
              <w:rPr>
                <w:rFonts w:ascii="Times New Roman" w:hAnsi="Times New Roman" w:cs="Times New Roman"/>
                <w:sz w:val="20"/>
                <w:szCs w:val="20"/>
              </w:rPr>
            </w:pPr>
          </w:p>
          <w:p w14:paraId="61A838D3" w14:textId="1543296C" w:rsidR="004871A5" w:rsidRPr="0085466A" w:rsidRDefault="004871A5">
            <w:pPr>
              <w:pStyle w:val="TableParagraph"/>
              <w:spacing w:line="240" w:lineRule="atLeast"/>
              <w:ind w:right="297"/>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440" w:type="dxa"/>
          </w:tcPr>
          <w:p w14:paraId="20666A0E" w14:textId="77777777" w:rsidR="004871A5" w:rsidRPr="0085466A" w:rsidRDefault="004871A5" w:rsidP="00F91D3D">
            <w:pPr>
              <w:pStyle w:val="TableParagraph"/>
              <w:spacing w:line="240" w:lineRule="atLeast"/>
              <w:ind w:left="180" w:right="108"/>
              <w:jc w:val="right"/>
              <w:rPr>
                <w:rFonts w:ascii="Times New Roman" w:hAnsi="Times New Roman" w:cs="Times New Roman"/>
                <w:sz w:val="20"/>
                <w:szCs w:val="20"/>
              </w:rPr>
            </w:pPr>
          </w:p>
          <w:p w14:paraId="3AF35E67" w14:textId="297C59BF" w:rsidR="004871A5" w:rsidRPr="0085466A" w:rsidRDefault="004871A5" w:rsidP="00F91D3D">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(26,976,051)</w:t>
            </w:r>
          </w:p>
        </w:tc>
        <w:tc>
          <w:tcPr>
            <w:tcW w:w="1440" w:type="dxa"/>
          </w:tcPr>
          <w:p w14:paraId="448F9AD2" w14:textId="77777777" w:rsidR="004871A5" w:rsidRPr="0085466A" w:rsidRDefault="004871A5" w:rsidP="00B274E3">
            <w:pPr>
              <w:pStyle w:val="TableParagraph"/>
              <w:spacing w:line="240" w:lineRule="atLeast"/>
              <w:ind w:left="306" w:right="184"/>
              <w:jc w:val="right"/>
              <w:rPr>
                <w:rFonts w:ascii="Times New Roman" w:hAnsi="Times New Roman" w:cs="Times New Roman"/>
                <w:sz w:val="20"/>
                <w:szCs w:val="20"/>
              </w:rPr>
            </w:pPr>
          </w:p>
          <w:p w14:paraId="3D85F5F8" w14:textId="3EE6F86C" w:rsidR="004871A5" w:rsidRPr="0085466A" w:rsidRDefault="004871A5" w:rsidP="00F91D3D">
            <w:pPr>
              <w:pStyle w:val="TableParagraph"/>
              <w:spacing w:line="240" w:lineRule="atLeast"/>
              <w:ind w:left="180" w:right="179"/>
              <w:jc w:val="right"/>
              <w:rPr>
                <w:rFonts w:ascii="Times New Roman" w:hAnsi="Times New Roman" w:cs="Times New Roman"/>
                <w:sz w:val="20"/>
                <w:szCs w:val="20"/>
              </w:rPr>
            </w:pPr>
            <w:r w:rsidRPr="0085466A">
              <w:rPr>
                <w:rFonts w:ascii="Times New Roman" w:hAnsi="Times New Roman" w:cs="Times New Roman"/>
                <w:sz w:val="20"/>
                <w:szCs w:val="20"/>
              </w:rPr>
              <w:t>26,976,051</w:t>
            </w:r>
          </w:p>
        </w:tc>
      </w:tr>
      <w:tr w:rsidR="00834226" w:rsidRPr="0085466A" w14:paraId="53E0B77F" w14:textId="77777777">
        <w:trPr>
          <w:trHeight w:val="144"/>
        </w:trPr>
        <w:tc>
          <w:tcPr>
            <w:tcW w:w="3978" w:type="dxa"/>
          </w:tcPr>
          <w:p w14:paraId="6829B301" w14:textId="77777777" w:rsidR="007B6205" w:rsidRPr="0085466A" w:rsidRDefault="007B6205">
            <w:pPr>
              <w:pStyle w:val="TableParagraph"/>
              <w:tabs>
                <w:tab w:val="left" w:pos="3689"/>
              </w:tabs>
              <w:spacing w:line="240" w:lineRule="atLeast"/>
              <w:ind w:left="290" w:hanging="177"/>
              <w:rPr>
                <w:rFonts w:ascii="Times New Roman" w:hAnsi="Times New Roman" w:cs="Times New Roman"/>
                <w:sz w:val="20"/>
                <w:szCs w:val="20"/>
              </w:rPr>
            </w:pPr>
            <w:r w:rsidRPr="0085466A">
              <w:rPr>
                <w:rFonts w:ascii="Times New Roman" w:hAnsi="Times New Roman" w:cs="Times New Roman"/>
                <w:sz w:val="20"/>
                <w:szCs w:val="20"/>
              </w:rPr>
              <w:t>Insurance contract liabilities</w:t>
            </w:r>
          </w:p>
        </w:tc>
        <w:tc>
          <w:tcPr>
            <w:tcW w:w="1350" w:type="dxa"/>
          </w:tcPr>
          <w:p w14:paraId="22C50A94" w14:textId="7E34B02A" w:rsidR="007B6205" w:rsidRPr="0085466A" w:rsidRDefault="007B6205" w:rsidP="00B274E3">
            <w:pPr>
              <w:pStyle w:val="TableParagraph"/>
              <w:spacing w:line="240" w:lineRule="atLeast"/>
              <w:ind w:right="180"/>
              <w:jc w:val="right"/>
              <w:rPr>
                <w:rFonts w:ascii="Times New Roman" w:hAnsi="Times New Roman" w:cs="Times New Roman"/>
                <w:sz w:val="20"/>
                <w:szCs w:val="20"/>
              </w:rPr>
            </w:pPr>
            <w:r w:rsidRPr="0085466A">
              <w:rPr>
                <w:rFonts w:ascii="Times New Roman" w:hAnsi="Times New Roman" w:cs="Times New Roman"/>
                <w:sz w:val="20"/>
                <w:szCs w:val="20"/>
              </w:rPr>
              <w:t>31</w:t>
            </w:r>
          </w:p>
        </w:tc>
        <w:tc>
          <w:tcPr>
            <w:tcW w:w="1350" w:type="dxa"/>
          </w:tcPr>
          <w:p w14:paraId="7C3381BD" w14:textId="36935FC9" w:rsidR="007B6205" w:rsidRPr="0085466A" w:rsidRDefault="007B6205" w:rsidP="00F91D3D">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(27)</w:t>
            </w:r>
          </w:p>
        </w:tc>
        <w:tc>
          <w:tcPr>
            <w:tcW w:w="1440" w:type="dxa"/>
          </w:tcPr>
          <w:p w14:paraId="5F0535C8" w14:textId="1911666A" w:rsidR="007B6205" w:rsidRPr="0085466A" w:rsidRDefault="00FD7CD1" w:rsidP="006140D8">
            <w:pPr>
              <w:pStyle w:val="TableParagraph"/>
              <w:spacing w:line="240" w:lineRule="atLeast"/>
              <w:ind w:right="180"/>
              <w:jc w:val="right"/>
              <w:rPr>
                <w:rFonts w:ascii="Times New Roman" w:hAnsi="Times New Roman" w:cs="Times New Roman"/>
                <w:sz w:val="20"/>
                <w:szCs w:val="20"/>
              </w:rPr>
            </w:pPr>
            <w:r w:rsidRPr="0085466A">
              <w:rPr>
                <w:rFonts w:ascii="Times New Roman" w:hAnsi="Times New Roman" w:cs="Times New Roman"/>
                <w:sz w:val="20"/>
                <w:szCs w:val="20"/>
              </w:rPr>
              <w:t>13,037,454</w:t>
            </w:r>
          </w:p>
        </w:tc>
        <w:tc>
          <w:tcPr>
            <w:tcW w:w="1440" w:type="dxa"/>
          </w:tcPr>
          <w:p w14:paraId="65ED18E3" w14:textId="1C295240" w:rsidR="007B6205" w:rsidRPr="0085466A" w:rsidRDefault="00FD7CD1">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(13,742,818)</w:t>
            </w:r>
          </w:p>
        </w:tc>
      </w:tr>
      <w:tr w:rsidR="007B6205" w:rsidRPr="0085466A" w14:paraId="0096042F" w14:textId="77777777">
        <w:trPr>
          <w:trHeight w:val="144"/>
        </w:trPr>
        <w:tc>
          <w:tcPr>
            <w:tcW w:w="3978" w:type="dxa"/>
          </w:tcPr>
          <w:p w14:paraId="6EEC66B7" w14:textId="77777777" w:rsidR="007B6205" w:rsidRPr="0085466A" w:rsidRDefault="007B6205">
            <w:pPr>
              <w:pStyle w:val="TableParagraph"/>
              <w:tabs>
                <w:tab w:val="left" w:pos="3689"/>
              </w:tabs>
              <w:spacing w:line="240" w:lineRule="atLeast"/>
              <w:ind w:left="290" w:hanging="177"/>
              <w:rPr>
                <w:rFonts w:ascii="Times New Roman" w:hAnsi="Times New Roman" w:cs="Times New Roman"/>
                <w:sz w:val="20"/>
                <w:szCs w:val="20"/>
              </w:rPr>
            </w:pPr>
            <w:r w:rsidRPr="0085466A">
              <w:rPr>
                <w:rFonts w:ascii="Times New Roman" w:hAnsi="Times New Roman" w:cs="Times New Roman"/>
                <w:sz w:val="20"/>
                <w:szCs w:val="20"/>
              </w:rPr>
              <w:t>Reinsurance contract liabilities</w:t>
            </w:r>
          </w:p>
        </w:tc>
        <w:tc>
          <w:tcPr>
            <w:tcW w:w="1350" w:type="dxa"/>
          </w:tcPr>
          <w:p w14:paraId="7E2D63AD" w14:textId="722A16D5" w:rsidR="007B6205" w:rsidRPr="0085466A" w:rsidRDefault="007B6205">
            <w:pPr>
              <w:pStyle w:val="TableParagraph"/>
              <w:spacing w:line="240" w:lineRule="atLeast"/>
              <w:ind w:right="369"/>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350" w:type="dxa"/>
          </w:tcPr>
          <w:p w14:paraId="2E55E4F3" w14:textId="53BAE190" w:rsidR="007B6205" w:rsidRPr="0085466A" w:rsidRDefault="007B6205">
            <w:pPr>
              <w:pStyle w:val="TableParagraph"/>
              <w:spacing w:line="240" w:lineRule="atLeast"/>
              <w:ind w:right="297"/>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440" w:type="dxa"/>
          </w:tcPr>
          <w:p w14:paraId="303D16EB" w14:textId="796DEC81" w:rsidR="007B6205" w:rsidRPr="0085466A" w:rsidRDefault="00FD7CD1" w:rsidP="00F91D3D">
            <w:pPr>
              <w:pStyle w:val="TableParagraph"/>
              <w:spacing w:line="240" w:lineRule="atLeast"/>
              <w:ind w:right="179"/>
              <w:jc w:val="right"/>
              <w:rPr>
                <w:rFonts w:ascii="Times New Roman" w:hAnsi="Times New Roman" w:cs="Times New Roman"/>
                <w:sz w:val="20"/>
                <w:szCs w:val="20"/>
              </w:rPr>
            </w:pPr>
            <w:r w:rsidRPr="0085466A">
              <w:rPr>
                <w:rFonts w:ascii="Times New Roman" w:hAnsi="Times New Roman" w:cs="Times New Roman"/>
                <w:sz w:val="20"/>
                <w:szCs w:val="20"/>
              </w:rPr>
              <w:t>40,307</w:t>
            </w:r>
          </w:p>
        </w:tc>
        <w:tc>
          <w:tcPr>
            <w:tcW w:w="1440" w:type="dxa"/>
          </w:tcPr>
          <w:p w14:paraId="32A50AA4" w14:textId="22B0730C" w:rsidR="007B6205" w:rsidRPr="0085466A" w:rsidRDefault="00FD7CD1">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(42,296)</w:t>
            </w:r>
          </w:p>
        </w:tc>
      </w:tr>
    </w:tbl>
    <w:p w14:paraId="10630B53" w14:textId="77777777" w:rsidR="00841F28" w:rsidRPr="0085466A" w:rsidRDefault="00841F28">
      <w:pPr>
        <w:spacing w:line="240" w:lineRule="atLeast"/>
        <w:ind w:left="547"/>
        <w:rPr>
          <w:rFonts w:cs="Times New Roman"/>
          <w:b/>
          <w:bCs/>
          <w:i/>
          <w:iCs/>
          <w:sz w:val="20"/>
          <w:szCs w:val="20"/>
        </w:rPr>
      </w:pPr>
    </w:p>
    <w:tbl>
      <w:tblPr>
        <w:tblW w:w="9558" w:type="dxa"/>
        <w:tblInd w:w="432" w:type="dxa"/>
        <w:tblLayout w:type="fixed"/>
        <w:tblCellMar>
          <w:left w:w="0" w:type="dxa"/>
          <w:right w:w="0" w:type="dxa"/>
        </w:tblCellMar>
        <w:tblLook w:val="01E0" w:firstRow="1" w:lastRow="1" w:firstColumn="1" w:lastColumn="1" w:noHBand="0" w:noVBand="0"/>
      </w:tblPr>
      <w:tblGrid>
        <w:gridCol w:w="3978"/>
        <w:gridCol w:w="1350"/>
        <w:gridCol w:w="1350"/>
        <w:gridCol w:w="1440"/>
        <w:gridCol w:w="1440"/>
      </w:tblGrid>
      <w:tr w:rsidR="00834226" w:rsidRPr="0085466A" w14:paraId="3819C2DA" w14:textId="77777777">
        <w:trPr>
          <w:trHeight w:val="60"/>
        </w:trPr>
        <w:tc>
          <w:tcPr>
            <w:tcW w:w="3978" w:type="dxa"/>
          </w:tcPr>
          <w:p w14:paraId="5AF32432"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5580" w:type="dxa"/>
            <w:gridSpan w:val="4"/>
          </w:tcPr>
          <w:p w14:paraId="3CC07419" w14:textId="06753B75" w:rsidR="00B81772" w:rsidRPr="0085466A" w:rsidRDefault="00B81772">
            <w:pPr>
              <w:pStyle w:val="TableParagraph"/>
              <w:spacing w:line="240" w:lineRule="atLeast"/>
              <w:ind w:left="-40"/>
              <w:jc w:val="center"/>
              <w:rPr>
                <w:rFonts w:ascii="Times New Roman" w:hAnsi="Times New Roman" w:cs="Times New Roman"/>
                <w:b/>
                <w:bCs/>
                <w:sz w:val="20"/>
                <w:szCs w:val="20"/>
              </w:rPr>
            </w:pPr>
            <w:r w:rsidRPr="0085466A">
              <w:rPr>
                <w:rFonts w:ascii="Times New Roman" w:hAnsi="Times New Roman" w:cs="Times New Roman"/>
                <w:b/>
                <w:bCs/>
                <w:sz w:val="20"/>
                <w:szCs w:val="20"/>
              </w:rPr>
              <w:t xml:space="preserve">Financial </w:t>
            </w:r>
            <w:r w:rsidR="00764848" w:rsidRPr="0085466A">
              <w:rPr>
                <w:rFonts w:ascii="Times New Roman" w:hAnsi="Times New Roman" w:cs="Times New Roman"/>
                <w:b/>
                <w:bCs/>
                <w:sz w:val="20"/>
                <w:szCs w:val="20"/>
              </w:rPr>
              <w:t>statements</w:t>
            </w:r>
            <w:r w:rsidRPr="0085466A">
              <w:rPr>
                <w:rFonts w:ascii="Times New Roman" w:hAnsi="Times New Roman" w:cs="Times New Roman"/>
                <w:b/>
                <w:bCs/>
                <w:sz w:val="20"/>
                <w:szCs w:val="20"/>
              </w:rPr>
              <w:t xml:space="preserve"> in which the equity method is applied</w:t>
            </w:r>
          </w:p>
          <w:p w14:paraId="3E32A612" w14:textId="3F87943C" w:rsidR="00B81772" w:rsidRPr="0085466A" w:rsidRDefault="00B81772">
            <w:pPr>
              <w:pStyle w:val="TableParagraph"/>
              <w:spacing w:line="240" w:lineRule="atLeast"/>
              <w:ind w:left="-40"/>
              <w:jc w:val="center"/>
              <w:rPr>
                <w:rFonts w:ascii="Times New Roman" w:hAnsi="Times New Roman" w:cs="Times New Roman"/>
                <w:bCs/>
                <w:sz w:val="20"/>
                <w:szCs w:val="20"/>
              </w:rPr>
            </w:pPr>
            <w:r w:rsidRPr="0085466A">
              <w:rPr>
                <w:rFonts w:ascii="Times New Roman" w:hAnsi="Times New Roman" w:cs="Times New Roman"/>
                <w:b/>
                <w:bCs/>
                <w:sz w:val="20"/>
                <w:szCs w:val="20"/>
              </w:rPr>
              <w:t xml:space="preserve">and separate financial </w:t>
            </w:r>
            <w:r w:rsidR="00764848" w:rsidRPr="0085466A">
              <w:rPr>
                <w:rFonts w:ascii="Times New Roman" w:hAnsi="Times New Roman" w:cs="Times New Roman"/>
                <w:b/>
                <w:bCs/>
                <w:sz w:val="20"/>
                <w:szCs w:val="20"/>
              </w:rPr>
              <w:t>statements</w:t>
            </w:r>
          </w:p>
        </w:tc>
      </w:tr>
      <w:tr w:rsidR="00834226" w:rsidRPr="0085466A" w14:paraId="47A47506" w14:textId="77777777">
        <w:trPr>
          <w:trHeight w:val="60"/>
        </w:trPr>
        <w:tc>
          <w:tcPr>
            <w:tcW w:w="3978" w:type="dxa"/>
          </w:tcPr>
          <w:p w14:paraId="4F54F585"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2700" w:type="dxa"/>
            <w:gridSpan w:val="2"/>
          </w:tcPr>
          <w:p w14:paraId="095BBE5F" w14:textId="77777777" w:rsidR="00B81772" w:rsidRPr="0085466A" w:rsidRDefault="00B81772">
            <w:pPr>
              <w:pStyle w:val="TableParagraph"/>
              <w:spacing w:line="240" w:lineRule="atLeast"/>
              <w:ind w:right="31"/>
              <w:jc w:val="center"/>
              <w:rPr>
                <w:rFonts w:ascii="Times New Roman" w:hAnsi="Times New Roman" w:cs="Times New Roman"/>
                <w:bCs/>
                <w:sz w:val="20"/>
                <w:szCs w:val="20"/>
              </w:rPr>
            </w:pPr>
            <w:r w:rsidRPr="0085466A">
              <w:rPr>
                <w:rFonts w:ascii="Times New Roman" w:hAnsi="Times New Roman" w:cs="Times New Roman"/>
                <w:bCs/>
                <w:sz w:val="20"/>
                <w:szCs w:val="20"/>
              </w:rPr>
              <w:t>Profit or loss, net of tax</w:t>
            </w:r>
          </w:p>
        </w:tc>
        <w:tc>
          <w:tcPr>
            <w:tcW w:w="2880" w:type="dxa"/>
            <w:gridSpan w:val="2"/>
          </w:tcPr>
          <w:p w14:paraId="1FA2E7D4" w14:textId="77777777" w:rsidR="00B81772" w:rsidRPr="0085466A" w:rsidRDefault="00B81772">
            <w:pPr>
              <w:pStyle w:val="TableParagraph"/>
              <w:spacing w:line="240" w:lineRule="atLeast"/>
              <w:ind w:left="-40"/>
              <w:jc w:val="center"/>
              <w:rPr>
                <w:rFonts w:ascii="Times New Roman" w:hAnsi="Times New Roman" w:cs="Times New Roman"/>
                <w:bCs/>
                <w:sz w:val="20"/>
                <w:szCs w:val="20"/>
              </w:rPr>
            </w:pPr>
            <w:r w:rsidRPr="0085466A">
              <w:rPr>
                <w:rFonts w:ascii="Times New Roman" w:hAnsi="Times New Roman" w:cs="Times New Roman"/>
                <w:bCs/>
                <w:sz w:val="20"/>
                <w:szCs w:val="20"/>
              </w:rPr>
              <w:t>Equity, net of tax</w:t>
            </w:r>
          </w:p>
        </w:tc>
      </w:tr>
      <w:tr w:rsidR="00834226" w:rsidRPr="0085466A" w14:paraId="39698F43" w14:textId="77777777">
        <w:trPr>
          <w:trHeight w:val="287"/>
        </w:trPr>
        <w:tc>
          <w:tcPr>
            <w:tcW w:w="3978" w:type="dxa"/>
          </w:tcPr>
          <w:p w14:paraId="0B2A4C30"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1350" w:type="dxa"/>
          </w:tcPr>
          <w:p w14:paraId="70B97B37"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Increase</w:t>
            </w:r>
          </w:p>
          <w:p w14:paraId="16B8EC83"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+50bps</w:t>
            </w:r>
          </w:p>
        </w:tc>
        <w:tc>
          <w:tcPr>
            <w:tcW w:w="1350" w:type="dxa"/>
          </w:tcPr>
          <w:p w14:paraId="4F56170F"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Decrease</w:t>
            </w:r>
          </w:p>
          <w:p w14:paraId="34BF8081"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-50bps</w:t>
            </w:r>
          </w:p>
        </w:tc>
        <w:tc>
          <w:tcPr>
            <w:tcW w:w="1440" w:type="dxa"/>
          </w:tcPr>
          <w:p w14:paraId="31B1977A"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Increase</w:t>
            </w:r>
          </w:p>
          <w:p w14:paraId="050CE928"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+50bps</w:t>
            </w:r>
          </w:p>
        </w:tc>
        <w:tc>
          <w:tcPr>
            <w:tcW w:w="1440" w:type="dxa"/>
          </w:tcPr>
          <w:p w14:paraId="5B596218"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Decrease</w:t>
            </w:r>
          </w:p>
          <w:p w14:paraId="0F152643" w14:textId="77777777" w:rsidR="00B81772" w:rsidRPr="003517F5" w:rsidRDefault="00B81772">
            <w:pPr>
              <w:pStyle w:val="TableParagraph"/>
              <w:spacing w:line="240" w:lineRule="atLeast"/>
              <w:ind w:right="-14"/>
              <w:jc w:val="center"/>
              <w:rPr>
                <w:rFonts w:ascii="Times New Roman" w:hAnsi="Times New Roman" w:cs="Times New Roman"/>
                <w:bCs/>
                <w:sz w:val="20"/>
                <w:szCs w:val="20"/>
              </w:rPr>
            </w:pPr>
            <w:r w:rsidRPr="003517F5">
              <w:rPr>
                <w:rFonts w:ascii="Times New Roman" w:hAnsi="Times New Roman" w:cs="Times New Roman"/>
                <w:bCs/>
                <w:sz w:val="20"/>
                <w:szCs w:val="20"/>
              </w:rPr>
              <w:t>-50bps</w:t>
            </w:r>
          </w:p>
        </w:tc>
      </w:tr>
      <w:tr w:rsidR="00834226" w:rsidRPr="0085466A" w14:paraId="0B71A803" w14:textId="77777777">
        <w:trPr>
          <w:trHeight w:val="287"/>
        </w:trPr>
        <w:tc>
          <w:tcPr>
            <w:tcW w:w="3978" w:type="dxa"/>
          </w:tcPr>
          <w:p w14:paraId="21A9DCA7" w14:textId="77777777" w:rsidR="00B81772" w:rsidRPr="0085466A" w:rsidRDefault="00B81772">
            <w:pPr>
              <w:pStyle w:val="TableParagraph"/>
              <w:spacing w:line="240" w:lineRule="atLeast"/>
              <w:ind w:left="112"/>
              <w:rPr>
                <w:rFonts w:ascii="Times New Roman" w:hAnsi="Times New Roman" w:cs="Times New Roman"/>
                <w:i/>
                <w:sz w:val="20"/>
                <w:szCs w:val="20"/>
              </w:rPr>
            </w:pPr>
          </w:p>
        </w:tc>
        <w:tc>
          <w:tcPr>
            <w:tcW w:w="5580" w:type="dxa"/>
            <w:gridSpan w:val="4"/>
          </w:tcPr>
          <w:p w14:paraId="0C82A7F2" w14:textId="77777777" w:rsidR="00B81772" w:rsidRPr="0085466A" w:rsidRDefault="00B81772">
            <w:pPr>
              <w:pStyle w:val="TableParagraph"/>
              <w:spacing w:line="240" w:lineRule="atLeast"/>
              <w:ind w:right="-14"/>
              <w:jc w:val="center"/>
              <w:rPr>
                <w:rFonts w:ascii="Times New Roman" w:hAnsi="Times New Roman" w:cs="Times New Roman"/>
                <w:bCs/>
                <w:sz w:val="20"/>
                <w:szCs w:val="20"/>
              </w:rPr>
            </w:pPr>
            <w:r w:rsidRPr="0085466A">
              <w:rPr>
                <w:rFonts w:ascii="Times New Roman" w:hAnsi="Times New Roman" w:cs="Times New Roman"/>
                <w:i/>
                <w:iCs/>
                <w:sz w:val="20"/>
                <w:szCs w:val="20"/>
              </w:rPr>
              <w:t>(in thousand Baht)</w:t>
            </w:r>
          </w:p>
        </w:tc>
      </w:tr>
      <w:tr w:rsidR="00834226" w:rsidRPr="0085466A" w14:paraId="3AE56F99" w14:textId="77777777">
        <w:trPr>
          <w:trHeight w:val="144"/>
        </w:trPr>
        <w:tc>
          <w:tcPr>
            <w:tcW w:w="3978" w:type="dxa"/>
          </w:tcPr>
          <w:p w14:paraId="22473E4D" w14:textId="77777777" w:rsidR="00B81772" w:rsidRPr="0085466A" w:rsidRDefault="00B81772">
            <w:pPr>
              <w:pStyle w:val="TableParagraph"/>
              <w:spacing w:line="240" w:lineRule="atLeast"/>
              <w:ind w:left="113"/>
              <w:rPr>
                <w:rFonts w:ascii="Times New Roman" w:hAnsi="Times New Roman" w:cs="Times New Roman"/>
                <w:b/>
                <w:sz w:val="20"/>
                <w:szCs w:val="20"/>
              </w:rPr>
            </w:pPr>
            <w:r w:rsidRPr="0085466A">
              <w:rPr>
                <w:rFonts w:ascii="Times New Roman" w:hAnsi="Times New Roman" w:cs="Times New Roman"/>
                <w:b/>
                <w:sz w:val="20"/>
                <w:szCs w:val="20"/>
              </w:rPr>
              <w:t xml:space="preserve">31 December 2024 </w:t>
            </w:r>
          </w:p>
        </w:tc>
        <w:tc>
          <w:tcPr>
            <w:tcW w:w="1350" w:type="dxa"/>
          </w:tcPr>
          <w:p w14:paraId="222DE731"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c>
          <w:tcPr>
            <w:tcW w:w="1350" w:type="dxa"/>
          </w:tcPr>
          <w:p w14:paraId="560B06C2"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c>
          <w:tcPr>
            <w:tcW w:w="1440" w:type="dxa"/>
          </w:tcPr>
          <w:p w14:paraId="000F3704"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c>
          <w:tcPr>
            <w:tcW w:w="1440" w:type="dxa"/>
          </w:tcPr>
          <w:p w14:paraId="62BE5590"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tc>
      </w:tr>
      <w:tr w:rsidR="00834226" w:rsidRPr="0085466A" w14:paraId="5B17B104" w14:textId="77777777">
        <w:trPr>
          <w:trHeight w:val="244"/>
        </w:trPr>
        <w:tc>
          <w:tcPr>
            <w:tcW w:w="3978" w:type="dxa"/>
          </w:tcPr>
          <w:p w14:paraId="0EF7127B" w14:textId="77777777" w:rsidR="00B81772" w:rsidRPr="0085466A" w:rsidRDefault="00B81772">
            <w:pPr>
              <w:pStyle w:val="TableParagraph"/>
              <w:spacing w:line="240" w:lineRule="atLeast"/>
              <w:ind w:left="340" w:right="592" w:hanging="227"/>
              <w:rPr>
                <w:rFonts w:ascii="Times New Roman" w:hAnsi="Times New Roman" w:cs="Times New Roman"/>
                <w:sz w:val="20"/>
                <w:szCs w:val="20"/>
              </w:rPr>
            </w:pPr>
            <w:r w:rsidRPr="0085466A">
              <w:rPr>
                <w:rFonts w:ascii="Times New Roman" w:hAnsi="Times New Roman" w:cs="Times New Roman"/>
                <w:sz w:val="20"/>
                <w:szCs w:val="20"/>
              </w:rPr>
              <w:t>Debt securities measured at fair value through profit or loss</w:t>
            </w:r>
          </w:p>
        </w:tc>
        <w:tc>
          <w:tcPr>
            <w:tcW w:w="1350" w:type="dxa"/>
          </w:tcPr>
          <w:p w14:paraId="378CC09E"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p w14:paraId="2DC62F43" w14:textId="77777777" w:rsidR="00B81772" w:rsidRPr="0085466A" w:rsidRDefault="00B81772">
            <w:pPr>
              <w:pStyle w:val="TableParagraph"/>
              <w:spacing w:line="240" w:lineRule="atLeast"/>
              <w:ind w:left="251" w:right="90"/>
              <w:jc w:val="right"/>
              <w:rPr>
                <w:rFonts w:ascii="Times New Roman" w:hAnsi="Times New Roman" w:cs="Times New Roman"/>
                <w:sz w:val="20"/>
                <w:szCs w:val="20"/>
              </w:rPr>
            </w:pPr>
            <w:r w:rsidRPr="0085466A">
              <w:rPr>
                <w:rFonts w:ascii="Times New Roman" w:hAnsi="Times New Roman" w:cs="Times New Roman"/>
                <w:sz w:val="20"/>
                <w:szCs w:val="20"/>
              </w:rPr>
              <w:t>(83,583)</w:t>
            </w:r>
          </w:p>
        </w:tc>
        <w:tc>
          <w:tcPr>
            <w:tcW w:w="1350" w:type="dxa"/>
          </w:tcPr>
          <w:p w14:paraId="270FEA38"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p w14:paraId="289927C2" w14:textId="77777777" w:rsidR="00B81772" w:rsidRPr="0085466A" w:rsidRDefault="00B81772" w:rsidP="00B274E3">
            <w:pPr>
              <w:pStyle w:val="TableParagraph"/>
              <w:spacing w:line="240" w:lineRule="atLeast"/>
              <w:ind w:right="179"/>
              <w:jc w:val="right"/>
              <w:rPr>
                <w:rFonts w:ascii="Times New Roman" w:hAnsi="Times New Roman" w:cs="Times New Roman"/>
                <w:sz w:val="20"/>
                <w:szCs w:val="20"/>
              </w:rPr>
            </w:pPr>
            <w:r w:rsidRPr="0085466A">
              <w:rPr>
                <w:rFonts w:ascii="Times New Roman" w:hAnsi="Times New Roman" w:cs="Times New Roman"/>
                <w:sz w:val="20"/>
                <w:szCs w:val="20"/>
              </w:rPr>
              <w:t>83,583</w:t>
            </w:r>
          </w:p>
        </w:tc>
        <w:tc>
          <w:tcPr>
            <w:tcW w:w="1440" w:type="dxa"/>
          </w:tcPr>
          <w:p w14:paraId="169706E9" w14:textId="77777777" w:rsidR="00B81772" w:rsidRPr="0085466A" w:rsidRDefault="00B81772" w:rsidP="00F91D3D">
            <w:pPr>
              <w:pStyle w:val="TableParagraph"/>
              <w:spacing w:line="240" w:lineRule="atLeast"/>
              <w:ind w:left="180" w:right="108"/>
              <w:jc w:val="right"/>
              <w:rPr>
                <w:rFonts w:ascii="Times New Roman" w:hAnsi="Times New Roman" w:cs="Times New Roman"/>
                <w:sz w:val="20"/>
                <w:szCs w:val="20"/>
              </w:rPr>
            </w:pPr>
          </w:p>
          <w:p w14:paraId="3AF0CC6C" w14:textId="77777777" w:rsidR="00B81772" w:rsidRPr="0085466A" w:rsidRDefault="00B81772" w:rsidP="00F91D3D">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(83,583)</w:t>
            </w:r>
          </w:p>
        </w:tc>
        <w:tc>
          <w:tcPr>
            <w:tcW w:w="1440" w:type="dxa"/>
          </w:tcPr>
          <w:p w14:paraId="42DF126B"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p w14:paraId="02D25BC8" w14:textId="77777777" w:rsidR="00B81772" w:rsidRPr="0085466A" w:rsidRDefault="00B81772" w:rsidP="00F91D3D">
            <w:pPr>
              <w:pStyle w:val="TableParagraph"/>
              <w:spacing w:line="240" w:lineRule="atLeast"/>
              <w:ind w:right="179"/>
              <w:jc w:val="right"/>
              <w:rPr>
                <w:rFonts w:ascii="Times New Roman" w:hAnsi="Times New Roman" w:cs="Times New Roman"/>
                <w:sz w:val="20"/>
                <w:szCs w:val="20"/>
              </w:rPr>
            </w:pPr>
            <w:r w:rsidRPr="0085466A">
              <w:rPr>
                <w:rFonts w:ascii="Times New Roman" w:hAnsi="Times New Roman" w:cs="Times New Roman"/>
                <w:sz w:val="20"/>
                <w:szCs w:val="20"/>
              </w:rPr>
              <w:t>83,583</w:t>
            </w:r>
          </w:p>
        </w:tc>
      </w:tr>
      <w:tr w:rsidR="00834226" w:rsidRPr="0085466A" w14:paraId="04C58BB7" w14:textId="77777777">
        <w:trPr>
          <w:trHeight w:val="60"/>
        </w:trPr>
        <w:tc>
          <w:tcPr>
            <w:tcW w:w="3978" w:type="dxa"/>
          </w:tcPr>
          <w:p w14:paraId="36EECA7C" w14:textId="77777777" w:rsidR="00B81772" w:rsidRPr="0085466A" w:rsidRDefault="00B81772">
            <w:pPr>
              <w:pStyle w:val="TableParagraph"/>
              <w:tabs>
                <w:tab w:val="left" w:pos="3689"/>
              </w:tabs>
              <w:spacing w:line="240" w:lineRule="atLeast"/>
              <w:ind w:left="290" w:hanging="177"/>
              <w:rPr>
                <w:rFonts w:ascii="Times New Roman" w:hAnsi="Times New Roman" w:cs="Times New Roman"/>
                <w:sz w:val="20"/>
                <w:szCs w:val="20"/>
              </w:rPr>
            </w:pPr>
            <w:r w:rsidRPr="0085466A">
              <w:rPr>
                <w:rFonts w:ascii="Times New Roman" w:hAnsi="Times New Roman" w:cs="Times New Roman"/>
                <w:sz w:val="20"/>
                <w:szCs w:val="20"/>
              </w:rPr>
              <w:t>Debt securities measured at fair value</w:t>
            </w:r>
          </w:p>
          <w:p w14:paraId="01DAD456" w14:textId="77777777" w:rsidR="00B81772" w:rsidRPr="0085466A" w:rsidRDefault="00B81772">
            <w:pPr>
              <w:pStyle w:val="TableParagraph"/>
              <w:tabs>
                <w:tab w:val="left" w:pos="3689"/>
              </w:tabs>
              <w:spacing w:line="240" w:lineRule="atLeast"/>
              <w:ind w:left="290"/>
              <w:rPr>
                <w:rFonts w:ascii="Times New Roman" w:hAnsi="Times New Roman" w:cs="Times New Roman"/>
                <w:sz w:val="20"/>
                <w:szCs w:val="20"/>
              </w:rPr>
            </w:pPr>
            <w:r w:rsidRPr="0085466A">
              <w:rPr>
                <w:rFonts w:ascii="Times New Roman" w:hAnsi="Times New Roman" w:cs="Times New Roman"/>
                <w:sz w:val="20"/>
                <w:szCs w:val="20"/>
              </w:rPr>
              <w:t>through other comprehensive income</w:t>
            </w:r>
          </w:p>
        </w:tc>
        <w:tc>
          <w:tcPr>
            <w:tcW w:w="1350" w:type="dxa"/>
          </w:tcPr>
          <w:p w14:paraId="4310A030"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p w14:paraId="6FDE2D13" w14:textId="77777777" w:rsidR="00B81772" w:rsidRPr="0085466A" w:rsidRDefault="00B81772">
            <w:pPr>
              <w:pStyle w:val="TableParagraph"/>
              <w:spacing w:line="240" w:lineRule="atLeast"/>
              <w:ind w:right="369"/>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350" w:type="dxa"/>
          </w:tcPr>
          <w:p w14:paraId="3974285D"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p w14:paraId="383D585E" w14:textId="77777777" w:rsidR="00B81772" w:rsidRPr="0085466A" w:rsidRDefault="00B81772">
            <w:pPr>
              <w:pStyle w:val="TableParagraph"/>
              <w:spacing w:line="240" w:lineRule="atLeast"/>
              <w:ind w:right="297"/>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440" w:type="dxa"/>
          </w:tcPr>
          <w:p w14:paraId="2473ED29" w14:textId="77777777" w:rsidR="00B81772" w:rsidRPr="0085466A" w:rsidRDefault="00B81772">
            <w:pPr>
              <w:pStyle w:val="TableParagraph"/>
              <w:spacing w:line="240" w:lineRule="atLeast"/>
              <w:ind w:right="184"/>
              <w:jc w:val="right"/>
              <w:rPr>
                <w:rFonts w:ascii="Times New Roman" w:hAnsi="Times New Roman" w:cs="Times New Roman"/>
                <w:sz w:val="20"/>
                <w:szCs w:val="20"/>
              </w:rPr>
            </w:pPr>
          </w:p>
          <w:p w14:paraId="0E5DFDA9" w14:textId="77777777" w:rsidR="00B81772" w:rsidRPr="0085466A" w:rsidRDefault="00B81772" w:rsidP="00F91D3D">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(22,653,104)</w:t>
            </w:r>
          </w:p>
        </w:tc>
        <w:tc>
          <w:tcPr>
            <w:tcW w:w="1440" w:type="dxa"/>
          </w:tcPr>
          <w:p w14:paraId="46D905F9" w14:textId="77777777" w:rsidR="00B81772" w:rsidRPr="0085466A" w:rsidRDefault="00B81772">
            <w:pPr>
              <w:pStyle w:val="TableParagraph"/>
              <w:spacing w:line="240" w:lineRule="atLeast"/>
              <w:ind w:left="306" w:right="184"/>
              <w:jc w:val="right"/>
              <w:rPr>
                <w:rFonts w:ascii="Times New Roman" w:hAnsi="Times New Roman" w:cs="Times New Roman"/>
                <w:sz w:val="20"/>
                <w:szCs w:val="20"/>
              </w:rPr>
            </w:pPr>
          </w:p>
          <w:p w14:paraId="0EC70989" w14:textId="77777777" w:rsidR="00B81772" w:rsidRPr="0085466A" w:rsidRDefault="00B81772" w:rsidP="00F91D3D">
            <w:pPr>
              <w:pStyle w:val="TableParagraph"/>
              <w:spacing w:line="240" w:lineRule="atLeast"/>
              <w:ind w:left="306" w:right="179"/>
              <w:jc w:val="right"/>
              <w:rPr>
                <w:rFonts w:ascii="Times New Roman" w:hAnsi="Times New Roman" w:cs="Times New Roman"/>
                <w:sz w:val="20"/>
                <w:szCs w:val="20"/>
              </w:rPr>
            </w:pPr>
            <w:r w:rsidRPr="0085466A">
              <w:rPr>
                <w:rFonts w:ascii="Times New Roman" w:hAnsi="Times New Roman" w:cs="Times New Roman"/>
                <w:sz w:val="20"/>
                <w:szCs w:val="20"/>
              </w:rPr>
              <w:t>22,653,104</w:t>
            </w:r>
          </w:p>
        </w:tc>
      </w:tr>
      <w:tr w:rsidR="00834226" w:rsidRPr="0085466A" w14:paraId="7F719607" w14:textId="77777777">
        <w:trPr>
          <w:trHeight w:val="144"/>
        </w:trPr>
        <w:tc>
          <w:tcPr>
            <w:tcW w:w="3978" w:type="dxa"/>
          </w:tcPr>
          <w:p w14:paraId="298D8EC6" w14:textId="77777777" w:rsidR="00B81772" w:rsidRPr="0085466A" w:rsidRDefault="00B81772">
            <w:pPr>
              <w:pStyle w:val="TableParagraph"/>
              <w:tabs>
                <w:tab w:val="left" w:pos="3689"/>
              </w:tabs>
              <w:spacing w:line="240" w:lineRule="atLeast"/>
              <w:ind w:left="290" w:hanging="177"/>
              <w:rPr>
                <w:rFonts w:ascii="Times New Roman" w:hAnsi="Times New Roman" w:cs="Times New Roman"/>
                <w:sz w:val="20"/>
                <w:szCs w:val="20"/>
              </w:rPr>
            </w:pPr>
            <w:r w:rsidRPr="0085466A">
              <w:rPr>
                <w:rFonts w:ascii="Times New Roman" w:hAnsi="Times New Roman" w:cs="Times New Roman"/>
                <w:sz w:val="20"/>
                <w:szCs w:val="20"/>
              </w:rPr>
              <w:t>Insurance contract liabilities</w:t>
            </w:r>
          </w:p>
        </w:tc>
        <w:tc>
          <w:tcPr>
            <w:tcW w:w="1350" w:type="dxa"/>
          </w:tcPr>
          <w:p w14:paraId="36AB0A9C" w14:textId="77777777" w:rsidR="00B81772" w:rsidRPr="0085466A" w:rsidRDefault="00B81772">
            <w:pPr>
              <w:pStyle w:val="TableParagraph"/>
              <w:spacing w:line="240" w:lineRule="atLeast"/>
              <w:ind w:right="153"/>
              <w:jc w:val="right"/>
              <w:rPr>
                <w:rFonts w:ascii="Times New Roman" w:hAnsi="Times New Roman" w:cs="Times New Roman"/>
                <w:sz w:val="20"/>
                <w:szCs w:val="20"/>
              </w:rPr>
            </w:pPr>
            <w:r w:rsidRPr="0085466A">
              <w:rPr>
                <w:rFonts w:ascii="Times New Roman" w:hAnsi="Times New Roman" w:cs="Times New Roman"/>
                <w:sz w:val="20"/>
                <w:szCs w:val="20"/>
              </w:rPr>
              <w:t>38</w:t>
            </w:r>
          </w:p>
        </w:tc>
        <w:tc>
          <w:tcPr>
            <w:tcW w:w="1350" w:type="dxa"/>
          </w:tcPr>
          <w:p w14:paraId="5AC2E3DA" w14:textId="77777777" w:rsidR="00B81772" w:rsidRPr="0085466A" w:rsidRDefault="00B81772" w:rsidP="00F91D3D">
            <w:pPr>
              <w:pStyle w:val="TableParagraph"/>
              <w:spacing w:line="240" w:lineRule="atLeast"/>
              <w:ind w:left="180" w:right="108"/>
              <w:jc w:val="right"/>
              <w:rPr>
                <w:rFonts w:ascii="Times New Roman" w:hAnsi="Times New Roman" w:cs="Times New Roman"/>
                <w:sz w:val="20"/>
                <w:szCs w:val="20"/>
              </w:rPr>
            </w:pPr>
            <w:r w:rsidRPr="0085466A">
              <w:rPr>
                <w:rFonts w:ascii="Times New Roman" w:hAnsi="Times New Roman" w:cs="Times New Roman"/>
                <w:sz w:val="20"/>
                <w:szCs w:val="20"/>
              </w:rPr>
              <w:t>(35)</w:t>
            </w:r>
          </w:p>
        </w:tc>
        <w:tc>
          <w:tcPr>
            <w:tcW w:w="1440" w:type="dxa"/>
          </w:tcPr>
          <w:p w14:paraId="01AC1298" w14:textId="77777777" w:rsidR="00B81772" w:rsidRPr="0085466A" w:rsidRDefault="00B81772" w:rsidP="00B274E3">
            <w:pPr>
              <w:pStyle w:val="TableParagraph"/>
              <w:spacing w:line="240" w:lineRule="atLeast"/>
              <w:ind w:right="179"/>
              <w:jc w:val="right"/>
              <w:rPr>
                <w:rFonts w:ascii="Times New Roman" w:hAnsi="Times New Roman" w:cs="Times New Roman"/>
                <w:sz w:val="20"/>
                <w:szCs w:val="20"/>
              </w:rPr>
            </w:pPr>
            <w:r w:rsidRPr="0085466A">
              <w:rPr>
                <w:rFonts w:ascii="Times New Roman" w:hAnsi="Times New Roman" w:cs="Times New Roman"/>
                <w:sz w:val="20"/>
                <w:szCs w:val="20"/>
              </w:rPr>
              <w:t xml:space="preserve">11,979,331 </w:t>
            </w:r>
          </w:p>
        </w:tc>
        <w:tc>
          <w:tcPr>
            <w:tcW w:w="1440" w:type="dxa"/>
          </w:tcPr>
          <w:p w14:paraId="4151F004" w14:textId="77777777" w:rsidR="00B81772" w:rsidRPr="0085466A" w:rsidRDefault="00B81772" w:rsidP="00B274E3">
            <w:pPr>
              <w:pStyle w:val="TableParagraph"/>
              <w:spacing w:line="240" w:lineRule="atLeast"/>
              <w:ind w:right="89"/>
              <w:jc w:val="right"/>
              <w:rPr>
                <w:rFonts w:ascii="Times New Roman" w:hAnsi="Times New Roman" w:cs="Times New Roman"/>
                <w:sz w:val="20"/>
                <w:szCs w:val="20"/>
              </w:rPr>
            </w:pPr>
            <w:r w:rsidRPr="0085466A">
              <w:rPr>
                <w:rFonts w:ascii="Times New Roman" w:hAnsi="Times New Roman" w:cs="Times New Roman"/>
                <w:sz w:val="20"/>
                <w:szCs w:val="20"/>
              </w:rPr>
              <w:t>(12,741,082)</w:t>
            </w:r>
          </w:p>
        </w:tc>
      </w:tr>
      <w:tr w:rsidR="00B81772" w:rsidRPr="0085466A" w14:paraId="45D94B82" w14:textId="77777777">
        <w:trPr>
          <w:trHeight w:val="144"/>
        </w:trPr>
        <w:tc>
          <w:tcPr>
            <w:tcW w:w="3978" w:type="dxa"/>
          </w:tcPr>
          <w:p w14:paraId="439593D0" w14:textId="77777777" w:rsidR="00B81772" w:rsidRPr="0085466A" w:rsidRDefault="00B81772">
            <w:pPr>
              <w:pStyle w:val="TableParagraph"/>
              <w:tabs>
                <w:tab w:val="left" w:pos="3689"/>
              </w:tabs>
              <w:spacing w:line="240" w:lineRule="atLeast"/>
              <w:ind w:left="290" w:hanging="177"/>
              <w:rPr>
                <w:rFonts w:ascii="Times New Roman" w:hAnsi="Times New Roman" w:cs="Times New Roman"/>
                <w:sz w:val="20"/>
                <w:szCs w:val="20"/>
              </w:rPr>
            </w:pPr>
            <w:r w:rsidRPr="0085466A">
              <w:rPr>
                <w:rFonts w:ascii="Times New Roman" w:hAnsi="Times New Roman" w:cs="Times New Roman"/>
                <w:sz w:val="20"/>
                <w:szCs w:val="20"/>
              </w:rPr>
              <w:t>Reinsurance contract liabilities</w:t>
            </w:r>
          </w:p>
        </w:tc>
        <w:tc>
          <w:tcPr>
            <w:tcW w:w="1350" w:type="dxa"/>
          </w:tcPr>
          <w:p w14:paraId="5C546369" w14:textId="77777777" w:rsidR="00B81772" w:rsidRPr="0085466A" w:rsidRDefault="00B81772">
            <w:pPr>
              <w:pStyle w:val="TableParagraph"/>
              <w:spacing w:line="240" w:lineRule="atLeast"/>
              <w:ind w:right="369"/>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350" w:type="dxa"/>
          </w:tcPr>
          <w:p w14:paraId="2C768C9C" w14:textId="77777777" w:rsidR="00B81772" w:rsidRPr="0085466A" w:rsidRDefault="00B81772">
            <w:pPr>
              <w:pStyle w:val="TableParagraph"/>
              <w:spacing w:line="240" w:lineRule="atLeast"/>
              <w:ind w:right="297"/>
              <w:jc w:val="right"/>
              <w:rPr>
                <w:rFonts w:ascii="Times New Roman" w:hAnsi="Times New Roman" w:cs="Times New Roman"/>
                <w:sz w:val="20"/>
                <w:szCs w:val="20"/>
              </w:rPr>
            </w:pPr>
            <w:r w:rsidRPr="0085466A">
              <w:rPr>
                <w:rFonts w:ascii="Times New Roman" w:hAnsi="Times New Roman" w:cs="Times New Roman"/>
                <w:sz w:val="20"/>
                <w:szCs w:val="20"/>
              </w:rPr>
              <w:t>-</w:t>
            </w:r>
          </w:p>
        </w:tc>
        <w:tc>
          <w:tcPr>
            <w:tcW w:w="1440" w:type="dxa"/>
          </w:tcPr>
          <w:p w14:paraId="5AFD11DD" w14:textId="77777777" w:rsidR="00B81772" w:rsidRPr="0085466A" w:rsidRDefault="00B81772" w:rsidP="00B274E3">
            <w:pPr>
              <w:pStyle w:val="TableParagraph"/>
              <w:spacing w:line="240" w:lineRule="atLeast"/>
              <w:ind w:right="179"/>
              <w:jc w:val="right"/>
              <w:rPr>
                <w:rFonts w:ascii="Times New Roman" w:hAnsi="Times New Roman" w:cs="Times New Roman"/>
                <w:sz w:val="20"/>
                <w:szCs w:val="20"/>
              </w:rPr>
            </w:pPr>
            <w:r w:rsidRPr="0085466A">
              <w:rPr>
                <w:rFonts w:ascii="Times New Roman" w:hAnsi="Times New Roman" w:cs="Times New Roman"/>
                <w:sz w:val="20"/>
                <w:szCs w:val="20"/>
              </w:rPr>
              <w:t xml:space="preserve">31,174 </w:t>
            </w:r>
          </w:p>
        </w:tc>
        <w:tc>
          <w:tcPr>
            <w:tcW w:w="1440" w:type="dxa"/>
          </w:tcPr>
          <w:p w14:paraId="39A33948" w14:textId="77777777" w:rsidR="00B81772" w:rsidRPr="0085466A" w:rsidRDefault="00B81772" w:rsidP="00B274E3">
            <w:pPr>
              <w:pStyle w:val="TableParagraph"/>
              <w:spacing w:line="240" w:lineRule="atLeast"/>
              <w:ind w:right="89"/>
              <w:jc w:val="right"/>
              <w:rPr>
                <w:rFonts w:ascii="Times New Roman" w:hAnsi="Times New Roman" w:cs="Times New Roman"/>
                <w:sz w:val="20"/>
                <w:szCs w:val="20"/>
              </w:rPr>
            </w:pPr>
            <w:r w:rsidRPr="0085466A">
              <w:rPr>
                <w:rFonts w:ascii="Times New Roman" w:hAnsi="Times New Roman" w:cs="Times New Roman"/>
                <w:sz w:val="20"/>
                <w:szCs w:val="20"/>
              </w:rPr>
              <w:t>(33,087)</w:t>
            </w:r>
          </w:p>
        </w:tc>
      </w:tr>
    </w:tbl>
    <w:p w14:paraId="1F1DF2AA" w14:textId="77777777" w:rsidR="00B81772" w:rsidRPr="0085466A" w:rsidRDefault="00B81772">
      <w:pPr>
        <w:spacing w:line="240" w:lineRule="atLeast"/>
        <w:ind w:left="547"/>
        <w:rPr>
          <w:rFonts w:cs="Times New Roman"/>
          <w:b/>
          <w:bCs/>
          <w:i/>
          <w:iCs/>
          <w:sz w:val="20"/>
          <w:szCs w:val="20"/>
        </w:rPr>
      </w:pPr>
    </w:p>
    <w:p w14:paraId="42B636EF" w14:textId="77777777" w:rsidR="00841F28" w:rsidRPr="0085466A" w:rsidRDefault="00841F28">
      <w:pPr>
        <w:rPr>
          <w:rFonts w:cs="Times New Roman"/>
          <w:sz w:val="20"/>
          <w:szCs w:val="20"/>
        </w:rPr>
      </w:pPr>
      <w:r w:rsidRPr="0085466A">
        <w:rPr>
          <w:rFonts w:cs="Times New Roman"/>
          <w:sz w:val="20"/>
          <w:szCs w:val="20"/>
        </w:rPr>
        <w:br w:type="page"/>
      </w:r>
    </w:p>
    <w:p w14:paraId="4C8B75CF" w14:textId="09927750" w:rsidR="00841F28" w:rsidRPr="0085466A" w:rsidRDefault="00FB277C">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00841F28" w:rsidRPr="0085466A">
        <w:rPr>
          <w:rFonts w:cs="Times New Roman"/>
          <w:b/>
          <w:bCs/>
          <w:sz w:val="22"/>
          <w:szCs w:val="22"/>
        </w:rPr>
        <w:tab/>
        <w:t xml:space="preserve">Risk management </w:t>
      </w:r>
      <w:r w:rsidR="00841F28" w:rsidRPr="0085466A">
        <w:rPr>
          <w:b/>
          <w:bCs/>
          <w:sz w:val="22"/>
          <w:szCs w:val="22"/>
        </w:rPr>
        <w:t>(continued)</w:t>
      </w:r>
    </w:p>
    <w:p w14:paraId="4E148917" w14:textId="77777777" w:rsidR="006D07EF" w:rsidRPr="0085466A" w:rsidRDefault="006D07EF">
      <w:pPr>
        <w:tabs>
          <w:tab w:val="left" w:pos="540"/>
          <w:tab w:val="left" w:pos="720"/>
        </w:tabs>
        <w:ind w:left="540" w:right="-29" w:hanging="540"/>
        <w:jc w:val="both"/>
        <w:rPr>
          <w:b/>
          <w:bCs/>
          <w:sz w:val="22"/>
          <w:szCs w:val="22"/>
        </w:rPr>
      </w:pPr>
    </w:p>
    <w:p w14:paraId="44C89681" w14:textId="77777777" w:rsidR="006D07EF" w:rsidRPr="0085466A" w:rsidRDefault="006D07EF">
      <w:pPr>
        <w:ind w:left="540" w:hanging="540"/>
        <w:rPr>
          <w:rFonts w:cs="Times New Roman"/>
          <w:b/>
          <w:bCs/>
          <w:i/>
          <w:iCs/>
          <w:sz w:val="20"/>
          <w:szCs w:val="20"/>
        </w:rPr>
      </w:pPr>
      <w:r w:rsidRPr="0085466A">
        <w:rPr>
          <w:rFonts w:cs="Times New Roman"/>
          <w:b/>
          <w:bCs/>
          <w:i/>
          <w:iCs/>
          <w:sz w:val="20"/>
          <w:szCs w:val="20"/>
        </w:rPr>
        <w:t>(d)</w:t>
      </w:r>
      <w:r w:rsidRPr="0085466A">
        <w:rPr>
          <w:rFonts w:cs="Times New Roman"/>
          <w:b/>
          <w:bCs/>
          <w:i/>
          <w:iCs/>
          <w:sz w:val="20"/>
          <w:szCs w:val="20"/>
        </w:rPr>
        <w:tab/>
        <w:t>Market risk (continued)</w:t>
      </w:r>
    </w:p>
    <w:p w14:paraId="09C31A62" w14:textId="77777777" w:rsidR="006D07EF" w:rsidRPr="0085466A" w:rsidRDefault="006D07EF">
      <w:pPr>
        <w:tabs>
          <w:tab w:val="left" w:pos="540"/>
          <w:tab w:val="left" w:pos="720"/>
        </w:tabs>
        <w:ind w:left="540" w:right="-29" w:hanging="540"/>
        <w:jc w:val="both"/>
        <w:rPr>
          <w:b/>
          <w:bCs/>
          <w:sz w:val="22"/>
          <w:szCs w:val="22"/>
        </w:rPr>
      </w:pPr>
    </w:p>
    <w:p w14:paraId="7144B49E" w14:textId="5C6C805F" w:rsidR="00127C8B" w:rsidRPr="0085466A" w:rsidRDefault="00127C8B">
      <w:pPr>
        <w:spacing w:line="240" w:lineRule="atLeast"/>
        <w:ind w:firstLine="540"/>
        <w:rPr>
          <w:rFonts w:cs="Times New Roman"/>
          <w:i/>
          <w:iCs/>
          <w:sz w:val="20"/>
          <w:szCs w:val="20"/>
        </w:rPr>
      </w:pPr>
      <w:r w:rsidRPr="0085466A">
        <w:rPr>
          <w:rFonts w:cs="Times New Roman"/>
          <w:i/>
          <w:iCs/>
          <w:sz w:val="20"/>
          <w:szCs w:val="20"/>
        </w:rPr>
        <w:t>Exchange rate risk</w:t>
      </w:r>
    </w:p>
    <w:p w14:paraId="0CCC921D" w14:textId="77777777" w:rsidR="00841F28" w:rsidRPr="0085466A" w:rsidRDefault="00841F28">
      <w:pPr>
        <w:spacing w:line="240" w:lineRule="atLeast"/>
        <w:ind w:firstLine="540"/>
        <w:rPr>
          <w:rFonts w:cs="Times New Roman"/>
          <w:b/>
          <w:bCs/>
          <w:i/>
          <w:iCs/>
          <w:sz w:val="20"/>
          <w:szCs w:val="20"/>
        </w:rPr>
      </w:pPr>
    </w:p>
    <w:bookmarkEnd w:id="10"/>
    <w:p w14:paraId="05E979BB" w14:textId="77777777" w:rsidR="005E65B4" w:rsidRPr="0085466A" w:rsidRDefault="00F17164">
      <w:pPr>
        <w:spacing w:line="240" w:lineRule="atLeast"/>
        <w:ind w:left="540"/>
        <w:jc w:val="both"/>
        <w:rPr>
          <w:sz w:val="20"/>
          <w:szCs w:val="20"/>
        </w:rPr>
      </w:pPr>
      <w:r w:rsidRPr="0085466A">
        <w:rPr>
          <w:sz w:val="20"/>
          <w:szCs w:val="20"/>
        </w:rPr>
        <w:t xml:space="preserve">The Company invests a large portion of our portfolio in Thai Baht in line with our product liabilities. However, exchange rate risk arises when Company enters into transactions denominated in foreign currencies. Unfavourable changes in exchange rates may result in losses in the investments. </w:t>
      </w:r>
    </w:p>
    <w:p w14:paraId="4EF72452" w14:textId="77777777" w:rsidR="005E65B4" w:rsidRPr="0085466A" w:rsidRDefault="005E65B4">
      <w:pPr>
        <w:spacing w:line="240" w:lineRule="atLeast"/>
        <w:ind w:left="540"/>
        <w:jc w:val="both"/>
        <w:rPr>
          <w:sz w:val="20"/>
          <w:szCs w:val="20"/>
        </w:rPr>
      </w:pPr>
    </w:p>
    <w:p w14:paraId="03CE8EBF" w14:textId="4638BD57" w:rsidR="00F17164" w:rsidRPr="0085466A" w:rsidRDefault="005E65B4">
      <w:pPr>
        <w:spacing w:line="240" w:lineRule="atLeast"/>
        <w:ind w:left="540"/>
        <w:jc w:val="both"/>
        <w:rPr>
          <w:rFonts w:cs="Times New Roman"/>
          <w:sz w:val="20"/>
          <w:szCs w:val="20"/>
        </w:rPr>
      </w:pPr>
      <w:r w:rsidRPr="0085466A">
        <w:rPr>
          <w:sz w:val="20"/>
          <w:szCs w:val="20"/>
        </w:rPr>
        <w:t xml:space="preserve">The Company </w:t>
      </w:r>
      <w:r w:rsidR="00F17164" w:rsidRPr="0085466A">
        <w:rPr>
          <w:sz w:val="20"/>
          <w:szCs w:val="20"/>
        </w:rPr>
        <w:t>us</w:t>
      </w:r>
      <w:r w:rsidRPr="0085466A">
        <w:rPr>
          <w:sz w:val="20"/>
          <w:szCs w:val="20"/>
          <w:lang w:val="en-US"/>
        </w:rPr>
        <w:t>es</w:t>
      </w:r>
      <w:r w:rsidR="00F17164" w:rsidRPr="0085466A">
        <w:rPr>
          <w:sz w:val="20"/>
          <w:szCs w:val="20"/>
        </w:rPr>
        <w:t xml:space="preserve"> various derivative instruments such as foreign exchange forward and cross currency interest rate swap to hedge against the exchange rate risk.</w:t>
      </w:r>
    </w:p>
    <w:p w14:paraId="7B43F930" w14:textId="77777777" w:rsidR="00841F28" w:rsidRPr="0085466A" w:rsidRDefault="00841F28">
      <w:pPr>
        <w:ind w:left="540"/>
        <w:rPr>
          <w:rFonts w:cs="Times New Roman"/>
          <w:sz w:val="20"/>
          <w:szCs w:val="20"/>
        </w:rPr>
      </w:pPr>
    </w:p>
    <w:p w14:paraId="29F067D3" w14:textId="4D8BC9BE" w:rsidR="00351753" w:rsidRPr="0085466A" w:rsidRDefault="00351753">
      <w:pPr>
        <w:ind w:left="540"/>
        <w:jc w:val="both"/>
        <w:rPr>
          <w:rFonts w:cs="Times New Roman"/>
          <w:sz w:val="20"/>
          <w:szCs w:val="20"/>
        </w:rPr>
      </w:pPr>
      <w:r w:rsidRPr="0085466A">
        <w:rPr>
          <w:rFonts w:cs="Times New Roman"/>
          <w:sz w:val="20"/>
          <w:szCs w:val="20"/>
        </w:rPr>
        <w:t>As at 31 December 202</w:t>
      </w:r>
      <w:r w:rsidRPr="0085466A">
        <w:rPr>
          <w:sz w:val="20"/>
          <w:szCs w:val="25"/>
        </w:rPr>
        <w:t>5 and 2024</w:t>
      </w:r>
      <w:r w:rsidR="00C21255" w:rsidRPr="0085466A">
        <w:rPr>
          <w:sz w:val="20"/>
          <w:szCs w:val="25"/>
        </w:rPr>
        <w:t>,</w:t>
      </w:r>
      <w:r w:rsidRPr="0085466A">
        <w:rPr>
          <w:rFonts w:cs="Times New Roman"/>
          <w:sz w:val="20"/>
          <w:szCs w:val="20"/>
        </w:rPr>
        <w:t xml:space="preserve"> the Company was exposed to foreign currency exchange risk in respect of financial assets denominated in the following currencies:</w:t>
      </w:r>
    </w:p>
    <w:p w14:paraId="4A9266BE" w14:textId="77777777" w:rsidR="00105F3C" w:rsidRPr="0085466A" w:rsidRDefault="00105F3C">
      <w:pPr>
        <w:ind w:left="540"/>
        <w:jc w:val="both"/>
        <w:rPr>
          <w:rFonts w:cs="Times New Roman"/>
          <w:sz w:val="20"/>
          <w:szCs w:val="20"/>
        </w:rPr>
      </w:pPr>
    </w:p>
    <w:p w14:paraId="562A00A4" w14:textId="77777777" w:rsidR="00105F3C" w:rsidRPr="0085466A" w:rsidRDefault="00105F3C">
      <w:pPr>
        <w:ind w:left="540"/>
        <w:jc w:val="both"/>
        <w:rPr>
          <w:rFonts w:cs="Times New Roman"/>
          <w:sz w:val="20"/>
          <w:szCs w:val="20"/>
        </w:rPr>
      </w:pPr>
    </w:p>
    <w:tbl>
      <w:tblPr>
        <w:tblW w:w="9365" w:type="dxa"/>
        <w:tblInd w:w="450" w:type="dxa"/>
        <w:tblLayout w:type="fixed"/>
        <w:tblCellMar>
          <w:left w:w="79" w:type="dxa"/>
          <w:right w:w="79" w:type="dxa"/>
        </w:tblCellMar>
        <w:tblLook w:val="0480" w:firstRow="0" w:lastRow="0" w:firstColumn="1" w:lastColumn="0" w:noHBand="0" w:noVBand="1"/>
      </w:tblPr>
      <w:tblGrid>
        <w:gridCol w:w="2520"/>
        <w:gridCol w:w="993"/>
        <w:gridCol w:w="180"/>
        <w:gridCol w:w="987"/>
        <w:gridCol w:w="181"/>
        <w:gridCol w:w="969"/>
        <w:gridCol w:w="180"/>
        <w:gridCol w:w="1000"/>
        <w:gridCol w:w="181"/>
        <w:gridCol w:w="1009"/>
        <w:gridCol w:w="180"/>
        <w:gridCol w:w="985"/>
      </w:tblGrid>
      <w:tr w:rsidR="00834226" w:rsidRPr="0085466A" w14:paraId="5C481031" w14:textId="77777777" w:rsidTr="002B0F17">
        <w:trPr>
          <w:cantSplit/>
          <w:tblHeader/>
        </w:trPr>
        <w:tc>
          <w:tcPr>
            <w:tcW w:w="2520" w:type="dxa"/>
          </w:tcPr>
          <w:p w14:paraId="731BB175" w14:textId="77777777" w:rsidR="00454C3D" w:rsidRPr="0085466A" w:rsidRDefault="00454C3D">
            <w:pPr>
              <w:spacing w:line="240" w:lineRule="atLeast"/>
              <w:ind w:right="-27"/>
              <w:rPr>
                <w:rFonts w:cs="Times New Roman"/>
                <w:i/>
                <w:iCs/>
                <w:sz w:val="18"/>
                <w:szCs w:val="18"/>
                <w:shd w:val="clear" w:color="auto" w:fill="E0E0E0"/>
                <w:lang w:bidi="ar-SA"/>
              </w:rPr>
            </w:pPr>
          </w:p>
        </w:tc>
        <w:tc>
          <w:tcPr>
            <w:tcW w:w="6845" w:type="dxa"/>
            <w:gridSpan w:val="11"/>
            <w:hideMark/>
          </w:tcPr>
          <w:p w14:paraId="47617167" w14:textId="77777777" w:rsidR="00D719AB" w:rsidRPr="0085466A" w:rsidRDefault="00454C3D">
            <w:pPr>
              <w:spacing w:line="240" w:lineRule="atLeast"/>
              <w:ind w:left="-79" w:right="-79"/>
              <w:jc w:val="center"/>
              <w:rPr>
                <w:rFonts w:cs="Times New Roman"/>
                <w:b/>
                <w:sz w:val="18"/>
                <w:szCs w:val="18"/>
                <w:lang w:bidi="ar-SA"/>
              </w:rPr>
            </w:pPr>
            <w:r w:rsidRPr="0085466A">
              <w:rPr>
                <w:rFonts w:cs="Times New Roman"/>
                <w:b/>
                <w:sz w:val="18"/>
                <w:szCs w:val="18"/>
                <w:lang w:bidi="ar-SA"/>
              </w:rPr>
              <w:t>Financial statements in which</w:t>
            </w:r>
            <w:r w:rsidRPr="0085466A">
              <w:rPr>
                <w:rFonts w:cs="Times New Roman"/>
                <w:sz w:val="18"/>
                <w:szCs w:val="18"/>
              </w:rPr>
              <w:t xml:space="preserve"> </w:t>
            </w:r>
            <w:r w:rsidRPr="0085466A">
              <w:rPr>
                <w:rFonts w:cs="Times New Roman"/>
                <w:b/>
                <w:sz w:val="18"/>
                <w:szCs w:val="18"/>
                <w:lang w:bidi="ar-SA"/>
              </w:rPr>
              <w:t xml:space="preserve">the equity method is applied </w:t>
            </w:r>
          </w:p>
          <w:p w14:paraId="0873C48D" w14:textId="210B3E4A" w:rsidR="00454C3D" w:rsidRPr="0085466A" w:rsidRDefault="00454C3D">
            <w:pPr>
              <w:spacing w:line="240" w:lineRule="atLeast"/>
              <w:ind w:left="-79" w:right="-79"/>
              <w:jc w:val="center"/>
              <w:rPr>
                <w:rFonts w:cs="Times New Roman"/>
                <w:b/>
                <w:sz w:val="18"/>
                <w:szCs w:val="18"/>
              </w:rPr>
            </w:pPr>
            <w:r w:rsidRPr="0085466A">
              <w:rPr>
                <w:rFonts w:cs="Times New Roman"/>
                <w:b/>
                <w:sz w:val="18"/>
                <w:szCs w:val="18"/>
                <w:lang w:bidi="ar-SA"/>
              </w:rPr>
              <w:t>and</w:t>
            </w:r>
            <w:r w:rsidRPr="0085466A">
              <w:rPr>
                <w:rFonts w:cs="Times New Roman"/>
                <w:b/>
                <w:sz w:val="18"/>
                <w:szCs w:val="18"/>
              </w:rPr>
              <w:t xml:space="preserve"> separate financial statements</w:t>
            </w:r>
          </w:p>
        </w:tc>
      </w:tr>
      <w:tr w:rsidR="00834226" w:rsidRPr="0085466A" w14:paraId="570B995D" w14:textId="77777777" w:rsidTr="002B0F17">
        <w:trPr>
          <w:cantSplit/>
          <w:tblHeader/>
        </w:trPr>
        <w:tc>
          <w:tcPr>
            <w:tcW w:w="2520" w:type="dxa"/>
          </w:tcPr>
          <w:p w14:paraId="53A1FFC4" w14:textId="77777777" w:rsidR="00454C3D" w:rsidRPr="0085466A" w:rsidRDefault="00454C3D">
            <w:pPr>
              <w:tabs>
                <w:tab w:val="decimal" w:pos="370"/>
              </w:tabs>
              <w:spacing w:line="240" w:lineRule="atLeast"/>
              <w:rPr>
                <w:rFonts w:cs="Times New Roman"/>
                <w:b/>
                <w:bCs/>
                <w:sz w:val="18"/>
                <w:szCs w:val="18"/>
                <w:lang w:bidi="ar-SA"/>
              </w:rPr>
            </w:pPr>
          </w:p>
        </w:tc>
        <w:tc>
          <w:tcPr>
            <w:tcW w:w="3310" w:type="dxa"/>
            <w:gridSpan w:val="5"/>
            <w:hideMark/>
          </w:tcPr>
          <w:p w14:paraId="08DDE57D" w14:textId="19AE8F5D" w:rsidR="00454C3D" w:rsidRPr="0085466A" w:rsidRDefault="00454C3D">
            <w:pPr>
              <w:spacing w:line="240" w:lineRule="atLeast"/>
              <w:jc w:val="center"/>
              <w:rPr>
                <w:rFonts w:cs="Times New Roman"/>
                <w:bCs/>
                <w:sz w:val="18"/>
                <w:szCs w:val="18"/>
                <w:lang w:bidi="ar-SA"/>
              </w:rPr>
            </w:pPr>
            <w:r w:rsidRPr="0085466A">
              <w:rPr>
                <w:rFonts w:cs="Times New Roman"/>
                <w:bCs/>
                <w:sz w:val="18"/>
                <w:szCs w:val="18"/>
                <w:lang w:bidi="ar-SA"/>
              </w:rPr>
              <w:t>202</w:t>
            </w:r>
            <w:r w:rsidR="00847203" w:rsidRPr="0085466A">
              <w:rPr>
                <w:rFonts w:cs="Times New Roman"/>
                <w:bCs/>
                <w:sz w:val="18"/>
                <w:szCs w:val="18"/>
                <w:lang w:bidi="ar-SA"/>
              </w:rPr>
              <w:t>5</w:t>
            </w:r>
          </w:p>
        </w:tc>
        <w:tc>
          <w:tcPr>
            <w:tcW w:w="180" w:type="dxa"/>
          </w:tcPr>
          <w:p w14:paraId="43B9935F" w14:textId="77777777" w:rsidR="00454C3D" w:rsidRPr="0085466A" w:rsidRDefault="00454C3D">
            <w:pPr>
              <w:spacing w:line="240" w:lineRule="atLeast"/>
              <w:jc w:val="center"/>
              <w:rPr>
                <w:rFonts w:cs="Times New Roman"/>
                <w:bCs/>
                <w:sz w:val="18"/>
                <w:szCs w:val="18"/>
                <w:lang w:bidi="ar-SA"/>
              </w:rPr>
            </w:pPr>
          </w:p>
        </w:tc>
        <w:tc>
          <w:tcPr>
            <w:tcW w:w="3355" w:type="dxa"/>
            <w:gridSpan w:val="5"/>
            <w:hideMark/>
          </w:tcPr>
          <w:p w14:paraId="41578EBC" w14:textId="25D054E6" w:rsidR="00454C3D" w:rsidRPr="0085466A" w:rsidRDefault="00454C3D">
            <w:pPr>
              <w:spacing w:line="240" w:lineRule="atLeast"/>
              <w:jc w:val="center"/>
              <w:rPr>
                <w:rFonts w:cs="Times New Roman"/>
                <w:bCs/>
                <w:sz w:val="18"/>
                <w:szCs w:val="18"/>
                <w:lang w:bidi="ar-SA"/>
              </w:rPr>
            </w:pPr>
            <w:r w:rsidRPr="0085466A">
              <w:rPr>
                <w:rFonts w:cs="Times New Roman"/>
                <w:bCs/>
                <w:sz w:val="18"/>
                <w:szCs w:val="18"/>
                <w:lang w:bidi="ar-SA"/>
              </w:rPr>
              <w:t>202</w:t>
            </w:r>
            <w:r w:rsidR="00847203" w:rsidRPr="0085466A">
              <w:rPr>
                <w:rFonts w:cs="Times New Roman"/>
                <w:bCs/>
                <w:sz w:val="18"/>
                <w:szCs w:val="18"/>
                <w:lang w:bidi="ar-SA"/>
              </w:rPr>
              <w:t>4</w:t>
            </w:r>
          </w:p>
        </w:tc>
      </w:tr>
      <w:tr w:rsidR="00834226" w:rsidRPr="0085466A" w14:paraId="5E91BD71" w14:textId="77777777" w:rsidTr="002B0F17">
        <w:trPr>
          <w:cantSplit/>
          <w:tblHeader/>
        </w:trPr>
        <w:tc>
          <w:tcPr>
            <w:tcW w:w="2520" w:type="dxa"/>
          </w:tcPr>
          <w:p w14:paraId="08744DF0" w14:textId="77777777" w:rsidR="00DA4FF3" w:rsidRPr="0085466A" w:rsidRDefault="00DA4FF3">
            <w:pPr>
              <w:tabs>
                <w:tab w:val="decimal" w:pos="370"/>
              </w:tabs>
              <w:spacing w:line="240" w:lineRule="atLeast"/>
              <w:rPr>
                <w:rFonts w:cs="Times New Roman"/>
                <w:b/>
                <w:bCs/>
                <w:sz w:val="18"/>
                <w:szCs w:val="18"/>
                <w:lang w:bidi="ar-SA"/>
              </w:rPr>
            </w:pPr>
          </w:p>
        </w:tc>
        <w:tc>
          <w:tcPr>
            <w:tcW w:w="3310" w:type="dxa"/>
            <w:gridSpan w:val="5"/>
          </w:tcPr>
          <w:p w14:paraId="70DEB545" w14:textId="77777777" w:rsidR="00DA4FF3" w:rsidRPr="0085466A" w:rsidRDefault="00DA4FF3">
            <w:pPr>
              <w:spacing w:line="240" w:lineRule="atLeast"/>
              <w:jc w:val="center"/>
              <w:rPr>
                <w:rFonts w:cs="Times New Roman"/>
                <w:bCs/>
                <w:sz w:val="18"/>
                <w:szCs w:val="18"/>
                <w:lang w:bidi="ar-SA"/>
              </w:rPr>
            </w:pPr>
          </w:p>
        </w:tc>
        <w:tc>
          <w:tcPr>
            <w:tcW w:w="180" w:type="dxa"/>
          </w:tcPr>
          <w:p w14:paraId="2ADD040A" w14:textId="77777777" w:rsidR="00DA4FF3" w:rsidRPr="0085466A" w:rsidRDefault="00DA4FF3">
            <w:pPr>
              <w:spacing w:line="240" w:lineRule="atLeast"/>
              <w:jc w:val="center"/>
              <w:rPr>
                <w:rFonts w:cs="Times New Roman"/>
                <w:bCs/>
                <w:sz w:val="18"/>
                <w:szCs w:val="18"/>
                <w:lang w:bidi="ar-SA"/>
              </w:rPr>
            </w:pPr>
          </w:p>
        </w:tc>
        <w:tc>
          <w:tcPr>
            <w:tcW w:w="3355" w:type="dxa"/>
            <w:gridSpan w:val="5"/>
          </w:tcPr>
          <w:p w14:paraId="7BF0C3BA" w14:textId="27D455B1" w:rsidR="00DA4FF3" w:rsidRPr="0085466A" w:rsidRDefault="00DA4FF3">
            <w:pPr>
              <w:spacing w:line="240" w:lineRule="atLeast"/>
              <w:jc w:val="center"/>
              <w:rPr>
                <w:rFonts w:cs="Times New Roman"/>
                <w:bCs/>
                <w:sz w:val="18"/>
                <w:szCs w:val="18"/>
                <w:lang w:bidi="ar-SA"/>
              </w:rPr>
            </w:pPr>
            <w:r w:rsidRPr="0085466A">
              <w:rPr>
                <w:rFonts w:cs="Times New Roman"/>
                <w:bCs/>
                <w:sz w:val="18"/>
                <w:szCs w:val="18"/>
                <w:lang w:bidi="ar-SA"/>
              </w:rPr>
              <w:t>(Restated)</w:t>
            </w:r>
          </w:p>
        </w:tc>
      </w:tr>
      <w:tr w:rsidR="00834226" w:rsidRPr="0085466A" w14:paraId="38B291C5" w14:textId="77777777" w:rsidTr="002B0F17">
        <w:trPr>
          <w:cantSplit/>
          <w:tblHeader/>
        </w:trPr>
        <w:tc>
          <w:tcPr>
            <w:tcW w:w="2520" w:type="dxa"/>
            <w:hideMark/>
          </w:tcPr>
          <w:p w14:paraId="7307612B" w14:textId="77777777" w:rsidR="00454C3D" w:rsidRPr="0085466A" w:rsidRDefault="00454C3D">
            <w:pPr>
              <w:ind w:left="100" w:right="-76" w:hanging="100"/>
              <w:rPr>
                <w:rFonts w:ascii="Times New Roman Bold" w:hAnsi="Times New Roman Bold" w:cs="Times New Roman"/>
                <w:b/>
                <w:bCs/>
                <w:i/>
                <w:iCs/>
                <w:spacing w:val="-6"/>
                <w:sz w:val="18"/>
                <w:szCs w:val="18"/>
                <w:lang w:bidi="ar-SA"/>
              </w:rPr>
            </w:pPr>
            <w:r w:rsidRPr="0085466A">
              <w:rPr>
                <w:rFonts w:ascii="Times New Roman Bold" w:hAnsi="Times New Roman Bold" w:cs="Times New Roman"/>
                <w:b/>
                <w:bCs/>
                <w:i/>
                <w:iCs/>
                <w:spacing w:val="-6"/>
                <w:sz w:val="18"/>
                <w:szCs w:val="18"/>
                <w:lang w:bidi="ar-SA"/>
              </w:rPr>
              <w:t>Assets and liabilities denominated</w:t>
            </w:r>
            <w:r w:rsidRPr="0085466A">
              <w:rPr>
                <w:rFonts w:ascii="Times New Roman Bold" w:hAnsi="Times New Roman Bold" w:cs="Times New Roman"/>
                <w:b/>
                <w:bCs/>
                <w:i/>
                <w:iCs/>
                <w:spacing w:val="-6"/>
                <w:sz w:val="18"/>
                <w:szCs w:val="18"/>
                <w:lang w:bidi="ar-SA"/>
              </w:rPr>
              <w:br/>
              <w:t xml:space="preserve"> in foreign currencies as at </w:t>
            </w:r>
            <w:r w:rsidRPr="0085466A">
              <w:rPr>
                <w:rFonts w:ascii="Times New Roman Bold" w:hAnsi="Times New Roman Bold" w:cs="Times New Roman"/>
                <w:b/>
                <w:bCs/>
                <w:i/>
                <w:iCs/>
                <w:spacing w:val="-6"/>
                <w:sz w:val="18"/>
                <w:szCs w:val="18"/>
                <w:lang w:bidi="ar-SA"/>
              </w:rPr>
              <w:br/>
              <w:t xml:space="preserve">31 December </w:t>
            </w:r>
          </w:p>
        </w:tc>
        <w:tc>
          <w:tcPr>
            <w:tcW w:w="993" w:type="dxa"/>
            <w:hideMark/>
          </w:tcPr>
          <w:p w14:paraId="7D27AD65" w14:textId="77777777" w:rsidR="00454C3D" w:rsidRPr="0085466A" w:rsidRDefault="00454C3D">
            <w:pPr>
              <w:jc w:val="center"/>
              <w:rPr>
                <w:rFonts w:cs="Times New Roman"/>
                <w:bCs/>
                <w:sz w:val="18"/>
                <w:szCs w:val="18"/>
                <w:lang w:bidi="ar-SA"/>
              </w:rPr>
            </w:pPr>
            <w:r w:rsidRPr="0085466A">
              <w:rPr>
                <w:rFonts w:cs="Times New Roman"/>
                <w:bCs/>
                <w:sz w:val="18"/>
                <w:szCs w:val="18"/>
                <w:lang w:bidi="ar-SA"/>
              </w:rPr>
              <w:t>United States Dollars</w:t>
            </w:r>
          </w:p>
        </w:tc>
        <w:tc>
          <w:tcPr>
            <w:tcW w:w="180" w:type="dxa"/>
          </w:tcPr>
          <w:p w14:paraId="763408C7" w14:textId="77777777" w:rsidR="00454C3D" w:rsidRPr="0085466A" w:rsidRDefault="00454C3D">
            <w:pPr>
              <w:jc w:val="center"/>
              <w:rPr>
                <w:rFonts w:cs="Times New Roman"/>
                <w:bCs/>
                <w:sz w:val="18"/>
                <w:szCs w:val="18"/>
                <w:lang w:bidi="ar-SA"/>
              </w:rPr>
            </w:pPr>
          </w:p>
        </w:tc>
        <w:tc>
          <w:tcPr>
            <w:tcW w:w="987" w:type="dxa"/>
          </w:tcPr>
          <w:p w14:paraId="4541BBB2" w14:textId="77777777" w:rsidR="00454C3D" w:rsidRPr="0085466A" w:rsidRDefault="00454C3D">
            <w:pPr>
              <w:jc w:val="center"/>
              <w:rPr>
                <w:rFonts w:cs="Times New Roman"/>
                <w:bCs/>
                <w:sz w:val="18"/>
                <w:szCs w:val="18"/>
                <w:lang w:bidi="ar-SA"/>
              </w:rPr>
            </w:pPr>
          </w:p>
          <w:p w14:paraId="05CA69D1" w14:textId="77777777" w:rsidR="00454C3D" w:rsidRPr="0085466A" w:rsidRDefault="00454C3D">
            <w:pPr>
              <w:jc w:val="center"/>
              <w:rPr>
                <w:rFonts w:cs="Times New Roman"/>
                <w:bCs/>
                <w:sz w:val="18"/>
                <w:szCs w:val="18"/>
                <w:lang w:bidi="ar-SA"/>
              </w:rPr>
            </w:pPr>
          </w:p>
          <w:p w14:paraId="414A3BB6" w14:textId="77777777" w:rsidR="00454C3D" w:rsidRPr="0085466A" w:rsidRDefault="00454C3D">
            <w:pPr>
              <w:jc w:val="center"/>
              <w:rPr>
                <w:rFonts w:cs="Times New Roman"/>
                <w:bCs/>
                <w:sz w:val="18"/>
                <w:szCs w:val="18"/>
              </w:rPr>
            </w:pPr>
            <w:r w:rsidRPr="0085466A">
              <w:rPr>
                <w:rFonts w:cs="Times New Roman"/>
                <w:bCs/>
                <w:sz w:val="18"/>
                <w:szCs w:val="18"/>
              </w:rPr>
              <w:t>Others</w:t>
            </w:r>
          </w:p>
        </w:tc>
        <w:tc>
          <w:tcPr>
            <w:tcW w:w="181" w:type="dxa"/>
          </w:tcPr>
          <w:p w14:paraId="57E18537" w14:textId="77777777" w:rsidR="00454C3D" w:rsidRPr="0085466A" w:rsidRDefault="00454C3D">
            <w:pPr>
              <w:jc w:val="center"/>
              <w:rPr>
                <w:rFonts w:cs="Times New Roman"/>
                <w:bCs/>
                <w:sz w:val="18"/>
                <w:szCs w:val="18"/>
                <w:lang w:bidi="ar-SA"/>
              </w:rPr>
            </w:pPr>
          </w:p>
        </w:tc>
        <w:tc>
          <w:tcPr>
            <w:tcW w:w="967" w:type="dxa"/>
          </w:tcPr>
          <w:p w14:paraId="01C06F7E" w14:textId="77777777" w:rsidR="00454C3D" w:rsidRPr="0085466A" w:rsidRDefault="00454C3D">
            <w:pPr>
              <w:jc w:val="center"/>
              <w:rPr>
                <w:rFonts w:cs="Times New Roman"/>
                <w:bCs/>
                <w:sz w:val="18"/>
                <w:szCs w:val="18"/>
                <w:lang w:bidi="ar-SA"/>
              </w:rPr>
            </w:pPr>
          </w:p>
          <w:p w14:paraId="4E81E673" w14:textId="77777777" w:rsidR="00454C3D" w:rsidRPr="0085466A" w:rsidRDefault="00454C3D">
            <w:pPr>
              <w:jc w:val="center"/>
              <w:rPr>
                <w:rFonts w:cs="Times New Roman"/>
                <w:bCs/>
                <w:sz w:val="18"/>
                <w:szCs w:val="18"/>
                <w:lang w:bidi="ar-SA"/>
              </w:rPr>
            </w:pPr>
          </w:p>
          <w:p w14:paraId="6872B407" w14:textId="77777777" w:rsidR="00454C3D" w:rsidRPr="0085466A" w:rsidRDefault="00454C3D">
            <w:pPr>
              <w:jc w:val="center"/>
              <w:rPr>
                <w:rFonts w:cs="Times New Roman"/>
                <w:bCs/>
                <w:sz w:val="18"/>
                <w:szCs w:val="18"/>
                <w:lang w:bidi="ar-SA"/>
              </w:rPr>
            </w:pPr>
            <w:r w:rsidRPr="0085466A">
              <w:rPr>
                <w:rFonts w:cs="Times New Roman"/>
                <w:bCs/>
                <w:sz w:val="18"/>
                <w:szCs w:val="18"/>
                <w:lang w:bidi="ar-SA"/>
              </w:rPr>
              <w:t>Total</w:t>
            </w:r>
          </w:p>
        </w:tc>
        <w:tc>
          <w:tcPr>
            <w:tcW w:w="180" w:type="dxa"/>
          </w:tcPr>
          <w:p w14:paraId="137150C1" w14:textId="77777777" w:rsidR="00454C3D" w:rsidRPr="0085466A" w:rsidRDefault="00454C3D">
            <w:pPr>
              <w:jc w:val="center"/>
              <w:rPr>
                <w:rFonts w:cs="Times New Roman"/>
                <w:bCs/>
                <w:sz w:val="18"/>
                <w:szCs w:val="18"/>
                <w:lang w:bidi="ar-SA"/>
              </w:rPr>
            </w:pPr>
          </w:p>
        </w:tc>
        <w:tc>
          <w:tcPr>
            <w:tcW w:w="1000" w:type="dxa"/>
            <w:hideMark/>
          </w:tcPr>
          <w:p w14:paraId="7D33B847" w14:textId="77777777" w:rsidR="00454C3D" w:rsidRPr="0085466A" w:rsidRDefault="00454C3D">
            <w:pPr>
              <w:jc w:val="center"/>
              <w:rPr>
                <w:rFonts w:cs="Times New Roman"/>
                <w:bCs/>
                <w:sz w:val="18"/>
                <w:szCs w:val="18"/>
                <w:lang w:bidi="ar-SA"/>
              </w:rPr>
            </w:pPr>
            <w:r w:rsidRPr="0085466A">
              <w:rPr>
                <w:rFonts w:cs="Times New Roman"/>
                <w:bCs/>
                <w:sz w:val="18"/>
                <w:szCs w:val="18"/>
                <w:lang w:bidi="ar-SA"/>
              </w:rPr>
              <w:t>United States Dollars</w:t>
            </w:r>
          </w:p>
        </w:tc>
        <w:tc>
          <w:tcPr>
            <w:tcW w:w="181" w:type="dxa"/>
          </w:tcPr>
          <w:p w14:paraId="44317687" w14:textId="77777777" w:rsidR="00454C3D" w:rsidRPr="0085466A" w:rsidRDefault="00454C3D">
            <w:pPr>
              <w:jc w:val="center"/>
              <w:rPr>
                <w:rFonts w:cs="Times New Roman"/>
                <w:bCs/>
                <w:sz w:val="18"/>
                <w:szCs w:val="18"/>
                <w:lang w:bidi="ar-SA"/>
              </w:rPr>
            </w:pPr>
          </w:p>
        </w:tc>
        <w:tc>
          <w:tcPr>
            <w:tcW w:w="1009" w:type="dxa"/>
          </w:tcPr>
          <w:p w14:paraId="389CE0E6" w14:textId="77777777" w:rsidR="00454C3D" w:rsidRPr="0085466A" w:rsidRDefault="00454C3D">
            <w:pPr>
              <w:jc w:val="center"/>
              <w:rPr>
                <w:rFonts w:cs="Times New Roman"/>
                <w:bCs/>
                <w:sz w:val="18"/>
                <w:szCs w:val="18"/>
                <w:lang w:bidi="ar-SA"/>
              </w:rPr>
            </w:pPr>
          </w:p>
          <w:p w14:paraId="756CB8CF" w14:textId="77777777" w:rsidR="00454C3D" w:rsidRPr="0085466A" w:rsidRDefault="00454C3D">
            <w:pPr>
              <w:jc w:val="center"/>
              <w:rPr>
                <w:rFonts w:cs="Times New Roman"/>
                <w:bCs/>
                <w:sz w:val="18"/>
                <w:szCs w:val="18"/>
                <w:lang w:bidi="ar-SA"/>
              </w:rPr>
            </w:pPr>
          </w:p>
          <w:p w14:paraId="66FAD48F" w14:textId="77777777" w:rsidR="00454C3D" w:rsidRPr="0085466A" w:rsidRDefault="00454C3D">
            <w:pPr>
              <w:jc w:val="center"/>
              <w:rPr>
                <w:rFonts w:cs="Times New Roman"/>
                <w:bCs/>
                <w:sz w:val="18"/>
                <w:szCs w:val="18"/>
                <w:lang w:bidi="ar-SA"/>
              </w:rPr>
            </w:pPr>
            <w:r w:rsidRPr="0085466A">
              <w:rPr>
                <w:rFonts w:cs="Times New Roman"/>
                <w:bCs/>
                <w:sz w:val="18"/>
                <w:szCs w:val="18"/>
              </w:rPr>
              <w:t>Others</w:t>
            </w:r>
          </w:p>
        </w:tc>
        <w:tc>
          <w:tcPr>
            <w:tcW w:w="180" w:type="dxa"/>
          </w:tcPr>
          <w:p w14:paraId="3FB9596D" w14:textId="77777777" w:rsidR="00454C3D" w:rsidRPr="0085466A" w:rsidRDefault="00454C3D">
            <w:pPr>
              <w:jc w:val="center"/>
              <w:rPr>
                <w:rFonts w:cs="Times New Roman"/>
                <w:bCs/>
                <w:sz w:val="18"/>
                <w:szCs w:val="18"/>
                <w:lang w:bidi="ar-SA"/>
              </w:rPr>
            </w:pPr>
          </w:p>
        </w:tc>
        <w:tc>
          <w:tcPr>
            <w:tcW w:w="985" w:type="dxa"/>
          </w:tcPr>
          <w:p w14:paraId="44A87E84" w14:textId="77777777" w:rsidR="00454C3D" w:rsidRPr="0085466A" w:rsidRDefault="00454C3D">
            <w:pPr>
              <w:jc w:val="center"/>
              <w:rPr>
                <w:rFonts w:cs="Times New Roman"/>
                <w:bCs/>
                <w:sz w:val="18"/>
                <w:szCs w:val="18"/>
                <w:lang w:bidi="ar-SA"/>
              </w:rPr>
            </w:pPr>
          </w:p>
          <w:p w14:paraId="0F0A7894" w14:textId="77777777" w:rsidR="00454C3D" w:rsidRPr="0085466A" w:rsidRDefault="00454C3D">
            <w:pPr>
              <w:jc w:val="center"/>
              <w:rPr>
                <w:rFonts w:cs="Times New Roman"/>
                <w:bCs/>
                <w:sz w:val="18"/>
                <w:szCs w:val="18"/>
                <w:lang w:bidi="ar-SA"/>
              </w:rPr>
            </w:pPr>
          </w:p>
          <w:p w14:paraId="1FC08B74" w14:textId="77777777" w:rsidR="00454C3D" w:rsidRPr="0085466A" w:rsidRDefault="00454C3D">
            <w:pPr>
              <w:jc w:val="center"/>
              <w:rPr>
                <w:rFonts w:cs="Times New Roman"/>
                <w:bCs/>
                <w:sz w:val="18"/>
                <w:szCs w:val="18"/>
                <w:lang w:bidi="ar-SA"/>
              </w:rPr>
            </w:pPr>
            <w:r w:rsidRPr="0085466A">
              <w:rPr>
                <w:rFonts w:cs="Times New Roman"/>
                <w:bCs/>
                <w:sz w:val="18"/>
                <w:szCs w:val="18"/>
                <w:lang w:bidi="ar-SA"/>
              </w:rPr>
              <w:t>Total</w:t>
            </w:r>
          </w:p>
        </w:tc>
      </w:tr>
      <w:tr w:rsidR="00834226" w:rsidRPr="0085466A" w14:paraId="5EABAAFB" w14:textId="77777777" w:rsidTr="002B0F17">
        <w:trPr>
          <w:cantSplit/>
          <w:tblHeader/>
        </w:trPr>
        <w:tc>
          <w:tcPr>
            <w:tcW w:w="2520" w:type="dxa"/>
          </w:tcPr>
          <w:p w14:paraId="358F07FC" w14:textId="77777777" w:rsidR="00454C3D" w:rsidRPr="0085466A" w:rsidRDefault="00454C3D">
            <w:pPr>
              <w:spacing w:line="240" w:lineRule="atLeast"/>
              <w:rPr>
                <w:rFonts w:cs="Times New Roman"/>
                <w:b/>
                <w:bCs/>
                <w:i/>
                <w:iCs/>
                <w:sz w:val="18"/>
                <w:szCs w:val="18"/>
                <w:lang w:bidi="ar-SA"/>
              </w:rPr>
            </w:pPr>
          </w:p>
        </w:tc>
        <w:tc>
          <w:tcPr>
            <w:tcW w:w="6845" w:type="dxa"/>
            <w:gridSpan w:val="11"/>
            <w:hideMark/>
          </w:tcPr>
          <w:p w14:paraId="4B322B15" w14:textId="77777777" w:rsidR="00454C3D" w:rsidRPr="0085466A" w:rsidRDefault="00454C3D">
            <w:pPr>
              <w:tabs>
                <w:tab w:val="decimal" w:pos="765"/>
              </w:tabs>
              <w:spacing w:line="240" w:lineRule="atLeast"/>
              <w:jc w:val="center"/>
              <w:rPr>
                <w:rFonts w:cs="Times New Roman"/>
                <w:i/>
                <w:iCs/>
                <w:sz w:val="18"/>
                <w:szCs w:val="18"/>
                <w:lang w:bidi="ar-SA"/>
              </w:rPr>
            </w:pPr>
            <w:r w:rsidRPr="0085466A">
              <w:rPr>
                <w:rFonts w:cs="Times New Roman"/>
                <w:i/>
                <w:iCs/>
                <w:sz w:val="18"/>
                <w:szCs w:val="18"/>
                <w:lang w:bidi="ar-SA"/>
              </w:rPr>
              <w:t>(in thousand Baht)</w:t>
            </w:r>
          </w:p>
        </w:tc>
      </w:tr>
      <w:tr w:rsidR="00834226" w:rsidRPr="0085466A" w14:paraId="39B92293" w14:textId="77777777" w:rsidTr="002B0F17">
        <w:trPr>
          <w:cantSplit/>
        </w:trPr>
        <w:tc>
          <w:tcPr>
            <w:tcW w:w="2520" w:type="dxa"/>
            <w:hideMark/>
          </w:tcPr>
          <w:p w14:paraId="33AFB0E1" w14:textId="77777777" w:rsidR="00115F92" w:rsidRPr="0085466A" w:rsidRDefault="00115F92">
            <w:pPr>
              <w:spacing w:line="240" w:lineRule="atLeast"/>
              <w:rPr>
                <w:sz w:val="18"/>
                <w:szCs w:val="18"/>
              </w:rPr>
            </w:pPr>
            <w:r w:rsidRPr="0085466A">
              <w:rPr>
                <w:sz w:val="18"/>
                <w:szCs w:val="18"/>
              </w:rPr>
              <w:t xml:space="preserve">Debt securities measured at </w:t>
            </w:r>
            <w:r w:rsidRPr="0085466A">
              <w:rPr>
                <w:sz w:val="18"/>
                <w:szCs w:val="18"/>
                <w:cs/>
              </w:rPr>
              <w:t xml:space="preserve">     </w:t>
            </w:r>
          </w:p>
          <w:p w14:paraId="7ACB3DAA" w14:textId="76217FA0" w:rsidR="00115F92" w:rsidRPr="0085466A" w:rsidRDefault="00115F92">
            <w:pPr>
              <w:spacing w:line="240" w:lineRule="atLeast"/>
              <w:ind w:left="98"/>
              <w:rPr>
                <w:rFonts w:cs="Times New Roman"/>
                <w:sz w:val="18"/>
                <w:szCs w:val="18"/>
              </w:rPr>
            </w:pPr>
            <w:r w:rsidRPr="0085466A">
              <w:rPr>
                <w:sz w:val="18"/>
                <w:szCs w:val="18"/>
                <w:cs/>
              </w:rPr>
              <w:t xml:space="preserve"> </w:t>
            </w:r>
            <w:r w:rsidRPr="0085466A">
              <w:rPr>
                <w:sz w:val="18"/>
                <w:szCs w:val="18"/>
              </w:rPr>
              <w:t>FVTPL</w:t>
            </w:r>
          </w:p>
        </w:tc>
        <w:tc>
          <w:tcPr>
            <w:tcW w:w="993" w:type="dxa"/>
          </w:tcPr>
          <w:p w14:paraId="04777E05" w14:textId="77777777" w:rsidR="00115F92" w:rsidRPr="0085466A" w:rsidRDefault="00115F92">
            <w:pPr>
              <w:tabs>
                <w:tab w:val="decimal" w:pos="848"/>
              </w:tabs>
              <w:spacing w:line="240" w:lineRule="atLeast"/>
              <w:ind w:right="-46"/>
              <w:rPr>
                <w:sz w:val="18"/>
                <w:szCs w:val="18"/>
              </w:rPr>
            </w:pPr>
          </w:p>
          <w:p w14:paraId="6209A4D5" w14:textId="3AB003BF" w:rsidR="00115F92" w:rsidRPr="0085466A" w:rsidRDefault="00B43C36">
            <w:pPr>
              <w:tabs>
                <w:tab w:val="decimal" w:pos="800"/>
              </w:tabs>
              <w:spacing w:line="240" w:lineRule="atLeast"/>
              <w:ind w:right="-46"/>
              <w:rPr>
                <w:rFonts w:eastAsia="Calibri" w:cs="Times New Roman"/>
                <w:sz w:val="18"/>
                <w:szCs w:val="18"/>
              </w:rPr>
            </w:pPr>
            <w:r w:rsidRPr="0085466A">
              <w:rPr>
                <w:sz w:val="18"/>
                <w:szCs w:val="18"/>
              </w:rPr>
              <w:t>3,606,694</w:t>
            </w:r>
          </w:p>
        </w:tc>
        <w:tc>
          <w:tcPr>
            <w:tcW w:w="180" w:type="dxa"/>
          </w:tcPr>
          <w:p w14:paraId="270565CF" w14:textId="77777777" w:rsidR="00115F92" w:rsidRPr="0085466A" w:rsidRDefault="00115F92">
            <w:pPr>
              <w:tabs>
                <w:tab w:val="decimal" w:pos="800"/>
              </w:tabs>
              <w:spacing w:line="240" w:lineRule="atLeast"/>
              <w:ind w:right="-405"/>
              <w:rPr>
                <w:rFonts w:eastAsia="Calibri" w:cs="Times New Roman"/>
                <w:sz w:val="18"/>
                <w:szCs w:val="18"/>
              </w:rPr>
            </w:pPr>
          </w:p>
        </w:tc>
        <w:tc>
          <w:tcPr>
            <w:tcW w:w="987" w:type="dxa"/>
          </w:tcPr>
          <w:p w14:paraId="2AB3BA9C" w14:textId="77777777" w:rsidR="00115F92" w:rsidRPr="0085466A" w:rsidRDefault="00115F92">
            <w:pPr>
              <w:tabs>
                <w:tab w:val="decimal" w:pos="656"/>
              </w:tabs>
              <w:spacing w:line="240" w:lineRule="atLeast"/>
              <w:ind w:right="-46"/>
              <w:rPr>
                <w:sz w:val="18"/>
                <w:szCs w:val="18"/>
              </w:rPr>
            </w:pPr>
          </w:p>
          <w:p w14:paraId="151F754B" w14:textId="3FAA81C3" w:rsidR="00115F92" w:rsidRPr="0085466A" w:rsidRDefault="00B43C36">
            <w:pPr>
              <w:tabs>
                <w:tab w:val="decimal" w:pos="656"/>
              </w:tabs>
              <w:spacing w:line="240" w:lineRule="atLeast"/>
              <w:ind w:right="-46"/>
              <w:rPr>
                <w:sz w:val="18"/>
                <w:szCs w:val="18"/>
              </w:rPr>
            </w:pPr>
            <w:r w:rsidRPr="0085466A">
              <w:rPr>
                <w:sz w:val="18"/>
                <w:szCs w:val="18"/>
              </w:rPr>
              <w:t>-</w:t>
            </w:r>
          </w:p>
        </w:tc>
        <w:tc>
          <w:tcPr>
            <w:tcW w:w="181" w:type="dxa"/>
          </w:tcPr>
          <w:p w14:paraId="72E36F79" w14:textId="77777777" w:rsidR="00115F92" w:rsidRPr="0085466A" w:rsidRDefault="00115F92">
            <w:pPr>
              <w:tabs>
                <w:tab w:val="decimal" w:pos="656"/>
                <w:tab w:val="decimal" w:pos="743"/>
                <w:tab w:val="decimal" w:pos="800"/>
              </w:tabs>
              <w:spacing w:line="240" w:lineRule="atLeast"/>
              <w:ind w:right="-405"/>
              <w:rPr>
                <w:sz w:val="18"/>
                <w:szCs w:val="18"/>
              </w:rPr>
            </w:pPr>
          </w:p>
        </w:tc>
        <w:tc>
          <w:tcPr>
            <w:tcW w:w="967" w:type="dxa"/>
            <w:vAlign w:val="bottom"/>
          </w:tcPr>
          <w:p w14:paraId="1A385BC3" w14:textId="60A06FDA" w:rsidR="00115F92" w:rsidRPr="0085466A" w:rsidRDefault="00B43C36">
            <w:pPr>
              <w:tabs>
                <w:tab w:val="decimal" w:pos="800"/>
              </w:tabs>
              <w:spacing w:line="240" w:lineRule="atLeast"/>
              <w:ind w:right="-46"/>
              <w:rPr>
                <w:rFonts w:eastAsia="Calibri" w:cs="Times New Roman"/>
                <w:sz w:val="18"/>
                <w:szCs w:val="18"/>
              </w:rPr>
            </w:pPr>
            <w:r w:rsidRPr="0085466A">
              <w:rPr>
                <w:rFonts w:eastAsia="Calibri" w:cs="Times New Roman"/>
                <w:sz w:val="18"/>
                <w:szCs w:val="18"/>
              </w:rPr>
              <w:t>3,606,694</w:t>
            </w:r>
          </w:p>
        </w:tc>
        <w:tc>
          <w:tcPr>
            <w:tcW w:w="180" w:type="dxa"/>
          </w:tcPr>
          <w:p w14:paraId="7F250368" w14:textId="77777777" w:rsidR="00115F92" w:rsidRPr="0085466A" w:rsidRDefault="00115F92">
            <w:pPr>
              <w:tabs>
                <w:tab w:val="decimal" w:pos="743"/>
              </w:tabs>
              <w:spacing w:line="240" w:lineRule="atLeast"/>
              <w:ind w:right="-405"/>
              <w:rPr>
                <w:rFonts w:eastAsia="Calibri" w:cs="Times New Roman"/>
                <w:sz w:val="18"/>
                <w:szCs w:val="18"/>
              </w:rPr>
            </w:pPr>
          </w:p>
        </w:tc>
        <w:tc>
          <w:tcPr>
            <w:tcW w:w="1000" w:type="dxa"/>
          </w:tcPr>
          <w:p w14:paraId="4F46FAE6" w14:textId="77777777" w:rsidR="00115F92" w:rsidRPr="0085466A" w:rsidRDefault="00115F92">
            <w:pPr>
              <w:tabs>
                <w:tab w:val="decimal" w:pos="848"/>
              </w:tabs>
              <w:spacing w:line="240" w:lineRule="atLeast"/>
              <w:ind w:right="-46"/>
              <w:rPr>
                <w:sz w:val="18"/>
                <w:szCs w:val="18"/>
              </w:rPr>
            </w:pPr>
          </w:p>
          <w:p w14:paraId="4A009621" w14:textId="0148573A" w:rsidR="00115F92" w:rsidRPr="0085466A" w:rsidRDefault="00115F92">
            <w:pPr>
              <w:tabs>
                <w:tab w:val="decimal" w:pos="848"/>
              </w:tabs>
              <w:spacing w:line="240" w:lineRule="atLeast"/>
              <w:ind w:right="-46"/>
              <w:rPr>
                <w:rFonts w:eastAsia="Calibri" w:cs="Times New Roman"/>
                <w:sz w:val="18"/>
                <w:szCs w:val="18"/>
              </w:rPr>
            </w:pPr>
            <w:r w:rsidRPr="0085466A">
              <w:rPr>
                <w:sz w:val="18"/>
                <w:szCs w:val="18"/>
              </w:rPr>
              <w:t>34,596,383</w:t>
            </w:r>
          </w:p>
        </w:tc>
        <w:tc>
          <w:tcPr>
            <w:tcW w:w="181" w:type="dxa"/>
          </w:tcPr>
          <w:p w14:paraId="138C58D1" w14:textId="77777777" w:rsidR="00115F92" w:rsidRPr="0085466A" w:rsidRDefault="00115F92">
            <w:pPr>
              <w:tabs>
                <w:tab w:val="decimal" w:pos="743"/>
              </w:tabs>
              <w:spacing w:line="240" w:lineRule="atLeast"/>
              <w:ind w:right="-405"/>
              <w:rPr>
                <w:rFonts w:eastAsia="Calibri" w:cs="Times New Roman"/>
                <w:sz w:val="18"/>
                <w:szCs w:val="18"/>
              </w:rPr>
            </w:pPr>
          </w:p>
        </w:tc>
        <w:tc>
          <w:tcPr>
            <w:tcW w:w="1009" w:type="dxa"/>
          </w:tcPr>
          <w:p w14:paraId="7F5355E1" w14:textId="77777777" w:rsidR="00115F92" w:rsidRPr="0085466A" w:rsidRDefault="00115F92">
            <w:pPr>
              <w:tabs>
                <w:tab w:val="decimal" w:pos="836"/>
              </w:tabs>
              <w:spacing w:line="240" w:lineRule="atLeast"/>
              <w:ind w:right="-46"/>
              <w:rPr>
                <w:sz w:val="18"/>
                <w:szCs w:val="18"/>
              </w:rPr>
            </w:pPr>
          </w:p>
          <w:p w14:paraId="0A3801D3" w14:textId="567C72F7" w:rsidR="00115F92" w:rsidRPr="0085466A" w:rsidRDefault="00115F92">
            <w:pPr>
              <w:tabs>
                <w:tab w:val="decimal" w:pos="656"/>
              </w:tabs>
              <w:spacing w:line="240" w:lineRule="atLeast"/>
              <w:ind w:right="-46"/>
              <w:rPr>
                <w:rFonts w:eastAsia="Calibri" w:cs="Times New Roman"/>
                <w:sz w:val="18"/>
                <w:szCs w:val="18"/>
              </w:rPr>
            </w:pPr>
            <w:r w:rsidRPr="0085466A">
              <w:rPr>
                <w:sz w:val="18"/>
                <w:szCs w:val="18"/>
              </w:rPr>
              <w:t>-</w:t>
            </w:r>
          </w:p>
        </w:tc>
        <w:tc>
          <w:tcPr>
            <w:tcW w:w="180" w:type="dxa"/>
          </w:tcPr>
          <w:p w14:paraId="21AAC276" w14:textId="77777777" w:rsidR="00115F92" w:rsidRPr="0085466A" w:rsidRDefault="00115F92">
            <w:pPr>
              <w:tabs>
                <w:tab w:val="decimal" w:pos="743"/>
              </w:tabs>
              <w:spacing w:line="240" w:lineRule="atLeast"/>
              <w:ind w:right="-405"/>
              <w:rPr>
                <w:rFonts w:eastAsia="Calibri" w:cs="Times New Roman"/>
                <w:sz w:val="18"/>
                <w:szCs w:val="18"/>
              </w:rPr>
            </w:pPr>
          </w:p>
        </w:tc>
        <w:tc>
          <w:tcPr>
            <w:tcW w:w="985" w:type="dxa"/>
            <w:vAlign w:val="bottom"/>
          </w:tcPr>
          <w:p w14:paraId="2EF2F54C" w14:textId="692C5F99" w:rsidR="00115F92" w:rsidRPr="0085466A" w:rsidRDefault="00115F92">
            <w:pPr>
              <w:tabs>
                <w:tab w:val="decimal" w:pos="815"/>
              </w:tabs>
              <w:spacing w:line="240" w:lineRule="atLeast"/>
              <w:rPr>
                <w:rFonts w:eastAsia="Calibri" w:cs="Times New Roman"/>
                <w:sz w:val="18"/>
                <w:szCs w:val="18"/>
              </w:rPr>
            </w:pPr>
            <w:r w:rsidRPr="0085466A">
              <w:rPr>
                <w:rFonts w:eastAsia="Calibri" w:cs="Times New Roman"/>
                <w:sz w:val="18"/>
                <w:szCs w:val="18"/>
              </w:rPr>
              <w:t>34,596,38</w:t>
            </w:r>
            <w:r w:rsidR="00E8717F">
              <w:rPr>
                <w:rFonts w:eastAsia="Calibri" w:cs="Times New Roman"/>
                <w:sz w:val="18"/>
                <w:szCs w:val="18"/>
              </w:rPr>
              <w:t>3</w:t>
            </w:r>
          </w:p>
        </w:tc>
      </w:tr>
      <w:tr w:rsidR="00834226" w:rsidRPr="0085466A" w14:paraId="50F0A754" w14:textId="77777777" w:rsidTr="002B0F17">
        <w:trPr>
          <w:cantSplit/>
        </w:trPr>
        <w:tc>
          <w:tcPr>
            <w:tcW w:w="2520" w:type="dxa"/>
          </w:tcPr>
          <w:p w14:paraId="62BE1275" w14:textId="77777777" w:rsidR="00115F92" w:rsidRPr="0085466A" w:rsidRDefault="00115F92">
            <w:pPr>
              <w:spacing w:line="240" w:lineRule="atLeast"/>
              <w:rPr>
                <w:sz w:val="18"/>
                <w:szCs w:val="18"/>
              </w:rPr>
            </w:pPr>
            <w:r w:rsidRPr="0085466A">
              <w:rPr>
                <w:sz w:val="18"/>
                <w:szCs w:val="18"/>
              </w:rPr>
              <w:t xml:space="preserve">Debt securities measured at </w:t>
            </w:r>
          </w:p>
          <w:p w14:paraId="10364105" w14:textId="0D391A99" w:rsidR="00115F92" w:rsidRPr="0085466A" w:rsidRDefault="00115F92">
            <w:pPr>
              <w:spacing w:line="240" w:lineRule="atLeast"/>
              <w:ind w:left="98"/>
              <w:rPr>
                <w:rFonts w:cs="Times New Roman"/>
                <w:sz w:val="18"/>
                <w:szCs w:val="18"/>
              </w:rPr>
            </w:pPr>
            <w:r w:rsidRPr="0085466A">
              <w:rPr>
                <w:sz w:val="18"/>
                <w:szCs w:val="18"/>
              </w:rPr>
              <w:t>FVOCI</w:t>
            </w:r>
          </w:p>
        </w:tc>
        <w:tc>
          <w:tcPr>
            <w:tcW w:w="993" w:type="dxa"/>
          </w:tcPr>
          <w:p w14:paraId="7783A846" w14:textId="77777777" w:rsidR="00115F92" w:rsidRPr="0085466A" w:rsidRDefault="00115F92">
            <w:pPr>
              <w:tabs>
                <w:tab w:val="decimal" w:pos="848"/>
              </w:tabs>
              <w:spacing w:line="240" w:lineRule="atLeast"/>
              <w:ind w:right="-46"/>
              <w:rPr>
                <w:sz w:val="18"/>
                <w:szCs w:val="18"/>
              </w:rPr>
            </w:pPr>
          </w:p>
          <w:p w14:paraId="0C69122B" w14:textId="2B98F06E" w:rsidR="00115F92" w:rsidRPr="0085466A" w:rsidRDefault="00B43C36">
            <w:pPr>
              <w:tabs>
                <w:tab w:val="decimal" w:pos="800"/>
              </w:tabs>
              <w:spacing w:line="240" w:lineRule="atLeast"/>
              <w:ind w:right="-46"/>
              <w:rPr>
                <w:rFonts w:eastAsia="Calibri" w:cs="Times New Roman"/>
                <w:sz w:val="18"/>
                <w:szCs w:val="18"/>
              </w:rPr>
            </w:pPr>
            <w:r w:rsidRPr="0085466A">
              <w:rPr>
                <w:sz w:val="18"/>
                <w:szCs w:val="18"/>
              </w:rPr>
              <w:t>15,779,704</w:t>
            </w:r>
          </w:p>
        </w:tc>
        <w:tc>
          <w:tcPr>
            <w:tcW w:w="180" w:type="dxa"/>
          </w:tcPr>
          <w:p w14:paraId="35EABBB0" w14:textId="77777777" w:rsidR="00115F92" w:rsidRPr="0085466A" w:rsidRDefault="00115F92">
            <w:pPr>
              <w:tabs>
                <w:tab w:val="decimal" w:pos="800"/>
              </w:tabs>
              <w:spacing w:line="240" w:lineRule="atLeast"/>
              <w:ind w:right="-405"/>
              <w:rPr>
                <w:rFonts w:eastAsia="Calibri" w:cs="Times New Roman"/>
                <w:sz w:val="18"/>
                <w:szCs w:val="18"/>
              </w:rPr>
            </w:pPr>
          </w:p>
        </w:tc>
        <w:tc>
          <w:tcPr>
            <w:tcW w:w="987" w:type="dxa"/>
          </w:tcPr>
          <w:p w14:paraId="508E4A6E" w14:textId="77777777" w:rsidR="00115F92" w:rsidRPr="0085466A" w:rsidRDefault="00115F92">
            <w:pPr>
              <w:tabs>
                <w:tab w:val="decimal" w:pos="836"/>
              </w:tabs>
              <w:spacing w:line="240" w:lineRule="atLeast"/>
              <w:ind w:right="-46"/>
              <w:rPr>
                <w:sz w:val="18"/>
                <w:szCs w:val="18"/>
              </w:rPr>
            </w:pPr>
          </w:p>
          <w:p w14:paraId="092F0E08" w14:textId="38726DA5" w:rsidR="00115F92" w:rsidRPr="0085466A" w:rsidRDefault="002B0F17">
            <w:pPr>
              <w:tabs>
                <w:tab w:val="decimal" w:pos="800"/>
              </w:tabs>
              <w:spacing w:line="240" w:lineRule="atLeast"/>
              <w:ind w:right="-46"/>
              <w:rPr>
                <w:rFonts w:eastAsia="Calibri" w:cs="Times New Roman"/>
                <w:sz w:val="18"/>
                <w:szCs w:val="18"/>
              </w:rPr>
            </w:pPr>
            <w:r w:rsidRPr="0085466A">
              <w:rPr>
                <w:sz w:val="18"/>
                <w:szCs w:val="18"/>
              </w:rPr>
              <w:t>6,352,007</w:t>
            </w:r>
          </w:p>
        </w:tc>
        <w:tc>
          <w:tcPr>
            <w:tcW w:w="181" w:type="dxa"/>
          </w:tcPr>
          <w:p w14:paraId="6D39FA22" w14:textId="77777777" w:rsidR="00115F92" w:rsidRPr="0085466A" w:rsidRDefault="00115F92">
            <w:pPr>
              <w:tabs>
                <w:tab w:val="decimal" w:pos="743"/>
                <w:tab w:val="decimal" w:pos="800"/>
              </w:tabs>
              <w:spacing w:line="240" w:lineRule="atLeast"/>
              <w:ind w:right="-405"/>
              <w:rPr>
                <w:rFonts w:eastAsia="Calibri" w:cs="Times New Roman"/>
                <w:sz w:val="18"/>
                <w:szCs w:val="18"/>
              </w:rPr>
            </w:pPr>
          </w:p>
        </w:tc>
        <w:tc>
          <w:tcPr>
            <w:tcW w:w="967" w:type="dxa"/>
            <w:vAlign w:val="bottom"/>
          </w:tcPr>
          <w:p w14:paraId="643DD127" w14:textId="2D38FADC" w:rsidR="00115F92" w:rsidRPr="0085466A" w:rsidRDefault="002B0F17">
            <w:pPr>
              <w:tabs>
                <w:tab w:val="decimal" w:pos="800"/>
              </w:tabs>
              <w:spacing w:line="240" w:lineRule="atLeast"/>
              <w:ind w:right="-46"/>
              <w:rPr>
                <w:rFonts w:eastAsia="Calibri" w:cs="Times New Roman"/>
                <w:sz w:val="18"/>
                <w:szCs w:val="18"/>
              </w:rPr>
            </w:pPr>
            <w:r w:rsidRPr="0085466A">
              <w:rPr>
                <w:rFonts w:eastAsia="Calibri" w:cs="Times New Roman"/>
                <w:sz w:val="18"/>
                <w:szCs w:val="18"/>
              </w:rPr>
              <w:t>22,131,711</w:t>
            </w:r>
          </w:p>
        </w:tc>
        <w:tc>
          <w:tcPr>
            <w:tcW w:w="180" w:type="dxa"/>
          </w:tcPr>
          <w:p w14:paraId="328DA71A" w14:textId="77777777" w:rsidR="00115F92" w:rsidRPr="0085466A" w:rsidRDefault="00115F92">
            <w:pPr>
              <w:tabs>
                <w:tab w:val="decimal" w:pos="743"/>
              </w:tabs>
              <w:spacing w:line="240" w:lineRule="atLeast"/>
              <w:ind w:right="-405"/>
              <w:rPr>
                <w:rFonts w:eastAsia="Calibri" w:cs="Times New Roman"/>
                <w:sz w:val="18"/>
                <w:szCs w:val="18"/>
              </w:rPr>
            </w:pPr>
          </w:p>
        </w:tc>
        <w:tc>
          <w:tcPr>
            <w:tcW w:w="1000" w:type="dxa"/>
          </w:tcPr>
          <w:p w14:paraId="2FA3F40A" w14:textId="77777777" w:rsidR="00115F92" w:rsidRPr="0085466A" w:rsidRDefault="00115F92">
            <w:pPr>
              <w:tabs>
                <w:tab w:val="decimal" w:pos="848"/>
              </w:tabs>
              <w:spacing w:line="240" w:lineRule="atLeast"/>
              <w:ind w:right="-46"/>
              <w:rPr>
                <w:sz w:val="18"/>
                <w:szCs w:val="18"/>
              </w:rPr>
            </w:pPr>
          </w:p>
          <w:p w14:paraId="7F50536D" w14:textId="7114378C" w:rsidR="00115F92" w:rsidRPr="0085466A" w:rsidRDefault="00115F92">
            <w:pPr>
              <w:tabs>
                <w:tab w:val="decimal" w:pos="848"/>
              </w:tabs>
              <w:spacing w:line="240" w:lineRule="atLeast"/>
              <w:ind w:right="-46"/>
              <w:rPr>
                <w:rFonts w:eastAsia="Calibri" w:cs="Times New Roman"/>
                <w:sz w:val="18"/>
                <w:szCs w:val="18"/>
                <w:cs/>
              </w:rPr>
            </w:pPr>
            <w:r w:rsidRPr="0085466A">
              <w:rPr>
                <w:sz w:val="18"/>
                <w:szCs w:val="18"/>
              </w:rPr>
              <w:t>19,741,164</w:t>
            </w:r>
          </w:p>
        </w:tc>
        <w:tc>
          <w:tcPr>
            <w:tcW w:w="181" w:type="dxa"/>
          </w:tcPr>
          <w:p w14:paraId="479D8BA3" w14:textId="77777777" w:rsidR="00115F92" w:rsidRPr="0085466A" w:rsidRDefault="00115F92">
            <w:pPr>
              <w:tabs>
                <w:tab w:val="decimal" w:pos="743"/>
              </w:tabs>
              <w:spacing w:line="240" w:lineRule="atLeast"/>
              <w:ind w:right="-405"/>
              <w:rPr>
                <w:rFonts w:eastAsia="Calibri" w:cs="Times New Roman"/>
                <w:sz w:val="18"/>
                <w:szCs w:val="18"/>
              </w:rPr>
            </w:pPr>
          </w:p>
        </w:tc>
        <w:tc>
          <w:tcPr>
            <w:tcW w:w="1009" w:type="dxa"/>
          </w:tcPr>
          <w:p w14:paraId="508589B3" w14:textId="77777777" w:rsidR="00115F92" w:rsidRPr="0085466A" w:rsidRDefault="00115F92">
            <w:pPr>
              <w:tabs>
                <w:tab w:val="decimal" w:pos="836"/>
              </w:tabs>
              <w:spacing w:line="240" w:lineRule="atLeast"/>
              <w:ind w:right="-46"/>
              <w:rPr>
                <w:sz w:val="18"/>
                <w:szCs w:val="18"/>
              </w:rPr>
            </w:pPr>
          </w:p>
          <w:p w14:paraId="0202BC9E" w14:textId="3B128503" w:rsidR="00115F92" w:rsidRPr="0085466A" w:rsidRDefault="00115F92">
            <w:pPr>
              <w:tabs>
                <w:tab w:val="decimal" w:pos="836"/>
              </w:tabs>
              <w:spacing w:line="240" w:lineRule="atLeast"/>
              <w:ind w:right="-46"/>
              <w:rPr>
                <w:rFonts w:eastAsia="Calibri" w:cs="Times New Roman"/>
                <w:sz w:val="18"/>
                <w:szCs w:val="18"/>
                <w:cs/>
              </w:rPr>
            </w:pPr>
            <w:r w:rsidRPr="0085466A">
              <w:rPr>
                <w:sz w:val="18"/>
                <w:szCs w:val="18"/>
              </w:rPr>
              <w:t>6,704,628</w:t>
            </w:r>
          </w:p>
        </w:tc>
        <w:tc>
          <w:tcPr>
            <w:tcW w:w="180" w:type="dxa"/>
          </w:tcPr>
          <w:p w14:paraId="3E0AA90E" w14:textId="77777777" w:rsidR="00115F92" w:rsidRPr="0085466A" w:rsidRDefault="00115F92">
            <w:pPr>
              <w:tabs>
                <w:tab w:val="decimal" w:pos="743"/>
              </w:tabs>
              <w:spacing w:line="240" w:lineRule="atLeast"/>
              <w:ind w:right="-405"/>
              <w:rPr>
                <w:rFonts w:eastAsia="Calibri" w:cs="Times New Roman"/>
                <w:sz w:val="18"/>
                <w:szCs w:val="18"/>
              </w:rPr>
            </w:pPr>
          </w:p>
        </w:tc>
        <w:tc>
          <w:tcPr>
            <w:tcW w:w="985" w:type="dxa"/>
            <w:vAlign w:val="bottom"/>
          </w:tcPr>
          <w:p w14:paraId="3A0445A5" w14:textId="5B9E3604" w:rsidR="00115F92" w:rsidRPr="0085466A" w:rsidRDefault="00115F92">
            <w:pPr>
              <w:tabs>
                <w:tab w:val="decimal" w:pos="815"/>
              </w:tabs>
              <w:spacing w:line="240" w:lineRule="atLeast"/>
              <w:rPr>
                <w:rFonts w:eastAsia="Calibri" w:cs="Times New Roman"/>
                <w:sz w:val="18"/>
                <w:szCs w:val="18"/>
                <w:cs/>
              </w:rPr>
            </w:pPr>
            <w:r w:rsidRPr="0085466A">
              <w:rPr>
                <w:rFonts w:eastAsia="Calibri" w:cs="Times New Roman"/>
                <w:sz w:val="18"/>
                <w:szCs w:val="18"/>
              </w:rPr>
              <w:t>26,445,792</w:t>
            </w:r>
          </w:p>
        </w:tc>
      </w:tr>
      <w:tr w:rsidR="00834226" w:rsidRPr="0085466A" w14:paraId="019A7B0C" w14:textId="77777777" w:rsidTr="002B0F17">
        <w:trPr>
          <w:cantSplit/>
        </w:trPr>
        <w:tc>
          <w:tcPr>
            <w:tcW w:w="2520" w:type="dxa"/>
          </w:tcPr>
          <w:p w14:paraId="61560C49" w14:textId="77777777" w:rsidR="00115F92" w:rsidRPr="0085466A" w:rsidRDefault="00115F92">
            <w:pPr>
              <w:spacing w:line="240" w:lineRule="atLeast"/>
              <w:rPr>
                <w:sz w:val="18"/>
                <w:szCs w:val="18"/>
              </w:rPr>
            </w:pPr>
            <w:r w:rsidRPr="0085466A">
              <w:rPr>
                <w:sz w:val="18"/>
                <w:szCs w:val="18"/>
              </w:rPr>
              <w:t xml:space="preserve">Equity securities measured at </w:t>
            </w:r>
          </w:p>
          <w:p w14:paraId="6B846185" w14:textId="123DA0FF" w:rsidR="00115F92" w:rsidRPr="0085466A" w:rsidRDefault="00115F92">
            <w:pPr>
              <w:spacing w:line="240" w:lineRule="atLeast"/>
              <w:ind w:left="188" w:hanging="98"/>
              <w:rPr>
                <w:rFonts w:cs="Times New Roman"/>
                <w:sz w:val="18"/>
                <w:szCs w:val="18"/>
              </w:rPr>
            </w:pPr>
            <w:r w:rsidRPr="0085466A">
              <w:rPr>
                <w:sz w:val="18"/>
                <w:szCs w:val="18"/>
              </w:rPr>
              <w:t>FVOCI</w:t>
            </w:r>
          </w:p>
        </w:tc>
        <w:tc>
          <w:tcPr>
            <w:tcW w:w="993" w:type="dxa"/>
          </w:tcPr>
          <w:p w14:paraId="3D2AB273" w14:textId="77777777" w:rsidR="00115F92" w:rsidRPr="0085466A" w:rsidRDefault="00115F92">
            <w:pPr>
              <w:tabs>
                <w:tab w:val="decimal" w:pos="848"/>
              </w:tabs>
              <w:spacing w:line="240" w:lineRule="atLeast"/>
              <w:ind w:right="-46"/>
              <w:rPr>
                <w:sz w:val="18"/>
                <w:szCs w:val="18"/>
              </w:rPr>
            </w:pPr>
          </w:p>
          <w:p w14:paraId="509E2AEB" w14:textId="12900C71" w:rsidR="00115F92" w:rsidRPr="0085466A" w:rsidRDefault="00B43C36">
            <w:pPr>
              <w:tabs>
                <w:tab w:val="decimal" w:pos="800"/>
              </w:tabs>
              <w:spacing w:line="240" w:lineRule="atLeast"/>
              <w:ind w:right="-46"/>
              <w:rPr>
                <w:rFonts w:eastAsia="Calibri" w:cs="Times New Roman"/>
                <w:sz w:val="18"/>
                <w:szCs w:val="18"/>
              </w:rPr>
            </w:pPr>
            <w:r w:rsidRPr="0085466A">
              <w:rPr>
                <w:sz w:val="18"/>
                <w:szCs w:val="18"/>
              </w:rPr>
              <w:t>33,106,363</w:t>
            </w:r>
          </w:p>
        </w:tc>
        <w:tc>
          <w:tcPr>
            <w:tcW w:w="180" w:type="dxa"/>
          </w:tcPr>
          <w:p w14:paraId="5EE16019" w14:textId="77777777" w:rsidR="00115F92" w:rsidRPr="0085466A" w:rsidRDefault="00115F92">
            <w:pPr>
              <w:tabs>
                <w:tab w:val="decimal" w:pos="800"/>
              </w:tabs>
              <w:spacing w:line="240" w:lineRule="atLeast"/>
              <w:ind w:right="-405"/>
              <w:rPr>
                <w:rFonts w:eastAsia="Calibri" w:cs="Times New Roman"/>
                <w:sz w:val="18"/>
                <w:szCs w:val="18"/>
              </w:rPr>
            </w:pPr>
          </w:p>
        </w:tc>
        <w:tc>
          <w:tcPr>
            <w:tcW w:w="987" w:type="dxa"/>
          </w:tcPr>
          <w:p w14:paraId="43B5DDE0" w14:textId="77777777" w:rsidR="00115F92" w:rsidRPr="0085466A" w:rsidRDefault="00115F92">
            <w:pPr>
              <w:tabs>
                <w:tab w:val="decimal" w:pos="836"/>
              </w:tabs>
              <w:spacing w:line="240" w:lineRule="atLeast"/>
              <w:ind w:right="-46"/>
              <w:rPr>
                <w:sz w:val="18"/>
                <w:szCs w:val="18"/>
              </w:rPr>
            </w:pPr>
          </w:p>
          <w:p w14:paraId="07307A0C" w14:textId="1DDB3075" w:rsidR="00115F92" w:rsidRPr="0085466A" w:rsidRDefault="002B0F17">
            <w:pPr>
              <w:tabs>
                <w:tab w:val="decimal" w:pos="800"/>
              </w:tabs>
              <w:spacing w:line="240" w:lineRule="atLeast"/>
              <w:ind w:right="-46"/>
              <w:rPr>
                <w:rFonts w:eastAsia="Calibri" w:cs="Times New Roman"/>
                <w:sz w:val="18"/>
                <w:szCs w:val="18"/>
              </w:rPr>
            </w:pPr>
            <w:r w:rsidRPr="0085466A">
              <w:rPr>
                <w:sz w:val="18"/>
                <w:szCs w:val="18"/>
              </w:rPr>
              <w:t>14,375,701</w:t>
            </w:r>
          </w:p>
        </w:tc>
        <w:tc>
          <w:tcPr>
            <w:tcW w:w="181" w:type="dxa"/>
          </w:tcPr>
          <w:p w14:paraId="69C6E577" w14:textId="77777777" w:rsidR="00115F92" w:rsidRPr="0085466A" w:rsidRDefault="00115F92">
            <w:pPr>
              <w:tabs>
                <w:tab w:val="decimal" w:pos="743"/>
                <w:tab w:val="decimal" w:pos="800"/>
              </w:tabs>
              <w:spacing w:line="240" w:lineRule="atLeast"/>
              <w:ind w:right="-405"/>
              <w:rPr>
                <w:rFonts w:eastAsia="Calibri" w:cs="Times New Roman"/>
                <w:sz w:val="18"/>
                <w:szCs w:val="18"/>
              </w:rPr>
            </w:pPr>
          </w:p>
        </w:tc>
        <w:tc>
          <w:tcPr>
            <w:tcW w:w="967" w:type="dxa"/>
            <w:vAlign w:val="bottom"/>
          </w:tcPr>
          <w:p w14:paraId="0E5DEE89" w14:textId="5F73C1D9" w:rsidR="00115F92" w:rsidRPr="0085466A" w:rsidRDefault="002B4EC1">
            <w:pPr>
              <w:tabs>
                <w:tab w:val="decimal" w:pos="800"/>
              </w:tabs>
              <w:spacing w:line="240" w:lineRule="atLeast"/>
              <w:ind w:right="-46"/>
              <w:rPr>
                <w:rFonts w:eastAsia="Calibri" w:cs="Times New Roman"/>
                <w:sz w:val="18"/>
                <w:szCs w:val="18"/>
              </w:rPr>
            </w:pPr>
            <w:r w:rsidRPr="0085466A">
              <w:rPr>
                <w:rFonts w:eastAsia="Calibri" w:cs="Times New Roman"/>
                <w:sz w:val="18"/>
                <w:szCs w:val="18"/>
              </w:rPr>
              <w:t>47,482,064</w:t>
            </w:r>
          </w:p>
        </w:tc>
        <w:tc>
          <w:tcPr>
            <w:tcW w:w="180" w:type="dxa"/>
          </w:tcPr>
          <w:p w14:paraId="4494AB40" w14:textId="77777777" w:rsidR="00115F92" w:rsidRPr="0085466A" w:rsidRDefault="00115F92">
            <w:pPr>
              <w:tabs>
                <w:tab w:val="decimal" w:pos="743"/>
              </w:tabs>
              <w:spacing w:line="240" w:lineRule="atLeast"/>
              <w:ind w:right="-405"/>
              <w:rPr>
                <w:rFonts w:eastAsia="Calibri" w:cs="Times New Roman"/>
                <w:sz w:val="18"/>
                <w:szCs w:val="18"/>
              </w:rPr>
            </w:pPr>
          </w:p>
        </w:tc>
        <w:tc>
          <w:tcPr>
            <w:tcW w:w="1000" w:type="dxa"/>
          </w:tcPr>
          <w:p w14:paraId="0EBD6464" w14:textId="77777777" w:rsidR="00115F92" w:rsidRPr="0085466A" w:rsidRDefault="00115F92">
            <w:pPr>
              <w:tabs>
                <w:tab w:val="decimal" w:pos="848"/>
              </w:tabs>
              <w:spacing w:line="240" w:lineRule="atLeast"/>
              <w:ind w:right="-46"/>
              <w:rPr>
                <w:sz w:val="18"/>
                <w:szCs w:val="18"/>
              </w:rPr>
            </w:pPr>
          </w:p>
          <w:p w14:paraId="167A99E8" w14:textId="3FD5F8FA" w:rsidR="00115F92" w:rsidRPr="0085466A" w:rsidRDefault="00115F92">
            <w:pPr>
              <w:tabs>
                <w:tab w:val="decimal" w:pos="848"/>
              </w:tabs>
              <w:spacing w:line="240" w:lineRule="atLeast"/>
              <w:ind w:right="-46"/>
              <w:rPr>
                <w:rFonts w:eastAsia="Calibri" w:cs="Times New Roman"/>
                <w:sz w:val="18"/>
                <w:szCs w:val="18"/>
                <w:cs/>
              </w:rPr>
            </w:pPr>
            <w:r w:rsidRPr="0085466A">
              <w:rPr>
                <w:sz w:val="18"/>
                <w:szCs w:val="18"/>
              </w:rPr>
              <w:t>7,282,237</w:t>
            </w:r>
          </w:p>
        </w:tc>
        <w:tc>
          <w:tcPr>
            <w:tcW w:w="181" w:type="dxa"/>
          </w:tcPr>
          <w:p w14:paraId="786F2315" w14:textId="77777777" w:rsidR="00115F92" w:rsidRPr="0085466A" w:rsidRDefault="00115F92">
            <w:pPr>
              <w:tabs>
                <w:tab w:val="decimal" w:pos="743"/>
              </w:tabs>
              <w:spacing w:line="240" w:lineRule="atLeast"/>
              <w:ind w:right="-405"/>
              <w:rPr>
                <w:rFonts w:eastAsia="Calibri" w:cs="Times New Roman"/>
                <w:sz w:val="18"/>
                <w:szCs w:val="18"/>
              </w:rPr>
            </w:pPr>
          </w:p>
        </w:tc>
        <w:tc>
          <w:tcPr>
            <w:tcW w:w="1009" w:type="dxa"/>
          </w:tcPr>
          <w:p w14:paraId="60A49443" w14:textId="77777777" w:rsidR="00115F92" w:rsidRPr="0085466A" w:rsidRDefault="00115F92">
            <w:pPr>
              <w:tabs>
                <w:tab w:val="decimal" w:pos="836"/>
              </w:tabs>
              <w:spacing w:line="240" w:lineRule="atLeast"/>
              <w:ind w:right="-46"/>
              <w:rPr>
                <w:sz w:val="18"/>
                <w:szCs w:val="18"/>
              </w:rPr>
            </w:pPr>
          </w:p>
          <w:p w14:paraId="5AA1D99C" w14:textId="2E00680D" w:rsidR="00115F92" w:rsidRPr="0085466A" w:rsidRDefault="00115F92">
            <w:pPr>
              <w:tabs>
                <w:tab w:val="decimal" w:pos="836"/>
              </w:tabs>
              <w:spacing w:line="240" w:lineRule="atLeast"/>
              <w:ind w:right="-46"/>
              <w:rPr>
                <w:rFonts w:eastAsia="Calibri" w:cs="Times New Roman"/>
                <w:sz w:val="18"/>
                <w:szCs w:val="18"/>
                <w:cs/>
              </w:rPr>
            </w:pPr>
            <w:r w:rsidRPr="0085466A">
              <w:rPr>
                <w:sz w:val="18"/>
                <w:szCs w:val="18"/>
              </w:rPr>
              <w:t>2,580,100</w:t>
            </w:r>
          </w:p>
        </w:tc>
        <w:tc>
          <w:tcPr>
            <w:tcW w:w="180" w:type="dxa"/>
          </w:tcPr>
          <w:p w14:paraId="0E260E9D" w14:textId="77777777" w:rsidR="00115F92" w:rsidRPr="0085466A" w:rsidRDefault="00115F92">
            <w:pPr>
              <w:tabs>
                <w:tab w:val="decimal" w:pos="743"/>
              </w:tabs>
              <w:spacing w:line="240" w:lineRule="atLeast"/>
              <w:ind w:right="-405"/>
              <w:rPr>
                <w:rFonts w:eastAsia="Calibri" w:cs="Times New Roman"/>
                <w:sz w:val="18"/>
                <w:szCs w:val="18"/>
              </w:rPr>
            </w:pPr>
          </w:p>
        </w:tc>
        <w:tc>
          <w:tcPr>
            <w:tcW w:w="985" w:type="dxa"/>
            <w:vAlign w:val="bottom"/>
          </w:tcPr>
          <w:p w14:paraId="650B67D0" w14:textId="5F8B27D8" w:rsidR="00115F92" w:rsidRPr="0085466A" w:rsidRDefault="00115F92">
            <w:pPr>
              <w:tabs>
                <w:tab w:val="decimal" w:pos="815"/>
              </w:tabs>
              <w:spacing w:line="240" w:lineRule="atLeast"/>
              <w:rPr>
                <w:rFonts w:eastAsia="Calibri" w:cs="Times New Roman"/>
                <w:sz w:val="18"/>
                <w:szCs w:val="18"/>
                <w:cs/>
              </w:rPr>
            </w:pPr>
            <w:r w:rsidRPr="0085466A">
              <w:rPr>
                <w:rFonts w:eastAsia="Calibri" w:cs="Times New Roman"/>
                <w:sz w:val="18"/>
                <w:szCs w:val="18"/>
              </w:rPr>
              <w:t>9,862,337</w:t>
            </w:r>
          </w:p>
        </w:tc>
      </w:tr>
      <w:tr w:rsidR="00834226" w:rsidRPr="0085466A" w14:paraId="304CBC25" w14:textId="77777777" w:rsidTr="002B0F17">
        <w:trPr>
          <w:cantSplit/>
        </w:trPr>
        <w:tc>
          <w:tcPr>
            <w:tcW w:w="2520" w:type="dxa"/>
            <w:hideMark/>
          </w:tcPr>
          <w:p w14:paraId="0E704390" w14:textId="77777777" w:rsidR="00115F92" w:rsidRPr="0085466A" w:rsidRDefault="00115F92">
            <w:pPr>
              <w:tabs>
                <w:tab w:val="right" w:pos="3945"/>
              </w:tabs>
              <w:spacing w:line="240" w:lineRule="atLeast"/>
              <w:rPr>
                <w:rFonts w:cs="Times New Roman"/>
                <w:b/>
                <w:bCs/>
                <w:sz w:val="18"/>
                <w:szCs w:val="18"/>
                <w:lang w:bidi="ar-SA"/>
              </w:rPr>
            </w:pPr>
            <w:r w:rsidRPr="0085466A">
              <w:rPr>
                <w:rFonts w:cs="Times New Roman"/>
                <w:b/>
                <w:bCs/>
                <w:sz w:val="18"/>
                <w:szCs w:val="18"/>
                <w:lang w:bidi="ar-SA"/>
              </w:rPr>
              <w:t xml:space="preserve">Gross balance sheet exposure </w:t>
            </w:r>
          </w:p>
        </w:tc>
        <w:tc>
          <w:tcPr>
            <w:tcW w:w="993" w:type="dxa"/>
            <w:tcBorders>
              <w:top w:val="single" w:sz="4" w:space="0" w:color="auto"/>
              <w:left w:val="nil"/>
              <w:bottom w:val="double" w:sz="4" w:space="0" w:color="auto"/>
              <w:right w:val="nil"/>
            </w:tcBorders>
          </w:tcPr>
          <w:p w14:paraId="03DC9CD8" w14:textId="0E867B7F" w:rsidR="00115F92" w:rsidRPr="0085466A" w:rsidRDefault="002B0F17">
            <w:pPr>
              <w:tabs>
                <w:tab w:val="decimal" w:pos="800"/>
              </w:tabs>
              <w:spacing w:line="240" w:lineRule="atLeast"/>
              <w:ind w:right="-46"/>
              <w:rPr>
                <w:rFonts w:eastAsia="Calibri" w:cs="Times New Roman"/>
                <w:b/>
                <w:bCs/>
                <w:sz w:val="18"/>
                <w:szCs w:val="18"/>
              </w:rPr>
            </w:pPr>
            <w:r w:rsidRPr="0085466A">
              <w:rPr>
                <w:b/>
                <w:bCs/>
                <w:sz w:val="18"/>
                <w:szCs w:val="18"/>
              </w:rPr>
              <w:t>52,492,761</w:t>
            </w:r>
          </w:p>
        </w:tc>
        <w:tc>
          <w:tcPr>
            <w:tcW w:w="180" w:type="dxa"/>
          </w:tcPr>
          <w:p w14:paraId="4179C06B" w14:textId="77777777" w:rsidR="00115F92" w:rsidRPr="0085466A" w:rsidRDefault="00115F92">
            <w:pPr>
              <w:tabs>
                <w:tab w:val="decimal" w:pos="800"/>
              </w:tabs>
              <w:spacing w:line="240" w:lineRule="atLeast"/>
              <w:ind w:right="-405"/>
              <w:rPr>
                <w:rFonts w:eastAsia="Calibri" w:cs="Times New Roman"/>
                <w:b/>
                <w:bCs/>
                <w:sz w:val="18"/>
                <w:szCs w:val="18"/>
              </w:rPr>
            </w:pPr>
          </w:p>
        </w:tc>
        <w:tc>
          <w:tcPr>
            <w:tcW w:w="987" w:type="dxa"/>
            <w:tcBorders>
              <w:top w:val="single" w:sz="4" w:space="0" w:color="auto"/>
              <w:left w:val="nil"/>
              <w:bottom w:val="double" w:sz="4" w:space="0" w:color="auto"/>
              <w:right w:val="nil"/>
            </w:tcBorders>
          </w:tcPr>
          <w:p w14:paraId="76D79A51" w14:textId="407FD977" w:rsidR="00115F92" w:rsidRPr="0085466A" w:rsidRDefault="002B4EC1">
            <w:pPr>
              <w:tabs>
                <w:tab w:val="decimal" w:pos="800"/>
              </w:tabs>
              <w:spacing w:line="240" w:lineRule="atLeast"/>
              <w:ind w:right="-46"/>
              <w:rPr>
                <w:rFonts w:eastAsia="Calibri" w:cs="Times New Roman"/>
                <w:b/>
                <w:bCs/>
                <w:sz w:val="18"/>
                <w:szCs w:val="18"/>
              </w:rPr>
            </w:pPr>
            <w:r w:rsidRPr="0085466A">
              <w:rPr>
                <w:b/>
                <w:bCs/>
                <w:sz w:val="18"/>
                <w:szCs w:val="18"/>
              </w:rPr>
              <w:t>20,727,708</w:t>
            </w:r>
          </w:p>
        </w:tc>
        <w:tc>
          <w:tcPr>
            <w:tcW w:w="181" w:type="dxa"/>
          </w:tcPr>
          <w:p w14:paraId="48480046" w14:textId="77777777" w:rsidR="00115F92" w:rsidRPr="0085466A" w:rsidRDefault="00115F92">
            <w:pPr>
              <w:tabs>
                <w:tab w:val="decimal" w:pos="743"/>
                <w:tab w:val="decimal" w:pos="800"/>
              </w:tabs>
              <w:spacing w:line="240" w:lineRule="atLeast"/>
              <w:ind w:right="-405"/>
              <w:rPr>
                <w:rFonts w:eastAsia="Calibri" w:cs="Times New Roman"/>
                <w:b/>
                <w:bCs/>
                <w:sz w:val="18"/>
                <w:szCs w:val="18"/>
              </w:rPr>
            </w:pPr>
          </w:p>
        </w:tc>
        <w:tc>
          <w:tcPr>
            <w:tcW w:w="967" w:type="dxa"/>
            <w:tcBorders>
              <w:top w:val="single" w:sz="4" w:space="0" w:color="auto"/>
              <w:left w:val="nil"/>
              <w:bottom w:val="double" w:sz="4" w:space="0" w:color="auto"/>
              <w:right w:val="nil"/>
            </w:tcBorders>
          </w:tcPr>
          <w:p w14:paraId="0D3F582C" w14:textId="78C977F5" w:rsidR="00115F92" w:rsidRPr="0085466A" w:rsidRDefault="002B4EC1">
            <w:pPr>
              <w:tabs>
                <w:tab w:val="decimal" w:pos="800"/>
              </w:tabs>
              <w:spacing w:line="240" w:lineRule="atLeast"/>
              <w:ind w:right="-46"/>
              <w:rPr>
                <w:rFonts w:eastAsia="Calibri" w:cs="Times New Roman"/>
                <w:b/>
                <w:bCs/>
                <w:sz w:val="18"/>
                <w:szCs w:val="18"/>
              </w:rPr>
            </w:pPr>
            <w:r w:rsidRPr="0085466A">
              <w:rPr>
                <w:rFonts w:eastAsia="Calibri" w:cs="Times New Roman"/>
                <w:b/>
                <w:bCs/>
                <w:sz w:val="18"/>
                <w:szCs w:val="18"/>
              </w:rPr>
              <w:t>73,220,469</w:t>
            </w:r>
          </w:p>
        </w:tc>
        <w:tc>
          <w:tcPr>
            <w:tcW w:w="180" w:type="dxa"/>
          </w:tcPr>
          <w:p w14:paraId="52264230" w14:textId="77777777" w:rsidR="00115F92" w:rsidRPr="0085466A" w:rsidRDefault="00115F92">
            <w:pPr>
              <w:tabs>
                <w:tab w:val="decimal" w:pos="743"/>
              </w:tabs>
              <w:spacing w:line="240" w:lineRule="atLeast"/>
              <w:ind w:right="-405"/>
              <w:rPr>
                <w:rFonts w:eastAsia="Calibri" w:cs="Times New Roman"/>
                <w:b/>
                <w:bCs/>
                <w:sz w:val="18"/>
                <w:szCs w:val="18"/>
              </w:rPr>
            </w:pPr>
          </w:p>
        </w:tc>
        <w:tc>
          <w:tcPr>
            <w:tcW w:w="1000" w:type="dxa"/>
            <w:tcBorders>
              <w:top w:val="single" w:sz="4" w:space="0" w:color="auto"/>
              <w:left w:val="nil"/>
              <w:bottom w:val="double" w:sz="4" w:space="0" w:color="auto"/>
              <w:right w:val="nil"/>
            </w:tcBorders>
          </w:tcPr>
          <w:p w14:paraId="20C5F9BD" w14:textId="53B7A97B" w:rsidR="00115F92" w:rsidRPr="0085466A" w:rsidRDefault="00115F92">
            <w:pPr>
              <w:tabs>
                <w:tab w:val="decimal" w:pos="848"/>
              </w:tabs>
              <w:spacing w:line="240" w:lineRule="atLeast"/>
              <w:ind w:right="-46"/>
              <w:rPr>
                <w:rFonts w:eastAsia="Calibri" w:cs="Times New Roman"/>
                <w:b/>
                <w:bCs/>
                <w:sz w:val="18"/>
                <w:szCs w:val="18"/>
              </w:rPr>
            </w:pPr>
            <w:r w:rsidRPr="0085466A">
              <w:rPr>
                <w:b/>
                <w:bCs/>
                <w:sz w:val="18"/>
                <w:szCs w:val="18"/>
              </w:rPr>
              <w:t>61,619,784</w:t>
            </w:r>
          </w:p>
        </w:tc>
        <w:tc>
          <w:tcPr>
            <w:tcW w:w="181" w:type="dxa"/>
          </w:tcPr>
          <w:p w14:paraId="660A9A61" w14:textId="77777777" w:rsidR="00115F92" w:rsidRPr="0085466A" w:rsidRDefault="00115F92">
            <w:pPr>
              <w:tabs>
                <w:tab w:val="decimal" w:pos="743"/>
              </w:tabs>
              <w:spacing w:line="240" w:lineRule="atLeast"/>
              <w:ind w:right="-46"/>
              <w:rPr>
                <w:rFonts w:eastAsia="Calibri" w:cs="Times New Roman"/>
                <w:b/>
                <w:bCs/>
                <w:sz w:val="18"/>
                <w:szCs w:val="18"/>
              </w:rPr>
            </w:pPr>
          </w:p>
        </w:tc>
        <w:tc>
          <w:tcPr>
            <w:tcW w:w="1009" w:type="dxa"/>
            <w:tcBorders>
              <w:top w:val="single" w:sz="4" w:space="0" w:color="auto"/>
              <w:left w:val="nil"/>
              <w:bottom w:val="double" w:sz="4" w:space="0" w:color="auto"/>
              <w:right w:val="nil"/>
            </w:tcBorders>
          </w:tcPr>
          <w:p w14:paraId="3FD16975" w14:textId="07F711B5" w:rsidR="00115F92" w:rsidRPr="0085466A" w:rsidRDefault="00115F92">
            <w:pPr>
              <w:tabs>
                <w:tab w:val="decimal" w:pos="836"/>
              </w:tabs>
              <w:spacing w:line="240" w:lineRule="atLeast"/>
              <w:ind w:right="-46"/>
              <w:rPr>
                <w:rFonts w:eastAsia="Calibri" w:cs="Times New Roman"/>
                <w:b/>
                <w:bCs/>
                <w:sz w:val="18"/>
                <w:szCs w:val="18"/>
              </w:rPr>
            </w:pPr>
            <w:r w:rsidRPr="0085466A">
              <w:rPr>
                <w:b/>
                <w:bCs/>
                <w:sz w:val="18"/>
                <w:szCs w:val="18"/>
              </w:rPr>
              <w:t>9,284,728</w:t>
            </w:r>
          </w:p>
        </w:tc>
        <w:tc>
          <w:tcPr>
            <w:tcW w:w="180" w:type="dxa"/>
          </w:tcPr>
          <w:p w14:paraId="5FC78EC2" w14:textId="77777777" w:rsidR="00115F92" w:rsidRPr="0085466A" w:rsidRDefault="00115F92">
            <w:pPr>
              <w:tabs>
                <w:tab w:val="decimal" w:pos="743"/>
              </w:tabs>
              <w:spacing w:line="240" w:lineRule="atLeast"/>
              <w:ind w:right="-46"/>
              <w:rPr>
                <w:rFonts w:eastAsia="Calibri" w:cs="Times New Roman"/>
                <w:b/>
                <w:bCs/>
                <w:sz w:val="18"/>
                <w:szCs w:val="18"/>
              </w:rPr>
            </w:pPr>
          </w:p>
        </w:tc>
        <w:tc>
          <w:tcPr>
            <w:tcW w:w="985" w:type="dxa"/>
            <w:tcBorders>
              <w:top w:val="single" w:sz="4" w:space="0" w:color="auto"/>
              <w:left w:val="nil"/>
              <w:bottom w:val="double" w:sz="4" w:space="0" w:color="auto"/>
              <w:right w:val="nil"/>
            </w:tcBorders>
          </w:tcPr>
          <w:p w14:paraId="05BC9FD7" w14:textId="788474FD" w:rsidR="00115F92" w:rsidRPr="0085466A" w:rsidRDefault="00115F92">
            <w:pPr>
              <w:tabs>
                <w:tab w:val="decimal" w:pos="815"/>
              </w:tabs>
              <w:spacing w:line="240" w:lineRule="atLeast"/>
              <w:rPr>
                <w:rFonts w:eastAsia="Calibri" w:cs="Times New Roman"/>
                <w:b/>
                <w:bCs/>
                <w:sz w:val="18"/>
                <w:szCs w:val="18"/>
              </w:rPr>
            </w:pPr>
            <w:r w:rsidRPr="0085466A">
              <w:rPr>
                <w:rFonts w:eastAsia="Calibri" w:cs="Times New Roman"/>
                <w:b/>
                <w:bCs/>
                <w:sz w:val="18"/>
                <w:szCs w:val="18"/>
              </w:rPr>
              <w:t>70,904,512</w:t>
            </w:r>
          </w:p>
        </w:tc>
      </w:tr>
      <w:tr w:rsidR="00834226" w:rsidRPr="0085466A" w14:paraId="7D326326" w14:textId="77777777" w:rsidTr="002B0F17">
        <w:trPr>
          <w:cantSplit/>
        </w:trPr>
        <w:tc>
          <w:tcPr>
            <w:tcW w:w="2520" w:type="dxa"/>
          </w:tcPr>
          <w:p w14:paraId="0ADAA465" w14:textId="77777777" w:rsidR="00115F92" w:rsidRPr="0085466A" w:rsidRDefault="00115F92">
            <w:pPr>
              <w:spacing w:line="240" w:lineRule="atLeast"/>
              <w:rPr>
                <w:rFonts w:cs="Times New Roman"/>
                <w:sz w:val="18"/>
                <w:szCs w:val="18"/>
                <w:lang w:bidi="ar-SA"/>
              </w:rPr>
            </w:pPr>
          </w:p>
        </w:tc>
        <w:tc>
          <w:tcPr>
            <w:tcW w:w="993" w:type="dxa"/>
            <w:tcBorders>
              <w:top w:val="double" w:sz="4" w:space="0" w:color="auto"/>
            </w:tcBorders>
            <w:vAlign w:val="bottom"/>
          </w:tcPr>
          <w:p w14:paraId="00E17F14" w14:textId="77777777" w:rsidR="00115F92" w:rsidRPr="0085466A" w:rsidRDefault="00115F92">
            <w:pPr>
              <w:tabs>
                <w:tab w:val="decimal" w:pos="840"/>
              </w:tabs>
              <w:spacing w:line="240" w:lineRule="atLeast"/>
              <w:ind w:left="-76" w:right="-46"/>
              <w:rPr>
                <w:rFonts w:eastAsia="Calibri" w:cs="Times New Roman"/>
                <w:sz w:val="18"/>
                <w:szCs w:val="18"/>
              </w:rPr>
            </w:pPr>
          </w:p>
        </w:tc>
        <w:tc>
          <w:tcPr>
            <w:tcW w:w="180" w:type="dxa"/>
          </w:tcPr>
          <w:p w14:paraId="65D4C136" w14:textId="77777777" w:rsidR="00115F92" w:rsidRPr="0085466A" w:rsidRDefault="00115F92">
            <w:pPr>
              <w:tabs>
                <w:tab w:val="decimal" w:pos="840"/>
              </w:tabs>
              <w:rPr>
                <w:rFonts w:cs="Times New Roman"/>
                <w:sz w:val="18"/>
                <w:szCs w:val="18"/>
              </w:rPr>
            </w:pPr>
          </w:p>
        </w:tc>
        <w:tc>
          <w:tcPr>
            <w:tcW w:w="987" w:type="dxa"/>
            <w:tcBorders>
              <w:top w:val="double" w:sz="4" w:space="0" w:color="auto"/>
            </w:tcBorders>
          </w:tcPr>
          <w:p w14:paraId="2E050F22" w14:textId="77777777" w:rsidR="00115F92" w:rsidRPr="0085466A" w:rsidRDefault="00115F92">
            <w:pPr>
              <w:tabs>
                <w:tab w:val="decimal" w:pos="840"/>
              </w:tabs>
              <w:spacing w:line="240" w:lineRule="atLeast"/>
              <w:ind w:right="-46"/>
              <w:rPr>
                <w:rFonts w:eastAsia="Calibri" w:cs="Times New Roman"/>
                <w:sz w:val="18"/>
                <w:szCs w:val="18"/>
              </w:rPr>
            </w:pPr>
          </w:p>
        </w:tc>
        <w:tc>
          <w:tcPr>
            <w:tcW w:w="181" w:type="dxa"/>
          </w:tcPr>
          <w:p w14:paraId="13225A7B" w14:textId="77777777" w:rsidR="00115F92" w:rsidRPr="0085466A" w:rsidRDefault="00115F92">
            <w:pPr>
              <w:tabs>
                <w:tab w:val="decimal" w:pos="743"/>
              </w:tabs>
              <w:rPr>
                <w:rFonts w:cs="Times New Roman"/>
                <w:sz w:val="18"/>
                <w:szCs w:val="18"/>
              </w:rPr>
            </w:pPr>
          </w:p>
        </w:tc>
        <w:tc>
          <w:tcPr>
            <w:tcW w:w="967" w:type="dxa"/>
            <w:tcBorders>
              <w:top w:val="double" w:sz="4" w:space="0" w:color="auto"/>
            </w:tcBorders>
          </w:tcPr>
          <w:p w14:paraId="27F5CCF8" w14:textId="77777777" w:rsidR="00115F92" w:rsidRPr="0085466A" w:rsidRDefault="00115F92">
            <w:pPr>
              <w:tabs>
                <w:tab w:val="decimal" w:pos="811"/>
              </w:tabs>
              <w:spacing w:line="240" w:lineRule="atLeast"/>
              <w:ind w:left="-81" w:right="-46"/>
              <w:rPr>
                <w:rFonts w:eastAsia="Calibri" w:cs="Times New Roman"/>
                <w:sz w:val="18"/>
                <w:szCs w:val="18"/>
              </w:rPr>
            </w:pPr>
          </w:p>
        </w:tc>
        <w:tc>
          <w:tcPr>
            <w:tcW w:w="180" w:type="dxa"/>
          </w:tcPr>
          <w:p w14:paraId="1BC506FC" w14:textId="77777777" w:rsidR="00115F92" w:rsidRPr="0085466A" w:rsidRDefault="00115F92">
            <w:pPr>
              <w:tabs>
                <w:tab w:val="decimal" w:pos="743"/>
              </w:tabs>
              <w:rPr>
                <w:rFonts w:cs="Times New Roman"/>
                <w:sz w:val="18"/>
                <w:szCs w:val="18"/>
              </w:rPr>
            </w:pPr>
          </w:p>
        </w:tc>
        <w:tc>
          <w:tcPr>
            <w:tcW w:w="1000" w:type="dxa"/>
            <w:tcBorders>
              <w:top w:val="double" w:sz="4" w:space="0" w:color="auto"/>
            </w:tcBorders>
            <w:vAlign w:val="bottom"/>
          </w:tcPr>
          <w:p w14:paraId="70A9B08F" w14:textId="77777777" w:rsidR="00115F92" w:rsidRPr="0085466A" w:rsidRDefault="00115F92">
            <w:pPr>
              <w:tabs>
                <w:tab w:val="decimal" w:pos="848"/>
              </w:tabs>
              <w:spacing w:line="240" w:lineRule="atLeast"/>
              <w:ind w:right="-46"/>
              <w:rPr>
                <w:rFonts w:eastAsia="Calibri" w:cs="Times New Roman"/>
                <w:sz w:val="18"/>
                <w:szCs w:val="18"/>
              </w:rPr>
            </w:pPr>
          </w:p>
        </w:tc>
        <w:tc>
          <w:tcPr>
            <w:tcW w:w="181" w:type="dxa"/>
          </w:tcPr>
          <w:p w14:paraId="38E754F0" w14:textId="77777777" w:rsidR="00115F92" w:rsidRPr="0085466A" w:rsidRDefault="00115F92">
            <w:pPr>
              <w:tabs>
                <w:tab w:val="decimal" w:pos="743"/>
              </w:tabs>
              <w:spacing w:line="240" w:lineRule="atLeast"/>
              <w:ind w:right="-46"/>
              <w:rPr>
                <w:rFonts w:eastAsia="Calibri" w:cs="Times New Roman"/>
                <w:sz w:val="18"/>
                <w:szCs w:val="18"/>
              </w:rPr>
            </w:pPr>
          </w:p>
        </w:tc>
        <w:tc>
          <w:tcPr>
            <w:tcW w:w="1009" w:type="dxa"/>
            <w:tcBorders>
              <w:top w:val="double" w:sz="4" w:space="0" w:color="auto"/>
            </w:tcBorders>
          </w:tcPr>
          <w:p w14:paraId="1DB23FC0" w14:textId="77777777" w:rsidR="00115F92" w:rsidRPr="0085466A" w:rsidRDefault="00115F92">
            <w:pPr>
              <w:tabs>
                <w:tab w:val="decimal" w:pos="836"/>
              </w:tabs>
              <w:spacing w:line="240" w:lineRule="atLeast"/>
              <w:ind w:right="-46"/>
              <w:rPr>
                <w:rFonts w:eastAsia="Calibri" w:cs="Times New Roman"/>
                <w:sz w:val="18"/>
                <w:szCs w:val="18"/>
              </w:rPr>
            </w:pPr>
          </w:p>
        </w:tc>
        <w:tc>
          <w:tcPr>
            <w:tcW w:w="180" w:type="dxa"/>
          </w:tcPr>
          <w:p w14:paraId="5A4463F1" w14:textId="77777777" w:rsidR="00115F92" w:rsidRPr="0085466A" w:rsidRDefault="00115F92">
            <w:pPr>
              <w:tabs>
                <w:tab w:val="decimal" w:pos="743"/>
              </w:tabs>
              <w:spacing w:line="240" w:lineRule="atLeast"/>
              <w:ind w:right="-46"/>
              <w:rPr>
                <w:rFonts w:eastAsia="Calibri" w:cs="Times New Roman"/>
                <w:sz w:val="18"/>
                <w:szCs w:val="18"/>
              </w:rPr>
            </w:pPr>
          </w:p>
        </w:tc>
        <w:tc>
          <w:tcPr>
            <w:tcW w:w="985" w:type="dxa"/>
            <w:tcBorders>
              <w:top w:val="double" w:sz="4" w:space="0" w:color="auto"/>
            </w:tcBorders>
          </w:tcPr>
          <w:p w14:paraId="0CBB016D" w14:textId="77777777" w:rsidR="00115F92" w:rsidRPr="0085466A" w:rsidRDefault="00115F92">
            <w:pPr>
              <w:tabs>
                <w:tab w:val="decimal" w:pos="815"/>
              </w:tabs>
              <w:spacing w:line="240" w:lineRule="atLeast"/>
              <w:rPr>
                <w:rFonts w:eastAsia="Calibri" w:cs="Times New Roman"/>
                <w:sz w:val="18"/>
                <w:szCs w:val="18"/>
              </w:rPr>
            </w:pPr>
          </w:p>
        </w:tc>
      </w:tr>
      <w:tr w:rsidR="00834226" w:rsidRPr="0085466A" w14:paraId="35085C83" w14:textId="77777777" w:rsidTr="002B0F17">
        <w:trPr>
          <w:cantSplit/>
        </w:trPr>
        <w:tc>
          <w:tcPr>
            <w:tcW w:w="2520" w:type="dxa"/>
            <w:hideMark/>
          </w:tcPr>
          <w:p w14:paraId="11129D9F" w14:textId="77777777" w:rsidR="00115F92" w:rsidRPr="0085466A" w:rsidRDefault="00115F92">
            <w:pPr>
              <w:spacing w:line="240" w:lineRule="atLeast"/>
              <w:rPr>
                <w:rFonts w:cs="Times New Roman"/>
                <w:sz w:val="18"/>
                <w:szCs w:val="18"/>
                <w:lang w:bidi="ar-SA"/>
              </w:rPr>
            </w:pPr>
            <w:r w:rsidRPr="0085466A">
              <w:rPr>
                <w:rFonts w:cs="Times New Roman"/>
                <w:sz w:val="18"/>
                <w:szCs w:val="18"/>
                <w:lang w:bidi="ar-SA"/>
              </w:rPr>
              <w:t xml:space="preserve">Cross currency swaps </w:t>
            </w:r>
          </w:p>
        </w:tc>
        <w:tc>
          <w:tcPr>
            <w:tcW w:w="993" w:type="dxa"/>
          </w:tcPr>
          <w:p w14:paraId="12359722" w14:textId="6773CA78" w:rsidR="00115F92" w:rsidRPr="0085466A" w:rsidRDefault="002B4EC1">
            <w:pPr>
              <w:tabs>
                <w:tab w:val="decimal" w:pos="800"/>
              </w:tabs>
              <w:spacing w:line="240" w:lineRule="atLeast"/>
              <w:ind w:right="-46"/>
              <w:rPr>
                <w:rFonts w:eastAsia="Calibri" w:cs="Times New Roman"/>
                <w:sz w:val="18"/>
                <w:szCs w:val="18"/>
              </w:rPr>
            </w:pPr>
            <w:r w:rsidRPr="0085466A">
              <w:rPr>
                <w:sz w:val="18"/>
                <w:szCs w:val="18"/>
              </w:rPr>
              <w:t>14,835,896</w:t>
            </w:r>
          </w:p>
        </w:tc>
        <w:tc>
          <w:tcPr>
            <w:tcW w:w="180" w:type="dxa"/>
          </w:tcPr>
          <w:p w14:paraId="2CF3B9EF" w14:textId="77777777" w:rsidR="00115F92" w:rsidRPr="0085466A" w:rsidRDefault="00115F92">
            <w:pPr>
              <w:tabs>
                <w:tab w:val="decimal" w:pos="800"/>
              </w:tabs>
              <w:rPr>
                <w:rFonts w:eastAsia="Calibri" w:cs="Times New Roman"/>
                <w:sz w:val="18"/>
                <w:szCs w:val="18"/>
              </w:rPr>
            </w:pPr>
          </w:p>
        </w:tc>
        <w:tc>
          <w:tcPr>
            <w:tcW w:w="987" w:type="dxa"/>
          </w:tcPr>
          <w:p w14:paraId="1D30E3B6" w14:textId="2564D9F6" w:rsidR="00115F92" w:rsidRPr="0085466A" w:rsidRDefault="002B4EC1">
            <w:pPr>
              <w:tabs>
                <w:tab w:val="decimal" w:pos="800"/>
              </w:tabs>
              <w:spacing w:line="240" w:lineRule="atLeast"/>
              <w:ind w:right="-46"/>
              <w:rPr>
                <w:rFonts w:eastAsia="Calibri" w:cs="Times New Roman"/>
                <w:sz w:val="18"/>
                <w:szCs w:val="18"/>
              </w:rPr>
            </w:pPr>
            <w:r w:rsidRPr="0085466A">
              <w:rPr>
                <w:sz w:val="18"/>
                <w:szCs w:val="18"/>
              </w:rPr>
              <w:t>3,413,214</w:t>
            </w:r>
          </w:p>
        </w:tc>
        <w:tc>
          <w:tcPr>
            <w:tcW w:w="181" w:type="dxa"/>
          </w:tcPr>
          <w:p w14:paraId="779C8771" w14:textId="77777777" w:rsidR="00115F92" w:rsidRPr="0085466A" w:rsidRDefault="00115F92">
            <w:pPr>
              <w:tabs>
                <w:tab w:val="decimal" w:pos="743"/>
                <w:tab w:val="decimal" w:pos="800"/>
              </w:tabs>
              <w:rPr>
                <w:rFonts w:eastAsia="Calibri" w:cs="Times New Roman"/>
                <w:sz w:val="18"/>
                <w:szCs w:val="18"/>
              </w:rPr>
            </w:pPr>
          </w:p>
        </w:tc>
        <w:tc>
          <w:tcPr>
            <w:tcW w:w="967" w:type="dxa"/>
          </w:tcPr>
          <w:p w14:paraId="4B050172" w14:textId="219555F2" w:rsidR="00115F92" w:rsidRPr="0085466A" w:rsidRDefault="002534AC">
            <w:pPr>
              <w:tabs>
                <w:tab w:val="decimal" w:pos="800"/>
              </w:tabs>
              <w:spacing w:line="240" w:lineRule="atLeast"/>
              <w:ind w:right="-46"/>
              <w:rPr>
                <w:rFonts w:eastAsia="Calibri" w:cs="Times New Roman"/>
                <w:sz w:val="18"/>
                <w:szCs w:val="18"/>
              </w:rPr>
            </w:pPr>
            <w:r w:rsidRPr="0085466A">
              <w:rPr>
                <w:rFonts w:eastAsia="Batang" w:cs="Times New Roman"/>
                <w:sz w:val="18"/>
                <w:szCs w:val="18"/>
              </w:rPr>
              <w:t>18,249,110</w:t>
            </w:r>
          </w:p>
        </w:tc>
        <w:tc>
          <w:tcPr>
            <w:tcW w:w="180" w:type="dxa"/>
          </w:tcPr>
          <w:p w14:paraId="1A1554F3" w14:textId="77777777" w:rsidR="00115F92" w:rsidRPr="0085466A" w:rsidRDefault="00115F92">
            <w:pPr>
              <w:tabs>
                <w:tab w:val="decimal" w:pos="743"/>
              </w:tabs>
              <w:rPr>
                <w:rFonts w:cs="Times New Roman"/>
                <w:sz w:val="18"/>
                <w:szCs w:val="18"/>
              </w:rPr>
            </w:pPr>
          </w:p>
        </w:tc>
        <w:tc>
          <w:tcPr>
            <w:tcW w:w="1000" w:type="dxa"/>
          </w:tcPr>
          <w:p w14:paraId="3F689C49" w14:textId="1AE2DD7A" w:rsidR="00115F92" w:rsidRPr="0085466A" w:rsidRDefault="00115F92">
            <w:pPr>
              <w:tabs>
                <w:tab w:val="decimal" w:pos="848"/>
              </w:tabs>
              <w:spacing w:line="240" w:lineRule="atLeast"/>
              <w:ind w:right="-46"/>
              <w:rPr>
                <w:rFonts w:eastAsia="Calibri" w:cs="Times New Roman"/>
                <w:sz w:val="18"/>
                <w:szCs w:val="18"/>
              </w:rPr>
            </w:pPr>
            <w:r w:rsidRPr="0085466A">
              <w:rPr>
                <w:sz w:val="18"/>
                <w:szCs w:val="18"/>
              </w:rPr>
              <w:t>18,509,715</w:t>
            </w:r>
          </w:p>
        </w:tc>
        <w:tc>
          <w:tcPr>
            <w:tcW w:w="181" w:type="dxa"/>
          </w:tcPr>
          <w:p w14:paraId="2B40643A" w14:textId="77777777" w:rsidR="00115F92" w:rsidRPr="0085466A" w:rsidRDefault="00115F92">
            <w:pPr>
              <w:tabs>
                <w:tab w:val="decimal" w:pos="743"/>
              </w:tabs>
              <w:spacing w:line="240" w:lineRule="atLeast"/>
              <w:ind w:right="-46"/>
              <w:rPr>
                <w:rFonts w:eastAsia="Calibri" w:cs="Times New Roman"/>
                <w:sz w:val="18"/>
                <w:szCs w:val="18"/>
              </w:rPr>
            </w:pPr>
          </w:p>
        </w:tc>
        <w:tc>
          <w:tcPr>
            <w:tcW w:w="1009" w:type="dxa"/>
          </w:tcPr>
          <w:p w14:paraId="6051D864" w14:textId="2C6EF54B" w:rsidR="00115F92" w:rsidRPr="0085466A" w:rsidRDefault="00115F92">
            <w:pPr>
              <w:tabs>
                <w:tab w:val="decimal" w:pos="836"/>
              </w:tabs>
              <w:spacing w:line="240" w:lineRule="atLeast"/>
              <w:ind w:right="-46"/>
              <w:rPr>
                <w:rFonts w:eastAsia="Calibri" w:cs="Times New Roman"/>
                <w:sz w:val="18"/>
                <w:szCs w:val="18"/>
              </w:rPr>
            </w:pPr>
            <w:r w:rsidRPr="0085466A">
              <w:rPr>
                <w:sz w:val="18"/>
                <w:szCs w:val="18"/>
              </w:rPr>
              <w:t>6,861,914</w:t>
            </w:r>
          </w:p>
        </w:tc>
        <w:tc>
          <w:tcPr>
            <w:tcW w:w="180" w:type="dxa"/>
          </w:tcPr>
          <w:p w14:paraId="3EE74D91" w14:textId="77777777" w:rsidR="00115F92" w:rsidRPr="0085466A" w:rsidRDefault="00115F92">
            <w:pPr>
              <w:tabs>
                <w:tab w:val="decimal" w:pos="743"/>
              </w:tabs>
              <w:spacing w:line="240" w:lineRule="atLeast"/>
              <w:ind w:right="-46"/>
              <w:rPr>
                <w:rFonts w:eastAsia="Calibri" w:cs="Times New Roman"/>
                <w:sz w:val="18"/>
                <w:szCs w:val="18"/>
              </w:rPr>
            </w:pPr>
          </w:p>
        </w:tc>
        <w:tc>
          <w:tcPr>
            <w:tcW w:w="985" w:type="dxa"/>
          </w:tcPr>
          <w:p w14:paraId="4A979A54" w14:textId="0C8900DB" w:rsidR="00115F92" w:rsidRPr="0085466A" w:rsidRDefault="00115F92">
            <w:pPr>
              <w:tabs>
                <w:tab w:val="decimal" w:pos="815"/>
              </w:tabs>
              <w:spacing w:line="240" w:lineRule="atLeast"/>
              <w:rPr>
                <w:rFonts w:eastAsia="Calibri" w:cs="Times New Roman"/>
                <w:sz w:val="18"/>
                <w:szCs w:val="18"/>
              </w:rPr>
            </w:pPr>
            <w:r w:rsidRPr="0085466A">
              <w:rPr>
                <w:rFonts w:eastAsia="Batang" w:cs="Times New Roman"/>
                <w:sz w:val="18"/>
                <w:szCs w:val="18"/>
              </w:rPr>
              <w:t>25,371,629</w:t>
            </w:r>
          </w:p>
        </w:tc>
      </w:tr>
      <w:tr w:rsidR="00834226" w:rsidRPr="0085466A" w14:paraId="5DAF8253" w14:textId="77777777" w:rsidTr="002B0F17">
        <w:trPr>
          <w:cantSplit/>
        </w:trPr>
        <w:tc>
          <w:tcPr>
            <w:tcW w:w="2520" w:type="dxa"/>
            <w:hideMark/>
          </w:tcPr>
          <w:p w14:paraId="1CD1D8D2" w14:textId="77777777" w:rsidR="00115F92" w:rsidRPr="0085466A" w:rsidRDefault="00115F92">
            <w:pPr>
              <w:spacing w:line="240" w:lineRule="atLeast"/>
              <w:rPr>
                <w:rFonts w:cs="Times New Roman"/>
                <w:sz w:val="18"/>
                <w:szCs w:val="18"/>
                <w:lang w:bidi="ar-SA"/>
              </w:rPr>
            </w:pPr>
            <w:r w:rsidRPr="0085466A">
              <w:rPr>
                <w:rFonts w:cs="Times New Roman"/>
                <w:sz w:val="18"/>
                <w:szCs w:val="18"/>
                <w:lang w:bidi="ar-SA"/>
              </w:rPr>
              <w:t xml:space="preserve">Forward </w:t>
            </w:r>
          </w:p>
        </w:tc>
        <w:tc>
          <w:tcPr>
            <w:tcW w:w="993" w:type="dxa"/>
            <w:tcBorders>
              <w:top w:val="nil"/>
              <w:left w:val="nil"/>
              <w:bottom w:val="single" w:sz="4" w:space="0" w:color="auto"/>
              <w:right w:val="nil"/>
            </w:tcBorders>
          </w:tcPr>
          <w:p w14:paraId="3977B1DA" w14:textId="443F04B0" w:rsidR="00115F92" w:rsidRPr="0085466A" w:rsidRDefault="002B4EC1">
            <w:pPr>
              <w:tabs>
                <w:tab w:val="decimal" w:pos="800"/>
              </w:tabs>
              <w:spacing w:line="240" w:lineRule="atLeast"/>
              <w:ind w:right="-46"/>
              <w:rPr>
                <w:rFonts w:eastAsia="Calibri" w:cs="Times New Roman"/>
                <w:sz w:val="18"/>
                <w:szCs w:val="18"/>
              </w:rPr>
            </w:pPr>
            <w:r w:rsidRPr="0085466A">
              <w:rPr>
                <w:sz w:val="18"/>
                <w:szCs w:val="18"/>
              </w:rPr>
              <w:t>37,292,208</w:t>
            </w:r>
          </w:p>
        </w:tc>
        <w:tc>
          <w:tcPr>
            <w:tcW w:w="180" w:type="dxa"/>
          </w:tcPr>
          <w:p w14:paraId="3FEECF90" w14:textId="77777777" w:rsidR="00115F92" w:rsidRPr="0085466A" w:rsidRDefault="00115F92">
            <w:pPr>
              <w:tabs>
                <w:tab w:val="decimal" w:pos="800"/>
              </w:tabs>
              <w:rPr>
                <w:rFonts w:eastAsia="Calibri" w:cs="Times New Roman"/>
                <w:sz w:val="18"/>
                <w:szCs w:val="18"/>
              </w:rPr>
            </w:pPr>
          </w:p>
        </w:tc>
        <w:tc>
          <w:tcPr>
            <w:tcW w:w="987" w:type="dxa"/>
            <w:tcBorders>
              <w:top w:val="nil"/>
              <w:left w:val="nil"/>
              <w:bottom w:val="single" w:sz="4" w:space="0" w:color="auto"/>
              <w:right w:val="nil"/>
            </w:tcBorders>
          </w:tcPr>
          <w:p w14:paraId="479D9936" w14:textId="7670A77A" w:rsidR="00115F92" w:rsidRPr="0085466A" w:rsidRDefault="00E7099C">
            <w:pPr>
              <w:tabs>
                <w:tab w:val="decimal" w:pos="800"/>
              </w:tabs>
              <w:spacing w:line="240" w:lineRule="atLeast"/>
              <w:ind w:right="-46"/>
              <w:rPr>
                <w:rFonts w:eastAsia="Calibri" w:cs="Times New Roman"/>
                <w:sz w:val="18"/>
                <w:szCs w:val="18"/>
              </w:rPr>
            </w:pPr>
            <w:r w:rsidRPr="0085466A">
              <w:rPr>
                <w:sz w:val="18"/>
                <w:szCs w:val="18"/>
              </w:rPr>
              <w:t>14,741,465</w:t>
            </w:r>
          </w:p>
        </w:tc>
        <w:tc>
          <w:tcPr>
            <w:tcW w:w="181" w:type="dxa"/>
          </w:tcPr>
          <w:p w14:paraId="040B748D" w14:textId="77777777" w:rsidR="00115F92" w:rsidRPr="0085466A" w:rsidRDefault="00115F92">
            <w:pPr>
              <w:tabs>
                <w:tab w:val="decimal" w:pos="743"/>
                <w:tab w:val="decimal" w:pos="800"/>
              </w:tabs>
              <w:rPr>
                <w:rFonts w:eastAsia="Calibri" w:cs="Times New Roman"/>
                <w:sz w:val="18"/>
                <w:szCs w:val="18"/>
              </w:rPr>
            </w:pPr>
          </w:p>
        </w:tc>
        <w:tc>
          <w:tcPr>
            <w:tcW w:w="967" w:type="dxa"/>
            <w:tcBorders>
              <w:top w:val="nil"/>
              <w:left w:val="nil"/>
              <w:bottom w:val="single" w:sz="4" w:space="0" w:color="auto"/>
              <w:right w:val="nil"/>
            </w:tcBorders>
          </w:tcPr>
          <w:p w14:paraId="46830716" w14:textId="078CE849" w:rsidR="00115F92" w:rsidRPr="0085466A" w:rsidRDefault="00391A88">
            <w:pPr>
              <w:tabs>
                <w:tab w:val="decimal" w:pos="800"/>
              </w:tabs>
              <w:spacing w:line="240" w:lineRule="atLeast"/>
              <w:ind w:right="-46"/>
              <w:rPr>
                <w:rFonts w:eastAsia="Calibri" w:cs="Times New Roman"/>
                <w:sz w:val="18"/>
                <w:szCs w:val="18"/>
              </w:rPr>
            </w:pPr>
            <w:r w:rsidRPr="0085466A">
              <w:rPr>
                <w:rFonts w:eastAsia="Batang" w:cs="Times New Roman"/>
                <w:sz w:val="18"/>
                <w:szCs w:val="18"/>
              </w:rPr>
              <w:t>52,033,673</w:t>
            </w:r>
          </w:p>
        </w:tc>
        <w:tc>
          <w:tcPr>
            <w:tcW w:w="180" w:type="dxa"/>
          </w:tcPr>
          <w:p w14:paraId="2BB3A3DF" w14:textId="77777777" w:rsidR="00115F92" w:rsidRPr="0085466A" w:rsidRDefault="00115F92">
            <w:pPr>
              <w:tabs>
                <w:tab w:val="decimal" w:pos="743"/>
              </w:tabs>
              <w:rPr>
                <w:rFonts w:cs="Times New Roman"/>
                <w:sz w:val="18"/>
                <w:szCs w:val="18"/>
              </w:rPr>
            </w:pPr>
          </w:p>
        </w:tc>
        <w:tc>
          <w:tcPr>
            <w:tcW w:w="1000" w:type="dxa"/>
            <w:tcBorders>
              <w:top w:val="nil"/>
              <w:left w:val="nil"/>
              <w:bottom w:val="single" w:sz="4" w:space="0" w:color="auto"/>
              <w:right w:val="nil"/>
            </w:tcBorders>
          </w:tcPr>
          <w:p w14:paraId="25A2636D" w14:textId="0C5754E9" w:rsidR="00115F92" w:rsidRPr="0085466A" w:rsidRDefault="00115F92">
            <w:pPr>
              <w:tabs>
                <w:tab w:val="decimal" w:pos="848"/>
              </w:tabs>
              <w:spacing w:line="240" w:lineRule="atLeast"/>
              <w:ind w:right="-46"/>
              <w:rPr>
                <w:rFonts w:eastAsia="Calibri" w:cs="Times New Roman"/>
                <w:sz w:val="18"/>
                <w:szCs w:val="18"/>
              </w:rPr>
            </w:pPr>
            <w:r w:rsidRPr="0085466A">
              <w:rPr>
                <w:sz w:val="18"/>
                <w:szCs w:val="18"/>
              </w:rPr>
              <w:t>42,942,348</w:t>
            </w:r>
          </w:p>
        </w:tc>
        <w:tc>
          <w:tcPr>
            <w:tcW w:w="181" w:type="dxa"/>
          </w:tcPr>
          <w:p w14:paraId="61CD1607" w14:textId="77777777" w:rsidR="00115F92" w:rsidRPr="0085466A" w:rsidRDefault="00115F92">
            <w:pPr>
              <w:tabs>
                <w:tab w:val="decimal" w:pos="743"/>
              </w:tabs>
              <w:spacing w:line="240" w:lineRule="atLeast"/>
              <w:ind w:right="-46"/>
              <w:rPr>
                <w:rFonts w:eastAsia="Calibri" w:cs="Times New Roman"/>
                <w:sz w:val="18"/>
                <w:szCs w:val="18"/>
              </w:rPr>
            </w:pPr>
          </w:p>
        </w:tc>
        <w:tc>
          <w:tcPr>
            <w:tcW w:w="1009" w:type="dxa"/>
            <w:tcBorders>
              <w:top w:val="nil"/>
              <w:left w:val="nil"/>
              <w:bottom w:val="single" w:sz="4" w:space="0" w:color="auto"/>
              <w:right w:val="nil"/>
            </w:tcBorders>
          </w:tcPr>
          <w:p w14:paraId="13D2E4AF" w14:textId="37C4FBFD" w:rsidR="00115F92" w:rsidRPr="0085466A" w:rsidRDefault="00115F92">
            <w:pPr>
              <w:tabs>
                <w:tab w:val="decimal" w:pos="836"/>
              </w:tabs>
              <w:spacing w:line="240" w:lineRule="atLeast"/>
              <w:ind w:right="-46"/>
              <w:rPr>
                <w:rFonts w:eastAsia="Calibri" w:cs="Times New Roman"/>
                <w:sz w:val="18"/>
                <w:szCs w:val="18"/>
              </w:rPr>
            </w:pPr>
            <w:r w:rsidRPr="0085466A">
              <w:rPr>
                <w:sz w:val="18"/>
                <w:szCs w:val="18"/>
              </w:rPr>
              <w:t>1,862,352</w:t>
            </w:r>
          </w:p>
        </w:tc>
        <w:tc>
          <w:tcPr>
            <w:tcW w:w="180" w:type="dxa"/>
          </w:tcPr>
          <w:p w14:paraId="1C9BD4C2" w14:textId="77777777" w:rsidR="00115F92" w:rsidRPr="0085466A" w:rsidRDefault="00115F92">
            <w:pPr>
              <w:tabs>
                <w:tab w:val="decimal" w:pos="743"/>
              </w:tabs>
              <w:spacing w:line="240" w:lineRule="atLeast"/>
              <w:ind w:right="-46"/>
              <w:rPr>
                <w:rFonts w:eastAsia="Calibri" w:cs="Times New Roman"/>
                <w:sz w:val="18"/>
                <w:szCs w:val="18"/>
              </w:rPr>
            </w:pPr>
          </w:p>
        </w:tc>
        <w:tc>
          <w:tcPr>
            <w:tcW w:w="985" w:type="dxa"/>
            <w:tcBorders>
              <w:top w:val="nil"/>
              <w:left w:val="nil"/>
              <w:bottom w:val="single" w:sz="4" w:space="0" w:color="auto"/>
              <w:right w:val="nil"/>
            </w:tcBorders>
          </w:tcPr>
          <w:p w14:paraId="213DDF62" w14:textId="7EF2773E" w:rsidR="00115F92" w:rsidRPr="0085466A" w:rsidRDefault="00115F92">
            <w:pPr>
              <w:tabs>
                <w:tab w:val="decimal" w:pos="815"/>
              </w:tabs>
              <w:spacing w:line="240" w:lineRule="atLeast"/>
              <w:rPr>
                <w:rFonts w:eastAsia="Calibri" w:cs="Times New Roman"/>
                <w:sz w:val="18"/>
                <w:szCs w:val="18"/>
              </w:rPr>
            </w:pPr>
            <w:r w:rsidRPr="0085466A">
              <w:rPr>
                <w:rFonts w:eastAsia="Batang" w:cs="Times New Roman"/>
                <w:sz w:val="18"/>
                <w:szCs w:val="18"/>
              </w:rPr>
              <w:t>44,804,700</w:t>
            </w:r>
          </w:p>
        </w:tc>
      </w:tr>
      <w:tr w:rsidR="00834226" w:rsidRPr="0085466A" w14:paraId="77983C47" w14:textId="77777777" w:rsidTr="002B0F17">
        <w:trPr>
          <w:cantSplit/>
        </w:trPr>
        <w:tc>
          <w:tcPr>
            <w:tcW w:w="2520" w:type="dxa"/>
          </w:tcPr>
          <w:p w14:paraId="31278E2F" w14:textId="77777777" w:rsidR="00115F92" w:rsidRPr="0085466A" w:rsidRDefault="00115F92">
            <w:pPr>
              <w:spacing w:line="240" w:lineRule="atLeast"/>
              <w:rPr>
                <w:rFonts w:cs="Times New Roman"/>
                <w:b/>
                <w:bCs/>
                <w:sz w:val="18"/>
                <w:szCs w:val="18"/>
                <w:lang w:bidi="ar-SA"/>
              </w:rPr>
            </w:pPr>
            <w:r w:rsidRPr="0085466A">
              <w:rPr>
                <w:rFonts w:cs="Times New Roman"/>
                <w:b/>
                <w:bCs/>
                <w:sz w:val="18"/>
                <w:szCs w:val="18"/>
                <w:lang w:bidi="ar-SA"/>
              </w:rPr>
              <w:t>Total</w:t>
            </w:r>
          </w:p>
        </w:tc>
        <w:tc>
          <w:tcPr>
            <w:tcW w:w="993" w:type="dxa"/>
            <w:tcBorders>
              <w:top w:val="nil"/>
              <w:left w:val="nil"/>
              <w:bottom w:val="double" w:sz="4" w:space="0" w:color="auto"/>
              <w:right w:val="nil"/>
            </w:tcBorders>
          </w:tcPr>
          <w:p w14:paraId="5586675B" w14:textId="714F1656" w:rsidR="00115F92" w:rsidRPr="0085466A" w:rsidRDefault="002534AC">
            <w:pPr>
              <w:tabs>
                <w:tab w:val="decimal" w:pos="800"/>
              </w:tabs>
              <w:spacing w:line="240" w:lineRule="atLeast"/>
              <w:ind w:right="-46"/>
              <w:rPr>
                <w:rFonts w:eastAsia="Calibri" w:cs="Times New Roman"/>
                <w:b/>
                <w:bCs/>
                <w:sz w:val="18"/>
                <w:szCs w:val="18"/>
              </w:rPr>
            </w:pPr>
            <w:r w:rsidRPr="0085466A">
              <w:rPr>
                <w:b/>
                <w:bCs/>
                <w:sz w:val="18"/>
                <w:szCs w:val="18"/>
              </w:rPr>
              <w:t>52,128,104</w:t>
            </w:r>
          </w:p>
        </w:tc>
        <w:tc>
          <w:tcPr>
            <w:tcW w:w="180" w:type="dxa"/>
          </w:tcPr>
          <w:p w14:paraId="2037F670" w14:textId="77777777" w:rsidR="00115F92" w:rsidRPr="0085466A" w:rsidRDefault="00115F92">
            <w:pPr>
              <w:tabs>
                <w:tab w:val="decimal" w:pos="800"/>
              </w:tabs>
              <w:rPr>
                <w:rFonts w:eastAsia="Calibri" w:cs="Times New Roman"/>
                <w:b/>
                <w:bCs/>
                <w:sz w:val="18"/>
                <w:szCs w:val="18"/>
              </w:rPr>
            </w:pPr>
          </w:p>
        </w:tc>
        <w:tc>
          <w:tcPr>
            <w:tcW w:w="987" w:type="dxa"/>
            <w:tcBorders>
              <w:top w:val="nil"/>
              <w:left w:val="nil"/>
              <w:bottom w:val="double" w:sz="4" w:space="0" w:color="auto"/>
              <w:right w:val="nil"/>
            </w:tcBorders>
          </w:tcPr>
          <w:p w14:paraId="1DF5DB24" w14:textId="61965C15" w:rsidR="00115F92" w:rsidRPr="0085466A" w:rsidRDefault="00E7099C">
            <w:pPr>
              <w:tabs>
                <w:tab w:val="decimal" w:pos="800"/>
              </w:tabs>
              <w:spacing w:line="240" w:lineRule="atLeast"/>
              <w:ind w:right="-46"/>
              <w:rPr>
                <w:rFonts w:eastAsia="Calibri" w:cs="Times New Roman"/>
                <w:b/>
                <w:bCs/>
                <w:sz w:val="18"/>
                <w:szCs w:val="18"/>
              </w:rPr>
            </w:pPr>
            <w:r w:rsidRPr="0085466A">
              <w:rPr>
                <w:b/>
                <w:bCs/>
                <w:sz w:val="18"/>
                <w:szCs w:val="18"/>
              </w:rPr>
              <w:t>18,154,679</w:t>
            </w:r>
          </w:p>
        </w:tc>
        <w:tc>
          <w:tcPr>
            <w:tcW w:w="181" w:type="dxa"/>
          </w:tcPr>
          <w:p w14:paraId="7BE4AD3F" w14:textId="77777777" w:rsidR="00115F92" w:rsidRPr="0085466A" w:rsidRDefault="00115F92">
            <w:pPr>
              <w:tabs>
                <w:tab w:val="decimal" w:pos="743"/>
                <w:tab w:val="decimal" w:pos="800"/>
              </w:tabs>
              <w:rPr>
                <w:rFonts w:eastAsia="Calibri" w:cs="Times New Roman"/>
                <w:b/>
                <w:bCs/>
                <w:sz w:val="18"/>
                <w:szCs w:val="18"/>
              </w:rPr>
            </w:pPr>
          </w:p>
        </w:tc>
        <w:tc>
          <w:tcPr>
            <w:tcW w:w="967" w:type="dxa"/>
            <w:tcBorders>
              <w:top w:val="nil"/>
              <w:left w:val="nil"/>
              <w:bottom w:val="double" w:sz="4" w:space="0" w:color="auto"/>
              <w:right w:val="nil"/>
            </w:tcBorders>
          </w:tcPr>
          <w:p w14:paraId="0ED73A6F" w14:textId="2650638F" w:rsidR="00115F92" w:rsidRPr="0085466A" w:rsidRDefault="00391A88">
            <w:pPr>
              <w:tabs>
                <w:tab w:val="decimal" w:pos="800"/>
              </w:tabs>
              <w:spacing w:line="240" w:lineRule="atLeast"/>
              <w:ind w:right="-46"/>
              <w:rPr>
                <w:rFonts w:eastAsia="Calibri" w:cs="Times New Roman"/>
                <w:b/>
                <w:bCs/>
                <w:sz w:val="18"/>
                <w:szCs w:val="18"/>
              </w:rPr>
            </w:pPr>
            <w:r w:rsidRPr="0085466A">
              <w:rPr>
                <w:rFonts w:eastAsia="Batang" w:cs="Times New Roman"/>
                <w:b/>
                <w:bCs/>
                <w:sz w:val="18"/>
                <w:szCs w:val="18"/>
              </w:rPr>
              <w:t>70,282,783</w:t>
            </w:r>
          </w:p>
        </w:tc>
        <w:tc>
          <w:tcPr>
            <w:tcW w:w="180" w:type="dxa"/>
          </w:tcPr>
          <w:p w14:paraId="71E96134" w14:textId="77777777" w:rsidR="00115F92" w:rsidRPr="0085466A" w:rsidRDefault="00115F92">
            <w:pPr>
              <w:tabs>
                <w:tab w:val="decimal" w:pos="743"/>
              </w:tabs>
              <w:rPr>
                <w:rFonts w:cs="Times New Roman"/>
                <w:b/>
                <w:bCs/>
                <w:sz w:val="18"/>
                <w:szCs w:val="18"/>
              </w:rPr>
            </w:pPr>
          </w:p>
        </w:tc>
        <w:tc>
          <w:tcPr>
            <w:tcW w:w="1000" w:type="dxa"/>
            <w:tcBorders>
              <w:top w:val="nil"/>
              <w:left w:val="nil"/>
              <w:bottom w:val="double" w:sz="4" w:space="0" w:color="auto"/>
              <w:right w:val="nil"/>
            </w:tcBorders>
          </w:tcPr>
          <w:p w14:paraId="21430087" w14:textId="0D611BFB" w:rsidR="00115F92" w:rsidRPr="0085466A" w:rsidRDefault="00115F92">
            <w:pPr>
              <w:tabs>
                <w:tab w:val="decimal" w:pos="848"/>
              </w:tabs>
              <w:spacing w:line="240" w:lineRule="atLeast"/>
              <w:ind w:right="-46"/>
              <w:rPr>
                <w:rFonts w:eastAsia="Calibri" w:cs="Times New Roman"/>
                <w:b/>
                <w:bCs/>
                <w:sz w:val="18"/>
                <w:szCs w:val="18"/>
              </w:rPr>
            </w:pPr>
            <w:r w:rsidRPr="0085466A">
              <w:rPr>
                <w:b/>
                <w:bCs/>
                <w:sz w:val="18"/>
                <w:szCs w:val="18"/>
              </w:rPr>
              <w:t>61,452,063</w:t>
            </w:r>
          </w:p>
        </w:tc>
        <w:tc>
          <w:tcPr>
            <w:tcW w:w="181" w:type="dxa"/>
          </w:tcPr>
          <w:p w14:paraId="2277FF9B" w14:textId="77777777" w:rsidR="00115F92" w:rsidRPr="0085466A" w:rsidRDefault="00115F92">
            <w:pPr>
              <w:tabs>
                <w:tab w:val="decimal" w:pos="743"/>
              </w:tabs>
              <w:spacing w:line="240" w:lineRule="atLeast"/>
              <w:ind w:right="-46"/>
              <w:rPr>
                <w:rFonts w:eastAsia="Calibri" w:cs="Times New Roman"/>
                <w:b/>
                <w:bCs/>
                <w:sz w:val="18"/>
                <w:szCs w:val="18"/>
              </w:rPr>
            </w:pPr>
          </w:p>
        </w:tc>
        <w:tc>
          <w:tcPr>
            <w:tcW w:w="1009" w:type="dxa"/>
            <w:tcBorders>
              <w:top w:val="nil"/>
              <w:left w:val="nil"/>
              <w:bottom w:val="double" w:sz="4" w:space="0" w:color="auto"/>
              <w:right w:val="nil"/>
            </w:tcBorders>
          </w:tcPr>
          <w:p w14:paraId="70959880" w14:textId="1B03E62A" w:rsidR="00115F92" w:rsidRPr="0085466A" w:rsidRDefault="00115F92">
            <w:pPr>
              <w:tabs>
                <w:tab w:val="decimal" w:pos="836"/>
              </w:tabs>
              <w:spacing w:line="240" w:lineRule="atLeast"/>
              <w:ind w:right="-46"/>
              <w:rPr>
                <w:rFonts w:eastAsia="Calibri" w:cs="Times New Roman"/>
                <w:b/>
                <w:bCs/>
                <w:sz w:val="18"/>
                <w:szCs w:val="18"/>
              </w:rPr>
            </w:pPr>
            <w:r w:rsidRPr="0085466A">
              <w:rPr>
                <w:b/>
                <w:bCs/>
                <w:sz w:val="18"/>
                <w:szCs w:val="18"/>
              </w:rPr>
              <w:t>8,724,266</w:t>
            </w:r>
          </w:p>
        </w:tc>
        <w:tc>
          <w:tcPr>
            <w:tcW w:w="180" w:type="dxa"/>
          </w:tcPr>
          <w:p w14:paraId="3608535F" w14:textId="77777777" w:rsidR="00115F92" w:rsidRPr="0085466A" w:rsidRDefault="00115F92">
            <w:pPr>
              <w:tabs>
                <w:tab w:val="decimal" w:pos="743"/>
              </w:tabs>
              <w:spacing w:line="240" w:lineRule="atLeast"/>
              <w:ind w:right="-46"/>
              <w:rPr>
                <w:rFonts w:eastAsia="Calibri" w:cs="Times New Roman"/>
                <w:b/>
                <w:bCs/>
                <w:sz w:val="18"/>
                <w:szCs w:val="18"/>
              </w:rPr>
            </w:pPr>
          </w:p>
        </w:tc>
        <w:tc>
          <w:tcPr>
            <w:tcW w:w="985" w:type="dxa"/>
            <w:tcBorders>
              <w:top w:val="nil"/>
              <w:left w:val="nil"/>
              <w:bottom w:val="double" w:sz="4" w:space="0" w:color="auto"/>
              <w:right w:val="nil"/>
            </w:tcBorders>
          </w:tcPr>
          <w:p w14:paraId="78733A80" w14:textId="36D593BD" w:rsidR="00115F92" w:rsidRPr="0085466A" w:rsidRDefault="00115F92">
            <w:pPr>
              <w:tabs>
                <w:tab w:val="decimal" w:pos="815"/>
              </w:tabs>
              <w:spacing w:line="240" w:lineRule="atLeast"/>
              <w:rPr>
                <w:rFonts w:eastAsia="Calibri" w:cs="Times New Roman"/>
                <w:b/>
                <w:bCs/>
                <w:sz w:val="18"/>
                <w:szCs w:val="18"/>
              </w:rPr>
            </w:pPr>
            <w:r w:rsidRPr="0085466A">
              <w:rPr>
                <w:rFonts w:eastAsia="Batang" w:cs="Times New Roman"/>
                <w:b/>
                <w:bCs/>
                <w:sz w:val="18"/>
                <w:szCs w:val="18"/>
              </w:rPr>
              <w:t>70,176,329</w:t>
            </w:r>
          </w:p>
        </w:tc>
      </w:tr>
      <w:tr w:rsidR="00834226" w:rsidRPr="0085466A" w14:paraId="130ED3DC" w14:textId="77777777" w:rsidTr="002B0F17">
        <w:trPr>
          <w:cantSplit/>
        </w:trPr>
        <w:tc>
          <w:tcPr>
            <w:tcW w:w="2520" w:type="dxa"/>
          </w:tcPr>
          <w:p w14:paraId="264D72B2" w14:textId="77777777" w:rsidR="00115F92" w:rsidRPr="0085466A" w:rsidRDefault="00115F92">
            <w:pPr>
              <w:spacing w:line="240" w:lineRule="atLeast"/>
              <w:rPr>
                <w:rFonts w:cs="Times New Roman"/>
                <w:sz w:val="20"/>
                <w:szCs w:val="20"/>
                <w:lang w:bidi="ar-SA"/>
              </w:rPr>
            </w:pPr>
          </w:p>
        </w:tc>
        <w:tc>
          <w:tcPr>
            <w:tcW w:w="993" w:type="dxa"/>
            <w:tcBorders>
              <w:top w:val="double" w:sz="4" w:space="0" w:color="auto"/>
              <w:left w:val="nil"/>
              <w:right w:val="nil"/>
            </w:tcBorders>
          </w:tcPr>
          <w:p w14:paraId="0435D6BB" w14:textId="77777777" w:rsidR="00115F92" w:rsidRPr="0085466A" w:rsidRDefault="00115F92">
            <w:pPr>
              <w:tabs>
                <w:tab w:val="decimal" w:pos="840"/>
              </w:tabs>
              <w:spacing w:line="240" w:lineRule="atLeast"/>
              <w:ind w:left="-76" w:right="-46"/>
              <w:rPr>
                <w:rFonts w:eastAsia="Calibri" w:cs="Times New Roman"/>
                <w:b/>
                <w:bCs/>
                <w:sz w:val="18"/>
                <w:szCs w:val="18"/>
              </w:rPr>
            </w:pPr>
          </w:p>
        </w:tc>
        <w:tc>
          <w:tcPr>
            <w:tcW w:w="180" w:type="dxa"/>
          </w:tcPr>
          <w:p w14:paraId="207B8307" w14:textId="77777777" w:rsidR="00115F92" w:rsidRPr="0085466A" w:rsidRDefault="00115F92">
            <w:pPr>
              <w:tabs>
                <w:tab w:val="decimal" w:pos="840"/>
              </w:tabs>
              <w:rPr>
                <w:rFonts w:eastAsia="Calibri" w:cs="Times New Roman"/>
                <w:b/>
                <w:bCs/>
                <w:sz w:val="18"/>
                <w:szCs w:val="18"/>
              </w:rPr>
            </w:pPr>
          </w:p>
        </w:tc>
        <w:tc>
          <w:tcPr>
            <w:tcW w:w="987" w:type="dxa"/>
            <w:tcBorders>
              <w:top w:val="double" w:sz="4" w:space="0" w:color="auto"/>
              <w:left w:val="nil"/>
              <w:right w:val="nil"/>
            </w:tcBorders>
          </w:tcPr>
          <w:p w14:paraId="3D5E54C5" w14:textId="77777777" w:rsidR="00115F92" w:rsidRPr="0085466A" w:rsidRDefault="00115F92">
            <w:pPr>
              <w:tabs>
                <w:tab w:val="decimal" w:pos="840"/>
              </w:tabs>
              <w:spacing w:line="240" w:lineRule="atLeast"/>
              <w:ind w:right="-46"/>
              <w:rPr>
                <w:rFonts w:eastAsia="Calibri" w:cs="Times New Roman"/>
                <w:b/>
                <w:bCs/>
                <w:sz w:val="18"/>
                <w:szCs w:val="18"/>
              </w:rPr>
            </w:pPr>
          </w:p>
        </w:tc>
        <w:tc>
          <w:tcPr>
            <w:tcW w:w="181" w:type="dxa"/>
          </w:tcPr>
          <w:p w14:paraId="66E6F05E" w14:textId="77777777" w:rsidR="00115F92" w:rsidRPr="0085466A" w:rsidRDefault="00115F92">
            <w:pPr>
              <w:tabs>
                <w:tab w:val="decimal" w:pos="743"/>
              </w:tabs>
              <w:rPr>
                <w:rFonts w:eastAsia="Calibri" w:cs="Times New Roman"/>
                <w:b/>
                <w:bCs/>
                <w:sz w:val="18"/>
                <w:szCs w:val="18"/>
              </w:rPr>
            </w:pPr>
          </w:p>
        </w:tc>
        <w:tc>
          <w:tcPr>
            <w:tcW w:w="967" w:type="dxa"/>
            <w:tcBorders>
              <w:top w:val="double" w:sz="4" w:space="0" w:color="auto"/>
              <w:left w:val="nil"/>
              <w:right w:val="nil"/>
            </w:tcBorders>
          </w:tcPr>
          <w:p w14:paraId="44A02814" w14:textId="77777777" w:rsidR="00115F92" w:rsidRPr="0085466A" w:rsidRDefault="00115F92">
            <w:pPr>
              <w:tabs>
                <w:tab w:val="decimal" w:pos="811"/>
              </w:tabs>
              <w:spacing w:line="240" w:lineRule="atLeast"/>
              <w:ind w:left="-81" w:right="-46"/>
              <w:rPr>
                <w:rFonts w:eastAsia="Calibri" w:cs="Times New Roman"/>
                <w:b/>
                <w:bCs/>
                <w:sz w:val="18"/>
                <w:szCs w:val="18"/>
              </w:rPr>
            </w:pPr>
          </w:p>
        </w:tc>
        <w:tc>
          <w:tcPr>
            <w:tcW w:w="180" w:type="dxa"/>
          </w:tcPr>
          <w:p w14:paraId="4F2E709D" w14:textId="77777777" w:rsidR="00115F92" w:rsidRPr="0085466A" w:rsidRDefault="00115F92">
            <w:pPr>
              <w:tabs>
                <w:tab w:val="decimal" w:pos="743"/>
              </w:tabs>
              <w:rPr>
                <w:rFonts w:eastAsia="Calibri" w:cs="Times New Roman"/>
                <w:b/>
                <w:bCs/>
                <w:sz w:val="18"/>
                <w:szCs w:val="18"/>
              </w:rPr>
            </w:pPr>
          </w:p>
        </w:tc>
        <w:tc>
          <w:tcPr>
            <w:tcW w:w="1000" w:type="dxa"/>
            <w:tcBorders>
              <w:top w:val="double" w:sz="4" w:space="0" w:color="auto"/>
              <w:left w:val="nil"/>
              <w:right w:val="nil"/>
            </w:tcBorders>
          </w:tcPr>
          <w:p w14:paraId="43A31FB6" w14:textId="77777777" w:rsidR="00115F92" w:rsidRPr="0085466A" w:rsidRDefault="00115F92">
            <w:pPr>
              <w:tabs>
                <w:tab w:val="decimal" w:pos="848"/>
              </w:tabs>
              <w:spacing w:line="240" w:lineRule="atLeast"/>
              <w:ind w:right="-46"/>
              <w:rPr>
                <w:rFonts w:eastAsia="Calibri" w:cs="Times New Roman"/>
                <w:b/>
                <w:bCs/>
                <w:sz w:val="18"/>
                <w:szCs w:val="18"/>
              </w:rPr>
            </w:pPr>
          </w:p>
        </w:tc>
        <w:tc>
          <w:tcPr>
            <w:tcW w:w="181" w:type="dxa"/>
          </w:tcPr>
          <w:p w14:paraId="64045970" w14:textId="77777777" w:rsidR="00115F92" w:rsidRPr="0085466A" w:rsidRDefault="00115F92">
            <w:pPr>
              <w:tabs>
                <w:tab w:val="decimal" w:pos="743"/>
              </w:tabs>
              <w:spacing w:line="240" w:lineRule="atLeast"/>
              <w:ind w:right="-46"/>
              <w:rPr>
                <w:rFonts w:eastAsia="Calibri" w:cs="Times New Roman"/>
                <w:b/>
                <w:bCs/>
                <w:sz w:val="18"/>
                <w:szCs w:val="18"/>
              </w:rPr>
            </w:pPr>
          </w:p>
        </w:tc>
        <w:tc>
          <w:tcPr>
            <w:tcW w:w="1009" w:type="dxa"/>
            <w:tcBorders>
              <w:top w:val="double" w:sz="4" w:space="0" w:color="auto"/>
              <w:left w:val="nil"/>
              <w:right w:val="nil"/>
            </w:tcBorders>
          </w:tcPr>
          <w:p w14:paraId="15E8131A" w14:textId="77777777" w:rsidR="00115F92" w:rsidRPr="0085466A" w:rsidRDefault="00115F92">
            <w:pPr>
              <w:tabs>
                <w:tab w:val="decimal" w:pos="836"/>
              </w:tabs>
              <w:spacing w:line="240" w:lineRule="atLeast"/>
              <w:ind w:right="-46"/>
              <w:rPr>
                <w:rFonts w:eastAsia="Calibri" w:cs="Times New Roman"/>
                <w:b/>
                <w:bCs/>
                <w:sz w:val="18"/>
                <w:szCs w:val="18"/>
              </w:rPr>
            </w:pPr>
          </w:p>
        </w:tc>
        <w:tc>
          <w:tcPr>
            <w:tcW w:w="180" w:type="dxa"/>
          </w:tcPr>
          <w:p w14:paraId="03319820" w14:textId="77777777" w:rsidR="00115F92" w:rsidRPr="0085466A" w:rsidRDefault="00115F92">
            <w:pPr>
              <w:tabs>
                <w:tab w:val="decimal" w:pos="743"/>
              </w:tabs>
              <w:spacing w:line="240" w:lineRule="atLeast"/>
              <w:ind w:right="-46"/>
              <w:rPr>
                <w:rFonts w:eastAsia="Calibri" w:cs="Times New Roman"/>
                <w:b/>
                <w:bCs/>
                <w:sz w:val="18"/>
                <w:szCs w:val="18"/>
              </w:rPr>
            </w:pPr>
          </w:p>
        </w:tc>
        <w:tc>
          <w:tcPr>
            <w:tcW w:w="985" w:type="dxa"/>
            <w:tcBorders>
              <w:top w:val="double" w:sz="4" w:space="0" w:color="auto"/>
              <w:left w:val="nil"/>
              <w:right w:val="nil"/>
            </w:tcBorders>
          </w:tcPr>
          <w:p w14:paraId="20A5C8A3" w14:textId="77777777" w:rsidR="00115F92" w:rsidRPr="0085466A" w:rsidRDefault="00115F92">
            <w:pPr>
              <w:tabs>
                <w:tab w:val="decimal" w:pos="815"/>
              </w:tabs>
              <w:spacing w:line="240" w:lineRule="atLeast"/>
              <w:rPr>
                <w:rFonts w:eastAsia="Calibri" w:cs="Times New Roman"/>
                <w:b/>
                <w:bCs/>
                <w:sz w:val="18"/>
                <w:szCs w:val="18"/>
              </w:rPr>
            </w:pPr>
          </w:p>
        </w:tc>
      </w:tr>
      <w:tr w:rsidR="00115F92" w:rsidRPr="0085466A" w14:paraId="5AAEC74A" w14:textId="77777777" w:rsidTr="002B0F17">
        <w:trPr>
          <w:cantSplit/>
        </w:trPr>
        <w:tc>
          <w:tcPr>
            <w:tcW w:w="2520" w:type="dxa"/>
            <w:hideMark/>
          </w:tcPr>
          <w:p w14:paraId="3AE263B5" w14:textId="77777777" w:rsidR="00115F92" w:rsidRPr="0085466A" w:rsidRDefault="00115F92">
            <w:pPr>
              <w:tabs>
                <w:tab w:val="right" w:pos="4601"/>
              </w:tabs>
              <w:spacing w:line="240" w:lineRule="atLeast"/>
              <w:ind w:left="180" w:hanging="180"/>
              <w:rPr>
                <w:rFonts w:cs="Times New Roman"/>
                <w:b/>
                <w:bCs/>
                <w:sz w:val="18"/>
                <w:szCs w:val="18"/>
                <w:lang w:bidi="ar-SA"/>
              </w:rPr>
            </w:pPr>
            <w:r w:rsidRPr="0085466A">
              <w:rPr>
                <w:rFonts w:cs="Times New Roman"/>
                <w:b/>
                <w:bCs/>
                <w:sz w:val="18"/>
                <w:szCs w:val="18"/>
                <w:lang w:bidi="ar-SA"/>
              </w:rPr>
              <w:t>Net exposure</w:t>
            </w:r>
          </w:p>
        </w:tc>
        <w:tc>
          <w:tcPr>
            <w:tcW w:w="993" w:type="dxa"/>
            <w:tcBorders>
              <w:left w:val="nil"/>
              <w:bottom w:val="double" w:sz="4" w:space="0" w:color="auto"/>
              <w:right w:val="nil"/>
            </w:tcBorders>
          </w:tcPr>
          <w:p w14:paraId="1A17E6DB" w14:textId="1E855DDD" w:rsidR="00115F92" w:rsidRPr="0085466A" w:rsidRDefault="002534AC">
            <w:pPr>
              <w:tabs>
                <w:tab w:val="decimal" w:pos="800"/>
              </w:tabs>
              <w:spacing w:line="240" w:lineRule="atLeast"/>
              <w:ind w:right="-46"/>
              <w:rPr>
                <w:rFonts w:eastAsia="Calibri" w:cs="Times New Roman"/>
                <w:b/>
                <w:bCs/>
                <w:sz w:val="18"/>
                <w:szCs w:val="18"/>
              </w:rPr>
            </w:pPr>
            <w:r w:rsidRPr="0085466A">
              <w:rPr>
                <w:b/>
                <w:bCs/>
                <w:sz w:val="18"/>
                <w:szCs w:val="18"/>
              </w:rPr>
              <w:t>364,657</w:t>
            </w:r>
          </w:p>
        </w:tc>
        <w:tc>
          <w:tcPr>
            <w:tcW w:w="180" w:type="dxa"/>
          </w:tcPr>
          <w:p w14:paraId="220019B5" w14:textId="77777777" w:rsidR="00115F92" w:rsidRPr="0085466A" w:rsidRDefault="00115F92">
            <w:pPr>
              <w:tabs>
                <w:tab w:val="decimal" w:pos="800"/>
              </w:tabs>
              <w:spacing w:line="240" w:lineRule="atLeast"/>
              <w:ind w:right="-46"/>
              <w:rPr>
                <w:rFonts w:eastAsia="Calibri" w:cs="Times New Roman"/>
                <w:b/>
                <w:bCs/>
                <w:sz w:val="18"/>
                <w:szCs w:val="18"/>
              </w:rPr>
            </w:pPr>
          </w:p>
        </w:tc>
        <w:tc>
          <w:tcPr>
            <w:tcW w:w="987" w:type="dxa"/>
            <w:tcBorders>
              <w:left w:val="nil"/>
              <w:bottom w:val="double" w:sz="4" w:space="0" w:color="auto"/>
              <w:right w:val="nil"/>
            </w:tcBorders>
          </w:tcPr>
          <w:p w14:paraId="78E6E66E" w14:textId="771E9B75" w:rsidR="00115F92" w:rsidRPr="0085466A" w:rsidRDefault="00391A88">
            <w:pPr>
              <w:tabs>
                <w:tab w:val="decimal" w:pos="800"/>
              </w:tabs>
              <w:spacing w:line="240" w:lineRule="atLeast"/>
              <w:ind w:right="-46"/>
              <w:rPr>
                <w:rFonts w:eastAsia="Calibri" w:cs="Times New Roman"/>
                <w:b/>
                <w:bCs/>
                <w:sz w:val="18"/>
                <w:szCs w:val="18"/>
              </w:rPr>
            </w:pPr>
            <w:r w:rsidRPr="0085466A">
              <w:rPr>
                <w:b/>
                <w:bCs/>
                <w:sz w:val="18"/>
                <w:szCs w:val="18"/>
              </w:rPr>
              <w:t>2,573,029</w:t>
            </w:r>
          </w:p>
        </w:tc>
        <w:tc>
          <w:tcPr>
            <w:tcW w:w="181" w:type="dxa"/>
          </w:tcPr>
          <w:p w14:paraId="4D22F435" w14:textId="77777777" w:rsidR="00115F92" w:rsidRPr="0085466A" w:rsidRDefault="00115F92">
            <w:pPr>
              <w:tabs>
                <w:tab w:val="decimal" w:pos="743"/>
                <w:tab w:val="decimal" w:pos="800"/>
              </w:tabs>
              <w:spacing w:line="240" w:lineRule="atLeast"/>
              <w:ind w:right="-46"/>
              <w:rPr>
                <w:rFonts w:eastAsia="Calibri" w:cs="Times New Roman"/>
                <w:b/>
                <w:bCs/>
                <w:sz w:val="18"/>
                <w:szCs w:val="18"/>
              </w:rPr>
            </w:pPr>
          </w:p>
        </w:tc>
        <w:tc>
          <w:tcPr>
            <w:tcW w:w="967" w:type="dxa"/>
            <w:tcBorders>
              <w:left w:val="nil"/>
              <w:bottom w:val="double" w:sz="4" w:space="0" w:color="auto"/>
              <w:right w:val="nil"/>
            </w:tcBorders>
          </w:tcPr>
          <w:p w14:paraId="50FF84F9" w14:textId="54BB79F9" w:rsidR="00115F92" w:rsidRPr="0085466A" w:rsidRDefault="00391A88">
            <w:pPr>
              <w:tabs>
                <w:tab w:val="decimal" w:pos="800"/>
              </w:tabs>
              <w:spacing w:line="240" w:lineRule="atLeast"/>
              <w:ind w:right="-46"/>
              <w:rPr>
                <w:rFonts w:eastAsia="Calibri" w:cs="Times New Roman"/>
                <w:b/>
                <w:bCs/>
                <w:sz w:val="18"/>
                <w:szCs w:val="18"/>
              </w:rPr>
            </w:pPr>
            <w:r w:rsidRPr="0085466A">
              <w:rPr>
                <w:rFonts w:eastAsia="Batang" w:cs="Times New Roman"/>
                <w:b/>
                <w:bCs/>
                <w:sz w:val="18"/>
                <w:szCs w:val="18"/>
              </w:rPr>
              <w:t>2,937,686</w:t>
            </w:r>
          </w:p>
        </w:tc>
        <w:tc>
          <w:tcPr>
            <w:tcW w:w="180" w:type="dxa"/>
          </w:tcPr>
          <w:p w14:paraId="759D17A0" w14:textId="77777777" w:rsidR="00115F92" w:rsidRPr="0085466A" w:rsidRDefault="00115F92">
            <w:pPr>
              <w:tabs>
                <w:tab w:val="decimal" w:pos="743"/>
              </w:tabs>
              <w:spacing w:line="240" w:lineRule="atLeast"/>
              <w:ind w:right="-46"/>
              <w:rPr>
                <w:rFonts w:eastAsia="Calibri" w:cs="Times New Roman"/>
                <w:b/>
                <w:bCs/>
                <w:sz w:val="18"/>
                <w:szCs w:val="18"/>
              </w:rPr>
            </w:pPr>
          </w:p>
        </w:tc>
        <w:tc>
          <w:tcPr>
            <w:tcW w:w="1000" w:type="dxa"/>
            <w:tcBorders>
              <w:left w:val="nil"/>
              <w:bottom w:val="double" w:sz="4" w:space="0" w:color="auto"/>
              <w:right w:val="nil"/>
            </w:tcBorders>
          </w:tcPr>
          <w:p w14:paraId="26A046CB" w14:textId="617B1B89" w:rsidR="00115F92" w:rsidRPr="0085466A" w:rsidRDefault="00115F92">
            <w:pPr>
              <w:tabs>
                <w:tab w:val="decimal" w:pos="848"/>
              </w:tabs>
              <w:spacing w:line="240" w:lineRule="atLeast"/>
              <w:ind w:right="-46"/>
              <w:rPr>
                <w:rFonts w:eastAsia="Calibri" w:cs="Times New Roman"/>
                <w:b/>
                <w:bCs/>
                <w:sz w:val="18"/>
                <w:szCs w:val="18"/>
              </w:rPr>
            </w:pPr>
            <w:r w:rsidRPr="0085466A">
              <w:rPr>
                <w:b/>
                <w:bCs/>
                <w:sz w:val="18"/>
                <w:szCs w:val="18"/>
              </w:rPr>
              <w:t>167,721</w:t>
            </w:r>
          </w:p>
        </w:tc>
        <w:tc>
          <w:tcPr>
            <w:tcW w:w="181" w:type="dxa"/>
          </w:tcPr>
          <w:p w14:paraId="6DC8A259" w14:textId="77777777" w:rsidR="00115F92" w:rsidRPr="0085466A" w:rsidRDefault="00115F92">
            <w:pPr>
              <w:tabs>
                <w:tab w:val="decimal" w:pos="743"/>
              </w:tabs>
              <w:spacing w:line="240" w:lineRule="atLeast"/>
              <w:ind w:right="-46"/>
              <w:rPr>
                <w:rFonts w:eastAsia="Calibri" w:cs="Times New Roman"/>
                <w:b/>
                <w:bCs/>
                <w:sz w:val="18"/>
                <w:szCs w:val="18"/>
              </w:rPr>
            </w:pPr>
          </w:p>
        </w:tc>
        <w:tc>
          <w:tcPr>
            <w:tcW w:w="1009" w:type="dxa"/>
            <w:tcBorders>
              <w:left w:val="nil"/>
              <w:bottom w:val="double" w:sz="4" w:space="0" w:color="auto"/>
              <w:right w:val="nil"/>
            </w:tcBorders>
          </w:tcPr>
          <w:p w14:paraId="450930E9" w14:textId="7FA19725" w:rsidR="00115F92" w:rsidRPr="0085466A" w:rsidRDefault="00115F92">
            <w:pPr>
              <w:tabs>
                <w:tab w:val="decimal" w:pos="836"/>
              </w:tabs>
              <w:spacing w:line="240" w:lineRule="atLeast"/>
              <w:ind w:right="-46"/>
              <w:rPr>
                <w:rFonts w:eastAsia="Calibri" w:cs="Times New Roman"/>
                <w:b/>
                <w:bCs/>
                <w:sz w:val="18"/>
                <w:szCs w:val="18"/>
              </w:rPr>
            </w:pPr>
            <w:r w:rsidRPr="0085466A">
              <w:rPr>
                <w:b/>
                <w:bCs/>
                <w:sz w:val="18"/>
                <w:szCs w:val="18"/>
              </w:rPr>
              <w:t>560,462</w:t>
            </w:r>
          </w:p>
        </w:tc>
        <w:tc>
          <w:tcPr>
            <w:tcW w:w="180" w:type="dxa"/>
          </w:tcPr>
          <w:p w14:paraId="0CA628CC" w14:textId="77777777" w:rsidR="00115F92" w:rsidRPr="0085466A" w:rsidRDefault="00115F92">
            <w:pPr>
              <w:tabs>
                <w:tab w:val="decimal" w:pos="743"/>
              </w:tabs>
              <w:spacing w:line="240" w:lineRule="atLeast"/>
              <w:ind w:right="-46"/>
              <w:rPr>
                <w:rFonts w:eastAsia="Calibri" w:cs="Times New Roman"/>
                <w:b/>
                <w:bCs/>
                <w:sz w:val="18"/>
                <w:szCs w:val="18"/>
              </w:rPr>
            </w:pPr>
          </w:p>
        </w:tc>
        <w:tc>
          <w:tcPr>
            <w:tcW w:w="985" w:type="dxa"/>
            <w:tcBorders>
              <w:left w:val="nil"/>
              <w:bottom w:val="double" w:sz="4" w:space="0" w:color="auto"/>
              <w:right w:val="nil"/>
            </w:tcBorders>
          </w:tcPr>
          <w:p w14:paraId="5D77DEE4" w14:textId="3A918A35" w:rsidR="00115F92" w:rsidRPr="0085466A" w:rsidRDefault="00115F92">
            <w:pPr>
              <w:tabs>
                <w:tab w:val="decimal" w:pos="815"/>
              </w:tabs>
              <w:spacing w:line="240" w:lineRule="atLeast"/>
              <w:rPr>
                <w:rFonts w:eastAsia="Calibri" w:cs="Times New Roman"/>
                <w:b/>
                <w:bCs/>
                <w:sz w:val="18"/>
                <w:szCs w:val="18"/>
              </w:rPr>
            </w:pPr>
            <w:r w:rsidRPr="0085466A">
              <w:rPr>
                <w:rFonts w:eastAsia="Batang" w:cs="Times New Roman"/>
                <w:b/>
                <w:bCs/>
                <w:sz w:val="18"/>
                <w:szCs w:val="18"/>
              </w:rPr>
              <w:t>728,183</w:t>
            </w:r>
          </w:p>
        </w:tc>
      </w:tr>
    </w:tbl>
    <w:p w14:paraId="2DFD3DA2" w14:textId="77777777" w:rsidR="00105F3C" w:rsidRPr="0085466A" w:rsidRDefault="00105F3C">
      <w:pPr>
        <w:ind w:left="540"/>
        <w:jc w:val="both"/>
        <w:rPr>
          <w:rFonts w:cs="Times New Roman"/>
          <w:sz w:val="20"/>
          <w:szCs w:val="20"/>
        </w:rPr>
      </w:pPr>
    </w:p>
    <w:p w14:paraId="2F2E30BD" w14:textId="77777777" w:rsidR="00841F28" w:rsidRPr="0085466A" w:rsidRDefault="00841F28">
      <w:pPr>
        <w:rPr>
          <w:rFonts w:cs="Times New Roman"/>
          <w:sz w:val="20"/>
          <w:szCs w:val="20"/>
        </w:rPr>
      </w:pPr>
    </w:p>
    <w:p w14:paraId="7D278580" w14:textId="77777777" w:rsidR="00841F28" w:rsidRPr="0085466A" w:rsidRDefault="00841F28">
      <w:pPr>
        <w:tabs>
          <w:tab w:val="left" w:pos="1198"/>
        </w:tabs>
        <w:rPr>
          <w:rFonts w:cs="Times New Roman"/>
          <w:sz w:val="20"/>
          <w:szCs w:val="20"/>
        </w:rPr>
      </w:pPr>
    </w:p>
    <w:p w14:paraId="468665BC" w14:textId="77777777" w:rsidR="000265CA" w:rsidRPr="0085466A" w:rsidRDefault="000265CA">
      <w:pPr>
        <w:tabs>
          <w:tab w:val="left" w:pos="1198"/>
        </w:tabs>
        <w:rPr>
          <w:rFonts w:cstheme="minorBidi"/>
          <w:sz w:val="20"/>
          <w:szCs w:val="20"/>
        </w:rPr>
      </w:pPr>
    </w:p>
    <w:p w14:paraId="3AA7F417" w14:textId="77777777" w:rsidR="00077164" w:rsidRPr="0085466A" w:rsidRDefault="00077164">
      <w:pPr>
        <w:rPr>
          <w:rFonts w:cs="Times New Roman"/>
          <w:i/>
          <w:iCs/>
          <w:sz w:val="20"/>
          <w:szCs w:val="20"/>
        </w:rPr>
      </w:pPr>
      <w:bookmarkStart w:id="11" w:name="_Hlk59783857"/>
      <w:r w:rsidRPr="0085466A">
        <w:rPr>
          <w:rFonts w:cs="Times New Roman"/>
          <w:i/>
          <w:iCs/>
          <w:sz w:val="20"/>
          <w:szCs w:val="20"/>
        </w:rPr>
        <w:br w:type="page"/>
      </w:r>
    </w:p>
    <w:p w14:paraId="4B3D7420" w14:textId="77777777" w:rsidR="00077164" w:rsidRPr="0085466A" w:rsidRDefault="00077164">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0F9CDF7F" w14:textId="77777777" w:rsidR="00077164" w:rsidRPr="0085466A" w:rsidRDefault="00077164">
      <w:pPr>
        <w:spacing w:line="240" w:lineRule="atLeast"/>
        <w:ind w:left="547" w:hanging="547"/>
        <w:rPr>
          <w:rFonts w:cs="Times New Roman"/>
          <w:b/>
          <w:bCs/>
          <w:i/>
          <w:iCs/>
          <w:sz w:val="22"/>
          <w:szCs w:val="22"/>
        </w:rPr>
      </w:pPr>
    </w:p>
    <w:p w14:paraId="33E3F512" w14:textId="353749F4" w:rsidR="00077164" w:rsidRPr="0085466A" w:rsidRDefault="00F17164">
      <w:pPr>
        <w:spacing w:line="240" w:lineRule="atLeast"/>
        <w:rPr>
          <w:rFonts w:cs="Times New Roman"/>
          <w:i/>
          <w:iCs/>
          <w:sz w:val="20"/>
          <w:szCs w:val="20"/>
        </w:rPr>
      </w:pPr>
      <w:r w:rsidRPr="0085466A">
        <w:rPr>
          <w:rFonts w:cs="Times New Roman"/>
          <w:b/>
          <w:bCs/>
          <w:i/>
          <w:iCs/>
          <w:sz w:val="20"/>
          <w:szCs w:val="20"/>
        </w:rPr>
        <w:t>(d)      Market risk (continued)</w:t>
      </w:r>
      <w:r w:rsidRPr="0085466A" w:rsidDel="00F17164">
        <w:rPr>
          <w:rFonts w:cs="Times New Roman"/>
          <w:b/>
          <w:bCs/>
          <w:i/>
          <w:iCs/>
          <w:sz w:val="22"/>
          <w:szCs w:val="22"/>
        </w:rPr>
        <w:t xml:space="preserve"> </w:t>
      </w:r>
    </w:p>
    <w:p w14:paraId="78793243" w14:textId="77777777" w:rsidR="00F17164" w:rsidRPr="0085466A" w:rsidRDefault="00F17164">
      <w:pPr>
        <w:spacing w:line="240" w:lineRule="atLeast"/>
        <w:ind w:left="547"/>
        <w:rPr>
          <w:rFonts w:cs="Times New Roman"/>
          <w:i/>
          <w:iCs/>
          <w:sz w:val="20"/>
          <w:szCs w:val="20"/>
        </w:rPr>
      </w:pPr>
    </w:p>
    <w:p w14:paraId="0BEBCAD9" w14:textId="77777777" w:rsidR="007E4B64" w:rsidRPr="0085466A" w:rsidRDefault="007E4B64">
      <w:pPr>
        <w:spacing w:line="240" w:lineRule="atLeast"/>
        <w:ind w:left="547"/>
        <w:rPr>
          <w:rFonts w:cs="Times New Roman"/>
          <w:i/>
          <w:iCs/>
          <w:sz w:val="20"/>
          <w:szCs w:val="20"/>
        </w:rPr>
      </w:pPr>
      <w:r w:rsidRPr="0085466A">
        <w:rPr>
          <w:rFonts w:cs="Times New Roman"/>
          <w:i/>
          <w:iCs/>
          <w:sz w:val="20"/>
          <w:szCs w:val="20"/>
        </w:rPr>
        <w:t>Exchange rate risk (continued)</w:t>
      </w:r>
    </w:p>
    <w:p w14:paraId="7946C2E4" w14:textId="77777777" w:rsidR="002028AC" w:rsidRPr="0085466A" w:rsidRDefault="002028AC">
      <w:pPr>
        <w:spacing w:line="240" w:lineRule="atLeast"/>
        <w:ind w:left="547"/>
        <w:rPr>
          <w:rFonts w:cs="Times New Roman"/>
          <w:i/>
          <w:iCs/>
          <w:sz w:val="20"/>
          <w:szCs w:val="20"/>
        </w:rPr>
      </w:pPr>
    </w:p>
    <w:p w14:paraId="703979C8" w14:textId="16092E6D" w:rsidR="00841F28" w:rsidRPr="0085466A" w:rsidRDefault="00841F28">
      <w:pPr>
        <w:spacing w:line="240" w:lineRule="atLeast"/>
        <w:ind w:left="547"/>
        <w:rPr>
          <w:rFonts w:cs="Times New Roman"/>
          <w:i/>
          <w:iCs/>
          <w:sz w:val="20"/>
          <w:szCs w:val="20"/>
        </w:rPr>
      </w:pPr>
      <w:r w:rsidRPr="0085466A">
        <w:rPr>
          <w:rFonts w:cs="Times New Roman"/>
          <w:i/>
          <w:iCs/>
          <w:sz w:val="20"/>
          <w:szCs w:val="20"/>
        </w:rPr>
        <w:t>Sensitivity analysis</w:t>
      </w:r>
    </w:p>
    <w:p w14:paraId="6801D847" w14:textId="77777777" w:rsidR="00841F28" w:rsidRPr="0085466A" w:rsidRDefault="00841F28">
      <w:pPr>
        <w:spacing w:line="240" w:lineRule="atLeast"/>
        <w:ind w:left="547"/>
        <w:rPr>
          <w:rFonts w:cs="Times New Roman"/>
          <w:sz w:val="20"/>
          <w:szCs w:val="20"/>
        </w:rPr>
      </w:pPr>
    </w:p>
    <w:p w14:paraId="364BA5A2" w14:textId="09C4864E" w:rsidR="004679C8" w:rsidRPr="0085466A" w:rsidRDefault="004679C8" w:rsidP="00395E40">
      <w:pPr>
        <w:spacing w:line="240" w:lineRule="atLeast"/>
        <w:ind w:left="547"/>
        <w:jc w:val="thaiDistribute"/>
        <w:rPr>
          <w:rFonts w:cs="Times New Roman"/>
          <w:sz w:val="20"/>
          <w:szCs w:val="20"/>
        </w:rPr>
      </w:pPr>
      <w:r w:rsidRPr="0085466A">
        <w:rPr>
          <w:rFonts w:cs="Times New Roman"/>
          <w:sz w:val="20"/>
          <w:szCs w:val="20"/>
        </w:rPr>
        <w:t xml:space="preserve">A reasonably possible strengthening (weakening) of the THB currency against </w:t>
      </w:r>
      <w:r w:rsidR="00073DD5" w:rsidRPr="0085466A">
        <w:rPr>
          <w:rFonts w:cstheme="minorBidi"/>
          <w:sz w:val="20"/>
          <w:szCs w:val="20"/>
          <w:lang w:val="en-US"/>
        </w:rPr>
        <w:t>f</w:t>
      </w:r>
      <w:r w:rsidR="005A355E" w:rsidRPr="0085466A">
        <w:rPr>
          <w:rFonts w:cstheme="minorBidi"/>
          <w:sz w:val="20"/>
          <w:szCs w:val="20"/>
          <w:lang w:val="en-US"/>
        </w:rPr>
        <w:t>oreign</w:t>
      </w:r>
      <w:r w:rsidRPr="0085466A">
        <w:rPr>
          <w:rFonts w:cs="Times New Roman"/>
          <w:sz w:val="20"/>
          <w:szCs w:val="20"/>
        </w:rPr>
        <w:t xml:space="preserve"> currency as at 31 December 2025 and 2024 would have affected the measurement of financial instruments denominated in a foreign currency and affected equity and profit or loss by the amount shown below. This analysis assumes that all other variables, in particular interest rates, remain constant and ignores any impact of forecast sale and purchases.</w:t>
      </w:r>
    </w:p>
    <w:p w14:paraId="1FE379F8" w14:textId="77777777" w:rsidR="00841F28" w:rsidRPr="0085466A" w:rsidRDefault="00841F28" w:rsidP="00D64449">
      <w:pPr>
        <w:spacing w:line="240" w:lineRule="atLeast"/>
        <w:ind w:left="547"/>
        <w:jc w:val="thaiDistribute"/>
        <w:rPr>
          <w:rFonts w:cs="Times New Roman"/>
          <w:sz w:val="20"/>
          <w:szCs w:val="20"/>
        </w:rPr>
      </w:pPr>
    </w:p>
    <w:tbl>
      <w:tblPr>
        <w:tblW w:w="9270" w:type="dxa"/>
        <w:tblInd w:w="630" w:type="dxa"/>
        <w:tblLayout w:type="fixed"/>
        <w:tblLook w:val="01E0" w:firstRow="1" w:lastRow="1" w:firstColumn="1" w:lastColumn="1" w:noHBand="0" w:noVBand="0"/>
      </w:tblPr>
      <w:tblGrid>
        <w:gridCol w:w="2970"/>
        <w:gridCol w:w="1350"/>
        <w:gridCol w:w="236"/>
        <w:gridCol w:w="1474"/>
        <w:gridCol w:w="236"/>
        <w:gridCol w:w="1294"/>
        <w:gridCol w:w="236"/>
        <w:gridCol w:w="1474"/>
      </w:tblGrid>
      <w:tr w:rsidR="00834226" w:rsidRPr="0085466A" w14:paraId="54CF4D00" w14:textId="77777777">
        <w:tc>
          <w:tcPr>
            <w:tcW w:w="2970" w:type="dxa"/>
          </w:tcPr>
          <w:p w14:paraId="1E96C898" w14:textId="77777777" w:rsidR="00F71598" w:rsidRPr="0085466A" w:rsidRDefault="00F71598">
            <w:pPr>
              <w:tabs>
                <w:tab w:val="left" w:pos="9360"/>
              </w:tabs>
              <w:spacing w:line="240" w:lineRule="atLeast"/>
              <w:jc w:val="center"/>
              <w:rPr>
                <w:rFonts w:cs="Times New Roman"/>
                <w:b/>
                <w:bCs/>
                <w:sz w:val="20"/>
                <w:szCs w:val="20"/>
              </w:rPr>
            </w:pPr>
          </w:p>
        </w:tc>
        <w:tc>
          <w:tcPr>
            <w:tcW w:w="6300" w:type="dxa"/>
            <w:gridSpan w:val="7"/>
          </w:tcPr>
          <w:p w14:paraId="199A3701" w14:textId="001AAA46" w:rsidR="00F71598" w:rsidRPr="0085466A" w:rsidRDefault="00F71598">
            <w:pPr>
              <w:tabs>
                <w:tab w:val="left" w:pos="9360"/>
              </w:tabs>
              <w:spacing w:line="240" w:lineRule="atLeast"/>
              <w:jc w:val="center"/>
              <w:rPr>
                <w:rFonts w:cs="Times New Roman"/>
                <w:b/>
                <w:bCs/>
                <w:sz w:val="20"/>
                <w:szCs w:val="20"/>
              </w:rPr>
            </w:pPr>
            <w:r w:rsidRPr="0085466A">
              <w:rPr>
                <w:rFonts w:cs="Times New Roman"/>
                <w:b/>
                <w:bCs/>
                <w:sz w:val="20"/>
                <w:szCs w:val="20"/>
              </w:rPr>
              <w:t xml:space="preserve">Financial </w:t>
            </w:r>
            <w:r w:rsidR="00A13680" w:rsidRPr="0085466A">
              <w:rPr>
                <w:rFonts w:cs="Times New Roman"/>
                <w:b/>
                <w:bCs/>
                <w:sz w:val="20"/>
                <w:szCs w:val="20"/>
              </w:rPr>
              <w:t>statements</w:t>
            </w:r>
            <w:r w:rsidRPr="0085466A">
              <w:rPr>
                <w:rFonts w:cs="Times New Roman"/>
                <w:b/>
                <w:bCs/>
                <w:sz w:val="20"/>
                <w:szCs w:val="20"/>
              </w:rPr>
              <w:t xml:space="preserve"> in which the equity method is applied</w:t>
            </w:r>
          </w:p>
          <w:p w14:paraId="4C3CD54A" w14:textId="242D465E" w:rsidR="00F71598" w:rsidRPr="0085466A" w:rsidRDefault="00F71598">
            <w:pPr>
              <w:tabs>
                <w:tab w:val="left" w:pos="9360"/>
              </w:tabs>
              <w:spacing w:line="240" w:lineRule="atLeast"/>
              <w:jc w:val="center"/>
              <w:rPr>
                <w:rFonts w:cs="Times New Roman"/>
                <w:b/>
                <w:bCs/>
                <w:sz w:val="20"/>
                <w:szCs w:val="20"/>
              </w:rPr>
            </w:pPr>
            <w:r w:rsidRPr="0085466A">
              <w:rPr>
                <w:rFonts w:cs="Times New Roman"/>
                <w:b/>
                <w:bCs/>
                <w:sz w:val="20"/>
                <w:szCs w:val="20"/>
              </w:rPr>
              <w:t xml:space="preserve">and separate </w:t>
            </w:r>
            <w:r w:rsidRPr="0085466A">
              <w:rPr>
                <w:rFonts w:cs="Times New Roman"/>
                <w:b/>
                <w:bCs/>
                <w:sz w:val="20"/>
                <w:szCs w:val="20"/>
                <w:lang w:bidi="en-US"/>
              </w:rPr>
              <w:t xml:space="preserve">financial </w:t>
            </w:r>
            <w:r w:rsidR="00A13680" w:rsidRPr="0085466A">
              <w:rPr>
                <w:rFonts w:cs="Times New Roman"/>
                <w:b/>
                <w:bCs/>
                <w:sz w:val="20"/>
                <w:szCs w:val="20"/>
                <w:lang w:bidi="en-US"/>
              </w:rPr>
              <w:t>statements</w:t>
            </w:r>
          </w:p>
        </w:tc>
      </w:tr>
      <w:tr w:rsidR="00834226" w:rsidRPr="0085466A" w14:paraId="54E4E20A" w14:textId="77777777" w:rsidTr="005658DA">
        <w:trPr>
          <w:tblHeader/>
        </w:trPr>
        <w:tc>
          <w:tcPr>
            <w:tcW w:w="2970" w:type="dxa"/>
          </w:tcPr>
          <w:p w14:paraId="2FC9E007" w14:textId="77777777" w:rsidR="00DE271B" w:rsidRPr="0085466A" w:rsidRDefault="00DE271B">
            <w:pPr>
              <w:spacing w:line="220" w:lineRule="exact"/>
              <w:rPr>
                <w:rFonts w:cs="Times New Roman"/>
                <w:b/>
                <w:bCs/>
                <w:sz w:val="20"/>
                <w:szCs w:val="20"/>
              </w:rPr>
            </w:pPr>
          </w:p>
        </w:tc>
        <w:tc>
          <w:tcPr>
            <w:tcW w:w="6300" w:type="dxa"/>
            <w:gridSpan w:val="7"/>
          </w:tcPr>
          <w:p w14:paraId="789D844D" w14:textId="622025B6" w:rsidR="00DE271B" w:rsidRPr="0085466A" w:rsidRDefault="00DE271B">
            <w:pPr>
              <w:spacing w:line="220" w:lineRule="exact"/>
              <w:ind w:left="-115" w:right="-115"/>
              <w:jc w:val="center"/>
              <w:rPr>
                <w:rFonts w:cs="Times New Roman"/>
                <w:sz w:val="20"/>
                <w:szCs w:val="20"/>
                <w:lang w:bidi="ar-SA"/>
              </w:rPr>
            </w:pPr>
            <w:r w:rsidRPr="0085466A">
              <w:rPr>
                <w:rFonts w:cs="Times New Roman"/>
                <w:sz w:val="20"/>
                <w:szCs w:val="20"/>
                <w:lang w:bidi="ar-SA"/>
              </w:rPr>
              <w:t>Profit or loss and</w:t>
            </w:r>
          </w:p>
          <w:p w14:paraId="11827590" w14:textId="65BF57F0" w:rsidR="00DE271B" w:rsidRPr="0085466A" w:rsidRDefault="00DE271B">
            <w:pPr>
              <w:spacing w:line="220" w:lineRule="exact"/>
              <w:ind w:left="-115" w:right="-115"/>
              <w:jc w:val="center"/>
              <w:rPr>
                <w:rFonts w:cs="Times New Roman"/>
                <w:sz w:val="20"/>
                <w:szCs w:val="20"/>
              </w:rPr>
            </w:pPr>
            <w:r w:rsidRPr="0085466A">
              <w:rPr>
                <w:rFonts w:cs="Times New Roman"/>
                <w:sz w:val="20"/>
                <w:szCs w:val="20"/>
              </w:rPr>
              <w:t>Equity, net of tax</w:t>
            </w:r>
          </w:p>
        </w:tc>
      </w:tr>
      <w:tr w:rsidR="00834226" w:rsidRPr="0085466A" w14:paraId="7BC04E0F" w14:textId="77777777" w:rsidTr="005658DA">
        <w:trPr>
          <w:tblHeader/>
        </w:trPr>
        <w:tc>
          <w:tcPr>
            <w:tcW w:w="2970" w:type="dxa"/>
          </w:tcPr>
          <w:p w14:paraId="6BC07378" w14:textId="77777777" w:rsidR="00E82C00" w:rsidRPr="0085466A" w:rsidRDefault="00E82C00">
            <w:pPr>
              <w:spacing w:line="220" w:lineRule="exact"/>
              <w:rPr>
                <w:rFonts w:cs="Times New Roman"/>
                <w:b/>
                <w:bCs/>
                <w:sz w:val="20"/>
                <w:szCs w:val="20"/>
              </w:rPr>
            </w:pPr>
          </w:p>
        </w:tc>
        <w:tc>
          <w:tcPr>
            <w:tcW w:w="3060" w:type="dxa"/>
            <w:gridSpan w:val="3"/>
            <w:vAlign w:val="bottom"/>
          </w:tcPr>
          <w:p w14:paraId="67151743" w14:textId="58BF833F" w:rsidR="00E82C00" w:rsidRPr="0085466A" w:rsidRDefault="00E82C00" w:rsidP="00395E40">
            <w:pPr>
              <w:spacing w:line="220" w:lineRule="exact"/>
              <w:ind w:left="-115" w:right="-115"/>
              <w:jc w:val="center"/>
              <w:rPr>
                <w:rFonts w:cs="Times New Roman"/>
                <w:sz w:val="20"/>
                <w:szCs w:val="20"/>
              </w:rPr>
            </w:pPr>
            <w:r w:rsidRPr="0085466A">
              <w:rPr>
                <w:rFonts w:cs="Times New Roman"/>
                <w:sz w:val="20"/>
                <w:szCs w:val="20"/>
              </w:rPr>
              <w:t>2.5% strengthening</w:t>
            </w:r>
          </w:p>
        </w:tc>
        <w:tc>
          <w:tcPr>
            <w:tcW w:w="236" w:type="dxa"/>
          </w:tcPr>
          <w:p w14:paraId="2F2A586E" w14:textId="77777777" w:rsidR="00E82C00" w:rsidRPr="0085466A" w:rsidRDefault="00E82C00" w:rsidP="00395E40">
            <w:pPr>
              <w:spacing w:line="220" w:lineRule="exact"/>
              <w:ind w:left="-115" w:right="-115"/>
              <w:jc w:val="thaiDistribute"/>
              <w:rPr>
                <w:rFonts w:cs="Times New Roman"/>
                <w:sz w:val="20"/>
                <w:szCs w:val="20"/>
              </w:rPr>
            </w:pPr>
          </w:p>
        </w:tc>
        <w:tc>
          <w:tcPr>
            <w:tcW w:w="3004" w:type="dxa"/>
            <w:gridSpan w:val="3"/>
          </w:tcPr>
          <w:p w14:paraId="49FA4BB4" w14:textId="461AE94B" w:rsidR="00E82C00" w:rsidRPr="0085466A" w:rsidRDefault="00E82C00">
            <w:pPr>
              <w:spacing w:line="220" w:lineRule="exact"/>
              <w:ind w:left="-115" w:right="-115"/>
              <w:jc w:val="center"/>
              <w:rPr>
                <w:rFonts w:cs="Times New Roman"/>
                <w:sz w:val="20"/>
                <w:szCs w:val="20"/>
              </w:rPr>
            </w:pPr>
          </w:p>
          <w:p w14:paraId="27B8E89B" w14:textId="467698B6" w:rsidR="00E82C00" w:rsidRPr="0085466A" w:rsidRDefault="00E82C00">
            <w:pPr>
              <w:spacing w:line="220" w:lineRule="exact"/>
              <w:ind w:left="-115" w:right="-115"/>
              <w:jc w:val="center"/>
              <w:rPr>
                <w:rFonts w:cs="Times New Roman"/>
                <w:sz w:val="20"/>
                <w:szCs w:val="20"/>
              </w:rPr>
            </w:pPr>
            <w:r w:rsidRPr="0085466A">
              <w:rPr>
                <w:rFonts w:cs="Times New Roman"/>
                <w:sz w:val="20"/>
                <w:szCs w:val="20"/>
              </w:rPr>
              <w:t xml:space="preserve">2.5% </w:t>
            </w:r>
            <w:r w:rsidRPr="0085466A">
              <w:rPr>
                <w:sz w:val="20"/>
                <w:szCs w:val="25"/>
              </w:rPr>
              <w:t>w</w:t>
            </w:r>
            <w:r w:rsidRPr="0085466A">
              <w:rPr>
                <w:rFonts w:cs="Times New Roman"/>
                <w:sz w:val="20"/>
                <w:szCs w:val="20"/>
              </w:rPr>
              <w:t>eakening</w:t>
            </w:r>
          </w:p>
        </w:tc>
      </w:tr>
      <w:tr w:rsidR="00834226" w:rsidRPr="0085466A" w14:paraId="1A9913C7" w14:textId="77777777" w:rsidTr="005658DA">
        <w:trPr>
          <w:tblHeader/>
        </w:trPr>
        <w:tc>
          <w:tcPr>
            <w:tcW w:w="2970" w:type="dxa"/>
          </w:tcPr>
          <w:p w14:paraId="1B7F87CB" w14:textId="77777777" w:rsidR="00E82C00" w:rsidRPr="0085466A" w:rsidRDefault="00E82C00">
            <w:pPr>
              <w:spacing w:line="220" w:lineRule="exact"/>
              <w:rPr>
                <w:rFonts w:cs="Times New Roman"/>
                <w:b/>
                <w:bCs/>
                <w:sz w:val="20"/>
                <w:szCs w:val="20"/>
              </w:rPr>
            </w:pPr>
          </w:p>
        </w:tc>
        <w:tc>
          <w:tcPr>
            <w:tcW w:w="3060" w:type="dxa"/>
            <w:gridSpan w:val="3"/>
          </w:tcPr>
          <w:p w14:paraId="33A17E22" w14:textId="29FC50E6" w:rsidR="00E82C00" w:rsidRPr="0085466A" w:rsidRDefault="00E82C00" w:rsidP="00395E40">
            <w:pPr>
              <w:spacing w:line="220" w:lineRule="exact"/>
              <w:ind w:left="-115" w:right="-115"/>
              <w:jc w:val="center"/>
              <w:rPr>
                <w:rFonts w:cs="Times New Roman"/>
                <w:sz w:val="20"/>
                <w:szCs w:val="20"/>
              </w:rPr>
            </w:pPr>
            <w:r w:rsidRPr="0085466A">
              <w:rPr>
                <w:sz w:val="20"/>
                <w:szCs w:val="25"/>
              </w:rPr>
              <w:t>in THB</w:t>
            </w:r>
          </w:p>
        </w:tc>
        <w:tc>
          <w:tcPr>
            <w:tcW w:w="236" w:type="dxa"/>
          </w:tcPr>
          <w:p w14:paraId="5570AA2E" w14:textId="77777777" w:rsidR="00E82C00" w:rsidRPr="0085466A" w:rsidRDefault="00E82C00" w:rsidP="00395E40">
            <w:pPr>
              <w:spacing w:line="220" w:lineRule="exact"/>
              <w:ind w:left="-115" w:right="-115"/>
              <w:jc w:val="thaiDistribute"/>
              <w:rPr>
                <w:rFonts w:cs="Times New Roman"/>
                <w:sz w:val="20"/>
                <w:szCs w:val="20"/>
              </w:rPr>
            </w:pPr>
          </w:p>
        </w:tc>
        <w:tc>
          <w:tcPr>
            <w:tcW w:w="3004" w:type="dxa"/>
            <w:gridSpan w:val="3"/>
          </w:tcPr>
          <w:p w14:paraId="44EB86A4" w14:textId="2D4F799F" w:rsidR="00E82C00" w:rsidRPr="0085466A" w:rsidRDefault="00E82C00" w:rsidP="00395E40">
            <w:pPr>
              <w:spacing w:line="220" w:lineRule="exact"/>
              <w:ind w:left="-115" w:right="-115"/>
              <w:jc w:val="center"/>
              <w:rPr>
                <w:rFonts w:cs="Times New Roman"/>
                <w:sz w:val="20"/>
                <w:szCs w:val="20"/>
              </w:rPr>
            </w:pPr>
            <w:r w:rsidRPr="0085466A">
              <w:rPr>
                <w:sz w:val="20"/>
                <w:szCs w:val="25"/>
              </w:rPr>
              <w:t>in THB</w:t>
            </w:r>
          </w:p>
        </w:tc>
      </w:tr>
      <w:tr w:rsidR="00834226" w:rsidRPr="0085466A" w14:paraId="455F6815" w14:textId="77777777">
        <w:trPr>
          <w:tblHeader/>
        </w:trPr>
        <w:tc>
          <w:tcPr>
            <w:tcW w:w="2970" w:type="dxa"/>
          </w:tcPr>
          <w:p w14:paraId="7D9876BB" w14:textId="77777777" w:rsidR="00F71598" w:rsidRPr="0085466A" w:rsidRDefault="00F71598" w:rsidP="00395E40">
            <w:pPr>
              <w:spacing w:line="220" w:lineRule="exact"/>
              <w:ind w:right="-108"/>
              <w:jc w:val="thaiDistribute"/>
              <w:rPr>
                <w:rFonts w:cs="Times New Roman"/>
                <w:b/>
                <w:bCs/>
                <w:sz w:val="20"/>
                <w:szCs w:val="20"/>
              </w:rPr>
            </w:pPr>
          </w:p>
        </w:tc>
        <w:tc>
          <w:tcPr>
            <w:tcW w:w="6300" w:type="dxa"/>
            <w:gridSpan w:val="7"/>
          </w:tcPr>
          <w:p w14:paraId="5D0FE209" w14:textId="77777777" w:rsidR="00F71598" w:rsidRPr="0085466A" w:rsidRDefault="00F71598">
            <w:pPr>
              <w:spacing w:line="220" w:lineRule="exact"/>
              <w:ind w:left="-115" w:right="-115"/>
              <w:jc w:val="center"/>
              <w:rPr>
                <w:rFonts w:cs="Times New Roman"/>
                <w:i/>
                <w:iCs/>
                <w:sz w:val="20"/>
                <w:szCs w:val="20"/>
              </w:rPr>
            </w:pPr>
            <w:r w:rsidRPr="0085466A">
              <w:rPr>
                <w:rFonts w:cs="Times New Roman"/>
                <w:i/>
                <w:iCs/>
                <w:sz w:val="20"/>
                <w:szCs w:val="20"/>
              </w:rPr>
              <w:t>(in thousand Baht)</w:t>
            </w:r>
          </w:p>
        </w:tc>
      </w:tr>
      <w:tr w:rsidR="00834226" w:rsidRPr="0085466A" w14:paraId="6CCFE6A6" w14:textId="77777777">
        <w:tc>
          <w:tcPr>
            <w:tcW w:w="2970" w:type="dxa"/>
          </w:tcPr>
          <w:p w14:paraId="7828CE49" w14:textId="5FE4EF74" w:rsidR="00F71598" w:rsidRPr="0085466A" w:rsidRDefault="00F71598" w:rsidP="00395E40">
            <w:pPr>
              <w:spacing w:line="220" w:lineRule="exact"/>
              <w:ind w:right="-108"/>
              <w:jc w:val="thaiDistribute"/>
              <w:rPr>
                <w:rFonts w:cs="Times New Roman"/>
                <w:sz w:val="20"/>
                <w:szCs w:val="20"/>
              </w:rPr>
            </w:pPr>
            <w:r w:rsidRPr="0085466A">
              <w:rPr>
                <w:rFonts w:cs="Times New Roman"/>
                <w:b/>
                <w:bCs/>
                <w:i/>
                <w:iCs/>
                <w:sz w:val="18"/>
                <w:szCs w:val="18"/>
                <w:lang w:bidi="ar-SA"/>
              </w:rPr>
              <w:t>At 31 December 2025</w:t>
            </w:r>
          </w:p>
        </w:tc>
        <w:tc>
          <w:tcPr>
            <w:tcW w:w="1350" w:type="dxa"/>
            <w:tcBorders>
              <w:top w:val="nil"/>
              <w:left w:val="nil"/>
              <w:bottom w:val="nil"/>
              <w:right w:val="nil"/>
            </w:tcBorders>
            <w:vAlign w:val="bottom"/>
          </w:tcPr>
          <w:p w14:paraId="507EAC7F" w14:textId="77777777" w:rsidR="00F71598" w:rsidRPr="0085466A" w:rsidRDefault="00F71598">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tcPr>
          <w:p w14:paraId="26AC6638" w14:textId="77777777" w:rsidR="00F71598" w:rsidRPr="0085466A" w:rsidRDefault="00F71598">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3EDA4344" w14:textId="77777777" w:rsidR="00F71598" w:rsidRPr="0085466A" w:rsidRDefault="00F71598">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tcPr>
          <w:p w14:paraId="56536823" w14:textId="77777777" w:rsidR="00F71598" w:rsidRPr="0085466A" w:rsidRDefault="00F71598">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vAlign w:val="bottom"/>
          </w:tcPr>
          <w:p w14:paraId="58CED7C9" w14:textId="77777777" w:rsidR="00F71598" w:rsidRPr="0085466A" w:rsidRDefault="00F71598">
            <w:pPr>
              <w:tabs>
                <w:tab w:val="decimal" w:pos="985"/>
              </w:tabs>
              <w:spacing w:line="220" w:lineRule="exact"/>
              <w:ind w:left="-202" w:right="-187"/>
              <w:rPr>
                <w:rFonts w:cstheme="minorBidi"/>
                <w:sz w:val="20"/>
                <w:szCs w:val="20"/>
                <w:cs/>
              </w:rPr>
            </w:pPr>
          </w:p>
        </w:tc>
        <w:tc>
          <w:tcPr>
            <w:tcW w:w="236" w:type="dxa"/>
            <w:tcBorders>
              <w:top w:val="nil"/>
              <w:left w:val="nil"/>
              <w:bottom w:val="nil"/>
              <w:right w:val="nil"/>
            </w:tcBorders>
          </w:tcPr>
          <w:p w14:paraId="12392864" w14:textId="77777777" w:rsidR="00F71598" w:rsidRPr="0085466A" w:rsidRDefault="00F71598">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35CF4D29" w14:textId="77777777" w:rsidR="00F71598" w:rsidRPr="0085466A" w:rsidRDefault="00F71598">
            <w:pPr>
              <w:tabs>
                <w:tab w:val="decimal" w:pos="1140"/>
              </w:tabs>
              <w:spacing w:line="220" w:lineRule="exact"/>
              <w:ind w:left="-198" w:right="-181"/>
              <w:rPr>
                <w:rFonts w:cs="Times New Roman"/>
                <w:sz w:val="20"/>
                <w:szCs w:val="20"/>
              </w:rPr>
            </w:pPr>
          </w:p>
        </w:tc>
      </w:tr>
      <w:tr w:rsidR="00834226" w:rsidRPr="0085466A" w14:paraId="24166B9A" w14:textId="77777777" w:rsidTr="005658DA">
        <w:tc>
          <w:tcPr>
            <w:tcW w:w="2970" w:type="dxa"/>
          </w:tcPr>
          <w:p w14:paraId="7ED05674" w14:textId="24C0F66E" w:rsidR="002E23BF" w:rsidRPr="0085466A" w:rsidRDefault="002E23BF" w:rsidP="00395E40">
            <w:pPr>
              <w:spacing w:line="220" w:lineRule="exact"/>
              <w:ind w:right="-108"/>
              <w:jc w:val="thaiDistribute"/>
              <w:rPr>
                <w:rFonts w:cs="Times New Roman"/>
                <w:sz w:val="20"/>
                <w:szCs w:val="20"/>
              </w:rPr>
            </w:pPr>
            <w:r w:rsidRPr="0085466A">
              <w:rPr>
                <w:rFonts w:cs="Times New Roman"/>
                <w:sz w:val="20"/>
                <w:szCs w:val="20"/>
              </w:rPr>
              <w:t>Foreign currency</w:t>
            </w:r>
          </w:p>
        </w:tc>
        <w:tc>
          <w:tcPr>
            <w:tcW w:w="3060" w:type="dxa"/>
            <w:gridSpan w:val="3"/>
            <w:tcBorders>
              <w:top w:val="nil"/>
              <w:left w:val="nil"/>
              <w:bottom w:val="nil"/>
              <w:right w:val="nil"/>
            </w:tcBorders>
            <w:vAlign w:val="bottom"/>
          </w:tcPr>
          <w:p w14:paraId="0D9A16B5" w14:textId="664C45C0" w:rsidR="002E23BF" w:rsidRPr="0085466A" w:rsidRDefault="006D3B46" w:rsidP="00B274E3">
            <w:pPr>
              <w:spacing w:line="220" w:lineRule="exact"/>
              <w:ind w:left="-198" w:right="973"/>
              <w:jc w:val="center"/>
              <w:rPr>
                <w:rFonts w:cs="Times New Roman"/>
                <w:sz w:val="20"/>
                <w:szCs w:val="20"/>
              </w:rPr>
            </w:pPr>
            <w:r w:rsidRPr="0085466A">
              <w:rPr>
                <w:rFonts w:cs="Times New Roman"/>
                <w:sz w:val="20"/>
                <w:szCs w:val="20"/>
              </w:rPr>
              <w:t xml:space="preserve">                        </w:t>
            </w:r>
            <w:r w:rsidR="002E23BF" w:rsidRPr="0085466A">
              <w:rPr>
                <w:rFonts w:cs="Times New Roman"/>
                <w:sz w:val="20"/>
                <w:szCs w:val="20"/>
              </w:rPr>
              <w:t>(</w:t>
            </w:r>
            <w:r w:rsidR="007F2652" w:rsidRPr="0085466A">
              <w:rPr>
                <w:rFonts w:cs="Times New Roman"/>
                <w:sz w:val="20"/>
                <w:szCs w:val="20"/>
              </w:rPr>
              <w:t>68</w:t>
            </w:r>
            <w:r w:rsidR="002E23BF" w:rsidRPr="0085466A">
              <w:rPr>
                <w:rFonts w:cs="Times New Roman"/>
                <w:sz w:val="20"/>
                <w:szCs w:val="20"/>
              </w:rPr>
              <w:t>,</w:t>
            </w:r>
            <w:r w:rsidR="007F2652" w:rsidRPr="0085466A">
              <w:rPr>
                <w:rFonts w:cs="Times New Roman"/>
                <w:sz w:val="20"/>
                <w:szCs w:val="20"/>
              </w:rPr>
              <w:t>850</w:t>
            </w:r>
            <w:r w:rsidR="002E23BF" w:rsidRPr="0085466A">
              <w:rPr>
                <w:rFonts w:cs="Times New Roman"/>
                <w:sz w:val="20"/>
                <w:szCs w:val="20"/>
              </w:rPr>
              <w:t>)</w:t>
            </w:r>
          </w:p>
        </w:tc>
        <w:tc>
          <w:tcPr>
            <w:tcW w:w="236" w:type="dxa"/>
            <w:tcBorders>
              <w:top w:val="nil"/>
              <w:left w:val="nil"/>
              <w:bottom w:val="nil"/>
              <w:right w:val="nil"/>
            </w:tcBorders>
          </w:tcPr>
          <w:p w14:paraId="6B65D1D4" w14:textId="77777777" w:rsidR="002E23BF" w:rsidRPr="0085466A" w:rsidRDefault="002E23BF">
            <w:pPr>
              <w:tabs>
                <w:tab w:val="decimal" w:pos="985"/>
              </w:tabs>
              <w:spacing w:line="220" w:lineRule="exact"/>
              <w:ind w:left="-198" w:right="-181"/>
              <w:rPr>
                <w:rFonts w:cs="Times New Roman"/>
                <w:sz w:val="20"/>
                <w:szCs w:val="20"/>
              </w:rPr>
            </w:pPr>
          </w:p>
        </w:tc>
        <w:tc>
          <w:tcPr>
            <w:tcW w:w="3004" w:type="dxa"/>
            <w:gridSpan w:val="3"/>
            <w:tcBorders>
              <w:top w:val="nil"/>
              <w:left w:val="nil"/>
              <w:bottom w:val="nil"/>
              <w:right w:val="nil"/>
            </w:tcBorders>
            <w:vAlign w:val="bottom"/>
          </w:tcPr>
          <w:p w14:paraId="4CA9AB1E" w14:textId="24D37998" w:rsidR="002E23BF" w:rsidRPr="0085466A" w:rsidRDefault="005A5AA8" w:rsidP="00B274E3">
            <w:pPr>
              <w:tabs>
                <w:tab w:val="decimal" w:pos="985"/>
              </w:tabs>
              <w:spacing w:line="220" w:lineRule="exact"/>
              <w:ind w:left="-202" w:right="429"/>
              <w:jc w:val="center"/>
              <w:rPr>
                <w:rFonts w:cs="Times New Roman"/>
                <w:sz w:val="20"/>
                <w:szCs w:val="20"/>
              </w:rPr>
            </w:pPr>
            <w:r w:rsidRPr="0085466A">
              <w:rPr>
                <w:rFonts w:cs="Times New Roman"/>
                <w:sz w:val="20"/>
                <w:szCs w:val="20"/>
              </w:rPr>
              <w:t>68</w:t>
            </w:r>
            <w:r w:rsidR="002E23BF" w:rsidRPr="0085466A">
              <w:rPr>
                <w:rFonts w:cs="Times New Roman"/>
                <w:sz w:val="20"/>
                <w:szCs w:val="20"/>
              </w:rPr>
              <w:t>,</w:t>
            </w:r>
            <w:r w:rsidRPr="0085466A">
              <w:rPr>
                <w:rFonts w:cs="Times New Roman"/>
                <w:sz w:val="20"/>
                <w:szCs w:val="20"/>
              </w:rPr>
              <w:t>850</w:t>
            </w:r>
          </w:p>
        </w:tc>
      </w:tr>
      <w:tr w:rsidR="00834226" w:rsidRPr="0085466A" w14:paraId="7041C1B1" w14:textId="77777777">
        <w:tc>
          <w:tcPr>
            <w:tcW w:w="2970" w:type="dxa"/>
          </w:tcPr>
          <w:p w14:paraId="755EDB4C" w14:textId="77777777" w:rsidR="00905220" w:rsidRPr="0085466A" w:rsidRDefault="00905220" w:rsidP="00395E40">
            <w:pPr>
              <w:spacing w:line="220" w:lineRule="exact"/>
              <w:ind w:right="-108"/>
              <w:jc w:val="thaiDistribute"/>
              <w:rPr>
                <w:rFonts w:cs="Times New Roman"/>
                <w:sz w:val="20"/>
                <w:szCs w:val="20"/>
              </w:rPr>
            </w:pPr>
          </w:p>
        </w:tc>
        <w:tc>
          <w:tcPr>
            <w:tcW w:w="1350" w:type="dxa"/>
            <w:tcBorders>
              <w:top w:val="nil"/>
              <w:left w:val="nil"/>
              <w:bottom w:val="nil"/>
              <w:right w:val="nil"/>
            </w:tcBorders>
            <w:vAlign w:val="bottom"/>
          </w:tcPr>
          <w:p w14:paraId="530FE300" w14:textId="77777777" w:rsidR="00905220" w:rsidRPr="0085466A" w:rsidRDefault="00905220">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tcPr>
          <w:p w14:paraId="23846286" w14:textId="77777777" w:rsidR="00905220" w:rsidRPr="0085466A" w:rsidRDefault="00905220">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28C47B42" w14:textId="77777777" w:rsidR="00905220" w:rsidRPr="0085466A" w:rsidRDefault="00905220">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tcPr>
          <w:p w14:paraId="14B95EE2" w14:textId="77777777" w:rsidR="00905220" w:rsidRPr="0085466A" w:rsidRDefault="00905220">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vAlign w:val="bottom"/>
          </w:tcPr>
          <w:p w14:paraId="2679B7A7" w14:textId="77777777" w:rsidR="00905220" w:rsidRPr="0085466A" w:rsidRDefault="00905220">
            <w:pPr>
              <w:tabs>
                <w:tab w:val="decimal" w:pos="985"/>
              </w:tabs>
              <w:spacing w:line="220" w:lineRule="exact"/>
              <w:ind w:left="-202" w:right="-187"/>
              <w:rPr>
                <w:rFonts w:cs="Times New Roman"/>
                <w:sz w:val="20"/>
                <w:szCs w:val="20"/>
              </w:rPr>
            </w:pPr>
          </w:p>
        </w:tc>
        <w:tc>
          <w:tcPr>
            <w:tcW w:w="236" w:type="dxa"/>
            <w:tcBorders>
              <w:top w:val="nil"/>
              <w:left w:val="nil"/>
              <w:bottom w:val="nil"/>
              <w:right w:val="nil"/>
            </w:tcBorders>
          </w:tcPr>
          <w:p w14:paraId="26875A4F" w14:textId="77777777" w:rsidR="00905220" w:rsidRPr="0085466A" w:rsidRDefault="00905220">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31A05DF8" w14:textId="77777777" w:rsidR="00905220" w:rsidRPr="0085466A" w:rsidRDefault="00905220">
            <w:pPr>
              <w:tabs>
                <w:tab w:val="decimal" w:pos="1140"/>
              </w:tabs>
              <w:spacing w:line="220" w:lineRule="exact"/>
              <w:ind w:left="-198" w:right="-181"/>
              <w:rPr>
                <w:rFonts w:cs="Times New Roman"/>
                <w:sz w:val="20"/>
                <w:szCs w:val="20"/>
              </w:rPr>
            </w:pPr>
          </w:p>
        </w:tc>
      </w:tr>
      <w:tr w:rsidR="00834226" w:rsidRPr="0085466A" w14:paraId="28984A38" w14:textId="77777777">
        <w:tc>
          <w:tcPr>
            <w:tcW w:w="2970" w:type="dxa"/>
          </w:tcPr>
          <w:p w14:paraId="01FDD859" w14:textId="65D98FC8" w:rsidR="00905220" w:rsidRPr="0085466A" w:rsidRDefault="00905220" w:rsidP="00395E40">
            <w:pPr>
              <w:spacing w:line="220" w:lineRule="exact"/>
              <w:ind w:right="-108"/>
              <w:jc w:val="thaiDistribute"/>
              <w:rPr>
                <w:rFonts w:cs="Times New Roman"/>
                <w:sz w:val="20"/>
                <w:szCs w:val="20"/>
              </w:rPr>
            </w:pPr>
            <w:r w:rsidRPr="0085466A">
              <w:rPr>
                <w:rFonts w:cs="Times New Roman"/>
                <w:b/>
                <w:bCs/>
                <w:i/>
                <w:iCs/>
                <w:sz w:val="18"/>
                <w:szCs w:val="18"/>
                <w:lang w:bidi="ar-SA"/>
              </w:rPr>
              <w:t>At 31 December 2024</w:t>
            </w:r>
          </w:p>
        </w:tc>
        <w:tc>
          <w:tcPr>
            <w:tcW w:w="1350" w:type="dxa"/>
            <w:tcBorders>
              <w:top w:val="nil"/>
              <w:left w:val="nil"/>
              <w:bottom w:val="nil"/>
              <w:right w:val="nil"/>
            </w:tcBorders>
            <w:vAlign w:val="bottom"/>
          </w:tcPr>
          <w:p w14:paraId="02616CFB" w14:textId="77777777" w:rsidR="00905220" w:rsidRPr="0085466A" w:rsidRDefault="00905220">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tcPr>
          <w:p w14:paraId="6E9E97D3" w14:textId="77777777" w:rsidR="00905220" w:rsidRPr="0085466A" w:rsidRDefault="00905220">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553364CB" w14:textId="77777777" w:rsidR="00905220" w:rsidRPr="0085466A" w:rsidRDefault="00905220">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tcPr>
          <w:p w14:paraId="2FAEAEB7" w14:textId="77777777" w:rsidR="00905220" w:rsidRPr="0085466A" w:rsidRDefault="00905220">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vAlign w:val="bottom"/>
          </w:tcPr>
          <w:p w14:paraId="5B717CB1" w14:textId="77777777" w:rsidR="00905220" w:rsidRPr="0085466A" w:rsidRDefault="00905220">
            <w:pPr>
              <w:tabs>
                <w:tab w:val="decimal" w:pos="985"/>
              </w:tabs>
              <w:spacing w:line="220" w:lineRule="exact"/>
              <w:ind w:left="-202" w:right="-187"/>
              <w:rPr>
                <w:rFonts w:cs="Times New Roman"/>
                <w:sz w:val="20"/>
                <w:szCs w:val="20"/>
              </w:rPr>
            </w:pPr>
          </w:p>
        </w:tc>
        <w:tc>
          <w:tcPr>
            <w:tcW w:w="236" w:type="dxa"/>
            <w:tcBorders>
              <w:top w:val="nil"/>
              <w:left w:val="nil"/>
              <w:bottom w:val="nil"/>
              <w:right w:val="nil"/>
            </w:tcBorders>
          </w:tcPr>
          <w:p w14:paraId="2BC986D1" w14:textId="77777777" w:rsidR="00905220" w:rsidRPr="0085466A" w:rsidRDefault="00905220">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6D45C4B5" w14:textId="77777777" w:rsidR="00905220" w:rsidRPr="0085466A" w:rsidRDefault="00905220">
            <w:pPr>
              <w:tabs>
                <w:tab w:val="decimal" w:pos="1140"/>
              </w:tabs>
              <w:spacing w:line="220" w:lineRule="exact"/>
              <w:ind w:left="-198" w:right="-181"/>
              <w:rPr>
                <w:rFonts w:cs="Times New Roman"/>
                <w:sz w:val="20"/>
                <w:szCs w:val="20"/>
              </w:rPr>
            </w:pPr>
          </w:p>
        </w:tc>
      </w:tr>
      <w:tr w:rsidR="00834226" w:rsidRPr="0085466A" w14:paraId="7E13264A" w14:textId="77777777" w:rsidTr="005658DA">
        <w:tc>
          <w:tcPr>
            <w:tcW w:w="2970" w:type="dxa"/>
          </w:tcPr>
          <w:p w14:paraId="35634ABD" w14:textId="5FEC72C4" w:rsidR="005264C5" w:rsidRPr="0085466A" w:rsidRDefault="005264C5" w:rsidP="00D64449">
            <w:pPr>
              <w:spacing w:line="220" w:lineRule="exact"/>
              <w:ind w:right="-108"/>
              <w:jc w:val="thaiDistribute"/>
              <w:rPr>
                <w:rFonts w:cs="Times New Roman"/>
                <w:sz w:val="20"/>
                <w:szCs w:val="20"/>
              </w:rPr>
            </w:pPr>
            <w:r w:rsidRPr="0085466A">
              <w:rPr>
                <w:rFonts w:cs="Times New Roman"/>
                <w:sz w:val="20"/>
                <w:szCs w:val="20"/>
              </w:rPr>
              <w:t>Foreign currency</w:t>
            </w:r>
          </w:p>
        </w:tc>
        <w:tc>
          <w:tcPr>
            <w:tcW w:w="3060" w:type="dxa"/>
            <w:gridSpan w:val="3"/>
            <w:tcBorders>
              <w:top w:val="nil"/>
              <w:left w:val="nil"/>
              <w:bottom w:val="nil"/>
              <w:right w:val="nil"/>
            </w:tcBorders>
            <w:vAlign w:val="bottom"/>
          </w:tcPr>
          <w:p w14:paraId="3A2D9A7A" w14:textId="02A2CBF6" w:rsidR="005264C5" w:rsidRPr="0085466A" w:rsidRDefault="005A5AA8" w:rsidP="00B274E3">
            <w:pPr>
              <w:spacing w:line="220" w:lineRule="exact"/>
              <w:ind w:left="-198" w:right="883"/>
              <w:jc w:val="center"/>
              <w:rPr>
                <w:rFonts w:cs="Times New Roman"/>
                <w:sz w:val="20"/>
                <w:szCs w:val="20"/>
              </w:rPr>
            </w:pPr>
            <w:r w:rsidRPr="0085466A">
              <w:rPr>
                <w:rFonts w:cs="Times New Roman"/>
                <w:sz w:val="20"/>
                <w:szCs w:val="20"/>
              </w:rPr>
              <w:t xml:space="preserve">   </w:t>
            </w:r>
            <w:r w:rsidR="00104F9B" w:rsidRPr="0085466A">
              <w:rPr>
                <w:rFonts w:cs="Times New Roman"/>
                <w:sz w:val="20"/>
                <w:szCs w:val="20"/>
              </w:rPr>
              <w:t xml:space="preserve">                    </w:t>
            </w:r>
            <w:r w:rsidRPr="0085466A">
              <w:rPr>
                <w:rFonts w:cs="Times New Roman"/>
                <w:sz w:val="20"/>
                <w:szCs w:val="20"/>
              </w:rPr>
              <w:t>(29,</w:t>
            </w:r>
            <w:r w:rsidR="00104F9B" w:rsidRPr="0085466A">
              <w:rPr>
                <w:rFonts w:cs="Times New Roman"/>
                <w:sz w:val="20"/>
                <w:szCs w:val="20"/>
              </w:rPr>
              <w:t>505</w:t>
            </w:r>
            <w:r w:rsidRPr="0085466A">
              <w:rPr>
                <w:rFonts w:cs="Times New Roman"/>
                <w:sz w:val="20"/>
                <w:szCs w:val="20"/>
              </w:rPr>
              <w:t>)</w:t>
            </w:r>
          </w:p>
        </w:tc>
        <w:tc>
          <w:tcPr>
            <w:tcW w:w="236" w:type="dxa"/>
            <w:tcBorders>
              <w:top w:val="nil"/>
              <w:left w:val="nil"/>
              <w:bottom w:val="nil"/>
              <w:right w:val="nil"/>
            </w:tcBorders>
          </w:tcPr>
          <w:p w14:paraId="028C0CF9" w14:textId="77777777" w:rsidR="005264C5" w:rsidRPr="0085466A" w:rsidRDefault="005264C5">
            <w:pPr>
              <w:tabs>
                <w:tab w:val="decimal" w:pos="985"/>
              </w:tabs>
              <w:spacing w:line="220" w:lineRule="exact"/>
              <w:ind w:left="-198" w:right="-181"/>
              <w:rPr>
                <w:rFonts w:cs="Times New Roman"/>
                <w:sz w:val="20"/>
                <w:szCs w:val="20"/>
              </w:rPr>
            </w:pPr>
          </w:p>
        </w:tc>
        <w:tc>
          <w:tcPr>
            <w:tcW w:w="3004" w:type="dxa"/>
            <w:gridSpan w:val="3"/>
            <w:tcBorders>
              <w:top w:val="nil"/>
              <w:left w:val="nil"/>
              <w:bottom w:val="nil"/>
              <w:right w:val="nil"/>
            </w:tcBorders>
            <w:vAlign w:val="bottom"/>
          </w:tcPr>
          <w:p w14:paraId="5E47A85F" w14:textId="37FD4E88" w:rsidR="005264C5" w:rsidRPr="0085466A" w:rsidRDefault="00104F9B" w:rsidP="00B274E3">
            <w:pPr>
              <w:tabs>
                <w:tab w:val="decimal" w:pos="985"/>
              </w:tabs>
              <w:spacing w:line="220" w:lineRule="exact"/>
              <w:ind w:left="-202" w:right="429"/>
              <w:jc w:val="center"/>
              <w:rPr>
                <w:rFonts w:cs="Times New Roman"/>
                <w:sz w:val="20"/>
                <w:szCs w:val="20"/>
              </w:rPr>
            </w:pPr>
            <w:r w:rsidRPr="0085466A">
              <w:rPr>
                <w:rFonts w:cs="Times New Roman"/>
                <w:sz w:val="20"/>
                <w:szCs w:val="20"/>
              </w:rPr>
              <w:t>29,505</w:t>
            </w:r>
          </w:p>
        </w:tc>
      </w:tr>
      <w:tr w:rsidR="00905220" w:rsidRPr="0085466A" w14:paraId="560F5447" w14:textId="77777777">
        <w:tc>
          <w:tcPr>
            <w:tcW w:w="2970" w:type="dxa"/>
          </w:tcPr>
          <w:p w14:paraId="0B2AB449" w14:textId="77777777" w:rsidR="00905220" w:rsidRPr="0085466A" w:rsidRDefault="00905220" w:rsidP="00395E40">
            <w:pPr>
              <w:spacing w:line="220" w:lineRule="exact"/>
              <w:ind w:right="-108"/>
              <w:jc w:val="thaiDistribute"/>
              <w:rPr>
                <w:rFonts w:cs="Times New Roman"/>
                <w:sz w:val="20"/>
                <w:szCs w:val="20"/>
              </w:rPr>
            </w:pPr>
          </w:p>
        </w:tc>
        <w:tc>
          <w:tcPr>
            <w:tcW w:w="1350" w:type="dxa"/>
            <w:tcBorders>
              <w:top w:val="nil"/>
              <w:left w:val="nil"/>
              <w:bottom w:val="nil"/>
              <w:right w:val="nil"/>
            </w:tcBorders>
            <w:vAlign w:val="bottom"/>
          </w:tcPr>
          <w:p w14:paraId="005316FC" w14:textId="77777777" w:rsidR="00905220" w:rsidRPr="0085466A" w:rsidRDefault="00905220">
            <w:pPr>
              <w:tabs>
                <w:tab w:val="decimal" w:pos="985"/>
              </w:tabs>
              <w:spacing w:line="220" w:lineRule="exact"/>
              <w:ind w:left="-198" w:right="-181"/>
              <w:rPr>
                <w:rFonts w:cs="Times New Roman"/>
                <w:sz w:val="20"/>
                <w:szCs w:val="20"/>
              </w:rPr>
            </w:pPr>
          </w:p>
        </w:tc>
        <w:tc>
          <w:tcPr>
            <w:tcW w:w="236" w:type="dxa"/>
            <w:tcBorders>
              <w:top w:val="nil"/>
              <w:left w:val="nil"/>
              <w:bottom w:val="nil"/>
              <w:right w:val="nil"/>
            </w:tcBorders>
          </w:tcPr>
          <w:p w14:paraId="0EA57972" w14:textId="77777777" w:rsidR="00905220" w:rsidRPr="0085466A" w:rsidRDefault="00905220">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7D30D138" w14:textId="77777777" w:rsidR="00905220" w:rsidRPr="0085466A" w:rsidRDefault="00905220">
            <w:pPr>
              <w:tabs>
                <w:tab w:val="decimal" w:pos="1118"/>
              </w:tabs>
              <w:spacing w:line="220" w:lineRule="exact"/>
              <w:ind w:left="-198" w:right="-181"/>
              <w:rPr>
                <w:rFonts w:cs="Times New Roman"/>
                <w:sz w:val="20"/>
                <w:szCs w:val="20"/>
              </w:rPr>
            </w:pPr>
          </w:p>
        </w:tc>
        <w:tc>
          <w:tcPr>
            <w:tcW w:w="236" w:type="dxa"/>
            <w:tcBorders>
              <w:top w:val="nil"/>
              <w:left w:val="nil"/>
              <w:bottom w:val="nil"/>
              <w:right w:val="nil"/>
            </w:tcBorders>
          </w:tcPr>
          <w:p w14:paraId="54D75280" w14:textId="77777777" w:rsidR="00905220" w:rsidRPr="0085466A" w:rsidRDefault="00905220">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vAlign w:val="bottom"/>
          </w:tcPr>
          <w:p w14:paraId="6384DFF9" w14:textId="77777777" w:rsidR="00905220" w:rsidRPr="0085466A" w:rsidRDefault="00905220">
            <w:pPr>
              <w:tabs>
                <w:tab w:val="decimal" w:pos="985"/>
              </w:tabs>
              <w:spacing w:line="220" w:lineRule="exact"/>
              <w:ind w:left="-202" w:right="-187"/>
              <w:rPr>
                <w:rFonts w:eastAsia="Calibri" w:cs="Times New Roman"/>
                <w:sz w:val="20"/>
                <w:szCs w:val="20"/>
              </w:rPr>
            </w:pPr>
          </w:p>
        </w:tc>
        <w:tc>
          <w:tcPr>
            <w:tcW w:w="236" w:type="dxa"/>
            <w:tcBorders>
              <w:top w:val="nil"/>
              <w:left w:val="nil"/>
              <w:bottom w:val="nil"/>
              <w:right w:val="nil"/>
            </w:tcBorders>
          </w:tcPr>
          <w:p w14:paraId="7B914DBD" w14:textId="77777777" w:rsidR="00905220" w:rsidRPr="0085466A" w:rsidRDefault="00905220">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vAlign w:val="bottom"/>
          </w:tcPr>
          <w:p w14:paraId="10603649" w14:textId="77777777" w:rsidR="00905220" w:rsidRPr="0085466A" w:rsidRDefault="00905220">
            <w:pPr>
              <w:tabs>
                <w:tab w:val="decimal" w:pos="1140"/>
              </w:tabs>
              <w:spacing w:line="220" w:lineRule="exact"/>
              <w:ind w:left="-198" w:right="-181"/>
              <w:rPr>
                <w:rFonts w:eastAsia="Calibri" w:cs="Times New Roman"/>
                <w:sz w:val="20"/>
                <w:szCs w:val="20"/>
              </w:rPr>
            </w:pPr>
          </w:p>
        </w:tc>
      </w:tr>
    </w:tbl>
    <w:p w14:paraId="253B8106" w14:textId="77777777" w:rsidR="00841F28" w:rsidRPr="0085466A" w:rsidRDefault="00841F28">
      <w:pPr>
        <w:spacing w:line="240" w:lineRule="atLeast"/>
        <w:ind w:left="547"/>
        <w:rPr>
          <w:rFonts w:cs="Times New Roman"/>
          <w:sz w:val="20"/>
          <w:szCs w:val="20"/>
        </w:rPr>
      </w:pPr>
    </w:p>
    <w:p w14:paraId="55B49018" w14:textId="6EA7DA37" w:rsidR="003B506C" w:rsidRPr="0085466A" w:rsidRDefault="003B506C">
      <w:pPr>
        <w:spacing w:line="240" w:lineRule="atLeast"/>
        <w:ind w:left="547"/>
        <w:rPr>
          <w:rFonts w:cs="Times New Roman"/>
          <w:i/>
          <w:iCs/>
          <w:sz w:val="20"/>
          <w:szCs w:val="20"/>
        </w:rPr>
      </w:pPr>
      <w:r w:rsidRPr="0085466A">
        <w:rPr>
          <w:rFonts w:cs="Times New Roman"/>
          <w:i/>
          <w:iCs/>
          <w:sz w:val="20"/>
          <w:szCs w:val="20"/>
        </w:rPr>
        <w:t>Price risk</w:t>
      </w:r>
      <w:r w:rsidRPr="0085466A" w:rsidDel="002028AC">
        <w:rPr>
          <w:rFonts w:cs="Times New Roman"/>
          <w:i/>
          <w:iCs/>
          <w:sz w:val="20"/>
          <w:szCs w:val="20"/>
        </w:rPr>
        <w:t xml:space="preserve"> </w:t>
      </w:r>
    </w:p>
    <w:p w14:paraId="76BFC8FF" w14:textId="77777777" w:rsidR="009B655C" w:rsidRPr="0085466A" w:rsidRDefault="009B655C" w:rsidP="00395E40">
      <w:pPr>
        <w:widowControl w:val="0"/>
        <w:overflowPunct w:val="0"/>
        <w:autoSpaceDE w:val="0"/>
        <w:autoSpaceDN w:val="0"/>
        <w:adjustRightInd w:val="0"/>
        <w:spacing w:line="240" w:lineRule="atLeast"/>
        <w:ind w:left="540"/>
        <w:jc w:val="thaiDistribute"/>
        <w:textAlignment w:val="baseline"/>
        <w:rPr>
          <w:rFonts w:eastAsia="MS Mincho" w:cs="Times New Roman"/>
          <w:b/>
          <w:bCs/>
          <w:i/>
          <w:iCs/>
          <w:sz w:val="22"/>
          <w:szCs w:val="22"/>
        </w:rPr>
      </w:pPr>
    </w:p>
    <w:p w14:paraId="77C12F6D" w14:textId="77777777" w:rsidR="00B93E02" w:rsidRPr="0085466A" w:rsidRDefault="0029684C" w:rsidP="00D64449">
      <w:pPr>
        <w:widowControl w:val="0"/>
        <w:overflowPunct w:val="0"/>
        <w:autoSpaceDE w:val="0"/>
        <w:autoSpaceDN w:val="0"/>
        <w:adjustRightInd w:val="0"/>
        <w:spacing w:line="240" w:lineRule="atLeast"/>
        <w:ind w:left="540"/>
        <w:jc w:val="thaiDistribute"/>
        <w:textAlignment w:val="baseline"/>
        <w:rPr>
          <w:rFonts w:eastAsia="MS Mincho" w:cs="Times New Roman"/>
          <w:sz w:val="20"/>
          <w:szCs w:val="20"/>
        </w:rPr>
      </w:pPr>
      <w:r w:rsidRPr="0085466A">
        <w:rPr>
          <w:rFonts w:eastAsia="MS Mincho" w:cs="Times New Roman"/>
          <w:sz w:val="20"/>
          <w:szCs w:val="20"/>
        </w:rPr>
        <w:t xml:space="preserve">Price risk is the risk that arises from changes in equities and commodities prices that may adversely affect our income or capital funds. </w:t>
      </w:r>
    </w:p>
    <w:p w14:paraId="05654293" w14:textId="77777777" w:rsidR="00B93E02" w:rsidRPr="0085466A" w:rsidRDefault="00B93E02" w:rsidP="00820640">
      <w:pPr>
        <w:widowControl w:val="0"/>
        <w:overflowPunct w:val="0"/>
        <w:autoSpaceDE w:val="0"/>
        <w:autoSpaceDN w:val="0"/>
        <w:adjustRightInd w:val="0"/>
        <w:spacing w:line="240" w:lineRule="atLeast"/>
        <w:ind w:left="540"/>
        <w:jc w:val="thaiDistribute"/>
        <w:textAlignment w:val="baseline"/>
        <w:rPr>
          <w:rFonts w:eastAsia="MS Mincho" w:cs="Times New Roman"/>
          <w:sz w:val="20"/>
          <w:szCs w:val="20"/>
        </w:rPr>
      </w:pPr>
    </w:p>
    <w:p w14:paraId="347489B7" w14:textId="0BBA8257" w:rsidR="0029684C" w:rsidRPr="0085466A" w:rsidRDefault="0029684C" w:rsidP="00820640">
      <w:pPr>
        <w:widowControl w:val="0"/>
        <w:overflowPunct w:val="0"/>
        <w:autoSpaceDE w:val="0"/>
        <w:autoSpaceDN w:val="0"/>
        <w:adjustRightInd w:val="0"/>
        <w:spacing w:line="240" w:lineRule="atLeast"/>
        <w:ind w:left="540"/>
        <w:jc w:val="thaiDistribute"/>
        <w:textAlignment w:val="baseline"/>
        <w:rPr>
          <w:rFonts w:eastAsia="MS Mincho" w:cstheme="minorBidi"/>
          <w:sz w:val="20"/>
          <w:szCs w:val="20"/>
        </w:rPr>
      </w:pPr>
      <w:r w:rsidRPr="0085466A">
        <w:rPr>
          <w:rFonts w:eastAsia="MS Mincho" w:cs="Times New Roman"/>
          <w:sz w:val="20"/>
          <w:szCs w:val="20"/>
        </w:rPr>
        <w:t>The Company mitigates price risk by determining risk appetite level and maintaining the risk to be within the appetite limit.</w:t>
      </w:r>
    </w:p>
    <w:p w14:paraId="1F950C0C" w14:textId="77777777" w:rsidR="009B655C" w:rsidRPr="0085466A" w:rsidRDefault="009B655C" w:rsidP="00820640">
      <w:pPr>
        <w:widowControl w:val="0"/>
        <w:overflowPunct w:val="0"/>
        <w:autoSpaceDE w:val="0"/>
        <w:autoSpaceDN w:val="0"/>
        <w:adjustRightInd w:val="0"/>
        <w:spacing w:line="240" w:lineRule="atLeast"/>
        <w:ind w:left="540"/>
        <w:jc w:val="thaiDistribute"/>
        <w:textAlignment w:val="baseline"/>
        <w:rPr>
          <w:rFonts w:eastAsia="MS Mincho" w:cs="Times New Roman"/>
          <w:sz w:val="20"/>
          <w:szCs w:val="20"/>
        </w:rPr>
      </w:pPr>
    </w:p>
    <w:p w14:paraId="33FBF264" w14:textId="77777777" w:rsidR="009B655C" w:rsidRPr="0085466A" w:rsidRDefault="009B655C">
      <w:pPr>
        <w:spacing w:line="240" w:lineRule="atLeast"/>
        <w:ind w:left="547"/>
        <w:rPr>
          <w:rFonts w:cs="Times New Roman"/>
          <w:i/>
          <w:iCs/>
          <w:sz w:val="20"/>
          <w:szCs w:val="20"/>
        </w:rPr>
      </w:pPr>
      <w:r w:rsidRPr="0085466A">
        <w:rPr>
          <w:rFonts w:cs="Times New Roman"/>
          <w:i/>
          <w:iCs/>
          <w:sz w:val="20"/>
          <w:szCs w:val="20"/>
        </w:rPr>
        <w:t>Sensitivity analysis</w:t>
      </w:r>
    </w:p>
    <w:p w14:paraId="638EAB7C" w14:textId="77777777" w:rsidR="009B655C" w:rsidRPr="0085466A" w:rsidRDefault="009B655C">
      <w:pPr>
        <w:spacing w:line="240" w:lineRule="atLeast"/>
        <w:ind w:left="547"/>
        <w:rPr>
          <w:rFonts w:cs="Times New Roman"/>
          <w:sz w:val="20"/>
          <w:szCs w:val="20"/>
        </w:rPr>
      </w:pPr>
    </w:p>
    <w:p w14:paraId="220469D0" w14:textId="2F66C599" w:rsidR="000F1203" w:rsidRPr="0085466A" w:rsidRDefault="000F1203" w:rsidP="00395E40">
      <w:pPr>
        <w:spacing w:line="240" w:lineRule="atLeast"/>
        <w:ind w:left="547"/>
        <w:jc w:val="thaiDistribute"/>
        <w:rPr>
          <w:rFonts w:cs="Times New Roman"/>
          <w:sz w:val="20"/>
          <w:szCs w:val="20"/>
        </w:rPr>
      </w:pPr>
      <w:r w:rsidRPr="0085466A">
        <w:rPr>
          <w:rFonts w:cs="Times New Roman"/>
          <w:sz w:val="20"/>
          <w:szCs w:val="20"/>
        </w:rPr>
        <w:t>A reasonably possible change of the stock market as at 31 December 202</w:t>
      </w:r>
      <w:r w:rsidRPr="0085466A">
        <w:rPr>
          <w:sz w:val="20"/>
          <w:szCs w:val="25"/>
        </w:rPr>
        <w:t>5 and 2024</w:t>
      </w:r>
      <w:r w:rsidRPr="0085466A">
        <w:rPr>
          <w:rFonts w:cs="Times New Roman"/>
          <w:sz w:val="20"/>
          <w:szCs w:val="20"/>
        </w:rPr>
        <w:t xml:space="preserve"> would have affected the valuation of investment in listed equity</w:t>
      </w:r>
      <w:r w:rsidRPr="0085466A">
        <w:rPr>
          <w:rFonts w:eastAsia="MS Mincho" w:cs="Times New Roman"/>
          <w:sz w:val="20"/>
          <w:szCs w:val="20"/>
        </w:rPr>
        <w:t xml:space="preserve"> and unit trust</w:t>
      </w:r>
      <w:r w:rsidRPr="0085466A">
        <w:rPr>
          <w:rFonts w:cs="Times New Roman"/>
          <w:sz w:val="20"/>
          <w:szCs w:val="20"/>
        </w:rPr>
        <w:t xml:space="preserve"> investments and affected equity by the amount shown below, excluding investments assets held to cover linked liabilities.</w:t>
      </w:r>
    </w:p>
    <w:p w14:paraId="29BCA36B" w14:textId="4EBE40D1" w:rsidR="00833342" w:rsidRPr="0085466A" w:rsidRDefault="00833342">
      <w:pPr>
        <w:rPr>
          <w:rFonts w:cstheme="minorBidi"/>
          <w:sz w:val="20"/>
          <w:szCs w:val="20"/>
        </w:rPr>
      </w:pPr>
    </w:p>
    <w:tbl>
      <w:tblPr>
        <w:tblW w:w="4798" w:type="pct"/>
        <w:tblInd w:w="513" w:type="dxa"/>
        <w:tblLayout w:type="fixed"/>
        <w:tblLook w:val="01E0" w:firstRow="1" w:lastRow="1" w:firstColumn="1" w:lastColumn="1" w:noHBand="0" w:noVBand="0"/>
      </w:tblPr>
      <w:tblGrid>
        <w:gridCol w:w="2130"/>
        <w:gridCol w:w="236"/>
        <w:gridCol w:w="1427"/>
        <w:gridCol w:w="236"/>
        <w:gridCol w:w="1525"/>
        <w:gridCol w:w="236"/>
        <w:gridCol w:w="1523"/>
        <w:gridCol w:w="236"/>
        <w:gridCol w:w="1451"/>
      </w:tblGrid>
      <w:tr w:rsidR="00834226" w:rsidRPr="0085466A" w14:paraId="5958679C" w14:textId="77777777" w:rsidTr="00BF3A85">
        <w:tc>
          <w:tcPr>
            <w:tcW w:w="1184" w:type="pct"/>
          </w:tcPr>
          <w:p w14:paraId="44D60E2C" w14:textId="77777777" w:rsidR="00833342" w:rsidRPr="0085466A" w:rsidRDefault="00833342">
            <w:pPr>
              <w:tabs>
                <w:tab w:val="left" w:pos="9360"/>
              </w:tabs>
              <w:spacing w:line="240" w:lineRule="atLeast"/>
              <w:jc w:val="center"/>
              <w:rPr>
                <w:rFonts w:cs="Times New Roman"/>
                <w:b/>
                <w:bCs/>
                <w:sz w:val="20"/>
                <w:szCs w:val="20"/>
              </w:rPr>
            </w:pPr>
            <w:r w:rsidRPr="0085466A">
              <w:rPr>
                <w:rFonts w:cs="Times New Roman"/>
                <w:b/>
                <w:bCs/>
                <w:i/>
                <w:iCs/>
                <w:sz w:val="22"/>
                <w:szCs w:val="22"/>
              </w:rPr>
              <w:br w:type="page"/>
            </w:r>
          </w:p>
        </w:tc>
        <w:tc>
          <w:tcPr>
            <w:tcW w:w="3816" w:type="pct"/>
            <w:gridSpan w:val="8"/>
          </w:tcPr>
          <w:p w14:paraId="62EA80B4" w14:textId="77777777" w:rsidR="00833342" w:rsidRPr="0085466A" w:rsidRDefault="00833342">
            <w:pPr>
              <w:tabs>
                <w:tab w:val="left" w:pos="9360"/>
              </w:tabs>
              <w:spacing w:line="240" w:lineRule="atLeast"/>
              <w:jc w:val="center"/>
              <w:rPr>
                <w:rFonts w:cs="Times New Roman"/>
                <w:b/>
                <w:bCs/>
                <w:sz w:val="20"/>
                <w:szCs w:val="20"/>
              </w:rPr>
            </w:pPr>
            <w:r w:rsidRPr="0085466A">
              <w:rPr>
                <w:rFonts w:cs="Times New Roman"/>
                <w:b/>
                <w:bCs/>
                <w:sz w:val="20"/>
                <w:szCs w:val="20"/>
              </w:rPr>
              <w:t>Financial statements in which the equity method is applied and separate financial statements</w:t>
            </w:r>
          </w:p>
        </w:tc>
      </w:tr>
      <w:tr w:rsidR="00834226" w:rsidRPr="0085466A" w14:paraId="30C922E4" w14:textId="77777777" w:rsidTr="00BF3A85">
        <w:trPr>
          <w:tblHeader/>
        </w:trPr>
        <w:tc>
          <w:tcPr>
            <w:tcW w:w="1184" w:type="pct"/>
          </w:tcPr>
          <w:p w14:paraId="2F8BACEE" w14:textId="77777777" w:rsidR="00833342" w:rsidRPr="0085466A" w:rsidRDefault="00833342">
            <w:pPr>
              <w:spacing w:line="220" w:lineRule="exact"/>
              <w:rPr>
                <w:rFonts w:cs="Times New Roman"/>
                <w:b/>
                <w:bCs/>
                <w:sz w:val="20"/>
                <w:szCs w:val="20"/>
              </w:rPr>
            </w:pPr>
          </w:p>
        </w:tc>
        <w:tc>
          <w:tcPr>
            <w:tcW w:w="131" w:type="pct"/>
          </w:tcPr>
          <w:p w14:paraId="1C75F776" w14:textId="77777777" w:rsidR="00833342" w:rsidRPr="0085466A" w:rsidRDefault="00833342" w:rsidP="00395E40">
            <w:pPr>
              <w:spacing w:line="220" w:lineRule="exact"/>
              <w:ind w:left="-115" w:right="-115"/>
              <w:jc w:val="thaiDistribute"/>
              <w:rPr>
                <w:rFonts w:cs="Times New Roman"/>
                <w:sz w:val="20"/>
                <w:szCs w:val="20"/>
              </w:rPr>
            </w:pPr>
          </w:p>
        </w:tc>
        <w:tc>
          <w:tcPr>
            <w:tcW w:w="1771" w:type="pct"/>
            <w:gridSpan w:val="3"/>
          </w:tcPr>
          <w:p w14:paraId="74A32AE7" w14:textId="41157669" w:rsidR="00833342" w:rsidRPr="0085466A" w:rsidRDefault="00833342">
            <w:pPr>
              <w:spacing w:line="220" w:lineRule="exact"/>
              <w:ind w:left="-115" w:right="-115"/>
              <w:jc w:val="center"/>
              <w:rPr>
                <w:rFonts w:cs="Times New Roman"/>
                <w:sz w:val="20"/>
                <w:szCs w:val="20"/>
              </w:rPr>
            </w:pPr>
            <w:r w:rsidRPr="0085466A">
              <w:rPr>
                <w:rFonts w:cs="Times New Roman"/>
                <w:sz w:val="20"/>
                <w:szCs w:val="20"/>
              </w:rPr>
              <w:t>202</w:t>
            </w:r>
            <w:r w:rsidR="00D428A2" w:rsidRPr="0085466A">
              <w:rPr>
                <w:rFonts w:cs="Times New Roman"/>
                <w:sz w:val="20"/>
                <w:szCs w:val="20"/>
              </w:rPr>
              <w:t>5</w:t>
            </w:r>
          </w:p>
        </w:tc>
        <w:tc>
          <w:tcPr>
            <w:tcW w:w="131" w:type="pct"/>
          </w:tcPr>
          <w:p w14:paraId="32B1D33C" w14:textId="77777777" w:rsidR="00833342" w:rsidRPr="0085466A" w:rsidRDefault="00833342">
            <w:pPr>
              <w:spacing w:line="220" w:lineRule="exact"/>
              <w:ind w:left="-115" w:right="-115"/>
              <w:jc w:val="center"/>
              <w:rPr>
                <w:rFonts w:cs="Times New Roman"/>
                <w:sz w:val="20"/>
                <w:szCs w:val="20"/>
              </w:rPr>
            </w:pPr>
          </w:p>
        </w:tc>
        <w:tc>
          <w:tcPr>
            <w:tcW w:w="1782" w:type="pct"/>
            <w:gridSpan w:val="3"/>
          </w:tcPr>
          <w:p w14:paraId="6B016D40" w14:textId="17E82D10" w:rsidR="00833342" w:rsidRPr="0085466A" w:rsidRDefault="00833342">
            <w:pPr>
              <w:spacing w:line="220" w:lineRule="exact"/>
              <w:ind w:left="-115" w:right="-115"/>
              <w:jc w:val="center"/>
              <w:rPr>
                <w:rFonts w:cs="Times New Roman"/>
                <w:sz w:val="20"/>
                <w:szCs w:val="20"/>
              </w:rPr>
            </w:pPr>
            <w:r w:rsidRPr="0085466A">
              <w:rPr>
                <w:rFonts w:cs="Times New Roman"/>
                <w:sz w:val="20"/>
                <w:szCs w:val="20"/>
              </w:rPr>
              <w:t>202</w:t>
            </w:r>
            <w:r w:rsidR="000F1203" w:rsidRPr="0085466A">
              <w:rPr>
                <w:rFonts w:cs="Times New Roman"/>
                <w:sz w:val="20"/>
                <w:szCs w:val="20"/>
              </w:rPr>
              <w:t>4</w:t>
            </w:r>
          </w:p>
        </w:tc>
      </w:tr>
      <w:tr w:rsidR="00834226" w:rsidRPr="0085466A" w14:paraId="0E3BAD6F" w14:textId="77777777" w:rsidTr="00BF3A85">
        <w:trPr>
          <w:tblHeader/>
        </w:trPr>
        <w:tc>
          <w:tcPr>
            <w:tcW w:w="1184" w:type="pct"/>
          </w:tcPr>
          <w:p w14:paraId="2F4C5B5F" w14:textId="77777777" w:rsidR="00833342" w:rsidRPr="0085466A" w:rsidRDefault="00833342">
            <w:pPr>
              <w:spacing w:line="220" w:lineRule="exact"/>
              <w:rPr>
                <w:rFonts w:cs="Times New Roman"/>
                <w:b/>
                <w:bCs/>
                <w:sz w:val="20"/>
                <w:szCs w:val="20"/>
              </w:rPr>
            </w:pPr>
          </w:p>
        </w:tc>
        <w:tc>
          <w:tcPr>
            <w:tcW w:w="131" w:type="pct"/>
          </w:tcPr>
          <w:p w14:paraId="1F5A1D7C" w14:textId="77777777" w:rsidR="00833342" w:rsidRPr="0085466A" w:rsidRDefault="00833342" w:rsidP="00395E40">
            <w:pPr>
              <w:spacing w:line="220" w:lineRule="exact"/>
              <w:ind w:left="-115" w:right="-115"/>
              <w:jc w:val="thaiDistribute"/>
              <w:rPr>
                <w:rFonts w:cs="Times New Roman"/>
                <w:sz w:val="20"/>
                <w:szCs w:val="20"/>
              </w:rPr>
            </w:pPr>
          </w:p>
        </w:tc>
        <w:tc>
          <w:tcPr>
            <w:tcW w:w="1771" w:type="pct"/>
            <w:gridSpan w:val="3"/>
          </w:tcPr>
          <w:p w14:paraId="5F29ECF2" w14:textId="0D26E94C" w:rsidR="00833342" w:rsidRPr="0085466A" w:rsidRDefault="00514FE5">
            <w:pPr>
              <w:spacing w:line="220" w:lineRule="exact"/>
              <w:ind w:left="-115" w:right="-115"/>
              <w:jc w:val="center"/>
              <w:rPr>
                <w:rFonts w:cs="Times New Roman"/>
                <w:sz w:val="20"/>
                <w:szCs w:val="20"/>
              </w:rPr>
            </w:pPr>
            <w:r w:rsidRPr="0085466A">
              <w:rPr>
                <w:rFonts w:cs="Times New Roman"/>
                <w:sz w:val="20"/>
                <w:szCs w:val="20"/>
              </w:rPr>
              <w:t>Profit or loss and e</w:t>
            </w:r>
            <w:r w:rsidR="00833342" w:rsidRPr="0085466A">
              <w:rPr>
                <w:rFonts w:cs="Times New Roman"/>
                <w:sz w:val="20"/>
                <w:szCs w:val="20"/>
              </w:rPr>
              <w:t>quity, net of tax</w:t>
            </w:r>
          </w:p>
        </w:tc>
        <w:tc>
          <w:tcPr>
            <w:tcW w:w="131" w:type="pct"/>
          </w:tcPr>
          <w:p w14:paraId="6673E404" w14:textId="77777777" w:rsidR="00833342" w:rsidRPr="0085466A" w:rsidRDefault="00833342">
            <w:pPr>
              <w:spacing w:line="220" w:lineRule="exact"/>
              <w:ind w:left="-115" w:right="-115"/>
              <w:jc w:val="center"/>
              <w:rPr>
                <w:rFonts w:cs="Times New Roman"/>
                <w:sz w:val="20"/>
                <w:szCs w:val="20"/>
              </w:rPr>
            </w:pPr>
          </w:p>
        </w:tc>
        <w:tc>
          <w:tcPr>
            <w:tcW w:w="1782" w:type="pct"/>
            <w:gridSpan w:val="3"/>
          </w:tcPr>
          <w:p w14:paraId="06FF6112" w14:textId="28D0CA19" w:rsidR="00833342" w:rsidRPr="0085466A" w:rsidRDefault="00514FE5">
            <w:pPr>
              <w:spacing w:line="220" w:lineRule="exact"/>
              <w:ind w:left="-115" w:right="-115"/>
              <w:jc w:val="center"/>
              <w:rPr>
                <w:rFonts w:cs="Times New Roman"/>
                <w:sz w:val="20"/>
                <w:szCs w:val="20"/>
              </w:rPr>
            </w:pPr>
            <w:r w:rsidRPr="0085466A">
              <w:rPr>
                <w:rFonts w:cs="Times New Roman"/>
                <w:sz w:val="20"/>
                <w:szCs w:val="20"/>
              </w:rPr>
              <w:t>Profit or loss and e</w:t>
            </w:r>
            <w:r w:rsidR="00833342" w:rsidRPr="0085466A">
              <w:rPr>
                <w:rFonts w:cs="Times New Roman"/>
                <w:sz w:val="20"/>
                <w:szCs w:val="20"/>
              </w:rPr>
              <w:t>quity, net of tax</w:t>
            </w:r>
          </w:p>
        </w:tc>
      </w:tr>
      <w:tr w:rsidR="00834226" w:rsidRPr="0085466A" w14:paraId="3E174755" w14:textId="77777777" w:rsidTr="00BF3A85">
        <w:trPr>
          <w:tblHeader/>
        </w:trPr>
        <w:tc>
          <w:tcPr>
            <w:tcW w:w="1184" w:type="pct"/>
          </w:tcPr>
          <w:p w14:paraId="22793027" w14:textId="77777777" w:rsidR="00833342" w:rsidRPr="0085466A" w:rsidRDefault="00833342">
            <w:pPr>
              <w:spacing w:line="220" w:lineRule="exact"/>
              <w:rPr>
                <w:rFonts w:cs="Times New Roman"/>
                <w:b/>
                <w:bCs/>
                <w:sz w:val="20"/>
                <w:szCs w:val="20"/>
              </w:rPr>
            </w:pPr>
          </w:p>
        </w:tc>
        <w:tc>
          <w:tcPr>
            <w:tcW w:w="131" w:type="pct"/>
          </w:tcPr>
          <w:p w14:paraId="1E38FDD2" w14:textId="77777777" w:rsidR="00833342" w:rsidRPr="0085466A" w:rsidRDefault="00833342" w:rsidP="00395E40">
            <w:pPr>
              <w:spacing w:line="220" w:lineRule="exact"/>
              <w:ind w:left="-115" w:right="-115"/>
              <w:jc w:val="thaiDistribute"/>
              <w:rPr>
                <w:rFonts w:cs="Times New Roman"/>
                <w:sz w:val="20"/>
                <w:szCs w:val="20"/>
              </w:rPr>
            </w:pPr>
          </w:p>
        </w:tc>
        <w:tc>
          <w:tcPr>
            <w:tcW w:w="793" w:type="pct"/>
          </w:tcPr>
          <w:p w14:paraId="0B6E16DE" w14:textId="77777777" w:rsidR="00833342" w:rsidRPr="0085466A" w:rsidRDefault="00833342">
            <w:pPr>
              <w:spacing w:line="220" w:lineRule="exact"/>
              <w:ind w:left="-115" w:right="-115"/>
              <w:jc w:val="center"/>
              <w:rPr>
                <w:rFonts w:cs="Times New Roman"/>
                <w:sz w:val="20"/>
                <w:szCs w:val="20"/>
              </w:rPr>
            </w:pPr>
            <w:r w:rsidRPr="0085466A">
              <w:rPr>
                <w:rFonts w:cs="Times New Roman"/>
                <w:sz w:val="20"/>
                <w:szCs w:val="20"/>
              </w:rPr>
              <w:t>10% increase</w:t>
            </w:r>
          </w:p>
        </w:tc>
        <w:tc>
          <w:tcPr>
            <w:tcW w:w="131" w:type="pct"/>
          </w:tcPr>
          <w:p w14:paraId="196FF142" w14:textId="77777777" w:rsidR="00833342" w:rsidRPr="0085466A" w:rsidRDefault="00833342" w:rsidP="00395E40">
            <w:pPr>
              <w:spacing w:line="220" w:lineRule="exact"/>
              <w:ind w:left="-115" w:right="-115"/>
              <w:jc w:val="thaiDistribute"/>
              <w:rPr>
                <w:rFonts w:cs="Times New Roman"/>
                <w:sz w:val="20"/>
                <w:szCs w:val="20"/>
              </w:rPr>
            </w:pPr>
          </w:p>
        </w:tc>
        <w:tc>
          <w:tcPr>
            <w:tcW w:w="847" w:type="pct"/>
          </w:tcPr>
          <w:p w14:paraId="768723B3" w14:textId="77777777" w:rsidR="00833342" w:rsidRPr="0085466A" w:rsidRDefault="00833342">
            <w:pPr>
              <w:spacing w:line="220" w:lineRule="exact"/>
              <w:ind w:left="-115" w:right="-115"/>
              <w:jc w:val="center"/>
              <w:rPr>
                <w:rFonts w:cs="Times New Roman"/>
                <w:sz w:val="20"/>
                <w:szCs w:val="20"/>
              </w:rPr>
            </w:pPr>
            <w:r w:rsidRPr="0085466A">
              <w:rPr>
                <w:rFonts w:cs="Times New Roman"/>
                <w:sz w:val="20"/>
                <w:szCs w:val="20"/>
              </w:rPr>
              <w:t>10% decrease</w:t>
            </w:r>
          </w:p>
        </w:tc>
        <w:tc>
          <w:tcPr>
            <w:tcW w:w="131" w:type="pct"/>
          </w:tcPr>
          <w:p w14:paraId="3971891B" w14:textId="77777777" w:rsidR="00833342" w:rsidRPr="0085466A" w:rsidRDefault="00833342">
            <w:pPr>
              <w:spacing w:line="220" w:lineRule="exact"/>
              <w:ind w:left="-115" w:right="-115"/>
              <w:jc w:val="center"/>
              <w:rPr>
                <w:sz w:val="20"/>
                <w:szCs w:val="25"/>
              </w:rPr>
            </w:pPr>
          </w:p>
        </w:tc>
        <w:tc>
          <w:tcPr>
            <w:tcW w:w="846" w:type="pct"/>
          </w:tcPr>
          <w:p w14:paraId="53A5AD0B" w14:textId="77777777" w:rsidR="00833342" w:rsidRPr="0085466A" w:rsidRDefault="00833342">
            <w:pPr>
              <w:spacing w:line="220" w:lineRule="exact"/>
              <w:ind w:left="-115" w:right="-115"/>
              <w:jc w:val="center"/>
              <w:rPr>
                <w:sz w:val="20"/>
                <w:szCs w:val="25"/>
              </w:rPr>
            </w:pPr>
            <w:r w:rsidRPr="0085466A">
              <w:rPr>
                <w:rFonts w:cs="Times New Roman"/>
                <w:sz w:val="20"/>
                <w:szCs w:val="20"/>
              </w:rPr>
              <w:t>10% increase</w:t>
            </w:r>
          </w:p>
        </w:tc>
        <w:tc>
          <w:tcPr>
            <w:tcW w:w="131" w:type="pct"/>
          </w:tcPr>
          <w:p w14:paraId="15EC6FD7" w14:textId="77777777" w:rsidR="00833342" w:rsidRPr="0085466A" w:rsidRDefault="00833342">
            <w:pPr>
              <w:spacing w:line="220" w:lineRule="exact"/>
              <w:ind w:left="-115" w:right="-115"/>
              <w:jc w:val="center"/>
              <w:rPr>
                <w:sz w:val="20"/>
                <w:szCs w:val="25"/>
              </w:rPr>
            </w:pPr>
          </w:p>
        </w:tc>
        <w:tc>
          <w:tcPr>
            <w:tcW w:w="806" w:type="pct"/>
          </w:tcPr>
          <w:p w14:paraId="2A8B53B6" w14:textId="77777777" w:rsidR="00833342" w:rsidRPr="0085466A" w:rsidRDefault="00833342">
            <w:pPr>
              <w:spacing w:line="220" w:lineRule="exact"/>
              <w:ind w:left="-115" w:right="-115"/>
              <w:jc w:val="center"/>
              <w:rPr>
                <w:sz w:val="20"/>
                <w:szCs w:val="25"/>
              </w:rPr>
            </w:pPr>
            <w:r w:rsidRPr="0085466A">
              <w:rPr>
                <w:rFonts w:cs="Times New Roman"/>
                <w:sz w:val="20"/>
                <w:szCs w:val="20"/>
              </w:rPr>
              <w:t>10% decrease</w:t>
            </w:r>
          </w:p>
        </w:tc>
      </w:tr>
      <w:tr w:rsidR="00834226" w:rsidRPr="0085466A" w14:paraId="21260491" w14:textId="77777777" w:rsidTr="00BF3A85">
        <w:trPr>
          <w:tblHeader/>
        </w:trPr>
        <w:tc>
          <w:tcPr>
            <w:tcW w:w="1184" w:type="pct"/>
          </w:tcPr>
          <w:p w14:paraId="1E185608" w14:textId="77777777" w:rsidR="00833342" w:rsidRPr="0085466A" w:rsidRDefault="00833342" w:rsidP="00395E40">
            <w:pPr>
              <w:spacing w:line="220" w:lineRule="exact"/>
              <w:ind w:right="-108"/>
              <w:jc w:val="thaiDistribute"/>
              <w:rPr>
                <w:rFonts w:cs="Times New Roman"/>
                <w:b/>
                <w:bCs/>
                <w:sz w:val="20"/>
                <w:szCs w:val="20"/>
              </w:rPr>
            </w:pPr>
          </w:p>
        </w:tc>
        <w:tc>
          <w:tcPr>
            <w:tcW w:w="131" w:type="pct"/>
          </w:tcPr>
          <w:p w14:paraId="26A935B1" w14:textId="77777777" w:rsidR="00833342" w:rsidRPr="0085466A" w:rsidRDefault="00833342">
            <w:pPr>
              <w:spacing w:line="220" w:lineRule="exact"/>
              <w:ind w:left="-115" w:right="-115"/>
              <w:jc w:val="center"/>
              <w:rPr>
                <w:rFonts w:cs="Times New Roman"/>
                <w:i/>
                <w:iCs/>
                <w:sz w:val="20"/>
                <w:szCs w:val="20"/>
              </w:rPr>
            </w:pPr>
          </w:p>
        </w:tc>
        <w:tc>
          <w:tcPr>
            <w:tcW w:w="3684" w:type="pct"/>
            <w:gridSpan w:val="7"/>
          </w:tcPr>
          <w:p w14:paraId="447D9766" w14:textId="77777777" w:rsidR="00833342" w:rsidRPr="0085466A" w:rsidRDefault="00833342">
            <w:pPr>
              <w:spacing w:line="220" w:lineRule="exact"/>
              <w:ind w:left="-115" w:right="-115"/>
              <w:jc w:val="center"/>
              <w:rPr>
                <w:rFonts w:cs="Times New Roman"/>
                <w:i/>
                <w:iCs/>
                <w:sz w:val="20"/>
                <w:szCs w:val="20"/>
              </w:rPr>
            </w:pPr>
            <w:r w:rsidRPr="0085466A">
              <w:rPr>
                <w:rFonts w:cs="Times New Roman"/>
                <w:i/>
                <w:iCs/>
                <w:sz w:val="20"/>
                <w:szCs w:val="20"/>
              </w:rPr>
              <w:t>(in thousand Baht)</w:t>
            </w:r>
          </w:p>
        </w:tc>
      </w:tr>
      <w:tr w:rsidR="00833342" w:rsidRPr="0085466A" w14:paraId="7C386975" w14:textId="77777777" w:rsidTr="00BF3A85">
        <w:tc>
          <w:tcPr>
            <w:tcW w:w="1184" w:type="pct"/>
          </w:tcPr>
          <w:p w14:paraId="4A89E05A" w14:textId="77777777" w:rsidR="00833342" w:rsidRPr="0085466A" w:rsidRDefault="00833342" w:rsidP="00395E40">
            <w:pPr>
              <w:spacing w:line="220" w:lineRule="exact"/>
              <w:ind w:right="-108"/>
              <w:jc w:val="thaiDistribute"/>
              <w:rPr>
                <w:sz w:val="20"/>
                <w:szCs w:val="25"/>
              </w:rPr>
            </w:pPr>
            <w:r w:rsidRPr="0085466A">
              <w:rPr>
                <w:rFonts w:cs="Times New Roman"/>
                <w:sz w:val="20"/>
                <w:szCs w:val="20"/>
              </w:rPr>
              <w:t>Stock market value</w:t>
            </w:r>
          </w:p>
        </w:tc>
        <w:tc>
          <w:tcPr>
            <w:tcW w:w="131" w:type="pct"/>
            <w:tcBorders>
              <w:top w:val="nil"/>
              <w:left w:val="nil"/>
              <w:bottom w:val="nil"/>
              <w:right w:val="nil"/>
            </w:tcBorders>
          </w:tcPr>
          <w:p w14:paraId="2670C6F2" w14:textId="77777777" w:rsidR="00833342" w:rsidRPr="0085466A" w:rsidRDefault="00833342">
            <w:pPr>
              <w:tabs>
                <w:tab w:val="decimal" w:pos="985"/>
              </w:tabs>
              <w:spacing w:line="220" w:lineRule="exact"/>
              <w:ind w:left="-198" w:right="-115"/>
              <w:rPr>
                <w:rFonts w:cs="Times New Roman"/>
                <w:sz w:val="20"/>
                <w:szCs w:val="20"/>
              </w:rPr>
            </w:pPr>
          </w:p>
        </w:tc>
        <w:tc>
          <w:tcPr>
            <w:tcW w:w="793" w:type="pct"/>
            <w:tcBorders>
              <w:top w:val="nil"/>
              <w:left w:val="nil"/>
              <w:bottom w:val="nil"/>
              <w:right w:val="nil"/>
            </w:tcBorders>
            <w:vAlign w:val="bottom"/>
          </w:tcPr>
          <w:p w14:paraId="4F8CFB1E" w14:textId="55A695BB" w:rsidR="00833342" w:rsidRPr="0085466A" w:rsidRDefault="00920A60">
            <w:pPr>
              <w:tabs>
                <w:tab w:val="decimal" w:pos="1275"/>
              </w:tabs>
              <w:spacing w:line="220" w:lineRule="exact"/>
              <w:ind w:left="-198" w:right="67"/>
              <w:jc w:val="right"/>
              <w:rPr>
                <w:rFonts w:cs="Times New Roman"/>
                <w:sz w:val="20"/>
                <w:szCs w:val="20"/>
              </w:rPr>
            </w:pPr>
            <w:r w:rsidRPr="0085466A">
              <w:rPr>
                <w:rFonts w:cs="Times New Roman"/>
                <w:sz w:val="20"/>
                <w:szCs w:val="20"/>
              </w:rPr>
              <w:t>6,202,707</w:t>
            </w:r>
          </w:p>
        </w:tc>
        <w:tc>
          <w:tcPr>
            <w:tcW w:w="131" w:type="pct"/>
            <w:tcBorders>
              <w:top w:val="nil"/>
              <w:left w:val="nil"/>
              <w:bottom w:val="nil"/>
              <w:right w:val="nil"/>
            </w:tcBorders>
          </w:tcPr>
          <w:p w14:paraId="6E8A997E" w14:textId="77777777" w:rsidR="00833342" w:rsidRPr="0085466A" w:rsidRDefault="00833342">
            <w:pPr>
              <w:tabs>
                <w:tab w:val="decimal" w:pos="1275"/>
              </w:tabs>
              <w:spacing w:line="220" w:lineRule="exact"/>
              <w:ind w:left="-198" w:right="434"/>
              <w:jc w:val="right"/>
              <w:rPr>
                <w:rFonts w:cs="Times New Roman"/>
                <w:sz w:val="20"/>
                <w:szCs w:val="20"/>
              </w:rPr>
            </w:pPr>
          </w:p>
        </w:tc>
        <w:tc>
          <w:tcPr>
            <w:tcW w:w="847" w:type="pct"/>
            <w:tcBorders>
              <w:top w:val="nil"/>
              <w:left w:val="nil"/>
              <w:bottom w:val="nil"/>
              <w:right w:val="nil"/>
            </w:tcBorders>
            <w:vAlign w:val="bottom"/>
          </w:tcPr>
          <w:p w14:paraId="562F70AE" w14:textId="5AF09E59" w:rsidR="00833342" w:rsidRPr="0085466A" w:rsidRDefault="00920A60">
            <w:pPr>
              <w:tabs>
                <w:tab w:val="decimal" w:pos="1275"/>
              </w:tabs>
              <w:spacing w:line="220" w:lineRule="exact"/>
              <w:ind w:left="-198" w:right="434"/>
              <w:jc w:val="right"/>
              <w:rPr>
                <w:rFonts w:cs="Times New Roman"/>
                <w:sz w:val="20"/>
                <w:szCs w:val="20"/>
              </w:rPr>
            </w:pPr>
            <w:r w:rsidRPr="0085466A">
              <w:rPr>
                <w:rFonts w:cs="Times New Roman"/>
                <w:sz w:val="20"/>
                <w:szCs w:val="20"/>
              </w:rPr>
              <w:t>(6,202,707)</w:t>
            </w:r>
          </w:p>
        </w:tc>
        <w:tc>
          <w:tcPr>
            <w:tcW w:w="131" w:type="pct"/>
            <w:tcBorders>
              <w:top w:val="nil"/>
              <w:left w:val="nil"/>
              <w:bottom w:val="nil"/>
              <w:right w:val="nil"/>
            </w:tcBorders>
          </w:tcPr>
          <w:p w14:paraId="7502B16D" w14:textId="77777777" w:rsidR="00833342" w:rsidRPr="0085466A" w:rsidRDefault="00833342">
            <w:pPr>
              <w:tabs>
                <w:tab w:val="decimal" w:pos="1275"/>
              </w:tabs>
              <w:spacing w:line="220" w:lineRule="exact"/>
              <w:ind w:left="-198" w:right="434"/>
              <w:jc w:val="right"/>
              <w:rPr>
                <w:rFonts w:cs="Times New Roman"/>
                <w:sz w:val="20"/>
                <w:szCs w:val="20"/>
              </w:rPr>
            </w:pPr>
          </w:p>
        </w:tc>
        <w:tc>
          <w:tcPr>
            <w:tcW w:w="846" w:type="pct"/>
            <w:tcBorders>
              <w:top w:val="nil"/>
              <w:left w:val="nil"/>
              <w:bottom w:val="nil"/>
              <w:right w:val="nil"/>
            </w:tcBorders>
          </w:tcPr>
          <w:p w14:paraId="035DAA39" w14:textId="1F63116A" w:rsidR="00833342" w:rsidRPr="0085466A" w:rsidRDefault="00BF3A85">
            <w:pPr>
              <w:tabs>
                <w:tab w:val="decimal" w:pos="1275"/>
              </w:tabs>
              <w:spacing w:line="220" w:lineRule="exact"/>
              <w:ind w:left="-198" w:right="434"/>
              <w:jc w:val="right"/>
              <w:rPr>
                <w:rFonts w:cs="Times New Roman"/>
                <w:sz w:val="20"/>
                <w:szCs w:val="20"/>
              </w:rPr>
            </w:pPr>
            <w:r w:rsidRPr="0085466A">
              <w:rPr>
                <w:sz w:val="20"/>
                <w:szCs w:val="20"/>
              </w:rPr>
              <w:t>5,772,729</w:t>
            </w:r>
          </w:p>
        </w:tc>
        <w:tc>
          <w:tcPr>
            <w:tcW w:w="131" w:type="pct"/>
            <w:tcBorders>
              <w:top w:val="nil"/>
              <w:left w:val="nil"/>
              <w:bottom w:val="nil"/>
              <w:right w:val="nil"/>
            </w:tcBorders>
          </w:tcPr>
          <w:p w14:paraId="3B57F77E" w14:textId="77777777" w:rsidR="00833342" w:rsidRPr="0085466A" w:rsidRDefault="00833342">
            <w:pPr>
              <w:tabs>
                <w:tab w:val="decimal" w:pos="1275"/>
              </w:tabs>
              <w:spacing w:line="220" w:lineRule="exact"/>
              <w:ind w:left="-198" w:right="434"/>
              <w:jc w:val="right"/>
              <w:rPr>
                <w:rFonts w:cs="Times New Roman"/>
                <w:sz w:val="20"/>
                <w:szCs w:val="20"/>
              </w:rPr>
            </w:pPr>
          </w:p>
        </w:tc>
        <w:tc>
          <w:tcPr>
            <w:tcW w:w="806" w:type="pct"/>
            <w:tcBorders>
              <w:top w:val="nil"/>
              <w:left w:val="nil"/>
              <w:bottom w:val="nil"/>
              <w:right w:val="nil"/>
            </w:tcBorders>
          </w:tcPr>
          <w:p w14:paraId="38BE6BC0" w14:textId="2A7DE9EB" w:rsidR="00833342" w:rsidRPr="0085466A" w:rsidRDefault="00BF3A85">
            <w:pPr>
              <w:tabs>
                <w:tab w:val="decimal" w:pos="1275"/>
              </w:tabs>
              <w:spacing w:line="220" w:lineRule="exact"/>
              <w:ind w:left="-198" w:right="79"/>
              <w:jc w:val="right"/>
              <w:rPr>
                <w:rFonts w:cs="Times New Roman"/>
                <w:sz w:val="20"/>
                <w:szCs w:val="20"/>
              </w:rPr>
            </w:pPr>
            <w:r w:rsidRPr="0085466A">
              <w:rPr>
                <w:sz w:val="20"/>
                <w:szCs w:val="20"/>
              </w:rPr>
              <w:t>(5,772,729)</w:t>
            </w:r>
          </w:p>
        </w:tc>
      </w:tr>
    </w:tbl>
    <w:p w14:paraId="76D17F45" w14:textId="7DDF5B77" w:rsidR="00841F28" w:rsidRPr="0085466A" w:rsidRDefault="00841F28">
      <w:pPr>
        <w:rPr>
          <w:rFonts w:cs="Times New Roman"/>
          <w:sz w:val="20"/>
          <w:szCs w:val="20"/>
        </w:rPr>
      </w:pPr>
    </w:p>
    <w:bookmarkEnd w:id="11"/>
    <w:p w14:paraId="1619FBD8" w14:textId="759B6530" w:rsidR="00841F28" w:rsidRPr="0085466A" w:rsidRDefault="00833342">
      <w:pPr>
        <w:rPr>
          <w:rFonts w:cstheme="minorBidi"/>
          <w:sz w:val="20"/>
          <w:szCs w:val="20"/>
        </w:rPr>
      </w:pPr>
      <w:r w:rsidRPr="0085466A">
        <w:rPr>
          <w:sz w:val="20"/>
          <w:szCs w:val="20"/>
          <w:cs/>
        </w:rPr>
        <w:br w:type="page"/>
      </w:r>
    </w:p>
    <w:p w14:paraId="5E0C6DD4" w14:textId="59911349" w:rsidR="00841F28" w:rsidRPr="0085466A" w:rsidRDefault="002E6EAF">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00841F28" w:rsidRPr="0085466A">
        <w:rPr>
          <w:rFonts w:cs="Times New Roman"/>
          <w:b/>
          <w:bCs/>
          <w:sz w:val="22"/>
          <w:szCs w:val="22"/>
        </w:rPr>
        <w:tab/>
        <w:t xml:space="preserve">Risk management </w:t>
      </w:r>
      <w:r w:rsidR="00841F28" w:rsidRPr="0085466A">
        <w:rPr>
          <w:b/>
          <w:bCs/>
          <w:sz w:val="22"/>
          <w:szCs w:val="22"/>
        </w:rPr>
        <w:t>(continued)</w:t>
      </w:r>
    </w:p>
    <w:p w14:paraId="30195746" w14:textId="77777777" w:rsidR="00841F28" w:rsidRPr="0085466A" w:rsidRDefault="00841F28">
      <w:pPr>
        <w:rPr>
          <w:rFonts w:cstheme="minorBidi"/>
          <w:sz w:val="20"/>
          <w:szCs w:val="20"/>
        </w:rPr>
      </w:pPr>
    </w:p>
    <w:p w14:paraId="636A097D" w14:textId="4ABDD25E" w:rsidR="00BD2A09" w:rsidRPr="0085466A" w:rsidRDefault="00BD2A09">
      <w:pPr>
        <w:ind w:left="540" w:hanging="540"/>
        <w:rPr>
          <w:rFonts w:cs="Times New Roman"/>
          <w:b/>
          <w:bCs/>
          <w:i/>
          <w:iCs/>
          <w:sz w:val="20"/>
          <w:szCs w:val="20"/>
        </w:rPr>
      </w:pPr>
      <w:bookmarkStart w:id="12" w:name="_Hlk59783881"/>
      <w:r w:rsidRPr="0085466A">
        <w:rPr>
          <w:rFonts w:cs="Times New Roman"/>
          <w:b/>
          <w:bCs/>
          <w:i/>
          <w:iCs/>
          <w:sz w:val="20"/>
          <w:szCs w:val="20"/>
        </w:rPr>
        <w:t>(</w:t>
      </w:r>
      <w:r w:rsidR="0029684C" w:rsidRPr="0085466A">
        <w:rPr>
          <w:rFonts w:cs="Times New Roman"/>
          <w:b/>
          <w:bCs/>
          <w:i/>
          <w:iCs/>
          <w:sz w:val="20"/>
          <w:szCs w:val="20"/>
        </w:rPr>
        <w:t>e</w:t>
      </w:r>
      <w:r w:rsidRPr="0085466A">
        <w:rPr>
          <w:rFonts w:cs="Times New Roman"/>
          <w:b/>
          <w:bCs/>
          <w:i/>
          <w:iCs/>
          <w:sz w:val="20"/>
          <w:szCs w:val="20"/>
        </w:rPr>
        <w:t>)</w:t>
      </w:r>
      <w:r w:rsidRPr="0085466A">
        <w:rPr>
          <w:rFonts w:cs="Times New Roman"/>
          <w:b/>
          <w:bCs/>
          <w:i/>
          <w:iCs/>
          <w:sz w:val="20"/>
          <w:szCs w:val="20"/>
        </w:rPr>
        <w:tab/>
        <w:t>Credit risk</w:t>
      </w:r>
    </w:p>
    <w:p w14:paraId="6BDDAECF" w14:textId="77777777" w:rsidR="00BD2A09" w:rsidRPr="0085466A" w:rsidRDefault="00BD2A09">
      <w:pPr>
        <w:spacing w:line="240" w:lineRule="atLeast"/>
        <w:ind w:left="547"/>
        <w:jc w:val="both"/>
        <w:rPr>
          <w:rFonts w:cs="Times New Roman"/>
          <w:sz w:val="20"/>
          <w:szCs w:val="20"/>
        </w:rPr>
      </w:pPr>
    </w:p>
    <w:p w14:paraId="48E81D3C" w14:textId="63A808A9" w:rsidR="006A6356" w:rsidRPr="0085466A" w:rsidRDefault="00234F6A">
      <w:pPr>
        <w:ind w:left="540"/>
        <w:jc w:val="both"/>
        <w:rPr>
          <w:rFonts w:cs="Times New Roman"/>
          <w:sz w:val="20"/>
          <w:szCs w:val="20"/>
        </w:rPr>
      </w:pPr>
      <w:r w:rsidRPr="0085466A">
        <w:rPr>
          <w:rFonts w:cs="Times New Roman"/>
          <w:sz w:val="20"/>
          <w:szCs w:val="20"/>
        </w:rPr>
        <w:t xml:space="preserve">Credit Risk arises from the inability of the borrowers or counterparties to perform their obligations under contractual agreements, including those in relation to our lending and investment activities. Credit risk also stems from a deterioration in credit quality that results in a decline in the value of the securities in which the Company invested. The Company is mostly exposed to </w:t>
      </w:r>
      <w:r w:rsidR="005650EF" w:rsidRPr="0085466A">
        <w:rPr>
          <w:rFonts w:cs="Times New Roman"/>
          <w:sz w:val="20"/>
          <w:szCs w:val="20"/>
        </w:rPr>
        <w:t xml:space="preserve">the significant </w:t>
      </w:r>
      <w:r w:rsidRPr="0085466A">
        <w:rPr>
          <w:rFonts w:cs="Times New Roman"/>
          <w:sz w:val="20"/>
          <w:szCs w:val="20"/>
        </w:rPr>
        <w:t xml:space="preserve">credit risk associated with our investments in fixed income securities, which primarily comprises sovereign debt securities and corporate debt securities. The Company is also exposed to credit risk from financial institutions with whom </w:t>
      </w:r>
      <w:r w:rsidR="004478D4" w:rsidRPr="0085466A">
        <w:rPr>
          <w:rFonts w:cs="Times New Roman"/>
          <w:sz w:val="20"/>
          <w:szCs w:val="20"/>
        </w:rPr>
        <w:t>the Company</w:t>
      </w:r>
      <w:r w:rsidRPr="0085466A">
        <w:rPr>
          <w:rFonts w:cs="Times New Roman"/>
          <w:sz w:val="20"/>
          <w:szCs w:val="20"/>
        </w:rPr>
        <w:t xml:space="preserve"> deposit </w:t>
      </w:r>
      <w:r w:rsidR="00975A91" w:rsidRPr="0085466A">
        <w:rPr>
          <w:rFonts w:cs="Times New Roman"/>
          <w:sz w:val="20"/>
          <w:szCs w:val="20"/>
        </w:rPr>
        <w:t>the</w:t>
      </w:r>
      <w:r w:rsidRPr="0085466A">
        <w:rPr>
          <w:rFonts w:cs="Times New Roman"/>
          <w:sz w:val="20"/>
          <w:szCs w:val="20"/>
        </w:rPr>
        <w:t xml:space="preserve"> cash and cash equivalents, </w:t>
      </w:r>
      <w:r w:rsidR="00501DA6" w:rsidRPr="0085466A">
        <w:rPr>
          <w:rFonts w:cs="Times New Roman"/>
          <w:sz w:val="20"/>
          <w:szCs w:val="20"/>
        </w:rPr>
        <w:t xml:space="preserve">mortgage </w:t>
      </w:r>
      <w:r w:rsidRPr="0085466A">
        <w:rPr>
          <w:rFonts w:cs="Times New Roman"/>
          <w:sz w:val="20"/>
          <w:szCs w:val="20"/>
        </w:rPr>
        <w:t xml:space="preserve">loans and reinsurance receivables. </w:t>
      </w:r>
    </w:p>
    <w:p w14:paraId="6C3C1AB0" w14:textId="77777777" w:rsidR="006A6356" w:rsidRPr="0085466A" w:rsidRDefault="006A6356">
      <w:pPr>
        <w:ind w:left="540"/>
        <w:jc w:val="both"/>
        <w:rPr>
          <w:rFonts w:cs="Times New Roman"/>
          <w:sz w:val="20"/>
          <w:szCs w:val="20"/>
        </w:rPr>
      </w:pPr>
    </w:p>
    <w:p w14:paraId="5CFBBE00" w14:textId="0BB65088" w:rsidR="00234F6A" w:rsidRPr="0085466A" w:rsidRDefault="00234F6A">
      <w:pPr>
        <w:ind w:left="540"/>
        <w:jc w:val="both"/>
        <w:rPr>
          <w:rFonts w:cs="Times New Roman"/>
          <w:sz w:val="20"/>
          <w:szCs w:val="20"/>
        </w:rPr>
      </w:pPr>
      <w:r w:rsidRPr="0085466A">
        <w:rPr>
          <w:rFonts w:cs="Times New Roman"/>
          <w:sz w:val="20"/>
          <w:szCs w:val="20"/>
        </w:rPr>
        <w:t>However, credit risk from policy loans is insignificant as the amount lent to insured parties is less than the cash value of their policies.</w:t>
      </w:r>
    </w:p>
    <w:p w14:paraId="2F0853FE" w14:textId="77777777" w:rsidR="00BD2A09" w:rsidRPr="0085466A" w:rsidRDefault="00BD2A09">
      <w:pPr>
        <w:spacing w:line="240" w:lineRule="atLeast"/>
        <w:ind w:left="547"/>
        <w:jc w:val="both"/>
        <w:rPr>
          <w:rFonts w:cs="Times New Roman"/>
          <w:sz w:val="20"/>
          <w:szCs w:val="20"/>
        </w:rPr>
      </w:pPr>
    </w:p>
    <w:p w14:paraId="7FB2C569" w14:textId="77777777" w:rsidR="00183E2B" w:rsidRPr="0085466A" w:rsidRDefault="008A3416">
      <w:pPr>
        <w:spacing w:line="240" w:lineRule="atLeast"/>
        <w:ind w:left="547"/>
        <w:jc w:val="both"/>
        <w:rPr>
          <w:rFonts w:cs="Times New Roman"/>
          <w:sz w:val="20"/>
          <w:szCs w:val="20"/>
        </w:rPr>
      </w:pPr>
      <w:r w:rsidRPr="0085466A">
        <w:rPr>
          <w:rFonts w:cs="Times New Roman"/>
          <w:sz w:val="20"/>
          <w:szCs w:val="20"/>
        </w:rPr>
        <w:t xml:space="preserve">The Company manages credit risk by determining the limit of risk exposures for each counterparty (including issuers of securities) based on assessment of its potential ability to honour financial obligations. </w:t>
      </w:r>
    </w:p>
    <w:p w14:paraId="6F82C0A2" w14:textId="77777777" w:rsidR="00183E2B" w:rsidRPr="0085466A" w:rsidRDefault="00183E2B">
      <w:pPr>
        <w:spacing w:line="240" w:lineRule="atLeast"/>
        <w:ind w:left="547"/>
        <w:jc w:val="both"/>
        <w:rPr>
          <w:rFonts w:cs="Times New Roman"/>
          <w:sz w:val="20"/>
          <w:szCs w:val="20"/>
        </w:rPr>
      </w:pPr>
    </w:p>
    <w:p w14:paraId="51FD3EE7" w14:textId="40611CE0" w:rsidR="00183E2B" w:rsidRPr="0085466A" w:rsidRDefault="008A3416">
      <w:pPr>
        <w:spacing w:line="240" w:lineRule="atLeast"/>
        <w:ind w:left="547"/>
        <w:jc w:val="both"/>
        <w:rPr>
          <w:rFonts w:cs="Times New Roman"/>
          <w:sz w:val="20"/>
          <w:szCs w:val="20"/>
        </w:rPr>
      </w:pPr>
      <w:r w:rsidRPr="0085466A">
        <w:rPr>
          <w:rFonts w:cs="Times New Roman"/>
          <w:sz w:val="20"/>
          <w:szCs w:val="20"/>
        </w:rPr>
        <w:t xml:space="preserve">The Company conducts a periodic review of the obligor’s credit risk and discuss findings with the management as required. The investment committee oversees investment risks and sets concentration limits for each type of investment or issuer of securities in accordance with the investment policy framework approved by the Board. </w:t>
      </w:r>
    </w:p>
    <w:p w14:paraId="2200D261" w14:textId="77777777" w:rsidR="00183E2B" w:rsidRPr="0085466A" w:rsidRDefault="00183E2B">
      <w:pPr>
        <w:spacing w:line="240" w:lineRule="atLeast"/>
        <w:ind w:left="547"/>
        <w:jc w:val="both"/>
        <w:rPr>
          <w:rFonts w:cs="Times New Roman"/>
          <w:sz w:val="20"/>
          <w:szCs w:val="20"/>
        </w:rPr>
      </w:pPr>
    </w:p>
    <w:p w14:paraId="080B9A84" w14:textId="7B630D44" w:rsidR="00BD2A09" w:rsidRPr="0085466A" w:rsidRDefault="008A3416">
      <w:pPr>
        <w:spacing w:line="240" w:lineRule="atLeast"/>
        <w:ind w:left="547"/>
        <w:jc w:val="both"/>
        <w:rPr>
          <w:rFonts w:cs="Times New Roman"/>
          <w:sz w:val="20"/>
          <w:szCs w:val="20"/>
        </w:rPr>
      </w:pPr>
      <w:r w:rsidRPr="0085466A">
        <w:rPr>
          <w:rFonts w:cs="Times New Roman"/>
          <w:sz w:val="20"/>
          <w:szCs w:val="20"/>
        </w:rPr>
        <w:t>In addition, we strictly follow regulations promulgated by the OIC for the types and ratings of investments we are allowed to invest in.</w:t>
      </w:r>
    </w:p>
    <w:p w14:paraId="0FCF406F" w14:textId="77777777" w:rsidR="00691ECB" w:rsidRPr="0085466A" w:rsidRDefault="00691ECB">
      <w:pPr>
        <w:ind w:left="540"/>
        <w:jc w:val="both"/>
        <w:rPr>
          <w:rFonts w:cs="Times New Roman"/>
          <w:sz w:val="20"/>
          <w:szCs w:val="20"/>
        </w:rPr>
      </w:pPr>
    </w:p>
    <w:bookmarkEnd w:id="12"/>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530"/>
        <w:gridCol w:w="270"/>
        <w:gridCol w:w="1530"/>
      </w:tblGrid>
      <w:tr w:rsidR="00834226" w:rsidRPr="0085466A" w14:paraId="0E91E9C0" w14:textId="77777777">
        <w:trPr>
          <w:trHeight w:val="245"/>
        </w:trPr>
        <w:tc>
          <w:tcPr>
            <w:tcW w:w="5760" w:type="dxa"/>
          </w:tcPr>
          <w:p w14:paraId="07994828" w14:textId="77777777" w:rsidR="002D6308" w:rsidRPr="0085466A" w:rsidRDefault="002D6308">
            <w:pPr>
              <w:pStyle w:val="ListParagraph"/>
              <w:ind w:left="-255"/>
              <w:jc w:val="center"/>
              <w:rPr>
                <w:rFonts w:ascii="Times New Roman" w:hAnsi="Times New Roman" w:cs="Times New Roman"/>
                <w:sz w:val="20"/>
                <w:szCs w:val="20"/>
              </w:rPr>
            </w:pPr>
          </w:p>
        </w:tc>
        <w:tc>
          <w:tcPr>
            <w:tcW w:w="3330" w:type="dxa"/>
            <w:gridSpan w:val="3"/>
          </w:tcPr>
          <w:p w14:paraId="1E71CB53" w14:textId="62F36F5D" w:rsidR="002D6308" w:rsidRPr="0085466A" w:rsidRDefault="002D6308">
            <w:pPr>
              <w:pStyle w:val="ListParagraph"/>
              <w:ind w:left="-105" w:right="-105"/>
              <w:jc w:val="center"/>
              <w:rPr>
                <w:rFonts w:ascii="Times New Roman" w:hAnsi="Times New Roman" w:cs="Times New Roman"/>
                <w:b/>
                <w:bCs/>
                <w:sz w:val="20"/>
                <w:szCs w:val="20"/>
              </w:rPr>
            </w:pPr>
            <w:r w:rsidRPr="0085466A">
              <w:rPr>
                <w:rFonts w:ascii="Times New Roman" w:hAnsi="Times New Roman" w:cs="Times New Roman"/>
                <w:b/>
                <w:bCs/>
                <w:sz w:val="20"/>
                <w:szCs w:val="20"/>
              </w:rPr>
              <w:t>Financial statements in</w:t>
            </w:r>
          </w:p>
        </w:tc>
      </w:tr>
      <w:tr w:rsidR="00834226" w:rsidRPr="0085466A" w14:paraId="28193402" w14:textId="77777777">
        <w:trPr>
          <w:trHeight w:val="245"/>
        </w:trPr>
        <w:tc>
          <w:tcPr>
            <w:tcW w:w="5760" w:type="dxa"/>
          </w:tcPr>
          <w:p w14:paraId="0EC11FE1" w14:textId="77777777" w:rsidR="002D6308" w:rsidRPr="0085466A" w:rsidRDefault="002D6308">
            <w:pPr>
              <w:pStyle w:val="ListParagraph"/>
              <w:ind w:left="-255"/>
              <w:jc w:val="center"/>
              <w:rPr>
                <w:rFonts w:ascii="Times New Roman" w:hAnsi="Times New Roman" w:cs="Times New Roman"/>
                <w:sz w:val="20"/>
                <w:szCs w:val="20"/>
              </w:rPr>
            </w:pPr>
          </w:p>
        </w:tc>
        <w:tc>
          <w:tcPr>
            <w:tcW w:w="3330" w:type="dxa"/>
            <w:gridSpan w:val="3"/>
          </w:tcPr>
          <w:p w14:paraId="21F0A5E6" w14:textId="77777777" w:rsidR="002D6308" w:rsidRPr="0085466A" w:rsidRDefault="002D6308">
            <w:pPr>
              <w:pStyle w:val="ListParagraph"/>
              <w:ind w:left="-105" w:right="-105"/>
              <w:jc w:val="center"/>
              <w:rPr>
                <w:rFonts w:ascii="Times New Roman" w:hAnsi="Times New Roman" w:cs="Times New Roman"/>
                <w:b/>
                <w:bCs/>
                <w:sz w:val="20"/>
                <w:szCs w:val="20"/>
              </w:rPr>
            </w:pPr>
            <w:r w:rsidRPr="0085466A">
              <w:rPr>
                <w:rFonts w:ascii="Times New Roman" w:hAnsi="Times New Roman" w:cs="Times New Roman"/>
                <w:b/>
                <w:bCs/>
                <w:sz w:val="20"/>
                <w:szCs w:val="20"/>
              </w:rPr>
              <w:t>which the equity method</w:t>
            </w:r>
            <w:r w:rsidRPr="0085466A">
              <w:rPr>
                <w:rFonts w:ascii="Times New Roman" w:hAnsi="Times New Roman"/>
                <w:b/>
                <w:bCs/>
                <w:sz w:val="20"/>
                <w:szCs w:val="20"/>
                <w:cs/>
              </w:rPr>
              <w:t xml:space="preserve"> </w:t>
            </w:r>
            <w:r w:rsidRPr="0085466A">
              <w:rPr>
                <w:rFonts w:ascii="Times New Roman" w:hAnsi="Times New Roman" w:cs="Times New Roman"/>
                <w:b/>
                <w:bCs/>
                <w:sz w:val="20"/>
                <w:szCs w:val="20"/>
              </w:rPr>
              <w:t>is applied</w:t>
            </w:r>
          </w:p>
        </w:tc>
      </w:tr>
      <w:tr w:rsidR="00834226" w:rsidRPr="0085466A" w14:paraId="568D48A4" w14:textId="77777777">
        <w:trPr>
          <w:trHeight w:val="245"/>
        </w:trPr>
        <w:tc>
          <w:tcPr>
            <w:tcW w:w="5760" w:type="dxa"/>
          </w:tcPr>
          <w:p w14:paraId="69ED0731" w14:textId="77777777" w:rsidR="002D6308" w:rsidRPr="0085466A" w:rsidRDefault="002D6308">
            <w:pPr>
              <w:pStyle w:val="ListParagraph"/>
              <w:ind w:left="-255"/>
              <w:jc w:val="center"/>
              <w:rPr>
                <w:rFonts w:ascii="Times New Roman" w:hAnsi="Times New Roman" w:cs="Times New Roman"/>
                <w:sz w:val="20"/>
                <w:szCs w:val="20"/>
              </w:rPr>
            </w:pPr>
          </w:p>
        </w:tc>
        <w:tc>
          <w:tcPr>
            <w:tcW w:w="3330" w:type="dxa"/>
            <w:gridSpan w:val="3"/>
          </w:tcPr>
          <w:p w14:paraId="4539D42B" w14:textId="7613DC50" w:rsidR="002D6308" w:rsidRPr="0085466A" w:rsidRDefault="002D6308">
            <w:pPr>
              <w:pStyle w:val="ListParagraph"/>
              <w:ind w:left="-105" w:right="-105"/>
              <w:jc w:val="center"/>
              <w:rPr>
                <w:rFonts w:ascii="Times New Roman" w:hAnsi="Times New Roman" w:cs="Times New Roman"/>
                <w:b/>
                <w:bCs/>
                <w:sz w:val="20"/>
                <w:szCs w:val="20"/>
              </w:rPr>
            </w:pPr>
            <w:r w:rsidRPr="0085466A">
              <w:rPr>
                <w:rFonts w:ascii="Times New Roman" w:hAnsi="Times New Roman" w:cs="Times New Roman"/>
                <w:b/>
                <w:bCs/>
                <w:sz w:val="20"/>
                <w:szCs w:val="20"/>
              </w:rPr>
              <w:t>and separate financial statements</w:t>
            </w:r>
          </w:p>
        </w:tc>
      </w:tr>
      <w:tr w:rsidR="00834226" w:rsidRPr="0085466A" w14:paraId="00637BC5" w14:textId="77777777" w:rsidTr="002D6308">
        <w:trPr>
          <w:trHeight w:val="245"/>
        </w:trPr>
        <w:tc>
          <w:tcPr>
            <w:tcW w:w="5760" w:type="dxa"/>
          </w:tcPr>
          <w:p w14:paraId="05289F50" w14:textId="0A0320FE" w:rsidR="002D6308" w:rsidRPr="0085466A" w:rsidRDefault="00477C64">
            <w:pPr>
              <w:pStyle w:val="ListParagraph"/>
              <w:ind w:left="-255"/>
              <w:rPr>
                <w:rFonts w:ascii="Times New Roman" w:hAnsi="Times New Roman" w:cs="Times New Roman"/>
                <w:sz w:val="20"/>
                <w:szCs w:val="20"/>
              </w:rPr>
            </w:pPr>
            <w:r w:rsidRPr="0085466A">
              <w:rPr>
                <w:rFonts w:ascii="Times New Roman" w:hAnsi="Times New Roman" w:cs="Times New Roman"/>
                <w:sz w:val="20"/>
                <w:szCs w:val="20"/>
              </w:rPr>
              <w:t xml:space="preserve">A   </w:t>
            </w:r>
            <w:r w:rsidRPr="0085466A">
              <w:rPr>
                <w:rFonts w:ascii="Times New Roman" w:hAnsi="Times New Roman" w:cs="Times New Roman"/>
                <w:i/>
                <w:iCs/>
                <w:sz w:val="20"/>
                <w:szCs w:val="20"/>
              </w:rPr>
              <w:t>At 31 December</w:t>
            </w:r>
          </w:p>
        </w:tc>
        <w:tc>
          <w:tcPr>
            <w:tcW w:w="1530" w:type="dxa"/>
          </w:tcPr>
          <w:p w14:paraId="02746A7A" w14:textId="7BB3686D" w:rsidR="002D6308" w:rsidRPr="0085466A" w:rsidRDefault="00477C64">
            <w:pPr>
              <w:pStyle w:val="ListParagraph"/>
              <w:ind w:left="0"/>
              <w:jc w:val="center"/>
              <w:rPr>
                <w:rFonts w:ascii="Times New Roman" w:hAnsi="Times New Roman" w:cs="Times New Roman"/>
                <w:sz w:val="20"/>
                <w:szCs w:val="20"/>
              </w:rPr>
            </w:pPr>
            <w:r w:rsidRPr="0085466A">
              <w:rPr>
                <w:rFonts w:ascii="Times New Roman" w:hAnsi="Times New Roman" w:cs="Times New Roman"/>
                <w:sz w:val="20"/>
                <w:szCs w:val="20"/>
              </w:rPr>
              <w:t>2025</w:t>
            </w:r>
          </w:p>
        </w:tc>
        <w:tc>
          <w:tcPr>
            <w:tcW w:w="270" w:type="dxa"/>
          </w:tcPr>
          <w:p w14:paraId="47257674" w14:textId="72F7CD50" w:rsidR="002D6308" w:rsidRPr="0085466A" w:rsidRDefault="002D6308">
            <w:pPr>
              <w:pStyle w:val="ListParagraph"/>
              <w:ind w:left="0"/>
              <w:jc w:val="center"/>
              <w:rPr>
                <w:rFonts w:ascii="Times New Roman" w:hAnsi="Times New Roman" w:cs="Times New Roman"/>
                <w:sz w:val="20"/>
                <w:szCs w:val="20"/>
              </w:rPr>
            </w:pPr>
          </w:p>
        </w:tc>
        <w:tc>
          <w:tcPr>
            <w:tcW w:w="1530" w:type="dxa"/>
          </w:tcPr>
          <w:p w14:paraId="033E1976" w14:textId="1519D0CE" w:rsidR="002D6308" w:rsidRPr="0085466A" w:rsidRDefault="00477C64">
            <w:pPr>
              <w:pStyle w:val="ListParagraph"/>
              <w:ind w:left="0"/>
              <w:jc w:val="center"/>
              <w:rPr>
                <w:rFonts w:ascii="Times New Roman" w:hAnsi="Times New Roman" w:cs="Times New Roman"/>
                <w:sz w:val="20"/>
                <w:szCs w:val="20"/>
              </w:rPr>
            </w:pPr>
            <w:r w:rsidRPr="0085466A">
              <w:rPr>
                <w:rFonts w:ascii="Times New Roman" w:hAnsi="Times New Roman" w:cs="Times New Roman"/>
                <w:sz w:val="20"/>
                <w:szCs w:val="20"/>
              </w:rPr>
              <w:t>2024</w:t>
            </w:r>
          </w:p>
        </w:tc>
      </w:tr>
      <w:tr w:rsidR="00834226" w:rsidRPr="0085466A" w14:paraId="005A011C" w14:textId="77777777" w:rsidTr="002D6308">
        <w:trPr>
          <w:trHeight w:val="245"/>
        </w:trPr>
        <w:tc>
          <w:tcPr>
            <w:tcW w:w="5760" w:type="dxa"/>
          </w:tcPr>
          <w:p w14:paraId="64697B5D" w14:textId="77777777" w:rsidR="00DA4FF3" w:rsidRPr="0085466A" w:rsidRDefault="00DA4FF3">
            <w:pPr>
              <w:pStyle w:val="ListParagraph"/>
              <w:ind w:left="-255"/>
              <w:rPr>
                <w:rFonts w:ascii="Times New Roman" w:hAnsi="Times New Roman" w:cs="Times New Roman"/>
                <w:sz w:val="20"/>
                <w:szCs w:val="20"/>
              </w:rPr>
            </w:pPr>
          </w:p>
        </w:tc>
        <w:tc>
          <w:tcPr>
            <w:tcW w:w="1530" w:type="dxa"/>
          </w:tcPr>
          <w:p w14:paraId="3DAE99F8" w14:textId="77777777" w:rsidR="00DA4FF3" w:rsidRPr="0085466A" w:rsidRDefault="00DA4FF3">
            <w:pPr>
              <w:pStyle w:val="ListParagraph"/>
              <w:ind w:left="0"/>
              <w:jc w:val="center"/>
              <w:rPr>
                <w:rFonts w:ascii="Times New Roman" w:hAnsi="Times New Roman" w:cs="Times New Roman"/>
                <w:sz w:val="20"/>
                <w:szCs w:val="20"/>
              </w:rPr>
            </w:pPr>
          </w:p>
        </w:tc>
        <w:tc>
          <w:tcPr>
            <w:tcW w:w="270" w:type="dxa"/>
          </w:tcPr>
          <w:p w14:paraId="6E558A3F" w14:textId="77777777" w:rsidR="00DA4FF3" w:rsidRPr="0085466A" w:rsidRDefault="00DA4FF3">
            <w:pPr>
              <w:pStyle w:val="ListParagraph"/>
              <w:ind w:left="0"/>
              <w:jc w:val="center"/>
              <w:rPr>
                <w:rFonts w:ascii="Times New Roman" w:hAnsi="Times New Roman" w:cs="Times New Roman"/>
                <w:sz w:val="20"/>
                <w:szCs w:val="20"/>
              </w:rPr>
            </w:pPr>
          </w:p>
        </w:tc>
        <w:tc>
          <w:tcPr>
            <w:tcW w:w="1530" w:type="dxa"/>
          </w:tcPr>
          <w:p w14:paraId="62A573D8" w14:textId="7F870433" w:rsidR="00DA4FF3" w:rsidRPr="0085466A" w:rsidRDefault="00DA4FF3">
            <w:pPr>
              <w:pStyle w:val="ListParagraph"/>
              <w:ind w:left="0"/>
              <w:jc w:val="center"/>
              <w:rPr>
                <w:rFonts w:ascii="Times New Roman" w:hAnsi="Times New Roman" w:cs="Times New Roman"/>
                <w:sz w:val="20"/>
                <w:szCs w:val="20"/>
              </w:rPr>
            </w:pPr>
            <w:r w:rsidRPr="0085466A">
              <w:rPr>
                <w:rFonts w:ascii="Times New Roman" w:hAnsi="Times New Roman" w:cs="Times New Roman"/>
                <w:sz w:val="20"/>
                <w:szCs w:val="20"/>
              </w:rPr>
              <w:t>(Restated)</w:t>
            </w:r>
          </w:p>
        </w:tc>
      </w:tr>
      <w:tr w:rsidR="00834226" w:rsidRPr="0085466A" w14:paraId="66420218" w14:textId="77777777">
        <w:trPr>
          <w:trHeight w:val="245"/>
        </w:trPr>
        <w:tc>
          <w:tcPr>
            <w:tcW w:w="5760" w:type="dxa"/>
          </w:tcPr>
          <w:p w14:paraId="038FD504" w14:textId="77777777" w:rsidR="002D6308" w:rsidRPr="0085466A" w:rsidRDefault="002D6308">
            <w:pPr>
              <w:pStyle w:val="ListParagraph"/>
              <w:ind w:left="-255"/>
              <w:jc w:val="center"/>
              <w:rPr>
                <w:rFonts w:ascii="Times New Roman" w:hAnsi="Times New Roman" w:cs="Times New Roman"/>
                <w:sz w:val="20"/>
                <w:szCs w:val="20"/>
              </w:rPr>
            </w:pPr>
          </w:p>
        </w:tc>
        <w:tc>
          <w:tcPr>
            <w:tcW w:w="3330" w:type="dxa"/>
            <w:gridSpan w:val="3"/>
          </w:tcPr>
          <w:p w14:paraId="0AE09F0A" w14:textId="34B1A108" w:rsidR="002D6308" w:rsidRPr="0085466A" w:rsidRDefault="007D69F8">
            <w:pPr>
              <w:pStyle w:val="ListParagraph"/>
              <w:ind w:left="0"/>
              <w:jc w:val="center"/>
              <w:rPr>
                <w:rFonts w:ascii="Times New Roman" w:hAnsi="Times New Roman" w:cs="Times New Roman"/>
                <w:b/>
                <w:bCs/>
                <w:sz w:val="20"/>
                <w:szCs w:val="20"/>
              </w:rPr>
            </w:pPr>
            <w:r w:rsidRPr="0085466A">
              <w:rPr>
                <w:rFonts w:ascii="Times New Roman" w:hAnsi="Times New Roman" w:cs="Times New Roman"/>
                <w:i/>
                <w:iCs/>
                <w:sz w:val="20"/>
                <w:szCs w:val="20"/>
              </w:rPr>
              <w:t>(in thousand Baht)</w:t>
            </w:r>
          </w:p>
        </w:tc>
      </w:tr>
      <w:tr w:rsidR="00834226" w:rsidRPr="0085466A" w14:paraId="1C1B2DF6" w14:textId="77777777" w:rsidTr="002D6308">
        <w:trPr>
          <w:trHeight w:val="245"/>
        </w:trPr>
        <w:tc>
          <w:tcPr>
            <w:tcW w:w="5760" w:type="dxa"/>
          </w:tcPr>
          <w:p w14:paraId="0D574D28" w14:textId="77777777" w:rsidR="002D6308" w:rsidRPr="0085466A" w:rsidRDefault="002D6308">
            <w:pPr>
              <w:pStyle w:val="ListParagraph"/>
              <w:ind w:left="149" w:hanging="149"/>
              <w:rPr>
                <w:rFonts w:ascii="Times New Roman" w:hAnsi="Times New Roman" w:cs="Times New Roman"/>
                <w:sz w:val="20"/>
                <w:szCs w:val="20"/>
              </w:rPr>
            </w:pPr>
            <w:r w:rsidRPr="0085466A">
              <w:rPr>
                <w:rFonts w:ascii="Times New Roman" w:hAnsi="Times New Roman" w:cs="Times New Roman"/>
                <w:sz w:val="20"/>
                <w:szCs w:val="20"/>
              </w:rPr>
              <w:t>Cash and cash equivalents</w:t>
            </w:r>
          </w:p>
        </w:tc>
        <w:tc>
          <w:tcPr>
            <w:tcW w:w="1530" w:type="dxa"/>
          </w:tcPr>
          <w:p w14:paraId="6937A35D" w14:textId="5FB28AB3" w:rsidR="002D6308" w:rsidRPr="0085466A" w:rsidRDefault="00F34434">
            <w:pPr>
              <w:pStyle w:val="ListParagraph"/>
              <w:ind w:left="0" w:right="180"/>
              <w:jc w:val="right"/>
              <w:rPr>
                <w:rFonts w:ascii="Times New Roman" w:hAnsi="Times New Roman" w:cs="Times New Roman"/>
                <w:sz w:val="20"/>
                <w:szCs w:val="20"/>
              </w:rPr>
            </w:pPr>
            <w:r w:rsidRPr="0085466A">
              <w:rPr>
                <w:rFonts w:ascii="Times New Roman" w:hAnsi="Times New Roman" w:cs="Times New Roman"/>
                <w:sz w:val="20"/>
                <w:szCs w:val="20"/>
              </w:rPr>
              <w:t>7,867,228</w:t>
            </w:r>
          </w:p>
        </w:tc>
        <w:tc>
          <w:tcPr>
            <w:tcW w:w="270" w:type="dxa"/>
            <w:vAlign w:val="bottom"/>
          </w:tcPr>
          <w:p w14:paraId="16830A98" w14:textId="52DB5DDD" w:rsidR="002D6308" w:rsidRPr="0085466A" w:rsidRDefault="002D6308">
            <w:pPr>
              <w:pStyle w:val="ListParagraph"/>
              <w:ind w:left="0" w:right="75"/>
              <w:jc w:val="right"/>
              <w:rPr>
                <w:rFonts w:ascii="Times New Roman" w:hAnsi="Times New Roman" w:cs="Times New Roman"/>
                <w:sz w:val="20"/>
                <w:szCs w:val="20"/>
              </w:rPr>
            </w:pPr>
          </w:p>
        </w:tc>
        <w:tc>
          <w:tcPr>
            <w:tcW w:w="1530" w:type="dxa"/>
            <w:vAlign w:val="bottom"/>
          </w:tcPr>
          <w:p w14:paraId="3C3A1A99" w14:textId="08C6F4AA" w:rsidR="002D6308" w:rsidRPr="0085466A" w:rsidRDefault="00593E17">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10,917,260</w:t>
            </w:r>
          </w:p>
        </w:tc>
      </w:tr>
      <w:tr w:rsidR="00834226" w:rsidRPr="0085466A" w14:paraId="0F05714F" w14:textId="77777777" w:rsidTr="002D6308">
        <w:trPr>
          <w:trHeight w:val="245"/>
        </w:trPr>
        <w:tc>
          <w:tcPr>
            <w:tcW w:w="5760" w:type="dxa"/>
          </w:tcPr>
          <w:p w14:paraId="59BEE9B1" w14:textId="77777777" w:rsidR="002D6308" w:rsidRPr="0085466A" w:rsidRDefault="002D6308">
            <w:pPr>
              <w:pStyle w:val="ListParagraph"/>
              <w:ind w:left="149" w:hanging="149"/>
              <w:rPr>
                <w:rFonts w:ascii="Times New Roman" w:hAnsi="Times New Roman" w:cs="Times New Roman"/>
                <w:sz w:val="20"/>
                <w:szCs w:val="20"/>
              </w:rPr>
            </w:pPr>
            <w:r w:rsidRPr="0085466A">
              <w:rPr>
                <w:rFonts w:ascii="Times New Roman" w:hAnsi="Times New Roman" w:cs="Times New Roman"/>
                <w:sz w:val="20"/>
                <w:szCs w:val="20"/>
              </w:rPr>
              <w:t>Investments in debt instruments measured at FVTPL</w:t>
            </w:r>
          </w:p>
        </w:tc>
        <w:tc>
          <w:tcPr>
            <w:tcW w:w="1530" w:type="dxa"/>
          </w:tcPr>
          <w:p w14:paraId="0C181567" w14:textId="689DA346" w:rsidR="002D6308" w:rsidRPr="0085466A" w:rsidRDefault="00D572B5">
            <w:pPr>
              <w:pStyle w:val="ListParagraph"/>
              <w:ind w:left="0" w:right="180"/>
              <w:jc w:val="right"/>
              <w:rPr>
                <w:rFonts w:ascii="Times New Roman" w:hAnsi="Times New Roman" w:cs="Times New Roman"/>
                <w:sz w:val="20"/>
                <w:szCs w:val="20"/>
              </w:rPr>
            </w:pPr>
            <w:r w:rsidRPr="0085466A">
              <w:rPr>
                <w:rFonts w:ascii="Times New Roman" w:hAnsi="Times New Roman" w:cs="Times New Roman"/>
                <w:sz w:val="20"/>
                <w:szCs w:val="20"/>
              </w:rPr>
              <w:t>5,344,953</w:t>
            </w:r>
          </w:p>
        </w:tc>
        <w:tc>
          <w:tcPr>
            <w:tcW w:w="270" w:type="dxa"/>
            <w:vAlign w:val="bottom"/>
          </w:tcPr>
          <w:p w14:paraId="12F9CBB0" w14:textId="44ACC1F3" w:rsidR="002D6308" w:rsidRPr="0085466A" w:rsidRDefault="002D6308">
            <w:pPr>
              <w:pStyle w:val="ListParagraph"/>
              <w:ind w:left="0" w:right="75"/>
              <w:jc w:val="right"/>
              <w:rPr>
                <w:rFonts w:ascii="Times New Roman" w:hAnsi="Times New Roman" w:cs="Times New Roman"/>
                <w:sz w:val="20"/>
                <w:szCs w:val="20"/>
              </w:rPr>
            </w:pPr>
          </w:p>
        </w:tc>
        <w:tc>
          <w:tcPr>
            <w:tcW w:w="1530" w:type="dxa"/>
            <w:vAlign w:val="bottom"/>
          </w:tcPr>
          <w:p w14:paraId="1407EC6B" w14:textId="53A4DE58" w:rsidR="002D6308" w:rsidRPr="0085466A" w:rsidRDefault="00593E17">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5,777,807</w:t>
            </w:r>
          </w:p>
        </w:tc>
      </w:tr>
      <w:tr w:rsidR="00834226" w:rsidRPr="0085466A" w14:paraId="19BF2A32" w14:textId="77777777" w:rsidTr="002D6308">
        <w:trPr>
          <w:trHeight w:val="245"/>
        </w:trPr>
        <w:tc>
          <w:tcPr>
            <w:tcW w:w="5760" w:type="dxa"/>
          </w:tcPr>
          <w:p w14:paraId="5ED88C29" w14:textId="77777777" w:rsidR="002D6308" w:rsidRPr="0085466A" w:rsidRDefault="002D6308">
            <w:pPr>
              <w:pStyle w:val="ListParagraph"/>
              <w:ind w:left="149" w:hanging="149"/>
              <w:rPr>
                <w:rFonts w:ascii="Times New Roman" w:hAnsi="Times New Roman" w:cs="Times New Roman"/>
                <w:sz w:val="20"/>
                <w:szCs w:val="20"/>
              </w:rPr>
            </w:pPr>
            <w:r w:rsidRPr="0085466A">
              <w:rPr>
                <w:rFonts w:ascii="Times New Roman" w:hAnsi="Times New Roman" w:cs="Times New Roman"/>
                <w:sz w:val="20"/>
                <w:szCs w:val="20"/>
              </w:rPr>
              <w:t>Investments in debt instruments measured at FVOCI</w:t>
            </w:r>
          </w:p>
        </w:tc>
        <w:tc>
          <w:tcPr>
            <w:tcW w:w="1530" w:type="dxa"/>
          </w:tcPr>
          <w:p w14:paraId="3485DE08" w14:textId="6D55F484" w:rsidR="002D6308" w:rsidRPr="0085466A" w:rsidRDefault="008631B6">
            <w:pPr>
              <w:pStyle w:val="ListParagraph"/>
              <w:ind w:left="0" w:right="180"/>
              <w:jc w:val="right"/>
              <w:rPr>
                <w:rFonts w:ascii="Times New Roman" w:hAnsi="Times New Roman" w:cs="Times New Roman"/>
                <w:sz w:val="20"/>
                <w:szCs w:val="20"/>
              </w:rPr>
            </w:pPr>
            <w:r w:rsidRPr="0085466A">
              <w:rPr>
                <w:rFonts w:ascii="Times New Roman" w:hAnsi="Times New Roman" w:cs="Times New Roman"/>
                <w:sz w:val="20"/>
                <w:szCs w:val="20"/>
              </w:rPr>
              <w:t>541,133,967</w:t>
            </w:r>
          </w:p>
        </w:tc>
        <w:tc>
          <w:tcPr>
            <w:tcW w:w="270" w:type="dxa"/>
            <w:vAlign w:val="bottom"/>
          </w:tcPr>
          <w:p w14:paraId="0EA3AA48" w14:textId="329958E0" w:rsidR="002D6308" w:rsidRPr="0085466A" w:rsidRDefault="002D6308">
            <w:pPr>
              <w:pStyle w:val="ListParagraph"/>
              <w:ind w:left="0" w:right="75"/>
              <w:jc w:val="right"/>
              <w:rPr>
                <w:rFonts w:ascii="Times New Roman" w:hAnsi="Times New Roman" w:cs="Times New Roman"/>
                <w:sz w:val="20"/>
                <w:szCs w:val="20"/>
              </w:rPr>
            </w:pPr>
          </w:p>
        </w:tc>
        <w:tc>
          <w:tcPr>
            <w:tcW w:w="1530" w:type="dxa"/>
            <w:vAlign w:val="bottom"/>
          </w:tcPr>
          <w:p w14:paraId="37C849AC" w14:textId="76F2C5D5" w:rsidR="002D6308" w:rsidRPr="0085466A" w:rsidRDefault="00593E17">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491,564,637</w:t>
            </w:r>
          </w:p>
        </w:tc>
      </w:tr>
      <w:tr w:rsidR="00834226" w:rsidRPr="0085466A" w14:paraId="661B73C3" w14:textId="77777777" w:rsidTr="00593E17">
        <w:trPr>
          <w:trHeight w:val="245"/>
        </w:trPr>
        <w:tc>
          <w:tcPr>
            <w:tcW w:w="5760" w:type="dxa"/>
          </w:tcPr>
          <w:p w14:paraId="55C28A6B" w14:textId="77777777" w:rsidR="002D6308" w:rsidRPr="0085466A" w:rsidRDefault="002D6308">
            <w:pPr>
              <w:pStyle w:val="ListParagraph"/>
              <w:ind w:left="149" w:hanging="149"/>
              <w:rPr>
                <w:rFonts w:ascii="Times New Roman" w:hAnsi="Times New Roman" w:cs="Times New Roman"/>
                <w:sz w:val="20"/>
                <w:szCs w:val="20"/>
              </w:rPr>
            </w:pPr>
            <w:r w:rsidRPr="0085466A">
              <w:rPr>
                <w:rFonts w:ascii="Times New Roman" w:hAnsi="Times New Roman" w:cs="Times New Roman"/>
                <w:sz w:val="20"/>
                <w:szCs w:val="20"/>
              </w:rPr>
              <w:t>Mortgage loans and loans to employee and agent</w:t>
            </w:r>
          </w:p>
        </w:tc>
        <w:tc>
          <w:tcPr>
            <w:tcW w:w="1530" w:type="dxa"/>
            <w:tcBorders>
              <w:bottom w:val="single" w:sz="4" w:space="0" w:color="auto"/>
            </w:tcBorders>
          </w:tcPr>
          <w:p w14:paraId="234504F0" w14:textId="605C49B6" w:rsidR="002D6308" w:rsidRPr="0085466A" w:rsidRDefault="008631B6">
            <w:pPr>
              <w:pStyle w:val="ListParagraph"/>
              <w:ind w:left="0" w:right="180"/>
              <w:jc w:val="right"/>
              <w:rPr>
                <w:rFonts w:ascii="Times New Roman" w:hAnsi="Times New Roman" w:cs="Times New Roman"/>
                <w:sz w:val="20"/>
                <w:szCs w:val="20"/>
              </w:rPr>
            </w:pPr>
            <w:r w:rsidRPr="0085466A">
              <w:rPr>
                <w:rFonts w:ascii="Times New Roman" w:hAnsi="Times New Roman" w:cs="Times New Roman"/>
                <w:sz w:val="20"/>
                <w:szCs w:val="20"/>
              </w:rPr>
              <w:t>19,816</w:t>
            </w:r>
          </w:p>
        </w:tc>
        <w:tc>
          <w:tcPr>
            <w:tcW w:w="270" w:type="dxa"/>
            <w:vAlign w:val="bottom"/>
          </w:tcPr>
          <w:p w14:paraId="29DB2B67" w14:textId="3FF35BCC" w:rsidR="002D6308" w:rsidRPr="0085466A" w:rsidRDefault="002D6308">
            <w:pPr>
              <w:pStyle w:val="ListParagraph"/>
              <w:ind w:left="0" w:right="75"/>
              <w:jc w:val="right"/>
              <w:rPr>
                <w:rFonts w:ascii="Times New Roman" w:hAnsi="Times New Roman" w:cs="Times New Roman"/>
                <w:sz w:val="20"/>
                <w:szCs w:val="20"/>
              </w:rPr>
            </w:pPr>
          </w:p>
        </w:tc>
        <w:tc>
          <w:tcPr>
            <w:tcW w:w="1530" w:type="dxa"/>
            <w:tcBorders>
              <w:bottom w:val="single" w:sz="4" w:space="0" w:color="auto"/>
            </w:tcBorders>
            <w:vAlign w:val="bottom"/>
          </w:tcPr>
          <w:p w14:paraId="581CDB71" w14:textId="5A9C83D9" w:rsidR="002D6308" w:rsidRPr="0085466A" w:rsidRDefault="00593E17">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22,179</w:t>
            </w:r>
          </w:p>
        </w:tc>
      </w:tr>
      <w:tr w:rsidR="002D6308" w:rsidRPr="0085466A" w14:paraId="4EC8FC47" w14:textId="77777777" w:rsidTr="00593E17">
        <w:trPr>
          <w:trHeight w:val="245"/>
        </w:trPr>
        <w:tc>
          <w:tcPr>
            <w:tcW w:w="5760" w:type="dxa"/>
          </w:tcPr>
          <w:p w14:paraId="4634E764" w14:textId="77777777" w:rsidR="002D6308" w:rsidRPr="0085466A" w:rsidRDefault="002D6308">
            <w:pPr>
              <w:pStyle w:val="ListParagraph"/>
              <w:ind w:left="0"/>
              <w:rPr>
                <w:rFonts w:ascii="Times New Roman" w:hAnsi="Times New Roman" w:cs="Times New Roman"/>
                <w:b/>
                <w:bCs/>
                <w:sz w:val="20"/>
                <w:szCs w:val="20"/>
              </w:rPr>
            </w:pPr>
            <w:r w:rsidRPr="0085466A">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769DC237" w14:textId="028DB5D6" w:rsidR="002D6308" w:rsidRPr="0085466A" w:rsidRDefault="00D572B5">
            <w:pPr>
              <w:pStyle w:val="ListParagraph"/>
              <w:ind w:left="0" w:right="181"/>
              <w:jc w:val="right"/>
              <w:rPr>
                <w:rFonts w:ascii="Times New Roman" w:hAnsi="Times New Roman" w:cs="Times New Roman"/>
                <w:b/>
                <w:bCs/>
                <w:sz w:val="20"/>
                <w:szCs w:val="20"/>
              </w:rPr>
            </w:pPr>
            <w:r w:rsidRPr="0085466A">
              <w:rPr>
                <w:rFonts w:ascii="Times New Roman" w:hAnsi="Times New Roman" w:cs="Times New Roman"/>
                <w:b/>
                <w:bCs/>
                <w:sz w:val="20"/>
                <w:szCs w:val="20"/>
              </w:rPr>
              <w:t>554,365,964</w:t>
            </w:r>
          </w:p>
        </w:tc>
        <w:tc>
          <w:tcPr>
            <w:tcW w:w="270" w:type="dxa"/>
          </w:tcPr>
          <w:p w14:paraId="1D309E7C" w14:textId="76157374" w:rsidR="002D6308" w:rsidRPr="0085466A" w:rsidRDefault="002D6308">
            <w:pPr>
              <w:pStyle w:val="ListParagraph"/>
              <w:ind w:left="0" w:right="75"/>
              <w:jc w:val="right"/>
              <w:rPr>
                <w:rFonts w:ascii="Times New Roman" w:hAnsi="Times New Roman" w:cs="Times New Roman"/>
                <w:b/>
                <w:bCs/>
                <w:sz w:val="20"/>
                <w:szCs w:val="20"/>
              </w:rPr>
            </w:pPr>
          </w:p>
        </w:tc>
        <w:tc>
          <w:tcPr>
            <w:tcW w:w="1530" w:type="dxa"/>
            <w:tcBorders>
              <w:top w:val="single" w:sz="4" w:space="0" w:color="auto"/>
              <w:bottom w:val="double" w:sz="4" w:space="0" w:color="auto"/>
            </w:tcBorders>
          </w:tcPr>
          <w:p w14:paraId="6D3CC11A" w14:textId="417B0542" w:rsidR="002D6308" w:rsidRPr="0085466A" w:rsidRDefault="00593E17">
            <w:pPr>
              <w:pStyle w:val="ListParagraph"/>
              <w:ind w:left="0" w:right="181"/>
              <w:jc w:val="right"/>
              <w:rPr>
                <w:rFonts w:ascii="Times New Roman" w:hAnsi="Times New Roman" w:cs="Times New Roman"/>
                <w:b/>
                <w:bCs/>
                <w:sz w:val="20"/>
                <w:szCs w:val="20"/>
              </w:rPr>
            </w:pPr>
            <w:r w:rsidRPr="0085466A">
              <w:rPr>
                <w:rFonts w:ascii="Times New Roman" w:hAnsi="Times New Roman" w:cs="Times New Roman"/>
                <w:b/>
                <w:bCs/>
                <w:sz w:val="20"/>
                <w:szCs w:val="20"/>
              </w:rPr>
              <w:t>508,281,883</w:t>
            </w:r>
          </w:p>
        </w:tc>
      </w:tr>
    </w:tbl>
    <w:p w14:paraId="6C005310" w14:textId="77777777" w:rsidR="00841F28" w:rsidRPr="0085466A" w:rsidRDefault="00841F28">
      <w:pPr>
        <w:rPr>
          <w:rFonts w:cs="Times New Roman"/>
          <w:sz w:val="20"/>
          <w:szCs w:val="20"/>
        </w:rPr>
      </w:pPr>
    </w:p>
    <w:p w14:paraId="4A878DA0" w14:textId="77777777" w:rsidR="00691ECB" w:rsidRPr="0085466A" w:rsidRDefault="00691ECB">
      <w:pPr>
        <w:spacing w:line="240" w:lineRule="atLeast"/>
        <w:ind w:left="547"/>
        <w:jc w:val="both"/>
        <w:rPr>
          <w:rFonts w:cs="Times New Roman"/>
          <w:sz w:val="20"/>
          <w:szCs w:val="20"/>
        </w:rPr>
      </w:pPr>
      <w:r w:rsidRPr="0085466A">
        <w:rPr>
          <w:rFonts w:cs="Times New Roman"/>
          <w:spacing w:val="-4"/>
          <w:sz w:val="20"/>
          <w:szCs w:val="20"/>
        </w:rPr>
        <w:t>The maximum</w:t>
      </w:r>
      <w:r w:rsidRPr="0085466A">
        <w:rPr>
          <w:rFonts w:cs="Times New Roman"/>
          <w:sz w:val="20"/>
          <w:szCs w:val="20"/>
        </w:rPr>
        <w:t xml:space="preserve"> credit exposure arising from mortgage loans is the amount of the loan less the value of assets pledged as security.</w:t>
      </w:r>
    </w:p>
    <w:p w14:paraId="5A8977BF" w14:textId="77777777" w:rsidR="00691ECB" w:rsidRPr="0085466A" w:rsidRDefault="00691ECB">
      <w:pPr>
        <w:rPr>
          <w:rFonts w:cs="Times New Roman"/>
          <w:sz w:val="20"/>
          <w:szCs w:val="20"/>
        </w:rPr>
      </w:pPr>
    </w:p>
    <w:p w14:paraId="4646A6FD" w14:textId="77777777" w:rsidR="00691ECB" w:rsidRPr="0085466A" w:rsidRDefault="00691ECB">
      <w:pPr>
        <w:rPr>
          <w:rFonts w:cs="Times New Roman"/>
          <w:i/>
          <w:iCs/>
          <w:sz w:val="20"/>
          <w:szCs w:val="20"/>
        </w:rPr>
      </w:pPr>
      <w:r w:rsidRPr="0085466A">
        <w:rPr>
          <w:rFonts w:cs="Times New Roman"/>
          <w:i/>
          <w:iCs/>
          <w:sz w:val="20"/>
          <w:szCs w:val="20"/>
        </w:rPr>
        <w:br w:type="page"/>
      </w:r>
    </w:p>
    <w:p w14:paraId="11DA8A98" w14:textId="77777777" w:rsidR="00691ECB" w:rsidRPr="0085466A" w:rsidRDefault="00691ECB">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0803A624" w14:textId="77777777" w:rsidR="00691ECB" w:rsidRPr="0085466A" w:rsidRDefault="00691ECB">
      <w:pPr>
        <w:rPr>
          <w:rFonts w:cstheme="minorBidi"/>
          <w:sz w:val="20"/>
          <w:szCs w:val="20"/>
        </w:rPr>
      </w:pPr>
    </w:p>
    <w:p w14:paraId="0F095A0B" w14:textId="555669E1" w:rsidR="00691ECB" w:rsidRPr="0085466A" w:rsidRDefault="00691ECB">
      <w:pPr>
        <w:ind w:left="540" w:hanging="540"/>
        <w:rPr>
          <w:rFonts w:cs="Times New Roman"/>
          <w:b/>
          <w:bCs/>
          <w:i/>
          <w:iCs/>
          <w:sz w:val="20"/>
          <w:szCs w:val="20"/>
        </w:rPr>
      </w:pPr>
      <w:r w:rsidRPr="0085466A">
        <w:rPr>
          <w:rFonts w:cs="Times New Roman"/>
          <w:b/>
          <w:bCs/>
          <w:i/>
          <w:iCs/>
          <w:sz w:val="20"/>
          <w:szCs w:val="20"/>
        </w:rPr>
        <w:t>(</w:t>
      </w:r>
      <w:r w:rsidR="008A3416" w:rsidRPr="0085466A">
        <w:rPr>
          <w:rFonts w:cs="Times New Roman"/>
          <w:b/>
          <w:bCs/>
          <w:i/>
          <w:iCs/>
          <w:sz w:val="20"/>
          <w:szCs w:val="20"/>
        </w:rPr>
        <w:t>e</w:t>
      </w:r>
      <w:r w:rsidRPr="0085466A">
        <w:rPr>
          <w:rFonts w:cs="Times New Roman"/>
          <w:b/>
          <w:bCs/>
          <w:i/>
          <w:iCs/>
          <w:sz w:val="20"/>
          <w:szCs w:val="20"/>
        </w:rPr>
        <w:t>)</w:t>
      </w:r>
      <w:r w:rsidRPr="0085466A">
        <w:rPr>
          <w:rFonts w:cs="Times New Roman"/>
          <w:b/>
          <w:bCs/>
          <w:i/>
          <w:iCs/>
          <w:sz w:val="20"/>
          <w:szCs w:val="20"/>
        </w:rPr>
        <w:tab/>
        <w:t>Credit risk (continued)</w:t>
      </w:r>
    </w:p>
    <w:p w14:paraId="24B01320" w14:textId="77777777" w:rsidR="00691ECB" w:rsidRPr="0085466A" w:rsidRDefault="00691ECB" w:rsidP="00395E40">
      <w:pPr>
        <w:widowControl w:val="0"/>
        <w:overflowPunct w:val="0"/>
        <w:autoSpaceDE w:val="0"/>
        <w:autoSpaceDN w:val="0"/>
        <w:adjustRightInd w:val="0"/>
        <w:spacing w:line="240" w:lineRule="atLeast"/>
        <w:ind w:left="547"/>
        <w:jc w:val="thaiDistribute"/>
        <w:textAlignment w:val="baseline"/>
        <w:rPr>
          <w:rFonts w:cs="Times New Roman"/>
          <w:i/>
          <w:iCs/>
          <w:sz w:val="20"/>
          <w:szCs w:val="20"/>
        </w:rPr>
      </w:pPr>
    </w:p>
    <w:p w14:paraId="0FA6D5D1" w14:textId="2F95E648" w:rsidR="00011120" w:rsidRPr="0085466A" w:rsidRDefault="00011120" w:rsidP="00D64449">
      <w:pPr>
        <w:widowControl w:val="0"/>
        <w:overflowPunct w:val="0"/>
        <w:autoSpaceDE w:val="0"/>
        <w:autoSpaceDN w:val="0"/>
        <w:adjustRightInd w:val="0"/>
        <w:spacing w:line="240" w:lineRule="atLeast"/>
        <w:ind w:left="547"/>
        <w:jc w:val="thaiDistribute"/>
        <w:textAlignment w:val="baseline"/>
        <w:rPr>
          <w:rFonts w:cs="Times New Roman"/>
          <w:sz w:val="20"/>
          <w:szCs w:val="20"/>
        </w:rPr>
      </w:pPr>
      <w:r w:rsidRPr="0085466A">
        <w:rPr>
          <w:rFonts w:cs="Times New Roman"/>
          <w:i/>
          <w:iCs/>
          <w:sz w:val="20"/>
          <w:szCs w:val="20"/>
        </w:rPr>
        <w:t>Credit quality analysis</w:t>
      </w:r>
    </w:p>
    <w:p w14:paraId="0E65650E" w14:textId="77777777" w:rsidR="00011120" w:rsidRPr="0085466A" w:rsidRDefault="00011120" w:rsidP="00820640">
      <w:pPr>
        <w:widowControl w:val="0"/>
        <w:overflowPunct w:val="0"/>
        <w:autoSpaceDE w:val="0"/>
        <w:autoSpaceDN w:val="0"/>
        <w:adjustRightInd w:val="0"/>
        <w:spacing w:line="240" w:lineRule="atLeast"/>
        <w:ind w:firstLine="547"/>
        <w:jc w:val="thaiDistribute"/>
        <w:textAlignment w:val="baseline"/>
        <w:rPr>
          <w:rFonts w:cs="Times New Roman"/>
          <w:spacing w:val="-4"/>
          <w:sz w:val="20"/>
          <w:szCs w:val="20"/>
        </w:rPr>
      </w:pPr>
    </w:p>
    <w:p w14:paraId="62E2916A" w14:textId="20DF2EC0" w:rsidR="00011120" w:rsidRPr="0085466A" w:rsidRDefault="00011120" w:rsidP="00820640">
      <w:pPr>
        <w:widowControl w:val="0"/>
        <w:overflowPunct w:val="0"/>
        <w:autoSpaceDE w:val="0"/>
        <w:autoSpaceDN w:val="0"/>
        <w:adjustRightInd w:val="0"/>
        <w:spacing w:line="240" w:lineRule="atLeast"/>
        <w:ind w:left="540"/>
        <w:jc w:val="thaiDistribute"/>
        <w:textAlignment w:val="baseline"/>
        <w:rPr>
          <w:rFonts w:cs="Times New Roman"/>
          <w:spacing w:val="-4"/>
          <w:sz w:val="20"/>
          <w:szCs w:val="20"/>
        </w:rPr>
      </w:pPr>
      <w:r w:rsidRPr="0085466A">
        <w:rPr>
          <w:rFonts w:cs="Times New Roman"/>
          <w:spacing w:val="-4"/>
          <w:sz w:val="20"/>
          <w:szCs w:val="20"/>
        </w:rPr>
        <w:t>The following table sets out information about the credit quality as at 31 December 2025 and 2024 of private debt securities measured at fair value through other comprehensive income (exclud</w:t>
      </w:r>
      <w:r w:rsidR="00C35542">
        <w:rPr>
          <w:rFonts w:cs="Times New Roman"/>
          <w:spacing w:val="-4"/>
          <w:sz w:val="20"/>
          <w:szCs w:val="20"/>
        </w:rPr>
        <w:t>ing</w:t>
      </w:r>
      <w:r w:rsidRPr="0085466A">
        <w:rPr>
          <w:rFonts w:cs="Times New Roman"/>
          <w:spacing w:val="-4"/>
          <w:sz w:val="20"/>
          <w:szCs w:val="20"/>
        </w:rPr>
        <w:t xml:space="preserve"> government securities), based on TRIS ratings.</w:t>
      </w: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834226" w:rsidRPr="0085466A" w14:paraId="137D9DE8" w14:textId="77777777">
        <w:tc>
          <w:tcPr>
            <w:tcW w:w="4871" w:type="dxa"/>
          </w:tcPr>
          <w:p w14:paraId="4162DB17" w14:textId="77777777" w:rsidR="009574FB" w:rsidRPr="0085466A" w:rsidRDefault="009574FB">
            <w:pPr>
              <w:widowControl w:val="0"/>
              <w:overflowPunct w:val="0"/>
              <w:autoSpaceDE w:val="0"/>
              <w:autoSpaceDN w:val="0"/>
              <w:adjustRightInd w:val="0"/>
              <w:spacing w:line="240" w:lineRule="atLeast"/>
              <w:ind w:left="180" w:hanging="180"/>
              <w:textAlignment w:val="baseline"/>
              <w:rPr>
                <w:rFonts w:cs="Times New Roman"/>
                <w:b/>
                <w:bCs/>
                <w:sz w:val="20"/>
                <w:szCs w:val="20"/>
              </w:rPr>
            </w:pPr>
          </w:p>
        </w:tc>
        <w:tc>
          <w:tcPr>
            <w:tcW w:w="4320" w:type="dxa"/>
            <w:gridSpan w:val="5"/>
          </w:tcPr>
          <w:p w14:paraId="087BE444" w14:textId="1799DADD" w:rsidR="009574FB" w:rsidRPr="0085466A" w:rsidRDefault="009574FB">
            <w:pPr>
              <w:spacing w:line="240" w:lineRule="atLeast"/>
              <w:ind w:left="-108" w:right="-160"/>
              <w:jc w:val="center"/>
              <w:rPr>
                <w:rFonts w:cs="Times New Roman"/>
                <w:b/>
                <w:bCs/>
                <w:spacing w:val="-10"/>
                <w:sz w:val="20"/>
                <w:szCs w:val="20"/>
              </w:rPr>
            </w:pPr>
            <w:r w:rsidRPr="0085466A">
              <w:rPr>
                <w:rFonts w:cs="Times New Roman"/>
                <w:b/>
                <w:bCs/>
                <w:sz w:val="20"/>
                <w:szCs w:val="20"/>
              </w:rPr>
              <w:t xml:space="preserve">Financial </w:t>
            </w:r>
            <w:r w:rsidR="00B82EFB"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w:t>
            </w:r>
          </w:p>
          <w:p w14:paraId="13F0AF31" w14:textId="7EBC7C31" w:rsidR="009574FB" w:rsidRPr="0085466A" w:rsidRDefault="009574FB">
            <w:pPr>
              <w:spacing w:line="240" w:lineRule="atLeast"/>
              <w:ind w:left="-108" w:right="-160"/>
              <w:jc w:val="center"/>
              <w:rPr>
                <w:rFonts w:cs="Times New Roman"/>
                <w:b/>
                <w:bCs/>
                <w:sz w:val="20"/>
                <w:szCs w:val="20"/>
              </w:rPr>
            </w:pPr>
            <w:r w:rsidRPr="0085466A">
              <w:rPr>
                <w:rFonts w:cs="Times New Roman"/>
                <w:b/>
                <w:bCs/>
                <w:spacing w:val="-10"/>
                <w:sz w:val="20"/>
                <w:szCs w:val="20"/>
              </w:rPr>
              <w:t>is applied</w:t>
            </w:r>
            <w:r w:rsidRPr="0085466A">
              <w:rPr>
                <w:rFonts w:cs="Times New Roman"/>
                <w:b/>
                <w:bCs/>
                <w:sz w:val="20"/>
                <w:szCs w:val="20"/>
              </w:rPr>
              <w:t xml:space="preserve"> and separate financial </w:t>
            </w:r>
            <w:r w:rsidR="00B82EFB" w:rsidRPr="0085466A">
              <w:rPr>
                <w:rFonts w:cs="Times New Roman"/>
                <w:b/>
                <w:bCs/>
                <w:sz w:val="20"/>
                <w:szCs w:val="20"/>
              </w:rPr>
              <w:t>statements</w:t>
            </w:r>
          </w:p>
        </w:tc>
      </w:tr>
      <w:tr w:rsidR="00834226" w:rsidRPr="0085466A" w14:paraId="135039FA" w14:textId="77777777">
        <w:tc>
          <w:tcPr>
            <w:tcW w:w="4871" w:type="dxa"/>
          </w:tcPr>
          <w:p w14:paraId="551F7C1C" w14:textId="77777777" w:rsidR="009574FB" w:rsidRPr="0085466A" w:rsidRDefault="009574FB">
            <w:pPr>
              <w:widowControl w:val="0"/>
              <w:overflowPunct w:val="0"/>
              <w:autoSpaceDE w:val="0"/>
              <w:autoSpaceDN w:val="0"/>
              <w:adjustRightInd w:val="0"/>
              <w:spacing w:line="240" w:lineRule="atLeast"/>
              <w:ind w:left="180" w:hanging="180"/>
              <w:textAlignment w:val="baseline"/>
              <w:rPr>
                <w:rFonts w:cs="Times New Roman"/>
                <w:b/>
                <w:bCs/>
                <w:sz w:val="20"/>
                <w:szCs w:val="20"/>
              </w:rPr>
            </w:pPr>
          </w:p>
        </w:tc>
        <w:tc>
          <w:tcPr>
            <w:tcW w:w="4320" w:type="dxa"/>
            <w:gridSpan w:val="5"/>
          </w:tcPr>
          <w:p w14:paraId="33E92C2B" w14:textId="77777777" w:rsidR="009574FB" w:rsidRPr="0085466A" w:rsidRDefault="009574FB">
            <w:pPr>
              <w:spacing w:line="240" w:lineRule="atLeast"/>
              <w:ind w:right="11"/>
              <w:jc w:val="center"/>
              <w:rPr>
                <w:rFonts w:cs="Times New Roman"/>
                <w:i/>
                <w:iCs/>
                <w:sz w:val="20"/>
                <w:szCs w:val="20"/>
                <w:cs/>
              </w:rPr>
            </w:pPr>
            <w:r w:rsidRPr="0085466A">
              <w:rPr>
                <w:i/>
                <w:iCs/>
                <w:sz w:val="20"/>
                <w:szCs w:val="20"/>
                <w:cs/>
              </w:rPr>
              <w:t>(</w:t>
            </w:r>
            <w:r w:rsidRPr="0085466A">
              <w:rPr>
                <w:rFonts w:cs="Times New Roman"/>
                <w:i/>
                <w:iCs/>
                <w:sz w:val="20"/>
                <w:szCs w:val="20"/>
              </w:rPr>
              <w:t>in thousand Baht</w:t>
            </w:r>
            <w:r w:rsidRPr="0085466A">
              <w:rPr>
                <w:i/>
                <w:iCs/>
                <w:sz w:val="20"/>
                <w:szCs w:val="20"/>
                <w:cs/>
              </w:rPr>
              <w:t>)</w:t>
            </w:r>
          </w:p>
        </w:tc>
      </w:tr>
      <w:tr w:rsidR="00834226" w:rsidRPr="0085466A" w14:paraId="0F8DDDEE" w14:textId="77777777">
        <w:tc>
          <w:tcPr>
            <w:tcW w:w="4871" w:type="dxa"/>
          </w:tcPr>
          <w:p w14:paraId="07CCE2D2" w14:textId="21D6E576" w:rsidR="009574FB" w:rsidRPr="0085466A" w:rsidRDefault="009574FB">
            <w:pPr>
              <w:widowControl w:val="0"/>
              <w:overflowPunct w:val="0"/>
              <w:autoSpaceDE w:val="0"/>
              <w:autoSpaceDN w:val="0"/>
              <w:adjustRightInd w:val="0"/>
              <w:spacing w:line="240" w:lineRule="atLeast"/>
              <w:ind w:left="180" w:hanging="180"/>
              <w:textAlignment w:val="baseline"/>
              <w:rPr>
                <w:rFonts w:cs="Times New Roman"/>
                <w:b/>
                <w:bCs/>
                <w:sz w:val="20"/>
                <w:szCs w:val="20"/>
              </w:rPr>
            </w:pPr>
            <w:r w:rsidRPr="0085466A">
              <w:rPr>
                <w:rFonts w:cs="Times New Roman"/>
                <w:b/>
                <w:bCs/>
                <w:i/>
                <w:iCs/>
                <w:sz w:val="18"/>
                <w:szCs w:val="18"/>
                <w:lang w:bidi="ar-SA"/>
              </w:rPr>
              <w:t>At 31 December 202</w:t>
            </w:r>
            <w:r w:rsidR="00B82EFB" w:rsidRPr="0085466A">
              <w:rPr>
                <w:rFonts w:cs="Times New Roman"/>
                <w:b/>
                <w:bCs/>
                <w:i/>
                <w:iCs/>
                <w:sz w:val="18"/>
                <w:szCs w:val="18"/>
                <w:lang w:bidi="ar-SA"/>
              </w:rPr>
              <w:t>5</w:t>
            </w:r>
          </w:p>
        </w:tc>
        <w:tc>
          <w:tcPr>
            <w:tcW w:w="1440" w:type="dxa"/>
          </w:tcPr>
          <w:p w14:paraId="5A265234" w14:textId="77777777" w:rsidR="009574FB" w:rsidRPr="0085466A" w:rsidRDefault="009574FB">
            <w:pPr>
              <w:tabs>
                <w:tab w:val="decimal" w:pos="731"/>
              </w:tabs>
              <w:spacing w:line="240" w:lineRule="atLeast"/>
              <w:ind w:right="11"/>
              <w:jc w:val="center"/>
              <w:rPr>
                <w:rFonts w:cs="Times New Roman"/>
                <w:sz w:val="20"/>
                <w:szCs w:val="20"/>
                <w:lang w:bidi="ar-SA"/>
              </w:rPr>
            </w:pPr>
            <w:r w:rsidRPr="0085466A">
              <w:rPr>
                <w:rFonts w:cs="Times New Roman"/>
                <w:sz w:val="20"/>
                <w:szCs w:val="20"/>
                <w:lang w:bidi="ar-SA"/>
              </w:rPr>
              <w:t>Stage 1</w:t>
            </w:r>
          </w:p>
        </w:tc>
        <w:tc>
          <w:tcPr>
            <w:tcW w:w="180" w:type="dxa"/>
          </w:tcPr>
          <w:p w14:paraId="0B2C6C69" w14:textId="77777777" w:rsidR="009574FB" w:rsidRPr="0085466A" w:rsidRDefault="009574FB">
            <w:pPr>
              <w:tabs>
                <w:tab w:val="decimal" w:pos="731"/>
              </w:tabs>
              <w:spacing w:line="240" w:lineRule="atLeast"/>
              <w:ind w:right="11"/>
              <w:jc w:val="center"/>
              <w:rPr>
                <w:rFonts w:cs="Times New Roman"/>
                <w:sz w:val="20"/>
                <w:szCs w:val="20"/>
                <w:lang w:bidi="ar-SA"/>
              </w:rPr>
            </w:pPr>
          </w:p>
        </w:tc>
        <w:tc>
          <w:tcPr>
            <w:tcW w:w="1260" w:type="dxa"/>
          </w:tcPr>
          <w:p w14:paraId="4247B19D" w14:textId="77777777" w:rsidR="009574FB" w:rsidRPr="0085466A" w:rsidRDefault="009574FB">
            <w:pPr>
              <w:tabs>
                <w:tab w:val="decimal" w:pos="731"/>
              </w:tabs>
              <w:spacing w:line="240" w:lineRule="atLeast"/>
              <w:ind w:right="11"/>
              <w:jc w:val="center"/>
              <w:rPr>
                <w:rFonts w:cs="Times New Roman"/>
                <w:sz w:val="20"/>
                <w:szCs w:val="20"/>
                <w:lang w:bidi="ar-SA"/>
              </w:rPr>
            </w:pPr>
            <w:r w:rsidRPr="0085466A">
              <w:rPr>
                <w:rFonts w:cs="Times New Roman"/>
                <w:sz w:val="20"/>
                <w:szCs w:val="20"/>
                <w:lang w:bidi="ar-SA"/>
              </w:rPr>
              <w:t>Stage 2</w:t>
            </w:r>
          </w:p>
        </w:tc>
        <w:tc>
          <w:tcPr>
            <w:tcW w:w="180" w:type="dxa"/>
          </w:tcPr>
          <w:p w14:paraId="5375BA16" w14:textId="77777777" w:rsidR="009574FB" w:rsidRPr="0085466A" w:rsidRDefault="009574FB">
            <w:pPr>
              <w:tabs>
                <w:tab w:val="decimal" w:pos="765"/>
              </w:tabs>
              <w:spacing w:line="240" w:lineRule="atLeast"/>
              <w:jc w:val="center"/>
              <w:rPr>
                <w:rFonts w:cs="Times New Roman"/>
                <w:sz w:val="20"/>
                <w:szCs w:val="20"/>
                <w:lang w:bidi="ar-SA"/>
              </w:rPr>
            </w:pPr>
          </w:p>
        </w:tc>
        <w:tc>
          <w:tcPr>
            <w:tcW w:w="1260" w:type="dxa"/>
          </w:tcPr>
          <w:p w14:paraId="6670C6F7" w14:textId="77777777" w:rsidR="009574FB" w:rsidRPr="0085466A" w:rsidRDefault="009574FB">
            <w:pPr>
              <w:tabs>
                <w:tab w:val="decimal" w:pos="731"/>
              </w:tabs>
              <w:spacing w:line="240" w:lineRule="atLeast"/>
              <w:ind w:right="11"/>
              <w:jc w:val="center"/>
              <w:rPr>
                <w:rFonts w:cs="Times New Roman"/>
                <w:sz w:val="20"/>
                <w:szCs w:val="20"/>
                <w:lang w:bidi="ar-SA"/>
              </w:rPr>
            </w:pPr>
            <w:r w:rsidRPr="0085466A">
              <w:rPr>
                <w:rFonts w:cs="Times New Roman"/>
                <w:sz w:val="20"/>
                <w:szCs w:val="20"/>
                <w:lang w:bidi="ar-SA"/>
              </w:rPr>
              <w:t>Total</w:t>
            </w:r>
          </w:p>
        </w:tc>
      </w:tr>
      <w:tr w:rsidR="00834226" w:rsidRPr="0085466A" w14:paraId="029CEAC3" w14:textId="77777777">
        <w:tc>
          <w:tcPr>
            <w:tcW w:w="4871" w:type="dxa"/>
          </w:tcPr>
          <w:p w14:paraId="5087B206" w14:textId="77777777" w:rsidR="009574FB" w:rsidRPr="0085466A" w:rsidRDefault="009574FB">
            <w:pPr>
              <w:widowControl w:val="0"/>
              <w:overflowPunct w:val="0"/>
              <w:autoSpaceDE w:val="0"/>
              <w:autoSpaceDN w:val="0"/>
              <w:adjustRightInd w:val="0"/>
              <w:spacing w:line="240" w:lineRule="atLeast"/>
              <w:textAlignment w:val="baseline"/>
              <w:rPr>
                <w:rFonts w:cs="Times New Roman"/>
                <w:b/>
                <w:bCs/>
                <w:sz w:val="20"/>
                <w:szCs w:val="20"/>
              </w:rPr>
            </w:pPr>
            <w:r w:rsidRPr="0085466A">
              <w:rPr>
                <w:rFonts w:cs="Times New Roman"/>
                <w:b/>
                <w:bCs/>
                <w:i/>
                <w:iCs/>
                <w:sz w:val="20"/>
                <w:szCs w:val="20"/>
              </w:rPr>
              <w:t>Investments in debt securities measured at fair value</w:t>
            </w:r>
            <w:r w:rsidRPr="0085466A">
              <w:rPr>
                <w:rFonts w:cs="Times New Roman"/>
                <w:b/>
                <w:bCs/>
                <w:i/>
                <w:iCs/>
                <w:sz w:val="20"/>
                <w:szCs w:val="20"/>
              </w:rPr>
              <w:br/>
              <w:t xml:space="preserve">   through profit or loss</w:t>
            </w:r>
          </w:p>
        </w:tc>
        <w:tc>
          <w:tcPr>
            <w:tcW w:w="1440" w:type="dxa"/>
          </w:tcPr>
          <w:p w14:paraId="00C583B9" w14:textId="77777777" w:rsidR="009574FB" w:rsidRPr="0085466A" w:rsidRDefault="009574FB">
            <w:pPr>
              <w:tabs>
                <w:tab w:val="decimal" w:pos="731"/>
              </w:tabs>
              <w:spacing w:line="240" w:lineRule="atLeast"/>
              <w:ind w:right="11"/>
              <w:rPr>
                <w:rFonts w:cs="Times New Roman"/>
                <w:sz w:val="20"/>
                <w:szCs w:val="20"/>
                <w:lang w:bidi="ar-SA"/>
              </w:rPr>
            </w:pPr>
          </w:p>
        </w:tc>
        <w:tc>
          <w:tcPr>
            <w:tcW w:w="180" w:type="dxa"/>
          </w:tcPr>
          <w:p w14:paraId="345B0721" w14:textId="77777777" w:rsidR="009574FB" w:rsidRPr="0085466A" w:rsidRDefault="009574FB">
            <w:pPr>
              <w:tabs>
                <w:tab w:val="decimal" w:pos="731"/>
              </w:tabs>
              <w:spacing w:line="240" w:lineRule="atLeast"/>
              <w:ind w:right="11"/>
              <w:rPr>
                <w:rFonts w:cs="Times New Roman"/>
                <w:sz w:val="20"/>
                <w:szCs w:val="20"/>
                <w:lang w:bidi="ar-SA"/>
              </w:rPr>
            </w:pPr>
          </w:p>
        </w:tc>
        <w:tc>
          <w:tcPr>
            <w:tcW w:w="1260" w:type="dxa"/>
          </w:tcPr>
          <w:p w14:paraId="232D5C4D" w14:textId="77777777" w:rsidR="009574FB" w:rsidRPr="0085466A" w:rsidRDefault="009574FB">
            <w:pPr>
              <w:tabs>
                <w:tab w:val="decimal" w:pos="731"/>
              </w:tabs>
              <w:spacing w:line="240" w:lineRule="atLeast"/>
              <w:ind w:right="11"/>
              <w:rPr>
                <w:rFonts w:cs="Times New Roman"/>
                <w:sz w:val="20"/>
                <w:szCs w:val="20"/>
                <w:lang w:bidi="ar-SA"/>
              </w:rPr>
            </w:pPr>
          </w:p>
        </w:tc>
        <w:tc>
          <w:tcPr>
            <w:tcW w:w="180" w:type="dxa"/>
          </w:tcPr>
          <w:p w14:paraId="1E3AB6C0" w14:textId="77777777" w:rsidR="009574FB" w:rsidRPr="0085466A" w:rsidRDefault="009574FB">
            <w:pPr>
              <w:tabs>
                <w:tab w:val="decimal" w:pos="765"/>
              </w:tabs>
              <w:spacing w:line="240" w:lineRule="atLeast"/>
              <w:rPr>
                <w:rFonts w:cs="Times New Roman"/>
                <w:sz w:val="20"/>
                <w:szCs w:val="20"/>
                <w:lang w:bidi="ar-SA"/>
              </w:rPr>
            </w:pPr>
          </w:p>
        </w:tc>
        <w:tc>
          <w:tcPr>
            <w:tcW w:w="1260" w:type="dxa"/>
          </w:tcPr>
          <w:p w14:paraId="4D81AB7E" w14:textId="77777777" w:rsidR="009574FB" w:rsidRPr="0085466A" w:rsidRDefault="009574FB">
            <w:pPr>
              <w:tabs>
                <w:tab w:val="decimal" w:pos="731"/>
              </w:tabs>
              <w:spacing w:line="240" w:lineRule="atLeast"/>
              <w:ind w:right="11"/>
              <w:rPr>
                <w:rFonts w:cs="Times New Roman"/>
                <w:sz w:val="20"/>
                <w:szCs w:val="20"/>
                <w:lang w:bidi="ar-SA"/>
              </w:rPr>
            </w:pPr>
          </w:p>
        </w:tc>
      </w:tr>
      <w:tr w:rsidR="00834226" w:rsidRPr="0085466A" w14:paraId="0BE34693" w14:textId="77777777">
        <w:tc>
          <w:tcPr>
            <w:tcW w:w="4871" w:type="dxa"/>
          </w:tcPr>
          <w:p w14:paraId="58E6FEE0" w14:textId="77777777" w:rsidR="00797044" w:rsidRPr="0085466A" w:rsidRDefault="00797044">
            <w:pPr>
              <w:spacing w:line="240" w:lineRule="atLeast"/>
              <w:rPr>
                <w:rFonts w:cs="Times New Roman"/>
                <w:b/>
                <w:bCs/>
                <w:sz w:val="20"/>
                <w:szCs w:val="20"/>
                <w:cs/>
              </w:rPr>
            </w:pPr>
            <w:r w:rsidRPr="0085466A">
              <w:rPr>
                <w:rFonts w:cs="Times New Roman"/>
                <w:sz w:val="20"/>
                <w:szCs w:val="20"/>
              </w:rPr>
              <w:t>Rated AA- to</w:t>
            </w:r>
            <w:r w:rsidRPr="0085466A">
              <w:rPr>
                <w:sz w:val="20"/>
                <w:szCs w:val="20"/>
                <w:cs/>
              </w:rPr>
              <w:t xml:space="preserve"> </w:t>
            </w:r>
            <w:r w:rsidRPr="0085466A">
              <w:rPr>
                <w:rFonts w:cs="Times New Roman"/>
                <w:sz w:val="20"/>
                <w:szCs w:val="20"/>
              </w:rPr>
              <w:t>AA+</w:t>
            </w:r>
          </w:p>
        </w:tc>
        <w:tc>
          <w:tcPr>
            <w:tcW w:w="1440" w:type="dxa"/>
          </w:tcPr>
          <w:p w14:paraId="30CCAE85" w14:textId="3E36DF74" w:rsidR="00797044" w:rsidRPr="0085466A" w:rsidRDefault="00E64E37">
            <w:pPr>
              <w:tabs>
                <w:tab w:val="decimal" w:pos="1180"/>
              </w:tabs>
              <w:spacing w:line="240" w:lineRule="atLeast"/>
              <w:ind w:right="11"/>
              <w:rPr>
                <w:rFonts w:cs="Times New Roman"/>
                <w:sz w:val="20"/>
                <w:szCs w:val="20"/>
                <w:lang w:bidi="ar-SA"/>
              </w:rPr>
            </w:pPr>
            <w:r w:rsidRPr="0085466A">
              <w:rPr>
                <w:rFonts w:cs="Times New Roman"/>
                <w:sz w:val="20"/>
                <w:szCs w:val="20"/>
                <w:lang w:bidi="ar-SA"/>
              </w:rPr>
              <w:t>2,584,710</w:t>
            </w:r>
          </w:p>
        </w:tc>
        <w:tc>
          <w:tcPr>
            <w:tcW w:w="180" w:type="dxa"/>
          </w:tcPr>
          <w:p w14:paraId="374FF850"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11F5E04B" w14:textId="50733B67"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20AA5ED0" w14:textId="77777777" w:rsidR="00797044" w:rsidRPr="0085466A" w:rsidRDefault="00797044">
            <w:pPr>
              <w:tabs>
                <w:tab w:val="decimal" w:pos="1180"/>
              </w:tabs>
              <w:spacing w:line="240" w:lineRule="atLeast"/>
              <w:rPr>
                <w:rFonts w:cs="Times New Roman"/>
                <w:sz w:val="20"/>
                <w:szCs w:val="20"/>
                <w:lang w:bidi="ar-SA"/>
              </w:rPr>
            </w:pPr>
          </w:p>
        </w:tc>
        <w:tc>
          <w:tcPr>
            <w:tcW w:w="1260" w:type="dxa"/>
          </w:tcPr>
          <w:p w14:paraId="43040291" w14:textId="5959511C" w:rsidR="00797044" w:rsidRPr="0085466A" w:rsidRDefault="005D318E">
            <w:pPr>
              <w:tabs>
                <w:tab w:val="decimal" w:pos="1180"/>
              </w:tabs>
              <w:spacing w:line="240" w:lineRule="atLeast"/>
              <w:ind w:right="11"/>
              <w:rPr>
                <w:rFonts w:cs="Times New Roman"/>
                <w:sz w:val="20"/>
                <w:szCs w:val="20"/>
                <w:lang w:bidi="ar-SA"/>
              </w:rPr>
            </w:pPr>
            <w:r w:rsidRPr="0085466A">
              <w:rPr>
                <w:rFonts w:cs="Times New Roman"/>
                <w:sz w:val="20"/>
                <w:szCs w:val="20"/>
                <w:lang w:bidi="ar-SA"/>
              </w:rPr>
              <w:t>2,584,710</w:t>
            </w:r>
          </w:p>
        </w:tc>
      </w:tr>
      <w:tr w:rsidR="00834226" w:rsidRPr="0085466A" w14:paraId="50F12088" w14:textId="77777777">
        <w:tc>
          <w:tcPr>
            <w:tcW w:w="4871" w:type="dxa"/>
          </w:tcPr>
          <w:p w14:paraId="29173D56" w14:textId="77777777" w:rsidR="00797044" w:rsidRPr="0085466A" w:rsidRDefault="00797044">
            <w:pPr>
              <w:spacing w:line="240" w:lineRule="atLeast"/>
              <w:rPr>
                <w:rFonts w:cs="Times New Roman"/>
                <w:sz w:val="20"/>
                <w:szCs w:val="20"/>
              </w:rPr>
            </w:pPr>
            <w:r w:rsidRPr="0085466A">
              <w:rPr>
                <w:rFonts w:cs="Times New Roman"/>
                <w:sz w:val="20"/>
                <w:szCs w:val="20"/>
              </w:rPr>
              <w:t>Rated A- to</w:t>
            </w:r>
            <w:r w:rsidRPr="0085466A">
              <w:rPr>
                <w:sz w:val="20"/>
                <w:szCs w:val="20"/>
                <w:cs/>
              </w:rPr>
              <w:t xml:space="preserve"> </w:t>
            </w:r>
            <w:r w:rsidRPr="0085466A">
              <w:rPr>
                <w:rFonts w:cs="Times New Roman"/>
                <w:sz w:val="20"/>
                <w:szCs w:val="20"/>
              </w:rPr>
              <w:t>A+</w:t>
            </w:r>
          </w:p>
        </w:tc>
        <w:tc>
          <w:tcPr>
            <w:tcW w:w="1440" w:type="dxa"/>
          </w:tcPr>
          <w:p w14:paraId="7B98CE1A" w14:textId="4657049E" w:rsidR="00797044" w:rsidRPr="0085466A" w:rsidRDefault="00140D7E">
            <w:pPr>
              <w:tabs>
                <w:tab w:val="decimal" w:pos="1180"/>
              </w:tabs>
              <w:spacing w:line="240" w:lineRule="atLeast"/>
              <w:ind w:right="11"/>
              <w:rPr>
                <w:rFonts w:cs="Times New Roman"/>
                <w:sz w:val="20"/>
                <w:szCs w:val="20"/>
                <w:lang w:bidi="ar-SA"/>
              </w:rPr>
            </w:pPr>
            <w:r w:rsidRPr="0085466A">
              <w:rPr>
                <w:rFonts w:cs="Times New Roman"/>
                <w:sz w:val="20"/>
                <w:szCs w:val="20"/>
                <w:lang w:bidi="ar-SA"/>
              </w:rPr>
              <w:t>1,789,184</w:t>
            </w:r>
          </w:p>
        </w:tc>
        <w:tc>
          <w:tcPr>
            <w:tcW w:w="180" w:type="dxa"/>
          </w:tcPr>
          <w:p w14:paraId="3027AEB0"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7D65577F" w14:textId="5C2E08E7" w:rsidR="00797044" w:rsidRPr="0085466A" w:rsidRDefault="00797044">
            <w:pPr>
              <w:tabs>
                <w:tab w:val="decimal" w:pos="828"/>
              </w:tabs>
              <w:spacing w:line="240" w:lineRule="atLeast"/>
              <w:ind w:right="11"/>
              <w:rPr>
                <w:rFonts w:cs="Cordia New"/>
                <w:sz w:val="20"/>
                <w:szCs w:val="25"/>
              </w:rPr>
            </w:pPr>
            <w:r w:rsidRPr="0085466A">
              <w:rPr>
                <w:rFonts w:cs="Cordia New"/>
                <w:sz w:val="20"/>
                <w:szCs w:val="25"/>
              </w:rPr>
              <w:t>-</w:t>
            </w:r>
          </w:p>
        </w:tc>
        <w:tc>
          <w:tcPr>
            <w:tcW w:w="180" w:type="dxa"/>
          </w:tcPr>
          <w:p w14:paraId="33DAA0DE" w14:textId="77777777" w:rsidR="00797044" w:rsidRPr="0085466A" w:rsidRDefault="00797044">
            <w:pPr>
              <w:tabs>
                <w:tab w:val="decimal" w:pos="1180"/>
              </w:tabs>
              <w:spacing w:line="240" w:lineRule="atLeast"/>
              <w:rPr>
                <w:rFonts w:cs="Times New Roman"/>
                <w:sz w:val="20"/>
                <w:szCs w:val="20"/>
                <w:lang w:bidi="ar-SA"/>
              </w:rPr>
            </w:pPr>
          </w:p>
        </w:tc>
        <w:tc>
          <w:tcPr>
            <w:tcW w:w="1260" w:type="dxa"/>
          </w:tcPr>
          <w:p w14:paraId="655A36B1" w14:textId="11039126" w:rsidR="00797044" w:rsidRPr="0085466A" w:rsidRDefault="005D318E">
            <w:pPr>
              <w:tabs>
                <w:tab w:val="decimal" w:pos="1180"/>
              </w:tabs>
              <w:spacing w:line="240" w:lineRule="atLeast"/>
              <w:ind w:right="11"/>
              <w:rPr>
                <w:rFonts w:cs="Times New Roman"/>
                <w:sz w:val="20"/>
                <w:szCs w:val="20"/>
                <w:lang w:bidi="ar-SA"/>
              </w:rPr>
            </w:pPr>
            <w:r w:rsidRPr="0085466A">
              <w:rPr>
                <w:rFonts w:cs="Times New Roman"/>
                <w:sz w:val="20"/>
                <w:szCs w:val="20"/>
                <w:lang w:bidi="ar-SA"/>
              </w:rPr>
              <w:t>1,789,184</w:t>
            </w:r>
          </w:p>
        </w:tc>
      </w:tr>
      <w:tr w:rsidR="00834226" w:rsidRPr="0085466A" w14:paraId="473D2E10" w14:textId="77777777">
        <w:tc>
          <w:tcPr>
            <w:tcW w:w="4871" w:type="dxa"/>
          </w:tcPr>
          <w:p w14:paraId="4D79E164" w14:textId="77777777" w:rsidR="00797044" w:rsidRPr="0085466A" w:rsidRDefault="00797044">
            <w:pPr>
              <w:spacing w:line="240" w:lineRule="atLeast"/>
              <w:rPr>
                <w:rFonts w:cstheme="minorBidi"/>
                <w:sz w:val="20"/>
                <w:szCs w:val="20"/>
              </w:rPr>
            </w:pPr>
            <w:r w:rsidRPr="0085466A">
              <w:rPr>
                <w:rFonts w:cs="Times New Roman"/>
                <w:sz w:val="20"/>
                <w:szCs w:val="20"/>
              </w:rPr>
              <w:t>Rated BBB- to BBB+</w:t>
            </w:r>
          </w:p>
        </w:tc>
        <w:tc>
          <w:tcPr>
            <w:tcW w:w="1440" w:type="dxa"/>
          </w:tcPr>
          <w:p w14:paraId="57C886F4" w14:textId="15D73A06" w:rsidR="00797044" w:rsidRPr="0085466A" w:rsidRDefault="009839D7">
            <w:pPr>
              <w:tabs>
                <w:tab w:val="decimal" w:pos="1180"/>
              </w:tabs>
              <w:spacing w:line="240" w:lineRule="atLeast"/>
              <w:ind w:right="11"/>
              <w:rPr>
                <w:rFonts w:cstheme="minorBidi"/>
                <w:sz w:val="20"/>
                <w:szCs w:val="25"/>
                <w:lang w:val="en-US"/>
              </w:rPr>
            </w:pPr>
            <w:r w:rsidRPr="0085466A">
              <w:rPr>
                <w:rFonts w:cstheme="minorBidi"/>
                <w:sz w:val="20"/>
                <w:szCs w:val="25"/>
              </w:rPr>
              <w:t>971,059</w:t>
            </w:r>
          </w:p>
        </w:tc>
        <w:tc>
          <w:tcPr>
            <w:tcW w:w="180" w:type="dxa"/>
          </w:tcPr>
          <w:p w14:paraId="42EE1F60"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44366C75" w14:textId="0A5A4FC6"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76EBA263" w14:textId="77777777" w:rsidR="00797044" w:rsidRPr="0085466A" w:rsidRDefault="00797044">
            <w:pPr>
              <w:tabs>
                <w:tab w:val="decimal" w:pos="1180"/>
              </w:tabs>
              <w:spacing w:line="240" w:lineRule="atLeast"/>
              <w:rPr>
                <w:rFonts w:cs="Times New Roman"/>
                <w:sz w:val="20"/>
                <w:szCs w:val="20"/>
                <w:lang w:bidi="ar-SA"/>
              </w:rPr>
            </w:pPr>
          </w:p>
        </w:tc>
        <w:tc>
          <w:tcPr>
            <w:tcW w:w="1260" w:type="dxa"/>
          </w:tcPr>
          <w:p w14:paraId="48C1A0A8" w14:textId="397BD229" w:rsidR="00797044" w:rsidRPr="0085466A" w:rsidRDefault="005D318E">
            <w:pPr>
              <w:tabs>
                <w:tab w:val="decimal" w:pos="1180"/>
              </w:tabs>
              <w:spacing w:line="240" w:lineRule="atLeast"/>
              <w:ind w:right="11"/>
              <w:rPr>
                <w:rFonts w:cs="Times New Roman"/>
                <w:sz w:val="20"/>
                <w:szCs w:val="20"/>
                <w:lang w:bidi="ar-SA"/>
              </w:rPr>
            </w:pPr>
            <w:r w:rsidRPr="0085466A">
              <w:rPr>
                <w:rFonts w:cs="Times New Roman"/>
                <w:sz w:val="20"/>
                <w:szCs w:val="20"/>
                <w:lang w:bidi="ar-SA"/>
              </w:rPr>
              <w:t>971,059</w:t>
            </w:r>
          </w:p>
        </w:tc>
      </w:tr>
      <w:tr w:rsidR="00834226" w:rsidRPr="0085466A" w14:paraId="5D540751" w14:textId="77777777">
        <w:tc>
          <w:tcPr>
            <w:tcW w:w="4871" w:type="dxa"/>
          </w:tcPr>
          <w:p w14:paraId="111CFE45" w14:textId="77777777" w:rsidR="00797044" w:rsidRPr="0085466A" w:rsidRDefault="00797044">
            <w:pPr>
              <w:spacing w:line="240" w:lineRule="atLeast"/>
              <w:rPr>
                <w:rFonts w:cs="Times New Roman"/>
                <w:sz w:val="20"/>
                <w:szCs w:val="20"/>
                <w:cs/>
              </w:rPr>
            </w:pPr>
            <w:r w:rsidRPr="0085466A">
              <w:rPr>
                <w:rFonts w:cs="Times New Roman"/>
                <w:b/>
                <w:bCs/>
                <w:sz w:val="20"/>
                <w:szCs w:val="20"/>
              </w:rPr>
              <w:t>Carrying amount</w:t>
            </w:r>
          </w:p>
        </w:tc>
        <w:tc>
          <w:tcPr>
            <w:tcW w:w="1440" w:type="dxa"/>
            <w:tcBorders>
              <w:top w:val="single" w:sz="4" w:space="0" w:color="auto"/>
              <w:bottom w:val="double" w:sz="4" w:space="0" w:color="auto"/>
            </w:tcBorders>
          </w:tcPr>
          <w:p w14:paraId="20536A78" w14:textId="0EF810CE" w:rsidR="00797044" w:rsidRPr="0085466A" w:rsidRDefault="009839D7">
            <w:pPr>
              <w:tabs>
                <w:tab w:val="decimal" w:pos="1180"/>
              </w:tabs>
              <w:spacing w:line="240" w:lineRule="atLeast"/>
              <w:ind w:right="11"/>
              <w:rPr>
                <w:rFonts w:cs="Times New Roman"/>
                <w:b/>
                <w:bCs/>
                <w:sz w:val="20"/>
                <w:szCs w:val="20"/>
                <w:lang w:bidi="ar-SA"/>
              </w:rPr>
            </w:pPr>
            <w:r w:rsidRPr="0085466A">
              <w:rPr>
                <w:rFonts w:cs="Times New Roman"/>
                <w:b/>
                <w:bCs/>
                <w:sz w:val="20"/>
                <w:szCs w:val="20"/>
                <w:lang w:bidi="ar-SA"/>
              </w:rPr>
              <w:t>5,344,953</w:t>
            </w:r>
          </w:p>
        </w:tc>
        <w:tc>
          <w:tcPr>
            <w:tcW w:w="180" w:type="dxa"/>
          </w:tcPr>
          <w:p w14:paraId="3B28496C" w14:textId="77777777" w:rsidR="00797044" w:rsidRPr="0085466A" w:rsidRDefault="00797044">
            <w:pPr>
              <w:tabs>
                <w:tab w:val="decimal" w:pos="1180"/>
              </w:tabs>
              <w:spacing w:line="240" w:lineRule="atLeast"/>
              <w:ind w:right="11"/>
              <w:rPr>
                <w:rFonts w:cs="Times New Roman"/>
                <w:b/>
                <w:bCs/>
                <w:sz w:val="20"/>
                <w:szCs w:val="20"/>
                <w:lang w:bidi="ar-SA"/>
              </w:rPr>
            </w:pPr>
          </w:p>
        </w:tc>
        <w:tc>
          <w:tcPr>
            <w:tcW w:w="1260" w:type="dxa"/>
            <w:tcBorders>
              <w:top w:val="single" w:sz="4" w:space="0" w:color="auto"/>
              <w:bottom w:val="double" w:sz="4" w:space="0" w:color="auto"/>
            </w:tcBorders>
          </w:tcPr>
          <w:p w14:paraId="1395872F" w14:textId="38FBC2BB" w:rsidR="00797044" w:rsidRPr="0085466A" w:rsidRDefault="00797044">
            <w:pPr>
              <w:tabs>
                <w:tab w:val="decimal" w:pos="828"/>
              </w:tabs>
              <w:spacing w:line="240" w:lineRule="atLeast"/>
              <w:ind w:right="11"/>
              <w:rPr>
                <w:rFonts w:cs="Times New Roman"/>
                <w:b/>
                <w:bCs/>
                <w:sz w:val="20"/>
                <w:szCs w:val="20"/>
                <w:lang w:bidi="ar-SA"/>
              </w:rPr>
            </w:pPr>
            <w:r w:rsidRPr="0085466A">
              <w:rPr>
                <w:rFonts w:cs="Times New Roman"/>
                <w:b/>
                <w:bCs/>
                <w:sz w:val="20"/>
                <w:szCs w:val="20"/>
                <w:lang w:bidi="ar-SA"/>
              </w:rPr>
              <w:t>-</w:t>
            </w:r>
          </w:p>
        </w:tc>
        <w:tc>
          <w:tcPr>
            <w:tcW w:w="180" w:type="dxa"/>
          </w:tcPr>
          <w:p w14:paraId="6A6FCC78" w14:textId="77777777" w:rsidR="00797044" w:rsidRPr="0085466A" w:rsidRDefault="00797044">
            <w:pPr>
              <w:tabs>
                <w:tab w:val="decimal" w:pos="1180"/>
              </w:tabs>
              <w:spacing w:line="240" w:lineRule="atLeast"/>
              <w:rPr>
                <w:rFonts w:cs="Times New Roman"/>
                <w:b/>
                <w:bCs/>
                <w:sz w:val="20"/>
                <w:szCs w:val="20"/>
                <w:lang w:bidi="ar-SA"/>
              </w:rPr>
            </w:pPr>
          </w:p>
        </w:tc>
        <w:tc>
          <w:tcPr>
            <w:tcW w:w="1260" w:type="dxa"/>
            <w:tcBorders>
              <w:top w:val="single" w:sz="4" w:space="0" w:color="auto"/>
              <w:bottom w:val="double" w:sz="4" w:space="0" w:color="auto"/>
            </w:tcBorders>
          </w:tcPr>
          <w:p w14:paraId="5E0412D9" w14:textId="0BCFC60B" w:rsidR="00797044" w:rsidRPr="0085466A" w:rsidRDefault="005D318E">
            <w:pPr>
              <w:tabs>
                <w:tab w:val="decimal" w:pos="1180"/>
              </w:tabs>
              <w:spacing w:line="240" w:lineRule="atLeast"/>
              <w:ind w:right="11"/>
              <w:rPr>
                <w:rFonts w:cs="Times New Roman"/>
                <w:b/>
                <w:bCs/>
                <w:sz w:val="20"/>
                <w:szCs w:val="20"/>
                <w:lang w:bidi="ar-SA"/>
              </w:rPr>
            </w:pPr>
            <w:r w:rsidRPr="0085466A">
              <w:rPr>
                <w:rFonts w:cs="Times New Roman"/>
                <w:b/>
                <w:bCs/>
                <w:sz w:val="20"/>
                <w:szCs w:val="20"/>
                <w:lang w:bidi="ar-SA"/>
              </w:rPr>
              <w:t>5,344,953</w:t>
            </w:r>
          </w:p>
        </w:tc>
      </w:tr>
      <w:tr w:rsidR="00834226" w:rsidRPr="0085466A" w14:paraId="41EC4BCD" w14:textId="77777777">
        <w:tc>
          <w:tcPr>
            <w:tcW w:w="4871" w:type="dxa"/>
          </w:tcPr>
          <w:p w14:paraId="7BA98B42" w14:textId="77777777" w:rsidR="00797044" w:rsidRPr="0085466A" w:rsidRDefault="00797044" w:rsidP="00395E40">
            <w:pPr>
              <w:widowControl w:val="0"/>
              <w:tabs>
                <w:tab w:val="decimal" w:pos="516"/>
              </w:tabs>
              <w:overflowPunct w:val="0"/>
              <w:autoSpaceDE w:val="0"/>
              <w:autoSpaceDN w:val="0"/>
              <w:adjustRightInd w:val="0"/>
              <w:spacing w:line="240" w:lineRule="atLeast"/>
              <w:jc w:val="thaiDistribute"/>
              <w:textAlignment w:val="baseline"/>
              <w:rPr>
                <w:rFonts w:cs="Times New Roman"/>
                <w:b/>
                <w:bCs/>
                <w:i/>
                <w:iCs/>
                <w:sz w:val="20"/>
                <w:szCs w:val="20"/>
              </w:rPr>
            </w:pPr>
          </w:p>
        </w:tc>
        <w:tc>
          <w:tcPr>
            <w:tcW w:w="1440" w:type="dxa"/>
          </w:tcPr>
          <w:p w14:paraId="32506534" w14:textId="77777777" w:rsidR="00797044" w:rsidRPr="0085466A" w:rsidRDefault="00797044">
            <w:pPr>
              <w:tabs>
                <w:tab w:val="decimal" w:pos="1180"/>
              </w:tabs>
              <w:spacing w:line="240" w:lineRule="atLeast"/>
              <w:ind w:right="11"/>
              <w:rPr>
                <w:rFonts w:cs="Times New Roman"/>
                <w:sz w:val="20"/>
                <w:szCs w:val="20"/>
                <w:lang w:bidi="ar-SA"/>
              </w:rPr>
            </w:pPr>
          </w:p>
        </w:tc>
        <w:tc>
          <w:tcPr>
            <w:tcW w:w="180" w:type="dxa"/>
          </w:tcPr>
          <w:p w14:paraId="51474A0A"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36F04CC8" w14:textId="77777777" w:rsidR="00797044" w:rsidRPr="0085466A" w:rsidRDefault="00797044">
            <w:pPr>
              <w:tabs>
                <w:tab w:val="decimal" w:pos="820"/>
              </w:tabs>
              <w:spacing w:line="240" w:lineRule="atLeast"/>
              <w:ind w:right="11"/>
              <w:rPr>
                <w:rFonts w:cs="Times New Roman"/>
                <w:sz w:val="20"/>
                <w:szCs w:val="20"/>
                <w:lang w:bidi="ar-SA"/>
              </w:rPr>
            </w:pPr>
          </w:p>
        </w:tc>
        <w:tc>
          <w:tcPr>
            <w:tcW w:w="180" w:type="dxa"/>
          </w:tcPr>
          <w:p w14:paraId="3BBE64C1" w14:textId="77777777" w:rsidR="00797044" w:rsidRPr="0085466A" w:rsidRDefault="00797044">
            <w:pPr>
              <w:tabs>
                <w:tab w:val="decimal" w:pos="1180"/>
              </w:tabs>
              <w:spacing w:line="240" w:lineRule="atLeast"/>
              <w:rPr>
                <w:rFonts w:cs="Times New Roman"/>
                <w:sz w:val="20"/>
                <w:szCs w:val="20"/>
                <w:lang w:bidi="ar-SA"/>
              </w:rPr>
            </w:pPr>
          </w:p>
        </w:tc>
        <w:tc>
          <w:tcPr>
            <w:tcW w:w="1260" w:type="dxa"/>
          </w:tcPr>
          <w:p w14:paraId="122C20A0" w14:textId="77777777" w:rsidR="00797044" w:rsidRPr="0085466A" w:rsidRDefault="00797044">
            <w:pPr>
              <w:tabs>
                <w:tab w:val="decimal" w:pos="1000"/>
              </w:tabs>
              <w:spacing w:line="240" w:lineRule="atLeast"/>
              <w:ind w:right="11"/>
              <w:rPr>
                <w:rFonts w:cs="Times New Roman"/>
                <w:sz w:val="20"/>
                <w:szCs w:val="20"/>
                <w:lang w:bidi="ar-SA"/>
              </w:rPr>
            </w:pPr>
          </w:p>
        </w:tc>
      </w:tr>
      <w:tr w:rsidR="00834226" w:rsidRPr="0085466A" w14:paraId="1BCCDAF6" w14:textId="77777777">
        <w:tc>
          <w:tcPr>
            <w:tcW w:w="4871" w:type="dxa"/>
          </w:tcPr>
          <w:p w14:paraId="2124E1B9" w14:textId="77777777" w:rsidR="00797044" w:rsidRPr="0085466A" w:rsidRDefault="00797044" w:rsidP="00395E40">
            <w:pPr>
              <w:widowControl w:val="0"/>
              <w:tabs>
                <w:tab w:val="decimal" w:pos="516"/>
              </w:tabs>
              <w:overflowPunct w:val="0"/>
              <w:autoSpaceDE w:val="0"/>
              <w:autoSpaceDN w:val="0"/>
              <w:adjustRightInd w:val="0"/>
              <w:spacing w:line="240" w:lineRule="atLeast"/>
              <w:jc w:val="thaiDistribute"/>
              <w:textAlignment w:val="baseline"/>
              <w:rPr>
                <w:rFonts w:cs="Times New Roman"/>
                <w:sz w:val="20"/>
                <w:szCs w:val="20"/>
                <w:cs/>
              </w:rPr>
            </w:pPr>
            <w:r w:rsidRPr="0085466A">
              <w:rPr>
                <w:rFonts w:cs="Times New Roman"/>
                <w:b/>
                <w:bCs/>
                <w:i/>
                <w:iCs/>
                <w:sz w:val="20"/>
                <w:szCs w:val="20"/>
              </w:rPr>
              <w:t>Investments in debt securities measured at fair value</w:t>
            </w:r>
            <w:r w:rsidRPr="0085466A">
              <w:rPr>
                <w:rFonts w:cs="Times New Roman"/>
                <w:b/>
                <w:bCs/>
                <w:i/>
                <w:iCs/>
                <w:sz w:val="20"/>
                <w:szCs w:val="20"/>
              </w:rPr>
              <w:br/>
              <w:t xml:space="preserve">   through other comprehensive income</w:t>
            </w:r>
          </w:p>
        </w:tc>
        <w:tc>
          <w:tcPr>
            <w:tcW w:w="1440" w:type="dxa"/>
          </w:tcPr>
          <w:p w14:paraId="1EF43F6A" w14:textId="77777777" w:rsidR="00797044" w:rsidRPr="0085466A" w:rsidRDefault="00797044">
            <w:pPr>
              <w:tabs>
                <w:tab w:val="decimal" w:pos="1180"/>
              </w:tabs>
              <w:spacing w:line="240" w:lineRule="atLeast"/>
              <w:ind w:right="11"/>
              <w:rPr>
                <w:rFonts w:cs="Times New Roman"/>
                <w:sz w:val="20"/>
                <w:szCs w:val="20"/>
                <w:lang w:bidi="ar-SA"/>
              </w:rPr>
            </w:pPr>
          </w:p>
        </w:tc>
        <w:tc>
          <w:tcPr>
            <w:tcW w:w="180" w:type="dxa"/>
          </w:tcPr>
          <w:p w14:paraId="1B318ABE"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56A46E91" w14:textId="77777777" w:rsidR="00797044" w:rsidRPr="0085466A" w:rsidRDefault="00797044">
            <w:pPr>
              <w:tabs>
                <w:tab w:val="decimal" w:pos="820"/>
              </w:tabs>
              <w:spacing w:line="240" w:lineRule="atLeast"/>
              <w:ind w:right="11"/>
              <w:rPr>
                <w:rFonts w:cs="Times New Roman"/>
                <w:sz w:val="20"/>
                <w:szCs w:val="20"/>
                <w:lang w:bidi="ar-SA"/>
              </w:rPr>
            </w:pPr>
          </w:p>
        </w:tc>
        <w:tc>
          <w:tcPr>
            <w:tcW w:w="180" w:type="dxa"/>
          </w:tcPr>
          <w:p w14:paraId="7D329ED1" w14:textId="77777777" w:rsidR="00797044" w:rsidRPr="0085466A" w:rsidRDefault="00797044">
            <w:pPr>
              <w:tabs>
                <w:tab w:val="decimal" w:pos="1180"/>
              </w:tabs>
              <w:spacing w:line="240" w:lineRule="atLeast"/>
              <w:rPr>
                <w:rFonts w:cs="Times New Roman"/>
                <w:sz w:val="20"/>
                <w:szCs w:val="20"/>
                <w:lang w:bidi="ar-SA"/>
              </w:rPr>
            </w:pPr>
          </w:p>
        </w:tc>
        <w:tc>
          <w:tcPr>
            <w:tcW w:w="1260" w:type="dxa"/>
          </w:tcPr>
          <w:p w14:paraId="1A03B895" w14:textId="77777777" w:rsidR="00797044" w:rsidRPr="0085466A" w:rsidRDefault="00797044">
            <w:pPr>
              <w:tabs>
                <w:tab w:val="decimal" w:pos="1000"/>
              </w:tabs>
              <w:spacing w:line="240" w:lineRule="atLeast"/>
              <w:ind w:right="11"/>
              <w:rPr>
                <w:rFonts w:cs="Times New Roman"/>
                <w:sz w:val="20"/>
                <w:szCs w:val="20"/>
                <w:lang w:bidi="ar-SA"/>
              </w:rPr>
            </w:pPr>
          </w:p>
        </w:tc>
      </w:tr>
      <w:tr w:rsidR="00834226" w:rsidRPr="0085466A" w14:paraId="4D7378E3" w14:textId="77777777">
        <w:tc>
          <w:tcPr>
            <w:tcW w:w="4871" w:type="dxa"/>
          </w:tcPr>
          <w:p w14:paraId="1CF8D700" w14:textId="77777777" w:rsidR="00797044" w:rsidRPr="0085466A" w:rsidRDefault="00797044">
            <w:pPr>
              <w:spacing w:line="240" w:lineRule="atLeast"/>
              <w:rPr>
                <w:rFonts w:cs="Times New Roman"/>
                <w:sz w:val="20"/>
                <w:szCs w:val="20"/>
              </w:rPr>
            </w:pPr>
            <w:r w:rsidRPr="0085466A">
              <w:rPr>
                <w:rFonts w:cs="Times New Roman"/>
                <w:sz w:val="20"/>
                <w:szCs w:val="20"/>
              </w:rPr>
              <w:t>Short-term credit rating of F1+(</w:t>
            </w:r>
            <w:proofErr w:type="spellStart"/>
            <w:r w:rsidRPr="0085466A">
              <w:rPr>
                <w:rFonts w:cs="Times New Roman"/>
                <w:sz w:val="20"/>
                <w:szCs w:val="20"/>
              </w:rPr>
              <w:t>tha</w:t>
            </w:r>
            <w:proofErr w:type="spellEnd"/>
            <w:r w:rsidRPr="0085466A">
              <w:rPr>
                <w:rFonts w:cs="Times New Roman"/>
                <w:sz w:val="20"/>
                <w:szCs w:val="20"/>
              </w:rPr>
              <w:t>)</w:t>
            </w:r>
          </w:p>
        </w:tc>
        <w:tc>
          <w:tcPr>
            <w:tcW w:w="1440" w:type="dxa"/>
          </w:tcPr>
          <w:p w14:paraId="115CE75B" w14:textId="523E5381" w:rsidR="00797044" w:rsidRPr="0085466A" w:rsidRDefault="006A62C5">
            <w:pPr>
              <w:tabs>
                <w:tab w:val="decimal" w:pos="1180"/>
              </w:tabs>
              <w:spacing w:line="240" w:lineRule="atLeast"/>
              <w:ind w:right="11"/>
              <w:rPr>
                <w:rFonts w:cs="Times New Roman"/>
                <w:sz w:val="20"/>
                <w:szCs w:val="20"/>
                <w:lang w:bidi="ar-SA"/>
              </w:rPr>
            </w:pPr>
            <w:r w:rsidRPr="0085466A">
              <w:rPr>
                <w:rFonts w:cs="Times New Roman"/>
                <w:sz w:val="20"/>
                <w:szCs w:val="20"/>
                <w:lang w:bidi="ar-SA"/>
              </w:rPr>
              <w:t>124,000</w:t>
            </w:r>
          </w:p>
        </w:tc>
        <w:tc>
          <w:tcPr>
            <w:tcW w:w="180" w:type="dxa"/>
          </w:tcPr>
          <w:p w14:paraId="3424450F"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6E7A105C" w14:textId="1C1A9185" w:rsidR="00797044" w:rsidRPr="0085466A" w:rsidRDefault="00797044">
            <w:pPr>
              <w:tabs>
                <w:tab w:val="decimal" w:pos="820"/>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5BD2974D" w14:textId="77777777" w:rsidR="00797044" w:rsidRPr="0085466A" w:rsidRDefault="00797044">
            <w:pPr>
              <w:tabs>
                <w:tab w:val="decimal" w:pos="1180"/>
              </w:tabs>
              <w:spacing w:line="240" w:lineRule="atLeast"/>
              <w:rPr>
                <w:rFonts w:cs="Times New Roman"/>
                <w:sz w:val="20"/>
                <w:szCs w:val="20"/>
                <w:lang w:bidi="ar-SA"/>
              </w:rPr>
            </w:pPr>
          </w:p>
        </w:tc>
        <w:tc>
          <w:tcPr>
            <w:tcW w:w="1260" w:type="dxa"/>
          </w:tcPr>
          <w:p w14:paraId="390344CF" w14:textId="195CA698" w:rsidR="00797044" w:rsidRPr="0085466A" w:rsidRDefault="006A62C5">
            <w:pPr>
              <w:tabs>
                <w:tab w:val="decimal" w:pos="1180"/>
              </w:tabs>
              <w:spacing w:line="240" w:lineRule="atLeast"/>
              <w:ind w:right="11"/>
              <w:rPr>
                <w:rFonts w:cs="Times New Roman"/>
                <w:sz w:val="20"/>
                <w:szCs w:val="20"/>
                <w:lang w:bidi="ar-SA"/>
              </w:rPr>
            </w:pPr>
            <w:r w:rsidRPr="0085466A">
              <w:rPr>
                <w:rFonts w:cs="Times New Roman"/>
                <w:sz w:val="20"/>
                <w:szCs w:val="20"/>
                <w:lang w:bidi="ar-SA"/>
              </w:rPr>
              <w:t>124,000</w:t>
            </w:r>
          </w:p>
        </w:tc>
      </w:tr>
      <w:tr w:rsidR="00834226" w:rsidRPr="0085466A" w14:paraId="296C9511" w14:textId="77777777">
        <w:tc>
          <w:tcPr>
            <w:tcW w:w="4871" w:type="dxa"/>
          </w:tcPr>
          <w:p w14:paraId="61F18570" w14:textId="77777777" w:rsidR="00797044" w:rsidRPr="0085466A" w:rsidRDefault="00797044">
            <w:pPr>
              <w:spacing w:line="240" w:lineRule="atLeast"/>
              <w:rPr>
                <w:rFonts w:cs="Times New Roman"/>
                <w:sz w:val="20"/>
                <w:szCs w:val="20"/>
                <w:cs/>
              </w:rPr>
            </w:pPr>
            <w:r w:rsidRPr="0085466A">
              <w:rPr>
                <w:rFonts w:cs="Times New Roman"/>
                <w:sz w:val="20"/>
                <w:szCs w:val="20"/>
              </w:rPr>
              <w:t xml:space="preserve">Rated AAA </w:t>
            </w:r>
          </w:p>
        </w:tc>
        <w:tc>
          <w:tcPr>
            <w:tcW w:w="1440" w:type="dxa"/>
            <w:tcBorders>
              <w:top w:val="nil"/>
              <w:left w:val="nil"/>
              <w:bottom w:val="nil"/>
              <w:right w:val="nil"/>
            </w:tcBorders>
            <w:vAlign w:val="center"/>
          </w:tcPr>
          <w:p w14:paraId="099905E3" w14:textId="564DA33D" w:rsidR="00797044" w:rsidRPr="0085466A" w:rsidRDefault="006A62C5">
            <w:pPr>
              <w:tabs>
                <w:tab w:val="decimal" w:pos="1180"/>
              </w:tabs>
              <w:spacing w:line="240" w:lineRule="atLeast"/>
              <w:ind w:right="11"/>
              <w:rPr>
                <w:rFonts w:cs="Times New Roman"/>
                <w:sz w:val="20"/>
                <w:szCs w:val="20"/>
                <w:lang w:bidi="ar-SA"/>
              </w:rPr>
            </w:pPr>
            <w:r w:rsidRPr="0085466A">
              <w:rPr>
                <w:rFonts w:cs="Times New Roman"/>
                <w:sz w:val="20"/>
                <w:szCs w:val="20"/>
                <w:lang w:bidi="ar-SA"/>
              </w:rPr>
              <w:t>54,188,805</w:t>
            </w:r>
          </w:p>
        </w:tc>
        <w:tc>
          <w:tcPr>
            <w:tcW w:w="180" w:type="dxa"/>
          </w:tcPr>
          <w:p w14:paraId="4E839408"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28D2C416" w14:textId="2C427C74"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38B936EA" w14:textId="77777777" w:rsidR="00797044" w:rsidRPr="0085466A" w:rsidRDefault="00797044">
            <w:pPr>
              <w:tabs>
                <w:tab w:val="decimal" w:pos="1180"/>
              </w:tabs>
              <w:spacing w:line="240" w:lineRule="atLeast"/>
              <w:rPr>
                <w:rFonts w:cs="Times New Roman"/>
                <w:sz w:val="20"/>
                <w:szCs w:val="20"/>
                <w:lang w:bidi="ar-SA"/>
              </w:rPr>
            </w:pPr>
          </w:p>
        </w:tc>
        <w:tc>
          <w:tcPr>
            <w:tcW w:w="1260" w:type="dxa"/>
            <w:vAlign w:val="center"/>
          </w:tcPr>
          <w:p w14:paraId="347C8E51" w14:textId="206FE21B" w:rsidR="00797044" w:rsidRPr="0085466A" w:rsidRDefault="006A62C5">
            <w:pPr>
              <w:tabs>
                <w:tab w:val="decimal" w:pos="1180"/>
              </w:tabs>
              <w:spacing w:line="240" w:lineRule="atLeast"/>
              <w:ind w:right="11"/>
              <w:rPr>
                <w:rFonts w:cs="Times New Roman"/>
                <w:sz w:val="20"/>
                <w:szCs w:val="20"/>
                <w:lang w:bidi="ar-SA"/>
              </w:rPr>
            </w:pPr>
            <w:r w:rsidRPr="0085466A">
              <w:rPr>
                <w:rFonts w:cs="Times New Roman"/>
                <w:sz w:val="20"/>
                <w:szCs w:val="20"/>
                <w:lang w:bidi="ar-SA"/>
              </w:rPr>
              <w:t>54,188,805</w:t>
            </w:r>
          </w:p>
        </w:tc>
      </w:tr>
      <w:tr w:rsidR="00834226" w:rsidRPr="0085466A" w14:paraId="50C27423" w14:textId="77777777">
        <w:tc>
          <w:tcPr>
            <w:tcW w:w="4871" w:type="dxa"/>
          </w:tcPr>
          <w:p w14:paraId="459F6645" w14:textId="77777777" w:rsidR="00797044" w:rsidRPr="0085466A" w:rsidRDefault="00797044">
            <w:pPr>
              <w:spacing w:line="240" w:lineRule="atLeast"/>
              <w:rPr>
                <w:rFonts w:cs="Times New Roman"/>
                <w:sz w:val="20"/>
                <w:szCs w:val="20"/>
                <w:cs/>
              </w:rPr>
            </w:pPr>
            <w:r w:rsidRPr="0085466A">
              <w:rPr>
                <w:rFonts w:cs="Times New Roman"/>
                <w:sz w:val="20"/>
                <w:szCs w:val="20"/>
              </w:rPr>
              <w:t>Rated AA- to</w:t>
            </w:r>
            <w:r w:rsidRPr="0085466A">
              <w:rPr>
                <w:sz w:val="20"/>
                <w:szCs w:val="20"/>
                <w:cs/>
              </w:rPr>
              <w:t xml:space="preserve"> </w:t>
            </w:r>
            <w:r w:rsidRPr="0085466A">
              <w:rPr>
                <w:rFonts w:cs="Times New Roman"/>
                <w:sz w:val="20"/>
                <w:szCs w:val="20"/>
              </w:rPr>
              <w:t>AA+</w:t>
            </w:r>
          </w:p>
        </w:tc>
        <w:tc>
          <w:tcPr>
            <w:tcW w:w="1440" w:type="dxa"/>
            <w:tcBorders>
              <w:top w:val="nil"/>
              <w:left w:val="nil"/>
              <w:bottom w:val="nil"/>
              <w:right w:val="nil"/>
            </w:tcBorders>
            <w:vAlign w:val="center"/>
          </w:tcPr>
          <w:p w14:paraId="0F234EA5" w14:textId="45397F2C" w:rsidR="00797044" w:rsidRPr="0085466A" w:rsidRDefault="006A62C5">
            <w:pPr>
              <w:tabs>
                <w:tab w:val="decimal" w:pos="1180"/>
              </w:tabs>
              <w:spacing w:line="240" w:lineRule="atLeast"/>
              <w:ind w:right="11"/>
              <w:rPr>
                <w:rFonts w:cs="Times New Roman"/>
                <w:sz w:val="20"/>
                <w:szCs w:val="20"/>
                <w:lang w:bidi="ar-SA"/>
              </w:rPr>
            </w:pPr>
            <w:r w:rsidRPr="0085466A">
              <w:rPr>
                <w:rFonts w:cs="Times New Roman"/>
                <w:sz w:val="20"/>
                <w:szCs w:val="20"/>
                <w:lang w:bidi="ar-SA"/>
              </w:rPr>
              <w:t>45,306,409</w:t>
            </w:r>
          </w:p>
        </w:tc>
        <w:tc>
          <w:tcPr>
            <w:tcW w:w="180" w:type="dxa"/>
          </w:tcPr>
          <w:p w14:paraId="588CC0CB"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2ACD1612" w14:textId="0F587AD3"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18D480B7" w14:textId="77777777" w:rsidR="00797044" w:rsidRPr="0085466A" w:rsidRDefault="00797044">
            <w:pPr>
              <w:tabs>
                <w:tab w:val="decimal" w:pos="1180"/>
              </w:tabs>
              <w:spacing w:line="240" w:lineRule="atLeast"/>
              <w:rPr>
                <w:rFonts w:cs="Times New Roman"/>
                <w:sz w:val="20"/>
                <w:szCs w:val="20"/>
                <w:lang w:bidi="ar-SA"/>
              </w:rPr>
            </w:pPr>
          </w:p>
        </w:tc>
        <w:tc>
          <w:tcPr>
            <w:tcW w:w="1260" w:type="dxa"/>
            <w:vAlign w:val="center"/>
          </w:tcPr>
          <w:p w14:paraId="2B5AAD98" w14:textId="0093DB10" w:rsidR="00797044" w:rsidRPr="0085466A" w:rsidRDefault="006A62C5">
            <w:pPr>
              <w:tabs>
                <w:tab w:val="decimal" w:pos="1180"/>
              </w:tabs>
              <w:spacing w:line="240" w:lineRule="atLeast"/>
              <w:ind w:right="11"/>
              <w:rPr>
                <w:rFonts w:cs="Times New Roman"/>
                <w:sz w:val="20"/>
                <w:szCs w:val="20"/>
                <w:lang w:bidi="ar-SA"/>
              </w:rPr>
            </w:pPr>
            <w:r w:rsidRPr="0085466A">
              <w:rPr>
                <w:rFonts w:cs="Times New Roman"/>
                <w:sz w:val="20"/>
                <w:szCs w:val="20"/>
                <w:lang w:bidi="ar-SA"/>
              </w:rPr>
              <w:t>45,306,409</w:t>
            </w:r>
          </w:p>
        </w:tc>
      </w:tr>
      <w:tr w:rsidR="00834226" w:rsidRPr="0085466A" w14:paraId="423B5495" w14:textId="77777777">
        <w:tc>
          <w:tcPr>
            <w:tcW w:w="4871" w:type="dxa"/>
          </w:tcPr>
          <w:p w14:paraId="4EEE4D56" w14:textId="77777777" w:rsidR="00797044" w:rsidRPr="0085466A" w:rsidRDefault="00797044">
            <w:pPr>
              <w:spacing w:line="240" w:lineRule="atLeast"/>
              <w:rPr>
                <w:rFonts w:cs="Times New Roman"/>
                <w:sz w:val="20"/>
                <w:szCs w:val="20"/>
                <w:cs/>
              </w:rPr>
            </w:pPr>
            <w:r w:rsidRPr="0085466A">
              <w:rPr>
                <w:rFonts w:cs="Times New Roman"/>
                <w:sz w:val="20"/>
                <w:szCs w:val="20"/>
              </w:rPr>
              <w:t>Rated A- to</w:t>
            </w:r>
            <w:r w:rsidRPr="0085466A">
              <w:rPr>
                <w:sz w:val="20"/>
                <w:szCs w:val="20"/>
                <w:cs/>
              </w:rPr>
              <w:t xml:space="preserve"> </w:t>
            </w:r>
            <w:r w:rsidRPr="0085466A">
              <w:rPr>
                <w:rFonts w:cs="Times New Roman"/>
                <w:sz w:val="20"/>
                <w:szCs w:val="20"/>
              </w:rPr>
              <w:t>A+</w:t>
            </w:r>
          </w:p>
        </w:tc>
        <w:tc>
          <w:tcPr>
            <w:tcW w:w="1440" w:type="dxa"/>
            <w:tcBorders>
              <w:top w:val="nil"/>
              <w:left w:val="nil"/>
              <w:bottom w:val="nil"/>
              <w:right w:val="nil"/>
            </w:tcBorders>
            <w:vAlign w:val="center"/>
          </w:tcPr>
          <w:p w14:paraId="2719C84A" w14:textId="088E3E73" w:rsidR="00797044" w:rsidRPr="0085466A" w:rsidRDefault="005B671C">
            <w:pPr>
              <w:tabs>
                <w:tab w:val="decimal" w:pos="1180"/>
              </w:tabs>
              <w:spacing w:line="240" w:lineRule="atLeast"/>
              <w:ind w:right="11"/>
              <w:rPr>
                <w:rFonts w:cs="Times New Roman"/>
                <w:sz w:val="20"/>
                <w:szCs w:val="20"/>
                <w:lang w:bidi="ar-SA"/>
              </w:rPr>
            </w:pPr>
            <w:r w:rsidRPr="0085466A">
              <w:rPr>
                <w:rFonts w:cs="Times New Roman"/>
                <w:sz w:val="20"/>
                <w:szCs w:val="20"/>
                <w:lang w:bidi="ar-SA"/>
              </w:rPr>
              <w:t>93,033,478</w:t>
            </w:r>
          </w:p>
        </w:tc>
        <w:tc>
          <w:tcPr>
            <w:tcW w:w="180" w:type="dxa"/>
          </w:tcPr>
          <w:p w14:paraId="232595E0"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73F387CA" w14:textId="04AF1933"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60AD5348" w14:textId="77777777" w:rsidR="00797044" w:rsidRPr="0085466A" w:rsidRDefault="00797044">
            <w:pPr>
              <w:tabs>
                <w:tab w:val="decimal" w:pos="1180"/>
              </w:tabs>
              <w:spacing w:line="240" w:lineRule="atLeast"/>
              <w:rPr>
                <w:rFonts w:cs="Times New Roman"/>
                <w:sz w:val="20"/>
                <w:szCs w:val="20"/>
                <w:lang w:bidi="ar-SA"/>
              </w:rPr>
            </w:pPr>
          </w:p>
        </w:tc>
        <w:tc>
          <w:tcPr>
            <w:tcW w:w="1260" w:type="dxa"/>
            <w:vAlign w:val="center"/>
          </w:tcPr>
          <w:p w14:paraId="7460D795" w14:textId="345C8F3C" w:rsidR="00797044" w:rsidRPr="0085466A" w:rsidRDefault="005B671C">
            <w:pPr>
              <w:tabs>
                <w:tab w:val="decimal" w:pos="1180"/>
              </w:tabs>
              <w:spacing w:line="240" w:lineRule="atLeast"/>
              <w:ind w:right="11"/>
              <w:rPr>
                <w:rFonts w:cs="Times New Roman"/>
                <w:sz w:val="20"/>
                <w:szCs w:val="20"/>
                <w:lang w:bidi="ar-SA"/>
              </w:rPr>
            </w:pPr>
            <w:r w:rsidRPr="0085466A">
              <w:rPr>
                <w:rFonts w:cs="Times New Roman"/>
                <w:sz w:val="20"/>
                <w:szCs w:val="20"/>
                <w:lang w:bidi="ar-SA"/>
              </w:rPr>
              <w:t>93,033,478</w:t>
            </w:r>
          </w:p>
        </w:tc>
      </w:tr>
      <w:tr w:rsidR="00834226" w:rsidRPr="0085466A" w14:paraId="3E3D73C0" w14:textId="77777777">
        <w:tc>
          <w:tcPr>
            <w:tcW w:w="4871" w:type="dxa"/>
          </w:tcPr>
          <w:p w14:paraId="7928AFDE" w14:textId="77777777" w:rsidR="00797044" w:rsidRPr="0085466A" w:rsidRDefault="00797044">
            <w:pPr>
              <w:spacing w:line="240" w:lineRule="atLeast"/>
              <w:rPr>
                <w:rFonts w:cs="Times New Roman"/>
                <w:sz w:val="20"/>
                <w:szCs w:val="20"/>
              </w:rPr>
            </w:pPr>
            <w:r w:rsidRPr="0085466A">
              <w:rPr>
                <w:rFonts w:cs="Times New Roman"/>
                <w:sz w:val="20"/>
                <w:szCs w:val="20"/>
              </w:rPr>
              <w:t>Rated BBB</w:t>
            </w:r>
          </w:p>
        </w:tc>
        <w:tc>
          <w:tcPr>
            <w:tcW w:w="1440" w:type="dxa"/>
            <w:tcBorders>
              <w:top w:val="nil"/>
              <w:left w:val="nil"/>
              <w:bottom w:val="nil"/>
              <w:right w:val="nil"/>
            </w:tcBorders>
            <w:vAlign w:val="center"/>
          </w:tcPr>
          <w:p w14:paraId="28EFCC63" w14:textId="33D16A8B" w:rsidR="00797044" w:rsidRPr="0085466A" w:rsidRDefault="005B671C">
            <w:pPr>
              <w:tabs>
                <w:tab w:val="decimal" w:pos="1180"/>
              </w:tabs>
              <w:spacing w:line="240" w:lineRule="atLeast"/>
              <w:ind w:right="11"/>
              <w:rPr>
                <w:rFonts w:cs="Times New Roman"/>
                <w:sz w:val="20"/>
                <w:szCs w:val="20"/>
                <w:lang w:bidi="ar-SA"/>
              </w:rPr>
            </w:pPr>
            <w:r w:rsidRPr="0085466A">
              <w:rPr>
                <w:rFonts w:cs="Times New Roman"/>
                <w:sz w:val="20"/>
                <w:szCs w:val="20"/>
                <w:lang w:bidi="ar-SA"/>
              </w:rPr>
              <w:t>1,846,478</w:t>
            </w:r>
          </w:p>
        </w:tc>
        <w:tc>
          <w:tcPr>
            <w:tcW w:w="180" w:type="dxa"/>
          </w:tcPr>
          <w:p w14:paraId="1280CBCF"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72176F81" w14:textId="0C14FB8B"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081DA79F" w14:textId="77777777" w:rsidR="00797044" w:rsidRPr="0085466A" w:rsidRDefault="00797044">
            <w:pPr>
              <w:tabs>
                <w:tab w:val="decimal" w:pos="1180"/>
              </w:tabs>
              <w:spacing w:line="240" w:lineRule="atLeast"/>
              <w:rPr>
                <w:rFonts w:cs="Times New Roman"/>
                <w:sz w:val="20"/>
                <w:szCs w:val="20"/>
                <w:lang w:bidi="ar-SA"/>
              </w:rPr>
            </w:pPr>
          </w:p>
        </w:tc>
        <w:tc>
          <w:tcPr>
            <w:tcW w:w="1260" w:type="dxa"/>
            <w:vAlign w:val="center"/>
          </w:tcPr>
          <w:p w14:paraId="74B426B2" w14:textId="4A5E3799" w:rsidR="00797044" w:rsidRPr="0085466A" w:rsidRDefault="00B371BE">
            <w:pPr>
              <w:tabs>
                <w:tab w:val="decimal" w:pos="1180"/>
              </w:tabs>
              <w:spacing w:line="240" w:lineRule="atLeast"/>
              <w:ind w:right="11"/>
              <w:rPr>
                <w:rFonts w:cs="Times New Roman"/>
                <w:sz w:val="20"/>
                <w:szCs w:val="20"/>
                <w:lang w:bidi="ar-SA"/>
              </w:rPr>
            </w:pPr>
            <w:r w:rsidRPr="0085466A">
              <w:rPr>
                <w:rFonts w:cs="Times New Roman"/>
                <w:sz w:val="20"/>
                <w:szCs w:val="20"/>
                <w:lang w:bidi="ar-SA"/>
              </w:rPr>
              <w:t>1,846,478</w:t>
            </w:r>
          </w:p>
        </w:tc>
      </w:tr>
      <w:tr w:rsidR="00834226" w:rsidRPr="0085466A" w14:paraId="101497ED" w14:textId="77777777">
        <w:tc>
          <w:tcPr>
            <w:tcW w:w="4871" w:type="dxa"/>
          </w:tcPr>
          <w:p w14:paraId="568E549B" w14:textId="77777777" w:rsidR="00797044" w:rsidRPr="0085466A" w:rsidRDefault="00797044">
            <w:pPr>
              <w:spacing w:line="240" w:lineRule="atLeast"/>
              <w:rPr>
                <w:rFonts w:cs="Times New Roman"/>
                <w:sz w:val="20"/>
                <w:szCs w:val="20"/>
              </w:rPr>
            </w:pPr>
            <w:r w:rsidRPr="0085466A">
              <w:rPr>
                <w:rFonts w:cs="Times New Roman"/>
                <w:sz w:val="20"/>
                <w:szCs w:val="20"/>
              </w:rPr>
              <w:t>Rated BBB- to BBB+</w:t>
            </w:r>
          </w:p>
        </w:tc>
        <w:tc>
          <w:tcPr>
            <w:tcW w:w="1440" w:type="dxa"/>
            <w:tcBorders>
              <w:top w:val="nil"/>
              <w:left w:val="nil"/>
              <w:right w:val="nil"/>
            </w:tcBorders>
            <w:vAlign w:val="center"/>
          </w:tcPr>
          <w:p w14:paraId="2D509F91" w14:textId="1B6101BF" w:rsidR="00797044" w:rsidRPr="0085466A" w:rsidRDefault="00B371BE" w:rsidP="00B274E3">
            <w:pPr>
              <w:tabs>
                <w:tab w:val="decimal" w:pos="1180"/>
              </w:tabs>
              <w:spacing w:line="240" w:lineRule="atLeast"/>
              <w:ind w:right="11"/>
              <w:rPr>
                <w:rFonts w:cs="Times New Roman"/>
                <w:sz w:val="20"/>
                <w:szCs w:val="20"/>
                <w:lang w:bidi="ar-SA"/>
              </w:rPr>
            </w:pPr>
            <w:r w:rsidRPr="0085466A">
              <w:rPr>
                <w:rFonts w:cs="Times New Roman"/>
                <w:sz w:val="20"/>
                <w:szCs w:val="20"/>
                <w:lang w:bidi="ar-SA"/>
              </w:rPr>
              <w:t>20,065,327</w:t>
            </w:r>
          </w:p>
        </w:tc>
        <w:tc>
          <w:tcPr>
            <w:tcW w:w="180" w:type="dxa"/>
          </w:tcPr>
          <w:p w14:paraId="09064EAD"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Pr>
          <w:p w14:paraId="520503E2" w14:textId="3169B1B7" w:rsidR="00797044" w:rsidRPr="0085466A" w:rsidRDefault="00797044">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2572E86B" w14:textId="77777777" w:rsidR="00797044" w:rsidRPr="0085466A" w:rsidRDefault="00797044">
            <w:pPr>
              <w:tabs>
                <w:tab w:val="decimal" w:pos="1180"/>
              </w:tabs>
              <w:spacing w:line="240" w:lineRule="atLeast"/>
              <w:rPr>
                <w:rFonts w:cs="Times New Roman"/>
                <w:sz w:val="20"/>
                <w:szCs w:val="20"/>
                <w:lang w:bidi="ar-SA"/>
              </w:rPr>
            </w:pPr>
          </w:p>
        </w:tc>
        <w:tc>
          <w:tcPr>
            <w:tcW w:w="1260" w:type="dxa"/>
            <w:vAlign w:val="center"/>
          </w:tcPr>
          <w:p w14:paraId="444B1940" w14:textId="101A6623" w:rsidR="00797044" w:rsidRPr="0085466A" w:rsidRDefault="00B371BE">
            <w:pPr>
              <w:tabs>
                <w:tab w:val="decimal" w:pos="1180"/>
              </w:tabs>
              <w:spacing w:line="240" w:lineRule="atLeast"/>
              <w:ind w:right="11"/>
              <w:rPr>
                <w:rFonts w:cs="Times New Roman"/>
                <w:sz w:val="20"/>
                <w:szCs w:val="20"/>
                <w:lang w:bidi="ar-SA"/>
              </w:rPr>
            </w:pPr>
            <w:r w:rsidRPr="0085466A">
              <w:rPr>
                <w:rFonts w:cs="Times New Roman"/>
                <w:sz w:val="20"/>
                <w:szCs w:val="20"/>
                <w:lang w:bidi="ar-SA"/>
              </w:rPr>
              <w:t>20,065,327</w:t>
            </w:r>
          </w:p>
        </w:tc>
      </w:tr>
      <w:tr w:rsidR="00834226" w:rsidRPr="0085466A" w14:paraId="7578560F" w14:textId="77777777">
        <w:tc>
          <w:tcPr>
            <w:tcW w:w="4871" w:type="dxa"/>
          </w:tcPr>
          <w:p w14:paraId="01151340" w14:textId="77777777" w:rsidR="00797044" w:rsidRPr="0085466A" w:rsidRDefault="00797044">
            <w:pPr>
              <w:spacing w:line="240" w:lineRule="atLeast"/>
              <w:rPr>
                <w:rFonts w:cstheme="minorBidi"/>
                <w:sz w:val="20"/>
                <w:szCs w:val="20"/>
                <w:cs/>
              </w:rPr>
            </w:pPr>
            <w:r w:rsidRPr="0085466A">
              <w:rPr>
                <w:rFonts w:cstheme="minorBidi"/>
                <w:sz w:val="20"/>
                <w:szCs w:val="20"/>
              </w:rPr>
              <w:t>Rated BB+</w:t>
            </w:r>
          </w:p>
        </w:tc>
        <w:tc>
          <w:tcPr>
            <w:tcW w:w="1440" w:type="dxa"/>
            <w:tcBorders>
              <w:top w:val="nil"/>
              <w:left w:val="nil"/>
              <w:bottom w:val="single" w:sz="4" w:space="0" w:color="auto"/>
              <w:right w:val="nil"/>
            </w:tcBorders>
            <w:vAlign w:val="center"/>
          </w:tcPr>
          <w:p w14:paraId="209041EA" w14:textId="56BEB756" w:rsidR="00797044" w:rsidRPr="0085466A" w:rsidRDefault="00797044">
            <w:pPr>
              <w:tabs>
                <w:tab w:val="decimal" w:pos="972"/>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593D624F"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Borders>
              <w:bottom w:val="single" w:sz="4" w:space="0" w:color="auto"/>
            </w:tcBorders>
          </w:tcPr>
          <w:p w14:paraId="22F14DCD" w14:textId="00EF19ED" w:rsidR="00797044" w:rsidRPr="0085466A" w:rsidRDefault="00B71370">
            <w:pPr>
              <w:tabs>
                <w:tab w:val="decimal" w:pos="1035"/>
              </w:tabs>
              <w:spacing w:line="240" w:lineRule="atLeast"/>
              <w:ind w:right="11"/>
              <w:rPr>
                <w:rFonts w:cs="Times New Roman"/>
                <w:sz w:val="20"/>
                <w:szCs w:val="20"/>
                <w:lang w:bidi="ar-SA"/>
              </w:rPr>
            </w:pPr>
            <w:r w:rsidRPr="0085466A">
              <w:rPr>
                <w:rFonts w:cs="Times New Roman"/>
                <w:sz w:val="20"/>
                <w:szCs w:val="20"/>
                <w:lang w:bidi="ar-SA"/>
              </w:rPr>
              <w:t>1,668,595</w:t>
            </w:r>
          </w:p>
        </w:tc>
        <w:tc>
          <w:tcPr>
            <w:tcW w:w="180" w:type="dxa"/>
          </w:tcPr>
          <w:p w14:paraId="1E426C38" w14:textId="77777777" w:rsidR="00797044" w:rsidRPr="0085466A" w:rsidRDefault="00797044">
            <w:pPr>
              <w:tabs>
                <w:tab w:val="decimal" w:pos="1180"/>
              </w:tabs>
              <w:spacing w:line="240" w:lineRule="atLeast"/>
              <w:rPr>
                <w:rFonts w:cs="Times New Roman"/>
                <w:sz w:val="20"/>
                <w:szCs w:val="20"/>
                <w:lang w:bidi="ar-SA"/>
              </w:rPr>
            </w:pPr>
          </w:p>
        </w:tc>
        <w:tc>
          <w:tcPr>
            <w:tcW w:w="1260" w:type="dxa"/>
            <w:tcBorders>
              <w:bottom w:val="single" w:sz="4" w:space="0" w:color="auto"/>
            </w:tcBorders>
          </w:tcPr>
          <w:p w14:paraId="753E6367" w14:textId="06963117" w:rsidR="00797044" w:rsidRPr="0085466A" w:rsidRDefault="00B71370">
            <w:pPr>
              <w:tabs>
                <w:tab w:val="decimal" w:pos="1180"/>
              </w:tabs>
              <w:spacing w:line="240" w:lineRule="atLeast"/>
              <w:ind w:right="11"/>
              <w:rPr>
                <w:rFonts w:cs="Times New Roman"/>
                <w:sz w:val="20"/>
                <w:szCs w:val="20"/>
                <w:lang w:bidi="ar-SA"/>
              </w:rPr>
            </w:pPr>
            <w:r w:rsidRPr="0085466A">
              <w:rPr>
                <w:rFonts w:cs="Times New Roman"/>
                <w:sz w:val="20"/>
                <w:szCs w:val="20"/>
                <w:lang w:bidi="ar-SA"/>
              </w:rPr>
              <w:t>1,668,595</w:t>
            </w:r>
          </w:p>
        </w:tc>
      </w:tr>
      <w:tr w:rsidR="00834226" w:rsidRPr="0085466A" w14:paraId="639BC510" w14:textId="77777777">
        <w:tc>
          <w:tcPr>
            <w:tcW w:w="4871" w:type="dxa"/>
          </w:tcPr>
          <w:p w14:paraId="248A702B" w14:textId="77777777" w:rsidR="00797044" w:rsidRPr="0085466A" w:rsidRDefault="00797044">
            <w:pPr>
              <w:spacing w:line="240" w:lineRule="atLeast"/>
              <w:rPr>
                <w:rFonts w:cs="Times New Roman"/>
                <w:b/>
                <w:bCs/>
                <w:sz w:val="20"/>
                <w:szCs w:val="20"/>
                <w:cs/>
              </w:rPr>
            </w:pPr>
            <w:r w:rsidRPr="0085466A">
              <w:rPr>
                <w:rFonts w:cs="Times New Roman"/>
                <w:b/>
                <w:bCs/>
                <w:sz w:val="20"/>
                <w:szCs w:val="20"/>
              </w:rPr>
              <w:t>Carrying amount</w:t>
            </w:r>
          </w:p>
        </w:tc>
        <w:tc>
          <w:tcPr>
            <w:tcW w:w="1440" w:type="dxa"/>
            <w:tcBorders>
              <w:top w:val="single" w:sz="4" w:space="0" w:color="auto"/>
              <w:bottom w:val="double" w:sz="4" w:space="0" w:color="auto"/>
            </w:tcBorders>
          </w:tcPr>
          <w:p w14:paraId="6DFDD8B1" w14:textId="0747B7CA" w:rsidR="00797044" w:rsidRPr="0085466A" w:rsidRDefault="00B71370">
            <w:pPr>
              <w:tabs>
                <w:tab w:val="decimal" w:pos="1180"/>
              </w:tabs>
              <w:spacing w:line="240" w:lineRule="atLeast"/>
              <w:ind w:right="11"/>
              <w:rPr>
                <w:rFonts w:cs="Times New Roman"/>
                <w:b/>
                <w:bCs/>
                <w:sz w:val="20"/>
                <w:szCs w:val="20"/>
              </w:rPr>
            </w:pPr>
            <w:r w:rsidRPr="0085466A">
              <w:rPr>
                <w:rFonts w:cs="Times New Roman"/>
                <w:b/>
                <w:bCs/>
                <w:sz w:val="20"/>
                <w:szCs w:val="20"/>
              </w:rPr>
              <w:t>214,564,497</w:t>
            </w:r>
          </w:p>
        </w:tc>
        <w:tc>
          <w:tcPr>
            <w:tcW w:w="180" w:type="dxa"/>
          </w:tcPr>
          <w:p w14:paraId="3E6EEB8C" w14:textId="77777777" w:rsidR="00797044" w:rsidRPr="0085466A" w:rsidRDefault="00797044">
            <w:pPr>
              <w:tabs>
                <w:tab w:val="decimal" w:pos="1180"/>
              </w:tabs>
              <w:spacing w:line="240" w:lineRule="atLeast"/>
              <w:ind w:right="11"/>
              <w:rPr>
                <w:rFonts w:cs="Times New Roman"/>
                <w:b/>
                <w:bCs/>
                <w:sz w:val="20"/>
                <w:szCs w:val="20"/>
                <w:lang w:bidi="ar-SA"/>
              </w:rPr>
            </w:pPr>
          </w:p>
        </w:tc>
        <w:tc>
          <w:tcPr>
            <w:tcW w:w="1260" w:type="dxa"/>
            <w:tcBorders>
              <w:top w:val="single" w:sz="4" w:space="0" w:color="auto"/>
              <w:bottom w:val="double" w:sz="4" w:space="0" w:color="auto"/>
            </w:tcBorders>
          </w:tcPr>
          <w:p w14:paraId="404F2D68" w14:textId="614C67EC" w:rsidR="00797044" w:rsidRPr="0085466A" w:rsidRDefault="00B71370">
            <w:pPr>
              <w:tabs>
                <w:tab w:val="decimal" w:pos="1035"/>
              </w:tabs>
              <w:spacing w:line="240" w:lineRule="atLeast"/>
              <w:ind w:right="11"/>
              <w:rPr>
                <w:rFonts w:cs="Times New Roman"/>
                <w:b/>
                <w:bCs/>
                <w:sz w:val="20"/>
                <w:szCs w:val="20"/>
              </w:rPr>
            </w:pPr>
            <w:r w:rsidRPr="0085466A">
              <w:rPr>
                <w:rFonts w:cs="Times New Roman"/>
                <w:b/>
                <w:bCs/>
                <w:sz w:val="20"/>
                <w:szCs w:val="20"/>
                <w:lang w:bidi="ar-SA"/>
              </w:rPr>
              <w:t>1,668,595</w:t>
            </w:r>
          </w:p>
        </w:tc>
        <w:tc>
          <w:tcPr>
            <w:tcW w:w="180" w:type="dxa"/>
          </w:tcPr>
          <w:p w14:paraId="388DB690" w14:textId="77777777" w:rsidR="00797044" w:rsidRPr="0085466A" w:rsidRDefault="00797044">
            <w:pPr>
              <w:tabs>
                <w:tab w:val="decimal" w:pos="1180"/>
              </w:tabs>
              <w:spacing w:line="240" w:lineRule="atLeast"/>
              <w:rPr>
                <w:rFonts w:cs="Times New Roman"/>
                <w:b/>
                <w:bCs/>
                <w:sz w:val="20"/>
                <w:szCs w:val="20"/>
                <w:lang w:bidi="ar-SA"/>
              </w:rPr>
            </w:pPr>
          </w:p>
        </w:tc>
        <w:tc>
          <w:tcPr>
            <w:tcW w:w="1260" w:type="dxa"/>
            <w:tcBorders>
              <w:top w:val="single" w:sz="4" w:space="0" w:color="auto"/>
              <w:bottom w:val="double" w:sz="4" w:space="0" w:color="auto"/>
            </w:tcBorders>
          </w:tcPr>
          <w:p w14:paraId="2FA18C9A" w14:textId="0F1C2AE4" w:rsidR="00797044" w:rsidRPr="0085466A" w:rsidRDefault="00B71370">
            <w:pPr>
              <w:tabs>
                <w:tab w:val="decimal" w:pos="1180"/>
              </w:tabs>
              <w:spacing w:line="240" w:lineRule="atLeast"/>
              <w:ind w:right="11"/>
              <w:rPr>
                <w:rFonts w:cs="Times New Roman"/>
                <w:b/>
                <w:bCs/>
                <w:sz w:val="20"/>
                <w:szCs w:val="20"/>
              </w:rPr>
            </w:pPr>
            <w:r w:rsidRPr="0085466A">
              <w:rPr>
                <w:rFonts w:cs="Times New Roman"/>
                <w:b/>
                <w:bCs/>
                <w:sz w:val="20"/>
                <w:szCs w:val="20"/>
              </w:rPr>
              <w:t>216,233,092</w:t>
            </w:r>
          </w:p>
        </w:tc>
      </w:tr>
      <w:tr w:rsidR="00834226" w:rsidRPr="0085466A" w14:paraId="35A4139C" w14:textId="77777777">
        <w:tc>
          <w:tcPr>
            <w:tcW w:w="4871" w:type="dxa"/>
          </w:tcPr>
          <w:p w14:paraId="69E3DDD6" w14:textId="77777777" w:rsidR="00797044" w:rsidRPr="0085466A" w:rsidRDefault="00797044">
            <w:pPr>
              <w:spacing w:line="240" w:lineRule="atLeast"/>
              <w:rPr>
                <w:rFonts w:cs="Times New Roman"/>
                <w:b/>
                <w:bCs/>
                <w:sz w:val="20"/>
                <w:szCs w:val="20"/>
              </w:rPr>
            </w:pPr>
          </w:p>
        </w:tc>
        <w:tc>
          <w:tcPr>
            <w:tcW w:w="1440" w:type="dxa"/>
            <w:tcBorders>
              <w:top w:val="double" w:sz="4" w:space="0" w:color="auto"/>
            </w:tcBorders>
          </w:tcPr>
          <w:p w14:paraId="65C25194" w14:textId="77777777" w:rsidR="00797044" w:rsidRPr="0085466A" w:rsidRDefault="00797044">
            <w:pPr>
              <w:tabs>
                <w:tab w:val="decimal" w:pos="1180"/>
              </w:tabs>
              <w:spacing w:line="240" w:lineRule="atLeast"/>
              <w:ind w:right="11"/>
              <w:rPr>
                <w:rFonts w:cs="Times New Roman"/>
                <w:b/>
                <w:bCs/>
                <w:sz w:val="20"/>
                <w:szCs w:val="20"/>
              </w:rPr>
            </w:pPr>
          </w:p>
        </w:tc>
        <w:tc>
          <w:tcPr>
            <w:tcW w:w="180" w:type="dxa"/>
          </w:tcPr>
          <w:p w14:paraId="6AC077C0" w14:textId="77777777" w:rsidR="00797044" w:rsidRPr="0085466A" w:rsidRDefault="00797044">
            <w:pPr>
              <w:tabs>
                <w:tab w:val="decimal" w:pos="1180"/>
              </w:tabs>
              <w:spacing w:line="240" w:lineRule="atLeast"/>
              <w:ind w:right="11"/>
              <w:rPr>
                <w:rFonts w:cs="Times New Roman"/>
                <w:b/>
                <w:bCs/>
                <w:sz w:val="20"/>
                <w:szCs w:val="20"/>
                <w:lang w:bidi="ar-SA"/>
              </w:rPr>
            </w:pPr>
          </w:p>
        </w:tc>
        <w:tc>
          <w:tcPr>
            <w:tcW w:w="1260" w:type="dxa"/>
            <w:tcBorders>
              <w:top w:val="double" w:sz="4" w:space="0" w:color="auto"/>
            </w:tcBorders>
          </w:tcPr>
          <w:p w14:paraId="74BEEA8C" w14:textId="77777777" w:rsidR="00797044" w:rsidRPr="0085466A" w:rsidRDefault="00797044">
            <w:pPr>
              <w:tabs>
                <w:tab w:val="decimal" w:pos="1035"/>
              </w:tabs>
              <w:spacing w:line="240" w:lineRule="atLeast"/>
              <w:ind w:right="11"/>
              <w:rPr>
                <w:rFonts w:cs="Times New Roman"/>
                <w:b/>
                <w:bCs/>
                <w:sz w:val="20"/>
                <w:szCs w:val="20"/>
                <w:lang w:bidi="ar-SA"/>
              </w:rPr>
            </w:pPr>
          </w:p>
        </w:tc>
        <w:tc>
          <w:tcPr>
            <w:tcW w:w="180" w:type="dxa"/>
          </w:tcPr>
          <w:p w14:paraId="5B38E8FB" w14:textId="77777777" w:rsidR="00797044" w:rsidRPr="0085466A" w:rsidRDefault="00797044">
            <w:pPr>
              <w:tabs>
                <w:tab w:val="decimal" w:pos="1180"/>
              </w:tabs>
              <w:spacing w:line="240" w:lineRule="atLeast"/>
              <w:rPr>
                <w:rFonts w:cs="Times New Roman"/>
                <w:b/>
                <w:bCs/>
                <w:sz w:val="20"/>
                <w:szCs w:val="20"/>
                <w:lang w:bidi="ar-SA"/>
              </w:rPr>
            </w:pPr>
          </w:p>
        </w:tc>
        <w:tc>
          <w:tcPr>
            <w:tcW w:w="1260" w:type="dxa"/>
            <w:tcBorders>
              <w:top w:val="double" w:sz="4" w:space="0" w:color="auto"/>
            </w:tcBorders>
          </w:tcPr>
          <w:p w14:paraId="314EC338" w14:textId="77777777" w:rsidR="00797044" w:rsidRPr="0085466A" w:rsidRDefault="00797044">
            <w:pPr>
              <w:tabs>
                <w:tab w:val="decimal" w:pos="1180"/>
              </w:tabs>
              <w:spacing w:line="240" w:lineRule="atLeast"/>
              <w:ind w:right="11"/>
              <w:rPr>
                <w:rFonts w:cs="Times New Roman"/>
                <w:b/>
                <w:bCs/>
                <w:sz w:val="20"/>
                <w:szCs w:val="20"/>
              </w:rPr>
            </w:pPr>
          </w:p>
        </w:tc>
      </w:tr>
      <w:tr w:rsidR="00797044" w:rsidRPr="0085466A" w14:paraId="35B30FA9" w14:textId="77777777">
        <w:tc>
          <w:tcPr>
            <w:tcW w:w="4871" w:type="dxa"/>
          </w:tcPr>
          <w:p w14:paraId="72912076" w14:textId="77777777" w:rsidR="00797044" w:rsidRPr="0085466A" w:rsidRDefault="00797044">
            <w:pPr>
              <w:spacing w:line="240" w:lineRule="atLeast"/>
              <w:rPr>
                <w:rFonts w:cs="Times New Roman"/>
                <w:sz w:val="20"/>
                <w:szCs w:val="20"/>
                <w:cs/>
              </w:rPr>
            </w:pPr>
            <w:r w:rsidRPr="0085466A">
              <w:rPr>
                <w:rFonts w:cs="Times New Roman"/>
                <w:sz w:val="20"/>
                <w:szCs w:val="20"/>
              </w:rPr>
              <w:t>Allowance for expected credit loss</w:t>
            </w:r>
          </w:p>
        </w:tc>
        <w:tc>
          <w:tcPr>
            <w:tcW w:w="1440" w:type="dxa"/>
            <w:tcBorders>
              <w:bottom w:val="double" w:sz="4" w:space="0" w:color="auto"/>
            </w:tcBorders>
          </w:tcPr>
          <w:p w14:paraId="44973213" w14:textId="105E2123" w:rsidR="00797044" w:rsidRPr="0085466A" w:rsidRDefault="00B71370" w:rsidP="00B274E3">
            <w:pPr>
              <w:tabs>
                <w:tab w:val="decimal" w:pos="1180"/>
              </w:tabs>
              <w:spacing w:line="240" w:lineRule="atLeast"/>
              <w:ind w:right="11"/>
              <w:rPr>
                <w:rFonts w:cs="Times New Roman"/>
                <w:sz w:val="20"/>
                <w:szCs w:val="20"/>
              </w:rPr>
            </w:pPr>
            <w:r w:rsidRPr="0085466A">
              <w:rPr>
                <w:rFonts w:cs="Times New Roman"/>
                <w:sz w:val="20"/>
                <w:szCs w:val="20"/>
              </w:rPr>
              <w:t>(140,486)</w:t>
            </w:r>
          </w:p>
        </w:tc>
        <w:tc>
          <w:tcPr>
            <w:tcW w:w="180" w:type="dxa"/>
          </w:tcPr>
          <w:p w14:paraId="7768C942" w14:textId="77777777" w:rsidR="00797044" w:rsidRPr="0085466A" w:rsidRDefault="00797044">
            <w:pPr>
              <w:tabs>
                <w:tab w:val="decimal" w:pos="1180"/>
              </w:tabs>
              <w:spacing w:line="240" w:lineRule="atLeast"/>
              <w:ind w:right="11"/>
              <w:rPr>
                <w:rFonts w:cs="Times New Roman"/>
                <w:sz w:val="20"/>
                <w:szCs w:val="20"/>
                <w:lang w:bidi="ar-SA"/>
              </w:rPr>
            </w:pPr>
          </w:p>
        </w:tc>
        <w:tc>
          <w:tcPr>
            <w:tcW w:w="1260" w:type="dxa"/>
            <w:tcBorders>
              <w:bottom w:val="double" w:sz="4" w:space="0" w:color="auto"/>
            </w:tcBorders>
          </w:tcPr>
          <w:p w14:paraId="09FDD853" w14:textId="3438B272" w:rsidR="00797044" w:rsidRPr="0085466A" w:rsidRDefault="00B71370" w:rsidP="00B274E3">
            <w:pPr>
              <w:tabs>
                <w:tab w:val="decimal" w:pos="1082"/>
              </w:tabs>
              <w:spacing w:line="240" w:lineRule="atLeast"/>
              <w:ind w:right="-519"/>
              <w:rPr>
                <w:rFonts w:cs="Times New Roman"/>
                <w:sz w:val="20"/>
                <w:szCs w:val="20"/>
              </w:rPr>
            </w:pPr>
            <w:r w:rsidRPr="0085466A">
              <w:rPr>
                <w:rFonts w:cs="Times New Roman"/>
                <w:sz w:val="20"/>
                <w:szCs w:val="20"/>
              </w:rPr>
              <w:t>(1,</w:t>
            </w:r>
            <w:r w:rsidRPr="0085466A">
              <w:rPr>
                <w:rFonts w:cs="Times New Roman"/>
                <w:sz w:val="20"/>
                <w:szCs w:val="20"/>
                <w:lang w:bidi="ar-SA"/>
              </w:rPr>
              <w:t>020</w:t>
            </w:r>
            <w:r w:rsidRPr="0085466A">
              <w:rPr>
                <w:rFonts w:cs="Times New Roman"/>
                <w:sz w:val="20"/>
                <w:szCs w:val="20"/>
              </w:rPr>
              <w:t>,284)</w:t>
            </w:r>
          </w:p>
        </w:tc>
        <w:tc>
          <w:tcPr>
            <w:tcW w:w="180" w:type="dxa"/>
          </w:tcPr>
          <w:p w14:paraId="6A6098A1" w14:textId="77777777" w:rsidR="00797044" w:rsidRPr="0085466A" w:rsidRDefault="00797044">
            <w:pPr>
              <w:tabs>
                <w:tab w:val="decimal" w:pos="1180"/>
              </w:tabs>
              <w:spacing w:line="240" w:lineRule="atLeast"/>
              <w:rPr>
                <w:rFonts w:cs="Times New Roman"/>
                <w:sz w:val="20"/>
                <w:szCs w:val="20"/>
                <w:lang w:bidi="ar-SA"/>
              </w:rPr>
            </w:pPr>
          </w:p>
        </w:tc>
        <w:tc>
          <w:tcPr>
            <w:tcW w:w="1260" w:type="dxa"/>
            <w:tcBorders>
              <w:bottom w:val="double" w:sz="4" w:space="0" w:color="auto"/>
            </w:tcBorders>
          </w:tcPr>
          <w:p w14:paraId="16CC4656" w14:textId="15FCCD54" w:rsidR="00797044" w:rsidRPr="0085466A" w:rsidRDefault="00C848B5" w:rsidP="00B274E3">
            <w:pPr>
              <w:tabs>
                <w:tab w:val="decimal" w:pos="1180"/>
              </w:tabs>
              <w:spacing w:line="240" w:lineRule="atLeast"/>
              <w:ind w:right="-69"/>
              <w:rPr>
                <w:rFonts w:cstheme="minorBidi"/>
                <w:sz w:val="20"/>
                <w:szCs w:val="20"/>
                <w:cs/>
              </w:rPr>
            </w:pPr>
            <w:r w:rsidRPr="0085466A">
              <w:rPr>
                <w:rFonts w:cs="Times New Roman"/>
                <w:sz w:val="20"/>
                <w:szCs w:val="20"/>
              </w:rPr>
              <w:t>(1,160,</w:t>
            </w:r>
            <w:r w:rsidRPr="0085466A">
              <w:rPr>
                <w:rFonts w:cs="Times New Roman"/>
                <w:sz w:val="20"/>
                <w:szCs w:val="20"/>
                <w:lang w:bidi="ar-SA"/>
              </w:rPr>
              <w:t>770</w:t>
            </w:r>
            <w:r w:rsidRPr="0085466A">
              <w:rPr>
                <w:rFonts w:cs="Times New Roman"/>
                <w:sz w:val="20"/>
                <w:szCs w:val="20"/>
              </w:rPr>
              <w:t>)</w:t>
            </w:r>
          </w:p>
        </w:tc>
      </w:tr>
    </w:tbl>
    <w:p w14:paraId="3FB99EAA" w14:textId="77777777" w:rsidR="009574FB" w:rsidRPr="0085466A" w:rsidRDefault="009574FB">
      <w:pPr>
        <w:ind w:left="540" w:hanging="540"/>
        <w:rPr>
          <w:rFonts w:cs="Times New Roman"/>
          <w:b/>
          <w:bCs/>
          <w:i/>
          <w:iCs/>
          <w:sz w:val="20"/>
          <w:szCs w:val="20"/>
        </w:rPr>
      </w:pPr>
    </w:p>
    <w:tbl>
      <w:tblPr>
        <w:tblW w:w="9191" w:type="dxa"/>
        <w:tblInd w:w="450" w:type="dxa"/>
        <w:tblLayout w:type="fixed"/>
        <w:tblCellMar>
          <w:left w:w="79" w:type="dxa"/>
          <w:right w:w="79" w:type="dxa"/>
        </w:tblCellMar>
        <w:tblLook w:val="0000" w:firstRow="0" w:lastRow="0" w:firstColumn="0" w:lastColumn="0" w:noHBand="0" w:noVBand="0"/>
      </w:tblPr>
      <w:tblGrid>
        <w:gridCol w:w="4871"/>
        <w:gridCol w:w="1440"/>
        <w:gridCol w:w="180"/>
        <w:gridCol w:w="1260"/>
        <w:gridCol w:w="180"/>
        <w:gridCol w:w="1260"/>
      </w:tblGrid>
      <w:tr w:rsidR="00834226" w:rsidRPr="0085466A" w14:paraId="0A8AFF84" w14:textId="77777777">
        <w:tc>
          <w:tcPr>
            <w:tcW w:w="4871" w:type="dxa"/>
          </w:tcPr>
          <w:p w14:paraId="29519B47" w14:textId="77777777" w:rsidR="009574FB" w:rsidRPr="0085466A" w:rsidRDefault="009574FB">
            <w:pPr>
              <w:widowControl w:val="0"/>
              <w:overflowPunct w:val="0"/>
              <w:autoSpaceDE w:val="0"/>
              <w:autoSpaceDN w:val="0"/>
              <w:adjustRightInd w:val="0"/>
              <w:spacing w:line="240" w:lineRule="atLeast"/>
              <w:ind w:left="180" w:hanging="180"/>
              <w:textAlignment w:val="baseline"/>
              <w:rPr>
                <w:rFonts w:cs="Times New Roman"/>
                <w:b/>
                <w:bCs/>
                <w:sz w:val="20"/>
                <w:szCs w:val="20"/>
              </w:rPr>
            </w:pPr>
          </w:p>
        </w:tc>
        <w:tc>
          <w:tcPr>
            <w:tcW w:w="4320" w:type="dxa"/>
            <w:gridSpan w:val="5"/>
          </w:tcPr>
          <w:p w14:paraId="3ABEB9D3" w14:textId="794F8EA2" w:rsidR="009574FB" w:rsidRPr="0085466A" w:rsidRDefault="009574FB">
            <w:pPr>
              <w:spacing w:line="240" w:lineRule="atLeast"/>
              <w:ind w:left="-108" w:right="-160"/>
              <w:jc w:val="center"/>
              <w:rPr>
                <w:rFonts w:cs="Times New Roman"/>
                <w:b/>
                <w:bCs/>
                <w:spacing w:val="-10"/>
                <w:sz w:val="20"/>
                <w:szCs w:val="20"/>
              </w:rPr>
            </w:pPr>
            <w:r w:rsidRPr="0085466A">
              <w:rPr>
                <w:rFonts w:cs="Times New Roman"/>
                <w:b/>
                <w:bCs/>
                <w:sz w:val="20"/>
                <w:szCs w:val="20"/>
              </w:rPr>
              <w:t xml:space="preserve">Financial </w:t>
            </w:r>
            <w:r w:rsidR="009D6F34"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w:t>
            </w:r>
          </w:p>
          <w:p w14:paraId="41EBB4FC" w14:textId="241269D3" w:rsidR="009574FB" w:rsidRPr="0085466A" w:rsidRDefault="009574FB">
            <w:pPr>
              <w:spacing w:line="240" w:lineRule="atLeast"/>
              <w:ind w:left="-108" w:right="-160"/>
              <w:jc w:val="center"/>
              <w:rPr>
                <w:rFonts w:cs="Times New Roman"/>
                <w:b/>
                <w:bCs/>
                <w:sz w:val="20"/>
                <w:szCs w:val="20"/>
              </w:rPr>
            </w:pPr>
            <w:r w:rsidRPr="0085466A">
              <w:rPr>
                <w:rFonts w:cs="Times New Roman"/>
                <w:b/>
                <w:bCs/>
                <w:spacing w:val="-10"/>
                <w:sz w:val="20"/>
                <w:szCs w:val="20"/>
              </w:rPr>
              <w:t>is applied</w:t>
            </w:r>
            <w:r w:rsidRPr="0085466A">
              <w:rPr>
                <w:rFonts w:cs="Times New Roman"/>
                <w:b/>
                <w:bCs/>
                <w:sz w:val="20"/>
                <w:szCs w:val="20"/>
              </w:rPr>
              <w:t xml:space="preserve"> and separate financial </w:t>
            </w:r>
            <w:r w:rsidR="009D6F34" w:rsidRPr="0085466A">
              <w:rPr>
                <w:rFonts w:cs="Times New Roman"/>
                <w:b/>
                <w:bCs/>
                <w:sz w:val="20"/>
                <w:szCs w:val="20"/>
              </w:rPr>
              <w:t>statements</w:t>
            </w:r>
          </w:p>
        </w:tc>
      </w:tr>
      <w:tr w:rsidR="00834226" w:rsidRPr="0085466A" w14:paraId="1A1EC578" w14:textId="77777777">
        <w:tc>
          <w:tcPr>
            <w:tcW w:w="4871" w:type="dxa"/>
          </w:tcPr>
          <w:p w14:paraId="117927DF" w14:textId="77777777" w:rsidR="009574FB" w:rsidRPr="0085466A" w:rsidRDefault="009574FB">
            <w:pPr>
              <w:widowControl w:val="0"/>
              <w:overflowPunct w:val="0"/>
              <w:autoSpaceDE w:val="0"/>
              <w:autoSpaceDN w:val="0"/>
              <w:adjustRightInd w:val="0"/>
              <w:spacing w:line="240" w:lineRule="atLeast"/>
              <w:ind w:left="180" w:hanging="180"/>
              <w:textAlignment w:val="baseline"/>
              <w:rPr>
                <w:rFonts w:cs="Times New Roman"/>
                <w:b/>
                <w:bCs/>
                <w:sz w:val="20"/>
                <w:szCs w:val="20"/>
              </w:rPr>
            </w:pPr>
          </w:p>
        </w:tc>
        <w:tc>
          <w:tcPr>
            <w:tcW w:w="4320" w:type="dxa"/>
            <w:gridSpan w:val="5"/>
          </w:tcPr>
          <w:p w14:paraId="6FFB6356" w14:textId="77777777" w:rsidR="009574FB" w:rsidRPr="0085466A" w:rsidRDefault="009574FB">
            <w:pPr>
              <w:spacing w:line="240" w:lineRule="atLeast"/>
              <w:ind w:right="11"/>
              <w:jc w:val="center"/>
              <w:rPr>
                <w:rFonts w:cs="Times New Roman"/>
                <w:i/>
                <w:iCs/>
                <w:sz w:val="20"/>
                <w:szCs w:val="20"/>
                <w:cs/>
              </w:rPr>
            </w:pPr>
            <w:r w:rsidRPr="0085466A">
              <w:rPr>
                <w:i/>
                <w:iCs/>
                <w:sz w:val="20"/>
                <w:szCs w:val="20"/>
                <w:cs/>
              </w:rPr>
              <w:t>(</w:t>
            </w:r>
            <w:r w:rsidRPr="0085466A">
              <w:rPr>
                <w:rFonts w:cs="Times New Roman"/>
                <w:i/>
                <w:iCs/>
                <w:sz w:val="20"/>
                <w:szCs w:val="20"/>
              </w:rPr>
              <w:t>in thousand Baht</w:t>
            </w:r>
            <w:r w:rsidRPr="0085466A">
              <w:rPr>
                <w:i/>
                <w:iCs/>
                <w:sz w:val="20"/>
                <w:szCs w:val="20"/>
                <w:cs/>
              </w:rPr>
              <w:t>)</w:t>
            </w:r>
          </w:p>
        </w:tc>
      </w:tr>
      <w:tr w:rsidR="00834226" w:rsidRPr="0085466A" w14:paraId="60D0E497" w14:textId="77777777">
        <w:tc>
          <w:tcPr>
            <w:tcW w:w="4871" w:type="dxa"/>
          </w:tcPr>
          <w:p w14:paraId="298A3D60" w14:textId="77777777" w:rsidR="009574FB" w:rsidRPr="0085466A" w:rsidRDefault="009574FB">
            <w:pPr>
              <w:widowControl w:val="0"/>
              <w:overflowPunct w:val="0"/>
              <w:autoSpaceDE w:val="0"/>
              <w:autoSpaceDN w:val="0"/>
              <w:adjustRightInd w:val="0"/>
              <w:spacing w:line="240" w:lineRule="atLeast"/>
              <w:ind w:left="180" w:hanging="180"/>
              <w:textAlignment w:val="baseline"/>
              <w:rPr>
                <w:rFonts w:cs="Times New Roman"/>
                <w:b/>
                <w:bCs/>
                <w:sz w:val="20"/>
                <w:szCs w:val="20"/>
              </w:rPr>
            </w:pPr>
            <w:r w:rsidRPr="0085466A">
              <w:rPr>
                <w:rFonts w:cs="Times New Roman"/>
                <w:b/>
                <w:bCs/>
                <w:i/>
                <w:iCs/>
                <w:sz w:val="18"/>
                <w:szCs w:val="18"/>
                <w:lang w:bidi="ar-SA"/>
              </w:rPr>
              <w:t>At 31 December 2024</w:t>
            </w:r>
          </w:p>
        </w:tc>
        <w:tc>
          <w:tcPr>
            <w:tcW w:w="1440" w:type="dxa"/>
          </w:tcPr>
          <w:p w14:paraId="376148DE" w14:textId="77777777" w:rsidR="009574FB" w:rsidRPr="0085466A" w:rsidRDefault="009574FB">
            <w:pPr>
              <w:tabs>
                <w:tab w:val="decimal" w:pos="731"/>
              </w:tabs>
              <w:spacing w:line="240" w:lineRule="atLeast"/>
              <w:ind w:right="11"/>
              <w:jc w:val="center"/>
              <w:rPr>
                <w:rFonts w:cs="Times New Roman"/>
                <w:sz w:val="20"/>
                <w:szCs w:val="20"/>
                <w:lang w:bidi="ar-SA"/>
              </w:rPr>
            </w:pPr>
            <w:r w:rsidRPr="0085466A">
              <w:rPr>
                <w:rFonts w:cs="Times New Roman"/>
                <w:sz w:val="20"/>
                <w:szCs w:val="20"/>
                <w:lang w:bidi="ar-SA"/>
              </w:rPr>
              <w:t>Stage 1</w:t>
            </w:r>
          </w:p>
        </w:tc>
        <w:tc>
          <w:tcPr>
            <w:tcW w:w="180" w:type="dxa"/>
          </w:tcPr>
          <w:p w14:paraId="2A3540F2" w14:textId="77777777" w:rsidR="009574FB" w:rsidRPr="0085466A" w:rsidRDefault="009574FB">
            <w:pPr>
              <w:tabs>
                <w:tab w:val="decimal" w:pos="731"/>
              </w:tabs>
              <w:spacing w:line="240" w:lineRule="atLeast"/>
              <w:ind w:right="11"/>
              <w:jc w:val="center"/>
              <w:rPr>
                <w:rFonts w:cs="Times New Roman"/>
                <w:sz w:val="20"/>
                <w:szCs w:val="20"/>
                <w:lang w:bidi="ar-SA"/>
              </w:rPr>
            </w:pPr>
          </w:p>
        </w:tc>
        <w:tc>
          <w:tcPr>
            <w:tcW w:w="1260" w:type="dxa"/>
          </w:tcPr>
          <w:p w14:paraId="580944A7" w14:textId="77777777" w:rsidR="009574FB" w:rsidRPr="0085466A" w:rsidRDefault="009574FB">
            <w:pPr>
              <w:tabs>
                <w:tab w:val="decimal" w:pos="731"/>
              </w:tabs>
              <w:spacing w:line="240" w:lineRule="atLeast"/>
              <w:ind w:right="11"/>
              <w:jc w:val="center"/>
              <w:rPr>
                <w:rFonts w:cs="Times New Roman"/>
                <w:sz w:val="20"/>
                <w:szCs w:val="20"/>
                <w:lang w:bidi="ar-SA"/>
              </w:rPr>
            </w:pPr>
            <w:r w:rsidRPr="0085466A">
              <w:rPr>
                <w:rFonts w:cs="Times New Roman"/>
                <w:sz w:val="20"/>
                <w:szCs w:val="20"/>
                <w:lang w:bidi="ar-SA"/>
              </w:rPr>
              <w:t>Stage 2</w:t>
            </w:r>
          </w:p>
        </w:tc>
        <w:tc>
          <w:tcPr>
            <w:tcW w:w="180" w:type="dxa"/>
          </w:tcPr>
          <w:p w14:paraId="769B921B" w14:textId="77777777" w:rsidR="009574FB" w:rsidRPr="0085466A" w:rsidRDefault="009574FB">
            <w:pPr>
              <w:tabs>
                <w:tab w:val="decimal" w:pos="765"/>
              </w:tabs>
              <w:spacing w:line="240" w:lineRule="atLeast"/>
              <w:jc w:val="center"/>
              <w:rPr>
                <w:rFonts w:cs="Times New Roman"/>
                <w:sz w:val="20"/>
                <w:szCs w:val="20"/>
                <w:lang w:bidi="ar-SA"/>
              </w:rPr>
            </w:pPr>
          </w:p>
        </w:tc>
        <w:tc>
          <w:tcPr>
            <w:tcW w:w="1260" w:type="dxa"/>
          </w:tcPr>
          <w:p w14:paraId="49411509" w14:textId="77777777" w:rsidR="009574FB" w:rsidRPr="0085466A" w:rsidRDefault="009574FB">
            <w:pPr>
              <w:tabs>
                <w:tab w:val="decimal" w:pos="731"/>
              </w:tabs>
              <w:spacing w:line="240" w:lineRule="atLeast"/>
              <w:ind w:right="11"/>
              <w:jc w:val="center"/>
              <w:rPr>
                <w:rFonts w:cs="Times New Roman"/>
                <w:sz w:val="20"/>
                <w:szCs w:val="20"/>
                <w:lang w:bidi="ar-SA"/>
              </w:rPr>
            </w:pPr>
            <w:r w:rsidRPr="0085466A">
              <w:rPr>
                <w:rFonts w:cs="Times New Roman"/>
                <w:sz w:val="20"/>
                <w:szCs w:val="20"/>
                <w:lang w:bidi="ar-SA"/>
              </w:rPr>
              <w:t>Total</w:t>
            </w:r>
          </w:p>
        </w:tc>
      </w:tr>
      <w:tr w:rsidR="00834226" w:rsidRPr="0085466A" w14:paraId="47FED2C9" w14:textId="77777777">
        <w:tc>
          <w:tcPr>
            <w:tcW w:w="4871" w:type="dxa"/>
          </w:tcPr>
          <w:p w14:paraId="48DE6B64" w14:textId="77777777" w:rsidR="009574FB" w:rsidRPr="0085466A" w:rsidRDefault="009574FB">
            <w:pPr>
              <w:widowControl w:val="0"/>
              <w:overflowPunct w:val="0"/>
              <w:autoSpaceDE w:val="0"/>
              <w:autoSpaceDN w:val="0"/>
              <w:adjustRightInd w:val="0"/>
              <w:spacing w:line="240" w:lineRule="atLeast"/>
              <w:textAlignment w:val="baseline"/>
              <w:rPr>
                <w:rFonts w:cs="Times New Roman"/>
                <w:b/>
                <w:bCs/>
                <w:sz w:val="20"/>
                <w:szCs w:val="20"/>
              </w:rPr>
            </w:pPr>
            <w:r w:rsidRPr="0085466A">
              <w:rPr>
                <w:rFonts w:cs="Times New Roman"/>
                <w:b/>
                <w:bCs/>
                <w:i/>
                <w:iCs/>
                <w:sz w:val="20"/>
                <w:szCs w:val="20"/>
              </w:rPr>
              <w:t>Investments in debt securities measured at fair value</w:t>
            </w:r>
            <w:r w:rsidRPr="0085466A">
              <w:rPr>
                <w:rFonts w:cs="Times New Roman"/>
                <w:b/>
                <w:bCs/>
                <w:i/>
                <w:iCs/>
                <w:sz w:val="20"/>
                <w:szCs w:val="20"/>
              </w:rPr>
              <w:br/>
              <w:t xml:space="preserve">   through profit or loss</w:t>
            </w:r>
          </w:p>
        </w:tc>
        <w:tc>
          <w:tcPr>
            <w:tcW w:w="1440" w:type="dxa"/>
          </w:tcPr>
          <w:p w14:paraId="17CAC2CF" w14:textId="77777777" w:rsidR="009574FB" w:rsidRPr="0085466A" w:rsidRDefault="009574FB">
            <w:pPr>
              <w:tabs>
                <w:tab w:val="decimal" w:pos="731"/>
              </w:tabs>
              <w:spacing w:line="240" w:lineRule="atLeast"/>
              <w:ind w:right="11"/>
              <w:rPr>
                <w:rFonts w:cs="Times New Roman"/>
                <w:sz w:val="20"/>
                <w:szCs w:val="20"/>
                <w:lang w:bidi="ar-SA"/>
              </w:rPr>
            </w:pPr>
          </w:p>
        </w:tc>
        <w:tc>
          <w:tcPr>
            <w:tcW w:w="180" w:type="dxa"/>
          </w:tcPr>
          <w:p w14:paraId="58A02CC1" w14:textId="77777777" w:rsidR="009574FB" w:rsidRPr="0085466A" w:rsidRDefault="009574FB">
            <w:pPr>
              <w:tabs>
                <w:tab w:val="decimal" w:pos="731"/>
              </w:tabs>
              <w:spacing w:line="240" w:lineRule="atLeast"/>
              <w:ind w:right="11"/>
              <w:rPr>
                <w:rFonts w:cs="Times New Roman"/>
                <w:sz w:val="20"/>
                <w:szCs w:val="20"/>
                <w:lang w:bidi="ar-SA"/>
              </w:rPr>
            </w:pPr>
          </w:p>
        </w:tc>
        <w:tc>
          <w:tcPr>
            <w:tcW w:w="1260" w:type="dxa"/>
          </w:tcPr>
          <w:p w14:paraId="13E1D2BD" w14:textId="77777777" w:rsidR="009574FB" w:rsidRPr="0085466A" w:rsidRDefault="009574FB">
            <w:pPr>
              <w:tabs>
                <w:tab w:val="decimal" w:pos="731"/>
              </w:tabs>
              <w:spacing w:line="240" w:lineRule="atLeast"/>
              <w:ind w:right="11"/>
              <w:rPr>
                <w:rFonts w:cs="Times New Roman"/>
                <w:sz w:val="20"/>
                <w:szCs w:val="20"/>
                <w:lang w:bidi="ar-SA"/>
              </w:rPr>
            </w:pPr>
          </w:p>
        </w:tc>
        <w:tc>
          <w:tcPr>
            <w:tcW w:w="180" w:type="dxa"/>
          </w:tcPr>
          <w:p w14:paraId="595E6258" w14:textId="77777777" w:rsidR="009574FB" w:rsidRPr="0085466A" w:rsidRDefault="009574FB">
            <w:pPr>
              <w:tabs>
                <w:tab w:val="decimal" w:pos="765"/>
              </w:tabs>
              <w:spacing w:line="240" w:lineRule="atLeast"/>
              <w:rPr>
                <w:rFonts w:cs="Times New Roman"/>
                <w:sz w:val="20"/>
                <w:szCs w:val="20"/>
                <w:lang w:bidi="ar-SA"/>
              </w:rPr>
            </w:pPr>
          </w:p>
        </w:tc>
        <w:tc>
          <w:tcPr>
            <w:tcW w:w="1260" w:type="dxa"/>
          </w:tcPr>
          <w:p w14:paraId="14EFA0F7" w14:textId="77777777" w:rsidR="009574FB" w:rsidRPr="0085466A" w:rsidRDefault="009574FB">
            <w:pPr>
              <w:tabs>
                <w:tab w:val="decimal" w:pos="731"/>
              </w:tabs>
              <w:spacing w:line="240" w:lineRule="atLeast"/>
              <w:ind w:right="11"/>
              <w:rPr>
                <w:rFonts w:cs="Times New Roman"/>
                <w:sz w:val="20"/>
                <w:szCs w:val="20"/>
                <w:lang w:bidi="ar-SA"/>
              </w:rPr>
            </w:pPr>
          </w:p>
        </w:tc>
      </w:tr>
      <w:tr w:rsidR="00834226" w:rsidRPr="0085466A" w14:paraId="3124554B" w14:textId="77777777">
        <w:tc>
          <w:tcPr>
            <w:tcW w:w="4871" w:type="dxa"/>
          </w:tcPr>
          <w:p w14:paraId="15E9458F" w14:textId="77777777" w:rsidR="009574FB" w:rsidRPr="0085466A" w:rsidRDefault="009574FB">
            <w:pPr>
              <w:spacing w:line="240" w:lineRule="atLeast"/>
              <w:rPr>
                <w:rFonts w:cs="Times New Roman"/>
                <w:b/>
                <w:bCs/>
                <w:sz w:val="20"/>
                <w:szCs w:val="20"/>
                <w:cs/>
              </w:rPr>
            </w:pPr>
            <w:r w:rsidRPr="0085466A">
              <w:rPr>
                <w:rFonts w:cs="Times New Roman"/>
                <w:sz w:val="20"/>
                <w:szCs w:val="20"/>
              </w:rPr>
              <w:t>Rated AA- to</w:t>
            </w:r>
            <w:r w:rsidRPr="0085466A">
              <w:rPr>
                <w:sz w:val="20"/>
                <w:szCs w:val="20"/>
                <w:cs/>
              </w:rPr>
              <w:t xml:space="preserve"> </w:t>
            </w:r>
            <w:r w:rsidRPr="0085466A">
              <w:rPr>
                <w:rFonts w:cs="Times New Roman"/>
                <w:sz w:val="20"/>
                <w:szCs w:val="20"/>
              </w:rPr>
              <w:t>AA+</w:t>
            </w:r>
          </w:p>
        </w:tc>
        <w:tc>
          <w:tcPr>
            <w:tcW w:w="1440" w:type="dxa"/>
          </w:tcPr>
          <w:p w14:paraId="311E3EF0"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3,082,079</w:t>
            </w:r>
          </w:p>
        </w:tc>
        <w:tc>
          <w:tcPr>
            <w:tcW w:w="180" w:type="dxa"/>
          </w:tcPr>
          <w:p w14:paraId="70615BAB"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6206B132"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35C8B198" w14:textId="77777777" w:rsidR="009574FB" w:rsidRPr="0085466A" w:rsidRDefault="009574FB">
            <w:pPr>
              <w:tabs>
                <w:tab w:val="decimal" w:pos="1180"/>
              </w:tabs>
              <w:spacing w:line="240" w:lineRule="atLeast"/>
              <w:rPr>
                <w:rFonts w:cs="Times New Roman"/>
                <w:sz w:val="20"/>
                <w:szCs w:val="20"/>
                <w:lang w:bidi="ar-SA"/>
              </w:rPr>
            </w:pPr>
          </w:p>
        </w:tc>
        <w:tc>
          <w:tcPr>
            <w:tcW w:w="1260" w:type="dxa"/>
          </w:tcPr>
          <w:p w14:paraId="6F51D34E" w14:textId="77777777" w:rsidR="009574FB" w:rsidRPr="0085466A" w:rsidRDefault="009574FB" w:rsidP="00B274E3">
            <w:pPr>
              <w:tabs>
                <w:tab w:val="decimal" w:pos="1082"/>
              </w:tabs>
              <w:spacing w:line="240" w:lineRule="atLeast"/>
              <w:ind w:right="11"/>
              <w:rPr>
                <w:rFonts w:cs="Times New Roman"/>
                <w:sz w:val="20"/>
                <w:szCs w:val="20"/>
                <w:lang w:bidi="ar-SA"/>
              </w:rPr>
            </w:pPr>
            <w:r w:rsidRPr="0085466A">
              <w:rPr>
                <w:rFonts w:cs="Times New Roman"/>
                <w:sz w:val="20"/>
                <w:szCs w:val="20"/>
                <w:lang w:bidi="ar-SA"/>
              </w:rPr>
              <w:t>3,082,079</w:t>
            </w:r>
          </w:p>
        </w:tc>
      </w:tr>
      <w:tr w:rsidR="00834226" w:rsidRPr="0085466A" w14:paraId="272D6E30" w14:textId="77777777">
        <w:tc>
          <w:tcPr>
            <w:tcW w:w="4871" w:type="dxa"/>
          </w:tcPr>
          <w:p w14:paraId="59E8DEC2" w14:textId="77777777" w:rsidR="009574FB" w:rsidRPr="0085466A" w:rsidRDefault="009574FB">
            <w:pPr>
              <w:spacing w:line="240" w:lineRule="atLeast"/>
              <w:rPr>
                <w:rFonts w:cs="Times New Roman"/>
                <w:sz w:val="20"/>
                <w:szCs w:val="20"/>
              </w:rPr>
            </w:pPr>
            <w:r w:rsidRPr="0085466A">
              <w:rPr>
                <w:rFonts w:cs="Times New Roman"/>
                <w:sz w:val="20"/>
                <w:szCs w:val="20"/>
              </w:rPr>
              <w:t>Rated A- to</w:t>
            </w:r>
            <w:r w:rsidRPr="0085466A">
              <w:rPr>
                <w:sz w:val="20"/>
                <w:szCs w:val="20"/>
                <w:cs/>
              </w:rPr>
              <w:t xml:space="preserve"> </w:t>
            </w:r>
            <w:r w:rsidRPr="0085466A">
              <w:rPr>
                <w:rFonts w:cs="Times New Roman"/>
                <w:sz w:val="20"/>
                <w:szCs w:val="20"/>
              </w:rPr>
              <w:t>A+</w:t>
            </w:r>
          </w:p>
        </w:tc>
        <w:tc>
          <w:tcPr>
            <w:tcW w:w="1440" w:type="dxa"/>
          </w:tcPr>
          <w:p w14:paraId="55B6A160"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1,426,354</w:t>
            </w:r>
          </w:p>
        </w:tc>
        <w:tc>
          <w:tcPr>
            <w:tcW w:w="180" w:type="dxa"/>
          </w:tcPr>
          <w:p w14:paraId="5A59C51A"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40EB5F7F" w14:textId="77777777" w:rsidR="009574FB" w:rsidRPr="0085466A" w:rsidRDefault="009574FB">
            <w:pPr>
              <w:tabs>
                <w:tab w:val="decimal" w:pos="828"/>
              </w:tabs>
              <w:spacing w:line="240" w:lineRule="atLeast"/>
              <w:ind w:right="11"/>
              <w:rPr>
                <w:rFonts w:cs="Cordia New"/>
                <w:sz w:val="20"/>
                <w:szCs w:val="25"/>
              </w:rPr>
            </w:pPr>
            <w:r w:rsidRPr="0085466A">
              <w:rPr>
                <w:rFonts w:cs="Cordia New"/>
                <w:sz w:val="20"/>
                <w:szCs w:val="25"/>
              </w:rPr>
              <w:t>-</w:t>
            </w:r>
          </w:p>
        </w:tc>
        <w:tc>
          <w:tcPr>
            <w:tcW w:w="180" w:type="dxa"/>
          </w:tcPr>
          <w:p w14:paraId="20BB57F1" w14:textId="77777777" w:rsidR="009574FB" w:rsidRPr="0085466A" w:rsidRDefault="009574FB">
            <w:pPr>
              <w:tabs>
                <w:tab w:val="decimal" w:pos="1180"/>
              </w:tabs>
              <w:spacing w:line="240" w:lineRule="atLeast"/>
              <w:rPr>
                <w:rFonts w:cs="Times New Roman"/>
                <w:sz w:val="20"/>
                <w:szCs w:val="20"/>
                <w:lang w:bidi="ar-SA"/>
              </w:rPr>
            </w:pPr>
          </w:p>
        </w:tc>
        <w:tc>
          <w:tcPr>
            <w:tcW w:w="1260" w:type="dxa"/>
          </w:tcPr>
          <w:p w14:paraId="4E2972FF"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1,426,354</w:t>
            </w:r>
          </w:p>
        </w:tc>
      </w:tr>
      <w:tr w:rsidR="00834226" w:rsidRPr="0085466A" w14:paraId="4A6C1806" w14:textId="77777777">
        <w:tc>
          <w:tcPr>
            <w:tcW w:w="4871" w:type="dxa"/>
          </w:tcPr>
          <w:p w14:paraId="14E90134" w14:textId="77777777" w:rsidR="009574FB" w:rsidRPr="0085466A" w:rsidRDefault="009574FB">
            <w:pPr>
              <w:spacing w:line="240" w:lineRule="atLeast"/>
              <w:rPr>
                <w:rFonts w:cstheme="minorBidi"/>
                <w:sz w:val="20"/>
                <w:szCs w:val="20"/>
              </w:rPr>
            </w:pPr>
            <w:r w:rsidRPr="0085466A">
              <w:rPr>
                <w:rFonts w:cs="Times New Roman"/>
                <w:sz w:val="20"/>
                <w:szCs w:val="20"/>
              </w:rPr>
              <w:t>Rated BBB- to BBB+</w:t>
            </w:r>
          </w:p>
        </w:tc>
        <w:tc>
          <w:tcPr>
            <w:tcW w:w="1440" w:type="dxa"/>
          </w:tcPr>
          <w:p w14:paraId="49DFF298"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1,269,374</w:t>
            </w:r>
          </w:p>
        </w:tc>
        <w:tc>
          <w:tcPr>
            <w:tcW w:w="180" w:type="dxa"/>
          </w:tcPr>
          <w:p w14:paraId="2F6A8EBB"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25F269C9"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5FD1134B" w14:textId="77777777" w:rsidR="009574FB" w:rsidRPr="0085466A" w:rsidRDefault="009574FB">
            <w:pPr>
              <w:tabs>
                <w:tab w:val="decimal" w:pos="1180"/>
              </w:tabs>
              <w:spacing w:line="240" w:lineRule="atLeast"/>
              <w:rPr>
                <w:rFonts w:cs="Times New Roman"/>
                <w:sz w:val="20"/>
                <w:szCs w:val="20"/>
                <w:lang w:bidi="ar-SA"/>
              </w:rPr>
            </w:pPr>
          </w:p>
        </w:tc>
        <w:tc>
          <w:tcPr>
            <w:tcW w:w="1260" w:type="dxa"/>
          </w:tcPr>
          <w:p w14:paraId="72DE04D3"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1,269,374</w:t>
            </w:r>
          </w:p>
        </w:tc>
      </w:tr>
      <w:tr w:rsidR="00834226" w:rsidRPr="0085466A" w14:paraId="0A5BC9F0" w14:textId="77777777">
        <w:tc>
          <w:tcPr>
            <w:tcW w:w="4871" w:type="dxa"/>
          </w:tcPr>
          <w:p w14:paraId="2FE2844F" w14:textId="77777777" w:rsidR="009574FB" w:rsidRPr="0085466A" w:rsidRDefault="009574FB">
            <w:pPr>
              <w:spacing w:line="240" w:lineRule="atLeast"/>
              <w:rPr>
                <w:rFonts w:cs="Times New Roman"/>
                <w:sz w:val="20"/>
                <w:szCs w:val="20"/>
                <w:cs/>
              </w:rPr>
            </w:pPr>
            <w:r w:rsidRPr="0085466A">
              <w:rPr>
                <w:rFonts w:cs="Times New Roman"/>
                <w:b/>
                <w:bCs/>
                <w:sz w:val="20"/>
                <w:szCs w:val="20"/>
              </w:rPr>
              <w:t>Carrying amount</w:t>
            </w:r>
          </w:p>
        </w:tc>
        <w:tc>
          <w:tcPr>
            <w:tcW w:w="1440" w:type="dxa"/>
            <w:tcBorders>
              <w:top w:val="single" w:sz="4" w:space="0" w:color="auto"/>
              <w:bottom w:val="double" w:sz="4" w:space="0" w:color="auto"/>
            </w:tcBorders>
          </w:tcPr>
          <w:p w14:paraId="1FFA9448" w14:textId="77777777" w:rsidR="009574FB" w:rsidRPr="0085466A" w:rsidRDefault="009574FB">
            <w:pPr>
              <w:tabs>
                <w:tab w:val="decimal" w:pos="1180"/>
              </w:tabs>
              <w:spacing w:line="240" w:lineRule="atLeast"/>
              <w:ind w:right="11"/>
              <w:rPr>
                <w:rFonts w:cs="Times New Roman"/>
                <w:b/>
                <w:bCs/>
                <w:sz w:val="20"/>
                <w:szCs w:val="20"/>
                <w:lang w:bidi="ar-SA"/>
              </w:rPr>
            </w:pPr>
            <w:r w:rsidRPr="0085466A">
              <w:rPr>
                <w:rFonts w:cs="Times New Roman"/>
                <w:b/>
                <w:bCs/>
                <w:sz w:val="20"/>
                <w:szCs w:val="20"/>
                <w:lang w:bidi="ar-SA"/>
              </w:rPr>
              <w:t>5,777,807</w:t>
            </w:r>
          </w:p>
        </w:tc>
        <w:tc>
          <w:tcPr>
            <w:tcW w:w="180" w:type="dxa"/>
          </w:tcPr>
          <w:p w14:paraId="6B174FDE" w14:textId="77777777" w:rsidR="009574FB" w:rsidRPr="0085466A" w:rsidRDefault="009574FB">
            <w:pPr>
              <w:tabs>
                <w:tab w:val="decimal" w:pos="1180"/>
              </w:tabs>
              <w:spacing w:line="240" w:lineRule="atLeast"/>
              <w:ind w:right="11"/>
              <w:rPr>
                <w:rFonts w:cs="Times New Roman"/>
                <w:b/>
                <w:bCs/>
                <w:sz w:val="20"/>
                <w:szCs w:val="20"/>
                <w:lang w:bidi="ar-SA"/>
              </w:rPr>
            </w:pPr>
          </w:p>
        </w:tc>
        <w:tc>
          <w:tcPr>
            <w:tcW w:w="1260" w:type="dxa"/>
            <w:tcBorders>
              <w:top w:val="single" w:sz="4" w:space="0" w:color="auto"/>
              <w:bottom w:val="double" w:sz="4" w:space="0" w:color="auto"/>
            </w:tcBorders>
          </w:tcPr>
          <w:p w14:paraId="785FDCF3" w14:textId="77777777" w:rsidR="009574FB" w:rsidRPr="0085466A" w:rsidRDefault="009574FB">
            <w:pPr>
              <w:tabs>
                <w:tab w:val="decimal" w:pos="828"/>
              </w:tabs>
              <w:spacing w:line="240" w:lineRule="atLeast"/>
              <w:ind w:right="11"/>
              <w:rPr>
                <w:rFonts w:cs="Times New Roman"/>
                <w:b/>
                <w:bCs/>
                <w:sz w:val="20"/>
                <w:szCs w:val="20"/>
                <w:lang w:bidi="ar-SA"/>
              </w:rPr>
            </w:pPr>
            <w:r w:rsidRPr="0085466A">
              <w:rPr>
                <w:rFonts w:cs="Times New Roman"/>
                <w:b/>
                <w:bCs/>
                <w:sz w:val="20"/>
                <w:szCs w:val="20"/>
                <w:lang w:bidi="ar-SA"/>
              </w:rPr>
              <w:t>-</w:t>
            </w:r>
          </w:p>
        </w:tc>
        <w:tc>
          <w:tcPr>
            <w:tcW w:w="180" w:type="dxa"/>
          </w:tcPr>
          <w:p w14:paraId="10AC464C" w14:textId="77777777" w:rsidR="009574FB" w:rsidRPr="0085466A" w:rsidRDefault="009574FB">
            <w:pPr>
              <w:tabs>
                <w:tab w:val="decimal" w:pos="1180"/>
              </w:tabs>
              <w:spacing w:line="240" w:lineRule="atLeast"/>
              <w:rPr>
                <w:rFonts w:cs="Times New Roman"/>
                <w:b/>
                <w:bCs/>
                <w:sz w:val="20"/>
                <w:szCs w:val="20"/>
                <w:lang w:bidi="ar-SA"/>
              </w:rPr>
            </w:pPr>
          </w:p>
        </w:tc>
        <w:tc>
          <w:tcPr>
            <w:tcW w:w="1260" w:type="dxa"/>
            <w:tcBorders>
              <w:top w:val="single" w:sz="4" w:space="0" w:color="auto"/>
              <w:bottom w:val="double" w:sz="4" w:space="0" w:color="auto"/>
            </w:tcBorders>
          </w:tcPr>
          <w:p w14:paraId="3C119A5E" w14:textId="77777777" w:rsidR="009574FB" w:rsidRPr="0085466A" w:rsidRDefault="009574FB">
            <w:pPr>
              <w:tabs>
                <w:tab w:val="decimal" w:pos="1180"/>
              </w:tabs>
              <w:spacing w:line="240" w:lineRule="atLeast"/>
              <w:ind w:right="11"/>
              <w:rPr>
                <w:rFonts w:cs="Times New Roman"/>
                <w:b/>
                <w:bCs/>
                <w:sz w:val="20"/>
                <w:szCs w:val="20"/>
                <w:lang w:bidi="ar-SA"/>
              </w:rPr>
            </w:pPr>
            <w:r w:rsidRPr="0085466A">
              <w:rPr>
                <w:rFonts w:cs="Times New Roman"/>
                <w:b/>
                <w:bCs/>
                <w:sz w:val="20"/>
                <w:szCs w:val="20"/>
                <w:lang w:bidi="ar-SA"/>
              </w:rPr>
              <w:t>5,777,807</w:t>
            </w:r>
          </w:p>
        </w:tc>
      </w:tr>
      <w:tr w:rsidR="00834226" w:rsidRPr="0085466A" w14:paraId="730EF5D7" w14:textId="77777777">
        <w:tc>
          <w:tcPr>
            <w:tcW w:w="4871" w:type="dxa"/>
          </w:tcPr>
          <w:p w14:paraId="7E5EC218" w14:textId="77777777" w:rsidR="009574FB" w:rsidRPr="0085466A" w:rsidRDefault="009574FB" w:rsidP="00395E40">
            <w:pPr>
              <w:widowControl w:val="0"/>
              <w:tabs>
                <w:tab w:val="decimal" w:pos="516"/>
              </w:tabs>
              <w:overflowPunct w:val="0"/>
              <w:autoSpaceDE w:val="0"/>
              <w:autoSpaceDN w:val="0"/>
              <w:adjustRightInd w:val="0"/>
              <w:spacing w:line="240" w:lineRule="atLeast"/>
              <w:jc w:val="thaiDistribute"/>
              <w:textAlignment w:val="baseline"/>
              <w:rPr>
                <w:rFonts w:cs="Times New Roman"/>
                <w:b/>
                <w:bCs/>
                <w:i/>
                <w:iCs/>
                <w:sz w:val="20"/>
                <w:szCs w:val="20"/>
              </w:rPr>
            </w:pPr>
          </w:p>
        </w:tc>
        <w:tc>
          <w:tcPr>
            <w:tcW w:w="1440" w:type="dxa"/>
          </w:tcPr>
          <w:p w14:paraId="1448FE9E" w14:textId="77777777" w:rsidR="009574FB" w:rsidRPr="0085466A" w:rsidRDefault="009574FB">
            <w:pPr>
              <w:tabs>
                <w:tab w:val="decimal" w:pos="1180"/>
              </w:tabs>
              <w:spacing w:line="240" w:lineRule="atLeast"/>
              <w:ind w:right="11"/>
              <w:rPr>
                <w:rFonts w:cs="Times New Roman"/>
                <w:sz w:val="20"/>
                <w:szCs w:val="20"/>
                <w:lang w:bidi="ar-SA"/>
              </w:rPr>
            </w:pPr>
          </w:p>
        </w:tc>
        <w:tc>
          <w:tcPr>
            <w:tcW w:w="180" w:type="dxa"/>
          </w:tcPr>
          <w:p w14:paraId="4F5CBC74"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33B68BCD" w14:textId="77777777" w:rsidR="009574FB" w:rsidRPr="0085466A" w:rsidRDefault="009574FB">
            <w:pPr>
              <w:tabs>
                <w:tab w:val="decimal" w:pos="820"/>
              </w:tabs>
              <w:spacing w:line="240" w:lineRule="atLeast"/>
              <w:ind w:right="11"/>
              <w:rPr>
                <w:rFonts w:cs="Times New Roman"/>
                <w:sz w:val="20"/>
                <w:szCs w:val="20"/>
                <w:lang w:bidi="ar-SA"/>
              </w:rPr>
            </w:pPr>
          </w:p>
        </w:tc>
        <w:tc>
          <w:tcPr>
            <w:tcW w:w="180" w:type="dxa"/>
          </w:tcPr>
          <w:p w14:paraId="7D1E1342" w14:textId="77777777" w:rsidR="009574FB" w:rsidRPr="0085466A" w:rsidRDefault="009574FB">
            <w:pPr>
              <w:tabs>
                <w:tab w:val="decimal" w:pos="1180"/>
              </w:tabs>
              <w:spacing w:line="240" w:lineRule="atLeast"/>
              <w:rPr>
                <w:rFonts w:cs="Times New Roman"/>
                <w:sz w:val="20"/>
                <w:szCs w:val="20"/>
                <w:lang w:bidi="ar-SA"/>
              </w:rPr>
            </w:pPr>
          </w:p>
        </w:tc>
        <w:tc>
          <w:tcPr>
            <w:tcW w:w="1260" w:type="dxa"/>
          </w:tcPr>
          <w:p w14:paraId="05D5B860" w14:textId="77777777" w:rsidR="009574FB" w:rsidRPr="0085466A" w:rsidRDefault="009574FB">
            <w:pPr>
              <w:tabs>
                <w:tab w:val="decimal" w:pos="1000"/>
              </w:tabs>
              <w:spacing w:line="240" w:lineRule="atLeast"/>
              <w:ind w:right="11"/>
              <w:rPr>
                <w:rFonts w:cs="Times New Roman"/>
                <w:sz w:val="20"/>
                <w:szCs w:val="20"/>
                <w:lang w:bidi="ar-SA"/>
              </w:rPr>
            </w:pPr>
          </w:p>
        </w:tc>
      </w:tr>
      <w:tr w:rsidR="00834226" w:rsidRPr="0085466A" w14:paraId="5FA392EA" w14:textId="77777777">
        <w:tc>
          <w:tcPr>
            <w:tcW w:w="4871" w:type="dxa"/>
          </w:tcPr>
          <w:p w14:paraId="1FFA3770" w14:textId="77777777" w:rsidR="009574FB" w:rsidRPr="0085466A" w:rsidRDefault="009574FB" w:rsidP="00395E40">
            <w:pPr>
              <w:widowControl w:val="0"/>
              <w:tabs>
                <w:tab w:val="decimal" w:pos="516"/>
              </w:tabs>
              <w:overflowPunct w:val="0"/>
              <w:autoSpaceDE w:val="0"/>
              <w:autoSpaceDN w:val="0"/>
              <w:adjustRightInd w:val="0"/>
              <w:spacing w:line="240" w:lineRule="atLeast"/>
              <w:jc w:val="thaiDistribute"/>
              <w:textAlignment w:val="baseline"/>
              <w:rPr>
                <w:rFonts w:cs="Times New Roman"/>
                <w:sz w:val="20"/>
                <w:szCs w:val="20"/>
                <w:cs/>
              </w:rPr>
            </w:pPr>
            <w:r w:rsidRPr="0085466A">
              <w:rPr>
                <w:rFonts w:cs="Times New Roman"/>
                <w:b/>
                <w:bCs/>
                <w:i/>
                <w:iCs/>
                <w:sz w:val="20"/>
                <w:szCs w:val="20"/>
              </w:rPr>
              <w:t>Investments in debt securities measured at fair value</w:t>
            </w:r>
            <w:r w:rsidRPr="0085466A">
              <w:rPr>
                <w:rFonts w:cs="Times New Roman"/>
                <w:b/>
                <w:bCs/>
                <w:i/>
                <w:iCs/>
                <w:sz w:val="20"/>
                <w:szCs w:val="20"/>
              </w:rPr>
              <w:br/>
              <w:t xml:space="preserve">   through other comprehensive income</w:t>
            </w:r>
          </w:p>
        </w:tc>
        <w:tc>
          <w:tcPr>
            <w:tcW w:w="1440" w:type="dxa"/>
          </w:tcPr>
          <w:p w14:paraId="5D2D80C1" w14:textId="77777777" w:rsidR="009574FB" w:rsidRPr="0085466A" w:rsidRDefault="009574FB">
            <w:pPr>
              <w:tabs>
                <w:tab w:val="decimal" w:pos="1180"/>
              </w:tabs>
              <w:spacing w:line="240" w:lineRule="atLeast"/>
              <w:ind w:right="11"/>
              <w:rPr>
                <w:rFonts w:cs="Times New Roman"/>
                <w:sz w:val="20"/>
                <w:szCs w:val="20"/>
                <w:lang w:bidi="ar-SA"/>
              </w:rPr>
            </w:pPr>
          </w:p>
        </w:tc>
        <w:tc>
          <w:tcPr>
            <w:tcW w:w="180" w:type="dxa"/>
          </w:tcPr>
          <w:p w14:paraId="35B14760"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6D0C10DA" w14:textId="77777777" w:rsidR="009574FB" w:rsidRPr="0085466A" w:rsidRDefault="009574FB">
            <w:pPr>
              <w:tabs>
                <w:tab w:val="decimal" w:pos="820"/>
              </w:tabs>
              <w:spacing w:line="240" w:lineRule="atLeast"/>
              <w:ind w:right="11"/>
              <w:rPr>
                <w:rFonts w:cs="Times New Roman"/>
                <w:sz w:val="20"/>
                <w:szCs w:val="20"/>
                <w:lang w:bidi="ar-SA"/>
              </w:rPr>
            </w:pPr>
          </w:p>
        </w:tc>
        <w:tc>
          <w:tcPr>
            <w:tcW w:w="180" w:type="dxa"/>
          </w:tcPr>
          <w:p w14:paraId="02EF7961" w14:textId="77777777" w:rsidR="009574FB" w:rsidRPr="0085466A" w:rsidRDefault="009574FB">
            <w:pPr>
              <w:tabs>
                <w:tab w:val="decimal" w:pos="1180"/>
              </w:tabs>
              <w:spacing w:line="240" w:lineRule="atLeast"/>
              <w:rPr>
                <w:rFonts w:cs="Times New Roman"/>
                <w:sz w:val="20"/>
                <w:szCs w:val="20"/>
                <w:lang w:bidi="ar-SA"/>
              </w:rPr>
            </w:pPr>
          </w:p>
        </w:tc>
        <w:tc>
          <w:tcPr>
            <w:tcW w:w="1260" w:type="dxa"/>
          </w:tcPr>
          <w:p w14:paraId="38102D38" w14:textId="77777777" w:rsidR="009574FB" w:rsidRPr="0085466A" w:rsidRDefault="009574FB">
            <w:pPr>
              <w:tabs>
                <w:tab w:val="decimal" w:pos="1000"/>
              </w:tabs>
              <w:spacing w:line="240" w:lineRule="atLeast"/>
              <w:ind w:right="11"/>
              <w:rPr>
                <w:rFonts w:cs="Times New Roman"/>
                <w:sz w:val="20"/>
                <w:szCs w:val="20"/>
                <w:lang w:bidi="ar-SA"/>
              </w:rPr>
            </w:pPr>
          </w:p>
        </w:tc>
      </w:tr>
      <w:tr w:rsidR="00834226" w:rsidRPr="0085466A" w14:paraId="2FE80410" w14:textId="77777777">
        <w:tc>
          <w:tcPr>
            <w:tcW w:w="4871" w:type="dxa"/>
          </w:tcPr>
          <w:p w14:paraId="2147F61F" w14:textId="77777777" w:rsidR="009574FB" w:rsidRPr="0085466A" w:rsidRDefault="009574FB">
            <w:pPr>
              <w:spacing w:line="240" w:lineRule="atLeast"/>
              <w:rPr>
                <w:rFonts w:cs="Times New Roman"/>
                <w:sz w:val="20"/>
                <w:szCs w:val="20"/>
              </w:rPr>
            </w:pPr>
            <w:r w:rsidRPr="0085466A">
              <w:rPr>
                <w:rFonts w:cs="Times New Roman"/>
                <w:sz w:val="20"/>
                <w:szCs w:val="20"/>
              </w:rPr>
              <w:t>Short-term credit rating of F1+(</w:t>
            </w:r>
            <w:proofErr w:type="spellStart"/>
            <w:r w:rsidRPr="0085466A">
              <w:rPr>
                <w:rFonts w:cs="Times New Roman"/>
                <w:sz w:val="20"/>
                <w:szCs w:val="20"/>
              </w:rPr>
              <w:t>tha</w:t>
            </w:r>
            <w:proofErr w:type="spellEnd"/>
            <w:r w:rsidRPr="0085466A">
              <w:rPr>
                <w:rFonts w:cs="Times New Roman"/>
                <w:sz w:val="20"/>
                <w:szCs w:val="20"/>
              </w:rPr>
              <w:t>)</w:t>
            </w:r>
          </w:p>
        </w:tc>
        <w:tc>
          <w:tcPr>
            <w:tcW w:w="1440" w:type="dxa"/>
          </w:tcPr>
          <w:p w14:paraId="60B9D84E"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64,000</w:t>
            </w:r>
          </w:p>
        </w:tc>
        <w:tc>
          <w:tcPr>
            <w:tcW w:w="180" w:type="dxa"/>
          </w:tcPr>
          <w:p w14:paraId="54AC0865"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66CADF49" w14:textId="77777777" w:rsidR="009574FB" w:rsidRPr="0085466A" w:rsidRDefault="009574FB">
            <w:pPr>
              <w:tabs>
                <w:tab w:val="decimal" w:pos="820"/>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0FE4D022" w14:textId="77777777" w:rsidR="009574FB" w:rsidRPr="0085466A" w:rsidRDefault="009574FB">
            <w:pPr>
              <w:tabs>
                <w:tab w:val="decimal" w:pos="1180"/>
              </w:tabs>
              <w:spacing w:line="240" w:lineRule="atLeast"/>
              <w:rPr>
                <w:rFonts w:cs="Times New Roman"/>
                <w:sz w:val="20"/>
                <w:szCs w:val="20"/>
                <w:lang w:bidi="ar-SA"/>
              </w:rPr>
            </w:pPr>
          </w:p>
        </w:tc>
        <w:tc>
          <w:tcPr>
            <w:tcW w:w="1260" w:type="dxa"/>
          </w:tcPr>
          <w:p w14:paraId="58116F4F"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64,000</w:t>
            </w:r>
          </w:p>
        </w:tc>
      </w:tr>
      <w:tr w:rsidR="00834226" w:rsidRPr="0085466A" w14:paraId="50F0407C" w14:textId="77777777">
        <w:tc>
          <w:tcPr>
            <w:tcW w:w="4871" w:type="dxa"/>
          </w:tcPr>
          <w:p w14:paraId="72F0B5E6" w14:textId="77777777" w:rsidR="009574FB" w:rsidRPr="0085466A" w:rsidRDefault="009574FB">
            <w:pPr>
              <w:spacing w:line="240" w:lineRule="atLeast"/>
              <w:rPr>
                <w:rFonts w:cs="Times New Roman"/>
                <w:sz w:val="20"/>
                <w:szCs w:val="20"/>
                <w:cs/>
              </w:rPr>
            </w:pPr>
            <w:r w:rsidRPr="0085466A">
              <w:rPr>
                <w:rFonts w:cs="Times New Roman"/>
                <w:sz w:val="20"/>
                <w:szCs w:val="20"/>
              </w:rPr>
              <w:t xml:space="preserve">Rated AAA </w:t>
            </w:r>
          </w:p>
        </w:tc>
        <w:tc>
          <w:tcPr>
            <w:tcW w:w="1440" w:type="dxa"/>
            <w:tcBorders>
              <w:top w:val="nil"/>
              <w:left w:val="nil"/>
              <w:bottom w:val="nil"/>
              <w:right w:val="nil"/>
            </w:tcBorders>
            <w:vAlign w:val="center"/>
          </w:tcPr>
          <w:p w14:paraId="177F1B76"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48,042,756</w:t>
            </w:r>
          </w:p>
        </w:tc>
        <w:tc>
          <w:tcPr>
            <w:tcW w:w="180" w:type="dxa"/>
          </w:tcPr>
          <w:p w14:paraId="024D4EB8"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6AD19BF1"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0658681D" w14:textId="77777777" w:rsidR="009574FB" w:rsidRPr="0085466A" w:rsidRDefault="009574FB">
            <w:pPr>
              <w:tabs>
                <w:tab w:val="decimal" w:pos="1180"/>
              </w:tabs>
              <w:spacing w:line="240" w:lineRule="atLeast"/>
              <w:rPr>
                <w:rFonts w:cs="Times New Roman"/>
                <w:sz w:val="20"/>
                <w:szCs w:val="20"/>
                <w:lang w:bidi="ar-SA"/>
              </w:rPr>
            </w:pPr>
          </w:p>
        </w:tc>
        <w:tc>
          <w:tcPr>
            <w:tcW w:w="1260" w:type="dxa"/>
            <w:vAlign w:val="center"/>
          </w:tcPr>
          <w:p w14:paraId="089ED8CF"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48,042,756</w:t>
            </w:r>
          </w:p>
        </w:tc>
      </w:tr>
      <w:tr w:rsidR="00834226" w:rsidRPr="0085466A" w14:paraId="0617F53F" w14:textId="77777777">
        <w:tc>
          <w:tcPr>
            <w:tcW w:w="4871" w:type="dxa"/>
          </w:tcPr>
          <w:p w14:paraId="2BE6B33C" w14:textId="77777777" w:rsidR="009574FB" w:rsidRPr="0085466A" w:rsidRDefault="009574FB">
            <w:pPr>
              <w:spacing w:line="240" w:lineRule="atLeast"/>
              <w:rPr>
                <w:rFonts w:cs="Times New Roman"/>
                <w:sz w:val="20"/>
                <w:szCs w:val="20"/>
                <w:cs/>
              </w:rPr>
            </w:pPr>
            <w:r w:rsidRPr="0085466A">
              <w:rPr>
                <w:rFonts w:cs="Times New Roman"/>
                <w:sz w:val="20"/>
                <w:szCs w:val="20"/>
              </w:rPr>
              <w:t>Rated AA- to</w:t>
            </w:r>
            <w:r w:rsidRPr="0085466A">
              <w:rPr>
                <w:sz w:val="20"/>
                <w:szCs w:val="20"/>
                <w:cs/>
              </w:rPr>
              <w:t xml:space="preserve"> </w:t>
            </w:r>
            <w:r w:rsidRPr="0085466A">
              <w:rPr>
                <w:rFonts w:cs="Times New Roman"/>
                <w:sz w:val="20"/>
                <w:szCs w:val="20"/>
              </w:rPr>
              <w:t>AA+</w:t>
            </w:r>
          </w:p>
        </w:tc>
        <w:tc>
          <w:tcPr>
            <w:tcW w:w="1440" w:type="dxa"/>
            <w:tcBorders>
              <w:top w:val="nil"/>
              <w:left w:val="nil"/>
              <w:bottom w:val="nil"/>
              <w:right w:val="nil"/>
            </w:tcBorders>
            <w:vAlign w:val="center"/>
          </w:tcPr>
          <w:p w14:paraId="4C76C4A3"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39,551,773</w:t>
            </w:r>
          </w:p>
        </w:tc>
        <w:tc>
          <w:tcPr>
            <w:tcW w:w="180" w:type="dxa"/>
          </w:tcPr>
          <w:p w14:paraId="036271C4"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72B329CB"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5E57366C" w14:textId="77777777" w:rsidR="009574FB" w:rsidRPr="0085466A" w:rsidRDefault="009574FB">
            <w:pPr>
              <w:tabs>
                <w:tab w:val="decimal" w:pos="1180"/>
              </w:tabs>
              <w:spacing w:line="240" w:lineRule="atLeast"/>
              <w:rPr>
                <w:rFonts w:cs="Times New Roman"/>
                <w:sz w:val="20"/>
                <w:szCs w:val="20"/>
                <w:lang w:bidi="ar-SA"/>
              </w:rPr>
            </w:pPr>
          </w:p>
        </w:tc>
        <w:tc>
          <w:tcPr>
            <w:tcW w:w="1260" w:type="dxa"/>
            <w:vAlign w:val="center"/>
          </w:tcPr>
          <w:p w14:paraId="52CFB9CE"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39,551,773</w:t>
            </w:r>
          </w:p>
        </w:tc>
      </w:tr>
      <w:tr w:rsidR="00834226" w:rsidRPr="0085466A" w14:paraId="568102EC" w14:textId="77777777">
        <w:tc>
          <w:tcPr>
            <w:tcW w:w="4871" w:type="dxa"/>
          </w:tcPr>
          <w:p w14:paraId="60282A75" w14:textId="77777777" w:rsidR="009574FB" w:rsidRPr="0085466A" w:rsidRDefault="009574FB">
            <w:pPr>
              <w:spacing w:line="240" w:lineRule="atLeast"/>
              <w:rPr>
                <w:rFonts w:cs="Times New Roman"/>
                <w:sz w:val="20"/>
                <w:szCs w:val="20"/>
                <w:cs/>
              </w:rPr>
            </w:pPr>
            <w:r w:rsidRPr="0085466A">
              <w:rPr>
                <w:rFonts w:cs="Times New Roman"/>
                <w:sz w:val="20"/>
                <w:szCs w:val="20"/>
              </w:rPr>
              <w:t>Rated A- to</w:t>
            </w:r>
            <w:r w:rsidRPr="0085466A">
              <w:rPr>
                <w:sz w:val="20"/>
                <w:szCs w:val="20"/>
                <w:cs/>
              </w:rPr>
              <w:t xml:space="preserve"> </w:t>
            </w:r>
            <w:r w:rsidRPr="0085466A">
              <w:rPr>
                <w:rFonts w:cs="Times New Roman"/>
                <w:sz w:val="20"/>
                <w:szCs w:val="20"/>
              </w:rPr>
              <w:t>A+</w:t>
            </w:r>
          </w:p>
        </w:tc>
        <w:tc>
          <w:tcPr>
            <w:tcW w:w="1440" w:type="dxa"/>
            <w:tcBorders>
              <w:top w:val="nil"/>
              <w:left w:val="nil"/>
              <w:bottom w:val="nil"/>
              <w:right w:val="nil"/>
            </w:tcBorders>
            <w:vAlign w:val="center"/>
          </w:tcPr>
          <w:p w14:paraId="7FF1A9A9"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101,309,746</w:t>
            </w:r>
          </w:p>
        </w:tc>
        <w:tc>
          <w:tcPr>
            <w:tcW w:w="180" w:type="dxa"/>
          </w:tcPr>
          <w:p w14:paraId="7506AC75"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1C12EC48"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1CFF4FAA" w14:textId="77777777" w:rsidR="009574FB" w:rsidRPr="0085466A" w:rsidRDefault="009574FB">
            <w:pPr>
              <w:tabs>
                <w:tab w:val="decimal" w:pos="1180"/>
              </w:tabs>
              <w:spacing w:line="240" w:lineRule="atLeast"/>
              <w:rPr>
                <w:rFonts w:cs="Times New Roman"/>
                <w:sz w:val="20"/>
                <w:szCs w:val="20"/>
                <w:lang w:bidi="ar-SA"/>
              </w:rPr>
            </w:pPr>
          </w:p>
        </w:tc>
        <w:tc>
          <w:tcPr>
            <w:tcW w:w="1260" w:type="dxa"/>
            <w:vAlign w:val="center"/>
          </w:tcPr>
          <w:p w14:paraId="099FE781"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101,309,746</w:t>
            </w:r>
          </w:p>
        </w:tc>
      </w:tr>
      <w:tr w:rsidR="00834226" w:rsidRPr="0085466A" w14:paraId="54D87C9F" w14:textId="77777777">
        <w:tc>
          <w:tcPr>
            <w:tcW w:w="4871" w:type="dxa"/>
          </w:tcPr>
          <w:p w14:paraId="2E5A0761" w14:textId="77777777" w:rsidR="009574FB" w:rsidRPr="0085466A" w:rsidRDefault="009574FB">
            <w:pPr>
              <w:spacing w:line="240" w:lineRule="atLeast"/>
              <w:rPr>
                <w:rFonts w:cs="Times New Roman"/>
                <w:sz w:val="20"/>
                <w:szCs w:val="20"/>
              </w:rPr>
            </w:pPr>
            <w:r w:rsidRPr="0085466A">
              <w:rPr>
                <w:rFonts w:cs="Times New Roman"/>
                <w:sz w:val="20"/>
                <w:szCs w:val="20"/>
              </w:rPr>
              <w:t>Rated BBB</w:t>
            </w:r>
          </w:p>
        </w:tc>
        <w:tc>
          <w:tcPr>
            <w:tcW w:w="1440" w:type="dxa"/>
            <w:tcBorders>
              <w:top w:val="nil"/>
              <w:left w:val="nil"/>
              <w:bottom w:val="nil"/>
              <w:right w:val="nil"/>
            </w:tcBorders>
            <w:vAlign w:val="center"/>
          </w:tcPr>
          <w:p w14:paraId="4ED9E071"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3,598,750</w:t>
            </w:r>
          </w:p>
        </w:tc>
        <w:tc>
          <w:tcPr>
            <w:tcW w:w="180" w:type="dxa"/>
          </w:tcPr>
          <w:p w14:paraId="17841E7A"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4291F67A"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74A97D16" w14:textId="77777777" w:rsidR="009574FB" w:rsidRPr="0085466A" w:rsidRDefault="009574FB">
            <w:pPr>
              <w:tabs>
                <w:tab w:val="decimal" w:pos="1180"/>
              </w:tabs>
              <w:spacing w:line="240" w:lineRule="atLeast"/>
              <w:rPr>
                <w:rFonts w:cs="Times New Roman"/>
                <w:sz w:val="20"/>
                <w:szCs w:val="20"/>
                <w:lang w:bidi="ar-SA"/>
              </w:rPr>
            </w:pPr>
          </w:p>
        </w:tc>
        <w:tc>
          <w:tcPr>
            <w:tcW w:w="1260" w:type="dxa"/>
            <w:vAlign w:val="center"/>
          </w:tcPr>
          <w:p w14:paraId="25309BDF"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3,598,750</w:t>
            </w:r>
          </w:p>
        </w:tc>
      </w:tr>
      <w:tr w:rsidR="00834226" w:rsidRPr="0085466A" w14:paraId="17592E21" w14:textId="77777777">
        <w:tc>
          <w:tcPr>
            <w:tcW w:w="4871" w:type="dxa"/>
          </w:tcPr>
          <w:p w14:paraId="1031CBF6" w14:textId="77777777" w:rsidR="009574FB" w:rsidRPr="0085466A" w:rsidRDefault="009574FB">
            <w:pPr>
              <w:spacing w:line="240" w:lineRule="atLeast"/>
              <w:rPr>
                <w:rFonts w:cs="Times New Roman"/>
                <w:sz w:val="20"/>
                <w:szCs w:val="20"/>
              </w:rPr>
            </w:pPr>
            <w:r w:rsidRPr="0085466A">
              <w:rPr>
                <w:rFonts w:cs="Times New Roman"/>
                <w:sz w:val="20"/>
                <w:szCs w:val="20"/>
              </w:rPr>
              <w:t>Rated BBB- to BBB+</w:t>
            </w:r>
          </w:p>
        </w:tc>
        <w:tc>
          <w:tcPr>
            <w:tcW w:w="1440" w:type="dxa"/>
            <w:tcBorders>
              <w:top w:val="nil"/>
              <w:left w:val="nil"/>
              <w:right w:val="nil"/>
            </w:tcBorders>
            <w:vAlign w:val="center"/>
          </w:tcPr>
          <w:p w14:paraId="616A5AEE"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18,194,944</w:t>
            </w:r>
          </w:p>
        </w:tc>
        <w:tc>
          <w:tcPr>
            <w:tcW w:w="180" w:type="dxa"/>
          </w:tcPr>
          <w:p w14:paraId="482F5000"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Pr>
          <w:p w14:paraId="5A1CED49" w14:textId="77777777" w:rsidR="009574FB" w:rsidRPr="0085466A" w:rsidRDefault="009574FB">
            <w:pPr>
              <w:tabs>
                <w:tab w:val="decimal" w:pos="828"/>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22C7E8D5" w14:textId="77777777" w:rsidR="009574FB" w:rsidRPr="0085466A" w:rsidRDefault="009574FB">
            <w:pPr>
              <w:tabs>
                <w:tab w:val="decimal" w:pos="1180"/>
              </w:tabs>
              <w:spacing w:line="240" w:lineRule="atLeast"/>
              <w:rPr>
                <w:rFonts w:cs="Times New Roman"/>
                <w:sz w:val="20"/>
                <w:szCs w:val="20"/>
                <w:lang w:bidi="ar-SA"/>
              </w:rPr>
            </w:pPr>
          </w:p>
        </w:tc>
        <w:tc>
          <w:tcPr>
            <w:tcW w:w="1260" w:type="dxa"/>
            <w:vAlign w:val="center"/>
          </w:tcPr>
          <w:p w14:paraId="6A3BE8A7"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18,194,944</w:t>
            </w:r>
          </w:p>
        </w:tc>
      </w:tr>
      <w:tr w:rsidR="00834226" w:rsidRPr="0085466A" w14:paraId="58585E4E" w14:textId="77777777">
        <w:tc>
          <w:tcPr>
            <w:tcW w:w="4871" w:type="dxa"/>
          </w:tcPr>
          <w:p w14:paraId="534B6B33" w14:textId="77777777" w:rsidR="009574FB" w:rsidRPr="0085466A" w:rsidRDefault="009574FB">
            <w:pPr>
              <w:spacing w:line="240" w:lineRule="atLeast"/>
              <w:rPr>
                <w:rFonts w:cstheme="minorBidi"/>
                <w:sz w:val="20"/>
                <w:szCs w:val="20"/>
                <w:cs/>
              </w:rPr>
            </w:pPr>
            <w:r w:rsidRPr="0085466A">
              <w:rPr>
                <w:rFonts w:cstheme="minorBidi"/>
                <w:sz w:val="20"/>
                <w:szCs w:val="20"/>
              </w:rPr>
              <w:t>Rated BB+</w:t>
            </w:r>
          </w:p>
        </w:tc>
        <w:tc>
          <w:tcPr>
            <w:tcW w:w="1440" w:type="dxa"/>
            <w:tcBorders>
              <w:top w:val="nil"/>
              <w:left w:val="nil"/>
              <w:bottom w:val="single" w:sz="4" w:space="0" w:color="auto"/>
              <w:right w:val="nil"/>
            </w:tcBorders>
            <w:vAlign w:val="center"/>
          </w:tcPr>
          <w:p w14:paraId="0F5C5ABF" w14:textId="77777777" w:rsidR="009574FB" w:rsidRPr="0085466A" w:rsidRDefault="009574FB">
            <w:pPr>
              <w:tabs>
                <w:tab w:val="decimal" w:pos="972"/>
              </w:tabs>
              <w:spacing w:line="240" w:lineRule="atLeast"/>
              <w:ind w:right="11"/>
              <w:rPr>
                <w:rFonts w:cs="Times New Roman"/>
                <w:sz w:val="20"/>
                <w:szCs w:val="20"/>
                <w:lang w:bidi="ar-SA"/>
              </w:rPr>
            </w:pPr>
            <w:r w:rsidRPr="0085466A">
              <w:rPr>
                <w:rFonts w:cs="Times New Roman"/>
                <w:sz w:val="20"/>
                <w:szCs w:val="20"/>
                <w:lang w:bidi="ar-SA"/>
              </w:rPr>
              <w:t>-</w:t>
            </w:r>
          </w:p>
        </w:tc>
        <w:tc>
          <w:tcPr>
            <w:tcW w:w="180" w:type="dxa"/>
          </w:tcPr>
          <w:p w14:paraId="65121558"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Borders>
              <w:bottom w:val="single" w:sz="4" w:space="0" w:color="auto"/>
            </w:tcBorders>
          </w:tcPr>
          <w:p w14:paraId="01C9C782" w14:textId="77777777" w:rsidR="009574FB" w:rsidRPr="0085466A" w:rsidRDefault="009574FB" w:rsidP="00B274E3">
            <w:pPr>
              <w:tabs>
                <w:tab w:val="decimal" w:pos="1035"/>
              </w:tabs>
              <w:spacing w:line="240" w:lineRule="atLeast"/>
              <w:ind w:right="11"/>
              <w:rPr>
                <w:rFonts w:cs="Times New Roman"/>
                <w:sz w:val="20"/>
                <w:szCs w:val="20"/>
                <w:lang w:bidi="ar-SA"/>
              </w:rPr>
            </w:pPr>
            <w:r w:rsidRPr="0085466A">
              <w:rPr>
                <w:rFonts w:cs="Times New Roman"/>
                <w:sz w:val="20"/>
                <w:szCs w:val="20"/>
                <w:lang w:bidi="ar-SA"/>
              </w:rPr>
              <w:t>2,825,584</w:t>
            </w:r>
          </w:p>
        </w:tc>
        <w:tc>
          <w:tcPr>
            <w:tcW w:w="180" w:type="dxa"/>
          </w:tcPr>
          <w:p w14:paraId="34F78757" w14:textId="77777777" w:rsidR="009574FB" w:rsidRPr="0085466A" w:rsidRDefault="009574FB">
            <w:pPr>
              <w:tabs>
                <w:tab w:val="decimal" w:pos="1180"/>
              </w:tabs>
              <w:spacing w:line="240" w:lineRule="atLeast"/>
              <w:rPr>
                <w:rFonts w:cs="Times New Roman"/>
                <w:sz w:val="20"/>
                <w:szCs w:val="20"/>
                <w:lang w:bidi="ar-SA"/>
              </w:rPr>
            </w:pPr>
          </w:p>
        </w:tc>
        <w:tc>
          <w:tcPr>
            <w:tcW w:w="1260" w:type="dxa"/>
            <w:tcBorders>
              <w:bottom w:val="single" w:sz="4" w:space="0" w:color="auto"/>
            </w:tcBorders>
          </w:tcPr>
          <w:p w14:paraId="170FE888" w14:textId="77777777" w:rsidR="009574FB" w:rsidRPr="0085466A" w:rsidRDefault="009574FB">
            <w:pPr>
              <w:tabs>
                <w:tab w:val="decimal" w:pos="1180"/>
              </w:tabs>
              <w:spacing w:line="240" w:lineRule="atLeast"/>
              <w:ind w:right="11"/>
              <w:rPr>
                <w:rFonts w:cs="Times New Roman"/>
                <w:sz w:val="20"/>
                <w:szCs w:val="20"/>
                <w:lang w:bidi="ar-SA"/>
              </w:rPr>
            </w:pPr>
            <w:r w:rsidRPr="0085466A">
              <w:rPr>
                <w:rFonts w:cs="Times New Roman"/>
                <w:sz w:val="20"/>
                <w:szCs w:val="20"/>
                <w:lang w:bidi="ar-SA"/>
              </w:rPr>
              <w:t>2,825,584</w:t>
            </w:r>
          </w:p>
        </w:tc>
      </w:tr>
      <w:tr w:rsidR="00834226" w:rsidRPr="0085466A" w14:paraId="6F90336A" w14:textId="77777777">
        <w:tc>
          <w:tcPr>
            <w:tcW w:w="4871" w:type="dxa"/>
          </w:tcPr>
          <w:p w14:paraId="5126B951" w14:textId="77777777" w:rsidR="009574FB" w:rsidRPr="0085466A" w:rsidRDefault="009574FB">
            <w:pPr>
              <w:spacing w:line="240" w:lineRule="atLeast"/>
              <w:rPr>
                <w:rFonts w:cs="Times New Roman"/>
                <w:b/>
                <w:bCs/>
                <w:sz w:val="20"/>
                <w:szCs w:val="20"/>
                <w:cs/>
              </w:rPr>
            </w:pPr>
            <w:r w:rsidRPr="0085466A">
              <w:rPr>
                <w:rFonts w:cs="Times New Roman"/>
                <w:b/>
                <w:bCs/>
                <w:sz w:val="20"/>
                <w:szCs w:val="20"/>
              </w:rPr>
              <w:t>Carrying amount</w:t>
            </w:r>
          </w:p>
        </w:tc>
        <w:tc>
          <w:tcPr>
            <w:tcW w:w="1440" w:type="dxa"/>
            <w:tcBorders>
              <w:top w:val="single" w:sz="4" w:space="0" w:color="auto"/>
              <w:bottom w:val="double" w:sz="4" w:space="0" w:color="auto"/>
            </w:tcBorders>
          </w:tcPr>
          <w:p w14:paraId="55A0303E" w14:textId="77777777" w:rsidR="009574FB" w:rsidRPr="0085466A" w:rsidRDefault="009574FB">
            <w:pPr>
              <w:tabs>
                <w:tab w:val="decimal" w:pos="1180"/>
              </w:tabs>
              <w:spacing w:line="240" w:lineRule="atLeast"/>
              <w:ind w:right="11"/>
              <w:rPr>
                <w:rFonts w:cs="Times New Roman"/>
                <w:b/>
                <w:bCs/>
                <w:sz w:val="20"/>
                <w:szCs w:val="20"/>
              </w:rPr>
            </w:pPr>
            <w:r w:rsidRPr="0085466A">
              <w:rPr>
                <w:rFonts w:cs="Times New Roman"/>
                <w:b/>
                <w:bCs/>
                <w:sz w:val="20"/>
                <w:szCs w:val="20"/>
              </w:rPr>
              <w:t>210,761,969</w:t>
            </w:r>
          </w:p>
        </w:tc>
        <w:tc>
          <w:tcPr>
            <w:tcW w:w="180" w:type="dxa"/>
          </w:tcPr>
          <w:p w14:paraId="7D678FDD" w14:textId="77777777" w:rsidR="009574FB" w:rsidRPr="0085466A" w:rsidRDefault="009574FB">
            <w:pPr>
              <w:tabs>
                <w:tab w:val="decimal" w:pos="1180"/>
              </w:tabs>
              <w:spacing w:line="240" w:lineRule="atLeast"/>
              <w:ind w:right="11"/>
              <w:rPr>
                <w:rFonts w:cs="Times New Roman"/>
                <w:b/>
                <w:bCs/>
                <w:sz w:val="20"/>
                <w:szCs w:val="20"/>
                <w:lang w:bidi="ar-SA"/>
              </w:rPr>
            </w:pPr>
          </w:p>
        </w:tc>
        <w:tc>
          <w:tcPr>
            <w:tcW w:w="1260" w:type="dxa"/>
            <w:tcBorders>
              <w:top w:val="single" w:sz="4" w:space="0" w:color="auto"/>
              <w:bottom w:val="double" w:sz="4" w:space="0" w:color="auto"/>
            </w:tcBorders>
          </w:tcPr>
          <w:p w14:paraId="09070D38" w14:textId="77777777" w:rsidR="009574FB" w:rsidRPr="0085466A" w:rsidRDefault="009574FB">
            <w:pPr>
              <w:tabs>
                <w:tab w:val="decimal" w:pos="1035"/>
              </w:tabs>
              <w:spacing w:line="240" w:lineRule="atLeast"/>
              <w:ind w:right="11"/>
              <w:rPr>
                <w:rFonts w:cs="Times New Roman"/>
                <w:b/>
                <w:bCs/>
                <w:sz w:val="20"/>
                <w:szCs w:val="20"/>
              </w:rPr>
            </w:pPr>
            <w:r w:rsidRPr="0085466A">
              <w:rPr>
                <w:rFonts w:cs="Times New Roman"/>
                <w:b/>
                <w:bCs/>
                <w:sz w:val="20"/>
                <w:szCs w:val="20"/>
                <w:lang w:bidi="ar-SA"/>
              </w:rPr>
              <w:t>2,825,584</w:t>
            </w:r>
          </w:p>
        </w:tc>
        <w:tc>
          <w:tcPr>
            <w:tcW w:w="180" w:type="dxa"/>
          </w:tcPr>
          <w:p w14:paraId="6E92E19A" w14:textId="77777777" w:rsidR="009574FB" w:rsidRPr="0085466A" w:rsidRDefault="009574FB">
            <w:pPr>
              <w:tabs>
                <w:tab w:val="decimal" w:pos="1180"/>
              </w:tabs>
              <w:spacing w:line="240" w:lineRule="atLeast"/>
              <w:rPr>
                <w:rFonts w:cs="Times New Roman"/>
                <w:b/>
                <w:bCs/>
                <w:sz w:val="20"/>
                <w:szCs w:val="20"/>
                <w:lang w:bidi="ar-SA"/>
              </w:rPr>
            </w:pPr>
          </w:p>
        </w:tc>
        <w:tc>
          <w:tcPr>
            <w:tcW w:w="1260" w:type="dxa"/>
            <w:tcBorders>
              <w:top w:val="single" w:sz="4" w:space="0" w:color="auto"/>
              <w:bottom w:val="double" w:sz="4" w:space="0" w:color="auto"/>
            </w:tcBorders>
          </w:tcPr>
          <w:p w14:paraId="13E5BCFF" w14:textId="77777777" w:rsidR="009574FB" w:rsidRPr="0085466A" w:rsidRDefault="009574FB">
            <w:pPr>
              <w:tabs>
                <w:tab w:val="decimal" w:pos="1180"/>
              </w:tabs>
              <w:spacing w:line="240" w:lineRule="atLeast"/>
              <w:ind w:right="11"/>
              <w:rPr>
                <w:rFonts w:cs="Times New Roman"/>
                <w:b/>
                <w:bCs/>
                <w:sz w:val="20"/>
                <w:szCs w:val="20"/>
              </w:rPr>
            </w:pPr>
            <w:r w:rsidRPr="0085466A">
              <w:rPr>
                <w:rFonts w:cs="Times New Roman"/>
                <w:b/>
                <w:bCs/>
                <w:sz w:val="20"/>
                <w:szCs w:val="20"/>
              </w:rPr>
              <w:t>213,587,553</w:t>
            </w:r>
          </w:p>
        </w:tc>
      </w:tr>
      <w:tr w:rsidR="00834226" w:rsidRPr="0085466A" w14:paraId="378FC55E" w14:textId="77777777">
        <w:tc>
          <w:tcPr>
            <w:tcW w:w="4871" w:type="dxa"/>
          </w:tcPr>
          <w:p w14:paraId="0A114CDE" w14:textId="77777777" w:rsidR="009574FB" w:rsidRPr="0085466A" w:rsidRDefault="009574FB">
            <w:pPr>
              <w:spacing w:line="240" w:lineRule="atLeast"/>
              <w:rPr>
                <w:rFonts w:cs="Times New Roman"/>
                <w:b/>
                <w:bCs/>
                <w:sz w:val="20"/>
                <w:szCs w:val="20"/>
              </w:rPr>
            </w:pPr>
          </w:p>
        </w:tc>
        <w:tc>
          <w:tcPr>
            <w:tcW w:w="1440" w:type="dxa"/>
            <w:tcBorders>
              <w:top w:val="double" w:sz="4" w:space="0" w:color="auto"/>
            </w:tcBorders>
          </w:tcPr>
          <w:p w14:paraId="54BE8EBA" w14:textId="77777777" w:rsidR="009574FB" w:rsidRPr="0085466A" w:rsidRDefault="009574FB">
            <w:pPr>
              <w:tabs>
                <w:tab w:val="decimal" w:pos="1180"/>
              </w:tabs>
              <w:spacing w:line="240" w:lineRule="atLeast"/>
              <w:ind w:right="11"/>
              <w:rPr>
                <w:rFonts w:cs="Times New Roman"/>
                <w:b/>
                <w:bCs/>
                <w:sz w:val="20"/>
                <w:szCs w:val="20"/>
              </w:rPr>
            </w:pPr>
          </w:p>
        </w:tc>
        <w:tc>
          <w:tcPr>
            <w:tcW w:w="180" w:type="dxa"/>
          </w:tcPr>
          <w:p w14:paraId="2D766A9C" w14:textId="77777777" w:rsidR="009574FB" w:rsidRPr="0085466A" w:rsidRDefault="009574FB">
            <w:pPr>
              <w:tabs>
                <w:tab w:val="decimal" w:pos="1180"/>
              </w:tabs>
              <w:spacing w:line="240" w:lineRule="atLeast"/>
              <w:ind w:right="11"/>
              <w:rPr>
                <w:rFonts w:cs="Times New Roman"/>
                <w:b/>
                <w:bCs/>
                <w:sz w:val="20"/>
                <w:szCs w:val="20"/>
                <w:lang w:bidi="ar-SA"/>
              </w:rPr>
            </w:pPr>
          </w:p>
        </w:tc>
        <w:tc>
          <w:tcPr>
            <w:tcW w:w="1260" w:type="dxa"/>
            <w:tcBorders>
              <w:top w:val="double" w:sz="4" w:space="0" w:color="auto"/>
            </w:tcBorders>
          </w:tcPr>
          <w:p w14:paraId="32E4B1DF" w14:textId="77777777" w:rsidR="009574FB" w:rsidRPr="0085466A" w:rsidRDefault="009574FB">
            <w:pPr>
              <w:tabs>
                <w:tab w:val="decimal" w:pos="1035"/>
              </w:tabs>
              <w:spacing w:line="240" w:lineRule="atLeast"/>
              <w:ind w:right="11"/>
              <w:rPr>
                <w:rFonts w:cs="Times New Roman"/>
                <w:b/>
                <w:bCs/>
                <w:sz w:val="20"/>
                <w:szCs w:val="20"/>
                <w:lang w:bidi="ar-SA"/>
              </w:rPr>
            </w:pPr>
          </w:p>
        </w:tc>
        <w:tc>
          <w:tcPr>
            <w:tcW w:w="180" w:type="dxa"/>
          </w:tcPr>
          <w:p w14:paraId="0A8891A1" w14:textId="77777777" w:rsidR="009574FB" w:rsidRPr="0085466A" w:rsidRDefault="009574FB">
            <w:pPr>
              <w:tabs>
                <w:tab w:val="decimal" w:pos="1180"/>
              </w:tabs>
              <w:spacing w:line="240" w:lineRule="atLeast"/>
              <w:rPr>
                <w:rFonts w:cs="Times New Roman"/>
                <w:b/>
                <w:bCs/>
                <w:sz w:val="20"/>
                <w:szCs w:val="20"/>
                <w:lang w:bidi="ar-SA"/>
              </w:rPr>
            </w:pPr>
          </w:p>
        </w:tc>
        <w:tc>
          <w:tcPr>
            <w:tcW w:w="1260" w:type="dxa"/>
            <w:tcBorders>
              <w:top w:val="double" w:sz="4" w:space="0" w:color="auto"/>
            </w:tcBorders>
          </w:tcPr>
          <w:p w14:paraId="34478A42" w14:textId="77777777" w:rsidR="009574FB" w:rsidRPr="0085466A" w:rsidRDefault="009574FB">
            <w:pPr>
              <w:tabs>
                <w:tab w:val="decimal" w:pos="1180"/>
              </w:tabs>
              <w:spacing w:line="240" w:lineRule="atLeast"/>
              <w:ind w:right="11"/>
              <w:rPr>
                <w:rFonts w:cs="Times New Roman"/>
                <w:b/>
                <w:bCs/>
                <w:sz w:val="20"/>
                <w:szCs w:val="20"/>
              </w:rPr>
            </w:pPr>
          </w:p>
        </w:tc>
      </w:tr>
      <w:tr w:rsidR="00834226" w:rsidRPr="0085466A" w14:paraId="2FB196B2" w14:textId="77777777">
        <w:tc>
          <w:tcPr>
            <w:tcW w:w="4871" w:type="dxa"/>
          </w:tcPr>
          <w:p w14:paraId="21937440" w14:textId="77777777" w:rsidR="009574FB" w:rsidRPr="0085466A" w:rsidRDefault="009574FB">
            <w:pPr>
              <w:spacing w:line="240" w:lineRule="atLeast"/>
              <w:rPr>
                <w:rFonts w:cs="Times New Roman"/>
                <w:sz w:val="20"/>
                <w:szCs w:val="20"/>
                <w:cs/>
              </w:rPr>
            </w:pPr>
            <w:r w:rsidRPr="0085466A">
              <w:rPr>
                <w:rFonts w:cs="Times New Roman"/>
                <w:sz w:val="20"/>
                <w:szCs w:val="20"/>
              </w:rPr>
              <w:t>Allowance for expected credit loss</w:t>
            </w:r>
          </w:p>
        </w:tc>
        <w:tc>
          <w:tcPr>
            <w:tcW w:w="1440" w:type="dxa"/>
            <w:tcBorders>
              <w:bottom w:val="double" w:sz="4" w:space="0" w:color="auto"/>
            </w:tcBorders>
          </w:tcPr>
          <w:p w14:paraId="30DF9192" w14:textId="77777777" w:rsidR="009574FB" w:rsidRPr="0085466A" w:rsidRDefault="009574FB" w:rsidP="00B274E3">
            <w:pPr>
              <w:tabs>
                <w:tab w:val="decimal" w:pos="1180"/>
              </w:tabs>
              <w:spacing w:line="240" w:lineRule="atLeast"/>
              <w:ind w:right="11"/>
              <w:rPr>
                <w:rFonts w:cs="Times New Roman"/>
                <w:sz w:val="20"/>
                <w:szCs w:val="20"/>
              </w:rPr>
            </w:pPr>
            <w:r w:rsidRPr="0085466A">
              <w:rPr>
                <w:rFonts w:cs="Times New Roman"/>
                <w:sz w:val="20"/>
                <w:szCs w:val="20"/>
              </w:rPr>
              <w:t>(166,990)</w:t>
            </w:r>
          </w:p>
        </w:tc>
        <w:tc>
          <w:tcPr>
            <w:tcW w:w="180" w:type="dxa"/>
          </w:tcPr>
          <w:p w14:paraId="0BE04B1C" w14:textId="77777777" w:rsidR="009574FB" w:rsidRPr="0085466A" w:rsidRDefault="009574FB">
            <w:pPr>
              <w:tabs>
                <w:tab w:val="decimal" w:pos="1180"/>
              </w:tabs>
              <w:spacing w:line="240" w:lineRule="atLeast"/>
              <w:ind w:right="11"/>
              <w:rPr>
                <w:rFonts w:cs="Times New Roman"/>
                <w:sz w:val="20"/>
                <w:szCs w:val="20"/>
                <w:lang w:bidi="ar-SA"/>
              </w:rPr>
            </w:pPr>
          </w:p>
        </w:tc>
        <w:tc>
          <w:tcPr>
            <w:tcW w:w="1260" w:type="dxa"/>
            <w:tcBorders>
              <w:bottom w:val="double" w:sz="4" w:space="0" w:color="auto"/>
            </w:tcBorders>
          </w:tcPr>
          <w:p w14:paraId="36AE2612" w14:textId="77777777" w:rsidR="009574FB" w:rsidRPr="0085466A" w:rsidRDefault="009574FB">
            <w:pPr>
              <w:tabs>
                <w:tab w:val="decimal" w:pos="1180"/>
              </w:tabs>
              <w:spacing w:line="240" w:lineRule="atLeast"/>
              <w:ind w:right="11"/>
              <w:rPr>
                <w:rFonts w:cs="Times New Roman"/>
                <w:sz w:val="20"/>
                <w:szCs w:val="20"/>
              </w:rPr>
            </w:pPr>
            <w:r w:rsidRPr="0085466A">
              <w:rPr>
                <w:rFonts w:cs="Times New Roman"/>
                <w:sz w:val="20"/>
                <w:szCs w:val="20"/>
              </w:rPr>
              <w:t>(1,</w:t>
            </w:r>
            <w:r w:rsidRPr="0085466A">
              <w:rPr>
                <w:rFonts w:cs="Times New Roman"/>
                <w:sz w:val="20"/>
                <w:szCs w:val="20"/>
                <w:lang w:bidi="ar-SA"/>
              </w:rPr>
              <w:t>051</w:t>
            </w:r>
            <w:r w:rsidRPr="0085466A">
              <w:rPr>
                <w:rFonts w:cs="Times New Roman"/>
                <w:sz w:val="20"/>
                <w:szCs w:val="20"/>
              </w:rPr>
              <w:t>,199)</w:t>
            </w:r>
          </w:p>
        </w:tc>
        <w:tc>
          <w:tcPr>
            <w:tcW w:w="180" w:type="dxa"/>
          </w:tcPr>
          <w:p w14:paraId="51F76385" w14:textId="77777777" w:rsidR="009574FB" w:rsidRPr="0085466A" w:rsidRDefault="009574FB">
            <w:pPr>
              <w:tabs>
                <w:tab w:val="decimal" w:pos="1180"/>
              </w:tabs>
              <w:spacing w:line="240" w:lineRule="atLeast"/>
              <w:rPr>
                <w:rFonts w:cs="Times New Roman"/>
                <w:sz w:val="20"/>
                <w:szCs w:val="20"/>
                <w:lang w:bidi="ar-SA"/>
              </w:rPr>
            </w:pPr>
          </w:p>
        </w:tc>
        <w:tc>
          <w:tcPr>
            <w:tcW w:w="1260" w:type="dxa"/>
            <w:tcBorders>
              <w:bottom w:val="double" w:sz="4" w:space="0" w:color="auto"/>
            </w:tcBorders>
          </w:tcPr>
          <w:p w14:paraId="1AB1BD23" w14:textId="77777777" w:rsidR="009574FB" w:rsidRPr="0085466A" w:rsidRDefault="009574FB" w:rsidP="00B274E3">
            <w:pPr>
              <w:tabs>
                <w:tab w:val="decimal" w:pos="1180"/>
              </w:tabs>
              <w:spacing w:line="240" w:lineRule="atLeast"/>
              <w:ind w:right="-69"/>
              <w:rPr>
                <w:rFonts w:cs="Times New Roman"/>
                <w:sz w:val="20"/>
                <w:szCs w:val="20"/>
              </w:rPr>
            </w:pPr>
            <w:r w:rsidRPr="0085466A">
              <w:rPr>
                <w:rFonts w:cs="Times New Roman"/>
                <w:sz w:val="20"/>
                <w:szCs w:val="20"/>
              </w:rPr>
              <w:t>(1,</w:t>
            </w:r>
            <w:r w:rsidRPr="0085466A">
              <w:rPr>
                <w:rFonts w:cs="Times New Roman"/>
                <w:sz w:val="20"/>
                <w:szCs w:val="20"/>
                <w:lang w:bidi="ar-SA"/>
              </w:rPr>
              <w:t>218</w:t>
            </w:r>
            <w:r w:rsidRPr="0085466A">
              <w:rPr>
                <w:rFonts w:cs="Times New Roman"/>
                <w:sz w:val="20"/>
                <w:szCs w:val="20"/>
              </w:rPr>
              <w:t>,189)</w:t>
            </w:r>
          </w:p>
        </w:tc>
      </w:tr>
    </w:tbl>
    <w:p w14:paraId="442B704E" w14:textId="77777777" w:rsidR="00691ECB" w:rsidRPr="0085466A" w:rsidRDefault="00691ECB">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5180274B" w14:textId="77777777" w:rsidR="00691ECB" w:rsidRPr="0085466A" w:rsidRDefault="00691ECB">
      <w:pPr>
        <w:pStyle w:val="ListParagraph"/>
        <w:ind w:left="540" w:right="72"/>
        <w:jc w:val="both"/>
        <w:rPr>
          <w:rFonts w:ascii="Times New Roman" w:hAnsi="Times New Roman" w:cs="Times New Roman"/>
          <w:i/>
          <w:iCs/>
          <w:sz w:val="20"/>
          <w:szCs w:val="20"/>
        </w:rPr>
      </w:pPr>
    </w:p>
    <w:p w14:paraId="3C70429C" w14:textId="6F28CB8E" w:rsidR="00691ECB" w:rsidRPr="0085466A" w:rsidRDefault="00691ECB">
      <w:pPr>
        <w:ind w:left="540" w:hanging="540"/>
        <w:rPr>
          <w:rFonts w:cs="Times New Roman"/>
          <w:b/>
          <w:bCs/>
          <w:i/>
          <w:iCs/>
          <w:sz w:val="20"/>
          <w:szCs w:val="20"/>
        </w:rPr>
      </w:pPr>
      <w:r w:rsidRPr="0085466A">
        <w:rPr>
          <w:rFonts w:cs="Times New Roman"/>
          <w:b/>
          <w:bCs/>
          <w:i/>
          <w:iCs/>
          <w:sz w:val="20"/>
          <w:szCs w:val="20"/>
        </w:rPr>
        <w:t>(</w:t>
      </w:r>
      <w:r w:rsidR="005D01F8" w:rsidRPr="0085466A">
        <w:rPr>
          <w:rFonts w:cs="Times New Roman"/>
          <w:b/>
          <w:bCs/>
          <w:i/>
          <w:iCs/>
          <w:sz w:val="20"/>
          <w:szCs w:val="20"/>
        </w:rPr>
        <w:t>e</w:t>
      </w:r>
      <w:r w:rsidRPr="0085466A">
        <w:rPr>
          <w:rFonts w:cs="Times New Roman"/>
          <w:b/>
          <w:bCs/>
          <w:i/>
          <w:iCs/>
          <w:sz w:val="20"/>
          <w:szCs w:val="20"/>
        </w:rPr>
        <w:t>)</w:t>
      </w:r>
      <w:r w:rsidRPr="0085466A">
        <w:rPr>
          <w:rFonts w:cs="Times New Roman"/>
          <w:b/>
          <w:bCs/>
          <w:i/>
          <w:iCs/>
          <w:sz w:val="20"/>
          <w:szCs w:val="20"/>
        </w:rPr>
        <w:tab/>
        <w:t>Credit risk (continued)</w:t>
      </w:r>
    </w:p>
    <w:p w14:paraId="0DA40020" w14:textId="54F72BA1" w:rsidR="002D6308" w:rsidRPr="0085466A" w:rsidRDefault="002D6308" w:rsidP="00395E40">
      <w:pPr>
        <w:spacing w:line="260" w:lineRule="atLeast"/>
        <w:jc w:val="thaiDistribute"/>
      </w:pPr>
    </w:p>
    <w:p w14:paraId="3D88F98A" w14:textId="1AD73105" w:rsidR="00AB0C62" w:rsidRPr="0085466A" w:rsidRDefault="00AB0C62" w:rsidP="00D64449">
      <w:pPr>
        <w:spacing w:line="260" w:lineRule="atLeast"/>
        <w:ind w:firstLine="547"/>
        <w:jc w:val="thaiDistribute"/>
        <w:rPr>
          <w:rFonts w:eastAsia="Batang" w:cs="Times New Roman"/>
          <w:b/>
          <w:bCs/>
          <w:sz w:val="20"/>
          <w:szCs w:val="20"/>
        </w:rPr>
      </w:pPr>
      <w:r w:rsidRPr="0085466A">
        <w:rPr>
          <w:rFonts w:eastAsia="Batang" w:cs="Times New Roman"/>
          <w:b/>
          <w:bCs/>
          <w:sz w:val="20"/>
          <w:szCs w:val="20"/>
        </w:rPr>
        <w:t>Concentrations of credit risk</w:t>
      </w:r>
    </w:p>
    <w:p w14:paraId="4ADA0A29" w14:textId="77777777" w:rsidR="00AB0C62" w:rsidRPr="0085466A" w:rsidRDefault="00AB0C62" w:rsidP="00820640">
      <w:pPr>
        <w:spacing w:line="260" w:lineRule="atLeast"/>
        <w:ind w:left="547"/>
        <w:jc w:val="thaiDistribute"/>
        <w:rPr>
          <w:rFonts w:eastAsia="Batang" w:cs="Times New Roman"/>
          <w:b/>
          <w:bCs/>
          <w:sz w:val="20"/>
          <w:szCs w:val="20"/>
        </w:rPr>
      </w:pPr>
    </w:p>
    <w:p w14:paraId="29C4975F" w14:textId="77777777" w:rsidR="00AB0C62" w:rsidRPr="0085466A" w:rsidRDefault="00AB0C62" w:rsidP="00820640">
      <w:pPr>
        <w:autoSpaceDE w:val="0"/>
        <w:autoSpaceDN w:val="0"/>
        <w:adjustRightInd w:val="0"/>
        <w:spacing w:line="260" w:lineRule="atLeast"/>
        <w:ind w:left="547"/>
        <w:jc w:val="thaiDistribute"/>
        <w:rPr>
          <w:rFonts w:cs="Times New Roman"/>
          <w:sz w:val="20"/>
          <w:szCs w:val="20"/>
        </w:rPr>
      </w:pPr>
      <w:r w:rsidRPr="0085466A">
        <w:rPr>
          <w:rFonts w:cs="Times New Roman"/>
          <w:sz w:val="20"/>
          <w:szCs w:val="20"/>
        </w:rPr>
        <w:t>The company monitors concentrations of credit risk arising from investments in debt instruments by currency. An analysis of the carrying amounts of financial investments is shown below.</w:t>
      </w:r>
    </w:p>
    <w:p w14:paraId="671A57E8" w14:textId="77777777" w:rsidR="0049156C" w:rsidRPr="0085466A" w:rsidRDefault="0049156C" w:rsidP="00820640">
      <w:pPr>
        <w:autoSpaceDE w:val="0"/>
        <w:autoSpaceDN w:val="0"/>
        <w:adjustRightInd w:val="0"/>
        <w:spacing w:line="260" w:lineRule="atLeast"/>
        <w:ind w:left="547"/>
        <w:jc w:val="thaiDistribute"/>
        <w:rPr>
          <w:rFonts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440"/>
        <w:gridCol w:w="270"/>
        <w:gridCol w:w="1350"/>
      </w:tblGrid>
      <w:tr w:rsidR="00834226" w:rsidRPr="0085466A" w14:paraId="33E8277E" w14:textId="77777777" w:rsidTr="00D30532">
        <w:trPr>
          <w:trHeight w:val="260"/>
        </w:trPr>
        <w:tc>
          <w:tcPr>
            <w:tcW w:w="6120" w:type="dxa"/>
          </w:tcPr>
          <w:p w14:paraId="2F56D440" w14:textId="77777777" w:rsidR="00C87744" w:rsidRPr="0085466A" w:rsidRDefault="00C87744">
            <w:pPr>
              <w:autoSpaceDE w:val="0"/>
              <w:autoSpaceDN w:val="0"/>
              <w:adjustRightInd w:val="0"/>
              <w:ind w:left="91"/>
              <w:rPr>
                <w:rFonts w:cs="Times New Roman"/>
                <w:sz w:val="20"/>
                <w:szCs w:val="20"/>
              </w:rPr>
            </w:pPr>
            <w:r w:rsidRPr="0085466A">
              <w:rPr>
                <w:rFonts w:cs="Times New Roman"/>
                <w:b/>
                <w:bCs/>
                <w:sz w:val="20"/>
                <w:szCs w:val="20"/>
              </w:rPr>
              <w:t>Concentration by currency</w:t>
            </w:r>
          </w:p>
        </w:tc>
        <w:tc>
          <w:tcPr>
            <w:tcW w:w="1440" w:type="dxa"/>
          </w:tcPr>
          <w:p w14:paraId="59819138" w14:textId="3430099B" w:rsidR="000F27F7" w:rsidRPr="0085466A" w:rsidRDefault="000F27F7">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2025</w:t>
            </w:r>
          </w:p>
        </w:tc>
        <w:tc>
          <w:tcPr>
            <w:tcW w:w="270" w:type="dxa"/>
          </w:tcPr>
          <w:p w14:paraId="084A04AA" w14:textId="24429639" w:rsidR="00C87744" w:rsidRPr="0085466A" w:rsidRDefault="00C87744">
            <w:pPr>
              <w:pStyle w:val="ListParagraph"/>
              <w:ind w:left="0"/>
              <w:jc w:val="center"/>
              <w:rPr>
                <w:rFonts w:ascii="Times New Roman" w:hAnsi="Times New Roman" w:cs="Times New Roman"/>
                <w:sz w:val="20"/>
                <w:szCs w:val="20"/>
              </w:rPr>
            </w:pPr>
          </w:p>
        </w:tc>
        <w:tc>
          <w:tcPr>
            <w:tcW w:w="1350" w:type="dxa"/>
          </w:tcPr>
          <w:p w14:paraId="3119553F" w14:textId="31ED4E6F" w:rsidR="00C87744" w:rsidRPr="0085466A" w:rsidRDefault="000F27F7">
            <w:pPr>
              <w:pStyle w:val="ListParagraph"/>
              <w:ind w:left="0"/>
              <w:jc w:val="center"/>
              <w:rPr>
                <w:rFonts w:ascii="Times New Roman" w:hAnsi="Times New Roman" w:cs="Times New Roman"/>
                <w:sz w:val="20"/>
                <w:szCs w:val="20"/>
              </w:rPr>
            </w:pPr>
            <w:r w:rsidRPr="0085466A">
              <w:rPr>
                <w:rFonts w:ascii="Times New Roman" w:hAnsi="Times New Roman" w:cs="Times New Roman"/>
                <w:sz w:val="20"/>
                <w:szCs w:val="20"/>
              </w:rPr>
              <w:t>2024</w:t>
            </w:r>
          </w:p>
        </w:tc>
      </w:tr>
      <w:tr w:rsidR="00834226" w:rsidRPr="0085466A" w14:paraId="03D5B2E5" w14:textId="77777777" w:rsidTr="0013061C">
        <w:trPr>
          <w:trHeight w:val="260"/>
        </w:trPr>
        <w:tc>
          <w:tcPr>
            <w:tcW w:w="6120" w:type="dxa"/>
          </w:tcPr>
          <w:p w14:paraId="6C3FE78C" w14:textId="77777777" w:rsidR="00C87744" w:rsidRPr="0085466A" w:rsidRDefault="00C87744">
            <w:pPr>
              <w:autoSpaceDE w:val="0"/>
              <w:autoSpaceDN w:val="0"/>
              <w:adjustRightInd w:val="0"/>
              <w:ind w:left="91"/>
              <w:rPr>
                <w:rFonts w:cs="Times New Roman"/>
                <w:sz w:val="20"/>
                <w:szCs w:val="20"/>
              </w:rPr>
            </w:pPr>
          </w:p>
        </w:tc>
        <w:tc>
          <w:tcPr>
            <w:tcW w:w="3060" w:type="dxa"/>
            <w:gridSpan w:val="3"/>
            <w:vAlign w:val="bottom"/>
          </w:tcPr>
          <w:p w14:paraId="6AA2D517" w14:textId="18905376" w:rsidR="00C87744" w:rsidRPr="0085466A" w:rsidRDefault="00766F86">
            <w:pPr>
              <w:pStyle w:val="ListParagraph"/>
              <w:ind w:left="0"/>
              <w:jc w:val="center"/>
              <w:rPr>
                <w:rFonts w:ascii="Times New Roman" w:hAnsi="Times New Roman" w:cs="Times New Roman"/>
                <w:i/>
                <w:iCs/>
                <w:sz w:val="20"/>
                <w:szCs w:val="20"/>
              </w:rPr>
            </w:pPr>
            <w:r w:rsidRPr="0085466A">
              <w:rPr>
                <w:rFonts w:ascii="Times New Roman" w:hAnsi="Times New Roman" w:cs="Times New Roman"/>
                <w:i/>
                <w:iCs/>
                <w:sz w:val="20"/>
                <w:szCs w:val="20"/>
              </w:rPr>
              <w:t>(in thousand Baht)</w:t>
            </w:r>
          </w:p>
        </w:tc>
      </w:tr>
      <w:tr w:rsidR="00834226" w:rsidRPr="0085466A" w14:paraId="6B867CFC" w14:textId="77777777" w:rsidTr="00D30532">
        <w:trPr>
          <w:trHeight w:val="260"/>
        </w:trPr>
        <w:tc>
          <w:tcPr>
            <w:tcW w:w="6120" w:type="dxa"/>
          </w:tcPr>
          <w:p w14:paraId="383C9F02" w14:textId="77777777" w:rsidR="00C87744" w:rsidRPr="0085466A" w:rsidRDefault="00C87744">
            <w:pPr>
              <w:autoSpaceDE w:val="0"/>
              <w:autoSpaceDN w:val="0"/>
              <w:adjustRightInd w:val="0"/>
              <w:ind w:left="91"/>
              <w:rPr>
                <w:rFonts w:cs="Times New Roman"/>
                <w:sz w:val="20"/>
                <w:szCs w:val="20"/>
              </w:rPr>
            </w:pPr>
            <w:r w:rsidRPr="0085466A">
              <w:rPr>
                <w:rFonts w:cs="Times New Roman"/>
                <w:sz w:val="20"/>
                <w:szCs w:val="20"/>
              </w:rPr>
              <w:t>Thai Baht</w:t>
            </w:r>
          </w:p>
        </w:tc>
        <w:tc>
          <w:tcPr>
            <w:tcW w:w="1440" w:type="dxa"/>
            <w:vAlign w:val="bottom"/>
          </w:tcPr>
          <w:p w14:paraId="16C126FB" w14:textId="3F901A6F" w:rsidR="00C87744" w:rsidRPr="0085466A" w:rsidRDefault="00797044">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522,834,437</w:t>
            </w:r>
          </w:p>
        </w:tc>
        <w:tc>
          <w:tcPr>
            <w:tcW w:w="270" w:type="dxa"/>
            <w:vAlign w:val="bottom"/>
          </w:tcPr>
          <w:p w14:paraId="0B012209" w14:textId="77777777" w:rsidR="00C87744" w:rsidRPr="0085466A" w:rsidRDefault="00C87744">
            <w:pPr>
              <w:pStyle w:val="ListParagraph"/>
              <w:ind w:left="0"/>
              <w:jc w:val="right"/>
              <w:rPr>
                <w:rFonts w:ascii="Times New Roman" w:hAnsi="Times New Roman" w:cs="Times New Roman"/>
                <w:sz w:val="20"/>
                <w:szCs w:val="20"/>
              </w:rPr>
            </w:pPr>
          </w:p>
        </w:tc>
        <w:tc>
          <w:tcPr>
            <w:tcW w:w="1350" w:type="dxa"/>
          </w:tcPr>
          <w:p w14:paraId="08ACE2D3" w14:textId="6D39D430" w:rsidR="00C87744" w:rsidRPr="0085466A" w:rsidRDefault="00DF5A63">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470,896,652</w:t>
            </w:r>
          </w:p>
        </w:tc>
      </w:tr>
      <w:tr w:rsidR="00834226" w:rsidRPr="0085466A" w14:paraId="058F7DBE" w14:textId="77777777" w:rsidTr="00D30532">
        <w:trPr>
          <w:trHeight w:val="260"/>
        </w:trPr>
        <w:tc>
          <w:tcPr>
            <w:tcW w:w="6120" w:type="dxa"/>
          </w:tcPr>
          <w:p w14:paraId="2175C290" w14:textId="77777777" w:rsidR="00C87744" w:rsidRPr="0085466A" w:rsidRDefault="00C87744">
            <w:pPr>
              <w:autoSpaceDE w:val="0"/>
              <w:autoSpaceDN w:val="0"/>
              <w:adjustRightInd w:val="0"/>
              <w:ind w:left="91"/>
              <w:rPr>
                <w:rFonts w:cs="Times New Roman"/>
                <w:sz w:val="20"/>
                <w:szCs w:val="20"/>
              </w:rPr>
            </w:pPr>
            <w:r w:rsidRPr="0085466A">
              <w:rPr>
                <w:rFonts w:cs="Times New Roman"/>
                <w:sz w:val="20"/>
                <w:szCs w:val="20"/>
              </w:rPr>
              <w:t>Other currencies</w:t>
            </w:r>
          </w:p>
        </w:tc>
        <w:tc>
          <w:tcPr>
            <w:tcW w:w="1440" w:type="dxa"/>
            <w:tcBorders>
              <w:bottom w:val="single" w:sz="4" w:space="0" w:color="auto"/>
            </w:tcBorders>
            <w:vAlign w:val="bottom"/>
          </w:tcPr>
          <w:p w14:paraId="30C09127" w14:textId="37195342" w:rsidR="00C87744" w:rsidRPr="0085466A" w:rsidRDefault="00797044">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23,644,483</w:t>
            </w:r>
          </w:p>
        </w:tc>
        <w:tc>
          <w:tcPr>
            <w:tcW w:w="270" w:type="dxa"/>
            <w:vAlign w:val="bottom"/>
          </w:tcPr>
          <w:p w14:paraId="668D5A0F" w14:textId="77777777" w:rsidR="00C87744" w:rsidRPr="0085466A" w:rsidRDefault="00C87744">
            <w:pPr>
              <w:pStyle w:val="ListParagraph"/>
              <w:ind w:left="0"/>
              <w:jc w:val="right"/>
              <w:rPr>
                <w:rFonts w:ascii="Times New Roman" w:hAnsi="Times New Roman" w:cs="Times New Roman"/>
                <w:sz w:val="20"/>
                <w:szCs w:val="20"/>
              </w:rPr>
            </w:pPr>
          </w:p>
        </w:tc>
        <w:tc>
          <w:tcPr>
            <w:tcW w:w="1350" w:type="dxa"/>
            <w:tcBorders>
              <w:bottom w:val="single" w:sz="4" w:space="0" w:color="auto"/>
            </w:tcBorders>
          </w:tcPr>
          <w:p w14:paraId="3DB5E142" w14:textId="5E8E17F7" w:rsidR="00C87744" w:rsidRPr="0085466A" w:rsidRDefault="00DF5A63">
            <w:pPr>
              <w:pStyle w:val="ListParagraph"/>
              <w:ind w:left="0" w:right="181"/>
              <w:jc w:val="right"/>
              <w:rPr>
                <w:rFonts w:ascii="Times New Roman" w:hAnsi="Times New Roman" w:cs="Times New Roman"/>
                <w:sz w:val="20"/>
                <w:szCs w:val="20"/>
              </w:rPr>
            </w:pPr>
            <w:r w:rsidRPr="0085466A">
              <w:rPr>
                <w:rFonts w:ascii="Times New Roman" w:hAnsi="Times New Roman" w:cs="Times New Roman"/>
                <w:sz w:val="20"/>
                <w:szCs w:val="20"/>
              </w:rPr>
              <w:t>26,445,792</w:t>
            </w:r>
          </w:p>
        </w:tc>
      </w:tr>
      <w:tr w:rsidR="00C87744" w:rsidRPr="0085466A" w14:paraId="10D12198" w14:textId="77777777" w:rsidTr="00D30532">
        <w:trPr>
          <w:trHeight w:val="260"/>
        </w:trPr>
        <w:tc>
          <w:tcPr>
            <w:tcW w:w="6120" w:type="dxa"/>
          </w:tcPr>
          <w:p w14:paraId="6CD7908D" w14:textId="77777777" w:rsidR="00C87744" w:rsidRPr="0085466A" w:rsidRDefault="00C87744">
            <w:pPr>
              <w:autoSpaceDE w:val="0"/>
              <w:autoSpaceDN w:val="0"/>
              <w:adjustRightInd w:val="0"/>
              <w:ind w:left="91"/>
              <w:rPr>
                <w:rFonts w:cs="Times New Roman"/>
                <w:b/>
                <w:bCs/>
                <w:sz w:val="20"/>
                <w:szCs w:val="20"/>
              </w:rPr>
            </w:pPr>
            <w:r w:rsidRPr="0085466A">
              <w:rPr>
                <w:rFonts w:cs="Times New Roman"/>
                <w:b/>
                <w:bCs/>
                <w:sz w:val="20"/>
                <w:szCs w:val="20"/>
              </w:rPr>
              <w:t>Total</w:t>
            </w:r>
          </w:p>
        </w:tc>
        <w:tc>
          <w:tcPr>
            <w:tcW w:w="1440" w:type="dxa"/>
            <w:tcBorders>
              <w:top w:val="single" w:sz="4" w:space="0" w:color="auto"/>
              <w:bottom w:val="double" w:sz="4" w:space="0" w:color="auto"/>
            </w:tcBorders>
            <w:vAlign w:val="bottom"/>
          </w:tcPr>
          <w:p w14:paraId="70192CC7" w14:textId="24156649" w:rsidR="00C87744" w:rsidRPr="0085466A" w:rsidRDefault="00797044">
            <w:pPr>
              <w:pStyle w:val="ListParagraph"/>
              <w:ind w:left="0" w:right="181"/>
              <w:jc w:val="right"/>
              <w:rPr>
                <w:rFonts w:ascii="Times New Roman" w:hAnsi="Times New Roman" w:cs="Times New Roman"/>
                <w:b/>
                <w:bCs/>
                <w:sz w:val="20"/>
                <w:szCs w:val="20"/>
              </w:rPr>
            </w:pPr>
            <w:r w:rsidRPr="0085466A">
              <w:rPr>
                <w:rFonts w:ascii="Times New Roman" w:hAnsi="Times New Roman" w:cs="Times New Roman"/>
                <w:b/>
                <w:bCs/>
                <w:sz w:val="20"/>
                <w:szCs w:val="20"/>
              </w:rPr>
              <w:t>546,478,920</w:t>
            </w:r>
          </w:p>
        </w:tc>
        <w:tc>
          <w:tcPr>
            <w:tcW w:w="270" w:type="dxa"/>
            <w:vAlign w:val="bottom"/>
          </w:tcPr>
          <w:p w14:paraId="10D7B193" w14:textId="77777777" w:rsidR="00C87744" w:rsidRPr="0085466A" w:rsidRDefault="00C87744">
            <w:pPr>
              <w:pStyle w:val="ListParagraph"/>
              <w:ind w:left="0"/>
              <w:jc w:val="right"/>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24D169B6" w14:textId="0C3A598B" w:rsidR="00C87744" w:rsidRPr="0085466A" w:rsidRDefault="00DF5A63">
            <w:pPr>
              <w:pStyle w:val="ListParagraph"/>
              <w:ind w:left="0" w:right="181"/>
              <w:jc w:val="right"/>
              <w:rPr>
                <w:rFonts w:ascii="Times New Roman" w:hAnsi="Times New Roman" w:cs="Times New Roman"/>
                <w:b/>
                <w:bCs/>
                <w:sz w:val="20"/>
                <w:szCs w:val="20"/>
              </w:rPr>
            </w:pPr>
            <w:r w:rsidRPr="0085466A">
              <w:rPr>
                <w:rFonts w:ascii="Times New Roman" w:hAnsi="Times New Roman" w:cs="Times New Roman"/>
                <w:b/>
                <w:bCs/>
                <w:sz w:val="20"/>
                <w:szCs w:val="20"/>
              </w:rPr>
              <w:t>497,342,444</w:t>
            </w:r>
          </w:p>
        </w:tc>
      </w:tr>
    </w:tbl>
    <w:p w14:paraId="53F45E6B" w14:textId="3D06432A" w:rsidR="002D6308" w:rsidRPr="0085466A" w:rsidRDefault="002D6308"/>
    <w:p w14:paraId="0C3F68DF" w14:textId="77777777" w:rsidR="003112DD" w:rsidRPr="0085466A" w:rsidRDefault="003112DD">
      <w:pPr>
        <w:pStyle w:val="ListParagraph"/>
        <w:ind w:left="540" w:right="72"/>
        <w:jc w:val="both"/>
        <w:rPr>
          <w:rFonts w:ascii="Times New Roman" w:hAnsi="Times New Roman" w:cs="Times New Roman"/>
          <w:i/>
          <w:iCs/>
          <w:sz w:val="20"/>
          <w:szCs w:val="20"/>
        </w:rPr>
      </w:pPr>
    </w:p>
    <w:p w14:paraId="5D6D7FE8" w14:textId="77777777" w:rsidR="00C033AB" w:rsidRPr="0085466A" w:rsidRDefault="00C033AB">
      <w:pPr>
        <w:pStyle w:val="ListParagraph"/>
        <w:ind w:left="630" w:right="72" w:hanging="90"/>
        <w:jc w:val="both"/>
        <w:rPr>
          <w:rFonts w:ascii="Times New Roman" w:hAnsi="Times New Roman" w:cs="Cordia New"/>
          <w:i/>
          <w:iCs/>
          <w:sz w:val="20"/>
          <w:szCs w:val="20"/>
        </w:rPr>
      </w:pPr>
      <w:r w:rsidRPr="0085466A">
        <w:rPr>
          <w:rFonts w:ascii="Times New Roman" w:hAnsi="Times New Roman" w:cs="Times New Roman"/>
          <w:i/>
          <w:iCs/>
          <w:sz w:val="20"/>
          <w:szCs w:val="20"/>
        </w:rPr>
        <w:t>Collateral held and other credit enhancements</w:t>
      </w:r>
    </w:p>
    <w:p w14:paraId="4CD0DB32" w14:textId="77777777" w:rsidR="00C033AB" w:rsidRPr="0085466A" w:rsidRDefault="00C033AB">
      <w:pPr>
        <w:pStyle w:val="ListParagraph"/>
        <w:ind w:left="540" w:right="72"/>
        <w:jc w:val="both"/>
        <w:rPr>
          <w:rFonts w:ascii="Times New Roman" w:hAnsi="Times New Roman" w:cs="Times New Roman"/>
          <w:sz w:val="20"/>
          <w:szCs w:val="20"/>
        </w:rPr>
      </w:pPr>
    </w:p>
    <w:p w14:paraId="50FABB98" w14:textId="77777777" w:rsidR="00EE5CD9" w:rsidRPr="0085466A" w:rsidRDefault="00C033AB">
      <w:pPr>
        <w:pStyle w:val="ListParagraph"/>
        <w:ind w:left="540" w:right="72"/>
        <w:jc w:val="both"/>
        <w:rPr>
          <w:rFonts w:ascii="Times New Roman" w:hAnsi="Times New Roman" w:cstheme="minorBidi"/>
          <w:sz w:val="20"/>
          <w:szCs w:val="20"/>
        </w:rPr>
      </w:pPr>
      <w:r w:rsidRPr="0085466A">
        <w:rPr>
          <w:rFonts w:ascii="Times New Roman" w:hAnsi="Times New Roman" w:cs="Times New Roman"/>
          <w:sz w:val="20"/>
          <w:szCs w:val="20"/>
        </w:rPr>
        <w:t>The Company holds collateral and other credit enhancements against certain of its credit exposures.</w:t>
      </w:r>
      <w:r w:rsidRPr="0085466A">
        <w:rPr>
          <w:rFonts w:ascii="Times New Roman" w:hAnsi="Times New Roman" w:cstheme="minorBidi"/>
          <w:sz w:val="20"/>
          <w:szCs w:val="20"/>
        </w:rPr>
        <w:t xml:space="preserve"> </w:t>
      </w:r>
    </w:p>
    <w:p w14:paraId="0375E6EF" w14:textId="4B993E60" w:rsidR="00C033AB" w:rsidRPr="0085466A" w:rsidRDefault="00C033AB">
      <w:pPr>
        <w:pStyle w:val="ListParagraph"/>
        <w:ind w:left="540" w:right="72"/>
        <w:jc w:val="both"/>
        <w:rPr>
          <w:rFonts w:ascii="Times New Roman" w:hAnsi="Times New Roman" w:cstheme="minorBidi"/>
          <w:sz w:val="20"/>
          <w:szCs w:val="20"/>
        </w:rPr>
      </w:pPr>
      <w:r w:rsidRPr="0085466A">
        <w:rPr>
          <w:rFonts w:ascii="Times New Roman" w:hAnsi="Times New Roman" w:cs="Times New Roman"/>
          <w:sz w:val="20"/>
          <w:szCs w:val="20"/>
        </w:rPr>
        <w:t>The following table sets out the principal types of collateral held against different types of financial assets.</w:t>
      </w:r>
    </w:p>
    <w:p w14:paraId="5D29032A" w14:textId="77777777" w:rsidR="00C033AB" w:rsidRPr="0085466A" w:rsidRDefault="00C033AB">
      <w:pPr>
        <w:pStyle w:val="ListParagraph"/>
        <w:ind w:left="387" w:right="72"/>
        <w:jc w:val="both"/>
        <w:rPr>
          <w:rFonts w:ascii="Times New Roman" w:hAnsi="Times New Roman" w:cs="Times New Roman"/>
          <w:sz w:val="20"/>
          <w:szCs w:val="20"/>
        </w:rPr>
      </w:pPr>
    </w:p>
    <w:p w14:paraId="096B3FC6" w14:textId="77777777" w:rsidR="00C033AB" w:rsidRPr="0085466A" w:rsidRDefault="00C033AB">
      <w:pPr>
        <w:pStyle w:val="ListParagraph"/>
        <w:spacing w:line="260" w:lineRule="atLeast"/>
        <w:ind w:left="540"/>
        <w:rPr>
          <w:rFonts w:ascii="Times New Roman" w:hAnsi="Times New Roman" w:cs="Times New Roman"/>
          <w:b/>
          <w:bCs/>
          <w:sz w:val="20"/>
          <w:szCs w:val="20"/>
        </w:rPr>
      </w:pPr>
      <w:r w:rsidRPr="0085466A">
        <w:rPr>
          <w:rFonts w:ascii="Times New Roman" w:hAnsi="Times New Roman" w:cs="Times New Roman"/>
          <w:b/>
          <w:bCs/>
          <w:sz w:val="20"/>
          <w:szCs w:val="20"/>
        </w:rPr>
        <w:t>Type of credit exposure</w:t>
      </w:r>
    </w:p>
    <w:p w14:paraId="3413DF4F" w14:textId="77A6E2D0" w:rsidR="003112DD" w:rsidRPr="0085466A" w:rsidRDefault="003112DD"/>
    <w:tbl>
      <w:tblPr>
        <w:tblStyle w:val="TableGrid"/>
        <w:tblW w:w="935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350"/>
        <w:gridCol w:w="180"/>
        <w:gridCol w:w="1440"/>
        <w:gridCol w:w="2700"/>
      </w:tblGrid>
      <w:tr w:rsidR="00834226" w:rsidRPr="0085466A" w14:paraId="046FC5F6" w14:textId="77777777" w:rsidTr="00C224FA">
        <w:trPr>
          <w:trHeight w:val="20"/>
        </w:trPr>
        <w:tc>
          <w:tcPr>
            <w:tcW w:w="3681" w:type="dxa"/>
          </w:tcPr>
          <w:p w14:paraId="796AA500" w14:textId="77777777" w:rsidR="003112DD" w:rsidRPr="0085466A" w:rsidRDefault="003112DD">
            <w:pPr>
              <w:pStyle w:val="ListParagraph"/>
              <w:spacing w:line="240" w:lineRule="atLeast"/>
              <w:ind w:left="0"/>
              <w:jc w:val="right"/>
              <w:rPr>
                <w:rFonts w:ascii="Times New Roman" w:hAnsi="Times New Roman" w:cs="Times New Roman"/>
                <w:sz w:val="20"/>
                <w:szCs w:val="20"/>
              </w:rPr>
            </w:pPr>
          </w:p>
        </w:tc>
        <w:tc>
          <w:tcPr>
            <w:tcW w:w="2970" w:type="dxa"/>
            <w:gridSpan w:val="3"/>
            <w:vAlign w:val="bottom"/>
          </w:tcPr>
          <w:p w14:paraId="0B48DFE6" w14:textId="77777777" w:rsidR="003112DD" w:rsidRPr="0085466A" w:rsidRDefault="003112DD">
            <w:pPr>
              <w:pStyle w:val="ListParagraph"/>
              <w:spacing w:line="240" w:lineRule="atLeast"/>
              <w:ind w:left="0"/>
              <w:jc w:val="center"/>
              <w:rPr>
                <w:rFonts w:ascii="Times New Roman" w:hAnsi="Times New Roman" w:cs="Times New Roman"/>
                <w:b/>
                <w:bCs/>
                <w:sz w:val="20"/>
                <w:szCs w:val="20"/>
              </w:rPr>
            </w:pPr>
            <w:r w:rsidRPr="0085466A">
              <w:rPr>
                <w:rFonts w:ascii="Times New Roman" w:hAnsi="Times New Roman" w:cs="Times New Roman"/>
                <w:b/>
                <w:bCs/>
                <w:sz w:val="20"/>
                <w:szCs w:val="20"/>
              </w:rPr>
              <w:t>Percentage of exposure that is subject to collateral requirements</w:t>
            </w:r>
          </w:p>
        </w:tc>
        <w:tc>
          <w:tcPr>
            <w:tcW w:w="2700" w:type="dxa"/>
          </w:tcPr>
          <w:p w14:paraId="05C22771" w14:textId="77777777" w:rsidR="003112DD" w:rsidRPr="0085466A" w:rsidRDefault="003112DD">
            <w:pPr>
              <w:pStyle w:val="ListParagraph"/>
              <w:spacing w:line="240" w:lineRule="atLeast"/>
              <w:ind w:left="0"/>
              <w:jc w:val="right"/>
              <w:rPr>
                <w:rFonts w:ascii="Times New Roman" w:hAnsi="Times New Roman" w:cs="Times New Roman"/>
                <w:sz w:val="20"/>
                <w:szCs w:val="20"/>
              </w:rPr>
            </w:pPr>
          </w:p>
        </w:tc>
      </w:tr>
      <w:tr w:rsidR="00834226" w:rsidRPr="0085466A" w14:paraId="3A3772A5" w14:textId="77777777" w:rsidTr="00C224FA">
        <w:trPr>
          <w:trHeight w:val="20"/>
        </w:trPr>
        <w:tc>
          <w:tcPr>
            <w:tcW w:w="3681" w:type="dxa"/>
          </w:tcPr>
          <w:p w14:paraId="4F0A32C7" w14:textId="12A97957" w:rsidR="003112DD" w:rsidRPr="0085466A" w:rsidRDefault="00D63197">
            <w:pPr>
              <w:pStyle w:val="ListParagraph"/>
              <w:spacing w:line="240" w:lineRule="atLeast"/>
              <w:ind w:left="86"/>
              <w:rPr>
                <w:rFonts w:ascii="Times New Roman" w:hAnsi="Times New Roman" w:cs="Times New Roman"/>
                <w:i/>
                <w:iCs/>
                <w:sz w:val="20"/>
                <w:szCs w:val="20"/>
              </w:rPr>
            </w:pPr>
            <w:r w:rsidRPr="0085466A">
              <w:rPr>
                <w:rFonts w:ascii="Times New Roman" w:hAnsi="Times New Roman" w:cs="Times New Roman"/>
                <w:i/>
                <w:iCs/>
                <w:sz w:val="20"/>
                <w:szCs w:val="20"/>
              </w:rPr>
              <w:t>At 31 December</w:t>
            </w:r>
          </w:p>
        </w:tc>
        <w:tc>
          <w:tcPr>
            <w:tcW w:w="1350" w:type="dxa"/>
            <w:vAlign w:val="bottom"/>
          </w:tcPr>
          <w:p w14:paraId="04837480" w14:textId="254E34B2" w:rsidR="00582FD7" w:rsidRPr="0085466A" w:rsidRDefault="00D63197">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2025</w:t>
            </w:r>
          </w:p>
        </w:tc>
        <w:tc>
          <w:tcPr>
            <w:tcW w:w="180" w:type="dxa"/>
            <w:vAlign w:val="bottom"/>
          </w:tcPr>
          <w:p w14:paraId="15D421E7" w14:textId="44DD5C43" w:rsidR="00582FD7" w:rsidRPr="0085466A" w:rsidRDefault="00582FD7">
            <w:pPr>
              <w:pStyle w:val="ListParagraph"/>
              <w:spacing w:line="240" w:lineRule="atLeast"/>
              <w:ind w:left="0"/>
              <w:jc w:val="center"/>
              <w:rPr>
                <w:rFonts w:ascii="Times New Roman" w:hAnsi="Times New Roman" w:cs="Times New Roman"/>
                <w:sz w:val="20"/>
                <w:szCs w:val="20"/>
              </w:rPr>
            </w:pPr>
          </w:p>
        </w:tc>
        <w:tc>
          <w:tcPr>
            <w:tcW w:w="1440" w:type="dxa"/>
            <w:vAlign w:val="bottom"/>
          </w:tcPr>
          <w:p w14:paraId="554ACFE9" w14:textId="0BE7B9D4" w:rsidR="003112DD" w:rsidRPr="0085466A" w:rsidRDefault="00D63197">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2024</w:t>
            </w:r>
          </w:p>
        </w:tc>
        <w:tc>
          <w:tcPr>
            <w:tcW w:w="2700" w:type="dxa"/>
            <w:vAlign w:val="bottom"/>
          </w:tcPr>
          <w:p w14:paraId="321712C2" w14:textId="77777777" w:rsidR="003112DD" w:rsidRPr="00E955CE" w:rsidRDefault="003112DD">
            <w:pPr>
              <w:pStyle w:val="ListParagraph"/>
              <w:spacing w:line="240" w:lineRule="atLeast"/>
              <w:ind w:left="0"/>
              <w:jc w:val="center"/>
              <w:rPr>
                <w:rFonts w:ascii="Times New Roman" w:hAnsi="Times New Roman" w:cs="Times New Roman"/>
                <w:b/>
                <w:bCs/>
                <w:sz w:val="20"/>
                <w:szCs w:val="20"/>
              </w:rPr>
            </w:pPr>
            <w:r w:rsidRPr="00E955CE">
              <w:rPr>
                <w:rFonts w:ascii="Times New Roman" w:hAnsi="Times New Roman" w:cs="Times New Roman"/>
                <w:b/>
                <w:bCs/>
                <w:sz w:val="20"/>
                <w:szCs w:val="20"/>
              </w:rPr>
              <w:t>Principal type of collateral held</w:t>
            </w:r>
          </w:p>
        </w:tc>
      </w:tr>
      <w:tr w:rsidR="00834226" w:rsidRPr="0085466A" w14:paraId="3E0D44BF" w14:textId="77777777" w:rsidTr="00C224FA">
        <w:trPr>
          <w:trHeight w:val="20"/>
        </w:trPr>
        <w:tc>
          <w:tcPr>
            <w:tcW w:w="3681" w:type="dxa"/>
          </w:tcPr>
          <w:p w14:paraId="7C35F96E" w14:textId="77777777" w:rsidR="003112DD" w:rsidRPr="0085466A" w:rsidRDefault="003112DD">
            <w:pPr>
              <w:pStyle w:val="ListParagraph"/>
              <w:spacing w:line="240" w:lineRule="atLeast"/>
              <w:ind w:left="86"/>
              <w:rPr>
                <w:rFonts w:ascii="Times New Roman" w:hAnsi="Times New Roman" w:cs="Times New Roman"/>
                <w:sz w:val="20"/>
                <w:szCs w:val="20"/>
              </w:rPr>
            </w:pPr>
          </w:p>
        </w:tc>
        <w:tc>
          <w:tcPr>
            <w:tcW w:w="2970" w:type="dxa"/>
            <w:gridSpan w:val="3"/>
            <w:vAlign w:val="bottom"/>
          </w:tcPr>
          <w:p w14:paraId="3DAEFAD4" w14:textId="2F9E6C03" w:rsidR="003112DD" w:rsidRPr="0085466A" w:rsidRDefault="007A6992">
            <w:pPr>
              <w:pStyle w:val="ListParagraph"/>
              <w:spacing w:line="240" w:lineRule="atLeast"/>
              <w:ind w:left="0"/>
              <w:jc w:val="center"/>
              <w:rPr>
                <w:rFonts w:ascii="Times New Roman" w:hAnsi="Times New Roman" w:cs="Times New Roman"/>
                <w:b/>
                <w:bCs/>
                <w:sz w:val="20"/>
                <w:szCs w:val="20"/>
              </w:rPr>
            </w:pPr>
            <w:r w:rsidRPr="0085466A">
              <w:rPr>
                <w:rFonts w:ascii="Times New Roman" w:hAnsi="Times New Roman" w:cs="Times New Roman"/>
                <w:i/>
                <w:iCs/>
                <w:sz w:val="20"/>
                <w:szCs w:val="20"/>
              </w:rPr>
              <w:t>(in thousand Baht)</w:t>
            </w:r>
          </w:p>
        </w:tc>
        <w:tc>
          <w:tcPr>
            <w:tcW w:w="2700" w:type="dxa"/>
            <w:vAlign w:val="bottom"/>
          </w:tcPr>
          <w:p w14:paraId="7CD9793E" w14:textId="77777777" w:rsidR="003112DD" w:rsidRPr="0085466A" w:rsidRDefault="003112DD">
            <w:pPr>
              <w:pStyle w:val="ListParagraph"/>
              <w:spacing w:line="240" w:lineRule="atLeast"/>
              <w:ind w:left="0"/>
              <w:jc w:val="center"/>
              <w:rPr>
                <w:rFonts w:ascii="Times New Roman" w:hAnsi="Times New Roman" w:cs="Times New Roman"/>
                <w:b/>
                <w:bCs/>
                <w:sz w:val="20"/>
                <w:szCs w:val="20"/>
              </w:rPr>
            </w:pPr>
          </w:p>
        </w:tc>
      </w:tr>
      <w:tr w:rsidR="00834226" w:rsidRPr="0085466A" w14:paraId="24BA29AE" w14:textId="77777777" w:rsidTr="005658DA">
        <w:trPr>
          <w:trHeight w:val="20"/>
        </w:trPr>
        <w:tc>
          <w:tcPr>
            <w:tcW w:w="3681" w:type="dxa"/>
          </w:tcPr>
          <w:p w14:paraId="1E132BBB" w14:textId="77777777" w:rsidR="00C53DDB" w:rsidRPr="0085466A" w:rsidRDefault="00C53DDB">
            <w:pPr>
              <w:pStyle w:val="ListParagraph"/>
              <w:spacing w:line="240" w:lineRule="atLeast"/>
              <w:ind w:left="86"/>
              <w:rPr>
                <w:rFonts w:ascii="Times New Roman" w:hAnsi="Times New Roman" w:cs="Times New Roman"/>
                <w:sz w:val="20"/>
                <w:szCs w:val="20"/>
              </w:rPr>
            </w:pPr>
            <w:r w:rsidRPr="0085466A">
              <w:rPr>
                <w:rFonts w:ascii="Times New Roman" w:hAnsi="Times New Roman" w:cs="Times New Roman"/>
                <w:sz w:val="20"/>
                <w:szCs w:val="20"/>
              </w:rPr>
              <w:t>Derivative assets held for risk management</w:t>
            </w:r>
          </w:p>
        </w:tc>
        <w:tc>
          <w:tcPr>
            <w:tcW w:w="1350" w:type="dxa"/>
          </w:tcPr>
          <w:p w14:paraId="421081EE" w14:textId="6974B6C7" w:rsidR="00C53DDB" w:rsidRPr="0085466A" w:rsidRDefault="00C53DDB">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100</w:t>
            </w:r>
          </w:p>
        </w:tc>
        <w:tc>
          <w:tcPr>
            <w:tcW w:w="180" w:type="dxa"/>
            <w:vAlign w:val="bottom"/>
          </w:tcPr>
          <w:p w14:paraId="0E555ADC" w14:textId="77777777" w:rsidR="00C53DDB" w:rsidRPr="0085466A" w:rsidRDefault="00C53DDB">
            <w:pPr>
              <w:pStyle w:val="ListParagraph"/>
              <w:spacing w:line="240" w:lineRule="atLeast"/>
              <w:ind w:left="0"/>
              <w:jc w:val="center"/>
              <w:rPr>
                <w:rFonts w:ascii="Times New Roman" w:hAnsi="Times New Roman" w:cs="Times New Roman"/>
                <w:sz w:val="20"/>
                <w:szCs w:val="20"/>
              </w:rPr>
            </w:pPr>
          </w:p>
        </w:tc>
        <w:tc>
          <w:tcPr>
            <w:tcW w:w="1440" w:type="dxa"/>
          </w:tcPr>
          <w:p w14:paraId="60815E54" w14:textId="5B2F2B1D" w:rsidR="00C53DDB" w:rsidRPr="0085466A" w:rsidRDefault="00C53DDB">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100</w:t>
            </w:r>
          </w:p>
        </w:tc>
        <w:tc>
          <w:tcPr>
            <w:tcW w:w="2700" w:type="dxa"/>
          </w:tcPr>
          <w:p w14:paraId="5E0C9B99" w14:textId="77777777" w:rsidR="00C53DDB" w:rsidRPr="0085466A" w:rsidRDefault="00C53DDB">
            <w:pPr>
              <w:pStyle w:val="ListParagraph"/>
              <w:spacing w:line="240" w:lineRule="atLeast"/>
              <w:ind w:left="89"/>
              <w:rPr>
                <w:rFonts w:ascii="Times New Roman" w:hAnsi="Times New Roman" w:cs="Times New Roman"/>
                <w:sz w:val="20"/>
                <w:szCs w:val="20"/>
              </w:rPr>
            </w:pPr>
            <w:r w:rsidRPr="0085466A">
              <w:rPr>
                <w:rFonts w:ascii="Times New Roman" w:hAnsi="Times New Roman" w:cs="Times New Roman"/>
                <w:sz w:val="20"/>
                <w:szCs w:val="20"/>
              </w:rPr>
              <w:t>Cash</w:t>
            </w:r>
          </w:p>
        </w:tc>
      </w:tr>
      <w:tr w:rsidR="00834226" w:rsidRPr="0085466A" w14:paraId="463E46B4" w14:textId="77777777" w:rsidTr="005658DA">
        <w:trPr>
          <w:trHeight w:val="20"/>
        </w:trPr>
        <w:tc>
          <w:tcPr>
            <w:tcW w:w="3681" w:type="dxa"/>
          </w:tcPr>
          <w:p w14:paraId="14DDBDAC" w14:textId="77777777" w:rsidR="00C53DDB" w:rsidRPr="0085466A" w:rsidRDefault="00C53DDB">
            <w:pPr>
              <w:pStyle w:val="ListParagraph"/>
              <w:spacing w:line="240" w:lineRule="atLeast"/>
              <w:ind w:left="86"/>
              <w:rPr>
                <w:rFonts w:ascii="Times New Roman" w:hAnsi="Times New Roman" w:cs="Times New Roman"/>
                <w:sz w:val="20"/>
                <w:szCs w:val="20"/>
              </w:rPr>
            </w:pPr>
            <w:r w:rsidRPr="0085466A">
              <w:rPr>
                <w:rFonts w:ascii="Times New Roman" w:hAnsi="Times New Roman" w:cs="Times New Roman"/>
                <w:sz w:val="20"/>
                <w:szCs w:val="20"/>
              </w:rPr>
              <w:t>Mortgage loans</w:t>
            </w:r>
          </w:p>
        </w:tc>
        <w:tc>
          <w:tcPr>
            <w:tcW w:w="1350" w:type="dxa"/>
          </w:tcPr>
          <w:p w14:paraId="230D2DB1" w14:textId="3D94EF2F" w:rsidR="00C53DDB" w:rsidRPr="0085466A" w:rsidRDefault="00C53DDB">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100</w:t>
            </w:r>
          </w:p>
        </w:tc>
        <w:tc>
          <w:tcPr>
            <w:tcW w:w="180" w:type="dxa"/>
            <w:vAlign w:val="bottom"/>
          </w:tcPr>
          <w:p w14:paraId="4B9E9D7E" w14:textId="77777777" w:rsidR="00C53DDB" w:rsidRPr="0085466A" w:rsidRDefault="00C53DDB">
            <w:pPr>
              <w:pStyle w:val="ListParagraph"/>
              <w:spacing w:line="240" w:lineRule="atLeast"/>
              <w:ind w:left="0"/>
              <w:jc w:val="center"/>
              <w:rPr>
                <w:rFonts w:ascii="Times New Roman" w:hAnsi="Times New Roman" w:cs="Times New Roman"/>
                <w:sz w:val="20"/>
                <w:szCs w:val="20"/>
              </w:rPr>
            </w:pPr>
          </w:p>
        </w:tc>
        <w:tc>
          <w:tcPr>
            <w:tcW w:w="1440" w:type="dxa"/>
          </w:tcPr>
          <w:p w14:paraId="19C23193" w14:textId="3B95E66E" w:rsidR="00C53DDB" w:rsidRPr="0085466A" w:rsidRDefault="00C53DDB">
            <w:pPr>
              <w:pStyle w:val="ListParagraph"/>
              <w:spacing w:line="240" w:lineRule="atLeast"/>
              <w:ind w:left="0"/>
              <w:jc w:val="center"/>
              <w:rPr>
                <w:rFonts w:ascii="Times New Roman" w:hAnsi="Times New Roman" w:cs="Times New Roman"/>
                <w:sz w:val="20"/>
                <w:szCs w:val="20"/>
              </w:rPr>
            </w:pPr>
            <w:r w:rsidRPr="0085466A">
              <w:rPr>
                <w:rFonts w:ascii="Times New Roman" w:hAnsi="Times New Roman" w:cs="Times New Roman"/>
                <w:sz w:val="20"/>
                <w:szCs w:val="20"/>
              </w:rPr>
              <w:t>100</w:t>
            </w:r>
          </w:p>
        </w:tc>
        <w:tc>
          <w:tcPr>
            <w:tcW w:w="2700" w:type="dxa"/>
            <w:vAlign w:val="bottom"/>
          </w:tcPr>
          <w:p w14:paraId="49F48FD2" w14:textId="77777777" w:rsidR="00C53DDB" w:rsidRPr="0085466A" w:rsidRDefault="00C53DDB">
            <w:pPr>
              <w:pStyle w:val="ListParagraph"/>
              <w:spacing w:line="240" w:lineRule="atLeast"/>
              <w:ind w:left="89"/>
              <w:rPr>
                <w:rFonts w:ascii="Times New Roman" w:hAnsi="Times New Roman" w:cs="Times New Roman"/>
                <w:sz w:val="20"/>
                <w:szCs w:val="20"/>
              </w:rPr>
            </w:pPr>
            <w:r w:rsidRPr="0085466A">
              <w:rPr>
                <w:rFonts w:ascii="Times New Roman" w:hAnsi="Times New Roman" w:cs="Times New Roman"/>
                <w:sz w:val="20"/>
                <w:szCs w:val="20"/>
              </w:rPr>
              <w:t>Commercial property</w:t>
            </w:r>
          </w:p>
        </w:tc>
      </w:tr>
      <w:tr w:rsidR="00C53DDB" w:rsidRPr="0085466A" w14:paraId="5ECCB063" w14:textId="77777777" w:rsidTr="005658DA">
        <w:trPr>
          <w:trHeight w:val="20"/>
        </w:trPr>
        <w:tc>
          <w:tcPr>
            <w:tcW w:w="3681" w:type="dxa"/>
            <w:tcBorders>
              <w:bottom w:val="nil"/>
            </w:tcBorders>
          </w:tcPr>
          <w:p w14:paraId="5E2B31F1" w14:textId="77777777" w:rsidR="00C53DDB" w:rsidRPr="0085466A" w:rsidRDefault="00C53DDB">
            <w:pPr>
              <w:pStyle w:val="ListParagraph"/>
              <w:spacing w:line="240" w:lineRule="atLeast"/>
              <w:ind w:left="86"/>
              <w:rPr>
                <w:rFonts w:ascii="Times New Roman" w:hAnsi="Times New Roman" w:cs="Times New Roman"/>
                <w:sz w:val="20"/>
                <w:szCs w:val="20"/>
              </w:rPr>
            </w:pPr>
            <w:r w:rsidRPr="0085466A">
              <w:rPr>
                <w:rFonts w:ascii="Times New Roman" w:hAnsi="Times New Roman" w:cs="Times New Roman"/>
                <w:sz w:val="20"/>
                <w:szCs w:val="20"/>
              </w:rPr>
              <w:t>Debt securities</w:t>
            </w:r>
          </w:p>
        </w:tc>
        <w:tc>
          <w:tcPr>
            <w:tcW w:w="1350" w:type="dxa"/>
            <w:tcBorders>
              <w:bottom w:val="nil"/>
            </w:tcBorders>
          </w:tcPr>
          <w:p w14:paraId="0814D722" w14:textId="15A8A51C" w:rsidR="00C53DDB" w:rsidRPr="0085466A" w:rsidRDefault="00C53DDB">
            <w:pPr>
              <w:pStyle w:val="ListParagraph"/>
              <w:spacing w:line="240" w:lineRule="atLeast"/>
              <w:ind w:left="0" w:right="94"/>
              <w:jc w:val="center"/>
              <w:rPr>
                <w:rFonts w:ascii="Times New Roman" w:hAnsi="Times New Roman" w:cs="Cordia New"/>
                <w:sz w:val="20"/>
                <w:szCs w:val="20"/>
              </w:rPr>
            </w:pPr>
            <w:r w:rsidRPr="0085466A">
              <w:rPr>
                <w:rFonts w:ascii="Times New Roman" w:hAnsi="Times New Roman" w:cs="Times New Roman"/>
                <w:sz w:val="20"/>
                <w:szCs w:val="20"/>
              </w:rPr>
              <w:t>-</w:t>
            </w:r>
          </w:p>
        </w:tc>
        <w:tc>
          <w:tcPr>
            <w:tcW w:w="180" w:type="dxa"/>
            <w:tcBorders>
              <w:bottom w:val="nil"/>
            </w:tcBorders>
            <w:vAlign w:val="bottom"/>
          </w:tcPr>
          <w:p w14:paraId="228DDB71" w14:textId="77777777" w:rsidR="00C53DDB" w:rsidRPr="0085466A" w:rsidRDefault="00C53DDB">
            <w:pPr>
              <w:pStyle w:val="ListParagraph"/>
              <w:spacing w:line="240" w:lineRule="atLeast"/>
              <w:ind w:left="0"/>
              <w:jc w:val="center"/>
              <w:rPr>
                <w:rFonts w:ascii="Times New Roman" w:hAnsi="Times New Roman" w:cs="Cordia New"/>
                <w:sz w:val="20"/>
                <w:szCs w:val="20"/>
              </w:rPr>
            </w:pPr>
          </w:p>
        </w:tc>
        <w:tc>
          <w:tcPr>
            <w:tcW w:w="1440" w:type="dxa"/>
            <w:tcBorders>
              <w:bottom w:val="nil"/>
            </w:tcBorders>
          </w:tcPr>
          <w:p w14:paraId="3A27E07D" w14:textId="00B5DD36" w:rsidR="00C53DDB" w:rsidRPr="0085466A" w:rsidRDefault="00C53DDB">
            <w:pPr>
              <w:pStyle w:val="ListParagraph"/>
              <w:spacing w:line="240" w:lineRule="atLeast"/>
              <w:ind w:left="0" w:right="94"/>
              <w:jc w:val="center"/>
              <w:rPr>
                <w:rFonts w:ascii="Times New Roman" w:hAnsi="Times New Roman" w:cs="Cordia New"/>
                <w:sz w:val="20"/>
                <w:szCs w:val="20"/>
              </w:rPr>
            </w:pPr>
            <w:r w:rsidRPr="0085466A">
              <w:rPr>
                <w:rFonts w:ascii="Times New Roman" w:hAnsi="Times New Roman" w:cs="Times New Roman"/>
                <w:sz w:val="20"/>
                <w:szCs w:val="20"/>
              </w:rPr>
              <w:t>-</w:t>
            </w:r>
          </w:p>
        </w:tc>
        <w:tc>
          <w:tcPr>
            <w:tcW w:w="2700" w:type="dxa"/>
            <w:tcBorders>
              <w:bottom w:val="nil"/>
            </w:tcBorders>
            <w:vAlign w:val="bottom"/>
          </w:tcPr>
          <w:p w14:paraId="26DBF181" w14:textId="77777777" w:rsidR="00C53DDB" w:rsidRPr="0085466A" w:rsidRDefault="00C53DDB">
            <w:pPr>
              <w:pStyle w:val="ListParagraph"/>
              <w:spacing w:line="240" w:lineRule="atLeast"/>
              <w:ind w:left="89"/>
              <w:rPr>
                <w:rFonts w:ascii="Times New Roman" w:hAnsi="Times New Roman" w:cs="Times New Roman"/>
                <w:sz w:val="20"/>
                <w:szCs w:val="20"/>
              </w:rPr>
            </w:pPr>
            <w:r w:rsidRPr="0085466A">
              <w:rPr>
                <w:rFonts w:ascii="Times New Roman" w:hAnsi="Times New Roman" w:cs="Times New Roman"/>
                <w:sz w:val="20"/>
                <w:szCs w:val="20"/>
              </w:rPr>
              <w:t>None</w:t>
            </w:r>
          </w:p>
        </w:tc>
      </w:tr>
    </w:tbl>
    <w:p w14:paraId="344B7CC6" w14:textId="0CFBD480" w:rsidR="004A70D1" w:rsidRPr="0085466A" w:rsidRDefault="004A70D1"/>
    <w:p w14:paraId="54AC70B8" w14:textId="0B15F93B" w:rsidR="000E5412" w:rsidRPr="0085466A" w:rsidRDefault="000E5412">
      <w:pPr>
        <w:spacing w:line="260" w:lineRule="atLeast"/>
        <w:ind w:left="540" w:hanging="540"/>
        <w:jc w:val="both"/>
        <w:rPr>
          <w:rFonts w:cs="Times New Roman"/>
          <w:b/>
          <w:bCs/>
          <w:i/>
          <w:iCs/>
          <w:sz w:val="20"/>
          <w:szCs w:val="20"/>
        </w:rPr>
      </w:pPr>
      <w:r w:rsidRPr="0085466A">
        <w:rPr>
          <w:rFonts w:cs="Times New Roman"/>
          <w:b/>
          <w:bCs/>
          <w:i/>
          <w:iCs/>
          <w:sz w:val="20"/>
          <w:szCs w:val="20"/>
        </w:rPr>
        <w:t>(</w:t>
      </w:r>
      <w:r w:rsidR="00BE1A4F" w:rsidRPr="0085466A">
        <w:rPr>
          <w:rFonts w:cs="Times New Roman"/>
          <w:b/>
          <w:bCs/>
          <w:i/>
          <w:iCs/>
          <w:sz w:val="20"/>
          <w:szCs w:val="20"/>
        </w:rPr>
        <w:t>f</w:t>
      </w:r>
      <w:r w:rsidRPr="0085466A">
        <w:rPr>
          <w:rFonts w:cs="Times New Roman"/>
          <w:b/>
          <w:bCs/>
          <w:i/>
          <w:iCs/>
          <w:sz w:val="20"/>
          <w:szCs w:val="20"/>
        </w:rPr>
        <w:t>)</w:t>
      </w:r>
      <w:r w:rsidRPr="0085466A">
        <w:rPr>
          <w:rFonts w:cs="Times New Roman"/>
          <w:b/>
          <w:bCs/>
          <w:i/>
          <w:iCs/>
          <w:sz w:val="20"/>
          <w:szCs w:val="20"/>
        </w:rPr>
        <w:tab/>
        <w:t xml:space="preserve">Liquidity risk </w:t>
      </w:r>
    </w:p>
    <w:p w14:paraId="766D2B11" w14:textId="77777777" w:rsidR="000E5412" w:rsidRPr="0085466A" w:rsidRDefault="000E5412">
      <w:pPr>
        <w:spacing w:line="260" w:lineRule="atLeast"/>
        <w:ind w:left="547"/>
        <w:jc w:val="both"/>
        <w:rPr>
          <w:rFonts w:cs="Times New Roman"/>
          <w:sz w:val="20"/>
          <w:szCs w:val="20"/>
        </w:rPr>
      </w:pPr>
    </w:p>
    <w:p w14:paraId="7075C24B" w14:textId="77777777" w:rsidR="006D555B" w:rsidRPr="0085466A" w:rsidRDefault="00194EA6">
      <w:pPr>
        <w:spacing w:line="260" w:lineRule="atLeast"/>
        <w:ind w:left="540"/>
        <w:jc w:val="both"/>
        <w:rPr>
          <w:rFonts w:cs="Times New Roman"/>
          <w:sz w:val="20"/>
          <w:szCs w:val="20"/>
        </w:rPr>
      </w:pPr>
      <w:r w:rsidRPr="0085466A">
        <w:rPr>
          <w:rFonts w:cs="Times New Roman"/>
          <w:sz w:val="20"/>
          <w:szCs w:val="20"/>
        </w:rPr>
        <w:t xml:space="preserve">Liquidity Risk refers to the risk of not being able to meet financial obligations when they fall due. The risk materializes when we are unable to convert securities into cash without incurring losses on capital or income. </w:t>
      </w:r>
    </w:p>
    <w:p w14:paraId="01F23ED8" w14:textId="77777777" w:rsidR="006D555B" w:rsidRPr="0085466A" w:rsidRDefault="006D555B">
      <w:pPr>
        <w:spacing w:line="260" w:lineRule="atLeast"/>
        <w:ind w:left="540"/>
        <w:jc w:val="both"/>
        <w:rPr>
          <w:rFonts w:cs="Times New Roman"/>
          <w:sz w:val="20"/>
          <w:szCs w:val="20"/>
        </w:rPr>
      </w:pPr>
    </w:p>
    <w:p w14:paraId="4C6A3498" w14:textId="5C54A759" w:rsidR="006D555B" w:rsidRPr="0085466A" w:rsidRDefault="00194EA6">
      <w:pPr>
        <w:spacing w:line="260" w:lineRule="atLeast"/>
        <w:ind w:left="540"/>
        <w:jc w:val="both"/>
        <w:rPr>
          <w:rFonts w:cs="Times New Roman"/>
          <w:sz w:val="20"/>
          <w:szCs w:val="20"/>
        </w:rPr>
      </w:pPr>
      <w:r w:rsidRPr="0085466A">
        <w:rPr>
          <w:rFonts w:cs="Times New Roman"/>
          <w:sz w:val="20"/>
          <w:szCs w:val="20"/>
        </w:rPr>
        <w:t xml:space="preserve">The Company regularly monitor the liquidity risk by considering the projection of future cash flow. The Company also manages liquidity risk by planning and regularly assessing budgets for each department to ensure that overall financial obligations are met. </w:t>
      </w:r>
      <w:r w:rsidR="00445C00" w:rsidRPr="0085466A">
        <w:rPr>
          <w:rFonts w:cs="Times New Roman"/>
          <w:sz w:val="20"/>
          <w:szCs w:val="20"/>
        </w:rPr>
        <w:t xml:space="preserve">This includes designing a product that incorporates compensation for or mitigates surrender, withdrawal, and early termination to better predict our cash flows. </w:t>
      </w:r>
    </w:p>
    <w:p w14:paraId="78145AEF" w14:textId="77777777" w:rsidR="006D555B" w:rsidRPr="0085466A" w:rsidRDefault="006D555B">
      <w:pPr>
        <w:spacing w:line="260" w:lineRule="atLeast"/>
        <w:ind w:left="540"/>
        <w:jc w:val="both"/>
        <w:rPr>
          <w:rFonts w:cs="Times New Roman"/>
          <w:sz w:val="20"/>
          <w:szCs w:val="20"/>
        </w:rPr>
      </w:pPr>
    </w:p>
    <w:p w14:paraId="7BDFE1A5" w14:textId="21709BC3" w:rsidR="00445C00" w:rsidRPr="0085466A" w:rsidRDefault="00445C00">
      <w:pPr>
        <w:spacing w:line="260" w:lineRule="atLeast"/>
        <w:ind w:left="540"/>
        <w:jc w:val="both"/>
        <w:rPr>
          <w:rFonts w:cs="Times New Roman"/>
          <w:sz w:val="20"/>
          <w:szCs w:val="20"/>
        </w:rPr>
      </w:pPr>
      <w:r w:rsidRPr="0085466A">
        <w:rPr>
          <w:rFonts w:cs="Times New Roman"/>
          <w:sz w:val="20"/>
          <w:szCs w:val="20"/>
        </w:rPr>
        <w:t>Furthermore, Company seeks to match the duration of our short-term assets and liabilities and ensure that we have sufficient highly liquid assets to accommodate our liquidity risk appetite.</w:t>
      </w:r>
    </w:p>
    <w:p w14:paraId="60817D32" w14:textId="77777777" w:rsidR="000E5412" w:rsidRPr="0085466A" w:rsidRDefault="000E5412">
      <w:pPr>
        <w:spacing w:line="260" w:lineRule="atLeast"/>
        <w:ind w:left="547"/>
        <w:jc w:val="both"/>
        <w:rPr>
          <w:rFonts w:cs="Times New Roman"/>
          <w:sz w:val="20"/>
          <w:szCs w:val="20"/>
        </w:rPr>
      </w:pPr>
    </w:p>
    <w:p w14:paraId="7FB74B8D" w14:textId="77777777" w:rsidR="00445C00" w:rsidRPr="0085466A" w:rsidRDefault="00445C00">
      <w:pPr>
        <w:spacing w:line="220" w:lineRule="exact"/>
        <w:ind w:left="540"/>
        <w:jc w:val="both"/>
        <w:rPr>
          <w:rFonts w:cs="Times New Roman"/>
          <w:sz w:val="20"/>
          <w:szCs w:val="20"/>
        </w:rPr>
      </w:pPr>
    </w:p>
    <w:p w14:paraId="4BD26A88" w14:textId="77777777" w:rsidR="00445C00" w:rsidRPr="0085466A" w:rsidRDefault="00445C00">
      <w:pPr>
        <w:spacing w:line="220" w:lineRule="exact"/>
        <w:ind w:left="540"/>
        <w:jc w:val="both"/>
        <w:rPr>
          <w:rFonts w:cs="Times New Roman"/>
          <w:sz w:val="20"/>
          <w:szCs w:val="20"/>
        </w:rPr>
      </w:pPr>
    </w:p>
    <w:p w14:paraId="5C19E348" w14:textId="77777777" w:rsidR="00445C00" w:rsidRPr="0085466A" w:rsidRDefault="00445C00">
      <w:pPr>
        <w:spacing w:line="220" w:lineRule="exact"/>
        <w:ind w:left="540"/>
        <w:jc w:val="both"/>
        <w:rPr>
          <w:rFonts w:cs="Times New Roman"/>
          <w:sz w:val="20"/>
          <w:szCs w:val="20"/>
        </w:rPr>
      </w:pPr>
    </w:p>
    <w:p w14:paraId="3F8C32CF" w14:textId="77777777" w:rsidR="00445C00" w:rsidRPr="0085466A" w:rsidRDefault="00445C00">
      <w:pPr>
        <w:spacing w:line="220" w:lineRule="exact"/>
        <w:ind w:left="540"/>
        <w:jc w:val="both"/>
        <w:rPr>
          <w:rFonts w:cs="Times New Roman"/>
          <w:sz w:val="20"/>
          <w:szCs w:val="20"/>
        </w:rPr>
      </w:pPr>
    </w:p>
    <w:p w14:paraId="2FB12658" w14:textId="77777777" w:rsidR="00445C00" w:rsidRPr="0085466A" w:rsidRDefault="00445C00">
      <w:pPr>
        <w:spacing w:line="220" w:lineRule="exact"/>
        <w:ind w:left="540"/>
        <w:jc w:val="both"/>
        <w:rPr>
          <w:rFonts w:cs="Times New Roman"/>
          <w:sz w:val="20"/>
          <w:szCs w:val="20"/>
        </w:rPr>
      </w:pPr>
    </w:p>
    <w:p w14:paraId="62226B27" w14:textId="77777777" w:rsidR="00445C00" w:rsidRPr="0085466A" w:rsidRDefault="00445C00">
      <w:pPr>
        <w:spacing w:line="220" w:lineRule="exact"/>
        <w:ind w:left="540"/>
        <w:jc w:val="both"/>
        <w:rPr>
          <w:rFonts w:cs="Times New Roman"/>
          <w:sz w:val="20"/>
          <w:szCs w:val="20"/>
        </w:rPr>
      </w:pPr>
    </w:p>
    <w:p w14:paraId="04905126" w14:textId="77777777" w:rsidR="00445C00" w:rsidRPr="0085466A" w:rsidRDefault="00445C00">
      <w:pPr>
        <w:spacing w:line="220" w:lineRule="exact"/>
        <w:ind w:left="540"/>
        <w:jc w:val="both"/>
        <w:rPr>
          <w:rFonts w:cs="Times New Roman"/>
          <w:sz w:val="20"/>
          <w:szCs w:val="20"/>
        </w:rPr>
      </w:pPr>
    </w:p>
    <w:p w14:paraId="24C2CFF6" w14:textId="77777777" w:rsidR="00445C00" w:rsidRPr="0085466A" w:rsidRDefault="00445C00">
      <w:pPr>
        <w:spacing w:line="220" w:lineRule="exact"/>
        <w:ind w:left="540"/>
        <w:jc w:val="both"/>
        <w:rPr>
          <w:rFonts w:cs="Times New Roman"/>
          <w:sz w:val="20"/>
          <w:szCs w:val="20"/>
        </w:rPr>
      </w:pPr>
    </w:p>
    <w:p w14:paraId="2C037A55" w14:textId="77777777" w:rsidR="006D555B" w:rsidRPr="0085466A" w:rsidRDefault="006D555B">
      <w:pPr>
        <w:rPr>
          <w:rFonts w:cs="Times New Roman"/>
          <w:b/>
          <w:bCs/>
          <w:sz w:val="22"/>
          <w:szCs w:val="22"/>
        </w:rPr>
      </w:pPr>
      <w:r w:rsidRPr="0085466A">
        <w:rPr>
          <w:rFonts w:cs="Times New Roman"/>
          <w:b/>
          <w:bCs/>
          <w:sz w:val="22"/>
          <w:szCs w:val="22"/>
        </w:rPr>
        <w:br w:type="page"/>
      </w:r>
    </w:p>
    <w:p w14:paraId="67683EE7" w14:textId="3FF16D86" w:rsidR="00445C00" w:rsidRPr="0085466A" w:rsidRDefault="00445C00">
      <w:pPr>
        <w:tabs>
          <w:tab w:val="left" w:pos="540"/>
          <w:tab w:val="left" w:pos="720"/>
        </w:tabs>
        <w:ind w:left="540" w:right="-29" w:hanging="540"/>
        <w:jc w:val="both"/>
        <w:rPr>
          <w:b/>
          <w:bCs/>
          <w:sz w:val="22"/>
          <w:szCs w:val="22"/>
        </w:rPr>
      </w:pPr>
      <w:r w:rsidRPr="0085466A">
        <w:rPr>
          <w:rFonts w:cs="Times New Roman"/>
          <w:b/>
          <w:bCs/>
          <w:sz w:val="22"/>
          <w:szCs w:val="22"/>
        </w:rPr>
        <w:lastRenderedPageBreak/>
        <w:t>30</w:t>
      </w:r>
      <w:r w:rsidRPr="0085466A">
        <w:rPr>
          <w:rFonts w:cs="Times New Roman"/>
          <w:b/>
          <w:bCs/>
          <w:sz w:val="22"/>
          <w:szCs w:val="22"/>
        </w:rPr>
        <w:tab/>
        <w:t xml:space="preserve">Risk management </w:t>
      </w:r>
      <w:r w:rsidRPr="0085466A">
        <w:rPr>
          <w:b/>
          <w:bCs/>
          <w:sz w:val="22"/>
          <w:szCs w:val="22"/>
        </w:rPr>
        <w:t>(continued)</w:t>
      </w:r>
    </w:p>
    <w:p w14:paraId="25420A0C" w14:textId="77777777" w:rsidR="00445C00" w:rsidRPr="0085466A" w:rsidRDefault="00445C00">
      <w:pPr>
        <w:pStyle w:val="ListParagraph"/>
        <w:ind w:left="540" w:right="72"/>
        <w:jc w:val="both"/>
        <w:rPr>
          <w:rFonts w:ascii="Times New Roman" w:hAnsi="Times New Roman" w:cs="Times New Roman"/>
          <w:i/>
          <w:iCs/>
          <w:sz w:val="20"/>
          <w:szCs w:val="20"/>
        </w:rPr>
      </w:pPr>
    </w:p>
    <w:p w14:paraId="718837F0" w14:textId="3D60B366" w:rsidR="00445C00" w:rsidRPr="0085466A" w:rsidRDefault="00445C00">
      <w:pPr>
        <w:ind w:left="540" w:hanging="540"/>
        <w:rPr>
          <w:rFonts w:cs="Times New Roman"/>
          <w:b/>
          <w:bCs/>
          <w:i/>
          <w:iCs/>
          <w:sz w:val="20"/>
          <w:szCs w:val="20"/>
        </w:rPr>
      </w:pPr>
      <w:r w:rsidRPr="0085466A">
        <w:rPr>
          <w:rFonts w:cs="Times New Roman"/>
          <w:b/>
          <w:bCs/>
          <w:i/>
          <w:iCs/>
          <w:sz w:val="20"/>
          <w:szCs w:val="20"/>
        </w:rPr>
        <w:t>(f)</w:t>
      </w:r>
      <w:r w:rsidRPr="0085466A">
        <w:rPr>
          <w:rFonts w:cs="Times New Roman"/>
          <w:b/>
          <w:bCs/>
          <w:i/>
          <w:iCs/>
          <w:sz w:val="20"/>
          <w:szCs w:val="20"/>
        </w:rPr>
        <w:tab/>
        <w:t>Liquidity risk (continued)</w:t>
      </w:r>
    </w:p>
    <w:p w14:paraId="7C807728" w14:textId="77777777" w:rsidR="00445C00" w:rsidRPr="0085466A" w:rsidRDefault="00445C00">
      <w:pPr>
        <w:spacing w:line="220" w:lineRule="exact"/>
        <w:ind w:left="540"/>
        <w:jc w:val="both"/>
        <w:rPr>
          <w:rFonts w:cs="Times New Roman"/>
          <w:sz w:val="20"/>
          <w:szCs w:val="20"/>
        </w:rPr>
      </w:pPr>
    </w:p>
    <w:p w14:paraId="62ACD575" w14:textId="4EA80BBA" w:rsidR="000E5412" w:rsidRPr="0085466A" w:rsidRDefault="000E5412">
      <w:pPr>
        <w:spacing w:line="220" w:lineRule="exact"/>
        <w:ind w:left="540"/>
        <w:jc w:val="both"/>
        <w:rPr>
          <w:rFonts w:cs="Cordia New"/>
          <w:sz w:val="20"/>
          <w:szCs w:val="20"/>
        </w:rPr>
      </w:pPr>
      <w:r w:rsidRPr="0085466A">
        <w:rPr>
          <w:rFonts w:cs="Times New Roman"/>
          <w:sz w:val="20"/>
          <w:szCs w:val="20"/>
        </w:rPr>
        <w:t>The following table shows information about the estimated timing of the net undiscounted cash flows from the Company’s insurance contract liabilities which is the best estimate of the Company. The table below exclude</w:t>
      </w:r>
      <w:r w:rsidR="00900F25">
        <w:rPr>
          <w:rFonts w:cs="Times New Roman"/>
          <w:sz w:val="20"/>
          <w:szCs w:val="20"/>
        </w:rPr>
        <w:t>s</w:t>
      </w:r>
      <w:r w:rsidRPr="0085466A">
        <w:rPr>
          <w:rFonts w:cs="Times New Roman"/>
          <w:sz w:val="20"/>
          <w:szCs w:val="20"/>
        </w:rPr>
        <w:t xml:space="preserve"> contract measured under PAA.</w:t>
      </w:r>
    </w:p>
    <w:p w14:paraId="3931A1A1" w14:textId="77777777" w:rsidR="00F34225" w:rsidRPr="0085466A" w:rsidRDefault="00F34225">
      <w:pPr>
        <w:spacing w:line="220" w:lineRule="exact"/>
        <w:ind w:left="540"/>
        <w:jc w:val="both"/>
        <w:rPr>
          <w:rFonts w:cs="Cordia New"/>
          <w:sz w:val="20"/>
          <w:szCs w:val="20"/>
        </w:rPr>
      </w:pPr>
    </w:p>
    <w:tbl>
      <w:tblPr>
        <w:tblW w:w="9290"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168"/>
        <w:gridCol w:w="180"/>
        <w:gridCol w:w="1170"/>
        <w:gridCol w:w="180"/>
        <w:gridCol w:w="1170"/>
        <w:gridCol w:w="180"/>
        <w:gridCol w:w="1226"/>
      </w:tblGrid>
      <w:tr w:rsidR="00834226" w:rsidRPr="0085466A" w14:paraId="26FDE947" w14:textId="77777777">
        <w:trPr>
          <w:cantSplit/>
          <w:tblHeader/>
        </w:trPr>
        <w:tc>
          <w:tcPr>
            <w:tcW w:w="2664" w:type="dxa"/>
          </w:tcPr>
          <w:p w14:paraId="2B380CC5" w14:textId="77777777" w:rsidR="00F34225" w:rsidRPr="0085466A" w:rsidRDefault="00F34225">
            <w:pPr>
              <w:spacing w:line="220" w:lineRule="exact"/>
              <w:ind w:left="180" w:hanging="180"/>
              <w:rPr>
                <w:rFonts w:cs="Times New Roman"/>
                <w:b/>
                <w:bCs/>
                <w:sz w:val="18"/>
                <w:szCs w:val="18"/>
              </w:rPr>
            </w:pPr>
          </w:p>
        </w:tc>
        <w:tc>
          <w:tcPr>
            <w:tcW w:w="6626" w:type="dxa"/>
            <w:gridSpan w:val="9"/>
          </w:tcPr>
          <w:p w14:paraId="204EB09E" w14:textId="5E5BBFA2" w:rsidR="00F34225" w:rsidRPr="0085466A" w:rsidRDefault="00F34225">
            <w:pPr>
              <w:spacing w:line="240" w:lineRule="atLeast"/>
              <w:ind w:left="-108" w:right="-160"/>
              <w:jc w:val="center"/>
              <w:rPr>
                <w:rFonts w:cs="Times New Roman"/>
                <w:b/>
                <w:bCs/>
                <w:sz w:val="20"/>
                <w:szCs w:val="20"/>
              </w:rPr>
            </w:pPr>
            <w:r w:rsidRPr="0085466A">
              <w:rPr>
                <w:rFonts w:cs="Times New Roman"/>
                <w:b/>
                <w:bCs/>
                <w:sz w:val="20"/>
                <w:szCs w:val="20"/>
              </w:rPr>
              <w:t xml:space="preserve">Financial </w:t>
            </w:r>
            <w:r w:rsidR="00514704"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05DA6914" w14:textId="46A26991" w:rsidR="00F34225" w:rsidRPr="0085466A" w:rsidRDefault="00F34225">
            <w:pPr>
              <w:spacing w:line="240" w:lineRule="atLeast"/>
              <w:ind w:left="-108" w:right="-160"/>
              <w:jc w:val="center"/>
              <w:rPr>
                <w:rFonts w:cs="Times New Roman"/>
                <w:b/>
                <w:bCs/>
                <w:spacing w:val="-10"/>
                <w:sz w:val="20"/>
                <w:szCs w:val="20"/>
              </w:rPr>
            </w:pPr>
            <w:r w:rsidRPr="0085466A">
              <w:rPr>
                <w:rFonts w:cs="Times New Roman"/>
                <w:b/>
                <w:bCs/>
                <w:sz w:val="20"/>
                <w:szCs w:val="20"/>
              </w:rPr>
              <w:t xml:space="preserve">and separate financial </w:t>
            </w:r>
            <w:r w:rsidR="00514704" w:rsidRPr="0085466A">
              <w:rPr>
                <w:rFonts w:cs="Times New Roman"/>
                <w:b/>
                <w:bCs/>
                <w:sz w:val="20"/>
                <w:szCs w:val="20"/>
              </w:rPr>
              <w:t>statements</w:t>
            </w:r>
          </w:p>
        </w:tc>
      </w:tr>
      <w:tr w:rsidR="00834226" w:rsidRPr="0085466A" w14:paraId="524B695E" w14:textId="77777777">
        <w:trPr>
          <w:cantSplit/>
          <w:tblHeader/>
        </w:trPr>
        <w:tc>
          <w:tcPr>
            <w:tcW w:w="2664" w:type="dxa"/>
          </w:tcPr>
          <w:p w14:paraId="75EB076E" w14:textId="77777777" w:rsidR="00F34225" w:rsidRPr="0085466A" w:rsidRDefault="00F34225">
            <w:pPr>
              <w:spacing w:line="220" w:lineRule="exact"/>
              <w:ind w:left="180" w:hanging="180"/>
              <w:rPr>
                <w:rFonts w:cs="Times New Roman"/>
                <w:b/>
                <w:bCs/>
                <w:sz w:val="18"/>
                <w:szCs w:val="18"/>
              </w:rPr>
            </w:pPr>
          </w:p>
        </w:tc>
        <w:tc>
          <w:tcPr>
            <w:tcW w:w="1170" w:type="dxa"/>
          </w:tcPr>
          <w:p w14:paraId="54890178" w14:textId="77777777" w:rsidR="00F34225" w:rsidRPr="0085466A" w:rsidRDefault="00F34225">
            <w:pPr>
              <w:tabs>
                <w:tab w:val="decimal" w:pos="731"/>
              </w:tabs>
              <w:spacing w:line="220" w:lineRule="exact"/>
              <w:ind w:right="11"/>
              <w:rPr>
                <w:rFonts w:cs="Times New Roman"/>
                <w:sz w:val="18"/>
                <w:szCs w:val="18"/>
                <w:lang w:bidi="ar-SA"/>
              </w:rPr>
            </w:pPr>
          </w:p>
        </w:tc>
        <w:tc>
          <w:tcPr>
            <w:tcW w:w="182" w:type="dxa"/>
          </w:tcPr>
          <w:p w14:paraId="270A31D6" w14:textId="77777777" w:rsidR="00F34225" w:rsidRPr="0085466A" w:rsidRDefault="00F34225">
            <w:pPr>
              <w:tabs>
                <w:tab w:val="decimal" w:pos="731"/>
              </w:tabs>
              <w:spacing w:line="220" w:lineRule="exact"/>
              <w:ind w:right="11"/>
              <w:rPr>
                <w:rFonts w:cs="Times New Roman"/>
                <w:sz w:val="18"/>
                <w:szCs w:val="18"/>
                <w:lang w:bidi="ar-SA"/>
              </w:rPr>
            </w:pPr>
          </w:p>
        </w:tc>
        <w:tc>
          <w:tcPr>
            <w:tcW w:w="3868" w:type="dxa"/>
            <w:gridSpan w:val="5"/>
          </w:tcPr>
          <w:p w14:paraId="4D269F08" w14:textId="77E6CAF8" w:rsidR="00F34225" w:rsidRPr="0085466A" w:rsidRDefault="00F34225">
            <w:pPr>
              <w:tabs>
                <w:tab w:val="decimal" w:pos="-83"/>
              </w:tabs>
              <w:spacing w:line="220" w:lineRule="exact"/>
              <w:ind w:right="-73"/>
              <w:jc w:val="center"/>
              <w:rPr>
                <w:rFonts w:cs="Times New Roman"/>
                <w:sz w:val="18"/>
                <w:szCs w:val="18"/>
                <w:lang w:bidi="ar-SA"/>
              </w:rPr>
            </w:pPr>
            <w:r w:rsidRPr="0085466A">
              <w:rPr>
                <w:rFonts w:cs="Times New Roman"/>
                <w:sz w:val="18"/>
                <w:szCs w:val="18"/>
                <w:lang w:bidi="ar-SA"/>
              </w:rPr>
              <w:t>2025</w:t>
            </w:r>
          </w:p>
        </w:tc>
        <w:tc>
          <w:tcPr>
            <w:tcW w:w="180" w:type="dxa"/>
          </w:tcPr>
          <w:p w14:paraId="5DAFC9E6" w14:textId="77777777" w:rsidR="00F34225" w:rsidRPr="0085466A" w:rsidRDefault="00F34225">
            <w:pPr>
              <w:tabs>
                <w:tab w:val="decimal" w:pos="765"/>
              </w:tabs>
              <w:spacing w:line="220" w:lineRule="exact"/>
              <w:rPr>
                <w:rFonts w:cs="Times New Roman"/>
                <w:sz w:val="18"/>
                <w:szCs w:val="18"/>
                <w:lang w:bidi="ar-SA"/>
              </w:rPr>
            </w:pPr>
          </w:p>
        </w:tc>
        <w:tc>
          <w:tcPr>
            <w:tcW w:w="1226" w:type="dxa"/>
          </w:tcPr>
          <w:p w14:paraId="3BE16E26" w14:textId="77777777" w:rsidR="00F34225" w:rsidRPr="0085466A" w:rsidRDefault="00F34225">
            <w:pPr>
              <w:tabs>
                <w:tab w:val="decimal" w:pos="-85"/>
              </w:tabs>
              <w:spacing w:line="220" w:lineRule="exact"/>
              <w:ind w:left="-85" w:right="11"/>
              <w:jc w:val="center"/>
              <w:rPr>
                <w:rFonts w:cs="Times New Roman"/>
                <w:sz w:val="18"/>
                <w:szCs w:val="18"/>
                <w:lang w:bidi="ar-SA"/>
              </w:rPr>
            </w:pPr>
          </w:p>
        </w:tc>
      </w:tr>
      <w:tr w:rsidR="00834226" w:rsidRPr="0085466A" w14:paraId="2BD86935" w14:textId="77777777">
        <w:trPr>
          <w:cantSplit/>
          <w:tblHeader/>
        </w:trPr>
        <w:tc>
          <w:tcPr>
            <w:tcW w:w="2664" w:type="dxa"/>
          </w:tcPr>
          <w:p w14:paraId="32161284" w14:textId="77777777" w:rsidR="00F34225" w:rsidRPr="0085466A" w:rsidRDefault="00F34225">
            <w:pPr>
              <w:spacing w:line="220" w:lineRule="exact"/>
              <w:ind w:left="180" w:hanging="180"/>
              <w:rPr>
                <w:rFonts w:cs="Times New Roman"/>
                <w:b/>
                <w:bCs/>
                <w:sz w:val="18"/>
                <w:szCs w:val="18"/>
              </w:rPr>
            </w:pPr>
          </w:p>
        </w:tc>
        <w:tc>
          <w:tcPr>
            <w:tcW w:w="1170" w:type="dxa"/>
          </w:tcPr>
          <w:p w14:paraId="13D123DA" w14:textId="77777777" w:rsidR="00F34225" w:rsidRPr="0085466A" w:rsidRDefault="00F34225">
            <w:pPr>
              <w:spacing w:line="220" w:lineRule="exact"/>
              <w:ind w:left="-79" w:right="-79"/>
              <w:jc w:val="center"/>
              <w:rPr>
                <w:rFonts w:cs="Times New Roman"/>
                <w:sz w:val="18"/>
                <w:szCs w:val="18"/>
                <w:lang w:bidi="ar-SA"/>
              </w:rPr>
            </w:pPr>
          </w:p>
          <w:p w14:paraId="59592A20" w14:textId="77777777" w:rsidR="00F34225" w:rsidRPr="0085466A" w:rsidRDefault="00F34225">
            <w:pPr>
              <w:spacing w:line="220" w:lineRule="exact"/>
              <w:ind w:left="-79" w:right="-79"/>
              <w:jc w:val="center"/>
              <w:rPr>
                <w:rFonts w:cs="Times New Roman"/>
                <w:sz w:val="18"/>
                <w:szCs w:val="18"/>
                <w:lang w:bidi="ar-SA"/>
              </w:rPr>
            </w:pPr>
            <w:r w:rsidRPr="0085466A">
              <w:rPr>
                <w:rFonts w:cs="Times New Roman"/>
                <w:sz w:val="18"/>
                <w:szCs w:val="18"/>
                <w:lang w:bidi="ar-SA"/>
              </w:rPr>
              <w:t>Within</w:t>
            </w:r>
          </w:p>
        </w:tc>
        <w:tc>
          <w:tcPr>
            <w:tcW w:w="182" w:type="dxa"/>
          </w:tcPr>
          <w:p w14:paraId="4CB1F5DA" w14:textId="77777777" w:rsidR="00F34225" w:rsidRPr="0085466A" w:rsidRDefault="00F34225">
            <w:pPr>
              <w:spacing w:line="220" w:lineRule="exact"/>
              <w:ind w:left="-79" w:right="-79"/>
              <w:jc w:val="center"/>
              <w:rPr>
                <w:rFonts w:cs="Times New Roman"/>
                <w:sz w:val="18"/>
                <w:szCs w:val="18"/>
                <w:lang w:bidi="ar-SA"/>
              </w:rPr>
            </w:pPr>
          </w:p>
        </w:tc>
        <w:tc>
          <w:tcPr>
            <w:tcW w:w="1168" w:type="dxa"/>
          </w:tcPr>
          <w:p w14:paraId="62317912" w14:textId="77777777" w:rsidR="00F34225" w:rsidRPr="0085466A" w:rsidRDefault="00F34225">
            <w:pPr>
              <w:tabs>
                <w:tab w:val="decimal" w:pos="-83"/>
              </w:tabs>
              <w:spacing w:line="220" w:lineRule="exact"/>
              <w:ind w:left="-79" w:right="-79"/>
              <w:jc w:val="center"/>
              <w:rPr>
                <w:rFonts w:cs="Times New Roman"/>
                <w:sz w:val="18"/>
                <w:szCs w:val="18"/>
              </w:rPr>
            </w:pPr>
            <w:r w:rsidRPr="0085466A">
              <w:rPr>
                <w:rFonts w:cs="Times New Roman"/>
                <w:sz w:val="18"/>
                <w:szCs w:val="18"/>
              </w:rPr>
              <w:t>Over 1 year</w:t>
            </w:r>
          </w:p>
          <w:p w14:paraId="1EFE8F51"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but within</w:t>
            </w:r>
          </w:p>
        </w:tc>
        <w:tc>
          <w:tcPr>
            <w:tcW w:w="180" w:type="dxa"/>
          </w:tcPr>
          <w:p w14:paraId="26CCDFDB"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1CB4AEB3" w14:textId="77777777" w:rsidR="00F34225" w:rsidRPr="0085466A" w:rsidRDefault="00F34225">
            <w:pPr>
              <w:tabs>
                <w:tab w:val="decimal" w:pos="-83"/>
              </w:tabs>
              <w:spacing w:line="220" w:lineRule="exact"/>
              <w:ind w:left="-79" w:right="-79"/>
              <w:jc w:val="center"/>
              <w:rPr>
                <w:rFonts w:cs="Times New Roman"/>
                <w:sz w:val="18"/>
                <w:szCs w:val="18"/>
              </w:rPr>
            </w:pPr>
            <w:r w:rsidRPr="0085466A">
              <w:rPr>
                <w:rFonts w:cs="Times New Roman"/>
                <w:sz w:val="18"/>
                <w:szCs w:val="18"/>
              </w:rPr>
              <w:t>Over 5 years</w:t>
            </w:r>
          </w:p>
          <w:p w14:paraId="5A9ED035"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but within</w:t>
            </w:r>
          </w:p>
        </w:tc>
        <w:tc>
          <w:tcPr>
            <w:tcW w:w="180" w:type="dxa"/>
          </w:tcPr>
          <w:p w14:paraId="19A67086"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21379468" w14:textId="77777777" w:rsidR="00F34225" w:rsidRPr="0085466A" w:rsidRDefault="00F34225">
            <w:pPr>
              <w:tabs>
                <w:tab w:val="decimal" w:pos="-83"/>
              </w:tabs>
              <w:spacing w:line="220" w:lineRule="exact"/>
              <w:ind w:left="-79" w:right="-79"/>
              <w:jc w:val="center"/>
              <w:rPr>
                <w:rFonts w:cs="Times New Roman"/>
                <w:sz w:val="18"/>
                <w:szCs w:val="18"/>
                <w:lang w:bidi="ar-SA"/>
              </w:rPr>
            </w:pPr>
          </w:p>
          <w:p w14:paraId="6C451772"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lang w:bidi="ar-SA"/>
              </w:rPr>
              <w:t>Over</w:t>
            </w:r>
          </w:p>
        </w:tc>
        <w:tc>
          <w:tcPr>
            <w:tcW w:w="180" w:type="dxa"/>
          </w:tcPr>
          <w:p w14:paraId="31A15D10" w14:textId="77777777" w:rsidR="00F34225" w:rsidRPr="0085466A" w:rsidRDefault="00F34225">
            <w:pPr>
              <w:spacing w:line="220" w:lineRule="exact"/>
              <w:ind w:left="-79" w:right="-79"/>
              <w:jc w:val="center"/>
              <w:rPr>
                <w:rFonts w:cs="Times New Roman"/>
                <w:sz w:val="18"/>
                <w:szCs w:val="18"/>
                <w:lang w:bidi="ar-SA"/>
              </w:rPr>
            </w:pPr>
          </w:p>
        </w:tc>
        <w:tc>
          <w:tcPr>
            <w:tcW w:w="1226" w:type="dxa"/>
          </w:tcPr>
          <w:p w14:paraId="167BF0FA" w14:textId="77777777" w:rsidR="00F34225" w:rsidRPr="0085466A" w:rsidRDefault="00F34225">
            <w:pPr>
              <w:tabs>
                <w:tab w:val="decimal" w:pos="-85"/>
              </w:tabs>
              <w:spacing w:line="220" w:lineRule="exact"/>
              <w:ind w:left="-79" w:right="-79"/>
              <w:jc w:val="center"/>
              <w:rPr>
                <w:rFonts w:cs="Times New Roman"/>
                <w:sz w:val="18"/>
                <w:szCs w:val="18"/>
                <w:lang w:bidi="ar-SA"/>
              </w:rPr>
            </w:pPr>
          </w:p>
        </w:tc>
      </w:tr>
      <w:tr w:rsidR="00834226" w:rsidRPr="0085466A" w14:paraId="1FE2BA79" w14:textId="77777777">
        <w:trPr>
          <w:cantSplit/>
          <w:tblHeader/>
        </w:trPr>
        <w:tc>
          <w:tcPr>
            <w:tcW w:w="2664" w:type="dxa"/>
          </w:tcPr>
          <w:p w14:paraId="2848ED8C" w14:textId="77777777" w:rsidR="00F34225" w:rsidRPr="0085466A" w:rsidRDefault="00F34225">
            <w:pPr>
              <w:spacing w:line="220" w:lineRule="exact"/>
              <w:ind w:left="180" w:hanging="180"/>
              <w:rPr>
                <w:rFonts w:cs="Times New Roman"/>
                <w:b/>
                <w:bCs/>
                <w:sz w:val="18"/>
                <w:szCs w:val="18"/>
              </w:rPr>
            </w:pPr>
          </w:p>
        </w:tc>
        <w:tc>
          <w:tcPr>
            <w:tcW w:w="1170" w:type="dxa"/>
          </w:tcPr>
          <w:p w14:paraId="10CDDECA" w14:textId="77777777" w:rsidR="00F34225" w:rsidRPr="0085466A" w:rsidRDefault="00F34225">
            <w:pPr>
              <w:spacing w:line="220" w:lineRule="exact"/>
              <w:ind w:left="-79" w:right="-79"/>
              <w:jc w:val="center"/>
              <w:rPr>
                <w:rFonts w:cs="Times New Roman"/>
                <w:sz w:val="18"/>
                <w:szCs w:val="18"/>
                <w:lang w:bidi="ar-SA"/>
              </w:rPr>
            </w:pPr>
            <w:r w:rsidRPr="0085466A">
              <w:rPr>
                <w:rFonts w:cs="Times New Roman"/>
                <w:sz w:val="18"/>
                <w:szCs w:val="18"/>
                <w:lang w:bidi="ar-SA"/>
              </w:rPr>
              <w:t>1 year</w:t>
            </w:r>
          </w:p>
        </w:tc>
        <w:tc>
          <w:tcPr>
            <w:tcW w:w="182" w:type="dxa"/>
          </w:tcPr>
          <w:p w14:paraId="44E8B76F" w14:textId="77777777" w:rsidR="00F34225" w:rsidRPr="0085466A" w:rsidRDefault="00F34225">
            <w:pPr>
              <w:spacing w:line="220" w:lineRule="exact"/>
              <w:ind w:left="-79" w:right="-79"/>
              <w:jc w:val="center"/>
              <w:rPr>
                <w:rFonts w:cs="Times New Roman"/>
                <w:sz w:val="18"/>
                <w:szCs w:val="18"/>
                <w:lang w:bidi="ar-SA"/>
              </w:rPr>
            </w:pPr>
          </w:p>
        </w:tc>
        <w:tc>
          <w:tcPr>
            <w:tcW w:w="1168" w:type="dxa"/>
          </w:tcPr>
          <w:p w14:paraId="2ED2052D"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5</w:t>
            </w:r>
            <w:r w:rsidRPr="0085466A">
              <w:rPr>
                <w:rFonts w:cs="Times New Roman"/>
                <w:sz w:val="18"/>
                <w:szCs w:val="18"/>
                <w:lang w:bidi="ar-SA"/>
              </w:rPr>
              <w:t xml:space="preserve"> years</w:t>
            </w:r>
          </w:p>
        </w:tc>
        <w:tc>
          <w:tcPr>
            <w:tcW w:w="180" w:type="dxa"/>
          </w:tcPr>
          <w:p w14:paraId="4A1D5FBF"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63EEF867"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10</w:t>
            </w:r>
            <w:r w:rsidRPr="0085466A">
              <w:rPr>
                <w:rFonts w:cs="Times New Roman"/>
                <w:sz w:val="18"/>
                <w:szCs w:val="18"/>
                <w:lang w:bidi="ar-SA"/>
              </w:rPr>
              <w:t xml:space="preserve"> years</w:t>
            </w:r>
          </w:p>
        </w:tc>
        <w:tc>
          <w:tcPr>
            <w:tcW w:w="180" w:type="dxa"/>
          </w:tcPr>
          <w:p w14:paraId="61BC7556"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15EE4FFE"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lang w:bidi="ar-SA"/>
              </w:rPr>
              <w:t>10 years</w:t>
            </w:r>
          </w:p>
        </w:tc>
        <w:tc>
          <w:tcPr>
            <w:tcW w:w="180" w:type="dxa"/>
          </w:tcPr>
          <w:p w14:paraId="727F7E64" w14:textId="77777777" w:rsidR="00F34225" w:rsidRPr="0085466A" w:rsidRDefault="00F34225">
            <w:pPr>
              <w:spacing w:line="220" w:lineRule="exact"/>
              <w:ind w:left="-79" w:right="-79"/>
              <w:jc w:val="center"/>
              <w:rPr>
                <w:rFonts w:cs="Times New Roman"/>
                <w:sz w:val="18"/>
                <w:szCs w:val="18"/>
                <w:lang w:bidi="ar-SA"/>
              </w:rPr>
            </w:pPr>
          </w:p>
        </w:tc>
        <w:tc>
          <w:tcPr>
            <w:tcW w:w="1226" w:type="dxa"/>
          </w:tcPr>
          <w:p w14:paraId="2020A83C" w14:textId="77777777" w:rsidR="00F34225" w:rsidRPr="0085466A" w:rsidRDefault="00F34225">
            <w:pPr>
              <w:tabs>
                <w:tab w:val="decimal" w:pos="-85"/>
              </w:tabs>
              <w:spacing w:line="220" w:lineRule="exact"/>
              <w:ind w:left="-79" w:right="-79"/>
              <w:jc w:val="center"/>
              <w:rPr>
                <w:rFonts w:cs="Times New Roman"/>
                <w:sz w:val="18"/>
                <w:szCs w:val="18"/>
                <w:lang w:bidi="ar-SA"/>
              </w:rPr>
            </w:pPr>
            <w:r w:rsidRPr="0085466A">
              <w:rPr>
                <w:rFonts w:cs="Times New Roman"/>
                <w:sz w:val="18"/>
                <w:szCs w:val="18"/>
                <w:lang w:bidi="ar-SA"/>
              </w:rPr>
              <w:t>Total</w:t>
            </w:r>
          </w:p>
        </w:tc>
      </w:tr>
      <w:tr w:rsidR="00834226" w:rsidRPr="0085466A" w14:paraId="47D08D36" w14:textId="77777777">
        <w:trPr>
          <w:cantSplit/>
          <w:tblHeader/>
        </w:trPr>
        <w:tc>
          <w:tcPr>
            <w:tcW w:w="2664" w:type="dxa"/>
          </w:tcPr>
          <w:p w14:paraId="58188208" w14:textId="77777777" w:rsidR="00F34225" w:rsidRPr="0085466A" w:rsidRDefault="00F34225">
            <w:pPr>
              <w:spacing w:line="220" w:lineRule="exact"/>
              <w:ind w:left="180" w:hanging="180"/>
              <w:rPr>
                <w:rFonts w:cs="Times New Roman"/>
                <w:b/>
                <w:bCs/>
                <w:sz w:val="18"/>
                <w:szCs w:val="18"/>
              </w:rPr>
            </w:pPr>
          </w:p>
        </w:tc>
        <w:tc>
          <w:tcPr>
            <w:tcW w:w="6626" w:type="dxa"/>
            <w:gridSpan w:val="9"/>
          </w:tcPr>
          <w:p w14:paraId="3F415116" w14:textId="77777777" w:rsidR="00F34225" w:rsidRPr="0085466A" w:rsidRDefault="00F34225">
            <w:pPr>
              <w:spacing w:line="220" w:lineRule="exact"/>
              <w:ind w:left="-79" w:right="-73"/>
              <w:jc w:val="center"/>
              <w:rPr>
                <w:rFonts w:cs="Times New Roman"/>
                <w:sz w:val="18"/>
                <w:szCs w:val="18"/>
                <w:lang w:bidi="ar-SA"/>
              </w:rPr>
            </w:pPr>
            <w:r w:rsidRPr="0085466A">
              <w:rPr>
                <w:rFonts w:cs="Times New Roman"/>
                <w:i/>
                <w:iCs/>
                <w:sz w:val="18"/>
                <w:szCs w:val="18"/>
                <w:lang w:bidi="ar-SA"/>
              </w:rPr>
              <w:t>(in thousand Baht)</w:t>
            </w:r>
          </w:p>
        </w:tc>
      </w:tr>
      <w:tr w:rsidR="00834226" w:rsidRPr="0085466A" w14:paraId="1AC02161" w14:textId="77777777">
        <w:trPr>
          <w:cantSplit/>
        </w:trPr>
        <w:tc>
          <w:tcPr>
            <w:tcW w:w="2664" w:type="dxa"/>
          </w:tcPr>
          <w:p w14:paraId="26C630C1" w14:textId="77777777" w:rsidR="00BC01B1" w:rsidRPr="0085466A" w:rsidRDefault="00BC01B1">
            <w:pPr>
              <w:spacing w:line="220" w:lineRule="exact"/>
              <w:ind w:left="180" w:hanging="180"/>
              <w:rPr>
                <w:rFonts w:cs="Times New Roman"/>
                <w:sz w:val="18"/>
                <w:szCs w:val="18"/>
              </w:rPr>
            </w:pPr>
            <w:r w:rsidRPr="0085466A">
              <w:rPr>
                <w:rFonts w:cs="Times New Roman"/>
                <w:sz w:val="18"/>
                <w:szCs w:val="18"/>
                <w:lang w:bidi="ar-SA"/>
              </w:rPr>
              <w:t>Estimated net cash flows</w:t>
            </w:r>
            <w:r w:rsidRPr="0085466A">
              <w:rPr>
                <w:rFonts w:cs="Times New Roman"/>
                <w:sz w:val="18"/>
                <w:szCs w:val="18"/>
              </w:rPr>
              <w:t xml:space="preserve"> from insurance contract liabilities</w:t>
            </w:r>
          </w:p>
        </w:tc>
        <w:tc>
          <w:tcPr>
            <w:tcW w:w="1170" w:type="dxa"/>
            <w:vAlign w:val="bottom"/>
          </w:tcPr>
          <w:p w14:paraId="3F65FE84" w14:textId="77777777" w:rsidR="00BC01B1" w:rsidRPr="0085466A" w:rsidRDefault="00BC01B1">
            <w:pPr>
              <w:tabs>
                <w:tab w:val="decimal" w:pos="1001"/>
              </w:tabs>
              <w:spacing w:line="220" w:lineRule="exact"/>
              <w:ind w:right="11"/>
              <w:rPr>
                <w:rFonts w:cs="Times New Roman"/>
                <w:sz w:val="18"/>
                <w:szCs w:val="18"/>
              </w:rPr>
            </w:pPr>
          </w:p>
          <w:p w14:paraId="3A2A028E" w14:textId="7032A493" w:rsidR="00BC01B1" w:rsidRPr="0085466A" w:rsidRDefault="00781DBF">
            <w:pPr>
              <w:tabs>
                <w:tab w:val="decimal" w:pos="1001"/>
              </w:tabs>
              <w:spacing w:line="220" w:lineRule="exact"/>
              <w:ind w:right="11"/>
              <w:rPr>
                <w:rFonts w:cs="Times New Roman"/>
                <w:sz w:val="18"/>
                <w:szCs w:val="18"/>
                <w:lang w:bidi="ar-SA"/>
              </w:rPr>
            </w:pPr>
            <w:r w:rsidRPr="0085466A">
              <w:rPr>
                <w:rFonts w:cs="Times New Roman"/>
                <w:sz w:val="18"/>
                <w:szCs w:val="18"/>
              </w:rPr>
              <w:t>15,616,687</w:t>
            </w:r>
          </w:p>
        </w:tc>
        <w:tc>
          <w:tcPr>
            <w:tcW w:w="182" w:type="dxa"/>
            <w:vAlign w:val="bottom"/>
          </w:tcPr>
          <w:p w14:paraId="78B0C8EA" w14:textId="77777777" w:rsidR="00BC01B1" w:rsidRPr="0085466A" w:rsidRDefault="00BC01B1">
            <w:pPr>
              <w:tabs>
                <w:tab w:val="decimal" w:pos="731"/>
              </w:tabs>
              <w:spacing w:line="220" w:lineRule="exact"/>
              <w:ind w:right="11"/>
              <w:rPr>
                <w:rFonts w:cs="Times New Roman"/>
                <w:i/>
                <w:iCs/>
                <w:sz w:val="18"/>
                <w:szCs w:val="18"/>
                <w:lang w:bidi="ar-SA"/>
              </w:rPr>
            </w:pPr>
          </w:p>
        </w:tc>
        <w:tc>
          <w:tcPr>
            <w:tcW w:w="1168" w:type="dxa"/>
            <w:vAlign w:val="bottom"/>
          </w:tcPr>
          <w:p w14:paraId="646C1E12" w14:textId="77777777" w:rsidR="00BC01B1" w:rsidRPr="0085466A" w:rsidRDefault="00BC01B1">
            <w:pPr>
              <w:tabs>
                <w:tab w:val="decimal" w:pos="1083"/>
              </w:tabs>
              <w:spacing w:line="220" w:lineRule="exact"/>
              <w:ind w:right="11"/>
              <w:rPr>
                <w:rFonts w:cs="Times New Roman"/>
                <w:sz w:val="18"/>
                <w:szCs w:val="18"/>
              </w:rPr>
            </w:pPr>
          </w:p>
          <w:p w14:paraId="1C13238A" w14:textId="5493B96C" w:rsidR="00BC01B1" w:rsidRPr="0085466A" w:rsidRDefault="00781DBF">
            <w:pPr>
              <w:tabs>
                <w:tab w:val="decimal" w:pos="1083"/>
              </w:tabs>
              <w:spacing w:line="220" w:lineRule="exact"/>
              <w:ind w:right="11"/>
              <w:rPr>
                <w:rFonts w:cs="Times New Roman"/>
                <w:sz w:val="18"/>
                <w:szCs w:val="18"/>
                <w:lang w:bidi="ar-SA"/>
              </w:rPr>
            </w:pPr>
            <w:r w:rsidRPr="0085466A">
              <w:rPr>
                <w:rFonts w:cs="Times New Roman"/>
                <w:sz w:val="18"/>
                <w:szCs w:val="18"/>
              </w:rPr>
              <w:t>95,698,850</w:t>
            </w:r>
          </w:p>
        </w:tc>
        <w:tc>
          <w:tcPr>
            <w:tcW w:w="180" w:type="dxa"/>
            <w:vAlign w:val="bottom"/>
          </w:tcPr>
          <w:p w14:paraId="25472A85" w14:textId="77777777" w:rsidR="00BC01B1" w:rsidRPr="0085466A" w:rsidRDefault="00BC01B1">
            <w:pPr>
              <w:tabs>
                <w:tab w:val="decimal" w:pos="765"/>
              </w:tabs>
              <w:spacing w:line="220" w:lineRule="exact"/>
              <w:rPr>
                <w:rFonts w:cs="Times New Roman"/>
                <w:i/>
                <w:iCs/>
                <w:sz w:val="18"/>
                <w:szCs w:val="18"/>
                <w:lang w:bidi="ar-SA"/>
              </w:rPr>
            </w:pPr>
          </w:p>
        </w:tc>
        <w:tc>
          <w:tcPr>
            <w:tcW w:w="1170" w:type="dxa"/>
            <w:vAlign w:val="bottom"/>
          </w:tcPr>
          <w:p w14:paraId="4DD76AC9" w14:textId="77777777" w:rsidR="00BC01B1" w:rsidRPr="0085466A" w:rsidRDefault="00BC01B1">
            <w:pPr>
              <w:tabs>
                <w:tab w:val="decimal" w:pos="1001"/>
              </w:tabs>
              <w:spacing w:line="220" w:lineRule="exact"/>
              <w:ind w:right="11"/>
              <w:rPr>
                <w:rFonts w:cs="Times New Roman"/>
                <w:sz w:val="18"/>
                <w:szCs w:val="18"/>
              </w:rPr>
            </w:pPr>
          </w:p>
          <w:p w14:paraId="73F2E739" w14:textId="7186666B" w:rsidR="00BC01B1" w:rsidRPr="0085466A" w:rsidRDefault="00781DBF">
            <w:pPr>
              <w:tabs>
                <w:tab w:val="decimal" w:pos="1001"/>
              </w:tabs>
              <w:spacing w:line="220" w:lineRule="exact"/>
              <w:ind w:right="11"/>
              <w:rPr>
                <w:rFonts w:cs="Times New Roman"/>
                <w:sz w:val="18"/>
                <w:szCs w:val="18"/>
                <w:lang w:bidi="ar-SA"/>
              </w:rPr>
            </w:pPr>
            <w:r w:rsidRPr="0085466A">
              <w:rPr>
                <w:rFonts w:cs="Times New Roman"/>
                <w:sz w:val="18"/>
                <w:szCs w:val="18"/>
              </w:rPr>
              <w:t>129,083,124</w:t>
            </w:r>
          </w:p>
        </w:tc>
        <w:tc>
          <w:tcPr>
            <w:tcW w:w="180" w:type="dxa"/>
            <w:vAlign w:val="bottom"/>
          </w:tcPr>
          <w:p w14:paraId="489D771C" w14:textId="77777777" w:rsidR="00BC01B1" w:rsidRPr="0085466A" w:rsidRDefault="00BC01B1">
            <w:pPr>
              <w:tabs>
                <w:tab w:val="decimal" w:pos="765"/>
              </w:tabs>
              <w:spacing w:line="220" w:lineRule="exact"/>
              <w:rPr>
                <w:rFonts w:cs="Times New Roman"/>
                <w:i/>
                <w:iCs/>
                <w:sz w:val="18"/>
                <w:szCs w:val="18"/>
                <w:lang w:bidi="ar-SA"/>
              </w:rPr>
            </w:pPr>
          </w:p>
        </w:tc>
        <w:tc>
          <w:tcPr>
            <w:tcW w:w="1170" w:type="dxa"/>
            <w:vAlign w:val="bottom"/>
          </w:tcPr>
          <w:p w14:paraId="19A78875" w14:textId="77777777" w:rsidR="00BC01B1" w:rsidRPr="0085466A" w:rsidRDefault="00BC01B1">
            <w:pPr>
              <w:tabs>
                <w:tab w:val="decimal" w:pos="1001"/>
              </w:tabs>
              <w:spacing w:line="220" w:lineRule="exact"/>
              <w:ind w:left="-240" w:right="11"/>
              <w:rPr>
                <w:rFonts w:cs="Times New Roman"/>
                <w:sz w:val="18"/>
                <w:szCs w:val="18"/>
              </w:rPr>
            </w:pPr>
          </w:p>
          <w:p w14:paraId="03C3A3F1" w14:textId="030BE830" w:rsidR="00BC01B1" w:rsidRPr="0085466A" w:rsidRDefault="008B1413">
            <w:pPr>
              <w:tabs>
                <w:tab w:val="decimal" w:pos="1083"/>
              </w:tabs>
              <w:spacing w:line="220" w:lineRule="exact"/>
              <w:ind w:right="11"/>
              <w:rPr>
                <w:rFonts w:cs="Times New Roman"/>
                <w:sz w:val="18"/>
                <w:szCs w:val="18"/>
                <w:lang w:bidi="ar-SA"/>
              </w:rPr>
            </w:pPr>
            <w:r w:rsidRPr="0085466A">
              <w:rPr>
                <w:rFonts w:cs="Times New Roman"/>
                <w:sz w:val="18"/>
                <w:szCs w:val="18"/>
              </w:rPr>
              <w:t>272,563,761</w:t>
            </w:r>
          </w:p>
        </w:tc>
        <w:tc>
          <w:tcPr>
            <w:tcW w:w="180" w:type="dxa"/>
            <w:vAlign w:val="bottom"/>
          </w:tcPr>
          <w:p w14:paraId="0374FE4A" w14:textId="77777777" w:rsidR="00BC01B1" w:rsidRPr="0085466A" w:rsidRDefault="00BC01B1">
            <w:pPr>
              <w:tabs>
                <w:tab w:val="decimal" w:pos="765"/>
              </w:tabs>
              <w:spacing w:line="220" w:lineRule="exact"/>
              <w:rPr>
                <w:rFonts w:cs="Times New Roman"/>
                <w:i/>
                <w:iCs/>
                <w:sz w:val="18"/>
                <w:szCs w:val="18"/>
                <w:lang w:bidi="ar-SA"/>
              </w:rPr>
            </w:pPr>
          </w:p>
        </w:tc>
        <w:tc>
          <w:tcPr>
            <w:tcW w:w="1226" w:type="dxa"/>
            <w:vAlign w:val="bottom"/>
          </w:tcPr>
          <w:p w14:paraId="3E65DFE8" w14:textId="77777777" w:rsidR="00BC01B1" w:rsidRPr="0085466A" w:rsidRDefault="00BC01B1">
            <w:pPr>
              <w:tabs>
                <w:tab w:val="decimal" w:pos="1047"/>
              </w:tabs>
              <w:spacing w:line="220" w:lineRule="exact"/>
              <w:ind w:right="11"/>
              <w:rPr>
                <w:rFonts w:cs="Times New Roman"/>
                <w:sz w:val="18"/>
                <w:szCs w:val="18"/>
                <w:lang w:bidi="ar-SA"/>
              </w:rPr>
            </w:pPr>
          </w:p>
          <w:p w14:paraId="141C3F96" w14:textId="586D1C07" w:rsidR="00BC01B1" w:rsidRPr="0085466A" w:rsidRDefault="008B1413">
            <w:pPr>
              <w:tabs>
                <w:tab w:val="decimal" w:pos="1047"/>
              </w:tabs>
              <w:spacing w:line="220" w:lineRule="exact"/>
              <w:ind w:right="11"/>
              <w:rPr>
                <w:rFonts w:cs="Times New Roman"/>
                <w:sz w:val="18"/>
                <w:szCs w:val="18"/>
                <w:lang w:bidi="ar-SA"/>
              </w:rPr>
            </w:pPr>
            <w:r w:rsidRPr="0085466A">
              <w:rPr>
                <w:rFonts w:cs="Times New Roman"/>
                <w:sz w:val="18"/>
                <w:szCs w:val="18"/>
              </w:rPr>
              <w:t>512,962,422</w:t>
            </w:r>
          </w:p>
        </w:tc>
      </w:tr>
      <w:tr w:rsidR="00081FE0" w:rsidRPr="0085466A" w14:paraId="6115B6CF" w14:textId="77777777">
        <w:trPr>
          <w:cantSplit/>
        </w:trPr>
        <w:tc>
          <w:tcPr>
            <w:tcW w:w="2664" w:type="dxa"/>
          </w:tcPr>
          <w:p w14:paraId="57CD4F71" w14:textId="77777777" w:rsidR="00BC01B1" w:rsidRPr="0085466A" w:rsidRDefault="00BC01B1">
            <w:pPr>
              <w:spacing w:line="220" w:lineRule="exact"/>
              <w:ind w:left="180" w:hanging="180"/>
              <w:rPr>
                <w:rFonts w:cs="Times New Roman"/>
                <w:sz w:val="18"/>
                <w:szCs w:val="18"/>
                <w:lang w:bidi="ar-SA"/>
              </w:rPr>
            </w:pPr>
            <w:r w:rsidRPr="0085466A">
              <w:rPr>
                <w:rFonts w:cs="Times New Roman"/>
                <w:sz w:val="18"/>
                <w:szCs w:val="18"/>
                <w:lang w:bidi="ar-SA"/>
              </w:rPr>
              <w:t>Estimated net cash flows</w:t>
            </w:r>
            <w:r w:rsidRPr="0085466A">
              <w:rPr>
                <w:rFonts w:cs="Times New Roman"/>
                <w:sz w:val="18"/>
                <w:szCs w:val="18"/>
              </w:rPr>
              <w:t xml:space="preserve"> from reinsurance contract held</w:t>
            </w:r>
          </w:p>
        </w:tc>
        <w:tc>
          <w:tcPr>
            <w:tcW w:w="1170" w:type="dxa"/>
            <w:vAlign w:val="bottom"/>
          </w:tcPr>
          <w:p w14:paraId="21B5F0D5" w14:textId="77777777" w:rsidR="00BC01B1" w:rsidRPr="0085466A" w:rsidRDefault="00BC01B1">
            <w:pPr>
              <w:tabs>
                <w:tab w:val="decimal" w:pos="1001"/>
              </w:tabs>
              <w:spacing w:line="220" w:lineRule="exact"/>
              <w:ind w:right="11"/>
              <w:rPr>
                <w:rFonts w:cs="Times New Roman"/>
                <w:sz w:val="18"/>
                <w:szCs w:val="18"/>
              </w:rPr>
            </w:pPr>
          </w:p>
          <w:p w14:paraId="57DFECD9" w14:textId="57AC8977" w:rsidR="00BC01B1" w:rsidRPr="0085466A" w:rsidRDefault="00781DBF">
            <w:pPr>
              <w:tabs>
                <w:tab w:val="decimal" w:pos="1001"/>
              </w:tabs>
              <w:spacing w:line="220" w:lineRule="exact"/>
              <w:ind w:right="11"/>
              <w:rPr>
                <w:rFonts w:cs="Times New Roman"/>
                <w:sz w:val="18"/>
                <w:szCs w:val="18"/>
                <w:lang w:bidi="ar-SA"/>
              </w:rPr>
            </w:pPr>
            <w:r w:rsidRPr="0085466A">
              <w:rPr>
                <w:rFonts w:cs="Times New Roman"/>
                <w:sz w:val="18"/>
                <w:szCs w:val="18"/>
              </w:rPr>
              <w:t>101,649</w:t>
            </w:r>
          </w:p>
        </w:tc>
        <w:tc>
          <w:tcPr>
            <w:tcW w:w="182" w:type="dxa"/>
            <w:vAlign w:val="bottom"/>
          </w:tcPr>
          <w:p w14:paraId="448E2F0D" w14:textId="77777777" w:rsidR="00BC01B1" w:rsidRPr="0085466A" w:rsidRDefault="00BC01B1">
            <w:pPr>
              <w:tabs>
                <w:tab w:val="decimal" w:pos="731"/>
              </w:tabs>
              <w:spacing w:line="220" w:lineRule="exact"/>
              <w:ind w:right="11"/>
              <w:rPr>
                <w:rFonts w:cs="Times New Roman"/>
                <w:i/>
                <w:iCs/>
                <w:sz w:val="18"/>
                <w:szCs w:val="18"/>
                <w:lang w:bidi="ar-SA"/>
              </w:rPr>
            </w:pPr>
          </w:p>
        </w:tc>
        <w:tc>
          <w:tcPr>
            <w:tcW w:w="1168" w:type="dxa"/>
            <w:vAlign w:val="bottom"/>
          </w:tcPr>
          <w:p w14:paraId="763C1E12" w14:textId="77777777" w:rsidR="00BC01B1" w:rsidRPr="0085466A" w:rsidRDefault="00BC01B1">
            <w:pPr>
              <w:tabs>
                <w:tab w:val="decimal" w:pos="898"/>
                <w:tab w:val="decimal" w:pos="1083"/>
              </w:tabs>
              <w:spacing w:line="220" w:lineRule="exact"/>
              <w:ind w:right="11"/>
              <w:rPr>
                <w:rFonts w:cs="Times New Roman"/>
                <w:sz w:val="18"/>
                <w:szCs w:val="18"/>
              </w:rPr>
            </w:pPr>
          </w:p>
          <w:p w14:paraId="003CFC2F" w14:textId="6732F4F3" w:rsidR="00BC01B1" w:rsidRPr="0085466A" w:rsidRDefault="00781DBF">
            <w:pPr>
              <w:tabs>
                <w:tab w:val="decimal" w:pos="1083"/>
              </w:tabs>
              <w:spacing w:line="220" w:lineRule="exact"/>
              <w:ind w:right="11"/>
              <w:rPr>
                <w:rFonts w:cs="Times New Roman"/>
                <w:sz w:val="18"/>
                <w:szCs w:val="18"/>
                <w:lang w:bidi="ar-SA"/>
              </w:rPr>
            </w:pPr>
            <w:r w:rsidRPr="0085466A">
              <w:rPr>
                <w:rFonts w:cs="Times New Roman"/>
                <w:sz w:val="18"/>
                <w:szCs w:val="18"/>
                <w:lang w:bidi="ar-SA"/>
              </w:rPr>
              <w:t>335,706</w:t>
            </w:r>
          </w:p>
        </w:tc>
        <w:tc>
          <w:tcPr>
            <w:tcW w:w="180" w:type="dxa"/>
            <w:vAlign w:val="bottom"/>
          </w:tcPr>
          <w:p w14:paraId="3EA3581D" w14:textId="77777777" w:rsidR="00BC01B1" w:rsidRPr="0085466A" w:rsidRDefault="00BC01B1">
            <w:pPr>
              <w:tabs>
                <w:tab w:val="decimal" w:pos="765"/>
              </w:tabs>
              <w:spacing w:line="220" w:lineRule="exact"/>
              <w:rPr>
                <w:rFonts w:cs="Times New Roman"/>
                <w:i/>
                <w:iCs/>
                <w:sz w:val="18"/>
                <w:szCs w:val="18"/>
                <w:lang w:bidi="ar-SA"/>
              </w:rPr>
            </w:pPr>
          </w:p>
        </w:tc>
        <w:tc>
          <w:tcPr>
            <w:tcW w:w="1170" w:type="dxa"/>
            <w:vAlign w:val="bottom"/>
          </w:tcPr>
          <w:p w14:paraId="5A5B2888" w14:textId="77777777" w:rsidR="00BC01B1" w:rsidRPr="0085466A" w:rsidRDefault="00BC01B1">
            <w:pPr>
              <w:tabs>
                <w:tab w:val="decimal" w:pos="1001"/>
              </w:tabs>
              <w:spacing w:line="220" w:lineRule="exact"/>
              <w:ind w:right="11"/>
              <w:rPr>
                <w:rFonts w:cs="Times New Roman"/>
                <w:sz w:val="18"/>
                <w:szCs w:val="18"/>
                <w:lang w:bidi="ar-SA"/>
              </w:rPr>
            </w:pPr>
          </w:p>
          <w:p w14:paraId="6A101B2D" w14:textId="6E2D60D3" w:rsidR="00BC01B1" w:rsidRPr="0085466A" w:rsidRDefault="008B1413">
            <w:pPr>
              <w:tabs>
                <w:tab w:val="decimal" w:pos="1001"/>
              </w:tabs>
              <w:spacing w:line="220" w:lineRule="exact"/>
              <w:ind w:right="11"/>
              <w:rPr>
                <w:rFonts w:cs="Times New Roman"/>
                <w:sz w:val="18"/>
                <w:szCs w:val="18"/>
                <w:lang w:bidi="ar-SA"/>
              </w:rPr>
            </w:pPr>
            <w:r w:rsidRPr="0085466A">
              <w:rPr>
                <w:rFonts w:cs="Times New Roman"/>
                <w:sz w:val="18"/>
                <w:szCs w:val="18"/>
              </w:rPr>
              <w:t>328,374</w:t>
            </w:r>
          </w:p>
        </w:tc>
        <w:tc>
          <w:tcPr>
            <w:tcW w:w="180" w:type="dxa"/>
            <w:vAlign w:val="bottom"/>
          </w:tcPr>
          <w:p w14:paraId="06EF743A" w14:textId="77777777" w:rsidR="00BC01B1" w:rsidRPr="0085466A" w:rsidRDefault="00BC01B1">
            <w:pPr>
              <w:tabs>
                <w:tab w:val="decimal" w:pos="765"/>
              </w:tabs>
              <w:spacing w:line="220" w:lineRule="exact"/>
              <w:rPr>
                <w:rFonts w:cs="Times New Roman"/>
                <w:i/>
                <w:iCs/>
                <w:sz w:val="18"/>
                <w:szCs w:val="18"/>
                <w:lang w:bidi="ar-SA"/>
              </w:rPr>
            </w:pPr>
          </w:p>
        </w:tc>
        <w:tc>
          <w:tcPr>
            <w:tcW w:w="1170" w:type="dxa"/>
            <w:vAlign w:val="bottom"/>
          </w:tcPr>
          <w:p w14:paraId="7E1E75DC" w14:textId="77777777" w:rsidR="00BC01B1" w:rsidRPr="0085466A" w:rsidRDefault="00BC01B1">
            <w:pPr>
              <w:tabs>
                <w:tab w:val="decimal" w:pos="1001"/>
              </w:tabs>
              <w:spacing w:line="220" w:lineRule="exact"/>
              <w:ind w:left="-240" w:right="11"/>
              <w:rPr>
                <w:rFonts w:cs="Times New Roman"/>
                <w:sz w:val="18"/>
                <w:szCs w:val="18"/>
                <w:lang w:bidi="ar-SA"/>
              </w:rPr>
            </w:pPr>
          </w:p>
          <w:p w14:paraId="67A6FA89" w14:textId="1A2F84B4" w:rsidR="00BC01B1" w:rsidRPr="0085466A" w:rsidRDefault="008B1413">
            <w:pPr>
              <w:tabs>
                <w:tab w:val="decimal" w:pos="1001"/>
              </w:tabs>
              <w:spacing w:line="220" w:lineRule="exact"/>
              <w:ind w:left="-240" w:right="11"/>
              <w:rPr>
                <w:rFonts w:cs="Times New Roman"/>
                <w:sz w:val="18"/>
                <w:szCs w:val="18"/>
                <w:lang w:bidi="ar-SA"/>
              </w:rPr>
            </w:pPr>
            <w:r w:rsidRPr="0085466A">
              <w:rPr>
                <w:rFonts w:cs="Times New Roman"/>
                <w:sz w:val="18"/>
                <w:szCs w:val="18"/>
              </w:rPr>
              <w:t>1,371,411</w:t>
            </w:r>
          </w:p>
        </w:tc>
        <w:tc>
          <w:tcPr>
            <w:tcW w:w="180" w:type="dxa"/>
            <w:vAlign w:val="bottom"/>
          </w:tcPr>
          <w:p w14:paraId="0BE642D3" w14:textId="77777777" w:rsidR="00BC01B1" w:rsidRPr="0085466A" w:rsidRDefault="00BC01B1">
            <w:pPr>
              <w:tabs>
                <w:tab w:val="decimal" w:pos="765"/>
              </w:tabs>
              <w:spacing w:line="220" w:lineRule="exact"/>
              <w:rPr>
                <w:rFonts w:cs="Times New Roman"/>
                <w:i/>
                <w:iCs/>
                <w:sz w:val="18"/>
                <w:szCs w:val="18"/>
                <w:lang w:bidi="ar-SA"/>
              </w:rPr>
            </w:pPr>
          </w:p>
        </w:tc>
        <w:tc>
          <w:tcPr>
            <w:tcW w:w="1226" w:type="dxa"/>
            <w:vAlign w:val="bottom"/>
          </w:tcPr>
          <w:p w14:paraId="1CD97B9D" w14:textId="77777777" w:rsidR="00BC01B1" w:rsidRPr="0085466A" w:rsidRDefault="00BC01B1">
            <w:pPr>
              <w:tabs>
                <w:tab w:val="decimal" w:pos="1047"/>
              </w:tabs>
              <w:spacing w:line="220" w:lineRule="exact"/>
              <w:ind w:right="11"/>
              <w:rPr>
                <w:rFonts w:cs="Times New Roman"/>
                <w:sz w:val="18"/>
                <w:szCs w:val="18"/>
              </w:rPr>
            </w:pPr>
          </w:p>
          <w:p w14:paraId="20E7362A" w14:textId="2F7FE022" w:rsidR="00BC01B1" w:rsidRPr="0085466A" w:rsidRDefault="008B1413">
            <w:pPr>
              <w:tabs>
                <w:tab w:val="decimal" w:pos="1047"/>
              </w:tabs>
              <w:spacing w:line="220" w:lineRule="exact"/>
              <w:ind w:right="11"/>
              <w:rPr>
                <w:rFonts w:cs="Times New Roman"/>
                <w:sz w:val="18"/>
                <w:szCs w:val="18"/>
                <w:lang w:bidi="ar-SA"/>
              </w:rPr>
            </w:pPr>
            <w:r w:rsidRPr="0085466A">
              <w:rPr>
                <w:rFonts w:cs="Times New Roman"/>
                <w:sz w:val="18"/>
                <w:szCs w:val="18"/>
              </w:rPr>
              <w:t>2,137,140</w:t>
            </w:r>
          </w:p>
        </w:tc>
      </w:tr>
    </w:tbl>
    <w:p w14:paraId="71524439" w14:textId="77777777" w:rsidR="00691ECB" w:rsidRPr="0085466A" w:rsidRDefault="00691ECB"/>
    <w:tbl>
      <w:tblPr>
        <w:tblW w:w="9290" w:type="dxa"/>
        <w:tblInd w:w="486" w:type="dxa"/>
        <w:tblLayout w:type="fixed"/>
        <w:tblCellMar>
          <w:left w:w="79" w:type="dxa"/>
          <w:right w:w="79" w:type="dxa"/>
        </w:tblCellMar>
        <w:tblLook w:val="0000" w:firstRow="0" w:lastRow="0" w:firstColumn="0" w:lastColumn="0" w:noHBand="0" w:noVBand="0"/>
      </w:tblPr>
      <w:tblGrid>
        <w:gridCol w:w="2664"/>
        <w:gridCol w:w="1170"/>
        <w:gridCol w:w="182"/>
        <w:gridCol w:w="1168"/>
        <w:gridCol w:w="180"/>
        <w:gridCol w:w="1170"/>
        <w:gridCol w:w="180"/>
        <w:gridCol w:w="1170"/>
        <w:gridCol w:w="180"/>
        <w:gridCol w:w="1226"/>
      </w:tblGrid>
      <w:tr w:rsidR="00834226" w:rsidRPr="0085466A" w14:paraId="75A7FB09" w14:textId="77777777">
        <w:trPr>
          <w:cantSplit/>
          <w:tblHeader/>
        </w:trPr>
        <w:tc>
          <w:tcPr>
            <w:tcW w:w="2664" w:type="dxa"/>
          </w:tcPr>
          <w:p w14:paraId="4A7AF5C4" w14:textId="77777777" w:rsidR="00F34225" w:rsidRPr="0085466A" w:rsidRDefault="00F34225">
            <w:pPr>
              <w:spacing w:line="220" w:lineRule="exact"/>
              <w:ind w:left="180" w:hanging="180"/>
              <w:rPr>
                <w:rFonts w:cs="Times New Roman"/>
                <w:b/>
                <w:bCs/>
                <w:sz w:val="18"/>
                <w:szCs w:val="18"/>
              </w:rPr>
            </w:pPr>
          </w:p>
        </w:tc>
        <w:tc>
          <w:tcPr>
            <w:tcW w:w="6626" w:type="dxa"/>
            <w:gridSpan w:val="9"/>
          </w:tcPr>
          <w:p w14:paraId="6A333432" w14:textId="2F8B493B" w:rsidR="00F34225" w:rsidRPr="0085466A" w:rsidRDefault="00F34225">
            <w:pPr>
              <w:spacing w:line="240" w:lineRule="atLeast"/>
              <w:ind w:left="-108" w:right="-160"/>
              <w:jc w:val="center"/>
              <w:rPr>
                <w:rFonts w:cs="Times New Roman"/>
                <w:b/>
                <w:bCs/>
                <w:sz w:val="20"/>
                <w:szCs w:val="20"/>
              </w:rPr>
            </w:pPr>
            <w:r w:rsidRPr="0085466A">
              <w:rPr>
                <w:rFonts w:cs="Times New Roman"/>
                <w:b/>
                <w:bCs/>
                <w:sz w:val="20"/>
                <w:szCs w:val="20"/>
              </w:rPr>
              <w:t xml:space="preserve">Financial </w:t>
            </w:r>
            <w:r w:rsidR="00514704"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496653C1" w14:textId="3A982FDD" w:rsidR="00F34225" w:rsidRPr="0085466A" w:rsidRDefault="00F34225">
            <w:pPr>
              <w:spacing w:line="240" w:lineRule="atLeast"/>
              <w:ind w:left="-108" w:right="-160"/>
              <w:jc w:val="center"/>
              <w:rPr>
                <w:rFonts w:cs="Times New Roman"/>
                <w:b/>
                <w:bCs/>
                <w:spacing w:val="-10"/>
                <w:sz w:val="20"/>
                <w:szCs w:val="20"/>
              </w:rPr>
            </w:pPr>
            <w:r w:rsidRPr="0085466A">
              <w:rPr>
                <w:rFonts w:cs="Times New Roman"/>
                <w:b/>
                <w:bCs/>
                <w:sz w:val="20"/>
                <w:szCs w:val="20"/>
              </w:rPr>
              <w:t xml:space="preserve">and separate financial </w:t>
            </w:r>
            <w:r w:rsidR="00514704" w:rsidRPr="0085466A">
              <w:rPr>
                <w:rFonts w:cs="Times New Roman"/>
                <w:b/>
                <w:bCs/>
                <w:sz w:val="20"/>
                <w:szCs w:val="20"/>
              </w:rPr>
              <w:t>statements</w:t>
            </w:r>
          </w:p>
        </w:tc>
      </w:tr>
      <w:tr w:rsidR="00834226" w:rsidRPr="0085466A" w14:paraId="7F6EB689" w14:textId="77777777">
        <w:trPr>
          <w:cantSplit/>
          <w:tblHeader/>
        </w:trPr>
        <w:tc>
          <w:tcPr>
            <w:tcW w:w="2664" w:type="dxa"/>
          </w:tcPr>
          <w:p w14:paraId="48568600" w14:textId="77777777" w:rsidR="00F34225" w:rsidRPr="0085466A" w:rsidRDefault="00F34225">
            <w:pPr>
              <w:spacing w:line="220" w:lineRule="exact"/>
              <w:ind w:left="180" w:hanging="180"/>
              <w:rPr>
                <w:rFonts w:cs="Times New Roman"/>
                <w:b/>
                <w:bCs/>
                <w:sz w:val="18"/>
                <w:szCs w:val="18"/>
              </w:rPr>
            </w:pPr>
          </w:p>
        </w:tc>
        <w:tc>
          <w:tcPr>
            <w:tcW w:w="1170" w:type="dxa"/>
          </w:tcPr>
          <w:p w14:paraId="3A5F800C" w14:textId="77777777" w:rsidR="00F34225" w:rsidRPr="0085466A" w:rsidRDefault="00F34225">
            <w:pPr>
              <w:tabs>
                <w:tab w:val="decimal" w:pos="731"/>
              </w:tabs>
              <w:spacing w:line="220" w:lineRule="exact"/>
              <w:ind w:right="11"/>
              <w:rPr>
                <w:rFonts w:cs="Times New Roman"/>
                <w:sz w:val="18"/>
                <w:szCs w:val="18"/>
                <w:lang w:bidi="ar-SA"/>
              </w:rPr>
            </w:pPr>
          </w:p>
        </w:tc>
        <w:tc>
          <w:tcPr>
            <w:tcW w:w="182" w:type="dxa"/>
          </w:tcPr>
          <w:p w14:paraId="7CC02239" w14:textId="77777777" w:rsidR="00F34225" w:rsidRPr="0085466A" w:rsidRDefault="00F34225">
            <w:pPr>
              <w:tabs>
                <w:tab w:val="decimal" w:pos="731"/>
              </w:tabs>
              <w:spacing w:line="220" w:lineRule="exact"/>
              <w:ind w:right="11"/>
              <w:rPr>
                <w:rFonts w:cs="Times New Roman"/>
                <w:sz w:val="18"/>
                <w:szCs w:val="18"/>
                <w:lang w:bidi="ar-SA"/>
              </w:rPr>
            </w:pPr>
          </w:p>
        </w:tc>
        <w:tc>
          <w:tcPr>
            <w:tcW w:w="3868" w:type="dxa"/>
            <w:gridSpan w:val="5"/>
          </w:tcPr>
          <w:p w14:paraId="71EDEB0D" w14:textId="6C057358" w:rsidR="00F34225" w:rsidRPr="0085466A" w:rsidRDefault="00F34225">
            <w:pPr>
              <w:tabs>
                <w:tab w:val="decimal" w:pos="-83"/>
              </w:tabs>
              <w:spacing w:line="220" w:lineRule="exact"/>
              <w:ind w:right="-73"/>
              <w:jc w:val="center"/>
              <w:rPr>
                <w:rFonts w:cs="Times New Roman"/>
                <w:sz w:val="18"/>
                <w:szCs w:val="18"/>
                <w:lang w:bidi="ar-SA"/>
              </w:rPr>
            </w:pPr>
            <w:r w:rsidRPr="0085466A">
              <w:rPr>
                <w:rFonts w:cs="Times New Roman"/>
                <w:sz w:val="18"/>
                <w:szCs w:val="18"/>
                <w:lang w:bidi="ar-SA"/>
              </w:rPr>
              <w:t>2024</w:t>
            </w:r>
          </w:p>
        </w:tc>
        <w:tc>
          <w:tcPr>
            <w:tcW w:w="180" w:type="dxa"/>
          </w:tcPr>
          <w:p w14:paraId="4F5F45C9" w14:textId="77777777" w:rsidR="00F34225" w:rsidRPr="0085466A" w:rsidRDefault="00F34225">
            <w:pPr>
              <w:tabs>
                <w:tab w:val="decimal" w:pos="765"/>
              </w:tabs>
              <w:spacing w:line="220" w:lineRule="exact"/>
              <w:rPr>
                <w:rFonts w:cs="Times New Roman"/>
                <w:sz w:val="18"/>
                <w:szCs w:val="18"/>
                <w:lang w:bidi="ar-SA"/>
              </w:rPr>
            </w:pPr>
          </w:p>
        </w:tc>
        <w:tc>
          <w:tcPr>
            <w:tcW w:w="1226" w:type="dxa"/>
          </w:tcPr>
          <w:p w14:paraId="150517CC" w14:textId="77777777" w:rsidR="00F34225" w:rsidRPr="0085466A" w:rsidRDefault="00F34225">
            <w:pPr>
              <w:tabs>
                <w:tab w:val="decimal" w:pos="-85"/>
              </w:tabs>
              <w:spacing w:line="220" w:lineRule="exact"/>
              <w:ind w:left="-85" w:right="11"/>
              <w:jc w:val="center"/>
              <w:rPr>
                <w:rFonts w:cs="Times New Roman"/>
                <w:sz w:val="18"/>
                <w:szCs w:val="18"/>
                <w:lang w:bidi="ar-SA"/>
              </w:rPr>
            </w:pPr>
          </w:p>
        </w:tc>
      </w:tr>
      <w:tr w:rsidR="00834226" w:rsidRPr="0085466A" w14:paraId="630C87FB" w14:textId="77777777">
        <w:trPr>
          <w:cantSplit/>
          <w:tblHeader/>
        </w:trPr>
        <w:tc>
          <w:tcPr>
            <w:tcW w:w="2664" w:type="dxa"/>
          </w:tcPr>
          <w:p w14:paraId="555DA645" w14:textId="77777777" w:rsidR="00F34225" w:rsidRPr="0085466A" w:rsidRDefault="00F34225">
            <w:pPr>
              <w:spacing w:line="220" w:lineRule="exact"/>
              <w:ind w:left="180" w:hanging="180"/>
              <w:rPr>
                <w:rFonts w:cs="Times New Roman"/>
                <w:b/>
                <w:bCs/>
                <w:sz w:val="18"/>
                <w:szCs w:val="18"/>
              </w:rPr>
            </w:pPr>
          </w:p>
        </w:tc>
        <w:tc>
          <w:tcPr>
            <w:tcW w:w="1170" w:type="dxa"/>
          </w:tcPr>
          <w:p w14:paraId="04C092B1" w14:textId="77777777" w:rsidR="00F34225" w:rsidRPr="0085466A" w:rsidRDefault="00F34225">
            <w:pPr>
              <w:spacing w:line="220" w:lineRule="exact"/>
              <w:ind w:left="-79" w:right="-79"/>
              <w:jc w:val="center"/>
              <w:rPr>
                <w:rFonts w:cs="Times New Roman"/>
                <w:sz w:val="18"/>
                <w:szCs w:val="18"/>
                <w:lang w:bidi="ar-SA"/>
              </w:rPr>
            </w:pPr>
          </w:p>
          <w:p w14:paraId="6AC839CF" w14:textId="77777777" w:rsidR="00F34225" w:rsidRPr="0085466A" w:rsidRDefault="00F34225">
            <w:pPr>
              <w:spacing w:line="220" w:lineRule="exact"/>
              <w:ind w:left="-79" w:right="-79"/>
              <w:jc w:val="center"/>
              <w:rPr>
                <w:rFonts w:cs="Times New Roman"/>
                <w:sz w:val="18"/>
                <w:szCs w:val="18"/>
                <w:lang w:bidi="ar-SA"/>
              </w:rPr>
            </w:pPr>
            <w:r w:rsidRPr="0085466A">
              <w:rPr>
                <w:rFonts w:cs="Times New Roman"/>
                <w:sz w:val="18"/>
                <w:szCs w:val="18"/>
                <w:lang w:bidi="ar-SA"/>
              </w:rPr>
              <w:t>Within</w:t>
            </w:r>
          </w:p>
        </w:tc>
        <w:tc>
          <w:tcPr>
            <w:tcW w:w="182" w:type="dxa"/>
          </w:tcPr>
          <w:p w14:paraId="1E5EAC2B" w14:textId="77777777" w:rsidR="00F34225" w:rsidRPr="0085466A" w:rsidRDefault="00F34225">
            <w:pPr>
              <w:spacing w:line="220" w:lineRule="exact"/>
              <w:ind w:left="-79" w:right="-79"/>
              <w:jc w:val="center"/>
              <w:rPr>
                <w:rFonts w:cs="Times New Roman"/>
                <w:sz w:val="18"/>
                <w:szCs w:val="18"/>
                <w:lang w:bidi="ar-SA"/>
              </w:rPr>
            </w:pPr>
          </w:p>
        </w:tc>
        <w:tc>
          <w:tcPr>
            <w:tcW w:w="1168" w:type="dxa"/>
          </w:tcPr>
          <w:p w14:paraId="30FFABBD" w14:textId="77777777" w:rsidR="00F34225" w:rsidRPr="0085466A" w:rsidRDefault="00F34225">
            <w:pPr>
              <w:tabs>
                <w:tab w:val="decimal" w:pos="-83"/>
              </w:tabs>
              <w:spacing w:line="220" w:lineRule="exact"/>
              <w:ind w:left="-79" w:right="-79"/>
              <w:jc w:val="center"/>
              <w:rPr>
                <w:rFonts w:cs="Times New Roman"/>
                <w:sz w:val="18"/>
                <w:szCs w:val="18"/>
              </w:rPr>
            </w:pPr>
            <w:r w:rsidRPr="0085466A">
              <w:rPr>
                <w:rFonts w:cs="Times New Roman"/>
                <w:sz w:val="18"/>
                <w:szCs w:val="18"/>
              </w:rPr>
              <w:t>Over 1 year</w:t>
            </w:r>
          </w:p>
          <w:p w14:paraId="5B6C3B63"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but within</w:t>
            </w:r>
          </w:p>
        </w:tc>
        <w:tc>
          <w:tcPr>
            <w:tcW w:w="180" w:type="dxa"/>
          </w:tcPr>
          <w:p w14:paraId="622F3AFA"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48F665E2" w14:textId="77777777" w:rsidR="00F34225" w:rsidRPr="0085466A" w:rsidRDefault="00F34225">
            <w:pPr>
              <w:tabs>
                <w:tab w:val="decimal" w:pos="-83"/>
              </w:tabs>
              <w:spacing w:line="220" w:lineRule="exact"/>
              <w:ind w:left="-79" w:right="-79"/>
              <w:jc w:val="center"/>
              <w:rPr>
                <w:rFonts w:cs="Times New Roman"/>
                <w:sz w:val="18"/>
                <w:szCs w:val="18"/>
              </w:rPr>
            </w:pPr>
            <w:r w:rsidRPr="0085466A">
              <w:rPr>
                <w:rFonts w:cs="Times New Roman"/>
                <w:sz w:val="18"/>
                <w:szCs w:val="18"/>
              </w:rPr>
              <w:t>Over 5 years</w:t>
            </w:r>
          </w:p>
          <w:p w14:paraId="2FAF5982"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but within</w:t>
            </w:r>
          </w:p>
        </w:tc>
        <w:tc>
          <w:tcPr>
            <w:tcW w:w="180" w:type="dxa"/>
          </w:tcPr>
          <w:p w14:paraId="750991DC"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0B2DA9A0" w14:textId="77777777" w:rsidR="00F34225" w:rsidRPr="0085466A" w:rsidRDefault="00F34225">
            <w:pPr>
              <w:tabs>
                <w:tab w:val="decimal" w:pos="-83"/>
              </w:tabs>
              <w:spacing w:line="220" w:lineRule="exact"/>
              <w:ind w:left="-79" w:right="-79"/>
              <w:jc w:val="center"/>
              <w:rPr>
                <w:rFonts w:cs="Times New Roman"/>
                <w:sz w:val="18"/>
                <w:szCs w:val="18"/>
                <w:lang w:bidi="ar-SA"/>
              </w:rPr>
            </w:pPr>
          </w:p>
          <w:p w14:paraId="71D1069C"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lang w:bidi="ar-SA"/>
              </w:rPr>
              <w:t>Over</w:t>
            </w:r>
          </w:p>
        </w:tc>
        <w:tc>
          <w:tcPr>
            <w:tcW w:w="180" w:type="dxa"/>
          </w:tcPr>
          <w:p w14:paraId="7AF7844E" w14:textId="77777777" w:rsidR="00F34225" w:rsidRPr="0085466A" w:rsidRDefault="00F34225">
            <w:pPr>
              <w:spacing w:line="220" w:lineRule="exact"/>
              <w:ind w:left="-79" w:right="-79"/>
              <w:jc w:val="center"/>
              <w:rPr>
                <w:rFonts w:cs="Times New Roman"/>
                <w:sz w:val="18"/>
                <w:szCs w:val="18"/>
                <w:lang w:bidi="ar-SA"/>
              </w:rPr>
            </w:pPr>
          </w:p>
        </w:tc>
        <w:tc>
          <w:tcPr>
            <w:tcW w:w="1226" w:type="dxa"/>
          </w:tcPr>
          <w:p w14:paraId="049BAB70" w14:textId="77777777" w:rsidR="00F34225" w:rsidRPr="0085466A" w:rsidRDefault="00F34225">
            <w:pPr>
              <w:tabs>
                <w:tab w:val="decimal" w:pos="-85"/>
              </w:tabs>
              <w:spacing w:line="220" w:lineRule="exact"/>
              <w:ind w:left="-79" w:right="-79"/>
              <w:jc w:val="center"/>
              <w:rPr>
                <w:rFonts w:cs="Times New Roman"/>
                <w:sz w:val="18"/>
                <w:szCs w:val="18"/>
                <w:lang w:bidi="ar-SA"/>
              </w:rPr>
            </w:pPr>
          </w:p>
        </w:tc>
      </w:tr>
      <w:tr w:rsidR="00834226" w:rsidRPr="0085466A" w14:paraId="5D6001BC" w14:textId="77777777">
        <w:trPr>
          <w:cantSplit/>
          <w:tblHeader/>
        </w:trPr>
        <w:tc>
          <w:tcPr>
            <w:tcW w:w="2664" w:type="dxa"/>
          </w:tcPr>
          <w:p w14:paraId="72C98D09" w14:textId="77777777" w:rsidR="00F34225" w:rsidRPr="0085466A" w:rsidRDefault="00F34225">
            <w:pPr>
              <w:spacing w:line="220" w:lineRule="exact"/>
              <w:ind w:left="180" w:hanging="180"/>
              <w:rPr>
                <w:rFonts w:cs="Times New Roman"/>
                <w:b/>
                <w:bCs/>
                <w:sz w:val="18"/>
                <w:szCs w:val="18"/>
              </w:rPr>
            </w:pPr>
          </w:p>
        </w:tc>
        <w:tc>
          <w:tcPr>
            <w:tcW w:w="1170" w:type="dxa"/>
          </w:tcPr>
          <w:p w14:paraId="39347ED7" w14:textId="77777777" w:rsidR="00F34225" w:rsidRPr="0085466A" w:rsidRDefault="00F34225">
            <w:pPr>
              <w:spacing w:line="220" w:lineRule="exact"/>
              <w:ind w:left="-79" w:right="-79"/>
              <w:jc w:val="center"/>
              <w:rPr>
                <w:rFonts w:cs="Times New Roman"/>
                <w:sz w:val="18"/>
                <w:szCs w:val="18"/>
                <w:lang w:bidi="ar-SA"/>
              </w:rPr>
            </w:pPr>
            <w:r w:rsidRPr="0085466A">
              <w:rPr>
                <w:rFonts w:cs="Times New Roman"/>
                <w:sz w:val="18"/>
                <w:szCs w:val="18"/>
                <w:lang w:bidi="ar-SA"/>
              </w:rPr>
              <w:t>1 year</w:t>
            </w:r>
          </w:p>
        </w:tc>
        <w:tc>
          <w:tcPr>
            <w:tcW w:w="182" w:type="dxa"/>
          </w:tcPr>
          <w:p w14:paraId="2DF2DF97" w14:textId="77777777" w:rsidR="00F34225" w:rsidRPr="0085466A" w:rsidRDefault="00F34225">
            <w:pPr>
              <w:spacing w:line="220" w:lineRule="exact"/>
              <w:ind w:left="-79" w:right="-79"/>
              <w:jc w:val="center"/>
              <w:rPr>
                <w:rFonts w:cs="Times New Roman"/>
                <w:sz w:val="18"/>
                <w:szCs w:val="18"/>
                <w:lang w:bidi="ar-SA"/>
              </w:rPr>
            </w:pPr>
          </w:p>
        </w:tc>
        <w:tc>
          <w:tcPr>
            <w:tcW w:w="1168" w:type="dxa"/>
          </w:tcPr>
          <w:p w14:paraId="59786365"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5</w:t>
            </w:r>
            <w:r w:rsidRPr="0085466A">
              <w:rPr>
                <w:rFonts w:cs="Times New Roman"/>
                <w:sz w:val="18"/>
                <w:szCs w:val="18"/>
                <w:lang w:bidi="ar-SA"/>
              </w:rPr>
              <w:t xml:space="preserve"> years</w:t>
            </w:r>
          </w:p>
        </w:tc>
        <w:tc>
          <w:tcPr>
            <w:tcW w:w="180" w:type="dxa"/>
          </w:tcPr>
          <w:p w14:paraId="7A89F4BA"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197E7803"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rPr>
              <w:t>10</w:t>
            </w:r>
            <w:r w:rsidRPr="0085466A">
              <w:rPr>
                <w:rFonts w:cs="Times New Roman"/>
                <w:sz w:val="18"/>
                <w:szCs w:val="18"/>
                <w:lang w:bidi="ar-SA"/>
              </w:rPr>
              <w:t xml:space="preserve"> years</w:t>
            </w:r>
          </w:p>
        </w:tc>
        <w:tc>
          <w:tcPr>
            <w:tcW w:w="180" w:type="dxa"/>
          </w:tcPr>
          <w:p w14:paraId="23CEC90F" w14:textId="77777777" w:rsidR="00F34225" w:rsidRPr="0085466A" w:rsidRDefault="00F34225">
            <w:pPr>
              <w:spacing w:line="220" w:lineRule="exact"/>
              <w:ind w:left="-79" w:right="-79"/>
              <w:jc w:val="center"/>
              <w:rPr>
                <w:rFonts w:cs="Times New Roman"/>
                <w:sz w:val="18"/>
                <w:szCs w:val="18"/>
                <w:lang w:bidi="ar-SA"/>
              </w:rPr>
            </w:pPr>
          </w:p>
        </w:tc>
        <w:tc>
          <w:tcPr>
            <w:tcW w:w="1170" w:type="dxa"/>
          </w:tcPr>
          <w:p w14:paraId="4F04003E" w14:textId="77777777" w:rsidR="00F34225" w:rsidRPr="0085466A" w:rsidRDefault="00F34225">
            <w:pPr>
              <w:tabs>
                <w:tab w:val="decimal" w:pos="-83"/>
              </w:tabs>
              <w:spacing w:line="220" w:lineRule="exact"/>
              <w:ind w:left="-79" w:right="-79"/>
              <w:jc w:val="center"/>
              <w:rPr>
                <w:rFonts w:cs="Times New Roman"/>
                <w:sz w:val="18"/>
                <w:szCs w:val="18"/>
                <w:lang w:bidi="ar-SA"/>
              </w:rPr>
            </w:pPr>
            <w:r w:rsidRPr="0085466A">
              <w:rPr>
                <w:rFonts w:cs="Times New Roman"/>
                <w:sz w:val="18"/>
                <w:szCs w:val="18"/>
                <w:lang w:bidi="ar-SA"/>
              </w:rPr>
              <w:t>10 years</w:t>
            </w:r>
          </w:p>
        </w:tc>
        <w:tc>
          <w:tcPr>
            <w:tcW w:w="180" w:type="dxa"/>
          </w:tcPr>
          <w:p w14:paraId="678A226A" w14:textId="77777777" w:rsidR="00F34225" w:rsidRPr="0085466A" w:rsidRDefault="00F34225">
            <w:pPr>
              <w:spacing w:line="220" w:lineRule="exact"/>
              <w:ind w:left="-79" w:right="-79"/>
              <w:jc w:val="center"/>
              <w:rPr>
                <w:rFonts w:cs="Times New Roman"/>
                <w:sz w:val="18"/>
                <w:szCs w:val="18"/>
                <w:lang w:bidi="ar-SA"/>
              </w:rPr>
            </w:pPr>
          </w:p>
        </w:tc>
        <w:tc>
          <w:tcPr>
            <w:tcW w:w="1226" w:type="dxa"/>
          </w:tcPr>
          <w:p w14:paraId="395718D2" w14:textId="77777777" w:rsidR="00F34225" w:rsidRPr="0085466A" w:rsidRDefault="00F34225">
            <w:pPr>
              <w:tabs>
                <w:tab w:val="decimal" w:pos="-85"/>
              </w:tabs>
              <w:spacing w:line="220" w:lineRule="exact"/>
              <w:ind w:left="-79" w:right="-79"/>
              <w:jc w:val="center"/>
              <w:rPr>
                <w:rFonts w:cs="Times New Roman"/>
                <w:sz w:val="18"/>
                <w:szCs w:val="18"/>
                <w:lang w:bidi="ar-SA"/>
              </w:rPr>
            </w:pPr>
            <w:r w:rsidRPr="0085466A">
              <w:rPr>
                <w:rFonts w:cs="Times New Roman"/>
                <w:sz w:val="18"/>
                <w:szCs w:val="18"/>
                <w:lang w:bidi="ar-SA"/>
              </w:rPr>
              <w:t>Total</w:t>
            </w:r>
          </w:p>
        </w:tc>
      </w:tr>
      <w:tr w:rsidR="00834226" w:rsidRPr="0085466A" w14:paraId="24C71F89" w14:textId="77777777">
        <w:trPr>
          <w:cantSplit/>
          <w:tblHeader/>
        </w:trPr>
        <w:tc>
          <w:tcPr>
            <w:tcW w:w="2664" w:type="dxa"/>
          </w:tcPr>
          <w:p w14:paraId="472F7425" w14:textId="77777777" w:rsidR="00F34225" w:rsidRPr="0085466A" w:rsidRDefault="00F34225">
            <w:pPr>
              <w:spacing w:line="220" w:lineRule="exact"/>
              <w:ind w:left="180" w:hanging="180"/>
              <w:rPr>
                <w:rFonts w:cs="Times New Roman"/>
                <w:b/>
                <w:bCs/>
                <w:sz w:val="18"/>
                <w:szCs w:val="18"/>
              </w:rPr>
            </w:pPr>
          </w:p>
        </w:tc>
        <w:tc>
          <w:tcPr>
            <w:tcW w:w="6626" w:type="dxa"/>
            <w:gridSpan w:val="9"/>
          </w:tcPr>
          <w:p w14:paraId="02878A09" w14:textId="77777777" w:rsidR="00F34225" w:rsidRPr="0085466A" w:rsidRDefault="00F34225">
            <w:pPr>
              <w:spacing w:line="220" w:lineRule="exact"/>
              <w:ind w:left="-79" w:right="-73"/>
              <w:jc w:val="center"/>
              <w:rPr>
                <w:rFonts w:cs="Times New Roman"/>
                <w:sz w:val="18"/>
                <w:szCs w:val="18"/>
                <w:lang w:bidi="ar-SA"/>
              </w:rPr>
            </w:pPr>
            <w:r w:rsidRPr="0085466A">
              <w:rPr>
                <w:rFonts w:cs="Times New Roman"/>
                <w:i/>
                <w:iCs/>
                <w:sz w:val="18"/>
                <w:szCs w:val="18"/>
                <w:lang w:bidi="ar-SA"/>
              </w:rPr>
              <w:t>(in thousand Baht)</w:t>
            </w:r>
          </w:p>
        </w:tc>
      </w:tr>
      <w:tr w:rsidR="00834226" w:rsidRPr="0085466A" w14:paraId="070548F6" w14:textId="77777777">
        <w:trPr>
          <w:cantSplit/>
        </w:trPr>
        <w:tc>
          <w:tcPr>
            <w:tcW w:w="2664" w:type="dxa"/>
          </w:tcPr>
          <w:p w14:paraId="0611A151" w14:textId="77777777" w:rsidR="00F34225" w:rsidRPr="0085466A" w:rsidRDefault="00F34225">
            <w:pPr>
              <w:spacing w:line="220" w:lineRule="exact"/>
              <w:ind w:left="180" w:hanging="180"/>
              <w:rPr>
                <w:rFonts w:cs="Times New Roman"/>
                <w:sz w:val="18"/>
                <w:szCs w:val="18"/>
              </w:rPr>
            </w:pPr>
            <w:r w:rsidRPr="0085466A">
              <w:rPr>
                <w:rFonts w:cs="Times New Roman"/>
                <w:sz w:val="18"/>
                <w:szCs w:val="18"/>
                <w:lang w:bidi="ar-SA"/>
              </w:rPr>
              <w:t>Estimated net cash flows</w:t>
            </w:r>
            <w:r w:rsidRPr="0085466A">
              <w:rPr>
                <w:rFonts w:cs="Times New Roman"/>
                <w:sz w:val="18"/>
                <w:szCs w:val="18"/>
              </w:rPr>
              <w:t xml:space="preserve"> from insurance contract liabilities</w:t>
            </w:r>
          </w:p>
        </w:tc>
        <w:tc>
          <w:tcPr>
            <w:tcW w:w="1170" w:type="dxa"/>
            <w:vAlign w:val="bottom"/>
          </w:tcPr>
          <w:p w14:paraId="6D666309" w14:textId="77777777" w:rsidR="00F34225" w:rsidRPr="0085466A" w:rsidRDefault="00F34225">
            <w:pPr>
              <w:tabs>
                <w:tab w:val="decimal" w:pos="1001"/>
              </w:tabs>
              <w:spacing w:line="220" w:lineRule="exact"/>
              <w:ind w:right="11"/>
              <w:rPr>
                <w:rFonts w:cs="Times New Roman"/>
                <w:sz w:val="18"/>
                <w:szCs w:val="18"/>
              </w:rPr>
            </w:pPr>
          </w:p>
          <w:p w14:paraId="0BF23C78" w14:textId="77777777" w:rsidR="00F34225" w:rsidRPr="0085466A" w:rsidRDefault="00F34225">
            <w:pPr>
              <w:tabs>
                <w:tab w:val="decimal" w:pos="1001"/>
              </w:tabs>
              <w:spacing w:line="220" w:lineRule="exact"/>
              <w:ind w:right="11"/>
              <w:rPr>
                <w:rFonts w:cs="Times New Roman"/>
                <w:sz w:val="18"/>
                <w:szCs w:val="18"/>
                <w:lang w:bidi="ar-SA"/>
              </w:rPr>
            </w:pPr>
            <w:r w:rsidRPr="0085466A">
              <w:rPr>
                <w:rFonts w:cs="Times New Roman"/>
                <w:sz w:val="18"/>
                <w:szCs w:val="18"/>
              </w:rPr>
              <w:t>11,719,162</w:t>
            </w:r>
          </w:p>
        </w:tc>
        <w:tc>
          <w:tcPr>
            <w:tcW w:w="182" w:type="dxa"/>
            <w:vAlign w:val="bottom"/>
          </w:tcPr>
          <w:p w14:paraId="67068628" w14:textId="77777777" w:rsidR="00F34225" w:rsidRPr="0085466A" w:rsidRDefault="00F34225">
            <w:pPr>
              <w:tabs>
                <w:tab w:val="decimal" w:pos="731"/>
              </w:tabs>
              <w:spacing w:line="220" w:lineRule="exact"/>
              <w:ind w:right="11"/>
              <w:rPr>
                <w:rFonts w:cs="Times New Roman"/>
                <w:i/>
                <w:iCs/>
                <w:sz w:val="18"/>
                <w:szCs w:val="18"/>
                <w:lang w:bidi="ar-SA"/>
              </w:rPr>
            </w:pPr>
          </w:p>
        </w:tc>
        <w:tc>
          <w:tcPr>
            <w:tcW w:w="1168" w:type="dxa"/>
            <w:vAlign w:val="bottom"/>
          </w:tcPr>
          <w:p w14:paraId="0055A013" w14:textId="77777777" w:rsidR="00F34225" w:rsidRPr="0085466A" w:rsidRDefault="00F34225">
            <w:pPr>
              <w:tabs>
                <w:tab w:val="decimal" w:pos="1083"/>
              </w:tabs>
              <w:spacing w:line="220" w:lineRule="exact"/>
              <w:ind w:right="11"/>
              <w:rPr>
                <w:rFonts w:cs="Times New Roman"/>
                <w:sz w:val="18"/>
                <w:szCs w:val="18"/>
              </w:rPr>
            </w:pPr>
          </w:p>
          <w:p w14:paraId="6FEAAFD2" w14:textId="77777777" w:rsidR="00F34225" w:rsidRPr="0085466A" w:rsidRDefault="00F34225">
            <w:pPr>
              <w:tabs>
                <w:tab w:val="decimal" w:pos="1083"/>
              </w:tabs>
              <w:spacing w:line="220" w:lineRule="exact"/>
              <w:ind w:right="11"/>
              <w:rPr>
                <w:rFonts w:cs="Times New Roman"/>
                <w:sz w:val="18"/>
                <w:szCs w:val="18"/>
                <w:lang w:bidi="ar-SA"/>
              </w:rPr>
            </w:pPr>
            <w:r w:rsidRPr="0085466A">
              <w:rPr>
                <w:rFonts w:cs="Times New Roman"/>
                <w:sz w:val="18"/>
                <w:szCs w:val="18"/>
              </w:rPr>
              <w:t>93,580,586</w:t>
            </w:r>
          </w:p>
        </w:tc>
        <w:tc>
          <w:tcPr>
            <w:tcW w:w="180" w:type="dxa"/>
            <w:vAlign w:val="bottom"/>
          </w:tcPr>
          <w:p w14:paraId="196810F7" w14:textId="77777777" w:rsidR="00F34225" w:rsidRPr="0085466A" w:rsidRDefault="00F34225">
            <w:pPr>
              <w:tabs>
                <w:tab w:val="decimal" w:pos="765"/>
              </w:tabs>
              <w:spacing w:line="220" w:lineRule="exact"/>
              <w:rPr>
                <w:rFonts w:cs="Times New Roman"/>
                <w:i/>
                <w:iCs/>
                <w:sz w:val="18"/>
                <w:szCs w:val="18"/>
                <w:lang w:bidi="ar-SA"/>
              </w:rPr>
            </w:pPr>
          </w:p>
        </w:tc>
        <w:tc>
          <w:tcPr>
            <w:tcW w:w="1170" w:type="dxa"/>
            <w:vAlign w:val="bottom"/>
          </w:tcPr>
          <w:p w14:paraId="485F9764" w14:textId="77777777" w:rsidR="00F34225" w:rsidRPr="0085466A" w:rsidRDefault="00F34225">
            <w:pPr>
              <w:tabs>
                <w:tab w:val="decimal" w:pos="1001"/>
              </w:tabs>
              <w:spacing w:line="220" w:lineRule="exact"/>
              <w:ind w:right="11"/>
              <w:rPr>
                <w:rFonts w:cs="Times New Roman"/>
                <w:sz w:val="18"/>
                <w:szCs w:val="18"/>
              </w:rPr>
            </w:pPr>
          </w:p>
          <w:p w14:paraId="163FB1FF" w14:textId="77777777" w:rsidR="00F34225" w:rsidRPr="0085466A" w:rsidRDefault="00F34225">
            <w:pPr>
              <w:tabs>
                <w:tab w:val="decimal" w:pos="1001"/>
              </w:tabs>
              <w:spacing w:line="220" w:lineRule="exact"/>
              <w:ind w:right="11"/>
              <w:rPr>
                <w:rFonts w:cs="Times New Roman"/>
                <w:sz w:val="18"/>
                <w:szCs w:val="18"/>
                <w:lang w:bidi="ar-SA"/>
              </w:rPr>
            </w:pPr>
            <w:r w:rsidRPr="0085466A">
              <w:rPr>
                <w:rFonts w:cs="Times New Roman"/>
                <w:sz w:val="18"/>
                <w:szCs w:val="18"/>
              </w:rPr>
              <w:t>134,625,548</w:t>
            </w:r>
          </w:p>
        </w:tc>
        <w:tc>
          <w:tcPr>
            <w:tcW w:w="180" w:type="dxa"/>
            <w:vAlign w:val="bottom"/>
          </w:tcPr>
          <w:p w14:paraId="249C2EDF" w14:textId="77777777" w:rsidR="00F34225" w:rsidRPr="0085466A" w:rsidRDefault="00F34225">
            <w:pPr>
              <w:tabs>
                <w:tab w:val="decimal" w:pos="765"/>
              </w:tabs>
              <w:spacing w:line="220" w:lineRule="exact"/>
              <w:rPr>
                <w:rFonts w:cs="Times New Roman"/>
                <w:i/>
                <w:iCs/>
                <w:sz w:val="18"/>
                <w:szCs w:val="18"/>
                <w:lang w:bidi="ar-SA"/>
              </w:rPr>
            </w:pPr>
          </w:p>
        </w:tc>
        <w:tc>
          <w:tcPr>
            <w:tcW w:w="1170" w:type="dxa"/>
            <w:vAlign w:val="bottom"/>
          </w:tcPr>
          <w:p w14:paraId="16BEF370" w14:textId="77777777" w:rsidR="00F34225" w:rsidRPr="0085466A" w:rsidRDefault="00F34225">
            <w:pPr>
              <w:tabs>
                <w:tab w:val="decimal" w:pos="1001"/>
              </w:tabs>
              <w:spacing w:line="220" w:lineRule="exact"/>
              <w:ind w:left="-240" w:right="11"/>
              <w:rPr>
                <w:rFonts w:cs="Times New Roman"/>
                <w:sz w:val="18"/>
                <w:szCs w:val="18"/>
              </w:rPr>
            </w:pPr>
          </w:p>
          <w:p w14:paraId="368DBBAC" w14:textId="77777777" w:rsidR="00F34225" w:rsidRPr="0085466A" w:rsidRDefault="00F34225">
            <w:pPr>
              <w:tabs>
                <w:tab w:val="decimal" w:pos="1083"/>
              </w:tabs>
              <w:spacing w:line="220" w:lineRule="exact"/>
              <w:ind w:right="11"/>
              <w:rPr>
                <w:rFonts w:cs="Times New Roman"/>
                <w:sz w:val="18"/>
                <w:szCs w:val="18"/>
                <w:lang w:bidi="ar-SA"/>
              </w:rPr>
            </w:pPr>
            <w:r w:rsidRPr="0085466A">
              <w:rPr>
                <w:rFonts w:cs="Times New Roman"/>
                <w:sz w:val="18"/>
                <w:szCs w:val="18"/>
              </w:rPr>
              <w:t>274,414,415</w:t>
            </w:r>
          </w:p>
        </w:tc>
        <w:tc>
          <w:tcPr>
            <w:tcW w:w="180" w:type="dxa"/>
            <w:vAlign w:val="bottom"/>
          </w:tcPr>
          <w:p w14:paraId="766580DC" w14:textId="77777777" w:rsidR="00F34225" w:rsidRPr="0085466A" w:rsidRDefault="00F34225">
            <w:pPr>
              <w:tabs>
                <w:tab w:val="decimal" w:pos="765"/>
              </w:tabs>
              <w:spacing w:line="220" w:lineRule="exact"/>
              <w:rPr>
                <w:rFonts w:cs="Times New Roman"/>
                <w:i/>
                <w:iCs/>
                <w:sz w:val="18"/>
                <w:szCs w:val="18"/>
                <w:lang w:bidi="ar-SA"/>
              </w:rPr>
            </w:pPr>
          </w:p>
        </w:tc>
        <w:tc>
          <w:tcPr>
            <w:tcW w:w="1226" w:type="dxa"/>
            <w:vAlign w:val="bottom"/>
          </w:tcPr>
          <w:p w14:paraId="2F0D6DC9" w14:textId="77777777" w:rsidR="00F34225" w:rsidRPr="0085466A" w:rsidRDefault="00F34225">
            <w:pPr>
              <w:tabs>
                <w:tab w:val="decimal" w:pos="1047"/>
              </w:tabs>
              <w:spacing w:line="220" w:lineRule="exact"/>
              <w:ind w:right="11"/>
              <w:rPr>
                <w:rFonts w:cs="Times New Roman"/>
                <w:sz w:val="18"/>
                <w:szCs w:val="18"/>
                <w:lang w:bidi="ar-SA"/>
              </w:rPr>
            </w:pPr>
          </w:p>
          <w:p w14:paraId="31398738" w14:textId="77777777" w:rsidR="00F34225" w:rsidRPr="0085466A" w:rsidRDefault="00F34225">
            <w:pPr>
              <w:tabs>
                <w:tab w:val="decimal" w:pos="1047"/>
              </w:tabs>
              <w:spacing w:line="220" w:lineRule="exact"/>
              <w:ind w:right="11"/>
              <w:rPr>
                <w:rFonts w:cs="Times New Roman"/>
                <w:sz w:val="18"/>
                <w:szCs w:val="18"/>
                <w:lang w:bidi="ar-SA"/>
              </w:rPr>
            </w:pPr>
            <w:r w:rsidRPr="0085466A">
              <w:rPr>
                <w:rFonts w:cs="Times New Roman"/>
                <w:sz w:val="18"/>
                <w:szCs w:val="18"/>
              </w:rPr>
              <w:t>514,339,711</w:t>
            </w:r>
          </w:p>
        </w:tc>
      </w:tr>
      <w:tr w:rsidR="00F34225" w:rsidRPr="0085466A" w14:paraId="77A549EB" w14:textId="77777777">
        <w:trPr>
          <w:cantSplit/>
        </w:trPr>
        <w:tc>
          <w:tcPr>
            <w:tcW w:w="2664" w:type="dxa"/>
          </w:tcPr>
          <w:p w14:paraId="70CCC222" w14:textId="77777777" w:rsidR="00F34225" w:rsidRPr="0085466A" w:rsidRDefault="00F34225">
            <w:pPr>
              <w:spacing w:line="220" w:lineRule="exact"/>
              <w:ind w:left="180" w:hanging="180"/>
              <w:rPr>
                <w:rFonts w:cs="Times New Roman"/>
                <w:sz w:val="18"/>
                <w:szCs w:val="18"/>
                <w:lang w:bidi="ar-SA"/>
              </w:rPr>
            </w:pPr>
            <w:r w:rsidRPr="0085466A">
              <w:rPr>
                <w:rFonts w:cs="Times New Roman"/>
                <w:sz w:val="18"/>
                <w:szCs w:val="18"/>
                <w:lang w:bidi="ar-SA"/>
              </w:rPr>
              <w:t>Estimated net cash flows</w:t>
            </w:r>
            <w:r w:rsidRPr="0085466A">
              <w:rPr>
                <w:rFonts w:cs="Times New Roman"/>
                <w:sz w:val="18"/>
                <w:szCs w:val="18"/>
              </w:rPr>
              <w:t xml:space="preserve"> from reinsurance contract held</w:t>
            </w:r>
          </w:p>
        </w:tc>
        <w:tc>
          <w:tcPr>
            <w:tcW w:w="1170" w:type="dxa"/>
            <w:vAlign w:val="bottom"/>
          </w:tcPr>
          <w:p w14:paraId="7A40781A" w14:textId="77777777" w:rsidR="00F34225" w:rsidRPr="0085466A" w:rsidRDefault="00F34225">
            <w:pPr>
              <w:tabs>
                <w:tab w:val="decimal" w:pos="1001"/>
              </w:tabs>
              <w:spacing w:line="220" w:lineRule="exact"/>
              <w:ind w:right="11"/>
              <w:rPr>
                <w:rFonts w:cs="Times New Roman"/>
                <w:sz w:val="18"/>
                <w:szCs w:val="18"/>
              </w:rPr>
            </w:pPr>
          </w:p>
          <w:p w14:paraId="164C7110" w14:textId="77777777" w:rsidR="00F34225" w:rsidRPr="0085466A" w:rsidRDefault="00F34225">
            <w:pPr>
              <w:tabs>
                <w:tab w:val="decimal" w:pos="1001"/>
              </w:tabs>
              <w:spacing w:line="220" w:lineRule="exact"/>
              <w:ind w:right="11"/>
              <w:rPr>
                <w:rFonts w:cs="Times New Roman"/>
                <w:sz w:val="18"/>
                <w:szCs w:val="18"/>
                <w:lang w:bidi="ar-SA"/>
              </w:rPr>
            </w:pPr>
            <w:r w:rsidRPr="0085466A">
              <w:rPr>
                <w:rFonts w:cs="Times New Roman"/>
                <w:sz w:val="18"/>
                <w:szCs w:val="18"/>
              </w:rPr>
              <w:t>155,202</w:t>
            </w:r>
          </w:p>
        </w:tc>
        <w:tc>
          <w:tcPr>
            <w:tcW w:w="182" w:type="dxa"/>
            <w:vAlign w:val="bottom"/>
          </w:tcPr>
          <w:p w14:paraId="0D9A30C8" w14:textId="77777777" w:rsidR="00F34225" w:rsidRPr="0085466A" w:rsidRDefault="00F34225">
            <w:pPr>
              <w:tabs>
                <w:tab w:val="decimal" w:pos="731"/>
              </w:tabs>
              <w:spacing w:line="220" w:lineRule="exact"/>
              <w:ind w:right="11"/>
              <w:rPr>
                <w:rFonts w:cs="Times New Roman"/>
                <w:i/>
                <w:iCs/>
                <w:sz w:val="18"/>
                <w:szCs w:val="18"/>
                <w:lang w:bidi="ar-SA"/>
              </w:rPr>
            </w:pPr>
          </w:p>
        </w:tc>
        <w:tc>
          <w:tcPr>
            <w:tcW w:w="1168" w:type="dxa"/>
            <w:vAlign w:val="bottom"/>
          </w:tcPr>
          <w:p w14:paraId="6F4E2472" w14:textId="77777777" w:rsidR="00F34225" w:rsidRPr="0085466A" w:rsidRDefault="00F34225">
            <w:pPr>
              <w:tabs>
                <w:tab w:val="decimal" w:pos="898"/>
                <w:tab w:val="decimal" w:pos="1083"/>
              </w:tabs>
              <w:spacing w:line="220" w:lineRule="exact"/>
              <w:ind w:right="11"/>
              <w:rPr>
                <w:rFonts w:cs="Times New Roman"/>
                <w:sz w:val="18"/>
                <w:szCs w:val="18"/>
              </w:rPr>
            </w:pPr>
          </w:p>
          <w:p w14:paraId="23D927AC" w14:textId="77777777" w:rsidR="00F34225" w:rsidRPr="0085466A" w:rsidRDefault="00F34225">
            <w:pPr>
              <w:tabs>
                <w:tab w:val="decimal" w:pos="1083"/>
              </w:tabs>
              <w:spacing w:line="220" w:lineRule="exact"/>
              <w:ind w:right="11"/>
              <w:rPr>
                <w:rFonts w:cs="Times New Roman"/>
                <w:sz w:val="18"/>
                <w:szCs w:val="18"/>
                <w:lang w:bidi="ar-SA"/>
              </w:rPr>
            </w:pPr>
            <w:r w:rsidRPr="0085466A">
              <w:rPr>
                <w:rFonts w:cs="Times New Roman"/>
                <w:sz w:val="18"/>
                <w:szCs w:val="18"/>
                <w:lang w:bidi="ar-SA"/>
              </w:rPr>
              <w:t>505</w:t>
            </w:r>
            <w:r w:rsidRPr="0085466A">
              <w:rPr>
                <w:rFonts w:cs="Times New Roman"/>
                <w:sz w:val="18"/>
                <w:szCs w:val="18"/>
              </w:rPr>
              <w:t>,995</w:t>
            </w:r>
          </w:p>
        </w:tc>
        <w:tc>
          <w:tcPr>
            <w:tcW w:w="180" w:type="dxa"/>
            <w:vAlign w:val="bottom"/>
          </w:tcPr>
          <w:p w14:paraId="5CD3A782" w14:textId="77777777" w:rsidR="00F34225" w:rsidRPr="0085466A" w:rsidRDefault="00F34225">
            <w:pPr>
              <w:tabs>
                <w:tab w:val="decimal" w:pos="765"/>
              </w:tabs>
              <w:spacing w:line="220" w:lineRule="exact"/>
              <w:rPr>
                <w:rFonts w:cs="Times New Roman"/>
                <w:i/>
                <w:iCs/>
                <w:sz w:val="18"/>
                <w:szCs w:val="18"/>
                <w:lang w:bidi="ar-SA"/>
              </w:rPr>
            </w:pPr>
          </w:p>
        </w:tc>
        <w:tc>
          <w:tcPr>
            <w:tcW w:w="1170" w:type="dxa"/>
            <w:vAlign w:val="bottom"/>
          </w:tcPr>
          <w:p w14:paraId="3ECDFEA4" w14:textId="77777777" w:rsidR="00F34225" w:rsidRPr="0085466A" w:rsidRDefault="00F34225">
            <w:pPr>
              <w:tabs>
                <w:tab w:val="decimal" w:pos="1001"/>
              </w:tabs>
              <w:spacing w:line="220" w:lineRule="exact"/>
              <w:ind w:right="11"/>
              <w:rPr>
                <w:rFonts w:cs="Times New Roman"/>
                <w:sz w:val="18"/>
                <w:szCs w:val="18"/>
                <w:lang w:bidi="ar-SA"/>
              </w:rPr>
            </w:pPr>
          </w:p>
          <w:p w14:paraId="7FAEC04D" w14:textId="77777777" w:rsidR="00F34225" w:rsidRPr="0085466A" w:rsidRDefault="00F34225">
            <w:pPr>
              <w:tabs>
                <w:tab w:val="decimal" w:pos="1001"/>
              </w:tabs>
              <w:spacing w:line="220" w:lineRule="exact"/>
              <w:ind w:right="11"/>
              <w:rPr>
                <w:rFonts w:cs="Times New Roman"/>
                <w:sz w:val="18"/>
                <w:szCs w:val="18"/>
                <w:lang w:bidi="ar-SA"/>
              </w:rPr>
            </w:pPr>
            <w:r w:rsidRPr="0085466A">
              <w:rPr>
                <w:rFonts w:cs="Times New Roman"/>
                <w:sz w:val="18"/>
                <w:szCs w:val="18"/>
              </w:rPr>
              <w:t>511,224</w:t>
            </w:r>
          </w:p>
        </w:tc>
        <w:tc>
          <w:tcPr>
            <w:tcW w:w="180" w:type="dxa"/>
            <w:vAlign w:val="bottom"/>
          </w:tcPr>
          <w:p w14:paraId="6E144B4C" w14:textId="77777777" w:rsidR="00F34225" w:rsidRPr="0085466A" w:rsidRDefault="00F34225">
            <w:pPr>
              <w:tabs>
                <w:tab w:val="decimal" w:pos="765"/>
              </w:tabs>
              <w:spacing w:line="220" w:lineRule="exact"/>
              <w:rPr>
                <w:rFonts w:cs="Times New Roman"/>
                <w:i/>
                <w:iCs/>
                <w:sz w:val="18"/>
                <w:szCs w:val="18"/>
                <w:lang w:bidi="ar-SA"/>
              </w:rPr>
            </w:pPr>
          </w:p>
        </w:tc>
        <w:tc>
          <w:tcPr>
            <w:tcW w:w="1170" w:type="dxa"/>
            <w:vAlign w:val="bottom"/>
          </w:tcPr>
          <w:p w14:paraId="1B99903B" w14:textId="77777777" w:rsidR="00F34225" w:rsidRPr="0085466A" w:rsidRDefault="00F34225">
            <w:pPr>
              <w:tabs>
                <w:tab w:val="decimal" w:pos="1001"/>
              </w:tabs>
              <w:spacing w:line="220" w:lineRule="exact"/>
              <w:ind w:left="-240" w:right="11"/>
              <w:rPr>
                <w:rFonts w:cs="Times New Roman"/>
                <w:sz w:val="18"/>
                <w:szCs w:val="18"/>
                <w:lang w:bidi="ar-SA"/>
              </w:rPr>
            </w:pPr>
          </w:p>
          <w:p w14:paraId="6D3EF761" w14:textId="77777777" w:rsidR="00F34225" w:rsidRPr="0085466A" w:rsidRDefault="00F34225">
            <w:pPr>
              <w:tabs>
                <w:tab w:val="decimal" w:pos="1001"/>
              </w:tabs>
              <w:spacing w:line="220" w:lineRule="exact"/>
              <w:ind w:left="-240" w:right="11"/>
              <w:rPr>
                <w:rFonts w:cs="Times New Roman"/>
                <w:sz w:val="18"/>
                <w:szCs w:val="18"/>
                <w:lang w:bidi="ar-SA"/>
              </w:rPr>
            </w:pPr>
            <w:r w:rsidRPr="0085466A">
              <w:rPr>
                <w:rFonts w:cs="Times New Roman"/>
                <w:sz w:val="18"/>
                <w:szCs w:val="18"/>
              </w:rPr>
              <w:t>2,242,419</w:t>
            </w:r>
          </w:p>
        </w:tc>
        <w:tc>
          <w:tcPr>
            <w:tcW w:w="180" w:type="dxa"/>
            <w:vAlign w:val="bottom"/>
          </w:tcPr>
          <w:p w14:paraId="23A53D2D" w14:textId="77777777" w:rsidR="00F34225" w:rsidRPr="0085466A" w:rsidRDefault="00F34225">
            <w:pPr>
              <w:tabs>
                <w:tab w:val="decimal" w:pos="765"/>
              </w:tabs>
              <w:spacing w:line="220" w:lineRule="exact"/>
              <w:rPr>
                <w:rFonts w:cs="Times New Roman"/>
                <w:i/>
                <w:iCs/>
                <w:sz w:val="18"/>
                <w:szCs w:val="18"/>
                <w:lang w:bidi="ar-SA"/>
              </w:rPr>
            </w:pPr>
          </w:p>
        </w:tc>
        <w:tc>
          <w:tcPr>
            <w:tcW w:w="1226" w:type="dxa"/>
            <w:vAlign w:val="bottom"/>
          </w:tcPr>
          <w:p w14:paraId="1528A16C" w14:textId="77777777" w:rsidR="00F34225" w:rsidRPr="0085466A" w:rsidRDefault="00F34225">
            <w:pPr>
              <w:tabs>
                <w:tab w:val="decimal" w:pos="1047"/>
              </w:tabs>
              <w:spacing w:line="220" w:lineRule="exact"/>
              <w:ind w:right="11"/>
              <w:rPr>
                <w:rFonts w:cs="Times New Roman"/>
                <w:sz w:val="18"/>
                <w:szCs w:val="18"/>
              </w:rPr>
            </w:pPr>
          </w:p>
          <w:p w14:paraId="52C556F1" w14:textId="77777777" w:rsidR="00F34225" w:rsidRPr="0085466A" w:rsidRDefault="00F34225">
            <w:pPr>
              <w:tabs>
                <w:tab w:val="decimal" w:pos="1047"/>
              </w:tabs>
              <w:spacing w:line="220" w:lineRule="exact"/>
              <w:ind w:right="11"/>
              <w:rPr>
                <w:rFonts w:cs="Times New Roman"/>
                <w:sz w:val="18"/>
                <w:szCs w:val="18"/>
                <w:lang w:bidi="ar-SA"/>
              </w:rPr>
            </w:pPr>
            <w:r w:rsidRPr="0085466A">
              <w:rPr>
                <w:rFonts w:cs="Times New Roman"/>
                <w:sz w:val="18"/>
                <w:szCs w:val="18"/>
              </w:rPr>
              <w:t>3,414,840</w:t>
            </w:r>
          </w:p>
        </w:tc>
      </w:tr>
      <w:bookmarkEnd w:id="9"/>
    </w:tbl>
    <w:p w14:paraId="7BB67521" w14:textId="77777777" w:rsidR="00514704" w:rsidRPr="0085466A" w:rsidRDefault="00514704">
      <w:pPr>
        <w:pStyle w:val="ListParagraph"/>
        <w:ind w:left="540" w:right="72" w:hanging="540"/>
        <w:jc w:val="both"/>
        <w:rPr>
          <w:rFonts w:ascii="Times New Roman" w:hAnsi="Times New Roman" w:cs="Times New Roman"/>
          <w:b/>
          <w:bCs/>
          <w:sz w:val="20"/>
          <w:szCs w:val="20"/>
        </w:rPr>
      </w:pPr>
    </w:p>
    <w:p w14:paraId="21B865A1" w14:textId="77777777" w:rsidR="00514704" w:rsidRPr="0085466A" w:rsidRDefault="00514704">
      <w:pPr>
        <w:pStyle w:val="ListParagraph"/>
        <w:ind w:left="1080" w:right="72" w:hanging="540"/>
        <w:jc w:val="both"/>
        <w:rPr>
          <w:rFonts w:ascii="Times New Roman" w:hAnsi="Times New Roman" w:cs="Times New Roman"/>
          <w:b/>
          <w:bCs/>
          <w:sz w:val="20"/>
          <w:szCs w:val="20"/>
        </w:rPr>
      </w:pPr>
      <w:r w:rsidRPr="0085466A">
        <w:rPr>
          <w:rFonts w:ascii="Times New Roman" w:hAnsi="Times New Roman" w:cs="Times New Roman"/>
          <w:b/>
          <w:bCs/>
          <w:sz w:val="20"/>
          <w:szCs w:val="20"/>
        </w:rPr>
        <w:t>Maturity analysis for financial liabilities</w:t>
      </w:r>
    </w:p>
    <w:p w14:paraId="3A1FA808" w14:textId="77777777" w:rsidR="00514704" w:rsidRPr="0085466A" w:rsidRDefault="00514704" w:rsidP="00395E40">
      <w:pPr>
        <w:pStyle w:val="ListParagraph"/>
        <w:ind w:left="540" w:right="72" w:hanging="540"/>
        <w:jc w:val="thaiDistribute"/>
        <w:rPr>
          <w:rFonts w:ascii="Times New Roman" w:hAnsi="Times New Roman" w:cs="Times New Roman"/>
          <w:sz w:val="20"/>
          <w:szCs w:val="20"/>
        </w:rPr>
      </w:pPr>
    </w:p>
    <w:p w14:paraId="6B7E0CE0" w14:textId="77777777" w:rsidR="00514704" w:rsidRPr="0085466A" w:rsidRDefault="00514704" w:rsidP="00D64449">
      <w:pPr>
        <w:pStyle w:val="ListParagraph"/>
        <w:ind w:left="540" w:right="72" w:hanging="540"/>
        <w:jc w:val="thaiDistribute"/>
        <w:rPr>
          <w:rFonts w:ascii="Times New Roman" w:hAnsi="Times New Roman" w:cs="Times New Roman"/>
          <w:sz w:val="20"/>
          <w:szCs w:val="20"/>
        </w:rPr>
      </w:pPr>
      <w:r w:rsidRPr="0085466A">
        <w:rPr>
          <w:rFonts w:ascii="Times New Roman" w:hAnsi="Times New Roman" w:cs="Times New Roman"/>
          <w:sz w:val="20"/>
          <w:szCs w:val="20"/>
        </w:rPr>
        <w:tab/>
        <w:t>The following table summarises the maturity profile of financial liabilities of the Company.</w:t>
      </w:r>
    </w:p>
    <w:p w14:paraId="416A9267" w14:textId="77777777" w:rsidR="009278EB" w:rsidRPr="0085466A" w:rsidRDefault="009278EB">
      <w:pPr>
        <w:pStyle w:val="block"/>
        <w:spacing w:after="0" w:line="240" w:lineRule="atLeast"/>
        <w:ind w:left="540" w:right="-7"/>
        <w:jc w:val="both"/>
        <w:rPr>
          <w:b/>
          <w:bCs/>
          <w:i/>
          <w:iCs/>
          <w:sz w:val="20"/>
        </w:rPr>
      </w:pPr>
    </w:p>
    <w:tbl>
      <w:tblPr>
        <w:tblW w:w="8910" w:type="dxa"/>
        <w:tblInd w:w="450" w:type="dxa"/>
        <w:tblLayout w:type="fixed"/>
        <w:tblLook w:val="0000" w:firstRow="0" w:lastRow="0" w:firstColumn="0" w:lastColumn="0" w:noHBand="0" w:noVBand="0"/>
      </w:tblPr>
      <w:tblGrid>
        <w:gridCol w:w="6089"/>
        <w:gridCol w:w="1279"/>
        <w:gridCol w:w="12"/>
        <w:gridCol w:w="251"/>
        <w:gridCol w:w="19"/>
        <w:gridCol w:w="1260"/>
      </w:tblGrid>
      <w:tr w:rsidR="00834226" w:rsidRPr="0085466A" w14:paraId="2E9DDFCF" w14:textId="77777777" w:rsidTr="00FB0DF3">
        <w:tc>
          <w:tcPr>
            <w:tcW w:w="6089" w:type="dxa"/>
          </w:tcPr>
          <w:p w14:paraId="6738B2B8" w14:textId="77777777" w:rsidR="00C66E1E" w:rsidRPr="0085466A" w:rsidRDefault="00C66E1E">
            <w:pPr>
              <w:tabs>
                <w:tab w:val="left" w:pos="522"/>
              </w:tabs>
              <w:spacing w:line="240" w:lineRule="atLeast"/>
              <w:ind w:right="-45"/>
              <w:rPr>
                <w:rFonts w:cs="Times New Roman"/>
                <w:sz w:val="20"/>
                <w:szCs w:val="20"/>
              </w:rPr>
            </w:pPr>
          </w:p>
        </w:tc>
        <w:tc>
          <w:tcPr>
            <w:tcW w:w="2821" w:type="dxa"/>
            <w:gridSpan w:val="5"/>
            <w:vAlign w:val="bottom"/>
          </w:tcPr>
          <w:p w14:paraId="052D1C28" w14:textId="60E53780" w:rsidR="00C66E1E" w:rsidRPr="0085466A" w:rsidRDefault="00C66E1E">
            <w:pPr>
              <w:pStyle w:val="acctfourfigures"/>
              <w:tabs>
                <w:tab w:val="clear" w:pos="765"/>
              </w:tabs>
              <w:spacing w:line="240" w:lineRule="atLeast"/>
              <w:jc w:val="center"/>
              <w:rPr>
                <w:rFonts w:cs="Cordia New"/>
                <w:b/>
                <w:bCs/>
                <w:sz w:val="20"/>
                <w:szCs w:val="25"/>
                <w:lang w:bidi="th-TH"/>
              </w:rPr>
            </w:pPr>
            <w:r w:rsidRPr="0085466A">
              <w:rPr>
                <w:rFonts w:cs="Times New Roman"/>
                <w:b/>
                <w:bCs/>
                <w:sz w:val="20"/>
              </w:rPr>
              <w:t xml:space="preserve">Financial </w:t>
            </w:r>
            <w:r w:rsidR="00B860B2" w:rsidRPr="0085466A">
              <w:rPr>
                <w:rFonts w:cs="Times New Roman"/>
                <w:b/>
                <w:bCs/>
                <w:sz w:val="20"/>
              </w:rPr>
              <w:t>statements</w:t>
            </w:r>
            <w:r w:rsidRPr="0085466A">
              <w:rPr>
                <w:rFonts w:cs="Times New Roman"/>
                <w:b/>
                <w:bCs/>
                <w:sz w:val="20"/>
              </w:rPr>
              <w:t xml:space="preserve"> in</w:t>
            </w:r>
          </w:p>
        </w:tc>
      </w:tr>
      <w:tr w:rsidR="00834226" w:rsidRPr="0085466A" w14:paraId="7781A694" w14:textId="77777777" w:rsidTr="00FB0DF3">
        <w:tc>
          <w:tcPr>
            <w:tcW w:w="6089" w:type="dxa"/>
          </w:tcPr>
          <w:p w14:paraId="799FC14B" w14:textId="77777777" w:rsidR="00C66E1E" w:rsidRPr="0085466A" w:rsidRDefault="00C66E1E">
            <w:pPr>
              <w:tabs>
                <w:tab w:val="left" w:pos="522"/>
              </w:tabs>
              <w:spacing w:line="240" w:lineRule="atLeast"/>
              <w:ind w:right="-45"/>
              <w:rPr>
                <w:rFonts w:cs="Times New Roman"/>
                <w:sz w:val="20"/>
                <w:szCs w:val="20"/>
              </w:rPr>
            </w:pPr>
          </w:p>
        </w:tc>
        <w:tc>
          <w:tcPr>
            <w:tcW w:w="2821" w:type="dxa"/>
            <w:gridSpan w:val="5"/>
            <w:vAlign w:val="bottom"/>
          </w:tcPr>
          <w:p w14:paraId="00C743D3" w14:textId="77777777" w:rsidR="00C66E1E" w:rsidRPr="0085466A" w:rsidRDefault="00C66E1E">
            <w:pPr>
              <w:pStyle w:val="acctfourfigures"/>
              <w:tabs>
                <w:tab w:val="clear" w:pos="765"/>
              </w:tabs>
              <w:spacing w:line="240" w:lineRule="atLeast"/>
              <w:jc w:val="center"/>
              <w:rPr>
                <w:rFonts w:cs="Times New Roman"/>
                <w:b/>
                <w:bCs/>
                <w:sz w:val="20"/>
              </w:rPr>
            </w:pPr>
            <w:r w:rsidRPr="0085466A">
              <w:rPr>
                <w:rFonts w:cs="Times New Roman"/>
                <w:b/>
                <w:bCs/>
                <w:sz w:val="20"/>
              </w:rPr>
              <w:t>which the equity method</w:t>
            </w:r>
            <w:r w:rsidRPr="0085466A">
              <w:rPr>
                <w:rFonts w:cs="Cordia New"/>
                <w:b/>
                <w:bCs/>
                <w:sz w:val="20"/>
                <w:szCs w:val="25"/>
                <w:cs/>
                <w:lang w:bidi="th-TH"/>
              </w:rPr>
              <w:t xml:space="preserve"> </w:t>
            </w:r>
            <w:r w:rsidRPr="0085466A">
              <w:rPr>
                <w:rFonts w:cs="Times New Roman"/>
                <w:b/>
                <w:bCs/>
                <w:spacing w:val="-10"/>
                <w:sz w:val="20"/>
              </w:rPr>
              <w:t>is applied</w:t>
            </w:r>
          </w:p>
        </w:tc>
      </w:tr>
      <w:tr w:rsidR="00834226" w:rsidRPr="0085466A" w14:paraId="7BA2566E" w14:textId="77777777" w:rsidTr="00FB0DF3">
        <w:tc>
          <w:tcPr>
            <w:tcW w:w="6089" w:type="dxa"/>
          </w:tcPr>
          <w:p w14:paraId="43E06D0F" w14:textId="77777777" w:rsidR="00C66E1E" w:rsidRPr="0085466A" w:rsidRDefault="00C66E1E">
            <w:pPr>
              <w:tabs>
                <w:tab w:val="left" w:pos="522"/>
              </w:tabs>
              <w:spacing w:line="240" w:lineRule="atLeast"/>
              <w:ind w:right="959"/>
              <w:rPr>
                <w:rFonts w:cs="Times New Roman"/>
                <w:sz w:val="20"/>
                <w:szCs w:val="20"/>
              </w:rPr>
            </w:pPr>
          </w:p>
        </w:tc>
        <w:tc>
          <w:tcPr>
            <w:tcW w:w="2821" w:type="dxa"/>
            <w:gridSpan w:val="5"/>
            <w:vAlign w:val="bottom"/>
          </w:tcPr>
          <w:p w14:paraId="13C4B00B" w14:textId="11D56452" w:rsidR="00C66E1E" w:rsidRPr="0085466A" w:rsidRDefault="00C66E1E">
            <w:pPr>
              <w:pStyle w:val="acctfourfigures"/>
              <w:tabs>
                <w:tab w:val="clear" w:pos="765"/>
              </w:tabs>
              <w:spacing w:line="240" w:lineRule="atLeast"/>
              <w:ind w:left="9"/>
              <w:jc w:val="center"/>
              <w:rPr>
                <w:rFonts w:cs="Times New Roman"/>
                <w:b/>
                <w:bCs/>
                <w:sz w:val="20"/>
              </w:rPr>
            </w:pPr>
            <w:r w:rsidRPr="0085466A">
              <w:rPr>
                <w:b/>
                <w:bCs/>
                <w:sz w:val="20"/>
                <w:szCs w:val="25"/>
                <w:lang w:bidi="th-TH"/>
              </w:rPr>
              <w:t xml:space="preserve">and </w:t>
            </w:r>
            <w:r w:rsidRPr="0085466A">
              <w:rPr>
                <w:rFonts w:cs="Times New Roman"/>
                <w:b/>
                <w:bCs/>
                <w:sz w:val="20"/>
              </w:rPr>
              <w:t xml:space="preserve">separate financial </w:t>
            </w:r>
            <w:r w:rsidR="00611D20" w:rsidRPr="0085466A">
              <w:rPr>
                <w:rFonts w:cs="Times New Roman"/>
                <w:b/>
                <w:bCs/>
                <w:sz w:val="20"/>
              </w:rPr>
              <w:t>statement</w:t>
            </w:r>
          </w:p>
        </w:tc>
      </w:tr>
      <w:tr w:rsidR="00834226" w:rsidRPr="0085466A" w14:paraId="7F0F45E9" w14:textId="77777777">
        <w:tc>
          <w:tcPr>
            <w:tcW w:w="6089" w:type="dxa"/>
          </w:tcPr>
          <w:p w14:paraId="2A34F9BE" w14:textId="64FCEC04" w:rsidR="00FB0DF3" w:rsidRPr="0085466A" w:rsidRDefault="00FB0DF3">
            <w:pPr>
              <w:tabs>
                <w:tab w:val="left" w:pos="522"/>
              </w:tabs>
              <w:spacing w:line="240" w:lineRule="atLeast"/>
              <w:ind w:right="-45"/>
              <w:rPr>
                <w:rFonts w:cs="Times New Roman"/>
                <w:sz w:val="20"/>
                <w:szCs w:val="20"/>
              </w:rPr>
            </w:pPr>
          </w:p>
        </w:tc>
        <w:tc>
          <w:tcPr>
            <w:tcW w:w="1291" w:type="dxa"/>
            <w:gridSpan w:val="2"/>
            <w:vAlign w:val="bottom"/>
          </w:tcPr>
          <w:p w14:paraId="3EE8DEB2" w14:textId="06260522" w:rsidR="00FB0DF3" w:rsidRPr="0085466A" w:rsidRDefault="00FB0DF3">
            <w:pPr>
              <w:spacing w:line="240" w:lineRule="atLeast"/>
              <w:ind w:left="-108"/>
              <w:jc w:val="center"/>
              <w:rPr>
                <w:rFonts w:cs="Times New Roman"/>
                <w:sz w:val="20"/>
                <w:szCs w:val="20"/>
              </w:rPr>
            </w:pPr>
            <w:r w:rsidRPr="0085466A">
              <w:rPr>
                <w:rFonts w:cs="Times New Roman"/>
                <w:sz w:val="20"/>
                <w:szCs w:val="20"/>
              </w:rPr>
              <w:t>2025</w:t>
            </w:r>
          </w:p>
        </w:tc>
        <w:tc>
          <w:tcPr>
            <w:tcW w:w="270" w:type="dxa"/>
            <w:gridSpan w:val="2"/>
            <w:vAlign w:val="bottom"/>
          </w:tcPr>
          <w:p w14:paraId="06B421B8" w14:textId="77777777" w:rsidR="00FB0DF3" w:rsidRPr="0085466A" w:rsidRDefault="00FB0DF3">
            <w:pPr>
              <w:spacing w:line="240" w:lineRule="atLeast"/>
              <w:ind w:left="-108"/>
              <w:jc w:val="center"/>
              <w:rPr>
                <w:rFonts w:cs="Times New Roman"/>
                <w:sz w:val="20"/>
                <w:szCs w:val="20"/>
              </w:rPr>
            </w:pPr>
          </w:p>
        </w:tc>
        <w:tc>
          <w:tcPr>
            <w:tcW w:w="1260" w:type="dxa"/>
            <w:vAlign w:val="bottom"/>
          </w:tcPr>
          <w:p w14:paraId="6C5B2109" w14:textId="2ABE2BB9" w:rsidR="00FB0DF3" w:rsidRPr="0085466A" w:rsidRDefault="00FB0DF3">
            <w:pPr>
              <w:spacing w:line="240" w:lineRule="atLeast"/>
              <w:ind w:left="-108"/>
              <w:jc w:val="center"/>
              <w:rPr>
                <w:rFonts w:cs="Times New Roman"/>
                <w:sz w:val="20"/>
                <w:szCs w:val="20"/>
              </w:rPr>
            </w:pPr>
            <w:r w:rsidRPr="0085466A">
              <w:rPr>
                <w:rFonts w:cs="Times New Roman"/>
                <w:sz w:val="20"/>
                <w:szCs w:val="20"/>
              </w:rPr>
              <w:t>2024</w:t>
            </w:r>
          </w:p>
        </w:tc>
      </w:tr>
      <w:tr w:rsidR="00834226" w:rsidRPr="0085466A" w14:paraId="4271EACE" w14:textId="77777777" w:rsidTr="00FB0DF3">
        <w:tc>
          <w:tcPr>
            <w:tcW w:w="6089" w:type="dxa"/>
          </w:tcPr>
          <w:p w14:paraId="07F9EE5D" w14:textId="77777777" w:rsidR="00C66E1E" w:rsidRPr="0085466A" w:rsidRDefault="00C66E1E">
            <w:pPr>
              <w:tabs>
                <w:tab w:val="left" w:pos="522"/>
              </w:tabs>
              <w:spacing w:line="240" w:lineRule="atLeast"/>
              <w:ind w:right="-45"/>
              <w:rPr>
                <w:rFonts w:cs="Times New Roman"/>
                <w:sz w:val="20"/>
                <w:szCs w:val="20"/>
              </w:rPr>
            </w:pPr>
          </w:p>
        </w:tc>
        <w:tc>
          <w:tcPr>
            <w:tcW w:w="2821" w:type="dxa"/>
            <w:gridSpan w:val="5"/>
            <w:vAlign w:val="bottom"/>
          </w:tcPr>
          <w:p w14:paraId="1A3A1CDC" w14:textId="77777777" w:rsidR="00C66E1E" w:rsidRPr="0085466A" w:rsidRDefault="00C66E1E">
            <w:pPr>
              <w:spacing w:line="240" w:lineRule="atLeast"/>
              <w:ind w:left="-108"/>
              <w:jc w:val="center"/>
              <w:rPr>
                <w:rFonts w:cs="Times New Roman"/>
                <w:sz w:val="20"/>
                <w:szCs w:val="20"/>
              </w:rPr>
            </w:pPr>
            <w:r w:rsidRPr="0085466A">
              <w:rPr>
                <w:rFonts w:cs="Times New Roman"/>
                <w:sz w:val="20"/>
                <w:szCs w:val="20"/>
              </w:rPr>
              <w:t>Up to 1 year</w:t>
            </w:r>
          </w:p>
        </w:tc>
      </w:tr>
      <w:tr w:rsidR="00834226" w:rsidRPr="0085466A" w14:paraId="39F5451C" w14:textId="77777777" w:rsidTr="00FB0DF3">
        <w:tc>
          <w:tcPr>
            <w:tcW w:w="6089" w:type="dxa"/>
          </w:tcPr>
          <w:p w14:paraId="2749B43C" w14:textId="77777777" w:rsidR="00C66E1E" w:rsidRPr="0085466A" w:rsidRDefault="00C66E1E">
            <w:pPr>
              <w:tabs>
                <w:tab w:val="left" w:pos="522"/>
              </w:tabs>
              <w:spacing w:line="240" w:lineRule="atLeast"/>
              <w:ind w:right="-45"/>
              <w:rPr>
                <w:rFonts w:cs="Times New Roman"/>
                <w:sz w:val="20"/>
                <w:szCs w:val="20"/>
              </w:rPr>
            </w:pPr>
          </w:p>
        </w:tc>
        <w:tc>
          <w:tcPr>
            <w:tcW w:w="2821" w:type="dxa"/>
            <w:gridSpan w:val="5"/>
            <w:vAlign w:val="bottom"/>
          </w:tcPr>
          <w:p w14:paraId="51941BA4" w14:textId="77777777" w:rsidR="00C66E1E" w:rsidRPr="0085466A" w:rsidRDefault="00C66E1E">
            <w:pPr>
              <w:spacing w:line="240" w:lineRule="atLeast"/>
              <w:ind w:left="-108"/>
              <w:jc w:val="center"/>
              <w:rPr>
                <w:rFonts w:cs="Times New Roman"/>
                <w:b/>
                <w:bCs/>
                <w:spacing w:val="-6"/>
                <w:sz w:val="20"/>
                <w:szCs w:val="20"/>
              </w:rPr>
            </w:pPr>
            <w:r w:rsidRPr="0085466A">
              <w:rPr>
                <w:rFonts w:cs="Times New Roman"/>
                <w:i/>
                <w:iCs/>
                <w:sz w:val="20"/>
                <w:szCs w:val="20"/>
              </w:rPr>
              <w:t>(in thousand Baht)</w:t>
            </w:r>
          </w:p>
        </w:tc>
      </w:tr>
      <w:tr w:rsidR="00834226" w:rsidRPr="0085466A" w14:paraId="27D3C936" w14:textId="77777777" w:rsidTr="00FB0DF3">
        <w:tc>
          <w:tcPr>
            <w:tcW w:w="6089" w:type="dxa"/>
            <w:vAlign w:val="bottom"/>
          </w:tcPr>
          <w:p w14:paraId="1169178B" w14:textId="77777777" w:rsidR="00C66E1E" w:rsidRPr="0085466A" w:rsidRDefault="00C66E1E">
            <w:pPr>
              <w:tabs>
                <w:tab w:val="left" w:pos="522"/>
              </w:tabs>
              <w:spacing w:line="240" w:lineRule="atLeast"/>
              <w:ind w:right="-45"/>
              <w:rPr>
                <w:rFonts w:cs="Times New Roman"/>
                <w:i/>
                <w:iCs/>
                <w:sz w:val="20"/>
                <w:szCs w:val="20"/>
              </w:rPr>
            </w:pPr>
            <w:r w:rsidRPr="0085466A">
              <w:rPr>
                <w:rFonts w:cs="Times New Roman"/>
                <w:b/>
                <w:bCs/>
                <w:sz w:val="20"/>
                <w:szCs w:val="20"/>
              </w:rPr>
              <w:t>Non-derivative liabilities</w:t>
            </w:r>
          </w:p>
        </w:tc>
        <w:tc>
          <w:tcPr>
            <w:tcW w:w="1279" w:type="dxa"/>
            <w:vAlign w:val="bottom"/>
          </w:tcPr>
          <w:p w14:paraId="07B8F735" w14:textId="77777777" w:rsidR="00C66E1E" w:rsidRPr="0085466A" w:rsidRDefault="00C66E1E">
            <w:pPr>
              <w:spacing w:line="240" w:lineRule="atLeast"/>
              <w:ind w:left="-194" w:right="-645"/>
              <w:jc w:val="center"/>
              <w:rPr>
                <w:rFonts w:cs="Times New Roman"/>
                <w:spacing w:val="-6"/>
                <w:sz w:val="20"/>
                <w:szCs w:val="20"/>
              </w:rPr>
            </w:pPr>
          </w:p>
        </w:tc>
        <w:tc>
          <w:tcPr>
            <w:tcW w:w="263" w:type="dxa"/>
            <w:gridSpan w:val="2"/>
            <w:vAlign w:val="bottom"/>
          </w:tcPr>
          <w:p w14:paraId="5DF05936" w14:textId="77777777" w:rsidR="00C66E1E" w:rsidRPr="0085466A" w:rsidRDefault="00C66E1E">
            <w:pPr>
              <w:spacing w:line="240" w:lineRule="atLeast"/>
              <w:jc w:val="right"/>
              <w:rPr>
                <w:rFonts w:cs="Times New Roman"/>
                <w:sz w:val="20"/>
                <w:szCs w:val="20"/>
              </w:rPr>
            </w:pPr>
          </w:p>
        </w:tc>
        <w:tc>
          <w:tcPr>
            <w:tcW w:w="1279" w:type="dxa"/>
            <w:gridSpan w:val="2"/>
            <w:vAlign w:val="bottom"/>
          </w:tcPr>
          <w:p w14:paraId="689B45DB" w14:textId="77777777" w:rsidR="00C66E1E" w:rsidRPr="0085466A" w:rsidRDefault="00C66E1E">
            <w:pPr>
              <w:spacing w:line="240" w:lineRule="atLeast"/>
              <w:ind w:left="-21"/>
              <w:jc w:val="center"/>
              <w:rPr>
                <w:rFonts w:cs="Times New Roman"/>
                <w:sz w:val="20"/>
                <w:szCs w:val="20"/>
              </w:rPr>
            </w:pPr>
          </w:p>
        </w:tc>
      </w:tr>
      <w:tr w:rsidR="00834226" w:rsidRPr="0085466A" w14:paraId="0DD170BC" w14:textId="77777777" w:rsidTr="00FB0DF3">
        <w:tc>
          <w:tcPr>
            <w:tcW w:w="6089" w:type="dxa"/>
            <w:vAlign w:val="bottom"/>
          </w:tcPr>
          <w:p w14:paraId="02DAF09E" w14:textId="77777777" w:rsidR="00C66E1E" w:rsidRPr="0085466A" w:rsidRDefault="00C66E1E">
            <w:pPr>
              <w:tabs>
                <w:tab w:val="left" w:pos="522"/>
              </w:tabs>
              <w:spacing w:line="240" w:lineRule="atLeast"/>
              <w:ind w:right="-45"/>
              <w:rPr>
                <w:rFonts w:cs="Times New Roman"/>
                <w:i/>
                <w:iCs/>
                <w:sz w:val="20"/>
                <w:szCs w:val="20"/>
              </w:rPr>
            </w:pPr>
            <w:r w:rsidRPr="0085466A">
              <w:rPr>
                <w:rFonts w:cs="Times New Roman"/>
                <w:sz w:val="20"/>
                <w:szCs w:val="20"/>
              </w:rPr>
              <w:t>Credit Support Annex (CSA) contract payables</w:t>
            </w:r>
          </w:p>
        </w:tc>
        <w:tc>
          <w:tcPr>
            <w:tcW w:w="1279" w:type="dxa"/>
            <w:tcBorders>
              <w:bottom w:val="single" w:sz="4" w:space="0" w:color="auto"/>
            </w:tcBorders>
            <w:vAlign w:val="bottom"/>
          </w:tcPr>
          <w:p w14:paraId="244D8244" w14:textId="5F334E7B" w:rsidR="00C66E1E" w:rsidRPr="0085466A" w:rsidRDefault="00351C01">
            <w:pPr>
              <w:spacing w:line="240" w:lineRule="atLeast"/>
              <w:ind w:left="-21" w:right="-381"/>
              <w:jc w:val="center"/>
              <w:rPr>
                <w:sz w:val="20"/>
                <w:szCs w:val="20"/>
              </w:rPr>
            </w:pPr>
            <w:r w:rsidRPr="0085466A">
              <w:rPr>
                <w:sz w:val="20"/>
                <w:szCs w:val="20"/>
              </w:rPr>
              <w:t>5,209,000</w:t>
            </w:r>
          </w:p>
        </w:tc>
        <w:tc>
          <w:tcPr>
            <w:tcW w:w="263" w:type="dxa"/>
            <w:gridSpan w:val="2"/>
            <w:vAlign w:val="bottom"/>
          </w:tcPr>
          <w:p w14:paraId="4C8B2C44" w14:textId="664DFA8B" w:rsidR="00C66E1E" w:rsidRPr="0085466A" w:rsidRDefault="00C66E1E">
            <w:pPr>
              <w:spacing w:line="240" w:lineRule="atLeast"/>
              <w:ind w:left="-21" w:right="-381"/>
              <w:jc w:val="right"/>
              <w:rPr>
                <w:sz w:val="20"/>
                <w:szCs w:val="20"/>
              </w:rPr>
            </w:pPr>
          </w:p>
        </w:tc>
        <w:tc>
          <w:tcPr>
            <w:tcW w:w="1279" w:type="dxa"/>
            <w:gridSpan w:val="2"/>
            <w:tcBorders>
              <w:bottom w:val="single" w:sz="4" w:space="0" w:color="auto"/>
            </w:tcBorders>
          </w:tcPr>
          <w:p w14:paraId="122E1B13" w14:textId="1D175788" w:rsidR="00C66E1E" w:rsidRPr="0085466A" w:rsidRDefault="00C153BA" w:rsidP="00B274E3">
            <w:pPr>
              <w:spacing w:line="240" w:lineRule="atLeast"/>
              <w:ind w:left="-21" w:right="-379"/>
              <w:jc w:val="center"/>
              <w:rPr>
                <w:rFonts w:cs="Times New Roman"/>
                <w:sz w:val="20"/>
                <w:szCs w:val="20"/>
              </w:rPr>
            </w:pPr>
            <w:r w:rsidRPr="0085466A">
              <w:rPr>
                <w:sz w:val="20"/>
                <w:szCs w:val="20"/>
              </w:rPr>
              <w:t>3,416,000</w:t>
            </w:r>
          </w:p>
        </w:tc>
      </w:tr>
      <w:tr w:rsidR="00C66E1E" w:rsidRPr="0085466A" w14:paraId="3E0F4624" w14:textId="77777777" w:rsidTr="00FB0DF3">
        <w:tc>
          <w:tcPr>
            <w:tcW w:w="6089" w:type="dxa"/>
            <w:vAlign w:val="bottom"/>
          </w:tcPr>
          <w:p w14:paraId="36DEA50E" w14:textId="77777777" w:rsidR="00C66E1E" w:rsidRPr="0085466A" w:rsidRDefault="00C66E1E">
            <w:pPr>
              <w:tabs>
                <w:tab w:val="left" w:pos="522"/>
              </w:tabs>
              <w:spacing w:line="240" w:lineRule="atLeast"/>
              <w:ind w:right="-45"/>
              <w:rPr>
                <w:rFonts w:cs="Times New Roman"/>
                <w:i/>
                <w:iCs/>
                <w:sz w:val="20"/>
                <w:szCs w:val="20"/>
              </w:rPr>
            </w:pPr>
            <w:r w:rsidRPr="0085466A">
              <w:rPr>
                <w:rFonts w:cs="Times New Roman"/>
                <w:b/>
                <w:bCs/>
                <w:sz w:val="20"/>
                <w:szCs w:val="20"/>
              </w:rPr>
              <w:t>Total</w:t>
            </w:r>
          </w:p>
        </w:tc>
        <w:tc>
          <w:tcPr>
            <w:tcW w:w="1279" w:type="dxa"/>
            <w:tcBorders>
              <w:top w:val="single" w:sz="4" w:space="0" w:color="auto"/>
              <w:bottom w:val="double" w:sz="4" w:space="0" w:color="auto"/>
            </w:tcBorders>
            <w:vAlign w:val="bottom"/>
          </w:tcPr>
          <w:p w14:paraId="166ECBE0" w14:textId="23965BC9" w:rsidR="00C66E1E" w:rsidRPr="0085466A" w:rsidRDefault="00351C01">
            <w:pPr>
              <w:spacing w:line="240" w:lineRule="atLeast"/>
              <w:ind w:left="-21" w:right="-381"/>
              <w:jc w:val="center"/>
              <w:rPr>
                <w:b/>
                <w:bCs/>
                <w:sz w:val="20"/>
                <w:szCs w:val="20"/>
              </w:rPr>
            </w:pPr>
            <w:r w:rsidRPr="0085466A">
              <w:rPr>
                <w:b/>
                <w:bCs/>
                <w:sz w:val="20"/>
                <w:szCs w:val="20"/>
              </w:rPr>
              <w:t>5,209,000</w:t>
            </w:r>
          </w:p>
        </w:tc>
        <w:tc>
          <w:tcPr>
            <w:tcW w:w="263" w:type="dxa"/>
            <w:gridSpan w:val="2"/>
            <w:vAlign w:val="bottom"/>
          </w:tcPr>
          <w:p w14:paraId="33901649" w14:textId="5891897A" w:rsidR="00C66E1E" w:rsidRPr="0085466A" w:rsidRDefault="00C66E1E">
            <w:pPr>
              <w:spacing w:line="240" w:lineRule="atLeast"/>
              <w:jc w:val="right"/>
              <w:rPr>
                <w:rFonts w:cs="Times New Roman"/>
                <w:sz w:val="20"/>
              </w:rPr>
            </w:pPr>
          </w:p>
        </w:tc>
        <w:tc>
          <w:tcPr>
            <w:tcW w:w="1279" w:type="dxa"/>
            <w:gridSpan w:val="2"/>
            <w:tcBorders>
              <w:top w:val="single" w:sz="4" w:space="0" w:color="auto"/>
              <w:bottom w:val="double" w:sz="4" w:space="0" w:color="auto"/>
            </w:tcBorders>
          </w:tcPr>
          <w:p w14:paraId="39B3B40E" w14:textId="2385C53D" w:rsidR="00C66E1E" w:rsidRPr="0085466A" w:rsidRDefault="00C153BA" w:rsidP="00B274E3">
            <w:pPr>
              <w:spacing w:line="240" w:lineRule="atLeast"/>
              <w:ind w:left="-21" w:right="-379"/>
              <w:jc w:val="center"/>
              <w:rPr>
                <w:rFonts w:cs="Times New Roman"/>
                <w:b/>
                <w:bCs/>
                <w:sz w:val="20"/>
                <w:szCs w:val="20"/>
              </w:rPr>
            </w:pPr>
            <w:r w:rsidRPr="0085466A">
              <w:rPr>
                <w:b/>
                <w:bCs/>
                <w:sz w:val="20"/>
                <w:szCs w:val="20"/>
              </w:rPr>
              <w:t>3,416,000</w:t>
            </w:r>
          </w:p>
        </w:tc>
      </w:tr>
    </w:tbl>
    <w:p w14:paraId="6B02B0BC" w14:textId="77777777" w:rsidR="00C66E1E" w:rsidRPr="0085466A" w:rsidRDefault="00C66E1E">
      <w:pPr>
        <w:rPr>
          <w:rFonts w:cs="Times New Roman"/>
          <w:b/>
          <w:bCs/>
        </w:rPr>
      </w:pPr>
    </w:p>
    <w:p w14:paraId="61431E72" w14:textId="77777777" w:rsidR="00C66E1E" w:rsidRPr="0085466A" w:rsidRDefault="00C66E1E" w:rsidP="00395E40">
      <w:pPr>
        <w:autoSpaceDE w:val="0"/>
        <w:autoSpaceDN w:val="0"/>
        <w:adjustRightInd w:val="0"/>
        <w:spacing w:line="240" w:lineRule="atLeast"/>
        <w:ind w:left="540"/>
        <w:jc w:val="thaiDistribute"/>
        <w:rPr>
          <w:rFonts w:cs="Times New Roman"/>
          <w:sz w:val="20"/>
          <w:szCs w:val="20"/>
          <w:cs/>
        </w:rPr>
      </w:pPr>
      <w:r w:rsidRPr="0085466A">
        <w:rPr>
          <w:rFonts w:cs="Times New Roman"/>
          <w:sz w:val="20"/>
          <w:szCs w:val="20"/>
        </w:rPr>
        <w:t xml:space="preserve">The amounts are the gross contractual undiscounted cash flows, which include estimated interest payments. </w:t>
      </w:r>
      <w:r w:rsidRPr="0085466A">
        <w:rPr>
          <w:sz w:val="20"/>
          <w:szCs w:val="20"/>
          <w:cs/>
        </w:rPr>
        <w:t xml:space="preserve"> </w:t>
      </w:r>
      <w:r w:rsidRPr="0085466A">
        <w:rPr>
          <w:rFonts w:cs="Times New Roman"/>
          <w:sz w:val="20"/>
          <w:szCs w:val="20"/>
        </w:rPr>
        <w:t>The interest rate on contractual balance of Credit Support Annex (CSA) is defined according to Policy Interest Rate (1-day bilateral repurchase rate) from Monetary Policy Committee’s decision as published by Bank of Thailand (BOT). Most of the underlying assets are either cash and cash equivalents or liquid investments that can be converted into cash at short notice.</w:t>
      </w:r>
    </w:p>
    <w:p w14:paraId="353ABB89" w14:textId="427646A0" w:rsidR="009278EB" w:rsidRPr="0085466A" w:rsidRDefault="009278EB">
      <w:pPr>
        <w:rPr>
          <w:rFonts w:cs="Times New Roman"/>
          <w:b/>
          <w:bCs/>
          <w:i/>
          <w:iCs/>
          <w:sz w:val="20"/>
          <w:szCs w:val="20"/>
          <w:lang w:bidi="ar-SA"/>
        </w:rPr>
      </w:pPr>
      <w:r w:rsidRPr="0085466A">
        <w:rPr>
          <w:b/>
          <w:bCs/>
          <w:i/>
          <w:iCs/>
          <w:sz w:val="20"/>
        </w:rPr>
        <w:br w:type="page"/>
      </w:r>
    </w:p>
    <w:p w14:paraId="443076B3" w14:textId="7E07A982" w:rsidR="00DF1F6F" w:rsidRPr="0085466A" w:rsidRDefault="00DF1F6F">
      <w:pPr>
        <w:tabs>
          <w:tab w:val="left" w:pos="540"/>
          <w:tab w:val="left" w:pos="720"/>
        </w:tabs>
        <w:ind w:left="540" w:right="-29" w:hanging="540"/>
        <w:jc w:val="both"/>
        <w:rPr>
          <w:rFonts w:cs="Times New Roman"/>
          <w:b/>
          <w:bCs/>
          <w:sz w:val="22"/>
          <w:szCs w:val="22"/>
        </w:rPr>
      </w:pPr>
      <w:r w:rsidRPr="0085466A">
        <w:rPr>
          <w:rFonts w:cs="Times New Roman"/>
          <w:b/>
          <w:bCs/>
          <w:sz w:val="22"/>
          <w:szCs w:val="22"/>
        </w:rPr>
        <w:lastRenderedPageBreak/>
        <w:t>3</w:t>
      </w:r>
      <w:r w:rsidR="006244D7" w:rsidRPr="0085466A">
        <w:rPr>
          <w:rFonts w:cs="Times New Roman"/>
          <w:b/>
          <w:bCs/>
          <w:sz w:val="22"/>
          <w:szCs w:val="22"/>
        </w:rPr>
        <w:t>1</w:t>
      </w:r>
      <w:r w:rsidRPr="0085466A">
        <w:rPr>
          <w:rFonts w:cs="Times New Roman"/>
          <w:b/>
          <w:bCs/>
          <w:sz w:val="22"/>
          <w:szCs w:val="22"/>
        </w:rPr>
        <w:tab/>
      </w:r>
      <w:r w:rsidR="006244D7" w:rsidRPr="0085466A">
        <w:rPr>
          <w:rFonts w:cs="Times New Roman"/>
          <w:b/>
          <w:bCs/>
          <w:sz w:val="22"/>
          <w:szCs w:val="22"/>
        </w:rPr>
        <w:t>Fair value measurement</w:t>
      </w:r>
    </w:p>
    <w:p w14:paraId="03C8D4EA" w14:textId="77777777" w:rsidR="00473A84" w:rsidRPr="0085466A" w:rsidRDefault="00473A84">
      <w:pPr>
        <w:tabs>
          <w:tab w:val="left" w:pos="720"/>
          <w:tab w:val="left" w:pos="1440"/>
          <w:tab w:val="left" w:pos="2160"/>
          <w:tab w:val="left" w:pos="3179"/>
        </w:tabs>
        <w:rPr>
          <w:rFonts w:cs="Times New Roman"/>
          <w:b/>
          <w:bCs/>
          <w:i/>
          <w:iCs/>
          <w:sz w:val="22"/>
          <w:szCs w:val="22"/>
        </w:rPr>
      </w:pPr>
    </w:p>
    <w:p w14:paraId="61B401C7" w14:textId="77777777" w:rsidR="00473A84" w:rsidRPr="0085466A" w:rsidRDefault="00473A84">
      <w:pPr>
        <w:spacing w:line="240" w:lineRule="atLeast"/>
        <w:ind w:left="540"/>
        <w:rPr>
          <w:rFonts w:cs="Times New Roman"/>
          <w:b/>
          <w:bCs/>
          <w:i/>
          <w:iCs/>
          <w:sz w:val="20"/>
          <w:szCs w:val="20"/>
        </w:rPr>
      </w:pPr>
      <w:r w:rsidRPr="0085466A">
        <w:rPr>
          <w:rFonts w:cs="Times New Roman"/>
          <w:b/>
          <w:bCs/>
          <w:i/>
          <w:iCs/>
          <w:sz w:val="20"/>
          <w:szCs w:val="20"/>
        </w:rPr>
        <w:t>Financial instruments measured at fair value</w:t>
      </w:r>
    </w:p>
    <w:p w14:paraId="51B5205C" w14:textId="77777777" w:rsidR="00473A84" w:rsidRPr="0085466A" w:rsidRDefault="00473A84">
      <w:pPr>
        <w:ind w:left="540" w:hanging="540"/>
        <w:jc w:val="both"/>
        <w:rPr>
          <w:rFonts w:cs="Times New Roman"/>
          <w:b/>
          <w:bCs/>
          <w:i/>
          <w:iCs/>
          <w:sz w:val="20"/>
          <w:szCs w:val="20"/>
        </w:rPr>
      </w:pPr>
    </w:p>
    <w:p w14:paraId="2CA746EF" w14:textId="77777777" w:rsidR="00473A84" w:rsidRPr="0085466A" w:rsidRDefault="00473A84">
      <w:pPr>
        <w:ind w:left="540"/>
        <w:jc w:val="both"/>
        <w:rPr>
          <w:rFonts w:cs="Times New Roman"/>
          <w:i/>
          <w:iCs/>
          <w:sz w:val="20"/>
          <w:szCs w:val="20"/>
        </w:rPr>
      </w:pPr>
      <w:r w:rsidRPr="0085466A">
        <w:rPr>
          <w:rFonts w:cs="Times New Roman"/>
          <w:i/>
          <w:iCs/>
          <w:sz w:val="20"/>
          <w:szCs w:val="20"/>
        </w:rPr>
        <w:t>Carrying amount and fair values</w:t>
      </w:r>
    </w:p>
    <w:p w14:paraId="28590CAD" w14:textId="77777777" w:rsidR="00473A84" w:rsidRPr="0085466A" w:rsidRDefault="00473A84">
      <w:pPr>
        <w:spacing w:line="200" w:lineRule="exact"/>
        <w:rPr>
          <w:rFonts w:cs="Times New Roman"/>
          <w:sz w:val="20"/>
          <w:szCs w:val="20"/>
        </w:rPr>
      </w:pPr>
    </w:p>
    <w:p w14:paraId="7B48181E" w14:textId="77777777" w:rsidR="00473A84" w:rsidRPr="0085466A" w:rsidRDefault="00473A84">
      <w:pPr>
        <w:ind w:left="540"/>
        <w:jc w:val="both"/>
        <w:rPr>
          <w:rFonts w:cs="Times New Roman"/>
          <w:sz w:val="20"/>
          <w:szCs w:val="20"/>
        </w:rPr>
      </w:pPr>
      <w:r w:rsidRPr="0085466A">
        <w:rPr>
          <w:rFonts w:cs="Times New Roman"/>
          <w:sz w:val="20"/>
          <w:szCs w:val="20"/>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7D23DD9" w14:textId="77777777" w:rsidR="00473A84" w:rsidRPr="0085466A" w:rsidRDefault="00473A84">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834226" w:rsidRPr="0085466A" w14:paraId="5F36C856" w14:textId="77777777">
        <w:trPr>
          <w:trHeight w:val="20"/>
        </w:trPr>
        <w:tc>
          <w:tcPr>
            <w:tcW w:w="3393" w:type="dxa"/>
            <w:vAlign w:val="bottom"/>
          </w:tcPr>
          <w:p w14:paraId="779B668D" w14:textId="77777777" w:rsidR="00473A84" w:rsidRPr="0085466A" w:rsidRDefault="00473A84">
            <w:pPr>
              <w:spacing w:line="240" w:lineRule="atLeast"/>
              <w:ind w:left="73" w:right="-90"/>
              <w:jc w:val="center"/>
              <w:rPr>
                <w:rFonts w:cs="Times New Roman"/>
                <w:sz w:val="20"/>
                <w:szCs w:val="20"/>
              </w:rPr>
            </w:pPr>
            <w:bookmarkStart w:id="13" w:name="_Hlk171427757"/>
          </w:p>
        </w:tc>
        <w:tc>
          <w:tcPr>
            <w:tcW w:w="5670" w:type="dxa"/>
            <w:gridSpan w:val="7"/>
            <w:vAlign w:val="bottom"/>
          </w:tcPr>
          <w:p w14:paraId="1FBA1C52" w14:textId="129F28D3" w:rsidR="00473A84" w:rsidRPr="0085466A" w:rsidRDefault="00473A84">
            <w:pPr>
              <w:spacing w:line="240" w:lineRule="atLeast"/>
              <w:ind w:left="-108" w:right="-160"/>
              <w:jc w:val="center"/>
              <w:rPr>
                <w:rFonts w:cs="Times New Roman"/>
                <w:b/>
                <w:bCs/>
                <w:sz w:val="20"/>
                <w:szCs w:val="20"/>
              </w:rPr>
            </w:pPr>
            <w:r w:rsidRPr="0085466A">
              <w:rPr>
                <w:rFonts w:cs="Times New Roman"/>
                <w:b/>
                <w:bCs/>
                <w:sz w:val="20"/>
                <w:szCs w:val="20"/>
              </w:rPr>
              <w:t xml:space="preserve">Financial </w:t>
            </w:r>
            <w:r w:rsidR="0023152C"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41DD3B3F" w14:textId="1409C78F" w:rsidR="00473A84" w:rsidRPr="0085466A" w:rsidRDefault="00473A84">
            <w:pPr>
              <w:spacing w:line="240" w:lineRule="atLeast"/>
              <w:ind w:left="-108" w:right="-160"/>
              <w:jc w:val="center"/>
              <w:rPr>
                <w:rFonts w:cs="Times New Roman"/>
                <w:sz w:val="20"/>
              </w:rPr>
            </w:pPr>
            <w:r w:rsidRPr="0085466A">
              <w:rPr>
                <w:rFonts w:cs="Times New Roman"/>
                <w:b/>
                <w:bCs/>
                <w:sz w:val="20"/>
                <w:szCs w:val="20"/>
              </w:rPr>
              <w:t xml:space="preserve">and separate financial </w:t>
            </w:r>
            <w:r w:rsidR="0023152C" w:rsidRPr="0085466A">
              <w:rPr>
                <w:rFonts w:cs="Times New Roman"/>
                <w:b/>
                <w:bCs/>
                <w:sz w:val="20"/>
                <w:szCs w:val="20"/>
              </w:rPr>
              <w:t>statements</w:t>
            </w:r>
          </w:p>
        </w:tc>
      </w:tr>
      <w:tr w:rsidR="00834226" w:rsidRPr="0085466A" w14:paraId="42C743C6" w14:textId="77777777">
        <w:trPr>
          <w:trHeight w:val="20"/>
        </w:trPr>
        <w:tc>
          <w:tcPr>
            <w:tcW w:w="3393" w:type="dxa"/>
            <w:vAlign w:val="bottom"/>
          </w:tcPr>
          <w:p w14:paraId="53B06D06" w14:textId="77777777" w:rsidR="00473A84" w:rsidRPr="0085466A" w:rsidRDefault="00473A84">
            <w:pPr>
              <w:spacing w:line="240" w:lineRule="atLeast"/>
              <w:ind w:left="73" w:right="-90"/>
              <w:jc w:val="center"/>
              <w:rPr>
                <w:rFonts w:cs="Times New Roman"/>
                <w:sz w:val="20"/>
                <w:szCs w:val="20"/>
              </w:rPr>
            </w:pPr>
          </w:p>
        </w:tc>
        <w:tc>
          <w:tcPr>
            <w:tcW w:w="5670" w:type="dxa"/>
            <w:gridSpan w:val="7"/>
            <w:vAlign w:val="bottom"/>
          </w:tcPr>
          <w:p w14:paraId="32535A98" w14:textId="2826DC80" w:rsidR="00473A84" w:rsidRPr="0085466A" w:rsidRDefault="00473A84">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2025</w:t>
            </w:r>
          </w:p>
        </w:tc>
      </w:tr>
      <w:tr w:rsidR="00834226" w:rsidRPr="0085466A" w14:paraId="6582A99A" w14:textId="77777777">
        <w:trPr>
          <w:trHeight w:val="20"/>
        </w:trPr>
        <w:tc>
          <w:tcPr>
            <w:tcW w:w="3393" w:type="dxa"/>
            <w:vAlign w:val="bottom"/>
          </w:tcPr>
          <w:p w14:paraId="717FD280" w14:textId="77777777" w:rsidR="00473A84" w:rsidRPr="0085466A" w:rsidRDefault="00473A84">
            <w:pPr>
              <w:spacing w:line="240" w:lineRule="atLeast"/>
              <w:ind w:left="73" w:right="-90"/>
              <w:jc w:val="center"/>
              <w:rPr>
                <w:rFonts w:cs="Times New Roman"/>
                <w:sz w:val="20"/>
                <w:szCs w:val="20"/>
              </w:rPr>
            </w:pPr>
          </w:p>
        </w:tc>
        <w:tc>
          <w:tcPr>
            <w:tcW w:w="5670" w:type="dxa"/>
            <w:gridSpan w:val="7"/>
            <w:vAlign w:val="bottom"/>
          </w:tcPr>
          <w:p w14:paraId="4FBB74F5" w14:textId="77777777" w:rsidR="00473A84" w:rsidRPr="0085466A" w:rsidRDefault="00473A84">
            <w:pPr>
              <w:pStyle w:val="acctfourfigures"/>
              <w:tabs>
                <w:tab w:val="clear" w:pos="765"/>
              </w:tabs>
              <w:spacing w:line="240" w:lineRule="atLeast"/>
              <w:ind w:left="-43" w:right="-86"/>
              <w:jc w:val="center"/>
              <w:rPr>
                <w:rFonts w:cs="Times New Roman"/>
                <w:sz w:val="20"/>
                <w:cs/>
                <w:lang w:bidi="th-TH"/>
              </w:rPr>
            </w:pPr>
            <w:r w:rsidRPr="0085466A">
              <w:rPr>
                <w:rFonts w:cs="Times New Roman"/>
                <w:sz w:val="20"/>
                <w:lang w:bidi="th-TH"/>
              </w:rPr>
              <w:t>Fair value</w:t>
            </w:r>
          </w:p>
        </w:tc>
      </w:tr>
      <w:tr w:rsidR="00834226" w:rsidRPr="0085466A" w14:paraId="56CF12D5" w14:textId="77777777">
        <w:trPr>
          <w:trHeight w:val="20"/>
        </w:trPr>
        <w:tc>
          <w:tcPr>
            <w:tcW w:w="3393" w:type="dxa"/>
            <w:vAlign w:val="bottom"/>
          </w:tcPr>
          <w:p w14:paraId="60B1678A" w14:textId="77777777" w:rsidR="00473A84" w:rsidRPr="0085466A" w:rsidRDefault="00473A84">
            <w:pPr>
              <w:spacing w:line="240" w:lineRule="atLeast"/>
              <w:ind w:left="-19" w:right="-90"/>
              <w:rPr>
                <w:rFonts w:cs="Times New Roman"/>
                <w:b/>
                <w:bCs/>
                <w:i/>
                <w:iCs/>
                <w:sz w:val="20"/>
                <w:szCs w:val="20"/>
              </w:rPr>
            </w:pPr>
          </w:p>
        </w:tc>
        <w:tc>
          <w:tcPr>
            <w:tcW w:w="1260" w:type="dxa"/>
            <w:vAlign w:val="bottom"/>
          </w:tcPr>
          <w:p w14:paraId="10DDF6DF" w14:textId="77777777" w:rsidR="00473A84" w:rsidRPr="0085466A" w:rsidRDefault="00473A84">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1</w:t>
            </w:r>
          </w:p>
        </w:tc>
        <w:tc>
          <w:tcPr>
            <w:tcW w:w="236" w:type="dxa"/>
          </w:tcPr>
          <w:p w14:paraId="2E548568" w14:textId="77777777" w:rsidR="00473A84" w:rsidRPr="0085466A" w:rsidRDefault="00473A84">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7B8EA9B0" w14:textId="77777777" w:rsidR="00473A84" w:rsidRPr="0085466A" w:rsidRDefault="00473A84">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2</w:t>
            </w:r>
          </w:p>
        </w:tc>
        <w:tc>
          <w:tcPr>
            <w:tcW w:w="270" w:type="dxa"/>
          </w:tcPr>
          <w:p w14:paraId="2B10CD02" w14:textId="77777777" w:rsidR="00473A84" w:rsidRPr="0085466A" w:rsidRDefault="00473A84">
            <w:pPr>
              <w:spacing w:line="240" w:lineRule="atLeast"/>
              <w:ind w:left="-43" w:right="-86"/>
              <w:jc w:val="center"/>
              <w:rPr>
                <w:rFonts w:cs="Times New Roman"/>
                <w:sz w:val="20"/>
                <w:szCs w:val="20"/>
                <w:cs/>
              </w:rPr>
            </w:pPr>
          </w:p>
        </w:tc>
        <w:tc>
          <w:tcPr>
            <w:tcW w:w="1170" w:type="dxa"/>
            <w:vAlign w:val="bottom"/>
          </w:tcPr>
          <w:p w14:paraId="3E959A2C" w14:textId="77777777" w:rsidR="00473A84" w:rsidRPr="0085466A" w:rsidRDefault="00473A84">
            <w:pPr>
              <w:spacing w:line="240" w:lineRule="atLeast"/>
              <w:ind w:left="-43" w:right="-86"/>
              <w:jc w:val="center"/>
              <w:rPr>
                <w:rFonts w:cs="Times New Roman"/>
                <w:sz w:val="20"/>
                <w:szCs w:val="20"/>
              </w:rPr>
            </w:pPr>
            <w:r w:rsidRPr="0085466A">
              <w:rPr>
                <w:rFonts w:cs="Times New Roman"/>
                <w:sz w:val="20"/>
                <w:szCs w:val="20"/>
              </w:rPr>
              <w:t>Level 3</w:t>
            </w:r>
          </w:p>
        </w:tc>
        <w:tc>
          <w:tcPr>
            <w:tcW w:w="270" w:type="dxa"/>
          </w:tcPr>
          <w:p w14:paraId="0C4858AA" w14:textId="77777777" w:rsidR="00473A84" w:rsidRPr="0085466A" w:rsidRDefault="00473A84">
            <w:pPr>
              <w:pStyle w:val="acctfourfigures"/>
              <w:tabs>
                <w:tab w:val="clear" w:pos="765"/>
              </w:tabs>
              <w:spacing w:line="240" w:lineRule="atLeast"/>
              <w:ind w:left="-43" w:right="-86"/>
              <w:jc w:val="center"/>
              <w:rPr>
                <w:rFonts w:cs="Times New Roman"/>
                <w:sz w:val="20"/>
                <w:cs/>
                <w:lang w:bidi="th-TH"/>
              </w:rPr>
            </w:pPr>
          </w:p>
        </w:tc>
        <w:tc>
          <w:tcPr>
            <w:tcW w:w="1260" w:type="dxa"/>
            <w:vAlign w:val="bottom"/>
          </w:tcPr>
          <w:p w14:paraId="4E7E1A98" w14:textId="77777777" w:rsidR="00473A84" w:rsidRPr="0085466A" w:rsidRDefault="00473A84">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Total</w:t>
            </w:r>
          </w:p>
        </w:tc>
      </w:tr>
      <w:tr w:rsidR="00834226" w:rsidRPr="0085466A" w14:paraId="2E946249" w14:textId="77777777">
        <w:trPr>
          <w:trHeight w:val="20"/>
        </w:trPr>
        <w:tc>
          <w:tcPr>
            <w:tcW w:w="3393" w:type="dxa"/>
            <w:vAlign w:val="bottom"/>
          </w:tcPr>
          <w:p w14:paraId="61125882" w14:textId="77777777" w:rsidR="00473A84" w:rsidRPr="0085466A" w:rsidRDefault="00473A84">
            <w:pPr>
              <w:spacing w:line="240" w:lineRule="atLeast"/>
              <w:ind w:left="-19" w:right="-90"/>
              <w:rPr>
                <w:rFonts w:cs="Times New Roman"/>
                <w:b/>
                <w:bCs/>
                <w:i/>
                <w:iCs/>
                <w:sz w:val="20"/>
                <w:szCs w:val="20"/>
              </w:rPr>
            </w:pPr>
          </w:p>
        </w:tc>
        <w:tc>
          <w:tcPr>
            <w:tcW w:w="5670" w:type="dxa"/>
            <w:gridSpan w:val="7"/>
            <w:vAlign w:val="bottom"/>
          </w:tcPr>
          <w:p w14:paraId="17DA58FB" w14:textId="77777777" w:rsidR="00473A84" w:rsidRPr="0085466A" w:rsidRDefault="00473A84">
            <w:pPr>
              <w:pStyle w:val="acctfourfigures"/>
              <w:tabs>
                <w:tab w:val="clear" w:pos="765"/>
              </w:tabs>
              <w:spacing w:line="240" w:lineRule="atLeast"/>
              <w:ind w:left="-43" w:right="-86"/>
              <w:jc w:val="center"/>
              <w:rPr>
                <w:rFonts w:cs="Times New Roman"/>
                <w:sz w:val="20"/>
                <w:lang w:bidi="th-TH"/>
              </w:rPr>
            </w:pPr>
            <w:r w:rsidRPr="0085466A">
              <w:rPr>
                <w:rFonts w:cs="Times New Roman"/>
                <w:i/>
                <w:iCs/>
                <w:sz w:val="20"/>
              </w:rPr>
              <w:t>(in thousand Baht)</w:t>
            </w:r>
          </w:p>
        </w:tc>
      </w:tr>
      <w:tr w:rsidR="00834226" w:rsidRPr="0085466A" w14:paraId="1E5051CA" w14:textId="77777777">
        <w:trPr>
          <w:trHeight w:val="56"/>
        </w:trPr>
        <w:tc>
          <w:tcPr>
            <w:tcW w:w="3393" w:type="dxa"/>
          </w:tcPr>
          <w:p w14:paraId="0D8B60D7" w14:textId="77777777" w:rsidR="00473A84" w:rsidRPr="0085466A" w:rsidRDefault="00473A84">
            <w:pPr>
              <w:spacing w:line="240" w:lineRule="atLeast"/>
              <w:ind w:left="-14" w:right="-90"/>
              <w:rPr>
                <w:rFonts w:cs="Times New Roman"/>
                <w:b/>
                <w:bCs/>
                <w:i/>
                <w:iCs/>
                <w:sz w:val="20"/>
                <w:szCs w:val="20"/>
              </w:rPr>
            </w:pPr>
            <w:r w:rsidRPr="0085466A">
              <w:rPr>
                <w:rFonts w:cs="Times New Roman"/>
                <w:b/>
                <w:bCs/>
                <w:i/>
                <w:iCs/>
                <w:sz w:val="20"/>
                <w:szCs w:val="20"/>
              </w:rPr>
              <w:t>Financial assets</w:t>
            </w:r>
          </w:p>
        </w:tc>
        <w:tc>
          <w:tcPr>
            <w:tcW w:w="1260" w:type="dxa"/>
          </w:tcPr>
          <w:p w14:paraId="370ED52C"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236" w:type="dxa"/>
          </w:tcPr>
          <w:p w14:paraId="4F14D43F"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1204" w:type="dxa"/>
          </w:tcPr>
          <w:p w14:paraId="6D1F57DD"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270" w:type="dxa"/>
          </w:tcPr>
          <w:p w14:paraId="667AB776"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1170" w:type="dxa"/>
          </w:tcPr>
          <w:p w14:paraId="0CDD2594" w14:textId="77777777" w:rsidR="00473A84" w:rsidRPr="0085466A" w:rsidRDefault="00473A84">
            <w:pPr>
              <w:tabs>
                <w:tab w:val="decimal" w:pos="595"/>
                <w:tab w:val="decimal" w:pos="790"/>
              </w:tabs>
              <w:spacing w:line="240" w:lineRule="atLeast"/>
              <w:ind w:left="-43" w:right="-250"/>
              <w:rPr>
                <w:rFonts w:cs="Times New Roman"/>
                <w:sz w:val="20"/>
                <w:szCs w:val="20"/>
                <w:lang w:bidi="ar-SA"/>
              </w:rPr>
            </w:pPr>
          </w:p>
        </w:tc>
        <w:tc>
          <w:tcPr>
            <w:tcW w:w="270" w:type="dxa"/>
          </w:tcPr>
          <w:p w14:paraId="1AF74DF9"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1260" w:type="dxa"/>
          </w:tcPr>
          <w:p w14:paraId="1C770D92"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r>
      <w:tr w:rsidR="00834226" w:rsidRPr="0085466A" w14:paraId="0443656F" w14:textId="77777777" w:rsidTr="005658DA">
        <w:trPr>
          <w:trHeight w:val="20"/>
        </w:trPr>
        <w:tc>
          <w:tcPr>
            <w:tcW w:w="3393" w:type="dxa"/>
          </w:tcPr>
          <w:p w14:paraId="0A5E6B42" w14:textId="77777777" w:rsidR="00AA1C35" w:rsidRPr="0085466A" w:rsidRDefault="00AA1C35">
            <w:pPr>
              <w:spacing w:line="240" w:lineRule="atLeast"/>
              <w:ind w:left="160" w:right="-90" w:hanging="180"/>
              <w:rPr>
                <w:rFonts w:cs="Times New Roman"/>
                <w:sz w:val="20"/>
                <w:szCs w:val="20"/>
                <w:cs/>
              </w:rPr>
            </w:pPr>
            <w:r w:rsidRPr="0085466A">
              <w:rPr>
                <w:rFonts w:cs="Times New Roman"/>
                <w:sz w:val="20"/>
                <w:szCs w:val="20"/>
              </w:rPr>
              <w:t>Derivative assets</w:t>
            </w:r>
          </w:p>
        </w:tc>
        <w:tc>
          <w:tcPr>
            <w:tcW w:w="1260" w:type="dxa"/>
          </w:tcPr>
          <w:p w14:paraId="63457148" w14:textId="2E835180" w:rsidR="00AA1C35" w:rsidRPr="0085466A" w:rsidRDefault="00AA1C35">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7A17BABC" w14:textId="77777777" w:rsidR="00AA1C35" w:rsidRPr="0085466A" w:rsidRDefault="00AA1C35">
            <w:pPr>
              <w:pStyle w:val="acctfourfigures"/>
              <w:tabs>
                <w:tab w:val="clear" w:pos="765"/>
                <w:tab w:val="decimal" w:pos="595"/>
              </w:tabs>
              <w:spacing w:line="240" w:lineRule="atLeast"/>
              <w:ind w:left="-43" w:right="-86"/>
              <w:jc w:val="right"/>
              <w:rPr>
                <w:rFonts w:cs="Times New Roman"/>
                <w:sz w:val="20"/>
              </w:rPr>
            </w:pPr>
          </w:p>
        </w:tc>
        <w:tc>
          <w:tcPr>
            <w:tcW w:w="1204" w:type="dxa"/>
          </w:tcPr>
          <w:p w14:paraId="7B63A77E" w14:textId="7F6DAC3A" w:rsidR="00AA1C35" w:rsidRPr="0085466A" w:rsidRDefault="0070720B">
            <w:pPr>
              <w:pStyle w:val="acctfourfigures"/>
              <w:tabs>
                <w:tab w:val="clear" w:pos="765"/>
              </w:tabs>
              <w:spacing w:line="240" w:lineRule="atLeast"/>
              <w:ind w:left="-43"/>
              <w:jc w:val="right"/>
              <w:rPr>
                <w:rFonts w:cs="Cordia New"/>
                <w:sz w:val="20"/>
                <w:szCs w:val="25"/>
                <w:lang w:bidi="th-TH"/>
              </w:rPr>
            </w:pPr>
            <w:r w:rsidRPr="0085466A">
              <w:rPr>
                <w:sz w:val="20"/>
              </w:rPr>
              <w:t>7,213,567</w:t>
            </w:r>
          </w:p>
        </w:tc>
        <w:tc>
          <w:tcPr>
            <w:tcW w:w="270" w:type="dxa"/>
          </w:tcPr>
          <w:p w14:paraId="391D8DE0" w14:textId="77777777" w:rsidR="00AA1C35" w:rsidRPr="0085466A" w:rsidRDefault="00AA1C35">
            <w:pPr>
              <w:tabs>
                <w:tab w:val="decimal" w:pos="595"/>
              </w:tabs>
              <w:spacing w:line="240" w:lineRule="atLeast"/>
              <w:ind w:left="-43" w:right="-86"/>
              <w:jc w:val="right"/>
              <w:rPr>
                <w:rFonts w:cs="Times New Roman"/>
                <w:sz w:val="20"/>
                <w:szCs w:val="20"/>
                <w:lang w:bidi="ar-SA"/>
              </w:rPr>
            </w:pPr>
          </w:p>
        </w:tc>
        <w:tc>
          <w:tcPr>
            <w:tcW w:w="1170" w:type="dxa"/>
          </w:tcPr>
          <w:p w14:paraId="3DD8A304" w14:textId="1C6D0C72" w:rsidR="00AA1C35" w:rsidRPr="0085466A" w:rsidRDefault="00AA1C35">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3AF2A5B9" w14:textId="77777777" w:rsidR="00AA1C35" w:rsidRPr="0085466A" w:rsidRDefault="00AA1C35">
            <w:pPr>
              <w:pStyle w:val="acctfourfigures"/>
              <w:tabs>
                <w:tab w:val="clear" w:pos="765"/>
                <w:tab w:val="decimal" w:pos="595"/>
              </w:tabs>
              <w:spacing w:line="240" w:lineRule="atLeast"/>
              <w:ind w:left="-43" w:right="-86"/>
              <w:jc w:val="right"/>
              <w:rPr>
                <w:rFonts w:cs="Times New Roman"/>
                <w:sz w:val="20"/>
              </w:rPr>
            </w:pPr>
          </w:p>
        </w:tc>
        <w:tc>
          <w:tcPr>
            <w:tcW w:w="1260" w:type="dxa"/>
          </w:tcPr>
          <w:p w14:paraId="09CC78CF" w14:textId="0FF69BD6" w:rsidR="00AA1C35" w:rsidRPr="0085466A" w:rsidRDefault="0015482D">
            <w:pPr>
              <w:pStyle w:val="acctfourfigures"/>
              <w:tabs>
                <w:tab w:val="clear" w:pos="765"/>
              </w:tabs>
              <w:spacing w:line="240" w:lineRule="atLeast"/>
              <w:ind w:right="20"/>
              <w:jc w:val="right"/>
              <w:rPr>
                <w:rFonts w:cs="Times New Roman"/>
                <w:sz w:val="20"/>
              </w:rPr>
            </w:pPr>
            <w:r w:rsidRPr="0085466A">
              <w:rPr>
                <w:sz w:val="20"/>
              </w:rPr>
              <w:t>7,213,567</w:t>
            </w:r>
          </w:p>
        </w:tc>
      </w:tr>
      <w:tr w:rsidR="00834226" w:rsidRPr="0085466A" w14:paraId="6DFBFA1B" w14:textId="77777777" w:rsidTr="005658DA">
        <w:trPr>
          <w:trHeight w:val="20"/>
        </w:trPr>
        <w:tc>
          <w:tcPr>
            <w:tcW w:w="3393" w:type="dxa"/>
          </w:tcPr>
          <w:p w14:paraId="28970AB3" w14:textId="77777777" w:rsidR="00AA1C35" w:rsidRPr="0085466A" w:rsidRDefault="00AA1C35">
            <w:pPr>
              <w:spacing w:line="240" w:lineRule="atLeast"/>
              <w:ind w:left="160" w:right="-90" w:hanging="180"/>
              <w:rPr>
                <w:rFonts w:cs="Times New Roman"/>
                <w:sz w:val="20"/>
                <w:szCs w:val="20"/>
              </w:rPr>
            </w:pPr>
            <w:r w:rsidRPr="0085466A">
              <w:rPr>
                <w:rFonts w:cs="Times New Roman"/>
                <w:sz w:val="20"/>
                <w:szCs w:val="20"/>
              </w:rPr>
              <w:t>Investments in debt instruments</w:t>
            </w:r>
          </w:p>
        </w:tc>
        <w:tc>
          <w:tcPr>
            <w:tcW w:w="1260" w:type="dxa"/>
          </w:tcPr>
          <w:p w14:paraId="4582316B" w14:textId="66E77080" w:rsidR="00AA1C35" w:rsidRPr="0085466A" w:rsidRDefault="0070720B">
            <w:pPr>
              <w:pStyle w:val="acctfourfigures"/>
              <w:tabs>
                <w:tab w:val="clear" w:pos="765"/>
                <w:tab w:val="decimal" w:pos="903"/>
              </w:tabs>
              <w:spacing w:line="240" w:lineRule="atLeast"/>
              <w:ind w:hanging="21"/>
              <w:jc w:val="right"/>
              <w:rPr>
                <w:rFonts w:cs="Times New Roman"/>
                <w:sz w:val="20"/>
                <w:rtl/>
                <w:cs/>
              </w:rPr>
            </w:pPr>
            <w:r w:rsidRPr="0085466A">
              <w:rPr>
                <w:sz w:val="20"/>
              </w:rPr>
              <w:t>3,210,000</w:t>
            </w:r>
          </w:p>
        </w:tc>
        <w:tc>
          <w:tcPr>
            <w:tcW w:w="236" w:type="dxa"/>
          </w:tcPr>
          <w:p w14:paraId="2EAEBF26" w14:textId="77777777" w:rsidR="00AA1C35" w:rsidRPr="0085466A" w:rsidRDefault="00AA1C3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Pr>
          <w:p w14:paraId="00E7D027" w14:textId="4F0F53D6" w:rsidR="00AA1C35" w:rsidRPr="0085466A" w:rsidRDefault="0070720B">
            <w:pPr>
              <w:pStyle w:val="acctfourfigures"/>
              <w:tabs>
                <w:tab w:val="clear" w:pos="765"/>
                <w:tab w:val="decimal" w:pos="903"/>
              </w:tabs>
              <w:spacing w:line="240" w:lineRule="atLeast"/>
              <w:ind w:left="-43"/>
              <w:jc w:val="right"/>
              <w:rPr>
                <w:rFonts w:cs="Times New Roman"/>
                <w:sz w:val="20"/>
              </w:rPr>
            </w:pPr>
            <w:r w:rsidRPr="0085466A">
              <w:rPr>
                <w:sz w:val="20"/>
              </w:rPr>
              <w:t>548,914,715</w:t>
            </w:r>
          </w:p>
        </w:tc>
        <w:tc>
          <w:tcPr>
            <w:tcW w:w="270" w:type="dxa"/>
          </w:tcPr>
          <w:p w14:paraId="5829163F" w14:textId="77777777" w:rsidR="00AA1C35" w:rsidRPr="0085466A" w:rsidRDefault="00AA1C35">
            <w:pPr>
              <w:tabs>
                <w:tab w:val="decimal" w:pos="595"/>
                <w:tab w:val="decimal" w:pos="658"/>
              </w:tabs>
              <w:spacing w:line="240" w:lineRule="atLeast"/>
              <w:ind w:left="-43" w:right="-86"/>
              <w:jc w:val="right"/>
              <w:rPr>
                <w:rFonts w:cs="Times New Roman"/>
                <w:sz w:val="20"/>
                <w:szCs w:val="20"/>
                <w:lang w:bidi="ar-SA"/>
              </w:rPr>
            </w:pPr>
          </w:p>
        </w:tc>
        <w:tc>
          <w:tcPr>
            <w:tcW w:w="1170" w:type="dxa"/>
          </w:tcPr>
          <w:p w14:paraId="3B4763ED" w14:textId="3D461F72" w:rsidR="00AA1C35" w:rsidRPr="0085466A" w:rsidRDefault="00AA1C35">
            <w:pPr>
              <w:pStyle w:val="acctfourfigures"/>
              <w:tabs>
                <w:tab w:val="clear" w:pos="765"/>
              </w:tabs>
              <w:spacing w:line="240" w:lineRule="atLeast"/>
              <w:ind w:right="223" w:hanging="21"/>
              <w:jc w:val="right"/>
              <w:rPr>
                <w:rFonts w:cs="Cordia New"/>
                <w:sz w:val="20"/>
                <w:szCs w:val="25"/>
                <w:lang w:bidi="th-TH"/>
              </w:rPr>
            </w:pPr>
            <w:r w:rsidRPr="0085466A">
              <w:rPr>
                <w:rFonts w:cs="Times New Roman"/>
                <w:sz w:val="20"/>
              </w:rPr>
              <w:t>-</w:t>
            </w:r>
          </w:p>
        </w:tc>
        <w:tc>
          <w:tcPr>
            <w:tcW w:w="270" w:type="dxa"/>
          </w:tcPr>
          <w:p w14:paraId="3CD155C3" w14:textId="77777777" w:rsidR="00AA1C35" w:rsidRPr="0085466A" w:rsidRDefault="00AA1C35">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Pr>
          <w:p w14:paraId="45D3EB70" w14:textId="06FA7985" w:rsidR="00AA1C35" w:rsidRPr="0085466A" w:rsidRDefault="000E4535">
            <w:pPr>
              <w:pStyle w:val="acctfourfigures"/>
              <w:tabs>
                <w:tab w:val="clear" w:pos="765"/>
                <w:tab w:val="decimal" w:pos="658"/>
              </w:tabs>
              <w:spacing w:line="240" w:lineRule="atLeast"/>
              <w:ind w:right="20"/>
              <w:jc w:val="right"/>
              <w:rPr>
                <w:rFonts w:cs="Times New Roman"/>
                <w:sz w:val="20"/>
              </w:rPr>
            </w:pPr>
            <w:r w:rsidRPr="0085466A">
              <w:rPr>
                <w:sz w:val="20"/>
              </w:rPr>
              <w:t>552,124,715</w:t>
            </w:r>
          </w:p>
        </w:tc>
      </w:tr>
      <w:tr w:rsidR="00834226" w:rsidRPr="0085466A" w14:paraId="3047757A" w14:textId="77777777" w:rsidTr="005658DA">
        <w:trPr>
          <w:trHeight w:val="20"/>
        </w:trPr>
        <w:tc>
          <w:tcPr>
            <w:tcW w:w="3393" w:type="dxa"/>
          </w:tcPr>
          <w:p w14:paraId="76B6D684" w14:textId="77777777" w:rsidR="00AA1C35" w:rsidRPr="0085466A" w:rsidRDefault="00AA1C35">
            <w:pPr>
              <w:spacing w:line="240" w:lineRule="atLeast"/>
              <w:ind w:left="160" w:right="-90" w:hanging="180"/>
              <w:rPr>
                <w:rFonts w:cs="Times New Roman"/>
                <w:sz w:val="20"/>
                <w:szCs w:val="20"/>
              </w:rPr>
            </w:pPr>
            <w:r w:rsidRPr="0085466A">
              <w:rPr>
                <w:rFonts w:cs="Times New Roman"/>
                <w:sz w:val="20"/>
                <w:szCs w:val="20"/>
              </w:rPr>
              <w:t>Investment in equity securities</w:t>
            </w:r>
          </w:p>
        </w:tc>
        <w:tc>
          <w:tcPr>
            <w:tcW w:w="1260" w:type="dxa"/>
          </w:tcPr>
          <w:p w14:paraId="5F5077C5" w14:textId="6103B89E" w:rsidR="00AA1C35" w:rsidRPr="0085466A" w:rsidRDefault="0070720B">
            <w:pPr>
              <w:pStyle w:val="acctfourfigures"/>
              <w:tabs>
                <w:tab w:val="clear" w:pos="765"/>
                <w:tab w:val="decimal" w:pos="903"/>
              </w:tabs>
              <w:spacing w:line="240" w:lineRule="atLeast"/>
              <w:ind w:hanging="21"/>
              <w:jc w:val="right"/>
              <w:rPr>
                <w:rFonts w:cs="Times New Roman"/>
                <w:sz w:val="20"/>
              </w:rPr>
            </w:pPr>
            <w:r w:rsidRPr="0085466A">
              <w:rPr>
                <w:sz w:val="20"/>
              </w:rPr>
              <w:t>71,697,403</w:t>
            </w:r>
          </w:p>
        </w:tc>
        <w:tc>
          <w:tcPr>
            <w:tcW w:w="236" w:type="dxa"/>
          </w:tcPr>
          <w:p w14:paraId="2D0F971C" w14:textId="77777777" w:rsidR="00AA1C35" w:rsidRPr="0085466A" w:rsidRDefault="00AA1C35">
            <w:pPr>
              <w:pStyle w:val="acctfourfigures"/>
              <w:tabs>
                <w:tab w:val="clear" w:pos="765"/>
                <w:tab w:val="decimal" w:pos="595"/>
              </w:tabs>
              <w:spacing w:line="240" w:lineRule="atLeast"/>
              <w:ind w:left="-43" w:right="-86"/>
              <w:jc w:val="right"/>
              <w:rPr>
                <w:rFonts w:cs="Times New Roman"/>
                <w:sz w:val="20"/>
              </w:rPr>
            </w:pPr>
          </w:p>
        </w:tc>
        <w:tc>
          <w:tcPr>
            <w:tcW w:w="1204" w:type="dxa"/>
          </w:tcPr>
          <w:p w14:paraId="4A24DF25" w14:textId="4EF5072D" w:rsidR="00AA1C35" w:rsidRPr="0085466A" w:rsidRDefault="00846F79">
            <w:pPr>
              <w:pStyle w:val="acctfourfigures"/>
              <w:tabs>
                <w:tab w:val="clear" w:pos="765"/>
              </w:tabs>
              <w:spacing w:line="240" w:lineRule="atLeast"/>
              <w:ind w:left="-43"/>
              <w:jc w:val="right"/>
              <w:rPr>
                <w:rFonts w:cs="Times New Roman"/>
                <w:sz w:val="20"/>
              </w:rPr>
            </w:pPr>
            <w:r w:rsidRPr="0085466A">
              <w:rPr>
                <w:sz w:val="20"/>
              </w:rPr>
              <w:t>383,338</w:t>
            </w:r>
          </w:p>
        </w:tc>
        <w:tc>
          <w:tcPr>
            <w:tcW w:w="270" w:type="dxa"/>
          </w:tcPr>
          <w:p w14:paraId="03915D58" w14:textId="77777777" w:rsidR="00AA1C35" w:rsidRPr="0085466A" w:rsidRDefault="00AA1C35">
            <w:pPr>
              <w:tabs>
                <w:tab w:val="decimal" w:pos="595"/>
              </w:tabs>
              <w:spacing w:line="240" w:lineRule="atLeast"/>
              <w:ind w:left="-43" w:right="-86"/>
              <w:jc w:val="right"/>
              <w:rPr>
                <w:rFonts w:cs="Times New Roman"/>
                <w:sz w:val="20"/>
                <w:szCs w:val="20"/>
                <w:lang w:bidi="ar-SA"/>
              </w:rPr>
            </w:pPr>
          </w:p>
        </w:tc>
        <w:tc>
          <w:tcPr>
            <w:tcW w:w="1170" w:type="dxa"/>
          </w:tcPr>
          <w:p w14:paraId="7AB6B6B5" w14:textId="48B7A620" w:rsidR="00AA1C35" w:rsidRPr="0085466A" w:rsidRDefault="00846F79">
            <w:pPr>
              <w:pStyle w:val="acctfourfigures"/>
              <w:tabs>
                <w:tab w:val="clear" w:pos="765"/>
                <w:tab w:val="decimal" w:pos="903"/>
              </w:tabs>
              <w:spacing w:line="240" w:lineRule="atLeast"/>
              <w:ind w:left="-43"/>
              <w:jc w:val="right"/>
              <w:rPr>
                <w:rFonts w:cs="Times New Roman"/>
                <w:sz w:val="20"/>
              </w:rPr>
            </w:pPr>
            <w:r w:rsidRPr="0085466A">
              <w:rPr>
                <w:sz w:val="20"/>
              </w:rPr>
              <w:t>381,098</w:t>
            </w:r>
          </w:p>
        </w:tc>
        <w:tc>
          <w:tcPr>
            <w:tcW w:w="270" w:type="dxa"/>
          </w:tcPr>
          <w:p w14:paraId="4E8C315E" w14:textId="77777777" w:rsidR="00AA1C35" w:rsidRPr="0085466A" w:rsidRDefault="00AA1C35">
            <w:pPr>
              <w:pStyle w:val="acctfourfigures"/>
              <w:tabs>
                <w:tab w:val="clear" w:pos="765"/>
                <w:tab w:val="decimal" w:pos="595"/>
              </w:tabs>
              <w:spacing w:line="240" w:lineRule="atLeast"/>
              <w:ind w:left="-43" w:right="-86"/>
              <w:jc w:val="right"/>
              <w:rPr>
                <w:rFonts w:cs="Times New Roman"/>
                <w:sz w:val="20"/>
              </w:rPr>
            </w:pPr>
          </w:p>
        </w:tc>
        <w:tc>
          <w:tcPr>
            <w:tcW w:w="1260" w:type="dxa"/>
          </w:tcPr>
          <w:p w14:paraId="734EC77A" w14:textId="4E0D4F65" w:rsidR="00AA1C35" w:rsidRPr="0085466A" w:rsidRDefault="000E4535">
            <w:pPr>
              <w:pStyle w:val="acctfourfigures"/>
              <w:tabs>
                <w:tab w:val="clear" w:pos="765"/>
                <w:tab w:val="decimal" w:pos="990"/>
              </w:tabs>
              <w:spacing w:line="240" w:lineRule="atLeast"/>
              <w:ind w:right="20"/>
              <w:jc w:val="right"/>
              <w:rPr>
                <w:rFonts w:cs="Times New Roman"/>
                <w:sz w:val="20"/>
              </w:rPr>
            </w:pPr>
            <w:r w:rsidRPr="0085466A">
              <w:rPr>
                <w:sz w:val="20"/>
              </w:rPr>
              <w:t>72,461,839</w:t>
            </w:r>
          </w:p>
        </w:tc>
      </w:tr>
      <w:tr w:rsidR="00834226" w:rsidRPr="0085466A" w14:paraId="17596E11" w14:textId="77777777" w:rsidTr="005658DA">
        <w:trPr>
          <w:trHeight w:val="46"/>
        </w:trPr>
        <w:tc>
          <w:tcPr>
            <w:tcW w:w="3393" w:type="dxa"/>
          </w:tcPr>
          <w:p w14:paraId="4072A15D" w14:textId="77777777" w:rsidR="00AA1C35" w:rsidRPr="0085466A" w:rsidRDefault="00AA1C35">
            <w:pPr>
              <w:spacing w:line="240" w:lineRule="atLeast"/>
              <w:ind w:left="160" w:right="-90" w:hanging="180"/>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08A530AD" w14:textId="25CBCECC" w:rsidR="00AA1C35" w:rsidRPr="0085466A" w:rsidRDefault="0070720B">
            <w:pPr>
              <w:pStyle w:val="acctfourfigures"/>
              <w:tabs>
                <w:tab w:val="clear" w:pos="765"/>
                <w:tab w:val="decimal" w:pos="903"/>
              </w:tabs>
              <w:spacing w:line="240" w:lineRule="atLeast"/>
              <w:ind w:hanging="21"/>
              <w:jc w:val="right"/>
              <w:rPr>
                <w:rFonts w:cs="Times New Roman"/>
                <w:b/>
                <w:bCs/>
                <w:sz w:val="20"/>
              </w:rPr>
            </w:pPr>
            <w:r w:rsidRPr="0085466A">
              <w:rPr>
                <w:b/>
                <w:bCs/>
                <w:sz w:val="20"/>
              </w:rPr>
              <w:t>74,907,403</w:t>
            </w:r>
          </w:p>
        </w:tc>
        <w:tc>
          <w:tcPr>
            <w:tcW w:w="236" w:type="dxa"/>
          </w:tcPr>
          <w:p w14:paraId="4448FFB0" w14:textId="77777777" w:rsidR="00AA1C35" w:rsidRPr="0085466A" w:rsidRDefault="00AA1C35">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3F85EE89" w14:textId="583D2FB5" w:rsidR="00AA1C35" w:rsidRPr="0085466A" w:rsidRDefault="00846F79">
            <w:pPr>
              <w:pStyle w:val="acctfourfigures"/>
              <w:tabs>
                <w:tab w:val="clear" w:pos="765"/>
                <w:tab w:val="decimal" w:pos="903"/>
              </w:tabs>
              <w:spacing w:line="240" w:lineRule="atLeast"/>
              <w:ind w:left="-43"/>
              <w:jc w:val="right"/>
              <w:rPr>
                <w:rFonts w:cs="Cordia New"/>
                <w:b/>
                <w:bCs/>
                <w:sz w:val="20"/>
                <w:szCs w:val="25"/>
                <w:lang w:bidi="th-TH"/>
              </w:rPr>
            </w:pPr>
            <w:r w:rsidRPr="0085466A">
              <w:rPr>
                <w:b/>
                <w:bCs/>
                <w:sz w:val="20"/>
              </w:rPr>
              <w:t>556,511,620</w:t>
            </w:r>
          </w:p>
        </w:tc>
        <w:tc>
          <w:tcPr>
            <w:tcW w:w="270" w:type="dxa"/>
          </w:tcPr>
          <w:p w14:paraId="101CD151" w14:textId="77777777" w:rsidR="00AA1C35" w:rsidRPr="0085466A" w:rsidRDefault="00AA1C35">
            <w:pPr>
              <w:tabs>
                <w:tab w:val="decimal" w:pos="595"/>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3C96D835" w14:textId="0AEE3BC6" w:rsidR="00AA1C35" w:rsidRPr="0085466A" w:rsidRDefault="00846F79">
            <w:pPr>
              <w:pStyle w:val="acctfourfigures"/>
              <w:tabs>
                <w:tab w:val="clear" w:pos="765"/>
                <w:tab w:val="decimal" w:pos="903"/>
              </w:tabs>
              <w:spacing w:line="240" w:lineRule="atLeast"/>
              <w:ind w:left="-43"/>
              <w:jc w:val="right"/>
              <w:rPr>
                <w:rFonts w:cs="Times New Roman"/>
                <w:b/>
                <w:bCs/>
                <w:sz w:val="20"/>
                <w:rtl/>
                <w:cs/>
              </w:rPr>
            </w:pPr>
            <w:r w:rsidRPr="0085466A">
              <w:rPr>
                <w:b/>
                <w:bCs/>
                <w:sz w:val="20"/>
              </w:rPr>
              <w:t>381,098</w:t>
            </w:r>
          </w:p>
        </w:tc>
        <w:tc>
          <w:tcPr>
            <w:tcW w:w="270" w:type="dxa"/>
          </w:tcPr>
          <w:p w14:paraId="01F1438C" w14:textId="77777777" w:rsidR="00AA1C35" w:rsidRPr="0085466A" w:rsidRDefault="00AA1C35">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1FB9009E" w14:textId="4E448C1A" w:rsidR="00AA1C35" w:rsidRPr="0085466A" w:rsidRDefault="000E4535">
            <w:pPr>
              <w:pStyle w:val="acctfourfigures"/>
              <w:tabs>
                <w:tab w:val="clear" w:pos="765"/>
              </w:tabs>
              <w:spacing w:line="240" w:lineRule="atLeast"/>
              <w:ind w:right="20"/>
              <w:jc w:val="right"/>
              <w:rPr>
                <w:rFonts w:cs="Times New Roman"/>
                <w:b/>
                <w:bCs/>
                <w:sz w:val="20"/>
              </w:rPr>
            </w:pPr>
            <w:r w:rsidRPr="0085466A">
              <w:rPr>
                <w:b/>
                <w:bCs/>
                <w:sz w:val="20"/>
              </w:rPr>
              <w:t>631,800,121</w:t>
            </w:r>
          </w:p>
        </w:tc>
      </w:tr>
      <w:tr w:rsidR="00834226" w:rsidRPr="0085466A" w14:paraId="43AD7865" w14:textId="77777777" w:rsidTr="005658DA">
        <w:trPr>
          <w:trHeight w:val="20"/>
        </w:trPr>
        <w:tc>
          <w:tcPr>
            <w:tcW w:w="3393" w:type="dxa"/>
          </w:tcPr>
          <w:p w14:paraId="5CE04349" w14:textId="77777777" w:rsidR="00AA1C35" w:rsidRPr="0085466A" w:rsidRDefault="00AA1C35">
            <w:pPr>
              <w:spacing w:line="240" w:lineRule="atLeast"/>
              <w:ind w:left="-14" w:right="-90"/>
              <w:rPr>
                <w:rFonts w:cs="Times New Roman"/>
                <w:b/>
                <w:bCs/>
                <w:i/>
                <w:iCs/>
                <w:sz w:val="20"/>
                <w:szCs w:val="20"/>
              </w:rPr>
            </w:pPr>
            <w:r w:rsidRPr="0085466A">
              <w:rPr>
                <w:rFonts w:cs="Times New Roman"/>
                <w:b/>
                <w:bCs/>
                <w:i/>
                <w:iCs/>
                <w:sz w:val="20"/>
                <w:szCs w:val="20"/>
              </w:rPr>
              <w:t>Financial liabilities</w:t>
            </w:r>
          </w:p>
        </w:tc>
        <w:tc>
          <w:tcPr>
            <w:tcW w:w="1260" w:type="dxa"/>
          </w:tcPr>
          <w:p w14:paraId="228241CE" w14:textId="77777777" w:rsidR="00AA1C35" w:rsidRPr="0085466A" w:rsidRDefault="00AA1C35">
            <w:pPr>
              <w:pStyle w:val="acctfourfigures"/>
              <w:tabs>
                <w:tab w:val="clear" w:pos="765"/>
                <w:tab w:val="decimal" w:pos="658"/>
              </w:tabs>
              <w:spacing w:line="240" w:lineRule="atLeast"/>
              <w:ind w:hanging="21"/>
              <w:jc w:val="right"/>
              <w:rPr>
                <w:rFonts w:cs="Times New Roman"/>
                <w:sz w:val="20"/>
              </w:rPr>
            </w:pPr>
          </w:p>
        </w:tc>
        <w:tc>
          <w:tcPr>
            <w:tcW w:w="236" w:type="dxa"/>
          </w:tcPr>
          <w:p w14:paraId="7A234018" w14:textId="77777777" w:rsidR="00AA1C35" w:rsidRPr="0085466A" w:rsidRDefault="00AA1C35">
            <w:pPr>
              <w:pStyle w:val="acctfourfigures"/>
              <w:tabs>
                <w:tab w:val="clear" w:pos="765"/>
                <w:tab w:val="decimal" w:pos="595"/>
              </w:tabs>
              <w:spacing w:line="240" w:lineRule="atLeast"/>
              <w:ind w:left="-43" w:right="-86"/>
              <w:jc w:val="right"/>
              <w:rPr>
                <w:rFonts w:cs="Times New Roman"/>
                <w:sz w:val="20"/>
              </w:rPr>
            </w:pPr>
          </w:p>
        </w:tc>
        <w:tc>
          <w:tcPr>
            <w:tcW w:w="1204" w:type="dxa"/>
          </w:tcPr>
          <w:p w14:paraId="355EC4C4" w14:textId="77777777" w:rsidR="00AA1C35" w:rsidRPr="0085466A" w:rsidRDefault="00AA1C35">
            <w:pPr>
              <w:pStyle w:val="acctfourfigures"/>
              <w:tabs>
                <w:tab w:val="clear" w:pos="765"/>
                <w:tab w:val="decimal" w:pos="658"/>
              </w:tabs>
              <w:spacing w:line="240" w:lineRule="atLeast"/>
              <w:ind w:left="-43"/>
              <w:jc w:val="right"/>
              <w:rPr>
                <w:rFonts w:cs="Times New Roman"/>
                <w:sz w:val="20"/>
              </w:rPr>
            </w:pPr>
          </w:p>
        </w:tc>
        <w:tc>
          <w:tcPr>
            <w:tcW w:w="270" w:type="dxa"/>
          </w:tcPr>
          <w:p w14:paraId="0FAF6A59" w14:textId="77777777" w:rsidR="00AA1C35" w:rsidRPr="0085466A" w:rsidRDefault="00AA1C35">
            <w:pPr>
              <w:tabs>
                <w:tab w:val="decimal" w:pos="595"/>
              </w:tabs>
              <w:spacing w:line="240" w:lineRule="atLeast"/>
              <w:ind w:left="-43" w:right="-86"/>
              <w:jc w:val="right"/>
              <w:rPr>
                <w:rFonts w:cs="Times New Roman"/>
                <w:sz w:val="20"/>
                <w:szCs w:val="20"/>
              </w:rPr>
            </w:pPr>
          </w:p>
        </w:tc>
        <w:tc>
          <w:tcPr>
            <w:tcW w:w="1170" w:type="dxa"/>
          </w:tcPr>
          <w:p w14:paraId="578F9553" w14:textId="77777777" w:rsidR="00AA1C35" w:rsidRPr="0085466A" w:rsidRDefault="00AA1C35">
            <w:pPr>
              <w:tabs>
                <w:tab w:val="decimal" w:pos="595"/>
              </w:tabs>
              <w:spacing w:line="240" w:lineRule="atLeast"/>
              <w:ind w:left="-43"/>
              <w:jc w:val="right"/>
              <w:rPr>
                <w:rFonts w:cs="Times New Roman"/>
                <w:sz w:val="20"/>
                <w:szCs w:val="20"/>
              </w:rPr>
            </w:pPr>
          </w:p>
        </w:tc>
        <w:tc>
          <w:tcPr>
            <w:tcW w:w="270" w:type="dxa"/>
          </w:tcPr>
          <w:p w14:paraId="3A606573" w14:textId="77777777" w:rsidR="00AA1C35" w:rsidRPr="0085466A" w:rsidRDefault="00AA1C35">
            <w:pPr>
              <w:pStyle w:val="acctfourfigures"/>
              <w:tabs>
                <w:tab w:val="clear" w:pos="765"/>
                <w:tab w:val="decimal" w:pos="595"/>
              </w:tabs>
              <w:spacing w:line="240" w:lineRule="atLeast"/>
              <w:ind w:left="-43" w:right="-86"/>
              <w:jc w:val="right"/>
              <w:rPr>
                <w:rFonts w:cs="Times New Roman"/>
                <w:sz w:val="20"/>
              </w:rPr>
            </w:pPr>
          </w:p>
        </w:tc>
        <w:tc>
          <w:tcPr>
            <w:tcW w:w="1260" w:type="dxa"/>
          </w:tcPr>
          <w:p w14:paraId="1F20AD85" w14:textId="77777777" w:rsidR="00AA1C35" w:rsidRPr="0085466A" w:rsidRDefault="00AA1C35">
            <w:pPr>
              <w:pStyle w:val="acctfourfigures"/>
              <w:tabs>
                <w:tab w:val="clear" w:pos="765"/>
              </w:tabs>
              <w:spacing w:line="240" w:lineRule="atLeast"/>
              <w:ind w:right="20"/>
              <w:jc w:val="right"/>
              <w:rPr>
                <w:rFonts w:cs="Times New Roman"/>
                <w:sz w:val="20"/>
              </w:rPr>
            </w:pPr>
          </w:p>
        </w:tc>
      </w:tr>
      <w:tr w:rsidR="00834226" w:rsidRPr="0085466A" w14:paraId="458F099D" w14:textId="77777777" w:rsidTr="005658DA">
        <w:trPr>
          <w:trHeight w:val="20"/>
        </w:trPr>
        <w:tc>
          <w:tcPr>
            <w:tcW w:w="3393" w:type="dxa"/>
          </w:tcPr>
          <w:p w14:paraId="70F0938E" w14:textId="77777777" w:rsidR="00AA1C35" w:rsidRPr="0085466A" w:rsidRDefault="00AA1C35">
            <w:pPr>
              <w:spacing w:line="240" w:lineRule="atLeast"/>
              <w:ind w:left="-14" w:right="-90"/>
              <w:rPr>
                <w:rFonts w:cs="Times New Roman"/>
                <w:sz w:val="20"/>
                <w:szCs w:val="20"/>
              </w:rPr>
            </w:pPr>
            <w:r w:rsidRPr="0085466A">
              <w:rPr>
                <w:rFonts w:cs="Times New Roman"/>
                <w:sz w:val="20"/>
                <w:szCs w:val="20"/>
              </w:rPr>
              <w:t>Derivative liabilities</w:t>
            </w:r>
          </w:p>
        </w:tc>
        <w:tc>
          <w:tcPr>
            <w:tcW w:w="1260" w:type="dxa"/>
            <w:tcBorders>
              <w:bottom w:val="single" w:sz="4" w:space="0" w:color="auto"/>
            </w:tcBorders>
          </w:tcPr>
          <w:p w14:paraId="585998C2" w14:textId="24719B44" w:rsidR="00AA1C35" w:rsidRPr="0085466A" w:rsidRDefault="00AA1C35">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00463328" w14:textId="77777777" w:rsidR="00AA1C35" w:rsidRPr="0085466A" w:rsidRDefault="00AA1C3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tcPr>
          <w:p w14:paraId="20252F7E" w14:textId="79679689" w:rsidR="00AA1C35" w:rsidRPr="0085466A" w:rsidRDefault="00846F79">
            <w:pPr>
              <w:pStyle w:val="acctfourfigures"/>
              <w:tabs>
                <w:tab w:val="clear" w:pos="765"/>
              </w:tabs>
              <w:spacing w:line="240" w:lineRule="atLeast"/>
              <w:ind w:left="-43"/>
              <w:jc w:val="right"/>
              <w:rPr>
                <w:rFonts w:cs="Times New Roman"/>
                <w:sz w:val="20"/>
              </w:rPr>
            </w:pPr>
            <w:r w:rsidRPr="0085466A">
              <w:rPr>
                <w:sz w:val="20"/>
              </w:rPr>
              <w:t>551,395</w:t>
            </w:r>
          </w:p>
        </w:tc>
        <w:tc>
          <w:tcPr>
            <w:tcW w:w="270" w:type="dxa"/>
          </w:tcPr>
          <w:p w14:paraId="4D9BC3D3" w14:textId="77777777" w:rsidR="00AA1C35" w:rsidRPr="0085466A" w:rsidRDefault="00AA1C35">
            <w:pPr>
              <w:tabs>
                <w:tab w:val="decimal" w:pos="595"/>
                <w:tab w:val="decimal" w:pos="658"/>
              </w:tabs>
              <w:spacing w:line="240" w:lineRule="atLeast"/>
              <w:ind w:left="-43" w:right="-86"/>
              <w:jc w:val="right"/>
              <w:rPr>
                <w:rFonts w:cs="Times New Roman"/>
                <w:sz w:val="20"/>
                <w:szCs w:val="20"/>
                <w:lang w:bidi="ar-SA"/>
              </w:rPr>
            </w:pPr>
          </w:p>
        </w:tc>
        <w:tc>
          <w:tcPr>
            <w:tcW w:w="1170" w:type="dxa"/>
            <w:tcBorders>
              <w:bottom w:val="single" w:sz="4" w:space="0" w:color="auto"/>
            </w:tcBorders>
          </w:tcPr>
          <w:p w14:paraId="6BB44FB7" w14:textId="7EEEA30E" w:rsidR="00AA1C35" w:rsidRPr="0085466A" w:rsidRDefault="00AA1C35">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70" w:type="dxa"/>
          </w:tcPr>
          <w:p w14:paraId="7F63060E" w14:textId="77777777" w:rsidR="00AA1C35" w:rsidRPr="0085466A" w:rsidRDefault="00AA1C35">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tcPr>
          <w:p w14:paraId="14EC3A8E" w14:textId="117DEE55" w:rsidR="00AA1C35" w:rsidRPr="0085466A" w:rsidRDefault="000E4535">
            <w:pPr>
              <w:pStyle w:val="acctfourfigures"/>
              <w:tabs>
                <w:tab w:val="clear" w:pos="765"/>
              </w:tabs>
              <w:spacing w:line="240" w:lineRule="atLeast"/>
              <w:ind w:right="20"/>
              <w:jc w:val="right"/>
              <w:rPr>
                <w:rFonts w:cs="Times New Roman"/>
                <w:sz w:val="20"/>
              </w:rPr>
            </w:pPr>
            <w:r w:rsidRPr="0085466A">
              <w:rPr>
                <w:sz w:val="20"/>
              </w:rPr>
              <w:t>551,395</w:t>
            </w:r>
          </w:p>
        </w:tc>
      </w:tr>
      <w:tr w:rsidR="00AA1C35" w:rsidRPr="0085466A" w14:paraId="0EEA779F" w14:textId="77777777" w:rsidTr="005658DA">
        <w:trPr>
          <w:trHeight w:val="20"/>
        </w:trPr>
        <w:tc>
          <w:tcPr>
            <w:tcW w:w="3393" w:type="dxa"/>
          </w:tcPr>
          <w:p w14:paraId="1B70B670" w14:textId="77777777" w:rsidR="00AA1C35" w:rsidRPr="0085466A" w:rsidRDefault="00AA1C35">
            <w:pPr>
              <w:spacing w:line="240" w:lineRule="atLeast"/>
              <w:ind w:right="-90"/>
              <w:rPr>
                <w:rFonts w:cs="Times New Roman"/>
                <w:b/>
                <w:bCs/>
                <w:sz w:val="20"/>
                <w:szCs w:val="20"/>
                <w:cs/>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4E139777" w14:textId="1F5B76F3" w:rsidR="00AA1C35" w:rsidRPr="0085466A" w:rsidRDefault="00AA1C35">
            <w:pPr>
              <w:pStyle w:val="acctfourfigures"/>
              <w:tabs>
                <w:tab w:val="clear" w:pos="765"/>
              </w:tabs>
              <w:spacing w:line="240" w:lineRule="atLeast"/>
              <w:ind w:right="223" w:hanging="21"/>
              <w:jc w:val="right"/>
              <w:rPr>
                <w:rFonts w:cs="Times New Roman"/>
                <w:sz w:val="20"/>
              </w:rPr>
            </w:pPr>
            <w:r w:rsidRPr="0085466A">
              <w:rPr>
                <w:b/>
                <w:bCs/>
                <w:sz w:val="20"/>
              </w:rPr>
              <w:t>-</w:t>
            </w:r>
          </w:p>
        </w:tc>
        <w:tc>
          <w:tcPr>
            <w:tcW w:w="236" w:type="dxa"/>
          </w:tcPr>
          <w:p w14:paraId="60A69395" w14:textId="77777777" w:rsidR="00AA1C35" w:rsidRPr="0085466A" w:rsidRDefault="00AA1C35">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7178B5C9" w14:textId="461ACBD9" w:rsidR="00AA1C35" w:rsidRPr="0085466A" w:rsidRDefault="00846F79">
            <w:pPr>
              <w:pStyle w:val="acctfourfigures"/>
              <w:tabs>
                <w:tab w:val="clear" w:pos="765"/>
              </w:tabs>
              <w:spacing w:line="240" w:lineRule="atLeast"/>
              <w:ind w:left="-43"/>
              <w:jc w:val="right"/>
              <w:rPr>
                <w:rFonts w:cs="Times New Roman"/>
                <w:b/>
                <w:bCs/>
                <w:sz w:val="20"/>
              </w:rPr>
            </w:pPr>
            <w:r w:rsidRPr="0085466A">
              <w:rPr>
                <w:b/>
                <w:bCs/>
                <w:sz w:val="20"/>
              </w:rPr>
              <w:t>551,395</w:t>
            </w:r>
          </w:p>
        </w:tc>
        <w:tc>
          <w:tcPr>
            <w:tcW w:w="270" w:type="dxa"/>
          </w:tcPr>
          <w:p w14:paraId="3EE2C71F" w14:textId="77777777" w:rsidR="00AA1C35" w:rsidRPr="0085466A" w:rsidRDefault="00AA1C35">
            <w:pPr>
              <w:tabs>
                <w:tab w:val="decimal" w:pos="595"/>
                <w:tab w:val="decimal" w:pos="900"/>
              </w:tabs>
              <w:spacing w:line="240" w:lineRule="atLeast"/>
              <w:ind w:left="-43" w:right="-86"/>
              <w:jc w:val="right"/>
              <w:rPr>
                <w:rFonts w:cs="Times New Roman"/>
                <w:b/>
                <w:bCs/>
                <w:sz w:val="20"/>
                <w:szCs w:val="20"/>
                <w:lang w:bidi="ar-SA"/>
              </w:rPr>
            </w:pPr>
          </w:p>
        </w:tc>
        <w:tc>
          <w:tcPr>
            <w:tcW w:w="1170" w:type="dxa"/>
            <w:tcBorders>
              <w:top w:val="single" w:sz="4" w:space="0" w:color="auto"/>
              <w:bottom w:val="double" w:sz="4" w:space="0" w:color="auto"/>
            </w:tcBorders>
          </w:tcPr>
          <w:p w14:paraId="1CFDC7B5" w14:textId="7692FD64" w:rsidR="00AA1C35" w:rsidRPr="0085466A" w:rsidRDefault="00AA1C35">
            <w:pPr>
              <w:pStyle w:val="acctfourfigures"/>
              <w:tabs>
                <w:tab w:val="clear" w:pos="765"/>
              </w:tabs>
              <w:spacing w:line="240" w:lineRule="atLeast"/>
              <w:ind w:right="223" w:hanging="21"/>
              <w:jc w:val="right"/>
              <w:rPr>
                <w:rFonts w:cs="Times New Roman"/>
                <w:sz w:val="20"/>
              </w:rPr>
            </w:pPr>
            <w:r w:rsidRPr="0085466A">
              <w:rPr>
                <w:b/>
                <w:bCs/>
                <w:sz w:val="20"/>
              </w:rPr>
              <w:t>-</w:t>
            </w:r>
          </w:p>
        </w:tc>
        <w:tc>
          <w:tcPr>
            <w:tcW w:w="270" w:type="dxa"/>
          </w:tcPr>
          <w:p w14:paraId="4EE31D41" w14:textId="77777777" w:rsidR="00AA1C35" w:rsidRPr="0085466A" w:rsidRDefault="00AA1C35">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tcPr>
          <w:p w14:paraId="79E630C9" w14:textId="355C6272" w:rsidR="00AA1C35" w:rsidRPr="0085466A" w:rsidRDefault="000E4535">
            <w:pPr>
              <w:pStyle w:val="acctfourfigures"/>
              <w:tabs>
                <w:tab w:val="clear" w:pos="765"/>
                <w:tab w:val="decimal" w:pos="990"/>
              </w:tabs>
              <w:spacing w:line="240" w:lineRule="atLeast"/>
              <w:ind w:right="20"/>
              <w:jc w:val="right"/>
              <w:rPr>
                <w:rFonts w:cs="Times New Roman"/>
                <w:b/>
                <w:bCs/>
                <w:sz w:val="20"/>
              </w:rPr>
            </w:pPr>
            <w:r w:rsidRPr="0085466A">
              <w:rPr>
                <w:b/>
                <w:bCs/>
                <w:sz w:val="20"/>
              </w:rPr>
              <w:t>551,395</w:t>
            </w:r>
          </w:p>
        </w:tc>
      </w:tr>
    </w:tbl>
    <w:p w14:paraId="53FBD81E" w14:textId="77777777" w:rsidR="00473A84" w:rsidRPr="0085466A" w:rsidRDefault="00473A84">
      <w:pPr>
        <w:tabs>
          <w:tab w:val="left" w:pos="720"/>
        </w:tabs>
        <w:spacing w:line="240" w:lineRule="atLeast"/>
        <w:ind w:left="540"/>
        <w:jc w:val="both"/>
        <w:rPr>
          <w:rFonts w:cs="Times New Roman"/>
          <w:sz w:val="20"/>
          <w:szCs w:val="20"/>
        </w:rPr>
      </w:pPr>
    </w:p>
    <w:bookmarkEnd w:id="13"/>
    <w:tbl>
      <w:tblPr>
        <w:tblW w:w="9063" w:type="dxa"/>
        <w:tblInd w:w="477" w:type="dxa"/>
        <w:tblLayout w:type="fixed"/>
        <w:tblLook w:val="04A0" w:firstRow="1" w:lastRow="0" w:firstColumn="1" w:lastColumn="0" w:noHBand="0" w:noVBand="1"/>
      </w:tblPr>
      <w:tblGrid>
        <w:gridCol w:w="3393"/>
        <w:gridCol w:w="1260"/>
        <w:gridCol w:w="236"/>
        <w:gridCol w:w="1204"/>
        <w:gridCol w:w="236"/>
        <w:gridCol w:w="1204"/>
        <w:gridCol w:w="240"/>
        <w:gridCol w:w="1290"/>
      </w:tblGrid>
      <w:tr w:rsidR="00834226" w:rsidRPr="0085466A" w14:paraId="299CF51E" w14:textId="77777777">
        <w:trPr>
          <w:trHeight w:val="20"/>
        </w:trPr>
        <w:tc>
          <w:tcPr>
            <w:tcW w:w="3393" w:type="dxa"/>
            <w:vAlign w:val="bottom"/>
          </w:tcPr>
          <w:p w14:paraId="7F9ECA11" w14:textId="77777777" w:rsidR="00473A84" w:rsidRPr="0085466A" w:rsidRDefault="00473A84">
            <w:pPr>
              <w:spacing w:line="240" w:lineRule="atLeast"/>
              <w:ind w:left="73" w:right="-90"/>
              <w:jc w:val="center"/>
              <w:rPr>
                <w:rFonts w:cs="Times New Roman"/>
                <w:sz w:val="20"/>
                <w:szCs w:val="20"/>
              </w:rPr>
            </w:pPr>
          </w:p>
        </w:tc>
        <w:tc>
          <w:tcPr>
            <w:tcW w:w="5670" w:type="dxa"/>
            <w:gridSpan w:val="7"/>
            <w:vAlign w:val="bottom"/>
          </w:tcPr>
          <w:p w14:paraId="09BADFD8" w14:textId="53F7A852" w:rsidR="00473A84" w:rsidRPr="0085466A" w:rsidRDefault="00473A84">
            <w:pPr>
              <w:spacing w:line="240" w:lineRule="atLeast"/>
              <w:ind w:left="-108" w:right="-160"/>
              <w:jc w:val="center"/>
              <w:rPr>
                <w:rFonts w:cs="Times New Roman"/>
                <w:b/>
                <w:bCs/>
                <w:sz w:val="20"/>
                <w:szCs w:val="20"/>
              </w:rPr>
            </w:pPr>
            <w:r w:rsidRPr="0085466A">
              <w:rPr>
                <w:rFonts w:cs="Times New Roman"/>
                <w:b/>
                <w:bCs/>
                <w:sz w:val="20"/>
                <w:szCs w:val="20"/>
              </w:rPr>
              <w:t xml:space="preserve">Financial </w:t>
            </w:r>
            <w:r w:rsidR="0023152C" w:rsidRPr="0085466A">
              <w:rPr>
                <w:rFonts w:cs="Times New Roman"/>
                <w:b/>
                <w:bCs/>
                <w:sz w:val="20"/>
                <w:szCs w:val="20"/>
              </w:rPr>
              <w:t>statements</w:t>
            </w:r>
            <w:r w:rsidRPr="0085466A">
              <w:rPr>
                <w:rFonts w:cs="Times New Roman"/>
                <w:b/>
                <w:bCs/>
                <w:sz w:val="20"/>
                <w:szCs w:val="20"/>
              </w:rPr>
              <w:t xml:space="preserve"> </w:t>
            </w:r>
            <w:r w:rsidRPr="0085466A">
              <w:rPr>
                <w:rFonts w:cs="Times New Roman"/>
                <w:b/>
                <w:bCs/>
                <w:spacing w:val="-10"/>
                <w:sz w:val="20"/>
                <w:szCs w:val="20"/>
              </w:rPr>
              <w:t>in which the equity method is applied</w:t>
            </w:r>
          </w:p>
          <w:p w14:paraId="612A2A13" w14:textId="7F86F302" w:rsidR="00473A84" w:rsidRPr="0085466A" w:rsidRDefault="00473A84">
            <w:pPr>
              <w:spacing w:line="240" w:lineRule="atLeast"/>
              <w:ind w:left="-108" w:right="-160"/>
              <w:jc w:val="center"/>
              <w:rPr>
                <w:rFonts w:cs="Times New Roman"/>
                <w:sz w:val="20"/>
              </w:rPr>
            </w:pPr>
            <w:r w:rsidRPr="0085466A">
              <w:rPr>
                <w:rFonts w:cs="Times New Roman"/>
                <w:b/>
                <w:bCs/>
                <w:sz w:val="20"/>
                <w:szCs w:val="20"/>
              </w:rPr>
              <w:t xml:space="preserve">and separate financial </w:t>
            </w:r>
            <w:r w:rsidR="0023152C" w:rsidRPr="0085466A">
              <w:rPr>
                <w:rFonts w:cs="Times New Roman"/>
                <w:b/>
                <w:bCs/>
                <w:sz w:val="20"/>
                <w:szCs w:val="20"/>
              </w:rPr>
              <w:t>statements</w:t>
            </w:r>
          </w:p>
        </w:tc>
      </w:tr>
      <w:tr w:rsidR="00834226" w:rsidRPr="0085466A" w14:paraId="768A0452" w14:textId="77777777">
        <w:trPr>
          <w:trHeight w:val="20"/>
        </w:trPr>
        <w:tc>
          <w:tcPr>
            <w:tcW w:w="3393" w:type="dxa"/>
            <w:vAlign w:val="bottom"/>
          </w:tcPr>
          <w:p w14:paraId="05744E0D" w14:textId="77777777" w:rsidR="00473A84" w:rsidRPr="0085466A" w:rsidRDefault="00473A84">
            <w:pPr>
              <w:spacing w:line="240" w:lineRule="atLeast"/>
              <w:ind w:left="73" w:right="-90"/>
              <w:jc w:val="center"/>
              <w:rPr>
                <w:rFonts w:cs="Times New Roman"/>
                <w:sz w:val="20"/>
                <w:szCs w:val="20"/>
              </w:rPr>
            </w:pPr>
          </w:p>
        </w:tc>
        <w:tc>
          <w:tcPr>
            <w:tcW w:w="5670" w:type="dxa"/>
            <w:gridSpan w:val="7"/>
            <w:vAlign w:val="bottom"/>
          </w:tcPr>
          <w:p w14:paraId="59E30D81" w14:textId="75E5D2C5" w:rsidR="00473A84" w:rsidRPr="0085466A" w:rsidRDefault="00473A84">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2024</w:t>
            </w:r>
          </w:p>
        </w:tc>
      </w:tr>
      <w:tr w:rsidR="00834226" w:rsidRPr="0085466A" w14:paraId="3A5863B2" w14:textId="77777777">
        <w:trPr>
          <w:trHeight w:val="20"/>
        </w:trPr>
        <w:tc>
          <w:tcPr>
            <w:tcW w:w="3393" w:type="dxa"/>
            <w:vAlign w:val="bottom"/>
          </w:tcPr>
          <w:p w14:paraId="607497F1" w14:textId="77777777" w:rsidR="00D33174" w:rsidRPr="0085466A" w:rsidRDefault="00D33174">
            <w:pPr>
              <w:spacing w:line="240" w:lineRule="atLeast"/>
              <w:ind w:left="73" w:right="-90"/>
              <w:jc w:val="center"/>
              <w:rPr>
                <w:rFonts w:cs="Times New Roman"/>
                <w:sz w:val="20"/>
                <w:szCs w:val="20"/>
              </w:rPr>
            </w:pPr>
          </w:p>
        </w:tc>
        <w:tc>
          <w:tcPr>
            <w:tcW w:w="5670" w:type="dxa"/>
            <w:gridSpan w:val="7"/>
            <w:vAlign w:val="bottom"/>
          </w:tcPr>
          <w:p w14:paraId="73F5DE27" w14:textId="72E46CAD" w:rsidR="00D33174" w:rsidRPr="0085466A" w:rsidRDefault="00D33174">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(Restated)</w:t>
            </w:r>
          </w:p>
        </w:tc>
      </w:tr>
      <w:tr w:rsidR="00834226" w:rsidRPr="0085466A" w14:paraId="391F0F93" w14:textId="77777777">
        <w:trPr>
          <w:trHeight w:val="20"/>
        </w:trPr>
        <w:tc>
          <w:tcPr>
            <w:tcW w:w="3393" w:type="dxa"/>
            <w:vAlign w:val="bottom"/>
          </w:tcPr>
          <w:p w14:paraId="27D4C4A9" w14:textId="77777777" w:rsidR="00473A84" w:rsidRPr="0085466A" w:rsidRDefault="00473A84">
            <w:pPr>
              <w:spacing w:line="240" w:lineRule="atLeast"/>
              <w:ind w:left="73" w:right="-90"/>
              <w:jc w:val="center"/>
              <w:rPr>
                <w:rFonts w:cs="Times New Roman"/>
                <w:sz w:val="20"/>
                <w:szCs w:val="20"/>
              </w:rPr>
            </w:pPr>
          </w:p>
        </w:tc>
        <w:tc>
          <w:tcPr>
            <w:tcW w:w="5670" w:type="dxa"/>
            <w:gridSpan w:val="7"/>
            <w:vAlign w:val="bottom"/>
          </w:tcPr>
          <w:p w14:paraId="28895F70" w14:textId="77777777" w:rsidR="00473A84" w:rsidRPr="0085466A" w:rsidRDefault="00473A84">
            <w:pPr>
              <w:pStyle w:val="acctfourfigures"/>
              <w:tabs>
                <w:tab w:val="clear" w:pos="765"/>
              </w:tabs>
              <w:spacing w:line="240" w:lineRule="atLeast"/>
              <w:ind w:left="-43" w:right="-86"/>
              <w:jc w:val="center"/>
              <w:rPr>
                <w:rFonts w:cs="Times New Roman"/>
                <w:sz w:val="20"/>
                <w:cs/>
                <w:lang w:bidi="th-TH"/>
              </w:rPr>
            </w:pPr>
            <w:r w:rsidRPr="0085466A">
              <w:rPr>
                <w:rFonts w:cs="Times New Roman"/>
                <w:sz w:val="20"/>
                <w:lang w:bidi="th-TH"/>
              </w:rPr>
              <w:t>Fair value</w:t>
            </w:r>
          </w:p>
        </w:tc>
      </w:tr>
      <w:tr w:rsidR="00834226" w:rsidRPr="0085466A" w14:paraId="5717C84C" w14:textId="77777777">
        <w:trPr>
          <w:trHeight w:val="20"/>
        </w:trPr>
        <w:tc>
          <w:tcPr>
            <w:tcW w:w="3393" w:type="dxa"/>
            <w:vAlign w:val="bottom"/>
          </w:tcPr>
          <w:p w14:paraId="77A5439B" w14:textId="77777777" w:rsidR="00473A84" w:rsidRPr="0085466A" w:rsidRDefault="00473A84">
            <w:pPr>
              <w:spacing w:line="240" w:lineRule="atLeast"/>
              <w:ind w:left="-19" w:right="-90"/>
              <w:rPr>
                <w:rFonts w:cs="Times New Roman"/>
                <w:b/>
                <w:bCs/>
                <w:i/>
                <w:iCs/>
                <w:sz w:val="20"/>
                <w:szCs w:val="20"/>
              </w:rPr>
            </w:pPr>
          </w:p>
        </w:tc>
        <w:tc>
          <w:tcPr>
            <w:tcW w:w="1260" w:type="dxa"/>
            <w:vAlign w:val="bottom"/>
          </w:tcPr>
          <w:p w14:paraId="1A1F7CE9" w14:textId="77777777" w:rsidR="00473A84" w:rsidRPr="0085466A" w:rsidRDefault="00473A84">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1</w:t>
            </w:r>
          </w:p>
        </w:tc>
        <w:tc>
          <w:tcPr>
            <w:tcW w:w="236" w:type="dxa"/>
          </w:tcPr>
          <w:p w14:paraId="4507A3D4" w14:textId="77777777" w:rsidR="00473A84" w:rsidRPr="0085466A" w:rsidRDefault="00473A84">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5124C3CC" w14:textId="77777777" w:rsidR="00473A84" w:rsidRPr="0085466A" w:rsidRDefault="00473A84">
            <w:pPr>
              <w:pStyle w:val="acctfourfigures"/>
              <w:tabs>
                <w:tab w:val="clear" w:pos="765"/>
              </w:tabs>
              <w:spacing w:line="240" w:lineRule="atLeast"/>
              <w:ind w:left="-43" w:right="-86"/>
              <w:jc w:val="center"/>
              <w:rPr>
                <w:rFonts w:cs="Times New Roman"/>
                <w:sz w:val="20"/>
              </w:rPr>
            </w:pPr>
            <w:r w:rsidRPr="0085466A">
              <w:rPr>
                <w:rFonts w:cs="Times New Roman"/>
                <w:sz w:val="20"/>
                <w:lang w:bidi="th-TH"/>
              </w:rPr>
              <w:t>Level 2</w:t>
            </w:r>
          </w:p>
        </w:tc>
        <w:tc>
          <w:tcPr>
            <w:tcW w:w="236" w:type="dxa"/>
          </w:tcPr>
          <w:p w14:paraId="0A784367" w14:textId="77777777" w:rsidR="00473A84" w:rsidRPr="0085466A" w:rsidRDefault="00473A84">
            <w:pPr>
              <w:spacing w:line="240" w:lineRule="atLeast"/>
              <w:ind w:left="-43" w:right="-86"/>
              <w:jc w:val="center"/>
              <w:rPr>
                <w:rFonts w:cs="Times New Roman"/>
                <w:sz w:val="20"/>
                <w:szCs w:val="20"/>
                <w:cs/>
              </w:rPr>
            </w:pPr>
          </w:p>
        </w:tc>
        <w:tc>
          <w:tcPr>
            <w:tcW w:w="1204" w:type="dxa"/>
            <w:vAlign w:val="bottom"/>
          </w:tcPr>
          <w:p w14:paraId="42BE752C" w14:textId="77777777" w:rsidR="00473A84" w:rsidRPr="0085466A" w:rsidRDefault="00473A84">
            <w:pPr>
              <w:spacing w:line="240" w:lineRule="atLeast"/>
              <w:ind w:left="-43" w:right="-86"/>
              <w:jc w:val="center"/>
              <w:rPr>
                <w:rFonts w:cs="Times New Roman"/>
                <w:sz w:val="20"/>
                <w:szCs w:val="20"/>
              </w:rPr>
            </w:pPr>
            <w:r w:rsidRPr="0085466A">
              <w:rPr>
                <w:rFonts w:cs="Times New Roman"/>
                <w:sz w:val="20"/>
                <w:szCs w:val="20"/>
              </w:rPr>
              <w:t>Level 3</w:t>
            </w:r>
          </w:p>
        </w:tc>
        <w:tc>
          <w:tcPr>
            <w:tcW w:w="240" w:type="dxa"/>
          </w:tcPr>
          <w:p w14:paraId="1FA20003" w14:textId="77777777" w:rsidR="00473A84" w:rsidRPr="0085466A" w:rsidRDefault="00473A84">
            <w:pPr>
              <w:pStyle w:val="acctfourfigures"/>
              <w:tabs>
                <w:tab w:val="clear" w:pos="765"/>
              </w:tabs>
              <w:spacing w:line="240" w:lineRule="atLeast"/>
              <w:ind w:left="-43" w:right="-86"/>
              <w:jc w:val="center"/>
              <w:rPr>
                <w:rFonts w:cs="Times New Roman"/>
                <w:sz w:val="20"/>
                <w:cs/>
                <w:lang w:bidi="th-TH"/>
              </w:rPr>
            </w:pPr>
          </w:p>
        </w:tc>
        <w:tc>
          <w:tcPr>
            <w:tcW w:w="1290" w:type="dxa"/>
            <w:vAlign w:val="bottom"/>
          </w:tcPr>
          <w:p w14:paraId="24E74391" w14:textId="77777777" w:rsidR="00473A84" w:rsidRPr="0085466A" w:rsidRDefault="00473A84">
            <w:pPr>
              <w:pStyle w:val="acctfourfigures"/>
              <w:tabs>
                <w:tab w:val="clear" w:pos="765"/>
              </w:tabs>
              <w:spacing w:line="240" w:lineRule="atLeast"/>
              <w:ind w:left="-43" w:right="-86"/>
              <w:jc w:val="center"/>
              <w:rPr>
                <w:rFonts w:cs="Times New Roman"/>
                <w:sz w:val="20"/>
                <w:lang w:bidi="th-TH"/>
              </w:rPr>
            </w:pPr>
            <w:r w:rsidRPr="0085466A">
              <w:rPr>
                <w:rFonts w:cs="Times New Roman"/>
                <w:sz w:val="20"/>
                <w:lang w:bidi="th-TH"/>
              </w:rPr>
              <w:t>Total</w:t>
            </w:r>
          </w:p>
        </w:tc>
      </w:tr>
      <w:tr w:rsidR="00834226" w:rsidRPr="0085466A" w14:paraId="7954B5E0" w14:textId="77777777">
        <w:trPr>
          <w:trHeight w:val="20"/>
        </w:trPr>
        <w:tc>
          <w:tcPr>
            <w:tcW w:w="3393" w:type="dxa"/>
            <w:vAlign w:val="bottom"/>
          </w:tcPr>
          <w:p w14:paraId="466BF568" w14:textId="77777777" w:rsidR="00473A84" w:rsidRPr="0085466A" w:rsidRDefault="00473A84">
            <w:pPr>
              <w:spacing w:line="240" w:lineRule="atLeast"/>
              <w:ind w:left="-19" w:right="-90"/>
              <w:rPr>
                <w:rFonts w:cs="Times New Roman"/>
                <w:b/>
                <w:bCs/>
                <w:i/>
                <w:iCs/>
                <w:sz w:val="20"/>
                <w:szCs w:val="20"/>
              </w:rPr>
            </w:pPr>
          </w:p>
        </w:tc>
        <w:tc>
          <w:tcPr>
            <w:tcW w:w="5670" w:type="dxa"/>
            <w:gridSpan w:val="7"/>
            <w:vAlign w:val="bottom"/>
          </w:tcPr>
          <w:p w14:paraId="36B282E7" w14:textId="77777777" w:rsidR="00473A84" w:rsidRPr="0085466A" w:rsidRDefault="00473A84">
            <w:pPr>
              <w:pStyle w:val="acctfourfigures"/>
              <w:tabs>
                <w:tab w:val="clear" w:pos="765"/>
              </w:tabs>
              <w:spacing w:line="240" w:lineRule="atLeast"/>
              <w:ind w:left="-43" w:right="-86"/>
              <w:jc w:val="center"/>
              <w:rPr>
                <w:rFonts w:cs="Times New Roman"/>
                <w:sz w:val="20"/>
                <w:lang w:bidi="th-TH"/>
              </w:rPr>
            </w:pPr>
            <w:r w:rsidRPr="0085466A">
              <w:rPr>
                <w:rFonts w:cs="Times New Roman"/>
                <w:i/>
                <w:iCs/>
                <w:sz w:val="20"/>
              </w:rPr>
              <w:t>(in thousand Baht)</w:t>
            </w:r>
          </w:p>
        </w:tc>
      </w:tr>
      <w:tr w:rsidR="00834226" w:rsidRPr="0085466A" w14:paraId="5C22EB79" w14:textId="77777777">
        <w:trPr>
          <w:trHeight w:val="56"/>
        </w:trPr>
        <w:tc>
          <w:tcPr>
            <w:tcW w:w="3393" w:type="dxa"/>
          </w:tcPr>
          <w:p w14:paraId="41D24A09" w14:textId="77777777" w:rsidR="00473A84" w:rsidRPr="0085466A" w:rsidRDefault="00473A84">
            <w:pPr>
              <w:spacing w:line="240" w:lineRule="atLeast"/>
              <w:ind w:left="-14" w:right="-90"/>
              <w:rPr>
                <w:rFonts w:cs="Times New Roman"/>
                <w:b/>
                <w:bCs/>
                <w:i/>
                <w:iCs/>
                <w:sz w:val="20"/>
                <w:szCs w:val="20"/>
              </w:rPr>
            </w:pPr>
            <w:r w:rsidRPr="0085466A">
              <w:rPr>
                <w:rFonts w:cs="Times New Roman"/>
                <w:b/>
                <w:bCs/>
                <w:i/>
                <w:iCs/>
                <w:sz w:val="20"/>
                <w:szCs w:val="20"/>
              </w:rPr>
              <w:t>Financial assets</w:t>
            </w:r>
          </w:p>
        </w:tc>
        <w:tc>
          <w:tcPr>
            <w:tcW w:w="1260" w:type="dxa"/>
          </w:tcPr>
          <w:p w14:paraId="3B6F1842"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236" w:type="dxa"/>
          </w:tcPr>
          <w:p w14:paraId="30025F6A"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1204" w:type="dxa"/>
          </w:tcPr>
          <w:p w14:paraId="66132B44"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236" w:type="dxa"/>
          </w:tcPr>
          <w:p w14:paraId="086FADAB"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1204" w:type="dxa"/>
          </w:tcPr>
          <w:p w14:paraId="3F66240E" w14:textId="77777777" w:rsidR="00473A84" w:rsidRPr="0085466A" w:rsidRDefault="00473A84">
            <w:pPr>
              <w:tabs>
                <w:tab w:val="decimal" w:pos="595"/>
                <w:tab w:val="decimal" w:pos="790"/>
              </w:tabs>
              <w:spacing w:line="240" w:lineRule="atLeast"/>
              <w:ind w:left="-43" w:right="-250"/>
              <w:rPr>
                <w:rFonts w:cs="Times New Roman"/>
                <w:sz w:val="20"/>
                <w:szCs w:val="20"/>
                <w:lang w:bidi="ar-SA"/>
              </w:rPr>
            </w:pPr>
          </w:p>
        </w:tc>
        <w:tc>
          <w:tcPr>
            <w:tcW w:w="240" w:type="dxa"/>
          </w:tcPr>
          <w:p w14:paraId="4C8209FF"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c>
          <w:tcPr>
            <w:tcW w:w="1290" w:type="dxa"/>
          </w:tcPr>
          <w:p w14:paraId="33C65E78" w14:textId="77777777" w:rsidR="00473A84" w:rsidRPr="0085466A" w:rsidRDefault="00473A84">
            <w:pPr>
              <w:pStyle w:val="acctfourfigures"/>
              <w:tabs>
                <w:tab w:val="clear" w:pos="765"/>
                <w:tab w:val="decimal" w:pos="595"/>
              </w:tabs>
              <w:spacing w:line="240" w:lineRule="atLeast"/>
              <w:ind w:left="-43" w:right="-86"/>
              <w:rPr>
                <w:rFonts w:cs="Times New Roman"/>
                <w:sz w:val="20"/>
              </w:rPr>
            </w:pPr>
          </w:p>
        </w:tc>
      </w:tr>
      <w:tr w:rsidR="00834226" w:rsidRPr="0085466A" w14:paraId="258326F9" w14:textId="77777777">
        <w:trPr>
          <w:trHeight w:val="20"/>
        </w:trPr>
        <w:tc>
          <w:tcPr>
            <w:tcW w:w="3393" w:type="dxa"/>
          </w:tcPr>
          <w:p w14:paraId="42B05E8B" w14:textId="77777777" w:rsidR="00473A84" w:rsidRPr="0085466A" w:rsidRDefault="00473A84">
            <w:pPr>
              <w:spacing w:line="240" w:lineRule="atLeast"/>
              <w:ind w:left="160" w:right="-90" w:hanging="180"/>
              <w:rPr>
                <w:rFonts w:cs="Times New Roman"/>
                <w:sz w:val="20"/>
                <w:szCs w:val="20"/>
                <w:cs/>
              </w:rPr>
            </w:pPr>
            <w:r w:rsidRPr="0085466A">
              <w:rPr>
                <w:rFonts w:cs="Times New Roman"/>
                <w:sz w:val="20"/>
                <w:szCs w:val="20"/>
              </w:rPr>
              <w:t>Derivative assets</w:t>
            </w:r>
          </w:p>
        </w:tc>
        <w:tc>
          <w:tcPr>
            <w:tcW w:w="1260" w:type="dxa"/>
          </w:tcPr>
          <w:p w14:paraId="0327CF52" w14:textId="77777777" w:rsidR="00473A84" w:rsidRPr="0085466A" w:rsidRDefault="00473A84">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29492195" w14:textId="77777777" w:rsidR="00473A84" w:rsidRPr="0085466A" w:rsidRDefault="00473A84">
            <w:pPr>
              <w:pStyle w:val="acctfourfigures"/>
              <w:tabs>
                <w:tab w:val="clear" w:pos="765"/>
                <w:tab w:val="decimal" w:pos="595"/>
              </w:tabs>
              <w:spacing w:line="240" w:lineRule="atLeast"/>
              <w:ind w:left="-43" w:right="-86"/>
              <w:jc w:val="right"/>
              <w:rPr>
                <w:rFonts w:cs="Times New Roman"/>
                <w:sz w:val="20"/>
              </w:rPr>
            </w:pPr>
          </w:p>
        </w:tc>
        <w:tc>
          <w:tcPr>
            <w:tcW w:w="1204" w:type="dxa"/>
          </w:tcPr>
          <w:p w14:paraId="759A0BB9" w14:textId="1EA78CB7" w:rsidR="00473A84" w:rsidRPr="0085466A" w:rsidRDefault="00D313F2">
            <w:pPr>
              <w:pStyle w:val="acctfourfigures"/>
              <w:tabs>
                <w:tab w:val="clear" w:pos="765"/>
              </w:tabs>
              <w:spacing w:line="240" w:lineRule="atLeast"/>
              <w:ind w:left="-43" w:right="-16"/>
              <w:jc w:val="right"/>
              <w:rPr>
                <w:rFonts w:cs="Times New Roman"/>
                <w:sz w:val="20"/>
              </w:rPr>
            </w:pPr>
            <w:r w:rsidRPr="0085466A">
              <w:rPr>
                <w:sz w:val="20"/>
              </w:rPr>
              <w:t>6,363,333</w:t>
            </w:r>
          </w:p>
        </w:tc>
        <w:tc>
          <w:tcPr>
            <w:tcW w:w="236" w:type="dxa"/>
          </w:tcPr>
          <w:p w14:paraId="31C0AAB3" w14:textId="77777777" w:rsidR="00473A84" w:rsidRPr="0085466A" w:rsidRDefault="00473A84">
            <w:pPr>
              <w:tabs>
                <w:tab w:val="decimal" w:pos="595"/>
              </w:tabs>
              <w:spacing w:line="240" w:lineRule="atLeast"/>
              <w:ind w:left="-43" w:right="-86"/>
              <w:jc w:val="right"/>
              <w:rPr>
                <w:rFonts w:cs="Times New Roman"/>
                <w:sz w:val="20"/>
                <w:szCs w:val="20"/>
                <w:lang w:bidi="ar-SA"/>
              </w:rPr>
            </w:pPr>
          </w:p>
        </w:tc>
        <w:tc>
          <w:tcPr>
            <w:tcW w:w="1204" w:type="dxa"/>
          </w:tcPr>
          <w:p w14:paraId="47615D7C" w14:textId="77777777" w:rsidR="00473A84" w:rsidRPr="0085466A" w:rsidRDefault="00473A84">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40" w:type="dxa"/>
          </w:tcPr>
          <w:p w14:paraId="7D4C2A52" w14:textId="77777777" w:rsidR="00473A84" w:rsidRPr="0085466A" w:rsidRDefault="00473A84">
            <w:pPr>
              <w:pStyle w:val="acctfourfigures"/>
              <w:tabs>
                <w:tab w:val="clear" w:pos="765"/>
                <w:tab w:val="decimal" w:pos="595"/>
              </w:tabs>
              <w:spacing w:line="240" w:lineRule="atLeast"/>
              <w:ind w:left="-43" w:right="-86"/>
              <w:jc w:val="right"/>
              <w:rPr>
                <w:rFonts w:cs="Times New Roman"/>
                <w:sz w:val="20"/>
              </w:rPr>
            </w:pPr>
          </w:p>
        </w:tc>
        <w:tc>
          <w:tcPr>
            <w:tcW w:w="1290" w:type="dxa"/>
          </w:tcPr>
          <w:p w14:paraId="6E00888B" w14:textId="079FCF72" w:rsidR="00473A84" w:rsidRPr="0085466A" w:rsidRDefault="00D313F2">
            <w:pPr>
              <w:pStyle w:val="acctfourfigures"/>
              <w:tabs>
                <w:tab w:val="clear" w:pos="765"/>
              </w:tabs>
              <w:spacing w:line="240" w:lineRule="atLeast"/>
              <w:ind w:left="15" w:right="-19"/>
              <w:jc w:val="right"/>
              <w:rPr>
                <w:rFonts w:cs="Times New Roman"/>
                <w:sz w:val="20"/>
              </w:rPr>
            </w:pPr>
            <w:r w:rsidRPr="0085466A">
              <w:rPr>
                <w:sz w:val="20"/>
              </w:rPr>
              <w:t>6,363,333</w:t>
            </w:r>
          </w:p>
        </w:tc>
      </w:tr>
      <w:tr w:rsidR="00834226" w:rsidRPr="0085466A" w14:paraId="619063E0" w14:textId="77777777">
        <w:trPr>
          <w:trHeight w:val="20"/>
        </w:trPr>
        <w:tc>
          <w:tcPr>
            <w:tcW w:w="3393" w:type="dxa"/>
          </w:tcPr>
          <w:p w14:paraId="337AD648" w14:textId="77777777" w:rsidR="00473A84" w:rsidRPr="0085466A" w:rsidRDefault="00473A84">
            <w:pPr>
              <w:spacing w:line="240" w:lineRule="atLeast"/>
              <w:ind w:left="160" w:right="-90" w:hanging="180"/>
              <w:rPr>
                <w:rFonts w:cs="Times New Roman"/>
                <w:sz w:val="20"/>
                <w:szCs w:val="20"/>
              </w:rPr>
            </w:pPr>
            <w:r w:rsidRPr="0085466A">
              <w:rPr>
                <w:rFonts w:cs="Times New Roman"/>
                <w:sz w:val="20"/>
                <w:szCs w:val="20"/>
              </w:rPr>
              <w:t>Investments in debt instruments</w:t>
            </w:r>
          </w:p>
        </w:tc>
        <w:tc>
          <w:tcPr>
            <w:tcW w:w="1260" w:type="dxa"/>
          </w:tcPr>
          <w:p w14:paraId="0A7B4800" w14:textId="77777777" w:rsidR="00473A84" w:rsidRPr="0085466A" w:rsidRDefault="00473A84">
            <w:pPr>
              <w:pStyle w:val="acctfourfigures"/>
              <w:tabs>
                <w:tab w:val="clear" w:pos="765"/>
              </w:tabs>
              <w:spacing w:line="240" w:lineRule="atLeast"/>
              <w:ind w:right="223" w:hanging="21"/>
              <w:jc w:val="right"/>
              <w:rPr>
                <w:rFonts w:cs="Times New Roman"/>
                <w:sz w:val="20"/>
                <w:rtl/>
                <w:cs/>
              </w:rPr>
            </w:pPr>
            <w:r w:rsidRPr="0085466A">
              <w:rPr>
                <w:rFonts w:cs="Times New Roman"/>
                <w:sz w:val="20"/>
              </w:rPr>
              <w:t>-</w:t>
            </w:r>
          </w:p>
        </w:tc>
        <w:tc>
          <w:tcPr>
            <w:tcW w:w="236" w:type="dxa"/>
          </w:tcPr>
          <w:p w14:paraId="3685D22F" w14:textId="77777777" w:rsidR="00473A84" w:rsidRPr="0085466A" w:rsidRDefault="00473A84">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Pr>
          <w:p w14:paraId="46DD3907" w14:textId="7C998A47" w:rsidR="00473A84" w:rsidRPr="0085466A" w:rsidRDefault="00D313F2">
            <w:pPr>
              <w:pStyle w:val="acctfourfigures"/>
              <w:tabs>
                <w:tab w:val="clear" w:pos="765"/>
                <w:tab w:val="decimal" w:pos="903"/>
              </w:tabs>
              <w:spacing w:line="240" w:lineRule="atLeast"/>
              <w:ind w:left="-43" w:right="-16"/>
              <w:jc w:val="right"/>
              <w:rPr>
                <w:rFonts w:cs="Times New Roman"/>
                <w:sz w:val="20"/>
              </w:rPr>
            </w:pPr>
            <w:r w:rsidRPr="0085466A">
              <w:rPr>
                <w:sz w:val="20"/>
              </w:rPr>
              <w:t>535,225,951</w:t>
            </w:r>
          </w:p>
        </w:tc>
        <w:tc>
          <w:tcPr>
            <w:tcW w:w="236" w:type="dxa"/>
          </w:tcPr>
          <w:p w14:paraId="2FE1A739" w14:textId="77777777" w:rsidR="00473A84" w:rsidRPr="0085466A" w:rsidRDefault="00473A84">
            <w:pPr>
              <w:tabs>
                <w:tab w:val="decimal" w:pos="595"/>
                <w:tab w:val="decimal" w:pos="658"/>
              </w:tabs>
              <w:spacing w:line="240" w:lineRule="atLeast"/>
              <w:ind w:left="-43" w:right="-86"/>
              <w:jc w:val="right"/>
              <w:rPr>
                <w:rFonts w:cs="Times New Roman"/>
                <w:sz w:val="20"/>
                <w:szCs w:val="20"/>
                <w:lang w:bidi="ar-SA"/>
              </w:rPr>
            </w:pPr>
          </w:p>
        </w:tc>
        <w:tc>
          <w:tcPr>
            <w:tcW w:w="1204" w:type="dxa"/>
          </w:tcPr>
          <w:p w14:paraId="7ED8FBD6" w14:textId="77777777" w:rsidR="00473A84" w:rsidRPr="0085466A" w:rsidRDefault="00473A84">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40" w:type="dxa"/>
          </w:tcPr>
          <w:p w14:paraId="6542418B" w14:textId="77777777" w:rsidR="00473A84" w:rsidRPr="0085466A" w:rsidRDefault="00473A84">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tcPr>
          <w:p w14:paraId="39D954A0" w14:textId="4C405F0C" w:rsidR="00473A84" w:rsidRPr="0085466A" w:rsidRDefault="00D313F2">
            <w:pPr>
              <w:pStyle w:val="acctfourfigures"/>
              <w:tabs>
                <w:tab w:val="clear" w:pos="765"/>
                <w:tab w:val="decimal" w:pos="658"/>
              </w:tabs>
              <w:spacing w:line="240" w:lineRule="atLeast"/>
              <w:ind w:left="15" w:right="-19"/>
              <w:jc w:val="right"/>
              <w:rPr>
                <w:rFonts w:cs="Times New Roman"/>
                <w:sz w:val="20"/>
              </w:rPr>
            </w:pPr>
            <w:r w:rsidRPr="0085466A">
              <w:rPr>
                <w:sz w:val="20"/>
              </w:rPr>
              <w:t>535,225,951</w:t>
            </w:r>
          </w:p>
        </w:tc>
      </w:tr>
      <w:tr w:rsidR="00834226" w:rsidRPr="0085466A" w14:paraId="539B32C7" w14:textId="77777777">
        <w:trPr>
          <w:trHeight w:val="20"/>
        </w:trPr>
        <w:tc>
          <w:tcPr>
            <w:tcW w:w="3393" w:type="dxa"/>
          </w:tcPr>
          <w:p w14:paraId="7B547BD6" w14:textId="77777777" w:rsidR="00473A84" w:rsidRPr="0085466A" w:rsidRDefault="00473A84">
            <w:pPr>
              <w:spacing w:line="240" w:lineRule="atLeast"/>
              <w:ind w:left="160" w:right="-90" w:hanging="180"/>
              <w:rPr>
                <w:rFonts w:cs="Times New Roman"/>
                <w:sz w:val="20"/>
                <w:szCs w:val="20"/>
              </w:rPr>
            </w:pPr>
            <w:r w:rsidRPr="0085466A">
              <w:rPr>
                <w:rFonts w:cs="Times New Roman"/>
                <w:sz w:val="20"/>
                <w:szCs w:val="20"/>
              </w:rPr>
              <w:t>Investment in equity securities</w:t>
            </w:r>
          </w:p>
        </w:tc>
        <w:tc>
          <w:tcPr>
            <w:tcW w:w="1260" w:type="dxa"/>
          </w:tcPr>
          <w:p w14:paraId="731FBD6C" w14:textId="61B57B54" w:rsidR="00473A84" w:rsidRPr="0085466A" w:rsidRDefault="00D313F2">
            <w:pPr>
              <w:pStyle w:val="acctfourfigures"/>
              <w:tabs>
                <w:tab w:val="clear" w:pos="765"/>
                <w:tab w:val="decimal" w:pos="903"/>
              </w:tabs>
              <w:spacing w:line="240" w:lineRule="atLeast"/>
              <w:ind w:left="-43"/>
              <w:jc w:val="right"/>
              <w:rPr>
                <w:rFonts w:cs="Times New Roman"/>
                <w:sz w:val="20"/>
              </w:rPr>
            </w:pPr>
            <w:r w:rsidRPr="0085466A">
              <w:rPr>
                <w:sz w:val="20"/>
              </w:rPr>
              <w:t>34,229,961</w:t>
            </w:r>
          </w:p>
        </w:tc>
        <w:tc>
          <w:tcPr>
            <w:tcW w:w="236" w:type="dxa"/>
          </w:tcPr>
          <w:p w14:paraId="23B2BBAB" w14:textId="77777777" w:rsidR="00473A84" w:rsidRPr="0085466A" w:rsidRDefault="00473A84">
            <w:pPr>
              <w:pStyle w:val="acctfourfigures"/>
              <w:tabs>
                <w:tab w:val="clear" w:pos="765"/>
                <w:tab w:val="decimal" w:pos="595"/>
              </w:tabs>
              <w:spacing w:line="240" w:lineRule="atLeast"/>
              <w:ind w:left="-43" w:right="-86"/>
              <w:jc w:val="right"/>
              <w:rPr>
                <w:rFonts w:cs="Times New Roman"/>
                <w:sz w:val="20"/>
              </w:rPr>
            </w:pPr>
          </w:p>
        </w:tc>
        <w:tc>
          <w:tcPr>
            <w:tcW w:w="1204" w:type="dxa"/>
          </w:tcPr>
          <w:p w14:paraId="1AD64419" w14:textId="32D19165" w:rsidR="00473A84" w:rsidRPr="0085466A" w:rsidRDefault="00D313F2">
            <w:pPr>
              <w:pStyle w:val="acctfourfigures"/>
              <w:tabs>
                <w:tab w:val="clear" w:pos="765"/>
              </w:tabs>
              <w:spacing w:line="240" w:lineRule="atLeast"/>
              <w:ind w:left="-43" w:right="-16"/>
              <w:jc w:val="right"/>
              <w:rPr>
                <w:rFonts w:cs="Times New Roman"/>
                <w:sz w:val="20"/>
              </w:rPr>
            </w:pPr>
            <w:r w:rsidRPr="0085466A">
              <w:rPr>
                <w:sz w:val="20"/>
              </w:rPr>
              <w:t>235,199</w:t>
            </w:r>
          </w:p>
        </w:tc>
        <w:tc>
          <w:tcPr>
            <w:tcW w:w="236" w:type="dxa"/>
          </w:tcPr>
          <w:p w14:paraId="28FF36AB" w14:textId="77777777" w:rsidR="00473A84" w:rsidRPr="0085466A" w:rsidRDefault="00473A84">
            <w:pPr>
              <w:tabs>
                <w:tab w:val="decimal" w:pos="595"/>
              </w:tabs>
              <w:spacing w:line="240" w:lineRule="atLeast"/>
              <w:ind w:left="-43" w:right="-86"/>
              <w:jc w:val="right"/>
              <w:rPr>
                <w:rFonts w:cs="Times New Roman"/>
                <w:sz w:val="20"/>
                <w:szCs w:val="20"/>
                <w:lang w:bidi="ar-SA"/>
              </w:rPr>
            </w:pPr>
          </w:p>
        </w:tc>
        <w:tc>
          <w:tcPr>
            <w:tcW w:w="1204" w:type="dxa"/>
          </w:tcPr>
          <w:p w14:paraId="61E111D0" w14:textId="67B64A50" w:rsidR="00473A84" w:rsidRPr="0085466A" w:rsidRDefault="00D313F2">
            <w:pPr>
              <w:pStyle w:val="acctfourfigures"/>
              <w:tabs>
                <w:tab w:val="clear" w:pos="765"/>
                <w:tab w:val="decimal" w:pos="903"/>
              </w:tabs>
              <w:spacing w:line="240" w:lineRule="atLeast"/>
              <w:jc w:val="right"/>
              <w:rPr>
                <w:rFonts w:cs="Times New Roman"/>
                <w:sz w:val="20"/>
              </w:rPr>
            </w:pPr>
            <w:r w:rsidRPr="0085466A">
              <w:rPr>
                <w:sz w:val="20"/>
              </w:rPr>
              <w:t>392,106</w:t>
            </w:r>
          </w:p>
        </w:tc>
        <w:tc>
          <w:tcPr>
            <w:tcW w:w="240" w:type="dxa"/>
          </w:tcPr>
          <w:p w14:paraId="127554A6" w14:textId="77777777" w:rsidR="00473A84" w:rsidRPr="0085466A" w:rsidRDefault="00473A84">
            <w:pPr>
              <w:pStyle w:val="acctfourfigures"/>
              <w:tabs>
                <w:tab w:val="clear" w:pos="765"/>
                <w:tab w:val="decimal" w:pos="595"/>
              </w:tabs>
              <w:spacing w:line="240" w:lineRule="atLeast"/>
              <w:ind w:left="-43" w:right="-86"/>
              <w:jc w:val="right"/>
              <w:rPr>
                <w:rFonts w:cs="Times New Roman"/>
                <w:sz w:val="20"/>
              </w:rPr>
            </w:pPr>
          </w:p>
        </w:tc>
        <w:tc>
          <w:tcPr>
            <w:tcW w:w="1290" w:type="dxa"/>
          </w:tcPr>
          <w:p w14:paraId="3A3D0FFD" w14:textId="5C819EAA" w:rsidR="00473A84" w:rsidRPr="0085466A" w:rsidRDefault="00D313F2">
            <w:pPr>
              <w:pStyle w:val="acctfourfigures"/>
              <w:tabs>
                <w:tab w:val="clear" w:pos="765"/>
                <w:tab w:val="decimal" w:pos="969"/>
                <w:tab w:val="decimal" w:pos="990"/>
              </w:tabs>
              <w:spacing w:line="240" w:lineRule="atLeast"/>
              <w:ind w:left="15" w:right="-19"/>
              <w:jc w:val="right"/>
              <w:rPr>
                <w:rFonts w:cs="Times New Roman"/>
                <w:sz w:val="20"/>
              </w:rPr>
            </w:pPr>
            <w:r w:rsidRPr="0085466A">
              <w:rPr>
                <w:sz w:val="20"/>
              </w:rPr>
              <w:t>34,857,266</w:t>
            </w:r>
          </w:p>
        </w:tc>
      </w:tr>
      <w:tr w:rsidR="00834226" w:rsidRPr="0085466A" w14:paraId="6728BB3A" w14:textId="77777777">
        <w:trPr>
          <w:trHeight w:val="46"/>
        </w:trPr>
        <w:tc>
          <w:tcPr>
            <w:tcW w:w="3393" w:type="dxa"/>
          </w:tcPr>
          <w:p w14:paraId="03F7DC48" w14:textId="77777777" w:rsidR="00473A84" w:rsidRPr="0085466A" w:rsidRDefault="00473A84">
            <w:pPr>
              <w:spacing w:line="240" w:lineRule="atLeast"/>
              <w:ind w:left="160" w:right="-90" w:hanging="180"/>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56CA5D6B" w14:textId="611CEE1A" w:rsidR="00473A84" w:rsidRPr="0085466A" w:rsidRDefault="00D313F2">
            <w:pPr>
              <w:pStyle w:val="acctfourfigures"/>
              <w:tabs>
                <w:tab w:val="clear" w:pos="765"/>
                <w:tab w:val="decimal" w:pos="903"/>
              </w:tabs>
              <w:spacing w:line="240" w:lineRule="atLeast"/>
              <w:ind w:left="-43"/>
              <w:jc w:val="right"/>
              <w:rPr>
                <w:rFonts w:cs="Times New Roman"/>
                <w:b/>
                <w:bCs/>
                <w:sz w:val="20"/>
              </w:rPr>
            </w:pPr>
            <w:r w:rsidRPr="0085466A">
              <w:rPr>
                <w:b/>
                <w:bCs/>
                <w:sz w:val="20"/>
              </w:rPr>
              <w:t>34,229,961</w:t>
            </w:r>
          </w:p>
        </w:tc>
        <w:tc>
          <w:tcPr>
            <w:tcW w:w="236" w:type="dxa"/>
          </w:tcPr>
          <w:p w14:paraId="2C6EB29B" w14:textId="77777777" w:rsidR="00473A84" w:rsidRPr="0085466A" w:rsidRDefault="00473A84">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2DC6AAE4" w14:textId="1BAEAF47" w:rsidR="00473A84" w:rsidRPr="0085466A" w:rsidRDefault="00D313F2">
            <w:pPr>
              <w:pStyle w:val="acctfourfigures"/>
              <w:tabs>
                <w:tab w:val="clear" w:pos="765"/>
                <w:tab w:val="decimal" w:pos="903"/>
              </w:tabs>
              <w:spacing w:line="240" w:lineRule="atLeast"/>
              <w:ind w:left="-43" w:right="-16"/>
              <w:jc w:val="right"/>
              <w:rPr>
                <w:rFonts w:cs="Times New Roman"/>
                <w:b/>
                <w:bCs/>
                <w:sz w:val="20"/>
              </w:rPr>
            </w:pPr>
            <w:r w:rsidRPr="0085466A">
              <w:rPr>
                <w:b/>
                <w:bCs/>
                <w:sz w:val="20"/>
              </w:rPr>
              <w:t>541,824,483</w:t>
            </w:r>
          </w:p>
        </w:tc>
        <w:tc>
          <w:tcPr>
            <w:tcW w:w="236" w:type="dxa"/>
          </w:tcPr>
          <w:p w14:paraId="3996CAB7" w14:textId="77777777" w:rsidR="00473A84" w:rsidRPr="0085466A" w:rsidRDefault="00473A84">
            <w:pPr>
              <w:tabs>
                <w:tab w:val="decimal" w:pos="595"/>
              </w:tabs>
              <w:spacing w:line="240" w:lineRule="atLeast"/>
              <w:ind w:left="-43" w:right="-86"/>
              <w:jc w:val="right"/>
              <w:rPr>
                <w:rFonts w:cs="Times New Roman"/>
                <w:b/>
                <w:bCs/>
                <w:sz w:val="20"/>
                <w:szCs w:val="20"/>
                <w:lang w:bidi="ar-SA"/>
              </w:rPr>
            </w:pPr>
          </w:p>
        </w:tc>
        <w:tc>
          <w:tcPr>
            <w:tcW w:w="1204" w:type="dxa"/>
            <w:tcBorders>
              <w:top w:val="single" w:sz="4" w:space="0" w:color="auto"/>
              <w:bottom w:val="double" w:sz="4" w:space="0" w:color="auto"/>
            </w:tcBorders>
          </w:tcPr>
          <w:p w14:paraId="68EB98CF" w14:textId="30658D41" w:rsidR="00473A84" w:rsidRPr="0085466A" w:rsidRDefault="00D313F2">
            <w:pPr>
              <w:pStyle w:val="acctfourfigures"/>
              <w:tabs>
                <w:tab w:val="clear" w:pos="765"/>
                <w:tab w:val="decimal" w:pos="903"/>
              </w:tabs>
              <w:spacing w:line="240" w:lineRule="atLeast"/>
              <w:ind w:left="-43"/>
              <w:jc w:val="right"/>
              <w:rPr>
                <w:rFonts w:cs="Times New Roman"/>
                <w:b/>
                <w:bCs/>
                <w:sz w:val="20"/>
                <w:rtl/>
                <w:cs/>
              </w:rPr>
            </w:pPr>
            <w:r w:rsidRPr="0085466A">
              <w:rPr>
                <w:b/>
                <w:bCs/>
                <w:sz w:val="20"/>
              </w:rPr>
              <w:t>392,106</w:t>
            </w:r>
          </w:p>
        </w:tc>
        <w:tc>
          <w:tcPr>
            <w:tcW w:w="240" w:type="dxa"/>
          </w:tcPr>
          <w:p w14:paraId="31521E3C" w14:textId="77777777" w:rsidR="00473A84" w:rsidRPr="0085466A" w:rsidRDefault="00473A84">
            <w:pPr>
              <w:pStyle w:val="acctfourfigures"/>
              <w:tabs>
                <w:tab w:val="clear" w:pos="765"/>
                <w:tab w:val="decimal" w:pos="595"/>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tcPr>
          <w:p w14:paraId="365E9FE4" w14:textId="75AC252D" w:rsidR="00473A84" w:rsidRPr="0085466A" w:rsidRDefault="00D313F2">
            <w:pPr>
              <w:pStyle w:val="acctfourfigures"/>
              <w:spacing w:line="240" w:lineRule="atLeast"/>
              <w:ind w:left="15" w:right="-19"/>
              <w:jc w:val="right"/>
              <w:rPr>
                <w:rFonts w:cs="Times New Roman"/>
                <w:b/>
                <w:bCs/>
                <w:sz w:val="20"/>
              </w:rPr>
            </w:pPr>
            <w:r w:rsidRPr="0085466A">
              <w:rPr>
                <w:b/>
                <w:bCs/>
                <w:sz w:val="20"/>
              </w:rPr>
              <w:t>576,446,550</w:t>
            </w:r>
          </w:p>
        </w:tc>
      </w:tr>
      <w:tr w:rsidR="00834226" w:rsidRPr="0085466A" w14:paraId="58EE2E4B" w14:textId="77777777">
        <w:trPr>
          <w:trHeight w:val="20"/>
        </w:trPr>
        <w:tc>
          <w:tcPr>
            <w:tcW w:w="3393" w:type="dxa"/>
          </w:tcPr>
          <w:p w14:paraId="20A39243" w14:textId="77777777" w:rsidR="00473A84" w:rsidRPr="0085466A" w:rsidRDefault="00473A84">
            <w:pPr>
              <w:spacing w:line="240" w:lineRule="atLeast"/>
              <w:ind w:left="-14" w:right="-90"/>
              <w:rPr>
                <w:rFonts w:cs="Times New Roman"/>
                <w:b/>
                <w:bCs/>
                <w:i/>
                <w:iCs/>
                <w:sz w:val="20"/>
                <w:szCs w:val="20"/>
              </w:rPr>
            </w:pPr>
            <w:r w:rsidRPr="0085466A">
              <w:rPr>
                <w:rFonts w:cs="Times New Roman"/>
                <w:b/>
                <w:bCs/>
                <w:i/>
                <w:iCs/>
                <w:sz w:val="20"/>
                <w:szCs w:val="20"/>
              </w:rPr>
              <w:t>Financial liabilities</w:t>
            </w:r>
          </w:p>
        </w:tc>
        <w:tc>
          <w:tcPr>
            <w:tcW w:w="1260" w:type="dxa"/>
          </w:tcPr>
          <w:p w14:paraId="3E2EE749" w14:textId="77777777" w:rsidR="00473A84" w:rsidRPr="0085466A" w:rsidRDefault="00473A84">
            <w:pPr>
              <w:pStyle w:val="acctfourfigures"/>
              <w:tabs>
                <w:tab w:val="clear" w:pos="765"/>
                <w:tab w:val="decimal" w:pos="658"/>
              </w:tabs>
              <w:spacing w:line="240" w:lineRule="atLeast"/>
              <w:ind w:left="-43"/>
              <w:jc w:val="right"/>
              <w:rPr>
                <w:rFonts w:cs="Times New Roman"/>
                <w:sz w:val="20"/>
              </w:rPr>
            </w:pPr>
          </w:p>
        </w:tc>
        <w:tc>
          <w:tcPr>
            <w:tcW w:w="236" w:type="dxa"/>
          </w:tcPr>
          <w:p w14:paraId="286BB848" w14:textId="77777777" w:rsidR="00473A84" w:rsidRPr="0085466A" w:rsidRDefault="00473A84">
            <w:pPr>
              <w:pStyle w:val="acctfourfigures"/>
              <w:tabs>
                <w:tab w:val="clear" w:pos="765"/>
                <w:tab w:val="decimal" w:pos="595"/>
              </w:tabs>
              <w:spacing w:line="240" w:lineRule="atLeast"/>
              <w:ind w:left="-43" w:right="-86"/>
              <w:jc w:val="right"/>
              <w:rPr>
                <w:rFonts w:cs="Times New Roman"/>
                <w:sz w:val="20"/>
              </w:rPr>
            </w:pPr>
          </w:p>
        </w:tc>
        <w:tc>
          <w:tcPr>
            <w:tcW w:w="1204" w:type="dxa"/>
          </w:tcPr>
          <w:p w14:paraId="4789770D" w14:textId="77777777" w:rsidR="00473A84" w:rsidRPr="0085466A" w:rsidRDefault="00473A84">
            <w:pPr>
              <w:pStyle w:val="acctfourfigures"/>
              <w:tabs>
                <w:tab w:val="clear" w:pos="765"/>
                <w:tab w:val="decimal" w:pos="658"/>
              </w:tabs>
              <w:spacing w:line="240" w:lineRule="atLeast"/>
              <w:ind w:left="-43" w:right="-16"/>
              <w:jc w:val="right"/>
              <w:rPr>
                <w:rFonts w:cs="Times New Roman"/>
                <w:sz w:val="20"/>
              </w:rPr>
            </w:pPr>
          </w:p>
        </w:tc>
        <w:tc>
          <w:tcPr>
            <w:tcW w:w="236" w:type="dxa"/>
          </w:tcPr>
          <w:p w14:paraId="7FA8FFD7" w14:textId="77777777" w:rsidR="00473A84" w:rsidRPr="0085466A" w:rsidRDefault="00473A84">
            <w:pPr>
              <w:tabs>
                <w:tab w:val="decimal" w:pos="595"/>
              </w:tabs>
              <w:spacing w:line="240" w:lineRule="atLeast"/>
              <w:ind w:left="-43" w:right="-86"/>
              <w:jc w:val="right"/>
              <w:rPr>
                <w:rFonts w:cs="Times New Roman"/>
                <w:sz w:val="20"/>
                <w:szCs w:val="20"/>
              </w:rPr>
            </w:pPr>
          </w:p>
        </w:tc>
        <w:tc>
          <w:tcPr>
            <w:tcW w:w="1204" w:type="dxa"/>
          </w:tcPr>
          <w:p w14:paraId="116BDE4F" w14:textId="77777777" w:rsidR="00473A84" w:rsidRPr="0085466A" w:rsidRDefault="00473A84">
            <w:pPr>
              <w:tabs>
                <w:tab w:val="decimal" w:pos="595"/>
              </w:tabs>
              <w:spacing w:line="240" w:lineRule="atLeast"/>
              <w:ind w:left="-43"/>
              <w:jc w:val="right"/>
              <w:rPr>
                <w:rFonts w:cs="Times New Roman"/>
                <w:sz w:val="20"/>
                <w:szCs w:val="20"/>
              </w:rPr>
            </w:pPr>
          </w:p>
        </w:tc>
        <w:tc>
          <w:tcPr>
            <w:tcW w:w="240" w:type="dxa"/>
          </w:tcPr>
          <w:p w14:paraId="723C3245" w14:textId="77777777" w:rsidR="00473A84" w:rsidRPr="0085466A" w:rsidRDefault="00473A84">
            <w:pPr>
              <w:pStyle w:val="acctfourfigures"/>
              <w:tabs>
                <w:tab w:val="clear" w:pos="765"/>
                <w:tab w:val="decimal" w:pos="595"/>
              </w:tabs>
              <w:spacing w:line="240" w:lineRule="atLeast"/>
              <w:ind w:left="-43" w:right="-86"/>
              <w:jc w:val="right"/>
              <w:rPr>
                <w:rFonts w:cs="Times New Roman"/>
                <w:sz w:val="20"/>
              </w:rPr>
            </w:pPr>
          </w:p>
        </w:tc>
        <w:tc>
          <w:tcPr>
            <w:tcW w:w="1290" w:type="dxa"/>
          </w:tcPr>
          <w:p w14:paraId="0A617C67" w14:textId="77777777" w:rsidR="00473A84" w:rsidRPr="0085466A" w:rsidRDefault="00473A84">
            <w:pPr>
              <w:pStyle w:val="acctfourfigures"/>
              <w:tabs>
                <w:tab w:val="clear" w:pos="765"/>
              </w:tabs>
              <w:spacing w:line="240" w:lineRule="atLeast"/>
              <w:ind w:left="15" w:right="-19"/>
              <w:jc w:val="right"/>
              <w:rPr>
                <w:rFonts w:cs="Times New Roman"/>
                <w:sz w:val="20"/>
              </w:rPr>
            </w:pPr>
          </w:p>
        </w:tc>
      </w:tr>
      <w:tr w:rsidR="00834226" w:rsidRPr="0085466A" w14:paraId="1A9CA60F" w14:textId="77777777">
        <w:trPr>
          <w:trHeight w:val="20"/>
        </w:trPr>
        <w:tc>
          <w:tcPr>
            <w:tcW w:w="3393" w:type="dxa"/>
          </w:tcPr>
          <w:p w14:paraId="4472D9E6" w14:textId="77777777" w:rsidR="00473A84" w:rsidRPr="0085466A" w:rsidRDefault="00473A84">
            <w:pPr>
              <w:spacing w:line="240" w:lineRule="atLeast"/>
              <w:ind w:left="-14" w:right="-90"/>
              <w:rPr>
                <w:rFonts w:cs="Times New Roman"/>
                <w:sz w:val="20"/>
                <w:szCs w:val="20"/>
              </w:rPr>
            </w:pPr>
            <w:r w:rsidRPr="0085466A">
              <w:rPr>
                <w:rFonts w:cs="Times New Roman"/>
                <w:sz w:val="20"/>
                <w:szCs w:val="20"/>
              </w:rPr>
              <w:t>Derivative liabilities</w:t>
            </w:r>
          </w:p>
        </w:tc>
        <w:tc>
          <w:tcPr>
            <w:tcW w:w="1260" w:type="dxa"/>
            <w:tcBorders>
              <w:bottom w:val="single" w:sz="4" w:space="0" w:color="auto"/>
            </w:tcBorders>
          </w:tcPr>
          <w:p w14:paraId="051E208E" w14:textId="77777777" w:rsidR="00473A84" w:rsidRPr="0085466A" w:rsidRDefault="00473A84">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36" w:type="dxa"/>
          </w:tcPr>
          <w:p w14:paraId="6FD38C73" w14:textId="77777777" w:rsidR="00473A84" w:rsidRPr="0085466A" w:rsidRDefault="00473A84">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tcPr>
          <w:p w14:paraId="21BFFFB4" w14:textId="62091C93" w:rsidR="00473A84" w:rsidRPr="0085466A" w:rsidRDefault="00D313F2">
            <w:pPr>
              <w:pStyle w:val="acctfourfigures"/>
              <w:tabs>
                <w:tab w:val="clear" w:pos="765"/>
              </w:tabs>
              <w:spacing w:line="240" w:lineRule="atLeast"/>
              <w:ind w:left="-43" w:right="-16"/>
              <w:jc w:val="right"/>
              <w:rPr>
                <w:rFonts w:cs="Times New Roman"/>
                <w:sz w:val="20"/>
              </w:rPr>
            </w:pPr>
            <w:r w:rsidRPr="0085466A">
              <w:rPr>
                <w:sz w:val="20"/>
              </w:rPr>
              <w:t>530,243</w:t>
            </w:r>
          </w:p>
        </w:tc>
        <w:tc>
          <w:tcPr>
            <w:tcW w:w="236" w:type="dxa"/>
          </w:tcPr>
          <w:p w14:paraId="5DC173D5" w14:textId="77777777" w:rsidR="00473A84" w:rsidRPr="0085466A" w:rsidRDefault="00473A84">
            <w:pPr>
              <w:tabs>
                <w:tab w:val="decimal" w:pos="595"/>
                <w:tab w:val="decimal" w:pos="658"/>
              </w:tabs>
              <w:spacing w:line="240" w:lineRule="atLeast"/>
              <w:ind w:left="-43" w:right="-86"/>
              <w:jc w:val="right"/>
              <w:rPr>
                <w:rFonts w:cs="Times New Roman"/>
                <w:sz w:val="20"/>
                <w:szCs w:val="20"/>
                <w:lang w:bidi="ar-SA"/>
              </w:rPr>
            </w:pPr>
          </w:p>
        </w:tc>
        <w:tc>
          <w:tcPr>
            <w:tcW w:w="1204" w:type="dxa"/>
            <w:tcBorders>
              <w:bottom w:val="single" w:sz="4" w:space="0" w:color="auto"/>
            </w:tcBorders>
          </w:tcPr>
          <w:p w14:paraId="61858B3E" w14:textId="77777777" w:rsidR="00473A84" w:rsidRPr="0085466A" w:rsidRDefault="00473A84">
            <w:pPr>
              <w:pStyle w:val="acctfourfigures"/>
              <w:tabs>
                <w:tab w:val="clear" w:pos="765"/>
              </w:tabs>
              <w:spacing w:line="240" w:lineRule="atLeast"/>
              <w:ind w:right="223" w:hanging="21"/>
              <w:jc w:val="right"/>
              <w:rPr>
                <w:rFonts w:cs="Times New Roman"/>
                <w:sz w:val="20"/>
              </w:rPr>
            </w:pPr>
            <w:r w:rsidRPr="0085466A">
              <w:rPr>
                <w:rFonts w:cs="Times New Roman"/>
                <w:sz w:val="20"/>
              </w:rPr>
              <w:t>-</w:t>
            </w:r>
          </w:p>
        </w:tc>
        <w:tc>
          <w:tcPr>
            <w:tcW w:w="240" w:type="dxa"/>
          </w:tcPr>
          <w:p w14:paraId="5B3BB3B2" w14:textId="77777777" w:rsidR="00473A84" w:rsidRPr="0085466A" w:rsidRDefault="00473A84">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tcBorders>
              <w:bottom w:val="single" w:sz="4" w:space="0" w:color="auto"/>
            </w:tcBorders>
          </w:tcPr>
          <w:p w14:paraId="1C699C44" w14:textId="1A5F598E" w:rsidR="00473A84" w:rsidRPr="0085466A" w:rsidRDefault="00D313F2">
            <w:pPr>
              <w:pStyle w:val="acctfourfigures"/>
              <w:tabs>
                <w:tab w:val="clear" w:pos="765"/>
                <w:tab w:val="decimal" w:pos="990"/>
              </w:tabs>
              <w:spacing w:line="240" w:lineRule="atLeast"/>
              <w:ind w:left="15" w:right="-19"/>
              <w:jc w:val="right"/>
              <w:rPr>
                <w:rFonts w:cs="Times New Roman"/>
                <w:sz w:val="20"/>
              </w:rPr>
            </w:pPr>
            <w:r w:rsidRPr="0085466A">
              <w:rPr>
                <w:sz w:val="20"/>
              </w:rPr>
              <w:t>530,243</w:t>
            </w:r>
          </w:p>
        </w:tc>
      </w:tr>
      <w:tr w:rsidR="00473A84" w:rsidRPr="0085466A" w14:paraId="21FEFD33" w14:textId="77777777">
        <w:trPr>
          <w:trHeight w:val="20"/>
        </w:trPr>
        <w:tc>
          <w:tcPr>
            <w:tcW w:w="3393" w:type="dxa"/>
          </w:tcPr>
          <w:p w14:paraId="069B60A0" w14:textId="77777777" w:rsidR="00473A84" w:rsidRPr="0085466A" w:rsidRDefault="00473A84">
            <w:pPr>
              <w:spacing w:line="240" w:lineRule="atLeast"/>
              <w:ind w:right="-90"/>
              <w:rPr>
                <w:rFonts w:cs="Times New Roman"/>
                <w:b/>
                <w:bCs/>
                <w:sz w:val="20"/>
                <w:szCs w:val="20"/>
                <w:cs/>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11D67F11" w14:textId="77777777" w:rsidR="00473A84" w:rsidRPr="0085466A" w:rsidRDefault="00473A84">
            <w:pPr>
              <w:pStyle w:val="acctfourfigures"/>
              <w:tabs>
                <w:tab w:val="clear" w:pos="765"/>
              </w:tabs>
              <w:spacing w:line="240" w:lineRule="atLeast"/>
              <w:ind w:right="223" w:hanging="21"/>
              <w:jc w:val="right"/>
              <w:rPr>
                <w:rFonts w:cs="Times New Roman"/>
                <w:b/>
                <w:bCs/>
                <w:sz w:val="20"/>
              </w:rPr>
            </w:pPr>
            <w:r w:rsidRPr="0085466A">
              <w:rPr>
                <w:b/>
                <w:bCs/>
                <w:sz w:val="20"/>
              </w:rPr>
              <w:t>-</w:t>
            </w:r>
          </w:p>
        </w:tc>
        <w:tc>
          <w:tcPr>
            <w:tcW w:w="236" w:type="dxa"/>
          </w:tcPr>
          <w:p w14:paraId="6CD577B4" w14:textId="77777777" w:rsidR="00473A84" w:rsidRPr="0085466A" w:rsidRDefault="00473A84">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tcPr>
          <w:p w14:paraId="545E2E00" w14:textId="4F60361B" w:rsidR="00473A84" w:rsidRPr="0085466A" w:rsidRDefault="00D313F2">
            <w:pPr>
              <w:pStyle w:val="acctfourfigures"/>
              <w:tabs>
                <w:tab w:val="clear" w:pos="765"/>
              </w:tabs>
              <w:spacing w:line="240" w:lineRule="atLeast"/>
              <w:ind w:left="-43" w:right="-16"/>
              <w:jc w:val="right"/>
              <w:rPr>
                <w:rFonts w:cs="Times New Roman"/>
                <w:b/>
                <w:bCs/>
                <w:sz w:val="20"/>
              </w:rPr>
            </w:pPr>
            <w:r w:rsidRPr="0085466A">
              <w:rPr>
                <w:b/>
                <w:bCs/>
                <w:sz w:val="20"/>
              </w:rPr>
              <w:t>530,243</w:t>
            </w:r>
          </w:p>
        </w:tc>
        <w:tc>
          <w:tcPr>
            <w:tcW w:w="236" w:type="dxa"/>
          </w:tcPr>
          <w:p w14:paraId="3C178859" w14:textId="77777777" w:rsidR="00473A84" w:rsidRPr="0085466A" w:rsidRDefault="00473A84">
            <w:pPr>
              <w:tabs>
                <w:tab w:val="decimal" w:pos="595"/>
                <w:tab w:val="decimal" w:pos="900"/>
              </w:tabs>
              <w:spacing w:line="240" w:lineRule="atLeast"/>
              <w:ind w:left="-43" w:right="-86"/>
              <w:jc w:val="right"/>
              <w:rPr>
                <w:rFonts w:cs="Times New Roman"/>
                <w:b/>
                <w:bCs/>
                <w:sz w:val="20"/>
                <w:szCs w:val="20"/>
                <w:lang w:bidi="ar-SA"/>
              </w:rPr>
            </w:pPr>
          </w:p>
        </w:tc>
        <w:tc>
          <w:tcPr>
            <w:tcW w:w="1204" w:type="dxa"/>
            <w:tcBorders>
              <w:top w:val="single" w:sz="4" w:space="0" w:color="auto"/>
              <w:bottom w:val="double" w:sz="4" w:space="0" w:color="auto"/>
            </w:tcBorders>
          </w:tcPr>
          <w:p w14:paraId="6DD689B5" w14:textId="77777777" w:rsidR="00473A84" w:rsidRPr="0085466A" w:rsidRDefault="00473A84">
            <w:pPr>
              <w:pStyle w:val="acctfourfigures"/>
              <w:tabs>
                <w:tab w:val="clear" w:pos="765"/>
              </w:tabs>
              <w:spacing w:line="240" w:lineRule="atLeast"/>
              <w:ind w:right="223" w:hanging="21"/>
              <w:jc w:val="right"/>
              <w:rPr>
                <w:rFonts w:cs="Times New Roman"/>
                <w:b/>
                <w:bCs/>
                <w:sz w:val="20"/>
              </w:rPr>
            </w:pPr>
            <w:r w:rsidRPr="0085466A">
              <w:rPr>
                <w:b/>
                <w:bCs/>
                <w:sz w:val="20"/>
              </w:rPr>
              <w:t>-</w:t>
            </w:r>
          </w:p>
        </w:tc>
        <w:tc>
          <w:tcPr>
            <w:tcW w:w="240" w:type="dxa"/>
          </w:tcPr>
          <w:p w14:paraId="5A6DDA9D" w14:textId="77777777" w:rsidR="00473A84" w:rsidRPr="0085466A" w:rsidRDefault="00473A84">
            <w:pPr>
              <w:pStyle w:val="acctfourfigures"/>
              <w:tabs>
                <w:tab w:val="clear" w:pos="765"/>
                <w:tab w:val="decimal" w:pos="595"/>
                <w:tab w:val="decimal" w:pos="900"/>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tcPr>
          <w:p w14:paraId="4368AE99" w14:textId="48D58BA6" w:rsidR="00473A84" w:rsidRPr="0085466A" w:rsidRDefault="00D313F2">
            <w:pPr>
              <w:pStyle w:val="acctfourfigures"/>
              <w:tabs>
                <w:tab w:val="clear" w:pos="765"/>
                <w:tab w:val="decimal" w:pos="990"/>
              </w:tabs>
              <w:spacing w:line="240" w:lineRule="atLeast"/>
              <w:ind w:left="15" w:right="-19"/>
              <w:jc w:val="right"/>
              <w:rPr>
                <w:rFonts w:cs="Times New Roman"/>
                <w:b/>
                <w:bCs/>
                <w:sz w:val="20"/>
              </w:rPr>
            </w:pPr>
            <w:r w:rsidRPr="0085466A">
              <w:rPr>
                <w:b/>
                <w:bCs/>
                <w:sz w:val="20"/>
              </w:rPr>
              <w:t>530,243</w:t>
            </w:r>
          </w:p>
        </w:tc>
      </w:tr>
    </w:tbl>
    <w:p w14:paraId="6308BFD4" w14:textId="77777777" w:rsidR="00473A84" w:rsidRPr="0085466A" w:rsidRDefault="00473A84">
      <w:pPr>
        <w:tabs>
          <w:tab w:val="left" w:pos="720"/>
          <w:tab w:val="left" w:pos="1440"/>
          <w:tab w:val="left" w:pos="2160"/>
          <w:tab w:val="left" w:pos="3179"/>
        </w:tabs>
        <w:ind w:left="540" w:hanging="540"/>
        <w:rPr>
          <w:rFonts w:cs="Times New Roman"/>
          <w:sz w:val="20"/>
          <w:szCs w:val="20"/>
        </w:rPr>
      </w:pPr>
    </w:p>
    <w:p w14:paraId="2966D2CB" w14:textId="2012043F" w:rsidR="009278EB" w:rsidRPr="0085466A" w:rsidRDefault="00611D20">
      <w:pPr>
        <w:rPr>
          <w:rFonts w:cs="Times New Roman"/>
          <w:b/>
          <w:bCs/>
          <w:i/>
          <w:iCs/>
          <w:sz w:val="20"/>
          <w:szCs w:val="20"/>
          <w:lang w:bidi="ar-SA"/>
        </w:rPr>
      </w:pPr>
      <w:r w:rsidRPr="0085466A">
        <w:rPr>
          <w:rFonts w:cs="Times New Roman"/>
          <w:b/>
          <w:bCs/>
          <w:i/>
          <w:iCs/>
          <w:sz w:val="20"/>
          <w:szCs w:val="20"/>
          <w:lang w:bidi="ar-SA"/>
        </w:rPr>
        <w:br w:type="page"/>
      </w:r>
    </w:p>
    <w:p w14:paraId="74649514" w14:textId="6F406C9B" w:rsidR="00151AFB" w:rsidRPr="0085466A" w:rsidRDefault="001B6023" w:rsidP="00395E40">
      <w:pPr>
        <w:tabs>
          <w:tab w:val="left" w:pos="540"/>
        </w:tabs>
        <w:spacing w:line="240" w:lineRule="exact"/>
        <w:jc w:val="thaiDistribute"/>
        <w:rPr>
          <w:rFonts w:cstheme="minorBidi"/>
          <w:b/>
          <w:bCs/>
          <w:sz w:val="22"/>
          <w:szCs w:val="22"/>
        </w:rPr>
      </w:pPr>
      <w:r w:rsidRPr="0085466A">
        <w:rPr>
          <w:rFonts w:cs="Times New Roman"/>
          <w:b/>
          <w:bCs/>
          <w:sz w:val="22"/>
          <w:szCs w:val="22"/>
        </w:rPr>
        <w:lastRenderedPageBreak/>
        <w:t>3</w:t>
      </w:r>
      <w:r w:rsidR="00151AFB" w:rsidRPr="0085466A">
        <w:rPr>
          <w:rFonts w:cs="Times New Roman"/>
          <w:b/>
          <w:bCs/>
          <w:sz w:val="22"/>
          <w:szCs w:val="22"/>
        </w:rPr>
        <w:t>1</w:t>
      </w:r>
      <w:r w:rsidR="00151AFB" w:rsidRPr="0085466A">
        <w:rPr>
          <w:rFonts w:cs="Times New Roman"/>
          <w:b/>
          <w:bCs/>
          <w:sz w:val="22"/>
          <w:szCs w:val="22"/>
        </w:rPr>
        <w:tab/>
        <w:t xml:space="preserve">Fair value measurement </w:t>
      </w:r>
      <w:r w:rsidR="006460B5" w:rsidRPr="0085466A">
        <w:rPr>
          <w:b/>
          <w:bCs/>
          <w:sz w:val="22"/>
          <w:szCs w:val="22"/>
        </w:rPr>
        <w:t>(continued)</w:t>
      </w:r>
    </w:p>
    <w:p w14:paraId="42628FB5" w14:textId="77777777" w:rsidR="00151AFB" w:rsidRPr="0085466A" w:rsidRDefault="00151AFB">
      <w:pPr>
        <w:pStyle w:val="block"/>
        <w:spacing w:after="0" w:line="240" w:lineRule="atLeast"/>
        <w:ind w:left="540" w:right="-7"/>
        <w:jc w:val="both"/>
        <w:rPr>
          <w:b/>
          <w:bCs/>
          <w:i/>
          <w:iCs/>
          <w:sz w:val="20"/>
        </w:rPr>
      </w:pPr>
    </w:p>
    <w:p w14:paraId="361F0E92" w14:textId="0043C17D" w:rsidR="0057649E" w:rsidRPr="0085466A" w:rsidRDefault="0057649E">
      <w:pPr>
        <w:pStyle w:val="block"/>
        <w:spacing w:after="0" w:line="240" w:lineRule="atLeast"/>
        <w:ind w:left="540" w:right="-7"/>
        <w:jc w:val="both"/>
        <w:rPr>
          <w:b/>
          <w:bCs/>
          <w:i/>
          <w:iCs/>
          <w:sz w:val="20"/>
        </w:rPr>
      </w:pPr>
      <w:r w:rsidRPr="0085466A">
        <w:rPr>
          <w:b/>
          <w:bCs/>
          <w:i/>
          <w:iCs/>
          <w:sz w:val="20"/>
        </w:rPr>
        <w:t>Reconciliation of Level 3 fair values</w:t>
      </w:r>
    </w:p>
    <w:p w14:paraId="6D7D8131" w14:textId="77777777" w:rsidR="00FD4E68" w:rsidRPr="0085466A" w:rsidRDefault="00FD4E68">
      <w:pPr>
        <w:pStyle w:val="block"/>
        <w:spacing w:after="0" w:line="240" w:lineRule="atLeast"/>
        <w:ind w:left="540" w:right="-7"/>
        <w:jc w:val="both"/>
        <w:rPr>
          <w:b/>
          <w:bCs/>
          <w:i/>
          <w:iCs/>
          <w:sz w:val="20"/>
        </w:rPr>
      </w:pPr>
    </w:p>
    <w:tbl>
      <w:tblPr>
        <w:tblW w:w="8910" w:type="dxa"/>
        <w:tblInd w:w="450" w:type="dxa"/>
        <w:tblLayout w:type="fixed"/>
        <w:tblLook w:val="0000" w:firstRow="0" w:lastRow="0" w:firstColumn="0" w:lastColumn="0" w:noHBand="0" w:noVBand="0"/>
      </w:tblPr>
      <w:tblGrid>
        <w:gridCol w:w="5580"/>
        <w:gridCol w:w="1530"/>
        <w:gridCol w:w="270"/>
        <w:gridCol w:w="1530"/>
      </w:tblGrid>
      <w:tr w:rsidR="00834226" w:rsidRPr="0085466A" w14:paraId="537D140E" w14:textId="77777777">
        <w:tc>
          <w:tcPr>
            <w:tcW w:w="5580" w:type="dxa"/>
          </w:tcPr>
          <w:p w14:paraId="2BF2315F" w14:textId="77777777" w:rsidR="0060114B" w:rsidRPr="0085466A" w:rsidRDefault="0060114B">
            <w:pPr>
              <w:tabs>
                <w:tab w:val="left" w:pos="522"/>
              </w:tabs>
              <w:spacing w:line="240" w:lineRule="atLeast"/>
              <w:ind w:right="-45"/>
              <w:rPr>
                <w:rFonts w:cs="Times New Roman"/>
                <w:sz w:val="20"/>
                <w:szCs w:val="20"/>
              </w:rPr>
            </w:pPr>
          </w:p>
        </w:tc>
        <w:tc>
          <w:tcPr>
            <w:tcW w:w="3330" w:type="dxa"/>
            <w:gridSpan w:val="3"/>
            <w:vAlign w:val="bottom"/>
          </w:tcPr>
          <w:p w14:paraId="055CC84E" w14:textId="06E60DF5" w:rsidR="0060114B" w:rsidRPr="0085466A" w:rsidRDefault="0060114B">
            <w:pPr>
              <w:pStyle w:val="acctfourfigures"/>
              <w:tabs>
                <w:tab w:val="clear" w:pos="765"/>
              </w:tabs>
              <w:spacing w:line="240" w:lineRule="atLeast"/>
              <w:jc w:val="center"/>
              <w:rPr>
                <w:rFonts w:cs="Cordia New"/>
                <w:b/>
                <w:bCs/>
                <w:sz w:val="20"/>
                <w:szCs w:val="25"/>
                <w:lang w:bidi="th-TH"/>
              </w:rPr>
            </w:pPr>
            <w:r w:rsidRPr="0085466A">
              <w:rPr>
                <w:rFonts w:cs="Times New Roman"/>
                <w:b/>
                <w:bCs/>
                <w:sz w:val="20"/>
              </w:rPr>
              <w:t xml:space="preserve">Financial </w:t>
            </w:r>
            <w:r w:rsidR="0023152C" w:rsidRPr="0085466A">
              <w:rPr>
                <w:rFonts w:cs="Times New Roman"/>
                <w:b/>
                <w:bCs/>
                <w:sz w:val="20"/>
              </w:rPr>
              <w:t>statements</w:t>
            </w:r>
            <w:r w:rsidRPr="0085466A">
              <w:rPr>
                <w:rFonts w:cs="Times New Roman"/>
                <w:b/>
                <w:bCs/>
                <w:sz w:val="20"/>
              </w:rPr>
              <w:t xml:space="preserve"> in</w:t>
            </w:r>
          </w:p>
        </w:tc>
      </w:tr>
      <w:tr w:rsidR="00834226" w:rsidRPr="0085466A" w14:paraId="10136CF9" w14:textId="77777777">
        <w:tc>
          <w:tcPr>
            <w:tcW w:w="5580" w:type="dxa"/>
          </w:tcPr>
          <w:p w14:paraId="00772E03" w14:textId="77777777" w:rsidR="0060114B" w:rsidRPr="0085466A" w:rsidRDefault="0060114B">
            <w:pPr>
              <w:tabs>
                <w:tab w:val="left" w:pos="522"/>
              </w:tabs>
              <w:spacing w:line="240" w:lineRule="atLeast"/>
              <w:ind w:right="-45"/>
              <w:rPr>
                <w:rFonts w:cs="Times New Roman"/>
                <w:sz w:val="20"/>
                <w:szCs w:val="20"/>
              </w:rPr>
            </w:pPr>
          </w:p>
        </w:tc>
        <w:tc>
          <w:tcPr>
            <w:tcW w:w="3330" w:type="dxa"/>
            <w:gridSpan w:val="3"/>
            <w:vAlign w:val="bottom"/>
          </w:tcPr>
          <w:p w14:paraId="772CE328" w14:textId="77777777" w:rsidR="0060114B" w:rsidRPr="0085466A" w:rsidRDefault="0060114B">
            <w:pPr>
              <w:pStyle w:val="acctfourfigures"/>
              <w:tabs>
                <w:tab w:val="clear" w:pos="765"/>
              </w:tabs>
              <w:spacing w:line="240" w:lineRule="atLeast"/>
              <w:jc w:val="center"/>
              <w:rPr>
                <w:rFonts w:cs="Times New Roman"/>
                <w:b/>
                <w:bCs/>
                <w:sz w:val="20"/>
              </w:rPr>
            </w:pPr>
            <w:r w:rsidRPr="0085466A">
              <w:rPr>
                <w:rFonts w:cs="Times New Roman"/>
                <w:b/>
                <w:bCs/>
                <w:sz w:val="20"/>
              </w:rPr>
              <w:t>which the equity method</w:t>
            </w:r>
            <w:r w:rsidRPr="0085466A">
              <w:rPr>
                <w:rFonts w:cs="Cordia New"/>
                <w:b/>
                <w:bCs/>
                <w:sz w:val="20"/>
                <w:szCs w:val="25"/>
                <w:cs/>
                <w:lang w:bidi="th-TH"/>
              </w:rPr>
              <w:t xml:space="preserve"> </w:t>
            </w:r>
            <w:r w:rsidRPr="0085466A">
              <w:rPr>
                <w:rFonts w:cs="Times New Roman"/>
                <w:b/>
                <w:bCs/>
                <w:spacing w:val="-10"/>
                <w:sz w:val="20"/>
              </w:rPr>
              <w:t>is applied</w:t>
            </w:r>
          </w:p>
        </w:tc>
      </w:tr>
      <w:tr w:rsidR="00834226" w:rsidRPr="0085466A" w14:paraId="08F873B7" w14:textId="77777777">
        <w:tc>
          <w:tcPr>
            <w:tcW w:w="5580" w:type="dxa"/>
          </w:tcPr>
          <w:p w14:paraId="544839A3" w14:textId="77777777" w:rsidR="0060114B" w:rsidRPr="0085466A" w:rsidRDefault="0060114B">
            <w:pPr>
              <w:tabs>
                <w:tab w:val="left" w:pos="522"/>
              </w:tabs>
              <w:spacing w:line="240" w:lineRule="atLeast"/>
              <w:ind w:right="959"/>
              <w:rPr>
                <w:rFonts w:cs="Times New Roman"/>
                <w:sz w:val="20"/>
                <w:szCs w:val="20"/>
              </w:rPr>
            </w:pPr>
          </w:p>
        </w:tc>
        <w:tc>
          <w:tcPr>
            <w:tcW w:w="3330" w:type="dxa"/>
            <w:gridSpan w:val="3"/>
            <w:vAlign w:val="bottom"/>
          </w:tcPr>
          <w:p w14:paraId="71D8105B" w14:textId="362E8B61" w:rsidR="0060114B" w:rsidRPr="0085466A" w:rsidRDefault="0060114B">
            <w:pPr>
              <w:pStyle w:val="acctfourfigures"/>
              <w:tabs>
                <w:tab w:val="clear" w:pos="765"/>
              </w:tabs>
              <w:spacing w:line="240" w:lineRule="atLeast"/>
              <w:ind w:left="9"/>
              <w:jc w:val="center"/>
              <w:rPr>
                <w:rFonts w:cs="Times New Roman"/>
                <w:b/>
                <w:bCs/>
                <w:sz w:val="20"/>
              </w:rPr>
            </w:pPr>
            <w:r w:rsidRPr="0085466A">
              <w:rPr>
                <w:b/>
                <w:bCs/>
                <w:sz w:val="20"/>
                <w:szCs w:val="25"/>
                <w:lang w:bidi="th-TH"/>
              </w:rPr>
              <w:t xml:space="preserve">and </w:t>
            </w:r>
            <w:r w:rsidRPr="0085466A">
              <w:rPr>
                <w:rFonts w:cs="Times New Roman"/>
                <w:b/>
                <w:bCs/>
                <w:sz w:val="20"/>
              </w:rPr>
              <w:t xml:space="preserve">separate financial </w:t>
            </w:r>
            <w:r w:rsidR="0023152C" w:rsidRPr="0085466A">
              <w:rPr>
                <w:rFonts w:cs="Times New Roman"/>
                <w:b/>
                <w:bCs/>
                <w:sz w:val="20"/>
              </w:rPr>
              <w:t>statements</w:t>
            </w:r>
          </w:p>
        </w:tc>
      </w:tr>
      <w:tr w:rsidR="00834226" w:rsidRPr="0085466A" w14:paraId="435D1F04" w14:textId="77777777" w:rsidTr="0060114B">
        <w:tc>
          <w:tcPr>
            <w:tcW w:w="5580" w:type="dxa"/>
          </w:tcPr>
          <w:p w14:paraId="3E7BE250" w14:textId="77777777" w:rsidR="0060114B" w:rsidRPr="0085466A" w:rsidRDefault="0060114B">
            <w:pPr>
              <w:tabs>
                <w:tab w:val="left" w:pos="522"/>
              </w:tabs>
              <w:spacing w:line="240" w:lineRule="atLeast"/>
              <w:ind w:right="-45"/>
              <w:rPr>
                <w:rFonts w:cs="Times New Roman"/>
                <w:sz w:val="20"/>
                <w:szCs w:val="20"/>
              </w:rPr>
            </w:pPr>
          </w:p>
        </w:tc>
        <w:tc>
          <w:tcPr>
            <w:tcW w:w="1530" w:type="dxa"/>
            <w:vAlign w:val="bottom"/>
          </w:tcPr>
          <w:p w14:paraId="1D5E4546" w14:textId="012BD165" w:rsidR="0060114B" w:rsidRPr="0085466A" w:rsidRDefault="0060114B">
            <w:pPr>
              <w:spacing w:line="240" w:lineRule="atLeast"/>
              <w:ind w:left="-108"/>
              <w:jc w:val="center"/>
              <w:rPr>
                <w:rFonts w:cs="Times New Roman"/>
                <w:sz w:val="20"/>
                <w:szCs w:val="20"/>
              </w:rPr>
            </w:pPr>
            <w:r w:rsidRPr="0085466A">
              <w:rPr>
                <w:rFonts w:cs="Times New Roman"/>
                <w:sz w:val="20"/>
                <w:szCs w:val="20"/>
              </w:rPr>
              <w:t>2025</w:t>
            </w:r>
          </w:p>
        </w:tc>
        <w:tc>
          <w:tcPr>
            <w:tcW w:w="270" w:type="dxa"/>
            <w:vAlign w:val="bottom"/>
          </w:tcPr>
          <w:p w14:paraId="44944534" w14:textId="77777777" w:rsidR="0060114B" w:rsidRPr="0085466A" w:rsidRDefault="0060114B">
            <w:pPr>
              <w:spacing w:line="240" w:lineRule="atLeast"/>
              <w:ind w:left="-108"/>
              <w:jc w:val="center"/>
              <w:rPr>
                <w:rFonts w:cs="Times New Roman"/>
                <w:sz w:val="20"/>
                <w:szCs w:val="20"/>
              </w:rPr>
            </w:pPr>
          </w:p>
        </w:tc>
        <w:tc>
          <w:tcPr>
            <w:tcW w:w="1530" w:type="dxa"/>
            <w:vAlign w:val="bottom"/>
          </w:tcPr>
          <w:p w14:paraId="31A5DEB2" w14:textId="243B6C2B" w:rsidR="0060114B" w:rsidRPr="0085466A" w:rsidRDefault="0060114B">
            <w:pPr>
              <w:spacing w:line="240" w:lineRule="atLeast"/>
              <w:ind w:left="-108"/>
              <w:jc w:val="center"/>
              <w:rPr>
                <w:rFonts w:cs="Times New Roman"/>
                <w:sz w:val="20"/>
                <w:szCs w:val="20"/>
              </w:rPr>
            </w:pPr>
            <w:r w:rsidRPr="0085466A">
              <w:rPr>
                <w:rFonts w:cs="Times New Roman"/>
                <w:sz w:val="20"/>
                <w:szCs w:val="20"/>
              </w:rPr>
              <w:t>2024</w:t>
            </w:r>
          </w:p>
        </w:tc>
      </w:tr>
      <w:tr w:rsidR="00834226" w:rsidRPr="0085466A" w14:paraId="407D0533" w14:textId="77777777" w:rsidTr="0060114B">
        <w:tc>
          <w:tcPr>
            <w:tcW w:w="5580" w:type="dxa"/>
          </w:tcPr>
          <w:p w14:paraId="4DAB813E" w14:textId="77777777" w:rsidR="00D33174" w:rsidRPr="0085466A" w:rsidRDefault="00D33174">
            <w:pPr>
              <w:tabs>
                <w:tab w:val="left" w:pos="522"/>
              </w:tabs>
              <w:spacing w:line="240" w:lineRule="atLeast"/>
              <w:ind w:right="-45"/>
              <w:rPr>
                <w:rFonts w:cs="Times New Roman"/>
                <w:sz w:val="20"/>
                <w:szCs w:val="20"/>
              </w:rPr>
            </w:pPr>
          </w:p>
        </w:tc>
        <w:tc>
          <w:tcPr>
            <w:tcW w:w="1530" w:type="dxa"/>
            <w:vAlign w:val="bottom"/>
          </w:tcPr>
          <w:p w14:paraId="478A112C" w14:textId="77777777" w:rsidR="00D33174" w:rsidRPr="0085466A" w:rsidRDefault="00D33174">
            <w:pPr>
              <w:spacing w:line="240" w:lineRule="atLeast"/>
              <w:ind w:left="-108"/>
              <w:jc w:val="center"/>
              <w:rPr>
                <w:rFonts w:cs="Times New Roman"/>
                <w:sz w:val="20"/>
                <w:szCs w:val="20"/>
              </w:rPr>
            </w:pPr>
          </w:p>
        </w:tc>
        <w:tc>
          <w:tcPr>
            <w:tcW w:w="270" w:type="dxa"/>
            <w:vAlign w:val="bottom"/>
          </w:tcPr>
          <w:p w14:paraId="16C1A32C" w14:textId="77777777" w:rsidR="00D33174" w:rsidRPr="0085466A" w:rsidRDefault="00D33174">
            <w:pPr>
              <w:spacing w:line="240" w:lineRule="atLeast"/>
              <w:ind w:left="-108"/>
              <w:jc w:val="center"/>
              <w:rPr>
                <w:rFonts w:cs="Times New Roman"/>
                <w:sz w:val="20"/>
                <w:szCs w:val="20"/>
              </w:rPr>
            </w:pPr>
          </w:p>
        </w:tc>
        <w:tc>
          <w:tcPr>
            <w:tcW w:w="1530" w:type="dxa"/>
            <w:vAlign w:val="bottom"/>
          </w:tcPr>
          <w:p w14:paraId="1D9D8ED3" w14:textId="34A0B9E8" w:rsidR="00D33174" w:rsidRPr="0085466A" w:rsidRDefault="00D33174">
            <w:pPr>
              <w:spacing w:line="240" w:lineRule="atLeast"/>
              <w:ind w:left="-108"/>
              <w:jc w:val="center"/>
              <w:rPr>
                <w:rFonts w:cs="Times New Roman"/>
                <w:sz w:val="20"/>
                <w:szCs w:val="20"/>
              </w:rPr>
            </w:pPr>
            <w:r w:rsidRPr="0085466A">
              <w:rPr>
                <w:rFonts w:cs="Times New Roman"/>
                <w:sz w:val="20"/>
                <w:szCs w:val="20"/>
              </w:rPr>
              <w:t>(Restated)</w:t>
            </w:r>
          </w:p>
        </w:tc>
      </w:tr>
      <w:tr w:rsidR="00834226" w:rsidRPr="0085466A" w14:paraId="5A6E7D9F" w14:textId="77777777">
        <w:tc>
          <w:tcPr>
            <w:tcW w:w="5580" w:type="dxa"/>
          </w:tcPr>
          <w:p w14:paraId="667BB9D0" w14:textId="77777777" w:rsidR="0060114B" w:rsidRPr="0085466A" w:rsidRDefault="0060114B">
            <w:pPr>
              <w:tabs>
                <w:tab w:val="left" w:pos="522"/>
              </w:tabs>
              <w:spacing w:line="240" w:lineRule="atLeast"/>
              <w:ind w:right="-45"/>
              <w:rPr>
                <w:rFonts w:cs="Times New Roman"/>
                <w:sz w:val="20"/>
                <w:szCs w:val="20"/>
              </w:rPr>
            </w:pPr>
          </w:p>
        </w:tc>
        <w:tc>
          <w:tcPr>
            <w:tcW w:w="3330" w:type="dxa"/>
            <w:gridSpan w:val="3"/>
            <w:vAlign w:val="bottom"/>
          </w:tcPr>
          <w:p w14:paraId="339446D7" w14:textId="77777777" w:rsidR="0060114B" w:rsidRPr="0085466A" w:rsidRDefault="0060114B">
            <w:pPr>
              <w:spacing w:line="240" w:lineRule="atLeast"/>
              <w:ind w:left="-108"/>
              <w:jc w:val="center"/>
              <w:rPr>
                <w:rFonts w:cs="Times New Roman"/>
                <w:b/>
                <w:bCs/>
                <w:spacing w:val="-6"/>
                <w:sz w:val="20"/>
                <w:szCs w:val="20"/>
              </w:rPr>
            </w:pPr>
            <w:r w:rsidRPr="0085466A">
              <w:rPr>
                <w:rFonts w:cs="Times New Roman"/>
                <w:i/>
                <w:iCs/>
                <w:sz w:val="20"/>
                <w:szCs w:val="20"/>
              </w:rPr>
              <w:t>(in thousand Baht)</w:t>
            </w:r>
          </w:p>
        </w:tc>
      </w:tr>
      <w:tr w:rsidR="00834226" w:rsidRPr="0085466A" w14:paraId="5483150A" w14:textId="77777777">
        <w:tc>
          <w:tcPr>
            <w:tcW w:w="5580" w:type="dxa"/>
            <w:vAlign w:val="bottom"/>
          </w:tcPr>
          <w:p w14:paraId="5BD61C98" w14:textId="77777777" w:rsidR="0060114B" w:rsidRPr="0085466A" w:rsidRDefault="0060114B">
            <w:pPr>
              <w:tabs>
                <w:tab w:val="left" w:pos="522"/>
              </w:tabs>
              <w:spacing w:line="240" w:lineRule="atLeast"/>
              <w:ind w:right="-45"/>
              <w:rPr>
                <w:rFonts w:cs="Times New Roman"/>
                <w:i/>
                <w:iCs/>
                <w:sz w:val="20"/>
                <w:szCs w:val="20"/>
              </w:rPr>
            </w:pPr>
            <w:r w:rsidRPr="0085466A">
              <w:rPr>
                <w:rFonts w:cs="Times New Roman"/>
                <w:b/>
                <w:bCs/>
                <w:i/>
                <w:iCs/>
                <w:sz w:val="20"/>
                <w:szCs w:val="20"/>
              </w:rPr>
              <w:t>Equity securities</w:t>
            </w:r>
          </w:p>
        </w:tc>
        <w:tc>
          <w:tcPr>
            <w:tcW w:w="3330" w:type="dxa"/>
            <w:gridSpan w:val="3"/>
            <w:vAlign w:val="bottom"/>
          </w:tcPr>
          <w:p w14:paraId="4013D945" w14:textId="77777777" w:rsidR="0060114B" w:rsidRPr="0085466A" w:rsidRDefault="0060114B">
            <w:pPr>
              <w:spacing w:line="240" w:lineRule="atLeast"/>
              <w:ind w:right="-99"/>
              <w:jc w:val="center"/>
              <w:rPr>
                <w:rFonts w:cs="Times New Roman"/>
                <w:b/>
                <w:bCs/>
                <w:spacing w:val="-6"/>
                <w:sz w:val="20"/>
                <w:szCs w:val="20"/>
              </w:rPr>
            </w:pPr>
          </w:p>
        </w:tc>
      </w:tr>
      <w:tr w:rsidR="00834226" w:rsidRPr="0085466A" w14:paraId="5F5F97E3" w14:textId="77777777">
        <w:tc>
          <w:tcPr>
            <w:tcW w:w="5580" w:type="dxa"/>
            <w:vAlign w:val="bottom"/>
          </w:tcPr>
          <w:p w14:paraId="43CB0CD4" w14:textId="77777777" w:rsidR="0060114B" w:rsidRPr="0085466A" w:rsidRDefault="0060114B">
            <w:pPr>
              <w:tabs>
                <w:tab w:val="left" w:pos="522"/>
              </w:tabs>
              <w:spacing w:line="240" w:lineRule="atLeast"/>
              <w:ind w:right="-45"/>
              <w:rPr>
                <w:rFonts w:cs="Times New Roman"/>
                <w:i/>
                <w:iCs/>
                <w:sz w:val="20"/>
                <w:szCs w:val="20"/>
              </w:rPr>
            </w:pPr>
            <w:r w:rsidRPr="0085466A">
              <w:rPr>
                <w:rFonts w:cs="Times New Roman"/>
                <w:sz w:val="20"/>
                <w:szCs w:val="20"/>
              </w:rPr>
              <w:t>At 1 January</w:t>
            </w:r>
          </w:p>
        </w:tc>
        <w:tc>
          <w:tcPr>
            <w:tcW w:w="1530" w:type="dxa"/>
            <w:vAlign w:val="bottom"/>
          </w:tcPr>
          <w:p w14:paraId="5FB805F1" w14:textId="793DA134" w:rsidR="0060114B" w:rsidRPr="0085466A" w:rsidRDefault="00EF2660">
            <w:pPr>
              <w:spacing w:line="240" w:lineRule="atLeast"/>
              <w:ind w:left="-194" w:right="-645"/>
              <w:jc w:val="center"/>
              <w:rPr>
                <w:rFonts w:cs="Times New Roman"/>
                <w:spacing w:val="-6"/>
                <w:sz w:val="20"/>
                <w:szCs w:val="20"/>
              </w:rPr>
            </w:pPr>
            <w:r w:rsidRPr="0085466A">
              <w:rPr>
                <w:rFonts w:cs="Times New Roman"/>
                <w:spacing w:val="-6"/>
                <w:sz w:val="20"/>
                <w:szCs w:val="20"/>
              </w:rPr>
              <w:t>392,106</w:t>
            </w:r>
          </w:p>
        </w:tc>
        <w:tc>
          <w:tcPr>
            <w:tcW w:w="270" w:type="dxa"/>
            <w:vAlign w:val="bottom"/>
          </w:tcPr>
          <w:p w14:paraId="31C8E217" w14:textId="52F2E995" w:rsidR="0060114B" w:rsidRPr="0085466A" w:rsidRDefault="0060114B">
            <w:pPr>
              <w:spacing w:line="240" w:lineRule="atLeast"/>
              <w:jc w:val="right"/>
              <w:rPr>
                <w:rFonts w:cs="Times New Roman"/>
                <w:sz w:val="20"/>
                <w:szCs w:val="20"/>
              </w:rPr>
            </w:pPr>
          </w:p>
        </w:tc>
        <w:tc>
          <w:tcPr>
            <w:tcW w:w="1530" w:type="dxa"/>
          </w:tcPr>
          <w:p w14:paraId="029669A5" w14:textId="55634EB3" w:rsidR="0060114B" w:rsidRPr="0085466A" w:rsidRDefault="008F70C1" w:rsidP="00B274E3">
            <w:pPr>
              <w:tabs>
                <w:tab w:val="left" w:pos="1148"/>
              </w:tabs>
              <w:spacing w:line="240" w:lineRule="atLeast"/>
              <w:ind w:left="-21" w:right="-291"/>
              <w:jc w:val="center"/>
              <w:rPr>
                <w:rFonts w:cs="Times New Roman"/>
                <w:sz w:val="20"/>
                <w:szCs w:val="20"/>
              </w:rPr>
            </w:pPr>
            <w:r w:rsidRPr="0085466A">
              <w:rPr>
                <w:sz w:val="20"/>
                <w:szCs w:val="20"/>
              </w:rPr>
              <w:t>3,115,767</w:t>
            </w:r>
          </w:p>
        </w:tc>
      </w:tr>
      <w:tr w:rsidR="00834226" w:rsidRPr="0085466A" w14:paraId="4F758C07" w14:textId="77777777">
        <w:tc>
          <w:tcPr>
            <w:tcW w:w="5580" w:type="dxa"/>
            <w:vAlign w:val="bottom"/>
          </w:tcPr>
          <w:p w14:paraId="07CFA675" w14:textId="77777777" w:rsidR="0060114B" w:rsidRPr="0085466A" w:rsidRDefault="0060114B">
            <w:pPr>
              <w:tabs>
                <w:tab w:val="left" w:pos="522"/>
              </w:tabs>
              <w:spacing w:line="240" w:lineRule="atLeast"/>
              <w:ind w:right="-45"/>
              <w:rPr>
                <w:rFonts w:cs="Times New Roman"/>
                <w:sz w:val="20"/>
                <w:szCs w:val="20"/>
              </w:rPr>
            </w:pPr>
            <w:r w:rsidRPr="0085466A">
              <w:rPr>
                <w:rFonts w:cs="Times New Roman"/>
                <w:sz w:val="20"/>
                <w:szCs w:val="20"/>
              </w:rPr>
              <w:t>Transferred to Level 1 Fair Value</w:t>
            </w:r>
          </w:p>
        </w:tc>
        <w:tc>
          <w:tcPr>
            <w:tcW w:w="1530" w:type="dxa"/>
            <w:vAlign w:val="bottom"/>
          </w:tcPr>
          <w:p w14:paraId="44319837" w14:textId="68312BB8" w:rsidR="0060114B" w:rsidRPr="0085466A" w:rsidRDefault="006A5C0E">
            <w:pPr>
              <w:spacing w:line="240" w:lineRule="atLeast"/>
              <w:ind w:left="-21" w:right="-650"/>
              <w:jc w:val="center"/>
              <w:rPr>
                <w:rFonts w:cstheme="minorBidi"/>
                <w:spacing w:val="-6"/>
                <w:sz w:val="20"/>
                <w:szCs w:val="20"/>
                <w:cs/>
              </w:rPr>
            </w:pPr>
            <w:r w:rsidRPr="0085466A">
              <w:rPr>
                <w:sz w:val="20"/>
                <w:szCs w:val="20"/>
              </w:rPr>
              <w:t>-</w:t>
            </w:r>
          </w:p>
        </w:tc>
        <w:tc>
          <w:tcPr>
            <w:tcW w:w="270" w:type="dxa"/>
            <w:vAlign w:val="bottom"/>
          </w:tcPr>
          <w:p w14:paraId="3DA95B49" w14:textId="7F42704B" w:rsidR="0060114B" w:rsidRPr="0085466A" w:rsidRDefault="0060114B">
            <w:pPr>
              <w:spacing w:line="240" w:lineRule="atLeast"/>
              <w:ind w:right="-67"/>
              <w:jc w:val="right"/>
              <w:rPr>
                <w:rFonts w:cs="Times New Roman"/>
                <w:sz w:val="20"/>
              </w:rPr>
            </w:pPr>
          </w:p>
        </w:tc>
        <w:tc>
          <w:tcPr>
            <w:tcW w:w="1530" w:type="dxa"/>
          </w:tcPr>
          <w:p w14:paraId="251FC92D" w14:textId="699F70F7" w:rsidR="0060114B" w:rsidRPr="0085466A" w:rsidRDefault="008F70C1" w:rsidP="00B274E3">
            <w:pPr>
              <w:tabs>
                <w:tab w:val="left" w:pos="1062"/>
              </w:tabs>
              <w:spacing w:line="240" w:lineRule="atLeast"/>
              <w:ind w:left="-21" w:right="-289"/>
              <w:jc w:val="center"/>
              <w:rPr>
                <w:sz w:val="20"/>
                <w:szCs w:val="20"/>
              </w:rPr>
            </w:pPr>
            <w:r w:rsidRPr="0085466A">
              <w:rPr>
                <w:sz w:val="20"/>
                <w:szCs w:val="20"/>
              </w:rPr>
              <w:t>(2,664,710)</w:t>
            </w:r>
          </w:p>
        </w:tc>
      </w:tr>
      <w:tr w:rsidR="00834226" w:rsidRPr="0085466A" w14:paraId="0FD3E0DF" w14:textId="77777777">
        <w:tc>
          <w:tcPr>
            <w:tcW w:w="5580" w:type="dxa"/>
            <w:vAlign w:val="bottom"/>
          </w:tcPr>
          <w:p w14:paraId="6B89C9B9" w14:textId="269EAC60" w:rsidR="0060114B" w:rsidRPr="0085466A" w:rsidRDefault="0060114B">
            <w:pPr>
              <w:tabs>
                <w:tab w:val="left" w:pos="522"/>
              </w:tabs>
              <w:spacing w:line="240" w:lineRule="atLeast"/>
              <w:ind w:right="-45"/>
              <w:rPr>
                <w:rFonts w:cs="Times New Roman"/>
                <w:i/>
                <w:iCs/>
                <w:sz w:val="20"/>
                <w:szCs w:val="20"/>
              </w:rPr>
            </w:pPr>
            <w:r w:rsidRPr="0085466A">
              <w:rPr>
                <w:rFonts w:cs="Times New Roman"/>
                <w:sz w:val="20"/>
                <w:szCs w:val="20"/>
              </w:rPr>
              <w:t>Unrealised</w:t>
            </w:r>
            <w:r w:rsidR="00D60BE5">
              <w:rPr>
                <w:rFonts w:cs="Times New Roman"/>
                <w:sz w:val="20"/>
                <w:szCs w:val="20"/>
              </w:rPr>
              <w:t xml:space="preserve"> gain</w:t>
            </w:r>
            <w:r w:rsidRPr="0085466A">
              <w:rPr>
                <w:rFonts w:cs="Times New Roman"/>
                <w:sz w:val="20"/>
                <w:szCs w:val="20"/>
              </w:rPr>
              <w:t xml:space="preserve"> </w:t>
            </w:r>
            <w:r w:rsidR="00D60BE5">
              <w:rPr>
                <w:rFonts w:cs="Times New Roman"/>
                <w:sz w:val="20"/>
                <w:szCs w:val="20"/>
              </w:rPr>
              <w:t>(</w:t>
            </w:r>
            <w:r w:rsidRPr="0085466A">
              <w:rPr>
                <w:rFonts w:cs="Times New Roman"/>
                <w:sz w:val="20"/>
                <w:szCs w:val="20"/>
              </w:rPr>
              <w:t>loss</w:t>
            </w:r>
            <w:r w:rsidR="00D60BE5">
              <w:rPr>
                <w:rFonts w:cs="Times New Roman"/>
                <w:sz w:val="20"/>
                <w:szCs w:val="20"/>
              </w:rPr>
              <w:t>)</w:t>
            </w:r>
            <w:r w:rsidRPr="0085466A">
              <w:rPr>
                <w:rFonts w:cs="Times New Roman"/>
                <w:sz w:val="20"/>
                <w:szCs w:val="20"/>
              </w:rPr>
              <w:t>, net</w:t>
            </w:r>
          </w:p>
        </w:tc>
        <w:tc>
          <w:tcPr>
            <w:tcW w:w="1530" w:type="dxa"/>
            <w:tcBorders>
              <w:bottom w:val="single" w:sz="4" w:space="0" w:color="auto"/>
            </w:tcBorders>
            <w:vAlign w:val="bottom"/>
          </w:tcPr>
          <w:p w14:paraId="200CAE9A" w14:textId="123FCC21" w:rsidR="0060114B" w:rsidRPr="0085466A" w:rsidRDefault="00CF3656">
            <w:pPr>
              <w:spacing w:line="240" w:lineRule="atLeast"/>
              <w:ind w:left="-21" w:right="-561"/>
              <w:jc w:val="center"/>
              <w:rPr>
                <w:rFonts w:cs="Times New Roman"/>
                <w:spacing w:val="-6"/>
                <w:sz w:val="20"/>
                <w:szCs w:val="20"/>
              </w:rPr>
            </w:pPr>
            <w:r w:rsidRPr="0085466A">
              <w:rPr>
                <w:sz w:val="20"/>
                <w:szCs w:val="20"/>
              </w:rPr>
              <w:t>(11,008)</w:t>
            </w:r>
          </w:p>
        </w:tc>
        <w:tc>
          <w:tcPr>
            <w:tcW w:w="270" w:type="dxa"/>
            <w:vAlign w:val="bottom"/>
          </w:tcPr>
          <w:p w14:paraId="21930F1B" w14:textId="32DAF372" w:rsidR="0060114B" w:rsidRPr="0085466A" w:rsidRDefault="0060114B">
            <w:pPr>
              <w:spacing w:line="240" w:lineRule="atLeast"/>
              <w:ind w:right="-67"/>
              <w:jc w:val="right"/>
              <w:rPr>
                <w:rFonts w:cs="Times New Roman"/>
                <w:sz w:val="20"/>
              </w:rPr>
            </w:pPr>
          </w:p>
        </w:tc>
        <w:tc>
          <w:tcPr>
            <w:tcW w:w="1530" w:type="dxa"/>
            <w:tcBorders>
              <w:bottom w:val="single" w:sz="4" w:space="0" w:color="auto"/>
            </w:tcBorders>
          </w:tcPr>
          <w:p w14:paraId="21B74B63" w14:textId="24BDA1BA" w:rsidR="0060114B" w:rsidRPr="0085466A" w:rsidRDefault="008F70C1" w:rsidP="00B274E3">
            <w:pPr>
              <w:spacing w:line="240" w:lineRule="atLeast"/>
              <w:ind w:left="-21" w:right="-559"/>
              <w:jc w:val="center"/>
              <w:rPr>
                <w:rFonts w:cs="Times New Roman"/>
                <w:sz w:val="20"/>
                <w:szCs w:val="20"/>
              </w:rPr>
            </w:pPr>
            <w:r w:rsidRPr="0085466A">
              <w:rPr>
                <w:sz w:val="20"/>
                <w:szCs w:val="20"/>
              </w:rPr>
              <w:t>(58,951)</w:t>
            </w:r>
          </w:p>
        </w:tc>
      </w:tr>
      <w:tr w:rsidR="0060114B" w:rsidRPr="0085466A" w14:paraId="2BA6B51F" w14:textId="77777777">
        <w:tc>
          <w:tcPr>
            <w:tcW w:w="5580" w:type="dxa"/>
            <w:vAlign w:val="bottom"/>
          </w:tcPr>
          <w:p w14:paraId="4E667E90" w14:textId="77777777" w:rsidR="0060114B" w:rsidRPr="0085466A" w:rsidRDefault="0060114B">
            <w:pPr>
              <w:tabs>
                <w:tab w:val="left" w:pos="522"/>
              </w:tabs>
              <w:spacing w:line="240" w:lineRule="atLeast"/>
              <w:ind w:right="-45"/>
              <w:rPr>
                <w:rFonts w:cs="Times New Roman"/>
                <w:i/>
                <w:iCs/>
                <w:sz w:val="20"/>
                <w:szCs w:val="20"/>
              </w:rPr>
            </w:pPr>
            <w:r w:rsidRPr="0085466A">
              <w:rPr>
                <w:rFonts w:cs="Times New Roman"/>
                <w:b/>
                <w:bCs/>
                <w:sz w:val="20"/>
                <w:szCs w:val="20"/>
              </w:rPr>
              <w:t>At 31 December</w:t>
            </w:r>
          </w:p>
        </w:tc>
        <w:tc>
          <w:tcPr>
            <w:tcW w:w="1530" w:type="dxa"/>
            <w:tcBorders>
              <w:top w:val="single" w:sz="4" w:space="0" w:color="auto"/>
              <w:bottom w:val="double" w:sz="4" w:space="0" w:color="auto"/>
            </w:tcBorders>
            <w:vAlign w:val="bottom"/>
          </w:tcPr>
          <w:p w14:paraId="4D1232F4" w14:textId="4163DB9C" w:rsidR="0060114B" w:rsidRPr="0085466A" w:rsidRDefault="00CF3656">
            <w:pPr>
              <w:spacing w:line="240" w:lineRule="atLeast"/>
              <w:ind w:left="-21" w:right="-471"/>
              <w:jc w:val="center"/>
              <w:rPr>
                <w:b/>
                <w:bCs/>
                <w:sz w:val="20"/>
                <w:szCs w:val="20"/>
              </w:rPr>
            </w:pPr>
            <w:r w:rsidRPr="0085466A">
              <w:rPr>
                <w:b/>
                <w:bCs/>
                <w:sz w:val="20"/>
                <w:szCs w:val="20"/>
              </w:rPr>
              <w:t>381,098</w:t>
            </w:r>
          </w:p>
        </w:tc>
        <w:tc>
          <w:tcPr>
            <w:tcW w:w="270" w:type="dxa"/>
            <w:vAlign w:val="bottom"/>
          </w:tcPr>
          <w:p w14:paraId="4E398FE9" w14:textId="14BA1C2E" w:rsidR="0060114B" w:rsidRPr="0085466A" w:rsidRDefault="0060114B">
            <w:pPr>
              <w:spacing w:line="240" w:lineRule="atLeast"/>
              <w:jc w:val="right"/>
              <w:rPr>
                <w:rFonts w:cs="Times New Roman"/>
                <w:sz w:val="20"/>
              </w:rPr>
            </w:pPr>
          </w:p>
        </w:tc>
        <w:tc>
          <w:tcPr>
            <w:tcW w:w="1530" w:type="dxa"/>
            <w:tcBorders>
              <w:top w:val="single" w:sz="4" w:space="0" w:color="auto"/>
              <w:bottom w:val="double" w:sz="4" w:space="0" w:color="auto"/>
            </w:tcBorders>
          </w:tcPr>
          <w:p w14:paraId="1152AC3F" w14:textId="19F228ED" w:rsidR="0060114B" w:rsidRPr="0085466A" w:rsidRDefault="008F70C1" w:rsidP="00B274E3">
            <w:pPr>
              <w:tabs>
                <w:tab w:val="left" w:pos="1277"/>
              </w:tabs>
              <w:spacing w:line="240" w:lineRule="atLeast"/>
              <w:ind w:left="-21" w:right="-471"/>
              <w:jc w:val="center"/>
              <w:rPr>
                <w:rFonts w:cs="Times New Roman"/>
                <w:b/>
                <w:bCs/>
                <w:sz w:val="20"/>
                <w:szCs w:val="20"/>
              </w:rPr>
            </w:pPr>
            <w:r w:rsidRPr="0085466A">
              <w:rPr>
                <w:b/>
                <w:bCs/>
                <w:sz w:val="20"/>
                <w:szCs w:val="20"/>
              </w:rPr>
              <w:t>392,106</w:t>
            </w:r>
          </w:p>
        </w:tc>
      </w:tr>
    </w:tbl>
    <w:p w14:paraId="671B07B5" w14:textId="77777777" w:rsidR="009C3D26" w:rsidRPr="0085466A" w:rsidRDefault="009C3D26">
      <w:pPr>
        <w:rPr>
          <w:rFonts w:cs="Times New Roman"/>
          <w:b/>
          <w:bCs/>
          <w:i/>
          <w:iCs/>
          <w:sz w:val="20"/>
          <w:szCs w:val="20"/>
        </w:rPr>
      </w:pPr>
    </w:p>
    <w:p w14:paraId="5F3C1122" w14:textId="1508C1F7" w:rsidR="00B90F15" w:rsidRPr="0085466A" w:rsidRDefault="00B90F15">
      <w:pPr>
        <w:pStyle w:val="block"/>
        <w:spacing w:after="0" w:line="240" w:lineRule="auto"/>
        <w:ind w:right="-7"/>
        <w:jc w:val="both"/>
        <w:rPr>
          <w:sz w:val="20"/>
        </w:rPr>
      </w:pPr>
      <w:r w:rsidRPr="0085466A">
        <w:rPr>
          <w:sz w:val="20"/>
        </w:rPr>
        <w:t>During the 2024, there was the transferred fair value of holding equity shares from fair value Level 3 to be Level 1 as the quoted price became available in an active market.</w:t>
      </w:r>
    </w:p>
    <w:p w14:paraId="23564185" w14:textId="77777777" w:rsidR="00CF12C4" w:rsidRPr="0085466A" w:rsidRDefault="00CF12C4">
      <w:pPr>
        <w:pStyle w:val="block"/>
        <w:spacing w:after="0" w:line="240" w:lineRule="auto"/>
        <w:ind w:right="-7"/>
        <w:jc w:val="both"/>
        <w:rPr>
          <w:sz w:val="20"/>
        </w:rPr>
      </w:pPr>
    </w:p>
    <w:p w14:paraId="68DC653A" w14:textId="77777777" w:rsidR="00B90F15" w:rsidRPr="0085466A" w:rsidRDefault="00B90F15">
      <w:pPr>
        <w:spacing w:line="240" w:lineRule="atLeast"/>
        <w:ind w:left="567"/>
        <w:jc w:val="both"/>
        <w:rPr>
          <w:rFonts w:cs="Times New Roman"/>
          <w:b/>
          <w:bCs/>
          <w:i/>
          <w:iCs/>
          <w:sz w:val="20"/>
          <w:szCs w:val="20"/>
        </w:rPr>
      </w:pPr>
      <w:r w:rsidRPr="0085466A">
        <w:rPr>
          <w:rFonts w:cs="Times New Roman"/>
          <w:b/>
          <w:bCs/>
          <w:i/>
          <w:iCs/>
          <w:sz w:val="20"/>
          <w:szCs w:val="20"/>
        </w:rPr>
        <w:t>Financial instruments not measured at fair value</w:t>
      </w:r>
    </w:p>
    <w:p w14:paraId="6A246139" w14:textId="77777777" w:rsidR="00B90F15" w:rsidRPr="0085466A" w:rsidRDefault="00B90F15">
      <w:pPr>
        <w:spacing w:line="240" w:lineRule="atLeast"/>
        <w:ind w:left="562"/>
        <w:jc w:val="both"/>
        <w:rPr>
          <w:rFonts w:cs="Times New Roman"/>
          <w:sz w:val="20"/>
          <w:szCs w:val="20"/>
        </w:rPr>
      </w:pPr>
    </w:p>
    <w:p w14:paraId="10B2AAEA" w14:textId="77777777" w:rsidR="00B90F15" w:rsidRPr="0085466A" w:rsidRDefault="00B90F15">
      <w:pPr>
        <w:spacing w:line="240" w:lineRule="atLeast"/>
        <w:ind w:left="567"/>
        <w:jc w:val="both"/>
        <w:rPr>
          <w:rFonts w:cs="Times New Roman"/>
          <w:sz w:val="20"/>
          <w:szCs w:val="20"/>
        </w:rPr>
      </w:pPr>
      <w:r w:rsidRPr="0085466A">
        <w:rPr>
          <w:rFonts w:cs="Times New Roman"/>
          <w:sz w:val="20"/>
          <w:szCs w:val="20"/>
        </w:rPr>
        <w:t>The carrying amounts of the following financial assets and financial liabilities are considered to be approximate to their fair values: cash and cash equivalents, accrued investment income, other loans, other receivables, and other liabilities.</w:t>
      </w:r>
    </w:p>
    <w:p w14:paraId="3153995E" w14:textId="77777777" w:rsidR="00B90F15" w:rsidRPr="0085466A" w:rsidRDefault="00B90F15">
      <w:pPr>
        <w:spacing w:line="240" w:lineRule="atLeast"/>
        <w:ind w:left="562"/>
        <w:jc w:val="both"/>
        <w:rPr>
          <w:rFonts w:cs="Times New Roman"/>
          <w:sz w:val="20"/>
          <w:szCs w:val="20"/>
        </w:rPr>
      </w:pPr>
    </w:p>
    <w:p w14:paraId="6F2F7420" w14:textId="77777777" w:rsidR="00B90F15" w:rsidRPr="0085466A" w:rsidRDefault="00B90F15">
      <w:pPr>
        <w:spacing w:line="240" w:lineRule="atLeast"/>
        <w:ind w:left="562"/>
        <w:jc w:val="both"/>
        <w:rPr>
          <w:rFonts w:cs="Times New Roman"/>
          <w:sz w:val="20"/>
          <w:szCs w:val="20"/>
        </w:rPr>
      </w:pPr>
      <w:r w:rsidRPr="0085466A">
        <w:rPr>
          <w:rFonts w:cs="Times New Roman"/>
          <w:sz w:val="20"/>
          <w:szCs w:val="20"/>
        </w:rPr>
        <w:t xml:space="preserve">The fair value of mortgage loans and other loans which carry fixed interest rates and are fully </w:t>
      </w:r>
      <w:proofErr w:type="spellStart"/>
      <w:r w:rsidRPr="0085466A">
        <w:rPr>
          <w:rFonts w:cs="Times New Roman"/>
          <w:sz w:val="20"/>
          <w:szCs w:val="20"/>
        </w:rPr>
        <w:t>collaterised</w:t>
      </w:r>
      <w:proofErr w:type="spellEnd"/>
      <w:r w:rsidRPr="0085466A">
        <w:rPr>
          <w:rFonts w:cs="Times New Roman"/>
          <w:sz w:val="20"/>
          <w:szCs w:val="20"/>
        </w:rPr>
        <w:t xml:space="preserve"> is taken to approximate the carrying value. </w:t>
      </w:r>
    </w:p>
    <w:p w14:paraId="74B502DF" w14:textId="77777777" w:rsidR="00B90F15" w:rsidRPr="0085466A" w:rsidRDefault="00B90F15">
      <w:pPr>
        <w:rPr>
          <w:rFonts w:cs="Times New Roman"/>
          <w:b/>
          <w:bCs/>
          <w:i/>
          <w:iCs/>
          <w:sz w:val="20"/>
          <w:szCs w:val="20"/>
        </w:rPr>
      </w:pPr>
    </w:p>
    <w:p w14:paraId="1676E73B" w14:textId="572C22E9" w:rsidR="009C3D26" w:rsidRPr="0085466A" w:rsidRDefault="001B6023" w:rsidP="00395E40">
      <w:pPr>
        <w:tabs>
          <w:tab w:val="left" w:pos="540"/>
        </w:tabs>
        <w:spacing w:line="240" w:lineRule="exact"/>
        <w:jc w:val="thaiDistribute"/>
        <w:rPr>
          <w:rFonts w:cs="Times New Roman"/>
          <w:b/>
          <w:bCs/>
          <w:sz w:val="22"/>
          <w:szCs w:val="22"/>
          <w:cs/>
        </w:rPr>
      </w:pPr>
      <w:r w:rsidRPr="0085466A">
        <w:rPr>
          <w:rFonts w:cs="Times New Roman"/>
          <w:b/>
          <w:bCs/>
          <w:sz w:val="22"/>
          <w:szCs w:val="22"/>
        </w:rPr>
        <w:t>3</w:t>
      </w:r>
      <w:r w:rsidR="009C3D26" w:rsidRPr="0085466A">
        <w:rPr>
          <w:rFonts w:cs="Times New Roman"/>
          <w:b/>
          <w:bCs/>
          <w:sz w:val="22"/>
          <w:szCs w:val="22"/>
        </w:rPr>
        <w:t>2</w:t>
      </w:r>
      <w:r w:rsidR="009C3D26" w:rsidRPr="0085466A">
        <w:rPr>
          <w:rFonts w:cs="Times New Roman"/>
          <w:b/>
          <w:bCs/>
          <w:sz w:val="22"/>
          <w:szCs w:val="22"/>
        </w:rPr>
        <w:tab/>
        <w:t>Securities and assets pledged with registrar</w:t>
      </w:r>
    </w:p>
    <w:p w14:paraId="6A9181D2" w14:textId="77777777" w:rsidR="009C3D26" w:rsidRPr="0085466A" w:rsidRDefault="009C3D26" w:rsidP="00D64449">
      <w:pPr>
        <w:spacing w:line="240" w:lineRule="atLeast"/>
        <w:ind w:right="-45"/>
        <w:contextualSpacing/>
        <w:jc w:val="thaiDistribute"/>
        <w:rPr>
          <w:rFonts w:cs="Times New Roman"/>
          <w:sz w:val="22"/>
          <w:szCs w:val="22"/>
          <w:cs/>
        </w:rPr>
      </w:pPr>
      <w:r w:rsidRPr="0085466A">
        <w:rPr>
          <w:rFonts w:cs="Times New Roman"/>
          <w:sz w:val="22"/>
          <w:szCs w:val="22"/>
        </w:rPr>
        <w:tab/>
      </w:r>
    </w:p>
    <w:p w14:paraId="6B2E48C0" w14:textId="7ED3A270" w:rsidR="009C3D26" w:rsidRPr="0085466A" w:rsidRDefault="001B6023" w:rsidP="00820640">
      <w:pPr>
        <w:spacing w:line="240" w:lineRule="atLeast"/>
        <w:ind w:left="1080" w:right="-43" w:hanging="533"/>
        <w:contextualSpacing/>
        <w:jc w:val="thaiDistribute"/>
        <w:rPr>
          <w:rFonts w:cs="Times New Roman"/>
          <w:sz w:val="20"/>
          <w:szCs w:val="20"/>
        </w:rPr>
      </w:pPr>
      <w:r w:rsidRPr="0085466A">
        <w:rPr>
          <w:rFonts w:cs="Times New Roman"/>
          <w:sz w:val="20"/>
          <w:szCs w:val="20"/>
        </w:rPr>
        <w:t>3</w:t>
      </w:r>
      <w:r w:rsidR="009C3D26" w:rsidRPr="0085466A">
        <w:rPr>
          <w:rFonts w:cs="Times New Roman"/>
          <w:sz w:val="20"/>
          <w:szCs w:val="20"/>
        </w:rPr>
        <w:t>2</w:t>
      </w:r>
      <w:r w:rsidR="009C3D26" w:rsidRPr="0085466A">
        <w:rPr>
          <w:sz w:val="20"/>
          <w:szCs w:val="20"/>
          <w:cs/>
        </w:rPr>
        <w:t>.</w:t>
      </w:r>
      <w:r w:rsidR="009C3D26" w:rsidRPr="0085466A">
        <w:rPr>
          <w:rFonts w:cs="Times New Roman"/>
          <w:sz w:val="20"/>
          <w:szCs w:val="20"/>
        </w:rPr>
        <w:t xml:space="preserve">1 </w:t>
      </w:r>
      <w:r w:rsidR="009C3D26" w:rsidRPr="0085466A">
        <w:rPr>
          <w:rFonts w:cs="Times New Roman"/>
          <w:sz w:val="20"/>
          <w:szCs w:val="20"/>
        </w:rPr>
        <w:tab/>
      </w:r>
      <w:r w:rsidR="009C3D26" w:rsidRPr="0085466A">
        <w:rPr>
          <w:rFonts w:cs="Times New Roman"/>
          <w:spacing w:val="-2"/>
          <w:sz w:val="20"/>
          <w:szCs w:val="20"/>
        </w:rPr>
        <w:t xml:space="preserve">As at </w:t>
      </w:r>
      <w:r w:rsidR="00746EDD" w:rsidRPr="0085466A">
        <w:rPr>
          <w:rFonts w:cs="Times New Roman"/>
          <w:sz w:val="20"/>
          <w:szCs w:val="20"/>
        </w:rPr>
        <w:t>31 December 202</w:t>
      </w:r>
      <w:r w:rsidR="00F720AF" w:rsidRPr="0085466A">
        <w:rPr>
          <w:rFonts w:cs="Times New Roman"/>
          <w:sz w:val="20"/>
          <w:szCs w:val="20"/>
        </w:rPr>
        <w:t>5</w:t>
      </w:r>
      <w:r w:rsidR="009C3D26" w:rsidRPr="0085466A">
        <w:rPr>
          <w:spacing w:val="-2"/>
          <w:sz w:val="20"/>
          <w:szCs w:val="20"/>
          <w:cs/>
        </w:rPr>
        <w:t xml:space="preserve"> </w:t>
      </w:r>
      <w:r w:rsidR="007916DC" w:rsidRPr="0085466A">
        <w:rPr>
          <w:spacing w:val="-2"/>
          <w:sz w:val="20"/>
          <w:szCs w:val="20"/>
        </w:rPr>
        <w:t>and</w:t>
      </w:r>
      <w:r w:rsidR="009C3D26" w:rsidRPr="0085466A">
        <w:rPr>
          <w:spacing w:val="-2"/>
          <w:sz w:val="20"/>
          <w:szCs w:val="20"/>
        </w:rPr>
        <w:t xml:space="preserve"> </w:t>
      </w:r>
      <w:r w:rsidR="009C3D26" w:rsidRPr="0085466A">
        <w:rPr>
          <w:rFonts w:cs="Times New Roman"/>
          <w:spacing w:val="-2"/>
          <w:sz w:val="20"/>
          <w:szCs w:val="20"/>
        </w:rPr>
        <w:t xml:space="preserve">2024, investments in debt </w:t>
      </w:r>
      <w:r w:rsidR="008F4D8C" w:rsidRPr="0085466A">
        <w:rPr>
          <w:spacing w:val="-2"/>
          <w:sz w:val="20"/>
          <w:szCs w:val="25"/>
          <w:lang w:val="en-US"/>
        </w:rPr>
        <w:t>instruments</w:t>
      </w:r>
      <w:r w:rsidR="009C3D26" w:rsidRPr="0085466A">
        <w:rPr>
          <w:rFonts w:cs="Times New Roman"/>
          <w:spacing w:val="-2"/>
          <w:sz w:val="20"/>
          <w:szCs w:val="20"/>
        </w:rPr>
        <w:t xml:space="preserve"> were pledged with the</w:t>
      </w:r>
      <w:r w:rsidR="009C3D26" w:rsidRPr="0085466A">
        <w:rPr>
          <w:rFonts w:cs="Times New Roman"/>
          <w:spacing w:val="-4"/>
          <w:sz w:val="20"/>
          <w:szCs w:val="20"/>
        </w:rPr>
        <w:t xml:space="preserve"> Registrar in accordance with Section </w:t>
      </w:r>
      <w:r w:rsidR="009C3D26" w:rsidRPr="0085466A">
        <w:rPr>
          <w:spacing w:val="-4"/>
          <w:sz w:val="20"/>
          <w:szCs w:val="20"/>
        </w:rPr>
        <w:t>2</w:t>
      </w:r>
      <w:r w:rsidR="009C3D26" w:rsidRPr="0085466A">
        <w:rPr>
          <w:rFonts w:cs="Times New Roman"/>
          <w:spacing w:val="-4"/>
          <w:sz w:val="20"/>
          <w:szCs w:val="20"/>
        </w:rPr>
        <w:t>0 of the Life Assurance Act (No</w:t>
      </w:r>
      <w:r w:rsidR="009C3D26" w:rsidRPr="0085466A">
        <w:rPr>
          <w:spacing w:val="-4"/>
          <w:sz w:val="20"/>
          <w:szCs w:val="20"/>
          <w:cs/>
        </w:rPr>
        <w:t xml:space="preserve">. </w:t>
      </w:r>
      <w:r w:rsidR="009C3D26" w:rsidRPr="0085466A">
        <w:rPr>
          <w:rFonts w:cs="Times New Roman"/>
          <w:spacing w:val="-4"/>
          <w:sz w:val="20"/>
          <w:szCs w:val="20"/>
        </w:rPr>
        <w:t>2) B</w:t>
      </w:r>
      <w:r w:rsidR="009C3D26" w:rsidRPr="0085466A">
        <w:rPr>
          <w:spacing w:val="-4"/>
          <w:sz w:val="20"/>
          <w:szCs w:val="20"/>
          <w:cs/>
        </w:rPr>
        <w:t>.</w:t>
      </w:r>
      <w:r w:rsidR="009C3D26" w:rsidRPr="0085466A">
        <w:rPr>
          <w:rFonts w:cs="Times New Roman"/>
          <w:spacing w:val="-4"/>
          <w:sz w:val="20"/>
          <w:szCs w:val="20"/>
        </w:rPr>
        <w:t>E</w:t>
      </w:r>
      <w:r w:rsidR="009C3D26" w:rsidRPr="0085466A">
        <w:rPr>
          <w:spacing w:val="-4"/>
          <w:sz w:val="20"/>
          <w:szCs w:val="20"/>
          <w:cs/>
        </w:rPr>
        <w:t xml:space="preserve">. </w:t>
      </w:r>
      <w:r w:rsidR="009C3D26" w:rsidRPr="0085466A">
        <w:rPr>
          <w:spacing w:val="-4"/>
          <w:sz w:val="20"/>
          <w:szCs w:val="20"/>
        </w:rPr>
        <w:t>25</w:t>
      </w:r>
      <w:r w:rsidR="009C3D26" w:rsidRPr="0085466A">
        <w:rPr>
          <w:rFonts w:cs="Times New Roman"/>
          <w:spacing w:val="-4"/>
          <w:sz w:val="20"/>
          <w:szCs w:val="20"/>
        </w:rPr>
        <w:t>51 as follows</w:t>
      </w:r>
      <w:r w:rsidR="009C3D26" w:rsidRPr="0085466A">
        <w:rPr>
          <w:spacing w:val="-4"/>
          <w:sz w:val="20"/>
          <w:szCs w:val="20"/>
          <w:cs/>
        </w:rPr>
        <w:t>:</w:t>
      </w:r>
    </w:p>
    <w:p w14:paraId="69A9EA6E" w14:textId="77777777" w:rsidR="009C3D26" w:rsidRPr="0085466A" w:rsidRDefault="009C3D26">
      <w:pPr>
        <w:rPr>
          <w:rFonts w:cs="Times New Roman"/>
          <w:sz w:val="20"/>
          <w:szCs w:val="20"/>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834226" w:rsidRPr="0085466A" w14:paraId="1D7EC7D7" w14:textId="77777777" w:rsidTr="00B5326B">
        <w:trPr>
          <w:cantSplit/>
        </w:trPr>
        <w:tc>
          <w:tcPr>
            <w:tcW w:w="3499" w:type="dxa"/>
          </w:tcPr>
          <w:p w14:paraId="36936164" w14:textId="77777777" w:rsidR="009C3D26" w:rsidRPr="0085466A" w:rsidRDefault="009C3D26">
            <w:pPr>
              <w:tabs>
                <w:tab w:val="left" w:pos="1276"/>
              </w:tabs>
              <w:spacing w:line="240" w:lineRule="atLeast"/>
              <w:ind w:left="101"/>
              <w:rPr>
                <w:rFonts w:cs="Times New Roman"/>
                <w:sz w:val="20"/>
                <w:szCs w:val="20"/>
                <w:lang w:eastAsia="ko-KR"/>
              </w:rPr>
            </w:pPr>
          </w:p>
        </w:tc>
        <w:tc>
          <w:tcPr>
            <w:tcW w:w="5400" w:type="dxa"/>
            <w:gridSpan w:val="7"/>
          </w:tcPr>
          <w:p w14:paraId="4F0C1497" w14:textId="2F3B4B42" w:rsidR="009C3D26" w:rsidRPr="0085466A" w:rsidRDefault="0092701C">
            <w:pPr>
              <w:tabs>
                <w:tab w:val="left" w:pos="540"/>
                <w:tab w:val="left" w:pos="9360"/>
              </w:tabs>
              <w:spacing w:line="240" w:lineRule="atLeast"/>
              <w:ind w:left="-108" w:right="-108"/>
              <w:jc w:val="center"/>
              <w:rPr>
                <w:rFonts w:cs="Times New Roman"/>
                <w:sz w:val="20"/>
                <w:szCs w:val="20"/>
              </w:rPr>
            </w:pPr>
            <w:r w:rsidRPr="0085466A">
              <w:rPr>
                <w:rFonts w:cs="Times New Roman"/>
                <w:b/>
                <w:bCs/>
                <w:spacing w:val="-6"/>
                <w:sz w:val="20"/>
                <w:szCs w:val="20"/>
              </w:rPr>
              <w:t>Financial statements</w:t>
            </w:r>
            <w:r w:rsidR="009C3D26" w:rsidRPr="0085466A">
              <w:rPr>
                <w:rFonts w:cs="Times New Roman"/>
                <w:b/>
                <w:bCs/>
                <w:spacing w:val="-6"/>
                <w:sz w:val="20"/>
                <w:szCs w:val="20"/>
              </w:rPr>
              <w:t xml:space="preserve"> in which the equity method</w:t>
            </w:r>
          </w:p>
        </w:tc>
      </w:tr>
      <w:tr w:rsidR="00834226" w:rsidRPr="0085466A" w14:paraId="05B63DD1" w14:textId="77777777" w:rsidTr="00B5326B">
        <w:trPr>
          <w:cantSplit/>
          <w:trHeight w:val="173"/>
        </w:trPr>
        <w:tc>
          <w:tcPr>
            <w:tcW w:w="3499" w:type="dxa"/>
          </w:tcPr>
          <w:p w14:paraId="23C5348F" w14:textId="77777777" w:rsidR="009C3D26" w:rsidRPr="0085466A" w:rsidRDefault="009C3D26">
            <w:pPr>
              <w:tabs>
                <w:tab w:val="left" w:pos="1276"/>
              </w:tabs>
              <w:spacing w:line="240" w:lineRule="atLeast"/>
              <w:ind w:left="101"/>
              <w:rPr>
                <w:rFonts w:cs="Times New Roman"/>
                <w:sz w:val="20"/>
                <w:szCs w:val="20"/>
                <w:lang w:eastAsia="ko-KR"/>
              </w:rPr>
            </w:pPr>
          </w:p>
        </w:tc>
        <w:tc>
          <w:tcPr>
            <w:tcW w:w="5400" w:type="dxa"/>
            <w:gridSpan w:val="7"/>
          </w:tcPr>
          <w:p w14:paraId="5F7E274A" w14:textId="65423C71" w:rsidR="009C3D26" w:rsidRPr="0085466A" w:rsidRDefault="009C3D26">
            <w:pPr>
              <w:spacing w:line="240" w:lineRule="atLeast"/>
              <w:ind w:right="-108"/>
              <w:jc w:val="center"/>
              <w:rPr>
                <w:rFonts w:cs="Times New Roman"/>
                <w:sz w:val="20"/>
                <w:szCs w:val="20"/>
              </w:rPr>
            </w:pPr>
            <w:r w:rsidRPr="0085466A">
              <w:rPr>
                <w:rFonts w:cs="Times New Roman"/>
                <w:b/>
                <w:bCs/>
                <w:spacing w:val="-6"/>
                <w:sz w:val="20"/>
                <w:szCs w:val="20"/>
              </w:rPr>
              <w:t xml:space="preserve">is applied and separate </w:t>
            </w:r>
            <w:r w:rsidR="009E6978" w:rsidRPr="0085466A">
              <w:rPr>
                <w:rFonts w:cs="Times New Roman"/>
                <w:b/>
                <w:bCs/>
                <w:spacing w:val="-6"/>
                <w:sz w:val="20"/>
                <w:szCs w:val="20"/>
              </w:rPr>
              <w:t>f</w:t>
            </w:r>
            <w:r w:rsidR="0092701C" w:rsidRPr="0085466A">
              <w:rPr>
                <w:rFonts w:cs="Times New Roman"/>
                <w:b/>
                <w:bCs/>
                <w:spacing w:val="-6"/>
                <w:sz w:val="20"/>
                <w:szCs w:val="20"/>
              </w:rPr>
              <w:t>inancial statements</w:t>
            </w:r>
          </w:p>
        </w:tc>
      </w:tr>
      <w:tr w:rsidR="00834226" w:rsidRPr="0085466A" w14:paraId="61CE65B4" w14:textId="77777777" w:rsidTr="00B5326B">
        <w:trPr>
          <w:cantSplit/>
        </w:trPr>
        <w:tc>
          <w:tcPr>
            <w:tcW w:w="3499" w:type="dxa"/>
          </w:tcPr>
          <w:p w14:paraId="3B6E3F09" w14:textId="77777777" w:rsidR="009C3D26" w:rsidRPr="0085466A" w:rsidRDefault="009C3D26">
            <w:pPr>
              <w:tabs>
                <w:tab w:val="left" w:pos="1276"/>
              </w:tabs>
              <w:spacing w:line="240" w:lineRule="atLeast"/>
              <w:ind w:left="101"/>
              <w:rPr>
                <w:rFonts w:cs="Times New Roman"/>
                <w:sz w:val="20"/>
                <w:szCs w:val="20"/>
                <w:lang w:eastAsia="ko-KR"/>
              </w:rPr>
            </w:pPr>
          </w:p>
        </w:tc>
        <w:tc>
          <w:tcPr>
            <w:tcW w:w="2610" w:type="dxa"/>
            <w:gridSpan w:val="3"/>
          </w:tcPr>
          <w:p w14:paraId="0F751A62" w14:textId="7EC6E698" w:rsidR="009C3D26" w:rsidRPr="0085466A" w:rsidRDefault="00C121CF">
            <w:pPr>
              <w:spacing w:line="240" w:lineRule="atLeast"/>
              <w:ind w:right="-108"/>
              <w:jc w:val="center"/>
              <w:rPr>
                <w:rFonts w:cs="Times New Roman"/>
                <w:sz w:val="20"/>
                <w:szCs w:val="20"/>
                <w:cs/>
              </w:rPr>
            </w:pPr>
            <w:r w:rsidRPr="0085466A">
              <w:rPr>
                <w:rFonts w:cs="Times New Roman"/>
                <w:sz w:val="20"/>
                <w:szCs w:val="20"/>
              </w:rPr>
              <w:t>2025</w:t>
            </w:r>
          </w:p>
        </w:tc>
        <w:tc>
          <w:tcPr>
            <w:tcW w:w="180" w:type="dxa"/>
            <w:vAlign w:val="bottom"/>
          </w:tcPr>
          <w:p w14:paraId="1A81DA7A" w14:textId="77777777" w:rsidR="009C3D26" w:rsidRPr="0085466A" w:rsidRDefault="009C3D26">
            <w:pPr>
              <w:spacing w:line="240" w:lineRule="atLeast"/>
              <w:ind w:right="-169"/>
              <w:jc w:val="center"/>
              <w:rPr>
                <w:rFonts w:cs="Times New Roman"/>
                <w:sz w:val="20"/>
                <w:szCs w:val="20"/>
              </w:rPr>
            </w:pPr>
          </w:p>
        </w:tc>
        <w:tc>
          <w:tcPr>
            <w:tcW w:w="2610" w:type="dxa"/>
            <w:gridSpan w:val="3"/>
          </w:tcPr>
          <w:p w14:paraId="02A728A1" w14:textId="2F895FFD" w:rsidR="009C3D26" w:rsidRPr="0085466A" w:rsidRDefault="009C3D26">
            <w:pPr>
              <w:spacing w:line="240" w:lineRule="atLeast"/>
              <w:ind w:right="-108"/>
              <w:jc w:val="center"/>
              <w:rPr>
                <w:rFonts w:cs="Times New Roman"/>
                <w:sz w:val="20"/>
                <w:szCs w:val="20"/>
              </w:rPr>
            </w:pPr>
            <w:r w:rsidRPr="0085466A">
              <w:rPr>
                <w:rFonts w:cs="Times New Roman"/>
                <w:spacing w:val="-2"/>
                <w:sz w:val="20"/>
                <w:szCs w:val="20"/>
              </w:rPr>
              <w:t>2024</w:t>
            </w:r>
          </w:p>
        </w:tc>
      </w:tr>
      <w:tr w:rsidR="00834226" w:rsidRPr="0085466A" w14:paraId="64295C62" w14:textId="77777777" w:rsidTr="00B5326B">
        <w:trPr>
          <w:cantSplit/>
        </w:trPr>
        <w:tc>
          <w:tcPr>
            <w:tcW w:w="3499" w:type="dxa"/>
          </w:tcPr>
          <w:p w14:paraId="46209398" w14:textId="77777777" w:rsidR="009C3D26" w:rsidRPr="0085466A" w:rsidRDefault="009C3D26">
            <w:pPr>
              <w:tabs>
                <w:tab w:val="left" w:pos="1276"/>
              </w:tabs>
              <w:spacing w:line="240" w:lineRule="atLeast"/>
              <w:ind w:left="101"/>
              <w:rPr>
                <w:rFonts w:cs="Times New Roman"/>
                <w:sz w:val="20"/>
                <w:szCs w:val="20"/>
                <w:lang w:eastAsia="ko-KR"/>
              </w:rPr>
            </w:pPr>
          </w:p>
        </w:tc>
        <w:tc>
          <w:tcPr>
            <w:tcW w:w="1260" w:type="dxa"/>
          </w:tcPr>
          <w:p w14:paraId="6ACAF998"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Face value</w:t>
            </w:r>
          </w:p>
        </w:tc>
        <w:tc>
          <w:tcPr>
            <w:tcW w:w="180" w:type="dxa"/>
          </w:tcPr>
          <w:p w14:paraId="07D63216" w14:textId="77777777" w:rsidR="009C3D26" w:rsidRPr="0085466A" w:rsidRDefault="009C3D26">
            <w:pPr>
              <w:tabs>
                <w:tab w:val="left" w:pos="540"/>
                <w:tab w:val="left" w:pos="9360"/>
              </w:tabs>
              <w:spacing w:line="240" w:lineRule="atLeast"/>
              <w:ind w:left="-108" w:right="-169"/>
              <w:jc w:val="center"/>
              <w:rPr>
                <w:rFonts w:cs="Times New Roman"/>
                <w:sz w:val="20"/>
                <w:szCs w:val="20"/>
              </w:rPr>
            </w:pPr>
          </w:p>
        </w:tc>
        <w:tc>
          <w:tcPr>
            <w:tcW w:w="1170" w:type="dxa"/>
          </w:tcPr>
          <w:p w14:paraId="3F4C1ED4"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Book value</w:t>
            </w:r>
          </w:p>
        </w:tc>
        <w:tc>
          <w:tcPr>
            <w:tcW w:w="180" w:type="dxa"/>
          </w:tcPr>
          <w:p w14:paraId="664784A1" w14:textId="77777777" w:rsidR="009C3D26" w:rsidRPr="0085466A" w:rsidRDefault="009C3D26">
            <w:pPr>
              <w:spacing w:line="240" w:lineRule="atLeast"/>
              <w:ind w:right="-169"/>
              <w:jc w:val="center"/>
              <w:rPr>
                <w:rFonts w:cs="Times New Roman"/>
                <w:sz w:val="20"/>
                <w:szCs w:val="20"/>
              </w:rPr>
            </w:pPr>
          </w:p>
        </w:tc>
        <w:tc>
          <w:tcPr>
            <w:tcW w:w="1170" w:type="dxa"/>
          </w:tcPr>
          <w:p w14:paraId="60B7F79E"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Face value</w:t>
            </w:r>
          </w:p>
        </w:tc>
        <w:tc>
          <w:tcPr>
            <w:tcW w:w="180" w:type="dxa"/>
          </w:tcPr>
          <w:p w14:paraId="0CA34E28" w14:textId="77777777" w:rsidR="009C3D26" w:rsidRPr="0085466A" w:rsidRDefault="009C3D26">
            <w:pPr>
              <w:tabs>
                <w:tab w:val="left" w:pos="540"/>
                <w:tab w:val="left" w:pos="9360"/>
              </w:tabs>
              <w:spacing w:line="240" w:lineRule="atLeast"/>
              <w:ind w:left="-108" w:right="-169"/>
              <w:jc w:val="center"/>
              <w:rPr>
                <w:rFonts w:cs="Times New Roman"/>
                <w:sz w:val="20"/>
                <w:szCs w:val="20"/>
              </w:rPr>
            </w:pPr>
          </w:p>
        </w:tc>
        <w:tc>
          <w:tcPr>
            <w:tcW w:w="1260" w:type="dxa"/>
          </w:tcPr>
          <w:p w14:paraId="6FF9FB44"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Book value</w:t>
            </w:r>
          </w:p>
        </w:tc>
      </w:tr>
      <w:tr w:rsidR="00834226" w:rsidRPr="0085466A" w14:paraId="2AEBF5BF" w14:textId="77777777" w:rsidTr="00B5326B">
        <w:trPr>
          <w:cantSplit/>
        </w:trPr>
        <w:tc>
          <w:tcPr>
            <w:tcW w:w="3499" w:type="dxa"/>
          </w:tcPr>
          <w:p w14:paraId="1943B193" w14:textId="77777777" w:rsidR="00D454B3" w:rsidRPr="0085466A" w:rsidRDefault="00D454B3">
            <w:pPr>
              <w:tabs>
                <w:tab w:val="left" w:pos="1276"/>
              </w:tabs>
              <w:spacing w:line="240" w:lineRule="atLeast"/>
              <w:ind w:left="101"/>
              <w:rPr>
                <w:rFonts w:cs="Times New Roman"/>
                <w:sz w:val="20"/>
                <w:szCs w:val="20"/>
                <w:lang w:eastAsia="ko-KR"/>
              </w:rPr>
            </w:pPr>
          </w:p>
        </w:tc>
        <w:tc>
          <w:tcPr>
            <w:tcW w:w="1260" w:type="dxa"/>
          </w:tcPr>
          <w:p w14:paraId="55000F5F"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80" w:type="dxa"/>
          </w:tcPr>
          <w:p w14:paraId="7E5A8779"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170" w:type="dxa"/>
          </w:tcPr>
          <w:p w14:paraId="720C3699"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80" w:type="dxa"/>
          </w:tcPr>
          <w:p w14:paraId="59977F58" w14:textId="77777777" w:rsidR="00D454B3" w:rsidRPr="0085466A" w:rsidRDefault="00D454B3">
            <w:pPr>
              <w:spacing w:line="240" w:lineRule="atLeast"/>
              <w:ind w:right="-169"/>
              <w:jc w:val="center"/>
              <w:rPr>
                <w:rFonts w:cs="Times New Roman"/>
                <w:sz w:val="20"/>
                <w:szCs w:val="20"/>
              </w:rPr>
            </w:pPr>
          </w:p>
        </w:tc>
        <w:tc>
          <w:tcPr>
            <w:tcW w:w="1170" w:type="dxa"/>
          </w:tcPr>
          <w:p w14:paraId="23FD453D"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80" w:type="dxa"/>
          </w:tcPr>
          <w:p w14:paraId="4655E8B6"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260" w:type="dxa"/>
          </w:tcPr>
          <w:p w14:paraId="68CD66C1" w14:textId="3DFF950A" w:rsidR="00D454B3" w:rsidRPr="0085466A" w:rsidRDefault="00D454B3">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(Restated)</w:t>
            </w:r>
          </w:p>
        </w:tc>
      </w:tr>
      <w:tr w:rsidR="00834226" w:rsidRPr="0085466A" w14:paraId="6F1EA199" w14:textId="77777777" w:rsidTr="00B5326B">
        <w:trPr>
          <w:cantSplit/>
        </w:trPr>
        <w:tc>
          <w:tcPr>
            <w:tcW w:w="3499" w:type="dxa"/>
          </w:tcPr>
          <w:p w14:paraId="21C9FF09" w14:textId="77777777" w:rsidR="009C3D26" w:rsidRPr="0085466A" w:rsidRDefault="009C3D26">
            <w:pPr>
              <w:tabs>
                <w:tab w:val="left" w:pos="1276"/>
              </w:tabs>
              <w:spacing w:line="240" w:lineRule="atLeast"/>
              <w:ind w:left="101"/>
              <w:rPr>
                <w:rFonts w:cs="Times New Roman"/>
                <w:sz w:val="20"/>
                <w:szCs w:val="20"/>
                <w:lang w:eastAsia="ko-KR"/>
              </w:rPr>
            </w:pPr>
          </w:p>
        </w:tc>
        <w:tc>
          <w:tcPr>
            <w:tcW w:w="5400" w:type="dxa"/>
            <w:gridSpan w:val="7"/>
          </w:tcPr>
          <w:p w14:paraId="5D49B12B" w14:textId="77777777" w:rsidR="009C3D26" w:rsidRPr="0085466A" w:rsidRDefault="009C3D26">
            <w:pPr>
              <w:tabs>
                <w:tab w:val="left" w:pos="540"/>
                <w:tab w:val="left" w:pos="9360"/>
              </w:tabs>
              <w:spacing w:line="240" w:lineRule="atLeast"/>
              <w:ind w:left="-108" w:right="-108"/>
              <w:jc w:val="center"/>
              <w:rPr>
                <w:rFonts w:cs="Times New Roman"/>
                <w:sz w:val="20"/>
                <w:szCs w:val="20"/>
              </w:rPr>
            </w:pPr>
            <w:r w:rsidRPr="0085466A">
              <w:rPr>
                <w:rFonts w:cs="Times New Roman"/>
                <w:i/>
                <w:iCs/>
                <w:sz w:val="20"/>
                <w:szCs w:val="20"/>
              </w:rPr>
              <w:t>(in thousand Baht)</w:t>
            </w:r>
          </w:p>
        </w:tc>
      </w:tr>
      <w:tr w:rsidR="003F32C6" w:rsidRPr="0085466A" w14:paraId="5CE6484B" w14:textId="77777777" w:rsidTr="00B5326B">
        <w:trPr>
          <w:cantSplit/>
        </w:trPr>
        <w:tc>
          <w:tcPr>
            <w:tcW w:w="3499" w:type="dxa"/>
          </w:tcPr>
          <w:p w14:paraId="052A68C4" w14:textId="77777777" w:rsidR="003F32C6" w:rsidRPr="0085466A" w:rsidRDefault="003F32C6">
            <w:pPr>
              <w:tabs>
                <w:tab w:val="left" w:pos="1276"/>
              </w:tabs>
              <w:spacing w:line="240" w:lineRule="atLeast"/>
              <w:ind w:left="101"/>
              <w:rPr>
                <w:rFonts w:cs="Times New Roman"/>
                <w:sz w:val="20"/>
                <w:szCs w:val="20"/>
                <w:lang w:eastAsia="ko-KR"/>
              </w:rPr>
            </w:pPr>
            <w:r w:rsidRPr="0085466A">
              <w:rPr>
                <w:rFonts w:cs="Times New Roman"/>
                <w:sz w:val="20"/>
                <w:szCs w:val="20"/>
                <w:lang w:eastAsia="ko-KR"/>
              </w:rPr>
              <w:t>Government bonds</w:t>
            </w:r>
          </w:p>
        </w:tc>
        <w:tc>
          <w:tcPr>
            <w:tcW w:w="1260" w:type="dxa"/>
            <w:tcBorders>
              <w:bottom w:val="double" w:sz="4" w:space="0" w:color="auto"/>
            </w:tcBorders>
          </w:tcPr>
          <w:p w14:paraId="4701D62F" w14:textId="61320BD1" w:rsidR="003F32C6" w:rsidRPr="0085466A" w:rsidRDefault="00B64AE1">
            <w:pPr>
              <w:tabs>
                <w:tab w:val="decimal" w:pos="1100"/>
              </w:tabs>
              <w:spacing w:line="240" w:lineRule="atLeast"/>
              <w:ind w:right="-169"/>
              <w:rPr>
                <w:rFonts w:cs="Times New Roman"/>
                <w:sz w:val="20"/>
                <w:szCs w:val="20"/>
              </w:rPr>
            </w:pPr>
            <w:r w:rsidRPr="0085466A">
              <w:rPr>
                <w:rFonts w:cs="Times New Roman"/>
                <w:sz w:val="20"/>
                <w:szCs w:val="20"/>
              </w:rPr>
              <w:t>25,000</w:t>
            </w:r>
          </w:p>
        </w:tc>
        <w:tc>
          <w:tcPr>
            <w:tcW w:w="180" w:type="dxa"/>
          </w:tcPr>
          <w:p w14:paraId="2C829EA5" w14:textId="77777777" w:rsidR="003F32C6" w:rsidRPr="0085466A" w:rsidRDefault="003F32C6">
            <w:pPr>
              <w:tabs>
                <w:tab w:val="decimal" w:pos="911"/>
                <w:tab w:val="decimal" w:pos="1053"/>
                <w:tab w:val="decimal" w:pos="1152"/>
              </w:tabs>
              <w:spacing w:line="240" w:lineRule="atLeast"/>
              <w:ind w:right="-169"/>
              <w:rPr>
                <w:rFonts w:cs="Times New Roman"/>
                <w:sz w:val="20"/>
                <w:szCs w:val="20"/>
              </w:rPr>
            </w:pPr>
          </w:p>
        </w:tc>
        <w:tc>
          <w:tcPr>
            <w:tcW w:w="1170" w:type="dxa"/>
            <w:tcBorders>
              <w:bottom w:val="double" w:sz="4" w:space="0" w:color="auto"/>
            </w:tcBorders>
          </w:tcPr>
          <w:p w14:paraId="2A0CE40E" w14:textId="736162BC" w:rsidR="003F32C6" w:rsidRPr="0085466A" w:rsidRDefault="00802116">
            <w:pPr>
              <w:tabs>
                <w:tab w:val="decimal" w:pos="999"/>
              </w:tabs>
              <w:spacing w:line="240" w:lineRule="atLeast"/>
              <w:ind w:left="362" w:right="-169"/>
              <w:rPr>
                <w:rFonts w:cs="Times New Roman"/>
                <w:sz w:val="20"/>
                <w:szCs w:val="20"/>
              </w:rPr>
            </w:pPr>
            <w:r w:rsidRPr="0085466A">
              <w:rPr>
                <w:rFonts w:cs="Times New Roman"/>
                <w:sz w:val="20"/>
                <w:szCs w:val="20"/>
              </w:rPr>
              <w:t>32,338</w:t>
            </w:r>
          </w:p>
        </w:tc>
        <w:tc>
          <w:tcPr>
            <w:tcW w:w="180" w:type="dxa"/>
          </w:tcPr>
          <w:p w14:paraId="4B95A4D5" w14:textId="77777777" w:rsidR="003F32C6" w:rsidRPr="0085466A" w:rsidRDefault="003F32C6">
            <w:pPr>
              <w:tabs>
                <w:tab w:val="decimal" w:pos="1001"/>
              </w:tabs>
              <w:spacing w:line="240" w:lineRule="atLeast"/>
              <w:ind w:right="-169"/>
              <w:rPr>
                <w:rFonts w:cs="Times New Roman"/>
                <w:sz w:val="20"/>
                <w:szCs w:val="20"/>
              </w:rPr>
            </w:pPr>
          </w:p>
        </w:tc>
        <w:tc>
          <w:tcPr>
            <w:tcW w:w="1170" w:type="dxa"/>
            <w:tcBorders>
              <w:bottom w:val="double" w:sz="4" w:space="0" w:color="auto"/>
            </w:tcBorders>
          </w:tcPr>
          <w:p w14:paraId="46E15E9D" w14:textId="77777777" w:rsidR="003F32C6" w:rsidRPr="0085466A" w:rsidRDefault="003F32C6">
            <w:pPr>
              <w:tabs>
                <w:tab w:val="decimal" w:pos="1001"/>
              </w:tabs>
              <w:spacing w:line="240" w:lineRule="atLeast"/>
              <w:ind w:right="-169"/>
              <w:rPr>
                <w:rFonts w:cs="Times New Roman"/>
                <w:sz w:val="20"/>
                <w:szCs w:val="20"/>
              </w:rPr>
            </w:pPr>
            <w:r w:rsidRPr="0085466A">
              <w:rPr>
                <w:rFonts w:cs="Times New Roman"/>
                <w:sz w:val="20"/>
                <w:szCs w:val="20"/>
              </w:rPr>
              <w:t>25,000</w:t>
            </w:r>
          </w:p>
        </w:tc>
        <w:tc>
          <w:tcPr>
            <w:tcW w:w="180" w:type="dxa"/>
          </w:tcPr>
          <w:p w14:paraId="4EF781B4" w14:textId="77777777" w:rsidR="003F32C6" w:rsidRPr="0085466A" w:rsidRDefault="003F32C6">
            <w:pPr>
              <w:tabs>
                <w:tab w:val="decimal" w:pos="1001"/>
              </w:tabs>
              <w:spacing w:line="240" w:lineRule="atLeast"/>
              <w:ind w:right="-108"/>
              <w:rPr>
                <w:rFonts w:cs="Times New Roman"/>
                <w:sz w:val="20"/>
                <w:szCs w:val="20"/>
              </w:rPr>
            </w:pPr>
          </w:p>
        </w:tc>
        <w:tc>
          <w:tcPr>
            <w:tcW w:w="1260" w:type="dxa"/>
            <w:tcBorders>
              <w:bottom w:val="double" w:sz="4" w:space="0" w:color="auto"/>
            </w:tcBorders>
          </w:tcPr>
          <w:p w14:paraId="0837B9F9" w14:textId="06F0CA60" w:rsidR="003F32C6" w:rsidRPr="0085466A" w:rsidRDefault="00C121CF">
            <w:pPr>
              <w:tabs>
                <w:tab w:val="decimal" w:pos="1102"/>
              </w:tabs>
              <w:spacing w:line="240" w:lineRule="atLeast"/>
              <w:ind w:right="-108"/>
              <w:rPr>
                <w:rFonts w:cs="Times New Roman"/>
                <w:sz w:val="20"/>
                <w:szCs w:val="20"/>
              </w:rPr>
            </w:pPr>
            <w:r w:rsidRPr="0085466A">
              <w:rPr>
                <w:sz w:val="20"/>
                <w:szCs w:val="20"/>
              </w:rPr>
              <w:t>28,</w:t>
            </w:r>
            <w:r w:rsidR="00451F64" w:rsidRPr="0085466A">
              <w:rPr>
                <w:sz w:val="20"/>
                <w:szCs w:val="20"/>
              </w:rPr>
              <w:t>458</w:t>
            </w:r>
          </w:p>
        </w:tc>
      </w:tr>
    </w:tbl>
    <w:p w14:paraId="09703FFD" w14:textId="77777777" w:rsidR="009C3D26" w:rsidRPr="0085466A" w:rsidRDefault="009C3D26">
      <w:pPr>
        <w:rPr>
          <w:rFonts w:cs="Times New Roman"/>
          <w:sz w:val="20"/>
          <w:szCs w:val="20"/>
        </w:rPr>
      </w:pPr>
    </w:p>
    <w:p w14:paraId="32537F1D" w14:textId="1282992F" w:rsidR="009C3D26" w:rsidRPr="0085466A" w:rsidRDefault="001B6023" w:rsidP="00395E40">
      <w:pPr>
        <w:spacing w:line="240" w:lineRule="atLeast"/>
        <w:ind w:left="1080" w:right="-43" w:hanging="533"/>
        <w:contextualSpacing/>
        <w:jc w:val="thaiDistribute"/>
        <w:rPr>
          <w:rFonts w:cs="Times New Roman"/>
          <w:sz w:val="20"/>
          <w:szCs w:val="20"/>
        </w:rPr>
      </w:pPr>
      <w:r w:rsidRPr="0085466A">
        <w:rPr>
          <w:rFonts w:cs="Times New Roman"/>
          <w:sz w:val="20"/>
          <w:szCs w:val="20"/>
        </w:rPr>
        <w:t>3</w:t>
      </w:r>
      <w:r w:rsidR="009C3D26" w:rsidRPr="0085466A">
        <w:rPr>
          <w:rFonts w:cs="Times New Roman"/>
          <w:sz w:val="20"/>
          <w:szCs w:val="20"/>
        </w:rPr>
        <w:t>2</w:t>
      </w:r>
      <w:r w:rsidR="009C3D26" w:rsidRPr="0085466A">
        <w:rPr>
          <w:sz w:val="20"/>
          <w:szCs w:val="20"/>
          <w:cs/>
        </w:rPr>
        <w:t>.</w:t>
      </w:r>
      <w:r w:rsidR="009C3D26" w:rsidRPr="0085466A">
        <w:rPr>
          <w:rFonts w:cs="Times New Roman"/>
          <w:sz w:val="20"/>
          <w:szCs w:val="20"/>
        </w:rPr>
        <w:t xml:space="preserve">2 </w:t>
      </w:r>
      <w:r w:rsidR="009C3D26" w:rsidRPr="0085466A">
        <w:rPr>
          <w:rFonts w:cs="Times New Roman"/>
          <w:sz w:val="20"/>
          <w:szCs w:val="20"/>
        </w:rPr>
        <w:tab/>
        <w:t xml:space="preserve">As at </w:t>
      </w:r>
      <w:r w:rsidR="00746EDD" w:rsidRPr="0085466A">
        <w:rPr>
          <w:rFonts w:cs="Times New Roman"/>
          <w:sz w:val="20"/>
          <w:szCs w:val="20"/>
        </w:rPr>
        <w:t>31 December 202</w:t>
      </w:r>
      <w:r w:rsidR="007916DC" w:rsidRPr="0085466A">
        <w:rPr>
          <w:rFonts w:cs="Times New Roman"/>
          <w:sz w:val="20"/>
          <w:szCs w:val="20"/>
        </w:rPr>
        <w:t>5</w:t>
      </w:r>
      <w:r w:rsidR="009C3D26" w:rsidRPr="0085466A">
        <w:rPr>
          <w:spacing w:val="-2"/>
          <w:sz w:val="20"/>
          <w:szCs w:val="20"/>
          <w:cs/>
        </w:rPr>
        <w:t xml:space="preserve"> </w:t>
      </w:r>
      <w:r w:rsidR="009C3D26" w:rsidRPr="0085466A">
        <w:rPr>
          <w:rFonts w:cs="Times New Roman"/>
          <w:spacing w:val="-2"/>
          <w:sz w:val="20"/>
          <w:szCs w:val="20"/>
        </w:rPr>
        <w:t>and 2024</w:t>
      </w:r>
      <w:r w:rsidR="009C3D26" w:rsidRPr="0085466A">
        <w:rPr>
          <w:rFonts w:cs="Times New Roman"/>
          <w:sz w:val="20"/>
          <w:szCs w:val="20"/>
        </w:rPr>
        <w:t xml:space="preserve">, investments in debt </w:t>
      </w:r>
      <w:r w:rsidR="008F4D8C" w:rsidRPr="0085466A">
        <w:rPr>
          <w:spacing w:val="-2"/>
          <w:sz w:val="20"/>
          <w:szCs w:val="25"/>
          <w:lang w:val="en-US"/>
        </w:rPr>
        <w:t>instruments</w:t>
      </w:r>
      <w:r w:rsidR="009C3D26" w:rsidRPr="0085466A">
        <w:rPr>
          <w:rFonts w:cs="Times New Roman"/>
          <w:sz w:val="20"/>
          <w:szCs w:val="20"/>
        </w:rPr>
        <w:t xml:space="preserve"> were pledged as life assurance policy reserve with the Registrar in accordance with Section 24 of the Life Assurance Act (No</w:t>
      </w:r>
      <w:r w:rsidR="009C3D26" w:rsidRPr="0085466A">
        <w:rPr>
          <w:sz w:val="20"/>
          <w:szCs w:val="20"/>
          <w:cs/>
        </w:rPr>
        <w:t xml:space="preserve">. </w:t>
      </w:r>
      <w:r w:rsidR="009C3D26" w:rsidRPr="0085466A">
        <w:rPr>
          <w:rFonts w:cs="Times New Roman"/>
          <w:sz w:val="20"/>
          <w:szCs w:val="20"/>
        </w:rPr>
        <w:t>2) B</w:t>
      </w:r>
      <w:r w:rsidR="009C3D26" w:rsidRPr="0085466A">
        <w:rPr>
          <w:sz w:val="20"/>
          <w:szCs w:val="20"/>
          <w:cs/>
        </w:rPr>
        <w:t>.</w:t>
      </w:r>
      <w:r w:rsidR="009C3D26" w:rsidRPr="0085466A">
        <w:rPr>
          <w:rFonts w:cs="Times New Roman"/>
          <w:sz w:val="20"/>
          <w:szCs w:val="20"/>
        </w:rPr>
        <w:t>E</w:t>
      </w:r>
      <w:r w:rsidR="009C3D26" w:rsidRPr="0085466A">
        <w:rPr>
          <w:sz w:val="20"/>
          <w:szCs w:val="20"/>
          <w:cs/>
        </w:rPr>
        <w:t xml:space="preserve">. </w:t>
      </w:r>
      <w:r w:rsidR="009C3D26" w:rsidRPr="0085466A">
        <w:rPr>
          <w:sz w:val="20"/>
          <w:szCs w:val="20"/>
        </w:rPr>
        <w:t>25</w:t>
      </w:r>
      <w:r w:rsidR="009C3D26" w:rsidRPr="0085466A">
        <w:rPr>
          <w:rFonts w:cs="Times New Roman"/>
          <w:sz w:val="20"/>
          <w:szCs w:val="20"/>
        </w:rPr>
        <w:t>51 as follows</w:t>
      </w:r>
      <w:r w:rsidR="009C3D26" w:rsidRPr="0085466A">
        <w:rPr>
          <w:sz w:val="20"/>
          <w:szCs w:val="20"/>
          <w:cs/>
        </w:rPr>
        <w:t>:</w:t>
      </w:r>
    </w:p>
    <w:p w14:paraId="484049D6" w14:textId="77777777" w:rsidR="009C3D26" w:rsidRPr="0085466A" w:rsidRDefault="009C3D26">
      <w:pPr>
        <w:rPr>
          <w:rFonts w:cs="Times New Roman"/>
          <w:sz w:val="20"/>
          <w:szCs w:val="20"/>
        </w:rPr>
      </w:pPr>
    </w:p>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834226" w:rsidRPr="0085466A" w14:paraId="6459A73F" w14:textId="77777777" w:rsidTr="00B5326B">
        <w:trPr>
          <w:cantSplit/>
        </w:trPr>
        <w:tc>
          <w:tcPr>
            <w:tcW w:w="3420" w:type="dxa"/>
          </w:tcPr>
          <w:p w14:paraId="655D6976" w14:textId="77777777" w:rsidR="009C3D26" w:rsidRPr="0085466A" w:rsidRDefault="009C3D26">
            <w:pPr>
              <w:tabs>
                <w:tab w:val="left" w:pos="1276"/>
              </w:tabs>
              <w:spacing w:line="240" w:lineRule="atLeast"/>
              <w:ind w:left="101"/>
              <w:rPr>
                <w:rFonts w:cs="Times New Roman"/>
                <w:sz w:val="20"/>
                <w:szCs w:val="20"/>
                <w:lang w:eastAsia="ko-KR"/>
              </w:rPr>
            </w:pPr>
          </w:p>
        </w:tc>
        <w:tc>
          <w:tcPr>
            <w:tcW w:w="5490" w:type="dxa"/>
            <w:gridSpan w:val="7"/>
          </w:tcPr>
          <w:p w14:paraId="4BA3C216" w14:textId="3F8C54E6" w:rsidR="009C3D26" w:rsidRPr="0085466A" w:rsidRDefault="0092701C">
            <w:pPr>
              <w:tabs>
                <w:tab w:val="left" w:pos="540"/>
                <w:tab w:val="left" w:pos="9360"/>
              </w:tabs>
              <w:spacing w:line="240" w:lineRule="atLeast"/>
              <w:ind w:left="-108" w:right="-108"/>
              <w:jc w:val="center"/>
              <w:rPr>
                <w:rFonts w:cs="Times New Roman"/>
                <w:sz w:val="20"/>
                <w:szCs w:val="20"/>
              </w:rPr>
            </w:pPr>
            <w:r w:rsidRPr="0085466A">
              <w:rPr>
                <w:rFonts w:cs="Times New Roman"/>
                <w:b/>
                <w:bCs/>
                <w:spacing w:val="-6"/>
                <w:sz w:val="20"/>
                <w:szCs w:val="20"/>
              </w:rPr>
              <w:t>Financial statements</w:t>
            </w:r>
            <w:r w:rsidR="009C3D26" w:rsidRPr="0085466A">
              <w:rPr>
                <w:rFonts w:cs="Times New Roman"/>
                <w:b/>
                <w:bCs/>
                <w:spacing w:val="-6"/>
                <w:sz w:val="20"/>
                <w:szCs w:val="20"/>
              </w:rPr>
              <w:t xml:space="preserve"> in which the equity method</w:t>
            </w:r>
          </w:p>
        </w:tc>
      </w:tr>
      <w:tr w:rsidR="00834226" w:rsidRPr="0085466A" w14:paraId="4FDDC6D5" w14:textId="77777777" w:rsidTr="00B5326B">
        <w:trPr>
          <w:cantSplit/>
        </w:trPr>
        <w:tc>
          <w:tcPr>
            <w:tcW w:w="3420" w:type="dxa"/>
          </w:tcPr>
          <w:p w14:paraId="5E72133F" w14:textId="77777777" w:rsidR="009C3D26" w:rsidRPr="0085466A" w:rsidRDefault="009C3D26">
            <w:pPr>
              <w:tabs>
                <w:tab w:val="left" w:pos="1276"/>
              </w:tabs>
              <w:spacing w:line="240" w:lineRule="atLeast"/>
              <w:ind w:left="101"/>
              <w:rPr>
                <w:rFonts w:cs="Times New Roman"/>
                <w:sz w:val="20"/>
                <w:szCs w:val="20"/>
                <w:lang w:eastAsia="ko-KR"/>
              </w:rPr>
            </w:pPr>
          </w:p>
        </w:tc>
        <w:tc>
          <w:tcPr>
            <w:tcW w:w="5490" w:type="dxa"/>
            <w:gridSpan w:val="7"/>
          </w:tcPr>
          <w:p w14:paraId="59593F49" w14:textId="0C093FFC" w:rsidR="009C3D26" w:rsidRPr="0085466A" w:rsidRDefault="009C3D26">
            <w:pPr>
              <w:spacing w:line="240" w:lineRule="atLeast"/>
              <w:ind w:right="-108"/>
              <w:jc w:val="center"/>
              <w:rPr>
                <w:rFonts w:cs="Times New Roman"/>
                <w:sz w:val="20"/>
                <w:szCs w:val="20"/>
              </w:rPr>
            </w:pPr>
            <w:r w:rsidRPr="0085466A">
              <w:rPr>
                <w:rFonts w:cs="Times New Roman"/>
                <w:b/>
                <w:bCs/>
                <w:spacing w:val="-6"/>
                <w:sz w:val="20"/>
                <w:szCs w:val="20"/>
              </w:rPr>
              <w:t xml:space="preserve">is applied and separate </w:t>
            </w:r>
            <w:r w:rsidR="009E6978" w:rsidRPr="0085466A">
              <w:rPr>
                <w:rFonts w:cs="Times New Roman"/>
                <w:b/>
                <w:bCs/>
                <w:spacing w:val="-6"/>
                <w:sz w:val="20"/>
                <w:szCs w:val="20"/>
              </w:rPr>
              <w:t>f</w:t>
            </w:r>
            <w:r w:rsidR="0092701C" w:rsidRPr="0085466A">
              <w:rPr>
                <w:rFonts w:cs="Times New Roman"/>
                <w:b/>
                <w:bCs/>
                <w:spacing w:val="-6"/>
                <w:sz w:val="20"/>
                <w:szCs w:val="20"/>
              </w:rPr>
              <w:t>inancial statements</w:t>
            </w:r>
          </w:p>
        </w:tc>
      </w:tr>
      <w:tr w:rsidR="00834226" w:rsidRPr="0085466A" w14:paraId="713DDF5D" w14:textId="77777777" w:rsidTr="00B5326B">
        <w:trPr>
          <w:cantSplit/>
        </w:trPr>
        <w:tc>
          <w:tcPr>
            <w:tcW w:w="3420" w:type="dxa"/>
          </w:tcPr>
          <w:p w14:paraId="0A21C820" w14:textId="77777777" w:rsidR="009C3D26" w:rsidRPr="0085466A" w:rsidRDefault="009C3D26">
            <w:pPr>
              <w:tabs>
                <w:tab w:val="left" w:pos="1276"/>
              </w:tabs>
              <w:spacing w:line="240" w:lineRule="atLeast"/>
              <w:ind w:left="101"/>
              <w:rPr>
                <w:rFonts w:cs="Times New Roman"/>
                <w:sz w:val="20"/>
                <w:szCs w:val="20"/>
                <w:lang w:eastAsia="ko-KR"/>
              </w:rPr>
            </w:pPr>
          </w:p>
        </w:tc>
        <w:tc>
          <w:tcPr>
            <w:tcW w:w="2700" w:type="dxa"/>
            <w:gridSpan w:val="3"/>
          </w:tcPr>
          <w:p w14:paraId="4D0738EF" w14:textId="750C4FB3" w:rsidR="009C3D26" w:rsidRPr="0085466A" w:rsidRDefault="00354BD8">
            <w:pPr>
              <w:spacing w:line="240" w:lineRule="atLeast"/>
              <w:ind w:right="-108"/>
              <w:jc w:val="center"/>
              <w:rPr>
                <w:rFonts w:cs="Times New Roman"/>
                <w:sz w:val="20"/>
                <w:szCs w:val="20"/>
                <w:cs/>
              </w:rPr>
            </w:pPr>
            <w:r w:rsidRPr="0085466A">
              <w:rPr>
                <w:rFonts w:cs="Times New Roman"/>
                <w:sz w:val="20"/>
                <w:szCs w:val="20"/>
              </w:rPr>
              <w:t>2025</w:t>
            </w:r>
          </w:p>
        </w:tc>
        <w:tc>
          <w:tcPr>
            <w:tcW w:w="180" w:type="dxa"/>
            <w:vAlign w:val="bottom"/>
          </w:tcPr>
          <w:p w14:paraId="29200357" w14:textId="77777777" w:rsidR="009C3D26" w:rsidRPr="0085466A" w:rsidRDefault="009C3D26">
            <w:pPr>
              <w:spacing w:line="240" w:lineRule="atLeast"/>
              <w:ind w:right="-169"/>
              <w:jc w:val="center"/>
              <w:rPr>
                <w:rFonts w:cs="Times New Roman"/>
                <w:sz w:val="20"/>
                <w:szCs w:val="20"/>
              </w:rPr>
            </w:pPr>
          </w:p>
        </w:tc>
        <w:tc>
          <w:tcPr>
            <w:tcW w:w="2610" w:type="dxa"/>
            <w:gridSpan w:val="3"/>
          </w:tcPr>
          <w:p w14:paraId="4C2CE444" w14:textId="745A6BB4" w:rsidR="009C3D26" w:rsidRPr="0085466A" w:rsidRDefault="009C3D26">
            <w:pPr>
              <w:spacing w:line="240" w:lineRule="atLeast"/>
              <w:ind w:right="-108"/>
              <w:jc w:val="center"/>
              <w:rPr>
                <w:rFonts w:cs="Times New Roman"/>
                <w:sz w:val="20"/>
                <w:szCs w:val="20"/>
              </w:rPr>
            </w:pPr>
            <w:r w:rsidRPr="0085466A">
              <w:rPr>
                <w:rFonts w:cs="Times New Roman"/>
                <w:spacing w:val="-2"/>
                <w:sz w:val="20"/>
                <w:szCs w:val="20"/>
              </w:rPr>
              <w:t>2024</w:t>
            </w:r>
          </w:p>
        </w:tc>
      </w:tr>
      <w:tr w:rsidR="00834226" w:rsidRPr="0085466A" w14:paraId="7145BCDA" w14:textId="77777777" w:rsidTr="00B5326B">
        <w:trPr>
          <w:cantSplit/>
        </w:trPr>
        <w:tc>
          <w:tcPr>
            <w:tcW w:w="3420" w:type="dxa"/>
          </w:tcPr>
          <w:p w14:paraId="6DAEEABE" w14:textId="77777777" w:rsidR="009C3D26" w:rsidRPr="0085466A" w:rsidRDefault="009C3D26">
            <w:pPr>
              <w:tabs>
                <w:tab w:val="left" w:pos="1276"/>
              </w:tabs>
              <w:spacing w:line="240" w:lineRule="atLeast"/>
              <w:ind w:left="101"/>
              <w:rPr>
                <w:rFonts w:cs="Times New Roman"/>
                <w:sz w:val="20"/>
                <w:szCs w:val="20"/>
                <w:lang w:eastAsia="ko-KR"/>
              </w:rPr>
            </w:pPr>
          </w:p>
        </w:tc>
        <w:tc>
          <w:tcPr>
            <w:tcW w:w="1260" w:type="dxa"/>
          </w:tcPr>
          <w:p w14:paraId="6A7073E1"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Face value</w:t>
            </w:r>
          </w:p>
        </w:tc>
        <w:tc>
          <w:tcPr>
            <w:tcW w:w="180" w:type="dxa"/>
          </w:tcPr>
          <w:p w14:paraId="771A7E7D" w14:textId="77777777" w:rsidR="009C3D26" w:rsidRPr="0085466A" w:rsidRDefault="009C3D26">
            <w:pPr>
              <w:tabs>
                <w:tab w:val="left" w:pos="540"/>
                <w:tab w:val="left" w:pos="9360"/>
              </w:tabs>
              <w:spacing w:line="240" w:lineRule="atLeast"/>
              <w:ind w:left="-108" w:right="-169"/>
              <w:jc w:val="center"/>
              <w:rPr>
                <w:rFonts w:cs="Times New Roman"/>
                <w:sz w:val="20"/>
                <w:szCs w:val="20"/>
              </w:rPr>
            </w:pPr>
          </w:p>
        </w:tc>
        <w:tc>
          <w:tcPr>
            <w:tcW w:w="1260" w:type="dxa"/>
          </w:tcPr>
          <w:p w14:paraId="4E7375FF"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Book value</w:t>
            </w:r>
          </w:p>
        </w:tc>
        <w:tc>
          <w:tcPr>
            <w:tcW w:w="180" w:type="dxa"/>
          </w:tcPr>
          <w:p w14:paraId="3E82A9C1" w14:textId="77777777" w:rsidR="009C3D26" w:rsidRPr="0085466A" w:rsidRDefault="009C3D26">
            <w:pPr>
              <w:spacing w:line="240" w:lineRule="atLeast"/>
              <w:ind w:right="-169"/>
              <w:jc w:val="center"/>
              <w:rPr>
                <w:rFonts w:cs="Times New Roman"/>
                <w:sz w:val="20"/>
                <w:szCs w:val="20"/>
              </w:rPr>
            </w:pPr>
          </w:p>
        </w:tc>
        <w:tc>
          <w:tcPr>
            <w:tcW w:w="1170" w:type="dxa"/>
          </w:tcPr>
          <w:p w14:paraId="35B71D17"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Face value</w:t>
            </w:r>
          </w:p>
        </w:tc>
        <w:tc>
          <w:tcPr>
            <w:tcW w:w="180" w:type="dxa"/>
          </w:tcPr>
          <w:p w14:paraId="4CE3DC3D" w14:textId="77777777" w:rsidR="009C3D26" w:rsidRPr="0085466A" w:rsidRDefault="009C3D26">
            <w:pPr>
              <w:tabs>
                <w:tab w:val="left" w:pos="540"/>
                <w:tab w:val="left" w:pos="9360"/>
              </w:tabs>
              <w:spacing w:line="240" w:lineRule="atLeast"/>
              <w:ind w:left="-108" w:right="-169"/>
              <w:jc w:val="center"/>
              <w:rPr>
                <w:rFonts w:cs="Times New Roman"/>
                <w:sz w:val="20"/>
                <w:szCs w:val="20"/>
              </w:rPr>
            </w:pPr>
          </w:p>
        </w:tc>
        <w:tc>
          <w:tcPr>
            <w:tcW w:w="1260" w:type="dxa"/>
          </w:tcPr>
          <w:p w14:paraId="5C84E4AE" w14:textId="77777777" w:rsidR="009C3D26" w:rsidRPr="0085466A" w:rsidRDefault="009C3D26">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Book value</w:t>
            </w:r>
          </w:p>
        </w:tc>
      </w:tr>
      <w:tr w:rsidR="00834226" w:rsidRPr="0085466A" w14:paraId="26CBFF00" w14:textId="77777777" w:rsidTr="00B5326B">
        <w:trPr>
          <w:cantSplit/>
        </w:trPr>
        <w:tc>
          <w:tcPr>
            <w:tcW w:w="3420" w:type="dxa"/>
          </w:tcPr>
          <w:p w14:paraId="3BD2ED61" w14:textId="77777777" w:rsidR="00D454B3" w:rsidRPr="0085466A" w:rsidRDefault="00D454B3">
            <w:pPr>
              <w:tabs>
                <w:tab w:val="left" w:pos="1276"/>
              </w:tabs>
              <w:spacing w:line="240" w:lineRule="atLeast"/>
              <w:ind w:left="101"/>
              <w:rPr>
                <w:rFonts w:cs="Times New Roman"/>
                <w:sz w:val="20"/>
                <w:szCs w:val="20"/>
                <w:lang w:eastAsia="ko-KR"/>
              </w:rPr>
            </w:pPr>
          </w:p>
        </w:tc>
        <w:tc>
          <w:tcPr>
            <w:tcW w:w="1260" w:type="dxa"/>
          </w:tcPr>
          <w:p w14:paraId="25E9636E"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80" w:type="dxa"/>
          </w:tcPr>
          <w:p w14:paraId="0598277D"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260" w:type="dxa"/>
          </w:tcPr>
          <w:p w14:paraId="392FA68D"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80" w:type="dxa"/>
          </w:tcPr>
          <w:p w14:paraId="74153547" w14:textId="77777777" w:rsidR="00D454B3" w:rsidRPr="0085466A" w:rsidRDefault="00D454B3">
            <w:pPr>
              <w:spacing w:line="240" w:lineRule="atLeast"/>
              <w:ind w:right="-169"/>
              <w:jc w:val="center"/>
              <w:rPr>
                <w:rFonts w:cs="Times New Roman"/>
                <w:sz w:val="20"/>
                <w:szCs w:val="20"/>
              </w:rPr>
            </w:pPr>
          </w:p>
        </w:tc>
        <w:tc>
          <w:tcPr>
            <w:tcW w:w="1170" w:type="dxa"/>
          </w:tcPr>
          <w:p w14:paraId="6CA9DEA0"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80" w:type="dxa"/>
          </w:tcPr>
          <w:p w14:paraId="4BCE8773" w14:textId="77777777" w:rsidR="00D454B3" w:rsidRPr="0085466A" w:rsidRDefault="00D454B3">
            <w:pPr>
              <w:tabs>
                <w:tab w:val="left" w:pos="540"/>
                <w:tab w:val="left" w:pos="9360"/>
              </w:tabs>
              <w:spacing w:line="240" w:lineRule="atLeast"/>
              <w:ind w:left="-108" w:right="-169"/>
              <w:jc w:val="center"/>
              <w:rPr>
                <w:rFonts w:cs="Times New Roman"/>
                <w:sz w:val="20"/>
                <w:szCs w:val="20"/>
              </w:rPr>
            </w:pPr>
          </w:p>
        </w:tc>
        <w:tc>
          <w:tcPr>
            <w:tcW w:w="1260" w:type="dxa"/>
          </w:tcPr>
          <w:p w14:paraId="4D2F3333" w14:textId="387E2534" w:rsidR="00D454B3" w:rsidRPr="0085466A" w:rsidRDefault="00D454B3">
            <w:pPr>
              <w:tabs>
                <w:tab w:val="left" w:pos="540"/>
                <w:tab w:val="left" w:pos="9360"/>
              </w:tabs>
              <w:spacing w:line="240" w:lineRule="atLeast"/>
              <w:ind w:left="-108" w:right="-169"/>
              <w:jc w:val="center"/>
              <w:rPr>
                <w:rFonts w:cs="Times New Roman"/>
                <w:sz w:val="20"/>
                <w:szCs w:val="20"/>
              </w:rPr>
            </w:pPr>
            <w:r w:rsidRPr="0085466A">
              <w:rPr>
                <w:rFonts w:cs="Times New Roman"/>
                <w:sz w:val="20"/>
                <w:szCs w:val="20"/>
              </w:rPr>
              <w:t>(Restated)</w:t>
            </w:r>
          </w:p>
        </w:tc>
      </w:tr>
      <w:tr w:rsidR="00834226" w:rsidRPr="0085466A" w14:paraId="0C675D3E" w14:textId="77777777" w:rsidTr="00B5326B">
        <w:trPr>
          <w:cantSplit/>
        </w:trPr>
        <w:tc>
          <w:tcPr>
            <w:tcW w:w="3420" w:type="dxa"/>
          </w:tcPr>
          <w:p w14:paraId="1B6AE8A4" w14:textId="77777777" w:rsidR="009C3D26" w:rsidRPr="0085466A" w:rsidRDefault="009C3D26">
            <w:pPr>
              <w:tabs>
                <w:tab w:val="left" w:pos="1276"/>
              </w:tabs>
              <w:spacing w:line="240" w:lineRule="atLeast"/>
              <w:ind w:left="101"/>
              <w:rPr>
                <w:rFonts w:cs="Times New Roman"/>
                <w:sz w:val="20"/>
                <w:szCs w:val="20"/>
                <w:lang w:eastAsia="ko-KR"/>
              </w:rPr>
            </w:pPr>
          </w:p>
        </w:tc>
        <w:tc>
          <w:tcPr>
            <w:tcW w:w="5490" w:type="dxa"/>
            <w:gridSpan w:val="7"/>
          </w:tcPr>
          <w:p w14:paraId="6F6B8F5A" w14:textId="77777777" w:rsidR="009C3D26" w:rsidRPr="0085466A" w:rsidRDefault="009C3D26">
            <w:pPr>
              <w:tabs>
                <w:tab w:val="left" w:pos="540"/>
                <w:tab w:val="left" w:pos="9360"/>
              </w:tabs>
              <w:spacing w:line="240" w:lineRule="atLeast"/>
              <w:ind w:left="-108" w:right="-108"/>
              <w:jc w:val="center"/>
              <w:rPr>
                <w:rFonts w:cs="Times New Roman"/>
                <w:sz w:val="20"/>
                <w:szCs w:val="20"/>
              </w:rPr>
            </w:pPr>
            <w:r w:rsidRPr="0085466A">
              <w:rPr>
                <w:rFonts w:cs="Times New Roman"/>
                <w:i/>
                <w:iCs/>
                <w:sz w:val="20"/>
                <w:szCs w:val="20"/>
              </w:rPr>
              <w:t>(in thousand Baht)</w:t>
            </w:r>
          </w:p>
        </w:tc>
      </w:tr>
      <w:tr w:rsidR="00834226" w:rsidRPr="0085466A" w14:paraId="61D841B5" w14:textId="77777777" w:rsidTr="00441516">
        <w:trPr>
          <w:cantSplit/>
        </w:trPr>
        <w:tc>
          <w:tcPr>
            <w:tcW w:w="3420" w:type="dxa"/>
          </w:tcPr>
          <w:p w14:paraId="7470DC93" w14:textId="77777777" w:rsidR="00F62364" w:rsidRPr="0085466A" w:rsidRDefault="00F62364">
            <w:pPr>
              <w:spacing w:line="240" w:lineRule="atLeast"/>
              <w:ind w:left="101"/>
              <w:rPr>
                <w:rFonts w:cs="Times New Roman"/>
                <w:sz w:val="20"/>
                <w:szCs w:val="20"/>
              </w:rPr>
            </w:pPr>
            <w:r w:rsidRPr="0085466A">
              <w:rPr>
                <w:rFonts w:cs="Times New Roman"/>
                <w:sz w:val="20"/>
                <w:szCs w:val="20"/>
              </w:rPr>
              <w:t>Promissory notes</w:t>
            </w:r>
          </w:p>
        </w:tc>
        <w:tc>
          <w:tcPr>
            <w:tcW w:w="1260" w:type="dxa"/>
          </w:tcPr>
          <w:p w14:paraId="28CAF76E" w14:textId="382F4C20" w:rsidR="00F62364" w:rsidRPr="0085466A" w:rsidRDefault="00802116">
            <w:pPr>
              <w:tabs>
                <w:tab w:val="decimal" w:pos="1100"/>
              </w:tabs>
              <w:spacing w:line="240" w:lineRule="atLeast"/>
              <w:ind w:right="-169"/>
              <w:rPr>
                <w:rFonts w:cs="Times New Roman"/>
                <w:sz w:val="20"/>
                <w:szCs w:val="20"/>
              </w:rPr>
            </w:pPr>
            <w:r w:rsidRPr="0085466A">
              <w:rPr>
                <w:rFonts w:cs="Times New Roman"/>
                <w:sz w:val="20"/>
                <w:szCs w:val="20"/>
              </w:rPr>
              <w:t>7,850,000</w:t>
            </w:r>
          </w:p>
        </w:tc>
        <w:tc>
          <w:tcPr>
            <w:tcW w:w="180" w:type="dxa"/>
          </w:tcPr>
          <w:p w14:paraId="0D82EC8A" w14:textId="77777777" w:rsidR="00F62364" w:rsidRPr="0085466A" w:rsidRDefault="00F62364">
            <w:pPr>
              <w:tabs>
                <w:tab w:val="decimal" w:pos="1001"/>
                <w:tab w:val="decimal" w:pos="1152"/>
              </w:tabs>
              <w:spacing w:line="240" w:lineRule="atLeast"/>
              <w:ind w:right="-169"/>
              <w:rPr>
                <w:rFonts w:cs="Times New Roman"/>
                <w:sz w:val="20"/>
                <w:szCs w:val="20"/>
              </w:rPr>
            </w:pPr>
          </w:p>
        </w:tc>
        <w:tc>
          <w:tcPr>
            <w:tcW w:w="1260" w:type="dxa"/>
          </w:tcPr>
          <w:p w14:paraId="72B918BC" w14:textId="3BC3CBE8" w:rsidR="00F62364" w:rsidRPr="0085466A" w:rsidRDefault="00802116">
            <w:pPr>
              <w:tabs>
                <w:tab w:val="decimal" w:pos="1110"/>
              </w:tabs>
              <w:spacing w:line="240" w:lineRule="atLeast"/>
              <w:ind w:right="-169"/>
              <w:rPr>
                <w:rFonts w:cs="Times New Roman"/>
                <w:sz w:val="20"/>
                <w:szCs w:val="20"/>
              </w:rPr>
            </w:pPr>
            <w:r w:rsidRPr="0085466A">
              <w:rPr>
                <w:rFonts w:cs="Times New Roman"/>
                <w:sz w:val="20"/>
                <w:szCs w:val="20"/>
              </w:rPr>
              <w:t>10,453,314</w:t>
            </w:r>
          </w:p>
        </w:tc>
        <w:tc>
          <w:tcPr>
            <w:tcW w:w="180" w:type="dxa"/>
          </w:tcPr>
          <w:p w14:paraId="41F6E3C0" w14:textId="77777777" w:rsidR="00F62364" w:rsidRPr="0085466A" w:rsidRDefault="00F62364">
            <w:pPr>
              <w:tabs>
                <w:tab w:val="decimal" w:pos="1001"/>
              </w:tabs>
              <w:spacing w:line="240" w:lineRule="atLeast"/>
              <w:ind w:right="-169"/>
              <w:rPr>
                <w:rFonts w:cs="Times New Roman"/>
                <w:sz w:val="20"/>
                <w:szCs w:val="20"/>
              </w:rPr>
            </w:pPr>
          </w:p>
        </w:tc>
        <w:tc>
          <w:tcPr>
            <w:tcW w:w="1170" w:type="dxa"/>
          </w:tcPr>
          <w:p w14:paraId="378C158A" w14:textId="77777777" w:rsidR="00F62364" w:rsidRPr="0085466A" w:rsidRDefault="00F62364">
            <w:pPr>
              <w:tabs>
                <w:tab w:val="decimal" w:pos="1001"/>
              </w:tabs>
              <w:spacing w:line="240" w:lineRule="atLeast"/>
              <w:ind w:left="-82" w:right="-169"/>
              <w:rPr>
                <w:rFonts w:cs="Times New Roman"/>
                <w:sz w:val="20"/>
                <w:szCs w:val="20"/>
              </w:rPr>
            </w:pPr>
            <w:r w:rsidRPr="0085466A">
              <w:rPr>
                <w:rFonts w:cs="Times New Roman"/>
                <w:sz w:val="20"/>
                <w:szCs w:val="20"/>
              </w:rPr>
              <w:t>7,850,000</w:t>
            </w:r>
          </w:p>
        </w:tc>
        <w:tc>
          <w:tcPr>
            <w:tcW w:w="180" w:type="dxa"/>
          </w:tcPr>
          <w:p w14:paraId="14233257" w14:textId="77777777" w:rsidR="00F62364" w:rsidRPr="0085466A" w:rsidRDefault="00F62364">
            <w:pPr>
              <w:tabs>
                <w:tab w:val="decimal" w:pos="1001"/>
              </w:tabs>
              <w:spacing w:line="240" w:lineRule="atLeast"/>
              <w:ind w:right="-108"/>
              <w:rPr>
                <w:rFonts w:cs="Times New Roman"/>
                <w:sz w:val="20"/>
                <w:szCs w:val="20"/>
              </w:rPr>
            </w:pPr>
          </w:p>
        </w:tc>
        <w:tc>
          <w:tcPr>
            <w:tcW w:w="1260" w:type="dxa"/>
          </w:tcPr>
          <w:p w14:paraId="254EF9F7" w14:textId="4322C815" w:rsidR="00F62364" w:rsidRPr="0085466A" w:rsidRDefault="00C24871">
            <w:pPr>
              <w:tabs>
                <w:tab w:val="decimal" w:pos="1099"/>
              </w:tabs>
              <w:spacing w:line="240" w:lineRule="atLeast"/>
              <w:ind w:left="-77" w:right="-108"/>
              <w:rPr>
                <w:rFonts w:cs="Times New Roman"/>
                <w:sz w:val="20"/>
                <w:szCs w:val="20"/>
              </w:rPr>
            </w:pPr>
            <w:r w:rsidRPr="0085466A">
              <w:rPr>
                <w:sz w:val="20"/>
                <w:szCs w:val="20"/>
              </w:rPr>
              <w:t>9,936,517</w:t>
            </w:r>
          </w:p>
        </w:tc>
      </w:tr>
      <w:tr w:rsidR="00834226" w:rsidRPr="0085466A" w14:paraId="1BCD9B6F" w14:textId="77777777" w:rsidTr="00441516">
        <w:trPr>
          <w:cantSplit/>
        </w:trPr>
        <w:tc>
          <w:tcPr>
            <w:tcW w:w="3420" w:type="dxa"/>
          </w:tcPr>
          <w:p w14:paraId="405DB9CF" w14:textId="77777777" w:rsidR="00F62364" w:rsidRPr="0085466A" w:rsidRDefault="00F62364">
            <w:pPr>
              <w:spacing w:line="240" w:lineRule="atLeast"/>
              <w:ind w:left="101"/>
              <w:rPr>
                <w:rFonts w:cs="Times New Roman"/>
                <w:sz w:val="20"/>
                <w:szCs w:val="20"/>
                <w:cs/>
              </w:rPr>
            </w:pPr>
            <w:r w:rsidRPr="0085466A">
              <w:rPr>
                <w:rFonts w:cs="Times New Roman"/>
                <w:sz w:val="20"/>
                <w:szCs w:val="20"/>
              </w:rPr>
              <w:t>Government bonds</w:t>
            </w:r>
          </w:p>
        </w:tc>
        <w:tc>
          <w:tcPr>
            <w:tcW w:w="1260" w:type="dxa"/>
          </w:tcPr>
          <w:p w14:paraId="66AE1A1B" w14:textId="1E4078FE" w:rsidR="00F62364" w:rsidRPr="0085466A" w:rsidRDefault="00802116">
            <w:pPr>
              <w:tabs>
                <w:tab w:val="decimal" w:pos="1100"/>
              </w:tabs>
              <w:spacing w:line="240" w:lineRule="atLeast"/>
              <w:ind w:right="-169"/>
              <w:rPr>
                <w:rFonts w:cs="Times New Roman"/>
                <w:sz w:val="20"/>
                <w:szCs w:val="20"/>
              </w:rPr>
            </w:pPr>
            <w:r w:rsidRPr="0085466A">
              <w:rPr>
                <w:rFonts w:cs="Times New Roman"/>
                <w:sz w:val="20"/>
                <w:szCs w:val="20"/>
              </w:rPr>
              <w:t>101,457,000</w:t>
            </w:r>
          </w:p>
        </w:tc>
        <w:tc>
          <w:tcPr>
            <w:tcW w:w="180" w:type="dxa"/>
          </w:tcPr>
          <w:p w14:paraId="402C6AD4" w14:textId="77777777" w:rsidR="00F62364" w:rsidRPr="0085466A" w:rsidRDefault="00F62364">
            <w:pPr>
              <w:tabs>
                <w:tab w:val="decimal" w:pos="1001"/>
                <w:tab w:val="decimal" w:pos="1152"/>
              </w:tabs>
              <w:spacing w:line="240" w:lineRule="atLeast"/>
              <w:ind w:right="-169"/>
              <w:rPr>
                <w:rFonts w:cs="Times New Roman"/>
                <w:sz w:val="20"/>
                <w:szCs w:val="20"/>
              </w:rPr>
            </w:pPr>
          </w:p>
        </w:tc>
        <w:tc>
          <w:tcPr>
            <w:tcW w:w="1260" w:type="dxa"/>
          </w:tcPr>
          <w:p w14:paraId="030B2BE0" w14:textId="4C99829E" w:rsidR="00F62364" w:rsidRPr="0085466A" w:rsidRDefault="00802116">
            <w:pPr>
              <w:tabs>
                <w:tab w:val="decimal" w:pos="1110"/>
              </w:tabs>
              <w:spacing w:line="240" w:lineRule="atLeast"/>
              <w:ind w:right="-169"/>
              <w:rPr>
                <w:rFonts w:cs="Times New Roman"/>
                <w:sz w:val="20"/>
                <w:szCs w:val="20"/>
              </w:rPr>
            </w:pPr>
            <w:r w:rsidRPr="0085466A">
              <w:rPr>
                <w:rFonts w:cs="Times New Roman"/>
                <w:sz w:val="20"/>
                <w:szCs w:val="20"/>
              </w:rPr>
              <w:t>133,514,467</w:t>
            </w:r>
          </w:p>
        </w:tc>
        <w:tc>
          <w:tcPr>
            <w:tcW w:w="180" w:type="dxa"/>
          </w:tcPr>
          <w:p w14:paraId="5E9ED038" w14:textId="77777777" w:rsidR="00F62364" w:rsidRPr="0085466A" w:rsidRDefault="00F62364">
            <w:pPr>
              <w:tabs>
                <w:tab w:val="decimal" w:pos="1001"/>
              </w:tabs>
              <w:spacing w:line="240" w:lineRule="atLeast"/>
              <w:ind w:right="-169"/>
              <w:rPr>
                <w:rFonts w:cs="Times New Roman"/>
                <w:sz w:val="20"/>
                <w:szCs w:val="20"/>
              </w:rPr>
            </w:pPr>
          </w:p>
        </w:tc>
        <w:tc>
          <w:tcPr>
            <w:tcW w:w="1170" w:type="dxa"/>
          </w:tcPr>
          <w:p w14:paraId="0DA6D5C2" w14:textId="77777777" w:rsidR="00F62364" w:rsidRPr="0085466A" w:rsidRDefault="00F62364">
            <w:pPr>
              <w:tabs>
                <w:tab w:val="decimal" w:pos="1001"/>
              </w:tabs>
              <w:spacing w:line="240" w:lineRule="atLeast"/>
              <w:ind w:left="-82" w:right="-169"/>
              <w:rPr>
                <w:rFonts w:cs="Times New Roman"/>
                <w:sz w:val="20"/>
                <w:szCs w:val="20"/>
              </w:rPr>
            </w:pPr>
            <w:r w:rsidRPr="0085466A">
              <w:rPr>
                <w:rFonts w:cs="Times New Roman"/>
                <w:sz w:val="20"/>
                <w:szCs w:val="20"/>
              </w:rPr>
              <w:t>100,797,000</w:t>
            </w:r>
          </w:p>
        </w:tc>
        <w:tc>
          <w:tcPr>
            <w:tcW w:w="180" w:type="dxa"/>
          </w:tcPr>
          <w:p w14:paraId="54631CB0" w14:textId="77777777" w:rsidR="00F62364" w:rsidRPr="0085466A" w:rsidRDefault="00F62364">
            <w:pPr>
              <w:tabs>
                <w:tab w:val="decimal" w:pos="1001"/>
              </w:tabs>
              <w:spacing w:line="240" w:lineRule="atLeast"/>
              <w:ind w:right="-108"/>
              <w:rPr>
                <w:rFonts w:cs="Times New Roman"/>
                <w:sz w:val="20"/>
                <w:szCs w:val="20"/>
              </w:rPr>
            </w:pPr>
          </w:p>
        </w:tc>
        <w:tc>
          <w:tcPr>
            <w:tcW w:w="1260" w:type="dxa"/>
          </w:tcPr>
          <w:p w14:paraId="79506207" w14:textId="676BA61B" w:rsidR="00F62364" w:rsidRPr="0085466A" w:rsidRDefault="007C1166">
            <w:pPr>
              <w:tabs>
                <w:tab w:val="decimal" w:pos="1099"/>
              </w:tabs>
              <w:spacing w:line="240" w:lineRule="atLeast"/>
              <w:ind w:left="-77" w:right="-108"/>
              <w:rPr>
                <w:rFonts w:cs="Times New Roman"/>
                <w:sz w:val="20"/>
                <w:szCs w:val="20"/>
              </w:rPr>
            </w:pPr>
            <w:r w:rsidRPr="0085466A">
              <w:rPr>
                <w:rFonts w:cs="Times New Roman"/>
                <w:sz w:val="20"/>
                <w:szCs w:val="20"/>
              </w:rPr>
              <w:t>116,817,565</w:t>
            </w:r>
          </w:p>
        </w:tc>
      </w:tr>
      <w:tr w:rsidR="00834226" w:rsidRPr="0085466A" w14:paraId="76598C26" w14:textId="77777777" w:rsidTr="00441516">
        <w:trPr>
          <w:cantSplit/>
        </w:trPr>
        <w:tc>
          <w:tcPr>
            <w:tcW w:w="3420" w:type="dxa"/>
          </w:tcPr>
          <w:p w14:paraId="39D0B296" w14:textId="77777777" w:rsidR="00F62364" w:rsidRPr="0085466A" w:rsidRDefault="00F62364">
            <w:pPr>
              <w:spacing w:line="240" w:lineRule="atLeast"/>
              <w:ind w:left="101"/>
              <w:rPr>
                <w:rFonts w:cs="Times New Roman"/>
                <w:b/>
                <w:bCs/>
                <w:sz w:val="20"/>
                <w:szCs w:val="20"/>
                <w:cs/>
              </w:rPr>
            </w:pPr>
            <w:r w:rsidRPr="0085466A">
              <w:rPr>
                <w:rFonts w:cs="Times New Roman"/>
                <w:b/>
                <w:bCs/>
                <w:sz w:val="20"/>
                <w:szCs w:val="20"/>
              </w:rPr>
              <w:t>Total</w:t>
            </w:r>
          </w:p>
        </w:tc>
        <w:tc>
          <w:tcPr>
            <w:tcW w:w="1260" w:type="dxa"/>
            <w:tcBorders>
              <w:top w:val="single" w:sz="4" w:space="0" w:color="auto"/>
              <w:bottom w:val="double" w:sz="4" w:space="0" w:color="auto"/>
            </w:tcBorders>
          </w:tcPr>
          <w:p w14:paraId="1660065A" w14:textId="118390F8" w:rsidR="00F62364" w:rsidRPr="0085466A" w:rsidRDefault="00802116">
            <w:pPr>
              <w:tabs>
                <w:tab w:val="decimal" w:pos="1100"/>
              </w:tabs>
              <w:spacing w:line="240" w:lineRule="atLeast"/>
              <w:ind w:right="-169"/>
              <w:rPr>
                <w:rFonts w:cs="Times New Roman"/>
                <w:b/>
                <w:bCs/>
                <w:sz w:val="20"/>
                <w:szCs w:val="20"/>
              </w:rPr>
            </w:pPr>
            <w:r w:rsidRPr="0085466A">
              <w:rPr>
                <w:rFonts w:cs="Times New Roman"/>
                <w:b/>
                <w:bCs/>
                <w:sz w:val="20"/>
                <w:szCs w:val="20"/>
              </w:rPr>
              <w:t>109,307,000</w:t>
            </w:r>
          </w:p>
        </w:tc>
        <w:tc>
          <w:tcPr>
            <w:tcW w:w="180" w:type="dxa"/>
          </w:tcPr>
          <w:p w14:paraId="7CE066B6" w14:textId="77777777" w:rsidR="00F62364" w:rsidRPr="0085466A" w:rsidRDefault="00F62364">
            <w:pPr>
              <w:tabs>
                <w:tab w:val="decimal" w:pos="1001"/>
                <w:tab w:val="decimal" w:pos="1152"/>
              </w:tabs>
              <w:spacing w:line="240" w:lineRule="atLeast"/>
              <w:ind w:right="-169"/>
              <w:rPr>
                <w:rFonts w:cs="Times New Roman"/>
                <w:b/>
                <w:bCs/>
                <w:sz w:val="20"/>
                <w:szCs w:val="20"/>
              </w:rPr>
            </w:pPr>
          </w:p>
        </w:tc>
        <w:tc>
          <w:tcPr>
            <w:tcW w:w="1260" w:type="dxa"/>
            <w:tcBorders>
              <w:top w:val="single" w:sz="4" w:space="0" w:color="auto"/>
              <w:bottom w:val="double" w:sz="4" w:space="0" w:color="auto"/>
            </w:tcBorders>
          </w:tcPr>
          <w:p w14:paraId="47D140EA" w14:textId="2F6572D2" w:rsidR="00F62364" w:rsidRPr="0085466A" w:rsidRDefault="00DD1891">
            <w:pPr>
              <w:tabs>
                <w:tab w:val="decimal" w:pos="1110"/>
              </w:tabs>
              <w:spacing w:line="240" w:lineRule="atLeast"/>
              <w:ind w:right="-169"/>
              <w:rPr>
                <w:rFonts w:cs="Times New Roman"/>
                <w:b/>
                <w:bCs/>
                <w:sz w:val="20"/>
                <w:szCs w:val="20"/>
              </w:rPr>
            </w:pPr>
            <w:r w:rsidRPr="0085466A">
              <w:rPr>
                <w:rFonts w:cs="Times New Roman"/>
                <w:b/>
                <w:bCs/>
                <w:sz w:val="20"/>
                <w:szCs w:val="20"/>
              </w:rPr>
              <w:t>143,967,781</w:t>
            </w:r>
          </w:p>
        </w:tc>
        <w:tc>
          <w:tcPr>
            <w:tcW w:w="180" w:type="dxa"/>
          </w:tcPr>
          <w:p w14:paraId="41B420F5" w14:textId="77777777" w:rsidR="00F62364" w:rsidRPr="0085466A" w:rsidRDefault="00F62364">
            <w:pPr>
              <w:tabs>
                <w:tab w:val="decimal" w:pos="1001"/>
              </w:tabs>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6612993" w14:textId="77777777" w:rsidR="00F62364" w:rsidRPr="0085466A" w:rsidRDefault="00F62364">
            <w:pPr>
              <w:tabs>
                <w:tab w:val="decimal" w:pos="1001"/>
              </w:tabs>
              <w:spacing w:line="240" w:lineRule="atLeast"/>
              <w:ind w:left="-82" w:right="-169"/>
              <w:rPr>
                <w:rFonts w:cs="Times New Roman"/>
                <w:b/>
                <w:bCs/>
                <w:sz w:val="20"/>
                <w:szCs w:val="20"/>
              </w:rPr>
            </w:pPr>
            <w:r w:rsidRPr="0085466A">
              <w:rPr>
                <w:rFonts w:cs="Times New Roman"/>
                <w:b/>
                <w:bCs/>
                <w:sz w:val="20"/>
                <w:szCs w:val="20"/>
              </w:rPr>
              <w:t>108,647,000</w:t>
            </w:r>
          </w:p>
        </w:tc>
        <w:tc>
          <w:tcPr>
            <w:tcW w:w="180" w:type="dxa"/>
          </w:tcPr>
          <w:p w14:paraId="4884CCAF" w14:textId="77777777" w:rsidR="00F62364" w:rsidRPr="0085466A" w:rsidRDefault="00F62364">
            <w:pPr>
              <w:tabs>
                <w:tab w:val="decimal" w:pos="1001"/>
              </w:tabs>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9AD3F13" w14:textId="27D05152" w:rsidR="00F62364" w:rsidRPr="0085466A" w:rsidRDefault="00201D3E">
            <w:pPr>
              <w:tabs>
                <w:tab w:val="decimal" w:pos="1099"/>
              </w:tabs>
              <w:spacing w:line="240" w:lineRule="atLeast"/>
              <w:ind w:left="-77" w:right="-108"/>
              <w:rPr>
                <w:rFonts w:cs="Times New Roman"/>
                <w:b/>
                <w:bCs/>
                <w:sz w:val="20"/>
                <w:szCs w:val="20"/>
              </w:rPr>
            </w:pPr>
            <w:r w:rsidRPr="0085466A">
              <w:rPr>
                <w:b/>
                <w:bCs/>
                <w:sz w:val="20"/>
                <w:szCs w:val="20"/>
              </w:rPr>
              <w:t>126,754,082</w:t>
            </w:r>
          </w:p>
        </w:tc>
      </w:tr>
    </w:tbl>
    <w:p w14:paraId="32FAF265" w14:textId="42A24AC4" w:rsidR="006F61DF" w:rsidRPr="0085466A" w:rsidRDefault="006F61DF">
      <w:pPr>
        <w:rPr>
          <w:rFonts w:cstheme="minorBidi"/>
          <w:b/>
          <w:bCs/>
          <w:i/>
          <w:iCs/>
          <w:sz w:val="20"/>
          <w:szCs w:val="20"/>
          <w:cs/>
        </w:rPr>
      </w:pPr>
      <w:r w:rsidRPr="0085466A">
        <w:rPr>
          <w:rFonts w:cs="Times New Roman"/>
          <w:b/>
          <w:bCs/>
          <w:i/>
          <w:iCs/>
          <w:sz w:val="20"/>
          <w:szCs w:val="20"/>
        </w:rPr>
        <w:br w:type="page"/>
      </w:r>
    </w:p>
    <w:p w14:paraId="00841151" w14:textId="53444D8A" w:rsidR="009A0D15" w:rsidRPr="0085466A" w:rsidRDefault="001B6023" w:rsidP="00395E40">
      <w:pPr>
        <w:tabs>
          <w:tab w:val="left" w:pos="540"/>
        </w:tabs>
        <w:spacing w:line="240" w:lineRule="exact"/>
        <w:jc w:val="thaiDistribute"/>
        <w:rPr>
          <w:rFonts w:cstheme="minorBidi"/>
          <w:b/>
          <w:bCs/>
          <w:sz w:val="22"/>
          <w:szCs w:val="22"/>
          <w:cs/>
        </w:rPr>
      </w:pPr>
      <w:r w:rsidRPr="0085466A">
        <w:rPr>
          <w:rFonts w:cs="Times New Roman"/>
          <w:b/>
          <w:bCs/>
          <w:sz w:val="22"/>
          <w:szCs w:val="22"/>
        </w:rPr>
        <w:lastRenderedPageBreak/>
        <w:t>3</w:t>
      </w:r>
      <w:r w:rsidR="000D0526" w:rsidRPr="0085466A">
        <w:rPr>
          <w:rFonts w:cs="Times New Roman"/>
          <w:b/>
          <w:bCs/>
          <w:sz w:val="22"/>
          <w:szCs w:val="22"/>
        </w:rPr>
        <w:t>3</w:t>
      </w:r>
      <w:r w:rsidR="009A0D15" w:rsidRPr="0085466A">
        <w:rPr>
          <w:rFonts w:cs="Times New Roman"/>
          <w:b/>
          <w:bCs/>
          <w:sz w:val="22"/>
          <w:szCs w:val="22"/>
        </w:rPr>
        <w:tab/>
        <w:t>Restricted and collateral securities</w:t>
      </w:r>
    </w:p>
    <w:p w14:paraId="6598F31E" w14:textId="77777777" w:rsidR="009A0D15" w:rsidRPr="0085466A" w:rsidRDefault="009A0D15">
      <w:pPr>
        <w:spacing w:line="240" w:lineRule="atLeast"/>
        <w:ind w:left="547"/>
        <w:rPr>
          <w:rFonts w:cs="Times New Roman"/>
          <w:sz w:val="22"/>
          <w:szCs w:val="22"/>
          <w:u w:val="single"/>
        </w:rPr>
      </w:pPr>
    </w:p>
    <w:p w14:paraId="37B3A390" w14:textId="3EFF2013" w:rsidR="009A0D15" w:rsidRPr="0085466A" w:rsidRDefault="009A0D15" w:rsidP="00395E40">
      <w:pPr>
        <w:pStyle w:val="BodyText2"/>
        <w:spacing w:before="0" w:line="240" w:lineRule="atLeast"/>
        <w:ind w:left="540" w:right="65" w:hanging="540"/>
        <w:jc w:val="thaiDistribute"/>
        <w:rPr>
          <w:rFonts w:ascii="Times New Roman" w:hAnsi="Times New Roman" w:cs="Times New Roman"/>
          <w:b/>
          <w:bCs/>
          <w:i/>
          <w:iCs/>
          <w:sz w:val="20"/>
          <w:szCs w:val="20"/>
          <w:lang w:val="en-GB"/>
        </w:rPr>
      </w:pPr>
      <w:r w:rsidRPr="0085466A">
        <w:rPr>
          <w:rFonts w:ascii="Times New Roman" w:hAnsi="Times New Roman" w:cs="Times New Roman"/>
          <w:sz w:val="22"/>
          <w:szCs w:val="22"/>
          <w:lang w:val="en-GB"/>
        </w:rPr>
        <w:tab/>
      </w:r>
      <w:r w:rsidRPr="0085466A">
        <w:rPr>
          <w:rFonts w:ascii="Times New Roman" w:hAnsi="Times New Roman" w:cs="Times New Roman"/>
          <w:sz w:val="20"/>
          <w:szCs w:val="20"/>
          <w:lang w:val="en-GB"/>
        </w:rPr>
        <w:t xml:space="preserve">As at </w:t>
      </w:r>
      <w:r w:rsidR="00746EDD" w:rsidRPr="0085466A">
        <w:rPr>
          <w:rFonts w:ascii="Times New Roman" w:hAnsi="Times New Roman" w:cs="Times New Roman"/>
          <w:sz w:val="20"/>
          <w:szCs w:val="20"/>
          <w:lang w:val="en-GB"/>
        </w:rPr>
        <w:t>31 December 202</w:t>
      </w:r>
      <w:r w:rsidR="002B51D0" w:rsidRPr="0085466A">
        <w:rPr>
          <w:rFonts w:ascii="Times New Roman" w:hAnsi="Times New Roman" w:cs="Times New Roman"/>
          <w:sz w:val="20"/>
          <w:szCs w:val="20"/>
          <w:lang w:val="en-GB"/>
        </w:rPr>
        <w:t>5</w:t>
      </w:r>
      <w:r w:rsidRPr="0085466A">
        <w:rPr>
          <w:rFonts w:ascii="Times New Roman" w:hAnsi="Times New Roman" w:cs="Angsana New"/>
          <w:spacing w:val="-2"/>
          <w:sz w:val="20"/>
          <w:szCs w:val="20"/>
          <w:cs/>
          <w:lang w:val="en-GB"/>
        </w:rPr>
        <w:t xml:space="preserve"> </w:t>
      </w:r>
      <w:r w:rsidR="002B51D0" w:rsidRPr="0085466A">
        <w:rPr>
          <w:rFonts w:ascii="Times New Roman" w:hAnsi="Times New Roman" w:cs="Angsana New"/>
          <w:spacing w:val="-2"/>
          <w:sz w:val="20"/>
          <w:szCs w:val="20"/>
          <w:lang w:val="en-GB"/>
        </w:rPr>
        <w:t>and</w:t>
      </w:r>
      <w:r w:rsidR="00DD1F64" w:rsidRPr="0085466A">
        <w:rPr>
          <w:rFonts w:ascii="Times New Roman" w:hAnsi="Times New Roman" w:cs="Angsana New"/>
          <w:spacing w:val="-2"/>
          <w:sz w:val="20"/>
          <w:szCs w:val="20"/>
          <w:lang w:val="en-GB"/>
        </w:rPr>
        <w:t xml:space="preserve"> </w:t>
      </w:r>
      <w:r w:rsidR="00DD1F64" w:rsidRPr="0085466A">
        <w:rPr>
          <w:rFonts w:ascii="Times New Roman" w:hAnsi="Times New Roman" w:cs="Times New Roman"/>
          <w:spacing w:val="-2"/>
          <w:sz w:val="20"/>
          <w:szCs w:val="20"/>
          <w:lang w:val="en-GB"/>
        </w:rPr>
        <w:t>2024</w:t>
      </w:r>
      <w:r w:rsidRPr="0085466A">
        <w:rPr>
          <w:rFonts w:ascii="Times New Roman" w:hAnsi="Times New Roman" w:cs="Times New Roman"/>
          <w:sz w:val="20"/>
          <w:szCs w:val="20"/>
          <w:lang w:val="en-GB"/>
        </w:rPr>
        <w:t xml:space="preserve">, debt </w:t>
      </w:r>
      <w:r w:rsidR="009E6978" w:rsidRPr="0085466A">
        <w:rPr>
          <w:rFonts w:ascii="Times New Roman" w:hAnsi="Times New Roman" w:cs="Times New Roman"/>
          <w:sz w:val="20"/>
          <w:szCs w:val="20"/>
          <w:lang w:val="en-GB"/>
        </w:rPr>
        <w:t>instruments</w:t>
      </w:r>
      <w:r w:rsidRPr="0085466A">
        <w:rPr>
          <w:rFonts w:ascii="Times New Roman" w:hAnsi="Times New Roman" w:cs="Times New Roman"/>
          <w:sz w:val="20"/>
          <w:szCs w:val="20"/>
          <w:lang w:val="en-GB"/>
        </w:rPr>
        <w:t xml:space="preserve"> and time deposits at banks </w:t>
      </w:r>
      <w:r w:rsidRPr="0085466A">
        <w:rPr>
          <w:rFonts w:ascii="Times New Roman" w:hAnsi="Times New Roman" w:cs="Times New Roman"/>
          <w:spacing w:val="-2"/>
          <w:sz w:val="20"/>
          <w:szCs w:val="20"/>
          <w:lang w:val="en-GB"/>
        </w:rPr>
        <w:t xml:space="preserve">were pledged as </w:t>
      </w:r>
      <w:r w:rsidRPr="0085466A">
        <w:rPr>
          <w:rFonts w:ascii="Times New Roman" w:hAnsi="Times New Roman" w:cs="Times New Roman"/>
          <w:sz w:val="20"/>
          <w:szCs w:val="20"/>
          <w:lang w:val="en-GB"/>
        </w:rPr>
        <w:t>collateral as follows</w:t>
      </w:r>
      <w:r w:rsidRPr="0085466A">
        <w:rPr>
          <w:rFonts w:ascii="Times New Roman" w:hAnsi="Times New Roman" w:cs="Angsana New"/>
          <w:sz w:val="20"/>
          <w:szCs w:val="20"/>
          <w:cs/>
          <w:lang w:val="en-GB"/>
        </w:rPr>
        <w:t>:</w:t>
      </w:r>
      <w:r w:rsidRPr="0085466A">
        <w:rPr>
          <w:rFonts w:ascii="Times New Roman" w:hAnsi="Times New Roman" w:cs="Angsana New"/>
          <w:b/>
          <w:bCs/>
          <w:i/>
          <w:iCs/>
          <w:sz w:val="20"/>
          <w:szCs w:val="20"/>
          <w:cs/>
          <w:lang w:val="en-GB"/>
        </w:rPr>
        <w:t xml:space="preserve"> </w:t>
      </w:r>
    </w:p>
    <w:p w14:paraId="01968C34" w14:textId="77777777" w:rsidR="009A0D15" w:rsidRPr="0085466A" w:rsidRDefault="009A0D15" w:rsidP="00D64449">
      <w:pPr>
        <w:pStyle w:val="BodyText2"/>
        <w:spacing w:before="0" w:line="240" w:lineRule="atLeast"/>
        <w:ind w:left="547" w:right="72"/>
        <w:jc w:val="thaiDistribute"/>
        <w:rPr>
          <w:rFonts w:ascii="Times New Roman" w:hAnsi="Times New Roman" w:cs="Times New Roman"/>
          <w:spacing w:val="-4"/>
          <w:sz w:val="20"/>
          <w:szCs w:val="20"/>
          <w:lang w:val="en-GB"/>
        </w:rPr>
      </w:pPr>
    </w:p>
    <w:tbl>
      <w:tblPr>
        <w:tblW w:w="9270" w:type="dxa"/>
        <w:tblInd w:w="540" w:type="dxa"/>
        <w:tblLayout w:type="fixed"/>
        <w:tblCellMar>
          <w:left w:w="79" w:type="dxa"/>
          <w:right w:w="79" w:type="dxa"/>
        </w:tblCellMar>
        <w:tblLook w:val="0000" w:firstRow="0" w:lastRow="0" w:firstColumn="0" w:lastColumn="0" w:noHBand="0" w:noVBand="0"/>
      </w:tblPr>
      <w:tblGrid>
        <w:gridCol w:w="3870"/>
        <w:gridCol w:w="1260"/>
        <w:gridCol w:w="178"/>
        <w:gridCol w:w="1172"/>
        <w:gridCol w:w="180"/>
        <w:gridCol w:w="1170"/>
        <w:gridCol w:w="180"/>
        <w:gridCol w:w="1260"/>
      </w:tblGrid>
      <w:tr w:rsidR="00834226" w:rsidRPr="0085466A" w14:paraId="3805A558" w14:textId="77777777" w:rsidTr="006B66CB">
        <w:trPr>
          <w:cantSplit/>
        </w:trPr>
        <w:tc>
          <w:tcPr>
            <w:tcW w:w="3870" w:type="dxa"/>
          </w:tcPr>
          <w:p w14:paraId="078D65E9" w14:textId="77777777" w:rsidR="009A0D15" w:rsidRPr="0085466A" w:rsidRDefault="009A0D15">
            <w:pPr>
              <w:tabs>
                <w:tab w:val="left" w:pos="1276"/>
              </w:tabs>
              <w:spacing w:line="240" w:lineRule="atLeast"/>
              <w:ind w:left="101"/>
              <w:rPr>
                <w:rFonts w:cs="Times New Roman"/>
                <w:sz w:val="20"/>
                <w:szCs w:val="20"/>
                <w:lang w:eastAsia="ko-KR"/>
              </w:rPr>
            </w:pPr>
          </w:p>
        </w:tc>
        <w:tc>
          <w:tcPr>
            <w:tcW w:w="5400" w:type="dxa"/>
            <w:gridSpan w:val="7"/>
          </w:tcPr>
          <w:p w14:paraId="568B45E7" w14:textId="09D17718" w:rsidR="009A0D15" w:rsidRPr="0085466A" w:rsidRDefault="0092701C">
            <w:pPr>
              <w:tabs>
                <w:tab w:val="left" w:pos="540"/>
                <w:tab w:val="left" w:pos="9360"/>
              </w:tabs>
              <w:spacing w:line="240" w:lineRule="atLeast"/>
              <w:ind w:left="-108" w:right="-108"/>
              <w:jc w:val="center"/>
              <w:rPr>
                <w:rFonts w:cs="Times New Roman"/>
                <w:sz w:val="20"/>
                <w:szCs w:val="20"/>
              </w:rPr>
            </w:pPr>
            <w:r w:rsidRPr="0085466A">
              <w:rPr>
                <w:rFonts w:cs="Times New Roman"/>
                <w:b/>
                <w:bCs/>
                <w:spacing w:val="-6"/>
                <w:sz w:val="20"/>
                <w:szCs w:val="20"/>
              </w:rPr>
              <w:t>Financial statements</w:t>
            </w:r>
            <w:r w:rsidR="009A0D15" w:rsidRPr="0085466A">
              <w:rPr>
                <w:rFonts w:cs="Times New Roman"/>
                <w:b/>
                <w:bCs/>
                <w:spacing w:val="-6"/>
                <w:sz w:val="20"/>
                <w:szCs w:val="20"/>
              </w:rPr>
              <w:t xml:space="preserve"> in which the equity method</w:t>
            </w:r>
          </w:p>
        </w:tc>
      </w:tr>
      <w:tr w:rsidR="00834226" w:rsidRPr="0085466A" w14:paraId="726331B0" w14:textId="77777777" w:rsidTr="006B66CB">
        <w:trPr>
          <w:cantSplit/>
        </w:trPr>
        <w:tc>
          <w:tcPr>
            <w:tcW w:w="3870" w:type="dxa"/>
          </w:tcPr>
          <w:p w14:paraId="4BA4EAD9" w14:textId="77777777" w:rsidR="009A0D15" w:rsidRPr="0085466A" w:rsidRDefault="009A0D15">
            <w:pPr>
              <w:tabs>
                <w:tab w:val="left" w:pos="1276"/>
              </w:tabs>
              <w:spacing w:line="240" w:lineRule="atLeast"/>
              <w:ind w:left="101"/>
              <w:rPr>
                <w:rFonts w:cs="Times New Roman"/>
                <w:sz w:val="20"/>
                <w:szCs w:val="20"/>
                <w:lang w:eastAsia="ko-KR"/>
              </w:rPr>
            </w:pPr>
          </w:p>
        </w:tc>
        <w:tc>
          <w:tcPr>
            <w:tcW w:w="5400" w:type="dxa"/>
            <w:gridSpan w:val="7"/>
          </w:tcPr>
          <w:p w14:paraId="10D2646C" w14:textId="5A5635D8" w:rsidR="009A0D15" w:rsidRPr="0085466A" w:rsidRDefault="009A0D15">
            <w:pPr>
              <w:spacing w:line="240" w:lineRule="atLeast"/>
              <w:ind w:right="-108"/>
              <w:jc w:val="center"/>
              <w:rPr>
                <w:rFonts w:cs="Times New Roman"/>
                <w:sz w:val="20"/>
                <w:szCs w:val="20"/>
              </w:rPr>
            </w:pPr>
            <w:r w:rsidRPr="0085466A">
              <w:rPr>
                <w:rFonts w:cs="Times New Roman"/>
                <w:b/>
                <w:bCs/>
                <w:spacing w:val="-6"/>
                <w:sz w:val="20"/>
                <w:szCs w:val="20"/>
              </w:rPr>
              <w:t xml:space="preserve">is applied and separate </w:t>
            </w:r>
            <w:r w:rsidR="00025DA1" w:rsidRPr="0085466A">
              <w:rPr>
                <w:rFonts w:cs="Times New Roman"/>
                <w:b/>
                <w:bCs/>
                <w:spacing w:val="-6"/>
                <w:sz w:val="20"/>
                <w:szCs w:val="20"/>
              </w:rPr>
              <w:t>f</w:t>
            </w:r>
            <w:r w:rsidR="0092701C" w:rsidRPr="0085466A">
              <w:rPr>
                <w:rFonts w:cs="Times New Roman"/>
                <w:b/>
                <w:bCs/>
                <w:spacing w:val="-6"/>
                <w:sz w:val="20"/>
                <w:szCs w:val="20"/>
              </w:rPr>
              <w:t>inancial statements</w:t>
            </w:r>
          </w:p>
        </w:tc>
      </w:tr>
      <w:tr w:rsidR="00834226" w:rsidRPr="0085466A" w14:paraId="15A010F9" w14:textId="77777777" w:rsidTr="006B66CB">
        <w:trPr>
          <w:cantSplit/>
        </w:trPr>
        <w:tc>
          <w:tcPr>
            <w:tcW w:w="3870" w:type="dxa"/>
          </w:tcPr>
          <w:p w14:paraId="62761E74" w14:textId="77777777" w:rsidR="009A0D15" w:rsidRPr="0085466A" w:rsidRDefault="009A0D15">
            <w:pPr>
              <w:tabs>
                <w:tab w:val="left" w:pos="1276"/>
              </w:tabs>
              <w:spacing w:line="240" w:lineRule="atLeast"/>
              <w:ind w:left="101"/>
              <w:rPr>
                <w:rFonts w:cs="Times New Roman"/>
                <w:sz w:val="20"/>
                <w:szCs w:val="20"/>
                <w:lang w:eastAsia="ko-KR"/>
              </w:rPr>
            </w:pPr>
          </w:p>
        </w:tc>
        <w:tc>
          <w:tcPr>
            <w:tcW w:w="2610" w:type="dxa"/>
            <w:gridSpan w:val="3"/>
          </w:tcPr>
          <w:p w14:paraId="687B292C" w14:textId="045CCE55" w:rsidR="009A0D15" w:rsidRPr="0085466A" w:rsidRDefault="002B51D0">
            <w:pPr>
              <w:spacing w:line="240" w:lineRule="atLeast"/>
              <w:ind w:right="-108"/>
              <w:jc w:val="center"/>
              <w:rPr>
                <w:rFonts w:cs="Times New Roman"/>
                <w:sz w:val="20"/>
                <w:szCs w:val="20"/>
                <w:cs/>
              </w:rPr>
            </w:pPr>
            <w:r w:rsidRPr="0085466A">
              <w:rPr>
                <w:rFonts w:cs="Times New Roman"/>
                <w:sz w:val="20"/>
                <w:szCs w:val="20"/>
              </w:rPr>
              <w:t>2025</w:t>
            </w:r>
          </w:p>
        </w:tc>
        <w:tc>
          <w:tcPr>
            <w:tcW w:w="180" w:type="dxa"/>
            <w:vAlign w:val="bottom"/>
          </w:tcPr>
          <w:p w14:paraId="57E75F70" w14:textId="77777777" w:rsidR="009A0D15" w:rsidRPr="0085466A" w:rsidRDefault="009A0D15">
            <w:pPr>
              <w:spacing w:line="240" w:lineRule="atLeast"/>
              <w:ind w:right="-169"/>
              <w:jc w:val="center"/>
              <w:rPr>
                <w:rFonts w:cs="Times New Roman"/>
                <w:sz w:val="20"/>
                <w:szCs w:val="20"/>
              </w:rPr>
            </w:pPr>
          </w:p>
        </w:tc>
        <w:tc>
          <w:tcPr>
            <w:tcW w:w="2610" w:type="dxa"/>
            <w:gridSpan w:val="3"/>
          </w:tcPr>
          <w:p w14:paraId="62453F73" w14:textId="77645543" w:rsidR="009A0D15" w:rsidRPr="0085466A" w:rsidRDefault="00DD1F64">
            <w:pPr>
              <w:spacing w:line="240" w:lineRule="atLeast"/>
              <w:ind w:right="-108"/>
              <w:jc w:val="center"/>
              <w:rPr>
                <w:rFonts w:cs="Times New Roman"/>
                <w:sz w:val="20"/>
                <w:szCs w:val="20"/>
              </w:rPr>
            </w:pPr>
            <w:r w:rsidRPr="0085466A">
              <w:rPr>
                <w:rFonts w:cs="Times New Roman"/>
                <w:spacing w:val="-2"/>
                <w:sz w:val="20"/>
                <w:szCs w:val="20"/>
              </w:rPr>
              <w:t>2024</w:t>
            </w:r>
          </w:p>
        </w:tc>
      </w:tr>
      <w:tr w:rsidR="00834226" w:rsidRPr="0085466A" w14:paraId="5A93633D" w14:textId="77777777" w:rsidTr="006B66CB">
        <w:trPr>
          <w:cantSplit/>
        </w:trPr>
        <w:tc>
          <w:tcPr>
            <w:tcW w:w="3870" w:type="dxa"/>
          </w:tcPr>
          <w:p w14:paraId="38B7CD0A" w14:textId="77777777" w:rsidR="009A0D15" w:rsidRPr="0085466A" w:rsidRDefault="009A0D15">
            <w:pPr>
              <w:spacing w:line="240" w:lineRule="exact"/>
              <w:ind w:left="479" w:right="-529"/>
              <w:rPr>
                <w:rFonts w:cs="Times New Roman"/>
                <w:b/>
                <w:bCs/>
                <w:i/>
                <w:iCs/>
                <w:sz w:val="20"/>
                <w:szCs w:val="20"/>
              </w:rPr>
            </w:pPr>
          </w:p>
        </w:tc>
        <w:tc>
          <w:tcPr>
            <w:tcW w:w="1260" w:type="dxa"/>
          </w:tcPr>
          <w:p w14:paraId="7E41D564" w14:textId="77777777" w:rsidR="009A0D15" w:rsidRPr="0085466A" w:rsidRDefault="009A0D15">
            <w:pPr>
              <w:tabs>
                <w:tab w:val="left" w:pos="1020"/>
                <w:tab w:val="left" w:pos="9360"/>
              </w:tabs>
              <w:spacing w:line="240" w:lineRule="atLeast"/>
              <w:ind w:left="-108" w:right="-79"/>
              <w:jc w:val="center"/>
              <w:rPr>
                <w:rFonts w:cs="Times New Roman"/>
                <w:sz w:val="20"/>
                <w:szCs w:val="20"/>
              </w:rPr>
            </w:pPr>
            <w:r w:rsidRPr="0085466A">
              <w:rPr>
                <w:rFonts w:cs="Times New Roman"/>
                <w:sz w:val="20"/>
                <w:szCs w:val="20"/>
              </w:rPr>
              <w:t>Face value</w:t>
            </w:r>
          </w:p>
        </w:tc>
        <w:tc>
          <w:tcPr>
            <w:tcW w:w="178" w:type="dxa"/>
          </w:tcPr>
          <w:p w14:paraId="3EA45896" w14:textId="77777777" w:rsidR="009A0D15" w:rsidRPr="0085466A" w:rsidRDefault="009A0D15">
            <w:pPr>
              <w:tabs>
                <w:tab w:val="left" w:pos="540"/>
                <w:tab w:val="left" w:pos="9360"/>
              </w:tabs>
              <w:spacing w:line="240" w:lineRule="atLeast"/>
              <w:ind w:left="-108" w:right="-169"/>
              <w:jc w:val="center"/>
              <w:rPr>
                <w:rFonts w:cs="Times New Roman"/>
                <w:sz w:val="20"/>
                <w:szCs w:val="20"/>
              </w:rPr>
            </w:pPr>
          </w:p>
        </w:tc>
        <w:tc>
          <w:tcPr>
            <w:tcW w:w="1172" w:type="dxa"/>
          </w:tcPr>
          <w:p w14:paraId="41E744B0" w14:textId="77777777" w:rsidR="009A0D15" w:rsidRPr="0085466A" w:rsidRDefault="009A0D15">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Book value</w:t>
            </w:r>
          </w:p>
        </w:tc>
        <w:tc>
          <w:tcPr>
            <w:tcW w:w="180" w:type="dxa"/>
          </w:tcPr>
          <w:p w14:paraId="6042F7BE" w14:textId="77777777" w:rsidR="009A0D15" w:rsidRPr="0085466A" w:rsidRDefault="009A0D15">
            <w:pPr>
              <w:spacing w:line="240" w:lineRule="atLeast"/>
              <w:ind w:right="-169"/>
              <w:jc w:val="center"/>
              <w:rPr>
                <w:rFonts w:cs="Times New Roman"/>
                <w:sz w:val="20"/>
                <w:szCs w:val="20"/>
              </w:rPr>
            </w:pPr>
          </w:p>
        </w:tc>
        <w:tc>
          <w:tcPr>
            <w:tcW w:w="1170" w:type="dxa"/>
          </w:tcPr>
          <w:p w14:paraId="04270BC5" w14:textId="77777777" w:rsidR="009A0D15" w:rsidRPr="0085466A" w:rsidRDefault="009A0D15">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Face value</w:t>
            </w:r>
          </w:p>
        </w:tc>
        <w:tc>
          <w:tcPr>
            <w:tcW w:w="180" w:type="dxa"/>
          </w:tcPr>
          <w:p w14:paraId="68FB2C93" w14:textId="77777777" w:rsidR="009A0D15" w:rsidRPr="0085466A" w:rsidRDefault="009A0D15">
            <w:pPr>
              <w:tabs>
                <w:tab w:val="left" w:pos="540"/>
                <w:tab w:val="left" w:pos="9360"/>
              </w:tabs>
              <w:spacing w:line="240" w:lineRule="atLeast"/>
              <w:ind w:left="-108" w:right="-169"/>
              <w:jc w:val="center"/>
              <w:rPr>
                <w:rFonts w:cs="Times New Roman"/>
                <w:sz w:val="20"/>
                <w:szCs w:val="20"/>
              </w:rPr>
            </w:pPr>
          </w:p>
        </w:tc>
        <w:tc>
          <w:tcPr>
            <w:tcW w:w="1260" w:type="dxa"/>
          </w:tcPr>
          <w:p w14:paraId="06EA0375" w14:textId="77777777" w:rsidR="009A0D15" w:rsidRPr="0085466A" w:rsidRDefault="009A0D15">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Book value</w:t>
            </w:r>
          </w:p>
        </w:tc>
      </w:tr>
      <w:tr w:rsidR="00834226" w:rsidRPr="0085466A" w14:paraId="01726BC3" w14:textId="77777777" w:rsidTr="006B66CB">
        <w:trPr>
          <w:cantSplit/>
        </w:trPr>
        <w:tc>
          <w:tcPr>
            <w:tcW w:w="3870" w:type="dxa"/>
          </w:tcPr>
          <w:p w14:paraId="1AC5F1BD" w14:textId="77777777" w:rsidR="007A57ED" w:rsidRPr="0085466A" w:rsidRDefault="007A57ED">
            <w:pPr>
              <w:spacing w:line="240" w:lineRule="exact"/>
              <w:ind w:left="479" w:right="-529"/>
              <w:rPr>
                <w:rFonts w:cs="Times New Roman"/>
                <w:b/>
                <w:bCs/>
                <w:i/>
                <w:iCs/>
                <w:sz w:val="20"/>
                <w:szCs w:val="20"/>
              </w:rPr>
            </w:pPr>
          </w:p>
        </w:tc>
        <w:tc>
          <w:tcPr>
            <w:tcW w:w="1260" w:type="dxa"/>
          </w:tcPr>
          <w:p w14:paraId="36D7A5F2" w14:textId="77777777" w:rsidR="007A57ED" w:rsidRPr="0085466A" w:rsidRDefault="007A57ED">
            <w:pPr>
              <w:tabs>
                <w:tab w:val="left" w:pos="1020"/>
                <w:tab w:val="left" w:pos="9360"/>
              </w:tabs>
              <w:spacing w:line="240" w:lineRule="atLeast"/>
              <w:ind w:left="-108" w:right="-79"/>
              <w:jc w:val="center"/>
              <w:rPr>
                <w:rFonts w:cs="Times New Roman"/>
                <w:sz w:val="20"/>
                <w:szCs w:val="20"/>
              </w:rPr>
            </w:pPr>
          </w:p>
        </w:tc>
        <w:tc>
          <w:tcPr>
            <w:tcW w:w="178" w:type="dxa"/>
          </w:tcPr>
          <w:p w14:paraId="0A05F6EE" w14:textId="77777777" w:rsidR="007A57ED" w:rsidRPr="0085466A" w:rsidRDefault="007A57ED">
            <w:pPr>
              <w:tabs>
                <w:tab w:val="left" w:pos="540"/>
                <w:tab w:val="left" w:pos="9360"/>
              </w:tabs>
              <w:spacing w:line="240" w:lineRule="atLeast"/>
              <w:ind w:left="-108" w:right="-169"/>
              <w:jc w:val="center"/>
              <w:rPr>
                <w:rFonts w:cs="Times New Roman"/>
                <w:sz w:val="20"/>
                <w:szCs w:val="20"/>
              </w:rPr>
            </w:pPr>
          </w:p>
        </w:tc>
        <w:tc>
          <w:tcPr>
            <w:tcW w:w="1172" w:type="dxa"/>
          </w:tcPr>
          <w:p w14:paraId="21DEBCEA" w14:textId="77777777" w:rsidR="007A57ED" w:rsidRPr="0085466A" w:rsidRDefault="007A57ED">
            <w:pPr>
              <w:tabs>
                <w:tab w:val="left" w:pos="540"/>
                <w:tab w:val="left" w:pos="9360"/>
              </w:tabs>
              <w:spacing w:line="240" w:lineRule="atLeast"/>
              <w:ind w:left="-108" w:right="-79"/>
              <w:jc w:val="center"/>
              <w:rPr>
                <w:rFonts w:cs="Times New Roman"/>
                <w:sz w:val="20"/>
                <w:szCs w:val="20"/>
              </w:rPr>
            </w:pPr>
          </w:p>
        </w:tc>
        <w:tc>
          <w:tcPr>
            <w:tcW w:w="180" w:type="dxa"/>
          </w:tcPr>
          <w:p w14:paraId="7902162D" w14:textId="77777777" w:rsidR="007A57ED" w:rsidRPr="0085466A" w:rsidRDefault="007A57ED">
            <w:pPr>
              <w:spacing w:line="240" w:lineRule="atLeast"/>
              <w:ind w:right="-169"/>
              <w:jc w:val="center"/>
              <w:rPr>
                <w:rFonts w:cs="Times New Roman"/>
                <w:sz w:val="20"/>
                <w:szCs w:val="20"/>
              </w:rPr>
            </w:pPr>
          </w:p>
        </w:tc>
        <w:tc>
          <w:tcPr>
            <w:tcW w:w="1170" w:type="dxa"/>
          </w:tcPr>
          <w:p w14:paraId="6019ACE3" w14:textId="77777777" w:rsidR="007A57ED" w:rsidRPr="0085466A" w:rsidRDefault="007A57ED">
            <w:pPr>
              <w:tabs>
                <w:tab w:val="left" w:pos="540"/>
                <w:tab w:val="left" w:pos="9360"/>
              </w:tabs>
              <w:spacing w:line="240" w:lineRule="atLeast"/>
              <w:ind w:left="-108" w:right="-79"/>
              <w:jc w:val="center"/>
              <w:rPr>
                <w:rFonts w:cs="Times New Roman"/>
                <w:sz w:val="20"/>
                <w:szCs w:val="20"/>
              </w:rPr>
            </w:pPr>
          </w:p>
        </w:tc>
        <w:tc>
          <w:tcPr>
            <w:tcW w:w="180" w:type="dxa"/>
          </w:tcPr>
          <w:p w14:paraId="540A7A13" w14:textId="77777777" w:rsidR="007A57ED" w:rsidRPr="0085466A" w:rsidRDefault="007A57ED">
            <w:pPr>
              <w:tabs>
                <w:tab w:val="left" w:pos="540"/>
                <w:tab w:val="left" w:pos="9360"/>
              </w:tabs>
              <w:spacing w:line="240" w:lineRule="atLeast"/>
              <w:ind w:left="-108" w:right="-169"/>
              <w:jc w:val="center"/>
              <w:rPr>
                <w:rFonts w:cs="Times New Roman"/>
                <w:sz w:val="20"/>
                <w:szCs w:val="20"/>
              </w:rPr>
            </w:pPr>
          </w:p>
        </w:tc>
        <w:tc>
          <w:tcPr>
            <w:tcW w:w="1260" w:type="dxa"/>
          </w:tcPr>
          <w:p w14:paraId="30F9FD2D" w14:textId="3D5E7174" w:rsidR="007A57ED" w:rsidRPr="0085466A" w:rsidRDefault="007A57ED">
            <w:pPr>
              <w:tabs>
                <w:tab w:val="left" w:pos="540"/>
                <w:tab w:val="left" w:pos="9360"/>
              </w:tabs>
              <w:spacing w:line="240" w:lineRule="atLeast"/>
              <w:ind w:left="-108" w:right="-79"/>
              <w:jc w:val="center"/>
              <w:rPr>
                <w:rFonts w:cs="Times New Roman"/>
                <w:sz w:val="20"/>
                <w:szCs w:val="20"/>
              </w:rPr>
            </w:pPr>
            <w:r w:rsidRPr="0085466A">
              <w:rPr>
                <w:rFonts w:cs="Times New Roman"/>
                <w:sz w:val="20"/>
                <w:szCs w:val="20"/>
              </w:rPr>
              <w:t>(Rest</w:t>
            </w:r>
            <w:r w:rsidR="00FC7E93" w:rsidRPr="0085466A">
              <w:rPr>
                <w:rFonts w:cs="Times New Roman"/>
                <w:sz w:val="20"/>
                <w:szCs w:val="20"/>
              </w:rPr>
              <w:t>ated)</w:t>
            </w:r>
          </w:p>
        </w:tc>
      </w:tr>
      <w:tr w:rsidR="00834226" w:rsidRPr="0085466A" w14:paraId="2872EE81" w14:textId="77777777" w:rsidTr="006B66CB">
        <w:trPr>
          <w:cantSplit/>
        </w:trPr>
        <w:tc>
          <w:tcPr>
            <w:tcW w:w="3870" w:type="dxa"/>
          </w:tcPr>
          <w:p w14:paraId="6352FCCA" w14:textId="77777777" w:rsidR="009A0D15" w:rsidRPr="0085466A" w:rsidRDefault="009A0D15">
            <w:pPr>
              <w:spacing w:line="240" w:lineRule="exact"/>
              <w:ind w:left="479" w:right="-529"/>
              <w:rPr>
                <w:rFonts w:cs="Times New Roman"/>
                <w:b/>
                <w:bCs/>
                <w:i/>
                <w:iCs/>
                <w:sz w:val="20"/>
                <w:szCs w:val="20"/>
              </w:rPr>
            </w:pPr>
          </w:p>
        </w:tc>
        <w:tc>
          <w:tcPr>
            <w:tcW w:w="5400" w:type="dxa"/>
            <w:gridSpan w:val="7"/>
          </w:tcPr>
          <w:p w14:paraId="01B8C53A" w14:textId="77777777" w:rsidR="009A0D15" w:rsidRPr="0085466A" w:rsidRDefault="009A0D15">
            <w:pPr>
              <w:spacing w:line="240" w:lineRule="atLeast"/>
              <w:ind w:right="-108"/>
              <w:jc w:val="center"/>
              <w:rPr>
                <w:rFonts w:cs="Times New Roman"/>
                <w:sz w:val="20"/>
                <w:szCs w:val="20"/>
              </w:rPr>
            </w:pPr>
            <w:r w:rsidRPr="0085466A">
              <w:rPr>
                <w:rFonts w:cs="Times New Roman"/>
                <w:i/>
                <w:iCs/>
                <w:sz w:val="20"/>
                <w:szCs w:val="20"/>
              </w:rPr>
              <w:t>(in thousand Baht)</w:t>
            </w:r>
          </w:p>
        </w:tc>
      </w:tr>
      <w:tr w:rsidR="00834226" w:rsidRPr="0085466A" w14:paraId="6B26A4BD" w14:textId="77777777" w:rsidTr="006B66CB">
        <w:trPr>
          <w:cantSplit/>
        </w:trPr>
        <w:tc>
          <w:tcPr>
            <w:tcW w:w="3870" w:type="dxa"/>
          </w:tcPr>
          <w:p w14:paraId="5C3499B0" w14:textId="77777777" w:rsidR="009A0D15" w:rsidRPr="0085466A" w:rsidRDefault="009A0D15">
            <w:pPr>
              <w:spacing w:line="240" w:lineRule="exact"/>
              <w:ind w:right="-169" w:firstLine="9"/>
              <w:rPr>
                <w:rFonts w:cs="Times New Roman"/>
                <w:b/>
                <w:bCs/>
                <w:i/>
                <w:iCs/>
                <w:sz w:val="20"/>
                <w:szCs w:val="20"/>
              </w:rPr>
            </w:pPr>
            <w:r w:rsidRPr="0085466A">
              <w:rPr>
                <w:rFonts w:cs="Times New Roman"/>
                <w:b/>
                <w:bCs/>
                <w:i/>
                <w:iCs/>
                <w:sz w:val="20"/>
                <w:szCs w:val="20"/>
              </w:rPr>
              <w:t>Government bonds</w:t>
            </w:r>
            <w:r w:rsidRPr="0085466A">
              <w:rPr>
                <w:rFonts w:cs="Times New Roman"/>
                <w:sz w:val="20"/>
                <w:szCs w:val="20"/>
              </w:rPr>
              <w:t xml:space="preserve"> </w:t>
            </w:r>
            <w:r w:rsidRPr="0085466A">
              <w:rPr>
                <w:rFonts w:cs="Times New Roman"/>
                <w:b/>
                <w:bCs/>
                <w:i/>
                <w:iCs/>
                <w:sz w:val="20"/>
                <w:szCs w:val="20"/>
              </w:rPr>
              <w:t>and saving certificates</w:t>
            </w:r>
          </w:p>
        </w:tc>
        <w:tc>
          <w:tcPr>
            <w:tcW w:w="1260" w:type="dxa"/>
          </w:tcPr>
          <w:p w14:paraId="68F8E913" w14:textId="77777777" w:rsidR="009A0D15" w:rsidRPr="0085466A" w:rsidRDefault="009A0D15">
            <w:pPr>
              <w:tabs>
                <w:tab w:val="decimal" w:pos="1001"/>
              </w:tabs>
              <w:spacing w:line="240" w:lineRule="atLeast"/>
              <w:ind w:right="-169"/>
              <w:rPr>
                <w:rFonts w:cs="Times New Roman"/>
                <w:sz w:val="20"/>
                <w:szCs w:val="20"/>
              </w:rPr>
            </w:pPr>
          </w:p>
        </w:tc>
        <w:tc>
          <w:tcPr>
            <w:tcW w:w="178" w:type="dxa"/>
            <w:vAlign w:val="bottom"/>
          </w:tcPr>
          <w:p w14:paraId="30126C93" w14:textId="77777777" w:rsidR="009A0D15" w:rsidRPr="0085466A" w:rsidRDefault="009A0D15">
            <w:pPr>
              <w:tabs>
                <w:tab w:val="decimal" w:pos="1001"/>
              </w:tabs>
              <w:spacing w:line="240" w:lineRule="atLeast"/>
              <w:ind w:right="-108"/>
              <w:rPr>
                <w:rFonts w:cs="Times New Roman"/>
                <w:sz w:val="20"/>
                <w:szCs w:val="20"/>
              </w:rPr>
            </w:pPr>
          </w:p>
        </w:tc>
        <w:tc>
          <w:tcPr>
            <w:tcW w:w="1172" w:type="dxa"/>
          </w:tcPr>
          <w:p w14:paraId="4DDC01BE" w14:textId="77777777" w:rsidR="009A0D15" w:rsidRPr="0085466A" w:rsidRDefault="009A0D15">
            <w:pPr>
              <w:tabs>
                <w:tab w:val="decimal" w:pos="1001"/>
              </w:tabs>
              <w:spacing w:line="240" w:lineRule="atLeast"/>
              <w:ind w:right="-108"/>
              <w:rPr>
                <w:rFonts w:cs="Times New Roman"/>
                <w:sz w:val="20"/>
                <w:szCs w:val="20"/>
              </w:rPr>
            </w:pPr>
          </w:p>
        </w:tc>
        <w:tc>
          <w:tcPr>
            <w:tcW w:w="180" w:type="dxa"/>
          </w:tcPr>
          <w:p w14:paraId="0C3BB4A9" w14:textId="77777777" w:rsidR="009A0D15" w:rsidRPr="0085466A" w:rsidRDefault="009A0D15">
            <w:pPr>
              <w:tabs>
                <w:tab w:val="decimal" w:pos="1001"/>
              </w:tabs>
              <w:spacing w:line="240" w:lineRule="atLeast"/>
              <w:ind w:right="-169"/>
              <w:rPr>
                <w:rFonts w:cs="Times New Roman"/>
                <w:sz w:val="20"/>
                <w:szCs w:val="20"/>
              </w:rPr>
            </w:pPr>
          </w:p>
        </w:tc>
        <w:tc>
          <w:tcPr>
            <w:tcW w:w="1170" w:type="dxa"/>
          </w:tcPr>
          <w:p w14:paraId="698E7AAE" w14:textId="77777777" w:rsidR="009A0D15" w:rsidRPr="0085466A" w:rsidRDefault="009A0D15">
            <w:pPr>
              <w:tabs>
                <w:tab w:val="decimal" w:pos="1001"/>
              </w:tabs>
              <w:spacing w:line="240" w:lineRule="atLeast"/>
              <w:ind w:right="-108"/>
              <w:rPr>
                <w:rFonts w:cs="Times New Roman"/>
                <w:sz w:val="20"/>
                <w:szCs w:val="20"/>
              </w:rPr>
            </w:pPr>
          </w:p>
        </w:tc>
        <w:tc>
          <w:tcPr>
            <w:tcW w:w="180" w:type="dxa"/>
            <w:vAlign w:val="bottom"/>
          </w:tcPr>
          <w:p w14:paraId="1A054366" w14:textId="77777777" w:rsidR="009A0D15" w:rsidRPr="0085466A" w:rsidRDefault="009A0D15">
            <w:pPr>
              <w:tabs>
                <w:tab w:val="decimal" w:pos="1001"/>
              </w:tabs>
              <w:spacing w:line="240" w:lineRule="atLeast"/>
              <w:ind w:right="-108"/>
              <w:rPr>
                <w:rFonts w:cs="Times New Roman"/>
                <w:sz w:val="20"/>
                <w:szCs w:val="20"/>
              </w:rPr>
            </w:pPr>
          </w:p>
        </w:tc>
        <w:tc>
          <w:tcPr>
            <w:tcW w:w="1260" w:type="dxa"/>
          </w:tcPr>
          <w:p w14:paraId="56F75FE4" w14:textId="77777777" w:rsidR="009A0D15" w:rsidRPr="0085466A" w:rsidRDefault="009A0D15">
            <w:pPr>
              <w:tabs>
                <w:tab w:val="decimal" w:pos="1001"/>
              </w:tabs>
              <w:spacing w:line="240" w:lineRule="atLeast"/>
              <w:ind w:right="-108"/>
              <w:rPr>
                <w:rFonts w:cs="Times New Roman"/>
                <w:sz w:val="20"/>
                <w:szCs w:val="20"/>
              </w:rPr>
            </w:pPr>
          </w:p>
        </w:tc>
      </w:tr>
      <w:tr w:rsidR="00834226" w:rsidRPr="0085466A" w14:paraId="77565D79" w14:textId="77777777" w:rsidTr="006B66CB">
        <w:trPr>
          <w:cantSplit/>
        </w:trPr>
        <w:tc>
          <w:tcPr>
            <w:tcW w:w="3870" w:type="dxa"/>
          </w:tcPr>
          <w:p w14:paraId="448ACA9D" w14:textId="77777777" w:rsidR="00684474" w:rsidRPr="0085466A" w:rsidRDefault="00684474">
            <w:pPr>
              <w:spacing w:line="240" w:lineRule="exact"/>
              <w:ind w:right="-79" w:firstLine="9"/>
              <w:rPr>
                <w:rFonts w:cs="Times New Roman"/>
                <w:sz w:val="20"/>
                <w:szCs w:val="20"/>
              </w:rPr>
            </w:pPr>
            <w:r w:rsidRPr="0085466A">
              <w:rPr>
                <w:rFonts w:cs="Times New Roman"/>
                <w:sz w:val="20"/>
                <w:szCs w:val="20"/>
              </w:rPr>
              <w:t>Collateral for MRTA underwriting</w:t>
            </w:r>
          </w:p>
        </w:tc>
        <w:tc>
          <w:tcPr>
            <w:tcW w:w="1260" w:type="dxa"/>
          </w:tcPr>
          <w:p w14:paraId="1B8BCEDE" w14:textId="7EABA8D2" w:rsidR="00684474" w:rsidRPr="0085466A" w:rsidRDefault="00DD1891">
            <w:pPr>
              <w:spacing w:line="240" w:lineRule="atLeast"/>
              <w:ind w:right="15"/>
              <w:jc w:val="right"/>
              <w:rPr>
                <w:rFonts w:cs="Times New Roman"/>
                <w:sz w:val="20"/>
                <w:szCs w:val="20"/>
              </w:rPr>
            </w:pPr>
            <w:r w:rsidRPr="0085466A">
              <w:rPr>
                <w:rFonts w:cs="Times New Roman"/>
                <w:sz w:val="20"/>
                <w:szCs w:val="20"/>
              </w:rPr>
              <w:t>10,000</w:t>
            </w:r>
          </w:p>
        </w:tc>
        <w:tc>
          <w:tcPr>
            <w:tcW w:w="178" w:type="dxa"/>
          </w:tcPr>
          <w:p w14:paraId="5D8BC85A" w14:textId="77777777" w:rsidR="00684474" w:rsidRPr="0085466A" w:rsidRDefault="00684474">
            <w:pPr>
              <w:tabs>
                <w:tab w:val="decimal" w:pos="911"/>
              </w:tabs>
              <w:spacing w:line="240" w:lineRule="atLeast"/>
              <w:ind w:right="-169"/>
              <w:rPr>
                <w:rFonts w:cs="Times New Roman"/>
                <w:sz w:val="20"/>
                <w:szCs w:val="20"/>
              </w:rPr>
            </w:pPr>
          </w:p>
        </w:tc>
        <w:tc>
          <w:tcPr>
            <w:tcW w:w="1172" w:type="dxa"/>
          </w:tcPr>
          <w:p w14:paraId="56921D41" w14:textId="306BC52F" w:rsidR="00684474" w:rsidRPr="0085466A" w:rsidRDefault="00DD1891">
            <w:pPr>
              <w:spacing w:line="240" w:lineRule="atLeast"/>
              <w:ind w:left="15" w:right="15"/>
              <w:jc w:val="right"/>
              <w:rPr>
                <w:rFonts w:cs="Times New Roman"/>
                <w:sz w:val="20"/>
                <w:szCs w:val="20"/>
              </w:rPr>
            </w:pPr>
            <w:r w:rsidRPr="0085466A">
              <w:rPr>
                <w:rFonts w:cs="Times New Roman"/>
                <w:sz w:val="20"/>
                <w:szCs w:val="20"/>
              </w:rPr>
              <w:t>9,815</w:t>
            </w:r>
          </w:p>
        </w:tc>
        <w:tc>
          <w:tcPr>
            <w:tcW w:w="180" w:type="dxa"/>
          </w:tcPr>
          <w:p w14:paraId="3E792A6B" w14:textId="77777777" w:rsidR="00684474" w:rsidRPr="0085466A" w:rsidRDefault="00684474">
            <w:pPr>
              <w:spacing w:line="240" w:lineRule="atLeast"/>
              <w:ind w:right="-169"/>
              <w:rPr>
                <w:rFonts w:cs="Times New Roman"/>
                <w:sz w:val="20"/>
                <w:szCs w:val="20"/>
              </w:rPr>
            </w:pPr>
          </w:p>
        </w:tc>
        <w:tc>
          <w:tcPr>
            <w:tcW w:w="1170" w:type="dxa"/>
          </w:tcPr>
          <w:p w14:paraId="495D229D" w14:textId="77777777" w:rsidR="00684474" w:rsidRPr="0085466A" w:rsidRDefault="00684474">
            <w:pPr>
              <w:spacing w:line="240" w:lineRule="atLeast"/>
              <w:ind w:right="100"/>
              <w:jc w:val="right"/>
              <w:rPr>
                <w:rFonts w:cs="Times New Roman"/>
                <w:sz w:val="20"/>
                <w:szCs w:val="20"/>
              </w:rPr>
            </w:pPr>
            <w:r w:rsidRPr="0085466A">
              <w:rPr>
                <w:rFonts w:cs="Times New Roman"/>
                <w:sz w:val="20"/>
                <w:szCs w:val="20"/>
              </w:rPr>
              <w:t>10,000</w:t>
            </w:r>
          </w:p>
        </w:tc>
        <w:tc>
          <w:tcPr>
            <w:tcW w:w="180" w:type="dxa"/>
          </w:tcPr>
          <w:p w14:paraId="1505AF6A" w14:textId="77777777" w:rsidR="00684474" w:rsidRPr="0085466A" w:rsidRDefault="00684474">
            <w:pPr>
              <w:spacing w:line="240" w:lineRule="atLeast"/>
              <w:ind w:right="-108"/>
              <w:rPr>
                <w:rFonts w:cs="Times New Roman"/>
                <w:sz w:val="20"/>
                <w:szCs w:val="20"/>
              </w:rPr>
            </w:pPr>
          </w:p>
        </w:tc>
        <w:tc>
          <w:tcPr>
            <w:tcW w:w="1260" w:type="dxa"/>
          </w:tcPr>
          <w:p w14:paraId="162728D6" w14:textId="7DCC85C3" w:rsidR="00684474" w:rsidRPr="0085466A" w:rsidRDefault="00915837">
            <w:pPr>
              <w:spacing w:line="240" w:lineRule="atLeast"/>
              <w:ind w:right="100"/>
              <w:jc w:val="right"/>
              <w:rPr>
                <w:rFonts w:cs="Times New Roman"/>
                <w:sz w:val="20"/>
                <w:szCs w:val="20"/>
              </w:rPr>
            </w:pPr>
            <w:r w:rsidRPr="0085466A">
              <w:rPr>
                <w:rFonts w:cs="Times New Roman"/>
                <w:sz w:val="20"/>
                <w:szCs w:val="20"/>
              </w:rPr>
              <w:t>9,971</w:t>
            </w:r>
          </w:p>
        </w:tc>
      </w:tr>
      <w:tr w:rsidR="00834226" w:rsidRPr="0085466A" w14:paraId="25AFCEEC" w14:textId="77777777" w:rsidTr="006B66CB">
        <w:trPr>
          <w:cantSplit/>
        </w:trPr>
        <w:tc>
          <w:tcPr>
            <w:tcW w:w="3870" w:type="dxa"/>
          </w:tcPr>
          <w:p w14:paraId="474CF2F4" w14:textId="77777777" w:rsidR="00684474" w:rsidRPr="0085466A" w:rsidRDefault="00684474">
            <w:pPr>
              <w:spacing w:line="240" w:lineRule="exact"/>
              <w:ind w:right="-79" w:firstLine="9"/>
              <w:rPr>
                <w:rFonts w:cs="Times New Roman"/>
                <w:sz w:val="20"/>
                <w:szCs w:val="20"/>
                <w:cs/>
              </w:rPr>
            </w:pPr>
            <w:r w:rsidRPr="0085466A">
              <w:rPr>
                <w:rFonts w:cs="Times New Roman"/>
                <w:sz w:val="20"/>
                <w:szCs w:val="20"/>
              </w:rPr>
              <w:t>Letter of guarantee</w:t>
            </w:r>
          </w:p>
        </w:tc>
        <w:tc>
          <w:tcPr>
            <w:tcW w:w="1260" w:type="dxa"/>
            <w:tcBorders>
              <w:bottom w:val="single" w:sz="4" w:space="0" w:color="auto"/>
            </w:tcBorders>
          </w:tcPr>
          <w:p w14:paraId="6E114830" w14:textId="40303275" w:rsidR="00684474" w:rsidRPr="0085466A" w:rsidRDefault="00DD1891">
            <w:pPr>
              <w:spacing w:line="240" w:lineRule="atLeast"/>
              <w:ind w:right="15"/>
              <w:jc w:val="right"/>
              <w:rPr>
                <w:rFonts w:cs="Times New Roman"/>
                <w:sz w:val="20"/>
                <w:szCs w:val="20"/>
              </w:rPr>
            </w:pPr>
            <w:r w:rsidRPr="0085466A">
              <w:rPr>
                <w:rFonts w:cs="Times New Roman"/>
                <w:sz w:val="20"/>
                <w:szCs w:val="20"/>
              </w:rPr>
              <w:t>76,000</w:t>
            </w:r>
          </w:p>
        </w:tc>
        <w:tc>
          <w:tcPr>
            <w:tcW w:w="178" w:type="dxa"/>
          </w:tcPr>
          <w:p w14:paraId="280B5991" w14:textId="77777777" w:rsidR="00684474" w:rsidRPr="0085466A" w:rsidRDefault="00684474">
            <w:pPr>
              <w:tabs>
                <w:tab w:val="decimal" w:pos="911"/>
              </w:tabs>
              <w:spacing w:line="240" w:lineRule="atLeast"/>
              <w:ind w:right="-169"/>
              <w:rPr>
                <w:rFonts w:cs="Times New Roman"/>
                <w:sz w:val="20"/>
                <w:szCs w:val="20"/>
              </w:rPr>
            </w:pPr>
          </w:p>
        </w:tc>
        <w:tc>
          <w:tcPr>
            <w:tcW w:w="1172" w:type="dxa"/>
            <w:tcBorders>
              <w:bottom w:val="single" w:sz="4" w:space="0" w:color="auto"/>
            </w:tcBorders>
          </w:tcPr>
          <w:p w14:paraId="5677DA87" w14:textId="78305D6A" w:rsidR="00684474" w:rsidRPr="0085466A" w:rsidRDefault="00DD1891">
            <w:pPr>
              <w:spacing w:line="240" w:lineRule="atLeast"/>
              <w:ind w:left="15" w:right="15"/>
              <w:jc w:val="right"/>
              <w:rPr>
                <w:rFonts w:cs="Times New Roman"/>
                <w:sz w:val="20"/>
                <w:szCs w:val="20"/>
              </w:rPr>
            </w:pPr>
            <w:r w:rsidRPr="0085466A">
              <w:rPr>
                <w:rFonts w:cs="Times New Roman"/>
                <w:sz w:val="20"/>
                <w:szCs w:val="20"/>
              </w:rPr>
              <w:t>113,161</w:t>
            </w:r>
          </w:p>
        </w:tc>
        <w:tc>
          <w:tcPr>
            <w:tcW w:w="180" w:type="dxa"/>
          </w:tcPr>
          <w:p w14:paraId="4F07587D" w14:textId="77777777" w:rsidR="00684474" w:rsidRPr="0085466A" w:rsidRDefault="00684474">
            <w:pPr>
              <w:spacing w:line="240" w:lineRule="atLeast"/>
              <w:ind w:right="-169"/>
              <w:rPr>
                <w:rFonts w:cs="Times New Roman"/>
                <w:sz w:val="20"/>
                <w:szCs w:val="20"/>
              </w:rPr>
            </w:pPr>
          </w:p>
        </w:tc>
        <w:tc>
          <w:tcPr>
            <w:tcW w:w="1170" w:type="dxa"/>
            <w:tcBorders>
              <w:bottom w:val="single" w:sz="4" w:space="0" w:color="auto"/>
            </w:tcBorders>
          </w:tcPr>
          <w:p w14:paraId="67DA9F61" w14:textId="77777777" w:rsidR="00684474" w:rsidRPr="0085466A" w:rsidRDefault="00684474">
            <w:pPr>
              <w:spacing w:line="240" w:lineRule="atLeast"/>
              <w:ind w:right="100"/>
              <w:jc w:val="right"/>
              <w:rPr>
                <w:rFonts w:cs="Times New Roman"/>
                <w:sz w:val="20"/>
                <w:szCs w:val="20"/>
              </w:rPr>
            </w:pPr>
            <w:r w:rsidRPr="0085466A">
              <w:rPr>
                <w:rFonts w:cs="Times New Roman"/>
                <w:sz w:val="20"/>
                <w:szCs w:val="20"/>
              </w:rPr>
              <w:t>30,000</w:t>
            </w:r>
          </w:p>
        </w:tc>
        <w:tc>
          <w:tcPr>
            <w:tcW w:w="180" w:type="dxa"/>
          </w:tcPr>
          <w:p w14:paraId="492142A0" w14:textId="77777777" w:rsidR="00684474" w:rsidRPr="0085466A" w:rsidRDefault="00684474">
            <w:pPr>
              <w:spacing w:line="240" w:lineRule="atLeast"/>
              <w:ind w:right="-108"/>
              <w:rPr>
                <w:rFonts w:cs="Times New Roman"/>
                <w:sz w:val="20"/>
                <w:szCs w:val="20"/>
              </w:rPr>
            </w:pPr>
          </w:p>
        </w:tc>
        <w:tc>
          <w:tcPr>
            <w:tcW w:w="1260" w:type="dxa"/>
            <w:tcBorders>
              <w:bottom w:val="single" w:sz="4" w:space="0" w:color="auto"/>
            </w:tcBorders>
          </w:tcPr>
          <w:p w14:paraId="1C05CDAB" w14:textId="3975FE37" w:rsidR="00684474" w:rsidRPr="0085466A" w:rsidRDefault="00915837">
            <w:pPr>
              <w:spacing w:line="240" w:lineRule="atLeast"/>
              <w:ind w:right="100"/>
              <w:jc w:val="right"/>
              <w:rPr>
                <w:rFonts w:cs="Times New Roman"/>
                <w:sz w:val="20"/>
                <w:szCs w:val="20"/>
              </w:rPr>
            </w:pPr>
            <w:r w:rsidRPr="0085466A">
              <w:rPr>
                <w:rFonts w:cs="Times New Roman"/>
                <w:sz w:val="20"/>
                <w:szCs w:val="20"/>
              </w:rPr>
              <w:t>42</w:t>
            </w:r>
            <w:r w:rsidR="00684474" w:rsidRPr="0085466A">
              <w:rPr>
                <w:rFonts w:cs="Times New Roman"/>
                <w:sz w:val="20"/>
                <w:szCs w:val="20"/>
              </w:rPr>
              <w:t>,</w:t>
            </w:r>
            <w:r w:rsidRPr="0085466A">
              <w:rPr>
                <w:sz w:val="20"/>
                <w:szCs w:val="20"/>
              </w:rPr>
              <w:t>055</w:t>
            </w:r>
          </w:p>
        </w:tc>
      </w:tr>
      <w:tr w:rsidR="00834226" w:rsidRPr="0085466A" w14:paraId="1C60D620" w14:textId="77777777" w:rsidTr="00502808">
        <w:trPr>
          <w:cantSplit/>
        </w:trPr>
        <w:tc>
          <w:tcPr>
            <w:tcW w:w="3870" w:type="dxa"/>
          </w:tcPr>
          <w:p w14:paraId="64A1F73E" w14:textId="77777777" w:rsidR="00684474" w:rsidRPr="0085466A" w:rsidRDefault="00684474">
            <w:pPr>
              <w:spacing w:line="240" w:lineRule="exact"/>
              <w:ind w:right="-79" w:firstLine="9"/>
              <w:rPr>
                <w:rFonts w:cs="Times New Roman"/>
                <w:sz w:val="20"/>
                <w:szCs w:val="20"/>
              </w:rPr>
            </w:pPr>
            <w:r w:rsidRPr="0085466A">
              <w:rPr>
                <w:rFonts w:cs="Times New Roman"/>
                <w:b/>
                <w:bCs/>
                <w:sz w:val="20"/>
                <w:szCs w:val="20"/>
              </w:rPr>
              <w:t>Total</w:t>
            </w:r>
          </w:p>
        </w:tc>
        <w:tc>
          <w:tcPr>
            <w:tcW w:w="1260" w:type="dxa"/>
            <w:tcBorders>
              <w:top w:val="single" w:sz="4" w:space="0" w:color="auto"/>
              <w:bottom w:val="double" w:sz="4" w:space="0" w:color="auto"/>
            </w:tcBorders>
          </w:tcPr>
          <w:p w14:paraId="3496F89D" w14:textId="5E0544EE" w:rsidR="00684474" w:rsidRPr="0085466A" w:rsidRDefault="00DD1891">
            <w:pPr>
              <w:spacing w:line="240" w:lineRule="atLeast"/>
              <w:ind w:right="15"/>
              <w:jc w:val="right"/>
              <w:rPr>
                <w:rFonts w:cs="Times New Roman"/>
                <w:b/>
                <w:bCs/>
                <w:sz w:val="20"/>
                <w:szCs w:val="20"/>
              </w:rPr>
            </w:pPr>
            <w:r w:rsidRPr="0085466A">
              <w:rPr>
                <w:rFonts w:cs="Times New Roman"/>
                <w:b/>
                <w:bCs/>
                <w:sz w:val="20"/>
                <w:szCs w:val="20"/>
              </w:rPr>
              <w:t>86,000</w:t>
            </w:r>
          </w:p>
        </w:tc>
        <w:tc>
          <w:tcPr>
            <w:tcW w:w="178" w:type="dxa"/>
          </w:tcPr>
          <w:p w14:paraId="1ECC78E0" w14:textId="77777777" w:rsidR="00684474" w:rsidRPr="0085466A" w:rsidRDefault="00684474">
            <w:pPr>
              <w:tabs>
                <w:tab w:val="decimal" w:pos="911"/>
              </w:tabs>
              <w:spacing w:line="240" w:lineRule="atLeast"/>
              <w:ind w:right="-169"/>
              <w:rPr>
                <w:rFonts w:cs="Times New Roman"/>
                <w:b/>
                <w:bCs/>
                <w:sz w:val="20"/>
                <w:szCs w:val="20"/>
              </w:rPr>
            </w:pPr>
          </w:p>
        </w:tc>
        <w:tc>
          <w:tcPr>
            <w:tcW w:w="1172" w:type="dxa"/>
            <w:tcBorders>
              <w:top w:val="single" w:sz="4" w:space="0" w:color="auto"/>
              <w:bottom w:val="double" w:sz="4" w:space="0" w:color="auto"/>
            </w:tcBorders>
          </w:tcPr>
          <w:p w14:paraId="2545FB0C" w14:textId="09C2010C" w:rsidR="00684474" w:rsidRPr="0085466A" w:rsidRDefault="00DD1891">
            <w:pPr>
              <w:spacing w:line="240" w:lineRule="atLeast"/>
              <w:ind w:left="15" w:right="15"/>
              <w:jc w:val="right"/>
              <w:rPr>
                <w:rFonts w:cs="Times New Roman"/>
                <w:b/>
                <w:bCs/>
                <w:sz w:val="20"/>
                <w:szCs w:val="20"/>
              </w:rPr>
            </w:pPr>
            <w:r w:rsidRPr="0085466A">
              <w:rPr>
                <w:rFonts w:cs="Times New Roman"/>
                <w:b/>
                <w:bCs/>
                <w:sz w:val="20"/>
                <w:szCs w:val="20"/>
              </w:rPr>
              <w:t>122,976</w:t>
            </w:r>
          </w:p>
        </w:tc>
        <w:tc>
          <w:tcPr>
            <w:tcW w:w="180" w:type="dxa"/>
          </w:tcPr>
          <w:p w14:paraId="08BCD4C1" w14:textId="77777777" w:rsidR="00684474" w:rsidRPr="0085466A" w:rsidRDefault="00684474">
            <w:pPr>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4F3A97F9" w14:textId="77777777" w:rsidR="00684474" w:rsidRPr="0085466A" w:rsidRDefault="00684474">
            <w:pPr>
              <w:spacing w:line="240" w:lineRule="atLeast"/>
              <w:ind w:right="100"/>
              <w:jc w:val="right"/>
              <w:rPr>
                <w:rFonts w:cs="Times New Roman"/>
                <w:b/>
                <w:bCs/>
                <w:sz w:val="20"/>
                <w:szCs w:val="20"/>
              </w:rPr>
            </w:pPr>
            <w:r w:rsidRPr="0085466A">
              <w:rPr>
                <w:b/>
                <w:bCs/>
                <w:sz w:val="20"/>
                <w:szCs w:val="20"/>
              </w:rPr>
              <w:t>40,000</w:t>
            </w:r>
          </w:p>
        </w:tc>
        <w:tc>
          <w:tcPr>
            <w:tcW w:w="180" w:type="dxa"/>
          </w:tcPr>
          <w:p w14:paraId="15E51D93" w14:textId="77777777" w:rsidR="00684474" w:rsidRPr="0085466A" w:rsidRDefault="00684474">
            <w:pPr>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11AC5C62" w14:textId="4C539686" w:rsidR="00684474" w:rsidRPr="0085466A" w:rsidRDefault="00915837">
            <w:pPr>
              <w:spacing w:line="240" w:lineRule="atLeast"/>
              <w:ind w:right="100"/>
              <w:jc w:val="right"/>
              <w:rPr>
                <w:rFonts w:cs="Times New Roman"/>
                <w:b/>
                <w:bCs/>
                <w:sz w:val="20"/>
                <w:szCs w:val="20"/>
              </w:rPr>
            </w:pPr>
            <w:r w:rsidRPr="0085466A">
              <w:rPr>
                <w:b/>
                <w:bCs/>
                <w:sz w:val="20"/>
                <w:szCs w:val="20"/>
              </w:rPr>
              <w:t>5</w:t>
            </w:r>
            <w:r w:rsidR="00684474" w:rsidRPr="0085466A">
              <w:rPr>
                <w:b/>
                <w:bCs/>
                <w:sz w:val="20"/>
                <w:szCs w:val="20"/>
              </w:rPr>
              <w:t>2,</w:t>
            </w:r>
            <w:r w:rsidRPr="0085466A">
              <w:rPr>
                <w:b/>
                <w:bCs/>
                <w:sz w:val="20"/>
                <w:szCs w:val="20"/>
              </w:rPr>
              <w:t>026</w:t>
            </w:r>
          </w:p>
        </w:tc>
      </w:tr>
      <w:tr w:rsidR="00834226" w:rsidRPr="0085466A" w14:paraId="5481DBEA" w14:textId="77777777" w:rsidTr="00502808">
        <w:trPr>
          <w:cantSplit/>
        </w:trPr>
        <w:tc>
          <w:tcPr>
            <w:tcW w:w="3870" w:type="dxa"/>
          </w:tcPr>
          <w:p w14:paraId="112F6DED" w14:textId="77777777" w:rsidR="00684474" w:rsidRPr="0085466A" w:rsidRDefault="00684474">
            <w:pPr>
              <w:ind w:right="-79" w:firstLine="9"/>
              <w:rPr>
                <w:rFonts w:cs="Times New Roman"/>
                <w:b/>
                <w:bCs/>
                <w:i/>
                <w:iCs/>
                <w:sz w:val="20"/>
                <w:szCs w:val="20"/>
              </w:rPr>
            </w:pPr>
          </w:p>
        </w:tc>
        <w:tc>
          <w:tcPr>
            <w:tcW w:w="1260" w:type="dxa"/>
            <w:tcBorders>
              <w:top w:val="double" w:sz="4" w:space="0" w:color="auto"/>
            </w:tcBorders>
          </w:tcPr>
          <w:p w14:paraId="6398CED9" w14:textId="77777777" w:rsidR="00684474" w:rsidRPr="0085466A" w:rsidRDefault="00684474">
            <w:pPr>
              <w:spacing w:line="240" w:lineRule="atLeast"/>
              <w:ind w:right="15"/>
              <w:jc w:val="right"/>
              <w:rPr>
                <w:rFonts w:cs="Times New Roman"/>
                <w:sz w:val="20"/>
                <w:szCs w:val="20"/>
              </w:rPr>
            </w:pPr>
          </w:p>
        </w:tc>
        <w:tc>
          <w:tcPr>
            <w:tcW w:w="178" w:type="dxa"/>
            <w:vAlign w:val="bottom"/>
          </w:tcPr>
          <w:p w14:paraId="78444C0C" w14:textId="77777777" w:rsidR="00684474" w:rsidRPr="0085466A" w:rsidRDefault="00684474">
            <w:pPr>
              <w:tabs>
                <w:tab w:val="decimal" w:pos="821"/>
              </w:tabs>
              <w:spacing w:line="240" w:lineRule="atLeast"/>
              <w:ind w:right="-108"/>
              <w:rPr>
                <w:rFonts w:cs="Times New Roman"/>
                <w:sz w:val="20"/>
                <w:szCs w:val="20"/>
              </w:rPr>
            </w:pPr>
          </w:p>
        </w:tc>
        <w:tc>
          <w:tcPr>
            <w:tcW w:w="1172" w:type="dxa"/>
            <w:tcBorders>
              <w:top w:val="double" w:sz="4" w:space="0" w:color="auto"/>
            </w:tcBorders>
          </w:tcPr>
          <w:p w14:paraId="6F2653CE" w14:textId="77777777" w:rsidR="00684474" w:rsidRPr="0085466A" w:rsidRDefault="00684474">
            <w:pPr>
              <w:spacing w:line="240" w:lineRule="atLeast"/>
              <w:ind w:left="15" w:right="15"/>
              <w:jc w:val="right"/>
              <w:rPr>
                <w:rFonts w:cs="Times New Roman"/>
                <w:sz w:val="20"/>
                <w:szCs w:val="20"/>
              </w:rPr>
            </w:pPr>
          </w:p>
        </w:tc>
        <w:tc>
          <w:tcPr>
            <w:tcW w:w="180" w:type="dxa"/>
          </w:tcPr>
          <w:p w14:paraId="2C69F1F6" w14:textId="77777777" w:rsidR="00684474" w:rsidRPr="0085466A" w:rsidRDefault="00684474">
            <w:pPr>
              <w:spacing w:line="240" w:lineRule="atLeast"/>
              <w:ind w:right="-169"/>
              <w:rPr>
                <w:rFonts w:cs="Times New Roman"/>
                <w:sz w:val="20"/>
                <w:szCs w:val="20"/>
              </w:rPr>
            </w:pPr>
          </w:p>
        </w:tc>
        <w:tc>
          <w:tcPr>
            <w:tcW w:w="1170" w:type="dxa"/>
            <w:tcBorders>
              <w:top w:val="double" w:sz="4" w:space="0" w:color="auto"/>
            </w:tcBorders>
          </w:tcPr>
          <w:p w14:paraId="77742209" w14:textId="77777777" w:rsidR="00684474" w:rsidRPr="0085466A" w:rsidRDefault="00684474">
            <w:pPr>
              <w:spacing w:line="240" w:lineRule="atLeast"/>
              <w:ind w:right="100"/>
              <w:jc w:val="right"/>
              <w:rPr>
                <w:rFonts w:cs="Times New Roman"/>
                <w:sz w:val="20"/>
                <w:szCs w:val="20"/>
              </w:rPr>
            </w:pPr>
          </w:p>
        </w:tc>
        <w:tc>
          <w:tcPr>
            <w:tcW w:w="180" w:type="dxa"/>
            <w:vAlign w:val="bottom"/>
          </w:tcPr>
          <w:p w14:paraId="3D4AB1E6" w14:textId="77777777" w:rsidR="00684474" w:rsidRPr="0085466A" w:rsidRDefault="00684474">
            <w:pPr>
              <w:spacing w:line="240" w:lineRule="atLeast"/>
              <w:ind w:right="-108"/>
              <w:rPr>
                <w:rFonts w:cs="Times New Roman"/>
                <w:sz w:val="20"/>
                <w:szCs w:val="20"/>
              </w:rPr>
            </w:pPr>
          </w:p>
        </w:tc>
        <w:tc>
          <w:tcPr>
            <w:tcW w:w="1260" w:type="dxa"/>
            <w:tcBorders>
              <w:top w:val="double" w:sz="4" w:space="0" w:color="auto"/>
            </w:tcBorders>
          </w:tcPr>
          <w:p w14:paraId="75979D7E" w14:textId="77777777" w:rsidR="00684474" w:rsidRPr="0085466A" w:rsidRDefault="00684474">
            <w:pPr>
              <w:spacing w:line="240" w:lineRule="atLeast"/>
              <w:ind w:right="100"/>
              <w:jc w:val="right"/>
              <w:rPr>
                <w:rFonts w:cs="Times New Roman"/>
                <w:sz w:val="20"/>
                <w:szCs w:val="20"/>
              </w:rPr>
            </w:pPr>
          </w:p>
        </w:tc>
      </w:tr>
      <w:tr w:rsidR="00834226" w:rsidRPr="0085466A" w14:paraId="5AE7BD4B" w14:textId="77777777" w:rsidTr="006B66CB">
        <w:trPr>
          <w:cantSplit/>
        </w:trPr>
        <w:tc>
          <w:tcPr>
            <w:tcW w:w="3870" w:type="dxa"/>
          </w:tcPr>
          <w:p w14:paraId="14DE84A4" w14:textId="77777777" w:rsidR="00684474" w:rsidRPr="0085466A" w:rsidRDefault="00684474">
            <w:pPr>
              <w:spacing w:line="240" w:lineRule="exact"/>
              <w:ind w:right="-79" w:firstLine="9"/>
              <w:rPr>
                <w:rFonts w:cs="Times New Roman"/>
                <w:b/>
                <w:bCs/>
                <w:i/>
                <w:iCs/>
                <w:sz w:val="20"/>
                <w:szCs w:val="20"/>
              </w:rPr>
            </w:pPr>
            <w:r w:rsidRPr="0085466A">
              <w:rPr>
                <w:rFonts w:cs="Times New Roman"/>
                <w:b/>
                <w:bCs/>
                <w:i/>
                <w:iCs/>
                <w:sz w:val="20"/>
                <w:szCs w:val="20"/>
              </w:rPr>
              <w:t xml:space="preserve">Deposits at bank - time deposits </w:t>
            </w:r>
          </w:p>
        </w:tc>
        <w:tc>
          <w:tcPr>
            <w:tcW w:w="1260" w:type="dxa"/>
          </w:tcPr>
          <w:p w14:paraId="379338E2" w14:textId="77777777" w:rsidR="00684474" w:rsidRPr="0085466A" w:rsidRDefault="00684474">
            <w:pPr>
              <w:spacing w:line="240" w:lineRule="atLeast"/>
              <w:ind w:right="15"/>
              <w:jc w:val="right"/>
              <w:rPr>
                <w:rFonts w:cs="Times New Roman"/>
                <w:sz w:val="20"/>
                <w:szCs w:val="20"/>
              </w:rPr>
            </w:pPr>
          </w:p>
        </w:tc>
        <w:tc>
          <w:tcPr>
            <w:tcW w:w="178" w:type="dxa"/>
            <w:vAlign w:val="bottom"/>
          </w:tcPr>
          <w:p w14:paraId="25F9FD83" w14:textId="77777777" w:rsidR="00684474" w:rsidRPr="0085466A" w:rsidRDefault="00684474">
            <w:pPr>
              <w:tabs>
                <w:tab w:val="decimal" w:pos="821"/>
              </w:tabs>
              <w:spacing w:line="240" w:lineRule="atLeast"/>
              <w:ind w:right="-108"/>
              <w:rPr>
                <w:rFonts w:cs="Times New Roman"/>
                <w:sz w:val="20"/>
                <w:szCs w:val="20"/>
              </w:rPr>
            </w:pPr>
          </w:p>
        </w:tc>
        <w:tc>
          <w:tcPr>
            <w:tcW w:w="1172" w:type="dxa"/>
          </w:tcPr>
          <w:p w14:paraId="027F420A" w14:textId="77777777" w:rsidR="00684474" w:rsidRPr="0085466A" w:rsidRDefault="00684474">
            <w:pPr>
              <w:spacing w:line="240" w:lineRule="atLeast"/>
              <w:ind w:left="15" w:right="15"/>
              <w:jc w:val="right"/>
              <w:rPr>
                <w:rFonts w:cs="Times New Roman"/>
                <w:sz w:val="20"/>
                <w:szCs w:val="20"/>
              </w:rPr>
            </w:pPr>
          </w:p>
        </w:tc>
        <w:tc>
          <w:tcPr>
            <w:tcW w:w="180" w:type="dxa"/>
          </w:tcPr>
          <w:p w14:paraId="67153CFE" w14:textId="77777777" w:rsidR="00684474" w:rsidRPr="0085466A" w:rsidRDefault="00684474">
            <w:pPr>
              <w:spacing w:line="240" w:lineRule="atLeast"/>
              <w:ind w:right="-169"/>
              <w:rPr>
                <w:rFonts w:cs="Times New Roman"/>
                <w:sz w:val="20"/>
                <w:szCs w:val="20"/>
              </w:rPr>
            </w:pPr>
          </w:p>
        </w:tc>
        <w:tc>
          <w:tcPr>
            <w:tcW w:w="1170" w:type="dxa"/>
          </w:tcPr>
          <w:p w14:paraId="34D1C16E" w14:textId="77777777" w:rsidR="00684474" w:rsidRPr="0085466A" w:rsidRDefault="00684474">
            <w:pPr>
              <w:spacing w:line="240" w:lineRule="atLeast"/>
              <w:ind w:right="100"/>
              <w:jc w:val="right"/>
              <w:rPr>
                <w:rFonts w:cs="Times New Roman"/>
                <w:sz w:val="20"/>
                <w:szCs w:val="20"/>
              </w:rPr>
            </w:pPr>
          </w:p>
        </w:tc>
        <w:tc>
          <w:tcPr>
            <w:tcW w:w="180" w:type="dxa"/>
            <w:vAlign w:val="bottom"/>
          </w:tcPr>
          <w:p w14:paraId="6DF66BAE" w14:textId="77777777" w:rsidR="00684474" w:rsidRPr="0085466A" w:rsidRDefault="00684474">
            <w:pPr>
              <w:spacing w:line="240" w:lineRule="atLeast"/>
              <w:ind w:right="-108"/>
              <w:rPr>
                <w:rFonts w:cs="Times New Roman"/>
                <w:sz w:val="20"/>
                <w:szCs w:val="20"/>
              </w:rPr>
            </w:pPr>
          </w:p>
        </w:tc>
        <w:tc>
          <w:tcPr>
            <w:tcW w:w="1260" w:type="dxa"/>
          </w:tcPr>
          <w:p w14:paraId="218DE06F" w14:textId="77777777" w:rsidR="00684474" w:rsidRPr="0085466A" w:rsidRDefault="00684474">
            <w:pPr>
              <w:spacing w:line="240" w:lineRule="atLeast"/>
              <w:ind w:right="100"/>
              <w:jc w:val="right"/>
              <w:rPr>
                <w:rFonts w:cs="Times New Roman"/>
                <w:sz w:val="20"/>
                <w:szCs w:val="20"/>
              </w:rPr>
            </w:pPr>
          </w:p>
        </w:tc>
      </w:tr>
      <w:tr w:rsidR="00834226" w:rsidRPr="0085466A" w14:paraId="14D72F92" w14:textId="77777777" w:rsidTr="006B66CB">
        <w:trPr>
          <w:cantSplit/>
        </w:trPr>
        <w:tc>
          <w:tcPr>
            <w:tcW w:w="3870" w:type="dxa"/>
          </w:tcPr>
          <w:p w14:paraId="0755BE37" w14:textId="77777777" w:rsidR="00684474" w:rsidRPr="0085466A" w:rsidRDefault="00684474">
            <w:pPr>
              <w:spacing w:line="240" w:lineRule="exact"/>
              <w:ind w:right="-79" w:firstLine="9"/>
              <w:rPr>
                <w:rFonts w:cs="Times New Roman"/>
                <w:sz w:val="20"/>
                <w:szCs w:val="20"/>
              </w:rPr>
            </w:pPr>
            <w:r w:rsidRPr="0085466A">
              <w:rPr>
                <w:rFonts w:cs="Times New Roman"/>
                <w:sz w:val="20"/>
                <w:szCs w:val="20"/>
              </w:rPr>
              <w:t>Credit lines of bank overdrafts</w:t>
            </w:r>
          </w:p>
        </w:tc>
        <w:tc>
          <w:tcPr>
            <w:tcW w:w="1260" w:type="dxa"/>
          </w:tcPr>
          <w:p w14:paraId="7F6F00E5" w14:textId="77777777" w:rsidR="00684474" w:rsidRPr="0085466A" w:rsidRDefault="00684474">
            <w:pPr>
              <w:spacing w:line="240" w:lineRule="atLeast"/>
              <w:ind w:right="15"/>
              <w:jc w:val="right"/>
              <w:rPr>
                <w:rFonts w:cs="Times New Roman"/>
                <w:sz w:val="20"/>
                <w:szCs w:val="20"/>
              </w:rPr>
            </w:pPr>
          </w:p>
        </w:tc>
        <w:tc>
          <w:tcPr>
            <w:tcW w:w="178" w:type="dxa"/>
            <w:vAlign w:val="bottom"/>
          </w:tcPr>
          <w:p w14:paraId="608244E1" w14:textId="77777777" w:rsidR="00684474" w:rsidRPr="0085466A" w:rsidRDefault="00684474">
            <w:pPr>
              <w:tabs>
                <w:tab w:val="decimal" w:pos="821"/>
              </w:tabs>
              <w:spacing w:line="240" w:lineRule="atLeast"/>
              <w:ind w:right="-108"/>
              <w:rPr>
                <w:rFonts w:cs="Times New Roman"/>
                <w:sz w:val="20"/>
                <w:szCs w:val="20"/>
              </w:rPr>
            </w:pPr>
          </w:p>
        </w:tc>
        <w:tc>
          <w:tcPr>
            <w:tcW w:w="1172" w:type="dxa"/>
          </w:tcPr>
          <w:p w14:paraId="009956F7" w14:textId="77777777" w:rsidR="00684474" w:rsidRPr="0085466A" w:rsidRDefault="00684474">
            <w:pPr>
              <w:spacing w:line="240" w:lineRule="atLeast"/>
              <w:ind w:left="15" w:right="15"/>
              <w:jc w:val="right"/>
              <w:rPr>
                <w:rFonts w:cs="Times New Roman"/>
                <w:sz w:val="20"/>
                <w:szCs w:val="20"/>
              </w:rPr>
            </w:pPr>
          </w:p>
        </w:tc>
        <w:tc>
          <w:tcPr>
            <w:tcW w:w="180" w:type="dxa"/>
          </w:tcPr>
          <w:p w14:paraId="15A9F270" w14:textId="77777777" w:rsidR="00684474" w:rsidRPr="0085466A" w:rsidRDefault="00684474">
            <w:pPr>
              <w:spacing w:line="240" w:lineRule="atLeast"/>
              <w:ind w:right="-169"/>
              <w:rPr>
                <w:rFonts w:cs="Times New Roman"/>
                <w:sz w:val="20"/>
                <w:szCs w:val="20"/>
              </w:rPr>
            </w:pPr>
          </w:p>
        </w:tc>
        <w:tc>
          <w:tcPr>
            <w:tcW w:w="1170" w:type="dxa"/>
          </w:tcPr>
          <w:p w14:paraId="33C668B7" w14:textId="77777777" w:rsidR="00684474" w:rsidRPr="0085466A" w:rsidRDefault="00684474">
            <w:pPr>
              <w:spacing w:line="240" w:lineRule="atLeast"/>
              <w:ind w:right="100"/>
              <w:jc w:val="right"/>
              <w:rPr>
                <w:rFonts w:cs="Times New Roman"/>
                <w:sz w:val="20"/>
                <w:szCs w:val="20"/>
              </w:rPr>
            </w:pPr>
          </w:p>
        </w:tc>
        <w:tc>
          <w:tcPr>
            <w:tcW w:w="180" w:type="dxa"/>
            <w:vAlign w:val="bottom"/>
          </w:tcPr>
          <w:p w14:paraId="5DABF208" w14:textId="77777777" w:rsidR="00684474" w:rsidRPr="0085466A" w:rsidRDefault="00684474">
            <w:pPr>
              <w:spacing w:line="240" w:lineRule="atLeast"/>
              <w:ind w:right="-108"/>
              <w:rPr>
                <w:rFonts w:cs="Times New Roman"/>
                <w:sz w:val="20"/>
                <w:szCs w:val="20"/>
              </w:rPr>
            </w:pPr>
          </w:p>
        </w:tc>
        <w:tc>
          <w:tcPr>
            <w:tcW w:w="1260" w:type="dxa"/>
          </w:tcPr>
          <w:p w14:paraId="28711248" w14:textId="77777777" w:rsidR="00684474" w:rsidRPr="0085466A" w:rsidRDefault="00684474">
            <w:pPr>
              <w:spacing w:line="240" w:lineRule="atLeast"/>
              <w:ind w:right="100"/>
              <w:jc w:val="right"/>
              <w:rPr>
                <w:rFonts w:cs="Times New Roman"/>
                <w:sz w:val="20"/>
                <w:szCs w:val="20"/>
              </w:rPr>
            </w:pPr>
          </w:p>
        </w:tc>
      </w:tr>
      <w:tr w:rsidR="00834226" w:rsidRPr="0085466A" w14:paraId="4FBBF82C" w14:textId="77777777" w:rsidTr="006B66CB">
        <w:trPr>
          <w:cantSplit/>
          <w:trHeight w:val="70"/>
        </w:trPr>
        <w:tc>
          <w:tcPr>
            <w:tcW w:w="3870" w:type="dxa"/>
          </w:tcPr>
          <w:p w14:paraId="1E48BE98" w14:textId="77777777" w:rsidR="00684474" w:rsidRPr="0085466A" w:rsidRDefault="00684474">
            <w:pPr>
              <w:spacing w:line="240" w:lineRule="exact"/>
              <w:ind w:right="-79" w:firstLine="9"/>
              <w:rPr>
                <w:rFonts w:cs="Times New Roman"/>
                <w:sz w:val="20"/>
                <w:szCs w:val="20"/>
              </w:rPr>
            </w:pPr>
            <w:r w:rsidRPr="0085466A">
              <w:rPr>
                <w:rFonts w:cs="Times New Roman"/>
                <w:sz w:val="20"/>
                <w:szCs w:val="20"/>
              </w:rPr>
              <w:t xml:space="preserve">   and letter of guarantee</w:t>
            </w:r>
          </w:p>
        </w:tc>
        <w:tc>
          <w:tcPr>
            <w:tcW w:w="1260" w:type="dxa"/>
          </w:tcPr>
          <w:p w14:paraId="67C49CCA" w14:textId="6AD2171C" w:rsidR="00684474" w:rsidRPr="0085466A" w:rsidRDefault="00DD1891">
            <w:pPr>
              <w:spacing w:line="240" w:lineRule="atLeast"/>
              <w:ind w:right="15"/>
              <w:jc w:val="right"/>
              <w:rPr>
                <w:rFonts w:cs="Times New Roman"/>
                <w:sz w:val="20"/>
                <w:szCs w:val="20"/>
              </w:rPr>
            </w:pPr>
            <w:r w:rsidRPr="0085466A">
              <w:rPr>
                <w:rFonts w:cs="Times New Roman"/>
                <w:sz w:val="20"/>
                <w:szCs w:val="20"/>
              </w:rPr>
              <w:t>89,000</w:t>
            </w:r>
          </w:p>
        </w:tc>
        <w:tc>
          <w:tcPr>
            <w:tcW w:w="178" w:type="dxa"/>
          </w:tcPr>
          <w:p w14:paraId="7CBFEDD6" w14:textId="77777777" w:rsidR="00684474" w:rsidRPr="0085466A" w:rsidRDefault="00684474">
            <w:pPr>
              <w:tabs>
                <w:tab w:val="decimal" w:pos="821"/>
              </w:tabs>
              <w:spacing w:line="240" w:lineRule="atLeast"/>
              <w:ind w:right="-108"/>
              <w:rPr>
                <w:rFonts w:cs="Times New Roman"/>
                <w:sz w:val="20"/>
                <w:szCs w:val="20"/>
              </w:rPr>
            </w:pPr>
          </w:p>
        </w:tc>
        <w:tc>
          <w:tcPr>
            <w:tcW w:w="1172" w:type="dxa"/>
          </w:tcPr>
          <w:p w14:paraId="6A141FA1" w14:textId="1B6DEF51" w:rsidR="00684474" w:rsidRPr="0085466A" w:rsidRDefault="00DD1891">
            <w:pPr>
              <w:spacing w:line="240" w:lineRule="atLeast"/>
              <w:ind w:left="15" w:right="15"/>
              <w:jc w:val="right"/>
              <w:rPr>
                <w:rFonts w:cs="Times New Roman"/>
                <w:sz w:val="20"/>
                <w:szCs w:val="20"/>
              </w:rPr>
            </w:pPr>
            <w:r w:rsidRPr="0085466A">
              <w:rPr>
                <w:rFonts w:cs="Times New Roman"/>
                <w:sz w:val="20"/>
                <w:szCs w:val="20"/>
              </w:rPr>
              <w:t>89,000</w:t>
            </w:r>
          </w:p>
        </w:tc>
        <w:tc>
          <w:tcPr>
            <w:tcW w:w="180" w:type="dxa"/>
          </w:tcPr>
          <w:p w14:paraId="210E4B1E" w14:textId="77777777" w:rsidR="00684474" w:rsidRPr="0085466A" w:rsidRDefault="00684474">
            <w:pPr>
              <w:spacing w:line="240" w:lineRule="atLeast"/>
              <w:ind w:right="-169"/>
              <w:rPr>
                <w:rFonts w:cs="Times New Roman"/>
                <w:sz w:val="20"/>
                <w:szCs w:val="20"/>
              </w:rPr>
            </w:pPr>
          </w:p>
        </w:tc>
        <w:tc>
          <w:tcPr>
            <w:tcW w:w="1170" w:type="dxa"/>
          </w:tcPr>
          <w:p w14:paraId="3C647964" w14:textId="153F9890" w:rsidR="00684474" w:rsidRPr="0085466A" w:rsidRDefault="00D44890">
            <w:pPr>
              <w:spacing w:line="240" w:lineRule="atLeast"/>
              <w:ind w:right="100"/>
              <w:jc w:val="right"/>
              <w:rPr>
                <w:rFonts w:cs="Times New Roman"/>
                <w:sz w:val="20"/>
                <w:szCs w:val="20"/>
              </w:rPr>
            </w:pPr>
            <w:r w:rsidRPr="0085466A">
              <w:rPr>
                <w:rFonts w:cs="Times New Roman"/>
                <w:sz w:val="20"/>
                <w:szCs w:val="20"/>
              </w:rPr>
              <w:t>89</w:t>
            </w:r>
            <w:r w:rsidR="00684474" w:rsidRPr="0085466A">
              <w:rPr>
                <w:rFonts w:cs="Times New Roman"/>
                <w:sz w:val="20"/>
                <w:szCs w:val="20"/>
              </w:rPr>
              <w:t>,000</w:t>
            </w:r>
          </w:p>
        </w:tc>
        <w:tc>
          <w:tcPr>
            <w:tcW w:w="180" w:type="dxa"/>
          </w:tcPr>
          <w:p w14:paraId="7591D3B5" w14:textId="77777777" w:rsidR="00684474" w:rsidRPr="0085466A" w:rsidRDefault="00684474">
            <w:pPr>
              <w:spacing w:line="240" w:lineRule="atLeast"/>
              <w:ind w:right="-108"/>
              <w:rPr>
                <w:rFonts w:cs="Times New Roman"/>
                <w:sz w:val="20"/>
                <w:szCs w:val="20"/>
              </w:rPr>
            </w:pPr>
          </w:p>
        </w:tc>
        <w:tc>
          <w:tcPr>
            <w:tcW w:w="1260" w:type="dxa"/>
          </w:tcPr>
          <w:p w14:paraId="7673B38C" w14:textId="7B0AF9D4" w:rsidR="00684474" w:rsidRPr="0085466A" w:rsidRDefault="00D44890">
            <w:pPr>
              <w:spacing w:line="240" w:lineRule="atLeast"/>
              <w:ind w:right="100"/>
              <w:jc w:val="right"/>
              <w:rPr>
                <w:rFonts w:cs="Times New Roman"/>
                <w:sz w:val="20"/>
                <w:szCs w:val="20"/>
              </w:rPr>
            </w:pPr>
            <w:r w:rsidRPr="0085466A">
              <w:rPr>
                <w:sz w:val="20"/>
                <w:szCs w:val="20"/>
              </w:rPr>
              <w:t>89</w:t>
            </w:r>
            <w:r w:rsidR="00684474" w:rsidRPr="0085466A">
              <w:rPr>
                <w:rFonts w:cs="Times New Roman"/>
                <w:sz w:val="20"/>
                <w:szCs w:val="20"/>
              </w:rPr>
              <w:t>,000</w:t>
            </w:r>
          </w:p>
        </w:tc>
      </w:tr>
      <w:tr w:rsidR="00684474" w:rsidRPr="0085466A" w14:paraId="4401FF11" w14:textId="77777777" w:rsidTr="006B66CB">
        <w:trPr>
          <w:cantSplit/>
        </w:trPr>
        <w:tc>
          <w:tcPr>
            <w:tcW w:w="3870" w:type="dxa"/>
          </w:tcPr>
          <w:p w14:paraId="44831AB9" w14:textId="27A0CAF3" w:rsidR="00684474" w:rsidRPr="0085466A" w:rsidRDefault="00D44890">
            <w:pPr>
              <w:spacing w:line="240" w:lineRule="exact"/>
              <w:ind w:right="-79" w:firstLine="9"/>
              <w:rPr>
                <w:rFonts w:cs="Times New Roman"/>
                <w:sz w:val="20"/>
                <w:szCs w:val="20"/>
              </w:rPr>
            </w:pPr>
            <w:r w:rsidRPr="0085466A">
              <w:rPr>
                <w:rFonts w:cs="Times New Roman"/>
                <w:b/>
                <w:bCs/>
                <w:sz w:val="20"/>
                <w:szCs w:val="20"/>
              </w:rPr>
              <w:t xml:space="preserve">Total </w:t>
            </w:r>
          </w:p>
        </w:tc>
        <w:tc>
          <w:tcPr>
            <w:tcW w:w="1260" w:type="dxa"/>
            <w:tcBorders>
              <w:top w:val="single" w:sz="4" w:space="0" w:color="auto"/>
              <w:bottom w:val="double" w:sz="4" w:space="0" w:color="auto"/>
            </w:tcBorders>
          </w:tcPr>
          <w:p w14:paraId="74A506B1" w14:textId="7AC7DAF0" w:rsidR="00684474" w:rsidRPr="0085466A" w:rsidRDefault="00DD1891">
            <w:pPr>
              <w:spacing w:line="240" w:lineRule="atLeast"/>
              <w:ind w:right="15"/>
              <w:jc w:val="right"/>
              <w:rPr>
                <w:rFonts w:cs="Times New Roman"/>
                <w:b/>
                <w:bCs/>
                <w:sz w:val="20"/>
                <w:szCs w:val="20"/>
                <w:cs/>
              </w:rPr>
            </w:pPr>
            <w:r w:rsidRPr="0085466A">
              <w:rPr>
                <w:rFonts w:cs="Times New Roman"/>
                <w:b/>
                <w:bCs/>
                <w:sz w:val="20"/>
                <w:szCs w:val="20"/>
              </w:rPr>
              <w:t>89,000</w:t>
            </w:r>
          </w:p>
        </w:tc>
        <w:tc>
          <w:tcPr>
            <w:tcW w:w="178" w:type="dxa"/>
            <w:vAlign w:val="bottom"/>
          </w:tcPr>
          <w:p w14:paraId="79FEAC2F" w14:textId="77777777" w:rsidR="00684474" w:rsidRPr="0085466A" w:rsidRDefault="00684474">
            <w:pPr>
              <w:tabs>
                <w:tab w:val="decimal" w:pos="821"/>
              </w:tabs>
              <w:spacing w:line="240" w:lineRule="atLeast"/>
              <w:ind w:right="-108"/>
              <w:rPr>
                <w:rFonts w:cs="Times New Roman"/>
                <w:b/>
                <w:bCs/>
                <w:sz w:val="20"/>
                <w:szCs w:val="20"/>
              </w:rPr>
            </w:pPr>
          </w:p>
        </w:tc>
        <w:tc>
          <w:tcPr>
            <w:tcW w:w="1172" w:type="dxa"/>
            <w:tcBorders>
              <w:top w:val="single" w:sz="4" w:space="0" w:color="auto"/>
              <w:bottom w:val="double" w:sz="4" w:space="0" w:color="auto"/>
            </w:tcBorders>
          </w:tcPr>
          <w:p w14:paraId="3A2078E4" w14:textId="0BFD36A2" w:rsidR="00684474" w:rsidRPr="0085466A" w:rsidRDefault="00DD1891">
            <w:pPr>
              <w:spacing w:line="240" w:lineRule="atLeast"/>
              <w:ind w:left="15" w:right="15"/>
              <w:jc w:val="right"/>
              <w:rPr>
                <w:rFonts w:cs="Times New Roman"/>
                <w:b/>
                <w:bCs/>
                <w:sz w:val="20"/>
                <w:szCs w:val="20"/>
                <w:cs/>
              </w:rPr>
            </w:pPr>
            <w:r w:rsidRPr="0085466A">
              <w:rPr>
                <w:rFonts w:cs="Times New Roman"/>
                <w:b/>
                <w:bCs/>
                <w:sz w:val="20"/>
                <w:szCs w:val="20"/>
              </w:rPr>
              <w:t>89,000</w:t>
            </w:r>
          </w:p>
        </w:tc>
        <w:tc>
          <w:tcPr>
            <w:tcW w:w="180" w:type="dxa"/>
          </w:tcPr>
          <w:p w14:paraId="0ACA9960" w14:textId="77777777" w:rsidR="00684474" w:rsidRPr="0085466A" w:rsidRDefault="00684474">
            <w:pPr>
              <w:spacing w:line="240" w:lineRule="atLeast"/>
              <w:ind w:right="-169"/>
              <w:rPr>
                <w:rFonts w:cs="Times New Roman"/>
                <w:sz w:val="20"/>
                <w:szCs w:val="20"/>
              </w:rPr>
            </w:pPr>
          </w:p>
        </w:tc>
        <w:tc>
          <w:tcPr>
            <w:tcW w:w="1170" w:type="dxa"/>
            <w:tcBorders>
              <w:top w:val="single" w:sz="4" w:space="0" w:color="auto"/>
              <w:bottom w:val="double" w:sz="4" w:space="0" w:color="auto"/>
            </w:tcBorders>
          </w:tcPr>
          <w:p w14:paraId="196AA37C" w14:textId="19F6046D" w:rsidR="00684474" w:rsidRPr="0085466A" w:rsidRDefault="00D44890">
            <w:pPr>
              <w:spacing w:line="240" w:lineRule="atLeast"/>
              <w:ind w:right="100"/>
              <w:jc w:val="right"/>
              <w:rPr>
                <w:rFonts w:cs="Times New Roman"/>
                <w:sz w:val="20"/>
                <w:szCs w:val="20"/>
                <w:cs/>
              </w:rPr>
            </w:pPr>
            <w:r w:rsidRPr="0085466A">
              <w:rPr>
                <w:rFonts w:cs="Times New Roman"/>
                <w:b/>
                <w:bCs/>
                <w:sz w:val="20"/>
                <w:szCs w:val="20"/>
              </w:rPr>
              <w:t>89</w:t>
            </w:r>
            <w:r w:rsidR="00684474" w:rsidRPr="0085466A">
              <w:rPr>
                <w:rFonts w:cs="Times New Roman"/>
                <w:b/>
                <w:bCs/>
                <w:sz w:val="20"/>
                <w:szCs w:val="20"/>
              </w:rPr>
              <w:t>,000</w:t>
            </w:r>
          </w:p>
        </w:tc>
        <w:tc>
          <w:tcPr>
            <w:tcW w:w="180" w:type="dxa"/>
            <w:vAlign w:val="bottom"/>
          </w:tcPr>
          <w:p w14:paraId="2B0E9AF3" w14:textId="77777777" w:rsidR="00684474" w:rsidRPr="0085466A" w:rsidRDefault="00684474">
            <w:pPr>
              <w:spacing w:line="240" w:lineRule="atLeast"/>
              <w:ind w:right="-108"/>
              <w:rPr>
                <w:rFonts w:cs="Times New Roman"/>
                <w:sz w:val="20"/>
                <w:szCs w:val="20"/>
              </w:rPr>
            </w:pPr>
          </w:p>
        </w:tc>
        <w:tc>
          <w:tcPr>
            <w:tcW w:w="1260" w:type="dxa"/>
            <w:tcBorders>
              <w:top w:val="single" w:sz="4" w:space="0" w:color="auto"/>
              <w:bottom w:val="double" w:sz="4" w:space="0" w:color="auto"/>
            </w:tcBorders>
          </w:tcPr>
          <w:p w14:paraId="6A5B1A04" w14:textId="08BE7DC9" w:rsidR="00684474" w:rsidRPr="0085466A" w:rsidRDefault="00D44890">
            <w:pPr>
              <w:spacing w:line="240" w:lineRule="atLeast"/>
              <w:ind w:right="100"/>
              <w:jc w:val="right"/>
              <w:rPr>
                <w:rFonts w:cs="Times New Roman"/>
                <w:b/>
                <w:bCs/>
                <w:sz w:val="20"/>
                <w:szCs w:val="20"/>
                <w:cs/>
              </w:rPr>
            </w:pPr>
            <w:r w:rsidRPr="0085466A">
              <w:rPr>
                <w:b/>
                <w:bCs/>
                <w:sz w:val="20"/>
                <w:szCs w:val="20"/>
              </w:rPr>
              <w:t>8</w:t>
            </w:r>
            <w:r w:rsidR="00945E45" w:rsidRPr="0085466A">
              <w:rPr>
                <w:b/>
                <w:bCs/>
                <w:sz w:val="20"/>
                <w:szCs w:val="20"/>
              </w:rPr>
              <w:t>9,000</w:t>
            </w:r>
          </w:p>
        </w:tc>
      </w:tr>
    </w:tbl>
    <w:p w14:paraId="47BC34C9" w14:textId="77777777" w:rsidR="002E0EE6" w:rsidRPr="0085466A" w:rsidRDefault="002E0EE6">
      <w:pPr>
        <w:spacing w:line="240" w:lineRule="atLeast"/>
        <w:ind w:left="540" w:hanging="540"/>
        <w:jc w:val="both"/>
        <w:rPr>
          <w:rFonts w:cs="Times New Roman"/>
          <w:b/>
          <w:bCs/>
          <w:sz w:val="22"/>
          <w:szCs w:val="22"/>
        </w:rPr>
      </w:pPr>
    </w:p>
    <w:p w14:paraId="667B9C61" w14:textId="2CE11CEE" w:rsidR="00FB5634" w:rsidRPr="0085466A" w:rsidRDefault="00FB5634">
      <w:pPr>
        <w:tabs>
          <w:tab w:val="left" w:pos="540"/>
        </w:tabs>
        <w:spacing w:line="240" w:lineRule="atLeast"/>
        <w:jc w:val="both"/>
        <w:rPr>
          <w:rFonts w:cs="Times New Roman"/>
          <w:b/>
          <w:bCs/>
          <w:sz w:val="22"/>
          <w:szCs w:val="22"/>
        </w:rPr>
      </w:pPr>
      <w:r w:rsidRPr="0085466A">
        <w:rPr>
          <w:rFonts w:cs="Times New Roman"/>
          <w:b/>
          <w:bCs/>
          <w:sz w:val="22"/>
          <w:szCs w:val="22"/>
        </w:rPr>
        <w:t>34</w:t>
      </w:r>
      <w:r w:rsidRPr="0085466A">
        <w:rPr>
          <w:rFonts w:cs="Times New Roman"/>
          <w:b/>
          <w:bCs/>
          <w:sz w:val="22"/>
          <w:szCs w:val="22"/>
        </w:rPr>
        <w:tab/>
        <w:t>Contribution to Life Insurance Fund</w:t>
      </w:r>
    </w:p>
    <w:p w14:paraId="2F2B20D6" w14:textId="77777777" w:rsidR="00FB5634" w:rsidRPr="0085466A" w:rsidRDefault="00FB5634">
      <w:pPr>
        <w:spacing w:line="240" w:lineRule="atLeast"/>
        <w:ind w:left="540"/>
        <w:jc w:val="both"/>
        <w:rPr>
          <w:rFonts w:cs="Times New Roman"/>
          <w:sz w:val="22"/>
          <w:szCs w:val="22"/>
        </w:rPr>
      </w:pPr>
    </w:p>
    <w:p w14:paraId="2497854A" w14:textId="4F16FD02" w:rsidR="00FB5634" w:rsidRPr="0085466A" w:rsidRDefault="00FB5634">
      <w:pPr>
        <w:spacing w:line="240" w:lineRule="atLeast"/>
        <w:ind w:left="540"/>
        <w:jc w:val="both"/>
        <w:rPr>
          <w:rFonts w:cs="Times New Roman"/>
          <w:sz w:val="20"/>
          <w:szCs w:val="20"/>
        </w:rPr>
      </w:pPr>
      <w:r w:rsidRPr="0085466A">
        <w:rPr>
          <w:rFonts w:cs="Times New Roman"/>
          <w:sz w:val="20"/>
          <w:szCs w:val="20"/>
        </w:rPr>
        <w:t>As at 31 December 202</w:t>
      </w:r>
      <w:r w:rsidR="00D22DD4" w:rsidRPr="0085466A">
        <w:rPr>
          <w:rFonts w:cs="Times New Roman"/>
          <w:sz w:val="20"/>
          <w:szCs w:val="20"/>
        </w:rPr>
        <w:t>5</w:t>
      </w:r>
      <w:r w:rsidRPr="0085466A">
        <w:rPr>
          <w:rFonts w:cs="Times New Roman"/>
          <w:sz w:val="20"/>
          <w:szCs w:val="20"/>
        </w:rPr>
        <w:t xml:space="preserve"> and 2024, the accumulated contributions paid to the Life Insurance Fund were as follows:</w:t>
      </w:r>
    </w:p>
    <w:p w14:paraId="63E12FAA" w14:textId="77777777" w:rsidR="00FB5634" w:rsidRPr="0085466A" w:rsidRDefault="00FB5634">
      <w:pPr>
        <w:spacing w:line="240" w:lineRule="atLeast"/>
        <w:ind w:left="540"/>
        <w:jc w:val="both"/>
        <w:rPr>
          <w:rFonts w:cs="Cordia New"/>
          <w:sz w:val="22"/>
          <w:szCs w:val="22"/>
          <w:cs/>
        </w:rPr>
      </w:pPr>
    </w:p>
    <w:tbl>
      <w:tblPr>
        <w:tblW w:w="9180" w:type="dxa"/>
        <w:tblInd w:w="450" w:type="dxa"/>
        <w:tblLayout w:type="fixed"/>
        <w:tblCellMar>
          <w:left w:w="0" w:type="dxa"/>
          <w:right w:w="0" w:type="dxa"/>
        </w:tblCellMar>
        <w:tblLook w:val="0000" w:firstRow="0" w:lastRow="0" w:firstColumn="0" w:lastColumn="0" w:noHBand="0" w:noVBand="0"/>
      </w:tblPr>
      <w:tblGrid>
        <w:gridCol w:w="5580"/>
        <w:gridCol w:w="1710"/>
        <w:gridCol w:w="270"/>
        <w:gridCol w:w="1620"/>
      </w:tblGrid>
      <w:tr w:rsidR="00834226" w:rsidRPr="0085466A" w14:paraId="018F8B5A" w14:textId="77777777" w:rsidTr="00FB5634">
        <w:tc>
          <w:tcPr>
            <w:tcW w:w="5580" w:type="dxa"/>
          </w:tcPr>
          <w:p w14:paraId="50EE670C" w14:textId="77777777" w:rsidR="00FB5634" w:rsidRPr="0085466A" w:rsidRDefault="00FB5634">
            <w:pPr>
              <w:tabs>
                <w:tab w:val="left" w:pos="522"/>
              </w:tabs>
              <w:spacing w:line="240" w:lineRule="atLeast"/>
              <w:ind w:right="-45"/>
              <w:rPr>
                <w:rFonts w:cs="Times New Roman"/>
                <w:sz w:val="20"/>
                <w:szCs w:val="20"/>
              </w:rPr>
            </w:pPr>
          </w:p>
        </w:tc>
        <w:tc>
          <w:tcPr>
            <w:tcW w:w="3600" w:type="dxa"/>
            <w:gridSpan w:val="3"/>
            <w:vAlign w:val="bottom"/>
          </w:tcPr>
          <w:p w14:paraId="64F40C7A" w14:textId="71233889" w:rsidR="00FB5634" w:rsidRPr="0085466A" w:rsidRDefault="0092701C">
            <w:pPr>
              <w:spacing w:line="240" w:lineRule="atLeast"/>
              <w:ind w:left="-108" w:right="-99"/>
              <w:jc w:val="center"/>
              <w:rPr>
                <w:rFonts w:cs="Times New Roman"/>
                <w:b/>
                <w:bCs/>
                <w:spacing w:val="-6"/>
                <w:sz w:val="20"/>
                <w:szCs w:val="20"/>
              </w:rPr>
            </w:pPr>
            <w:r w:rsidRPr="0085466A">
              <w:rPr>
                <w:rFonts w:cs="Times New Roman"/>
                <w:b/>
                <w:bCs/>
                <w:spacing w:val="-6"/>
                <w:sz w:val="20"/>
                <w:szCs w:val="20"/>
              </w:rPr>
              <w:t>Financial statements</w:t>
            </w:r>
          </w:p>
        </w:tc>
      </w:tr>
      <w:tr w:rsidR="00834226" w:rsidRPr="0085466A" w14:paraId="24CCE9B4" w14:textId="77777777" w:rsidTr="00FB5634">
        <w:tc>
          <w:tcPr>
            <w:tcW w:w="5580" w:type="dxa"/>
          </w:tcPr>
          <w:p w14:paraId="7AE1A5CD" w14:textId="77777777" w:rsidR="00FB5634" w:rsidRPr="0085466A" w:rsidRDefault="00FB5634">
            <w:pPr>
              <w:tabs>
                <w:tab w:val="left" w:pos="522"/>
              </w:tabs>
              <w:spacing w:line="240" w:lineRule="atLeast"/>
              <w:ind w:right="-45"/>
              <w:rPr>
                <w:rFonts w:cs="Times New Roman"/>
                <w:sz w:val="20"/>
                <w:szCs w:val="20"/>
              </w:rPr>
            </w:pPr>
          </w:p>
        </w:tc>
        <w:tc>
          <w:tcPr>
            <w:tcW w:w="3600" w:type="dxa"/>
            <w:gridSpan w:val="3"/>
            <w:vAlign w:val="bottom"/>
          </w:tcPr>
          <w:p w14:paraId="3DA2ACD3" w14:textId="77777777" w:rsidR="00FB5634" w:rsidRPr="0085466A" w:rsidRDefault="00FB5634">
            <w:pPr>
              <w:spacing w:line="240" w:lineRule="atLeast"/>
              <w:ind w:left="-108" w:right="-99"/>
              <w:jc w:val="center"/>
              <w:rPr>
                <w:rFonts w:cs="Times New Roman"/>
                <w:b/>
                <w:bCs/>
                <w:spacing w:val="-6"/>
                <w:sz w:val="20"/>
                <w:szCs w:val="20"/>
              </w:rPr>
            </w:pPr>
            <w:r w:rsidRPr="0085466A">
              <w:rPr>
                <w:rFonts w:cs="Times New Roman"/>
                <w:b/>
                <w:bCs/>
                <w:spacing w:val="-6"/>
                <w:sz w:val="20"/>
                <w:szCs w:val="20"/>
              </w:rPr>
              <w:t>in which the equity method is applied</w:t>
            </w:r>
          </w:p>
        </w:tc>
      </w:tr>
      <w:tr w:rsidR="00834226" w:rsidRPr="0085466A" w14:paraId="3E1D54DD" w14:textId="77777777" w:rsidTr="00FB5634">
        <w:tc>
          <w:tcPr>
            <w:tcW w:w="5580" w:type="dxa"/>
          </w:tcPr>
          <w:p w14:paraId="642E6A11" w14:textId="77777777" w:rsidR="00FB5634" w:rsidRPr="0085466A" w:rsidRDefault="00FB5634">
            <w:pPr>
              <w:tabs>
                <w:tab w:val="left" w:pos="522"/>
              </w:tabs>
              <w:spacing w:line="240" w:lineRule="atLeast"/>
              <w:ind w:right="-45"/>
              <w:rPr>
                <w:rFonts w:cs="Times New Roman"/>
                <w:sz w:val="20"/>
                <w:szCs w:val="20"/>
              </w:rPr>
            </w:pPr>
          </w:p>
        </w:tc>
        <w:tc>
          <w:tcPr>
            <w:tcW w:w="3600" w:type="dxa"/>
            <w:gridSpan w:val="3"/>
            <w:vAlign w:val="bottom"/>
          </w:tcPr>
          <w:p w14:paraId="63A7F98C" w14:textId="5DD9B902" w:rsidR="00FB5634" w:rsidRPr="0085466A" w:rsidRDefault="00FB5634">
            <w:pPr>
              <w:spacing w:line="240" w:lineRule="atLeast"/>
              <w:ind w:left="-108" w:right="-73"/>
              <w:jc w:val="center"/>
              <w:rPr>
                <w:rFonts w:cs="Times New Roman"/>
                <w:b/>
                <w:bCs/>
                <w:spacing w:val="-6"/>
                <w:sz w:val="20"/>
                <w:szCs w:val="20"/>
              </w:rPr>
            </w:pPr>
            <w:r w:rsidRPr="0085466A">
              <w:rPr>
                <w:rFonts w:cs="Times New Roman"/>
                <w:b/>
                <w:bCs/>
                <w:spacing w:val="-6"/>
                <w:sz w:val="20"/>
                <w:szCs w:val="20"/>
              </w:rPr>
              <w:t xml:space="preserve">and separate </w:t>
            </w:r>
            <w:r w:rsidR="00025DA1" w:rsidRPr="0085466A">
              <w:rPr>
                <w:rFonts w:cs="Times New Roman"/>
                <w:b/>
                <w:bCs/>
                <w:spacing w:val="-6"/>
                <w:sz w:val="20"/>
                <w:szCs w:val="20"/>
              </w:rPr>
              <w:t>f</w:t>
            </w:r>
            <w:r w:rsidR="0092701C" w:rsidRPr="0085466A">
              <w:rPr>
                <w:rFonts w:cs="Times New Roman"/>
                <w:b/>
                <w:bCs/>
                <w:spacing w:val="-6"/>
                <w:sz w:val="20"/>
                <w:szCs w:val="20"/>
              </w:rPr>
              <w:t>inancial statements</w:t>
            </w:r>
          </w:p>
        </w:tc>
      </w:tr>
      <w:tr w:rsidR="00834226" w:rsidRPr="0085466A" w14:paraId="0EC794C8" w14:textId="77777777" w:rsidTr="00FB5634">
        <w:tc>
          <w:tcPr>
            <w:tcW w:w="5580" w:type="dxa"/>
          </w:tcPr>
          <w:p w14:paraId="064D766F" w14:textId="77777777" w:rsidR="00FB5634" w:rsidRPr="0085466A" w:rsidRDefault="00FB5634">
            <w:pPr>
              <w:tabs>
                <w:tab w:val="left" w:pos="522"/>
              </w:tabs>
              <w:spacing w:line="240" w:lineRule="atLeast"/>
              <w:ind w:right="-45"/>
              <w:rPr>
                <w:rFonts w:cs="Times New Roman"/>
                <w:sz w:val="20"/>
                <w:szCs w:val="20"/>
              </w:rPr>
            </w:pPr>
          </w:p>
        </w:tc>
        <w:tc>
          <w:tcPr>
            <w:tcW w:w="1710" w:type="dxa"/>
            <w:vAlign w:val="bottom"/>
          </w:tcPr>
          <w:p w14:paraId="64C53320" w14:textId="12B480F3" w:rsidR="00FB5634" w:rsidRPr="0085466A" w:rsidRDefault="00F43814">
            <w:pPr>
              <w:spacing w:line="240" w:lineRule="atLeast"/>
              <w:ind w:left="-108" w:right="-99"/>
              <w:jc w:val="center"/>
              <w:rPr>
                <w:rFonts w:cs="Times New Roman"/>
                <w:spacing w:val="-6"/>
                <w:sz w:val="20"/>
                <w:szCs w:val="20"/>
              </w:rPr>
            </w:pPr>
            <w:r w:rsidRPr="0085466A">
              <w:rPr>
                <w:rFonts w:cs="Times New Roman"/>
                <w:spacing w:val="-6"/>
                <w:sz w:val="20"/>
                <w:szCs w:val="20"/>
              </w:rPr>
              <w:t>2025</w:t>
            </w:r>
          </w:p>
        </w:tc>
        <w:tc>
          <w:tcPr>
            <w:tcW w:w="270" w:type="dxa"/>
            <w:vAlign w:val="bottom"/>
          </w:tcPr>
          <w:p w14:paraId="7C47324E" w14:textId="77777777" w:rsidR="00FB5634" w:rsidRPr="0085466A" w:rsidRDefault="00FB5634">
            <w:pPr>
              <w:spacing w:line="240" w:lineRule="atLeast"/>
              <w:ind w:left="-108" w:right="-73"/>
              <w:jc w:val="center"/>
              <w:rPr>
                <w:rFonts w:cs="Times New Roman"/>
                <w:sz w:val="20"/>
                <w:szCs w:val="20"/>
              </w:rPr>
            </w:pPr>
          </w:p>
        </w:tc>
        <w:tc>
          <w:tcPr>
            <w:tcW w:w="1620" w:type="dxa"/>
            <w:vAlign w:val="bottom"/>
          </w:tcPr>
          <w:p w14:paraId="5261D8D0" w14:textId="3878F0A3" w:rsidR="00FB5634" w:rsidRPr="0085466A" w:rsidRDefault="00F43814">
            <w:pPr>
              <w:spacing w:line="240" w:lineRule="atLeast"/>
              <w:ind w:left="-108" w:right="-73"/>
              <w:jc w:val="center"/>
              <w:rPr>
                <w:rFonts w:cs="Times New Roman"/>
                <w:spacing w:val="-6"/>
                <w:sz w:val="20"/>
                <w:szCs w:val="20"/>
              </w:rPr>
            </w:pPr>
            <w:r w:rsidRPr="0085466A">
              <w:rPr>
                <w:rFonts w:cs="Times New Roman"/>
                <w:spacing w:val="-6"/>
                <w:sz w:val="20"/>
                <w:szCs w:val="20"/>
              </w:rPr>
              <w:t>2024</w:t>
            </w:r>
          </w:p>
        </w:tc>
      </w:tr>
      <w:tr w:rsidR="00834226" w:rsidRPr="0085466A" w14:paraId="2EF1E5E0" w14:textId="77777777" w:rsidTr="00FB5634">
        <w:tc>
          <w:tcPr>
            <w:tcW w:w="5580" w:type="dxa"/>
          </w:tcPr>
          <w:p w14:paraId="19A381BE" w14:textId="77777777" w:rsidR="00FB5634" w:rsidRPr="0085466A" w:rsidRDefault="00FB5634">
            <w:pPr>
              <w:tabs>
                <w:tab w:val="left" w:pos="522"/>
              </w:tabs>
              <w:spacing w:line="240" w:lineRule="atLeast"/>
              <w:ind w:right="-45"/>
              <w:rPr>
                <w:rFonts w:cs="Times New Roman"/>
                <w:sz w:val="20"/>
                <w:szCs w:val="20"/>
              </w:rPr>
            </w:pPr>
          </w:p>
        </w:tc>
        <w:tc>
          <w:tcPr>
            <w:tcW w:w="3600" w:type="dxa"/>
            <w:gridSpan w:val="3"/>
            <w:vAlign w:val="bottom"/>
          </w:tcPr>
          <w:p w14:paraId="30B51BA2" w14:textId="77777777" w:rsidR="00FB5634" w:rsidRPr="0085466A" w:rsidRDefault="00FB5634">
            <w:pPr>
              <w:spacing w:line="240" w:lineRule="atLeast"/>
              <w:ind w:left="-108" w:right="-73"/>
              <w:jc w:val="center"/>
              <w:rPr>
                <w:rFonts w:cs="Times New Roman"/>
                <w:b/>
                <w:bCs/>
                <w:spacing w:val="-6"/>
                <w:sz w:val="20"/>
                <w:szCs w:val="20"/>
              </w:rPr>
            </w:pPr>
            <w:r w:rsidRPr="0085466A">
              <w:rPr>
                <w:rFonts w:cs="Times New Roman"/>
                <w:i/>
                <w:iCs/>
                <w:sz w:val="20"/>
                <w:szCs w:val="20"/>
              </w:rPr>
              <w:t>(in thousand Baht)</w:t>
            </w:r>
          </w:p>
        </w:tc>
      </w:tr>
      <w:tr w:rsidR="00834226" w:rsidRPr="0085466A" w14:paraId="4E569B20" w14:textId="77777777" w:rsidTr="00FB5634">
        <w:tc>
          <w:tcPr>
            <w:tcW w:w="5580" w:type="dxa"/>
          </w:tcPr>
          <w:p w14:paraId="110C9BEB" w14:textId="77777777" w:rsidR="00FB5634" w:rsidRPr="0085466A" w:rsidRDefault="00FB5634">
            <w:pPr>
              <w:tabs>
                <w:tab w:val="left" w:pos="522"/>
              </w:tabs>
              <w:spacing w:line="240" w:lineRule="atLeast"/>
              <w:ind w:right="-45"/>
              <w:rPr>
                <w:rFonts w:cs="Times New Roman"/>
                <w:i/>
                <w:iCs/>
                <w:sz w:val="20"/>
                <w:szCs w:val="20"/>
              </w:rPr>
            </w:pPr>
          </w:p>
        </w:tc>
        <w:tc>
          <w:tcPr>
            <w:tcW w:w="1710" w:type="dxa"/>
            <w:vAlign w:val="bottom"/>
          </w:tcPr>
          <w:p w14:paraId="2BC63C2C" w14:textId="77777777" w:rsidR="00FB5634" w:rsidRPr="0085466A" w:rsidRDefault="00FB5634">
            <w:pPr>
              <w:spacing w:line="240" w:lineRule="atLeast"/>
              <w:ind w:left="-108" w:right="-99"/>
              <w:jc w:val="center"/>
              <w:rPr>
                <w:rFonts w:cs="Times New Roman"/>
                <w:b/>
                <w:bCs/>
                <w:spacing w:val="-6"/>
                <w:sz w:val="20"/>
                <w:szCs w:val="20"/>
              </w:rPr>
            </w:pPr>
          </w:p>
        </w:tc>
        <w:tc>
          <w:tcPr>
            <w:tcW w:w="270" w:type="dxa"/>
            <w:vAlign w:val="bottom"/>
          </w:tcPr>
          <w:p w14:paraId="6EFF277E" w14:textId="77777777" w:rsidR="00FB5634" w:rsidRPr="0085466A" w:rsidRDefault="00FB5634">
            <w:pPr>
              <w:spacing w:line="240" w:lineRule="atLeast"/>
              <w:ind w:left="-108" w:right="-73"/>
              <w:jc w:val="center"/>
              <w:rPr>
                <w:rFonts w:cs="Times New Roman"/>
                <w:sz w:val="20"/>
                <w:szCs w:val="20"/>
              </w:rPr>
            </w:pPr>
          </w:p>
        </w:tc>
        <w:tc>
          <w:tcPr>
            <w:tcW w:w="1620" w:type="dxa"/>
            <w:vAlign w:val="bottom"/>
          </w:tcPr>
          <w:p w14:paraId="4D9AFFDD" w14:textId="77777777" w:rsidR="00FB5634" w:rsidRPr="0085466A" w:rsidRDefault="00FB5634">
            <w:pPr>
              <w:spacing w:line="240" w:lineRule="atLeast"/>
              <w:ind w:left="-108" w:right="-99"/>
              <w:jc w:val="center"/>
              <w:rPr>
                <w:rFonts w:cs="Times New Roman"/>
                <w:b/>
                <w:bCs/>
                <w:spacing w:val="-6"/>
                <w:sz w:val="20"/>
                <w:szCs w:val="20"/>
              </w:rPr>
            </w:pPr>
          </w:p>
        </w:tc>
      </w:tr>
      <w:tr w:rsidR="00834226" w:rsidRPr="0085466A" w14:paraId="7B7B7B84" w14:textId="77777777" w:rsidTr="00FB5634">
        <w:tc>
          <w:tcPr>
            <w:tcW w:w="5580" w:type="dxa"/>
          </w:tcPr>
          <w:p w14:paraId="6B89EC4B" w14:textId="77777777" w:rsidR="00FB5634" w:rsidRPr="0085466A" w:rsidRDefault="00FB5634">
            <w:pPr>
              <w:tabs>
                <w:tab w:val="left" w:pos="522"/>
              </w:tabs>
              <w:spacing w:line="240" w:lineRule="atLeast"/>
              <w:ind w:right="-45"/>
              <w:rPr>
                <w:rFonts w:cs="Times New Roman"/>
                <w:b/>
                <w:bCs/>
                <w:sz w:val="20"/>
                <w:szCs w:val="20"/>
                <w:cs/>
              </w:rPr>
            </w:pPr>
            <w:r w:rsidRPr="0085466A">
              <w:rPr>
                <w:rFonts w:cs="Times New Roman"/>
                <w:sz w:val="20"/>
                <w:szCs w:val="20"/>
              </w:rPr>
              <w:t>Contribution paid to Life Insurance Fund</w:t>
            </w:r>
          </w:p>
        </w:tc>
        <w:tc>
          <w:tcPr>
            <w:tcW w:w="1710" w:type="dxa"/>
            <w:tcBorders>
              <w:bottom w:val="double" w:sz="4" w:space="0" w:color="auto"/>
            </w:tcBorders>
          </w:tcPr>
          <w:p w14:paraId="253AF900" w14:textId="5194BE72" w:rsidR="00FB5634" w:rsidRPr="0085466A" w:rsidRDefault="00C7581C">
            <w:pPr>
              <w:tabs>
                <w:tab w:val="decimal" w:pos="1386"/>
              </w:tabs>
              <w:spacing w:line="240" w:lineRule="atLeast"/>
              <w:ind w:left="-144" w:right="-135"/>
              <w:rPr>
                <w:rFonts w:cs="Times New Roman"/>
                <w:sz w:val="20"/>
                <w:szCs w:val="20"/>
              </w:rPr>
            </w:pPr>
            <w:r w:rsidRPr="0085466A">
              <w:rPr>
                <w:rFonts w:cs="Times New Roman"/>
                <w:sz w:val="20"/>
                <w:szCs w:val="20"/>
              </w:rPr>
              <w:t>1,190,</w:t>
            </w:r>
            <w:r w:rsidR="002D13E8" w:rsidRPr="0085466A">
              <w:rPr>
                <w:rFonts w:cs="Times New Roman"/>
                <w:sz w:val="20"/>
                <w:szCs w:val="20"/>
              </w:rPr>
              <w:t>335</w:t>
            </w:r>
          </w:p>
        </w:tc>
        <w:tc>
          <w:tcPr>
            <w:tcW w:w="270" w:type="dxa"/>
          </w:tcPr>
          <w:p w14:paraId="626F434C" w14:textId="77777777" w:rsidR="00FB5634" w:rsidRPr="0085466A" w:rsidRDefault="00FB5634">
            <w:pPr>
              <w:tabs>
                <w:tab w:val="decimal" w:pos="1494"/>
              </w:tabs>
              <w:spacing w:line="240" w:lineRule="atLeast"/>
              <w:ind w:left="-144" w:right="-135"/>
              <w:rPr>
                <w:rFonts w:cs="Times New Roman"/>
                <w:sz w:val="20"/>
                <w:szCs w:val="20"/>
              </w:rPr>
            </w:pPr>
          </w:p>
        </w:tc>
        <w:tc>
          <w:tcPr>
            <w:tcW w:w="1620" w:type="dxa"/>
            <w:tcBorders>
              <w:bottom w:val="double" w:sz="4" w:space="0" w:color="auto"/>
            </w:tcBorders>
          </w:tcPr>
          <w:p w14:paraId="6175B3B1" w14:textId="24A888E3" w:rsidR="00FB5634" w:rsidRPr="0085466A" w:rsidRDefault="00F43814">
            <w:pPr>
              <w:tabs>
                <w:tab w:val="decimal" w:pos="1320"/>
              </w:tabs>
              <w:spacing w:line="240" w:lineRule="atLeast"/>
              <w:ind w:left="-144" w:right="-135"/>
              <w:rPr>
                <w:rFonts w:cs="Times New Roman"/>
                <w:sz w:val="20"/>
                <w:szCs w:val="20"/>
              </w:rPr>
            </w:pPr>
            <w:r w:rsidRPr="0085466A">
              <w:rPr>
                <w:rFonts w:cs="Times New Roman"/>
                <w:sz w:val="20"/>
                <w:szCs w:val="20"/>
              </w:rPr>
              <w:t>1,106,547</w:t>
            </w:r>
          </w:p>
        </w:tc>
      </w:tr>
    </w:tbl>
    <w:p w14:paraId="5F2C09B2" w14:textId="534697F1" w:rsidR="001B6023" w:rsidRPr="0085466A" w:rsidRDefault="001B6023">
      <w:pPr>
        <w:rPr>
          <w:rFonts w:cs="Times New Roman"/>
          <w:b/>
          <w:bCs/>
          <w:sz w:val="22"/>
          <w:szCs w:val="22"/>
        </w:rPr>
      </w:pPr>
      <w:r w:rsidRPr="0085466A">
        <w:rPr>
          <w:rFonts w:cs="Times New Roman"/>
          <w:b/>
          <w:bCs/>
          <w:sz w:val="22"/>
          <w:szCs w:val="22"/>
        </w:rPr>
        <w:br w:type="page"/>
      </w:r>
    </w:p>
    <w:p w14:paraId="357E3CD3" w14:textId="519F166C" w:rsidR="00A83B6A" w:rsidRPr="0085466A" w:rsidRDefault="001B6023">
      <w:pPr>
        <w:spacing w:line="240" w:lineRule="atLeast"/>
        <w:ind w:left="540" w:hanging="540"/>
        <w:jc w:val="both"/>
        <w:rPr>
          <w:rFonts w:cs="Times New Roman"/>
          <w:b/>
          <w:bCs/>
          <w:sz w:val="22"/>
          <w:szCs w:val="22"/>
        </w:rPr>
      </w:pPr>
      <w:r w:rsidRPr="0085466A">
        <w:rPr>
          <w:rFonts w:cs="Times New Roman"/>
          <w:b/>
          <w:bCs/>
          <w:sz w:val="22"/>
          <w:szCs w:val="22"/>
        </w:rPr>
        <w:lastRenderedPageBreak/>
        <w:t>35</w:t>
      </w:r>
      <w:r w:rsidR="00A83B6A" w:rsidRPr="0085466A">
        <w:rPr>
          <w:rFonts w:cs="Times New Roman"/>
          <w:b/>
          <w:bCs/>
          <w:sz w:val="22"/>
          <w:szCs w:val="22"/>
        </w:rPr>
        <w:tab/>
        <w:t>Commitments with non</w:t>
      </w:r>
      <w:r w:rsidR="00A83B6A" w:rsidRPr="0085466A">
        <w:rPr>
          <w:b/>
          <w:bCs/>
          <w:sz w:val="22"/>
          <w:szCs w:val="22"/>
          <w:cs/>
        </w:rPr>
        <w:t>-</w:t>
      </w:r>
      <w:r w:rsidR="00A83B6A" w:rsidRPr="0085466A">
        <w:rPr>
          <w:rFonts w:cs="Times New Roman"/>
          <w:b/>
          <w:bCs/>
          <w:sz w:val="22"/>
          <w:szCs w:val="22"/>
        </w:rPr>
        <w:t>related parties</w:t>
      </w:r>
    </w:p>
    <w:p w14:paraId="46F04098" w14:textId="77777777" w:rsidR="00A83B6A" w:rsidRPr="0085466A" w:rsidRDefault="00A83B6A" w:rsidP="00395E40">
      <w:pPr>
        <w:pStyle w:val="BodyText2"/>
        <w:spacing w:before="0" w:line="240" w:lineRule="atLeast"/>
        <w:ind w:left="547" w:right="65"/>
        <w:jc w:val="thaiDistribute"/>
        <w:rPr>
          <w:rFonts w:ascii="Times New Roman" w:hAnsi="Times New Roman" w:cs="Times New Roman"/>
          <w:sz w:val="22"/>
          <w:szCs w:val="22"/>
          <w:lang w:val="en-GB"/>
        </w:rPr>
      </w:pPr>
    </w:p>
    <w:tbl>
      <w:tblPr>
        <w:tblW w:w="9184"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54"/>
        <w:gridCol w:w="1570"/>
      </w:tblGrid>
      <w:tr w:rsidR="00834226" w:rsidRPr="0085466A" w14:paraId="7C1F2C60" w14:textId="77777777" w:rsidTr="00D85CEB">
        <w:trPr>
          <w:cantSplit/>
          <w:tblHeader/>
        </w:trPr>
        <w:tc>
          <w:tcPr>
            <w:tcW w:w="5850" w:type="dxa"/>
          </w:tcPr>
          <w:p w14:paraId="09EAEE2D" w14:textId="77777777" w:rsidR="00A83B6A" w:rsidRPr="0085466A" w:rsidRDefault="00A83B6A">
            <w:pPr>
              <w:tabs>
                <w:tab w:val="left" w:pos="372"/>
              </w:tabs>
              <w:spacing w:line="240" w:lineRule="atLeast"/>
              <w:ind w:left="119" w:right="-108"/>
              <w:rPr>
                <w:rFonts w:cs="Times New Roman"/>
                <w:b/>
                <w:bCs/>
                <w:i/>
                <w:iCs/>
                <w:sz w:val="20"/>
                <w:szCs w:val="20"/>
              </w:rPr>
            </w:pPr>
          </w:p>
        </w:tc>
        <w:tc>
          <w:tcPr>
            <w:tcW w:w="3334" w:type="dxa"/>
            <w:gridSpan w:val="4"/>
          </w:tcPr>
          <w:p w14:paraId="719FD183" w14:textId="73233C4B" w:rsidR="007E6913" w:rsidRPr="0085466A" w:rsidRDefault="0092701C">
            <w:pPr>
              <w:tabs>
                <w:tab w:val="left" w:pos="540"/>
                <w:tab w:val="left" w:pos="9360"/>
              </w:tabs>
              <w:spacing w:line="240" w:lineRule="atLeast"/>
              <w:ind w:left="-108" w:right="-73"/>
              <w:jc w:val="center"/>
              <w:rPr>
                <w:rFonts w:cs="Times New Roman"/>
                <w:b/>
                <w:bCs/>
                <w:spacing w:val="-6"/>
                <w:sz w:val="20"/>
                <w:szCs w:val="20"/>
              </w:rPr>
            </w:pPr>
            <w:r w:rsidRPr="0085466A">
              <w:rPr>
                <w:rFonts w:cs="Times New Roman"/>
                <w:b/>
                <w:bCs/>
                <w:spacing w:val="-6"/>
                <w:sz w:val="20"/>
                <w:szCs w:val="20"/>
              </w:rPr>
              <w:t>Financial statements</w:t>
            </w:r>
            <w:r w:rsidR="00A83B6A" w:rsidRPr="0085466A">
              <w:rPr>
                <w:rFonts w:cs="Times New Roman"/>
                <w:b/>
                <w:bCs/>
                <w:spacing w:val="-6"/>
                <w:sz w:val="20"/>
                <w:szCs w:val="20"/>
              </w:rPr>
              <w:t xml:space="preserve"> in which</w:t>
            </w:r>
            <w:r w:rsidR="009E0863" w:rsidRPr="0085466A">
              <w:rPr>
                <w:rFonts w:cs="Times New Roman"/>
                <w:b/>
                <w:bCs/>
                <w:spacing w:val="-6"/>
                <w:sz w:val="20"/>
                <w:szCs w:val="20"/>
              </w:rPr>
              <w:t xml:space="preserve"> </w:t>
            </w:r>
          </w:p>
          <w:p w14:paraId="0A57DA84" w14:textId="7F58180E" w:rsidR="0031095F" w:rsidRPr="0085466A" w:rsidRDefault="009E0863">
            <w:pPr>
              <w:tabs>
                <w:tab w:val="left" w:pos="540"/>
                <w:tab w:val="left" w:pos="9360"/>
              </w:tabs>
              <w:spacing w:line="240" w:lineRule="atLeast"/>
              <w:ind w:left="-108" w:right="-73"/>
              <w:jc w:val="center"/>
              <w:rPr>
                <w:rFonts w:cs="Times New Roman"/>
                <w:b/>
                <w:bCs/>
                <w:spacing w:val="-6"/>
                <w:sz w:val="20"/>
                <w:szCs w:val="20"/>
              </w:rPr>
            </w:pPr>
            <w:r w:rsidRPr="0085466A">
              <w:rPr>
                <w:rFonts w:cs="Times New Roman"/>
                <w:b/>
                <w:bCs/>
                <w:spacing w:val="-6"/>
                <w:sz w:val="20"/>
                <w:szCs w:val="20"/>
              </w:rPr>
              <w:t xml:space="preserve">the equity method is applied </w:t>
            </w:r>
          </w:p>
          <w:p w14:paraId="1EBAB785" w14:textId="1C5D5E68" w:rsidR="00A83B6A" w:rsidRPr="0085466A" w:rsidRDefault="009E0863">
            <w:pPr>
              <w:tabs>
                <w:tab w:val="left" w:pos="540"/>
                <w:tab w:val="left" w:pos="9360"/>
              </w:tabs>
              <w:spacing w:line="240" w:lineRule="atLeast"/>
              <w:ind w:left="-108" w:right="-73"/>
              <w:jc w:val="center"/>
              <w:rPr>
                <w:rFonts w:cs="Times New Roman"/>
                <w:sz w:val="20"/>
                <w:szCs w:val="20"/>
              </w:rPr>
            </w:pPr>
            <w:r w:rsidRPr="0085466A">
              <w:rPr>
                <w:rFonts w:cs="Times New Roman"/>
                <w:b/>
                <w:bCs/>
                <w:spacing w:val="-6"/>
                <w:sz w:val="20"/>
                <w:szCs w:val="20"/>
              </w:rPr>
              <w:t xml:space="preserve">and </w:t>
            </w:r>
            <w:r w:rsidR="00A83B6A" w:rsidRPr="0085466A">
              <w:rPr>
                <w:rFonts w:cs="Times New Roman"/>
                <w:b/>
                <w:bCs/>
                <w:spacing w:val="-6"/>
                <w:sz w:val="20"/>
                <w:szCs w:val="20"/>
              </w:rPr>
              <w:t xml:space="preserve">separate </w:t>
            </w:r>
            <w:r w:rsidR="00441516" w:rsidRPr="0085466A">
              <w:rPr>
                <w:rFonts w:cs="Times New Roman"/>
                <w:b/>
                <w:bCs/>
                <w:spacing w:val="-6"/>
                <w:sz w:val="20"/>
                <w:szCs w:val="20"/>
              </w:rPr>
              <w:t>financial</w:t>
            </w:r>
            <w:r w:rsidR="0092701C" w:rsidRPr="0085466A">
              <w:rPr>
                <w:rFonts w:cs="Times New Roman"/>
                <w:b/>
                <w:bCs/>
                <w:spacing w:val="-6"/>
                <w:sz w:val="20"/>
                <w:szCs w:val="20"/>
              </w:rPr>
              <w:t xml:space="preserve"> statements</w:t>
            </w:r>
          </w:p>
        </w:tc>
      </w:tr>
      <w:tr w:rsidR="00834226" w:rsidRPr="0085466A" w14:paraId="15F7ADF6" w14:textId="77777777" w:rsidTr="00D85CEB">
        <w:trPr>
          <w:cantSplit/>
          <w:tblHeader/>
        </w:trPr>
        <w:tc>
          <w:tcPr>
            <w:tcW w:w="5850" w:type="dxa"/>
          </w:tcPr>
          <w:p w14:paraId="52F64E84" w14:textId="3C7350AB" w:rsidR="00A83B6A" w:rsidRPr="0085466A" w:rsidRDefault="00A83B6A">
            <w:pPr>
              <w:tabs>
                <w:tab w:val="left" w:pos="372"/>
              </w:tabs>
              <w:spacing w:line="240" w:lineRule="atLeast"/>
              <w:ind w:left="15" w:right="-108"/>
              <w:rPr>
                <w:rFonts w:cs="Times New Roman"/>
                <w:i/>
                <w:iCs/>
                <w:sz w:val="20"/>
                <w:szCs w:val="20"/>
              </w:rPr>
            </w:pPr>
          </w:p>
        </w:tc>
        <w:tc>
          <w:tcPr>
            <w:tcW w:w="1530" w:type="dxa"/>
          </w:tcPr>
          <w:p w14:paraId="4E2F10AB" w14:textId="5F22436E" w:rsidR="00A83B6A" w:rsidRPr="0085466A" w:rsidRDefault="001B743D">
            <w:pPr>
              <w:spacing w:line="240" w:lineRule="atLeast"/>
              <w:ind w:left="-106" w:right="-108"/>
              <w:jc w:val="center"/>
              <w:rPr>
                <w:rFonts w:cs="Times New Roman"/>
                <w:sz w:val="20"/>
                <w:szCs w:val="20"/>
              </w:rPr>
            </w:pPr>
            <w:r w:rsidRPr="0085466A">
              <w:rPr>
                <w:rFonts w:cs="Times New Roman"/>
                <w:sz w:val="20"/>
                <w:szCs w:val="20"/>
              </w:rPr>
              <w:t>2025</w:t>
            </w:r>
          </w:p>
        </w:tc>
        <w:tc>
          <w:tcPr>
            <w:tcW w:w="180" w:type="dxa"/>
            <w:vAlign w:val="bottom"/>
          </w:tcPr>
          <w:p w14:paraId="7E9F4D7A" w14:textId="77777777" w:rsidR="00A83B6A" w:rsidRPr="0085466A" w:rsidRDefault="00A83B6A">
            <w:pPr>
              <w:spacing w:line="240" w:lineRule="atLeast"/>
              <w:ind w:right="-108"/>
              <w:jc w:val="center"/>
              <w:rPr>
                <w:rFonts w:cs="Times New Roman"/>
                <w:sz w:val="20"/>
                <w:szCs w:val="20"/>
              </w:rPr>
            </w:pPr>
          </w:p>
        </w:tc>
        <w:tc>
          <w:tcPr>
            <w:tcW w:w="1624" w:type="dxa"/>
            <w:gridSpan w:val="2"/>
          </w:tcPr>
          <w:p w14:paraId="406C4DF6" w14:textId="0F798D18" w:rsidR="00A83B6A" w:rsidRPr="0085466A" w:rsidRDefault="00984091">
            <w:pPr>
              <w:spacing w:line="240" w:lineRule="atLeast"/>
              <w:ind w:left="-264" w:right="-193" w:firstLine="38"/>
              <w:jc w:val="center"/>
              <w:rPr>
                <w:rFonts w:cs="Times New Roman"/>
                <w:sz w:val="20"/>
                <w:szCs w:val="20"/>
              </w:rPr>
            </w:pPr>
            <w:r w:rsidRPr="0085466A">
              <w:rPr>
                <w:rFonts w:cs="Times New Roman"/>
                <w:sz w:val="20"/>
                <w:szCs w:val="20"/>
              </w:rPr>
              <w:t>2024</w:t>
            </w:r>
          </w:p>
        </w:tc>
      </w:tr>
      <w:tr w:rsidR="00834226" w:rsidRPr="0085466A" w14:paraId="309251B3" w14:textId="77777777" w:rsidTr="00D85CEB">
        <w:trPr>
          <w:cantSplit/>
          <w:tblHeader/>
        </w:trPr>
        <w:tc>
          <w:tcPr>
            <w:tcW w:w="5850" w:type="dxa"/>
          </w:tcPr>
          <w:p w14:paraId="71F699E5" w14:textId="77777777" w:rsidR="00874702" w:rsidRPr="0085466A" w:rsidRDefault="00874702">
            <w:pPr>
              <w:tabs>
                <w:tab w:val="left" w:pos="372"/>
              </w:tabs>
              <w:spacing w:line="240" w:lineRule="atLeast"/>
              <w:ind w:left="119" w:right="-108"/>
              <w:rPr>
                <w:rFonts w:cs="Times New Roman"/>
                <w:b/>
                <w:bCs/>
                <w:i/>
                <w:iCs/>
                <w:sz w:val="20"/>
                <w:szCs w:val="20"/>
              </w:rPr>
            </w:pPr>
          </w:p>
        </w:tc>
        <w:tc>
          <w:tcPr>
            <w:tcW w:w="3334" w:type="dxa"/>
            <w:gridSpan w:val="4"/>
          </w:tcPr>
          <w:p w14:paraId="1C7ADD8E" w14:textId="77777777" w:rsidR="00874702" w:rsidRPr="0085466A" w:rsidRDefault="00874702">
            <w:pPr>
              <w:spacing w:line="240" w:lineRule="atLeast"/>
              <w:ind w:left="-115" w:right="-115"/>
              <w:jc w:val="center"/>
              <w:rPr>
                <w:rFonts w:cs="Times New Roman"/>
                <w:sz w:val="20"/>
                <w:szCs w:val="20"/>
              </w:rPr>
            </w:pPr>
            <w:r w:rsidRPr="0085466A">
              <w:rPr>
                <w:i/>
                <w:iCs/>
                <w:sz w:val="20"/>
                <w:szCs w:val="20"/>
                <w:cs/>
              </w:rPr>
              <w:t>(</w:t>
            </w:r>
            <w:r w:rsidRPr="0085466A">
              <w:rPr>
                <w:rFonts w:cs="Times New Roman"/>
                <w:i/>
                <w:iCs/>
                <w:sz w:val="20"/>
                <w:szCs w:val="20"/>
              </w:rPr>
              <w:t>in thousand Baht</w:t>
            </w:r>
            <w:r w:rsidRPr="0085466A">
              <w:rPr>
                <w:i/>
                <w:iCs/>
                <w:sz w:val="20"/>
                <w:szCs w:val="20"/>
                <w:cs/>
              </w:rPr>
              <w:t>)</w:t>
            </w:r>
          </w:p>
        </w:tc>
      </w:tr>
      <w:tr w:rsidR="00834226" w:rsidRPr="0085466A" w14:paraId="789D928C" w14:textId="77777777" w:rsidTr="00D85CEB">
        <w:trPr>
          <w:cantSplit/>
        </w:trPr>
        <w:tc>
          <w:tcPr>
            <w:tcW w:w="5850" w:type="dxa"/>
          </w:tcPr>
          <w:p w14:paraId="785513F2" w14:textId="77777777" w:rsidR="00874702" w:rsidRPr="0085466A" w:rsidRDefault="00874702">
            <w:pPr>
              <w:tabs>
                <w:tab w:val="left" w:pos="372"/>
              </w:tabs>
              <w:spacing w:line="240" w:lineRule="atLeast"/>
              <w:ind w:left="15" w:right="-108"/>
              <w:rPr>
                <w:rFonts w:cs="Times New Roman"/>
                <w:sz w:val="20"/>
                <w:szCs w:val="20"/>
              </w:rPr>
            </w:pPr>
            <w:r w:rsidRPr="0085466A">
              <w:rPr>
                <w:rFonts w:cs="Times New Roman"/>
                <w:b/>
                <w:bCs/>
                <w:i/>
                <w:iCs/>
                <w:sz w:val="20"/>
                <w:szCs w:val="20"/>
              </w:rPr>
              <w:t>Capital commitments</w:t>
            </w:r>
          </w:p>
        </w:tc>
        <w:tc>
          <w:tcPr>
            <w:tcW w:w="1530" w:type="dxa"/>
          </w:tcPr>
          <w:p w14:paraId="72EB1589" w14:textId="77777777" w:rsidR="00874702" w:rsidRPr="0085466A" w:rsidRDefault="00874702">
            <w:pPr>
              <w:tabs>
                <w:tab w:val="decimal" w:pos="1357"/>
              </w:tabs>
              <w:ind w:right="-108"/>
              <w:rPr>
                <w:rFonts w:cs="Times New Roman"/>
                <w:sz w:val="20"/>
                <w:szCs w:val="20"/>
              </w:rPr>
            </w:pPr>
          </w:p>
        </w:tc>
        <w:tc>
          <w:tcPr>
            <w:tcW w:w="234" w:type="dxa"/>
            <w:gridSpan w:val="2"/>
          </w:tcPr>
          <w:p w14:paraId="3FA614E4" w14:textId="77777777" w:rsidR="00874702" w:rsidRPr="0085466A" w:rsidRDefault="00874702">
            <w:pPr>
              <w:tabs>
                <w:tab w:val="decimal" w:pos="1357"/>
              </w:tabs>
              <w:ind w:right="-108"/>
              <w:rPr>
                <w:rFonts w:cs="Times New Roman"/>
                <w:sz w:val="20"/>
                <w:szCs w:val="20"/>
              </w:rPr>
            </w:pPr>
          </w:p>
        </w:tc>
        <w:tc>
          <w:tcPr>
            <w:tcW w:w="1570" w:type="dxa"/>
          </w:tcPr>
          <w:p w14:paraId="617C4CDD" w14:textId="77777777" w:rsidR="00874702" w:rsidRPr="0085466A" w:rsidRDefault="00874702">
            <w:pPr>
              <w:tabs>
                <w:tab w:val="decimal" w:pos="1357"/>
              </w:tabs>
              <w:ind w:right="-108"/>
              <w:rPr>
                <w:rFonts w:cs="Times New Roman"/>
                <w:sz w:val="20"/>
                <w:szCs w:val="20"/>
              </w:rPr>
            </w:pPr>
          </w:p>
        </w:tc>
      </w:tr>
      <w:tr w:rsidR="00834226" w:rsidRPr="0085466A" w14:paraId="20AE69CD" w14:textId="77777777" w:rsidTr="00D85CEB">
        <w:trPr>
          <w:cantSplit/>
        </w:trPr>
        <w:tc>
          <w:tcPr>
            <w:tcW w:w="5850" w:type="dxa"/>
          </w:tcPr>
          <w:p w14:paraId="500C0403" w14:textId="77777777" w:rsidR="00874702" w:rsidRPr="0085466A" w:rsidRDefault="00874702">
            <w:pPr>
              <w:tabs>
                <w:tab w:val="left" w:pos="372"/>
              </w:tabs>
              <w:spacing w:line="240" w:lineRule="atLeast"/>
              <w:ind w:left="15" w:right="-108"/>
              <w:rPr>
                <w:rFonts w:cs="Times New Roman"/>
                <w:sz w:val="20"/>
                <w:szCs w:val="20"/>
              </w:rPr>
            </w:pPr>
            <w:r w:rsidRPr="0085466A">
              <w:rPr>
                <w:rFonts w:cs="Times New Roman"/>
                <w:sz w:val="20"/>
                <w:szCs w:val="20"/>
              </w:rPr>
              <w:t>Building and other construction</w:t>
            </w:r>
          </w:p>
        </w:tc>
        <w:tc>
          <w:tcPr>
            <w:tcW w:w="1530" w:type="dxa"/>
          </w:tcPr>
          <w:p w14:paraId="7802CA5E" w14:textId="2AE8CC2F" w:rsidR="00874702" w:rsidRPr="0085466A" w:rsidRDefault="0067538E" w:rsidP="00DF08DC">
            <w:pPr>
              <w:tabs>
                <w:tab w:val="decimal" w:pos="1269"/>
              </w:tabs>
              <w:ind w:right="-43"/>
              <w:rPr>
                <w:rFonts w:cstheme="minorBidi"/>
                <w:sz w:val="20"/>
                <w:szCs w:val="20"/>
                <w:lang w:val="en-US"/>
              </w:rPr>
            </w:pPr>
            <w:r w:rsidRPr="0085466A">
              <w:rPr>
                <w:rFonts w:cs="Times New Roman"/>
                <w:sz w:val="20"/>
                <w:szCs w:val="20"/>
              </w:rPr>
              <w:t>3,884</w:t>
            </w:r>
          </w:p>
        </w:tc>
        <w:tc>
          <w:tcPr>
            <w:tcW w:w="234" w:type="dxa"/>
            <w:gridSpan w:val="2"/>
          </w:tcPr>
          <w:p w14:paraId="1E1A6BD7" w14:textId="77777777" w:rsidR="00874702" w:rsidRPr="0085466A" w:rsidRDefault="00874702">
            <w:pPr>
              <w:tabs>
                <w:tab w:val="decimal" w:pos="1357"/>
              </w:tabs>
              <w:ind w:right="-43"/>
              <w:rPr>
                <w:rFonts w:cs="Times New Roman"/>
                <w:sz w:val="20"/>
                <w:szCs w:val="20"/>
              </w:rPr>
            </w:pPr>
          </w:p>
        </w:tc>
        <w:tc>
          <w:tcPr>
            <w:tcW w:w="1570" w:type="dxa"/>
          </w:tcPr>
          <w:p w14:paraId="76A7DBF6" w14:textId="7E6671DB" w:rsidR="00874702" w:rsidRPr="0085466A" w:rsidRDefault="00E84115">
            <w:pPr>
              <w:tabs>
                <w:tab w:val="decimal" w:pos="1308"/>
              </w:tabs>
              <w:ind w:right="-43"/>
              <w:rPr>
                <w:rFonts w:cs="Times New Roman"/>
                <w:sz w:val="20"/>
                <w:szCs w:val="20"/>
              </w:rPr>
            </w:pPr>
            <w:r w:rsidRPr="0085466A">
              <w:rPr>
                <w:sz w:val="20"/>
                <w:szCs w:val="20"/>
              </w:rPr>
              <w:t>184</w:t>
            </w:r>
          </w:p>
        </w:tc>
      </w:tr>
      <w:tr w:rsidR="00834226" w:rsidRPr="0085466A" w14:paraId="2A47B35F" w14:textId="77777777" w:rsidTr="00D85CEB">
        <w:trPr>
          <w:cantSplit/>
        </w:trPr>
        <w:tc>
          <w:tcPr>
            <w:tcW w:w="5850" w:type="dxa"/>
          </w:tcPr>
          <w:p w14:paraId="5E1D93A5" w14:textId="77777777" w:rsidR="00874702" w:rsidRPr="0085466A" w:rsidRDefault="00874702">
            <w:pPr>
              <w:tabs>
                <w:tab w:val="left" w:pos="372"/>
              </w:tabs>
              <w:spacing w:line="240" w:lineRule="atLeast"/>
              <w:ind w:left="15" w:right="-108"/>
              <w:rPr>
                <w:rFonts w:cs="Times New Roman"/>
                <w:sz w:val="20"/>
                <w:szCs w:val="20"/>
              </w:rPr>
            </w:pPr>
            <w:r w:rsidRPr="0085466A">
              <w:rPr>
                <w:rFonts w:cs="Times New Roman"/>
                <w:sz w:val="20"/>
                <w:szCs w:val="20"/>
              </w:rPr>
              <w:t>Computer system</w:t>
            </w:r>
          </w:p>
        </w:tc>
        <w:tc>
          <w:tcPr>
            <w:tcW w:w="1530" w:type="dxa"/>
            <w:tcBorders>
              <w:bottom w:val="single" w:sz="4" w:space="0" w:color="auto"/>
            </w:tcBorders>
          </w:tcPr>
          <w:p w14:paraId="2FB6074B" w14:textId="3AF42777" w:rsidR="00874702" w:rsidRPr="0085466A" w:rsidRDefault="00BA202E" w:rsidP="00DF08DC">
            <w:pPr>
              <w:tabs>
                <w:tab w:val="decimal" w:pos="1269"/>
              </w:tabs>
              <w:ind w:right="-43"/>
              <w:rPr>
                <w:rFonts w:cs="Times New Roman"/>
                <w:sz w:val="20"/>
                <w:szCs w:val="20"/>
              </w:rPr>
            </w:pPr>
            <w:r w:rsidRPr="0085466A">
              <w:rPr>
                <w:rFonts w:cs="Times New Roman"/>
                <w:sz w:val="20"/>
                <w:szCs w:val="20"/>
              </w:rPr>
              <w:t>556,317</w:t>
            </w:r>
          </w:p>
        </w:tc>
        <w:tc>
          <w:tcPr>
            <w:tcW w:w="234" w:type="dxa"/>
            <w:gridSpan w:val="2"/>
          </w:tcPr>
          <w:p w14:paraId="7542A6BA" w14:textId="77777777" w:rsidR="00874702" w:rsidRPr="0085466A" w:rsidRDefault="00874702">
            <w:pPr>
              <w:tabs>
                <w:tab w:val="decimal" w:pos="1357"/>
              </w:tabs>
              <w:ind w:right="-43"/>
              <w:rPr>
                <w:rFonts w:cs="Times New Roman"/>
                <w:sz w:val="20"/>
                <w:szCs w:val="20"/>
              </w:rPr>
            </w:pPr>
          </w:p>
        </w:tc>
        <w:tc>
          <w:tcPr>
            <w:tcW w:w="1570" w:type="dxa"/>
            <w:tcBorders>
              <w:bottom w:val="single" w:sz="4" w:space="0" w:color="auto"/>
            </w:tcBorders>
          </w:tcPr>
          <w:p w14:paraId="19032FA6" w14:textId="77A50584" w:rsidR="00874702" w:rsidRPr="0085466A" w:rsidRDefault="00E84115">
            <w:pPr>
              <w:tabs>
                <w:tab w:val="decimal" w:pos="1308"/>
              </w:tabs>
              <w:ind w:right="-43"/>
              <w:rPr>
                <w:rFonts w:cs="Times New Roman"/>
                <w:sz w:val="20"/>
                <w:szCs w:val="20"/>
              </w:rPr>
            </w:pPr>
            <w:r w:rsidRPr="0085466A">
              <w:rPr>
                <w:sz w:val="20"/>
                <w:szCs w:val="20"/>
              </w:rPr>
              <w:t>793,312</w:t>
            </w:r>
          </w:p>
        </w:tc>
      </w:tr>
      <w:tr w:rsidR="00834226" w:rsidRPr="0085466A" w14:paraId="47382471" w14:textId="77777777" w:rsidTr="00D85CEB">
        <w:trPr>
          <w:cantSplit/>
        </w:trPr>
        <w:tc>
          <w:tcPr>
            <w:tcW w:w="5850" w:type="dxa"/>
          </w:tcPr>
          <w:p w14:paraId="1BB9029B" w14:textId="77777777" w:rsidR="00874702" w:rsidRPr="0085466A" w:rsidRDefault="00874702">
            <w:pPr>
              <w:tabs>
                <w:tab w:val="left" w:pos="372"/>
              </w:tabs>
              <w:spacing w:line="240" w:lineRule="atLeast"/>
              <w:ind w:left="15" w:right="-108"/>
              <w:rPr>
                <w:rFonts w:cs="Times New Roman"/>
                <w:b/>
                <w:bCs/>
                <w:sz w:val="20"/>
                <w:szCs w:val="20"/>
              </w:rPr>
            </w:pPr>
            <w:r w:rsidRPr="0085466A">
              <w:rPr>
                <w:rFonts w:cs="Times New Roman"/>
                <w:b/>
                <w:bCs/>
                <w:sz w:val="20"/>
                <w:szCs w:val="20"/>
              </w:rPr>
              <w:t>Total</w:t>
            </w:r>
          </w:p>
        </w:tc>
        <w:tc>
          <w:tcPr>
            <w:tcW w:w="1530" w:type="dxa"/>
            <w:tcBorders>
              <w:top w:val="single" w:sz="4" w:space="0" w:color="auto"/>
              <w:bottom w:val="double" w:sz="4" w:space="0" w:color="auto"/>
            </w:tcBorders>
          </w:tcPr>
          <w:p w14:paraId="23A5A58A" w14:textId="66CD5F65" w:rsidR="00874702" w:rsidRPr="0085466A" w:rsidRDefault="009C624F" w:rsidP="00DF08DC">
            <w:pPr>
              <w:tabs>
                <w:tab w:val="decimal" w:pos="1269"/>
              </w:tabs>
              <w:ind w:right="-43"/>
              <w:rPr>
                <w:rFonts w:cs="Times New Roman"/>
                <w:b/>
                <w:bCs/>
                <w:sz w:val="20"/>
                <w:szCs w:val="20"/>
              </w:rPr>
            </w:pPr>
            <w:r w:rsidRPr="0085466A">
              <w:rPr>
                <w:rFonts w:cs="Times New Roman"/>
                <w:b/>
                <w:bCs/>
                <w:sz w:val="20"/>
                <w:szCs w:val="20"/>
              </w:rPr>
              <w:t>560,201</w:t>
            </w:r>
          </w:p>
        </w:tc>
        <w:tc>
          <w:tcPr>
            <w:tcW w:w="234" w:type="dxa"/>
            <w:gridSpan w:val="2"/>
          </w:tcPr>
          <w:p w14:paraId="24CC5F93" w14:textId="77777777" w:rsidR="00874702" w:rsidRPr="0085466A" w:rsidRDefault="00874702">
            <w:pPr>
              <w:tabs>
                <w:tab w:val="decimal" w:pos="1357"/>
              </w:tabs>
              <w:ind w:right="-43"/>
              <w:rPr>
                <w:rFonts w:cs="Times New Roman"/>
                <w:b/>
                <w:bCs/>
                <w:sz w:val="20"/>
                <w:szCs w:val="20"/>
              </w:rPr>
            </w:pPr>
          </w:p>
        </w:tc>
        <w:tc>
          <w:tcPr>
            <w:tcW w:w="1570" w:type="dxa"/>
            <w:tcBorders>
              <w:top w:val="single" w:sz="4" w:space="0" w:color="auto"/>
              <w:bottom w:val="double" w:sz="4" w:space="0" w:color="auto"/>
            </w:tcBorders>
          </w:tcPr>
          <w:p w14:paraId="4F7B45F8" w14:textId="531B8ECB" w:rsidR="00874702" w:rsidRPr="0085466A" w:rsidRDefault="00E84115">
            <w:pPr>
              <w:tabs>
                <w:tab w:val="decimal" w:pos="1308"/>
              </w:tabs>
              <w:ind w:right="-43"/>
              <w:rPr>
                <w:rFonts w:cs="Times New Roman"/>
                <w:b/>
                <w:bCs/>
                <w:sz w:val="20"/>
                <w:szCs w:val="20"/>
              </w:rPr>
            </w:pPr>
            <w:r w:rsidRPr="0085466A">
              <w:rPr>
                <w:b/>
                <w:bCs/>
                <w:sz w:val="20"/>
                <w:szCs w:val="20"/>
              </w:rPr>
              <w:t>793,496</w:t>
            </w:r>
          </w:p>
        </w:tc>
      </w:tr>
      <w:tr w:rsidR="00834226" w:rsidRPr="0085466A" w14:paraId="6FC8F3E6" w14:textId="77777777" w:rsidTr="00D85CEB">
        <w:trPr>
          <w:cantSplit/>
        </w:trPr>
        <w:tc>
          <w:tcPr>
            <w:tcW w:w="5850" w:type="dxa"/>
          </w:tcPr>
          <w:p w14:paraId="4FDAEBBA" w14:textId="77777777" w:rsidR="00874702" w:rsidRPr="0085466A" w:rsidRDefault="00874702">
            <w:pPr>
              <w:tabs>
                <w:tab w:val="left" w:pos="372"/>
              </w:tabs>
              <w:spacing w:line="240" w:lineRule="atLeast"/>
              <w:ind w:left="15" w:right="-108"/>
              <w:rPr>
                <w:rFonts w:cs="Times New Roman"/>
                <w:b/>
                <w:bCs/>
                <w:sz w:val="20"/>
                <w:szCs w:val="20"/>
              </w:rPr>
            </w:pPr>
          </w:p>
        </w:tc>
        <w:tc>
          <w:tcPr>
            <w:tcW w:w="1530" w:type="dxa"/>
            <w:tcBorders>
              <w:top w:val="single" w:sz="4" w:space="0" w:color="auto"/>
            </w:tcBorders>
          </w:tcPr>
          <w:p w14:paraId="1C920EE5" w14:textId="77777777" w:rsidR="00874702" w:rsidRPr="0085466A" w:rsidRDefault="00874702" w:rsidP="00DF08DC">
            <w:pPr>
              <w:tabs>
                <w:tab w:val="decimal" w:pos="1269"/>
              </w:tabs>
              <w:ind w:right="-43"/>
              <w:rPr>
                <w:rFonts w:cs="Times New Roman"/>
                <w:b/>
                <w:bCs/>
                <w:sz w:val="20"/>
                <w:szCs w:val="20"/>
              </w:rPr>
            </w:pPr>
          </w:p>
        </w:tc>
        <w:tc>
          <w:tcPr>
            <w:tcW w:w="234" w:type="dxa"/>
            <w:gridSpan w:val="2"/>
          </w:tcPr>
          <w:p w14:paraId="2A52363E" w14:textId="77777777" w:rsidR="00874702" w:rsidRPr="0085466A" w:rsidRDefault="00874702">
            <w:pPr>
              <w:tabs>
                <w:tab w:val="decimal" w:pos="1357"/>
              </w:tabs>
              <w:ind w:right="-43"/>
              <w:rPr>
                <w:rFonts w:cs="Times New Roman"/>
                <w:b/>
                <w:bCs/>
                <w:sz w:val="20"/>
                <w:szCs w:val="20"/>
              </w:rPr>
            </w:pPr>
          </w:p>
        </w:tc>
        <w:tc>
          <w:tcPr>
            <w:tcW w:w="1570" w:type="dxa"/>
            <w:tcBorders>
              <w:top w:val="single" w:sz="4" w:space="0" w:color="auto"/>
            </w:tcBorders>
          </w:tcPr>
          <w:p w14:paraId="2EF7B434" w14:textId="77777777" w:rsidR="00874702" w:rsidRPr="0085466A" w:rsidRDefault="00874702">
            <w:pPr>
              <w:tabs>
                <w:tab w:val="decimal" w:pos="1308"/>
              </w:tabs>
              <w:ind w:right="-43"/>
              <w:rPr>
                <w:rFonts w:cs="Times New Roman"/>
                <w:b/>
                <w:bCs/>
                <w:sz w:val="20"/>
                <w:szCs w:val="20"/>
              </w:rPr>
            </w:pPr>
          </w:p>
        </w:tc>
      </w:tr>
      <w:tr w:rsidR="00834226" w:rsidRPr="0085466A" w14:paraId="47F575F4" w14:textId="77777777" w:rsidTr="00D85CEB">
        <w:trPr>
          <w:cantSplit/>
          <w:trHeight w:val="30"/>
        </w:trPr>
        <w:tc>
          <w:tcPr>
            <w:tcW w:w="5850" w:type="dxa"/>
          </w:tcPr>
          <w:p w14:paraId="0B41A390" w14:textId="77777777" w:rsidR="00874702" w:rsidRPr="0085466A" w:rsidRDefault="00874702">
            <w:pPr>
              <w:spacing w:line="240" w:lineRule="atLeast"/>
              <w:ind w:left="15" w:right="-45"/>
              <w:rPr>
                <w:rFonts w:cs="Times New Roman"/>
                <w:b/>
                <w:bCs/>
                <w:i/>
                <w:iCs/>
                <w:sz w:val="20"/>
                <w:szCs w:val="20"/>
              </w:rPr>
            </w:pPr>
            <w:r w:rsidRPr="0085466A">
              <w:rPr>
                <w:rFonts w:cs="Times New Roman"/>
                <w:b/>
                <w:bCs/>
                <w:i/>
                <w:iCs/>
                <w:sz w:val="20"/>
                <w:szCs w:val="20"/>
              </w:rPr>
              <w:t>Other commitments</w:t>
            </w:r>
          </w:p>
        </w:tc>
        <w:tc>
          <w:tcPr>
            <w:tcW w:w="1530" w:type="dxa"/>
          </w:tcPr>
          <w:p w14:paraId="702C7917" w14:textId="77777777" w:rsidR="00874702" w:rsidRPr="0085466A" w:rsidRDefault="00874702" w:rsidP="00DF08DC">
            <w:pPr>
              <w:tabs>
                <w:tab w:val="decimal" w:pos="1269"/>
              </w:tabs>
              <w:ind w:right="-43"/>
              <w:rPr>
                <w:rFonts w:cs="Times New Roman"/>
                <w:b/>
                <w:bCs/>
                <w:sz w:val="20"/>
                <w:szCs w:val="20"/>
              </w:rPr>
            </w:pPr>
          </w:p>
        </w:tc>
        <w:tc>
          <w:tcPr>
            <w:tcW w:w="234" w:type="dxa"/>
            <w:gridSpan w:val="2"/>
          </w:tcPr>
          <w:p w14:paraId="752E66E1" w14:textId="77777777" w:rsidR="00874702" w:rsidRPr="0085466A" w:rsidRDefault="00874702">
            <w:pPr>
              <w:tabs>
                <w:tab w:val="decimal" w:pos="1357"/>
              </w:tabs>
              <w:ind w:right="-43"/>
              <w:rPr>
                <w:rFonts w:cs="Times New Roman"/>
                <w:b/>
                <w:bCs/>
                <w:sz w:val="20"/>
                <w:szCs w:val="20"/>
              </w:rPr>
            </w:pPr>
          </w:p>
        </w:tc>
        <w:tc>
          <w:tcPr>
            <w:tcW w:w="1570" w:type="dxa"/>
          </w:tcPr>
          <w:p w14:paraId="102DCBF0" w14:textId="77777777" w:rsidR="00874702" w:rsidRPr="0085466A" w:rsidRDefault="00874702">
            <w:pPr>
              <w:tabs>
                <w:tab w:val="decimal" w:pos="1308"/>
              </w:tabs>
              <w:ind w:right="-43"/>
              <w:rPr>
                <w:rFonts w:cs="Times New Roman"/>
                <w:b/>
                <w:bCs/>
                <w:sz w:val="20"/>
                <w:szCs w:val="20"/>
              </w:rPr>
            </w:pPr>
          </w:p>
        </w:tc>
      </w:tr>
      <w:tr w:rsidR="00834226" w:rsidRPr="0085466A" w14:paraId="12367C0C" w14:textId="77777777" w:rsidTr="00D85CEB">
        <w:trPr>
          <w:cantSplit/>
        </w:trPr>
        <w:tc>
          <w:tcPr>
            <w:tcW w:w="5850" w:type="dxa"/>
          </w:tcPr>
          <w:p w14:paraId="2EBADB39" w14:textId="77777777" w:rsidR="00874702" w:rsidRPr="0085466A" w:rsidRDefault="00874702">
            <w:pPr>
              <w:spacing w:line="240" w:lineRule="atLeast"/>
              <w:ind w:left="15" w:right="-45"/>
              <w:rPr>
                <w:rFonts w:cs="Times New Roman"/>
                <w:b/>
                <w:bCs/>
                <w:sz w:val="20"/>
                <w:szCs w:val="20"/>
              </w:rPr>
            </w:pPr>
            <w:r w:rsidRPr="0085466A">
              <w:rPr>
                <w:rFonts w:cs="Times New Roman"/>
                <w:spacing w:val="-4"/>
                <w:sz w:val="20"/>
                <w:szCs w:val="20"/>
              </w:rPr>
              <w:t>Consulting and service for computer system</w:t>
            </w:r>
          </w:p>
        </w:tc>
        <w:tc>
          <w:tcPr>
            <w:tcW w:w="1530" w:type="dxa"/>
          </w:tcPr>
          <w:p w14:paraId="5178DB6B" w14:textId="645DC127" w:rsidR="00874702" w:rsidRPr="0085466A" w:rsidRDefault="00BA202E" w:rsidP="00DF08DC">
            <w:pPr>
              <w:tabs>
                <w:tab w:val="decimal" w:pos="1269"/>
              </w:tabs>
              <w:ind w:right="-43"/>
              <w:rPr>
                <w:rFonts w:cs="Times New Roman"/>
                <w:sz w:val="20"/>
                <w:szCs w:val="20"/>
              </w:rPr>
            </w:pPr>
            <w:r w:rsidRPr="0085466A">
              <w:rPr>
                <w:rFonts w:cs="Times New Roman"/>
                <w:sz w:val="20"/>
                <w:szCs w:val="20"/>
              </w:rPr>
              <w:t>204,924</w:t>
            </w:r>
          </w:p>
        </w:tc>
        <w:tc>
          <w:tcPr>
            <w:tcW w:w="234" w:type="dxa"/>
            <w:gridSpan w:val="2"/>
          </w:tcPr>
          <w:p w14:paraId="24867D2D" w14:textId="77777777" w:rsidR="00874702" w:rsidRPr="0085466A" w:rsidRDefault="00874702">
            <w:pPr>
              <w:tabs>
                <w:tab w:val="decimal" w:pos="1357"/>
              </w:tabs>
              <w:ind w:right="-43"/>
              <w:rPr>
                <w:rFonts w:cs="Times New Roman"/>
                <w:sz w:val="20"/>
                <w:szCs w:val="20"/>
              </w:rPr>
            </w:pPr>
          </w:p>
        </w:tc>
        <w:tc>
          <w:tcPr>
            <w:tcW w:w="1570" w:type="dxa"/>
          </w:tcPr>
          <w:p w14:paraId="567CF100" w14:textId="71AE6E5C" w:rsidR="00874702" w:rsidRPr="0085466A" w:rsidRDefault="00E84115">
            <w:pPr>
              <w:tabs>
                <w:tab w:val="decimal" w:pos="1308"/>
              </w:tabs>
              <w:ind w:right="-43"/>
              <w:rPr>
                <w:rFonts w:cs="Times New Roman"/>
                <w:sz w:val="20"/>
                <w:szCs w:val="20"/>
              </w:rPr>
            </w:pPr>
            <w:r w:rsidRPr="0085466A">
              <w:rPr>
                <w:sz w:val="20"/>
                <w:szCs w:val="20"/>
              </w:rPr>
              <w:t>242,516</w:t>
            </w:r>
          </w:p>
        </w:tc>
      </w:tr>
      <w:tr w:rsidR="00834226" w:rsidRPr="0085466A" w14:paraId="336D0492" w14:textId="77777777" w:rsidTr="00D85CEB">
        <w:trPr>
          <w:cantSplit/>
        </w:trPr>
        <w:tc>
          <w:tcPr>
            <w:tcW w:w="5850" w:type="dxa"/>
          </w:tcPr>
          <w:p w14:paraId="4F41932D" w14:textId="77777777" w:rsidR="00874702" w:rsidRPr="0085466A" w:rsidRDefault="00874702">
            <w:pPr>
              <w:spacing w:line="240" w:lineRule="atLeast"/>
              <w:ind w:left="15" w:right="-45"/>
              <w:rPr>
                <w:rFonts w:cs="Times New Roman"/>
                <w:spacing w:val="-4"/>
                <w:sz w:val="20"/>
                <w:szCs w:val="20"/>
                <w:cs/>
              </w:rPr>
            </w:pPr>
            <w:r w:rsidRPr="0085466A">
              <w:rPr>
                <w:rFonts w:cs="Times New Roman"/>
                <w:spacing w:val="-4"/>
                <w:sz w:val="20"/>
                <w:szCs w:val="20"/>
              </w:rPr>
              <w:t>Service fee</w:t>
            </w:r>
          </w:p>
        </w:tc>
        <w:tc>
          <w:tcPr>
            <w:tcW w:w="1530" w:type="dxa"/>
          </w:tcPr>
          <w:p w14:paraId="21B815BE" w14:textId="23807367" w:rsidR="00874702" w:rsidRPr="0085466A" w:rsidRDefault="00BA202E" w:rsidP="00DF08DC">
            <w:pPr>
              <w:tabs>
                <w:tab w:val="decimal" w:pos="1269"/>
              </w:tabs>
              <w:ind w:right="-43"/>
              <w:rPr>
                <w:rFonts w:cs="Times New Roman"/>
                <w:sz w:val="20"/>
                <w:szCs w:val="20"/>
              </w:rPr>
            </w:pPr>
            <w:r w:rsidRPr="0085466A">
              <w:rPr>
                <w:rFonts w:cs="Times New Roman"/>
                <w:sz w:val="20"/>
                <w:szCs w:val="20"/>
              </w:rPr>
              <w:t>780,516</w:t>
            </w:r>
          </w:p>
        </w:tc>
        <w:tc>
          <w:tcPr>
            <w:tcW w:w="234" w:type="dxa"/>
            <w:gridSpan w:val="2"/>
          </w:tcPr>
          <w:p w14:paraId="2E26DF2F" w14:textId="77777777" w:rsidR="00874702" w:rsidRPr="0085466A" w:rsidRDefault="00874702">
            <w:pPr>
              <w:tabs>
                <w:tab w:val="decimal" w:pos="1357"/>
              </w:tabs>
              <w:ind w:right="-43"/>
              <w:rPr>
                <w:rFonts w:cs="Times New Roman"/>
                <w:sz w:val="20"/>
                <w:szCs w:val="20"/>
              </w:rPr>
            </w:pPr>
          </w:p>
        </w:tc>
        <w:tc>
          <w:tcPr>
            <w:tcW w:w="1570" w:type="dxa"/>
          </w:tcPr>
          <w:p w14:paraId="244CDAA7" w14:textId="0528B99C" w:rsidR="00874702" w:rsidRPr="0085466A" w:rsidRDefault="00E84115">
            <w:pPr>
              <w:tabs>
                <w:tab w:val="decimal" w:pos="1308"/>
              </w:tabs>
              <w:ind w:right="-43"/>
              <w:rPr>
                <w:rFonts w:cs="Times New Roman"/>
                <w:sz w:val="20"/>
                <w:szCs w:val="20"/>
              </w:rPr>
            </w:pPr>
            <w:r w:rsidRPr="0085466A">
              <w:rPr>
                <w:sz w:val="20"/>
                <w:szCs w:val="20"/>
              </w:rPr>
              <w:t>829,924</w:t>
            </w:r>
          </w:p>
        </w:tc>
      </w:tr>
      <w:tr w:rsidR="00874702" w:rsidRPr="0085466A" w14:paraId="7D463C84" w14:textId="77777777" w:rsidTr="00D85CEB">
        <w:trPr>
          <w:cantSplit/>
        </w:trPr>
        <w:tc>
          <w:tcPr>
            <w:tcW w:w="5850" w:type="dxa"/>
          </w:tcPr>
          <w:p w14:paraId="78552EF3" w14:textId="77777777" w:rsidR="00874702" w:rsidRPr="0085466A" w:rsidRDefault="00874702">
            <w:pPr>
              <w:tabs>
                <w:tab w:val="left" w:pos="372"/>
              </w:tabs>
              <w:spacing w:line="240" w:lineRule="atLeast"/>
              <w:ind w:left="15" w:right="-108"/>
              <w:rPr>
                <w:rFonts w:cs="Times New Roman"/>
                <w:sz w:val="20"/>
                <w:szCs w:val="20"/>
              </w:rPr>
            </w:pPr>
            <w:r w:rsidRPr="0085466A">
              <w:rPr>
                <w:rFonts w:cs="Times New Roman"/>
                <w:b/>
                <w:bCs/>
                <w:sz w:val="20"/>
                <w:szCs w:val="20"/>
              </w:rPr>
              <w:t>Total</w:t>
            </w:r>
          </w:p>
        </w:tc>
        <w:tc>
          <w:tcPr>
            <w:tcW w:w="1530" w:type="dxa"/>
            <w:tcBorders>
              <w:top w:val="single" w:sz="4" w:space="0" w:color="auto"/>
              <w:bottom w:val="double" w:sz="4" w:space="0" w:color="auto"/>
            </w:tcBorders>
          </w:tcPr>
          <w:p w14:paraId="76F71F47" w14:textId="70F22493" w:rsidR="00874702" w:rsidRPr="0085466A" w:rsidRDefault="00BA202E" w:rsidP="00DF08DC">
            <w:pPr>
              <w:tabs>
                <w:tab w:val="decimal" w:pos="1269"/>
              </w:tabs>
              <w:ind w:right="-43"/>
              <w:rPr>
                <w:rFonts w:cs="Times New Roman"/>
                <w:b/>
                <w:bCs/>
                <w:sz w:val="20"/>
                <w:szCs w:val="20"/>
                <w:cs/>
              </w:rPr>
            </w:pPr>
            <w:r w:rsidRPr="0085466A">
              <w:rPr>
                <w:rFonts w:cs="Times New Roman"/>
                <w:b/>
                <w:bCs/>
                <w:sz w:val="20"/>
                <w:szCs w:val="20"/>
              </w:rPr>
              <w:t>985,440</w:t>
            </w:r>
          </w:p>
        </w:tc>
        <w:tc>
          <w:tcPr>
            <w:tcW w:w="234" w:type="dxa"/>
            <w:gridSpan w:val="2"/>
          </w:tcPr>
          <w:p w14:paraId="0177E281" w14:textId="77777777" w:rsidR="00874702" w:rsidRPr="0085466A" w:rsidRDefault="00874702">
            <w:pPr>
              <w:tabs>
                <w:tab w:val="decimal" w:pos="1357"/>
              </w:tabs>
              <w:ind w:right="-43"/>
              <w:rPr>
                <w:rFonts w:cs="Times New Roman"/>
                <w:b/>
                <w:bCs/>
                <w:sz w:val="20"/>
                <w:szCs w:val="20"/>
              </w:rPr>
            </w:pPr>
          </w:p>
        </w:tc>
        <w:tc>
          <w:tcPr>
            <w:tcW w:w="1570" w:type="dxa"/>
            <w:tcBorders>
              <w:top w:val="single" w:sz="4" w:space="0" w:color="auto"/>
              <w:bottom w:val="double" w:sz="4" w:space="0" w:color="auto"/>
            </w:tcBorders>
          </w:tcPr>
          <w:p w14:paraId="6F391E24" w14:textId="7416469B" w:rsidR="00874702" w:rsidRPr="0085466A" w:rsidRDefault="00E84115">
            <w:pPr>
              <w:tabs>
                <w:tab w:val="decimal" w:pos="1308"/>
              </w:tabs>
              <w:ind w:right="-43"/>
              <w:rPr>
                <w:rFonts w:cs="Times New Roman"/>
                <w:b/>
                <w:bCs/>
                <w:sz w:val="20"/>
                <w:szCs w:val="20"/>
                <w:cs/>
              </w:rPr>
            </w:pPr>
            <w:r w:rsidRPr="0085466A">
              <w:rPr>
                <w:b/>
                <w:bCs/>
                <w:sz w:val="20"/>
                <w:szCs w:val="20"/>
              </w:rPr>
              <w:t>1,072,440</w:t>
            </w:r>
          </w:p>
        </w:tc>
      </w:tr>
    </w:tbl>
    <w:p w14:paraId="24FEDD3A" w14:textId="77777777" w:rsidR="0011013B" w:rsidRPr="0085466A" w:rsidRDefault="0011013B" w:rsidP="00395E40">
      <w:pPr>
        <w:spacing w:line="240" w:lineRule="atLeast"/>
        <w:ind w:left="540" w:right="-43"/>
        <w:jc w:val="thaiDistribute"/>
        <w:rPr>
          <w:rFonts w:cs="Times New Roman"/>
          <w:sz w:val="20"/>
          <w:szCs w:val="20"/>
        </w:rPr>
      </w:pPr>
    </w:p>
    <w:p w14:paraId="5FB8FBBB" w14:textId="75534357" w:rsidR="0011013B" w:rsidRPr="0085466A" w:rsidRDefault="0011013B" w:rsidP="00D64449">
      <w:pPr>
        <w:spacing w:line="240" w:lineRule="atLeast"/>
        <w:ind w:left="540" w:right="-43"/>
        <w:jc w:val="thaiDistribute"/>
        <w:rPr>
          <w:rFonts w:cstheme="minorBidi"/>
          <w:sz w:val="20"/>
          <w:szCs w:val="20"/>
          <w:cs/>
        </w:rPr>
      </w:pPr>
      <w:r w:rsidRPr="0085466A">
        <w:rPr>
          <w:rFonts w:cs="Times New Roman"/>
          <w:sz w:val="20"/>
          <w:szCs w:val="20"/>
        </w:rPr>
        <w:t>As at 31 December 202</w:t>
      </w:r>
      <w:r w:rsidR="0024658E" w:rsidRPr="0085466A">
        <w:rPr>
          <w:rFonts w:cs="Times New Roman"/>
          <w:sz w:val="20"/>
          <w:szCs w:val="20"/>
        </w:rPr>
        <w:t>5</w:t>
      </w:r>
      <w:r w:rsidRPr="0085466A">
        <w:rPr>
          <w:rFonts w:cs="Times New Roman"/>
          <w:sz w:val="20"/>
          <w:szCs w:val="20"/>
        </w:rPr>
        <w:t xml:space="preserve">, the Company has capital commitments from computer system </w:t>
      </w:r>
      <w:r w:rsidRPr="0085466A">
        <w:rPr>
          <w:sz w:val="20"/>
          <w:szCs w:val="20"/>
        </w:rPr>
        <w:t xml:space="preserve">development </w:t>
      </w:r>
      <w:r w:rsidRPr="0085466A">
        <w:rPr>
          <w:rFonts w:cs="Times New Roman"/>
          <w:sz w:val="20"/>
          <w:szCs w:val="20"/>
        </w:rPr>
        <w:t xml:space="preserve">amounting to Baht </w:t>
      </w:r>
      <w:r w:rsidR="009A7870" w:rsidRPr="0085466A">
        <w:rPr>
          <w:rFonts w:cs="Times New Roman"/>
          <w:sz w:val="20"/>
          <w:szCs w:val="20"/>
        </w:rPr>
        <w:t>537.9</w:t>
      </w:r>
      <w:r w:rsidRPr="0085466A">
        <w:rPr>
          <w:rFonts w:cs="Times New Roman"/>
          <w:sz w:val="20"/>
          <w:szCs w:val="20"/>
        </w:rPr>
        <w:t xml:space="preserve"> million</w:t>
      </w:r>
      <w:r w:rsidR="0024658E" w:rsidRPr="0085466A">
        <w:rPr>
          <w:rFonts w:cs="Times New Roman"/>
          <w:sz w:val="20"/>
          <w:szCs w:val="20"/>
        </w:rPr>
        <w:t xml:space="preserve"> </w:t>
      </w:r>
      <w:r w:rsidR="0024658E" w:rsidRPr="0085466A">
        <w:rPr>
          <w:rFonts w:cs="Times New Roman"/>
          <w:i/>
          <w:iCs/>
          <w:sz w:val="20"/>
          <w:szCs w:val="20"/>
        </w:rPr>
        <w:t>(2024</w:t>
      </w:r>
      <w:r w:rsidR="00F97700" w:rsidRPr="0085466A">
        <w:rPr>
          <w:rFonts w:cs="Times New Roman"/>
          <w:i/>
          <w:iCs/>
          <w:sz w:val="20"/>
          <w:szCs w:val="20"/>
        </w:rPr>
        <w:t>:</w:t>
      </w:r>
      <w:r w:rsidR="0024658E" w:rsidRPr="0085466A">
        <w:rPr>
          <w:rFonts w:cs="Times New Roman"/>
          <w:i/>
          <w:iCs/>
          <w:sz w:val="20"/>
          <w:szCs w:val="20"/>
        </w:rPr>
        <w:t xml:space="preserve"> </w:t>
      </w:r>
      <w:r w:rsidR="000111F5" w:rsidRPr="0085466A">
        <w:rPr>
          <w:rFonts w:cs="Times New Roman"/>
          <w:i/>
          <w:iCs/>
          <w:sz w:val="20"/>
          <w:szCs w:val="20"/>
        </w:rPr>
        <w:t xml:space="preserve">Baht </w:t>
      </w:r>
      <w:r w:rsidR="0024658E" w:rsidRPr="0085466A">
        <w:rPr>
          <w:rFonts w:cs="Times New Roman"/>
          <w:i/>
          <w:iCs/>
          <w:sz w:val="20"/>
          <w:szCs w:val="20"/>
        </w:rPr>
        <w:t>787.0</w:t>
      </w:r>
      <w:r w:rsidR="000111F5" w:rsidRPr="0085466A">
        <w:rPr>
          <w:rFonts w:cs="Times New Roman"/>
          <w:i/>
          <w:iCs/>
          <w:sz w:val="20"/>
          <w:szCs w:val="20"/>
        </w:rPr>
        <w:t xml:space="preserve"> million)</w:t>
      </w:r>
      <w:r w:rsidR="0024658E" w:rsidRPr="0085466A">
        <w:rPr>
          <w:rFonts w:cs="Times New Roman"/>
          <w:sz w:val="20"/>
          <w:szCs w:val="20"/>
        </w:rPr>
        <w:t xml:space="preserve"> </w:t>
      </w:r>
      <w:r w:rsidRPr="0085466A">
        <w:rPr>
          <w:rFonts w:cs="Times New Roman"/>
          <w:sz w:val="20"/>
          <w:szCs w:val="20"/>
        </w:rPr>
        <w:t xml:space="preserve">and commitments from service fees amounting to Baht </w:t>
      </w:r>
      <w:r w:rsidR="009A7870" w:rsidRPr="0085466A">
        <w:rPr>
          <w:rFonts w:cs="Times New Roman"/>
          <w:sz w:val="20"/>
          <w:szCs w:val="20"/>
        </w:rPr>
        <w:t>423.8</w:t>
      </w:r>
      <w:r w:rsidRPr="0085466A">
        <w:rPr>
          <w:rFonts w:cs="Times New Roman"/>
          <w:sz w:val="20"/>
          <w:szCs w:val="20"/>
        </w:rPr>
        <w:t xml:space="preserve"> million</w:t>
      </w:r>
      <w:r w:rsidR="000111F5" w:rsidRPr="0085466A">
        <w:rPr>
          <w:rFonts w:cs="Times New Roman"/>
          <w:sz w:val="20"/>
          <w:szCs w:val="20"/>
        </w:rPr>
        <w:t xml:space="preserve"> </w:t>
      </w:r>
      <w:r w:rsidR="000111F5" w:rsidRPr="0085466A">
        <w:rPr>
          <w:rFonts w:cs="Times New Roman"/>
          <w:i/>
          <w:iCs/>
          <w:sz w:val="20"/>
          <w:szCs w:val="20"/>
        </w:rPr>
        <w:t>(2024</w:t>
      </w:r>
      <w:r w:rsidR="00F97700" w:rsidRPr="0085466A">
        <w:rPr>
          <w:rFonts w:cs="Times New Roman"/>
          <w:i/>
          <w:iCs/>
          <w:sz w:val="20"/>
          <w:szCs w:val="20"/>
        </w:rPr>
        <w:t>:</w:t>
      </w:r>
      <w:r w:rsidR="000111F5" w:rsidRPr="0085466A">
        <w:rPr>
          <w:rFonts w:cs="Times New Roman"/>
          <w:i/>
          <w:iCs/>
          <w:sz w:val="20"/>
          <w:szCs w:val="20"/>
        </w:rPr>
        <w:t xml:space="preserve"> Baht 335.1 million)</w:t>
      </w:r>
      <w:r w:rsidRPr="0085466A">
        <w:rPr>
          <w:rFonts w:cs="Times New Roman"/>
          <w:sz w:val="20"/>
          <w:szCs w:val="20"/>
        </w:rPr>
        <w:t>, these are part of the investment in digital transformation and marketing as per the objectives on the use of proceeds from the Initial Public Offering (IPO).</w:t>
      </w:r>
    </w:p>
    <w:p w14:paraId="2359E8FD" w14:textId="77777777" w:rsidR="00413197" w:rsidRPr="0085466A" w:rsidRDefault="00413197" w:rsidP="00820640">
      <w:pPr>
        <w:spacing w:line="240" w:lineRule="atLeast"/>
        <w:ind w:left="540" w:right="-43"/>
        <w:jc w:val="thaiDistribute"/>
        <w:rPr>
          <w:rFonts w:cs="Times New Roman"/>
          <w:sz w:val="22"/>
          <w:szCs w:val="22"/>
        </w:rPr>
      </w:pPr>
    </w:p>
    <w:p w14:paraId="270DBFB9" w14:textId="3B9B2A36" w:rsidR="00413197" w:rsidRPr="0085466A" w:rsidRDefault="00413197">
      <w:pPr>
        <w:spacing w:line="240" w:lineRule="atLeast"/>
        <w:ind w:left="540" w:hanging="540"/>
        <w:jc w:val="both"/>
        <w:rPr>
          <w:rFonts w:cs="Times New Roman"/>
          <w:b/>
          <w:bCs/>
          <w:sz w:val="22"/>
          <w:szCs w:val="22"/>
        </w:rPr>
      </w:pPr>
      <w:r w:rsidRPr="0085466A">
        <w:rPr>
          <w:rFonts w:cs="Times New Roman"/>
          <w:b/>
          <w:bCs/>
          <w:sz w:val="22"/>
          <w:szCs w:val="22"/>
        </w:rPr>
        <w:t>36</w:t>
      </w:r>
      <w:r w:rsidRPr="0085466A">
        <w:rPr>
          <w:rFonts w:cs="Times New Roman"/>
          <w:b/>
          <w:bCs/>
          <w:sz w:val="22"/>
          <w:szCs w:val="22"/>
        </w:rPr>
        <w:tab/>
        <w:t>Event after reporting period</w:t>
      </w:r>
    </w:p>
    <w:p w14:paraId="3A9007F7" w14:textId="77777777" w:rsidR="00646779" w:rsidRPr="0085466A" w:rsidRDefault="00646779">
      <w:pPr>
        <w:spacing w:line="240" w:lineRule="atLeast"/>
        <w:ind w:left="540" w:hanging="540"/>
        <w:jc w:val="both"/>
        <w:rPr>
          <w:rFonts w:cs="Times New Roman"/>
          <w:b/>
          <w:bCs/>
          <w:sz w:val="22"/>
          <w:szCs w:val="22"/>
        </w:rPr>
      </w:pPr>
      <w:r w:rsidRPr="0085466A">
        <w:rPr>
          <w:rFonts w:cs="Times New Roman"/>
          <w:b/>
          <w:bCs/>
          <w:sz w:val="22"/>
          <w:szCs w:val="22"/>
        </w:rPr>
        <w:tab/>
      </w:r>
    </w:p>
    <w:p w14:paraId="230DFB23" w14:textId="069850D4" w:rsidR="000D0526" w:rsidRPr="0085466A" w:rsidRDefault="00646779">
      <w:pPr>
        <w:spacing w:line="240" w:lineRule="atLeast"/>
        <w:ind w:left="540"/>
        <w:jc w:val="both"/>
        <w:rPr>
          <w:rFonts w:cs="Times New Roman"/>
          <w:sz w:val="20"/>
          <w:szCs w:val="20"/>
        </w:rPr>
      </w:pPr>
      <w:r w:rsidRPr="0085466A">
        <w:rPr>
          <w:rFonts w:cs="Times New Roman"/>
          <w:sz w:val="20"/>
          <w:szCs w:val="20"/>
        </w:rPr>
        <w:t>At the Board of Director's meeting held on 2</w:t>
      </w:r>
      <w:r w:rsidR="0024658E" w:rsidRPr="0085466A">
        <w:rPr>
          <w:rFonts w:cs="Times New Roman"/>
          <w:sz w:val="20"/>
          <w:szCs w:val="20"/>
        </w:rPr>
        <w:t>6</w:t>
      </w:r>
      <w:r w:rsidRPr="0085466A">
        <w:rPr>
          <w:rFonts w:cs="Times New Roman"/>
          <w:sz w:val="20"/>
          <w:szCs w:val="20"/>
        </w:rPr>
        <w:t xml:space="preserve"> February 202</w:t>
      </w:r>
      <w:r w:rsidR="0024658E" w:rsidRPr="0085466A">
        <w:rPr>
          <w:sz w:val="20"/>
          <w:szCs w:val="25"/>
          <w:lang w:val="en-US"/>
        </w:rPr>
        <w:t>6</w:t>
      </w:r>
      <w:r w:rsidRPr="0085466A">
        <w:rPr>
          <w:rFonts w:cs="Times New Roman"/>
          <w:sz w:val="20"/>
          <w:szCs w:val="20"/>
        </w:rPr>
        <w:t xml:space="preserve">, the Board of Directors approved the appropriation of a dividend of Baht </w:t>
      </w:r>
      <w:r w:rsidR="00497253" w:rsidRPr="00497253">
        <w:rPr>
          <w:rFonts w:cs="Times New Roman"/>
          <w:sz w:val="20"/>
          <w:szCs w:val="20"/>
        </w:rPr>
        <w:t>0.60</w:t>
      </w:r>
      <w:r w:rsidRPr="00497253">
        <w:rPr>
          <w:rFonts w:cs="Times New Roman"/>
          <w:sz w:val="20"/>
          <w:szCs w:val="20"/>
        </w:rPr>
        <w:t xml:space="preserve"> per</w:t>
      </w:r>
      <w:r w:rsidRPr="0085466A">
        <w:rPr>
          <w:rFonts w:cs="Times New Roman"/>
          <w:sz w:val="20"/>
          <w:szCs w:val="20"/>
        </w:rPr>
        <w:t xml:space="preserve"> share on 11,450 million shares, amounting to </w:t>
      </w:r>
      <w:r w:rsidRPr="00497253">
        <w:rPr>
          <w:rFonts w:cs="Times New Roman"/>
          <w:sz w:val="20"/>
          <w:szCs w:val="20"/>
        </w:rPr>
        <w:t xml:space="preserve">Baht </w:t>
      </w:r>
      <w:r w:rsidR="00497253" w:rsidRPr="00497253">
        <w:rPr>
          <w:rFonts w:cs="Times New Roman"/>
          <w:sz w:val="20"/>
          <w:szCs w:val="20"/>
        </w:rPr>
        <w:t>6,870</w:t>
      </w:r>
      <w:r w:rsidRPr="00497253">
        <w:rPr>
          <w:rFonts w:cs="Times New Roman"/>
          <w:sz w:val="20"/>
          <w:szCs w:val="20"/>
        </w:rPr>
        <w:t xml:space="preserve"> million</w:t>
      </w:r>
      <w:r w:rsidRPr="0085466A">
        <w:rPr>
          <w:rFonts w:cs="Times New Roman"/>
          <w:sz w:val="20"/>
          <w:szCs w:val="20"/>
        </w:rPr>
        <w:t>. The dividend payment is subject to the approval of the Shareholders at the Annual General Meeting and the Office of Insurance Commission.</w:t>
      </w:r>
    </w:p>
    <w:sectPr w:rsidR="000D0526" w:rsidRPr="0085466A" w:rsidSect="00D24206">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37C6C" w14:textId="77777777" w:rsidR="00D55041" w:rsidRPr="00761EB5" w:rsidRDefault="00D55041">
      <w:r w:rsidRPr="00761EB5">
        <w:separator/>
      </w:r>
    </w:p>
  </w:endnote>
  <w:endnote w:type="continuationSeparator" w:id="0">
    <w:p w14:paraId="216EE0F9" w14:textId="77777777" w:rsidR="00D55041" w:rsidRPr="00761EB5" w:rsidRDefault="00D55041">
      <w:r w:rsidRPr="00761E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D3A3" w14:textId="77777777" w:rsidR="004D63EB" w:rsidRPr="00761EB5" w:rsidRDefault="004D63EB" w:rsidP="00960067">
    <w:pPr>
      <w:pStyle w:val="Footer"/>
      <w:framePr w:wrap="around" w:vAnchor="text" w:hAnchor="margin" w:xAlign="center" w:y="1"/>
      <w:rPr>
        <w:rStyle w:val="PageNumber"/>
        <w:sz w:val="22"/>
        <w:szCs w:val="22"/>
        <w:lang w:val="en-GB"/>
      </w:rPr>
    </w:pPr>
    <w:r w:rsidRPr="00761EB5">
      <w:rPr>
        <w:rStyle w:val="PageNumber"/>
        <w:sz w:val="22"/>
        <w:szCs w:val="22"/>
        <w:lang w:val="en-GB"/>
      </w:rPr>
      <w:fldChar w:fldCharType="begin"/>
    </w:r>
    <w:r w:rsidRPr="00761EB5">
      <w:rPr>
        <w:rStyle w:val="PageNumber"/>
        <w:sz w:val="22"/>
        <w:szCs w:val="22"/>
        <w:lang w:val="en-GB"/>
      </w:rPr>
      <w:instrText xml:space="preserve">PAGE  </w:instrText>
    </w:r>
    <w:r w:rsidRPr="00761EB5">
      <w:rPr>
        <w:rStyle w:val="PageNumber"/>
        <w:sz w:val="22"/>
        <w:szCs w:val="22"/>
        <w:lang w:val="en-GB"/>
      </w:rPr>
      <w:fldChar w:fldCharType="separate"/>
    </w:r>
    <w:r w:rsidRPr="00761EB5">
      <w:rPr>
        <w:rStyle w:val="PageNumber"/>
        <w:sz w:val="22"/>
        <w:szCs w:val="22"/>
        <w:lang w:val="en-GB"/>
      </w:rPr>
      <w:t>34</w:t>
    </w:r>
    <w:r w:rsidRPr="00761EB5">
      <w:rPr>
        <w:rStyle w:val="PageNumber"/>
        <w:sz w:val="22"/>
        <w:szCs w:val="22"/>
        <w:lang w:val="en-GB"/>
      </w:rPr>
      <w:fldChar w:fldCharType="end"/>
    </w:r>
  </w:p>
  <w:p w14:paraId="1A1F01FD" w14:textId="77777777" w:rsidR="004D63EB" w:rsidRPr="00761EB5" w:rsidRDefault="004D63EB" w:rsidP="00BB3FC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96E0" w14:textId="6DBDFB05" w:rsidR="00173519" w:rsidRPr="00761EB5" w:rsidRDefault="00173519" w:rsidP="00960067">
    <w:pPr>
      <w:pStyle w:val="Footer"/>
      <w:framePr w:wrap="around" w:vAnchor="text" w:hAnchor="margin" w:xAlign="center" w:y="1"/>
      <w:rPr>
        <w:rStyle w:val="PageNumber"/>
        <w:sz w:val="22"/>
        <w:szCs w:val="22"/>
        <w:lang w:val="en-GB"/>
      </w:rPr>
    </w:pPr>
    <w:r w:rsidRPr="00761EB5">
      <w:rPr>
        <w:rStyle w:val="PageNumber"/>
        <w:sz w:val="22"/>
        <w:szCs w:val="22"/>
        <w:lang w:val="en-GB"/>
      </w:rPr>
      <w:fldChar w:fldCharType="begin"/>
    </w:r>
    <w:r w:rsidRPr="00761EB5">
      <w:rPr>
        <w:rStyle w:val="PageNumber"/>
        <w:sz w:val="22"/>
        <w:szCs w:val="22"/>
        <w:lang w:val="en-GB"/>
      </w:rPr>
      <w:instrText xml:space="preserve">PAGE  </w:instrText>
    </w:r>
    <w:r w:rsidRPr="00761EB5">
      <w:rPr>
        <w:rStyle w:val="PageNumber"/>
        <w:sz w:val="22"/>
        <w:szCs w:val="22"/>
        <w:lang w:val="en-GB"/>
      </w:rPr>
      <w:fldChar w:fldCharType="separate"/>
    </w:r>
    <w:r w:rsidRPr="00761EB5">
      <w:rPr>
        <w:rStyle w:val="PageNumber"/>
        <w:sz w:val="22"/>
        <w:szCs w:val="22"/>
        <w:lang w:val="en-GB"/>
      </w:rPr>
      <w:t>34</w:t>
    </w:r>
    <w:r w:rsidRPr="00761EB5">
      <w:rPr>
        <w:rStyle w:val="PageNumber"/>
        <w:sz w:val="22"/>
        <w:szCs w:val="22"/>
        <w:lang w:val="en-GB"/>
      </w:rPr>
      <w:fldChar w:fldCharType="end"/>
    </w:r>
  </w:p>
  <w:p w14:paraId="03D2D89F" w14:textId="52A8C257" w:rsidR="00173519" w:rsidRPr="00761EB5" w:rsidRDefault="00173519" w:rsidP="00CE550B">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1F94" w14:textId="77777777" w:rsidR="00D55041" w:rsidRPr="00761EB5" w:rsidRDefault="00D55041">
      <w:r w:rsidRPr="00761EB5">
        <w:separator/>
      </w:r>
    </w:p>
  </w:footnote>
  <w:footnote w:type="continuationSeparator" w:id="0">
    <w:p w14:paraId="6A574A2C" w14:textId="77777777" w:rsidR="00D55041" w:rsidRPr="00761EB5" w:rsidRDefault="00D55041">
      <w:r w:rsidRPr="00761E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63CF" w14:textId="77777777" w:rsidR="004D63EB" w:rsidRPr="00761EB5" w:rsidRDefault="004D63EB" w:rsidP="0022242D">
    <w:pPr>
      <w:rPr>
        <w:b/>
        <w:bCs/>
      </w:rPr>
    </w:pPr>
    <w:r w:rsidRPr="00761EB5">
      <w:rPr>
        <w:b/>
        <w:bCs/>
      </w:rPr>
      <w:t>Thai Life Insurance Public Company Limited</w:t>
    </w:r>
  </w:p>
  <w:p w14:paraId="7482C447" w14:textId="73FC166E" w:rsidR="004D63EB" w:rsidRPr="00761EB5" w:rsidRDefault="004D63EB" w:rsidP="00C62BEE">
    <w:pPr>
      <w:pStyle w:val="acctmainheading"/>
      <w:spacing w:after="0" w:line="240" w:lineRule="atLeast"/>
      <w:rPr>
        <w:sz w:val="24"/>
        <w:szCs w:val="24"/>
      </w:rPr>
    </w:pPr>
    <w:r w:rsidRPr="00761EB5">
      <w:rPr>
        <w:sz w:val="24"/>
        <w:szCs w:val="24"/>
      </w:rPr>
      <w:t>Notes to the financial statements</w:t>
    </w:r>
  </w:p>
  <w:p w14:paraId="57B0CDF4" w14:textId="73F496A7" w:rsidR="004D63EB" w:rsidRPr="00761EB5" w:rsidRDefault="004D63EB" w:rsidP="00D0569F">
    <w:pPr>
      <w:pStyle w:val="acctmainheading"/>
      <w:spacing w:after="0" w:line="240" w:lineRule="atLeast"/>
      <w:rPr>
        <w:sz w:val="24"/>
        <w:szCs w:val="24"/>
      </w:rPr>
    </w:pPr>
    <w:r w:rsidRPr="00761EB5">
      <w:rPr>
        <w:sz w:val="24"/>
        <w:szCs w:val="24"/>
      </w:rPr>
      <w:t xml:space="preserve">For the </w:t>
    </w:r>
    <w:r w:rsidR="00A3578F" w:rsidRPr="00761EB5">
      <w:rPr>
        <w:sz w:val="24"/>
        <w:szCs w:val="24"/>
      </w:rPr>
      <w:t>year</w:t>
    </w:r>
    <w:r w:rsidRPr="00761EB5">
      <w:rPr>
        <w:sz w:val="24"/>
        <w:szCs w:val="24"/>
      </w:rPr>
      <w:t xml:space="preserve"> ended 3</w:t>
    </w:r>
    <w:r w:rsidR="00A3578F" w:rsidRPr="00761EB5">
      <w:rPr>
        <w:sz w:val="24"/>
        <w:szCs w:val="24"/>
      </w:rPr>
      <w:t>1 December 2025</w:t>
    </w:r>
  </w:p>
  <w:p w14:paraId="34D9F4B7" w14:textId="77777777" w:rsidR="004D63EB" w:rsidRPr="00761EB5" w:rsidRDefault="004D63EB" w:rsidP="000F4E75">
    <w:pPr>
      <w:pStyle w:val="Header"/>
    </w:pPr>
  </w:p>
  <w:p w14:paraId="288DD99D" w14:textId="77777777" w:rsidR="004D63EB" w:rsidRPr="00761EB5" w:rsidRDefault="004D63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C90F" w14:textId="759671F6" w:rsidR="00173519" w:rsidRPr="00761EB5" w:rsidRDefault="00173519" w:rsidP="0022242D">
    <w:pPr>
      <w:rPr>
        <w:b/>
        <w:bCs/>
      </w:rPr>
    </w:pPr>
    <w:r w:rsidRPr="00761EB5">
      <w:rPr>
        <w:b/>
        <w:bCs/>
      </w:rPr>
      <w:t xml:space="preserve">Thai Life </w:t>
    </w:r>
    <w:r w:rsidR="00BD2ED8" w:rsidRPr="00761EB5">
      <w:rPr>
        <w:b/>
        <w:bCs/>
      </w:rPr>
      <w:t>In</w:t>
    </w:r>
    <w:r w:rsidRPr="00761EB5">
      <w:rPr>
        <w:b/>
        <w:bCs/>
      </w:rPr>
      <w:t>surance Public Company Limited</w:t>
    </w:r>
  </w:p>
  <w:p w14:paraId="5ACFB0C8" w14:textId="2A55349B" w:rsidR="00173519" w:rsidRPr="00761EB5" w:rsidRDefault="00173519" w:rsidP="00663FBC">
    <w:pPr>
      <w:pStyle w:val="acctmainheading"/>
      <w:spacing w:after="0" w:line="240" w:lineRule="atLeast"/>
      <w:rPr>
        <w:sz w:val="24"/>
        <w:szCs w:val="24"/>
      </w:rPr>
    </w:pPr>
    <w:r w:rsidRPr="00761EB5">
      <w:rPr>
        <w:sz w:val="24"/>
        <w:szCs w:val="24"/>
      </w:rPr>
      <w:t xml:space="preserve">Notes to </w:t>
    </w:r>
    <w:r w:rsidR="00836C73" w:rsidRPr="00761EB5">
      <w:rPr>
        <w:sz w:val="24"/>
        <w:szCs w:val="24"/>
      </w:rPr>
      <w:t xml:space="preserve">the </w:t>
    </w:r>
    <w:r w:rsidR="003C1B8F" w:rsidRPr="00761EB5">
      <w:rPr>
        <w:sz w:val="24"/>
        <w:szCs w:val="24"/>
      </w:rPr>
      <w:t xml:space="preserve">financial </w:t>
    </w:r>
    <w:r w:rsidR="00836C73" w:rsidRPr="00761EB5">
      <w:rPr>
        <w:sz w:val="24"/>
        <w:szCs w:val="24"/>
      </w:rPr>
      <w:t>statement</w:t>
    </w:r>
    <w:r w:rsidR="007B6627" w:rsidRPr="00761EB5">
      <w:rPr>
        <w:sz w:val="24"/>
        <w:szCs w:val="24"/>
      </w:rPr>
      <w:t>s</w:t>
    </w:r>
  </w:p>
  <w:p w14:paraId="6BA41172" w14:textId="3A7CF4D6" w:rsidR="00D0569F" w:rsidRPr="00761EB5" w:rsidRDefault="00D0569F" w:rsidP="00D0569F">
    <w:pPr>
      <w:pStyle w:val="acctmainheading"/>
      <w:spacing w:after="0" w:line="240" w:lineRule="atLeast"/>
      <w:rPr>
        <w:sz w:val="24"/>
        <w:szCs w:val="24"/>
      </w:rPr>
    </w:pPr>
    <w:r w:rsidRPr="00761EB5">
      <w:rPr>
        <w:sz w:val="24"/>
        <w:szCs w:val="24"/>
      </w:rPr>
      <w:t xml:space="preserve">For the </w:t>
    </w:r>
    <w:r w:rsidR="007815DC" w:rsidRPr="00761EB5">
      <w:rPr>
        <w:sz w:val="24"/>
        <w:szCs w:val="24"/>
      </w:rPr>
      <w:t>year</w:t>
    </w:r>
    <w:r w:rsidRPr="00761EB5">
      <w:rPr>
        <w:sz w:val="24"/>
        <w:szCs w:val="24"/>
      </w:rPr>
      <w:t xml:space="preserve"> ended 31 </w:t>
    </w:r>
    <w:r w:rsidR="007815DC" w:rsidRPr="00761EB5">
      <w:rPr>
        <w:sz w:val="24"/>
        <w:szCs w:val="24"/>
      </w:rPr>
      <w:t>December</w:t>
    </w:r>
    <w:r w:rsidRPr="00761EB5">
      <w:rPr>
        <w:sz w:val="24"/>
        <w:szCs w:val="24"/>
      </w:rPr>
      <w:t xml:space="preserve"> 202</w:t>
    </w:r>
    <w:r w:rsidR="00102DD6" w:rsidRPr="00761EB5">
      <w:rPr>
        <w:sz w:val="24"/>
        <w:szCs w:val="24"/>
      </w:rPr>
      <w:t>5</w:t>
    </w:r>
  </w:p>
  <w:p w14:paraId="5A32741D" w14:textId="77777777" w:rsidR="00173519" w:rsidRPr="00761EB5" w:rsidRDefault="00173519" w:rsidP="000F4E75">
    <w:pPr>
      <w:pStyle w:val="Header"/>
    </w:pPr>
  </w:p>
  <w:p w14:paraId="721393A9" w14:textId="77777777" w:rsidR="00173519" w:rsidRPr="00761EB5" w:rsidRDefault="001735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5DED" w14:textId="77777777" w:rsidR="00F330FA" w:rsidRPr="00761EB5" w:rsidRDefault="00F330FA" w:rsidP="00564304">
    <w:pPr>
      <w:rPr>
        <w:b/>
        <w:bCs/>
      </w:rPr>
    </w:pPr>
    <w:r w:rsidRPr="00761EB5">
      <w:rPr>
        <w:b/>
        <w:bCs/>
      </w:rPr>
      <w:t xml:space="preserve">Thai Life Insurance </w:t>
    </w:r>
    <w:r w:rsidRPr="00761EB5">
      <w:rPr>
        <w:rFonts w:cs="Times New Roman"/>
        <w:b/>
        <w:bCs/>
      </w:rPr>
      <w:t>Public</w:t>
    </w:r>
    <w:r w:rsidRPr="00761EB5">
      <w:rPr>
        <w:b/>
        <w:bCs/>
      </w:rPr>
      <w:t xml:space="preserve"> Company Limited </w:t>
    </w:r>
  </w:p>
  <w:p w14:paraId="101E2C69" w14:textId="77777777" w:rsidR="00F330FA" w:rsidRPr="00761EB5" w:rsidRDefault="00F330FA" w:rsidP="00564304">
    <w:pPr>
      <w:pStyle w:val="acctmainheading"/>
      <w:spacing w:after="0" w:line="240" w:lineRule="atLeast"/>
      <w:rPr>
        <w:sz w:val="24"/>
        <w:szCs w:val="24"/>
      </w:rPr>
    </w:pPr>
    <w:r w:rsidRPr="00761EB5">
      <w:rPr>
        <w:sz w:val="24"/>
        <w:szCs w:val="24"/>
      </w:rPr>
      <w:t>Notes to the financial statements</w:t>
    </w:r>
  </w:p>
  <w:p w14:paraId="709A6D6A" w14:textId="280AF5EA" w:rsidR="00F330FA" w:rsidRPr="00761EB5" w:rsidRDefault="00F330FA" w:rsidP="00B5326B">
    <w:pPr>
      <w:pStyle w:val="acctmainheading"/>
      <w:spacing w:after="0" w:line="240" w:lineRule="atLeast"/>
      <w:rPr>
        <w:sz w:val="24"/>
        <w:szCs w:val="24"/>
      </w:rPr>
    </w:pPr>
    <w:r w:rsidRPr="00761EB5">
      <w:rPr>
        <w:sz w:val="24"/>
        <w:szCs w:val="24"/>
      </w:rPr>
      <w:t>For the year ended 31 December 202</w:t>
    </w:r>
    <w:r w:rsidR="00B307E3" w:rsidRPr="00761EB5">
      <w:rPr>
        <w:sz w:val="24"/>
        <w:szCs w:val="24"/>
      </w:rPr>
      <w:t>5</w:t>
    </w:r>
  </w:p>
  <w:p w14:paraId="6F648154" w14:textId="77777777" w:rsidR="00F330FA" w:rsidRPr="00761EB5" w:rsidRDefault="00F330FA" w:rsidP="00AC4FEB">
    <w:pPr>
      <w:spacing w:line="240" w:lineRule="atLeast"/>
      <w:ind w:right="389"/>
      <w:rPr>
        <w:b/>
        <w:bCs/>
      </w:rPr>
    </w:pPr>
  </w:p>
  <w:p w14:paraId="7DC25D3C" w14:textId="77777777" w:rsidR="00F330FA" w:rsidRPr="00761EB5" w:rsidRDefault="00F330FA" w:rsidP="00AC4FEB">
    <w:pPr>
      <w:spacing w:line="240" w:lineRule="atLeast"/>
      <w:ind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3830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AF8D7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57C03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0584E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CD245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E8405D0"/>
    <w:lvl w:ilvl="0">
      <w:start w:val="1"/>
      <w:numFmt w:val="decimal"/>
      <w:pStyle w:val="ListNumber"/>
      <w:lvlText w:val="%1."/>
      <w:lvlJc w:val="left"/>
      <w:pPr>
        <w:tabs>
          <w:tab w:val="num" w:pos="360"/>
        </w:tabs>
        <w:ind w:left="360" w:hanging="360"/>
      </w:pPr>
    </w:lvl>
  </w:abstractNum>
  <w:abstractNum w:abstractNumId="7"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0D1165FB"/>
    <w:multiLevelType w:val="multilevel"/>
    <w:tmpl w:val="8E9ED4F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1"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3"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4"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0"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34" w15:restartNumberingAfterBreak="0">
    <w:nsid w:val="452031B3"/>
    <w:multiLevelType w:val="hybridMultilevel"/>
    <w:tmpl w:val="C8AE438C"/>
    <w:lvl w:ilvl="0" w:tplc="DC7AF2A8">
      <w:start w:val="7"/>
      <w:numFmt w:val="lowerLetter"/>
      <w:lvlText w:val="(%1)"/>
      <w:lvlJc w:val="left"/>
      <w:pPr>
        <w:tabs>
          <w:tab w:val="num" w:pos="1260"/>
        </w:tabs>
        <w:ind w:left="12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76766E"/>
    <w:multiLevelType w:val="hybridMultilevel"/>
    <w:tmpl w:val="48DCAFBC"/>
    <w:lvl w:ilvl="0" w:tplc="E73A3FA8">
      <w:start w:val="4"/>
      <w:numFmt w:val="lowerLetter"/>
      <w:lvlText w:val="(%1)"/>
      <w:lvlJc w:val="left"/>
      <w:pPr>
        <w:tabs>
          <w:tab w:val="num" w:pos="1260"/>
        </w:tabs>
        <w:ind w:left="12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F3162F"/>
    <w:multiLevelType w:val="multilevel"/>
    <w:tmpl w:val="DA769246"/>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40"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1"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48"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52"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C036F1E"/>
    <w:multiLevelType w:val="hybridMultilevel"/>
    <w:tmpl w:val="6542EE18"/>
    <w:lvl w:ilvl="0" w:tplc="C44C3890">
      <w:start w:val="18"/>
      <w:numFmt w:val="lowerLetter"/>
      <w:lvlText w:val="(%1)"/>
      <w:lvlJc w:val="left"/>
      <w:pPr>
        <w:tabs>
          <w:tab w:val="num" w:pos="1260"/>
        </w:tabs>
        <w:ind w:left="12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5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50103C8"/>
    <w:multiLevelType w:val="hybridMultilevel"/>
    <w:tmpl w:val="824E8D98"/>
    <w:lvl w:ilvl="0" w:tplc="2132040E">
      <w:start w:val="8"/>
      <w:numFmt w:val="lowerLetter"/>
      <w:lvlText w:val="(%1)"/>
      <w:lvlJc w:val="left"/>
      <w:pPr>
        <w:tabs>
          <w:tab w:val="num" w:pos="1260"/>
        </w:tabs>
        <w:ind w:left="12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9"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abstractNumId w:val="51"/>
  </w:num>
  <w:num w:numId="2">
    <w:abstractNumId w:val="47"/>
  </w:num>
  <w:num w:numId="3">
    <w:abstractNumId w:val="5"/>
  </w:num>
  <w:num w:numId="4">
    <w:abstractNumId w:val="56"/>
  </w:num>
  <w:num w:numId="5">
    <w:abstractNumId w:val="8"/>
  </w:num>
  <w:num w:numId="6">
    <w:abstractNumId w:val="18"/>
  </w:num>
  <w:num w:numId="7">
    <w:abstractNumId w:val="60"/>
  </w:num>
  <w:num w:numId="8">
    <w:abstractNumId w:val="39"/>
  </w:num>
  <w:num w:numId="9">
    <w:abstractNumId w:val="54"/>
  </w:num>
  <w:num w:numId="10">
    <w:abstractNumId w:val="29"/>
  </w:num>
  <w:num w:numId="11">
    <w:abstractNumId w:val="31"/>
  </w:num>
  <w:num w:numId="12">
    <w:abstractNumId w:val="12"/>
  </w:num>
  <w:num w:numId="13">
    <w:abstractNumId w:val="17"/>
  </w:num>
  <w:num w:numId="14">
    <w:abstractNumId w:val="23"/>
  </w:num>
  <w:num w:numId="15">
    <w:abstractNumId w:val="7"/>
  </w:num>
  <w:num w:numId="16">
    <w:abstractNumId w:val="40"/>
  </w:num>
  <w:num w:numId="17">
    <w:abstractNumId w:val="61"/>
  </w:num>
  <w:num w:numId="18">
    <w:abstractNumId w:val="37"/>
  </w:num>
  <w:num w:numId="19">
    <w:abstractNumId w:val="9"/>
  </w:num>
  <w:num w:numId="20">
    <w:abstractNumId w:val="46"/>
  </w:num>
  <w:num w:numId="21">
    <w:abstractNumId w:val="21"/>
  </w:num>
  <w:num w:numId="22">
    <w:abstractNumId w:val="43"/>
  </w:num>
  <w:num w:numId="23">
    <w:abstractNumId w:val="14"/>
  </w:num>
  <w:num w:numId="24">
    <w:abstractNumId w:val="15"/>
  </w:num>
  <w:num w:numId="25">
    <w:abstractNumId w:val="52"/>
  </w:num>
  <w:num w:numId="26">
    <w:abstractNumId w:val="41"/>
  </w:num>
  <w:num w:numId="27">
    <w:abstractNumId w:val="26"/>
  </w:num>
  <w:num w:numId="28">
    <w:abstractNumId w:val="16"/>
  </w:num>
  <w:num w:numId="29">
    <w:abstractNumId w:val="25"/>
  </w:num>
  <w:num w:numId="30">
    <w:abstractNumId w:val="49"/>
  </w:num>
  <w:num w:numId="31">
    <w:abstractNumId w:val="48"/>
  </w:num>
  <w:num w:numId="32">
    <w:abstractNumId w:val="24"/>
  </w:num>
  <w:num w:numId="33">
    <w:abstractNumId w:val="45"/>
  </w:num>
  <w:num w:numId="34">
    <w:abstractNumId w:val="55"/>
  </w:num>
  <w:num w:numId="35">
    <w:abstractNumId w:val="28"/>
  </w:num>
  <w:num w:numId="36">
    <w:abstractNumId w:val="32"/>
  </w:num>
  <w:num w:numId="37">
    <w:abstractNumId w:val="38"/>
  </w:num>
  <w:num w:numId="38">
    <w:abstractNumId w:val="42"/>
  </w:num>
  <w:num w:numId="39">
    <w:abstractNumId w:val="44"/>
  </w:num>
  <w:num w:numId="40">
    <w:abstractNumId w:val="50"/>
  </w:num>
  <w:num w:numId="41">
    <w:abstractNumId w:val="36"/>
  </w:num>
  <w:num w:numId="42">
    <w:abstractNumId w:val="27"/>
  </w:num>
  <w:num w:numId="43">
    <w:abstractNumId w:val="59"/>
  </w:num>
  <w:num w:numId="44">
    <w:abstractNumId w:val="19"/>
  </w:num>
  <w:num w:numId="45">
    <w:abstractNumId w:val="58"/>
  </w:num>
  <w:num w:numId="46">
    <w:abstractNumId w:val="11"/>
  </w:num>
  <w:num w:numId="47">
    <w:abstractNumId w:val="10"/>
  </w:num>
  <w:num w:numId="48">
    <w:abstractNumId w:val="30"/>
  </w:num>
  <w:num w:numId="49">
    <w:abstractNumId w:val="62"/>
  </w:num>
  <w:num w:numId="50">
    <w:abstractNumId w:val="22"/>
  </w:num>
  <w:num w:numId="51">
    <w:abstractNumId w:val="20"/>
  </w:num>
  <w:num w:numId="52">
    <w:abstractNumId w:val="33"/>
  </w:num>
  <w:num w:numId="53">
    <w:abstractNumId w:val="63"/>
  </w:num>
  <w:num w:numId="54">
    <w:abstractNumId w:val="35"/>
  </w:num>
  <w:num w:numId="55">
    <w:abstractNumId w:val="13"/>
  </w:num>
  <w:num w:numId="56">
    <w:abstractNumId w:val="34"/>
  </w:num>
  <w:num w:numId="57">
    <w:abstractNumId w:val="57"/>
  </w:num>
  <w:num w:numId="58">
    <w:abstractNumId w:val="53"/>
  </w:num>
  <w:num w:numId="59">
    <w:abstractNumId w:val="4"/>
  </w:num>
  <w:num w:numId="60">
    <w:abstractNumId w:val="6"/>
  </w:num>
  <w:num w:numId="61">
    <w:abstractNumId w:val="3"/>
  </w:num>
  <w:num w:numId="62">
    <w:abstractNumId w:val="2"/>
  </w:num>
  <w:num w:numId="63">
    <w:abstractNumId w:val="1"/>
  </w:num>
  <w:num w:numId="64">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415"/>
    <w:rsid w:val="00000932"/>
    <w:rsid w:val="00000C9B"/>
    <w:rsid w:val="00000E93"/>
    <w:rsid w:val="00001281"/>
    <w:rsid w:val="00001365"/>
    <w:rsid w:val="0000156F"/>
    <w:rsid w:val="0000158A"/>
    <w:rsid w:val="00001765"/>
    <w:rsid w:val="00001C70"/>
    <w:rsid w:val="00001C96"/>
    <w:rsid w:val="00001DAF"/>
    <w:rsid w:val="00001E8E"/>
    <w:rsid w:val="0000200D"/>
    <w:rsid w:val="0000244D"/>
    <w:rsid w:val="0000261F"/>
    <w:rsid w:val="00002642"/>
    <w:rsid w:val="000027FA"/>
    <w:rsid w:val="00002B10"/>
    <w:rsid w:val="00002E4B"/>
    <w:rsid w:val="00003348"/>
    <w:rsid w:val="00003541"/>
    <w:rsid w:val="00003675"/>
    <w:rsid w:val="0000382E"/>
    <w:rsid w:val="00003946"/>
    <w:rsid w:val="00003953"/>
    <w:rsid w:val="00003F69"/>
    <w:rsid w:val="00003F8B"/>
    <w:rsid w:val="000041F5"/>
    <w:rsid w:val="0000425C"/>
    <w:rsid w:val="00004337"/>
    <w:rsid w:val="0000436A"/>
    <w:rsid w:val="0000486B"/>
    <w:rsid w:val="000048CA"/>
    <w:rsid w:val="00004980"/>
    <w:rsid w:val="00004E79"/>
    <w:rsid w:val="00004F48"/>
    <w:rsid w:val="00004F8C"/>
    <w:rsid w:val="0000530E"/>
    <w:rsid w:val="000054A1"/>
    <w:rsid w:val="000056E9"/>
    <w:rsid w:val="00005AC2"/>
    <w:rsid w:val="000064A6"/>
    <w:rsid w:val="000068A5"/>
    <w:rsid w:val="0000694D"/>
    <w:rsid w:val="00006A41"/>
    <w:rsid w:val="00006C23"/>
    <w:rsid w:val="00006DF4"/>
    <w:rsid w:val="00006F1F"/>
    <w:rsid w:val="0000711B"/>
    <w:rsid w:val="000073CD"/>
    <w:rsid w:val="000079D4"/>
    <w:rsid w:val="00007A9C"/>
    <w:rsid w:val="00010050"/>
    <w:rsid w:val="00010816"/>
    <w:rsid w:val="00010FEC"/>
    <w:rsid w:val="00011120"/>
    <w:rsid w:val="000111F5"/>
    <w:rsid w:val="000115FD"/>
    <w:rsid w:val="000116AE"/>
    <w:rsid w:val="000117E2"/>
    <w:rsid w:val="00011B7C"/>
    <w:rsid w:val="00011C10"/>
    <w:rsid w:val="00011D2C"/>
    <w:rsid w:val="0001217B"/>
    <w:rsid w:val="00012541"/>
    <w:rsid w:val="000126A6"/>
    <w:rsid w:val="0001287D"/>
    <w:rsid w:val="00012B24"/>
    <w:rsid w:val="00012E94"/>
    <w:rsid w:val="00012F0F"/>
    <w:rsid w:val="00013BA0"/>
    <w:rsid w:val="00013C34"/>
    <w:rsid w:val="00013EF6"/>
    <w:rsid w:val="00014192"/>
    <w:rsid w:val="000142E4"/>
    <w:rsid w:val="000145B0"/>
    <w:rsid w:val="000145B6"/>
    <w:rsid w:val="000148DB"/>
    <w:rsid w:val="00014A8F"/>
    <w:rsid w:val="00015258"/>
    <w:rsid w:val="00015275"/>
    <w:rsid w:val="000152A4"/>
    <w:rsid w:val="000158FF"/>
    <w:rsid w:val="00015B9F"/>
    <w:rsid w:val="00015FF8"/>
    <w:rsid w:val="000163A7"/>
    <w:rsid w:val="00016493"/>
    <w:rsid w:val="000164A6"/>
    <w:rsid w:val="00016744"/>
    <w:rsid w:val="00016790"/>
    <w:rsid w:val="00016859"/>
    <w:rsid w:val="00016866"/>
    <w:rsid w:val="00016A70"/>
    <w:rsid w:val="00016B2E"/>
    <w:rsid w:val="00016CD4"/>
    <w:rsid w:val="000175B7"/>
    <w:rsid w:val="00017859"/>
    <w:rsid w:val="0001788C"/>
    <w:rsid w:val="000179A8"/>
    <w:rsid w:val="000200FE"/>
    <w:rsid w:val="00020365"/>
    <w:rsid w:val="0002053C"/>
    <w:rsid w:val="00020868"/>
    <w:rsid w:val="00020967"/>
    <w:rsid w:val="00020A2E"/>
    <w:rsid w:val="00020A6E"/>
    <w:rsid w:val="00020BE1"/>
    <w:rsid w:val="0002100F"/>
    <w:rsid w:val="000212C3"/>
    <w:rsid w:val="000213B1"/>
    <w:rsid w:val="00021F77"/>
    <w:rsid w:val="000222FE"/>
    <w:rsid w:val="00022878"/>
    <w:rsid w:val="00022A27"/>
    <w:rsid w:val="000230E2"/>
    <w:rsid w:val="000231EF"/>
    <w:rsid w:val="000233B5"/>
    <w:rsid w:val="0002425C"/>
    <w:rsid w:val="00024361"/>
    <w:rsid w:val="00024B5D"/>
    <w:rsid w:val="00024BA3"/>
    <w:rsid w:val="00024CB4"/>
    <w:rsid w:val="00025374"/>
    <w:rsid w:val="000256A9"/>
    <w:rsid w:val="0002586A"/>
    <w:rsid w:val="00025947"/>
    <w:rsid w:val="00025998"/>
    <w:rsid w:val="00025A75"/>
    <w:rsid w:val="00025B16"/>
    <w:rsid w:val="00025DA1"/>
    <w:rsid w:val="00025E29"/>
    <w:rsid w:val="00026020"/>
    <w:rsid w:val="00026026"/>
    <w:rsid w:val="0002610A"/>
    <w:rsid w:val="0002618A"/>
    <w:rsid w:val="000265CA"/>
    <w:rsid w:val="000265DB"/>
    <w:rsid w:val="00026B54"/>
    <w:rsid w:val="00026ED8"/>
    <w:rsid w:val="00026F6A"/>
    <w:rsid w:val="0002700E"/>
    <w:rsid w:val="00027220"/>
    <w:rsid w:val="000272E1"/>
    <w:rsid w:val="00027459"/>
    <w:rsid w:val="00027554"/>
    <w:rsid w:val="000278E5"/>
    <w:rsid w:val="00027B6A"/>
    <w:rsid w:val="00030394"/>
    <w:rsid w:val="00030AE4"/>
    <w:rsid w:val="00030B80"/>
    <w:rsid w:val="00030C86"/>
    <w:rsid w:val="00031812"/>
    <w:rsid w:val="000319E9"/>
    <w:rsid w:val="0003227E"/>
    <w:rsid w:val="00032490"/>
    <w:rsid w:val="000327EE"/>
    <w:rsid w:val="000328C6"/>
    <w:rsid w:val="00032A36"/>
    <w:rsid w:val="00032BC5"/>
    <w:rsid w:val="00032CB5"/>
    <w:rsid w:val="00032D19"/>
    <w:rsid w:val="00032DFB"/>
    <w:rsid w:val="00032E57"/>
    <w:rsid w:val="00033017"/>
    <w:rsid w:val="000338CB"/>
    <w:rsid w:val="00033945"/>
    <w:rsid w:val="000339AD"/>
    <w:rsid w:val="00033A43"/>
    <w:rsid w:val="00033C7E"/>
    <w:rsid w:val="0003405E"/>
    <w:rsid w:val="00034518"/>
    <w:rsid w:val="00034907"/>
    <w:rsid w:val="0003490B"/>
    <w:rsid w:val="00034A10"/>
    <w:rsid w:val="00034BDD"/>
    <w:rsid w:val="00034E26"/>
    <w:rsid w:val="00034FD8"/>
    <w:rsid w:val="000351CF"/>
    <w:rsid w:val="0003544F"/>
    <w:rsid w:val="000354DC"/>
    <w:rsid w:val="000355AF"/>
    <w:rsid w:val="0003573C"/>
    <w:rsid w:val="000358D9"/>
    <w:rsid w:val="00035A51"/>
    <w:rsid w:val="00035AB1"/>
    <w:rsid w:val="00036153"/>
    <w:rsid w:val="000366A7"/>
    <w:rsid w:val="000367FB"/>
    <w:rsid w:val="00036A8B"/>
    <w:rsid w:val="00036E51"/>
    <w:rsid w:val="000375F8"/>
    <w:rsid w:val="000376C0"/>
    <w:rsid w:val="00037A01"/>
    <w:rsid w:val="00037B70"/>
    <w:rsid w:val="00037F53"/>
    <w:rsid w:val="000400BD"/>
    <w:rsid w:val="0004033D"/>
    <w:rsid w:val="000403E0"/>
    <w:rsid w:val="0004052E"/>
    <w:rsid w:val="0004060C"/>
    <w:rsid w:val="00040652"/>
    <w:rsid w:val="00040687"/>
    <w:rsid w:val="00040768"/>
    <w:rsid w:val="0004089E"/>
    <w:rsid w:val="00040AB5"/>
    <w:rsid w:val="00040B35"/>
    <w:rsid w:val="00040EB6"/>
    <w:rsid w:val="000411D1"/>
    <w:rsid w:val="0004138A"/>
    <w:rsid w:val="00041721"/>
    <w:rsid w:val="00041776"/>
    <w:rsid w:val="00041833"/>
    <w:rsid w:val="00041B79"/>
    <w:rsid w:val="00041FE5"/>
    <w:rsid w:val="00042032"/>
    <w:rsid w:val="000423E8"/>
    <w:rsid w:val="00042591"/>
    <w:rsid w:val="00042A8C"/>
    <w:rsid w:val="00042C10"/>
    <w:rsid w:val="00042E1B"/>
    <w:rsid w:val="00042E1E"/>
    <w:rsid w:val="0004302E"/>
    <w:rsid w:val="00043311"/>
    <w:rsid w:val="000434C2"/>
    <w:rsid w:val="00043571"/>
    <w:rsid w:val="0004369A"/>
    <w:rsid w:val="00043853"/>
    <w:rsid w:val="00043AC3"/>
    <w:rsid w:val="00044425"/>
    <w:rsid w:val="00044451"/>
    <w:rsid w:val="0004453C"/>
    <w:rsid w:val="00044C2A"/>
    <w:rsid w:val="00044DDC"/>
    <w:rsid w:val="00045482"/>
    <w:rsid w:val="00045A4C"/>
    <w:rsid w:val="00045CB4"/>
    <w:rsid w:val="000462A1"/>
    <w:rsid w:val="00046574"/>
    <w:rsid w:val="000465D3"/>
    <w:rsid w:val="00046634"/>
    <w:rsid w:val="00046935"/>
    <w:rsid w:val="000469E7"/>
    <w:rsid w:val="00046EB7"/>
    <w:rsid w:val="00047054"/>
    <w:rsid w:val="00047284"/>
    <w:rsid w:val="0004740F"/>
    <w:rsid w:val="0004759A"/>
    <w:rsid w:val="00047981"/>
    <w:rsid w:val="00047C59"/>
    <w:rsid w:val="00047FB2"/>
    <w:rsid w:val="0005077E"/>
    <w:rsid w:val="00050A43"/>
    <w:rsid w:val="00050AA5"/>
    <w:rsid w:val="00050AF5"/>
    <w:rsid w:val="00050C56"/>
    <w:rsid w:val="00051230"/>
    <w:rsid w:val="0005164E"/>
    <w:rsid w:val="00051854"/>
    <w:rsid w:val="00051A48"/>
    <w:rsid w:val="00051A74"/>
    <w:rsid w:val="00051B29"/>
    <w:rsid w:val="0005215F"/>
    <w:rsid w:val="00052274"/>
    <w:rsid w:val="0005248F"/>
    <w:rsid w:val="00052870"/>
    <w:rsid w:val="00052B84"/>
    <w:rsid w:val="00053205"/>
    <w:rsid w:val="00053887"/>
    <w:rsid w:val="000539BF"/>
    <w:rsid w:val="00053AF5"/>
    <w:rsid w:val="00053D27"/>
    <w:rsid w:val="00053F17"/>
    <w:rsid w:val="000542F4"/>
    <w:rsid w:val="00054E35"/>
    <w:rsid w:val="00054ED7"/>
    <w:rsid w:val="000550BF"/>
    <w:rsid w:val="0005526C"/>
    <w:rsid w:val="00055299"/>
    <w:rsid w:val="00055517"/>
    <w:rsid w:val="000556B7"/>
    <w:rsid w:val="0005581B"/>
    <w:rsid w:val="000559C4"/>
    <w:rsid w:val="00055B1E"/>
    <w:rsid w:val="0005620F"/>
    <w:rsid w:val="0005643D"/>
    <w:rsid w:val="000565C0"/>
    <w:rsid w:val="0005678D"/>
    <w:rsid w:val="00056CD7"/>
    <w:rsid w:val="00056D39"/>
    <w:rsid w:val="00056E31"/>
    <w:rsid w:val="0005717D"/>
    <w:rsid w:val="00057283"/>
    <w:rsid w:val="000574EC"/>
    <w:rsid w:val="000575F4"/>
    <w:rsid w:val="0005768B"/>
    <w:rsid w:val="0005777E"/>
    <w:rsid w:val="000578C4"/>
    <w:rsid w:val="00057F0E"/>
    <w:rsid w:val="000601E3"/>
    <w:rsid w:val="000607E1"/>
    <w:rsid w:val="00060EE4"/>
    <w:rsid w:val="0006139C"/>
    <w:rsid w:val="0006139F"/>
    <w:rsid w:val="000614A1"/>
    <w:rsid w:val="000615DD"/>
    <w:rsid w:val="00061715"/>
    <w:rsid w:val="00061AB1"/>
    <w:rsid w:val="00061B43"/>
    <w:rsid w:val="00061F3B"/>
    <w:rsid w:val="000620AC"/>
    <w:rsid w:val="00062425"/>
    <w:rsid w:val="000624BB"/>
    <w:rsid w:val="00062A88"/>
    <w:rsid w:val="000630A6"/>
    <w:rsid w:val="000631EA"/>
    <w:rsid w:val="0006323C"/>
    <w:rsid w:val="000634C7"/>
    <w:rsid w:val="0006362F"/>
    <w:rsid w:val="00063A03"/>
    <w:rsid w:val="00063A0D"/>
    <w:rsid w:val="00063D64"/>
    <w:rsid w:val="00063FD0"/>
    <w:rsid w:val="00064239"/>
    <w:rsid w:val="00064474"/>
    <w:rsid w:val="00064665"/>
    <w:rsid w:val="0006475A"/>
    <w:rsid w:val="00064802"/>
    <w:rsid w:val="0006486E"/>
    <w:rsid w:val="00064AF0"/>
    <w:rsid w:val="00064BB7"/>
    <w:rsid w:val="00064BD6"/>
    <w:rsid w:val="00064E17"/>
    <w:rsid w:val="00064ECF"/>
    <w:rsid w:val="00064F23"/>
    <w:rsid w:val="00065437"/>
    <w:rsid w:val="00065467"/>
    <w:rsid w:val="000655AF"/>
    <w:rsid w:val="00065E02"/>
    <w:rsid w:val="00065E68"/>
    <w:rsid w:val="00065E9A"/>
    <w:rsid w:val="00065FB9"/>
    <w:rsid w:val="00066699"/>
    <w:rsid w:val="00066826"/>
    <w:rsid w:val="00066CC3"/>
    <w:rsid w:val="00066EC5"/>
    <w:rsid w:val="0006729E"/>
    <w:rsid w:val="000672ED"/>
    <w:rsid w:val="00067966"/>
    <w:rsid w:val="00067A9C"/>
    <w:rsid w:val="00067C0C"/>
    <w:rsid w:val="00067C46"/>
    <w:rsid w:val="000705FD"/>
    <w:rsid w:val="00070E8E"/>
    <w:rsid w:val="000713D4"/>
    <w:rsid w:val="00071979"/>
    <w:rsid w:val="00071B4D"/>
    <w:rsid w:val="00071D55"/>
    <w:rsid w:val="000724B3"/>
    <w:rsid w:val="000724E3"/>
    <w:rsid w:val="00072A3E"/>
    <w:rsid w:val="00072C63"/>
    <w:rsid w:val="00073211"/>
    <w:rsid w:val="00073428"/>
    <w:rsid w:val="000737D7"/>
    <w:rsid w:val="00073AC6"/>
    <w:rsid w:val="00073CAF"/>
    <w:rsid w:val="00073DD5"/>
    <w:rsid w:val="00073F72"/>
    <w:rsid w:val="00074491"/>
    <w:rsid w:val="00074BB1"/>
    <w:rsid w:val="00075069"/>
    <w:rsid w:val="000753A0"/>
    <w:rsid w:val="0007547B"/>
    <w:rsid w:val="0007552E"/>
    <w:rsid w:val="0007562F"/>
    <w:rsid w:val="0007570C"/>
    <w:rsid w:val="000757DF"/>
    <w:rsid w:val="00075948"/>
    <w:rsid w:val="00075D72"/>
    <w:rsid w:val="0007607B"/>
    <w:rsid w:val="000762A3"/>
    <w:rsid w:val="00076509"/>
    <w:rsid w:val="000765C0"/>
    <w:rsid w:val="00076B91"/>
    <w:rsid w:val="00076D07"/>
    <w:rsid w:val="00076D4B"/>
    <w:rsid w:val="00076E1B"/>
    <w:rsid w:val="00076E63"/>
    <w:rsid w:val="0007701B"/>
    <w:rsid w:val="00077097"/>
    <w:rsid w:val="00077164"/>
    <w:rsid w:val="00077218"/>
    <w:rsid w:val="00077878"/>
    <w:rsid w:val="000778D6"/>
    <w:rsid w:val="000779B2"/>
    <w:rsid w:val="00080246"/>
    <w:rsid w:val="00080739"/>
    <w:rsid w:val="000812DA"/>
    <w:rsid w:val="00081400"/>
    <w:rsid w:val="00081456"/>
    <w:rsid w:val="000815BC"/>
    <w:rsid w:val="000816B4"/>
    <w:rsid w:val="000816EB"/>
    <w:rsid w:val="00081B08"/>
    <w:rsid w:val="00081C44"/>
    <w:rsid w:val="00081F0C"/>
    <w:rsid w:val="00081FE0"/>
    <w:rsid w:val="000820D6"/>
    <w:rsid w:val="00082159"/>
    <w:rsid w:val="000821C9"/>
    <w:rsid w:val="000828CE"/>
    <w:rsid w:val="00082CCD"/>
    <w:rsid w:val="00082ECF"/>
    <w:rsid w:val="00083123"/>
    <w:rsid w:val="0008387B"/>
    <w:rsid w:val="00083D6A"/>
    <w:rsid w:val="00083F6F"/>
    <w:rsid w:val="0008433E"/>
    <w:rsid w:val="00084584"/>
    <w:rsid w:val="0008467B"/>
    <w:rsid w:val="00084CA4"/>
    <w:rsid w:val="00084DA1"/>
    <w:rsid w:val="00085020"/>
    <w:rsid w:val="000850A9"/>
    <w:rsid w:val="000853B2"/>
    <w:rsid w:val="0008597F"/>
    <w:rsid w:val="00085A23"/>
    <w:rsid w:val="00085BD9"/>
    <w:rsid w:val="0008608B"/>
    <w:rsid w:val="00086387"/>
    <w:rsid w:val="00086458"/>
    <w:rsid w:val="000865D8"/>
    <w:rsid w:val="000868BA"/>
    <w:rsid w:val="00086A8D"/>
    <w:rsid w:val="00087669"/>
    <w:rsid w:val="0008798E"/>
    <w:rsid w:val="00087B30"/>
    <w:rsid w:val="000902B2"/>
    <w:rsid w:val="000902FF"/>
    <w:rsid w:val="00090461"/>
    <w:rsid w:val="000905BB"/>
    <w:rsid w:val="00090625"/>
    <w:rsid w:val="00090AD0"/>
    <w:rsid w:val="00090BF2"/>
    <w:rsid w:val="00090BFB"/>
    <w:rsid w:val="00090DD2"/>
    <w:rsid w:val="0009104E"/>
    <w:rsid w:val="00091094"/>
    <w:rsid w:val="000910F4"/>
    <w:rsid w:val="0009133C"/>
    <w:rsid w:val="00091667"/>
    <w:rsid w:val="0009172A"/>
    <w:rsid w:val="00091A5D"/>
    <w:rsid w:val="00091AC5"/>
    <w:rsid w:val="00091F65"/>
    <w:rsid w:val="0009201A"/>
    <w:rsid w:val="0009208F"/>
    <w:rsid w:val="00092241"/>
    <w:rsid w:val="00092272"/>
    <w:rsid w:val="000924DA"/>
    <w:rsid w:val="000926EB"/>
    <w:rsid w:val="0009290D"/>
    <w:rsid w:val="0009296F"/>
    <w:rsid w:val="00092E34"/>
    <w:rsid w:val="00092F22"/>
    <w:rsid w:val="000936DD"/>
    <w:rsid w:val="000937EA"/>
    <w:rsid w:val="00093B2E"/>
    <w:rsid w:val="00093BC8"/>
    <w:rsid w:val="000941D0"/>
    <w:rsid w:val="00094433"/>
    <w:rsid w:val="00094651"/>
    <w:rsid w:val="000946D2"/>
    <w:rsid w:val="00094E3E"/>
    <w:rsid w:val="0009516D"/>
    <w:rsid w:val="000954B5"/>
    <w:rsid w:val="0009551D"/>
    <w:rsid w:val="00095729"/>
    <w:rsid w:val="0009585A"/>
    <w:rsid w:val="00095866"/>
    <w:rsid w:val="00095906"/>
    <w:rsid w:val="00095A9A"/>
    <w:rsid w:val="00095C1B"/>
    <w:rsid w:val="000960BB"/>
    <w:rsid w:val="0009630D"/>
    <w:rsid w:val="00096348"/>
    <w:rsid w:val="00096579"/>
    <w:rsid w:val="000968D5"/>
    <w:rsid w:val="000969E7"/>
    <w:rsid w:val="00096C83"/>
    <w:rsid w:val="0009765A"/>
    <w:rsid w:val="00097CA6"/>
    <w:rsid w:val="00097D9C"/>
    <w:rsid w:val="00097E36"/>
    <w:rsid w:val="000A0093"/>
    <w:rsid w:val="000A01AE"/>
    <w:rsid w:val="000A0619"/>
    <w:rsid w:val="000A0812"/>
    <w:rsid w:val="000A08BA"/>
    <w:rsid w:val="000A0A41"/>
    <w:rsid w:val="000A0CA2"/>
    <w:rsid w:val="000A16C0"/>
    <w:rsid w:val="000A1A43"/>
    <w:rsid w:val="000A1FC3"/>
    <w:rsid w:val="000A21C8"/>
    <w:rsid w:val="000A2376"/>
    <w:rsid w:val="000A252C"/>
    <w:rsid w:val="000A28AB"/>
    <w:rsid w:val="000A2955"/>
    <w:rsid w:val="000A2B37"/>
    <w:rsid w:val="000A3249"/>
    <w:rsid w:val="000A356E"/>
    <w:rsid w:val="000A3641"/>
    <w:rsid w:val="000A37EB"/>
    <w:rsid w:val="000A38D8"/>
    <w:rsid w:val="000A3AB9"/>
    <w:rsid w:val="000A3B03"/>
    <w:rsid w:val="000A3B0B"/>
    <w:rsid w:val="000A3B66"/>
    <w:rsid w:val="000A3C20"/>
    <w:rsid w:val="000A3C4D"/>
    <w:rsid w:val="000A404F"/>
    <w:rsid w:val="000A40AF"/>
    <w:rsid w:val="000A4199"/>
    <w:rsid w:val="000A422F"/>
    <w:rsid w:val="000A426C"/>
    <w:rsid w:val="000A4344"/>
    <w:rsid w:val="000A44EF"/>
    <w:rsid w:val="000A4551"/>
    <w:rsid w:val="000A4610"/>
    <w:rsid w:val="000A4AA3"/>
    <w:rsid w:val="000A4DB5"/>
    <w:rsid w:val="000A4FFC"/>
    <w:rsid w:val="000A50F3"/>
    <w:rsid w:val="000A5410"/>
    <w:rsid w:val="000A5666"/>
    <w:rsid w:val="000A5932"/>
    <w:rsid w:val="000A593B"/>
    <w:rsid w:val="000A665F"/>
    <w:rsid w:val="000A6CAD"/>
    <w:rsid w:val="000A6E24"/>
    <w:rsid w:val="000A6EC7"/>
    <w:rsid w:val="000A719B"/>
    <w:rsid w:val="000A7738"/>
    <w:rsid w:val="000A79FD"/>
    <w:rsid w:val="000A7D5A"/>
    <w:rsid w:val="000A7DD3"/>
    <w:rsid w:val="000A7FA8"/>
    <w:rsid w:val="000B07C2"/>
    <w:rsid w:val="000B0B7D"/>
    <w:rsid w:val="000B0C33"/>
    <w:rsid w:val="000B0C48"/>
    <w:rsid w:val="000B0D77"/>
    <w:rsid w:val="000B0DD8"/>
    <w:rsid w:val="000B1115"/>
    <w:rsid w:val="000B143D"/>
    <w:rsid w:val="000B14AB"/>
    <w:rsid w:val="000B1CB9"/>
    <w:rsid w:val="000B1FFE"/>
    <w:rsid w:val="000B2330"/>
    <w:rsid w:val="000B23D7"/>
    <w:rsid w:val="000B23F4"/>
    <w:rsid w:val="000B24DF"/>
    <w:rsid w:val="000B28C4"/>
    <w:rsid w:val="000B2F74"/>
    <w:rsid w:val="000B301E"/>
    <w:rsid w:val="000B30D5"/>
    <w:rsid w:val="000B31F7"/>
    <w:rsid w:val="000B32AE"/>
    <w:rsid w:val="000B34D6"/>
    <w:rsid w:val="000B3651"/>
    <w:rsid w:val="000B366C"/>
    <w:rsid w:val="000B37B5"/>
    <w:rsid w:val="000B3C2C"/>
    <w:rsid w:val="000B3E25"/>
    <w:rsid w:val="000B406B"/>
    <w:rsid w:val="000B407D"/>
    <w:rsid w:val="000B4174"/>
    <w:rsid w:val="000B42E2"/>
    <w:rsid w:val="000B47C8"/>
    <w:rsid w:val="000B4C78"/>
    <w:rsid w:val="000B4CA1"/>
    <w:rsid w:val="000B5157"/>
    <w:rsid w:val="000B5574"/>
    <w:rsid w:val="000B584E"/>
    <w:rsid w:val="000B5917"/>
    <w:rsid w:val="000B5C2E"/>
    <w:rsid w:val="000B6584"/>
    <w:rsid w:val="000B6A32"/>
    <w:rsid w:val="000B6DCB"/>
    <w:rsid w:val="000B6E32"/>
    <w:rsid w:val="000B702C"/>
    <w:rsid w:val="000B74BC"/>
    <w:rsid w:val="000B75BE"/>
    <w:rsid w:val="000B7C54"/>
    <w:rsid w:val="000B7C70"/>
    <w:rsid w:val="000B7F90"/>
    <w:rsid w:val="000C01C2"/>
    <w:rsid w:val="000C0694"/>
    <w:rsid w:val="000C0872"/>
    <w:rsid w:val="000C0EB8"/>
    <w:rsid w:val="000C123C"/>
    <w:rsid w:val="000C16FA"/>
    <w:rsid w:val="000C1B7F"/>
    <w:rsid w:val="000C1C4C"/>
    <w:rsid w:val="000C203E"/>
    <w:rsid w:val="000C294A"/>
    <w:rsid w:val="000C2961"/>
    <w:rsid w:val="000C376D"/>
    <w:rsid w:val="000C3825"/>
    <w:rsid w:val="000C4304"/>
    <w:rsid w:val="000C439B"/>
    <w:rsid w:val="000C4460"/>
    <w:rsid w:val="000C4A94"/>
    <w:rsid w:val="000C4F0E"/>
    <w:rsid w:val="000C4FDF"/>
    <w:rsid w:val="000C5082"/>
    <w:rsid w:val="000C54F8"/>
    <w:rsid w:val="000C5B68"/>
    <w:rsid w:val="000C5BBD"/>
    <w:rsid w:val="000C61BD"/>
    <w:rsid w:val="000C6838"/>
    <w:rsid w:val="000C6898"/>
    <w:rsid w:val="000C6AE7"/>
    <w:rsid w:val="000C6E9D"/>
    <w:rsid w:val="000C6FD1"/>
    <w:rsid w:val="000C70DA"/>
    <w:rsid w:val="000C73F8"/>
    <w:rsid w:val="000C758C"/>
    <w:rsid w:val="000C7A51"/>
    <w:rsid w:val="000C7A61"/>
    <w:rsid w:val="000C7A66"/>
    <w:rsid w:val="000C7E9D"/>
    <w:rsid w:val="000C7FCA"/>
    <w:rsid w:val="000D0099"/>
    <w:rsid w:val="000D0102"/>
    <w:rsid w:val="000D030A"/>
    <w:rsid w:val="000D0439"/>
    <w:rsid w:val="000D0526"/>
    <w:rsid w:val="000D054F"/>
    <w:rsid w:val="000D05CD"/>
    <w:rsid w:val="000D0623"/>
    <w:rsid w:val="000D07BE"/>
    <w:rsid w:val="000D09A2"/>
    <w:rsid w:val="000D0E6B"/>
    <w:rsid w:val="000D1797"/>
    <w:rsid w:val="000D1A2D"/>
    <w:rsid w:val="000D1AC6"/>
    <w:rsid w:val="000D1C1B"/>
    <w:rsid w:val="000D1CBF"/>
    <w:rsid w:val="000D1F3D"/>
    <w:rsid w:val="000D2573"/>
    <w:rsid w:val="000D2582"/>
    <w:rsid w:val="000D2E49"/>
    <w:rsid w:val="000D2E8D"/>
    <w:rsid w:val="000D373B"/>
    <w:rsid w:val="000D3774"/>
    <w:rsid w:val="000D39BD"/>
    <w:rsid w:val="000D41EC"/>
    <w:rsid w:val="000D45D1"/>
    <w:rsid w:val="000D4972"/>
    <w:rsid w:val="000D4DB0"/>
    <w:rsid w:val="000D501B"/>
    <w:rsid w:val="000D5162"/>
    <w:rsid w:val="000D5841"/>
    <w:rsid w:val="000D5908"/>
    <w:rsid w:val="000D5A32"/>
    <w:rsid w:val="000D5D1E"/>
    <w:rsid w:val="000D60DC"/>
    <w:rsid w:val="000D61D5"/>
    <w:rsid w:val="000D6749"/>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1003"/>
    <w:rsid w:val="000E1121"/>
    <w:rsid w:val="000E1371"/>
    <w:rsid w:val="000E147B"/>
    <w:rsid w:val="000E1523"/>
    <w:rsid w:val="000E18E7"/>
    <w:rsid w:val="000E2147"/>
    <w:rsid w:val="000E2521"/>
    <w:rsid w:val="000E261C"/>
    <w:rsid w:val="000E2636"/>
    <w:rsid w:val="000E26D1"/>
    <w:rsid w:val="000E27D4"/>
    <w:rsid w:val="000E281A"/>
    <w:rsid w:val="000E2CEB"/>
    <w:rsid w:val="000E2F78"/>
    <w:rsid w:val="000E2FC3"/>
    <w:rsid w:val="000E321D"/>
    <w:rsid w:val="000E361E"/>
    <w:rsid w:val="000E3B44"/>
    <w:rsid w:val="000E3BF6"/>
    <w:rsid w:val="000E3C79"/>
    <w:rsid w:val="000E3FE3"/>
    <w:rsid w:val="000E416F"/>
    <w:rsid w:val="000E41DC"/>
    <w:rsid w:val="000E443C"/>
    <w:rsid w:val="000E4535"/>
    <w:rsid w:val="000E4552"/>
    <w:rsid w:val="000E4ADA"/>
    <w:rsid w:val="000E4EE8"/>
    <w:rsid w:val="000E5057"/>
    <w:rsid w:val="000E5107"/>
    <w:rsid w:val="000E52DD"/>
    <w:rsid w:val="000E5412"/>
    <w:rsid w:val="000E551A"/>
    <w:rsid w:val="000E553A"/>
    <w:rsid w:val="000E55FC"/>
    <w:rsid w:val="000E58EB"/>
    <w:rsid w:val="000E5E77"/>
    <w:rsid w:val="000E60BC"/>
    <w:rsid w:val="000E617B"/>
    <w:rsid w:val="000E639A"/>
    <w:rsid w:val="000E6986"/>
    <w:rsid w:val="000E6BA0"/>
    <w:rsid w:val="000E6CEF"/>
    <w:rsid w:val="000E742B"/>
    <w:rsid w:val="000E7594"/>
    <w:rsid w:val="000E7658"/>
    <w:rsid w:val="000E76DA"/>
    <w:rsid w:val="000E7714"/>
    <w:rsid w:val="000E7C21"/>
    <w:rsid w:val="000F03A9"/>
    <w:rsid w:val="000F076E"/>
    <w:rsid w:val="000F08B6"/>
    <w:rsid w:val="000F0AB6"/>
    <w:rsid w:val="000F0CCD"/>
    <w:rsid w:val="000F0EDE"/>
    <w:rsid w:val="000F0FE9"/>
    <w:rsid w:val="000F10DA"/>
    <w:rsid w:val="000F1203"/>
    <w:rsid w:val="000F2196"/>
    <w:rsid w:val="000F22EB"/>
    <w:rsid w:val="000F2680"/>
    <w:rsid w:val="000F27F7"/>
    <w:rsid w:val="000F284A"/>
    <w:rsid w:val="000F2898"/>
    <w:rsid w:val="000F294C"/>
    <w:rsid w:val="000F2A5E"/>
    <w:rsid w:val="000F2EB1"/>
    <w:rsid w:val="000F3486"/>
    <w:rsid w:val="000F3AB7"/>
    <w:rsid w:val="000F3C29"/>
    <w:rsid w:val="000F3C8A"/>
    <w:rsid w:val="000F426A"/>
    <w:rsid w:val="000F42FB"/>
    <w:rsid w:val="000F4550"/>
    <w:rsid w:val="000F47B0"/>
    <w:rsid w:val="000F4B55"/>
    <w:rsid w:val="000F4B59"/>
    <w:rsid w:val="000F4C17"/>
    <w:rsid w:val="000F4E75"/>
    <w:rsid w:val="000F4FCE"/>
    <w:rsid w:val="000F4FF4"/>
    <w:rsid w:val="000F53AD"/>
    <w:rsid w:val="000F5530"/>
    <w:rsid w:val="000F589D"/>
    <w:rsid w:val="000F5AD5"/>
    <w:rsid w:val="000F6347"/>
    <w:rsid w:val="000F64EA"/>
    <w:rsid w:val="000F6A2E"/>
    <w:rsid w:val="000F6C22"/>
    <w:rsid w:val="000F6C44"/>
    <w:rsid w:val="000F6D61"/>
    <w:rsid w:val="000F707A"/>
    <w:rsid w:val="000F71D5"/>
    <w:rsid w:val="000F72EF"/>
    <w:rsid w:val="000F766A"/>
    <w:rsid w:val="000F7B21"/>
    <w:rsid w:val="000F7CB9"/>
    <w:rsid w:val="000F7EBE"/>
    <w:rsid w:val="000F7F09"/>
    <w:rsid w:val="000F7FEC"/>
    <w:rsid w:val="001006F2"/>
    <w:rsid w:val="0010078A"/>
    <w:rsid w:val="00100842"/>
    <w:rsid w:val="00100991"/>
    <w:rsid w:val="00100F45"/>
    <w:rsid w:val="00101083"/>
    <w:rsid w:val="00101097"/>
    <w:rsid w:val="0010119D"/>
    <w:rsid w:val="0010162A"/>
    <w:rsid w:val="00101ADD"/>
    <w:rsid w:val="00101BFD"/>
    <w:rsid w:val="00101C0B"/>
    <w:rsid w:val="00101FE9"/>
    <w:rsid w:val="00102062"/>
    <w:rsid w:val="001020D4"/>
    <w:rsid w:val="00102398"/>
    <w:rsid w:val="001023C6"/>
    <w:rsid w:val="001028CA"/>
    <w:rsid w:val="001028E6"/>
    <w:rsid w:val="00102A78"/>
    <w:rsid w:val="00102DD6"/>
    <w:rsid w:val="001035D3"/>
    <w:rsid w:val="001039CD"/>
    <w:rsid w:val="00103D1F"/>
    <w:rsid w:val="00103E27"/>
    <w:rsid w:val="00103F42"/>
    <w:rsid w:val="00104022"/>
    <w:rsid w:val="0010457E"/>
    <w:rsid w:val="00104601"/>
    <w:rsid w:val="00104709"/>
    <w:rsid w:val="00104788"/>
    <w:rsid w:val="001048A7"/>
    <w:rsid w:val="00104EB0"/>
    <w:rsid w:val="00104F9B"/>
    <w:rsid w:val="00105015"/>
    <w:rsid w:val="00105142"/>
    <w:rsid w:val="001051C6"/>
    <w:rsid w:val="001054F8"/>
    <w:rsid w:val="00105604"/>
    <w:rsid w:val="00105AC8"/>
    <w:rsid w:val="00105AED"/>
    <w:rsid w:val="00105F3C"/>
    <w:rsid w:val="0010628F"/>
    <w:rsid w:val="001064C8"/>
    <w:rsid w:val="001067A2"/>
    <w:rsid w:val="00106BCB"/>
    <w:rsid w:val="00106C85"/>
    <w:rsid w:val="00106E64"/>
    <w:rsid w:val="00107461"/>
    <w:rsid w:val="00107C05"/>
    <w:rsid w:val="00107F76"/>
    <w:rsid w:val="0011013B"/>
    <w:rsid w:val="0011019D"/>
    <w:rsid w:val="001101A2"/>
    <w:rsid w:val="00110427"/>
    <w:rsid w:val="001104BA"/>
    <w:rsid w:val="00110525"/>
    <w:rsid w:val="001107A1"/>
    <w:rsid w:val="00110855"/>
    <w:rsid w:val="001109B5"/>
    <w:rsid w:val="00110A34"/>
    <w:rsid w:val="00110C52"/>
    <w:rsid w:val="00110E25"/>
    <w:rsid w:val="00110F80"/>
    <w:rsid w:val="001114E9"/>
    <w:rsid w:val="00111AB0"/>
    <w:rsid w:val="00111CA2"/>
    <w:rsid w:val="00111DFF"/>
    <w:rsid w:val="001123B4"/>
    <w:rsid w:val="001124CD"/>
    <w:rsid w:val="001125A8"/>
    <w:rsid w:val="0011288C"/>
    <w:rsid w:val="00112A5A"/>
    <w:rsid w:val="00112BC0"/>
    <w:rsid w:val="00112ED0"/>
    <w:rsid w:val="00112F9C"/>
    <w:rsid w:val="001132F8"/>
    <w:rsid w:val="0011337C"/>
    <w:rsid w:val="00113426"/>
    <w:rsid w:val="001135AC"/>
    <w:rsid w:val="0011366D"/>
    <w:rsid w:val="001137AE"/>
    <w:rsid w:val="00113CE4"/>
    <w:rsid w:val="00114209"/>
    <w:rsid w:val="00114C09"/>
    <w:rsid w:val="00114D68"/>
    <w:rsid w:val="00115118"/>
    <w:rsid w:val="001156E3"/>
    <w:rsid w:val="00115ABB"/>
    <w:rsid w:val="00115E73"/>
    <w:rsid w:val="00115F0E"/>
    <w:rsid w:val="00115F92"/>
    <w:rsid w:val="00116015"/>
    <w:rsid w:val="001162D2"/>
    <w:rsid w:val="001163C1"/>
    <w:rsid w:val="00116427"/>
    <w:rsid w:val="00116628"/>
    <w:rsid w:val="00116659"/>
    <w:rsid w:val="00116AE8"/>
    <w:rsid w:val="00116B2D"/>
    <w:rsid w:val="00116E6E"/>
    <w:rsid w:val="00117491"/>
    <w:rsid w:val="00117709"/>
    <w:rsid w:val="00117777"/>
    <w:rsid w:val="001177A3"/>
    <w:rsid w:val="0011790A"/>
    <w:rsid w:val="00117BAA"/>
    <w:rsid w:val="00117C30"/>
    <w:rsid w:val="00117EE6"/>
    <w:rsid w:val="0012016B"/>
    <w:rsid w:val="001202D0"/>
    <w:rsid w:val="001203F3"/>
    <w:rsid w:val="0012060E"/>
    <w:rsid w:val="00120A71"/>
    <w:rsid w:val="00120A9D"/>
    <w:rsid w:val="00120B4D"/>
    <w:rsid w:val="00120CD2"/>
    <w:rsid w:val="00120EC6"/>
    <w:rsid w:val="00120F87"/>
    <w:rsid w:val="001211B3"/>
    <w:rsid w:val="00121251"/>
    <w:rsid w:val="001215D9"/>
    <w:rsid w:val="00121938"/>
    <w:rsid w:val="0012199F"/>
    <w:rsid w:val="00121FC9"/>
    <w:rsid w:val="001228C1"/>
    <w:rsid w:val="00122CF9"/>
    <w:rsid w:val="00123063"/>
    <w:rsid w:val="001237FD"/>
    <w:rsid w:val="00123A01"/>
    <w:rsid w:val="00123B73"/>
    <w:rsid w:val="00123F5B"/>
    <w:rsid w:val="00124121"/>
    <w:rsid w:val="001245AF"/>
    <w:rsid w:val="00124D5E"/>
    <w:rsid w:val="00124F4B"/>
    <w:rsid w:val="001251F1"/>
    <w:rsid w:val="001257B3"/>
    <w:rsid w:val="00125906"/>
    <w:rsid w:val="00125C70"/>
    <w:rsid w:val="00125E87"/>
    <w:rsid w:val="00125FAA"/>
    <w:rsid w:val="001261D2"/>
    <w:rsid w:val="00126C5D"/>
    <w:rsid w:val="00126C95"/>
    <w:rsid w:val="00126F78"/>
    <w:rsid w:val="00127010"/>
    <w:rsid w:val="00127406"/>
    <w:rsid w:val="00127BED"/>
    <w:rsid w:val="00127C8B"/>
    <w:rsid w:val="00127CDD"/>
    <w:rsid w:val="00127CE3"/>
    <w:rsid w:val="001303CE"/>
    <w:rsid w:val="0013061C"/>
    <w:rsid w:val="001307AF"/>
    <w:rsid w:val="00130812"/>
    <w:rsid w:val="001309EC"/>
    <w:rsid w:val="00130ABA"/>
    <w:rsid w:val="00130BF0"/>
    <w:rsid w:val="00130CCC"/>
    <w:rsid w:val="00130F19"/>
    <w:rsid w:val="00130F69"/>
    <w:rsid w:val="001314CC"/>
    <w:rsid w:val="001318BB"/>
    <w:rsid w:val="001319E0"/>
    <w:rsid w:val="00131C3B"/>
    <w:rsid w:val="00131C93"/>
    <w:rsid w:val="00131CD1"/>
    <w:rsid w:val="00131D5F"/>
    <w:rsid w:val="00131E58"/>
    <w:rsid w:val="001320D5"/>
    <w:rsid w:val="00132415"/>
    <w:rsid w:val="001324BB"/>
    <w:rsid w:val="00132668"/>
    <w:rsid w:val="001327A6"/>
    <w:rsid w:val="00132FE1"/>
    <w:rsid w:val="001333F8"/>
    <w:rsid w:val="00133D97"/>
    <w:rsid w:val="00133EE4"/>
    <w:rsid w:val="00133FF1"/>
    <w:rsid w:val="001341F5"/>
    <w:rsid w:val="001342A1"/>
    <w:rsid w:val="00134371"/>
    <w:rsid w:val="00134566"/>
    <w:rsid w:val="00134E61"/>
    <w:rsid w:val="0013514F"/>
    <w:rsid w:val="00135272"/>
    <w:rsid w:val="00135341"/>
    <w:rsid w:val="00135735"/>
    <w:rsid w:val="001359D6"/>
    <w:rsid w:val="00135BB1"/>
    <w:rsid w:val="00135DA2"/>
    <w:rsid w:val="00136000"/>
    <w:rsid w:val="00136014"/>
    <w:rsid w:val="0013623B"/>
    <w:rsid w:val="0013658A"/>
    <w:rsid w:val="0013658B"/>
    <w:rsid w:val="00136E59"/>
    <w:rsid w:val="00136F74"/>
    <w:rsid w:val="0013712D"/>
    <w:rsid w:val="0013735D"/>
    <w:rsid w:val="00137447"/>
    <w:rsid w:val="001377D8"/>
    <w:rsid w:val="00137AE5"/>
    <w:rsid w:val="00137BA2"/>
    <w:rsid w:val="00137C4C"/>
    <w:rsid w:val="00137E8A"/>
    <w:rsid w:val="00140097"/>
    <w:rsid w:val="001400ED"/>
    <w:rsid w:val="0014012F"/>
    <w:rsid w:val="00140180"/>
    <w:rsid w:val="0014076D"/>
    <w:rsid w:val="001407B9"/>
    <w:rsid w:val="00140C0B"/>
    <w:rsid w:val="00140C7F"/>
    <w:rsid w:val="00140D7E"/>
    <w:rsid w:val="00140D9F"/>
    <w:rsid w:val="00141308"/>
    <w:rsid w:val="0014181C"/>
    <w:rsid w:val="001418BF"/>
    <w:rsid w:val="001418EF"/>
    <w:rsid w:val="00141DD8"/>
    <w:rsid w:val="00141E76"/>
    <w:rsid w:val="00141F29"/>
    <w:rsid w:val="00141F56"/>
    <w:rsid w:val="00141F95"/>
    <w:rsid w:val="0014202D"/>
    <w:rsid w:val="00142050"/>
    <w:rsid w:val="00142136"/>
    <w:rsid w:val="00142501"/>
    <w:rsid w:val="00142D0C"/>
    <w:rsid w:val="00142F94"/>
    <w:rsid w:val="0014319F"/>
    <w:rsid w:val="001432E6"/>
    <w:rsid w:val="0014362F"/>
    <w:rsid w:val="00143668"/>
    <w:rsid w:val="00143778"/>
    <w:rsid w:val="00143AE8"/>
    <w:rsid w:val="00144909"/>
    <w:rsid w:val="00144B49"/>
    <w:rsid w:val="00144C6D"/>
    <w:rsid w:val="00145436"/>
    <w:rsid w:val="00145800"/>
    <w:rsid w:val="00146855"/>
    <w:rsid w:val="001469D2"/>
    <w:rsid w:val="001469FC"/>
    <w:rsid w:val="00146A47"/>
    <w:rsid w:val="00146CE6"/>
    <w:rsid w:val="00146F6F"/>
    <w:rsid w:val="001470D8"/>
    <w:rsid w:val="00147178"/>
    <w:rsid w:val="00147263"/>
    <w:rsid w:val="001477AC"/>
    <w:rsid w:val="00147A4E"/>
    <w:rsid w:val="00147F0C"/>
    <w:rsid w:val="001502BA"/>
    <w:rsid w:val="00150F0D"/>
    <w:rsid w:val="00150F22"/>
    <w:rsid w:val="001510F5"/>
    <w:rsid w:val="0015130D"/>
    <w:rsid w:val="0015186F"/>
    <w:rsid w:val="00151AFB"/>
    <w:rsid w:val="00151FE5"/>
    <w:rsid w:val="00152203"/>
    <w:rsid w:val="001524FC"/>
    <w:rsid w:val="0015254C"/>
    <w:rsid w:val="00152574"/>
    <w:rsid w:val="001528B8"/>
    <w:rsid w:val="00152F02"/>
    <w:rsid w:val="00152FB3"/>
    <w:rsid w:val="0015338D"/>
    <w:rsid w:val="001535B7"/>
    <w:rsid w:val="0015381F"/>
    <w:rsid w:val="00153885"/>
    <w:rsid w:val="001538CD"/>
    <w:rsid w:val="00153BBE"/>
    <w:rsid w:val="00153FE7"/>
    <w:rsid w:val="00154002"/>
    <w:rsid w:val="001540CE"/>
    <w:rsid w:val="001541EC"/>
    <w:rsid w:val="0015434C"/>
    <w:rsid w:val="00154592"/>
    <w:rsid w:val="001547A5"/>
    <w:rsid w:val="0015481D"/>
    <w:rsid w:val="0015482D"/>
    <w:rsid w:val="00154B38"/>
    <w:rsid w:val="00154BD3"/>
    <w:rsid w:val="00154C51"/>
    <w:rsid w:val="00154F2F"/>
    <w:rsid w:val="00155025"/>
    <w:rsid w:val="00155306"/>
    <w:rsid w:val="00155377"/>
    <w:rsid w:val="00156675"/>
    <w:rsid w:val="001566C9"/>
    <w:rsid w:val="00156B8C"/>
    <w:rsid w:val="00156C7F"/>
    <w:rsid w:val="00156F54"/>
    <w:rsid w:val="0015702A"/>
    <w:rsid w:val="001572FF"/>
    <w:rsid w:val="0015732D"/>
    <w:rsid w:val="001575B8"/>
    <w:rsid w:val="0015768D"/>
    <w:rsid w:val="001579C9"/>
    <w:rsid w:val="00157B36"/>
    <w:rsid w:val="00157D82"/>
    <w:rsid w:val="0016016B"/>
    <w:rsid w:val="0016026F"/>
    <w:rsid w:val="0016043A"/>
    <w:rsid w:val="00160484"/>
    <w:rsid w:val="001606BF"/>
    <w:rsid w:val="00160BFB"/>
    <w:rsid w:val="00160D67"/>
    <w:rsid w:val="00160EA1"/>
    <w:rsid w:val="001612AE"/>
    <w:rsid w:val="00161649"/>
    <w:rsid w:val="00161801"/>
    <w:rsid w:val="001618B0"/>
    <w:rsid w:val="00161BF7"/>
    <w:rsid w:val="00161E50"/>
    <w:rsid w:val="00161F08"/>
    <w:rsid w:val="0016203B"/>
    <w:rsid w:val="00162079"/>
    <w:rsid w:val="00162607"/>
    <w:rsid w:val="001628A3"/>
    <w:rsid w:val="001629C8"/>
    <w:rsid w:val="00162A8F"/>
    <w:rsid w:val="00162ADD"/>
    <w:rsid w:val="00162B09"/>
    <w:rsid w:val="00162C18"/>
    <w:rsid w:val="00163020"/>
    <w:rsid w:val="00163236"/>
    <w:rsid w:val="0016327B"/>
    <w:rsid w:val="00163796"/>
    <w:rsid w:val="00163E0B"/>
    <w:rsid w:val="00164005"/>
    <w:rsid w:val="00164836"/>
    <w:rsid w:val="00164C8D"/>
    <w:rsid w:val="00164CE3"/>
    <w:rsid w:val="00164D6B"/>
    <w:rsid w:val="001653E6"/>
    <w:rsid w:val="00165800"/>
    <w:rsid w:val="00165862"/>
    <w:rsid w:val="00165BB4"/>
    <w:rsid w:val="00165BBE"/>
    <w:rsid w:val="00165D45"/>
    <w:rsid w:val="0016618C"/>
    <w:rsid w:val="001668BF"/>
    <w:rsid w:val="00166E8B"/>
    <w:rsid w:val="00166FD0"/>
    <w:rsid w:val="0016736A"/>
    <w:rsid w:val="0016791F"/>
    <w:rsid w:val="00167AC9"/>
    <w:rsid w:val="00167B33"/>
    <w:rsid w:val="00170178"/>
    <w:rsid w:val="00170677"/>
    <w:rsid w:val="00170F31"/>
    <w:rsid w:val="00171314"/>
    <w:rsid w:val="00171859"/>
    <w:rsid w:val="001719D6"/>
    <w:rsid w:val="00171ADF"/>
    <w:rsid w:val="00171C45"/>
    <w:rsid w:val="001720B7"/>
    <w:rsid w:val="0017218F"/>
    <w:rsid w:val="001721CB"/>
    <w:rsid w:val="00172267"/>
    <w:rsid w:val="00172329"/>
    <w:rsid w:val="00172535"/>
    <w:rsid w:val="0017254F"/>
    <w:rsid w:val="00172B68"/>
    <w:rsid w:val="00172F75"/>
    <w:rsid w:val="00172F7D"/>
    <w:rsid w:val="001731B9"/>
    <w:rsid w:val="0017323B"/>
    <w:rsid w:val="00173519"/>
    <w:rsid w:val="00173655"/>
    <w:rsid w:val="00173696"/>
    <w:rsid w:val="00173A62"/>
    <w:rsid w:val="00173AC9"/>
    <w:rsid w:val="00173BFC"/>
    <w:rsid w:val="00173E56"/>
    <w:rsid w:val="00173F1A"/>
    <w:rsid w:val="0017427C"/>
    <w:rsid w:val="001745F1"/>
    <w:rsid w:val="00174665"/>
    <w:rsid w:val="001749CA"/>
    <w:rsid w:val="00174C9E"/>
    <w:rsid w:val="00174F56"/>
    <w:rsid w:val="001755BC"/>
    <w:rsid w:val="001757D0"/>
    <w:rsid w:val="00175BE1"/>
    <w:rsid w:val="001765FD"/>
    <w:rsid w:val="001768F1"/>
    <w:rsid w:val="00177499"/>
    <w:rsid w:val="001779FF"/>
    <w:rsid w:val="00180011"/>
    <w:rsid w:val="00180153"/>
    <w:rsid w:val="00180937"/>
    <w:rsid w:val="00181065"/>
    <w:rsid w:val="0018132B"/>
    <w:rsid w:val="00181D25"/>
    <w:rsid w:val="00182280"/>
    <w:rsid w:val="00182347"/>
    <w:rsid w:val="0018251C"/>
    <w:rsid w:val="00182796"/>
    <w:rsid w:val="0018279D"/>
    <w:rsid w:val="0018298D"/>
    <w:rsid w:val="00182A35"/>
    <w:rsid w:val="00182C1F"/>
    <w:rsid w:val="00182DEC"/>
    <w:rsid w:val="00182F47"/>
    <w:rsid w:val="001831BE"/>
    <w:rsid w:val="001831D2"/>
    <w:rsid w:val="001833F7"/>
    <w:rsid w:val="001835BE"/>
    <w:rsid w:val="00183BA3"/>
    <w:rsid w:val="00183E05"/>
    <w:rsid w:val="00183E2B"/>
    <w:rsid w:val="0018401B"/>
    <w:rsid w:val="001840EE"/>
    <w:rsid w:val="001842C4"/>
    <w:rsid w:val="001843DF"/>
    <w:rsid w:val="001845E2"/>
    <w:rsid w:val="00184695"/>
    <w:rsid w:val="0018477A"/>
    <w:rsid w:val="00184D9E"/>
    <w:rsid w:val="00185362"/>
    <w:rsid w:val="001856E7"/>
    <w:rsid w:val="00185826"/>
    <w:rsid w:val="00185868"/>
    <w:rsid w:val="0018590A"/>
    <w:rsid w:val="00185CDF"/>
    <w:rsid w:val="00185DDF"/>
    <w:rsid w:val="00185FF6"/>
    <w:rsid w:val="0018604D"/>
    <w:rsid w:val="00186065"/>
    <w:rsid w:val="001860C1"/>
    <w:rsid w:val="001862BE"/>
    <w:rsid w:val="001864B3"/>
    <w:rsid w:val="00186633"/>
    <w:rsid w:val="00186896"/>
    <w:rsid w:val="00186B13"/>
    <w:rsid w:val="00186EDA"/>
    <w:rsid w:val="001871B4"/>
    <w:rsid w:val="001872D8"/>
    <w:rsid w:val="00187B31"/>
    <w:rsid w:val="001900C9"/>
    <w:rsid w:val="001900CF"/>
    <w:rsid w:val="0019035E"/>
    <w:rsid w:val="0019044B"/>
    <w:rsid w:val="00190484"/>
    <w:rsid w:val="00190785"/>
    <w:rsid w:val="00190991"/>
    <w:rsid w:val="001909BB"/>
    <w:rsid w:val="00190A09"/>
    <w:rsid w:val="00190B0F"/>
    <w:rsid w:val="00190BC7"/>
    <w:rsid w:val="00190D97"/>
    <w:rsid w:val="001910A3"/>
    <w:rsid w:val="001911A6"/>
    <w:rsid w:val="001911E1"/>
    <w:rsid w:val="00191379"/>
    <w:rsid w:val="001913BC"/>
    <w:rsid w:val="001913DE"/>
    <w:rsid w:val="00191562"/>
    <w:rsid w:val="00191724"/>
    <w:rsid w:val="0019186C"/>
    <w:rsid w:val="0019199B"/>
    <w:rsid w:val="00191A6B"/>
    <w:rsid w:val="00191F16"/>
    <w:rsid w:val="00191F69"/>
    <w:rsid w:val="00191FFD"/>
    <w:rsid w:val="00193056"/>
    <w:rsid w:val="0019315F"/>
    <w:rsid w:val="001931E5"/>
    <w:rsid w:val="0019329E"/>
    <w:rsid w:val="00193587"/>
    <w:rsid w:val="001935C4"/>
    <w:rsid w:val="00193713"/>
    <w:rsid w:val="001939F1"/>
    <w:rsid w:val="00193E33"/>
    <w:rsid w:val="00194313"/>
    <w:rsid w:val="00194679"/>
    <w:rsid w:val="00194725"/>
    <w:rsid w:val="0019472B"/>
    <w:rsid w:val="001949A7"/>
    <w:rsid w:val="00194B50"/>
    <w:rsid w:val="00194B7C"/>
    <w:rsid w:val="00194D6B"/>
    <w:rsid w:val="00194D6C"/>
    <w:rsid w:val="00194EA6"/>
    <w:rsid w:val="00195084"/>
    <w:rsid w:val="001950F1"/>
    <w:rsid w:val="0019514A"/>
    <w:rsid w:val="00195564"/>
    <w:rsid w:val="00195A64"/>
    <w:rsid w:val="00195D5F"/>
    <w:rsid w:val="00196198"/>
    <w:rsid w:val="0019674B"/>
    <w:rsid w:val="001967BB"/>
    <w:rsid w:val="0019690F"/>
    <w:rsid w:val="00196A9C"/>
    <w:rsid w:val="00196D81"/>
    <w:rsid w:val="00196F92"/>
    <w:rsid w:val="00197458"/>
    <w:rsid w:val="001974ED"/>
    <w:rsid w:val="001A02FC"/>
    <w:rsid w:val="001A0437"/>
    <w:rsid w:val="001A044D"/>
    <w:rsid w:val="001A0657"/>
    <w:rsid w:val="001A09E9"/>
    <w:rsid w:val="001A0B1A"/>
    <w:rsid w:val="001A12B5"/>
    <w:rsid w:val="001A19AB"/>
    <w:rsid w:val="001A1BC0"/>
    <w:rsid w:val="001A2380"/>
    <w:rsid w:val="001A2516"/>
    <w:rsid w:val="001A2D13"/>
    <w:rsid w:val="001A2F66"/>
    <w:rsid w:val="001A306B"/>
    <w:rsid w:val="001A3373"/>
    <w:rsid w:val="001A34C0"/>
    <w:rsid w:val="001A374B"/>
    <w:rsid w:val="001A3BB0"/>
    <w:rsid w:val="001A3C3A"/>
    <w:rsid w:val="001A3D11"/>
    <w:rsid w:val="001A3DB0"/>
    <w:rsid w:val="001A4671"/>
    <w:rsid w:val="001A4C25"/>
    <w:rsid w:val="001A4C94"/>
    <w:rsid w:val="001A4DCE"/>
    <w:rsid w:val="001A4E20"/>
    <w:rsid w:val="001A4E49"/>
    <w:rsid w:val="001A5C3C"/>
    <w:rsid w:val="001A5CB0"/>
    <w:rsid w:val="001A5E0D"/>
    <w:rsid w:val="001A6270"/>
    <w:rsid w:val="001A6426"/>
    <w:rsid w:val="001A70CE"/>
    <w:rsid w:val="001A7191"/>
    <w:rsid w:val="001A71C1"/>
    <w:rsid w:val="001A7826"/>
    <w:rsid w:val="001A7B64"/>
    <w:rsid w:val="001A7BF1"/>
    <w:rsid w:val="001A7C4D"/>
    <w:rsid w:val="001A7FB8"/>
    <w:rsid w:val="001B0148"/>
    <w:rsid w:val="001B051F"/>
    <w:rsid w:val="001B0BDD"/>
    <w:rsid w:val="001B0DED"/>
    <w:rsid w:val="001B1130"/>
    <w:rsid w:val="001B12A7"/>
    <w:rsid w:val="001B12DC"/>
    <w:rsid w:val="001B175C"/>
    <w:rsid w:val="001B1A3A"/>
    <w:rsid w:val="001B1CF4"/>
    <w:rsid w:val="001B1CFD"/>
    <w:rsid w:val="001B1DA3"/>
    <w:rsid w:val="001B1E80"/>
    <w:rsid w:val="001B2391"/>
    <w:rsid w:val="001B24A4"/>
    <w:rsid w:val="001B256F"/>
    <w:rsid w:val="001B2D17"/>
    <w:rsid w:val="001B302F"/>
    <w:rsid w:val="001B3265"/>
    <w:rsid w:val="001B37F3"/>
    <w:rsid w:val="001B3D18"/>
    <w:rsid w:val="001B4350"/>
    <w:rsid w:val="001B45A5"/>
    <w:rsid w:val="001B45BD"/>
    <w:rsid w:val="001B45E4"/>
    <w:rsid w:val="001B4631"/>
    <w:rsid w:val="001B4B55"/>
    <w:rsid w:val="001B4DF3"/>
    <w:rsid w:val="001B4EE6"/>
    <w:rsid w:val="001B524B"/>
    <w:rsid w:val="001B5396"/>
    <w:rsid w:val="001B5811"/>
    <w:rsid w:val="001B58AA"/>
    <w:rsid w:val="001B5E0F"/>
    <w:rsid w:val="001B600E"/>
    <w:rsid w:val="001B6023"/>
    <w:rsid w:val="001B609F"/>
    <w:rsid w:val="001B6D2E"/>
    <w:rsid w:val="001B6E24"/>
    <w:rsid w:val="001B743D"/>
    <w:rsid w:val="001B7CB4"/>
    <w:rsid w:val="001B7D43"/>
    <w:rsid w:val="001B7FDD"/>
    <w:rsid w:val="001C0120"/>
    <w:rsid w:val="001C022B"/>
    <w:rsid w:val="001C02A0"/>
    <w:rsid w:val="001C03DF"/>
    <w:rsid w:val="001C0525"/>
    <w:rsid w:val="001C0672"/>
    <w:rsid w:val="001C1053"/>
    <w:rsid w:val="001C13E0"/>
    <w:rsid w:val="001C1839"/>
    <w:rsid w:val="001C18C5"/>
    <w:rsid w:val="001C1CD4"/>
    <w:rsid w:val="001C1E58"/>
    <w:rsid w:val="001C1F06"/>
    <w:rsid w:val="001C2326"/>
    <w:rsid w:val="001C238D"/>
    <w:rsid w:val="001C2A30"/>
    <w:rsid w:val="001C2E39"/>
    <w:rsid w:val="001C2EEA"/>
    <w:rsid w:val="001C3139"/>
    <w:rsid w:val="001C32BC"/>
    <w:rsid w:val="001C34A7"/>
    <w:rsid w:val="001C35D3"/>
    <w:rsid w:val="001C4115"/>
    <w:rsid w:val="001C4D0C"/>
    <w:rsid w:val="001C4E7A"/>
    <w:rsid w:val="001C5545"/>
    <w:rsid w:val="001C56EB"/>
    <w:rsid w:val="001C577B"/>
    <w:rsid w:val="001C5C99"/>
    <w:rsid w:val="001C5CAA"/>
    <w:rsid w:val="001C5D60"/>
    <w:rsid w:val="001C5DF8"/>
    <w:rsid w:val="001C6138"/>
    <w:rsid w:val="001C61FD"/>
    <w:rsid w:val="001C66A2"/>
    <w:rsid w:val="001C6801"/>
    <w:rsid w:val="001C68AE"/>
    <w:rsid w:val="001C6DDC"/>
    <w:rsid w:val="001C6E16"/>
    <w:rsid w:val="001C7054"/>
    <w:rsid w:val="001C7348"/>
    <w:rsid w:val="001C73DD"/>
    <w:rsid w:val="001C73EC"/>
    <w:rsid w:val="001C76A1"/>
    <w:rsid w:val="001C7983"/>
    <w:rsid w:val="001C7A5C"/>
    <w:rsid w:val="001C7AD5"/>
    <w:rsid w:val="001D0170"/>
    <w:rsid w:val="001D0248"/>
    <w:rsid w:val="001D0252"/>
    <w:rsid w:val="001D0309"/>
    <w:rsid w:val="001D0506"/>
    <w:rsid w:val="001D061E"/>
    <w:rsid w:val="001D06C3"/>
    <w:rsid w:val="001D0A2B"/>
    <w:rsid w:val="001D0C1D"/>
    <w:rsid w:val="001D10F1"/>
    <w:rsid w:val="001D1420"/>
    <w:rsid w:val="001D148E"/>
    <w:rsid w:val="001D17E6"/>
    <w:rsid w:val="001D1AB5"/>
    <w:rsid w:val="001D1BA0"/>
    <w:rsid w:val="001D245D"/>
    <w:rsid w:val="001D2476"/>
    <w:rsid w:val="001D266D"/>
    <w:rsid w:val="001D29B4"/>
    <w:rsid w:val="001D2AF9"/>
    <w:rsid w:val="001D2C8C"/>
    <w:rsid w:val="001D2D12"/>
    <w:rsid w:val="001D2DFD"/>
    <w:rsid w:val="001D2ED0"/>
    <w:rsid w:val="001D3719"/>
    <w:rsid w:val="001D3846"/>
    <w:rsid w:val="001D3CC0"/>
    <w:rsid w:val="001D4575"/>
    <w:rsid w:val="001D4672"/>
    <w:rsid w:val="001D4AA4"/>
    <w:rsid w:val="001D4C4F"/>
    <w:rsid w:val="001D4F6E"/>
    <w:rsid w:val="001D4F8A"/>
    <w:rsid w:val="001D4FFA"/>
    <w:rsid w:val="001D5006"/>
    <w:rsid w:val="001D5316"/>
    <w:rsid w:val="001D53C2"/>
    <w:rsid w:val="001D55A6"/>
    <w:rsid w:val="001D55E4"/>
    <w:rsid w:val="001D5618"/>
    <w:rsid w:val="001D59EA"/>
    <w:rsid w:val="001D5B75"/>
    <w:rsid w:val="001D5BEA"/>
    <w:rsid w:val="001D5EAA"/>
    <w:rsid w:val="001D61FE"/>
    <w:rsid w:val="001D661A"/>
    <w:rsid w:val="001D6A61"/>
    <w:rsid w:val="001D6CCA"/>
    <w:rsid w:val="001D7093"/>
    <w:rsid w:val="001D70FA"/>
    <w:rsid w:val="001D761E"/>
    <w:rsid w:val="001D7966"/>
    <w:rsid w:val="001D7F5F"/>
    <w:rsid w:val="001D7FD0"/>
    <w:rsid w:val="001E02A9"/>
    <w:rsid w:val="001E07EC"/>
    <w:rsid w:val="001E0D76"/>
    <w:rsid w:val="001E0DA2"/>
    <w:rsid w:val="001E0E7D"/>
    <w:rsid w:val="001E0EF4"/>
    <w:rsid w:val="001E1AC6"/>
    <w:rsid w:val="001E1D7B"/>
    <w:rsid w:val="001E2233"/>
    <w:rsid w:val="001E2B2C"/>
    <w:rsid w:val="001E2E11"/>
    <w:rsid w:val="001E2F85"/>
    <w:rsid w:val="001E2F88"/>
    <w:rsid w:val="001E33CA"/>
    <w:rsid w:val="001E3554"/>
    <w:rsid w:val="001E378F"/>
    <w:rsid w:val="001E3791"/>
    <w:rsid w:val="001E3D19"/>
    <w:rsid w:val="001E4004"/>
    <w:rsid w:val="001E42CE"/>
    <w:rsid w:val="001E44DB"/>
    <w:rsid w:val="001E4CB3"/>
    <w:rsid w:val="001E50D3"/>
    <w:rsid w:val="001E50F3"/>
    <w:rsid w:val="001E5256"/>
    <w:rsid w:val="001E52DD"/>
    <w:rsid w:val="001E5546"/>
    <w:rsid w:val="001E5674"/>
    <w:rsid w:val="001E56CA"/>
    <w:rsid w:val="001E59A9"/>
    <w:rsid w:val="001E5B6D"/>
    <w:rsid w:val="001E5D4C"/>
    <w:rsid w:val="001E5E30"/>
    <w:rsid w:val="001E6498"/>
    <w:rsid w:val="001E660E"/>
    <w:rsid w:val="001E661B"/>
    <w:rsid w:val="001E6738"/>
    <w:rsid w:val="001E67A5"/>
    <w:rsid w:val="001E68F3"/>
    <w:rsid w:val="001E6928"/>
    <w:rsid w:val="001E69AB"/>
    <w:rsid w:val="001E6BB4"/>
    <w:rsid w:val="001E6C38"/>
    <w:rsid w:val="001E6D70"/>
    <w:rsid w:val="001E6ECC"/>
    <w:rsid w:val="001E7187"/>
    <w:rsid w:val="001E7738"/>
    <w:rsid w:val="001E7889"/>
    <w:rsid w:val="001E7919"/>
    <w:rsid w:val="001E7D3F"/>
    <w:rsid w:val="001E7F4F"/>
    <w:rsid w:val="001F09AC"/>
    <w:rsid w:val="001F0B8F"/>
    <w:rsid w:val="001F0EE5"/>
    <w:rsid w:val="001F139A"/>
    <w:rsid w:val="001F14E2"/>
    <w:rsid w:val="001F1789"/>
    <w:rsid w:val="001F1AFC"/>
    <w:rsid w:val="001F20A7"/>
    <w:rsid w:val="001F20CD"/>
    <w:rsid w:val="001F212A"/>
    <w:rsid w:val="001F2347"/>
    <w:rsid w:val="001F2460"/>
    <w:rsid w:val="001F266F"/>
    <w:rsid w:val="001F2EAA"/>
    <w:rsid w:val="001F30A1"/>
    <w:rsid w:val="001F336B"/>
    <w:rsid w:val="001F3D06"/>
    <w:rsid w:val="001F3D26"/>
    <w:rsid w:val="001F42BE"/>
    <w:rsid w:val="001F4382"/>
    <w:rsid w:val="001F4450"/>
    <w:rsid w:val="001F47C9"/>
    <w:rsid w:val="001F49C7"/>
    <w:rsid w:val="001F49DA"/>
    <w:rsid w:val="001F49E4"/>
    <w:rsid w:val="001F5090"/>
    <w:rsid w:val="001F59E3"/>
    <w:rsid w:val="001F5AB5"/>
    <w:rsid w:val="001F5E03"/>
    <w:rsid w:val="001F6617"/>
    <w:rsid w:val="001F6791"/>
    <w:rsid w:val="001F69C7"/>
    <w:rsid w:val="001F6CBF"/>
    <w:rsid w:val="001F7117"/>
    <w:rsid w:val="001F72DC"/>
    <w:rsid w:val="001F736D"/>
    <w:rsid w:val="001F76ED"/>
    <w:rsid w:val="001F7978"/>
    <w:rsid w:val="001F79BD"/>
    <w:rsid w:val="001F7EC3"/>
    <w:rsid w:val="00200409"/>
    <w:rsid w:val="002006D0"/>
    <w:rsid w:val="00200BA1"/>
    <w:rsid w:val="00200BC7"/>
    <w:rsid w:val="00200C03"/>
    <w:rsid w:val="00200FD0"/>
    <w:rsid w:val="00201174"/>
    <w:rsid w:val="0020122F"/>
    <w:rsid w:val="00201933"/>
    <w:rsid w:val="00201996"/>
    <w:rsid w:val="00201CFF"/>
    <w:rsid w:val="00201D3E"/>
    <w:rsid w:val="002026DC"/>
    <w:rsid w:val="002027E7"/>
    <w:rsid w:val="002028AC"/>
    <w:rsid w:val="00202CD6"/>
    <w:rsid w:val="00202DA4"/>
    <w:rsid w:val="00202FA7"/>
    <w:rsid w:val="002035B0"/>
    <w:rsid w:val="0020399C"/>
    <w:rsid w:val="002039AD"/>
    <w:rsid w:val="00203BB1"/>
    <w:rsid w:val="00203CE2"/>
    <w:rsid w:val="00203D68"/>
    <w:rsid w:val="00203E87"/>
    <w:rsid w:val="00203FBB"/>
    <w:rsid w:val="00204160"/>
    <w:rsid w:val="002047E6"/>
    <w:rsid w:val="00204A45"/>
    <w:rsid w:val="00204AB4"/>
    <w:rsid w:val="00204BB4"/>
    <w:rsid w:val="00204C53"/>
    <w:rsid w:val="00205282"/>
    <w:rsid w:val="00205881"/>
    <w:rsid w:val="00205E11"/>
    <w:rsid w:val="0020669A"/>
    <w:rsid w:val="00206830"/>
    <w:rsid w:val="00206E50"/>
    <w:rsid w:val="00206FF9"/>
    <w:rsid w:val="00207434"/>
    <w:rsid w:val="002074EA"/>
    <w:rsid w:val="002078D7"/>
    <w:rsid w:val="002078E8"/>
    <w:rsid w:val="002078F3"/>
    <w:rsid w:val="0020790C"/>
    <w:rsid w:val="00207A6B"/>
    <w:rsid w:val="002105B1"/>
    <w:rsid w:val="00210698"/>
    <w:rsid w:val="0021072E"/>
    <w:rsid w:val="00210A2D"/>
    <w:rsid w:val="00210ADE"/>
    <w:rsid w:val="00210F77"/>
    <w:rsid w:val="00210FC5"/>
    <w:rsid w:val="00211082"/>
    <w:rsid w:val="00211210"/>
    <w:rsid w:val="00211328"/>
    <w:rsid w:val="00211658"/>
    <w:rsid w:val="00211725"/>
    <w:rsid w:val="002118AB"/>
    <w:rsid w:val="002118FC"/>
    <w:rsid w:val="00211BDC"/>
    <w:rsid w:val="00212071"/>
    <w:rsid w:val="0021234D"/>
    <w:rsid w:val="002124F2"/>
    <w:rsid w:val="0021277F"/>
    <w:rsid w:val="00212A11"/>
    <w:rsid w:val="00212B31"/>
    <w:rsid w:val="0021304E"/>
    <w:rsid w:val="00213127"/>
    <w:rsid w:val="002131A8"/>
    <w:rsid w:val="00213544"/>
    <w:rsid w:val="002135FF"/>
    <w:rsid w:val="0021365E"/>
    <w:rsid w:val="00213A55"/>
    <w:rsid w:val="00213D41"/>
    <w:rsid w:val="00213D43"/>
    <w:rsid w:val="00213D5C"/>
    <w:rsid w:val="00213F57"/>
    <w:rsid w:val="002141B4"/>
    <w:rsid w:val="00214265"/>
    <w:rsid w:val="00214342"/>
    <w:rsid w:val="0021441D"/>
    <w:rsid w:val="002146BC"/>
    <w:rsid w:val="002148BE"/>
    <w:rsid w:val="00214905"/>
    <w:rsid w:val="0021504F"/>
    <w:rsid w:val="002150AE"/>
    <w:rsid w:val="00215329"/>
    <w:rsid w:val="00215629"/>
    <w:rsid w:val="0021586E"/>
    <w:rsid w:val="00215920"/>
    <w:rsid w:val="00215A94"/>
    <w:rsid w:val="00215D60"/>
    <w:rsid w:val="00215E48"/>
    <w:rsid w:val="0021608E"/>
    <w:rsid w:val="00216327"/>
    <w:rsid w:val="0021659B"/>
    <w:rsid w:val="0021684A"/>
    <w:rsid w:val="00216F7A"/>
    <w:rsid w:val="0021729C"/>
    <w:rsid w:val="0022086A"/>
    <w:rsid w:val="00220A66"/>
    <w:rsid w:val="00220C9F"/>
    <w:rsid w:val="00221624"/>
    <w:rsid w:val="00221956"/>
    <w:rsid w:val="00221BF9"/>
    <w:rsid w:val="00221CDE"/>
    <w:rsid w:val="00221FF2"/>
    <w:rsid w:val="002221BB"/>
    <w:rsid w:val="0022242D"/>
    <w:rsid w:val="002224C7"/>
    <w:rsid w:val="00222A7F"/>
    <w:rsid w:val="00222EDC"/>
    <w:rsid w:val="00222F2D"/>
    <w:rsid w:val="002230E3"/>
    <w:rsid w:val="002231C0"/>
    <w:rsid w:val="00223567"/>
    <w:rsid w:val="002237D8"/>
    <w:rsid w:val="002237F3"/>
    <w:rsid w:val="002238F3"/>
    <w:rsid w:val="00223B90"/>
    <w:rsid w:val="00224075"/>
    <w:rsid w:val="00224B92"/>
    <w:rsid w:val="00224BE0"/>
    <w:rsid w:val="002250D2"/>
    <w:rsid w:val="002255AB"/>
    <w:rsid w:val="002257A5"/>
    <w:rsid w:val="002259C8"/>
    <w:rsid w:val="00225D9C"/>
    <w:rsid w:val="002260D1"/>
    <w:rsid w:val="00226565"/>
    <w:rsid w:val="00226612"/>
    <w:rsid w:val="002266FA"/>
    <w:rsid w:val="00226CA0"/>
    <w:rsid w:val="002270FF"/>
    <w:rsid w:val="0022727E"/>
    <w:rsid w:val="00227523"/>
    <w:rsid w:val="00227A68"/>
    <w:rsid w:val="00227B87"/>
    <w:rsid w:val="00227DB5"/>
    <w:rsid w:val="0023022E"/>
    <w:rsid w:val="002308DD"/>
    <w:rsid w:val="00230A0F"/>
    <w:rsid w:val="0023152C"/>
    <w:rsid w:val="002315A2"/>
    <w:rsid w:val="002318FC"/>
    <w:rsid w:val="0023224D"/>
    <w:rsid w:val="002322C1"/>
    <w:rsid w:val="00232584"/>
    <w:rsid w:val="002327A1"/>
    <w:rsid w:val="002327E0"/>
    <w:rsid w:val="00232D0C"/>
    <w:rsid w:val="00232E73"/>
    <w:rsid w:val="00233618"/>
    <w:rsid w:val="00233F11"/>
    <w:rsid w:val="00233FCB"/>
    <w:rsid w:val="002345A7"/>
    <w:rsid w:val="00234667"/>
    <w:rsid w:val="0023484F"/>
    <w:rsid w:val="002349CB"/>
    <w:rsid w:val="00234B3B"/>
    <w:rsid w:val="00234F6A"/>
    <w:rsid w:val="00235371"/>
    <w:rsid w:val="0023589D"/>
    <w:rsid w:val="00235CB3"/>
    <w:rsid w:val="00235CE5"/>
    <w:rsid w:val="00235E22"/>
    <w:rsid w:val="00235F3E"/>
    <w:rsid w:val="00236B78"/>
    <w:rsid w:val="00236D47"/>
    <w:rsid w:val="00237357"/>
    <w:rsid w:val="0024007D"/>
    <w:rsid w:val="0024022F"/>
    <w:rsid w:val="00240483"/>
    <w:rsid w:val="00240576"/>
    <w:rsid w:val="00240AB3"/>
    <w:rsid w:val="00240E0F"/>
    <w:rsid w:val="00240EAA"/>
    <w:rsid w:val="002411BA"/>
    <w:rsid w:val="0024138F"/>
    <w:rsid w:val="002414A4"/>
    <w:rsid w:val="00241F25"/>
    <w:rsid w:val="00241FA8"/>
    <w:rsid w:val="00242E54"/>
    <w:rsid w:val="00242F89"/>
    <w:rsid w:val="002430E9"/>
    <w:rsid w:val="0024330E"/>
    <w:rsid w:val="00243CBC"/>
    <w:rsid w:val="00243CD4"/>
    <w:rsid w:val="00243F56"/>
    <w:rsid w:val="00244866"/>
    <w:rsid w:val="00244AD8"/>
    <w:rsid w:val="00244C5B"/>
    <w:rsid w:val="00244D2E"/>
    <w:rsid w:val="002451DD"/>
    <w:rsid w:val="00245316"/>
    <w:rsid w:val="0024533A"/>
    <w:rsid w:val="002454CD"/>
    <w:rsid w:val="00245866"/>
    <w:rsid w:val="00245B2F"/>
    <w:rsid w:val="00245D1E"/>
    <w:rsid w:val="00246126"/>
    <w:rsid w:val="00246147"/>
    <w:rsid w:val="0024619F"/>
    <w:rsid w:val="0024638B"/>
    <w:rsid w:val="0024658E"/>
    <w:rsid w:val="00246826"/>
    <w:rsid w:val="002469A1"/>
    <w:rsid w:val="00246B8D"/>
    <w:rsid w:val="00246B94"/>
    <w:rsid w:val="0024713F"/>
    <w:rsid w:val="002472B6"/>
    <w:rsid w:val="0024730B"/>
    <w:rsid w:val="00247485"/>
    <w:rsid w:val="002475C2"/>
    <w:rsid w:val="00247834"/>
    <w:rsid w:val="002478EC"/>
    <w:rsid w:val="00247C7C"/>
    <w:rsid w:val="00247D4E"/>
    <w:rsid w:val="00247F18"/>
    <w:rsid w:val="00247FF1"/>
    <w:rsid w:val="00250C72"/>
    <w:rsid w:val="00250D33"/>
    <w:rsid w:val="00250D78"/>
    <w:rsid w:val="00250DBA"/>
    <w:rsid w:val="002510AA"/>
    <w:rsid w:val="00251499"/>
    <w:rsid w:val="00251522"/>
    <w:rsid w:val="002515D3"/>
    <w:rsid w:val="0025160F"/>
    <w:rsid w:val="0025176A"/>
    <w:rsid w:val="00251801"/>
    <w:rsid w:val="002518B5"/>
    <w:rsid w:val="00251A42"/>
    <w:rsid w:val="00251B2C"/>
    <w:rsid w:val="00251FEB"/>
    <w:rsid w:val="002520B7"/>
    <w:rsid w:val="002521B9"/>
    <w:rsid w:val="002524DF"/>
    <w:rsid w:val="00252699"/>
    <w:rsid w:val="00252881"/>
    <w:rsid w:val="00252C3A"/>
    <w:rsid w:val="00252CDD"/>
    <w:rsid w:val="0025307D"/>
    <w:rsid w:val="00253091"/>
    <w:rsid w:val="0025322C"/>
    <w:rsid w:val="00253286"/>
    <w:rsid w:val="00253390"/>
    <w:rsid w:val="002534AC"/>
    <w:rsid w:val="002536D8"/>
    <w:rsid w:val="00253963"/>
    <w:rsid w:val="00253B95"/>
    <w:rsid w:val="00253BC7"/>
    <w:rsid w:val="00253C36"/>
    <w:rsid w:val="00253D4C"/>
    <w:rsid w:val="00253E26"/>
    <w:rsid w:val="0025439A"/>
    <w:rsid w:val="002543DD"/>
    <w:rsid w:val="0025442D"/>
    <w:rsid w:val="00254447"/>
    <w:rsid w:val="00254631"/>
    <w:rsid w:val="00254797"/>
    <w:rsid w:val="002549FF"/>
    <w:rsid w:val="00254F4F"/>
    <w:rsid w:val="0025522F"/>
    <w:rsid w:val="0025556E"/>
    <w:rsid w:val="0025563F"/>
    <w:rsid w:val="00255E50"/>
    <w:rsid w:val="00255E67"/>
    <w:rsid w:val="00256C44"/>
    <w:rsid w:val="002573DB"/>
    <w:rsid w:val="00257544"/>
    <w:rsid w:val="002579A9"/>
    <w:rsid w:val="00257C74"/>
    <w:rsid w:val="00260172"/>
    <w:rsid w:val="00260259"/>
    <w:rsid w:val="002609ED"/>
    <w:rsid w:val="00260E7C"/>
    <w:rsid w:val="00260FD2"/>
    <w:rsid w:val="002610D6"/>
    <w:rsid w:val="00261443"/>
    <w:rsid w:val="0026185D"/>
    <w:rsid w:val="00261CBF"/>
    <w:rsid w:val="00261DA7"/>
    <w:rsid w:val="00261E14"/>
    <w:rsid w:val="00262494"/>
    <w:rsid w:val="00262B33"/>
    <w:rsid w:val="00262CB9"/>
    <w:rsid w:val="00262DA0"/>
    <w:rsid w:val="00262F00"/>
    <w:rsid w:val="0026302C"/>
    <w:rsid w:val="002630F7"/>
    <w:rsid w:val="002638F4"/>
    <w:rsid w:val="00263E68"/>
    <w:rsid w:val="00264068"/>
    <w:rsid w:val="00264089"/>
    <w:rsid w:val="002643A5"/>
    <w:rsid w:val="00264521"/>
    <w:rsid w:val="002645A9"/>
    <w:rsid w:val="00264821"/>
    <w:rsid w:val="00264E25"/>
    <w:rsid w:val="002652F7"/>
    <w:rsid w:val="00265313"/>
    <w:rsid w:val="00265401"/>
    <w:rsid w:val="0026569E"/>
    <w:rsid w:val="002657AC"/>
    <w:rsid w:val="002657ED"/>
    <w:rsid w:val="00265F29"/>
    <w:rsid w:val="0026620F"/>
    <w:rsid w:val="00266270"/>
    <w:rsid w:val="0026664D"/>
    <w:rsid w:val="002669BE"/>
    <w:rsid w:val="00266AA3"/>
    <w:rsid w:val="00266ACD"/>
    <w:rsid w:val="00266AE5"/>
    <w:rsid w:val="00266BA5"/>
    <w:rsid w:val="00266F27"/>
    <w:rsid w:val="0026705A"/>
    <w:rsid w:val="00267494"/>
    <w:rsid w:val="00267AE0"/>
    <w:rsid w:val="00267BF2"/>
    <w:rsid w:val="00267E81"/>
    <w:rsid w:val="00270127"/>
    <w:rsid w:val="002703DF"/>
    <w:rsid w:val="002704B1"/>
    <w:rsid w:val="00270650"/>
    <w:rsid w:val="002708CD"/>
    <w:rsid w:val="00270B08"/>
    <w:rsid w:val="00270DAF"/>
    <w:rsid w:val="00271102"/>
    <w:rsid w:val="00271595"/>
    <w:rsid w:val="0027160E"/>
    <w:rsid w:val="002716FC"/>
    <w:rsid w:val="00271981"/>
    <w:rsid w:val="00271DF1"/>
    <w:rsid w:val="00272074"/>
    <w:rsid w:val="0027217E"/>
    <w:rsid w:val="00272235"/>
    <w:rsid w:val="0027243C"/>
    <w:rsid w:val="00272532"/>
    <w:rsid w:val="002725AC"/>
    <w:rsid w:val="00272AC6"/>
    <w:rsid w:val="00272DB2"/>
    <w:rsid w:val="00272ED1"/>
    <w:rsid w:val="00272FAA"/>
    <w:rsid w:val="002731AE"/>
    <w:rsid w:val="00273344"/>
    <w:rsid w:val="00273733"/>
    <w:rsid w:val="00273A63"/>
    <w:rsid w:val="00273AEB"/>
    <w:rsid w:val="00274279"/>
    <w:rsid w:val="0027450A"/>
    <w:rsid w:val="00274A06"/>
    <w:rsid w:val="00275397"/>
    <w:rsid w:val="002753E6"/>
    <w:rsid w:val="002763FF"/>
    <w:rsid w:val="0027679D"/>
    <w:rsid w:val="00276893"/>
    <w:rsid w:val="002770CA"/>
    <w:rsid w:val="00277241"/>
    <w:rsid w:val="00277476"/>
    <w:rsid w:val="00277B51"/>
    <w:rsid w:val="00277D24"/>
    <w:rsid w:val="002800B9"/>
    <w:rsid w:val="002800E5"/>
    <w:rsid w:val="00280325"/>
    <w:rsid w:val="0028075E"/>
    <w:rsid w:val="00280C20"/>
    <w:rsid w:val="00280FE5"/>
    <w:rsid w:val="00281114"/>
    <w:rsid w:val="00281435"/>
    <w:rsid w:val="0028144D"/>
    <w:rsid w:val="00281679"/>
    <w:rsid w:val="002816D0"/>
    <w:rsid w:val="0028175C"/>
    <w:rsid w:val="0028189A"/>
    <w:rsid w:val="00281C66"/>
    <w:rsid w:val="00281C71"/>
    <w:rsid w:val="00281E67"/>
    <w:rsid w:val="00281F9E"/>
    <w:rsid w:val="00282071"/>
    <w:rsid w:val="002820C7"/>
    <w:rsid w:val="00282255"/>
    <w:rsid w:val="002824CB"/>
    <w:rsid w:val="00282754"/>
    <w:rsid w:val="002828FC"/>
    <w:rsid w:val="00282B67"/>
    <w:rsid w:val="00282F2B"/>
    <w:rsid w:val="00283030"/>
    <w:rsid w:val="00283238"/>
    <w:rsid w:val="002832C0"/>
    <w:rsid w:val="00283475"/>
    <w:rsid w:val="0028385D"/>
    <w:rsid w:val="002838B8"/>
    <w:rsid w:val="00283DC1"/>
    <w:rsid w:val="00283E2F"/>
    <w:rsid w:val="00283EDB"/>
    <w:rsid w:val="002840D0"/>
    <w:rsid w:val="002840DC"/>
    <w:rsid w:val="00284115"/>
    <w:rsid w:val="00284576"/>
    <w:rsid w:val="0028492D"/>
    <w:rsid w:val="00284C5F"/>
    <w:rsid w:val="00284CEC"/>
    <w:rsid w:val="00284D1F"/>
    <w:rsid w:val="00285055"/>
    <w:rsid w:val="002858DD"/>
    <w:rsid w:val="00285907"/>
    <w:rsid w:val="00285BF4"/>
    <w:rsid w:val="00285C5F"/>
    <w:rsid w:val="00285E8C"/>
    <w:rsid w:val="00285F45"/>
    <w:rsid w:val="00285FCF"/>
    <w:rsid w:val="00286059"/>
    <w:rsid w:val="0028622E"/>
    <w:rsid w:val="002862AC"/>
    <w:rsid w:val="00286418"/>
    <w:rsid w:val="0028655D"/>
    <w:rsid w:val="002865AF"/>
    <w:rsid w:val="002868D1"/>
    <w:rsid w:val="00286BCB"/>
    <w:rsid w:val="00286DE3"/>
    <w:rsid w:val="00286FA0"/>
    <w:rsid w:val="00287138"/>
    <w:rsid w:val="0028729F"/>
    <w:rsid w:val="0028786E"/>
    <w:rsid w:val="00287DAF"/>
    <w:rsid w:val="002903B3"/>
    <w:rsid w:val="002908AE"/>
    <w:rsid w:val="00290FC4"/>
    <w:rsid w:val="002915AF"/>
    <w:rsid w:val="00291A7D"/>
    <w:rsid w:val="00291BB9"/>
    <w:rsid w:val="00291EB4"/>
    <w:rsid w:val="002928DF"/>
    <w:rsid w:val="00292AF2"/>
    <w:rsid w:val="002933B9"/>
    <w:rsid w:val="00293454"/>
    <w:rsid w:val="00293482"/>
    <w:rsid w:val="00293538"/>
    <w:rsid w:val="002939B6"/>
    <w:rsid w:val="00293ACB"/>
    <w:rsid w:val="00293B9B"/>
    <w:rsid w:val="00293C12"/>
    <w:rsid w:val="00293D02"/>
    <w:rsid w:val="00293FAE"/>
    <w:rsid w:val="00294079"/>
    <w:rsid w:val="0029445A"/>
    <w:rsid w:val="00294907"/>
    <w:rsid w:val="00294A27"/>
    <w:rsid w:val="00294A8F"/>
    <w:rsid w:val="00294AE6"/>
    <w:rsid w:val="00294B92"/>
    <w:rsid w:val="00294C3B"/>
    <w:rsid w:val="00295862"/>
    <w:rsid w:val="00295972"/>
    <w:rsid w:val="00295C8D"/>
    <w:rsid w:val="00295C91"/>
    <w:rsid w:val="00295D58"/>
    <w:rsid w:val="00296072"/>
    <w:rsid w:val="002965CE"/>
    <w:rsid w:val="002967DE"/>
    <w:rsid w:val="0029684C"/>
    <w:rsid w:val="00296905"/>
    <w:rsid w:val="00297291"/>
    <w:rsid w:val="00297303"/>
    <w:rsid w:val="00297320"/>
    <w:rsid w:val="002974DD"/>
    <w:rsid w:val="002975BF"/>
    <w:rsid w:val="002978DD"/>
    <w:rsid w:val="00297BE4"/>
    <w:rsid w:val="002A0360"/>
    <w:rsid w:val="002A051E"/>
    <w:rsid w:val="002A0E58"/>
    <w:rsid w:val="002A0FCC"/>
    <w:rsid w:val="002A0FCF"/>
    <w:rsid w:val="002A1114"/>
    <w:rsid w:val="002A1167"/>
    <w:rsid w:val="002A14FC"/>
    <w:rsid w:val="002A1BA4"/>
    <w:rsid w:val="002A1DFE"/>
    <w:rsid w:val="002A1F99"/>
    <w:rsid w:val="002A2215"/>
    <w:rsid w:val="002A2290"/>
    <w:rsid w:val="002A278D"/>
    <w:rsid w:val="002A28AA"/>
    <w:rsid w:val="002A29D8"/>
    <w:rsid w:val="002A30CE"/>
    <w:rsid w:val="002A3410"/>
    <w:rsid w:val="002A357E"/>
    <w:rsid w:val="002A3916"/>
    <w:rsid w:val="002A3967"/>
    <w:rsid w:val="002A3BF5"/>
    <w:rsid w:val="002A3C0B"/>
    <w:rsid w:val="002A3C58"/>
    <w:rsid w:val="002A4123"/>
    <w:rsid w:val="002A45D8"/>
    <w:rsid w:val="002A4829"/>
    <w:rsid w:val="002A4942"/>
    <w:rsid w:val="002A49E4"/>
    <w:rsid w:val="002A4B8D"/>
    <w:rsid w:val="002A4E20"/>
    <w:rsid w:val="002A51CF"/>
    <w:rsid w:val="002A566D"/>
    <w:rsid w:val="002A59E9"/>
    <w:rsid w:val="002A5BB5"/>
    <w:rsid w:val="002A5F7C"/>
    <w:rsid w:val="002A5FB5"/>
    <w:rsid w:val="002A625E"/>
    <w:rsid w:val="002A67CA"/>
    <w:rsid w:val="002A67CF"/>
    <w:rsid w:val="002A6C86"/>
    <w:rsid w:val="002A7040"/>
    <w:rsid w:val="002A713C"/>
    <w:rsid w:val="002A761E"/>
    <w:rsid w:val="002A7E1B"/>
    <w:rsid w:val="002B0041"/>
    <w:rsid w:val="002B0194"/>
    <w:rsid w:val="002B0203"/>
    <w:rsid w:val="002B0871"/>
    <w:rsid w:val="002B0A5B"/>
    <w:rsid w:val="002B0F17"/>
    <w:rsid w:val="002B0FF1"/>
    <w:rsid w:val="002B1114"/>
    <w:rsid w:val="002B12CA"/>
    <w:rsid w:val="002B142E"/>
    <w:rsid w:val="002B1578"/>
    <w:rsid w:val="002B15FE"/>
    <w:rsid w:val="002B1AB6"/>
    <w:rsid w:val="002B1C1D"/>
    <w:rsid w:val="002B1C2C"/>
    <w:rsid w:val="002B1D83"/>
    <w:rsid w:val="002B228D"/>
    <w:rsid w:val="002B26D5"/>
    <w:rsid w:val="002B27E8"/>
    <w:rsid w:val="002B284E"/>
    <w:rsid w:val="002B286F"/>
    <w:rsid w:val="002B2959"/>
    <w:rsid w:val="002B2A8D"/>
    <w:rsid w:val="002B2C52"/>
    <w:rsid w:val="002B2EA1"/>
    <w:rsid w:val="002B356E"/>
    <w:rsid w:val="002B3E88"/>
    <w:rsid w:val="002B407F"/>
    <w:rsid w:val="002B43AA"/>
    <w:rsid w:val="002B443A"/>
    <w:rsid w:val="002B446B"/>
    <w:rsid w:val="002B45FF"/>
    <w:rsid w:val="002B47C3"/>
    <w:rsid w:val="002B4AA3"/>
    <w:rsid w:val="002B4EC1"/>
    <w:rsid w:val="002B51D0"/>
    <w:rsid w:val="002B52BA"/>
    <w:rsid w:val="002B5640"/>
    <w:rsid w:val="002B5A21"/>
    <w:rsid w:val="002B5AFA"/>
    <w:rsid w:val="002B5E90"/>
    <w:rsid w:val="002B60AA"/>
    <w:rsid w:val="002B6299"/>
    <w:rsid w:val="002B63DB"/>
    <w:rsid w:val="002B6CCF"/>
    <w:rsid w:val="002B6F09"/>
    <w:rsid w:val="002B6F66"/>
    <w:rsid w:val="002B70C1"/>
    <w:rsid w:val="002B7523"/>
    <w:rsid w:val="002B76B0"/>
    <w:rsid w:val="002B7A47"/>
    <w:rsid w:val="002B7AF1"/>
    <w:rsid w:val="002B7BA5"/>
    <w:rsid w:val="002B7FF0"/>
    <w:rsid w:val="002C00D8"/>
    <w:rsid w:val="002C0499"/>
    <w:rsid w:val="002C07C1"/>
    <w:rsid w:val="002C0898"/>
    <w:rsid w:val="002C08A7"/>
    <w:rsid w:val="002C0922"/>
    <w:rsid w:val="002C0EE5"/>
    <w:rsid w:val="002C0F9F"/>
    <w:rsid w:val="002C125C"/>
    <w:rsid w:val="002C138D"/>
    <w:rsid w:val="002C16EA"/>
    <w:rsid w:val="002C192D"/>
    <w:rsid w:val="002C1CDF"/>
    <w:rsid w:val="002C2083"/>
    <w:rsid w:val="002C2091"/>
    <w:rsid w:val="002C21B1"/>
    <w:rsid w:val="002C226D"/>
    <w:rsid w:val="002C232F"/>
    <w:rsid w:val="002C24DA"/>
    <w:rsid w:val="002C2754"/>
    <w:rsid w:val="002C2803"/>
    <w:rsid w:val="002C2B22"/>
    <w:rsid w:val="002C347A"/>
    <w:rsid w:val="002C35E5"/>
    <w:rsid w:val="002C36CC"/>
    <w:rsid w:val="002C36ED"/>
    <w:rsid w:val="002C3889"/>
    <w:rsid w:val="002C3B57"/>
    <w:rsid w:val="002C3CF2"/>
    <w:rsid w:val="002C3FE8"/>
    <w:rsid w:val="002C4006"/>
    <w:rsid w:val="002C4502"/>
    <w:rsid w:val="002C470D"/>
    <w:rsid w:val="002C47DA"/>
    <w:rsid w:val="002C4954"/>
    <w:rsid w:val="002C4AFF"/>
    <w:rsid w:val="002C4FD2"/>
    <w:rsid w:val="002C5073"/>
    <w:rsid w:val="002C5178"/>
    <w:rsid w:val="002C5397"/>
    <w:rsid w:val="002C562E"/>
    <w:rsid w:val="002C58FC"/>
    <w:rsid w:val="002C594B"/>
    <w:rsid w:val="002C5B7F"/>
    <w:rsid w:val="002C5EC9"/>
    <w:rsid w:val="002C600C"/>
    <w:rsid w:val="002C61DB"/>
    <w:rsid w:val="002C6462"/>
    <w:rsid w:val="002C653B"/>
    <w:rsid w:val="002C66B9"/>
    <w:rsid w:val="002C686F"/>
    <w:rsid w:val="002C6873"/>
    <w:rsid w:val="002C697B"/>
    <w:rsid w:val="002C70E8"/>
    <w:rsid w:val="002C7203"/>
    <w:rsid w:val="002C77BD"/>
    <w:rsid w:val="002C7EE7"/>
    <w:rsid w:val="002D040E"/>
    <w:rsid w:val="002D042E"/>
    <w:rsid w:val="002D0791"/>
    <w:rsid w:val="002D07C1"/>
    <w:rsid w:val="002D087C"/>
    <w:rsid w:val="002D0923"/>
    <w:rsid w:val="002D09C5"/>
    <w:rsid w:val="002D11F9"/>
    <w:rsid w:val="002D1200"/>
    <w:rsid w:val="002D13E8"/>
    <w:rsid w:val="002D1C54"/>
    <w:rsid w:val="002D210A"/>
    <w:rsid w:val="002D2336"/>
    <w:rsid w:val="002D2548"/>
    <w:rsid w:val="002D25E0"/>
    <w:rsid w:val="002D2925"/>
    <w:rsid w:val="002D2939"/>
    <w:rsid w:val="002D2F9A"/>
    <w:rsid w:val="002D3229"/>
    <w:rsid w:val="002D33E9"/>
    <w:rsid w:val="002D3628"/>
    <w:rsid w:val="002D3A1F"/>
    <w:rsid w:val="002D3A6A"/>
    <w:rsid w:val="002D45F5"/>
    <w:rsid w:val="002D4C7A"/>
    <w:rsid w:val="002D4EEA"/>
    <w:rsid w:val="002D501A"/>
    <w:rsid w:val="002D506F"/>
    <w:rsid w:val="002D518D"/>
    <w:rsid w:val="002D5364"/>
    <w:rsid w:val="002D5667"/>
    <w:rsid w:val="002D5FD0"/>
    <w:rsid w:val="002D6308"/>
    <w:rsid w:val="002D644C"/>
    <w:rsid w:val="002D6586"/>
    <w:rsid w:val="002D684B"/>
    <w:rsid w:val="002D7189"/>
    <w:rsid w:val="002D736F"/>
    <w:rsid w:val="002D7518"/>
    <w:rsid w:val="002D7662"/>
    <w:rsid w:val="002D771C"/>
    <w:rsid w:val="002D791C"/>
    <w:rsid w:val="002D7A65"/>
    <w:rsid w:val="002D7AB3"/>
    <w:rsid w:val="002D7D0E"/>
    <w:rsid w:val="002E061B"/>
    <w:rsid w:val="002E0670"/>
    <w:rsid w:val="002E0861"/>
    <w:rsid w:val="002E099D"/>
    <w:rsid w:val="002E09A1"/>
    <w:rsid w:val="002E0A61"/>
    <w:rsid w:val="002E0A8D"/>
    <w:rsid w:val="002E0EE6"/>
    <w:rsid w:val="002E120D"/>
    <w:rsid w:val="002E137C"/>
    <w:rsid w:val="002E187F"/>
    <w:rsid w:val="002E188A"/>
    <w:rsid w:val="002E18E2"/>
    <w:rsid w:val="002E1DF1"/>
    <w:rsid w:val="002E1E3C"/>
    <w:rsid w:val="002E1E82"/>
    <w:rsid w:val="002E1FE2"/>
    <w:rsid w:val="002E2233"/>
    <w:rsid w:val="002E23BF"/>
    <w:rsid w:val="002E2514"/>
    <w:rsid w:val="002E2701"/>
    <w:rsid w:val="002E2861"/>
    <w:rsid w:val="002E2EC3"/>
    <w:rsid w:val="002E2ECE"/>
    <w:rsid w:val="002E317C"/>
    <w:rsid w:val="002E3558"/>
    <w:rsid w:val="002E35E3"/>
    <w:rsid w:val="002E37C4"/>
    <w:rsid w:val="002E392E"/>
    <w:rsid w:val="002E39C6"/>
    <w:rsid w:val="002E3A58"/>
    <w:rsid w:val="002E3ADA"/>
    <w:rsid w:val="002E44C2"/>
    <w:rsid w:val="002E4531"/>
    <w:rsid w:val="002E45C9"/>
    <w:rsid w:val="002E465E"/>
    <w:rsid w:val="002E49F1"/>
    <w:rsid w:val="002E4A85"/>
    <w:rsid w:val="002E4F49"/>
    <w:rsid w:val="002E5061"/>
    <w:rsid w:val="002E528C"/>
    <w:rsid w:val="002E52C5"/>
    <w:rsid w:val="002E5386"/>
    <w:rsid w:val="002E565A"/>
    <w:rsid w:val="002E57B3"/>
    <w:rsid w:val="002E5807"/>
    <w:rsid w:val="002E593C"/>
    <w:rsid w:val="002E5A30"/>
    <w:rsid w:val="002E6020"/>
    <w:rsid w:val="002E6251"/>
    <w:rsid w:val="002E63A7"/>
    <w:rsid w:val="002E6469"/>
    <w:rsid w:val="002E6645"/>
    <w:rsid w:val="002E6861"/>
    <w:rsid w:val="002E6EAF"/>
    <w:rsid w:val="002E70DB"/>
    <w:rsid w:val="002E73AC"/>
    <w:rsid w:val="002E74BA"/>
    <w:rsid w:val="002E7652"/>
    <w:rsid w:val="002E77E4"/>
    <w:rsid w:val="002E7C7F"/>
    <w:rsid w:val="002E7F4E"/>
    <w:rsid w:val="002F0202"/>
    <w:rsid w:val="002F0377"/>
    <w:rsid w:val="002F0424"/>
    <w:rsid w:val="002F0817"/>
    <w:rsid w:val="002F0B7F"/>
    <w:rsid w:val="002F0D6B"/>
    <w:rsid w:val="002F0DA1"/>
    <w:rsid w:val="002F0F14"/>
    <w:rsid w:val="002F1037"/>
    <w:rsid w:val="002F1AB7"/>
    <w:rsid w:val="002F1E95"/>
    <w:rsid w:val="002F2344"/>
    <w:rsid w:val="002F239C"/>
    <w:rsid w:val="002F26BD"/>
    <w:rsid w:val="002F28B4"/>
    <w:rsid w:val="002F2A94"/>
    <w:rsid w:val="002F2AAC"/>
    <w:rsid w:val="002F2CD7"/>
    <w:rsid w:val="002F2F7A"/>
    <w:rsid w:val="002F2FB6"/>
    <w:rsid w:val="002F34E1"/>
    <w:rsid w:val="002F387E"/>
    <w:rsid w:val="002F392C"/>
    <w:rsid w:val="002F398F"/>
    <w:rsid w:val="002F3A8A"/>
    <w:rsid w:val="002F3EC2"/>
    <w:rsid w:val="002F3EE9"/>
    <w:rsid w:val="002F3FA1"/>
    <w:rsid w:val="002F403E"/>
    <w:rsid w:val="002F407A"/>
    <w:rsid w:val="002F438F"/>
    <w:rsid w:val="002F4B94"/>
    <w:rsid w:val="002F4F9F"/>
    <w:rsid w:val="002F506A"/>
    <w:rsid w:val="002F5299"/>
    <w:rsid w:val="002F53C0"/>
    <w:rsid w:val="002F5815"/>
    <w:rsid w:val="002F589C"/>
    <w:rsid w:val="002F5A80"/>
    <w:rsid w:val="002F5AA7"/>
    <w:rsid w:val="002F642E"/>
    <w:rsid w:val="002F65DA"/>
    <w:rsid w:val="002F68D8"/>
    <w:rsid w:val="002F6AB8"/>
    <w:rsid w:val="002F6B01"/>
    <w:rsid w:val="002F6C34"/>
    <w:rsid w:val="002F6C82"/>
    <w:rsid w:val="002F71DD"/>
    <w:rsid w:val="002F7387"/>
    <w:rsid w:val="002F7545"/>
    <w:rsid w:val="002F7980"/>
    <w:rsid w:val="002F7BD3"/>
    <w:rsid w:val="002F7DDE"/>
    <w:rsid w:val="002F7F86"/>
    <w:rsid w:val="002F7FEA"/>
    <w:rsid w:val="003000FC"/>
    <w:rsid w:val="003001EA"/>
    <w:rsid w:val="0030058E"/>
    <w:rsid w:val="003005F3"/>
    <w:rsid w:val="00300A50"/>
    <w:rsid w:val="00300D6C"/>
    <w:rsid w:val="00300E2C"/>
    <w:rsid w:val="00300F4D"/>
    <w:rsid w:val="003015D6"/>
    <w:rsid w:val="003016FD"/>
    <w:rsid w:val="00301926"/>
    <w:rsid w:val="00301ADC"/>
    <w:rsid w:val="00301B50"/>
    <w:rsid w:val="00301BFE"/>
    <w:rsid w:val="00301DB6"/>
    <w:rsid w:val="00301DCE"/>
    <w:rsid w:val="00301EA7"/>
    <w:rsid w:val="00302507"/>
    <w:rsid w:val="00302AAD"/>
    <w:rsid w:val="00302E2C"/>
    <w:rsid w:val="00302E9F"/>
    <w:rsid w:val="00302F17"/>
    <w:rsid w:val="00303796"/>
    <w:rsid w:val="00303B7B"/>
    <w:rsid w:val="00303DA8"/>
    <w:rsid w:val="00304258"/>
    <w:rsid w:val="0030428C"/>
    <w:rsid w:val="003043AF"/>
    <w:rsid w:val="00304528"/>
    <w:rsid w:val="003045CE"/>
    <w:rsid w:val="00304B3D"/>
    <w:rsid w:val="00304F13"/>
    <w:rsid w:val="00305320"/>
    <w:rsid w:val="00305BE8"/>
    <w:rsid w:val="00305E9D"/>
    <w:rsid w:val="00306662"/>
    <w:rsid w:val="00306793"/>
    <w:rsid w:val="00306887"/>
    <w:rsid w:val="00306992"/>
    <w:rsid w:val="00306C30"/>
    <w:rsid w:val="00306CB2"/>
    <w:rsid w:val="00306EB4"/>
    <w:rsid w:val="00307624"/>
    <w:rsid w:val="003078A8"/>
    <w:rsid w:val="003078F3"/>
    <w:rsid w:val="0030792F"/>
    <w:rsid w:val="00307BCA"/>
    <w:rsid w:val="00307BCE"/>
    <w:rsid w:val="00307DBA"/>
    <w:rsid w:val="00307F89"/>
    <w:rsid w:val="00310162"/>
    <w:rsid w:val="003104C4"/>
    <w:rsid w:val="003107BD"/>
    <w:rsid w:val="0031095F"/>
    <w:rsid w:val="00310A01"/>
    <w:rsid w:val="00310A5A"/>
    <w:rsid w:val="00310BA3"/>
    <w:rsid w:val="00310F27"/>
    <w:rsid w:val="0031116C"/>
    <w:rsid w:val="003112DD"/>
    <w:rsid w:val="00311448"/>
    <w:rsid w:val="003117E0"/>
    <w:rsid w:val="0031188B"/>
    <w:rsid w:val="00311AD8"/>
    <w:rsid w:val="00311AF4"/>
    <w:rsid w:val="00311F04"/>
    <w:rsid w:val="00312425"/>
    <w:rsid w:val="00312518"/>
    <w:rsid w:val="00312616"/>
    <w:rsid w:val="00312945"/>
    <w:rsid w:val="00313032"/>
    <w:rsid w:val="0031332C"/>
    <w:rsid w:val="003134F1"/>
    <w:rsid w:val="0031361C"/>
    <w:rsid w:val="00313CEE"/>
    <w:rsid w:val="00314237"/>
    <w:rsid w:val="00314331"/>
    <w:rsid w:val="0031476A"/>
    <w:rsid w:val="00314A9F"/>
    <w:rsid w:val="00314AE3"/>
    <w:rsid w:val="00314ED3"/>
    <w:rsid w:val="00314F0E"/>
    <w:rsid w:val="00314F98"/>
    <w:rsid w:val="003153A4"/>
    <w:rsid w:val="00315A97"/>
    <w:rsid w:val="00315F52"/>
    <w:rsid w:val="00316049"/>
    <w:rsid w:val="00316167"/>
    <w:rsid w:val="003161E1"/>
    <w:rsid w:val="00316333"/>
    <w:rsid w:val="0031666B"/>
    <w:rsid w:val="003168E2"/>
    <w:rsid w:val="003169CD"/>
    <w:rsid w:val="00316A5E"/>
    <w:rsid w:val="00316C55"/>
    <w:rsid w:val="003170CC"/>
    <w:rsid w:val="00317330"/>
    <w:rsid w:val="003176B6"/>
    <w:rsid w:val="003178E3"/>
    <w:rsid w:val="00317A0E"/>
    <w:rsid w:val="00317FB8"/>
    <w:rsid w:val="00320580"/>
    <w:rsid w:val="00320746"/>
    <w:rsid w:val="0032093C"/>
    <w:rsid w:val="0032095C"/>
    <w:rsid w:val="00320A43"/>
    <w:rsid w:val="00320A75"/>
    <w:rsid w:val="00320D1B"/>
    <w:rsid w:val="00320ED5"/>
    <w:rsid w:val="003211BE"/>
    <w:rsid w:val="00321649"/>
    <w:rsid w:val="003219B8"/>
    <w:rsid w:val="003219EC"/>
    <w:rsid w:val="00321AEA"/>
    <w:rsid w:val="00321B8E"/>
    <w:rsid w:val="00321D01"/>
    <w:rsid w:val="00321FE2"/>
    <w:rsid w:val="0032236F"/>
    <w:rsid w:val="0032242A"/>
    <w:rsid w:val="003227D1"/>
    <w:rsid w:val="00322893"/>
    <w:rsid w:val="00322F3B"/>
    <w:rsid w:val="00322FB2"/>
    <w:rsid w:val="003230AF"/>
    <w:rsid w:val="00323249"/>
    <w:rsid w:val="00323543"/>
    <w:rsid w:val="003235CA"/>
    <w:rsid w:val="0032377B"/>
    <w:rsid w:val="0032379A"/>
    <w:rsid w:val="003238A4"/>
    <w:rsid w:val="00323C36"/>
    <w:rsid w:val="00323CDC"/>
    <w:rsid w:val="00323D0A"/>
    <w:rsid w:val="00323E2A"/>
    <w:rsid w:val="00323E90"/>
    <w:rsid w:val="0032418B"/>
    <w:rsid w:val="003246AB"/>
    <w:rsid w:val="00324859"/>
    <w:rsid w:val="00324A67"/>
    <w:rsid w:val="00324DBE"/>
    <w:rsid w:val="00324F6C"/>
    <w:rsid w:val="00324F9C"/>
    <w:rsid w:val="00325134"/>
    <w:rsid w:val="003257B1"/>
    <w:rsid w:val="00325AC8"/>
    <w:rsid w:val="00325DC0"/>
    <w:rsid w:val="00325F9F"/>
    <w:rsid w:val="003260BF"/>
    <w:rsid w:val="003260FB"/>
    <w:rsid w:val="003264BE"/>
    <w:rsid w:val="0032652C"/>
    <w:rsid w:val="00326956"/>
    <w:rsid w:val="00326AF3"/>
    <w:rsid w:val="00326BA1"/>
    <w:rsid w:val="00326BFF"/>
    <w:rsid w:val="0032726E"/>
    <w:rsid w:val="00327576"/>
    <w:rsid w:val="003276E3"/>
    <w:rsid w:val="00327971"/>
    <w:rsid w:val="00327B11"/>
    <w:rsid w:val="00327BB1"/>
    <w:rsid w:val="00327E97"/>
    <w:rsid w:val="00327FDC"/>
    <w:rsid w:val="00330203"/>
    <w:rsid w:val="00330296"/>
    <w:rsid w:val="00330461"/>
    <w:rsid w:val="003304E8"/>
    <w:rsid w:val="003306C8"/>
    <w:rsid w:val="003308E7"/>
    <w:rsid w:val="00330FC1"/>
    <w:rsid w:val="0033130B"/>
    <w:rsid w:val="0033177A"/>
    <w:rsid w:val="00331FF8"/>
    <w:rsid w:val="00332562"/>
    <w:rsid w:val="00332590"/>
    <w:rsid w:val="0033268E"/>
    <w:rsid w:val="0033281A"/>
    <w:rsid w:val="00332837"/>
    <w:rsid w:val="00332AC1"/>
    <w:rsid w:val="003335CB"/>
    <w:rsid w:val="003336C1"/>
    <w:rsid w:val="003338EF"/>
    <w:rsid w:val="0033390E"/>
    <w:rsid w:val="003342DF"/>
    <w:rsid w:val="00334755"/>
    <w:rsid w:val="003348EC"/>
    <w:rsid w:val="00334BC5"/>
    <w:rsid w:val="00334E76"/>
    <w:rsid w:val="00334EB0"/>
    <w:rsid w:val="00335280"/>
    <w:rsid w:val="0033555C"/>
    <w:rsid w:val="0033564E"/>
    <w:rsid w:val="003356D9"/>
    <w:rsid w:val="003357E9"/>
    <w:rsid w:val="00335898"/>
    <w:rsid w:val="00335925"/>
    <w:rsid w:val="00335B20"/>
    <w:rsid w:val="00335D58"/>
    <w:rsid w:val="00335F31"/>
    <w:rsid w:val="00336141"/>
    <w:rsid w:val="003363CF"/>
    <w:rsid w:val="00336759"/>
    <w:rsid w:val="0033676D"/>
    <w:rsid w:val="00336E9A"/>
    <w:rsid w:val="00336FC9"/>
    <w:rsid w:val="003375FA"/>
    <w:rsid w:val="003376FC"/>
    <w:rsid w:val="003377FA"/>
    <w:rsid w:val="00337932"/>
    <w:rsid w:val="00337ACD"/>
    <w:rsid w:val="00337AF3"/>
    <w:rsid w:val="0034023C"/>
    <w:rsid w:val="003405B2"/>
    <w:rsid w:val="003408A3"/>
    <w:rsid w:val="003409DC"/>
    <w:rsid w:val="003413B6"/>
    <w:rsid w:val="0034159D"/>
    <w:rsid w:val="00341689"/>
    <w:rsid w:val="003417F7"/>
    <w:rsid w:val="00341CFB"/>
    <w:rsid w:val="003421AA"/>
    <w:rsid w:val="00342258"/>
    <w:rsid w:val="0034256F"/>
    <w:rsid w:val="003429D3"/>
    <w:rsid w:val="00342A07"/>
    <w:rsid w:val="00342ED6"/>
    <w:rsid w:val="00342F34"/>
    <w:rsid w:val="00343123"/>
    <w:rsid w:val="00343570"/>
    <w:rsid w:val="00343662"/>
    <w:rsid w:val="00343856"/>
    <w:rsid w:val="00343ACB"/>
    <w:rsid w:val="00343B42"/>
    <w:rsid w:val="00343C21"/>
    <w:rsid w:val="00343E2D"/>
    <w:rsid w:val="00344077"/>
    <w:rsid w:val="00344388"/>
    <w:rsid w:val="00344461"/>
    <w:rsid w:val="00344499"/>
    <w:rsid w:val="003444DE"/>
    <w:rsid w:val="00344563"/>
    <w:rsid w:val="00344FAA"/>
    <w:rsid w:val="0034515E"/>
    <w:rsid w:val="0034530D"/>
    <w:rsid w:val="00345B14"/>
    <w:rsid w:val="00345CAD"/>
    <w:rsid w:val="00346027"/>
    <w:rsid w:val="003464AC"/>
    <w:rsid w:val="0034650F"/>
    <w:rsid w:val="003465F9"/>
    <w:rsid w:val="00346884"/>
    <w:rsid w:val="00346C19"/>
    <w:rsid w:val="00346C81"/>
    <w:rsid w:val="00346F77"/>
    <w:rsid w:val="00347478"/>
    <w:rsid w:val="003476E6"/>
    <w:rsid w:val="00347BF8"/>
    <w:rsid w:val="00347D12"/>
    <w:rsid w:val="00347F29"/>
    <w:rsid w:val="00347F61"/>
    <w:rsid w:val="003501A8"/>
    <w:rsid w:val="00350560"/>
    <w:rsid w:val="00350942"/>
    <w:rsid w:val="0035105F"/>
    <w:rsid w:val="0035107C"/>
    <w:rsid w:val="0035152F"/>
    <w:rsid w:val="0035165C"/>
    <w:rsid w:val="00351753"/>
    <w:rsid w:val="003517F5"/>
    <w:rsid w:val="003519A6"/>
    <w:rsid w:val="00351B38"/>
    <w:rsid w:val="00351BAA"/>
    <w:rsid w:val="00351C01"/>
    <w:rsid w:val="003520AA"/>
    <w:rsid w:val="00352270"/>
    <w:rsid w:val="00352473"/>
    <w:rsid w:val="003526C6"/>
    <w:rsid w:val="00352758"/>
    <w:rsid w:val="0035294E"/>
    <w:rsid w:val="00352B09"/>
    <w:rsid w:val="00352B30"/>
    <w:rsid w:val="00352B7D"/>
    <w:rsid w:val="00352BEE"/>
    <w:rsid w:val="00353207"/>
    <w:rsid w:val="00353BFC"/>
    <w:rsid w:val="00353D42"/>
    <w:rsid w:val="003541A1"/>
    <w:rsid w:val="00354277"/>
    <w:rsid w:val="003544D7"/>
    <w:rsid w:val="003544F6"/>
    <w:rsid w:val="0035451A"/>
    <w:rsid w:val="0035489A"/>
    <w:rsid w:val="00354BD8"/>
    <w:rsid w:val="00354EFD"/>
    <w:rsid w:val="003552DB"/>
    <w:rsid w:val="0035552C"/>
    <w:rsid w:val="00355673"/>
    <w:rsid w:val="00355695"/>
    <w:rsid w:val="00355851"/>
    <w:rsid w:val="00355A53"/>
    <w:rsid w:val="00355C0D"/>
    <w:rsid w:val="00355DEF"/>
    <w:rsid w:val="00355E8D"/>
    <w:rsid w:val="00355F68"/>
    <w:rsid w:val="00356219"/>
    <w:rsid w:val="00356713"/>
    <w:rsid w:val="00356763"/>
    <w:rsid w:val="00356A82"/>
    <w:rsid w:val="0035793E"/>
    <w:rsid w:val="00357C39"/>
    <w:rsid w:val="00357D94"/>
    <w:rsid w:val="00357E5E"/>
    <w:rsid w:val="00357E8B"/>
    <w:rsid w:val="00357FA6"/>
    <w:rsid w:val="003600E1"/>
    <w:rsid w:val="00360193"/>
    <w:rsid w:val="003603D3"/>
    <w:rsid w:val="003603F7"/>
    <w:rsid w:val="003608EC"/>
    <w:rsid w:val="00360F8F"/>
    <w:rsid w:val="00361278"/>
    <w:rsid w:val="003614B8"/>
    <w:rsid w:val="00361532"/>
    <w:rsid w:val="0036178A"/>
    <w:rsid w:val="00361971"/>
    <w:rsid w:val="00361B5F"/>
    <w:rsid w:val="00361DC7"/>
    <w:rsid w:val="00361FF8"/>
    <w:rsid w:val="003622B2"/>
    <w:rsid w:val="00362595"/>
    <w:rsid w:val="00362859"/>
    <w:rsid w:val="003628B8"/>
    <w:rsid w:val="00362A73"/>
    <w:rsid w:val="00362AB9"/>
    <w:rsid w:val="00362C85"/>
    <w:rsid w:val="00362D02"/>
    <w:rsid w:val="00362FAF"/>
    <w:rsid w:val="003630A2"/>
    <w:rsid w:val="003631ED"/>
    <w:rsid w:val="003634CF"/>
    <w:rsid w:val="0036388D"/>
    <w:rsid w:val="003639EE"/>
    <w:rsid w:val="00363DE9"/>
    <w:rsid w:val="00363F7C"/>
    <w:rsid w:val="003640F9"/>
    <w:rsid w:val="003642C1"/>
    <w:rsid w:val="003642D5"/>
    <w:rsid w:val="0036473E"/>
    <w:rsid w:val="00364FA8"/>
    <w:rsid w:val="00364FC3"/>
    <w:rsid w:val="003656B5"/>
    <w:rsid w:val="003657F6"/>
    <w:rsid w:val="00365835"/>
    <w:rsid w:val="00365927"/>
    <w:rsid w:val="00365A48"/>
    <w:rsid w:val="00366165"/>
    <w:rsid w:val="0036645F"/>
    <w:rsid w:val="00366969"/>
    <w:rsid w:val="00366BFD"/>
    <w:rsid w:val="00366E9B"/>
    <w:rsid w:val="0036700F"/>
    <w:rsid w:val="00367098"/>
    <w:rsid w:val="003671AE"/>
    <w:rsid w:val="003672EF"/>
    <w:rsid w:val="003674B5"/>
    <w:rsid w:val="00367501"/>
    <w:rsid w:val="003675AC"/>
    <w:rsid w:val="003675F4"/>
    <w:rsid w:val="003676E1"/>
    <w:rsid w:val="003679DD"/>
    <w:rsid w:val="00367C8C"/>
    <w:rsid w:val="00370351"/>
    <w:rsid w:val="003708B7"/>
    <w:rsid w:val="003709F9"/>
    <w:rsid w:val="00370D02"/>
    <w:rsid w:val="00370E4A"/>
    <w:rsid w:val="00370E7C"/>
    <w:rsid w:val="0037110E"/>
    <w:rsid w:val="003712EB"/>
    <w:rsid w:val="003713E0"/>
    <w:rsid w:val="0037154E"/>
    <w:rsid w:val="00371AF8"/>
    <w:rsid w:val="00371C89"/>
    <w:rsid w:val="00371D5D"/>
    <w:rsid w:val="0037224F"/>
    <w:rsid w:val="00372280"/>
    <w:rsid w:val="0037235E"/>
    <w:rsid w:val="00372839"/>
    <w:rsid w:val="00372C17"/>
    <w:rsid w:val="00372CA4"/>
    <w:rsid w:val="00372DC6"/>
    <w:rsid w:val="00372E5D"/>
    <w:rsid w:val="003730C6"/>
    <w:rsid w:val="0037366C"/>
    <w:rsid w:val="00373761"/>
    <w:rsid w:val="003739D2"/>
    <w:rsid w:val="00373ABF"/>
    <w:rsid w:val="00373E1D"/>
    <w:rsid w:val="00373F60"/>
    <w:rsid w:val="00373FC4"/>
    <w:rsid w:val="0037403C"/>
    <w:rsid w:val="00374485"/>
    <w:rsid w:val="00374A26"/>
    <w:rsid w:val="00374B5C"/>
    <w:rsid w:val="00374C59"/>
    <w:rsid w:val="00374D41"/>
    <w:rsid w:val="00374F2B"/>
    <w:rsid w:val="003751C3"/>
    <w:rsid w:val="003752D2"/>
    <w:rsid w:val="0037566C"/>
    <w:rsid w:val="0037567F"/>
    <w:rsid w:val="00375953"/>
    <w:rsid w:val="003759B6"/>
    <w:rsid w:val="00375F4B"/>
    <w:rsid w:val="00376035"/>
    <w:rsid w:val="0037606F"/>
    <w:rsid w:val="00376305"/>
    <w:rsid w:val="0037649B"/>
    <w:rsid w:val="003767B0"/>
    <w:rsid w:val="0037693A"/>
    <w:rsid w:val="00376CE6"/>
    <w:rsid w:val="00376F95"/>
    <w:rsid w:val="00377507"/>
    <w:rsid w:val="00377509"/>
    <w:rsid w:val="00377A36"/>
    <w:rsid w:val="003800C5"/>
    <w:rsid w:val="0038019F"/>
    <w:rsid w:val="00380441"/>
    <w:rsid w:val="0038069F"/>
    <w:rsid w:val="00380892"/>
    <w:rsid w:val="00380ABE"/>
    <w:rsid w:val="00380D1D"/>
    <w:rsid w:val="003813A8"/>
    <w:rsid w:val="0038170A"/>
    <w:rsid w:val="003821DE"/>
    <w:rsid w:val="00382273"/>
    <w:rsid w:val="00382929"/>
    <w:rsid w:val="00382AB5"/>
    <w:rsid w:val="00382B4D"/>
    <w:rsid w:val="00383432"/>
    <w:rsid w:val="00383804"/>
    <w:rsid w:val="00383ED3"/>
    <w:rsid w:val="003841CD"/>
    <w:rsid w:val="003845DA"/>
    <w:rsid w:val="003846DA"/>
    <w:rsid w:val="003849A7"/>
    <w:rsid w:val="003852B6"/>
    <w:rsid w:val="003853D0"/>
    <w:rsid w:val="0038596D"/>
    <w:rsid w:val="00385EA8"/>
    <w:rsid w:val="00385F1E"/>
    <w:rsid w:val="003860DE"/>
    <w:rsid w:val="00386296"/>
    <w:rsid w:val="0038638E"/>
    <w:rsid w:val="0038695C"/>
    <w:rsid w:val="00387039"/>
    <w:rsid w:val="00387071"/>
    <w:rsid w:val="00387234"/>
    <w:rsid w:val="0038736D"/>
    <w:rsid w:val="0038798A"/>
    <w:rsid w:val="00390096"/>
    <w:rsid w:val="00390122"/>
    <w:rsid w:val="0039016D"/>
    <w:rsid w:val="00390180"/>
    <w:rsid w:val="00391053"/>
    <w:rsid w:val="00391290"/>
    <w:rsid w:val="00391604"/>
    <w:rsid w:val="00391605"/>
    <w:rsid w:val="003916A5"/>
    <w:rsid w:val="00391A88"/>
    <w:rsid w:val="00391AEB"/>
    <w:rsid w:val="00391B63"/>
    <w:rsid w:val="00391B7E"/>
    <w:rsid w:val="00391BEB"/>
    <w:rsid w:val="00391D16"/>
    <w:rsid w:val="003921F4"/>
    <w:rsid w:val="003923D7"/>
    <w:rsid w:val="003927C0"/>
    <w:rsid w:val="00392AFB"/>
    <w:rsid w:val="00392C1E"/>
    <w:rsid w:val="00392D45"/>
    <w:rsid w:val="00393662"/>
    <w:rsid w:val="00393B0D"/>
    <w:rsid w:val="00393E8C"/>
    <w:rsid w:val="00393EB7"/>
    <w:rsid w:val="00393F36"/>
    <w:rsid w:val="00393FD0"/>
    <w:rsid w:val="00394026"/>
    <w:rsid w:val="003942B9"/>
    <w:rsid w:val="003943BB"/>
    <w:rsid w:val="0039441E"/>
    <w:rsid w:val="003945E1"/>
    <w:rsid w:val="00394C13"/>
    <w:rsid w:val="00394E89"/>
    <w:rsid w:val="00394F35"/>
    <w:rsid w:val="003955BC"/>
    <w:rsid w:val="00395E40"/>
    <w:rsid w:val="00396154"/>
    <w:rsid w:val="0039624E"/>
    <w:rsid w:val="00396353"/>
    <w:rsid w:val="0039641A"/>
    <w:rsid w:val="00396678"/>
    <w:rsid w:val="003968B7"/>
    <w:rsid w:val="00396BF7"/>
    <w:rsid w:val="00396C53"/>
    <w:rsid w:val="00397046"/>
    <w:rsid w:val="00397503"/>
    <w:rsid w:val="00397622"/>
    <w:rsid w:val="00397784"/>
    <w:rsid w:val="003978D7"/>
    <w:rsid w:val="003A03CB"/>
    <w:rsid w:val="003A0782"/>
    <w:rsid w:val="003A09F3"/>
    <w:rsid w:val="003A0A8D"/>
    <w:rsid w:val="003A0AA7"/>
    <w:rsid w:val="003A0C07"/>
    <w:rsid w:val="003A11F7"/>
    <w:rsid w:val="003A1341"/>
    <w:rsid w:val="003A17D0"/>
    <w:rsid w:val="003A1D14"/>
    <w:rsid w:val="003A1DB5"/>
    <w:rsid w:val="003A221C"/>
    <w:rsid w:val="003A2363"/>
    <w:rsid w:val="003A23EC"/>
    <w:rsid w:val="003A2FF8"/>
    <w:rsid w:val="003A3164"/>
    <w:rsid w:val="003A3345"/>
    <w:rsid w:val="003A3471"/>
    <w:rsid w:val="003A3514"/>
    <w:rsid w:val="003A3779"/>
    <w:rsid w:val="003A3987"/>
    <w:rsid w:val="003A3997"/>
    <w:rsid w:val="003A46C5"/>
    <w:rsid w:val="003A4E5A"/>
    <w:rsid w:val="003A4E7F"/>
    <w:rsid w:val="003A5272"/>
    <w:rsid w:val="003A5CF9"/>
    <w:rsid w:val="003A5D22"/>
    <w:rsid w:val="003A6178"/>
    <w:rsid w:val="003A626A"/>
    <w:rsid w:val="003A6710"/>
    <w:rsid w:val="003A6776"/>
    <w:rsid w:val="003A6C3D"/>
    <w:rsid w:val="003A6DAF"/>
    <w:rsid w:val="003A6F39"/>
    <w:rsid w:val="003A6F7B"/>
    <w:rsid w:val="003A7129"/>
    <w:rsid w:val="003A719D"/>
    <w:rsid w:val="003A7268"/>
    <w:rsid w:val="003A7428"/>
    <w:rsid w:val="003A7792"/>
    <w:rsid w:val="003A7830"/>
    <w:rsid w:val="003A7CC4"/>
    <w:rsid w:val="003A7CE3"/>
    <w:rsid w:val="003B021F"/>
    <w:rsid w:val="003B0905"/>
    <w:rsid w:val="003B0F7A"/>
    <w:rsid w:val="003B0FE3"/>
    <w:rsid w:val="003B1107"/>
    <w:rsid w:val="003B1113"/>
    <w:rsid w:val="003B11A1"/>
    <w:rsid w:val="003B14D8"/>
    <w:rsid w:val="003B158E"/>
    <w:rsid w:val="003B187D"/>
    <w:rsid w:val="003B1A33"/>
    <w:rsid w:val="003B203B"/>
    <w:rsid w:val="003B2670"/>
    <w:rsid w:val="003B2824"/>
    <w:rsid w:val="003B290C"/>
    <w:rsid w:val="003B2A09"/>
    <w:rsid w:val="003B3582"/>
    <w:rsid w:val="003B3762"/>
    <w:rsid w:val="003B38E6"/>
    <w:rsid w:val="003B3BD9"/>
    <w:rsid w:val="003B3C4A"/>
    <w:rsid w:val="003B3DBF"/>
    <w:rsid w:val="003B3EAE"/>
    <w:rsid w:val="003B449A"/>
    <w:rsid w:val="003B46B6"/>
    <w:rsid w:val="003B47E4"/>
    <w:rsid w:val="003B4975"/>
    <w:rsid w:val="003B506C"/>
    <w:rsid w:val="003B542B"/>
    <w:rsid w:val="003B55B8"/>
    <w:rsid w:val="003B5D13"/>
    <w:rsid w:val="003B5EB2"/>
    <w:rsid w:val="003B5F34"/>
    <w:rsid w:val="003B5FC9"/>
    <w:rsid w:val="003B61A5"/>
    <w:rsid w:val="003B65B6"/>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A32"/>
    <w:rsid w:val="003C0BDB"/>
    <w:rsid w:val="003C0E51"/>
    <w:rsid w:val="003C10B8"/>
    <w:rsid w:val="003C129D"/>
    <w:rsid w:val="003C169C"/>
    <w:rsid w:val="003C1AAD"/>
    <w:rsid w:val="003C1AC0"/>
    <w:rsid w:val="003C1B71"/>
    <w:rsid w:val="003C1B8F"/>
    <w:rsid w:val="003C1B90"/>
    <w:rsid w:val="003C1B91"/>
    <w:rsid w:val="003C1BB9"/>
    <w:rsid w:val="003C20F6"/>
    <w:rsid w:val="003C2180"/>
    <w:rsid w:val="003C2277"/>
    <w:rsid w:val="003C2570"/>
    <w:rsid w:val="003C263C"/>
    <w:rsid w:val="003C2C1A"/>
    <w:rsid w:val="003C2ED8"/>
    <w:rsid w:val="003C2F08"/>
    <w:rsid w:val="003C2F0E"/>
    <w:rsid w:val="003C307E"/>
    <w:rsid w:val="003C3906"/>
    <w:rsid w:val="003C400E"/>
    <w:rsid w:val="003C40C7"/>
    <w:rsid w:val="003C4366"/>
    <w:rsid w:val="003C48C4"/>
    <w:rsid w:val="003C4C3A"/>
    <w:rsid w:val="003C4CE4"/>
    <w:rsid w:val="003C5257"/>
    <w:rsid w:val="003C5984"/>
    <w:rsid w:val="003C5C03"/>
    <w:rsid w:val="003C63EE"/>
    <w:rsid w:val="003C6574"/>
    <w:rsid w:val="003C66F5"/>
    <w:rsid w:val="003C68D8"/>
    <w:rsid w:val="003C6921"/>
    <w:rsid w:val="003C7217"/>
    <w:rsid w:val="003C741E"/>
    <w:rsid w:val="003C7939"/>
    <w:rsid w:val="003C7A74"/>
    <w:rsid w:val="003C7A81"/>
    <w:rsid w:val="003C7AD4"/>
    <w:rsid w:val="003C7D27"/>
    <w:rsid w:val="003C7E27"/>
    <w:rsid w:val="003C7E97"/>
    <w:rsid w:val="003C7F78"/>
    <w:rsid w:val="003D0586"/>
    <w:rsid w:val="003D0B30"/>
    <w:rsid w:val="003D0CD4"/>
    <w:rsid w:val="003D0E70"/>
    <w:rsid w:val="003D0ED5"/>
    <w:rsid w:val="003D10EC"/>
    <w:rsid w:val="003D1303"/>
    <w:rsid w:val="003D1460"/>
    <w:rsid w:val="003D16D5"/>
    <w:rsid w:val="003D199B"/>
    <w:rsid w:val="003D1C1C"/>
    <w:rsid w:val="003D2090"/>
    <w:rsid w:val="003D21F7"/>
    <w:rsid w:val="003D2557"/>
    <w:rsid w:val="003D26E4"/>
    <w:rsid w:val="003D2779"/>
    <w:rsid w:val="003D2C6B"/>
    <w:rsid w:val="003D2D31"/>
    <w:rsid w:val="003D2FB5"/>
    <w:rsid w:val="003D3317"/>
    <w:rsid w:val="003D33C5"/>
    <w:rsid w:val="003D35E7"/>
    <w:rsid w:val="003D37D8"/>
    <w:rsid w:val="003D391B"/>
    <w:rsid w:val="003D3939"/>
    <w:rsid w:val="003D397E"/>
    <w:rsid w:val="003D39FA"/>
    <w:rsid w:val="003D3AAE"/>
    <w:rsid w:val="003D4B5F"/>
    <w:rsid w:val="003D4CF9"/>
    <w:rsid w:val="003D4D3D"/>
    <w:rsid w:val="003D4DB6"/>
    <w:rsid w:val="003D54AB"/>
    <w:rsid w:val="003D566C"/>
    <w:rsid w:val="003D57C6"/>
    <w:rsid w:val="003D5DAB"/>
    <w:rsid w:val="003D5DE1"/>
    <w:rsid w:val="003D5F63"/>
    <w:rsid w:val="003D6328"/>
    <w:rsid w:val="003D63B0"/>
    <w:rsid w:val="003D6829"/>
    <w:rsid w:val="003D691E"/>
    <w:rsid w:val="003D6A2C"/>
    <w:rsid w:val="003D6B78"/>
    <w:rsid w:val="003D6C9B"/>
    <w:rsid w:val="003D6CF0"/>
    <w:rsid w:val="003D702D"/>
    <w:rsid w:val="003D7574"/>
    <w:rsid w:val="003D7811"/>
    <w:rsid w:val="003D7B29"/>
    <w:rsid w:val="003E0521"/>
    <w:rsid w:val="003E0531"/>
    <w:rsid w:val="003E067E"/>
    <w:rsid w:val="003E0837"/>
    <w:rsid w:val="003E0884"/>
    <w:rsid w:val="003E08DA"/>
    <w:rsid w:val="003E09F9"/>
    <w:rsid w:val="003E0A50"/>
    <w:rsid w:val="003E0AEB"/>
    <w:rsid w:val="003E0EFF"/>
    <w:rsid w:val="003E144A"/>
    <w:rsid w:val="003E1BCC"/>
    <w:rsid w:val="003E21AA"/>
    <w:rsid w:val="003E21D2"/>
    <w:rsid w:val="003E223F"/>
    <w:rsid w:val="003E24B1"/>
    <w:rsid w:val="003E253D"/>
    <w:rsid w:val="003E2A3C"/>
    <w:rsid w:val="003E2ABB"/>
    <w:rsid w:val="003E34EE"/>
    <w:rsid w:val="003E3820"/>
    <w:rsid w:val="003E4312"/>
    <w:rsid w:val="003E4738"/>
    <w:rsid w:val="003E493A"/>
    <w:rsid w:val="003E4F51"/>
    <w:rsid w:val="003E508E"/>
    <w:rsid w:val="003E5255"/>
    <w:rsid w:val="003E52CE"/>
    <w:rsid w:val="003E5886"/>
    <w:rsid w:val="003E5A92"/>
    <w:rsid w:val="003E5D80"/>
    <w:rsid w:val="003E6397"/>
    <w:rsid w:val="003E67A0"/>
    <w:rsid w:val="003E6877"/>
    <w:rsid w:val="003E6883"/>
    <w:rsid w:val="003E68D0"/>
    <w:rsid w:val="003E69CD"/>
    <w:rsid w:val="003E6D43"/>
    <w:rsid w:val="003E6F54"/>
    <w:rsid w:val="003E7053"/>
    <w:rsid w:val="003E736D"/>
    <w:rsid w:val="003E73E2"/>
    <w:rsid w:val="003E77B2"/>
    <w:rsid w:val="003F0138"/>
    <w:rsid w:val="003F0646"/>
    <w:rsid w:val="003F0954"/>
    <w:rsid w:val="003F0A0A"/>
    <w:rsid w:val="003F10CB"/>
    <w:rsid w:val="003F11A0"/>
    <w:rsid w:val="003F12AC"/>
    <w:rsid w:val="003F1D2A"/>
    <w:rsid w:val="003F2182"/>
    <w:rsid w:val="003F22D0"/>
    <w:rsid w:val="003F2485"/>
    <w:rsid w:val="003F25FD"/>
    <w:rsid w:val="003F2790"/>
    <w:rsid w:val="003F29BE"/>
    <w:rsid w:val="003F2CAD"/>
    <w:rsid w:val="003F3023"/>
    <w:rsid w:val="003F312A"/>
    <w:rsid w:val="003F31A6"/>
    <w:rsid w:val="003F32C6"/>
    <w:rsid w:val="003F33AE"/>
    <w:rsid w:val="003F3A5C"/>
    <w:rsid w:val="003F3A79"/>
    <w:rsid w:val="003F3A80"/>
    <w:rsid w:val="003F3AEA"/>
    <w:rsid w:val="003F4017"/>
    <w:rsid w:val="003F425F"/>
    <w:rsid w:val="003F438E"/>
    <w:rsid w:val="003F46CB"/>
    <w:rsid w:val="003F4770"/>
    <w:rsid w:val="003F499C"/>
    <w:rsid w:val="003F4B59"/>
    <w:rsid w:val="003F4E42"/>
    <w:rsid w:val="003F5589"/>
    <w:rsid w:val="003F5AEB"/>
    <w:rsid w:val="003F5DF5"/>
    <w:rsid w:val="003F6263"/>
    <w:rsid w:val="003F6331"/>
    <w:rsid w:val="003F682F"/>
    <w:rsid w:val="003F6846"/>
    <w:rsid w:val="003F6A5B"/>
    <w:rsid w:val="003F6ABB"/>
    <w:rsid w:val="003F6B6B"/>
    <w:rsid w:val="003F7694"/>
    <w:rsid w:val="003F78FD"/>
    <w:rsid w:val="003F7D17"/>
    <w:rsid w:val="003F7E3E"/>
    <w:rsid w:val="003F7E43"/>
    <w:rsid w:val="00400397"/>
    <w:rsid w:val="00400588"/>
    <w:rsid w:val="00400651"/>
    <w:rsid w:val="00400AE5"/>
    <w:rsid w:val="00400B04"/>
    <w:rsid w:val="00400B46"/>
    <w:rsid w:val="0040106C"/>
    <w:rsid w:val="00401C1B"/>
    <w:rsid w:val="00401CEC"/>
    <w:rsid w:val="00401D12"/>
    <w:rsid w:val="00401D76"/>
    <w:rsid w:val="00402223"/>
    <w:rsid w:val="004024B8"/>
    <w:rsid w:val="00402592"/>
    <w:rsid w:val="00402817"/>
    <w:rsid w:val="00402BF4"/>
    <w:rsid w:val="00402D5C"/>
    <w:rsid w:val="00402DAC"/>
    <w:rsid w:val="00402E25"/>
    <w:rsid w:val="00403336"/>
    <w:rsid w:val="004036CC"/>
    <w:rsid w:val="00403854"/>
    <w:rsid w:val="00403955"/>
    <w:rsid w:val="00403C6E"/>
    <w:rsid w:val="00403D67"/>
    <w:rsid w:val="00403F12"/>
    <w:rsid w:val="00404255"/>
    <w:rsid w:val="004042AD"/>
    <w:rsid w:val="00404602"/>
    <w:rsid w:val="004047B5"/>
    <w:rsid w:val="004048C3"/>
    <w:rsid w:val="00404C7F"/>
    <w:rsid w:val="004051E2"/>
    <w:rsid w:val="004052BF"/>
    <w:rsid w:val="0040545E"/>
    <w:rsid w:val="00405467"/>
    <w:rsid w:val="00405473"/>
    <w:rsid w:val="00405BB7"/>
    <w:rsid w:val="00405F80"/>
    <w:rsid w:val="004062D8"/>
    <w:rsid w:val="004062EE"/>
    <w:rsid w:val="004064BF"/>
    <w:rsid w:val="004068B9"/>
    <w:rsid w:val="004078B0"/>
    <w:rsid w:val="004078E8"/>
    <w:rsid w:val="0040795D"/>
    <w:rsid w:val="00410245"/>
    <w:rsid w:val="00410DF2"/>
    <w:rsid w:val="00410FD7"/>
    <w:rsid w:val="00411517"/>
    <w:rsid w:val="00411596"/>
    <w:rsid w:val="004116F7"/>
    <w:rsid w:val="004117F1"/>
    <w:rsid w:val="00411862"/>
    <w:rsid w:val="00411B18"/>
    <w:rsid w:val="00411F7D"/>
    <w:rsid w:val="0041248F"/>
    <w:rsid w:val="004124E1"/>
    <w:rsid w:val="00412558"/>
    <w:rsid w:val="0041258B"/>
    <w:rsid w:val="004125A8"/>
    <w:rsid w:val="00412903"/>
    <w:rsid w:val="00412934"/>
    <w:rsid w:val="004129AB"/>
    <w:rsid w:val="00413197"/>
    <w:rsid w:val="00413224"/>
    <w:rsid w:val="004132B4"/>
    <w:rsid w:val="0041343C"/>
    <w:rsid w:val="004137F2"/>
    <w:rsid w:val="00413C87"/>
    <w:rsid w:val="00414296"/>
    <w:rsid w:val="00414732"/>
    <w:rsid w:val="004147EC"/>
    <w:rsid w:val="004147ED"/>
    <w:rsid w:val="00414888"/>
    <w:rsid w:val="00414DA3"/>
    <w:rsid w:val="00414E6B"/>
    <w:rsid w:val="00414F3B"/>
    <w:rsid w:val="00414FA5"/>
    <w:rsid w:val="00415019"/>
    <w:rsid w:val="004150A5"/>
    <w:rsid w:val="0041535C"/>
    <w:rsid w:val="0041550E"/>
    <w:rsid w:val="00415B0A"/>
    <w:rsid w:val="00415EA0"/>
    <w:rsid w:val="00415EBF"/>
    <w:rsid w:val="004162E0"/>
    <w:rsid w:val="004163F1"/>
    <w:rsid w:val="00416640"/>
    <w:rsid w:val="00416706"/>
    <w:rsid w:val="00416CE9"/>
    <w:rsid w:val="00416E16"/>
    <w:rsid w:val="004177FC"/>
    <w:rsid w:val="00417C4F"/>
    <w:rsid w:val="00417E84"/>
    <w:rsid w:val="00420B4C"/>
    <w:rsid w:val="00420BA4"/>
    <w:rsid w:val="00420F10"/>
    <w:rsid w:val="00420FA3"/>
    <w:rsid w:val="00421198"/>
    <w:rsid w:val="00421318"/>
    <w:rsid w:val="004216E1"/>
    <w:rsid w:val="00421A2B"/>
    <w:rsid w:val="00421EBE"/>
    <w:rsid w:val="00422012"/>
    <w:rsid w:val="00422046"/>
    <w:rsid w:val="0042218D"/>
    <w:rsid w:val="00422445"/>
    <w:rsid w:val="00422450"/>
    <w:rsid w:val="0042260F"/>
    <w:rsid w:val="00422ECC"/>
    <w:rsid w:val="00422EE6"/>
    <w:rsid w:val="00422F69"/>
    <w:rsid w:val="0042343A"/>
    <w:rsid w:val="004237A5"/>
    <w:rsid w:val="00423D9A"/>
    <w:rsid w:val="00424845"/>
    <w:rsid w:val="00424B3B"/>
    <w:rsid w:val="00424F30"/>
    <w:rsid w:val="00424F67"/>
    <w:rsid w:val="00425065"/>
    <w:rsid w:val="00425132"/>
    <w:rsid w:val="00425443"/>
    <w:rsid w:val="00425477"/>
    <w:rsid w:val="0042580B"/>
    <w:rsid w:val="00425A1D"/>
    <w:rsid w:val="00425B4C"/>
    <w:rsid w:val="00425DE2"/>
    <w:rsid w:val="00425E71"/>
    <w:rsid w:val="004261BB"/>
    <w:rsid w:val="00426395"/>
    <w:rsid w:val="00426515"/>
    <w:rsid w:val="00426607"/>
    <w:rsid w:val="00426C41"/>
    <w:rsid w:val="00426C98"/>
    <w:rsid w:val="00426FB2"/>
    <w:rsid w:val="00427072"/>
    <w:rsid w:val="004271BB"/>
    <w:rsid w:val="004273EE"/>
    <w:rsid w:val="0042777E"/>
    <w:rsid w:val="004279AE"/>
    <w:rsid w:val="00427A8D"/>
    <w:rsid w:val="00427EAE"/>
    <w:rsid w:val="004300CE"/>
    <w:rsid w:val="00430196"/>
    <w:rsid w:val="0043037C"/>
    <w:rsid w:val="004306D0"/>
    <w:rsid w:val="0043078D"/>
    <w:rsid w:val="00430896"/>
    <w:rsid w:val="004308A3"/>
    <w:rsid w:val="00430B44"/>
    <w:rsid w:val="004310BF"/>
    <w:rsid w:val="0043125B"/>
    <w:rsid w:val="00431395"/>
    <w:rsid w:val="004313A9"/>
    <w:rsid w:val="004313FE"/>
    <w:rsid w:val="00431685"/>
    <w:rsid w:val="00431822"/>
    <w:rsid w:val="004318A4"/>
    <w:rsid w:val="004318D5"/>
    <w:rsid w:val="00431EC9"/>
    <w:rsid w:val="004321AA"/>
    <w:rsid w:val="00432474"/>
    <w:rsid w:val="004327BA"/>
    <w:rsid w:val="00433148"/>
    <w:rsid w:val="004334BB"/>
    <w:rsid w:val="004336E2"/>
    <w:rsid w:val="004337D1"/>
    <w:rsid w:val="00433932"/>
    <w:rsid w:val="00433CDA"/>
    <w:rsid w:val="00433F01"/>
    <w:rsid w:val="00433FC3"/>
    <w:rsid w:val="00434006"/>
    <w:rsid w:val="004344AB"/>
    <w:rsid w:val="00434551"/>
    <w:rsid w:val="00434DD7"/>
    <w:rsid w:val="00434EB0"/>
    <w:rsid w:val="00434F08"/>
    <w:rsid w:val="00435107"/>
    <w:rsid w:val="004353C0"/>
    <w:rsid w:val="00435664"/>
    <w:rsid w:val="0043575E"/>
    <w:rsid w:val="00435BE6"/>
    <w:rsid w:val="00435C50"/>
    <w:rsid w:val="00435F83"/>
    <w:rsid w:val="00435FC4"/>
    <w:rsid w:val="00436843"/>
    <w:rsid w:val="00436A31"/>
    <w:rsid w:val="00436A7A"/>
    <w:rsid w:val="00436B29"/>
    <w:rsid w:val="00436B53"/>
    <w:rsid w:val="00436FC6"/>
    <w:rsid w:val="00437023"/>
    <w:rsid w:val="0043724B"/>
    <w:rsid w:val="004374C4"/>
    <w:rsid w:val="004374E4"/>
    <w:rsid w:val="00437540"/>
    <w:rsid w:val="0043765E"/>
    <w:rsid w:val="004377FD"/>
    <w:rsid w:val="0043796F"/>
    <w:rsid w:val="004379A9"/>
    <w:rsid w:val="004379F3"/>
    <w:rsid w:val="00437AC1"/>
    <w:rsid w:val="00437D37"/>
    <w:rsid w:val="00437DA9"/>
    <w:rsid w:val="0044027A"/>
    <w:rsid w:val="004402CD"/>
    <w:rsid w:val="004408D4"/>
    <w:rsid w:val="004408DB"/>
    <w:rsid w:val="00440915"/>
    <w:rsid w:val="004409D4"/>
    <w:rsid w:val="00440BD9"/>
    <w:rsid w:val="00441516"/>
    <w:rsid w:val="0044157D"/>
    <w:rsid w:val="004417B0"/>
    <w:rsid w:val="00441861"/>
    <w:rsid w:val="004418EB"/>
    <w:rsid w:val="00441914"/>
    <w:rsid w:val="00442134"/>
    <w:rsid w:val="004421A5"/>
    <w:rsid w:val="004421B5"/>
    <w:rsid w:val="00442242"/>
    <w:rsid w:val="00442710"/>
    <w:rsid w:val="0044284D"/>
    <w:rsid w:val="00442AE1"/>
    <w:rsid w:val="00442C64"/>
    <w:rsid w:val="004431AF"/>
    <w:rsid w:val="00443397"/>
    <w:rsid w:val="00443487"/>
    <w:rsid w:val="004438F2"/>
    <w:rsid w:val="00443DC4"/>
    <w:rsid w:val="00443E0B"/>
    <w:rsid w:val="00443EB5"/>
    <w:rsid w:val="004441F8"/>
    <w:rsid w:val="00444575"/>
    <w:rsid w:val="00444C27"/>
    <w:rsid w:val="00444D64"/>
    <w:rsid w:val="00444E1F"/>
    <w:rsid w:val="00445027"/>
    <w:rsid w:val="0044507B"/>
    <w:rsid w:val="0044517E"/>
    <w:rsid w:val="00445282"/>
    <w:rsid w:val="004452B5"/>
    <w:rsid w:val="00445388"/>
    <w:rsid w:val="004453B4"/>
    <w:rsid w:val="0044542D"/>
    <w:rsid w:val="004456CC"/>
    <w:rsid w:val="00445C00"/>
    <w:rsid w:val="00445E97"/>
    <w:rsid w:val="00445FBB"/>
    <w:rsid w:val="00446311"/>
    <w:rsid w:val="00446394"/>
    <w:rsid w:val="00446417"/>
    <w:rsid w:val="00446646"/>
    <w:rsid w:val="004467DE"/>
    <w:rsid w:val="00446C17"/>
    <w:rsid w:val="00446C2A"/>
    <w:rsid w:val="00447186"/>
    <w:rsid w:val="004471A6"/>
    <w:rsid w:val="004473A0"/>
    <w:rsid w:val="0044743B"/>
    <w:rsid w:val="0044762A"/>
    <w:rsid w:val="004478D4"/>
    <w:rsid w:val="0044797E"/>
    <w:rsid w:val="00450156"/>
    <w:rsid w:val="00450FD3"/>
    <w:rsid w:val="0045111A"/>
    <w:rsid w:val="00451721"/>
    <w:rsid w:val="00451806"/>
    <w:rsid w:val="004519D6"/>
    <w:rsid w:val="00451F64"/>
    <w:rsid w:val="0045211A"/>
    <w:rsid w:val="0045213B"/>
    <w:rsid w:val="004521B1"/>
    <w:rsid w:val="0045280C"/>
    <w:rsid w:val="00452A0E"/>
    <w:rsid w:val="00452B3E"/>
    <w:rsid w:val="004533BA"/>
    <w:rsid w:val="00453517"/>
    <w:rsid w:val="00453795"/>
    <w:rsid w:val="00453ABD"/>
    <w:rsid w:val="00453B49"/>
    <w:rsid w:val="00453D7A"/>
    <w:rsid w:val="00453EA2"/>
    <w:rsid w:val="0045415E"/>
    <w:rsid w:val="004543AC"/>
    <w:rsid w:val="00454537"/>
    <w:rsid w:val="00454655"/>
    <w:rsid w:val="00454C3D"/>
    <w:rsid w:val="00454F6A"/>
    <w:rsid w:val="004550BF"/>
    <w:rsid w:val="0045521A"/>
    <w:rsid w:val="004552F0"/>
    <w:rsid w:val="00455393"/>
    <w:rsid w:val="004553DA"/>
    <w:rsid w:val="0045584E"/>
    <w:rsid w:val="00455D0F"/>
    <w:rsid w:val="00455FB0"/>
    <w:rsid w:val="004560E8"/>
    <w:rsid w:val="004562B5"/>
    <w:rsid w:val="00456617"/>
    <w:rsid w:val="004566D7"/>
    <w:rsid w:val="00457847"/>
    <w:rsid w:val="00457A81"/>
    <w:rsid w:val="00457ACA"/>
    <w:rsid w:val="0046018F"/>
    <w:rsid w:val="00460456"/>
    <w:rsid w:val="004607EC"/>
    <w:rsid w:val="00460ABF"/>
    <w:rsid w:val="00460D5F"/>
    <w:rsid w:val="00460E27"/>
    <w:rsid w:val="00461500"/>
    <w:rsid w:val="00461918"/>
    <w:rsid w:val="00461B2C"/>
    <w:rsid w:val="00461E6C"/>
    <w:rsid w:val="0046211E"/>
    <w:rsid w:val="0046229D"/>
    <w:rsid w:val="004625A7"/>
    <w:rsid w:val="00462C21"/>
    <w:rsid w:val="00462DCB"/>
    <w:rsid w:val="004630DC"/>
    <w:rsid w:val="00463607"/>
    <w:rsid w:val="00463820"/>
    <w:rsid w:val="00463BF3"/>
    <w:rsid w:val="00463E2C"/>
    <w:rsid w:val="00463E7C"/>
    <w:rsid w:val="00464363"/>
    <w:rsid w:val="004645C0"/>
    <w:rsid w:val="00464632"/>
    <w:rsid w:val="00464AD3"/>
    <w:rsid w:val="00464CE4"/>
    <w:rsid w:val="00464D2C"/>
    <w:rsid w:val="00464E2F"/>
    <w:rsid w:val="00464E59"/>
    <w:rsid w:val="00464E6A"/>
    <w:rsid w:val="00464E72"/>
    <w:rsid w:val="004651F8"/>
    <w:rsid w:val="00465916"/>
    <w:rsid w:val="00465AC3"/>
    <w:rsid w:val="00465EE5"/>
    <w:rsid w:val="0046608B"/>
    <w:rsid w:val="0046616E"/>
    <w:rsid w:val="004662BA"/>
    <w:rsid w:val="00466344"/>
    <w:rsid w:val="004665A1"/>
    <w:rsid w:val="004665D9"/>
    <w:rsid w:val="004668CC"/>
    <w:rsid w:val="00466C29"/>
    <w:rsid w:val="00467024"/>
    <w:rsid w:val="004676AC"/>
    <w:rsid w:val="0046782C"/>
    <w:rsid w:val="004679C8"/>
    <w:rsid w:val="00467E02"/>
    <w:rsid w:val="004701CC"/>
    <w:rsid w:val="00470585"/>
    <w:rsid w:val="00470738"/>
    <w:rsid w:val="00470E58"/>
    <w:rsid w:val="00470F86"/>
    <w:rsid w:val="00471061"/>
    <w:rsid w:val="00471105"/>
    <w:rsid w:val="0047114C"/>
    <w:rsid w:val="00471176"/>
    <w:rsid w:val="0047152A"/>
    <w:rsid w:val="004717EB"/>
    <w:rsid w:val="004719A0"/>
    <w:rsid w:val="00471DB8"/>
    <w:rsid w:val="00471DBA"/>
    <w:rsid w:val="00471EAA"/>
    <w:rsid w:val="004720B9"/>
    <w:rsid w:val="004721E1"/>
    <w:rsid w:val="004723BE"/>
    <w:rsid w:val="00472596"/>
    <w:rsid w:val="004726AA"/>
    <w:rsid w:val="004726EB"/>
    <w:rsid w:val="004727E1"/>
    <w:rsid w:val="0047298A"/>
    <w:rsid w:val="004729E7"/>
    <w:rsid w:val="00472AFA"/>
    <w:rsid w:val="00472B47"/>
    <w:rsid w:val="00472F17"/>
    <w:rsid w:val="004730C3"/>
    <w:rsid w:val="0047321A"/>
    <w:rsid w:val="004735C0"/>
    <w:rsid w:val="00473686"/>
    <w:rsid w:val="0047380D"/>
    <w:rsid w:val="004738C8"/>
    <w:rsid w:val="00473A84"/>
    <w:rsid w:val="00473C7C"/>
    <w:rsid w:val="0047440C"/>
    <w:rsid w:val="0047467B"/>
    <w:rsid w:val="004747BE"/>
    <w:rsid w:val="004748AB"/>
    <w:rsid w:val="00474AF9"/>
    <w:rsid w:val="00474ED8"/>
    <w:rsid w:val="00474F74"/>
    <w:rsid w:val="00475028"/>
    <w:rsid w:val="0047521A"/>
    <w:rsid w:val="004754FE"/>
    <w:rsid w:val="00475B50"/>
    <w:rsid w:val="00475C61"/>
    <w:rsid w:val="00475DF7"/>
    <w:rsid w:val="00476097"/>
    <w:rsid w:val="0047626A"/>
    <w:rsid w:val="004766EA"/>
    <w:rsid w:val="004768BC"/>
    <w:rsid w:val="00476EBA"/>
    <w:rsid w:val="00476F67"/>
    <w:rsid w:val="00477462"/>
    <w:rsid w:val="00477975"/>
    <w:rsid w:val="00477C64"/>
    <w:rsid w:val="00477D4A"/>
    <w:rsid w:val="00477D62"/>
    <w:rsid w:val="00477DC8"/>
    <w:rsid w:val="004804DE"/>
    <w:rsid w:val="00480586"/>
    <w:rsid w:val="00480FAA"/>
    <w:rsid w:val="00480FDB"/>
    <w:rsid w:val="004811E9"/>
    <w:rsid w:val="004813B1"/>
    <w:rsid w:val="004815ED"/>
    <w:rsid w:val="00481743"/>
    <w:rsid w:val="0048181E"/>
    <w:rsid w:val="00481D13"/>
    <w:rsid w:val="00481E72"/>
    <w:rsid w:val="00481E96"/>
    <w:rsid w:val="00481F28"/>
    <w:rsid w:val="004820BD"/>
    <w:rsid w:val="00482805"/>
    <w:rsid w:val="00482E71"/>
    <w:rsid w:val="00482EC7"/>
    <w:rsid w:val="0048334A"/>
    <w:rsid w:val="004836D1"/>
    <w:rsid w:val="004836D4"/>
    <w:rsid w:val="0048370B"/>
    <w:rsid w:val="004838E4"/>
    <w:rsid w:val="00483EDD"/>
    <w:rsid w:val="00484696"/>
    <w:rsid w:val="004846A1"/>
    <w:rsid w:val="00484978"/>
    <w:rsid w:val="00484D5A"/>
    <w:rsid w:val="00485384"/>
    <w:rsid w:val="00485684"/>
    <w:rsid w:val="00485A39"/>
    <w:rsid w:val="00485B99"/>
    <w:rsid w:val="00485C7E"/>
    <w:rsid w:val="0048638F"/>
    <w:rsid w:val="004865BD"/>
    <w:rsid w:val="00486E0A"/>
    <w:rsid w:val="00486F64"/>
    <w:rsid w:val="004871A5"/>
    <w:rsid w:val="0048725F"/>
    <w:rsid w:val="0048731F"/>
    <w:rsid w:val="0048732F"/>
    <w:rsid w:val="00487411"/>
    <w:rsid w:val="00487A76"/>
    <w:rsid w:val="00487BD3"/>
    <w:rsid w:val="00487D9A"/>
    <w:rsid w:val="00490097"/>
    <w:rsid w:val="0049050D"/>
    <w:rsid w:val="0049054A"/>
    <w:rsid w:val="00490BCA"/>
    <w:rsid w:val="00490E3D"/>
    <w:rsid w:val="00491158"/>
    <w:rsid w:val="0049121E"/>
    <w:rsid w:val="0049143D"/>
    <w:rsid w:val="0049156C"/>
    <w:rsid w:val="00491A18"/>
    <w:rsid w:val="00491AF5"/>
    <w:rsid w:val="00491C7C"/>
    <w:rsid w:val="0049203B"/>
    <w:rsid w:val="004921E6"/>
    <w:rsid w:val="004923CE"/>
    <w:rsid w:val="004924D2"/>
    <w:rsid w:val="0049274B"/>
    <w:rsid w:val="0049295F"/>
    <w:rsid w:val="00492B47"/>
    <w:rsid w:val="00492E28"/>
    <w:rsid w:val="00492F6E"/>
    <w:rsid w:val="004932D1"/>
    <w:rsid w:val="004933F4"/>
    <w:rsid w:val="00493B3E"/>
    <w:rsid w:val="00493B52"/>
    <w:rsid w:val="00493EF4"/>
    <w:rsid w:val="004944B4"/>
    <w:rsid w:val="00494C1C"/>
    <w:rsid w:val="00494F38"/>
    <w:rsid w:val="004952D2"/>
    <w:rsid w:val="0049540B"/>
    <w:rsid w:val="004954CE"/>
    <w:rsid w:val="0049575E"/>
    <w:rsid w:val="0049591B"/>
    <w:rsid w:val="00495A5A"/>
    <w:rsid w:val="00495B85"/>
    <w:rsid w:val="00495C96"/>
    <w:rsid w:val="00496122"/>
    <w:rsid w:val="0049614B"/>
    <w:rsid w:val="004962FB"/>
    <w:rsid w:val="00496439"/>
    <w:rsid w:val="00496633"/>
    <w:rsid w:val="0049703D"/>
    <w:rsid w:val="00497066"/>
    <w:rsid w:val="00497253"/>
    <w:rsid w:val="004978C9"/>
    <w:rsid w:val="00497A0A"/>
    <w:rsid w:val="00497B71"/>
    <w:rsid w:val="00497B79"/>
    <w:rsid w:val="00497C4F"/>
    <w:rsid w:val="00497DE0"/>
    <w:rsid w:val="00497E5D"/>
    <w:rsid w:val="004A0B84"/>
    <w:rsid w:val="004A0BBE"/>
    <w:rsid w:val="004A0E58"/>
    <w:rsid w:val="004A0EE7"/>
    <w:rsid w:val="004A10A7"/>
    <w:rsid w:val="004A15FA"/>
    <w:rsid w:val="004A1833"/>
    <w:rsid w:val="004A19D3"/>
    <w:rsid w:val="004A2474"/>
    <w:rsid w:val="004A260E"/>
    <w:rsid w:val="004A29E5"/>
    <w:rsid w:val="004A2FA8"/>
    <w:rsid w:val="004A3265"/>
    <w:rsid w:val="004A33FF"/>
    <w:rsid w:val="004A3445"/>
    <w:rsid w:val="004A34D6"/>
    <w:rsid w:val="004A34E9"/>
    <w:rsid w:val="004A34F3"/>
    <w:rsid w:val="004A388D"/>
    <w:rsid w:val="004A3D55"/>
    <w:rsid w:val="004A40FE"/>
    <w:rsid w:val="004A4197"/>
    <w:rsid w:val="004A438A"/>
    <w:rsid w:val="004A4465"/>
    <w:rsid w:val="004A499F"/>
    <w:rsid w:val="004A4AA7"/>
    <w:rsid w:val="004A4C5F"/>
    <w:rsid w:val="004A4D85"/>
    <w:rsid w:val="004A4EBA"/>
    <w:rsid w:val="004A4F74"/>
    <w:rsid w:val="004A500B"/>
    <w:rsid w:val="004A5841"/>
    <w:rsid w:val="004A5905"/>
    <w:rsid w:val="004A5C75"/>
    <w:rsid w:val="004A6166"/>
    <w:rsid w:val="004A650D"/>
    <w:rsid w:val="004A65BA"/>
    <w:rsid w:val="004A67FA"/>
    <w:rsid w:val="004A6B34"/>
    <w:rsid w:val="004A6ECC"/>
    <w:rsid w:val="004A70D1"/>
    <w:rsid w:val="004A7D81"/>
    <w:rsid w:val="004A7E24"/>
    <w:rsid w:val="004B0015"/>
    <w:rsid w:val="004B015A"/>
    <w:rsid w:val="004B01EB"/>
    <w:rsid w:val="004B05A6"/>
    <w:rsid w:val="004B05AD"/>
    <w:rsid w:val="004B064F"/>
    <w:rsid w:val="004B0733"/>
    <w:rsid w:val="004B083A"/>
    <w:rsid w:val="004B0AB4"/>
    <w:rsid w:val="004B0F7E"/>
    <w:rsid w:val="004B1769"/>
    <w:rsid w:val="004B182D"/>
    <w:rsid w:val="004B1900"/>
    <w:rsid w:val="004B1932"/>
    <w:rsid w:val="004B1BDB"/>
    <w:rsid w:val="004B1FA4"/>
    <w:rsid w:val="004B2557"/>
    <w:rsid w:val="004B2A49"/>
    <w:rsid w:val="004B2AA1"/>
    <w:rsid w:val="004B316D"/>
    <w:rsid w:val="004B3256"/>
    <w:rsid w:val="004B36A7"/>
    <w:rsid w:val="004B3A91"/>
    <w:rsid w:val="004B3ECE"/>
    <w:rsid w:val="004B40AE"/>
    <w:rsid w:val="004B40E3"/>
    <w:rsid w:val="004B451B"/>
    <w:rsid w:val="004B469E"/>
    <w:rsid w:val="004B4785"/>
    <w:rsid w:val="004B49F3"/>
    <w:rsid w:val="004B4B45"/>
    <w:rsid w:val="004B4DF6"/>
    <w:rsid w:val="004B52A8"/>
    <w:rsid w:val="004B52FA"/>
    <w:rsid w:val="004B5C1E"/>
    <w:rsid w:val="004B5E6D"/>
    <w:rsid w:val="004B61E3"/>
    <w:rsid w:val="004B628B"/>
    <w:rsid w:val="004B68EF"/>
    <w:rsid w:val="004B6900"/>
    <w:rsid w:val="004B6A9A"/>
    <w:rsid w:val="004B6ACF"/>
    <w:rsid w:val="004B6B42"/>
    <w:rsid w:val="004B75B9"/>
    <w:rsid w:val="004B75CD"/>
    <w:rsid w:val="004B7722"/>
    <w:rsid w:val="004B7933"/>
    <w:rsid w:val="004B7FED"/>
    <w:rsid w:val="004C00E8"/>
    <w:rsid w:val="004C04AA"/>
    <w:rsid w:val="004C0A0B"/>
    <w:rsid w:val="004C0AD5"/>
    <w:rsid w:val="004C0CD7"/>
    <w:rsid w:val="004C0E45"/>
    <w:rsid w:val="004C142B"/>
    <w:rsid w:val="004C1516"/>
    <w:rsid w:val="004C1B4A"/>
    <w:rsid w:val="004C1EC4"/>
    <w:rsid w:val="004C1F6D"/>
    <w:rsid w:val="004C21AE"/>
    <w:rsid w:val="004C2550"/>
    <w:rsid w:val="004C2948"/>
    <w:rsid w:val="004C2B08"/>
    <w:rsid w:val="004C2C7E"/>
    <w:rsid w:val="004C31D8"/>
    <w:rsid w:val="004C3253"/>
    <w:rsid w:val="004C33DE"/>
    <w:rsid w:val="004C3858"/>
    <w:rsid w:val="004C3EDF"/>
    <w:rsid w:val="004C3FCB"/>
    <w:rsid w:val="004C40EF"/>
    <w:rsid w:val="004C485C"/>
    <w:rsid w:val="004C4887"/>
    <w:rsid w:val="004C4E3E"/>
    <w:rsid w:val="004C5046"/>
    <w:rsid w:val="004C50AD"/>
    <w:rsid w:val="004C5320"/>
    <w:rsid w:val="004C5603"/>
    <w:rsid w:val="004C5A09"/>
    <w:rsid w:val="004C5E01"/>
    <w:rsid w:val="004C5FEA"/>
    <w:rsid w:val="004C622F"/>
    <w:rsid w:val="004C638C"/>
    <w:rsid w:val="004C650C"/>
    <w:rsid w:val="004C699A"/>
    <w:rsid w:val="004C704F"/>
    <w:rsid w:val="004C72B5"/>
    <w:rsid w:val="004C73D9"/>
    <w:rsid w:val="004C77F6"/>
    <w:rsid w:val="004C7C33"/>
    <w:rsid w:val="004C7DCC"/>
    <w:rsid w:val="004C7E2D"/>
    <w:rsid w:val="004C7F39"/>
    <w:rsid w:val="004D017E"/>
    <w:rsid w:val="004D04D6"/>
    <w:rsid w:val="004D1070"/>
    <w:rsid w:val="004D10D5"/>
    <w:rsid w:val="004D113B"/>
    <w:rsid w:val="004D1294"/>
    <w:rsid w:val="004D138C"/>
    <w:rsid w:val="004D1A65"/>
    <w:rsid w:val="004D1C1B"/>
    <w:rsid w:val="004D20C2"/>
    <w:rsid w:val="004D26A2"/>
    <w:rsid w:val="004D2B4E"/>
    <w:rsid w:val="004D2D5A"/>
    <w:rsid w:val="004D3023"/>
    <w:rsid w:val="004D3125"/>
    <w:rsid w:val="004D3197"/>
    <w:rsid w:val="004D335A"/>
    <w:rsid w:val="004D3877"/>
    <w:rsid w:val="004D3C97"/>
    <w:rsid w:val="004D3CCF"/>
    <w:rsid w:val="004D3D0C"/>
    <w:rsid w:val="004D3E4B"/>
    <w:rsid w:val="004D4337"/>
    <w:rsid w:val="004D4388"/>
    <w:rsid w:val="004D4970"/>
    <w:rsid w:val="004D4D32"/>
    <w:rsid w:val="004D4E20"/>
    <w:rsid w:val="004D4EAD"/>
    <w:rsid w:val="004D4ED5"/>
    <w:rsid w:val="004D4FED"/>
    <w:rsid w:val="004D516C"/>
    <w:rsid w:val="004D5190"/>
    <w:rsid w:val="004D5331"/>
    <w:rsid w:val="004D5336"/>
    <w:rsid w:val="004D53B0"/>
    <w:rsid w:val="004D58E7"/>
    <w:rsid w:val="004D594D"/>
    <w:rsid w:val="004D5956"/>
    <w:rsid w:val="004D5E45"/>
    <w:rsid w:val="004D62E1"/>
    <w:rsid w:val="004D638C"/>
    <w:rsid w:val="004D63EB"/>
    <w:rsid w:val="004D64DD"/>
    <w:rsid w:val="004D664F"/>
    <w:rsid w:val="004D67A6"/>
    <w:rsid w:val="004D6835"/>
    <w:rsid w:val="004D6A90"/>
    <w:rsid w:val="004D6DB3"/>
    <w:rsid w:val="004D704C"/>
    <w:rsid w:val="004D7072"/>
    <w:rsid w:val="004D71E8"/>
    <w:rsid w:val="004D72F1"/>
    <w:rsid w:val="004D74C4"/>
    <w:rsid w:val="004D77AD"/>
    <w:rsid w:val="004D7805"/>
    <w:rsid w:val="004D7A4D"/>
    <w:rsid w:val="004D7E0F"/>
    <w:rsid w:val="004D7EB6"/>
    <w:rsid w:val="004E012A"/>
    <w:rsid w:val="004E0279"/>
    <w:rsid w:val="004E06BE"/>
    <w:rsid w:val="004E072A"/>
    <w:rsid w:val="004E078C"/>
    <w:rsid w:val="004E0919"/>
    <w:rsid w:val="004E09E1"/>
    <w:rsid w:val="004E0B02"/>
    <w:rsid w:val="004E0C2F"/>
    <w:rsid w:val="004E0EFD"/>
    <w:rsid w:val="004E16F5"/>
    <w:rsid w:val="004E1B97"/>
    <w:rsid w:val="004E1C9C"/>
    <w:rsid w:val="004E20C9"/>
    <w:rsid w:val="004E2439"/>
    <w:rsid w:val="004E24DB"/>
    <w:rsid w:val="004E257C"/>
    <w:rsid w:val="004E2BC8"/>
    <w:rsid w:val="004E2DBC"/>
    <w:rsid w:val="004E3353"/>
    <w:rsid w:val="004E353A"/>
    <w:rsid w:val="004E3682"/>
    <w:rsid w:val="004E3785"/>
    <w:rsid w:val="004E39E0"/>
    <w:rsid w:val="004E39E7"/>
    <w:rsid w:val="004E3AAE"/>
    <w:rsid w:val="004E3B37"/>
    <w:rsid w:val="004E3B81"/>
    <w:rsid w:val="004E3BD2"/>
    <w:rsid w:val="004E3C98"/>
    <w:rsid w:val="004E47AC"/>
    <w:rsid w:val="004E4953"/>
    <w:rsid w:val="004E4DE3"/>
    <w:rsid w:val="004E526E"/>
    <w:rsid w:val="004E53CE"/>
    <w:rsid w:val="004E54E2"/>
    <w:rsid w:val="004E57F9"/>
    <w:rsid w:val="004E594B"/>
    <w:rsid w:val="004E5AB0"/>
    <w:rsid w:val="004E5CE6"/>
    <w:rsid w:val="004E5FA3"/>
    <w:rsid w:val="004E60F2"/>
    <w:rsid w:val="004E62D7"/>
    <w:rsid w:val="004E6466"/>
    <w:rsid w:val="004E6567"/>
    <w:rsid w:val="004E6746"/>
    <w:rsid w:val="004E6925"/>
    <w:rsid w:val="004E6AA9"/>
    <w:rsid w:val="004E6C7C"/>
    <w:rsid w:val="004E6D70"/>
    <w:rsid w:val="004E6DB5"/>
    <w:rsid w:val="004E6E03"/>
    <w:rsid w:val="004E760D"/>
    <w:rsid w:val="004E7A01"/>
    <w:rsid w:val="004E7A26"/>
    <w:rsid w:val="004E7AB9"/>
    <w:rsid w:val="004E7CAD"/>
    <w:rsid w:val="004E7E6E"/>
    <w:rsid w:val="004F0CB9"/>
    <w:rsid w:val="004F10B9"/>
    <w:rsid w:val="004F120F"/>
    <w:rsid w:val="004F1845"/>
    <w:rsid w:val="004F1ACD"/>
    <w:rsid w:val="004F227F"/>
    <w:rsid w:val="004F23F4"/>
    <w:rsid w:val="004F2959"/>
    <w:rsid w:val="004F29E2"/>
    <w:rsid w:val="004F2D60"/>
    <w:rsid w:val="004F2E9F"/>
    <w:rsid w:val="004F2FB2"/>
    <w:rsid w:val="004F2FD0"/>
    <w:rsid w:val="004F3502"/>
    <w:rsid w:val="004F35C2"/>
    <w:rsid w:val="004F362D"/>
    <w:rsid w:val="004F3699"/>
    <w:rsid w:val="004F39B6"/>
    <w:rsid w:val="004F3FBC"/>
    <w:rsid w:val="004F4392"/>
    <w:rsid w:val="004F4670"/>
    <w:rsid w:val="004F47B3"/>
    <w:rsid w:val="004F4FBF"/>
    <w:rsid w:val="004F500C"/>
    <w:rsid w:val="004F51A6"/>
    <w:rsid w:val="004F5240"/>
    <w:rsid w:val="004F524D"/>
    <w:rsid w:val="004F55D7"/>
    <w:rsid w:val="004F5AA1"/>
    <w:rsid w:val="004F60AA"/>
    <w:rsid w:val="004F63EA"/>
    <w:rsid w:val="004F64F7"/>
    <w:rsid w:val="004F6719"/>
    <w:rsid w:val="004F673B"/>
    <w:rsid w:val="004F68EB"/>
    <w:rsid w:val="004F6930"/>
    <w:rsid w:val="004F69FE"/>
    <w:rsid w:val="004F6ADA"/>
    <w:rsid w:val="004F6C5B"/>
    <w:rsid w:val="004F6D9A"/>
    <w:rsid w:val="004F701A"/>
    <w:rsid w:val="004F77DE"/>
    <w:rsid w:val="004F7A85"/>
    <w:rsid w:val="004F7E61"/>
    <w:rsid w:val="0050005A"/>
    <w:rsid w:val="00500160"/>
    <w:rsid w:val="005002D4"/>
    <w:rsid w:val="005003AE"/>
    <w:rsid w:val="00500958"/>
    <w:rsid w:val="00500E65"/>
    <w:rsid w:val="00500F03"/>
    <w:rsid w:val="0050127F"/>
    <w:rsid w:val="0050139A"/>
    <w:rsid w:val="005013A0"/>
    <w:rsid w:val="0050146F"/>
    <w:rsid w:val="00501BFF"/>
    <w:rsid w:val="00501DA6"/>
    <w:rsid w:val="00501DE6"/>
    <w:rsid w:val="00501FBC"/>
    <w:rsid w:val="00502090"/>
    <w:rsid w:val="005021C7"/>
    <w:rsid w:val="005027D3"/>
    <w:rsid w:val="00502808"/>
    <w:rsid w:val="005028C5"/>
    <w:rsid w:val="00502E01"/>
    <w:rsid w:val="005036E0"/>
    <w:rsid w:val="00503BD6"/>
    <w:rsid w:val="005041EF"/>
    <w:rsid w:val="00504345"/>
    <w:rsid w:val="005044A9"/>
    <w:rsid w:val="005044F4"/>
    <w:rsid w:val="00504A18"/>
    <w:rsid w:val="00504ABA"/>
    <w:rsid w:val="005050AB"/>
    <w:rsid w:val="00505C57"/>
    <w:rsid w:val="00506114"/>
    <w:rsid w:val="00506616"/>
    <w:rsid w:val="00506791"/>
    <w:rsid w:val="00506B98"/>
    <w:rsid w:val="00506CE2"/>
    <w:rsid w:val="00506F71"/>
    <w:rsid w:val="005070A5"/>
    <w:rsid w:val="005070CC"/>
    <w:rsid w:val="005073B3"/>
    <w:rsid w:val="00507744"/>
    <w:rsid w:val="005078F5"/>
    <w:rsid w:val="00507B6D"/>
    <w:rsid w:val="00507C52"/>
    <w:rsid w:val="00507D95"/>
    <w:rsid w:val="005100D4"/>
    <w:rsid w:val="00510BB2"/>
    <w:rsid w:val="00510E19"/>
    <w:rsid w:val="00510E71"/>
    <w:rsid w:val="00511CBB"/>
    <w:rsid w:val="00511EA6"/>
    <w:rsid w:val="005122C1"/>
    <w:rsid w:val="005124D9"/>
    <w:rsid w:val="00512583"/>
    <w:rsid w:val="005129AF"/>
    <w:rsid w:val="00512A80"/>
    <w:rsid w:val="00513486"/>
    <w:rsid w:val="00513606"/>
    <w:rsid w:val="005136CF"/>
    <w:rsid w:val="00513B90"/>
    <w:rsid w:val="00513DCB"/>
    <w:rsid w:val="00513E97"/>
    <w:rsid w:val="00513F28"/>
    <w:rsid w:val="00513F8D"/>
    <w:rsid w:val="00514146"/>
    <w:rsid w:val="0051424C"/>
    <w:rsid w:val="005142A8"/>
    <w:rsid w:val="00514304"/>
    <w:rsid w:val="005143CA"/>
    <w:rsid w:val="00514704"/>
    <w:rsid w:val="00514724"/>
    <w:rsid w:val="00514D06"/>
    <w:rsid w:val="00514FE5"/>
    <w:rsid w:val="0051571F"/>
    <w:rsid w:val="00515837"/>
    <w:rsid w:val="005163DA"/>
    <w:rsid w:val="0051642C"/>
    <w:rsid w:val="005165F8"/>
    <w:rsid w:val="00516616"/>
    <w:rsid w:val="00516638"/>
    <w:rsid w:val="005166EF"/>
    <w:rsid w:val="00516709"/>
    <w:rsid w:val="00516B79"/>
    <w:rsid w:val="00516B8B"/>
    <w:rsid w:val="00516C7F"/>
    <w:rsid w:val="005176E9"/>
    <w:rsid w:val="00517A38"/>
    <w:rsid w:val="00517A9A"/>
    <w:rsid w:val="00517B6B"/>
    <w:rsid w:val="00517EAB"/>
    <w:rsid w:val="00520119"/>
    <w:rsid w:val="0052033A"/>
    <w:rsid w:val="0052037F"/>
    <w:rsid w:val="00520CDF"/>
    <w:rsid w:val="00520CF9"/>
    <w:rsid w:val="00520E3D"/>
    <w:rsid w:val="0052163A"/>
    <w:rsid w:val="005216C7"/>
    <w:rsid w:val="00521A62"/>
    <w:rsid w:val="00521C53"/>
    <w:rsid w:val="005224F8"/>
    <w:rsid w:val="005225EA"/>
    <w:rsid w:val="005226AC"/>
    <w:rsid w:val="005227C1"/>
    <w:rsid w:val="00522D21"/>
    <w:rsid w:val="00522E20"/>
    <w:rsid w:val="00523239"/>
    <w:rsid w:val="005236AE"/>
    <w:rsid w:val="0052392A"/>
    <w:rsid w:val="00523AD4"/>
    <w:rsid w:val="00523B3D"/>
    <w:rsid w:val="00523B5A"/>
    <w:rsid w:val="0052402C"/>
    <w:rsid w:val="005241C4"/>
    <w:rsid w:val="0052432F"/>
    <w:rsid w:val="0052439C"/>
    <w:rsid w:val="005249AC"/>
    <w:rsid w:val="00524BD4"/>
    <w:rsid w:val="00524D63"/>
    <w:rsid w:val="005258AB"/>
    <w:rsid w:val="0052596E"/>
    <w:rsid w:val="00525AFA"/>
    <w:rsid w:val="0052631F"/>
    <w:rsid w:val="00526356"/>
    <w:rsid w:val="005264C5"/>
    <w:rsid w:val="005267FD"/>
    <w:rsid w:val="005268DC"/>
    <w:rsid w:val="005269D6"/>
    <w:rsid w:val="00526A47"/>
    <w:rsid w:val="00526CF7"/>
    <w:rsid w:val="00526F48"/>
    <w:rsid w:val="0052702B"/>
    <w:rsid w:val="00527130"/>
    <w:rsid w:val="0053014C"/>
    <w:rsid w:val="005303CE"/>
    <w:rsid w:val="00530485"/>
    <w:rsid w:val="005305EF"/>
    <w:rsid w:val="0053087E"/>
    <w:rsid w:val="00530B60"/>
    <w:rsid w:val="00530D46"/>
    <w:rsid w:val="00530FEF"/>
    <w:rsid w:val="0053101E"/>
    <w:rsid w:val="005310A9"/>
    <w:rsid w:val="0053121C"/>
    <w:rsid w:val="005312C1"/>
    <w:rsid w:val="005313C6"/>
    <w:rsid w:val="00531428"/>
    <w:rsid w:val="005314ED"/>
    <w:rsid w:val="00531539"/>
    <w:rsid w:val="00531901"/>
    <w:rsid w:val="00531CF4"/>
    <w:rsid w:val="00531E9E"/>
    <w:rsid w:val="00532271"/>
    <w:rsid w:val="00532307"/>
    <w:rsid w:val="005323A7"/>
    <w:rsid w:val="005324C5"/>
    <w:rsid w:val="00532824"/>
    <w:rsid w:val="00532C7E"/>
    <w:rsid w:val="00532DF0"/>
    <w:rsid w:val="00532EAC"/>
    <w:rsid w:val="005330AA"/>
    <w:rsid w:val="005330D0"/>
    <w:rsid w:val="00533153"/>
    <w:rsid w:val="00533181"/>
    <w:rsid w:val="005331D5"/>
    <w:rsid w:val="00533257"/>
    <w:rsid w:val="0053349B"/>
    <w:rsid w:val="005335FE"/>
    <w:rsid w:val="00533AF1"/>
    <w:rsid w:val="00533AF5"/>
    <w:rsid w:val="00533B80"/>
    <w:rsid w:val="005340CE"/>
    <w:rsid w:val="00534355"/>
    <w:rsid w:val="0053445D"/>
    <w:rsid w:val="00534479"/>
    <w:rsid w:val="0053498B"/>
    <w:rsid w:val="00534C3F"/>
    <w:rsid w:val="00534C69"/>
    <w:rsid w:val="00535059"/>
    <w:rsid w:val="0053540A"/>
    <w:rsid w:val="00535448"/>
    <w:rsid w:val="005357F9"/>
    <w:rsid w:val="005359FC"/>
    <w:rsid w:val="00535E3D"/>
    <w:rsid w:val="00535FF2"/>
    <w:rsid w:val="00536460"/>
    <w:rsid w:val="005366B3"/>
    <w:rsid w:val="005367BE"/>
    <w:rsid w:val="00536900"/>
    <w:rsid w:val="005369C9"/>
    <w:rsid w:val="00536A2D"/>
    <w:rsid w:val="00536A86"/>
    <w:rsid w:val="00536AE6"/>
    <w:rsid w:val="00536D20"/>
    <w:rsid w:val="00536DA8"/>
    <w:rsid w:val="00536DC7"/>
    <w:rsid w:val="00537339"/>
    <w:rsid w:val="005373C1"/>
    <w:rsid w:val="00537555"/>
    <w:rsid w:val="005377FF"/>
    <w:rsid w:val="005378B6"/>
    <w:rsid w:val="00537C50"/>
    <w:rsid w:val="00537F80"/>
    <w:rsid w:val="00540184"/>
    <w:rsid w:val="00540487"/>
    <w:rsid w:val="00540A0D"/>
    <w:rsid w:val="00540DE2"/>
    <w:rsid w:val="00540DEF"/>
    <w:rsid w:val="00540E03"/>
    <w:rsid w:val="00540EAF"/>
    <w:rsid w:val="00540F30"/>
    <w:rsid w:val="005414B2"/>
    <w:rsid w:val="005415FF"/>
    <w:rsid w:val="00541621"/>
    <w:rsid w:val="00542137"/>
    <w:rsid w:val="005421A6"/>
    <w:rsid w:val="00542508"/>
    <w:rsid w:val="00542A15"/>
    <w:rsid w:val="00543390"/>
    <w:rsid w:val="00543DBC"/>
    <w:rsid w:val="00544370"/>
    <w:rsid w:val="00544453"/>
    <w:rsid w:val="00544487"/>
    <w:rsid w:val="005444AC"/>
    <w:rsid w:val="00544829"/>
    <w:rsid w:val="005449F6"/>
    <w:rsid w:val="00544A21"/>
    <w:rsid w:val="00544A6E"/>
    <w:rsid w:val="00544C21"/>
    <w:rsid w:val="0054536E"/>
    <w:rsid w:val="005455A6"/>
    <w:rsid w:val="005455C6"/>
    <w:rsid w:val="005457BD"/>
    <w:rsid w:val="00545830"/>
    <w:rsid w:val="00545D3E"/>
    <w:rsid w:val="00545EDE"/>
    <w:rsid w:val="00545F61"/>
    <w:rsid w:val="00545FA5"/>
    <w:rsid w:val="005460FF"/>
    <w:rsid w:val="00546154"/>
    <w:rsid w:val="00546538"/>
    <w:rsid w:val="00546669"/>
    <w:rsid w:val="00546D3A"/>
    <w:rsid w:val="005471A8"/>
    <w:rsid w:val="005471E4"/>
    <w:rsid w:val="00547499"/>
    <w:rsid w:val="00547AD6"/>
    <w:rsid w:val="00547CA6"/>
    <w:rsid w:val="00547D28"/>
    <w:rsid w:val="00547DBC"/>
    <w:rsid w:val="00547DED"/>
    <w:rsid w:val="00547E6B"/>
    <w:rsid w:val="00550620"/>
    <w:rsid w:val="0055107C"/>
    <w:rsid w:val="00551215"/>
    <w:rsid w:val="005514F8"/>
    <w:rsid w:val="005516B0"/>
    <w:rsid w:val="005516D4"/>
    <w:rsid w:val="00551865"/>
    <w:rsid w:val="0055191A"/>
    <w:rsid w:val="00551EF0"/>
    <w:rsid w:val="00552321"/>
    <w:rsid w:val="0055272E"/>
    <w:rsid w:val="005528F5"/>
    <w:rsid w:val="00552A7D"/>
    <w:rsid w:val="00552B41"/>
    <w:rsid w:val="00552F99"/>
    <w:rsid w:val="005532E6"/>
    <w:rsid w:val="00553420"/>
    <w:rsid w:val="0055348F"/>
    <w:rsid w:val="00553745"/>
    <w:rsid w:val="00553AB3"/>
    <w:rsid w:val="00553FB6"/>
    <w:rsid w:val="00554135"/>
    <w:rsid w:val="0055494F"/>
    <w:rsid w:val="00554AC1"/>
    <w:rsid w:val="00555013"/>
    <w:rsid w:val="00555979"/>
    <w:rsid w:val="005559EE"/>
    <w:rsid w:val="00555DFC"/>
    <w:rsid w:val="0055642C"/>
    <w:rsid w:val="00556443"/>
    <w:rsid w:val="00556B03"/>
    <w:rsid w:val="00556D3B"/>
    <w:rsid w:val="0055731C"/>
    <w:rsid w:val="0055735C"/>
    <w:rsid w:val="005577D0"/>
    <w:rsid w:val="00557A2B"/>
    <w:rsid w:val="00557A35"/>
    <w:rsid w:val="00560459"/>
    <w:rsid w:val="00560622"/>
    <w:rsid w:val="00560848"/>
    <w:rsid w:val="00560BE3"/>
    <w:rsid w:val="005610EE"/>
    <w:rsid w:val="00561125"/>
    <w:rsid w:val="005613C1"/>
    <w:rsid w:val="00561D51"/>
    <w:rsid w:val="005621DF"/>
    <w:rsid w:val="005623D4"/>
    <w:rsid w:val="00562455"/>
    <w:rsid w:val="00562491"/>
    <w:rsid w:val="00562771"/>
    <w:rsid w:val="00562AA1"/>
    <w:rsid w:val="00562B78"/>
    <w:rsid w:val="00562BBC"/>
    <w:rsid w:val="00562C40"/>
    <w:rsid w:val="00562D6E"/>
    <w:rsid w:val="00562EAB"/>
    <w:rsid w:val="00563083"/>
    <w:rsid w:val="005631F0"/>
    <w:rsid w:val="005633E5"/>
    <w:rsid w:val="0056344E"/>
    <w:rsid w:val="00563626"/>
    <w:rsid w:val="0056375D"/>
    <w:rsid w:val="0056398E"/>
    <w:rsid w:val="00563AEF"/>
    <w:rsid w:val="00564304"/>
    <w:rsid w:val="005643FC"/>
    <w:rsid w:val="005645FD"/>
    <w:rsid w:val="005648FD"/>
    <w:rsid w:val="005649E5"/>
    <w:rsid w:val="00564C67"/>
    <w:rsid w:val="00564DEF"/>
    <w:rsid w:val="00564EE6"/>
    <w:rsid w:val="005650EF"/>
    <w:rsid w:val="00565369"/>
    <w:rsid w:val="00565589"/>
    <w:rsid w:val="005657D7"/>
    <w:rsid w:val="005658DA"/>
    <w:rsid w:val="00565935"/>
    <w:rsid w:val="00565B33"/>
    <w:rsid w:val="00565DD6"/>
    <w:rsid w:val="00565DE7"/>
    <w:rsid w:val="00565E24"/>
    <w:rsid w:val="005668EC"/>
    <w:rsid w:val="00566C0A"/>
    <w:rsid w:val="00567333"/>
    <w:rsid w:val="0056793E"/>
    <w:rsid w:val="00567DE6"/>
    <w:rsid w:val="00567E3B"/>
    <w:rsid w:val="005701D5"/>
    <w:rsid w:val="00570516"/>
    <w:rsid w:val="00570582"/>
    <w:rsid w:val="005707F4"/>
    <w:rsid w:val="00570A69"/>
    <w:rsid w:val="00570BC0"/>
    <w:rsid w:val="00570E5A"/>
    <w:rsid w:val="00570F38"/>
    <w:rsid w:val="00571474"/>
    <w:rsid w:val="0057173A"/>
    <w:rsid w:val="005720B5"/>
    <w:rsid w:val="0057214D"/>
    <w:rsid w:val="00572338"/>
    <w:rsid w:val="0057266A"/>
    <w:rsid w:val="00572DD5"/>
    <w:rsid w:val="00572E82"/>
    <w:rsid w:val="00572F55"/>
    <w:rsid w:val="0057330C"/>
    <w:rsid w:val="00573758"/>
    <w:rsid w:val="00573810"/>
    <w:rsid w:val="00573980"/>
    <w:rsid w:val="00573EF8"/>
    <w:rsid w:val="00573FEF"/>
    <w:rsid w:val="005740CF"/>
    <w:rsid w:val="00574CDF"/>
    <w:rsid w:val="00575335"/>
    <w:rsid w:val="0057540F"/>
    <w:rsid w:val="005754BD"/>
    <w:rsid w:val="005757CB"/>
    <w:rsid w:val="00575D20"/>
    <w:rsid w:val="00575EC0"/>
    <w:rsid w:val="005760E6"/>
    <w:rsid w:val="005762D1"/>
    <w:rsid w:val="005763A4"/>
    <w:rsid w:val="0057649E"/>
    <w:rsid w:val="0057656C"/>
    <w:rsid w:val="005766A8"/>
    <w:rsid w:val="005766F6"/>
    <w:rsid w:val="00576AD9"/>
    <w:rsid w:val="00576B20"/>
    <w:rsid w:val="00576C28"/>
    <w:rsid w:val="00576D15"/>
    <w:rsid w:val="00576E41"/>
    <w:rsid w:val="00576F1A"/>
    <w:rsid w:val="00576F6D"/>
    <w:rsid w:val="005771DB"/>
    <w:rsid w:val="0057737F"/>
    <w:rsid w:val="0057753E"/>
    <w:rsid w:val="00577682"/>
    <w:rsid w:val="0057779E"/>
    <w:rsid w:val="00577B05"/>
    <w:rsid w:val="00577C96"/>
    <w:rsid w:val="00577CDB"/>
    <w:rsid w:val="00577FA9"/>
    <w:rsid w:val="005803E8"/>
    <w:rsid w:val="00580602"/>
    <w:rsid w:val="00580891"/>
    <w:rsid w:val="00580918"/>
    <w:rsid w:val="00580940"/>
    <w:rsid w:val="00580D49"/>
    <w:rsid w:val="00580FF1"/>
    <w:rsid w:val="00581083"/>
    <w:rsid w:val="005816DA"/>
    <w:rsid w:val="005817F7"/>
    <w:rsid w:val="00581BE3"/>
    <w:rsid w:val="00581CD1"/>
    <w:rsid w:val="00581D33"/>
    <w:rsid w:val="00582296"/>
    <w:rsid w:val="00582762"/>
    <w:rsid w:val="00582854"/>
    <w:rsid w:val="00582AFD"/>
    <w:rsid w:val="00582FD7"/>
    <w:rsid w:val="0058308C"/>
    <w:rsid w:val="0058312B"/>
    <w:rsid w:val="005834B2"/>
    <w:rsid w:val="005835CE"/>
    <w:rsid w:val="00583970"/>
    <w:rsid w:val="00583FEC"/>
    <w:rsid w:val="0058407B"/>
    <w:rsid w:val="0058449E"/>
    <w:rsid w:val="005844CA"/>
    <w:rsid w:val="00584588"/>
    <w:rsid w:val="00584C48"/>
    <w:rsid w:val="00584EE7"/>
    <w:rsid w:val="00585034"/>
    <w:rsid w:val="005850BE"/>
    <w:rsid w:val="005855E9"/>
    <w:rsid w:val="00585877"/>
    <w:rsid w:val="00585970"/>
    <w:rsid w:val="00585BF8"/>
    <w:rsid w:val="00585F80"/>
    <w:rsid w:val="00585F8B"/>
    <w:rsid w:val="0058666C"/>
    <w:rsid w:val="005867FF"/>
    <w:rsid w:val="00586CB2"/>
    <w:rsid w:val="00586E51"/>
    <w:rsid w:val="00586E5E"/>
    <w:rsid w:val="0058706A"/>
    <w:rsid w:val="005870D2"/>
    <w:rsid w:val="00587389"/>
    <w:rsid w:val="005875A8"/>
    <w:rsid w:val="005877A0"/>
    <w:rsid w:val="00587EC3"/>
    <w:rsid w:val="00590743"/>
    <w:rsid w:val="00590AA2"/>
    <w:rsid w:val="00590B3F"/>
    <w:rsid w:val="0059105C"/>
    <w:rsid w:val="005919E0"/>
    <w:rsid w:val="00591D28"/>
    <w:rsid w:val="005921CC"/>
    <w:rsid w:val="005925CA"/>
    <w:rsid w:val="00592AA8"/>
    <w:rsid w:val="005934E4"/>
    <w:rsid w:val="0059376C"/>
    <w:rsid w:val="0059383D"/>
    <w:rsid w:val="005938C9"/>
    <w:rsid w:val="00593B24"/>
    <w:rsid w:val="00593D2F"/>
    <w:rsid w:val="00593E17"/>
    <w:rsid w:val="0059420C"/>
    <w:rsid w:val="00594C32"/>
    <w:rsid w:val="00594CBA"/>
    <w:rsid w:val="00594DA9"/>
    <w:rsid w:val="0059537F"/>
    <w:rsid w:val="00595847"/>
    <w:rsid w:val="005958D8"/>
    <w:rsid w:val="00595932"/>
    <w:rsid w:val="00595BE9"/>
    <w:rsid w:val="00595DAB"/>
    <w:rsid w:val="00596048"/>
    <w:rsid w:val="00596776"/>
    <w:rsid w:val="00596BA3"/>
    <w:rsid w:val="00596EBE"/>
    <w:rsid w:val="00596F1F"/>
    <w:rsid w:val="00597224"/>
    <w:rsid w:val="00597330"/>
    <w:rsid w:val="005973B3"/>
    <w:rsid w:val="005978E7"/>
    <w:rsid w:val="005978FC"/>
    <w:rsid w:val="00597A00"/>
    <w:rsid w:val="00597C09"/>
    <w:rsid w:val="005A01F6"/>
    <w:rsid w:val="005A039B"/>
    <w:rsid w:val="005A0670"/>
    <w:rsid w:val="005A0841"/>
    <w:rsid w:val="005A10E2"/>
    <w:rsid w:val="005A13EB"/>
    <w:rsid w:val="005A15A1"/>
    <w:rsid w:val="005A19A8"/>
    <w:rsid w:val="005A1A22"/>
    <w:rsid w:val="005A1A86"/>
    <w:rsid w:val="005A1DB2"/>
    <w:rsid w:val="005A2099"/>
    <w:rsid w:val="005A20F4"/>
    <w:rsid w:val="005A21F4"/>
    <w:rsid w:val="005A225D"/>
    <w:rsid w:val="005A2511"/>
    <w:rsid w:val="005A2786"/>
    <w:rsid w:val="005A280B"/>
    <w:rsid w:val="005A290E"/>
    <w:rsid w:val="005A2A3A"/>
    <w:rsid w:val="005A2B63"/>
    <w:rsid w:val="005A2EF7"/>
    <w:rsid w:val="005A2F7E"/>
    <w:rsid w:val="005A31D8"/>
    <w:rsid w:val="005A355E"/>
    <w:rsid w:val="005A3765"/>
    <w:rsid w:val="005A3943"/>
    <w:rsid w:val="005A3E0D"/>
    <w:rsid w:val="005A42F6"/>
    <w:rsid w:val="005A46B6"/>
    <w:rsid w:val="005A493C"/>
    <w:rsid w:val="005A4A41"/>
    <w:rsid w:val="005A4E8A"/>
    <w:rsid w:val="005A5090"/>
    <w:rsid w:val="005A51F5"/>
    <w:rsid w:val="005A52A0"/>
    <w:rsid w:val="005A52BE"/>
    <w:rsid w:val="005A56B3"/>
    <w:rsid w:val="005A5859"/>
    <w:rsid w:val="005A5AA8"/>
    <w:rsid w:val="005A5BEA"/>
    <w:rsid w:val="005A5DD1"/>
    <w:rsid w:val="005A613A"/>
    <w:rsid w:val="005A635A"/>
    <w:rsid w:val="005A646F"/>
    <w:rsid w:val="005A6489"/>
    <w:rsid w:val="005A6896"/>
    <w:rsid w:val="005A68E9"/>
    <w:rsid w:val="005A69CD"/>
    <w:rsid w:val="005A6B42"/>
    <w:rsid w:val="005A6F4A"/>
    <w:rsid w:val="005A7038"/>
    <w:rsid w:val="005A783F"/>
    <w:rsid w:val="005A7966"/>
    <w:rsid w:val="005A79B4"/>
    <w:rsid w:val="005A7BAA"/>
    <w:rsid w:val="005A7D7F"/>
    <w:rsid w:val="005A7E9C"/>
    <w:rsid w:val="005B06C6"/>
    <w:rsid w:val="005B0B70"/>
    <w:rsid w:val="005B0D90"/>
    <w:rsid w:val="005B1306"/>
    <w:rsid w:val="005B133D"/>
    <w:rsid w:val="005B151F"/>
    <w:rsid w:val="005B1ABF"/>
    <w:rsid w:val="005B1E7C"/>
    <w:rsid w:val="005B248E"/>
    <w:rsid w:val="005B2BD7"/>
    <w:rsid w:val="005B2D42"/>
    <w:rsid w:val="005B2DA2"/>
    <w:rsid w:val="005B2F51"/>
    <w:rsid w:val="005B30A4"/>
    <w:rsid w:val="005B31E9"/>
    <w:rsid w:val="005B3ACB"/>
    <w:rsid w:val="005B3C18"/>
    <w:rsid w:val="005B3EF6"/>
    <w:rsid w:val="005B3FD5"/>
    <w:rsid w:val="005B4270"/>
    <w:rsid w:val="005B4353"/>
    <w:rsid w:val="005B43C4"/>
    <w:rsid w:val="005B4B30"/>
    <w:rsid w:val="005B4C56"/>
    <w:rsid w:val="005B4D21"/>
    <w:rsid w:val="005B4D6D"/>
    <w:rsid w:val="005B4F8A"/>
    <w:rsid w:val="005B5128"/>
    <w:rsid w:val="005B54CF"/>
    <w:rsid w:val="005B59C1"/>
    <w:rsid w:val="005B59DA"/>
    <w:rsid w:val="005B5EB5"/>
    <w:rsid w:val="005B60B7"/>
    <w:rsid w:val="005B60BF"/>
    <w:rsid w:val="005B666D"/>
    <w:rsid w:val="005B671C"/>
    <w:rsid w:val="005B6734"/>
    <w:rsid w:val="005B6A34"/>
    <w:rsid w:val="005B6CAD"/>
    <w:rsid w:val="005B7519"/>
    <w:rsid w:val="005B7968"/>
    <w:rsid w:val="005B7BE4"/>
    <w:rsid w:val="005C01E7"/>
    <w:rsid w:val="005C01F7"/>
    <w:rsid w:val="005C0A6D"/>
    <w:rsid w:val="005C0C29"/>
    <w:rsid w:val="005C0F30"/>
    <w:rsid w:val="005C0FE9"/>
    <w:rsid w:val="005C11CF"/>
    <w:rsid w:val="005C1D47"/>
    <w:rsid w:val="005C1DB6"/>
    <w:rsid w:val="005C1FA9"/>
    <w:rsid w:val="005C21D0"/>
    <w:rsid w:val="005C22B4"/>
    <w:rsid w:val="005C22E8"/>
    <w:rsid w:val="005C260E"/>
    <w:rsid w:val="005C2614"/>
    <w:rsid w:val="005C2832"/>
    <w:rsid w:val="005C2DA1"/>
    <w:rsid w:val="005C3804"/>
    <w:rsid w:val="005C386E"/>
    <w:rsid w:val="005C3A74"/>
    <w:rsid w:val="005C42E3"/>
    <w:rsid w:val="005C45F1"/>
    <w:rsid w:val="005C49C1"/>
    <w:rsid w:val="005C4DDA"/>
    <w:rsid w:val="005C5445"/>
    <w:rsid w:val="005C5723"/>
    <w:rsid w:val="005C57C9"/>
    <w:rsid w:val="005C5B6E"/>
    <w:rsid w:val="005C5FA1"/>
    <w:rsid w:val="005C63DE"/>
    <w:rsid w:val="005C65DC"/>
    <w:rsid w:val="005C6AB7"/>
    <w:rsid w:val="005C7427"/>
    <w:rsid w:val="005C7BE4"/>
    <w:rsid w:val="005C7CDD"/>
    <w:rsid w:val="005D007D"/>
    <w:rsid w:val="005D01F8"/>
    <w:rsid w:val="005D05BD"/>
    <w:rsid w:val="005D10E3"/>
    <w:rsid w:val="005D11C1"/>
    <w:rsid w:val="005D1224"/>
    <w:rsid w:val="005D1451"/>
    <w:rsid w:val="005D1758"/>
    <w:rsid w:val="005D1773"/>
    <w:rsid w:val="005D1A6E"/>
    <w:rsid w:val="005D225A"/>
    <w:rsid w:val="005D24A7"/>
    <w:rsid w:val="005D253D"/>
    <w:rsid w:val="005D2DB7"/>
    <w:rsid w:val="005D318E"/>
    <w:rsid w:val="005D3814"/>
    <w:rsid w:val="005D3CB7"/>
    <w:rsid w:val="005D3E28"/>
    <w:rsid w:val="005D3F8B"/>
    <w:rsid w:val="005D47B1"/>
    <w:rsid w:val="005D4813"/>
    <w:rsid w:val="005D4BB5"/>
    <w:rsid w:val="005D4BE2"/>
    <w:rsid w:val="005D4D7E"/>
    <w:rsid w:val="005D4E83"/>
    <w:rsid w:val="005D4F3D"/>
    <w:rsid w:val="005D5043"/>
    <w:rsid w:val="005D5434"/>
    <w:rsid w:val="005D57BE"/>
    <w:rsid w:val="005D58C9"/>
    <w:rsid w:val="005D5A00"/>
    <w:rsid w:val="005D5A36"/>
    <w:rsid w:val="005D5B91"/>
    <w:rsid w:val="005D646F"/>
    <w:rsid w:val="005D6838"/>
    <w:rsid w:val="005D6853"/>
    <w:rsid w:val="005D69D2"/>
    <w:rsid w:val="005D6C1C"/>
    <w:rsid w:val="005D6D80"/>
    <w:rsid w:val="005D70A5"/>
    <w:rsid w:val="005D7455"/>
    <w:rsid w:val="005D7640"/>
    <w:rsid w:val="005D78F3"/>
    <w:rsid w:val="005D7A54"/>
    <w:rsid w:val="005D7CA6"/>
    <w:rsid w:val="005D7D91"/>
    <w:rsid w:val="005D7FAF"/>
    <w:rsid w:val="005E00A5"/>
    <w:rsid w:val="005E0618"/>
    <w:rsid w:val="005E0E54"/>
    <w:rsid w:val="005E0F58"/>
    <w:rsid w:val="005E10D8"/>
    <w:rsid w:val="005E1B33"/>
    <w:rsid w:val="005E206E"/>
    <w:rsid w:val="005E2161"/>
    <w:rsid w:val="005E22C5"/>
    <w:rsid w:val="005E2857"/>
    <w:rsid w:val="005E2F59"/>
    <w:rsid w:val="005E31D1"/>
    <w:rsid w:val="005E3509"/>
    <w:rsid w:val="005E4014"/>
    <w:rsid w:val="005E49FC"/>
    <w:rsid w:val="005E4CF3"/>
    <w:rsid w:val="005E5073"/>
    <w:rsid w:val="005E5599"/>
    <w:rsid w:val="005E5701"/>
    <w:rsid w:val="005E58D8"/>
    <w:rsid w:val="005E5B6B"/>
    <w:rsid w:val="005E5BD3"/>
    <w:rsid w:val="005E5E5D"/>
    <w:rsid w:val="005E6296"/>
    <w:rsid w:val="005E631C"/>
    <w:rsid w:val="005E65B4"/>
    <w:rsid w:val="005E68AD"/>
    <w:rsid w:val="005E6C49"/>
    <w:rsid w:val="005E6D4A"/>
    <w:rsid w:val="005E6E18"/>
    <w:rsid w:val="005E728F"/>
    <w:rsid w:val="005E73F2"/>
    <w:rsid w:val="005E75B8"/>
    <w:rsid w:val="005E7BC2"/>
    <w:rsid w:val="005E7EDD"/>
    <w:rsid w:val="005F0327"/>
    <w:rsid w:val="005F0375"/>
    <w:rsid w:val="005F07D4"/>
    <w:rsid w:val="005F07D7"/>
    <w:rsid w:val="005F08D3"/>
    <w:rsid w:val="005F08F7"/>
    <w:rsid w:val="005F151B"/>
    <w:rsid w:val="005F1A5F"/>
    <w:rsid w:val="005F1CA4"/>
    <w:rsid w:val="005F217F"/>
    <w:rsid w:val="005F227F"/>
    <w:rsid w:val="005F26FE"/>
    <w:rsid w:val="005F28DC"/>
    <w:rsid w:val="005F2DEB"/>
    <w:rsid w:val="005F2F8F"/>
    <w:rsid w:val="005F2FA6"/>
    <w:rsid w:val="005F310D"/>
    <w:rsid w:val="005F32E8"/>
    <w:rsid w:val="005F35BA"/>
    <w:rsid w:val="005F38DB"/>
    <w:rsid w:val="005F3939"/>
    <w:rsid w:val="005F3BD7"/>
    <w:rsid w:val="005F3D0E"/>
    <w:rsid w:val="005F4164"/>
    <w:rsid w:val="005F424D"/>
    <w:rsid w:val="005F43AA"/>
    <w:rsid w:val="005F4974"/>
    <w:rsid w:val="005F4BF0"/>
    <w:rsid w:val="005F4C16"/>
    <w:rsid w:val="005F4F5C"/>
    <w:rsid w:val="005F52ED"/>
    <w:rsid w:val="005F5B1E"/>
    <w:rsid w:val="005F5B97"/>
    <w:rsid w:val="005F5B9D"/>
    <w:rsid w:val="005F5C83"/>
    <w:rsid w:val="005F5D4F"/>
    <w:rsid w:val="005F5DE1"/>
    <w:rsid w:val="005F60A5"/>
    <w:rsid w:val="005F63D0"/>
    <w:rsid w:val="005F643D"/>
    <w:rsid w:val="005F6509"/>
    <w:rsid w:val="005F6BDE"/>
    <w:rsid w:val="005F6BFE"/>
    <w:rsid w:val="005F6F12"/>
    <w:rsid w:val="005F726C"/>
    <w:rsid w:val="005F732A"/>
    <w:rsid w:val="005F7725"/>
    <w:rsid w:val="005F784E"/>
    <w:rsid w:val="005F7A08"/>
    <w:rsid w:val="00600029"/>
    <w:rsid w:val="00600773"/>
    <w:rsid w:val="00600801"/>
    <w:rsid w:val="006009AC"/>
    <w:rsid w:val="00600FDF"/>
    <w:rsid w:val="00601053"/>
    <w:rsid w:val="00601079"/>
    <w:rsid w:val="0060114B"/>
    <w:rsid w:val="006016E9"/>
    <w:rsid w:val="00601A73"/>
    <w:rsid w:val="00601CA3"/>
    <w:rsid w:val="00601E7C"/>
    <w:rsid w:val="00601F6D"/>
    <w:rsid w:val="006025C5"/>
    <w:rsid w:val="00602633"/>
    <w:rsid w:val="00602B1C"/>
    <w:rsid w:val="00603375"/>
    <w:rsid w:val="006035F6"/>
    <w:rsid w:val="006036B1"/>
    <w:rsid w:val="00603A96"/>
    <w:rsid w:val="00603B6F"/>
    <w:rsid w:val="00603D4E"/>
    <w:rsid w:val="00603DC9"/>
    <w:rsid w:val="00603E55"/>
    <w:rsid w:val="006040B1"/>
    <w:rsid w:val="0060461D"/>
    <w:rsid w:val="0060484B"/>
    <w:rsid w:val="006048E1"/>
    <w:rsid w:val="00604A01"/>
    <w:rsid w:val="00604B8D"/>
    <w:rsid w:val="006052B4"/>
    <w:rsid w:val="0060540A"/>
    <w:rsid w:val="006057A8"/>
    <w:rsid w:val="006058BC"/>
    <w:rsid w:val="00605B2F"/>
    <w:rsid w:val="00605DA0"/>
    <w:rsid w:val="00605E8C"/>
    <w:rsid w:val="00606099"/>
    <w:rsid w:val="006061A5"/>
    <w:rsid w:val="00606333"/>
    <w:rsid w:val="00606571"/>
    <w:rsid w:val="006067B9"/>
    <w:rsid w:val="00606AA5"/>
    <w:rsid w:val="006073BE"/>
    <w:rsid w:val="00607678"/>
    <w:rsid w:val="006076C4"/>
    <w:rsid w:val="00607A51"/>
    <w:rsid w:val="00607A69"/>
    <w:rsid w:val="00607AEE"/>
    <w:rsid w:val="00607CDD"/>
    <w:rsid w:val="00607EBE"/>
    <w:rsid w:val="00610175"/>
    <w:rsid w:val="006101D3"/>
    <w:rsid w:val="006104FC"/>
    <w:rsid w:val="006107BB"/>
    <w:rsid w:val="00610A41"/>
    <w:rsid w:val="00610D01"/>
    <w:rsid w:val="0061164E"/>
    <w:rsid w:val="0061192A"/>
    <w:rsid w:val="00611D20"/>
    <w:rsid w:val="00611EE3"/>
    <w:rsid w:val="00611F04"/>
    <w:rsid w:val="00612207"/>
    <w:rsid w:val="00612626"/>
    <w:rsid w:val="00612E28"/>
    <w:rsid w:val="006138AE"/>
    <w:rsid w:val="00613ADD"/>
    <w:rsid w:val="00613C51"/>
    <w:rsid w:val="00613E84"/>
    <w:rsid w:val="006140D8"/>
    <w:rsid w:val="006145D0"/>
    <w:rsid w:val="0061466D"/>
    <w:rsid w:val="00614799"/>
    <w:rsid w:val="00614B48"/>
    <w:rsid w:val="00614C1C"/>
    <w:rsid w:val="00614CE0"/>
    <w:rsid w:val="00614DF9"/>
    <w:rsid w:val="00615102"/>
    <w:rsid w:val="00615346"/>
    <w:rsid w:val="00615703"/>
    <w:rsid w:val="0061576C"/>
    <w:rsid w:val="00615779"/>
    <w:rsid w:val="00615D72"/>
    <w:rsid w:val="00615DD8"/>
    <w:rsid w:val="006165B0"/>
    <w:rsid w:val="006166D4"/>
    <w:rsid w:val="00616709"/>
    <w:rsid w:val="00616E9C"/>
    <w:rsid w:val="00617254"/>
    <w:rsid w:val="006172E5"/>
    <w:rsid w:val="00617312"/>
    <w:rsid w:val="006175F8"/>
    <w:rsid w:val="00617631"/>
    <w:rsid w:val="00617834"/>
    <w:rsid w:val="00617D1B"/>
    <w:rsid w:val="00617E20"/>
    <w:rsid w:val="00617F04"/>
    <w:rsid w:val="0062020A"/>
    <w:rsid w:val="006204E9"/>
    <w:rsid w:val="006205DE"/>
    <w:rsid w:val="006206C9"/>
    <w:rsid w:val="006209AD"/>
    <w:rsid w:val="00620B77"/>
    <w:rsid w:val="006213D5"/>
    <w:rsid w:val="0062169B"/>
    <w:rsid w:val="006216D6"/>
    <w:rsid w:val="0062175C"/>
    <w:rsid w:val="00621C61"/>
    <w:rsid w:val="00621C8A"/>
    <w:rsid w:val="00621E4C"/>
    <w:rsid w:val="006221A1"/>
    <w:rsid w:val="006221E3"/>
    <w:rsid w:val="006221EB"/>
    <w:rsid w:val="00622618"/>
    <w:rsid w:val="006226EC"/>
    <w:rsid w:val="006229B8"/>
    <w:rsid w:val="00622C49"/>
    <w:rsid w:val="00622DED"/>
    <w:rsid w:val="00622DF9"/>
    <w:rsid w:val="0062362A"/>
    <w:rsid w:val="006236AF"/>
    <w:rsid w:val="0062372E"/>
    <w:rsid w:val="00623783"/>
    <w:rsid w:val="006241A8"/>
    <w:rsid w:val="0062431D"/>
    <w:rsid w:val="00624357"/>
    <w:rsid w:val="006244D7"/>
    <w:rsid w:val="006244FF"/>
    <w:rsid w:val="0062464C"/>
    <w:rsid w:val="0062495D"/>
    <w:rsid w:val="006249A5"/>
    <w:rsid w:val="00624C79"/>
    <w:rsid w:val="00624CD4"/>
    <w:rsid w:val="00624D42"/>
    <w:rsid w:val="00624E73"/>
    <w:rsid w:val="00625675"/>
    <w:rsid w:val="00625879"/>
    <w:rsid w:val="00625CDE"/>
    <w:rsid w:val="00625F29"/>
    <w:rsid w:val="00625FCE"/>
    <w:rsid w:val="00626558"/>
    <w:rsid w:val="00626579"/>
    <w:rsid w:val="0062685C"/>
    <w:rsid w:val="006269BF"/>
    <w:rsid w:val="00626CC4"/>
    <w:rsid w:val="006272AB"/>
    <w:rsid w:val="00627550"/>
    <w:rsid w:val="00627827"/>
    <w:rsid w:val="0062783E"/>
    <w:rsid w:val="00627918"/>
    <w:rsid w:val="00630068"/>
    <w:rsid w:val="0063026F"/>
    <w:rsid w:val="0063036F"/>
    <w:rsid w:val="00630B91"/>
    <w:rsid w:val="00631136"/>
    <w:rsid w:val="006311B6"/>
    <w:rsid w:val="00631345"/>
    <w:rsid w:val="006318D3"/>
    <w:rsid w:val="00631B0D"/>
    <w:rsid w:val="00631F8B"/>
    <w:rsid w:val="006320D2"/>
    <w:rsid w:val="00632181"/>
    <w:rsid w:val="0063260A"/>
    <w:rsid w:val="0063276F"/>
    <w:rsid w:val="0063278A"/>
    <w:rsid w:val="00632794"/>
    <w:rsid w:val="00632CD6"/>
    <w:rsid w:val="00632D79"/>
    <w:rsid w:val="00633247"/>
    <w:rsid w:val="00633297"/>
    <w:rsid w:val="00633948"/>
    <w:rsid w:val="00633C12"/>
    <w:rsid w:val="00634035"/>
    <w:rsid w:val="006343CE"/>
    <w:rsid w:val="006345AB"/>
    <w:rsid w:val="0063493A"/>
    <w:rsid w:val="0063514D"/>
    <w:rsid w:val="006352EC"/>
    <w:rsid w:val="00635329"/>
    <w:rsid w:val="0063539A"/>
    <w:rsid w:val="00635E08"/>
    <w:rsid w:val="00636045"/>
    <w:rsid w:val="006367C2"/>
    <w:rsid w:val="006368C1"/>
    <w:rsid w:val="00636F81"/>
    <w:rsid w:val="00637430"/>
    <w:rsid w:val="006377F0"/>
    <w:rsid w:val="00637E54"/>
    <w:rsid w:val="00637F41"/>
    <w:rsid w:val="00640162"/>
    <w:rsid w:val="00640322"/>
    <w:rsid w:val="0064037F"/>
    <w:rsid w:val="006405F0"/>
    <w:rsid w:val="00641494"/>
    <w:rsid w:val="00641EFE"/>
    <w:rsid w:val="00641F12"/>
    <w:rsid w:val="00642102"/>
    <w:rsid w:val="00642893"/>
    <w:rsid w:val="00642957"/>
    <w:rsid w:val="00642E5C"/>
    <w:rsid w:val="00642E72"/>
    <w:rsid w:val="00642ECA"/>
    <w:rsid w:val="00642F00"/>
    <w:rsid w:val="00643100"/>
    <w:rsid w:val="0064314D"/>
    <w:rsid w:val="00643206"/>
    <w:rsid w:val="00643227"/>
    <w:rsid w:val="00643B24"/>
    <w:rsid w:val="00643C8D"/>
    <w:rsid w:val="00643F49"/>
    <w:rsid w:val="00643F73"/>
    <w:rsid w:val="0064403D"/>
    <w:rsid w:val="0064463C"/>
    <w:rsid w:val="006446C6"/>
    <w:rsid w:val="006451E4"/>
    <w:rsid w:val="0064541B"/>
    <w:rsid w:val="006456D2"/>
    <w:rsid w:val="00645729"/>
    <w:rsid w:val="00645CE0"/>
    <w:rsid w:val="00645E3F"/>
    <w:rsid w:val="006460B5"/>
    <w:rsid w:val="00646779"/>
    <w:rsid w:val="00646EAE"/>
    <w:rsid w:val="00646FDD"/>
    <w:rsid w:val="0064755E"/>
    <w:rsid w:val="0064782A"/>
    <w:rsid w:val="00647927"/>
    <w:rsid w:val="00650042"/>
    <w:rsid w:val="00650444"/>
    <w:rsid w:val="006508FF"/>
    <w:rsid w:val="00650E79"/>
    <w:rsid w:val="00650F47"/>
    <w:rsid w:val="006511A1"/>
    <w:rsid w:val="0065150F"/>
    <w:rsid w:val="006515A9"/>
    <w:rsid w:val="00651AB0"/>
    <w:rsid w:val="00652988"/>
    <w:rsid w:val="00652BC2"/>
    <w:rsid w:val="00652C94"/>
    <w:rsid w:val="00653833"/>
    <w:rsid w:val="00653C73"/>
    <w:rsid w:val="00654079"/>
    <w:rsid w:val="006540A8"/>
    <w:rsid w:val="0065441D"/>
    <w:rsid w:val="00654446"/>
    <w:rsid w:val="00654630"/>
    <w:rsid w:val="00654884"/>
    <w:rsid w:val="00654A18"/>
    <w:rsid w:val="00654CA7"/>
    <w:rsid w:val="006553A6"/>
    <w:rsid w:val="006554AB"/>
    <w:rsid w:val="006557EC"/>
    <w:rsid w:val="00655A48"/>
    <w:rsid w:val="00655A5A"/>
    <w:rsid w:val="006560F5"/>
    <w:rsid w:val="0065661A"/>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743"/>
    <w:rsid w:val="006608D5"/>
    <w:rsid w:val="00660AA0"/>
    <w:rsid w:val="00660C30"/>
    <w:rsid w:val="00660E16"/>
    <w:rsid w:val="00660E58"/>
    <w:rsid w:val="00660F3F"/>
    <w:rsid w:val="0066115C"/>
    <w:rsid w:val="00661338"/>
    <w:rsid w:val="00661432"/>
    <w:rsid w:val="00661757"/>
    <w:rsid w:val="006618B7"/>
    <w:rsid w:val="00661B6E"/>
    <w:rsid w:val="00661D3A"/>
    <w:rsid w:val="00661DCB"/>
    <w:rsid w:val="006620EC"/>
    <w:rsid w:val="00662326"/>
    <w:rsid w:val="00662BE2"/>
    <w:rsid w:val="00662DC6"/>
    <w:rsid w:val="00662FB6"/>
    <w:rsid w:val="0066300E"/>
    <w:rsid w:val="00663194"/>
    <w:rsid w:val="00663337"/>
    <w:rsid w:val="0066382F"/>
    <w:rsid w:val="00663861"/>
    <w:rsid w:val="006639D5"/>
    <w:rsid w:val="00663A27"/>
    <w:rsid w:val="00663DF6"/>
    <w:rsid w:val="00663EA0"/>
    <w:rsid w:val="00663FBC"/>
    <w:rsid w:val="0066402F"/>
    <w:rsid w:val="00664219"/>
    <w:rsid w:val="006644E3"/>
    <w:rsid w:val="0066495A"/>
    <w:rsid w:val="00664A6E"/>
    <w:rsid w:val="006650DA"/>
    <w:rsid w:val="006651D8"/>
    <w:rsid w:val="006651DC"/>
    <w:rsid w:val="006651EF"/>
    <w:rsid w:val="00665219"/>
    <w:rsid w:val="00665682"/>
    <w:rsid w:val="00665730"/>
    <w:rsid w:val="00665893"/>
    <w:rsid w:val="006658CE"/>
    <w:rsid w:val="00665B0D"/>
    <w:rsid w:val="00665E0E"/>
    <w:rsid w:val="006668EB"/>
    <w:rsid w:val="0066691E"/>
    <w:rsid w:val="006669AF"/>
    <w:rsid w:val="00666AA5"/>
    <w:rsid w:val="00666BC4"/>
    <w:rsid w:val="00666C83"/>
    <w:rsid w:val="0066706A"/>
    <w:rsid w:val="00667126"/>
    <w:rsid w:val="006672D2"/>
    <w:rsid w:val="00667360"/>
    <w:rsid w:val="006674F2"/>
    <w:rsid w:val="006675DD"/>
    <w:rsid w:val="00667600"/>
    <w:rsid w:val="0066760C"/>
    <w:rsid w:val="0066775D"/>
    <w:rsid w:val="006679E1"/>
    <w:rsid w:val="00667D2A"/>
    <w:rsid w:val="0067008F"/>
    <w:rsid w:val="00670096"/>
    <w:rsid w:val="00670394"/>
    <w:rsid w:val="0067098B"/>
    <w:rsid w:val="00670AE1"/>
    <w:rsid w:val="00670BE5"/>
    <w:rsid w:val="00670C47"/>
    <w:rsid w:val="00670E76"/>
    <w:rsid w:val="00671268"/>
    <w:rsid w:val="0067126E"/>
    <w:rsid w:val="00671365"/>
    <w:rsid w:val="006714E5"/>
    <w:rsid w:val="00671558"/>
    <w:rsid w:val="00671801"/>
    <w:rsid w:val="00671CA5"/>
    <w:rsid w:val="00672362"/>
    <w:rsid w:val="00672393"/>
    <w:rsid w:val="00672410"/>
    <w:rsid w:val="00672564"/>
    <w:rsid w:val="006732D3"/>
    <w:rsid w:val="006740BD"/>
    <w:rsid w:val="00674197"/>
    <w:rsid w:val="00674605"/>
    <w:rsid w:val="00674878"/>
    <w:rsid w:val="006748BE"/>
    <w:rsid w:val="00674D0D"/>
    <w:rsid w:val="00675090"/>
    <w:rsid w:val="006750F9"/>
    <w:rsid w:val="0067538E"/>
    <w:rsid w:val="0067577C"/>
    <w:rsid w:val="00675C0B"/>
    <w:rsid w:val="00675C83"/>
    <w:rsid w:val="00675E10"/>
    <w:rsid w:val="00675FDB"/>
    <w:rsid w:val="006760A7"/>
    <w:rsid w:val="006767AD"/>
    <w:rsid w:val="00676999"/>
    <w:rsid w:val="00676B25"/>
    <w:rsid w:val="00676BE4"/>
    <w:rsid w:val="00676C29"/>
    <w:rsid w:val="00676D27"/>
    <w:rsid w:val="00676E3B"/>
    <w:rsid w:val="0067731E"/>
    <w:rsid w:val="00677506"/>
    <w:rsid w:val="00677764"/>
    <w:rsid w:val="00677DCD"/>
    <w:rsid w:val="00677E41"/>
    <w:rsid w:val="0068020A"/>
    <w:rsid w:val="0068025E"/>
    <w:rsid w:val="006802D8"/>
    <w:rsid w:val="006806B1"/>
    <w:rsid w:val="006806BB"/>
    <w:rsid w:val="00680926"/>
    <w:rsid w:val="00680AF7"/>
    <w:rsid w:val="00680B40"/>
    <w:rsid w:val="006815F8"/>
    <w:rsid w:val="00681856"/>
    <w:rsid w:val="0068190A"/>
    <w:rsid w:val="006819C0"/>
    <w:rsid w:val="00681BDC"/>
    <w:rsid w:val="00681D04"/>
    <w:rsid w:val="00681FB9"/>
    <w:rsid w:val="00682048"/>
    <w:rsid w:val="00682382"/>
    <w:rsid w:val="006823EA"/>
    <w:rsid w:val="00682482"/>
    <w:rsid w:val="00682CBF"/>
    <w:rsid w:val="00682CC8"/>
    <w:rsid w:val="00682EE1"/>
    <w:rsid w:val="00683053"/>
    <w:rsid w:val="0068312D"/>
    <w:rsid w:val="00683805"/>
    <w:rsid w:val="006838EA"/>
    <w:rsid w:val="00683E13"/>
    <w:rsid w:val="00683EEB"/>
    <w:rsid w:val="00683FA3"/>
    <w:rsid w:val="00684160"/>
    <w:rsid w:val="00684474"/>
    <w:rsid w:val="0068462E"/>
    <w:rsid w:val="00684652"/>
    <w:rsid w:val="00684A16"/>
    <w:rsid w:val="00684B7B"/>
    <w:rsid w:val="00684B9D"/>
    <w:rsid w:val="00684D40"/>
    <w:rsid w:val="00684D9D"/>
    <w:rsid w:val="0068514C"/>
    <w:rsid w:val="00685226"/>
    <w:rsid w:val="0068529E"/>
    <w:rsid w:val="006858B6"/>
    <w:rsid w:val="00685CC0"/>
    <w:rsid w:val="00686199"/>
    <w:rsid w:val="006863C3"/>
    <w:rsid w:val="006864EF"/>
    <w:rsid w:val="0068657C"/>
    <w:rsid w:val="00686646"/>
    <w:rsid w:val="0068665E"/>
    <w:rsid w:val="00686834"/>
    <w:rsid w:val="00686874"/>
    <w:rsid w:val="00686A36"/>
    <w:rsid w:val="00686CCE"/>
    <w:rsid w:val="00686F58"/>
    <w:rsid w:val="00686FB9"/>
    <w:rsid w:val="006871F3"/>
    <w:rsid w:val="00687455"/>
    <w:rsid w:val="0068745A"/>
    <w:rsid w:val="0068772C"/>
    <w:rsid w:val="006879A2"/>
    <w:rsid w:val="00687D50"/>
    <w:rsid w:val="00690333"/>
    <w:rsid w:val="0069044D"/>
    <w:rsid w:val="0069064D"/>
    <w:rsid w:val="00690A82"/>
    <w:rsid w:val="006910A6"/>
    <w:rsid w:val="006912CC"/>
    <w:rsid w:val="0069130D"/>
    <w:rsid w:val="0069155A"/>
    <w:rsid w:val="00691A86"/>
    <w:rsid w:val="00691ECB"/>
    <w:rsid w:val="0069238D"/>
    <w:rsid w:val="0069241E"/>
    <w:rsid w:val="00692474"/>
    <w:rsid w:val="006925DE"/>
    <w:rsid w:val="00692660"/>
    <w:rsid w:val="00692AF0"/>
    <w:rsid w:val="00692ED3"/>
    <w:rsid w:val="00692FD1"/>
    <w:rsid w:val="00692FDE"/>
    <w:rsid w:val="0069358E"/>
    <w:rsid w:val="006936EB"/>
    <w:rsid w:val="006939FA"/>
    <w:rsid w:val="00693D90"/>
    <w:rsid w:val="00693FE5"/>
    <w:rsid w:val="00694293"/>
    <w:rsid w:val="00694618"/>
    <w:rsid w:val="0069478A"/>
    <w:rsid w:val="00694AF6"/>
    <w:rsid w:val="00694E2E"/>
    <w:rsid w:val="00694FD3"/>
    <w:rsid w:val="0069505E"/>
    <w:rsid w:val="00695945"/>
    <w:rsid w:val="00695D2A"/>
    <w:rsid w:val="00695EC9"/>
    <w:rsid w:val="00696087"/>
    <w:rsid w:val="00696394"/>
    <w:rsid w:val="006966DF"/>
    <w:rsid w:val="00696752"/>
    <w:rsid w:val="00696993"/>
    <w:rsid w:val="00697916"/>
    <w:rsid w:val="00697A5C"/>
    <w:rsid w:val="00697A6D"/>
    <w:rsid w:val="00697BBB"/>
    <w:rsid w:val="00697EEF"/>
    <w:rsid w:val="00697F15"/>
    <w:rsid w:val="006A00CF"/>
    <w:rsid w:val="006A0360"/>
    <w:rsid w:val="006A0558"/>
    <w:rsid w:val="006A061E"/>
    <w:rsid w:val="006A0A35"/>
    <w:rsid w:val="006A0A80"/>
    <w:rsid w:val="006A0E71"/>
    <w:rsid w:val="006A0F80"/>
    <w:rsid w:val="006A1144"/>
    <w:rsid w:val="006A1258"/>
    <w:rsid w:val="006A14F6"/>
    <w:rsid w:val="006A1536"/>
    <w:rsid w:val="006A16EB"/>
    <w:rsid w:val="006A1897"/>
    <w:rsid w:val="006A1A92"/>
    <w:rsid w:val="006A1F2E"/>
    <w:rsid w:val="006A2AF0"/>
    <w:rsid w:val="006A2B65"/>
    <w:rsid w:val="006A2C04"/>
    <w:rsid w:val="006A2C7B"/>
    <w:rsid w:val="006A2E83"/>
    <w:rsid w:val="006A2F45"/>
    <w:rsid w:val="006A322E"/>
    <w:rsid w:val="006A3387"/>
    <w:rsid w:val="006A359A"/>
    <w:rsid w:val="006A3867"/>
    <w:rsid w:val="006A3AD4"/>
    <w:rsid w:val="006A4083"/>
    <w:rsid w:val="006A4405"/>
    <w:rsid w:val="006A44B9"/>
    <w:rsid w:val="006A44C9"/>
    <w:rsid w:val="006A462A"/>
    <w:rsid w:val="006A4696"/>
    <w:rsid w:val="006A4DD5"/>
    <w:rsid w:val="006A503E"/>
    <w:rsid w:val="006A5462"/>
    <w:rsid w:val="006A5996"/>
    <w:rsid w:val="006A5C0E"/>
    <w:rsid w:val="006A5C4E"/>
    <w:rsid w:val="006A62C5"/>
    <w:rsid w:val="006A6356"/>
    <w:rsid w:val="006A63FD"/>
    <w:rsid w:val="006A655A"/>
    <w:rsid w:val="006A6615"/>
    <w:rsid w:val="006A6993"/>
    <w:rsid w:val="006A6A9C"/>
    <w:rsid w:val="006A6FF4"/>
    <w:rsid w:val="006A700C"/>
    <w:rsid w:val="006A70B8"/>
    <w:rsid w:val="006A7156"/>
    <w:rsid w:val="006A7484"/>
    <w:rsid w:val="006A7571"/>
    <w:rsid w:val="006A793B"/>
    <w:rsid w:val="006A7EF0"/>
    <w:rsid w:val="006A7F08"/>
    <w:rsid w:val="006B0270"/>
    <w:rsid w:val="006B0394"/>
    <w:rsid w:val="006B04E0"/>
    <w:rsid w:val="006B0585"/>
    <w:rsid w:val="006B0794"/>
    <w:rsid w:val="006B0A30"/>
    <w:rsid w:val="006B0E0D"/>
    <w:rsid w:val="006B0F95"/>
    <w:rsid w:val="006B1767"/>
    <w:rsid w:val="006B19EE"/>
    <w:rsid w:val="006B1A1D"/>
    <w:rsid w:val="006B1D69"/>
    <w:rsid w:val="006B1DEC"/>
    <w:rsid w:val="006B2106"/>
    <w:rsid w:val="006B24D2"/>
    <w:rsid w:val="006B24DF"/>
    <w:rsid w:val="006B25F0"/>
    <w:rsid w:val="006B2843"/>
    <w:rsid w:val="006B2A3B"/>
    <w:rsid w:val="006B2E28"/>
    <w:rsid w:val="006B2F51"/>
    <w:rsid w:val="006B345B"/>
    <w:rsid w:val="006B35C7"/>
    <w:rsid w:val="006B367F"/>
    <w:rsid w:val="006B374E"/>
    <w:rsid w:val="006B3961"/>
    <w:rsid w:val="006B3B05"/>
    <w:rsid w:val="006B3B86"/>
    <w:rsid w:val="006B3E3D"/>
    <w:rsid w:val="006B4506"/>
    <w:rsid w:val="006B4A23"/>
    <w:rsid w:val="006B4A84"/>
    <w:rsid w:val="006B523E"/>
    <w:rsid w:val="006B5395"/>
    <w:rsid w:val="006B53F8"/>
    <w:rsid w:val="006B5534"/>
    <w:rsid w:val="006B5DB5"/>
    <w:rsid w:val="006B6122"/>
    <w:rsid w:val="006B66CB"/>
    <w:rsid w:val="006B6BC3"/>
    <w:rsid w:val="006B710D"/>
    <w:rsid w:val="006B736D"/>
    <w:rsid w:val="006B7AB5"/>
    <w:rsid w:val="006B7C16"/>
    <w:rsid w:val="006B7CA8"/>
    <w:rsid w:val="006B7D76"/>
    <w:rsid w:val="006B7FD1"/>
    <w:rsid w:val="006C02EB"/>
    <w:rsid w:val="006C058F"/>
    <w:rsid w:val="006C0641"/>
    <w:rsid w:val="006C071C"/>
    <w:rsid w:val="006C0805"/>
    <w:rsid w:val="006C0C3F"/>
    <w:rsid w:val="006C0CB1"/>
    <w:rsid w:val="006C0D21"/>
    <w:rsid w:val="006C0D70"/>
    <w:rsid w:val="006C0EDE"/>
    <w:rsid w:val="006C1285"/>
    <w:rsid w:val="006C18CE"/>
    <w:rsid w:val="006C2148"/>
    <w:rsid w:val="006C2643"/>
    <w:rsid w:val="006C274C"/>
    <w:rsid w:val="006C313B"/>
    <w:rsid w:val="006C31E6"/>
    <w:rsid w:val="006C3410"/>
    <w:rsid w:val="006C3548"/>
    <w:rsid w:val="006C38A3"/>
    <w:rsid w:val="006C38D8"/>
    <w:rsid w:val="006C3EEF"/>
    <w:rsid w:val="006C45CF"/>
    <w:rsid w:val="006C472F"/>
    <w:rsid w:val="006C47A9"/>
    <w:rsid w:val="006C4B46"/>
    <w:rsid w:val="006C5193"/>
    <w:rsid w:val="006C51D9"/>
    <w:rsid w:val="006C532D"/>
    <w:rsid w:val="006C537D"/>
    <w:rsid w:val="006C56A7"/>
    <w:rsid w:val="006C56BB"/>
    <w:rsid w:val="006C58AA"/>
    <w:rsid w:val="006C58D4"/>
    <w:rsid w:val="006C5991"/>
    <w:rsid w:val="006C5ACA"/>
    <w:rsid w:val="006C5B55"/>
    <w:rsid w:val="006C5D00"/>
    <w:rsid w:val="006C5F2F"/>
    <w:rsid w:val="006C605D"/>
    <w:rsid w:val="006C63CD"/>
    <w:rsid w:val="006C6AEB"/>
    <w:rsid w:val="006C6E37"/>
    <w:rsid w:val="006C7097"/>
    <w:rsid w:val="006C71CC"/>
    <w:rsid w:val="006C746D"/>
    <w:rsid w:val="006C7625"/>
    <w:rsid w:val="006C7B3A"/>
    <w:rsid w:val="006C7C22"/>
    <w:rsid w:val="006D010C"/>
    <w:rsid w:val="006D0141"/>
    <w:rsid w:val="006D01AD"/>
    <w:rsid w:val="006D01E1"/>
    <w:rsid w:val="006D040F"/>
    <w:rsid w:val="006D07EF"/>
    <w:rsid w:val="006D08C9"/>
    <w:rsid w:val="006D0F20"/>
    <w:rsid w:val="006D0F3D"/>
    <w:rsid w:val="006D12DB"/>
    <w:rsid w:val="006D16BC"/>
    <w:rsid w:val="006D1B5D"/>
    <w:rsid w:val="006D1DA9"/>
    <w:rsid w:val="006D210C"/>
    <w:rsid w:val="006D227E"/>
    <w:rsid w:val="006D2534"/>
    <w:rsid w:val="006D2B24"/>
    <w:rsid w:val="006D2D3B"/>
    <w:rsid w:val="006D31E0"/>
    <w:rsid w:val="006D32F7"/>
    <w:rsid w:val="006D3A29"/>
    <w:rsid w:val="006D3B46"/>
    <w:rsid w:val="006D3CE1"/>
    <w:rsid w:val="006D46A1"/>
    <w:rsid w:val="006D4740"/>
    <w:rsid w:val="006D4810"/>
    <w:rsid w:val="006D5081"/>
    <w:rsid w:val="006D555B"/>
    <w:rsid w:val="006D55B1"/>
    <w:rsid w:val="006D560A"/>
    <w:rsid w:val="006D5788"/>
    <w:rsid w:val="006D594A"/>
    <w:rsid w:val="006D5A55"/>
    <w:rsid w:val="006D5D72"/>
    <w:rsid w:val="006D5DF6"/>
    <w:rsid w:val="006D6413"/>
    <w:rsid w:val="006D6832"/>
    <w:rsid w:val="006D6A13"/>
    <w:rsid w:val="006D6BF0"/>
    <w:rsid w:val="006D6C9A"/>
    <w:rsid w:val="006D702F"/>
    <w:rsid w:val="006D709B"/>
    <w:rsid w:val="006D7154"/>
    <w:rsid w:val="006D7CD6"/>
    <w:rsid w:val="006D7E45"/>
    <w:rsid w:val="006E0278"/>
    <w:rsid w:val="006E0531"/>
    <w:rsid w:val="006E058A"/>
    <w:rsid w:val="006E05A8"/>
    <w:rsid w:val="006E05D3"/>
    <w:rsid w:val="006E07E1"/>
    <w:rsid w:val="006E0832"/>
    <w:rsid w:val="006E0839"/>
    <w:rsid w:val="006E0C03"/>
    <w:rsid w:val="006E0F80"/>
    <w:rsid w:val="006E13EF"/>
    <w:rsid w:val="006E1486"/>
    <w:rsid w:val="006E1654"/>
    <w:rsid w:val="006E167F"/>
    <w:rsid w:val="006E1A25"/>
    <w:rsid w:val="006E1B8C"/>
    <w:rsid w:val="006E1CBF"/>
    <w:rsid w:val="006E20F7"/>
    <w:rsid w:val="006E21A2"/>
    <w:rsid w:val="006E246F"/>
    <w:rsid w:val="006E260A"/>
    <w:rsid w:val="006E284B"/>
    <w:rsid w:val="006E2E62"/>
    <w:rsid w:val="006E3129"/>
    <w:rsid w:val="006E314B"/>
    <w:rsid w:val="006E39BB"/>
    <w:rsid w:val="006E3B0C"/>
    <w:rsid w:val="006E41A3"/>
    <w:rsid w:val="006E4263"/>
    <w:rsid w:val="006E437E"/>
    <w:rsid w:val="006E45A5"/>
    <w:rsid w:val="006E48D4"/>
    <w:rsid w:val="006E48FD"/>
    <w:rsid w:val="006E4ED8"/>
    <w:rsid w:val="006E4F14"/>
    <w:rsid w:val="006E54D9"/>
    <w:rsid w:val="006E5D39"/>
    <w:rsid w:val="006E5D82"/>
    <w:rsid w:val="006E5F99"/>
    <w:rsid w:val="006E6382"/>
    <w:rsid w:val="006E6528"/>
    <w:rsid w:val="006E65CC"/>
    <w:rsid w:val="006E66EB"/>
    <w:rsid w:val="006E6A11"/>
    <w:rsid w:val="006E7308"/>
    <w:rsid w:val="006E73AA"/>
    <w:rsid w:val="006E76DF"/>
    <w:rsid w:val="006E7788"/>
    <w:rsid w:val="006E7A77"/>
    <w:rsid w:val="006E7E10"/>
    <w:rsid w:val="006E7F15"/>
    <w:rsid w:val="006F023F"/>
    <w:rsid w:val="006F028F"/>
    <w:rsid w:val="006F0443"/>
    <w:rsid w:val="006F06C4"/>
    <w:rsid w:val="006F0CE5"/>
    <w:rsid w:val="006F0D07"/>
    <w:rsid w:val="006F0D6F"/>
    <w:rsid w:val="006F15C2"/>
    <w:rsid w:val="006F16D4"/>
    <w:rsid w:val="006F1C09"/>
    <w:rsid w:val="006F1D6F"/>
    <w:rsid w:val="006F1DAD"/>
    <w:rsid w:val="006F215A"/>
    <w:rsid w:val="006F231D"/>
    <w:rsid w:val="006F239E"/>
    <w:rsid w:val="006F24A5"/>
    <w:rsid w:val="006F2710"/>
    <w:rsid w:val="006F2770"/>
    <w:rsid w:val="006F27AB"/>
    <w:rsid w:val="006F2A68"/>
    <w:rsid w:val="006F2B1B"/>
    <w:rsid w:val="006F2BB8"/>
    <w:rsid w:val="006F3204"/>
    <w:rsid w:val="006F34C5"/>
    <w:rsid w:val="006F34F0"/>
    <w:rsid w:val="006F3FF1"/>
    <w:rsid w:val="006F400B"/>
    <w:rsid w:val="006F46E3"/>
    <w:rsid w:val="006F4779"/>
    <w:rsid w:val="006F4C7F"/>
    <w:rsid w:val="006F5144"/>
    <w:rsid w:val="006F51B9"/>
    <w:rsid w:val="006F5749"/>
    <w:rsid w:val="006F5794"/>
    <w:rsid w:val="006F5C2E"/>
    <w:rsid w:val="006F5FB2"/>
    <w:rsid w:val="006F6057"/>
    <w:rsid w:val="006F61DF"/>
    <w:rsid w:val="006F62AF"/>
    <w:rsid w:val="006F63C3"/>
    <w:rsid w:val="006F6800"/>
    <w:rsid w:val="006F6981"/>
    <w:rsid w:val="006F6BBC"/>
    <w:rsid w:val="006F6D15"/>
    <w:rsid w:val="006F6F0D"/>
    <w:rsid w:val="006F6F3D"/>
    <w:rsid w:val="006F72F5"/>
    <w:rsid w:val="006F7704"/>
    <w:rsid w:val="006F7CB3"/>
    <w:rsid w:val="00700353"/>
    <w:rsid w:val="0070065E"/>
    <w:rsid w:val="00700676"/>
    <w:rsid w:val="00700BCA"/>
    <w:rsid w:val="00700CDB"/>
    <w:rsid w:val="00701446"/>
    <w:rsid w:val="00701494"/>
    <w:rsid w:val="00701BD9"/>
    <w:rsid w:val="00701C90"/>
    <w:rsid w:val="00701F70"/>
    <w:rsid w:val="00702453"/>
    <w:rsid w:val="0070261A"/>
    <w:rsid w:val="00702DC8"/>
    <w:rsid w:val="007030EF"/>
    <w:rsid w:val="007031EC"/>
    <w:rsid w:val="00703377"/>
    <w:rsid w:val="00703641"/>
    <w:rsid w:val="00703723"/>
    <w:rsid w:val="007038ED"/>
    <w:rsid w:val="00703C3B"/>
    <w:rsid w:val="00703F0D"/>
    <w:rsid w:val="00704100"/>
    <w:rsid w:val="00704185"/>
    <w:rsid w:val="00704250"/>
    <w:rsid w:val="00704299"/>
    <w:rsid w:val="007042C9"/>
    <w:rsid w:val="007045A8"/>
    <w:rsid w:val="0070469A"/>
    <w:rsid w:val="007046AE"/>
    <w:rsid w:val="0070504F"/>
    <w:rsid w:val="00705116"/>
    <w:rsid w:val="00705E52"/>
    <w:rsid w:val="00705EEB"/>
    <w:rsid w:val="00705F96"/>
    <w:rsid w:val="007064BE"/>
    <w:rsid w:val="00706866"/>
    <w:rsid w:val="007068F7"/>
    <w:rsid w:val="007069BF"/>
    <w:rsid w:val="00706CA6"/>
    <w:rsid w:val="00706DC9"/>
    <w:rsid w:val="00706E07"/>
    <w:rsid w:val="00706FBD"/>
    <w:rsid w:val="007071A4"/>
    <w:rsid w:val="0070720B"/>
    <w:rsid w:val="00707246"/>
    <w:rsid w:val="00707913"/>
    <w:rsid w:val="00707AF9"/>
    <w:rsid w:val="00707C3E"/>
    <w:rsid w:val="00707EB5"/>
    <w:rsid w:val="0071005D"/>
    <w:rsid w:val="00710078"/>
    <w:rsid w:val="007104CE"/>
    <w:rsid w:val="0071069E"/>
    <w:rsid w:val="0071092A"/>
    <w:rsid w:val="00710A30"/>
    <w:rsid w:val="00710C6A"/>
    <w:rsid w:val="00710C92"/>
    <w:rsid w:val="00710DFB"/>
    <w:rsid w:val="007125B4"/>
    <w:rsid w:val="007129B6"/>
    <w:rsid w:val="00712B4A"/>
    <w:rsid w:val="00712D11"/>
    <w:rsid w:val="007132BE"/>
    <w:rsid w:val="0071357E"/>
    <w:rsid w:val="007137BE"/>
    <w:rsid w:val="00713A2D"/>
    <w:rsid w:val="00713EEF"/>
    <w:rsid w:val="00714953"/>
    <w:rsid w:val="00714C14"/>
    <w:rsid w:val="00714CC8"/>
    <w:rsid w:val="00715039"/>
    <w:rsid w:val="00715143"/>
    <w:rsid w:val="00715148"/>
    <w:rsid w:val="007153D0"/>
    <w:rsid w:val="007155C4"/>
    <w:rsid w:val="0071589A"/>
    <w:rsid w:val="00715A6E"/>
    <w:rsid w:val="00715C70"/>
    <w:rsid w:val="00715DFE"/>
    <w:rsid w:val="00715E73"/>
    <w:rsid w:val="00715F64"/>
    <w:rsid w:val="007164EC"/>
    <w:rsid w:val="00716761"/>
    <w:rsid w:val="007167E3"/>
    <w:rsid w:val="00716816"/>
    <w:rsid w:val="00716AAB"/>
    <w:rsid w:val="00716F80"/>
    <w:rsid w:val="00717C36"/>
    <w:rsid w:val="007201F0"/>
    <w:rsid w:val="007202F8"/>
    <w:rsid w:val="007207FB"/>
    <w:rsid w:val="007209F7"/>
    <w:rsid w:val="00720B30"/>
    <w:rsid w:val="00720CC9"/>
    <w:rsid w:val="00720FE8"/>
    <w:rsid w:val="007210BF"/>
    <w:rsid w:val="007212A2"/>
    <w:rsid w:val="0072145A"/>
    <w:rsid w:val="00721659"/>
    <w:rsid w:val="007217BF"/>
    <w:rsid w:val="00721881"/>
    <w:rsid w:val="00721E40"/>
    <w:rsid w:val="00721F3B"/>
    <w:rsid w:val="00722187"/>
    <w:rsid w:val="007222BB"/>
    <w:rsid w:val="007223E8"/>
    <w:rsid w:val="00722829"/>
    <w:rsid w:val="00722B15"/>
    <w:rsid w:val="00722BE6"/>
    <w:rsid w:val="0072360A"/>
    <w:rsid w:val="00723995"/>
    <w:rsid w:val="007239A5"/>
    <w:rsid w:val="007239FC"/>
    <w:rsid w:val="00723E5A"/>
    <w:rsid w:val="007241AB"/>
    <w:rsid w:val="007244C0"/>
    <w:rsid w:val="00724675"/>
    <w:rsid w:val="00724A8D"/>
    <w:rsid w:val="00724C2C"/>
    <w:rsid w:val="00724CC6"/>
    <w:rsid w:val="00724E56"/>
    <w:rsid w:val="00725196"/>
    <w:rsid w:val="00725225"/>
    <w:rsid w:val="0072529B"/>
    <w:rsid w:val="00725821"/>
    <w:rsid w:val="00725ADD"/>
    <w:rsid w:val="007261D5"/>
    <w:rsid w:val="0072641B"/>
    <w:rsid w:val="0072641E"/>
    <w:rsid w:val="00726491"/>
    <w:rsid w:val="007266C0"/>
    <w:rsid w:val="00726AFE"/>
    <w:rsid w:val="00726CE2"/>
    <w:rsid w:val="00726DED"/>
    <w:rsid w:val="00727358"/>
    <w:rsid w:val="00727807"/>
    <w:rsid w:val="007278AC"/>
    <w:rsid w:val="00727907"/>
    <w:rsid w:val="00727927"/>
    <w:rsid w:val="00727A16"/>
    <w:rsid w:val="00727FE9"/>
    <w:rsid w:val="0073025D"/>
    <w:rsid w:val="00730574"/>
    <w:rsid w:val="007306A3"/>
    <w:rsid w:val="00730A12"/>
    <w:rsid w:val="00730B4F"/>
    <w:rsid w:val="00730D4A"/>
    <w:rsid w:val="00730DFB"/>
    <w:rsid w:val="00730E65"/>
    <w:rsid w:val="00730F8A"/>
    <w:rsid w:val="0073120B"/>
    <w:rsid w:val="0073171F"/>
    <w:rsid w:val="0073175D"/>
    <w:rsid w:val="007318AE"/>
    <w:rsid w:val="0073193C"/>
    <w:rsid w:val="007319B8"/>
    <w:rsid w:val="0073201B"/>
    <w:rsid w:val="00732139"/>
    <w:rsid w:val="00732870"/>
    <w:rsid w:val="00732AEE"/>
    <w:rsid w:val="00732EEA"/>
    <w:rsid w:val="007330F1"/>
    <w:rsid w:val="00733166"/>
    <w:rsid w:val="007334D9"/>
    <w:rsid w:val="007334E1"/>
    <w:rsid w:val="00733696"/>
    <w:rsid w:val="00733A73"/>
    <w:rsid w:val="00733CD3"/>
    <w:rsid w:val="00734295"/>
    <w:rsid w:val="0073488B"/>
    <w:rsid w:val="00734A4A"/>
    <w:rsid w:val="00734AFF"/>
    <w:rsid w:val="00734DED"/>
    <w:rsid w:val="00734E52"/>
    <w:rsid w:val="007354BF"/>
    <w:rsid w:val="007358F9"/>
    <w:rsid w:val="00735B86"/>
    <w:rsid w:val="007363A4"/>
    <w:rsid w:val="00736859"/>
    <w:rsid w:val="0073690D"/>
    <w:rsid w:val="00736CB4"/>
    <w:rsid w:val="00736E2A"/>
    <w:rsid w:val="0073769E"/>
    <w:rsid w:val="00737741"/>
    <w:rsid w:val="0073788C"/>
    <w:rsid w:val="00737AC7"/>
    <w:rsid w:val="00737EA0"/>
    <w:rsid w:val="00737F77"/>
    <w:rsid w:val="007400A0"/>
    <w:rsid w:val="00740479"/>
    <w:rsid w:val="00740A1B"/>
    <w:rsid w:val="00740C59"/>
    <w:rsid w:val="00740D2D"/>
    <w:rsid w:val="00740DB3"/>
    <w:rsid w:val="00740E16"/>
    <w:rsid w:val="007412A6"/>
    <w:rsid w:val="00741878"/>
    <w:rsid w:val="00741949"/>
    <w:rsid w:val="00741978"/>
    <w:rsid w:val="00741CFE"/>
    <w:rsid w:val="00741F80"/>
    <w:rsid w:val="0074209E"/>
    <w:rsid w:val="007424D8"/>
    <w:rsid w:val="00742992"/>
    <w:rsid w:val="00742BB0"/>
    <w:rsid w:val="00742E25"/>
    <w:rsid w:val="00742F90"/>
    <w:rsid w:val="007436AB"/>
    <w:rsid w:val="00743B0D"/>
    <w:rsid w:val="00743F71"/>
    <w:rsid w:val="0074415F"/>
    <w:rsid w:val="0074477E"/>
    <w:rsid w:val="00744C12"/>
    <w:rsid w:val="007458F9"/>
    <w:rsid w:val="00745904"/>
    <w:rsid w:val="00745A20"/>
    <w:rsid w:val="00746002"/>
    <w:rsid w:val="007460F4"/>
    <w:rsid w:val="00746760"/>
    <w:rsid w:val="007467AA"/>
    <w:rsid w:val="00746BB4"/>
    <w:rsid w:val="00746C0C"/>
    <w:rsid w:val="00746CFB"/>
    <w:rsid w:val="00746EDD"/>
    <w:rsid w:val="0074730E"/>
    <w:rsid w:val="0074791C"/>
    <w:rsid w:val="00747B46"/>
    <w:rsid w:val="00747F73"/>
    <w:rsid w:val="007503B8"/>
    <w:rsid w:val="00750BFA"/>
    <w:rsid w:val="00750E33"/>
    <w:rsid w:val="00751484"/>
    <w:rsid w:val="007514BC"/>
    <w:rsid w:val="00751643"/>
    <w:rsid w:val="0075166F"/>
    <w:rsid w:val="007517A8"/>
    <w:rsid w:val="0075190E"/>
    <w:rsid w:val="00751F1B"/>
    <w:rsid w:val="0075216C"/>
    <w:rsid w:val="00752217"/>
    <w:rsid w:val="00752565"/>
    <w:rsid w:val="00752833"/>
    <w:rsid w:val="0075286E"/>
    <w:rsid w:val="00752ECB"/>
    <w:rsid w:val="0075318A"/>
    <w:rsid w:val="00753437"/>
    <w:rsid w:val="00753660"/>
    <w:rsid w:val="00753A68"/>
    <w:rsid w:val="00753DD6"/>
    <w:rsid w:val="00753E50"/>
    <w:rsid w:val="007543A1"/>
    <w:rsid w:val="0075497E"/>
    <w:rsid w:val="00754B95"/>
    <w:rsid w:val="00754BC4"/>
    <w:rsid w:val="00754C18"/>
    <w:rsid w:val="00754F84"/>
    <w:rsid w:val="00755004"/>
    <w:rsid w:val="00755318"/>
    <w:rsid w:val="007554F8"/>
    <w:rsid w:val="007557EC"/>
    <w:rsid w:val="00755806"/>
    <w:rsid w:val="00755AC5"/>
    <w:rsid w:val="00755E99"/>
    <w:rsid w:val="0075605A"/>
    <w:rsid w:val="007565FA"/>
    <w:rsid w:val="0075678A"/>
    <w:rsid w:val="00756817"/>
    <w:rsid w:val="0075694D"/>
    <w:rsid w:val="00756D55"/>
    <w:rsid w:val="00757031"/>
    <w:rsid w:val="00757146"/>
    <w:rsid w:val="007578AB"/>
    <w:rsid w:val="00757F15"/>
    <w:rsid w:val="00757F18"/>
    <w:rsid w:val="00757FCD"/>
    <w:rsid w:val="00760066"/>
    <w:rsid w:val="00760218"/>
    <w:rsid w:val="00760510"/>
    <w:rsid w:val="00760572"/>
    <w:rsid w:val="00760577"/>
    <w:rsid w:val="00760930"/>
    <w:rsid w:val="00760962"/>
    <w:rsid w:val="00760A82"/>
    <w:rsid w:val="00760C5D"/>
    <w:rsid w:val="00760D24"/>
    <w:rsid w:val="00760F3D"/>
    <w:rsid w:val="007610E6"/>
    <w:rsid w:val="0076132C"/>
    <w:rsid w:val="00761357"/>
    <w:rsid w:val="00761A30"/>
    <w:rsid w:val="00761BA6"/>
    <w:rsid w:val="00761D45"/>
    <w:rsid w:val="00761DAA"/>
    <w:rsid w:val="00761EB5"/>
    <w:rsid w:val="00761F56"/>
    <w:rsid w:val="00761F80"/>
    <w:rsid w:val="00762356"/>
    <w:rsid w:val="007623B8"/>
    <w:rsid w:val="00762509"/>
    <w:rsid w:val="00762640"/>
    <w:rsid w:val="00762C3A"/>
    <w:rsid w:val="00762DF1"/>
    <w:rsid w:val="00763865"/>
    <w:rsid w:val="007638C6"/>
    <w:rsid w:val="00763CE9"/>
    <w:rsid w:val="0076450B"/>
    <w:rsid w:val="00764642"/>
    <w:rsid w:val="00764709"/>
    <w:rsid w:val="0076472B"/>
    <w:rsid w:val="007647B5"/>
    <w:rsid w:val="00764848"/>
    <w:rsid w:val="007649A8"/>
    <w:rsid w:val="00764B49"/>
    <w:rsid w:val="00765087"/>
    <w:rsid w:val="007657CD"/>
    <w:rsid w:val="00765CBE"/>
    <w:rsid w:val="00765D9B"/>
    <w:rsid w:val="00765E35"/>
    <w:rsid w:val="007667DB"/>
    <w:rsid w:val="00766BC9"/>
    <w:rsid w:val="00766C8D"/>
    <w:rsid w:val="00766CF7"/>
    <w:rsid w:val="00766F86"/>
    <w:rsid w:val="0076737D"/>
    <w:rsid w:val="00767603"/>
    <w:rsid w:val="00767607"/>
    <w:rsid w:val="007676B6"/>
    <w:rsid w:val="00767722"/>
    <w:rsid w:val="00767752"/>
    <w:rsid w:val="00767BBB"/>
    <w:rsid w:val="00767C70"/>
    <w:rsid w:val="0077044D"/>
    <w:rsid w:val="00770AFF"/>
    <w:rsid w:val="00770BB9"/>
    <w:rsid w:val="00770D1E"/>
    <w:rsid w:val="00770E38"/>
    <w:rsid w:val="0077110C"/>
    <w:rsid w:val="00771233"/>
    <w:rsid w:val="007717E5"/>
    <w:rsid w:val="00771809"/>
    <w:rsid w:val="00771A52"/>
    <w:rsid w:val="00772344"/>
    <w:rsid w:val="0077259F"/>
    <w:rsid w:val="00772C0F"/>
    <w:rsid w:val="00772C3A"/>
    <w:rsid w:val="00773080"/>
    <w:rsid w:val="007738B9"/>
    <w:rsid w:val="00773BF3"/>
    <w:rsid w:val="00773E8F"/>
    <w:rsid w:val="007743CC"/>
    <w:rsid w:val="00774440"/>
    <w:rsid w:val="00774542"/>
    <w:rsid w:val="00774A91"/>
    <w:rsid w:val="00774C29"/>
    <w:rsid w:val="00774CF6"/>
    <w:rsid w:val="00774DE3"/>
    <w:rsid w:val="00774F29"/>
    <w:rsid w:val="00774FBF"/>
    <w:rsid w:val="00775066"/>
    <w:rsid w:val="0077551A"/>
    <w:rsid w:val="00775582"/>
    <w:rsid w:val="007755DA"/>
    <w:rsid w:val="00775765"/>
    <w:rsid w:val="007757A1"/>
    <w:rsid w:val="00775D4C"/>
    <w:rsid w:val="00775D67"/>
    <w:rsid w:val="00775F23"/>
    <w:rsid w:val="0077662B"/>
    <w:rsid w:val="0077672A"/>
    <w:rsid w:val="0077684D"/>
    <w:rsid w:val="007768FF"/>
    <w:rsid w:val="007771A0"/>
    <w:rsid w:val="007771A7"/>
    <w:rsid w:val="00777294"/>
    <w:rsid w:val="0077738F"/>
    <w:rsid w:val="00777449"/>
    <w:rsid w:val="00777470"/>
    <w:rsid w:val="00777502"/>
    <w:rsid w:val="0077758E"/>
    <w:rsid w:val="00777716"/>
    <w:rsid w:val="00777C5A"/>
    <w:rsid w:val="00777CAD"/>
    <w:rsid w:val="00777CE2"/>
    <w:rsid w:val="00777DF5"/>
    <w:rsid w:val="00780B5E"/>
    <w:rsid w:val="00780C0B"/>
    <w:rsid w:val="00780D0C"/>
    <w:rsid w:val="007813DE"/>
    <w:rsid w:val="007815DC"/>
    <w:rsid w:val="00781DBF"/>
    <w:rsid w:val="00782188"/>
    <w:rsid w:val="007822F1"/>
    <w:rsid w:val="00782356"/>
    <w:rsid w:val="0078266B"/>
    <w:rsid w:val="00782863"/>
    <w:rsid w:val="00782D67"/>
    <w:rsid w:val="007831FD"/>
    <w:rsid w:val="00783366"/>
    <w:rsid w:val="007833BE"/>
    <w:rsid w:val="0078354F"/>
    <w:rsid w:val="0078359E"/>
    <w:rsid w:val="0078386B"/>
    <w:rsid w:val="00783ABE"/>
    <w:rsid w:val="00784217"/>
    <w:rsid w:val="00784410"/>
    <w:rsid w:val="007845B8"/>
    <w:rsid w:val="00784C83"/>
    <w:rsid w:val="00784E61"/>
    <w:rsid w:val="00784F7B"/>
    <w:rsid w:val="00784FE4"/>
    <w:rsid w:val="007852FF"/>
    <w:rsid w:val="0078544C"/>
    <w:rsid w:val="00785567"/>
    <w:rsid w:val="00785765"/>
    <w:rsid w:val="00785B27"/>
    <w:rsid w:val="00785E73"/>
    <w:rsid w:val="007861F8"/>
    <w:rsid w:val="007868BB"/>
    <w:rsid w:val="00786A68"/>
    <w:rsid w:val="00786A9D"/>
    <w:rsid w:val="0078735D"/>
    <w:rsid w:val="00787583"/>
    <w:rsid w:val="00787745"/>
    <w:rsid w:val="00787A73"/>
    <w:rsid w:val="00787BB0"/>
    <w:rsid w:val="00787BDA"/>
    <w:rsid w:val="00790D70"/>
    <w:rsid w:val="00790F85"/>
    <w:rsid w:val="00791124"/>
    <w:rsid w:val="00791174"/>
    <w:rsid w:val="007911C9"/>
    <w:rsid w:val="0079122C"/>
    <w:rsid w:val="0079152D"/>
    <w:rsid w:val="007916DB"/>
    <w:rsid w:val="007916DC"/>
    <w:rsid w:val="00791C56"/>
    <w:rsid w:val="00791D26"/>
    <w:rsid w:val="00791D7D"/>
    <w:rsid w:val="007922A2"/>
    <w:rsid w:val="00792556"/>
    <w:rsid w:val="0079266B"/>
    <w:rsid w:val="007926AD"/>
    <w:rsid w:val="007926E2"/>
    <w:rsid w:val="00792794"/>
    <w:rsid w:val="0079287C"/>
    <w:rsid w:val="0079290A"/>
    <w:rsid w:val="00792C82"/>
    <w:rsid w:val="00792EEB"/>
    <w:rsid w:val="00792F62"/>
    <w:rsid w:val="00793087"/>
    <w:rsid w:val="0079330E"/>
    <w:rsid w:val="00793400"/>
    <w:rsid w:val="007937C4"/>
    <w:rsid w:val="00793CA8"/>
    <w:rsid w:val="00793D5B"/>
    <w:rsid w:val="0079408F"/>
    <w:rsid w:val="00794322"/>
    <w:rsid w:val="00794413"/>
    <w:rsid w:val="007944FA"/>
    <w:rsid w:val="00794C5C"/>
    <w:rsid w:val="00794D26"/>
    <w:rsid w:val="00794DE5"/>
    <w:rsid w:val="00794E41"/>
    <w:rsid w:val="007951AE"/>
    <w:rsid w:val="007952F5"/>
    <w:rsid w:val="00795DE4"/>
    <w:rsid w:val="00795F1D"/>
    <w:rsid w:val="00796015"/>
    <w:rsid w:val="0079645F"/>
    <w:rsid w:val="00796477"/>
    <w:rsid w:val="00796949"/>
    <w:rsid w:val="00796A3A"/>
    <w:rsid w:val="00797044"/>
    <w:rsid w:val="00797597"/>
    <w:rsid w:val="00797A46"/>
    <w:rsid w:val="00797BE0"/>
    <w:rsid w:val="00797E4C"/>
    <w:rsid w:val="007A001F"/>
    <w:rsid w:val="007A00A2"/>
    <w:rsid w:val="007A012C"/>
    <w:rsid w:val="007A0237"/>
    <w:rsid w:val="007A0F5B"/>
    <w:rsid w:val="007A112B"/>
    <w:rsid w:val="007A13BD"/>
    <w:rsid w:val="007A13E4"/>
    <w:rsid w:val="007A1430"/>
    <w:rsid w:val="007A19BD"/>
    <w:rsid w:val="007A1A1B"/>
    <w:rsid w:val="007A1C02"/>
    <w:rsid w:val="007A1FAB"/>
    <w:rsid w:val="007A2084"/>
    <w:rsid w:val="007A2554"/>
    <w:rsid w:val="007A26E0"/>
    <w:rsid w:val="007A2704"/>
    <w:rsid w:val="007A27DA"/>
    <w:rsid w:val="007A290C"/>
    <w:rsid w:val="007A2B03"/>
    <w:rsid w:val="007A30EF"/>
    <w:rsid w:val="007A3308"/>
    <w:rsid w:val="007A33FA"/>
    <w:rsid w:val="007A37FE"/>
    <w:rsid w:val="007A3CC3"/>
    <w:rsid w:val="007A42B0"/>
    <w:rsid w:val="007A4371"/>
    <w:rsid w:val="007A43E2"/>
    <w:rsid w:val="007A4BFE"/>
    <w:rsid w:val="007A4D17"/>
    <w:rsid w:val="007A4E70"/>
    <w:rsid w:val="007A5072"/>
    <w:rsid w:val="007A5529"/>
    <w:rsid w:val="007A57ED"/>
    <w:rsid w:val="007A5E08"/>
    <w:rsid w:val="007A5F8C"/>
    <w:rsid w:val="007A61A6"/>
    <w:rsid w:val="007A6329"/>
    <w:rsid w:val="007A636A"/>
    <w:rsid w:val="007A63B8"/>
    <w:rsid w:val="007A6920"/>
    <w:rsid w:val="007A6992"/>
    <w:rsid w:val="007A6C9C"/>
    <w:rsid w:val="007A6CC7"/>
    <w:rsid w:val="007A6D82"/>
    <w:rsid w:val="007A7538"/>
    <w:rsid w:val="007A7610"/>
    <w:rsid w:val="007A7AD0"/>
    <w:rsid w:val="007A7B74"/>
    <w:rsid w:val="007A7BD8"/>
    <w:rsid w:val="007A7F32"/>
    <w:rsid w:val="007B0031"/>
    <w:rsid w:val="007B0676"/>
    <w:rsid w:val="007B0BE4"/>
    <w:rsid w:val="007B147D"/>
    <w:rsid w:val="007B15BD"/>
    <w:rsid w:val="007B19A0"/>
    <w:rsid w:val="007B1A45"/>
    <w:rsid w:val="007B1A7C"/>
    <w:rsid w:val="007B1B0C"/>
    <w:rsid w:val="007B1B46"/>
    <w:rsid w:val="007B2084"/>
    <w:rsid w:val="007B242C"/>
    <w:rsid w:val="007B25C2"/>
    <w:rsid w:val="007B25F9"/>
    <w:rsid w:val="007B2617"/>
    <w:rsid w:val="007B2752"/>
    <w:rsid w:val="007B3477"/>
    <w:rsid w:val="007B3505"/>
    <w:rsid w:val="007B3586"/>
    <w:rsid w:val="007B35FE"/>
    <w:rsid w:val="007B37A3"/>
    <w:rsid w:val="007B3A06"/>
    <w:rsid w:val="007B3CBA"/>
    <w:rsid w:val="007B4181"/>
    <w:rsid w:val="007B4253"/>
    <w:rsid w:val="007B42D1"/>
    <w:rsid w:val="007B42FA"/>
    <w:rsid w:val="007B43BF"/>
    <w:rsid w:val="007B4E94"/>
    <w:rsid w:val="007B4EDF"/>
    <w:rsid w:val="007B4FB4"/>
    <w:rsid w:val="007B5158"/>
    <w:rsid w:val="007B54C5"/>
    <w:rsid w:val="007B5753"/>
    <w:rsid w:val="007B599B"/>
    <w:rsid w:val="007B5A43"/>
    <w:rsid w:val="007B5AE4"/>
    <w:rsid w:val="007B605F"/>
    <w:rsid w:val="007B6205"/>
    <w:rsid w:val="007B6627"/>
    <w:rsid w:val="007B6AAE"/>
    <w:rsid w:val="007B6B18"/>
    <w:rsid w:val="007B6B4E"/>
    <w:rsid w:val="007B6EF6"/>
    <w:rsid w:val="007B7166"/>
    <w:rsid w:val="007B71D0"/>
    <w:rsid w:val="007B7283"/>
    <w:rsid w:val="007B747F"/>
    <w:rsid w:val="007B7572"/>
    <w:rsid w:val="007B7600"/>
    <w:rsid w:val="007B78EC"/>
    <w:rsid w:val="007B7AC6"/>
    <w:rsid w:val="007B7C47"/>
    <w:rsid w:val="007C00A8"/>
    <w:rsid w:val="007C0444"/>
    <w:rsid w:val="007C062A"/>
    <w:rsid w:val="007C0657"/>
    <w:rsid w:val="007C06BA"/>
    <w:rsid w:val="007C0B65"/>
    <w:rsid w:val="007C0C09"/>
    <w:rsid w:val="007C0C0E"/>
    <w:rsid w:val="007C0C66"/>
    <w:rsid w:val="007C0F83"/>
    <w:rsid w:val="007C1166"/>
    <w:rsid w:val="007C1375"/>
    <w:rsid w:val="007C1457"/>
    <w:rsid w:val="007C1503"/>
    <w:rsid w:val="007C152C"/>
    <w:rsid w:val="007C19F5"/>
    <w:rsid w:val="007C20F4"/>
    <w:rsid w:val="007C24FB"/>
    <w:rsid w:val="007C2558"/>
    <w:rsid w:val="007C26E1"/>
    <w:rsid w:val="007C2746"/>
    <w:rsid w:val="007C2C75"/>
    <w:rsid w:val="007C3B09"/>
    <w:rsid w:val="007C3BCF"/>
    <w:rsid w:val="007C3C2E"/>
    <w:rsid w:val="007C3C6C"/>
    <w:rsid w:val="007C4878"/>
    <w:rsid w:val="007C4AE1"/>
    <w:rsid w:val="007C4F6C"/>
    <w:rsid w:val="007C4FF0"/>
    <w:rsid w:val="007C502F"/>
    <w:rsid w:val="007C5779"/>
    <w:rsid w:val="007C5BF6"/>
    <w:rsid w:val="007C64D2"/>
    <w:rsid w:val="007C6815"/>
    <w:rsid w:val="007C6DAE"/>
    <w:rsid w:val="007C7E30"/>
    <w:rsid w:val="007D0477"/>
    <w:rsid w:val="007D0958"/>
    <w:rsid w:val="007D0AAF"/>
    <w:rsid w:val="007D0C58"/>
    <w:rsid w:val="007D0C62"/>
    <w:rsid w:val="007D1642"/>
    <w:rsid w:val="007D16CF"/>
    <w:rsid w:val="007D1897"/>
    <w:rsid w:val="007D1EAA"/>
    <w:rsid w:val="007D1F84"/>
    <w:rsid w:val="007D1FFC"/>
    <w:rsid w:val="007D2654"/>
    <w:rsid w:val="007D2723"/>
    <w:rsid w:val="007D2A23"/>
    <w:rsid w:val="007D2CD2"/>
    <w:rsid w:val="007D2D04"/>
    <w:rsid w:val="007D2D53"/>
    <w:rsid w:val="007D2EDC"/>
    <w:rsid w:val="007D2FB8"/>
    <w:rsid w:val="007D3D3D"/>
    <w:rsid w:val="007D3D60"/>
    <w:rsid w:val="007D3E2B"/>
    <w:rsid w:val="007D40F5"/>
    <w:rsid w:val="007D4129"/>
    <w:rsid w:val="007D4340"/>
    <w:rsid w:val="007D4AA5"/>
    <w:rsid w:val="007D4BAE"/>
    <w:rsid w:val="007D4CC6"/>
    <w:rsid w:val="007D4D59"/>
    <w:rsid w:val="007D5029"/>
    <w:rsid w:val="007D50EE"/>
    <w:rsid w:val="007D5417"/>
    <w:rsid w:val="007D56DE"/>
    <w:rsid w:val="007D5C45"/>
    <w:rsid w:val="007D5CCE"/>
    <w:rsid w:val="007D5D19"/>
    <w:rsid w:val="007D5DB3"/>
    <w:rsid w:val="007D5EE9"/>
    <w:rsid w:val="007D621D"/>
    <w:rsid w:val="007D6246"/>
    <w:rsid w:val="007D659F"/>
    <w:rsid w:val="007D65F3"/>
    <w:rsid w:val="007D69F8"/>
    <w:rsid w:val="007D6B32"/>
    <w:rsid w:val="007D6B4B"/>
    <w:rsid w:val="007D6C24"/>
    <w:rsid w:val="007D6CC0"/>
    <w:rsid w:val="007D7219"/>
    <w:rsid w:val="007D72B5"/>
    <w:rsid w:val="007D73B7"/>
    <w:rsid w:val="007E02D6"/>
    <w:rsid w:val="007E04FD"/>
    <w:rsid w:val="007E05AA"/>
    <w:rsid w:val="007E0613"/>
    <w:rsid w:val="007E0AB1"/>
    <w:rsid w:val="007E16CB"/>
    <w:rsid w:val="007E190E"/>
    <w:rsid w:val="007E1A98"/>
    <w:rsid w:val="007E1BF6"/>
    <w:rsid w:val="007E1D23"/>
    <w:rsid w:val="007E1D2F"/>
    <w:rsid w:val="007E1F10"/>
    <w:rsid w:val="007E23D7"/>
    <w:rsid w:val="007E2784"/>
    <w:rsid w:val="007E2876"/>
    <w:rsid w:val="007E2934"/>
    <w:rsid w:val="007E2A47"/>
    <w:rsid w:val="007E2C36"/>
    <w:rsid w:val="007E34F0"/>
    <w:rsid w:val="007E3581"/>
    <w:rsid w:val="007E370F"/>
    <w:rsid w:val="007E3B2D"/>
    <w:rsid w:val="007E4001"/>
    <w:rsid w:val="007E45A7"/>
    <w:rsid w:val="007E4718"/>
    <w:rsid w:val="007E49AC"/>
    <w:rsid w:val="007E4B64"/>
    <w:rsid w:val="007E4E05"/>
    <w:rsid w:val="007E51B8"/>
    <w:rsid w:val="007E53C1"/>
    <w:rsid w:val="007E59AB"/>
    <w:rsid w:val="007E5A35"/>
    <w:rsid w:val="007E5A64"/>
    <w:rsid w:val="007E5C2F"/>
    <w:rsid w:val="007E5ED4"/>
    <w:rsid w:val="007E611D"/>
    <w:rsid w:val="007E66C1"/>
    <w:rsid w:val="007E6913"/>
    <w:rsid w:val="007E6AFB"/>
    <w:rsid w:val="007E6BD3"/>
    <w:rsid w:val="007E6C05"/>
    <w:rsid w:val="007E6EE5"/>
    <w:rsid w:val="007E72A3"/>
    <w:rsid w:val="007E7807"/>
    <w:rsid w:val="007E7D59"/>
    <w:rsid w:val="007F0012"/>
    <w:rsid w:val="007F04C0"/>
    <w:rsid w:val="007F0655"/>
    <w:rsid w:val="007F066C"/>
    <w:rsid w:val="007F0ADE"/>
    <w:rsid w:val="007F0D57"/>
    <w:rsid w:val="007F1313"/>
    <w:rsid w:val="007F1418"/>
    <w:rsid w:val="007F1960"/>
    <w:rsid w:val="007F1963"/>
    <w:rsid w:val="007F1BED"/>
    <w:rsid w:val="007F1F5F"/>
    <w:rsid w:val="007F228F"/>
    <w:rsid w:val="007F22D0"/>
    <w:rsid w:val="007F2652"/>
    <w:rsid w:val="007F26E2"/>
    <w:rsid w:val="007F2930"/>
    <w:rsid w:val="007F2935"/>
    <w:rsid w:val="007F2973"/>
    <w:rsid w:val="007F2ED8"/>
    <w:rsid w:val="007F2F53"/>
    <w:rsid w:val="007F30B4"/>
    <w:rsid w:val="007F324A"/>
    <w:rsid w:val="007F38A5"/>
    <w:rsid w:val="007F39DE"/>
    <w:rsid w:val="007F39E3"/>
    <w:rsid w:val="007F3C56"/>
    <w:rsid w:val="007F3D56"/>
    <w:rsid w:val="007F3F75"/>
    <w:rsid w:val="007F42E8"/>
    <w:rsid w:val="007F488E"/>
    <w:rsid w:val="007F48DE"/>
    <w:rsid w:val="007F4C06"/>
    <w:rsid w:val="007F4F36"/>
    <w:rsid w:val="007F5015"/>
    <w:rsid w:val="007F5664"/>
    <w:rsid w:val="007F5CDD"/>
    <w:rsid w:val="007F5E32"/>
    <w:rsid w:val="007F5FB6"/>
    <w:rsid w:val="007F6237"/>
    <w:rsid w:val="007F6833"/>
    <w:rsid w:val="007F6A25"/>
    <w:rsid w:val="007F6A43"/>
    <w:rsid w:val="007F6E0D"/>
    <w:rsid w:val="007F6F80"/>
    <w:rsid w:val="007F716A"/>
    <w:rsid w:val="007F73AA"/>
    <w:rsid w:val="007F7913"/>
    <w:rsid w:val="007F7C5D"/>
    <w:rsid w:val="007F7E8D"/>
    <w:rsid w:val="00800031"/>
    <w:rsid w:val="00800936"/>
    <w:rsid w:val="00800A21"/>
    <w:rsid w:val="00800DA9"/>
    <w:rsid w:val="00800EF5"/>
    <w:rsid w:val="0080120D"/>
    <w:rsid w:val="008012C5"/>
    <w:rsid w:val="00801878"/>
    <w:rsid w:val="008019B7"/>
    <w:rsid w:val="00801A89"/>
    <w:rsid w:val="00801DDD"/>
    <w:rsid w:val="00801E44"/>
    <w:rsid w:val="00802116"/>
    <w:rsid w:val="00802125"/>
    <w:rsid w:val="008024EB"/>
    <w:rsid w:val="00802867"/>
    <w:rsid w:val="00802BA7"/>
    <w:rsid w:val="00802C6A"/>
    <w:rsid w:val="00802E76"/>
    <w:rsid w:val="0080301F"/>
    <w:rsid w:val="008031F2"/>
    <w:rsid w:val="0080336C"/>
    <w:rsid w:val="00803420"/>
    <w:rsid w:val="00803E35"/>
    <w:rsid w:val="00803E9D"/>
    <w:rsid w:val="00804045"/>
    <w:rsid w:val="00804149"/>
    <w:rsid w:val="0080419B"/>
    <w:rsid w:val="008041E1"/>
    <w:rsid w:val="00804293"/>
    <w:rsid w:val="008043DB"/>
    <w:rsid w:val="008044BA"/>
    <w:rsid w:val="008045A3"/>
    <w:rsid w:val="00804624"/>
    <w:rsid w:val="00804D8C"/>
    <w:rsid w:val="00804DF4"/>
    <w:rsid w:val="00805147"/>
    <w:rsid w:val="008056C5"/>
    <w:rsid w:val="00805CCA"/>
    <w:rsid w:val="00805CDE"/>
    <w:rsid w:val="00805D5D"/>
    <w:rsid w:val="00805DD6"/>
    <w:rsid w:val="0080602B"/>
    <w:rsid w:val="00806037"/>
    <w:rsid w:val="00806088"/>
    <w:rsid w:val="00806399"/>
    <w:rsid w:val="00806B53"/>
    <w:rsid w:val="008074D2"/>
    <w:rsid w:val="008075F9"/>
    <w:rsid w:val="008076DC"/>
    <w:rsid w:val="00807868"/>
    <w:rsid w:val="00807AB2"/>
    <w:rsid w:val="00807C00"/>
    <w:rsid w:val="00807D7E"/>
    <w:rsid w:val="00807DBC"/>
    <w:rsid w:val="00810337"/>
    <w:rsid w:val="008103CD"/>
    <w:rsid w:val="00811921"/>
    <w:rsid w:val="00811B15"/>
    <w:rsid w:val="00811D0F"/>
    <w:rsid w:val="00811D50"/>
    <w:rsid w:val="00811E73"/>
    <w:rsid w:val="00811EFD"/>
    <w:rsid w:val="008120E3"/>
    <w:rsid w:val="008121DB"/>
    <w:rsid w:val="008129C1"/>
    <w:rsid w:val="00812C85"/>
    <w:rsid w:val="00812DA5"/>
    <w:rsid w:val="00812DC2"/>
    <w:rsid w:val="00812F70"/>
    <w:rsid w:val="008131CE"/>
    <w:rsid w:val="00813D80"/>
    <w:rsid w:val="008144FC"/>
    <w:rsid w:val="008149B7"/>
    <w:rsid w:val="00814A21"/>
    <w:rsid w:val="00814C88"/>
    <w:rsid w:val="00814CF8"/>
    <w:rsid w:val="00815114"/>
    <w:rsid w:val="008151DB"/>
    <w:rsid w:val="00815226"/>
    <w:rsid w:val="008152A4"/>
    <w:rsid w:val="008159D6"/>
    <w:rsid w:val="00815B00"/>
    <w:rsid w:val="00815CE7"/>
    <w:rsid w:val="00815DEA"/>
    <w:rsid w:val="008160F9"/>
    <w:rsid w:val="00816324"/>
    <w:rsid w:val="008165B4"/>
    <w:rsid w:val="008168DC"/>
    <w:rsid w:val="008169DB"/>
    <w:rsid w:val="00816C45"/>
    <w:rsid w:val="00816C6B"/>
    <w:rsid w:val="00816C94"/>
    <w:rsid w:val="00816E5B"/>
    <w:rsid w:val="00817188"/>
    <w:rsid w:val="00817605"/>
    <w:rsid w:val="008176C8"/>
    <w:rsid w:val="008177AF"/>
    <w:rsid w:val="008177D8"/>
    <w:rsid w:val="00817F89"/>
    <w:rsid w:val="008200BE"/>
    <w:rsid w:val="00820433"/>
    <w:rsid w:val="00820438"/>
    <w:rsid w:val="00820640"/>
    <w:rsid w:val="00820E13"/>
    <w:rsid w:val="00820EA2"/>
    <w:rsid w:val="00821188"/>
    <w:rsid w:val="0082143E"/>
    <w:rsid w:val="00821651"/>
    <w:rsid w:val="00821662"/>
    <w:rsid w:val="00821997"/>
    <w:rsid w:val="00821A08"/>
    <w:rsid w:val="00821B93"/>
    <w:rsid w:val="00821EF9"/>
    <w:rsid w:val="0082225E"/>
    <w:rsid w:val="008225CF"/>
    <w:rsid w:val="00822A6B"/>
    <w:rsid w:val="00822AA6"/>
    <w:rsid w:val="00822C4B"/>
    <w:rsid w:val="00822CBA"/>
    <w:rsid w:val="00822EDF"/>
    <w:rsid w:val="008236F0"/>
    <w:rsid w:val="008237B8"/>
    <w:rsid w:val="00823B5C"/>
    <w:rsid w:val="008241BB"/>
    <w:rsid w:val="008242F2"/>
    <w:rsid w:val="00824600"/>
    <w:rsid w:val="0082478A"/>
    <w:rsid w:val="00824CF2"/>
    <w:rsid w:val="00824D89"/>
    <w:rsid w:val="00824EAD"/>
    <w:rsid w:val="008251D5"/>
    <w:rsid w:val="008252CE"/>
    <w:rsid w:val="008254F9"/>
    <w:rsid w:val="008256BD"/>
    <w:rsid w:val="00825823"/>
    <w:rsid w:val="00826417"/>
    <w:rsid w:val="00826663"/>
    <w:rsid w:val="00826D91"/>
    <w:rsid w:val="008271C2"/>
    <w:rsid w:val="00827359"/>
    <w:rsid w:val="0082761C"/>
    <w:rsid w:val="008279F1"/>
    <w:rsid w:val="00827B36"/>
    <w:rsid w:val="00827DFF"/>
    <w:rsid w:val="00830BDC"/>
    <w:rsid w:val="00830D45"/>
    <w:rsid w:val="00831269"/>
    <w:rsid w:val="00831272"/>
    <w:rsid w:val="008314B9"/>
    <w:rsid w:val="008314CC"/>
    <w:rsid w:val="008314DB"/>
    <w:rsid w:val="0083191A"/>
    <w:rsid w:val="00831FD4"/>
    <w:rsid w:val="00831FFC"/>
    <w:rsid w:val="0083224B"/>
    <w:rsid w:val="00832292"/>
    <w:rsid w:val="00832916"/>
    <w:rsid w:val="00832DFC"/>
    <w:rsid w:val="00832E82"/>
    <w:rsid w:val="0083324F"/>
    <w:rsid w:val="00833342"/>
    <w:rsid w:val="00833347"/>
    <w:rsid w:val="00834177"/>
    <w:rsid w:val="00834226"/>
    <w:rsid w:val="00834501"/>
    <w:rsid w:val="00834565"/>
    <w:rsid w:val="00835139"/>
    <w:rsid w:val="0083532E"/>
    <w:rsid w:val="008359DB"/>
    <w:rsid w:val="00835B67"/>
    <w:rsid w:val="00835B95"/>
    <w:rsid w:val="00835F11"/>
    <w:rsid w:val="00836247"/>
    <w:rsid w:val="008363E7"/>
    <w:rsid w:val="00836573"/>
    <w:rsid w:val="00836C73"/>
    <w:rsid w:val="00836D31"/>
    <w:rsid w:val="00836FDE"/>
    <w:rsid w:val="00837015"/>
    <w:rsid w:val="00837358"/>
    <w:rsid w:val="00837444"/>
    <w:rsid w:val="00837502"/>
    <w:rsid w:val="008376B0"/>
    <w:rsid w:val="0084036D"/>
    <w:rsid w:val="0084055D"/>
    <w:rsid w:val="008407C6"/>
    <w:rsid w:val="00840ED0"/>
    <w:rsid w:val="008410CC"/>
    <w:rsid w:val="00841196"/>
    <w:rsid w:val="00841588"/>
    <w:rsid w:val="0084176C"/>
    <w:rsid w:val="00841790"/>
    <w:rsid w:val="008418CA"/>
    <w:rsid w:val="00841BD3"/>
    <w:rsid w:val="00841D9A"/>
    <w:rsid w:val="00841F28"/>
    <w:rsid w:val="00842364"/>
    <w:rsid w:val="0084263B"/>
    <w:rsid w:val="00842CCA"/>
    <w:rsid w:val="00842D70"/>
    <w:rsid w:val="00842F35"/>
    <w:rsid w:val="00843345"/>
    <w:rsid w:val="00843418"/>
    <w:rsid w:val="0084355B"/>
    <w:rsid w:val="00843A52"/>
    <w:rsid w:val="00843F68"/>
    <w:rsid w:val="008444BA"/>
    <w:rsid w:val="0084451B"/>
    <w:rsid w:val="0084452F"/>
    <w:rsid w:val="0084479E"/>
    <w:rsid w:val="008448D7"/>
    <w:rsid w:val="00844CA9"/>
    <w:rsid w:val="00844FB8"/>
    <w:rsid w:val="00844FED"/>
    <w:rsid w:val="00845047"/>
    <w:rsid w:val="00845079"/>
    <w:rsid w:val="0084522D"/>
    <w:rsid w:val="00845330"/>
    <w:rsid w:val="008453B7"/>
    <w:rsid w:val="00845591"/>
    <w:rsid w:val="00845622"/>
    <w:rsid w:val="0084595E"/>
    <w:rsid w:val="008459C6"/>
    <w:rsid w:val="00845EE1"/>
    <w:rsid w:val="00846422"/>
    <w:rsid w:val="00846722"/>
    <w:rsid w:val="0084697A"/>
    <w:rsid w:val="00846A28"/>
    <w:rsid w:val="00846B3E"/>
    <w:rsid w:val="00846DDD"/>
    <w:rsid w:val="00846DFA"/>
    <w:rsid w:val="00846F79"/>
    <w:rsid w:val="00847040"/>
    <w:rsid w:val="00847203"/>
    <w:rsid w:val="00847223"/>
    <w:rsid w:val="00847712"/>
    <w:rsid w:val="00850290"/>
    <w:rsid w:val="00850A1F"/>
    <w:rsid w:val="00851A47"/>
    <w:rsid w:val="00851AEF"/>
    <w:rsid w:val="00851B60"/>
    <w:rsid w:val="008520CC"/>
    <w:rsid w:val="0085219B"/>
    <w:rsid w:val="008525B5"/>
    <w:rsid w:val="00852608"/>
    <w:rsid w:val="008526B8"/>
    <w:rsid w:val="008526FF"/>
    <w:rsid w:val="008529F1"/>
    <w:rsid w:val="00853115"/>
    <w:rsid w:val="0085339B"/>
    <w:rsid w:val="008534E1"/>
    <w:rsid w:val="00853A20"/>
    <w:rsid w:val="00853A94"/>
    <w:rsid w:val="00853BE8"/>
    <w:rsid w:val="00853CDE"/>
    <w:rsid w:val="00853E92"/>
    <w:rsid w:val="00853E99"/>
    <w:rsid w:val="00854242"/>
    <w:rsid w:val="0085427E"/>
    <w:rsid w:val="0085436B"/>
    <w:rsid w:val="0085449D"/>
    <w:rsid w:val="00854585"/>
    <w:rsid w:val="0085466A"/>
    <w:rsid w:val="00854C3C"/>
    <w:rsid w:val="00854DA1"/>
    <w:rsid w:val="008553F3"/>
    <w:rsid w:val="00855701"/>
    <w:rsid w:val="00855A03"/>
    <w:rsid w:val="00855A6E"/>
    <w:rsid w:val="00855F04"/>
    <w:rsid w:val="00856331"/>
    <w:rsid w:val="00856372"/>
    <w:rsid w:val="00856499"/>
    <w:rsid w:val="008564E1"/>
    <w:rsid w:val="008569B7"/>
    <w:rsid w:val="00856DDF"/>
    <w:rsid w:val="00856E38"/>
    <w:rsid w:val="00856FE4"/>
    <w:rsid w:val="00857113"/>
    <w:rsid w:val="0085713F"/>
    <w:rsid w:val="00857155"/>
    <w:rsid w:val="00857171"/>
    <w:rsid w:val="008571AB"/>
    <w:rsid w:val="00857594"/>
    <w:rsid w:val="008578FC"/>
    <w:rsid w:val="00860569"/>
    <w:rsid w:val="008606E3"/>
    <w:rsid w:val="00860C39"/>
    <w:rsid w:val="00860CF9"/>
    <w:rsid w:val="00860CFD"/>
    <w:rsid w:val="00860DB8"/>
    <w:rsid w:val="00861077"/>
    <w:rsid w:val="00861749"/>
    <w:rsid w:val="008617BF"/>
    <w:rsid w:val="0086189A"/>
    <w:rsid w:val="00861950"/>
    <w:rsid w:val="0086219A"/>
    <w:rsid w:val="00862257"/>
    <w:rsid w:val="008622C2"/>
    <w:rsid w:val="008623C2"/>
    <w:rsid w:val="0086243E"/>
    <w:rsid w:val="00862719"/>
    <w:rsid w:val="00862B55"/>
    <w:rsid w:val="00862F57"/>
    <w:rsid w:val="008631B6"/>
    <w:rsid w:val="0086332D"/>
    <w:rsid w:val="0086341D"/>
    <w:rsid w:val="00863918"/>
    <w:rsid w:val="00863F8E"/>
    <w:rsid w:val="00863FE6"/>
    <w:rsid w:val="0086402A"/>
    <w:rsid w:val="008640F7"/>
    <w:rsid w:val="0086437E"/>
    <w:rsid w:val="00864659"/>
    <w:rsid w:val="008649BA"/>
    <w:rsid w:val="00864D41"/>
    <w:rsid w:val="0086510D"/>
    <w:rsid w:val="00865218"/>
    <w:rsid w:val="00865384"/>
    <w:rsid w:val="00865893"/>
    <w:rsid w:val="00865C94"/>
    <w:rsid w:val="00865FF7"/>
    <w:rsid w:val="008660F0"/>
    <w:rsid w:val="008664DE"/>
    <w:rsid w:val="008669E7"/>
    <w:rsid w:val="00866C6F"/>
    <w:rsid w:val="00866D1E"/>
    <w:rsid w:val="00866D51"/>
    <w:rsid w:val="008670C0"/>
    <w:rsid w:val="00867626"/>
    <w:rsid w:val="00867994"/>
    <w:rsid w:val="00867B07"/>
    <w:rsid w:val="00867C46"/>
    <w:rsid w:val="00870117"/>
    <w:rsid w:val="00870BDA"/>
    <w:rsid w:val="00870F2C"/>
    <w:rsid w:val="00871251"/>
    <w:rsid w:val="0087155A"/>
    <w:rsid w:val="00871595"/>
    <w:rsid w:val="00871894"/>
    <w:rsid w:val="00871E46"/>
    <w:rsid w:val="00871F9B"/>
    <w:rsid w:val="00872298"/>
    <w:rsid w:val="0087259B"/>
    <w:rsid w:val="008725E3"/>
    <w:rsid w:val="00872E18"/>
    <w:rsid w:val="00872FB5"/>
    <w:rsid w:val="0087336C"/>
    <w:rsid w:val="00873B32"/>
    <w:rsid w:val="00873C08"/>
    <w:rsid w:val="00873D3E"/>
    <w:rsid w:val="00873D6E"/>
    <w:rsid w:val="00873E35"/>
    <w:rsid w:val="00874013"/>
    <w:rsid w:val="00874021"/>
    <w:rsid w:val="0087423F"/>
    <w:rsid w:val="00874256"/>
    <w:rsid w:val="00874702"/>
    <w:rsid w:val="008749F7"/>
    <w:rsid w:val="00874D4C"/>
    <w:rsid w:val="00874EBC"/>
    <w:rsid w:val="00874FF8"/>
    <w:rsid w:val="008750B5"/>
    <w:rsid w:val="00875321"/>
    <w:rsid w:val="008757F9"/>
    <w:rsid w:val="008759FA"/>
    <w:rsid w:val="00875EC3"/>
    <w:rsid w:val="008762B2"/>
    <w:rsid w:val="008763B7"/>
    <w:rsid w:val="008764C2"/>
    <w:rsid w:val="00876654"/>
    <w:rsid w:val="0087695A"/>
    <w:rsid w:val="00876985"/>
    <w:rsid w:val="00876AAE"/>
    <w:rsid w:val="00876C76"/>
    <w:rsid w:val="00876E5B"/>
    <w:rsid w:val="008770C8"/>
    <w:rsid w:val="008770D4"/>
    <w:rsid w:val="0087717F"/>
    <w:rsid w:val="008775E6"/>
    <w:rsid w:val="00877A58"/>
    <w:rsid w:val="008806C2"/>
    <w:rsid w:val="00880905"/>
    <w:rsid w:val="00880937"/>
    <w:rsid w:val="00880A0A"/>
    <w:rsid w:val="00880CCD"/>
    <w:rsid w:val="00881297"/>
    <w:rsid w:val="00881486"/>
    <w:rsid w:val="00881983"/>
    <w:rsid w:val="008819BC"/>
    <w:rsid w:val="00881A37"/>
    <w:rsid w:val="00881BCE"/>
    <w:rsid w:val="00881FEA"/>
    <w:rsid w:val="0088205B"/>
    <w:rsid w:val="008820C2"/>
    <w:rsid w:val="008821FE"/>
    <w:rsid w:val="0088249C"/>
    <w:rsid w:val="008827E7"/>
    <w:rsid w:val="0088290D"/>
    <w:rsid w:val="00883136"/>
    <w:rsid w:val="0088323D"/>
    <w:rsid w:val="00883343"/>
    <w:rsid w:val="0088337F"/>
    <w:rsid w:val="008833F7"/>
    <w:rsid w:val="00883766"/>
    <w:rsid w:val="00883867"/>
    <w:rsid w:val="00883E29"/>
    <w:rsid w:val="00884033"/>
    <w:rsid w:val="00884173"/>
    <w:rsid w:val="00884447"/>
    <w:rsid w:val="00884532"/>
    <w:rsid w:val="0088498D"/>
    <w:rsid w:val="00884B61"/>
    <w:rsid w:val="00885045"/>
    <w:rsid w:val="0088574F"/>
    <w:rsid w:val="00885870"/>
    <w:rsid w:val="00885AD1"/>
    <w:rsid w:val="00885AE2"/>
    <w:rsid w:val="00885BE9"/>
    <w:rsid w:val="00885DBB"/>
    <w:rsid w:val="00886688"/>
    <w:rsid w:val="0088673A"/>
    <w:rsid w:val="008868AF"/>
    <w:rsid w:val="00886C59"/>
    <w:rsid w:val="00886CC3"/>
    <w:rsid w:val="00886F1C"/>
    <w:rsid w:val="00887030"/>
    <w:rsid w:val="00887458"/>
    <w:rsid w:val="0088748D"/>
    <w:rsid w:val="00887965"/>
    <w:rsid w:val="00887BA1"/>
    <w:rsid w:val="00887C42"/>
    <w:rsid w:val="00887D3E"/>
    <w:rsid w:val="00890701"/>
    <w:rsid w:val="008907BD"/>
    <w:rsid w:val="00890872"/>
    <w:rsid w:val="00890C62"/>
    <w:rsid w:val="00890E58"/>
    <w:rsid w:val="00891227"/>
    <w:rsid w:val="0089130F"/>
    <w:rsid w:val="0089149C"/>
    <w:rsid w:val="00891546"/>
    <w:rsid w:val="008919B4"/>
    <w:rsid w:val="00891A04"/>
    <w:rsid w:val="00891AB9"/>
    <w:rsid w:val="00891F4F"/>
    <w:rsid w:val="00892021"/>
    <w:rsid w:val="00892093"/>
    <w:rsid w:val="0089254D"/>
    <w:rsid w:val="00892AB2"/>
    <w:rsid w:val="00892AC2"/>
    <w:rsid w:val="00892C74"/>
    <w:rsid w:val="00892D72"/>
    <w:rsid w:val="00892D75"/>
    <w:rsid w:val="00892EEA"/>
    <w:rsid w:val="00892F91"/>
    <w:rsid w:val="0089370D"/>
    <w:rsid w:val="008937CE"/>
    <w:rsid w:val="0089407C"/>
    <w:rsid w:val="0089420C"/>
    <w:rsid w:val="008947A8"/>
    <w:rsid w:val="00894831"/>
    <w:rsid w:val="00895132"/>
    <w:rsid w:val="008952AC"/>
    <w:rsid w:val="008952C9"/>
    <w:rsid w:val="00895587"/>
    <w:rsid w:val="00895768"/>
    <w:rsid w:val="0089592A"/>
    <w:rsid w:val="00895F2C"/>
    <w:rsid w:val="00895F6D"/>
    <w:rsid w:val="0089694F"/>
    <w:rsid w:val="008969A6"/>
    <w:rsid w:val="008969AF"/>
    <w:rsid w:val="00896B83"/>
    <w:rsid w:val="00896C84"/>
    <w:rsid w:val="00896D29"/>
    <w:rsid w:val="00896DA2"/>
    <w:rsid w:val="00896DF6"/>
    <w:rsid w:val="00897517"/>
    <w:rsid w:val="00897891"/>
    <w:rsid w:val="008978C6"/>
    <w:rsid w:val="008A0038"/>
    <w:rsid w:val="008A04DE"/>
    <w:rsid w:val="008A0ADD"/>
    <w:rsid w:val="008A0BE5"/>
    <w:rsid w:val="008A0D17"/>
    <w:rsid w:val="008A134A"/>
    <w:rsid w:val="008A163F"/>
    <w:rsid w:val="008A17AF"/>
    <w:rsid w:val="008A219C"/>
    <w:rsid w:val="008A25B8"/>
    <w:rsid w:val="008A27FF"/>
    <w:rsid w:val="008A2DAB"/>
    <w:rsid w:val="008A30D3"/>
    <w:rsid w:val="008A30D5"/>
    <w:rsid w:val="008A3194"/>
    <w:rsid w:val="008A322C"/>
    <w:rsid w:val="008A3282"/>
    <w:rsid w:val="008A3416"/>
    <w:rsid w:val="008A346A"/>
    <w:rsid w:val="008A34B8"/>
    <w:rsid w:val="008A3B15"/>
    <w:rsid w:val="008A4167"/>
    <w:rsid w:val="008A418B"/>
    <w:rsid w:val="008A41EE"/>
    <w:rsid w:val="008A46EC"/>
    <w:rsid w:val="008A5648"/>
    <w:rsid w:val="008A57D4"/>
    <w:rsid w:val="008A58A7"/>
    <w:rsid w:val="008A59CE"/>
    <w:rsid w:val="008A59D3"/>
    <w:rsid w:val="008A5B36"/>
    <w:rsid w:val="008A5B82"/>
    <w:rsid w:val="008A5F44"/>
    <w:rsid w:val="008A6382"/>
    <w:rsid w:val="008A6497"/>
    <w:rsid w:val="008A6585"/>
    <w:rsid w:val="008A65F5"/>
    <w:rsid w:val="008A6AA5"/>
    <w:rsid w:val="008A6D22"/>
    <w:rsid w:val="008A6ECB"/>
    <w:rsid w:val="008A6F2A"/>
    <w:rsid w:val="008A70AF"/>
    <w:rsid w:val="008A7178"/>
    <w:rsid w:val="008A731F"/>
    <w:rsid w:val="008A7356"/>
    <w:rsid w:val="008A75FF"/>
    <w:rsid w:val="008A77F4"/>
    <w:rsid w:val="008A7807"/>
    <w:rsid w:val="008A7F54"/>
    <w:rsid w:val="008A7FFD"/>
    <w:rsid w:val="008B0390"/>
    <w:rsid w:val="008B060E"/>
    <w:rsid w:val="008B07FC"/>
    <w:rsid w:val="008B1413"/>
    <w:rsid w:val="008B1447"/>
    <w:rsid w:val="008B170C"/>
    <w:rsid w:val="008B1832"/>
    <w:rsid w:val="008B1DF7"/>
    <w:rsid w:val="008B240F"/>
    <w:rsid w:val="008B24DC"/>
    <w:rsid w:val="008B26DF"/>
    <w:rsid w:val="008B27DF"/>
    <w:rsid w:val="008B2DA5"/>
    <w:rsid w:val="008B301D"/>
    <w:rsid w:val="008B38DC"/>
    <w:rsid w:val="008B3EE8"/>
    <w:rsid w:val="008B408E"/>
    <w:rsid w:val="008B4110"/>
    <w:rsid w:val="008B42E7"/>
    <w:rsid w:val="008B43BC"/>
    <w:rsid w:val="008B4602"/>
    <w:rsid w:val="008B4AA6"/>
    <w:rsid w:val="008B4B02"/>
    <w:rsid w:val="008B4C5C"/>
    <w:rsid w:val="008B4E11"/>
    <w:rsid w:val="008B4ECB"/>
    <w:rsid w:val="008B534D"/>
    <w:rsid w:val="008B5613"/>
    <w:rsid w:val="008B5680"/>
    <w:rsid w:val="008B5A97"/>
    <w:rsid w:val="008B5B4F"/>
    <w:rsid w:val="008B6127"/>
    <w:rsid w:val="008B612D"/>
    <w:rsid w:val="008B633C"/>
    <w:rsid w:val="008B651F"/>
    <w:rsid w:val="008B6975"/>
    <w:rsid w:val="008B6BFD"/>
    <w:rsid w:val="008B6C00"/>
    <w:rsid w:val="008B6E4D"/>
    <w:rsid w:val="008B72DB"/>
    <w:rsid w:val="008B7666"/>
    <w:rsid w:val="008B77D9"/>
    <w:rsid w:val="008B780D"/>
    <w:rsid w:val="008B78BD"/>
    <w:rsid w:val="008B7E65"/>
    <w:rsid w:val="008C002D"/>
    <w:rsid w:val="008C0113"/>
    <w:rsid w:val="008C0B0E"/>
    <w:rsid w:val="008C0F46"/>
    <w:rsid w:val="008C1217"/>
    <w:rsid w:val="008C12A6"/>
    <w:rsid w:val="008C1566"/>
    <w:rsid w:val="008C17AC"/>
    <w:rsid w:val="008C1BA5"/>
    <w:rsid w:val="008C29D0"/>
    <w:rsid w:val="008C310E"/>
    <w:rsid w:val="008C3301"/>
    <w:rsid w:val="008C3649"/>
    <w:rsid w:val="008C375C"/>
    <w:rsid w:val="008C387D"/>
    <w:rsid w:val="008C3C69"/>
    <w:rsid w:val="008C3D2E"/>
    <w:rsid w:val="008C3DD2"/>
    <w:rsid w:val="008C3DDA"/>
    <w:rsid w:val="008C4014"/>
    <w:rsid w:val="008C4042"/>
    <w:rsid w:val="008C43CD"/>
    <w:rsid w:val="008C4463"/>
    <w:rsid w:val="008C4609"/>
    <w:rsid w:val="008C4BF5"/>
    <w:rsid w:val="008C4BF7"/>
    <w:rsid w:val="008C4CB6"/>
    <w:rsid w:val="008C50B1"/>
    <w:rsid w:val="008C5137"/>
    <w:rsid w:val="008C530F"/>
    <w:rsid w:val="008C556D"/>
    <w:rsid w:val="008C56AE"/>
    <w:rsid w:val="008C6652"/>
    <w:rsid w:val="008C6909"/>
    <w:rsid w:val="008C71E1"/>
    <w:rsid w:val="008C7345"/>
    <w:rsid w:val="008C745E"/>
    <w:rsid w:val="008C7488"/>
    <w:rsid w:val="008C7637"/>
    <w:rsid w:val="008C767A"/>
    <w:rsid w:val="008C771E"/>
    <w:rsid w:val="008C7801"/>
    <w:rsid w:val="008C79E1"/>
    <w:rsid w:val="008C7A3B"/>
    <w:rsid w:val="008C7A9D"/>
    <w:rsid w:val="008C7AF0"/>
    <w:rsid w:val="008D00BA"/>
    <w:rsid w:val="008D0176"/>
    <w:rsid w:val="008D0323"/>
    <w:rsid w:val="008D06D6"/>
    <w:rsid w:val="008D08BE"/>
    <w:rsid w:val="008D08C9"/>
    <w:rsid w:val="008D0AE7"/>
    <w:rsid w:val="008D0D48"/>
    <w:rsid w:val="008D0EFB"/>
    <w:rsid w:val="008D1296"/>
    <w:rsid w:val="008D1CBA"/>
    <w:rsid w:val="008D1E15"/>
    <w:rsid w:val="008D22F1"/>
    <w:rsid w:val="008D2AED"/>
    <w:rsid w:val="008D2E62"/>
    <w:rsid w:val="008D3205"/>
    <w:rsid w:val="008D340F"/>
    <w:rsid w:val="008D345F"/>
    <w:rsid w:val="008D35B4"/>
    <w:rsid w:val="008D3E5A"/>
    <w:rsid w:val="008D3F95"/>
    <w:rsid w:val="008D4051"/>
    <w:rsid w:val="008D41E6"/>
    <w:rsid w:val="008D4657"/>
    <w:rsid w:val="008D478D"/>
    <w:rsid w:val="008D4969"/>
    <w:rsid w:val="008D4A49"/>
    <w:rsid w:val="008D4AA9"/>
    <w:rsid w:val="008D4E43"/>
    <w:rsid w:val="008D50C1"/>
    <w:rsid w:val="008D528D"/>
    <w:rsid w:val="008D5557"/>
    <w:rsid w:val="008D5919"/>
    <w:rsid w:val="008D5C2E"/>
    <w:rsid w:val="008D5D10"/>
    <w:rsid w:val="008D5D60"/>
    <w:rsid w:val="008D5E3E"/>
    <w:rsid w:val="008D615F"/>
    <w:rsid w:val="008D61E6"/>
    <w:rsid w:val="008D62CC"/>
    <w:rsid w:val="008D6587"/>
    <w:rsid w:val="008D6736"/>
    <w:rsid w:val="008D673F"/>
    <w:rsid w:val="008D67B8"/>
    <w:rsid w:val="008D6C28"/>
    <w:rsid w:val="008D744F"/>
    <w:rsid w:val="008D7818"/>
    <w:rsid w:val="008D7847"/>
    <w:rsid w:val="008D78F6"/>
    <w:rsid w:val="008D7B23"/>
    <w:rsid w:val="008D7D40"/>
    <w:rsid w:val="008D7DFD"/>
    <w:rsid w:val="008E01D2"/>
    <w:rsid w:val="008E01E0"/>
    <w:rsid w:val="008E0277"/>
    <w:rsid w:val="008E05D8"/>
    <w:rsid w:val="008E09FD"/>
    <w:rsid w:val="008E0B8B"/>
    <w:rsid w:val="008E0C8A"/>
    <w:rsid w:val="008E162A"/>
    <w:rsid w:val="008E1865"/>
    <w:rsid w:val="008E19C6"/>
    <w:rsid w:val="008E26C2"/>
    <w:rsid w:val="008E2734"/>
    <w:rsid w:val="008E289C"/>
    <w:rsid w:val="008E28D0"/>
    <w:rsid w:val="008E29FB"/>
    <w:rsid w:val="008E2CEE"/>
    <w:rsid w:val="008E2DAD"/>
    <w:rsid w:val="008E2E7D"/>
    <w:rsid w:val="008E2E88"/>
    <w:rsid w:val="008E32A6"/>
    <w:rsid w:val="008E34B8"/>
    <w:rsid w:val="008E35CF"/>
    <w:rsid w:val="008E3DCD"/>
    <w:rsid w:val="008E402B"/>
    <w:rsid w:val="008E4457"/>
    <w:rsid w:val="008E452E"/>
    <w:rsid w:val="008E45EC"/>
    <w:rsid w:val="008E4674"/>
    <w:rsid w:val="008E4C31"/>
    <w:rsid w:val="008E4C71"/>
    <w:rsid w:val="008E58D5"/>
    <w:rsid w:val="008E5936"/>
    <w:rsid w:val="008E594A"/>
    <w:rsid w:val="008E5B89"/>
    <w:rsid w:val="008E5C46"/>
    <w:rsid w:val="008E5CE7"/>
    <w:rsid w:val="008E5E90"/>
    <w:rsid w:val="008E640D"/>
    <w:rsid w:val="008E65BD"/>
    <w:rsid w:val="008E67CF"/>
    <w:rsid w:val="008E6B22"/>
    <w:rsid w:val="008E6C14"/>
    <w:rsid w:val="008E6F1A"/>
    <w:rsid w:val="008E7A23"/>
    <w:rsid w:val="008E7FDC"/>
    <w:rsid w:val="008F0326"/>
    <w:rsid w:val="008F05B9"/>
    <w:rsid w:val="008F07D3"/>
    <w:rsid w:val="008F0DCA"/>
    <w:rsid w:val="008F0FD3"/>
    <w:rsid w:val="008F10EF"/>
    <w:rsid w:val="008F12D4"/>
    <w:rsid w:val="008F13EC"/>
    <w:rsid w:val="008F14E8"/>
    <w:rsid w:val="008F19E8"/>
    <w:rsid w:val="008F1C57"/>
    <w:rsid w:val="008F1CE7"/>
    <w:rsid w:val="008F2025"/>
    <w:rsid w:val="008F2213"/>
    <w:rsid w:val="008F266E"/>
    <w:rsid w:val="008F28E5"/>
    <w:rsid w:val="008F2A20"/>
    <w:rsid w:val="008F2BBB"/>
    <w:rsid w:val="008F2C73"/>
    <w:rsid w:val="008F32B8"/>
    <w:rsid w:val="008F39CF"/>
    <w:rsid w:val="008F3BFF"/>
    <w:rsid w:val="008F3CC1"/>
    <w:rsid w:val="008F3E36"/>
    <w:rsid w:val="008F4100"/>
    <w:rsid w:val="008F4269"/>
    <w:rsid w:val="008F46F3"/>
    <w:rsid w:val="008F4754"/>
    <w:rsid w:val="008F4A5D"/>
    <w:rsid w:val="008F4BB7"/>
    <w:rsid w:val="008F4BC4"/>
    <w:rsid w:val="008F4C7F"/>
    <w:rsid w:val="008F4D8C"/>
    <w:rsid w:val="008F4F64"/>
    <w:rsid w:val="008F54B1"/>
    <w:rsid w:val="008F55A1"/>
    <w:rsid w:val="008F5A3C"/>
    <w:rsid w:val="008F62B0"/>
    <w:rsid w:val="008F6431"/>
    <w:rsid w:val="008F662C"/>
    <w:rsid w:val="008F67A5"/>
    <w:rsid w:val="008F6E95"/>
    <w:rsid w:val="008F6F31"/>
    <w:rsid w:val="008F6F87"/>
    <w:rsid w:val="008F70C1"/>
    <w:rsid w:val="008F777B"/>
    <w:rsid w:val="008F77E4"/>
    <w:rsid w:val="008F7D86"/>
    <w:rsid w:val="008F7E88"/>
    <w:rsid w:val="009000BB"/>
    <w:rsid w:val="00900414"/>
    <w:rsid w:val="009009F8"/>
    <w:rsid w:val="00900F25"/>
    <w:rsid w:val="00901417"/>
    <w:rsid w:val="009014CB"/>
    <w:rsid w:val="00901B24"/>
    <w:rsid w:val="00901CE9"/>
    <w:rsid w:val="00901E31"/>
    <w:rsid w:val="00901F98"/>
    <w:rsid w:val="0090218B"/>
    <w:rsid w:val="009023C4"/>
    <w:rsid w:val="009023E2"/>
    <w:rsid w:val="009026DE"/>
    <w:rsid w:val="00902706"/>
    <w:rsid w:val="009029D5"/>
    <w:rsid w:val="00902A6C"/>
    <w:rsid w:val="00902B7F"/>
    <w:rsid w:val="00902FA9"/>
    <w:rsid w:val="0090301D"/>
    <w:rsid w:val="0090313F"/>
    <w:rsid w:val="00903493"/>
    <w:rsid w:val="00903573"/>
    <w:rsid w:val="00903906"/>
    <w:rsid w:val="009039FE"/>
    <w:rsid w:val="009044DE"/>
    <w:rsid w:val="009048A9"/>
    <w:rsid w:val="00904B4C"/>
    <w:rsid w:val="00904D04"/>
    <w:rsid w:val="00904F17"/>
    <w:rsid w:val="00904FF1"/>
    <w:rsid w:val="0090512C"/>
    <w:rsid w:val="00905209"/>
    <w:rsid w:val="00905220"/>
    <w:rsid w:val="0090542A"/>
    <w:rsid w:val="0090578C"/>
    <w:rsid w:val="00905791"/>
    <w:rsid w:val="00905EC7"/>
    <w:rsid w:val="00906065"/>
    <w:rsid w:val="009061E0"/>
    <w:rsid w:val="0090663B"/>
    <w:rsid w:val="00906BAA"/>
    <w:rsid w:val="00906D92"/>
    <w:rsid w:val="00906E77"/>
    <w:rsid w:val="0090712D"/>
    <w:rsid w:val="009076C0"/>
    <w:rsid w:val="009077BE"/>
    <w:rsid w:val="009106CE"/>
    <w:rsid w:val="00910C48"/>
    <w:rsid w:val="00911154"/>
    <w:rsid w:val="009114C7"/>
    <w:rsid w:val="0091165B"/>
    <w:rsid w:val="009116C3"/>
    <w:rsid w:val="00911B8B"/>
    <w:rsid w:val="00911D8C"/>
    <w:rsid w:val="00912205"/>
    <w:rsid w:val="0091252E"/>
    <w:rsid w:val="009125F5"/>
    <w:rsid w:val="0091289B"/>
    <w:rsid w:val="00912950"/>
    <w:rsid w:val="00912A93"/>
    <w:rsid w:val="00912D1C"/>
    <w:rsid w:val="009134CA"/>
    <w:rsid w:val="009135AC"/>
    <w:rsid w:val="00913898"/>
    <w:rsid w:val="009145A3"/>
    <w:rsid w:val="009146B7"/>
    <w:rsid w:val="0091487A"/>
    <w:rsid w:val="009150B5"/>
    <w:rsid w:val="009156C9"/>
    <w:rsid w:val="00915837"/>
    <w:rsid w:val="00915B28"/>
    <w:rsid w:val="00915BFF"/>
    <w:rsid w:val="00915FEE"/>
    <w:rsid w:val="009160B0"/>
    <w:rsid w:val="00916295"/>
    <w:rsid w:val="009167A1"/>
    <w:rsid w:val="00916E5A"/>
    <w:rsid w:val="009171BA"/>
    <w:rsid w:val="00917A50"/>
    <w:rsid w:val="00917AE7"/>
    <w:rsid w:val="00917B9D"/>
    <w:rsid w:val="00917D25"/>
    <w:rsid w:val="00917FC0"/>
    <w:rsid w:val="00920108"/>
    <w:rsid w:val="009201D3"/>
    <w:rsid w:val="00920296"/>
    <w:rsid w:val="00920516"/>
    <w:rsid w:val="00920590"/>
    <w:rsid w:val="009209CA"/>
    <w:rsid w:val="00920A60"/>
    <w:rsid w:val="00920C12"/>
    <w:rsid w:val="00920CC4"/>
    <w:rsid w:val="00920DEB"/>
    <w:rsid w:val="009213F5"/>
    <w:rsid w:val="0092142E"/>
    <w:rsid w:val="009214BB"/>
    <w:rsid w:val="00921639"/>
    <w:rsid w:val="009217B4"/>
    <w:rsid w:val="0092195E"/>
    <w:rsid w:val="00921B85"/>
    <w:rsid w:val="00921C68"/>
    <w:rsid w:val="00921D81"/>
    <w:rsid w:val="00922851"/>
    <w:rsid w:val="00922C71"/>
    <w:rsid w:val="009230CD"/>
    <w:rsid w:val="009230DD"/>
    <w:rsid w:val="00923273"/>
    <w:rsid w:val="009232F5"/>
    <w:rsid w:val="0092333B"/>
    <w:rsid w:val="00924529"/>
    <w:rsid w:val="00924787"/>
    <w:rsid w:val="00924DE4"/>
    <w:rsid w:val="00924F7B"/>
    <w:rsid w:val="00925447"/>
    <w:rsid w:val="0092583E"/>
    <w:rsid w:val="00925A1E"/>
    <w:rsid w:val="00925D37"/>
    <w:rsid w:val="00925FCB"/>
    <w:rsid w:val="009261FF"/>
    <w:rsid w:val="0092645D"/>
    <w:rsid w:val="00926977"/>
    <w:rsid w:val="0092701C"/>
    <w:rsid w:val="009275CF"/>
    <w:rsid w:val="00927639"/>
    <w:rsid w:val="009278EB"/>
    <w:rsid w:val="00927F4E"/>
    <w:rsid w:val="00927F62"/>
    <w:rsid w:val="00927F72"/>
    <w:rsid w:val="009303FC"/>
    <w:rsid w:val="00930525"/>
    <w:rsid w:val="009306CE"/>
    <w:rsid w:val="0093071C"/>
    <w:rsid w:val="0093078C"/>
    <w:rsid w:val="00930931"/>
    <w:rsid w:val="00930CD7"/>
    <w:rsid w:val="009311CC"/>
    <w:rsid w:val="00931374"/>
    <w:rsid w:val="0093161A"/>
    <w:rsid w:val="00931BB7"/>
    <w:rsid w:val="00931C13"/>
    <w:rsid w:val="009322D0"/>
    <w:rsid w:val="009323F6"/>
    <w:rsid w:val="00932658"/>
    <w:rsid w:val="009326D0"/>
    <w:rsid w:val="00932855"/>
    <w:rsid w:val="00932883"/>
    <w:rsid w:val="00932A7B"/>
    <w:rsid w:val="00932D4F"/>
    <w:rsid w:val="00933CAF"/>
    <w:rsid w:val="00933FC7"/>
    <w:rsid w:val="00934046"/>
    <w:rsid w:val="00934387"/>
    <w:rsid w:val="00934522"/>
    <w:rsid w:val="009347AB"/>
    <w:rsid w:val="00935ADA"/>
    <w:rsid w:val="00935B9B"/>
    <w:rsid w:val="00935DC4"/>
    <w:rsid w:val="00936137"/>
    <w:rsid w:val="0093617F"/>
    <w:rsid w:val="009362EC"/>
    <w:rsid w:val="00937038"/>
    <w:rsid w:val="0093709D"/>
    <w:rsid w:val="00937139"/>
    <w:rsid w:val="00937340"/>
    <w:rsid w:val="009373A1"/>
    <w:rsid w:val="00937B38"/>
    <w:rsid w:val="009400FF"/>
    <w:rsid w:val="00940147"/>
    <w:rsid w:val="009401B1"/>
    <w:rsid w:val="00940443"/>
    <w:rsid w:val="00940503"/>
    <w:rsid w:val="00940548"/>
    <w:rsid w:val="00940862"/>
    <w:rsid w:val="009409C6"/>
    <w:rsid w:val="009409CF"/>
    <w:rsid w:val="00941092"/>
    <w:rsid w:val="0094111F"/>
    <w:rsid w:val="0094126D"/>
    <w:rsid w:val="009413C1"/>
    <w:rsid w:val="009417FB"/>
    <w:rsid w:val="009418CC"/>
    <w:rsid w:val="00941C7A"/>
    <w:rsid w:val="00941CCD"/>
    <w:rsid w:val="00942220"/>
    <w:rsid w:val="00942367"/>
    <w:rsid w:val="009423C4"/>
    <w:rsid w:val="00942972"/>
    <w:rsid w:val="00942B1F"/>
    <w:rsid w:val="00942D76"/>
    <w:rsid w:val="00943234"/>
    <w:rsid w:val="0094361A"/>
    <w:rsid w:val="0094374C"/>
    <w:rsid w:val="0094392C"/>
    <w:rsid w:val="00943D0B"/>
    <w:rsid w:val="00943DF5"/>
    <w:rsid w:val="00943E27"/>
    <w:rsid w:val="00943F2B"/>
    <w:rsid w:val="00943F4E"/>
    <w:rsid w:val="00943F62"/>
    <w:rsid w:val="009441F0"/>
    <w:rsid w:val="00944232"/>
    <w:rsid w:val="009442B0"/>
    <w:rsid w:val="00944333"/>
    <w:rsid w:val="00944598"/>
    <w:rsid w:val="009445A4"/>
    <w:rsid w:val="0094495F"/>
    <w:rsid w:val="00944BBC"/>
    <w:rsid w:val="00944C83"/>
    <w:rsid w:val="00944FB8"/>
    <w:rsid w:val="00944FB9"/>
    <w:rsid w:val="00945085"/>
    <w:rsid w:val="00945089"/>
    <w:rsid w:val="00945168"/>
    <w:rsid w:val="00945451"/>
    <w:rsid w:val="00945800"/>
    <w:rsid w:val="00945BD4"/>
    <w:rsid w:val="00945E45"/>
    <w:rsid w:val="0094603E"/>
    <w:rsid w:val="00946084"/>
    <w:rsid w:val="0094625C"/>
    <w:rsid w:val="00946378"/>
    <w:rsid w:val="00946652"/>
    <w:rsid w:val="00946BC7"/>
    <w:rsid w:val="00946C51"/>
    <w:rsid w:val="009471FC"/>
    <w:rsid w:val="0094723A"/>
    <w:rsid w:val="00947587"/>
    <w:rsid w:val="009475B1"/>
    <w:rsid w:val="009476C1"/>
    <w:rsid w:val="009476EC"/>
    <w:rsid w:val="00947801"/>
    <w:rsid w:val="00947A2D"/>
    <w:rsid w:val="00947BB4"/>
    <w:rsid w:val="00947CFD"/>
    <w:rsid w:val="00947E43"/>
    <w:rsid w:val="00947EE8"/>
    <w:rsid w:val="00950386"/>
    <w:rsid w:val="009503D3"/>
    <w:rsid w:val="009507E1"/>
    <w:rsid w:val="00950A5F"/>
    <w:rsid w:val="00950B68"/>
    <w:rsid w:val="00950F66"/>
    <w:rsid w:val="00951346"/>
    <w:rsid w:val="009517A6"/>
    <w:rsid w:val="00951802"/>
    <w:rsid w:val="00951B2A"/>
    <w:rsid w:val="00951E3E"/>
    <w:rsid w:val="00951ECC"/>
    <w:rsid w:val="00952796"/>
    <w:rsid w:val="0095292E"/>
    <w:rsid w:val="00952C0E"/>
    <w:rsid w:val="00952C6E"/>
    <w:rsid w:val="009531CC"/>
    <w:rsid w:val="0095323B"/>
    <w:rsid w:val="009532B1"/>
    <w:rsid w:val="009532C4"/>
    <w:rsid w:val="0095375C"/>
    <w:rsid w:val="00953778"/>
    <w:rsid w:val="009537F7"/>
    <w:rsid w:val="0095396A"/>
    <w:rsid w:val="009539D6"/>
    <w:rsid w:val="00953AC7"/>
    <w:rsid w:val="00953BC9"/>
    <w:rsid w:val="00953C4D"/>
    <w:rsid w:val="00953EFE"/>
    <w:rsid w:val="00953F37"/>
    <w:rsid w:val="00954356"/>
    <w:rsid w:val="0095478C"/>
    <w:rsid w:val="009548B0"/>
    <w:rsid w:val="00954DEA"/>
    <w:rsid w:val="00955165"/>
    <w:rsid w:val="00955A12"/>
    <w:rsid w:val="00955DDF"/>
    <w:rsid w:val="00955EFD"/>
    <w:rsid w:val="00955FB6"/>
    <w:rsid w:val="00956F01"/>
    <w:rsid w:val="009574FB"/>
    <w:rsid w:val="00957A27"/>
    <w:rsid w:val="00957C81"/>
    <w:rsid w:val="00957D3A"/>
    <w:rsid w:val="00957F16"/>
    <w:rsid w:val="00960067"/>
    <w:rsid w:val="00960373"/>
    <w:rsid w:val="0096040E"/>
    <w:rsid w:val="0096065B"/>
    <w:rsid w:val="00960C0D"/>
    <w:rsid w:val="00960D89"/>
    <w:rsid w:val="0096115D"/>
    <w:rsid w:val="00961288"/>
    <w:rsid w:val="00961667"/>
    <w:rsid w:val="009618B9"/>
    <w:rsid w:val="00961A8E"/>
    <w:rsid w:val="00961B07"/>
    <w:rsid w:val="00961C12"/>
    <w:rsid w:val="00961D16"/>
    <w:rsid w:val="00961E86"/>
    <w:rsid w:val="00962016"/>
    <w:rsid w:val="0096220D"/>
    <w:rsid w:val="009624B2"/>
    <w:rsid w:val="0096254C"/>
    <w:rsid w:val="009626BC"/>
    <w:rsid w:val="00962B77"/>
    <w:rsid w:val="00962F96"/>
    <w:rsid w:val="00963BED"/>
    <w:rsid w:val="00963EF4"/>
    <w:rsid w:val="0096441C"/>
    <w:rsid w:val="00964554"/>
    <w:rsid w:val="00964A20"/>
    <w:rsid w:val="00964B79"/>
    <w:rsid w:val="00964D74"/>
    <w:rsid w:val="009652D0"/>
    <w:rsid w:val="00965650"/>
    <w:rsid w:val="0096567A"/>
    <w:rsid w:val="00965777"/>
    <w:rsid w:val="009657B7"/>
    <w:rsid w:val="00965BEF"/>
    <w:rsid w:val="00965D45"/>
    <w:rsid w:val="00965F37"/>
    <w:rsid w:val="009660B1"/>
    <w:rsid w:val="00966571"/>
    <w:rsid w:val="009666D9"/>
    <w:rsid w:val="0096676C"/>
    <w:rsid w:val="009668C2"/>
    <w:rsid w:val="00966C59"/>
    <w:rsid w:val="00966D06"/>
    <w:rsid w:val="0096718A"/>
    <w:rsid w:val="00967341"/>
    <w:rsid w:val="00967357"/>
    <w:rsid w:val="0096735F"/>
    <w:rsid w:val="009675E2"/>
    <w:rsid w:val="009676B3"/>
    <w:rsid w:val="00967A11"/>
    <w:rsid w:val="00967F3D"/>
    <w:rsid w:val="00970221"/>
    <w:rsid w:val="0097032B"/>
    <w:rsid w:val="00970427"/>
    <w:rsid w:val="009704D6"/>
    <w:rsid w:val="009705C9"/>
    <w:rsid w:val="00970709"/>
    <w:rsid w:val="00970954"/>
    <w:rsid w:val="00970CB1"/>
    <w:rsid w:val="00970D2B"/>
    <w:rsid w:val="00970F84"/>
    <w:rsid w:val="00971003"/>
    <w:rsid w:val="009712DC"/>
    <w:rsid w:val="009715C6"/>
    <w:rsid w:val="00971A6A"/>
    <w:rsid w:val="009729D9"/>
    <w:rsid w:val="00972C4B"/>
    <w:rsid w:val="00972E8C"/>
    <w:rsid w:val="00972F6B"/>
    <w:rsid w:val="009737A9"/>
    <w:rsid w:val="00973B97"/>
    <w:rsid w:val="00973BE8"/>
    <w:rsid w:val="00973CEB"/>
    <w:rsid w:val="00973E3F"/>
    <w:rsid w:val="00974148"/>
    <w:rsid w:val="0097434A"/>
    <w:rsid w:val="00974B57"/>
    <w:rsid w:val="00974FE8"/>
    <w:rsid w:val="00975307"/>
    <w:rsid w:val="0097581E"/>
    <w:rsid w:val="00975A3A"/>
    <w:rsid w:val="00975A91"/>
    <w:rsid w:val="00975BFF"/>
    <w:rsid w:val="00975C9C"/>
    <w:rsid w:val="0097621B"/>
    <w:rsid w:val="00976B25"/>
    <w:rsid w:val="0097700E"/>
    <w:rsid w:val="009770AF"/>
    <w:rsid w:val="0097716A"/>
    <w:rsid w:val="009774F5"/>
    <w:rsid w:val="00977B62"/>
    <w:rsid w:val="00977E0D"/>
    <w:rsid w:val="00980119"/>
    <w:rsid w:val="00980293"/>
    <w:rsid w:val="00980442"/>
    <w:rsid w:val="009804A3"/>
    <w:rsid w:val="009806E7"/>
    <w:rsid w:val="00980BE7"/>
    <w:rsid w:val="00980DC0"/>
    <w:rsid w:val="00980FBE"/>
    <w:rsid w:val="009811F0"/>
    <w:rsid w:val="0098178B"/>
    <w:rsid w:val="009817E6"/>
    <w:rsid w:val="009818AE"/>
    <w:rsid w:val="00981BB8"/>
    <w:rsid w:val="0098219C"/>
    <w:rsid w:val="00982405"/>
    <w:rsid w:val="00982939"/>
    <w:rsid w:val="00982983"/>
    <w:rsid w:val="00982CD9"/>
    <w:rsid w:val="00982DCB"/>
    <w:rsid w:val="00982EEA"/>
    <w:rsid w:val="0098309C"/>
    <w:rsid w:val="00983130"/>
    <w:rsid w:val="0098350A"/>
    <w:rsid w:val="0098394A"/>
    <w:rsid w:val="009839D7"/>
    <w:rsid w:val="00983A8B"/>
    <w:rsid w:val="00983D81"/>
    <w:rsid w:val="00983E28"/>
    <w:rsid w:val="00983F14"/>
    <w:rsid w:val="00984091"/>
    <w:rsid w:val="00984211"/>
    <w:rsid w:val="0098444E"/>
    <w:rsid w:val="00984472"/>
    <w:rsid w:val="009845BA"/>
    <w:rsid w:val="00984C05"/>
    <w:rsid w:val="009851AB"/>
    <w:rsid w:val="00985248"/>
    <w:rsid w:val="00985942"/>
    <w:rsid w:val="009859F4"/>
    <w:rsid w:val="009861CC"/>
    <w:rsid w:val="00986283"/>
    <w:rsid w:val="00986727"/>
    <w:rsid w:val="00986CEE"/>
    <w:rsid w:val="00986E36"/>
    <w:rsid w:val="009870BE"/>
    <w:rsid w:val="009874ED"/>
    <w:rsid w:val="00987797"/>
    <w:rsid w:val="0098791E"/>
    <w:rsid w:val="00987A27"/>
    <w:rsid w:val="00987BA6"/>
    <w:rsid w:val="0099032D"/>
    <w:rsid w:val="00990691"/>
    <w:rsid w:val="0099085D"/>
    <w:rsid w:val="00990937"/>
    <w:rsid w:val="009909DF"/>
    <w:rsid w:val="00990AFB"/>
    <w:rsid w:val="009911A3"/>
    <w:rsid w:val="00992032"/>
    <w:rsid w:val="0099256B"/>
    <w:rsid w:val="00992617"/>
    <w:rsid w:val="00992B5F"/>
    <w:rsid w:val="00992C6F"/>
    <w:rsid w:val="009931F4"/>
    <w:rsid w:val="009938EE"/>
    <w:rsid w:val="009938FA"/>
    <w:rsid w:val="00993F45"/>
    <w:rsid w:val="009940ED"/>
    <w:rsid w:val="0099429C"/>
    <w:rsid w:val="00994739"/>
    <w:rsid w:val="00994906"/>
    <w:rsid w:val="00994A6B"/>
    <w:rsid w:val="00994F4A"/>
    <w:rsid w:val="00995494"/>
    <w:rsid w:val="009954B4"/>
    <w:rsid w:val="009954B5"/>
    <w:rsid w:val="00995D26"/>
    <w:rsid w:val="009962C4"/>
    <w:rsid w:val="0099691E"/>
    <w:rsid w:val="00996A6D"/>
    <w:rsid w:val="00996D62"/>
    <w:rsid w:val="0099705C"/>
    <w:rsid w:val="00997341"/>
    <w:rsid w:val="009974D6"/>
    <w:rsid w:val="009975FB"/>
    <w:rsid w:val="00997632"/>
    <w:rsid w:val="00997814"/>
    <w:rsid w:val="00997A59"/>
    <w:rsid w:val="00997AE5"/>
    <w:rsid w:val="00997FBC"/>
    <w:rsid w:val="009A014A"/>
    <w:rsid w:val="009A0278"/>
    <w:rsid w:val="009A0806"/>
    <w:rsid w:val="009A0B0A"/>
    <w:rsid w:val="009A0B11"/>
    <w:rsid w:val="009A0D15"/>
    <w:rsid w:val="009A0E3D"/>
    <w:rsid w:val="009A157C"/>
    <w:rsid w:val="009A1633"/>
    <w:rsid w:val="009A180C"/>
    <w:rsid w:val="009A18C3"/>
    <w:rsid w:val="009A1CD4"/>
    <w:rsid w:val="009A20E5"/>
    <w:rsid w:val="009A2773"/>
    <w:rsid w:val="009A29E2"/>
    <w:rsid w:val="009A2A14"/>
    <w:rsid w:val="009A2BCF"/>
    <w:rsid w:val="009A2CBA"/>
    <w:rsid w:val="009A300A"/>
    <w:rsid w:val="009A33D0"/>
    <w:rsid w:val="009A39F1"/>
    <w:rsid w:val="009A3C8D"/>
    <w:rsid w:val="009A3D21"/>
    <w:rsid w:val="009A409F"/>
    <w:rsid w:val="009A5309"/>
    <w:rsid w:val="009A5412"/>
    <w:rsid w:val="009A5AE5"/>
    <w:rsid w:val="009A646C"/>
    <w:rsid w:val="009A6491"/>
    <w:rsid w:val="009A659C"/>
    <w:rsid w:val="009A65C0"/>
    <w:rsid w:val="009A6A04"/>
    <w:rsid w:val="009A6DB1"/>
    <w:rsid w:val="009A6E12"/>
    <w:rsid w:val="009A710D"/>
    <w:rsid w:val="009A7129"/>
    <w:rsid w:val="009A717A"/>
    <w:rsid w:val="009A7870"/>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54B"/>
    <w:rsid w:val="009B1C52"/>
    <w:rsid w:val="009B1DE2"/>
    <w:rsid w:val="009B2990"/>
    <w:rsid w:val="009B2AB0"/>
    <w:rsid w:val="009B2C76"/>
    <w:rsid w:val="009B3332"/>
    <w:rsid w:val="009B3517"/>
    <w:rsid w:val="009B353F"/>
    <w:rsid w:val="009B3A9F"/>
    <w:rsid w:val="009B3DB8"/>
    <w:rsid w:val="009B4018"/>
    <w:rsid w:val="009B42A4"/>
    <w:rsid w:val="009B4631"/>
    <w:rsid w:val="009B4678"/>
    <w:rsid w:val="009B46E0"/>
    <w:rsid w:val="009B481C"/>
    <w:rsid w:val="009B55DC"/>
    <w:rsid w:val="009B5AA4"/>
    <w:rsid w:val="009B5B80"/>
    <w:rsid w:val="009B5E7B"/>
    <w:rsid w:val="009B655C"/>
    <w:rsid w:val="009B66D8"/>
    <w:rsid w:val="009B6BA3"/>
    <w:rsid w:val="009B6DBF"/>
    <w:rsid w:val="009B72BF"/>
    <w:rsid w:val="009B7369"/>
    <w:rsid w:val="009B7404"/>
    <w:rsid w:val="009B76D4"/>
    <w:rsid w:val="009B7E55"/>
    <w:rsid w:val="009C052C"/>
    <w:rsid w:val="009C0A29"/>
    <w:rsid w:val="009C128D"/>
    <w:rsid w:val="009C1834"/>
    <w:rsid w:val="009C1859"/>
    <w:rsid w:val="009C1895"/>
    <w:rsid w:val="009C1B2B"/>
    <w:rsid w:val="009C1C04"/>
    <w:rsid w:val="009C2308"/>
    <w:rsid w:val="009C243B"/>
    <w:rsid w:val="009C2619"/>
    <w:rsid w:val="009C2DC0"/>
    <w:rsid w:val="009C3237"/>
    <w:rsid w:val="009C3301"/>
    <w:rsid w:val="009C342A"/>
    <w:rsid w:val="009C363E"/>
    <w:rsid w:val="009C365D"/>
    <w:rsid w:val="009C377F"/>
    <w:rsid w:val="009C394D"/>
    <w:rsid w:val="009C3A24"/>
    <w:rsid w:val="009C3C45"/>
    <w:rsid w:val="009C3D26"/>
    <w:rsid w:val="009C4153"/>
    <w:rsid w:val="009C4CE2"/>
    <w:rsid w:val="009C4E1B"/>
    <w:rsid w:val="009C534F"/>
    <w:rsid w:val="009C5395"/>
    <w:rsid w:val="009C594D"/>
    <w:rsid w:val="009C595A"/>
    <w:rsid w:val="009C5DD5"/>
    <w:rsid w:val="009C5FD3"/>
    <w:rsid w:val="009C624F"/>
    <w:rsid w:val="009C62FF"/>
    <w:rsid w:val="009C640C"/>
    <w:rsid w:val="009C6790"/>
    <w:rsid w:val="009C6B80"/>
    <w:rsid w:val="009C713B"/>
    <w:rsid w:val="009C717D"/>
    <w:rsid w:val="009C72CA"/>
    <w:rsid w:val="009C7E3E"/>
    <w:rsid w:val="009D0011"/>
    <w:rsid w:val="009D0210"/>
    <w:rsid w:val="009D0435"/>
    <w:rsid w:val="009D0445"/>
    <w:rsid w:val="009D0604"/>
    <w:rsid w:val="009D0804"/>
    <w:rsid w:val="009D0A33"/>
    <w:rsid w:val="009D0D7A"/>
    <w:rsid w:val="009D106E"/>
    <w:rsid w:val="009D10F2"/>
    <w:rsid w:val="009D159D"/>
    <w:rsid w:val="009D1985"/>
    <w:rsid w:val="009D1C45"/>
    <w:rsid w:val="009D1CAE"/>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AB7"/>
    <w:rsid w:val="009D4CDC"/>
    <w:rsid w:val="009D4D4B"/>
    <w:rsid w:val="009D50F6"/>
    <w:rsid w:val="009D521B"/>
    <w:rsid w:val="009D56D9"/>
    <w:rsid w:val="009D5724"/>
    <w:rsid w:val="009D5982"/>
    <w:rsid w:val="009D5DAB"/>
    <w:rsid w:val="009D5E10"/>
    <w:rsid w:val="009D5EBC"/>
    <w:rsid w:val="009D5F11"/>
    <w:rsid w:val="009D65D8"/>
    <w:rsid w:val="009D688F"/>
    <w:rsid w:val="009D6A5F"/>
    <w:rsid w:val="009D6C39"/>
    <w:rsid w:val="009D6F34"/>
    <w:rsid w:val="009D7148"/>
    <w:rsid w:val="009D728F"/>
    <w:rsid w:val="009D7789"/>
    <w:rsid w:val="009D7DB8"/>
    <w:rsid w:val="009D7E3D"/>
    <w:rsid w:val="009D7F0D"/>
    <w:rsid w:val="009E0139"/>
    <w:rsid w:val="009E05C5"/>
    <w:rsid w:val="009E0777"/>
    <w:rsid w:val="009E0863"/>
    <w:rsid w:val="009E0A64"/>
    <w:rsid w:val="009E0B42"/>
    <w:rsid w:val="009E0C2A"/>
    <w:rsid w:val="009E0C80"/>
    <w:rsid w:val="009E0CF5"/>
    <w:rsid w:val="009E12F0"/>
    <w:rsid w:val="009E131E"/>
    <w:rsid w:val="009E1509"/>
    <w:rsid w:val="009E17DD"/>
    <w:rsid w:val="009E1863"/>
    <w:rsid w:val="009E1B62"/>
    <w:rsid w:val="009E1D26"/>
    <w:rsid w:val="009E1D55"/>
    <w:rsid w:val="009E2280"/>
    <w:rsid w:val="009E25C0"/>
    <w:rsid w:val="009E270D"/>
    <w:rsid w:val="009E29C8"/>
    <w:rsid w:val="009E2B85"/>
    <w:rsid w:val="009E2C08"/>
    <w:rsid w:val="009E3040"/>
    <w:rsid w:val="009E30E2"/>
    <w:rsid w:val="009E3188"/>
    <w:rsid w:val="009E365D"/>
    <w:rsid w:val="009E380D"/>
    <w:rsid w:val="009E38BD"/>
    <w:rsid w:val="009E3A11"/>
    <w:rsid w:val="009E3BB4"/>
    <w:rsid w:val="009E3BCB"/>
    <w:rsid w:val="009E40FA"/>
    <w:rsid w:val="009E43A8"/>
    <w:rsid w:val="009E488D"/>
    <w:rsid w:val="009E4C5B"/>
    <w:rsid w:val="009E4C66"/>
    <w:rsid w:val="009E4D79"/>
    <w:rsid w:val="009E4F67"/>
    <w:rsid w:val="009E57D2"/>
    <w:rsid w:val="009E5CA9"/>
    <w:rsid w:val="009E628D"/>
    <w:rsid w:val="009E6374"/>
    <w:rsid w:val="009E6843"/>
    <w:rsid w:val="009E687F"/>
    <w:rsid w:val="009E6978"/>
    <w:rsid w:val="009E6EA3"/>
    <w:rsid w:val="009E6F6A"/>
    <w:rsid w:val="009E71EF"/>
    <w:rsid w:val="009E7265"/>
    <w:rsid w:val="009E746E"/>
    <w:rsid w:val="009E7826"/>
    <w:rsid w:val="009E7997"/>
    <w:rsid w:val="009E7C15"/>
    <w:rsid w:val="009E7EF9"/>
    <w:rsid w:val="009F0444"/>
    <w:rsid w:val="009F05F3"/>
    <w:rsid w:val="009F065F"/>
    <w:rsid w:val="009F086F"/>
    <w:rsid w:val="009F099A"/>
    <w:rsid w:val="009F0B65"/>
    <w:rsid w:val="009F0D07"/>
    <w:rsid w:val="009F0EF1"/>
    <w:rsid w:val="009F112E"/>
    <w:rsid w:val="009F125A"/>
    <w:rsid w:val="009F17C5"/>
    <w:rsid w:val="009F18A8"/>
    <w:rsid w:val="009F198D"/>
    <w:rsid w:val="009F1F5B"/>
    <w:rsid w:val="009F2007"/>
    <w:rsid w:val="009F21AD"/>
    <w:rsid w:val="009F27F4"/>
    <w:rsid w:val="009F2942"/>
    <w:rsid w:val="009F295A"/>
    <w:rsid w:val="009F2C33"/>
    <w:rsid w:val="009F2F6C"/>
    <w:rsid w:val="009F318A"/>
    <w:rsid w:val="009F3232"/>
    <w:rsid w:val="009F338B"/>
    <w:rsid w:val="009F346F"/>
    <w:rsid w:val="009F3593"/>
    <w:rsid w:val="009F36AD"/>
    <w:rsid w:val="009F3A1E"/>
    <w:rsid w:val="009F3ABF"/>
    <w:rsid w:val="009F3BEB"/>
    <w:rsid w:val="009F3FDF"/>
    <w:rsid w:val="009F4224"/>
    <w:rsid w:val="009F42B6"/>
    <w:rsid w:val="009F4609"/>
    <w:rsid w:val="009F4841"/>
    <w:rsid w:val="009F4E6E"/>
    <w:rsid w:val="009F4F2D"/>
    <w:rsid w:val="009F50FE"/>
    <w:rsid w:val="009F53A6"/>
    <w:rsid w:val="009F543C"/>
    <w:rsid w:val="009F56C4"/>
    <w:rsid w:val="009F59E7"/>
    <w:rsid w:val="009F5AF8"/>
    <w:rsid w:val="009F5B1E"/>
    <w:rsid w:val="009F5CD3"/>
    <w:rsid w:val="009F5D72"/>
    <w:rsid w:val="009F5E33"/>
    <w:rsid w:val="009F5E9B"/>
    <w:rsid w:val="009F6540"/>
    <w:rsid w:val="009F6AF6"/>
    <w:rsid w:val="009F6B2C"/>
    <w:rsid w:val="009F6DED"/>
    <w:rsid w:val="009F740E"/>
    <w:rsid w:val="009F7442"/>
    <w:rsid w:val="009F7CB7"/>
    <w:rsid w:val="009F7F59"/>
    <w:rsid w:val="009F7FB6"/>
    <w:rsid w:val="00A001FD"/>
    <w:rsid w:val="00A00269"/>
    <w:rsid w:val="00A00850"/>
    <w:rsid w:val="00A00868"/>
    <w:rsid w:val="00A008B3"/>
    <w:rsid w:val="00A00907"/>
    <w:rsid w:val="00A009BD"/>
    <w:rsid w:val="00A00A9B"/>
    <w:rsid w:val="00A00C68"/>
    <w:rsid w:val="00A00D2C"/>
    <w:rsid w:val="00A00E57"/>
    <w:rsid w:val="00A00F75"/>
    <w:rsid w:val="00A0117D"/>
    <w:rsid w:val="00A013BA"/>
    <w:rsid w:val="00A013EF"/>
    <w:rsid w:val="00A01579"/>
    <w:rsid w:val="00A01585"/>
    <w:rsid w:val="00A01693"/>
    <w:rsid w:val="00A01711"/>
    <w:rsid w:val="00A0184C"/>
    <w:rsid w:val="00A018A0"/>
    <w:rsid w:val="00A01A1E"/>
    <w:rsid w:val="00A01A28"/>
    <w:rsid w:val="00A01A6E"/>
    <w:rsid w:val="00A01F2E"/>
    <w:rsid w:val="00A02064"/>
    <w:rsid w:val="00A02132"/>
    <w:rsid w:val="00A0240F"/>
    <w:rsid w:val="00A025DA"/>
    <w:rsid w:val="00A02E70"/>
    <w:rsid w:val="00A03391"/>
    <w:rsid w:val="00A039A1"/>
    <w:rsid w:val="00A03A08"/>
    <w:rsid w:val="00A03D57"/>
    <w:rsid w:val="00A03F1C"/>
    <w:rsid w:val="00A04333"/>
    <w:rsid w:val="00A04346"/>
    <w:rsid w:val="00A047DD"/>
    <w:rsid w:val="00A048E1"/>
    <w:rsid w:val="00A049DA"/>
    <w:rsid w:val="00A04C35"/>
    <w:rsid w:val="00A04C9A"/>
    <w:rsid w:val="00A04E4B"/>
    <w:rsid w:val="00A04FF2"/>
    <w:rsid w:val="00A05315"/>
    <w:rsid w:val="00A05800"/>
    <w:rsid w:val="00A05F46"/>
    <w:rsid w:val="00A06361"/>
    <w:rsid w:val="00A06370"/>
    <w:rsid w:val="00A06382"/>
    <w:rsid w:val="00A0654B"/>
    <w:rsid w:val="00A06835"/>
    <w:rsid w:val="00A06E32"/>
    <w:rsid w:val="00A06EBC"/>
    <w:rsid w:val="00A070CD"/>
    <w:rsid w:val="00A07745"/>
    <w:rsid w:val="00A07C67"/>
    <w:rsid w:val="00A101AC"/>
    <w:rsid w:val="00A101B7"/>
    <w:rsid w:val="00A103B9"/>
    <w:rsid w:val="00A1054C"/>
    <w:rsid w:val="00A1056F"/>
    <w:rsid w:val="00A10691"/>
    <w:rsid w:val="00A10881"/>
    <w:rsid w:val="00A10906"/>
    <w:rsid w:val="00A10B79"/>
    <w:rsid w:val="00A10C4A"/>
    <w:rsid w:val="00A10E4C"/>
    <w:rsid w:val="00A10E51"/>
    <w:rsid w:val="00A10F7A"/>
    <w:rsid w:val="00A11407"/>
    <w:rsid w:val="00A11917"/>
    <w:rsid w:val="00A11CAF"/>
    <w:rsid w:val="00A11F32"/>
    <w:rsid w:val="00A12562"/>
    <w:rsid w:val="00A126A6"/>
    <w:rsid w:val="00A12E29"/>
    <w:rsid w:val="00A12EE4"/>
    <w:rsid w:val="00A1309B"/>
    <w:rsid w:val="00A130BC"/>
    <w:rsid w:val="00A130BF"/>
    <w:rsid w:val="00A131DD"/>
    <w:rsid w:val="00A131E6"/>
    <w:rsid w:val="00A133C9"/>
    <w:rsid w:val="00A1358D"/>
    <w:rsid w:val="00A13680"/>
    <w:rsid w:val="00A13758"/>
    <w:rsid w:val="00A14351"/>
    <w:rsid w:val="00A14A72"/>
    <w:rsid w:val="00A14AA8"/>
    <w:rsid w:val="00A14BAF"/>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7D1"/>
    <w:rsid w:val="00A17811"/>
    <w:rsid w:val="00A178C7"/>
    <w:rsid w:val="00A17CC4"/>
    <w:rsid w:val="00A17E95"/>
    <w:rsid w:val="00A17F91"/>
    <w:rsid w:val="00A203C7"/>
    <w:rsid w:val="00A2065F"/>
    <w:rsid w:val="00A207FE"/>
    <w:rsid w:val="00A208AC"/>
    <w:rsid w:val="00A208F4"/>
    <w:rsid w:val="00A20D43"/>
    <w:rsid w:val="00A20D4E"/>
    <w:rsid w:val="00A20E15"/>
    <w:rsid w:val="00A2117A"/>
    <w:rsid w:val="00A212D6"/>
    <w:rsid w:val="00A2151A"/>
    <w:rsid w:val="00A2197B"/>
    <w:rsid w:val="00A219EF"/>
    <w:rsid w:val="00A21B8C"/>
    <w:rsid w:val="00A220D2"/>
    <w:rsid w:val="00A222C0"/>
    <w:rsid w:val="00A222CC"/>
    <w:rsid w:val="00A22E23"/>
    <w:rsid w:val="00A22FB3"/>
    <w:rsid w:val="00A231B8"/>
    <w:rsid w:val="00A2325F"/>
    <w:rsid w:val="00A233FB"/>
    <w:rsid w:val="00A239F5"/>
    <w:rsid w:val="00A23C47"/>
    <w:rsid w:val="00A24A2A"/>
    <w:rsid w:val="00A24FE0"/>
    <w:rsid w:val="00A2517B"/>
    <w:rsid w:val="00A2538A"/>
    <w:rsid w:val="00A25463"/>
    <w:rsid w:val="00A256C7"/>
    <w:rsid w:val="00A25716"/>
    <w:rsid w:val="00A25738"/>
    <w:rsid w:val="00A25BE6"/>
    <w:rsid w:val="00A25C0D"/>
    <w:rsid w:val="00A25CEE"/>
    <w:rsid w:val="00A260B1"/>
    <w:rsid w:val="00A261CF"/>
    <w:rsid w:val="00A2691C"/>
    <w:rsid w:val="00A269EB"/>
    <w:rsid w:val="00A26AF8"/>
    <w:rsid w:val="00A26B5C"/>
    <w:rsid w:val="00A27247"/>
    <w:rsid w:val="00A27386"/>
    <w:rsid w:val="00A27638"/>
    <w:rsid w:val="00A27639"/>
    <w:rsid w:val="00A278B1"/>
    <w:rsid w:val="00A278D0"/>
    <w:rsid w:val="00A27998"/>
    <w:rsid w:val="00A27CE1"/>
    <w:rsid w:val="00A3027A"/>
    <w:rsid w:val="00A302B6"/>
    <w:rsid w:val="00A30509"/>
    <w:rsid w:val="00A306E5"/>
    <w:rsid w:val="00A3077F"/>
    <w:rsid w:val="00A30870"/>
    <w:rsid w:val="00A3087E"/>
    <w:rsid w:val="00A30A0E"/>
    <w:rsid w:val="00A3155C"/>
    <w:rsid w:val="00A315B5"/>
    <w:rsid w:val="00A31767"/>
    <w:rsid w:val="00A317FA"/>
    <w:rsid w:val="00A31942"/>
    <w:rsid w:val="00A31E4D"/>
    <w:rsid w:val="00A323CB"/>
    <w:rsid w:val="00A328DE"/>
    <w:rsid w:val="00A3294C"/>
    <w:rsid w:val="00A32A30"/>
    <w:rsid w:val="00A32A50"/>
    <w:rsid w:val="00A32CFA"/>
    <w:rsid w:val="00A33453"/>
    <w:rsid w:val="00A33EDD"/>
    <w:rsid w:val="00A34109"/>
    <w:rsid w:val="00A34368"/>
    <w:rsid w:val="00A34BA1"/>
    <w:rsid w:val="00A34EF4"/>
    <w:rsid w:val="00A35017"/>
    <w:rsid w:val="00A3542B"/>
    <w:rsid w:val="00A3560B"/>
    <w:rsid w:val="00A3578F"/>
    <w:rsid w:val="00A357C5"/>
    <w:rsid w:val="00A35A2E"/>
    <w:rsid w:val="00A35A68"/>
    <w:rsid w:val="00A35E64"/>
    <w:rsid w:val="00A35F9A"/>
    <w:rsid w:val="00A362AC"/>
    <w:rsid w:val="00A36443"/>
    <w:rsid w:val="00A36B14"/>
    <w:rsid w:val="00A36B8C"/>
    <w:rsid w:val="00A3743D"/>
    <w:rsid w:val="00A37897"/>
    <w:rsid w:val="00A378F1"/>
    <w:rsid w:val="00A37C67"/>
    <w:rsid w:val="00A37CFC"/>
    <w:rsid w:val="00A37D92"/>
    <w:rsid w:val="00A37EB0"/>
    <w:rsid w:val="00A37EB7"/>
    <w:rsid w:val="00A400E4"/>
    <w:rsid w:val="00A407C2"/>
    <w:rsid w:val="00A40B0F"/>
    <w:rsid w:val="00A412A0"/>
    <w:rsid w:val="00A41610"/>
    <w:rsid w:val="00A41915"/>
    <w:rsid w:val="00A41F2D"/>
    <w:rsid w:val="00A4210D"/>
    <w:rsid w:val="00A42163"/>
    <w:rsid w:val="00A42175"/>
    <w:rsid w:val="00A42179"/>
    <w:rsid w:val="00A425D0"/>
    <w:rsid w:val="00A42DB9"/>
    <w:rsid w:val="00A432A7"/>
    <w:rsid w:val="00A43421"/>
    <w:rsid w:val="00A43666"/>
    <w:rsid w:val="00A43737"/>
    <w:rsid w:val="00A43A79"/>
    <w:rsid w:val="00A43B11"/>
    <w:rsid w:val="00A43BC8"/>
    <w:rsid w:val="00A43E78"/>
    <w:rsid w:val="00A440A6"/>
    <w:rsid w:val="00A44285"/>
    <w:rsid w:val="00A446E1"/>
    <w:rsid w:val="00A44825"/>
    <w:rsid w:val="00A44DB0"/>
    <w:rsid w:val="00A4511B"/>
    <w:rsid w:val="00A4568F"/>
    <w:rsid w:val="00A458A0"/>
    <w:rsid w:val="00A45AFE"/>
    <w:rsid w:val="00A45B91"/>
    <w:rsid w:val="00A45F71"/>
    <w:rsid w:val="00A462BC"/>
    <w:rsid w:val="00A463E4"/>
    <w:rsid w:val="00A4714F"/>
    <w:rsid w:val="00A47304"/>
    <w:rsid w:val="00A47BCB"/>
    <w:rsid w:val="00A47F74"/>
    <w:rsid w:val="00A501A9"/>
    <w:rsid w:val="00A50252"/>
    <w:rsid w:val="00A5044F"/>
    <w:rsid w:val="00A5049F"/>
    <w:rsid w:val="00A50754"/>
    <w:rsid w:val="00A50C8D"/>
    <w:rsid w:val="00A50EFE"/>
    <w:rsid w:val="00A513A8"/>
    <w:rsid w:val="00A51658"/>
    <w:rsid w:val="00A516C4"/>
    <w:rsid w:val="00A51C1C"/>
    <w:rsid w:val="00A51D25"/>
    <w:rsid w:val="00A51DA1"/>
    <w:rsid w:val="00A51DA5"/>
    <w:rsid w:val="00A5254B"/>
    <w:rsid w:val="00A52FAF"/>
    <w:rsid w:val="00A532A3"/>
    <w:rsid w:val="00A5356E"/>
    <w:rsid w:val="00A53873"/>
    <w:rsid w:val="00A539D4"/>
    <w:rsid w:val="00A53D5E"/>
    <w:rsid w:val="00A53ED9"/>
    <w:rsid w:val="00A53F8E"/>
    <w:rsid w:val="00A53FAD"/>
    <w:rsid w:val="00A54632"/>
    <w:rsid w:val="00A54746"/>
    <w:rsid w:val="00A5478B"/>
    <w:rsid w:val="00A548E4"/>
    <w:rsid w:val="00A549F9"/>
    <w:rsid w:val="00A54B20"/>
    <w:rsid w:val="00A54CC9"/>
    <w:rsid w:val="00A54DE3"/>
    <w:rsid w:val="00A55023"/>
    <w:rsid w:val="00A552D5"/>
    <w:rsid w:val="00A55390"/>
    <w:rsid w:val="00A55591"/>
    <w:rsid w:val="00A55754"/>
    <w:rsid w:val="00A557C6"/>
    <w:rsid w:val="00A55866"/>
    <w:rsid w:val="00A55E1A"/>
    <w:rsid w:val="00A56320"/>
    <w:rsid w:val="00A565D4"/>
    <w:rsid w:val="00A56A18"/>
    <w:rsid w:val="00A5728C"/>
    <w:rsid w:val="00A57303"/>
    <w:rsid w:val="00A5754F"/>
    <w:rsid w:val="00A5769E"/>
    <w:rsid w:val="00A576B0"/>
    <w:rsid w:val="00A576B9"/>
    <w:rsid w:val="00A6013D"/>
    <w:rsid w:val="00A601B4"/>
    <w:rsid w:val="00A603B9"/>
    <w:rsid w:val="00A6081F"/>
    <w:rsid w:val="00A61029"/>
    <w:rsid w:val="00A61161"/>
    <w:rsid w:val="00A612F4"/>
    <w:rsid w:val="00A613C1"/>
    <w:rsid w:val="00A6173A"/>
    <w:rsid w:val="00A61BEA"/>
    <w:rsid w:val="00A62485"/>
    <w:rsid w:val="00A624F7"/>
    <w:rsid w:val="00A62719"/>
    <w:rsid w:val="00A627B6"/>
    <w:rsid w:val="00A628C2"/>
    <w:rsid w:val="00A628E6"/>
    <w:rsid w:val="00A62CAE"/>
    <w:rsid w:val="00A62D98"/>
    <w:rsid w:val="00A630BE"/>
    <w:rsid w:val="00A631CC"/>
    <w:rsid w:val="00A63739"/>
    <w:rsid w:val="00A637AC"/>
    <w:rsid w:val="00A63EB6"/>
    <w:rsid w:val="00A64161"/>
    <w:rsid w:val="00A64194"/>
    <w:rsid w:val="00A64275"/>
    <w:rsid w:val="00A64AB0"/>
    <w:rsid w:val="00A64D5D"/>
    <w:rsid w:val="00A65071"/>
    <w:rsid w:val="00A651E9"/>
    <w:rsid w:val="00A65387"/>
    <w:rsid w:val="00A654A8"/>
    <w:rsid w:val="00A65732"/>
    <w:rsid w:val="00A6578A"/>
    <w:rsid w:val="00A65878"/>
    <w:rsid w:val="00A65DA0"/>
    <w:rsid w:val="00A65FEE"/>
    <w:rsid w:val="00A6612A"/>
    <w:rsid w:val="00A6621C"/>
    <w:rsid w:val="00A668C6"/>
    <w:rsid w:val="00A66FD4"/>
    <w:rsid w:val="00A675CA"/>
    <w:rsid w:val="00A67AFA"/>
    <w:rsid w:val="00A700FE"/>
    <w:rsid w:val="00A7021B"/>
    <w:rsid w:val="00A7026B"/>
    <w:rsid w:val="00A70319"/>
    <w:rsid w:val="00A704E4"/>
    <w:rsid w:val="00A706F5"/>
    <w:rsid w:val="00A70795"/>
    <w:rsid w:val="00A708C5"/>
    <w:rsid w:val="00A709E7"/>
    <w:rsid w:val="00A70B56"/>
    <w:rsid w:val="00A70DE2"/>
    <w:rsid w:val="00A70E72"/>
    <w:rsid w:val="00A70E9D"/>
    <w:rsid w:val="00A710A3"/>
    <w:rsid w:val="00A7134C"/>
    <w:rsid w:val="00A71526"/>
    <w:rsid w:val="00A7162D"/>
    <w:rsid w:val="00A7180F"/>
    <w:rsid w:val="00A71880"/>
    <w:rsid w:val="00A71C4D"/>
    <w:rsid w:val="00A71F72"/>
    <w:rsid w:val="00A72653"/>
    <w:rsid w:val="00A72D56"/>
    <w:rsid w:val="00A72DC1"/>
    <w:rsid w:val="00A7310B"/>
    <w:rsid w:val="00A7330E"/>
    <w:rsid w:val="00A733A1"/>
    <w:rsid w:val="00A734ED"/>
    <w:rsid w:val="00A73C26"/>
    <w:rsid w:val="00A73CF8"/>
    <w:rsid w:val="00A73F26"/>
    <w:rsid w:val="00A73F30"/>
    <w:rsid w:val="00A74095"/>
    <w:rsid w:val="00A7440A"/>
    <w:rsid w:val="00A745C2"/>
    <w:rsid w:val="00A75239"/>
    <w:rsid w:val="00A753BF"/>
    <w:rsid w:val="00A754A3"/>
    <w:rsid w:val="00A754BF"/>
    <w:rsid w:val="00A754FF"/>
    <w:rsid w:val="00A75757"/>
    <w:rsid w:val="00A75769"/>
    <w:rsid w:val="00A757C9"/>
    <w:rsid w:val="00A75AA5"/>
    <w:rsid w:val="00A75FC1"/>
    <w:rsid w:val="00A76451"/>
    <w:rsid w:val="00A76C3E"/>
    <w:rsid w:val="00A77321"/>
    <w:rsid w:val="00A77344"/>
    <w:rsid w:val="00A774D3"/>
    <w:rsid w:val="00A776C6"/>
    <w:rsid w:val="00A778B7"/>
    <w:rsid w:val="00A7792B"/>
    <w:rsid w:val="00A77936"/>
    <w:rsid w:val="00A779CC"/>
    <w:rsid w:val="00A77AA8"/>
    <w:rsid w:val="00A77B07"/>
    <w:rsid w:val="00A77BCF"/>
    <w:rsid w:val="00A77D0C"/>
    <w:rsid w:val="00A77ECA"/>
    <w:rsid w:val="00A803E8"/>
    <w:rsid w:val="00A804E8"/>
    <w:rsid w:val="00A8057E"/>
    <w:rsid w:val="00A805E7"/>
    <w:rsid w:val="00A80861"/>
    <w:rsid w:val="00A809AA"/>
    <w:rsid w:val="00A80FD8"/>
    <w:rsid w:val="00A81055"/>
    <w:rsid w:val="00A810EE"/>
    <w:rsid w:val="00A81769"/>
    <w:rsid w:val="00A81A04"/>
    <w:rsid w:val="00A81F55"/>
    <w:rsid w:val="00A82027"/>
    <w:rsid w:val="00A822BE"/>
    <w:rsid w:val="00A824C7"/>
    <w:rsid w:val="00A82611"/>
    <w:rsid w:val="00A82734"/>
    <w:rsid w:val="00A827E2"/>
    <w:rsid w:val="00A82C65"/>
    <w:rsid w:val="00A83360"/>
    <w:rsid w:val="00A83481"/>
    <w:rsid w:val="00A83629"/>
    <w:rsid w:val="00A838CC"/>
    <w:rsid w:val="00A83B6A"/>
    <w:rsid w:val="00A83D45"/>
    <w:rsid w:val="00A84020"/>
    <w:rsid w:val="00A84032"/>
    <w:rsid w:val="00A84048"/>
    <w:rsid w:val="00A84307"/>
    <w:rsid w:val="00A84319"/>
    <w:rsid w:val="00A84340"/>
    <w:rsid w:val="00A844D7"/>
    <w:rsid w:val="00A846DE"/>
    <w:rsid w:val="00A85A6C"/>
    <w:rsid w:val="00A86207"/>
    <w:rsid w:val="00A86427"/>
    <w:rsid w:val="00A8682B"/>
    <w:rsid w:val="00A868F7"/>
    <w:rsid w:val="00A8742C"/>
    <w:rsid w:val="00A874BC"/>
    <w:rsid w:val="00A87B6A"/>
    <w:rsid w:val="00A87F33"/>
    <w:rsid w:val="00A90236"/>
    <w:rsid w:val="00A90561"/>
    <w:rsid w:val="00A90639"/>
    <w:rsid w:val="00A90780"/>
    <w:rsid w:val="00A907B6"/>
    <w:rsid w:val="00A90860"/>
    <w:rsid w:val="00A90971"/>
    <w:rsid w:val="00A915E1"/>
    <w:rsid w:val="00A91DC0"/>
    <w:rsid w:val="00A921CB"/>
    <w:rsid w:val="00A92FCD"/>
    <w:rsid w:val="00A930C8"/>
    <w:rsid w:val="00A93A0B"/>
    <w:rsid w:val="00A93C06"/>
    <w:rsid w:val="00A93CD1"/>
    <w:rsid w:val="00A93DE9"/>
    <w:rsid w:val="00A94095"/>
    <w:rsid w:val="00A946EA"/>
    <w:rsid w:val="00A94791"/>
    <w:rsid w:val="00A94C2A"/>
    <w:rsid w:val="00A94F5F"/>
    <w:rsid w:val="00A951A7"/>
    <w:rsid w:val="00A953D6"/>
    <w:rsid w:val="00A9595D"/>
    <w:rsid w:val="00A95976"/>
    <w:rsid w:val="00A95A22"/>
    <w:rsid w:val="00A95E0F"/>
    <w:rsid w:val="00A9611E"/>
    <w:rsid w:val="00A962F4"/>
    <w:rsid w:val="00A965A4"/>
    <w:rsid w:val="00A9660E"/>
    <w:rsid w:val="00A970EF"/>
    <w:rsid w:val="00A97143"/>
    <w:rsid w:val="00A97338"/>
    <w:rsid w:val="00A973A0"/>
    <w:rsid w:val="00A976D2"/>
    <w:rsid w:val="00A97723"/>
    <w:rsid w:val="00A97A66"/>
    <w:rsid w:val="00A97AC4"/>
    <w:rsid w:val="00A97B4B"/>
    <w:rsid w:val="00A97CEE"/>
    <w:rsid w:val="00A97D59"/>
    <w:rsid w:val="00AA019C"/>
    <w:rsid w:val="00AA08EB"/>
    <w:rsid w:val="00AA09B8"/>
    <w:rsid w:val="00AA0AAA"/>
    <w:rsid w:val="00AA0CFB"/>
    <w:rsid w:val="00AA0D8B"/>
    <w:rsid w:val="00AA0DB3"/>
    <w:rsid w:val="00AA0E8E"/>
    <w:rsid w:val="00AA0FB0"/>
    <w:rsid w:val="00AA1104"/>
    <w:rsid w:val="00AA1140"/>
    <w:rsid w:val="00AA1151"/>
    <w:rsid w:val="00AA12E1"/>
    <w:rsid w:val="00AA1727"/>
    <w:rsid w:val="00AA1768"/>
    <w:rsid w:val="00AA1C35"/>
    <w:rsid w:val="00AA1C72"/>
    <w:rsid w:val="00AA1E1C"/>
    <w:rsid w:val="00AA2007"/>
    <w:rsid w:val="00AA28D2"/>
    <w:rsid w:val="00AA2C72"/>
    <w:rsid w:val="00AA3288"/>
    <w:rsid w:val="00AA3A57"/>
    <w:rsid w:val="00AA47CA"/>
    <w:rsid w:val="00AA4BA6"/>
    <w:rsid w:val="00AA4E37"/>
    <w:rsid w:val="00AA5157"/>
    <w:rsid w:val="00AA5C77"/>
    <w:rsid w:val="00AA5D1F"/>
    <w:rsid w:val="00AA5DFE"/>
    <w:rsid w:val="00AA5EA8"/>
    <w:rsid w:val="00AA61EF"/>
    <w:rsid w:val="00AA6ADE"/>
    <w:rsid w:val="00AA6D18"/>
    <w:rsid w:val="00AA70E2"/>
    <w:rsid w:val="00AA70F5"/>
    <w:rsid w:val="00AA7199"/>
    <w:rsid w:val="00AA7307"/>
    <w:rsid w:val="00AA7B6C"/>
    <w:rsid w:val="00AA7E67"/>
    <w:rsid w:val="00AA7E9C"/>
    <w:rsid w:val="00AB0113"/>
    <w:rsid w:val="00AB041C"/>
    <w:rsid w:val="00AB0C62"/>
    <w:rsid w:val="00AB1543"/>
    <w:rsid w:val="00AB16C2"/>
    <w:rsid w:val="00AB1D8F"/>
    <w:rsid w:val="00AB1DBA"/>
    <w:rsid w:val="00AB228D"/>
    <w:rsid w:val="00AB2A0F"/>
    <w:rsid w:val="00AB2E29"/>
    <w:rsid w:val="00AB368A"/>
    <w:rsid w:val="00AB3C04"/>
    <w:rsid w:val="00AB3E03"/>
    <w:rsid w:val="00AB3E48"/>
    <w:rsid w:val="00AB4B12"/>
    <w:rsid w:val="00AB4E0D"/>
    <w:rsid w:val="00AB54F5"/>
    <w:rsid w:val="00AB5639"/>
    <w:rsid w:val="00AB5783"/>
    <w:rsid w:val="00AB5887"/>
    <w:rsid w:val="00AB69D6"/>
    <w:rsid w:val="00AB6C3B"/>
    <w:rsid w:val="00AB6F34"/>
    <w:rsid w:val="00AB6F77"/>
    <w:rsid w:val="00AB6F7A"/>
    <w:rsid w:val="00AB70D6"/>
    <w:rsid w:val="00AB7221"/>
    <w:rsid w:val="00AB745E"/>
    <w:rsid w:val="00AB7758"/>
    <w:rsid w:val="00AB7E13"/>
    <w:rsid w:val="00AB7F9B"/>
    <w:rsid w:val="00AC042B"/>
    <w:rsid w:val="00AC05E8"/>
    <w:rsid w:val="00AC0861"/>
    <w:rsid w:val="00AC08C2"/>
    <w:rsid w:val="00AC0B3B"/>
    <w:rsid w:val="00AC0D04"/>
    <w:rsid w:val="00AC0E1A"/>
    <w:rsid w:val="00AC0E2E"/>
    <w:rsid w:val="00AC131E"/>
    <w:rsid w:val="00AC163E"/>
    <w:rsid w:val="00AC186C"/>
    <w:rsid w:val="00AC1EE0"/>
    <w:rsid w:val="00AC25D1"/>
    <w:rsid w:val="00AC26F2"/>
    <w:rsid w:val="00AC283D"/>
    <w:rsid w:val="00AC286D"/>
    <w:rsid w:val="00AC28C7"/>
    <w:rsid w:val="00AC2937"/>
    <w:rsid w:val="00AC2C97"/>
    <w:rsid w:val="00AC2C9D"/>
    <w:rsid w:val="00AC2D85"/>
    <w:rsid w:val="00AC2DA8"/>
    <w:rsid w:val="00AC3205"/>
    <w:rsid w:val="00AC329A"/>
    <w:rsid w:val="00AC32CF"/>
    <w:rsid w:val="00AC3343"/>
    <w:rsid w:val="00AC34A1"/>
    <w:rsid w:val="00AC3572"/>
    <w:rsid w:val="00AC3912"/>
    <w:rsid w:val="00AC3BA2"/>
    <w:rsid w:val="00AC3EE1"/>
    <w:rsid w:val="00AC3F87"/>
    <w:rsid w:val="00AC40D3"/>
    <w:rsid w:val="00AC42B4"/>
    <w:rsid w:val="00AC48C3"/>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C7B7B"/>
    <w:rsid w:val="00AD02EF"/>
    <w:rsid w:val="00AD04A8"/>
    <w:rsid w:val="00AD0980"/>
    <w:rsid w:val="00AD0AB5"/>
    <w:rsid w:val="00AD0CFD"/>
    <w:rsid w:val="00AD1121"/>
    <w:rsid w:val="00AD1149"/>
    <w:rsid w:val="00AD1232"/>
    <w:rsid w:val="00AD1235"/>
    <w:rsid w:val="00AD12DF"/>
    <w:rsid w:val="00AD152C"/>
    <w:rsid w:val="00AD1C41"/>
    <w:rsid w:val="00AD1D8D"/>
    <w:rsid w:val="00AD1F4A"/>
    <w:rsid w:val="00AD1FE3"/>
    <w:rsid w:val="00AD2352"/>
    <w:rsid w:val="00AD23AC"/>
    <w:rsid w:val="00AD251A"/>
    <w:rsid w:val="00AD2C3F"/>
    <w:rsid w:val="00AD2CEE"/>
    <w:rsid w:val="00AD34A0"/>
    <w:rsid w:val="00AD38F4"/>
    <w:rsid w:val="00AD396D"/>
    <w:rsid w:val="00AD3A8E"/>
    <w:rsid w:val="00AD3CF3"/>
    <w:rsid w:val="00AD3D2B"/>
    <w:rsid w:val="00AD3E24"/>
    <w:rsid w:val="00AD423F"/>
    <w:rsid w:val="00AD47E4"/>
    <w:rsid w:val="00AD4E42"/>
    <w:rsid w:val="00AD4ECC"/>
    <w:rsid w:val="00AD4F53"/>
    <w:rsid w:val="00AD50E1"/>
    <w:rsid w:val="00AD51E6"/>
    <w:rsid w:val="00AD58A0"/>
    <w:rsid w:val="00AD5CE9"/>
    <w:rsid w:val="00AD6251"/>
    <w:rsid w:val="00AD6377"/>
    <w:rsid w:val="00AD6E80"/>
    <w:rsid w:val="00AD787A"/>
    <w:rsid w:val="00AD7A35"/>
    <w:rsid w:val="00AD7BD9"/>
    <w:rsid w:val="00AD7D6B"/>
    <w:rsid w:val="00AD7E15"/>
    <w:rsid w:val="00AE01F4"/>
    <w:rsid w:val="00AE03C7"/>
    <w:rsid w:val="00AE0463"/>
    <w:rsid w:val="00AE072D"/>
    <w:rsid w:val="00AE07FC"/>
    <w:rsid w:val="00AE0AD7"/>
    <w:rsid w:val="00AE0D6F"/>
    <w:rsid w:val="00AE0FFD"/>
    <w:rsid w:val="00AE126D"/>
    <w:rsid w:val="00AE1AAA"/>
    <w:rsid w:val="00AE1B0C"/>
    <w:rsid w:val="00AE1E31"/>
    <w:rsid w:val="00AE1E6B"/>
    <w:rsid w:val="00AE1F8D"/>
    <w:rsid w:val="00AE23AA"/>
    <w:rsid w:val="00AE2F68"/>
    <w:rsid w:val="00AE3135"/>
    <w:rsid w:val="00AE352D"/>
    <w:rsid w:val="00AE3898"/>
    <w:rsid w:val="00AE3CF0"/>
    <w:rsid w:val="00AE4059"/>
    <w:rsid w:val="00AE408C"/>
    <w:rsid w:val="00AE40F9"/>
    <w:rsid w:val="00AE4468"/>
    <w:rsid w:val="00AE45AB"/>
    <w:rsid w:val="00AE472E"/>
    <w:rsid w:val="00AE4742"/>
    <w:rsid w:val="00AE479E"/>
    <w:rsid w:val="00AE488F"/>
    <w:rsid w:val="00AE49E2"/>
    <w:rsid w:val="00AE4A3C"/>
    <w:rsid w:val="00AE4D5B"/>
    <w:rsid w:val="00AE523C"/>
    <w:rsid w:val="00AE52A5"/>
    <w:rsid w:val="00AE53DC"/>
    <w:rsid w:val="00AE5A11"/>
    <w:rsid w:val="00AE6306"/>
    <w:rsid w:val="00AE6426"/>
    <w:rsid w:val="00AE6852"/>
    <w:rsid w:val="00AE694D"/>
    <w:rsid w:val="00AE6CB2"/>
    <w:rsid w:val="00AE6E76"/>
    <w:rsid w:val="00AE6F37"/>
    <w:rsid w:val="00AE7013"/>
    <w:rsid w:val="00AE70F2"/>
    <w:rsid w:val="00AE71A8"/>
    <w:rsid w:val="00AE7355"/>
    <w:rsid w:val="00AE76A5"/>
    <w:rsid w:val="00AE770E"/>
    <w:rsid w:val="00AE7998"/>
    <w:rsid w:val="00AE7DB0"/>
    <w:rsid w:val="00AE7FAF"/>
    <w:rsid w:val="00AF038C"/>
    <w:rsid w:val="00AF0911"/>
    <w:rsid w:val="00AF0AC2"/>
    <w:rsid w:val="00AF0B98"/>
    <w:rsid w:val="00AF1442"/>
    <w:rsid w:val="00AF1656"/>
    <w:rsid w:val="00AF1B48"/>
    <w:rsid w:val="00AF2143"/>
    <w:rsid w:val="00AF21EC"/>
    <w:rsid w:val="00AF23DF"/>
    <w:rsid w:val="00AF2655"/>
    <w:rsid w:val="00AF26EC"/>
    <w:rsid w:val="00AF28E2"/>
    <w:rsid w:val="00AF2914"/>
    <w:rsid w:val="00AF2E5F"/>
    <w:rsid w:val="00AF3391"/>
    <w:rsid w:val="00AF3395"/>
    <w:rsid w:val="00AF3404"/>
    <w:rsid w:val="00AF3510"/>
    <w:rsid w:val="00AF354C"/>
    <w:rsid w:val="00AF383C"/>
    <w:rsid w:val="00AF39E5"/>
    <w:rsid w:val="00AF3CF2"/>
    <w:rsid w:val="00AF4438"/>
    <w:rsid w:val="00AF4553"/>
    <w:rsid w:val="00AF47E3"/>
    <w:rsid w:val="00AF48B1"/>
    <w:rsid w:val="00AF4984"/>
    <w:rsid w:val="00AF4CAA"/>
    <w:rsid w:val="00AF4D61"/>
    <w:rsid w:val="00AF4F03"/>
    <w:rsid w:val="00AF5C0D"/>
    <w:rsid w:val="00AF60E5"/>
    <w:rsid w:val="00AF6478"/>
    <w:rsid w:val="00AF6711"/>
    <w:rsid w:val="00AF68AC"/>
    <w:rsid w:val="00AF694E"/>
    <w:rsid w:val="00AF6B14"/>
    <w:rsid w:val="00AF7066"/>
    <w:rsid w:val="00AF716E"/>
    <w:rsid w:val="00AF71A8"/>
    <w:rsid w:val="00AF7399"/>
    <w:rsid w:val="00AF7638"/>
    <w:rsid w:val="00AF7696"/>
    <w:rsid w:val="00AF778D"/>
    <w:rsid w:val="00AF77EC"/>
    <w:rsid w:val="00AF7D51"/>
    <w:rsid w:val="00B0007B"/>
    <w:rsid w:val="00B00170"/>
    <w:rsid w:val="00B00224"/>
    <w:rsid w:val="00B00345"/>
    <w:rsid w:val="00B00AD4"/>
    <w:rsid w:val="00B00E4A"/>
    <w:rsid w:val="00B00EB2"/>
    <w:rsid w:val="00B00F85"/>
    <w:rsid w:val="00B010D1"/>
    <w:rsid w:val="00B0131C"/>
    <w:rsid w:val="00B014C2"/>
    <w:rsid w:val="00B01953"/>
    <w:rsid w:val="00B01960"/>
    <w:rsid w:val="00B01B5F"/>
    <w:rsid w:val="00B01CB0"/>
    <w:rsid w:val="00B01EA1"/>
    <w:rsid w:val="00B02145"/>
    <w:rsid w:val="00B021A2"/>
    <w:rsid w:val="00B0221D"/>
    <w:rsid w:val="00B028B2"/>
    <w:rsid w:val="00B02A93"/>
    <w:rsid w:val="00B0314F"/>
    <w:rsid w:val="00B034D2"/>
    <w:rsid w:val="00B03547"/>
    <w:rsid w:val="00B03D4A"/>
    <w:rsid w:val="00B04078"/>
    <w:rsid w:val="00B04589"/>
    <w:rsid w:val="00B04B8D"/>
    <w:rsid w:val="00B053E4"/>
    <w:rsid w:val="00B05516"/>
    <w:rsid w:val="00B05595"/>
    <w:rsid w:val="00B055A6"/>
    <w:rsid w:val="00B055B3"/>
    <w:rsid w:val="00B0574F"/>
    <w:rsid w:val="00B0584B"/>
    <w:rsid w:val="00B05EB7"/>
    <w:rsid w:val="00B05F95"/>
    <w:rsid w:val="00B06012"/>
    <w:rsid w:val="00B0616E"/>
    <w:rsid w:val="00B06181"/>
    <w:rsid w:val="00B061FF"/>
    <w:rsid w:val="00B06320"/>
    <w:rsid w:val="00B06515"/>
    <w:rsid w:val="00B06641"/>
    <w:rsid w:val="00B06689"/>
    <w:rsid w:val="00B068FC"/>
    <w:rsid w:val="00B06992"/>
    <w:rsid w:val="00B07443"/>
    <w:rsid w:val="00B07634"/>
    <w:rsid w:val="00B07644"/>
    <w:rsid w:val="00B07695"/>
    <w:rsid w:val="00B07948"/>
    <w:rsid w:val="00B07979"/>
    <w:rsid w:val="00B0798B"/>
    <w:rsid w:val="00B07FAE"/>
    <w:rsid w:val="00B10045"/>
    <w:rsid w:val="00B101C3"/>
    <w:rsid w:val="00B1041E"/>
    <w:rsid w:val="00B10F5F"/>
    <w:rsid w:val="00B113F9"/>
    <w:rsid w:val="00B11513"/>
    <w:rsid w:val="00B115D8"/>
    <w:rsid w:val="00B116CE"/>
    <w:rsid w:val="00B11BB6"/>
    <w:rsid w:val="00B121EB"/>
    <w:rsid w:val="00B1221F"/>
    <w:rsid w:val="00B1296E"/>
    <w:rsid w:val="00B129AD"/>
    <w:rsid w:val="00B12A95"/>
    <w:rsid w:val="00B12C5B"/>
    <w:rsid w:val="00B12DAA"/>
    <w:rsid w:val="00B12E8C"/>
    <w:rsid w:val="00B1304D"/>
    <w:rsid w:val="00B13156"/>
    <w:rsid w:val="00B133B6"/>
    <w:rsid w:val="00B138AA"/>
    <w:rsid w:val="00B13923"/>
    <w:rsid w:val="00B13AB0"/>
    <w:rsid w:val="00B13DD0"/>
    <w:rsid w:val="00B1403D"/>
    <w:rsid w:val="00B144B3"/>
    <w:rsid w:val="00B1481E"/>
    <w:rsid w:val="00B149B1"/>
    <w:rsid w:val="00B149BA"/>
    <w:rsid w:val="00B14BCB"/>
    <w:rsid w:val="00B14FD5"/>
    <w:rsid w:val="00B152A2"/>
    <w:rsid w:val="00B154BE"/>
    <w:rsid w:val="00B156B6"/>
    <w:rsid w:val="00B16A1B"/>
    <w:rsid w:val="00B16B19"/>
    <w:rsid w:val="00B17103"/>
    <w:rsid w:val="00B1728D"/>
    <w:rsid w:val="00B174AE"/>
    <w:rsid w:val="00B17614"/>
    <w:rsid w:val="00B17818"/>
    <w:rsid w:val="00B17A17"/>
    <w:rsid w:val="00B17B62"/>
    <w:rsid w:val="00B17D44"/>
    <w:rsid w:val="00B17EA2"/>
    <w:rsid w:val="00B17F29"/>
    <w:rsid w:val="00B207CD"/>
    <w:rsid w:val="00B20840"/>
    <w:rsid w:val="00B2085E"/>
    <w:rsid w:val="00B20938"/>
    <w:rsid w:val="00B20EE6"/>
    <w:rsid w:val="00B20FB1"/>
    <w:rsid w:val="00B21032"/>
    <w:rsid w:val="00B21573"/>
    <w:rsid w:val="00B2160A"/>
    <w:rsid w:val="00B21616"/>
    <w:rsid w:val="00B21C09"/>
    <w:rsid w:val="00B21CC3"/>
    <w:rsid w:val="00B21E77"/>
    <w:rsid w:val="00B21EC8"/>
    <w:rsid w:val="00B22052"/>
    <w:rsid w:val="00B2205D"/>
    <w:rsid w:val="00B221C3"/>
    <w:rsid w:val="00B225B5"/>
    <w:rsid w:val="00B2267F"/>
    <w:rsid w:val="00B227EF"/>
    <w:rsid w:val="00B23071"/>
    <w:rsid w:val="00B23295"/>
    <w:rsid w:val="00B23392"/>
    <w:rsid w:val="00B2381B"/>
    <w:rsid w:val="00B23971"/>
    <w:rsid w:val="00B23986"/>
    <w:rsid w:val="00B23BED"/>
    <w:rsid w:val="00B241F9"/>
    <w:rsid w:val="00B24416"/>
    <w:rsid w:val="00B2473C"/>
    <w:rsid w:val="00B24987"/>
    <w:rsid w:val="00B24BA9"/>
    <w:rsid w:val="00B24E8A"/>
    <w:rsid w:val="00B252A6"/>
    <w:rsid w:val="00B2563F"/>
    <w:rsid w:val="00B2594C"/>
    <w:rsid w:val="00B25A3A"/>
    <w:rsid w:val="00B25F86"/>
    <w:rsid w:val="00B25FDD"/>
    <w:rsid w:val="00B265C5"/>
    <w:rsid w:val="00B26754"/>
    <w:rsid w:val="00B267F7"/>
    <w:rsid w:val="00B26AE5"/>
    <w:rsid w:val="00B26CB0"/>
    <w:rsid w:val="00B26EF0"/>
    <w:rsid w:val="00B26F30"/>
    <w:rsid w:val="00B26FF5"/>
    <w:rsid w:val="00B2715F"/>
    <w:rsid w:val="00B273DE"/>
    <w:rsid w:val="00B274E3"/>
    <w:rsid w:val="00B27569"/>
    <w:rsid w:val="00B277F9"/>
    <w:rsid w:val="00B27DA0"/>
    <w:rsid w:val="00B300F9"/>
    <w:rsid w:val="00B30159"/>
    <w:rsid w:val="00B307E3"/>
    <w:rsid w:val="00B308ED"/>
    <w:rsid w:val="00B30AED"/>
    <w:rsid w:val="00B30EE5"/>
    <w:rsid w:val="00B30F42"/>
    <w:rsid w:val="00B315EF"/>
    <w:rsid w:val="00B318ED"/>
    <w:rsid w:val="00B319B6"/>
    <w:rsid w:val="00B31C22"/>
    <w:rsid w:val="00B31C7B"/>
    <w:rsid w:val="00B31E04"/>
    <w:rsid w:val="00B31E64"/>
    <w:rsid w:val="00B31FE4"/>
    <w:rsid w:val="00B32010"/>
    <w:rsid w:val="00B328C7"/>
    <w:rsid w:val="00B32A2C"/>
    <w:rsid w:val="00B32A7F"/>
    <w:rsid w:val="00B32C85"/>
    <w:rsid w:val="00B32E17"/>
    <w:rsid w:val="00B32EEA"/>
    <w:rsid w:val="00B33F40"/>
    <w:rsid w:val="00B34348"/>
    <w:rsid w:val="00B3437A"/>
    <w:rsid w:val="00B34A18"/>
    <w:rsid w:val="00B34B48"/>
    <w:rsid w:val="00B34D48"/>
    <w:rsid w:val="00B34FFF"/>
    <w:rsid w:val="00B3559C"/>
    <w:rsid w:val="00B35D75"/>
    <w:rsid w:val="00B35E89"/>
    <w:rsid w:val="00B360C0"/>
    <w:rsid w:val="00B3614D"/>
    <w:rsid w:val="00B36862"/>
    <w:rsid w:val="00B36B44"/>
    <w:rsid w:val="00B36DB8"/>
    <w:rsid w:val="00B36E2B"/>
    <w:rsid w:val="00B371BE"/>
    <w:rsid w:val="00B37867"/>
    <w:rsid w:val="00B378BD"/>
    <w:rsid w:val="00B37AAE"/>
    <w:rsid w:val="00B37D3F"/>
    <w:rsid w:val="00B37F11"/>
    <w:rsid w:val="00B37F47"/>
    <w:rsid w:val="00B40078"/>
    <w:rsid w:val="00B40302"/>
    <w:rsid w:val="00B404C4"/>
    <w:rsid w:val="00B4086B"/>
    <w:rsid w:val="00B40912"/>
    <w:rsid w:val="00B40A31"/>
    <w:rsid w:val="00B40AC0"/>
    <w:rsid w:val="00B40AEF"/>
    <w:rsid w:val="00B40B42"/>
    <w:rsid w:val="00B40CB6"/>
    <w:rsid w:val="00B40ECB"/>
    <w:rsid w:val="00B411A2"/>
    <w:rsid w:val="00B4129D"/>
    <w:rsid w:val="00B413BC"/>
    <w:rsid w:val="00B4147E"/>
    <w:rsid w:val="00B4181A"/>
    <w:rsid w:val="00B41A45"/>
    <w:rsid w:val="00B41AEC"/>
    <w:rsid w:val="00B41EC3"/>
    <w:rsid w:val="00B41EDE"/>
    <w:rsid w:val="00B41F55"/>
    <w:rsid w:val="00B422DC"/>
    <w:rsid w:val="00B42475"/>
    <w:rsid w:val="00B426F0"/>
    <w:rsid w:val="00B4287D"/>
    <w:rsid w:val="00B42A86"/>
    <w:rsid w:val="00B42D0E"/>
    <w:rsid w:val="00B433D2"/>
    <w:rsid w:val="00B43624"/>
    <w:rsid w:val="00B4378D"/>
    <w:rsid w:val="00B437FC"/>
    <w:rsid w:val="00B43853"/>
    <w:rsid w:val="00B43932"/>
    <w:rsid w:val="00B43B9C"/>
    <w:rsid w:val="00B43C36"/>
    <w:rsid w:val="00B44124"/>
    <w:rsid w:val="00B442AE"/>
    <w:rsid w:val="00B444F4"/>
    <w:rsid w:val="00B44574"/>
    <w:rsid w:val="00B44734"/>
    <w:rsid w:val="00B44B37"/>
    <w:rsid w:val="00B44FC5"/>
    <w:rsid w:val="00B4514E"/>
    <w:rsid w:val="00B45B64"/>
    <w:rsid w:val="00B461EA"/>
    <w:rsid w:val="00B4626A"/>
    <w:rsid w:val="00B468EF"/>
    <w:rsid w:val="00B46BA7"/>
    <w:rsid w:val="00B4703B"/>
    <w:rsid w:val="00B476D7"/>
    <w:rsid w:val="00B477AE"/>
    <w:rsid w:val="00B47AE5"/>
    <w:rsid w:val="00B501B6"/>
    <w:rsid w:val="00B506DB"/>
    <w:rsid w:val="00B50798"/>
    <w:rsid w:val="00B50976"/>
    <w:rsid w:val="00B50F72"/>
    <w:rsid w:val="00B50F84"/>
    <w:rsid w:val="00B5101B"/>
    <w:rsid w:val="00B511F9"/>
    <w:rsid w:val="00B517B3"/>
    <w:rsid w:val="00B51A15"/>
    <w:rsid w:val="00B51BE4"/>
    <w:rsid w:val="00B51E23"/>
    <w:rsid w:val="00B51F4D"/>
    <w:rsid w:val="00B52016"/>
    <w:rsid w:val="00B525BA"/>
    <w:rsid w:val="00B52730"/>
    <w:rsid w:val="00B5312F"/>
    <w:rsid w:val="00B53204"/>
    <w:rsid w:val="00B5326B"/>
    <w:rsid w:val="00B532F2"/>
    <w:rsid w:val="00B53325"/>
    <w:rsid w:val="00B53337"/>
    <w:rsid w:val="00B533C7"/>
    <w:rsid w:val="00B534FF"/>
    <w:rsid w:val="00B53938"/>
    <w:rsid w:val="00B53A1E"/>
    <w:rsid w:val="00B53A53"/>
    <w:rsid w:val="00B53E73"/>
    <w:rsid w:val="00B54024"/>
    <w:rsid w:val="00B540C6"/>
    <w:rsid w:val="00B544FC"/>
    <w:rsid w:val="00B547A4"/>
    <w:rsid w:val="00B54D59"/>
    <w:rsid w:val="00B54DB8"/>
    <w:rsid w:val="00B54E66"/>
    <w:rsid w:val="00B54F1D"/>
    <w:rsid w:val="00B553CE"/>
    <w:rsid w:val="00B55880"/>
    <w:rsid w:val="00B55C18"/>
    <w:rsid w:val="00B55D98"/>
    <w:rsid w:val="00B566C7"/>
    <w:rsid w:val="00B5695A"/>
    <w:rsid w:val="00B56E8B"/>
    <w:rsid w:val="00B56FE9"/>
    <w:rsid w:val="00B5734E"/>
    <w:rsid w:val="00B57573"/>
    <w:rsid w:val="00B578CB"/>
    <w:rsid w:val="00B579A8"/>
    <w:rsid w:val="00B57AC4"/>
    <w:rsid w:val="00B57F1A"/>
    <w:rsid w:val="00B605CB"/>
    <w:rsid w:val="00B60703"/>
    <w:rsid w:val="00B607FE"/>
    <w:rsid w:val="00B60AC0"/>
    <w:rsid w:val="00B60D4E"/>
    <w:rsid w:val="00B60DF4"/>
    <w:rsid w:val="00B6107D"/>
    <w:rsid w:val="00B61388"/>
    <w:rsid w:val="00B613A1"/>
    <w:rsid w:val="00B6144B"/>
    <w:rsid w:val="00B61608"/>
    <w:rsid w:val="00B61860"/>
    <w:rsid w:val="00B61D84"/>
    <w:rsid w:val="00B61DCB"/>
    <w:rsid w:val="00B6227F"/>
    <w:rsid w:val="00B625CF"/>
    <w:rsid w:val="00B62D2B"/>
    <w:rsid w:val="00B62D78"/>
    <w:rsid w:val="00B6304A"/>
    <w:rsid w:val="00B632E4"/>
    <w:rsid w:val="00B63D29"/>
    <w:rsid w:val="00B63E71"/>
    <w:rsid w:val="00B64122"/>
    <w:rsid w:val="00B64282"/>
    <w:rsid w:val="00B6439B"/>
    <w:rsid w:val="00B64AE1"/>
    <w:rsid w:val="00B656F3"/>
    <w:rsid w:val="00B65804"/>
    <w:rsid w:val="00B65837"/>
    <w:rsid w:val="00B6584C"/>
    <w:rsid w:val="00B658CA"/>
    <w:rsid w:val="00B658FC"/>
    <w:rsid w:val="00B65B4C"/>
    <w:rsid w:val="00B65BFA"/>
    <w:rsid w:val="00B65CA1"/>
    <w:rsid w:val="00B65D2E"/>
    <w:rsid w:val="00B65E47"/>
    <w:rsid w:val="00B65EC8"/>
    <w:rsid w:val="00B66028"/>
    <w:rsid w:val="00B660FE"/>
    <w:rsid w:val="00B663FB"/>
    <w:rsid w:val="00B664FE"/>
    <w:rsid w:val="00B66604"/>
    <w:rsid w:val="00B66B8D"/>
    <w:rsid w:val="00B66FFB"/>
    <w:rsid w:val="00B670A9"/>
    <w:rsid w:val="00B67438"/>
    <w:rsid w:val="00B67443"/>
    <w:rsid w:val="00B67530"/>
    <w:rsid w:val="00B6757C"/>
    <w:rsid w:val="00B67A31"/>
    <w:rsid w:val="00B67B17"/>
    <w:rsid w:val="00B67B2D"/>
    <w:rsid w:val="00B67C5E"/>
    <w:rsid w:val="00B67CE9"/>
    <w:rsid w:val="00B706EC"/>
    <w:rsid w:val="00B70796"/>
    <w:rsid w:val="00B70983"/>
    <w:rsid w:val="00B70A99"/>
    <w:rsid w:val="00B70CE1"/>
    <w:rsid w:val="00B71155"/>
    <w:rsid w:val="00B71175"/>
    <w:rsid w:val="00B71370"/>
    <w:rsid w:val="00B71878"/>
    <w:rsid w:val="00B71D9E"/>
    <w:rsid w:val="00B72239"/>
    <w:rsid w:val="00B726B4"/>
    <w:rsid w:val="00B72C32"/>
    <w:rsid w:val="00B72E2E"/>
    <w:rsid w:val="00B72F5D"/>
    <w:rsid w:val="00B73316"/>
    <w:rsid w:val="00B73523"/>
    <w:rsid w:val="00B7352C"/>
    <w:rsid w:val="00B7353A"/>
    <w:rsid w:val="00B73C03"/>
    <w:rsid w:val="00B73FA6"/>
    <w:rsid w:val="00B7402C"/>
    <w:rsid w:val="00B74235"/>
    <w:rsid w:val="00B743C4"/>
    <w:rsid w:val="00B7452E"/>
    <w:rsid w:val="00B74534"/>
    <w:rsid w:val="00B74B56"/>
    <w:rsid w:val="00B74B59"/>
    <w:rsid w:val="00B74B94"/>
    <w:rsid w:val="00B750AD"/>
    <w:rsid w:val="00B752AD"/>
    <w:rsid w:val="00B755BF"/>
    <w:rsid w:val="00B757E3"/>
    <w:rsid w:val="00B757F5"/>
    <w:rsid w:val="00B75907"/>
    <w:rsid w:val="00B75973"/>
    <w:rsid w:val="00B75C4C"/>
    <w:rsid w:val="00B75C63"/>
    <w:rsid w:val="00B75FC0"/>
    <w:rsid w:val="00B760FD"/>
    <w:rsid w:val="00B766CA"/>
    <w:rsid w:val="00B76793"/>
    <w:rsid w:val="00B767FA"/>
    <w:rsid w:val="00B76C5A"/>
    <w:rsid w:val="00B76DEC"/>
    <w:rsid w:val="00B7726B"/>
    <w:rsid w:val="00B774CB"/>
    <w:rsid w:val="00B77649"/>
    <w:rsid w:val="00B777E1"/>
    <w:rsid w:val="00B77A88"/>
    <w:rsid w:val="00B77A91"/>
    <w:rsid w:val="00B77DD0"/>
    <w:rsid w:val="00B8034D"/>
    <w:rsid w:val="00B81090"/>
    <w:rsid w:val="00B81104"/>
    <w:rsid w:val="00B81123"/>
    <w:rsid w:val="00B81307"/>
    <w:rsid w:val="00B81391"/>
    <w:rsid w:val="00B8142B"/>
    <w:rsid w:val="00B81574"/>
    <w:rsid w:val="00B81772"/>
    <w:rsid w:val="00B81809"/>
    <w:rsid w:val="00B818B5"/>
    <w:rsid w:val="00B81A52"/>
    <w:rsid w:val="00B81BB6"/>
    <w:rsid w:val="00B82094"/>
    <w:rsid w:val="00B82108"/>
    <w:rsid w:val="00B821A4"/>
    <w:rsid w:val="00B82342"/>
    <w:rsid w:val="00B827BE"/>
    <w:rsid w:val="00B829D0"/>
    <w:rsid w:val="00B82DA6"/>
    <w:rsid w:val="00B82E74"/>
    <w:rsid w:val="00B82EEF"/>
    <w:rsid w:val="00B82EFB"/>
    <w:rsid w:val="00B831FC"/>
    <w:rsid w:val="00B83598"/>
    <w:rsid w:val="00B83843"/>
    <w:rsid w:val="00B842F0"/>
    <w:rsid w:val="00B84583"/>
    <w:rsid w:val="00B8466B"/>
    <w:rsid w:val="00B84698"/>
    <w:rsid w:val="00B8491E"/>
    <w:rsid w:val="00B849EB"/>
    <w:rsid w:val="00B84AEE"/>
    <w:rsid w:val="00B84DD6"/>
    <w:rsid w:val="00B85142"/>
    <w:rsid w:val="00B851BB"/>
    <w:rsid w:val="00B85509"/>
    <w:rsid w:val="00B85AA3"/>
    <w:rsid w:val="00B860B2"/>
    <w:rsid w:val="00B86641"/>
    <w:rsid w:val="00B86A65"/>
    <w:rsid w:val="00B86B2D"/>
    <w:rsid w:val="00B86CFC"/>
    <w:rsid w:val="00B87090"/>
    <w:rsid w:val="00B8755F"/>
    <w:rsid w:val="00B875E6"/>
    <w:rsid w:val="00B87797"/>
    <w:rsid w:val="00B8782A"/>
    <w:rsid w:val="00B87891"/>
    <w:rsid w:val="00B87B4F"/>
    <w:rsid w:val="00B90562"/>
    <w:rsid w:val="00B90567"/>
    <w:rsid w:val="00B908B6"/>
    <w:rsid w:val="00B90D24"/>
    <w:rsid w:val="00B90DAD"/>
    <w:rsid w:val="00B90E5A"/>
    <w:rsid w:val="00B90EF5"/>
    <w:rsid w:val="00B90F15"/>
    <w:rsid w:val="00B91295"/>
    <w:rsid w:val="00B9150E"/>
    <w:rsid w:val="00B915E6"/>
    <w:rsid w:val="00B91A0F"/>
    <w:rsid w:val="00B91A2B"/>
    <w:rsid w:val="00B923BA"/>
    <w:rsid w:val="00B92929"/>
    <w:rsid w:val="00B92BB3"/>
    <w:rsid w:val="00B931EF"/>
    <w:rsid w:val="00B93232"/>
    <w:rsid w:val="00B932AF"/>
    <w:rsid w:val="00B93467"/>
    <w:rsid w:val="00B93706"/>
    <w:rsid w:val="00B9395D"/>
    <w:rsid w:val="00B93C67"/>
    <w:rsid w:val="00B93DB3"/>
    <w:rsid w:val="00B93E02"/>
    <w:rsid w:val="00B93F92"/>
    <w:rsid w:val="00B94003"/>
    <w:rsid w:val="00B94289"/>
    <w:rsid w:val="00B94995"/>
    <w:rsid w:val="00B94C58"/>
    <w:rsid w:val="00B94FA9"/>
    <w:rsid w:val="00B95314"/>
    <w:rsid w:val="00B95397"/>
    <w:rsid w:val="00B96104"/>
    <w:rsid w:val="00B96176"/>
    <w:rsid w:val="00B961F5"/>
    <w:rsid w:val="00B962F5"/>
    <w:rsid w:val="00B96415"/>
    <w:rsid w:val="00B9682D"/>
    <w:rsid w:val="00B9714D"/>
    <w:rsid w:val="00B971C3"/>
    <w:rsid w:val="00B974AF"/>
    <w:rsid w:val="00B976EF"/>
    <w:rsid w:val="00B976FB"/>
    <w:rsid w:val="00B97891"/>
    <w:rsid w:val="00B97A03"/>
    <w:rsid w:val="00B97FD6"/>
    <w:rsid w:val="00BA0395"/>
    <w:rsid w:val="00BA064F"/>
    <w:rsid w:val="00BA0680"/>
    <w:rsid w:val="00BA0A9B"/>
    <w:rsid w:val="00BA0B74"/>
    <w:rsid w:val="00BA0BB1"/>
    <w:rsid w:val="00BA1077"/>
    <w:rsid w:val="00BA1340"/>
    <w:rsid w:val="00BA1446"/>
    <w:rsid w:val="00BA154E"/>
    <w:rsid w:val="00BA1839"/>
    <w:rsid w:val="00BA19EE"/>
    <w:rsid w:val="00BA1A9B"/>
    <w:rsid w:val="00BA1DF8"/>
    <w:rsid w:val="00BA1F21"/>
    <w:rsid w:val="00BA202E"/>
    <w:rsid w:val="00BA20B0"/>
    <w:rsid w:val="00BA252A"/>
    <w:rsid w:val="00BA271E"/>
    <w:rsid w:val="00BA29E1"/>
    <w:rsid w:val="00BA2EC0"/>
    <w:rsid w:val="00BA39BA"/>
    <w:rsid w:val="00BA3DC6"/>
    <w:rsid w:val="00BA3FDD"/>
    <w:rsid w:val="00BA42A8"/>
    <w:rsid w:val="00BA43DB"/>
    <w:rsid w:val="00BA44AE"/>
    <w:rsid w:val="00BA494A"/>
    <w:rsid w:val="00BA4A83"/>
    <w:rsid w:val="00BA5063"/>
    <w:rsid w:val="00BA5122"/>
    <w:rsid w:val="00BA544F"/>
    <w:rsid w:val="00BA5895"/>
    <w:rsid w:val="00BA5EB6"/>
    <w:rsid w:val="00BA60B1"/>
    <w:rsid w:val="00BA62B5"/>
    <w:rsid w:val="00BA62D2"/>
    <w:rsid w:val="00BA66E4"/>
    <w:rsid w:val="00BA6707"/>
    <w:rsid w:val="00BA6878"/>
    <w:rsid w:val="00BA68C6"/>
    <w:rsid w:val="00BA68E9"/>
    <w:rsid w:val="00BA6A06"/>
    <w:rsid w:val="00BA6A32"/>
    <w:rsid w:val="00BA70BF"/>
    <w:rsid w:val="00BA7260"/>
    <w:rsid w:val="00BA757A"/>
    <w:rsid w:val="00BA787E"/>
    <w:rsid w:val="00BA7983"/>
    <w:rsid w:val="00BA7BD7"/>
    <w:rsid w:val="00BA7CBF"/>
    <w:rsid w:val="00BB01AE"/>
    <w:rsid w:val="00BB0360"/>
    <w:rsid w:val="00BB04B7"/>
    <w:rsid w:val="00BB055C"/>
    <w:rsid w:val="00BB06B2"/>
    <w:rsid w:val="00BB08A7"/>
    <w:rsid w:val="00BB0DF9"/>
    <w:rsid w:val="00BB0F38"/>
    <w:rsid w:val="00BB10CC"/>
    <w:rsid w:val="00BB13EA"/>
    <w:rsid w:val="00BB1432"/>
    <w:rsid w:val="00BB14F8"/>
    <w:rsid w:val="00BB173E"/>
    <w:rsid w:val="00BB1857"/>
    <w:rsid w:val="00BB1B2F"/>
    <w:rsid w:val="00BB1B9C"/>
    <w:rsid w:val="00BB1F4D"/>
    <w:rsid w:val="00BB2832"/>
    <w:rsid w:val="00BB2E79"/>
    <w:rsid w:val="00BB319D"/>
    <w:rsid w:val="00BB31E8"/>
    <w:rsid w:val="00BB3251"/>
    <w:rsid w:val="00BB33A0"/>
    <w:rsid w:val="00BB3408"/>
    <w:rsid w:val="00BB3AD2"/>
    <w:rsid w:val="00BB3C46"/>
    <w:rsid w:val="00BB3D5E"/>
    <w:rsid w:val="00BB3E4A"/>
    <w:rsid w:val="00BB3F5A"/>
    <w:rsid w:val="00BB3FCA"/>
    <w:rsid w:val="00BB43A2"/>
    <w:rsid w:val="00BB4994"/>
    <w:rsid w:val="00BB4B7C"/>
    <w:rsid w:val="00BB4CA4"/>
    <w:rsid w:val="00BB4FD8"/>
    <w:rsid w:val="00BB52C2"/>
    <w:rsid w:val="00BB55B3"/>
    <w:rsid w:val="00BB56A8"/>
    <w:rsid w:val="00BB56D4"/>
    <w:rsid w:val="00BB579D"/>
    <w:rsid w:val="00BB57F5"/>
    <w:rsid w:val="00BB5DC0"/>
    <w:rsid w:val="00BB5E56"/>
    <w:rsid w:val="00BB5E64"/>
    <w:rsid w:val="00BB609E"/>
    <w:rsid w:val="00BB66EF"/>
    <w:rsid w:val="00BB6757"/>
    <w:rsid w:val="00BB689D"/>
    <w:rsid w:val="00BB6BEA"/>
    <w:rsid w:val="00BB768F"/>
    <w:rsid w:val="00BB78B1"/>
    <w:rsid w:val="00BB7A64"/>
    <w:rsid w:val="00BB7B95"/>
    <w:rsid w:val="00BB7DE5"/>
    <w:rsid w:val="00BC0056"/>
    <w:rsid w:val="00BC01B1"/>
    <w:rsid w:val="00BC02DA"/>
    <w:rsid w:val="00BC040C"/>
    <w:rsid w:val="00BC05AF"/>
    <w:rsid w:val="00BC072F"/>
    <w:rsid w:val="00BC0CD3"/>
    <w:rsid w:val="00BC0E23"/>
    <w:rsid w:val="00BC0F80"/>
    <w:rsid w:val="00BC1289"/>
    <w:rsid w:val="00BC156E"/>
    <w:rsid w:val="00BC1577"/>
    <w:rsid w:val="00BC164E"/>
    <w:rsid w:val="00BC1708"/>
    <w:rsid w:val="00BC1802"/>
    <w:rsid w:val="00BC1C37"/>
    <w:rsid w:val="00BC1C79"/>
    <w:rsid w:val="00BC1C7C"/>
    <w:rsid w:val="00BC1CF8"/>
    <w:rsid w:val="00BC1DBE"/>
    <w:rsid w:val="00BC2295"/>
    <w:rsid w:val="00BC22BA"/>
    <w:rsid w:val="00BC236D"/>
    <w:rsid w:val="00BC24E0"/>
    <w:rsid w:val="00BC2657"/>
    <w:rsid w:val="00BC26CD"/>
    <w:rsid w:val="00BC2880"/>
    <w:rsid w:val="00BC2B33"/>
    <w:rsid w:val="00BC2FBE"/>
    <w:rsid w:val="00BC36B8"/>
    <w:rsid w:val="00BC38E7"/>
    <w:rsid w:val="00BC3BD3"/>
    <w:rsid w:val="00BC3E31"/>
    <w:rsid w:val="00BC3ED1"/>
    <w:rsid w:val="00BC4AF2"/>
    <w:rsid w:val="00BC4B8D"/>
    <w:rsid w:val="00BC4B94"/>
    <w:rsid w:val="00BC5098"/>
    <w:rsid w:val="00BC51C3"/>
    <w:rsid w:val="00BC52EF"/>
    <w:rsid w:val="00BC53AC"/>
    <w:rsid w:val="00BC55CF"/>
    <w:rsid w:val="00BC58BB"/>
    <w:rsid w:val="00BC6532"/>
    <w:rsid w:val="00BC67BF"/>
    <w:rsid w:val="00BC6E76"/>
    <w:rsid w:val="00BC71BD"/>
    <w:rsid w:val="00BC7496"/>
    <w:rsid w:val="00BC74CD"/>
    <w:rsid w:val="00BC74EB"/>
    <w:rsid w:val="00BC755C"/>
    <w:rsid w:val="00BC7591"/>
    <w:rsid w:val="00BC79E2"/>
    <w:rsid w:val="00BC7BB8"/>
    <w:rsid w:val="00BD0518"/>
    <w:rsid w:val="00BD05A6"/>
    <w:rsid w:val="00BD0886"/>
    <w:rsid w:val="00BD0BBC"/>
    <w:rsid w:val="00BD0CD8"/>
    <w:rsid w:val="00BD0E83"/>
    <w:rsid w:val="00BD105F"/>
    <w:rsid w:val="00BD10C7"/>
    <w:rsid w:val="00BD1198"/>
    <w:rsid w:val="00BD14B3"/>
    <w:rsid w:val="00BD1865"/>
    <w:rsid w:val="00BD190D"/>
    <w:rsid w:val="00BD192C"/>
    <w:rsid w:val="00BD1C5A"/>
    <w:rsid w:val="00BD1FB8"/>
    <w:rsid w:val="00BD20F6"/>
    <w:rsid w:val="00BD2A09"/>
    <w:rsid w:val="00BD2ED8"/>
    <w:rsid w:val="00BD31C8"/>
    <w:rsid w:val="00BD31E2"/>
    <w:rsid w:val="00BD3362"/>
    <w:rsid w:val="00BD354B"/>
    <w:rsid w:val="00BD394D"/>
    <w:rsid w:val="00BD3B39"/>
    <w:rsid w:val="00BD3CB5"/>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CAA"/>
    <w:rsid w:val="00BD6D20"/>
    <w:rsid w:val="00BD73D4"/>
    <w:rsid w:val="00BD7655"/>
    <w:rsid w:val="00BD7732"/>
    <w:rsid w:val="00BD7998"/>
    <w:rsid w:val="00BD7A03"/>
    <w:rsid w:val="00BE0145"/>
    <w:rsid w:val="00BE018E"/>
    <w:rsid w:val="00BE0255"/>
    <w:rsid w:val="00BE054A"/>
    <w:rsid w:val="00BE06E7"/>
    <w:rsid w:val="00BE08F6"/>
    <w:rsid w:val="00BE11D3"/>
    <w:rsid w:val="00BE11DE"/>
    <w:rsid w:val="00BE12A4"/>
    <w:rsid w:val="00BE16EB"/>
    <w:rsid w:val="00BE1862"/>
    <w:rsid w:val="00BE1979"/>
    <w:rsid w:val="00BE1A4F"/>
    <w:rsid w:val="00BE1D05"/>
    <w:rsid w:val="00BE200F"/>
    <w:rsid w:val="00BE2216"/>
    <w:rsid w:val="00BE2292"/>
    <w:rsid w:val="00BE2717"/>
    <w:rsid w:val="00BE275F"/>
    <w:rsid w:val="00BE28FE"/>
    <w:rsid w:val="00BE2E1B"/>
    <w:rsid w:val="00BE30F2"/>
    <w:rsid w:val="00BE30FD"/>
    <w:rsid w:val="00BE31BB"/>
    <w:rsid w:val="00BE31ED"/>
    <w:rsid w:val="00BE32D0"/>
    <w:rsid w:val="00BE3988"/>
    <w:rsid w:val="00BE3ABA"/>
    <w:rsid w:val="00BE3EC7"/>
    <w:rsid w:val="00BE41A3"/>
    <w:rsid w:val="00BE4365"/>
    <w:rsid w:val="00BE4414"/>
    <w:rsid w:val="00BE48C5"/>
    <w:rsid w:val="00BE49F5"/>
    <w:rsid w:val="00BE4E54"/>
    <w:rsid w:val="00BE4E70"/>
    <w:rsid w:val="00BE5655"/>
    <w:rsid w:val="00BE5BCF"/>
    <w:rsid w:val="00BE5BDB"/>
    <w:rsid w:val="00BE5C9D"/>
    <w:rsid w:val="00BE62B6"/>
    <w:rsid w:val="00BE6482"/>
    <w:rsid w:val="00BE661D"/>
    <w:rsid w:val="00BE6879"/>
    <w:rsid w:val="00BE6D76"/>
    <w:rsid w:val="00BE6E48"/>
    <w:rsid w:val="00BE6FC9"/>
    <w:rsid w:val="00BE711C"/>
    <w:rsid w:val="00BE7144"/>
    <w:rsid w:val="00BE71C9"/>
    <w:rsid w:val="00BE7564"/>
    <w:rsid w:val="00BE76DC"/>
    <w:rsid w:val="00BE7723"/>
    <w:rsid w:val="00BE793C"/>
    <w:rsid w:val="00BE7ADB"/>
    <w:rsid w:val="00BE7BD9"/>
    <w:rsid w:val="00BE7D60"/>
    <w:rsid w:val="00BE7E20"/>
    <w:rsid w:val="00BE7EF3"/>
    <w:rsid w:val="00BE7F8B"/>
    <w:rsid w:val="00BE7F96"/>
    <w:rsid w:val="00BF04BB"/>
    <w:rsid w:val="00BF04C3"/>
    <w:rsid w:val="00BF0743"/>
    <w:rsid w:val="00BF083E"/>
    <w:rsid w:val="00BF0991"/>
    <w:rsid w:val="00BF0A03"/>
    <w:rsid w:val="00BF0F78"/>
    <w:rsid w:val="00BF1183"/>
    <w:rsid w:val="00BF135E"/>
    <w:rsid w:val="00BF1512"/>
    <w:rsid w:val="00BF183D"/>
    <w:rsid w:val="00BF187F"/>
    <w:rsid w:val="00BF1929"/>
    <w:rsid w:val="00BF1C67"/>
    <w:rsid w:val="00BF1D11"/>
    <w:rsid w:val="00BF1DB8"/>
    <w:rsid w:val="00BF2193"/>
    <w:rsid w:val="00BF22DE"/>
    <w:rsid w:val="00BF23F9"/>
    <w:rsid w:val="00BF263B"/>
    <w:rsid w:val="00BF2873"/>
    <w:rsid w:val="00BF2881"/>
    <w:rsid w:val="00BF2886"/>
    <w:rsid w:val="00BF2B05"/>
    <w:rsid w:val="00BF2B10"/>
    <w:rsid w:val="00BF2BDF"/>
    <w:rsid w:val="00BF3228"/>
    <w:rsid w:val="00BF3853"/>
    <w:rsid w:val="00BF38CE"/>
    <w:rsid w:val="00BF3920"/>
    <w:rsid w:val="00BF3A85"/>
    <w:rsid w:val="00BF3B6B"/>
    <w:rsid w:val="00BF3C35"/>
    <w:rsid w:val="00BF432D"/>
    <w:rsid w:val="00BF466B"/>
    <w:rsid w:val="00BF48CE"/>
    <w:rsid w:val="00BF4B00"/>
    <w:rsid w:val="00BF528B"/>
    <w:rsid w:val="00BF5299"/>
    <w:rsid w:val="00BF5326"/>
    <w:rsid w:val="00BF54DC"/>
    <w:rsid w:val="00BF563F"/>
    <w:rsid w:val="00BF59D7"/>
    <w:rsid w:val="00BF5B71"/>
    <w:rsid w:val="00BF5E6C"/>
    <w:rsid w:val="00BF5EFD"/>
    <w:rsid w:val="00BF69FE"/>
    <w:rsid w:val="00BF6A91"/>
    <w:rsid w:val="00BF6B1A"/>
    <w:rsid w:val="00BF6C8C"/>
    <w:rsid w:val="00BF6EC6"/>
    <w:rsid w:val="00BF70F2"/>
    <w:rsid w:val="00BF7239"/>
    <w:rsid w:val="00BF723D"/>
    <w:rsid w:val="00BF7398"/>
    <w:rsid w:val="00BF74F1"/>
    <w:rsid w:val="00BF775D"/>
    <w:rsid w:val="00BF79E3"/>
    <w:rsid w:val="00BF7C1E"/>
    <w:rsid w:val="00BF7F3E"/>
    <w:rsid w:val="00BF7FC0"/>
    <w:rsid w:val="00C000F2"/>
    <w:rsid w:val="00C002F3"/>
    <w:rsid w:val="00C0038D"/>
    <w:rsid w:val="00C00992"/>
    <w:rsid w:val="00C00A7B"/>
    <w:rsid w:val="00C00AFC"/>
    <w:rsid w:val="00C00B78"/>
    <w:rsid w:val="00C00D3F"/>
    <w:rsid w:val="00C01038"/>
    <w:rsid w:val="00C01216"/>
    <w:rsid w:val="00C01485"/>
    <w:rsid w:val="00C0183F"/>
    <w:rsid w:val="00C018A3"/>
    <w:rsid w:val="00C018BC"/>
    <w:rsid w:val="00C01C51"/>
    <w:rsid w:val="00C01E23"/>
    <w:rsid w:val="00C021D5"/>
    <w:rsid w:val="00C026B6"/>
    <w:rsid w:val="00C028BA"/>
    <w:rsid w:val="00C02B0F"/>
    <w:rsid w:val="00C02B94"/>
    <w:rsid w:val="00C02D49"/>
    <w:rsid w:val="00C02F0B"/>
    <w:rsid w:val="00C03028"/>
    <w:rsid w:val="00C031DE"/>
    <w:rsid w:val="00C033AB"/>
    <w:rsid w:val="00C03462"/>
    <w:rsid w:val="00C039D9"/>
    <w:rsid w:val="00C042E4"/>
    <w:rsid w:val="00C045F5"/>
    <w:rsid w:val="00C04783"/>
    <w:rsid w:val="00C0502A"/>
    <w:rsid w:val="00C05694"/>
    <w:rsid w:val="00C057B5"/>
    <w:rsid w:val="00C05959"/>
    <w:rsid w:val="00C05A87"/>
    <w:rsid w:val="00C05BC7"/>
    <w:rsid w:val="00C061A5"/>
    <w:rsid w:val="00C0623A"/>
    <w:rsid w:val="00C06443"/>
    <w:rsid w:val="00C0657D"/>
    <w:rsid w:val="00C065B4"/>
    <w:rsid w:val="00C06A1C"/>
    <w:rsid w:val="00C06C3D"/>
    <w:rsid w:val="00C06C7F"/>
    <w:rsid w:val="00C070A3"/>
    <w:rsid w:val="00C0746D"/>
    <w:rsid w:val="00C07997"/>
    <w:rsid w:val="00C07B57"/>
    <w:rsid w:val="00C10129"/>
    <w:rsid w:val="00C105B9"/>
    <w:rsid w:val="00C10611"/>
    <w:rsid w:val="00C10BEA"/>
    <w:rsid w:val="00C10D97"/>
    <w:rsid w:val="00C10F12"/>
    <w:rsid w:val="00C10FAD"/>
    <w:rsid w:val="00C11FB6"/>
    <w:rsid w:val="00C121CF"/>
    <w:rsid w:val="00C12672"/>
    <w:rsid w:val="00C1267D"/>
    <w:rsid w:val="00C12875"/>
    <w:rsid w:val="00C12911"/>
    <w:rsid w:val="00C12AB8"/>
    <w:rsid w:val="00C12B3F"/>
    <w:rsid w:val="00C12CC7"/>
    <w:rsid w:val="00C13060"/>
    <w:rsid w:val="00C13141"/>
    <w:rsid w:val="00C13585"/>
    <w:rsid w:val="00C13F49"/>
    <w:rsid w:val="00C13F61"/>
    <w:rsid w:val="00C14326"/>
    <w:rsid w:val="00C14486"/>
    <w:rsid w:val="00C14956"/>
    <w:rsid w:val="00C14AC3"/>
    <w:rsid w:val="00C14ACE"/>
    <w:rsid w:val="00C153BA"/>
    <w:rsid w:val="00C156AB"/>
    <w:rsid w:val="00C156FA"/>
    <w:rsid w:val="00C15C55"/>
    <w:rsid w:val="00C15E70"/>
    <w:rsid w:val="00C15F4B"/>
    <w:rsid w:val="00C160EE"/>
    <w:rsid w:val="00C162DD"/>
    <w:rsid w:val="00C1675F"/>
    <w:rsid w:val="00C16A5A"/>
    <w:rsid w:val="00C16A7E"/>
    <w:rsid w:val="00C16A8C"/>
    <w:rsid w:val="00C171DB"/>
    <w:rsid w:val="00C173F4"/>
    <w:rsid w:val="00C1748A"/>
    <w:rsid w:val="00C17F62"/>
    <w:rsid w:val="00C20074"/>
    <w:rsid w:val="00C2018C"/>
    <w:rsid w:val="00C20368"/>
    <w:rsid w:val="00C20672"/>
    <w:rsid w:val="00C2067A"/>
    <w:rsid w:val="00C20969"/>
    <w:rsid w:val="00C20C36"/>
    <w:rsid w:val="00C20C9B"/>
    <w:rsid w:val="00C20CF5"/>
    <w:rsid w:val="00C20DB3"/>
    <w:rsid w:val="00C20E6B"/>
    <w:rsid w:val="00C20EE2"/>
    <w:rsid w:val="00C20FC3"/>
    <w:rsid w:val="00C211AC"/>
    <w:rsid w:val="00C2123F"/>
    <w:rsid w:val="00C21255"/>
    <w:rsid w:val="00C21403"/>
    <w:rsid w:val="00C217DD"/>
    <w:rsid w:val="00C21F45"/>
    <w:rsid w:val="00C22017"/>
    <w:rsid w:val="00C22352"/>
    <w:rsid w:val="00C22386"/>
    <w:rsid w:val="00C224FA"/>
    <w:rsid w:val="00C2298A"/>
    <w:rsid w:val="00C22DBB"/>
    <w:rsid w:val="00C22E44"/>
    <w:rsid w:val="00C2329B"/>
    <w:rsid w:val="00C23A56"/>
    <w:rsid w:val="00C23B8A"/>
    <w:rsid w:val="00C23F7F"/>
    <w:rsid w:val="00C240CD"/>
    <w:rsid w:val="00C244A5"/>
    <w:rsid w:val="00C2454F"/>
    <w:rsid w:val="00C24763"/>
    <w:rsid w:val="00C24871"/>
    <w:rsid w:val="00C24BEC"/>
    <w:rsid w:val="00C24F87"/>
    <w:rsid w:val="00C251E8"/>
    <w:rsid w:val="00C25525"/>
    <w:rsid w:val="00C25543"/>
    <w:rsid w:val="00C25888"/>
    <w:rsid w:val="00C26326"/>
    <w:rsid w:val="00C26B35"/>
    <w:rsid w:val="00C26BFE"/>
    <w:rsid w:val="00C26D1B"/>
    <w:rsid w:val="00C26D60"/>
    <w:rsid w:val="00C26E82"/>
    <w:rsid w:val="00C26F9D"/>
    <w:rsid w:val="00C27001"/>
    <w:rsid w:val="00C27508"/>
    <w:rsid w:val="00C27573"/>
    <w:rsid w:val="00C27E2C"/>
    <w:rsid w:val="00C27E2D"/>
    <w:rsid w:val="00C30325"/>
    <w:rsid w:val="00C303CE"/>
    <w:rsid w:val="00C3082F"/>
    <w:rsid w:val="00C30B28"/>
    <w:rsid w:val="00C30B9E"/>
    <w:rsid w:val="00C30C96"/>
    <w:rsid w:val="00C30C9C"/>
    <w:rsid w:val="00C30E56"/>
    <w:rsid w:val="00C30F04"/>
    <w:rsid w:val="00C31255"/>
    <w:rsid w:val="00C3156C"/>
    <w:rsid w:val="00C31645"/>
    <w:rsid w:val="00C319D2"/>
    <w:rsid w:val="00C319ED"/>
    <w:rsid w:val="00C31A5E"/>
    <w:rsid w:val="00C31EF4"/>
    <w:rsid w:val="00C31F04"/>
    <w:rsid w:val="00C3210B"/>
    <w:rsid w:val="00C321F2"/>
    <w:rsid w:val="00C32389"/>
    <w:rsid w:val="00C32C0A"/>
    <w:rsid w:val="00C32F82"/>
    <w:rsid w:val="00C32FBF"/>
    <w:rsid w:val="00C332C4"/>
    <w:rsid w:val="00C33353"/>
    <w:rsid w:val="00C336D3"/>
    <w:rsid w:val="00C337F2"/>
    <w:rsid w:val="00C33D81"/>
    <w:rsid w:val="00C3454A"/>
    <w:rsid w:val="00C34846"/>
    <w:rsid w:val="00C34B3D"/>
    <w:rsid w:val="00C34F0A"/>
    <w:rsid w:val="00C353BE"/>
    <w:rsid w:val="00C353CD"/>
    <w:rsid w:val="00C35421"/>
    <w:rsid w:val="00C35542"/>
    <w:rsid w:val="00C356DC"/>
    <w:rsid w:val="00C35CC2"/>
    <w:rsid w:val="00C35D80"/>
    <w:rsid w:val="00C36003"/>
    <w:rsid w:val="00C363A8"/>
    <w:rsid w:val="00C36B89"/>
    <w:rsid w:val="00C36BD7"/>
    <w:rsid w:val="00C36BFC"/>
    <w:rsid w:val="00C3749C"/>
    <w:rsid w:val="00C37906"/>
    <w:rsid w:val="00C37F83"/>
    <w:rsid w:val="00C402A5"/>
    <w:rsid w:val="00C404A7"/>
    <w:rsid w:val="00C406A3"/>
    <w:rsid w:val="00C40715"/>
    <w:rsid w:val="00C40C49"/>
    <w:rsid w:val="00C40C81"/>
    <w:rsid w:val="00C40E20"/>
    <w:rsid w:val="00C40FF3"/>
    <w:rsid w:val="00C41231"/>
    <w:rsid w:val="00C41768"/>
    <w:rsid w:val="00C4183F"/>
    <w:rsid w:val="00C41AD4"/>
    <w:rsid w:val="00C41B0B"/>
    <w:rsid w:val="00C41CA5"/>
    <w:rsid w:val="00C41E34"/>
    <w:rsid w:val="00C41EEA"/>
    <w:rsid w:val="00C41F1F"/>
    <w:rsid w:val="00C42597"/>
    <w:rsid w:val="00C42A5B"/>
    <w:rsid w:val="00C42AB8"/>
    <w:rsid w:val="00C42B17"/>
    <w:rsid w:val="00C42B48"/>
    <w:rsid w:val="00C42D0B"/>
    <w:rsid w:val="00C4303A"/>
    <w:rsid w:val="00C43197"/>
    <w:rsid w:val="00C43613"/>
    <w:rsid w:val="00C43953"/>
    <w:rsid w:val="00C43EFD"/>
    <w:rsid w:val="00C441DE"/>
    <w:rsid w:val="00C443A9"/>
    <w:rsid w:val="00C444A4"/>
    <w:rsid w:val="00C446BC"/>
    <w:rsid w:val="00C44706"/>
    <w:rsid w:val="00C44BF8"/>
    <w:rsid w:val="00C44CB2"/>
    <w:rsid w:val="00C44DF3"/>
    <w:rsid w:val="00C44ED1"/>
    <w:rsid w:val="00C44F69"/>
    <w:rsid w:val="00C44F8B"/>
    <w:rsid w:val="00C44FD4"/>
    <w:rsid w:val="00C450FF"/>
    <w:rsid w:val="00C45145"/>
    <w:rsid w:val="00C45357"/>
    <w:rsid w:val="00C453C5"/>
    <w:rsid w:val="00C45415"/>
    <w:rsid w:val="00C455BE"/>
    <w:rsid w:val="00C45A3F"/>
    <w:rsid w:val="00C45DF5"/>
    <w:rsid w:val="00C46098"/>
    <w:rsid w:val="00C4615B"/>
    <w:rsid w:val="00C4649A"/>
    <w:rsid w:val="00C4673D"/>
    <w:rsid w:val="00C46778"/>
    <w:rsid w:val="00C46CC4"/>
    <w:rsid w:val="00C46F19"/>
    <w:rsid w:val="00C47177"/>
    <w:rsid w:val="00C47378"/>
    <w:rsid w:val="00C478E4"/>
    <w:rsid w:val="00C47981"/>
    <w:rsid w:val="00C47A93"/>
    <w:rsid w:val="00C47B91"/>
    <w:rsid w:val="00C47E3E"/>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C88"/>
    <w:rsid w:val="00C531D4"/>
    <w:rsid w:val="00C5352E"/>
    <w:rsid w:val="00C535C5"/>
    <w:rsid w:val="00C536DC"/>
    <w:rsid w:val="00C53A12"/>
    <w:rsid w:val="00C53DDB"/>
    <w:rsid w:val="00C541F4"/>
    <w:rsid w:val="00C544B1"/>
    <w:rsid w:val="00C5467A"/>
    <w:rsid w:val="00C54812"/>
    <w:rsid w:val="00C54DA3"/>
    <w:rsid w:val="00C54DA7"/>
    <w:rsid w:val="00C54DFA"/>
    <w:rsid w:val="00C54EF4"/>
    <w:rsid w:val="00C54F42"/>
    <w:rsid w:val="00C556B9"/>
    <w:rsid w:val="00C55F3F"/>
    <w:rsid w:val="00C56467"/>
    <w:rsid w:val="00C56819"/>
    <w:rsid w:val="00C56C21"/>
    <w:rsid w:val="00C56C66"/>
    <w:rsid w:val="00C572F8"/>
    <w:rsid w:val="00C57595"/>
    <w:rsid w:val="00C5776A"/>
    <w:rsid w:val="00C57BDE"/>
    <w:rsid w:val="00C57C10"/>
    <w:rsid w:val="00C57DC9"/>
    <w:rsid w:val="00C57E8A"/>
    <w:rsid w:val="00C601FB"/>
    <w:rsid w:val="00C602E6"/>
    <w:rsid w:val="00C60619"/>
    <w:rsid w:val="00C609B5"/>
    <w:rsid w:val="00C60B4B"/>
    <w:rsid w:val="00C60B99"/>
    <w:rsid w:val="00C611C5"/>
    <w:rsid w:val="00C61325"/>
    <w:rsid w:val="00C613BE"/>
    <w:rsid w:val="00C617E2"/>
    <w:rsid w:val="00C61B6E"/>
    <w:rsid w:val="00C61DDA"/>
    <w:rsid w:val="00C61F79"/>
    <w:rsid w:val="00C61FCD"/>
    <w:rsid w:val="00C62347"/>
    <w:rsid w:val="00C625F8"/>
    <w:rsid w:val="00C629D1"/>
    <w:rsid w:val="00C62A2E"/>
    <w:rsid w:val="00C62B41"/>
    <w:rsid w:val="00C62BEE"/>
    <w:rsid w:val="00C62F41"/>
    <w:rsid w:val="00C63160"/>
    <w:rsid w:val="00C632C0"/>
    <w:rsid w:val="00C634B2"/>
    <w:rsid w:val="00C64A5C"/>
    <w:rsid w:val="00C64C93"/>
    <w:rsid w:val="00C64CDD"/>
    <w:rsid w:val="00C65992"/>
    <w:rsid w:val="00C65B24"/>
    <w:rsid w:val="00C66018"/>
    <w:rsid w:val="00C6607C"/>
    <w:rsid w:val="00C66497"/>
    <w:rsid w:val="00C6653F"/>
    <w:rsid w:val="00C66628"/>
    <w:rsid w:val="00C66853"/>
    <w:rsid w:val="00C66927"/>
    <w:rsid w:val="00C66E1E"/>
    <w:rsid w:val="00C6711C"/>
    <w:rsid w:val="00C6721B"/>
    <w:rsid w:val="00C673EB"/>
    <w:rsid w:val="00C67B3F"/>
    <w:rsid w:val="00C67B7B"/>
    <w:rsid w:val="00C67F8E"/>
    <w:rsid w:val="00C7019F"/>
    <w:rsid w:val="00C702A2"/>
    <w:rsid w:val="00C703ED"/>
    <w:rsid w:val="00C708B0"/>
    <w:rsid w:val="00C70C8C"/>
    <w:rsid w:val="00C70EB8"/>
    <w:rsid w:val="00C70F47"/>
    <w:rsid w:val="00C71225"/>
    <w:rsid w:val="00C71925"/>
    <w:rsid w:val="00C71A1E"/>
    <w:rsid w:val="00C71B78"/>
    <w:rsid w:val="00C71E67"/>
    <w:rsid w:val="00C71EE9"/>
    <w:rsid w:val="00C721C6"/>
    <w:rsid w:val="00C72614"/>
    <w:rsid w:val="00C7284C"/>
    <w:rsid w:val="00C73086"/>
    <w:rsid w:val="00C730A1"/>
    <w:rsid w:val="00C735E3"/>
    <w:rsid w:val="00C73712"/>
    <w:rsid w:val="00C73745"/>
    <w:rsid w:val="00C73FB2"/>
    <w:rsid w:val="00C7472E"/>
    <w:rsid w:val="00C7495D"/>
    <w:rsid w:val="00C74AB7"/>
    <w:rsid w:val="00C74EED"/>
    <w:rsid w:val="00C74F5D"/>
    <w:rsid w:val="00C75276"/>
    <w:rsid w:val="00C7536A"/>
    <w:rsid w:val="00C755E3"/>
    <w:rsid w:val="00C75813"/>
    <w:rsid w:val="00C7581C"/>
    <w:rsid w:val="00C75D54"/>
    <w:rsid w:val="00C75E11"/>
    <w:rsid w:val="00C75F8D"/>
    <w:rsid w:val="00C767B3"/>
    <w:rsid w:val="00C769F0"/>
    <w:rsid w:val="00C76A10"/>
    <w:rsid w:val="00C76B0E"/>
    <w:rsid w:val="00C77510"/>
    <w:rsid w:val="00C776A5"/>
    <w:rsid w:val="00C77803"/>
    <w:rsid w:val="00C77A57"/>
    <w:rsid w:val="00C77E4C"/>
    <w:rsid w:val="00C77FF6"/>
    <w:rsid w:val="00C80464"/>
    <w:rsid w:val="00C8067D"/>
    <w:rsid w:val="00C80B34"/>
    <w:rsid w:val="00C80BFB"/>
    <w:rsid w:val="00C80C30"/>
    <w:rsid w:val="00C80CEE"/>
    <w:rsid w:val="00C80D74"/>
    <w:rsid w:val="00C80F9F"/>
    <w:rsid w:val="00C8101F"/>
    <w:rsid w:val="00C81497"/>
    <w:rsid w:val="00C8175F"/>
    <w:rsid w:val="00C8180B"/>
    <w:rsid w:val="00C818A2"/>
    <w:rsid w:val="00C82007"/>
    <w:rsid w:val="00C821D3"/>
    <w:rsid w:val="00C82B03"/>
    <w:rsid w:val="00C82B0B"/>
    <w:rsid w:val="00C82B96"/>
    <w:rsid w:val="00C832E5"/>
    <w:rsid w:val="00C834EB"/>
    <w:rsid w:val="00C83814"/>
    <w:rsid w:val="00C839FF"/>
    <w:rsid w:val="00C83DFE"/>
    <w:rsid w:val="00C83ED8"/>
    <w:rsid w:val="00C8418E"/>
    <w:rsid w:val="00C84473"/>
    <w:rsid w:val="00C84642"/>
    <w:rsid w:val="00C848B5"/>
    <w:rsid w:val="00C84DD4"/>
    <w:rsid w:val="00C84EB8"/>
    <w:rsid w:val="00C85122"/>
    <w:rsid w:val="00C853B8"/>
    <w:rsid w:val="00C8574F"/>
    <w:rsid w:val="00C85D27"/>
    <w:rsid w:val="00C86118"/>
    <w:rsid w:val="00C861A8"/>
    <w:rsid w:val="00C862ED"/>
    <w:rsid w:val="00C86669"/>
    <w:rsid w:val="00C867D9"/>
    <w:rsid w:val="00C86959"/>
    <w:rsid w:val="00C86D3C"/>
    <w:rsid w:val="00C87053"/>
    <w:rsid w:val="00C87092"/>
    <w:rsid w:val="00C87744"/>
    <w:rsid w:val="00C87DB1"/>
    <w:rsid w:val="00C87EB3"/>
    <w:rsid w:val="00C87F22"/>
    <w:rsid w:val="00C9009C"/>
    <w:rsid w:val="00C900B2"/>
    <w:rsid w:val="00C904A9"/>
    <w:rsid w:val="00C907F7"/>
    <w:rsid w:val="00C90C69"/>
    <w:rsid w:val="00C91095"/>
    <w:rsid w:val="00C91490"/>
    <w:rsid w:val="00C914EC"/>
    <w:rsid w:val="00C918AD"/>
    <w:rsid w:val="00C918C1"/>
    <w:rsid w:val="00C918EE"/>
    <w:rsid w:val="00C91946"/>
    <w:rsid w:val="00C91BA5"/>
    <w:rsid w:val="00C91C22"/>
    <w:rsid w:val="00C91EA7"/>
    <w:rsid w:val="00C92043"/>
    <w:rsid w:val="00C920AA"/>
    <w:rsid w:val="00C922FF"/>
    <w:rsid w:val="00C924F0"/>
    <w:rsid w:val="00C9250E"/>
    <w:rsid w:val="00C92521"/>
    <w:rsid w:val="00C926CD"/>
    <w:rsid w:val="00C9283E"/>
    <w:rsid w:val="00C92860"/>
    <w:rsid w:val="00C929B5"/>
    <w:rsid w:val="00C92E47"/>
    <w:rsid w:val="00C92ECD"/>
    <w:rsid w:val="00C930A3"/>
    <w:rsid w:val="00C93203"/>
    <w:rsid w:val="00C93308"/>
    <w:rsid w:val="00C93861"/>
    <w:rsid w:val="00C938E4"/>
    <w:rsid w:val="00C93DF0"/>
    <w:rsid w:val="00C93ED6"/>
    <w:rsid w:val="00C93FAD"/>
    <w:rsid w:val="00C943AA"/>
    <w:rsid w:val="00C94789"/>
    <w:rsid w:val="00C94B04"/>
    <w:rsid w:val="00C94DF6"/>
    <w:rsid w:val="00C952E2"/>
    <w:rsid w:val="00C952EE"/>
    <w:rsid w:val="00C957FD"/>
    <w:rsid w:val="00C95998"/>
    <w:rsid w:val="00C95A23"/>
    <w:rsid w:val="00C95B10"/>
    <w:rsid w:val="00C95B43"/>
    <w:rsid w:val="00C960ED"/>
    <w:rsid w:val="00C96296"/>
    <w:rsid w:val="00C96355"/>
    <w:rsid w:val="00C96498"/>
    <w:rsid w:val="00C96553"/>
    <w:rsid w:val="00C96889"/>
    <w:rsid w:val="00C96BF0"/>
    <w:rsid w:val="00C96C0D"/>
    <w:rsid w:val="00C96F5C"/>
    <w:rsid w:val="00C9714B"/>
    <w:rsid w:val="00C971F8"/>
    <w:rsid w:val="00C9751F"/>
    <w:rsid w:val="00C97D12"/>
    <w:rsid w:val="00C97DEF"/>
    <w:rsid w:val="00C97EC7"/>
    <w:rsid w:val="00CA02C2"/>
    <w:rsid w:val="00CA02F9"/>
    <w:rsid w:val="00CA0F08"/>
    <w:rsid w:val="00CA1140"/>
    <w:rsid w:val="00CA1262"/>
    <w:rsid w:val="00CA1397"/>
    <w:rsid w:val="00CA143A"/>
    <w:rsid w:val="00CA14DA"/>
    <w:rsid w:val="00CA194B"/>
    <w:rsid w:val="00CA1C89"/>
    <w:rsid w:val="00CA1EEA"/>
    <w:rsid w:val="00CA1F38"/>
    <w:rsid w:val="00CA2106"/>
    <w:rsid w:val="00CA215F"/>
    <w:rsid w:val="00CA281C"/>
    <w:rsid w:val="00CA2CAA"/>
    <w:rsid w:val="00CA2FFD"/>
    <w:rsid w:val="00CA308A"/>
    <w:rsid w:val="00CA342A"/>
    <w:rsid w:val="00CA34C7"/>
    <w:rsid w:val="00CA36A0"/>
    <w:rsid w:val="00CA39D5"/>
    <w:rsid w:val="00CA3E14"/>
    <w:rsid w:val="00CA4498"/>
    <w:rsid w:val="00CA49AF"/>
    <w:rsid w:val="00CA4CF8"/>
    <w:rsid w:val="00CA509D"/>
    <w:rsid w:val="00CA5155"/>
    <w:rsid w:val="00CA55EE"/>
    <w:rsid w:val="00CA568C"/>
    <w:rsid w:val="00CA579B"/>
    <w:rsid w:val="00CA57A9"/>
    <w:rsid w:val="00CA58CB"/>
    <w:rsid w:val="00CA58EE"/>
    <w:rsid w:val="00CA5AB1"/>
    <w:rsid w:val="00CA5D73"/>
    <w:rsid w:val="00CA5F75"/>
    <w:rsid w:val="00CA60E2"/>
    <w:rsid w:val="00CA6248"/>
    <w:rsid w:val="00CA63F2"/>
    <w:rsid w:val="00CA662E"/>
    <w:rsid w:val="00CA6728"/>
    <w:rsid w:val="00CA6FB8"/>
    <w:rsid w:val="00CA72CE"/>
    <w:rsid w:val="00CA730C"/>
    <w:rsid w:val="00CA735F"/>
    <w:rsid w:val="00CA73A4"/>
    <w:rsid w:val="00CA76D7"/>
    <w:rsid w:val="00CA78F1"/>
    <w:rsid w:val="00CA7E53"/>
    <w:rsid w:val="00CA7EFC"/>
    <w:rsid w:val="00CB0096"/>
    <w:rsid w:val="00CB0627"/>
    <w:rsid w:val="00CB0687"/>
    <w:rsid w:val="00CB0968"/>
    <w:rsid w:val="00CB0E3D"/>
    <w:rsid w:val="00CB0F72"/>
    <w:rsid w:val="00CB1063"/>
    <w:rsid w:val="00CB10BE"/>
    <w:rsid w:val="00CB10DF"/>
    <w:rsid w:val="00CB11C7"/>
    <w:rsid w:val="00CB11D4"/>
    <w:rsid w:val="00CB1DFA"/>
    <w:rsid w:val="00CB2634"/>
    <w:rsid w:val="00CB2AE4"/>
    <w:rsid w:val="00CB2B9B"/>
    <w:rsid w:val="00CB2F63"/>
    <w:rsid w:val="00CB3147"/>
    <w:rsid w:val="00CB3380"/>
    <w:rsid w:val="00CB33F6"/>
    <w:rsid w:val="00CB418E"/>
    <w:rsid w:val="00CB4221"/>
    <w:rsid w:val="00CB455D"/>
    <w:rsid w:val="00CB495D"/>
    <w:rsid w:val="00CB4A5D"/>
    <w:rsid w:val="00CB4D2E"/>
    <w:rsid w:val="00CB4E7C"/>
    <w:rsid w:val="00CB4F0A"/>
    <w:rsid w:val="00CB4F37"/>
    <w:rsid w:val="00CB5212"/>
    <w:rsid w:val="00CB5253"/>
    <w:rsid w:val="00CB58C7"/>
    <w:rsid w:val="00CB599B"/>
    <w:rsid w:val="00CB59FC"/>
    <w:rsid w:val="00CB5D9D"/>
    <w:rsid w:val="00CB5F2C"/>
    <w:rsid w:val="00CB6190"/>
    <w:rsid w:val="00CB61B9"/>
    <w:rsid w:val="00CB620E"/>
    <w:rsid w:val="00CB63B8"/>
    <w:rsid w:val="00CB68C4"/>
    <w:rsid w:val="00CB6B29"/>
    <w:rsid w:val="00CB6B75"/>
    <w:rsid w:val="00CB6C19"/>
    <w:rsid w:val="00CB6C36"/>
    <w:rsid w:val="00CB750F"/>
    <w:rsid w:val="00CB79D1"/>
    <w:rsid w:val="00CB7A8A"/>
    <w:rsid w:val="00CB7DD6"/>
    <w:rsid w:val="00CB7E05"/>
    <w:rsid w:val="00CC003B"/>
    <w:rsid w:val="00CC016B"/>
    <w:rsid w:val="00CC04B8"/>
    <w:rsid w:val="00CC0527"/>
    <w:rsid w:val="00CC06B3"/>
    <w:rsid w:val="00CC06D4"/>
    <w:rsid w:val="00CC0887"/>
    <w:rsid w:val="00CC102E"/>
    <w:rsid w:val="00CC10F5"/>
    <w:rsid w:val="00CC1153"/>
    <w:rsid w:val="00CC1328"/>
    <w:rsid w:val="00CC13ED"/>
    <w:rsid w:val="00CC198A"/>
    <w:rsid w:val="00CC19F2"/>
    <w:rsid w:val="00CC1AEB"/>
    <w:rsid w:val="00CC1BE1"/>
    <w:rsid w:val="00CC1C16"/>
    <w:rsid w:val="00CC1C84"/>
    <w:rsid w:val="00CC1D34"/>
    <w:rsid w:val="00CC20C9"/>
    <w:rsid w:val="00CC252B"/>
    <w:rsid w:val="00CC26B2"/>
    <w:rsid w:val="00CC275B"/>
    <w:rsid w:val="00CC2A47"/>
    <w:rsid w:val="00CC2BAD"/>
    <w:rsid w:val="00CC2D3E"/>
    <w:rsid w:val="00CC2F0A"/>
    <w:rsid w:val="00CC321E"/>
    <w:rsid w:val="00CC349B"/>
    <w:rsid w:val="00CC38DD"/>
    <w:rsid w:val="00CC3DD4"/>
    <w:rsid w:val="00CC406E"/>
    <w:rsid w:val="00CC42A0"/>
    <w:rsid w:val="00CC44F7"/>
    <w:rsid w:val="00CC458E"/>
    <w:rsid w:val="00CC49F4"/>
    <w:rsid w:val="00CC5062"/>
    <w:rsid w:val="00CC51A3"/>
    <w:rsid w:val="00CC51DC"/>
    <w:rsid w:val="00CC5311"/>
    <w:rsid w:val="00CC5334"/>
    <w:rsid w:val="00CC5602"/>
    <w:rsid w:val="00CC5632"/>
    <w:rsid w:val="00CC5934"/>
    <w:rsid w:val="00CC5A05"/>
    <w:rsid w:val="00CC5A13"/>
    <w:rsid w:val="00CC5C28"/>
    <w:rsid w:val="00CC5DC3"/>
    <w:rsid w:val="00CC619B"/>
    <w:rsid w:val="00CC61CD"/>
    <w:rsid w:val="00CC6322"/>
    <w:rsid w:val="00CC6712"/>
    <w:rsid w:val="00CC6867"/>
    <w:rsid w:val="00CC6AA8"/>
    <w:rsid w:val="00CC6AFD"/>
    <w:rsid w:val="00CC6DA7"/>
    <w:rsid w:val="00CC6DE0"/>
    <w:rsid w:val="00CC6F99"/>
    <w:rsid w:val="00CC762F"/>
    <w:rsid w:val="00CC7A6C"/>
    <w:rsid w:val="00CC7C33"/>
    <w:rsid w:val="00CC7F57"/>
    <w:rsid w:val="00CD01D2"/>
    <w:rsid w:val="00CD0867"/>
    <w:rsid w:val="00CD099C"/>
    <w:rsid w:val="00CD0B67"/>
    <w:rsid w:val="00CD15AB"/>
    <w:rsid w:val="00CD1894"/>
    <w:rsid w:val="00CD1AD8"/>
    <w:rsid w:val="00CD1C02"/>
    <w:rsid w:val="00CD23C8"/>
    <w:rsid w:val="00CD2415"/>
    <w:rsid w:val="00CD2797"/>
    <w:rsid w:val="00CD2866"/>
    <w:rsid w:val="00CD2F7B"/>
    <w:rsid w:val="00CD3134"/>
    <w:rsid w:val="00CD34A1"/>
    <w:rsid w:val="00CD38D8"/>
    <w:rsid w:val="00CD4097"/>
    <w:rsid w:val="00CD419E"/>
    <w:rsid w:val="00CD421A"/>
    <w:rsid w:val="00CD42FA"/>
    <w:rsid w:val="00CD44BD"/>
    <w:rsid w:val="00CD5263"/>
    <w:rsid w:val="00CD538D"/>
    <w:rsid w:val="00CD539F"/>
    <w:rsid w:val="00CD5495"/>
    <w:rsid w:val="00CD5611"/>
    <w:rsid w:val="00CD5F4F"/>
    <w:rsid w:val="00CD5F6F"/>
    <w:rsid w:val="00CD6371"/>
    <w:rsid w:val="00CD6395"/>
    <w:rsid w:val="00CD63EC"/>
    <w:rsid w:val="00CD640D"/>
    <w:rsid w:val="00CD65AA"/>
    <w:rsid w:val="00CD67A9"/>
    <w:rsid w:val="00CD6836"/>
    <w:rsid w:val="00CD68FE"/>
    <w:rsid w:val="00CD69AE"/>
    <w:rsid w:val="00CD69F0"/>
    <w:rsid w:val="00CD6BCA"/>
    <w:rsid w:val="00CD6C93"/>
    <w:rsid w:val="00CD76FF"/>
    <w:rsid w:val="00CD7B71"/>
    <w:rsid w:val="00CE0605"/>
    <w:rsid w:val="00CE0647"/>
    <w:rsid w:val="00CE0736"/>
    <w:rsid w:val="00CE0805"/>
    <w:rsid w:val="00CE0B6F"/>
    <w:rsid w:val="00CE0C24"/>
    <w:rsid w:val="00CE0DDF"/>
    <w:rsid w:val="00CE117D"/>
    <w:rsid w:val="00CE13E1"/>
    <w:rsid w:val="00CE1449"/>
    <w:rsid w:val="00CE1503"/>
    <w:rsid w:val="00CE1648"/>
    <w:rsid w:val="00CE170E"/>
    <w:rsid w:val="00CE1809"/>
    <w:rsid w:val="00CE1847"/>
    <w:rsid w:val="00CE1B98"/>
    <w:rsid w:val="00CE1C63"/>
    <w:rsid w:val="00CE1E0D"/>
    <w:rsid w:val="00CE235E"/>
    <w:rsid w:val="00CE263B"/>
    <w:rsid w:val="00CE2828"/>
    <w:rsid w:val="00CE2A01"/>
    <w:rsid w:val="00CE3385"/>
    <w:rsid w:val="00CE34CF"/>
    <w:rsid w:val="00CE398E"/>
    <w:rsid w:val="00CE451C"/>
    <w:rsid w:val="00CE464C"/>
    <w:rsid w:val="00CE47BF"/>
    <w:rsid w:val="00CE4861"/>
    <w:rsid w:val="00CE48D8"/>
    <w:rsid w:val="00CE4A7A"/>
    <w:rsid w:val="00CE4D27"/>
    <w:rsid w:val="00CE51F1"/>
    <w:rsid w:val="00CE53BB"/>
    <w:rsid w:val="00CE545D"/>
    <w:rsid w:val="00CE550B"/>
    <w:rsid w:val="00CE5529"/>
    <w:rsid w:val="00CE553F"/>
    <w:rsid w:val="00CE59FC"/>
    <w:rsid w:val="00CE5D0A"/>
    <w:rsid w:val="00CE6177"/>
    <w:rsid w:val="00CE63F1"/>
    <w:rsid w:val="00CE642F"/>
    <w:rsid w:val="00CE6748"/>
    <w:rsid w:val="00CE697E"/>
    <w:rsid w:val="00CE7505"/>
    <w:rsid w:val="00CE7508"/>
    <w:rsid w:val="00CE77ED"/>
    <w:rsid w:val="00CE7B65"/>
    <w:rsid w:val="00CE7B6F"/>
    <w:rsid w:val="00CE7BED"/>
    <w:rsid w:val="00CE7F5E"/>
    <w:rsid w:val="00CF0018"/>
    <w:rsid w:val="00CF04A7"/>
    <w:rsid w:val="00CF09C8"/>
    <w:rsid w:val="00CF0B11"/>
    <w:rsid w:val="00CF0E7B"/>
    <w:rsid w:val="00CF0E8F"/>
    <w:rsid w:val="00CF1087"/>
    <w:rsid w:val="00CF10A0"/>
    <w:rsid w:val="00CF12C4"/>
    <w:rsid w:val="00CF139B"/>
    <w:rsid w:val="00CF164C"/>
    <w:rsid w:val="00CF172D"/>
    <w:rsid w:val="00CF1787"/>
    <w:rsid w:val="00CF1B4C"/>
    <w:rsid w:val="00CF1F35"/>
    <w:rsid w:val="00CF280E"/>
    <w:rsid w:val="00CF2EB6"/>
    <w:rsid w:val="00CF3126"/>
    <w:rsid w:val="00CF31E7"/>
    <w:rsid w:val="00CF334B"/>
    <w:rsid w:val="00CF33B1"/>
    <w:rsid w:val="00CF3545"/>
    <w:rsid w:val="00CF3656"/>
    <w:rsid w:val="00CF3916"/>
    <w:rsid w:val="00CF3B57"/>
    <w:rsid w:val="00CF3C63"/>
    <w:rsid w:val="00CF3D1F"/>
    <w:rsid w:val="00CF404F"/>
    <w:rsid w:val="00CF43BB"/>
    <w:rsid w:val="00CF46FA"/>
    <w:rsid w:val="00CF4857"/>
    <w:rsid w:val="00CF4879"/>
    <w:rsid w:val="00CF4AAF"/>
    <w:rsid w:val="00CF4AB0"/>
    <w:rsid w:val="00CF4F36"/>
    <w:rsid w:val="00CF50B1"/>
    <w:rsid w:val="00CF5230"/>
    <w:rsid w:val="00CF54D9"/>
    <w:rsid w:val="00CF56EB"/>
    <w:rsid w:val="00CF5971"/>
    <w:rsid w:val="00CF5F15"/>
    <w:rsid w:val="00CF6164"/>
    <w:rsid w:val="00CF632E"/>
    <w:rsid w:val="00CF637D"/>
    <w:rsid w:val="00CF651E"/>
    <w:rsid w:val="00CF6C0F"/>
    <w:rsid w:val="00CF6F1C"/>
    <w:rsid w:val="00CF7246"/>
    <w:rsid w:val="00CF727D"/>
    <w:rsid w:val="00CF72E9"/>
    <w:rsid w:val="00CF7A5A"/>
    <w:rsid w:val="00D002F7"/>
    <w:rsid w:val="00D003B5"/>
    <w:rsid w:val="00D003EA"/>
    <w:rsid w:val="00D00470"/>
    <w:rsid w:val="00D00927"/>
    <w:rsid w:val="00D00F90"/>
    <w:rsid w:val="00D0121A"/>
    <w:rsid w:val="00D0180C"/>
    <w:rsid w:val="00D0192B"/>
    <w:rsid w:val="00D019EB"/>
    <w:rsid w:val="00D01A63"/>
    <w:rsid w:val="00D01CE2"/>
    <w:rsid w:val="00D020DE"/>
    <w:rsid w:val="00D02796"/>
    <w:rsid w:val="00D027AF"/>
    <w:rsid w:val="00D027EE"/>
    <w:rsid w:val="00D02881"/>
    <w:rsid w:val="00D02A8A"/>
    <w:rsid w:val="00D02AA8"/>
    <w:rsid w:val="00D02B87"/>
    <w:rsid w:val="00D02D2E"/>
    <w:rsid w:val="00D03498"/>
    <w:rsid w:val="00D03624"/>
    <w:rsid w:val="00D036C2"/>
    <w:rsid w:val="00D03C92"/>
    <w:rsid w:val="00D041D4"/>
    <w:rsid w:val="00D04231"/>
    <w:rsid w:val="00D044BF"/>
    <w:rsid w:val="00D0459C"/>
    <w:rsid w:val="00D04749"/>
    <w:rsid w:val="00D04EE9"/>
    <w:rsid w:val="00D04FDA"/>
    <w:rsid w:val="00D05212"/>
    <w:rsid w:val="00D05349"/>
    <w:rsid w:val="00D055CF"/>
    <w:rsid w:val="00D05658"/>
    <w:rsid w:val="00D0569F"/>
    <w:rsid w:val="00D05AA0"/>
    <w:rsid w:val="00D05FA6"/>
    <w:rsid w:val="00D06002"/>
    <w:rsid w:val="00D060B6"/>
    <w:rsid w:val="00D0629A"/>
    <w:rsid w:val="00D0629E"/>
    <w:rsid w:val="00D0642A"/>
    <w:rsid w:val="00D06438"/>
    <w:rsid w:val="00D069B7"/>
    <w:rsid w:val="00D06B08"/>
    <w:rsid w:val="00D06EA7"/>
    <w:rsid w:val="00D070A4"/>
    <w:rsid w:val="00D070DE"/>
    <w:rsid w:val="00D07129"/>
    <w:rsid w:val="00D074D8"/>
    <w:rsid w:val="00D07911"/>
    <w:rsid w:val="00D07B50"/>
    <w:rsid w:val="00D10011"/>
    <w:rsid w:val="00D108A3"/>
    <w:rsid w:val="00D111F6"/>
    <w:rsid w:val="00D11AB3"/>
    <w:rsid w:val="00D11B69"/>
    <w:rsid w:val="00D11CF8"/>
    <w:rsid w:val="00D12034"/>
    <w:rsid w:val="00D12251"/>
    <w:rsid w:val="00D12444"/>
    <w:rsid w:val="00D125FE"/>
    <w:rsid w:val="00D12638"/>
    <w:rsid w:val="00D1273E"/>
    <w:rsid w:val="00D135B8"/>
    <w:rsid w:val="00D135C0"/>
    <w:rsid w:val="00D13868"/>
    <w:rsid w:val="00D13BE6"/>
    <w:rsid w:val="00D13C82"/>
    <w:rsid w:val="00D14012"/>
    <w:rsid w:val="00D146BA"/>
    <w:rsid w:val="00D146BE"/>
    <w:rsid w:val="00D14A4A"/>
    <w:rsid w:val="00D14E0C"/>
    <w:rsid w:val="00D15455"/>
    <w:rsid w:val="00D157B8"/>
    <w:rsid w:val="00D15B95"/>
    <w:rsid w:val="00D15C27"/>
    <w:rsid w:val="00D15CF6"/>
    <w:rsid w:val="00D1606A"/>
    <w:rsid w:val="00D16325"/>
    <w:rsid w:val="00D164ED"/>
    <w:rsid w:val="00D165CC"/>
    <w:rsid w:val="00D16779"/>
    <w:rsid w:val="00D16A7B"/>
    <w:rsid w:val="00D16DB5"/>
    <w:rsid w:val="00D17113"/>
    <w:rsid w:val="00D1727D"/>
    <w:rsid w:val="00D17483"/>
    <w:rsid w:val="00D174D4"/>
    <w:rsid w:val="00D1768B"/>
    <w:rsid w:val="00D1786A"/>
    <w:rsid w:val="00D17B1E"/>
    <w:rsid w:val="00D17D49"/>
    <w:rsid w:val="00D17E98"/>
    <w:rsid w:val="00D17F60"/>
    <w:rsid w:val="00D2010B"/>
    <w:rsid w:val="00D2031E"/>
    <w:rsid w:val="00D2038C"/>
    <w:rsid w:val="00D203B1"/>
    <w:rsid w:val="00D20522"/>
    <w:rsid w:val="00D20B0F"/>
    <w:rsid w:val="00D20C28"/>
    <w:rsid w:val="00D20FC7"/>
    <w:rsid w:val="00D210C7"/>
    <w:rsid w:val="00D21365"/>
    <w:rsid w:val="00D21C95"/>
    <w:rsid w:val="00D21DA1"/>
    <w:rsid w:val="00D223AA"/>
    <w:rsid w:val="00D22875"/>
    <w:rsid w:val="00D22AF2"/>
    <w:rsid w:val="00D22CB9"/>
    <w:rsid w:val="00D22DD4"/>
    <w:rsid w:val="00D232A7"/>
    <w:rsid w:val="00D23F35"/>
    <w:rsid w:val="00D23FFE"/>
    <w:rsid w:val="00D24206"/>
    <w:rsid w:val="00D24B84"/>
    <w:rsid w:val="00D24C69"/>
    <w:rsid w:val="00D24C87"/>
    <w:rsid w:val="00D24DBD"/>
    <w:rsid w:val="00D24DE4"/>
    <w:rsid w:val="00D24DFC"/>
    <w:rsid w:val="00D25A38"/>
    <w:rsid w:val="00D25FAD"/>
    <w:rsid w:val="00D26322"/>
    <w:rsid w:val="00D26684"/>
    <w:rsid w:val="00D2669B"/>
    <w:rsid w:val="00D2692F"/>
    <w:rsid w:val="00D26B2A"/>
    <w:rsid w:val="00D26EFB"/>
    <w:rsid w:val="00D26F1E"/>
    <w:rsid w:val="00D27388"/>
    <w:rsid w:val="00D27677"/>
    <w:rsid w:val="00D2782B"/>
    <w:rsid w:val="00D279BB"/>
    <w:rsid w:val="00D27A13"/>
    <w:rsid w:val="00D27B31"/>
    <w:rsid w:val="00D27D57"/>
    <w:rsid w:val="00D302B3"/>
    <w:rsid w:val="00D30532"/>
    <w:rsid w:val="00D3070F"/>
    <w:rsid w:val="00D30773"/>
    <w:rsid w:val="00D30BD4"/>
    <w:rsid w:val="00D30C7E"/>
    <w:rsid w:val="00D31014"/>
    <w:rsid w:val="00D31016"/>
    <w:rsid w:val="00D3102A"/>
    <w:rsid w:val="00D31064"/>
    <w:rsid w:val="00D311B0"/>
    <w:rsid w:val="00D313F2"/>
    <w:rsid w:val="00D316BB"/>
    <w:rsid w:val="00D31C32"/>
    <w:rsid w:val="00D32026"/>
    <w:rsid w:val="00D321A0"/>
    <w:rsid w:val="00D32666"/>
    <w:rsid w:val="00D328A5"/>
    <w:rsid w:val="00D32933"/>
    <w:rsid w:val="00D33174"/>
    <w:rsid w:val="00D333AB"/>
    <w:rsid w:val="00D33455"/>
    <w:rsid w:val="00D33458"/>
    <w:rsid w:val="00D33465"/>
    <w:rsid w:val="00D33909"/>
    <w:rsid w:val="00D33BF0"/>
    <w:rsid w:val="00D33EEC"/>
    <w:rsid w:val="00D33F86"/>
    <w:rsid w:val="00D33FDC"/>
    <w:rsid w:val="00D342F3"/>
    <w:rsid w:val="00D346DC"/>
    <w:rsid w:val="00D347BE"/>
    <w:rsid w:val="00D34A4E"/>
    <w:rsid w:val="00D34A6D"/>
    <w:rsid w:val="00D34B20"/>
    <w:rsid w:val="00D34B53"/>
    <w:rsid w:val="00D34D59"/>
    <w:rsid w:val="00D356F1"/>
    <w:rsid w:val="00D35A50"/>
    <w:rsid w:val="00D35ED3"/>
    <w:rsid w:val="00D35F9C"/>
    <w:rsid w:val="00D3628C"/>
    <w:rsid w:val="00D362BC"/>
    <w:rsid w:val="00D36506"/>
    <w:rsid w:val="00D36A03"/>
    <w:rsid w:val="00D36B0B"/>
    <w:rsid w:val="00D36DCE"/>
    <w:rsid w:val="00D36FF6"/>
    <w:rsid w:val="00D3749F"/>
    <w:rsid w:val="00D375E5"/>
    <w:rsid w:val="00D3770C"/>
    <w:rsid w:val="00D37763"/>
    <w:rsid w:val="00D37833"/>
    <w:rsid w:val="00D37C7F"/>
    <w:rsid w:val="00D37CF5"/>
    <w:rsid w:val="00D40088"/>
    <w:rsid w:val="00D40145"/>
    <w:rsid w:val="00D40B40"/>
    <w:rsid w:val="00D40F6D"/>
    <w:rsid w:val="00D41122"/>
    <w:rsid w:val="00D41514"/>
    <w:rsid w:val="00D41683"/>
    <w:rsid w:val="00D4199C"/>
    <w:rsid w:val="00D41D67"/>
    <w:rsid w:val="00D420BD"/>
    <w:rsid w:val="00D422D0"/>
    <w:rsid w:val="00D42637"/>
    <w:rsid w:val="00D428A2"/>
    <w:rsid w:val="00D42ABB"/>
    <w:rsid w:val="00D42DC2"/>
    <w:rsid w:val="00D430B8"/>
    <w:rsid w:val="00D4325B"/>
    <w:rsid w:val="00D43739"/>
    <w:rsid w:val="00D43ADE"/>
    <w:rsid w:val="00D43BFC"/>
    <w:rsid w:val="00D43D46"/>
    <w:rsid w:val="00D43FE0"/>
    <w:rsid w:val="00D4419E"/>
    <w:rsid w:val="00D44890"/>
    <w:rsid w:val="00D44D4C"/>
    <w:rsid w:val="00D44F6A"/>
    <w:rsid w:val="00D454B3"/>
    <w:rsid w:val="00D45590"/>
    <w:rsid w:val="00D45651"/>
    <w:rsid w:val="00D457D8"/>
    <w:rsid w:val="00D45BC1"/>
    <w:rsid w:val="00D45EC5"/>
    <w:rsid w:val="00D45EDC"/>
    <w:rsid w:val="00D4622F"/>
    <w:rsid w:val="00D46694"/>
    <w:rsid w:val="00D46E3E"/>
    <w:rsid w:val="00D47674"/>
    <w:rsid w:val="00D477CB"/>
    <w:rsid w:val="00D47B3D"/>
    <w:rsid w:val="00D5000C"/>
    <w:rsid w:val="00D50360"/>
    <w:rsid w:val="00D50A2B"/>
    <w:rsid w:val="00D50D87"/>
    <w:rsid w:val="00D51180"/>
    <w:rsid w:val="00D512A1"/>
    <w:rsid w:val="00D51567"/>
    <w:rsid w:val="00D516D5"/>
    <w:rsid w:val="00D516D9"/>
    <w:rsid w:val="00D51BB7"/>
    <w:rsid w:val="00D51C1E"/>
    <w:rsid w:val="00D51D48"/>
    <w:rsid w:val="00D51FCB"/>
    <w:rsid w:val="00D525B6"/>
    <w:rsid w:val="00D527EF"/>
    <w:rsid w:val="00D529B7"/>
    <w:rsid w:val="00D52C60"/>
    <w:rsid w:val="00D5300D"/>
    <w:rsid w:val="00D5353F"/>
    <w:rsid w:val="00D53588"/>
    <w:rsid w:val="00D53A01"/>
    <w:rsid w:val="00D53A22"/>
    <w:rsid w:val="00D540B0"/>
    <w:rsid w:val="00D5414A"/>
    <w:rsid w:val="00D54168"/>
    <w:rsid w:val="00D541A1"/>
    <w:rsid w:val="00D543C3"/>
    <w:rsid w:val="00D54AA0"/>
    <w:rsid w:val="00D54D8C"/>
    <w:rsid w:val="00D55041"/>
    <w:rsid w:val="00D5509F"/>
    <w:rsid w:val="00D551BB"/>
    <w:rsid w:val="00D55429"/>
    <w:rsid w:val="00D55543"/>
    <w:rsid w:val="00D55970"/>
    <w:rsid w:val="00D55AB4"/>
    <w:rsid w:val="00D55AF9"/>
    <w:rsid w:val="00D562AF"/>
    <w:rsid w:val="00D56341"/>
    <w:rsid w:val="00D56865"/>
    <w:rsid w:val="00D56C5E"/>
    <w:rsid w:val="00D56D44"/>
    <w:rsid w:val="00D56E68"/>
    <w:rsid w:val="00D57183"/>
    <w:rsid w:val="00D572B5"/>
    <w:rsid w:val="00D57C26"/>
    <w:rsid w:val="00D57D03"/>
    <w:rsid w:val="00D57D44"/>
    <w:rsid w:val="00D57F9D"/>
    <w:rsid w:val="00D6047F"/>
    <w:rsid w:val="00D604C1"/>
    <w:rsid w:val="00D6059A"/>
    <w:rsid w:val="00D60610"/>
    <w:rsid w:val="00D6068F"/>
    <w:rsid w:val="00D60A47"/>
    <w:rsid w:val="00D60BE5"/>
    <w:rsid w:val="00D60C53"/>
    <w:rsid w:val="00D6116B"/>
    <w:rsid w:val="00D61589"/>
    <w:rsid w:val="00D616C2"/>
    <w:rsid w:val="00D61829"/>
    <w:rsid w:val="00D61D7C"/>
    <w:rsid w:val="00D62258"/>
    <w:rsid w:val="00D62BD0"/>
    <w:rsid w:val="00D62D17"/>
    <w:rsid w:val="00D63197"/>
    <w:rsid w:val="00D632AB"/>
    <w:rsid w:val="00D63483"/>
    <w:rsid w:val="00D63583"/>
    <w:rsid w:val="00D6395D"/>
    <w:rsid w:val="00D63CB2"/>
    <w:rsid w:val="00D63E56"/>
    <w:rsid w:val="00D641D3"/>
    <w:rsid w:val="00D642A2"/>
    <w:rsid w:val="00D64367"/>
    <w:rsid w:val="00D643F7"/>
    <w:rsid w:val="00D64449"/>
    <w:rsid w:val="00D64ACA"/>
    <w:rsid w:val="00D64E24"/>
    <w:rsid w:val="00D65012"/>
    <w:rsid w:val="00D65149"/>
    <w:rsid w:val="00D65433"/>
    <w:rsid w:val="00D65552"/>
    <w:rsid w:val="00D655E6"/>
    <w:rsid w:val="00D6572D"/>
    <w:rsid w:val="00D658B2"/>
    <w:rsid w:val="00D66011"/>
    <w:rsid w:val="00D6659C"/>
    <w:rsid w:val="00D667B9"/>
    <w:rsid w:val="00D6682F"/>
    <w:rsid w:val="00D66AF9"/>
    <w:rsid w:val="00D66BAB"/>
    <w:rsid w:val="00D66F70"/>
    <w:rsid w:val="00D66FE4"/>
    <w:rsid w:val="00D670D3"/>
    <w:rsid w:val="00D67149"/>
    <w:rsid w:val="00D673DB"/>
    <w:rsid w:val="00D67904"/>
    <w:rsid w:val="00D702FE"/>
    <w:rsid w:val="00D70905"/>
    <w:rsid w:val="00D70B15"/>
    <w:rsid w:val="00D70B69"/>
    <w:rsid w:val="00D711FB"/>
    <w:rsid w:val="00D7151D"/>
    <w:rsid w:val="00D71541"/>
    <w:rsid w:val="00D71642"/>
    <w:rsid w:val="00D717EB"/>
    <w:rsid w:val="00D719AB"/>
    <w:rsid w:val="00D71AB9"/>
    <w:rsid w:val="00D71CDE"/>
    <w:rsid w:val="00D71FCD"/>
    <w:rsid w:val="00D72637"/>
    <w:rsid w:val="00D729D2"/>
    <w:rsid w:val="00D72E1B"/>
    <w:rsid w:val="00D72ECF"/>
    <w:rsid w:val="00D73020"/>
    <w:rsid w:val="00D73077"/>
    <w:rsid w:val="00D73630"/>
    <w:rsid w:val="00D7383C"/>
    <w:rsid w:val="00D73A46"/>
    <w:rsid w:val="00D73EA6"/>
    <w:rsid w:val="00D7456E"/>
    <w:rsid w:val="00D74ACE"/>
    <w:rsid w:val="00D74DFB"/>
    <w:rsid w:val="00D74DFD"/>
    <w:rsid w:val="00D75361"/>
    <w:rsid w:val="00D75D77"/>
    <w:rsid w:val="00D75F30"/>
    <w:rsid w:val="00D76066"/>
    <w:rsid w:val="00D763C4"/>
    <w:rsid w:val="00D76534"/>
    <w:rsid w:val="00D7677B"/>
    <w:rsid w:val="00D76A17"/>
    <w:rsid w:val="00D76BFC"/>
    <w:rsid w:val="00D76CAF"/>
    <w:rsid w:val="00D76D33"/>
    <w:rsid w:val="00D76F17"/>
    <w:rsid w:val="00D776EC"/>
    <w:rsid w:val="00D7779A"/>
    <w:rsid w:val="00D777CD"/>
    <w:rsid w:val="00D77F76"/>
    <w:rsid w:val="00D80609"/>
    <w:rsid w:val="00D806DA"/>
    <w:rsid w:val="00D80B2E"/>
    <w:rsid w:val="00D80C7F"/>
    <w:rsid w:val="00D80DE5"/>
    <w:rsid w:val="00D81035"/>
    <w:rsid w:val="00D81092"/>
    <w:rsid w:val="00D816CA"/>
    <w:rsid w:val="00D81D5B"/>
    <w:rsid w:val="00D81F5B"/>
    <w:rsid w:val="00D823A7"/>
    <w:rsid w:val="00D8244B"/>
    <w:rsid w:val="00D824AD"/>
    <w:rsid w:val="00D82874"/>
    <w:rsid w:val="00D832DF"/>
    <w:rsid w:val="00D842DD"/>
    <w:rsid w:val="00D842E1"/>
    <w:rsid w:val="00D84339"/>
    <w:rsid w:val="00D8434F"/>
    <w:rsid w:val="00D843FA"/>
    <w:rsid w:val="00D84447"/>
    <w:rsid w:val="00D8450B"/>
    <w:rsid w:val="00D84579"/>
    <w:rsid w:val="00D8460D"/>
    <w:rsid w:val="00D84B57"/>
    <w:rsid w:val="00D8545E"/>
    <w:rsid w:val="00D8564D"/>
    <w:rsid w:val="00D85A5F"/>
    <w:rsid w:val="00D85C0B"/>
    <w:rsid w:val="00D85CEB"/>
    <w:rsid w:val="00D85DAE"/>
    <w:rsid w:val="00D85E48"/>
    <w:rsid w:val="00D85F2F"/>
    <w:rsid w:val="00D860BF"/>
    <w:rsid w:val="00D86617"/>
    <w:rsid w:val="00D8662C"/>
    <w:rsid w:val="00D86A5F"/>
    <w:rsid w:val="00D87393"/>
    <w:rsid w:val="00D878A5"/>
    <w:rsid w:val="00D87AA0"/>
    <w:rsid w:val="00D903CA"/>
    <w:rsid w:val="00D90606"/>
    <w:rsid w:val="00D906FE"/>
    <w:rsid w:val="00D90700"/>
    <w:rsid w:val="00D908AE"/>
    <w:rsid w:val="00D90991"/>
    <w:rsid w:val="00D90998"/>
    <w:rsid w:val="00D90E8C"/>
    <w:rsid w:val="00D90F28"/>
    <w:rsid w:val="00D90F70"/>
    <w:rsid w:val="00D910EF"/>
    <w:rsid w:val="00D91CF9"/>
    <w:rsid w:val="00D91E3E"/>
    <w:rsid w:val="00D92810"/>
    <w:rsid w:val="00D92970"/>
    <w:rsid w:val="00D92A43"/>
    <w:rsid w:val="00D92F18"/>
    <w:rsid w:val="00D931A2"/>
    <w:rsid w:val="00D93EF9"/>
    <w:rsid w:val="00D93FE8"/>
    <w:rsid w:val="00D940E0"/>
    <w:rsid w:val="00D9425D"/>
    <w:rsid w:val="00D947D4"/>
    <w:rsid w:val="00D9485A"/>
    <w:rsid w:val="00D94962"/>
    <w:rsid w:val="00D94BE0"/>
    <w:rsid w:val="00D94FFC"/>
    <w:rsid w:val="00D95331"/>
    <w:rsid w:val="00D9534A"/>
    <w:rsid w:val="00D95642"/>
    <w:rsid w:val="00D959B9"/>
    <w:rsid w:val="00D96345"/>
    <w:rsid w:val="00D964ED"/>
    <w:rsid w:val="00D96745"/>
    <w:rsid w:val="00D9678C"/>
    <w:rsid w:val="00D9691B"/>
    <w:rsid w:val="00D96A64"/>
    <w:rsid w:val="00D96D91"/>
    <w:rsid w:val="00D96DB5"/>
    <w:rsid w:val="00D96ED1"/>
    <w:rsid w:val="00D9719D"/>
    <w:rsid w:val="00D971ED"/>
    <w:rsid w:val="00D976E0"/>
    <w:rsid w:val="00D977F0"/>
    <w:rsid w:val="00D97AA4"/>
    <w:rsid w:val="00D97C9D"/>
    <w:rsid w:val="00D97CBB"/>
    <w:rsid w:val="00D97E87"/>
    <w:rsid w:val="00DA03B4"/>
    <w:rsid w:val="00DA04E1"/>
    <w:rsid w:val="00DA04F2"/>
    <w:rsid w:val="00DA0703"/>
    <w:rsid w:val="00DA0749"/>
    <w:rsid w:val="00DA08E4"/>
    <w:rsid w:val="00DA0939"/>
    <w:rsid w:val="00DA0BAC"/>
    <w:rsid w:val="00DA0C19"/>
    <w:rsid w:val="00DA0D24"/>
    <w:rsid w:val="00DA1B27"/>
    <w:rsid w:val="00DA1B78"/>
    <w:rsid w:val="00DA1D09"/>
    <w:rsid w:val="00DA22F0"/>
    <w:rsid w:val="00DA24C9"/>
    <w:rsid w:val="00DA280B"/>
    <w:rsid w:val="00DA2878"/>
    <w:rsid w:val="00DA2A0A"/>
    <w:rsid w:val="00DA2BDA"/>
    <w:rsid w:val="00DA2C31"/>
    <w:rsid w:val="00DA2DE5"/>
    <w:rsid w:val="00DA2E46"/>
    <w:rsid w:val="00DA32FE"/>
    <w:rsid w:val="00DA3542"/>
    <w:rsid w:val="00DA377B"/>
    <w:rsid w:val="00DA3991"/>
    <w:rsid w:val="00DA3E2A"/>
    <w:rsid w:val="00DA3F66"/>
    <w:rsid w:val="00DA3FD7"/>
    <w:rsid w:val="00DA4143"/>
    <w:rsid w:val="00DA420C"/>
    <w:rsid w:val="00DA439D"/>
    <w:rsid w:val="00DA45BD"/>
    <w:rsid w:val="00DA45F1"/>
    <w:rsid w:val="00DA46CD"/>
    <w:rsid w:val="00DA471A"/>
    <w:rsid w:val="00DA47A0"/>
    <w:rsid w:val="00DA47CD"/>
    <w:rsid w:val="00DA4B1C"/>
    <w:rsid w:val="00DA4B1E"/>
    <w:rsid w:val="00DA4C74"/>
    <w:rsid w:val="00DA4E53"/>
    <w:rsid w:val="00DA4EAB"/>
    <w:rsid w:val="00DA4F04"/>
    <w:rsid w:val="00DA4FF3"/>
    <w:rsid w:val="00DA529E"/>
    <w:rsid w:val="00DA52C0"/>
    <w:rsid w:val="00DA55B7"/>
    <w:rsid w:val="00DA5A36"/>
    <w:rsid w:val="00DA5C0F"/>
    <w:rsid w:val="00DA5D54"/>
    <w:rsid w:val="00DA626A"/>
    <w:rsid w:val="00DA6A9F"/>
    <w:rsid w:val="00DA6E11"/>
    <w:rsid w:val="00DA6F37"/>
    <w:rsid w:val="00DA7C8B"/>
    <w:rsid w:val="00DA7FFE"/>
    <w:rsid w:val="00DB0034"/>
    <w:rsid w:val="00DB050A"/>
    <w:rsid w:val="00DB06E4"/>
    <w:rsid w:val="00DB06E8"/>
    <w:rsid w:val="00DB09DC"/>
    <w:rsid w:val="00DB0D95"/>
    <w:rsid w:val="00DB11BD"/>
    <w:rsid w:val="00DB1252"/>
    <w:rsid w:val="00DB133D"/>
    <w:rsid w:val="00DB160F"/>
    <w:rsid w:val="00DB176F"/>
    <w:rsid w:val="00DB22BC"/>
    <w:rsid w:val="00DB244F"/>
    <w:rsid w:val="00DB25C2"/>
    <w:rsid w:val="00DB28DC"/>
    <w:rsid w:val="00DB2A4B"/>
    <w:rsid w:val="00DB2EF8"/>
    <w:rsid w:val="00DB3D55"/>
    <w:rsid w:val="00DB3F37"/>
    <w:rsid w:val="00DB4344"/>
    <w:rsid w:val="00DB4395"/>
    <w:rsid w:val="00DB45A4"/>
    <w:rsid w:val="00DB4630"/>
    <w:rsid w:val="00DB47C1"/>
    <w:rsid w:val="00DB4CDE"/>
    <w:rsid w:val="00DB4D3D"/>
    <w:rsid w:val="00DB53BB"/>
    <w:rsid w:val="00DB565E"/>
    <w:rsid w:val="00DB5AC4"/>
    <w:rsid w:val="00DB5CAE"/>
    <w:rsid w:val="00DB5F8C"/>
    <w:rsid w:val="00DB5FC2"/>
    <w:rsid w:val="00DB61EB"/>
    <w:rsid w:val="00DB62DB"/>
    <w:rsid w:val="00DB649E"/>
    <w:rsid w:val="00DB651A"/>
    <w:rsid w:val="00DB65FD"/>
    <w:rsid w:val="00DB662B"/>
    <w:rsid w:val="00DB67A8"/>
    <w:rsid w:val="00DB6817"/>
    <w:rsid w:val="00DB68B3"/>
    <w:rsid w:val="00DB6DB1"/>
    <w:rsid w:val="00DB713E"/>
    <w:rsid w:val="00DB775A"/>
    <w:rsid w:val="00DC0019"/>
    <w:rsid w:val="00DC0319"/>
    <w:rsid w:val="00DC080B"/>
    <w:rsid w:val="00DC0B36"/>
    <w:rsid w:val="00DC1337"/>
    <w:rsid w:val="00DC1574"/>
    <w:rsid w:val="00DC1849"/>
    <w:rsid w:val="00DC2345"/>
    <w:rsid w:val="00DC2401"/>
    <w:rsid w:val="00DC29A7"/>
    <w:rsid w:val="00DC2AC6"/>
    <w:rsid w:val="00DC2B62"/>
    <w:rsid w:val="00DC30FD"/>
    <w:rsid w:val="00DC3202"/>
    <w:rsid w:val="00DC3301"/>
    <w:rsid w:val="00DC33FB"/>
    <w:rsid w:val="00DC375D"/>
    <w:rsid w:val="00DC3760"/>
    <w:rsid w:val="00DC3996"/>
    <w:rsid w:val="00DC3F61"/>
    <w:rsid w:val="00DC4083"/>
    <w:rsid w:val="00DC41E0"/>
    <w:rsid w:val="00DC433D"/>
    <w:rsid w:val="00DC43C0"/>
    <w:rsid w:val="00DC452A"/>
    <w:rsid w:val="00DC48BA"/>
    <w:rsid w:val="00DC527D"/>
    <w:rsid w:val="00DC59A6"/>
    <w:rsid w:val="00DC5AE9"/>
    <w:rsid w:val="00DC5C7C"/>
    <w:rsid w:val="00DC5CE9"/>
    <w:rsid w:val="00DC641A"/>
    <w:rsid w:val="00DC68A0"/>
    <w:rsid w:val="00DC6CD7"/>
    <w:rsid w:val="00DC6D11"/>
    <w:rsid w:val="00DC702E"/>
    <w:rsid w:val="00DC7084"/>
    <w:rsid w:val="00DC72C7"/>
    <w:rsid w:val="00DC7323"/>
    <w:rsid w:val="00DC73C6"/>
    <w:rsid w:val="00DC73DC"/>
    <w:rsid w:val="00DC7902"/>
    <w:rsid w:val="00DC7B3B"/>
    <w:rsid w:val="00DD0802"/>
    <w:rsid w:val="00DD0B5A"/>
    <w:rsid w:val="00DD0D7E"/>
    <w:rsid w:val="00DD138B"/>
    <w:rsid w:val="00DD1581"/>
    <w:rsid w:val="00DD1891"/>
    <w:rsid w:val="00DD18A0"/>
    <w:rsid w:val="00DD18B3"/>
    <w:rsid w:val="00DD1951"/>
    <w:rsid w:val="00DD1F64"/>
    <w:rsid w:val="00DD21CF"/>
    <w:rsid w:val="00DD22F9"/>
    <w:rsid w:val="00DD286D"/>
    <w:rsid w:val="00DD29A7"/>
    <w:rsid w:val="00DD2BF6"/>
    <w:rsid w:val="00DD2C0A"/>
    <w:rsid w:val="00DD2C10"/>
    <w:rsid w:val="00DD31B4"/>
    <w:rsid w:val="00DD3679"/>
    <w:rsid w:val="00DD3C5D"/>
    <w:rsid w:val="00DD3D64"/>
    <w:rsid w:val="00DD3E5D"/>
    <w:rsid w:val="00DD3EAA"/>
    <w:rsid w:val="00DD40A2"/>
    <w:rsid w:val="00DD41AF"/>
    <w:rsid w:val="00DD4783"/>
    <w:rsid w:val="00DD48B9"/>
    <w:rsid w:val="00DD4AD5"/>
    <w:rsid w:val="00DD4B9F"/>
    <w:rsid w:val="00DD4C20"/>
    <w:rsid w:val="00DD5039"/>
    <w:rsid w:val="00DD50A6"/>
    <w:rsid w:val="00DD51A3"/>
    <w:rsid w:val="00DD548A"/>
    <w:rsid w:val="00DD554F"/>
    <w:rsid w:val="00DD557E"/>
    <w:rsid w:val="00DD5618"/>
    <w:rsid w:val="00DD5AEF"/>
    <w:rsid w:val="00DD6CA1"/>
    <w:rsid w:val="00DD6F46"/>
    <w:rsid w:val="00DD6F4B"/>
    <w:rsid w:val="00DD7134"/>
    <w:rsid w:val="00DD7290"/>
    <w:rsid w:val="00DD7347"/>
    <w:rsid w:val="00DD736A"/>
    <w:rsid w:val="00DD783E"/>
    <w:rsid w:val="00DD798B"/>
    <w:rsid w:val="00DD7A1D"/>
    <w:rsid w:val="00DD7CFB"/>
    <w:rsid w:val="00DD7FF9"/>
    <w:rsid w:val="00DE026E"/>
    <w:rsid w:val="00DE02C9"/>
    <w:rsid w:val="00DE09A9"/>
    <w:rsid w:val="00DE0AB6"/>
    <w:rsid w:val="00DE0D2D"/>
    <w:rsid w:val="00DE0ED8"/>
    <w:rsid w:val="00DE0FDA"/>
    <w:rsid w:val="00DE131A"/>
    <w:rsid w:val="00DE13B0"/>
    <w:rsid w:val="00DE15BD"/>
    <w:rsid w:val="00DE1C08"/>
    <w:rsid w:val="00DE1C3D"/>
    <w:rsid w:val="00DE1E63"/>
    <w:rsid w:val="00DE1EC9"/>
    <w:rsid w:val="00DE2051"/>
    <w:rsid w:val="00DE20FD"/>
    <w:rsid w:val="00DE2500"/>
    <w:rsid w:val="00DE2521"/>
    <w:rsid w:val="00DE261A"/>
    <w:rsid w:val="00DE271B"/>
    <w:rsid w:val="00DE27A1"/>
    <w:rsid w:val="00DE2949"/>
    <w:rsid w:val="00DE2CCF"/>
    <w:rsid w:val="00DE2E31"/>
    <w:rsid w:val="00DE33AC"/>
    <w:rsid w:val="00DE345C"/>
    <w:rsid w:val="00DE3473"/>
    <w:rsid w:val="00DE354F"/>
    <w:rsid w:val="00DE39C8"/>
    <w:rsid w:val="00DE3A68"/>
    <w:rsid w:val="00DE3AEC"/>
    <w:rsid w:val="00DE4122"/>
    <w:rsid w:val="00DE4241"/>
    <w:rsid w:val="00DE4311"/>
    <w:rsid w:val="00DE4381"/>
    <w:rsid w:val="00DE4393"/>
    <w:rsid w:val="00DE4B1B"/>
    <w:rsid w:val="00DE4C33"/>
    <w:rsid w:val="00DE4C44"/>
    <w:rsid w:val="00DE4E6A"/>
    <w:rsid w:val="00DE4F2D"/>
    <w:rsid w:val="00DE5051"/>
    <w:rsid w:val="00DE516C"/>
    <w:rsid w:val="00DE5467"/>
    <w:rsid w:val="00DE57DA"/>
    <w:rsid w:val="00DE5919"/>
    <w:rsid w:val="00DE5B6F"/>
    <w:rsid w:val="00DE5DDA"/>
    <w:rsid w:val="00DE6125"/>
    <w:rsid w:val="00DE655C"/>
    <w:rsid w:val="00DE65F2"/>
    <w:rsid w:val="00DE6635"/>
    <w:rsid w:val="00DE665D"/>
    <w:rsid w:val="00DE67D5"/>
    <w:rsid w:val="00DE6B6D"/>
    <w:rsid w:val="00DE6C20"/>
    <w:rsid w:val="00DE6C86"/>
    <w:rsid w:val="00DE6D49"/>
    <w:rsid w:val="00DE6E70"/>
    <w:rsid w:val="00DE73C8"/>
    <w:rsid w:val="00DE7776"/>
    <w:rsid w:val="00DE7946"/>
    <w:rsid w:val="00DF02DD"/>
    <w:rsid w:val="00DF041E"/>
    <w:rsid w:val="00DF08DC"/>
    <w:rsid w:val="00DF08DD"/>
    <w:rsid w:val="00DF0A1E"/>
    <w:rsid w:val="00DF0ABC"/>
    <w:rsid w:val="00DF0C62"/>
    <w:rsid w:val="00DF0CB4"/>
    <w:rsid w:val="00DF1B54"/>
    <w:rsid w:val="00DF1C27"/>
    <w:rsid w:val="00DF1F6F"/>
    <w:rsid w:val="00DF29F8"/>
    <w:rsid w:val="00DF2EBD"/>
    <w:rsid w:val="00DF32DC"/>
    <w:rsid w:val="00DF3403"/>
    <w:rsid w:val="00DF38D9"/>
    <w:rsid w:val="00DF3C00"/>
    <w:rsid w:val="00DF3DE0"/>
    <w:rsid w:val="00DF467D"/>
    <w:rsid w:val="00DF5123"/>
    <w:rsid w:val="00DF512F"/>
    <w:rsid w:val="00DF537C"/>
    <w:rsid w:val="00DF582F"/>
    <w:rsid w:val="00DF5A63"/>
    <w:rsid w:val="00DF5F32"/>
    <w:rsid w:val="00DF5FAA"/>
    <w:rsid w:val="00DF69F0"/>
    <w:rsid w:val="00DF6A01"/>
    <w:rsid w:val="00DF6BC0"/>
    <w:rsid w:val="00DF6CAE"/>
    <w:rsid w:val="00DF7212"/>
    <w:rsid w:val="00DF742B"/>
    <w:rsid w:val="00DF76D8"/>
    <w:rsid w:val="00DF7B55"/>
    <w:rsid w:val="00DF7D81"/>
    <w:rsid w:val="00DF7ED2"/>
    <w:rsid w:val="00E0000F"/>
    <w:rsid w:val="00E0056C"/>
    <w:rsid w:val="00E00926"/>
    <w:rsid w:val="00E00F1F"/>
    <w:rsid w:val="00E011EA"/>
    <w:rsid w:val="00E01300"/>
    <w:rsid w:val="00E01388"/>
    <w:rsid w:val="00E013B6"/>
    <w:rsid w:val="00E013E1"/>
    <w:rsid w:val="00E013F8"/>
    <w:rsid w:val="00E0151F"/>
    <w:rsid w:val="00E01549"/>
    <w:rsid w:val="00E01B6F"/>
    <w:rsid w:val="00E01C05"/>
    <w:rsid w:val="00E01D07"/>
    <w:rsid w:val="00E01E63"/>
    <w:rsid w:val="00E01F37"/>
    <w:rsid w:val="00E02058"/>
    <w:rsid w:val="00E0249D"/>
    <w:rsid w:val="00E0271C"/>
    <w:rsid w:val="00E02CA5"/>
    <w:rsid w:val="00E0304F"/>
    <w:rsid w:val="00E03577"/>
    <w:rsid w:val="00E038C0"/>
    <w:rsid w:val="00E03ABB"/>
    <w:rsid w:val="00E03EC9"/>
    <w:rsid w:val="00E04662"/>
    <w:rsid w:val="00E04B67"/>
    <w:rsid w:val="00E04DA5"/>
    <w:rsid w:val="00E05A90"/>
    <w:rsid w:val="00E05BC6"/>
    <w:rsid w:val="00E05E7D"/>
    <w:rsid w:val="00E05FE2"/>
    <w:rsid w:val="00E06045"/>
    <w:rsid w:val="00E064CC"/>
    <w:rsid w:val="00E06515"/>
    <w:rsid w:val="00E066C8"/>
    <w:rsid w:val="00E066E6"/>
    <w:rsid w:val="00E066F5"/>
    <w:rsid w:val="00E0672A"/>
    <w:rsid w:val="00E0673F"/>
    <w:rsid w:val="00E06970"/>
    <w:rsid w:val="00E06A64"/>
    <w:rsid w:val="00E06D47"/>
    <w:rsid w:val="00E06D49"/>
    <w:rsid w:val="00E070E8"/>
    <w:rsid w:val="00E07349"/>
    <w:rsid w:val="00E07385"/>
    <w:rsid w:val="00E074B2"/>
    <w:rsid w:val="00E106FB"/>
    <w:rsid w:val="00E10CA3"/>
    <w:rsid w:val="00E10E62"/>
    <w:rsid w:val="00E10F86"/>
    <w:rsid w:val="00E1127B"/>
    <w:rsid w:val="00E1134E"/>
    <w:rsid w:val="00E113CD"/>
    <w:rsid w:val="00E11564"/>
    <w:rsid w:val="00E1172E"/>
    <w:rsid w:val="00E117CF"/>
    <w:rsid w:val="00E11C03"/>
    <w:rsid w:val="00E11E2A"/>
    <w:rsid w:val="00E12144"/>
    <w:rsid w:val="00E12448"/>
    <w:rsid w:val="00E12984"/>
    <w:rsid w:val="00E12EA2"/>
    <w:rsid w:val="00E12F35"/>
    <w:rsid w:val="00E13400"/>
    <w:rsid w:val="00E137FC"/>
    <w:rsid w:val="00E13C7B"/>
    <w:rsid w:val="00E13CF6"/>
    <w:rsid w:val="00E13D4F"/>
    <w:rsid w:val="00E1405F"/>
    <w:rsid w:val="00E1421D"/>
    <w:rsid w:val="00E1435C"/>
    <w:rsid w:val="00E14C12"/>
    <w:rsid w:val="00E14E04"/>
    <w:rsid w:val="00E14F53"/>
    <w:rsid w:val="00E14F5F"/>
    <w:rsid w:val="00E1519E"/>
    <w:rsid w:val="00E153E8"/>
    <w:rsid w:val="00E1598D"/>
    <w:rsid w:val="00E159C4"/>
    <w:rsid w:val="00E15B9B"/>
    <w:rsid w:val="00E15DA3"/>
    <w:rsid w:val="00E161F0"/>
    <w:rsid w:val="00E164FB"/>
    <w:rsid w:val="00E169D9"/>
    <w:rsid w:val="00E16A0D"/>
    <w:rsid w:val="00E16C4A"/>
    <w:rsid w:val="00E16DB6"/>
    <w:rsid w:val="00E17163"/>
    <w:rsid w:val="00E17239"/>
    <w:rsid w:val="00E172DA"/>
    <w:rsid w:val="00E17375"/>
    <w:rsid w:val="00E173EE"/>
    <w:rsid w:val="00E17559"/>
    <w:rsid w:val="00E175B6"/>
    <w:rsid w:val="00E176AD"/>
    <w:rsid w:val="00E177EC"/>
    <w:rsid w:val="00E177F9"/>
    <w:rsid w:val="00E17CF3"/>
    <w:rsid w:val="00E201B2"/>
    <w:rsid w:val="00E2050F"/>
    <w:rsid w:val="00E20B5A"/>
    <w:rsid w:val="00E20FF7"/>
    <w:rsid w:val="00E211FC"/>
    <w:rsid w:val="00E21485"/>
    <w:rsid w:val="00E21625"/>
    <w:rsid w:val="00E21AAA"/>
    <w:rsid w:val="00E21D96"/>
    <w:rsid w:val="00E224D8"/>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509A"/>
    <w:rsid w:val="00E2532B"/>
    <w:rsid w:val="00E25413"/>
    <w:rsid w:val="00E254F8"/>
    <w:rsid w:val="00E256E0"/>
    <w:rsid w:val="00E25C5A"/>
    <w:rsid w:val="00E25EDA"/>
    <w:rsid w:val="00E26170"/>
    <w:rsid w:val="00E261CC"/>
    <w:rsid w:val="00E26524"/>
    <w:rsid w:val="00E2672D"/>
    <w:rsid w:val="00E26884"/>
    <w:rsid w:val="00E26A16"/>
    <w:rsid w:val="00E26E46"/>
    <w:rsid w:val="00E26F19"/>
    <w:rsid w:val="00E27348"/>
    <w:rsid w:val="00E2744A"/>
    <w:rsid w:val="00E27730"/>
    <w:rsid w:val="00E27A67"/>
    <w:rsid w:val="00E27C8D"/>
    <w:rsid w:val="00E27D2A"/>
    <w:rsid w:val="00E30219"/>
    <w:rsid w:val="00E3032C"/>
    <w:rsid w:val="00E30538"/>
    <w:rsid w:val="00E30CBE"/>
    <w:rsid w:val="00E3163D"/>
    <w:rsid w:val="00E316BA"/>
    <w:rsid w:val="00E318C4"/>
    <w:rsid w:val="00E31D9B"/>
    <w:rsid w:val="00E31DC1"/>
    <w:rsid w:val="00E31E58"/>
    <w:rsid w:val="00E32216"/>
    <w:rsid w:val="00E324A3"/>
    <w:rsid w:val="00E32AE2"/>
    <w:rsid w:val="00E32DB2"/>
    <w:rsid w:val="00E32E03"/>
    <w:rsid w:val="00E32EF5"/>
    <w:rsid w:val="00E3333A"/>
    <w:rsid w:val="00E33634"/>
    <w:rsid w:val="00E33707"/>
    <w:rsid w:val="00E33E5D"/>
    <w:rsid w:val="00E33EEB"/>
    <w:rsid w:val="00E34360"/>
    <w:rsid w:val="00E3462F"/>
    <w:rsid w:val="00E35376"/>
    <w:rsid w:val="00E35A15"/>
    <w:rsid w:val="00E35BBB"/>
    <w:rsid w:val="00E362B3"/>
    <w:rsid w:val="00E36360"/>
    <w:rsid w:val="00E365A9"/>
    <w:rsid w:val="00E368B0"/>
    <w:rsid w:val="00E368D1"/>
    <w:rsid w:val="00E36A77"/>
    <w:rsid w:val="00E36BCD"/>
    <w:rsid w:val="00E36E9B"/>
    <w:rsid w:val="00E36FE7"/>
    <w:rsid w:val="00E3703B"/>
    <w:rsid w:val="00E37082"/>
    <w:rsid w:val="00E37651"/>
    <w:rsid w:val="00E37714"/>
    <w:rsid w:val="00E40235"/>
    <w:rsid w:val="00E40309"/>
    <w:rsid w:val="00E40387"/>
    <w:rsid w:val="00E40C0A"/>
    <w:rsid w:val="00E40C94"/>
    <w:rsid w:val="00E40F69"/>
    <w:rsid w:val="00E412A3"/>
    <w:rsid w:val="00E413D7"/>
    <w:rsid w:val="00E41435"/>
    <w:rsid w:val="00E41640"/>
    <w:rsid w:val="00E41A4B"/>
    <w:rsid w:val="00E41B2B"/>
    <w:rsid w:val="00E42049"/>
    <w:rsid w:val="00E4214A"/>
    <w:rsid w:val="00E42173"/>
    <w:rsid w:val="00E423E5"/>
    <w:rsid w:val="00E424DE"/>
    <w:rsid w:val="00E4255B"/>
    <w:rsid w:val="00E42926"/>
    <w:rsid w:val="00E42E1B"/>
    <w:rsid w:val="00E431E0"/>
    <w:rsid w:val="00E431E4"/>
    <w:rsid w:val="00E4330D"/>
    <w:rsid w:val="00E433CF"/>
    <w:rsid w:val="00E4356A"/>
    <w:rsid w:val="00E43697"/>
    <w:rsid w:val="00E438F1"/>
    <w:rsid w:val="00E43901"/>
    <w:rsid w:val="00E4454D"/>
    <w:rsid w:val="00E445CA"/>
    <w:rsid w:val="00E4489F"/>
    <w:rsid w:val="00E44A8A"/>
    <w:rsid w:val="00E45143"/>
    <w:rsid w:val="00E45202"/>
    <w:rsid w:val="00E45439"/>
    <w:rsid w:val="00E457CE"/>
    <w:rsid w:val="00E4582F"/>
    <w:rsid w:val="00E45C23"/>
    <w:rsid w:val="00E45CF7"/>
    <w:rsid w:val="00E45EB7"/>
    <w:rsid w:val="00E45F23"/>
    <w:rsid w:val="00E4682E"/>
    <w:rsid w:val="00E47214"/>
    <w:rsid w:val="00E475A9"/>
    <w:rsid w:val="00E476F2"/>
    <w:rsid w:val="00E47952"/>
    <w:rsid w:val="00E479D4"/>
    <w:rsid w:val="00E47C33"/>
    <w:rsid w:val="00E47EBF"/>
    <w:rsid w:val="00E47FB7"/>
    <w:rsid w:val="00E50261"/>
    <w:rsid w:val="00E50392"/>
    <w:rsid w:val="00E506E0"/>
    <w:rsid w:val="00E50CFC"/>
    <w:rsid w:val="00E50DA6"/>
    <w:rsid w:val="00E51005"/>
    <w:rsid w:val="00E514D3"/>
    <w:rsid w:val="00E515A4"/>
    <w:rsid w:val="00E516BF"/>
    <w:rsid w:val="00E51724"/>
    <w:rsid w:val="00E518DE"/>
    <w:rsid w:val="00E51A0C"/>
    <w:rsid w:val="00E51C32"/>
    <w:rsid w:val="00E51CB2"/>
    <w:rsid w:val="00E51CC9"/>
    <w:rsid w:val="00E51D7E"/>
    <w:rsid w:val="00E5215E"/>
    <w:rsid w:val="00E521F8"/>
    <w:rsid w:val="00E52A83"/>
    <w:rsid w:val="00E52FF4"/>
    <w:rsid w:val="00E531F8"/>
    <w:rsid w:val="00E53305"/>
    <w:rsid w:val="00E5368E"/>
    <w:rsid w:val="00E53892"/>
    <w:rsid w:val="00E53917"/>
    <w:rsid w:val="00E53963"/>
    <w:rsid w:val="00E53A4E"/>
    <w:rsid w:val="00E53AA1"/>
    <w:rsid w:val="00E53BC4"/>
    <w:rsid w:val="00E5404A"/>
    <w:rsid w:val="00E545F1"/>
    <w:rsid w:val="00E547B5"/>
    <w:rsid w:val="00E549DE"/>
    <w:rsid w:val="00E54D23"/>
    <w:rsid w:val="00E55347"/>
    <w:rsid w:val="00E55686"/>
    <w:rsid w:val="00E55806"/>
    <w:rsid w:val="00E55E32"/>
    <w:rsid w:val="00E56376"/>
    <w:rsid w:val="00E565F3"/>
    <w:rsid w:val="00E567DD"/>
    <w:rsid w:val="00E569C8"/>
    <w:rsid w:val="00E56AD1"/>
    <w:rsid w:val="00E56B06"/>
    <w:rsid w:val="00E56BC4"/>
    <w:rsid w:val="00E56C86"/>
    <w:rsid w:val="00E56E37"/>
    <w:rsid w:val="00E56FCA"/>
    <w:rsid w:val="00E570E1"/>
    <w:rsid w:val="00E571AE"/>
    <w:rsid w:val="00E5771C"/>
    <w:rsid w:val="00E57E89"/>
    <w:rsid w:val="00E57F32"/>
    <w:rsid w:val="00E6046C"/>
    <w:rsid w:val="00E60500"/>
    <w:rsid w:val="00E60690"/>
    <w:rsid w:val="00E60959"/>
    <w:rsid w:val="00E60BB0"/>
    <w:rsid w:val="00E6109E"/>
    <w:rsid w:val="00E61510"/>
    <w:rsid w:val="00E61582"/>
    <w:rsid w:val="00E61600"/>
    <w:rsid w:val="00E618CC"/>
    <w:rsid w:val="00E61C96"/>
    <w:rsid w:val="00E61E5B"/>
    <w:rsid w:val="00E61E70"/>
    <w:rsid w:val="00E61F03"/>
    <w:rsid w:val="00E623DB"/>
    <w:rsid w:val="00E624A0"/>
    <w:rsid w:val="00E625AA"/>
    <w:rsid w:val="00E625C8"/>
    <w:rsid w:val="00E625FF"/>
    <w:rsid w:val="00E62AD8"/>
    <w:rsid w:val="00E62BF3"/>
    <w:rsid w:val="00E62D18"/>
    <w:rsid w:val="00E62F42"/>
    <w:rsid w:val="00E63C22"/>
    <w:rsid w:val="00E63C6E"/>
    <w:rsid w:val="00E63F14"/>
    <w:rsid w:val="00E6478C"/>
    <w:rsid w:val="00E648E9"/>
    <w:rsid w:val="00E64D7C"/>
    <w:rsid w:val="00E64E37"/>
    <w:rsid w:val="00E6579E"/>
    <w:rsid w:val="00E65A22"/>
    <w:rsid w:val="00E65BC2"/>
    <w:rsid w:val="00E65EF9"/>
    <w:rsid w:val="00E65FD7"/>
    <w:rsid w:val="00E6624C"/>
    <w:rsid w:val="00E66268"/>
    <w:rsid w:val="00E66671"/>
    <w:rsid w:val="00E666D6"/>
    <w:rsid w:val="00E668AB"/>
    <w:rsid w:val="00E66932"/>
    <w:rsid w:val="00E6700B"/>
    <w:rsid w:val="00E67237"/>
    <w:rsid w:val="00E67C0B"/>
    <w:rsid w:val="00E67DB9"/>
    <w:rsid w:val="00E67E18"/>
    <w:rsid w:val="00E67E2A"/>
    <w:rsid w:val="00E7039F"/>
    <w:rsid w:val="00E70453"/>
    <w:rsid w:val="00E708A0"/>
    <w:rsid w:val="00E7099C"/>
    <w:rsid w:val="00E70B77"/>
    <w:rsid w:val="00E70B8C"/>
    <w:rsid w:val="00E70CE6"/>
    <w:rsid w:val="00E70CE8"/>
    <w:rsid w:val="00E70E1E"/>
    <w:rsid w:val="00E70E50"/>
    <w:rsid w:val="00E7159D"/>
    <w:rsid w:val="00E71609"/>
    <w:rsid w:val="00E7167D"/>
    <w:rsid w:val="00E716EC"/>
    <w:rsid w:val="00E716FD"/>
    <w:rsid w:val="00E71879"/>
    <w:rsid w:val="00E7221D"/>
    <w:rsid w:val="00E72310"/>
    <w:rsid w:val="00E723A4"/>
    <w:rsid w:val="00E72404"/>
    <w:rsid w:val="00E7250A"/>
    <w:rsid w:val="00E72738"/>
    <w:rsid w:val="00E7282C"/>
    <w:rsid w:val="00E728D8"/>
    <w:rsid w:val="00E7295B"/>
    <w:rsid w:val="00E72CBC"/>
    <w:rsid w:val="00E72CD7"/>
    <w:rsid w:val="00E72F5D"/>
    <w:rsid w:val="00E73097"/>
    <w:rsid w:val="00E7314E"/>
    <w:rsid w:val="00E73345"/>
    <w:rsid w:val="00E73784"/>
    <w:rsid w:val="00E739AE"/>
    <w:rsid w:val="00E73B57"/>
    <w:rsid w:val="00E73FDC"/>
    <w:rsid w:val="00E74125"/>
    <w:rsid w:val="00E7433E"/>
    <w:rsid w:val="00E74E6D"/>
    <w:rsid w:val="00E74F65"/>
    <w:rsid w:val="00E75006"/>
    <w:rsid w:val="00E75229"/>
    <w:rsid w:val="00E75414"/>
    <w:rsid w:val="00E75417"/>
    <w:rsid w:val="00E75632"/>
    <w:rsid w:val="00E757BC"/>
    <w:rsid w:val="00E75AF4"/>
    <w:rsid w:val="00E75E83"/>
    <w:rsid w:val="00E75EFA"/>
    <w:rsid w:val="00E76497"/>
    <w:rsid w:val="00E76AC5"/>
    <w:rsid w:val="00E76C9D"/>
    <w:rsid w:val="00E76D69"/>
    <w:rsid w:val="00E7740C"/>
    <w:rsid w:val="00E77432"/>
    <w:rsid w:val="00E7748E"/>
    <w:rsid w:val="00E77633"/>
    <w:rsid w:val="00E7797D"/>
    <w:rsid w:val="00E779A7"/>
    <w:rsid w:val="00E77DE3"/>
    <w:rsid w:val="00E800EB"/>
    <w:rsid w:val="00E80264"/>
    <w:rsid w:val="00E80284"/>
    <w:rsid w:val="00E80308"/>
    <w:rsid w:val="00E803B2"/>
    <w:rsid w:val="00E80F19"/>
    <w:rsid w:val="00E81096"/>
    <w:rsid w:val="00E811FF"/>
    <w:rsid w:val="00E81278"/>
    <w:rsid w:val="00E8144D"/>
    <w:rsid w:val="00E815E5"/>
    <w:rsid w:val="00E81A0D"/>
    <w:rsid w:val="00E81D20"/>
    <w:rsid w:val="00E81FA1"/>
    <w:rsid w:val="00E8216D"/>
    <w:rsid w:val="00E822E3"/>
    <w:rsid w:val="00E824C3"/>
    <w:rsid w:val="00E8253D"/>
    <w:rsid w:val="00E827AA"/>
    <w:rsid w:val="00E82C00"/>
    <w:rsid w:val="00E83026"/>
    <w:rsid w:val="00E830E1"/>
    <w:rsid w:val="00E833C5"/>
    <w:rsid w:val="00E835D0"/>
    <w:rsid w:val="00E836AB"/>
    <w:rsid w:val="00E838D6"/>
    <w:rsid w:val="00E839B6"/>
    <w:rsid w:val="00E83CCC"/>
    <w:rsid w:val="00E84115"/>
    <w:rsid w:val="00E842B8"/>
    <w:rsid w:val="00E8438A"/>
    <w:rsid w:val="00E8441A"/>
    <w:rsid w:val="00E84511"/>
    <w:rsid w:val="00E845CE"/>
    <w:rsid w:val="00E848DB"/>
    <w:rsid w:val="00E84ACA"/>
    <w:rsid w:val="00E84D48"/>
    <w:rsid w:val="00E8513B"/>
    <w:rsid w:val="00E851BC"/>
    <w:rsid w:val="00E854E3"/>
    <w:rsid w:val="00E85748"/>
    <w:rsid w:val="00E85A4C"/>
    <w:rsid w:val="00E8627C"/>
    <w:rsid w:val="00E862DD"/>
    <w:rsid w:val="00E8686F"/>
    <w:rsid w:val="00E86E89"/>
    <w:rsid w:val="00E8717F"/>
    <w:rsid w:val="00E873D4"/>
    <w:rsid w:val="00E875AC"/>
    <w:rsid w:val="00E8790B"/>
    <w:rsid w:val="00E8794A"/>
    <w:rsid w:val="00E87CAF"/>
    <w:rsid w:val="00E87D8F"/>
    <w:rsid w:val="00E87DBA"/>
    <w:rsid w:val="00E87FF1"/>
    <w:rsid w:val="00E9001D"/>
    <w:rsid w:val="00E9063A"/>
    <w:rsid w:val="00E90690"/>
    <w:rsid w:val="00E9081B"/>
    <w:rsid w:val="00E909F8"/>
    <w:rsid w:val="00E90A1E"/>
    <w:rsid w:val="00E90E35"/>
    <w:rsid w:val="00E90FD0"/>
    <w:rsid w:val="00E91449"/>
    <w:rsid w:val="00E91576"/>
    <w:rsid w:val="00E91B18"/>
    <w:rsid w:val="00E91D9C"/>
    <w:rsid w:val="00E91DAA"/>
    <w:rsid w:val="00E92088"/>
    <w:rsid w:val="00E92158"/>
    <w:rsid w:val="00E922D9"/>
    <w:rsid w:val="00E92570"/>
    <w:rsid w:val="00E928B7"/>
    <w:rsid w:val="00E93317"/>
    <w:rsid w:val="00E9334F"/>
    <w:rsid w:val="00E933B1"/>
    <w:rsid w:val="00E938CF"/>
    <w:rsid w:val="00E93C07"/>
    <w:rsid w:val="00E9416E"/>
    <w:rsid w:val="00E9432B"/>
    <w:rsid w:val="00E945AB"/>
    <w:rsid w:val="00E9461F"/>
    <w:rsid w:val="00E9496C"/>
    <w:rsid w:val="00E95179"/>
    <w:rsid w:val="00E952F8"/>
    <w:rsid w:val="00E95327"/>
    <w:rsid w:val="00E955CE"/>
    <w:rsid w:val="00E95871"/>
    <w:rsid w:val="00E95AD2"/>
    <w:rsid w:val="00E95DBA"/>
    <w:rsid w:val="00E961B1"/>
    <w:rsid w:val="00E963DE"/>
    <w:rsid w:val="00E965B6"/>
    <w:rsid w:val="00E96970"/>
    <w:rsid w:val="00E96D02"/>
    <w:rsid w:val="00E96DED"/>
    <w:rsid w:val="00E97176"/>
    <w:rsid w:val="00E97276"/>
    <w:rsid w:val="00E9743E"/>
    <w:rsid w:val="00E977E4"/>
    <w:rsid w:val="00E97CC3"/>
    <w:rsid w:val="00E97DA2"/>
    <w:rsid w:val="00E97F7D"/>
    <w:rsid w:val="00EA0285"/>
    <w:rsid w:val="00EA02C7"/>
    <w:rsid w:val="00EA038F"/>
    <w:rsid w:val="00EA0419"/>
    <w:rsid w:val="00EA04B8"/>
    <w:rsid w:val="00EA0836"/>
    <w:rsid w:val="00EA0B99"/>
    <w:rsid w:val="00EA11F3"/>
    <w:rsid w:val="00EA1259"/>
    <w:rsid w:val="00EA1531"/>
    <w:rsid w:val="00EA15D1"/>
    <w:rsid w:val="00EA1875"/>
    <w:rsid w:val="00EA227C"/>
    <w:rsid w:val="00EA26BC"/>
    <w:rsid w:val="00EA27FB"/>
    <w:rsid w:val="00EA2933"/>
    <w:rsid w:val="00EA2B01"/>
    <w:rsid w:val="00EA2E68"/>
    <w:rsid w:val="00EA2F20"/>
    <w:rsid w:val="00EA33FA"/>
    <w:rsid w:val="00EA34D3"/>
    <w:rsid w:val="00EA35B4"/>
    <w:rsid w:val="00EA35D2"/>
    <w:rsid w:val="00EA35FE"/>
    <w:rsid w:val="00EA3864"/>
    <w:rsid w:val="00EA4478"/>
    <w:rsid w:val="00EA4763"/>
    <w:rsid w:val="00EA4BDE"/>
    <w:rsid w:val="00EA4C8B"/>
    <w:rsid w:val="00EA4EEB"/>
    <w:rsid w:val="00EA51EE"/>
    <w:rsid w:val="00EA5769"/>
    <w:rsid w:val="00EA5D3D"/>
    <w:rsid w:val="00EA5D6A"/>
    <w:rsid w:val="00EA5E13"/>
    <w:rsid w:val="00EA5F6C"/>
    <w:rsid w:val="00EA5FEF"/>
    <w:rsid w:val="00EA6169"/>
    <w:rsid w:val="00EA6A69"/>
    <w:rsid w:val="00EA6C22"/>
    <w:rsid w:val="00EA6E8C"/>
    <w:rsid w:val="00EA70F6"/>
    <w:rsid w:val="00EA7115"/>
    <w:rsid w:val="00EA7364"/>
    <w:rsid w:val="00EA773F"/>
    <w:rsid w:val="00EB011F"/>
    <w:rsid w:val="00EB03B5"/>
    <w:rsid w:val="00EB04C2"/>
    <w:rsid w:val="00EB0813"/>
    <w:rsid w:val="00EB13F4"/>
    <w:rsid w:val="00EB15E5"/>
    <w:rsid w:val="00EB1994"/>
    <w:rsid w:val="00EB1DD5"/>
    <w:rsid w:val="00EB218E"/>
    <w:rsid w:val="00EB2289"/>
    <w:rsid w:val="00EB31E4"/>
    <w:rsid w:val="00EB348A"/>
    <w:rsid w:val="00EB355D"/>
    <w:rsid w:val="00EB38B1"/>
    <w:rsid w:val="00EB3E10"/>
    <w:rsid w:val="00EB3ED5"/>
    <w:rsid w:val="00EB3F9C"/>
    <w:rsid w:val="00EB4391"/>
    <w:rsid w:val="00EB464D"/>
    <w:rsid w:val="00EB46DE"/>
    <w:rsid w:val="00EB4926"/>
    <w:rsid w:val="00EB4D46"/>
    <w:rsid w:val="00EB4E4C"/>
    <w:rsid w:val="00EB524F"/>
    <w:rsid w:val="00EB537B"/>
    <w:rsid w:val="00EB53FA"/>
    <w:rsid w:val="00EB553C"/>
    <w:rsid w:val="00EB553F"/>
    <w:rsid w:val="00EB584B"/>
    <w:rsid w:val="00EB5964"/>
    <w:rsid w:val="00EB5A03"/>
    <w:rsid w:val="00EB5B72"/>
    <w:rsid w:val="00EB5B73"/>
    <w:rsid w:val="00EB5E57"/>
    <w:rsid w:val="00EB5F58"/>
    <w:rsid w:val="00EB60EF"/>
    <w:rsid w:val="00EB611F"/>
    <w:rsid w:val="00EB64A5"/>
    <w:rsid w:val="00EB671E"/>
    <w:rsid w:val="00EB673E"/>
    <w:rsid w:val="00EB695D"/>
    <w:rsid w:val="00EB6A13"/>
    <w:rsid w:val="00EB6C63"/>
    <w:rsid w:val="00EB6EEE"/>
    <w:rsid w:val="00EB74D2"/>
    <w:rsid w:val="00EB754C"/>
    <w:rsid w:val="00EB76DE"/>
    <w:rsid w:val="00EB7B93"/>
    <w:rsid w:val="00EB7D02"/>
    <w:rsid w:val="00EB7E79"/>
    <w:rsid w:val="00EB7ED2"/>
    <w:rsid w:val="00EC001C"/>
    <w:rsid w:val="00EC0118"/>
    <w:rsid w:val="00EC06C6"/>
    <w:rsid w:val="00EC0891"/>
    <w:rsid w:val="00EC0EC9"/>
    <w:rsid w:val="00EC111D"/>
    <w:rsid w:val="00EC1129"/>
    <w:rsid w:val="00EC14D1"/>
    <w:rsid w:val="00EC1692"/>
    <w:rsid w:val="00EC193C"/>
    <w:rsid w:val="00EC1D1E"/>
    <w:rsid w:val="00EC1D9A"/>
    <w:rsid w:val="00EC2247"/>
    <w:rsid w:val="00EC286E"/>
    <w:rsid w:val="00EC2BC0"/>
    <w:rsid w:val="00EC2C59"/>
    <w:rsid w:val="00EC2FCF"/>
    <w:rsid w:val="00EC31A0"/>
    <w:rsid w:val="00EC31E3"/>
    <w:rsid w:val="00EC3A0B"/>
    <w:rsid w:val="00EC3E11"/>
    <w:rsid w:val="00EC40C4"/>
    <w:rsid w:val="00EC46BC"/>
    <w:rsid w:val="00EC4838"/>
    <w:rsid w:val="00EC4ADB"/>
    <w:rsid w:val="00EC4B28"/>
    <w:rsid w:val="00EC4C15"/>
    <w:rsid w:val="00EC4C1C"/>
    <w:rsid w:val="00EC4EC9"/>
    <w:rsid w:val="00EC5260"/>
    <w:rsid w:val="00EC529C"/>
    <w:rsid w:val="00EC5313"/>
    <w:rsid w:val="00EC5667"/>
    <w:rsid w:val="00EC5A08"/>
    <w:rsid w:val="00EC5CFA"/>
    <w:rsid w:val="00EC5F64"/>
    <w:rsid w:val="00EC5F94"/>
    <w:rsid w:val="00EC61D3"/>
    <w:rsid w:val="00EC6436"/>
    <w:rsid w:val="00EC65DC"/>
    <w:rsid w:val="00EC66BA"/>
    <w:rsid w:val="00EC68BB"/>
    <w:rsid w:val="00EC68D0"/>
    <w:rsid w:val="00EC6AFE"/>
    <w:rsid w:val="00EC6C1E"/>
    <w:rsid w:val="00EC6D35"/>
    <w:rsid w:val="00EC6D63"/>
    <w:rsid w:val="00EC6DA3"/>
    <w:rsid w:val="00EC740A"/>
    <w:rsid w:val="00EC757C"/>
    <w:rsid w:val="00EC780B"/>
    <w:rsid w:val="00EC7922"/>
    <w:rsid w:val="00EC7D8B"/>
    <w:rsid w:val="00ED0056"/>
    <w:rsid w:val="00ED028B"/>
    <w:rsid w:val="00ED04EC"/>
    <w:rsid w:val="00ED0987"/>
    <w:rsid w:val="00ED0AF0"/>
    <w:rsid w:val="00ED0C4F"/>
    <w:rsid w:val="00ED12BB"/>
    <w:rsid w:val="00ED16C5"/>
    <w:rsid w:val="00ED174D"/>
    <w:rsid w:val="00ED1838"/>
    <w:rsid w:val="00ED1847"/>
    <w:rsid w:val="00ED1909"/>
    <w:rsid w:val="00ED1EB2"/>
    <w:rsid w:val="00ED1F2B"/>
    <w:rsid w:val="00ED2074"/>
    <w:rsid w:val="00ED2221"/>
    <w:rsid w:val="00ED224C"/>
    <w:rsid w:val="00ED23ED"/>
    <w:rsid w:val="00ED24BA"/>
    <w:rsid w:val="00ED28BB"/>
    <w:rsid w:val="00ED2C17"/>
    <w:rsid w:val="00ED2EC6"/>
    <w:rsid w:val="00ED2F4D"/>
    <w:rsid w:val="00ED308E"/>
    <w:rsid w:val="00ED32F9"/>
    <w:rsid w:val="00ED33EF"/>
    <w:rsid w:val="00ED341D"/>
    <w:rsid w:val="00ED359B"/>
    <w:rsid w:val="00ED3705"/>
    <w:rsid w:val="00ED3B25"/>
    <w:rsid w:val="00ED3BCD"/>
    <w:rsid w:val="00ED3C16"/>
    <w:rsid w:val="00ED40FB"/>
    <w:rsid w:val="00ED414D"/>
    <w:rsid w:val="00ED41BB"/>
    <w:rsid w:val="00ED4439"/>
    <w:rsid w:val="00ED4BED"/>
    <w:rsid w:val="00ED506D"/>
    <w:rsid w:val="00ED5295"/>
    <w:rsid w:val="00ED55C7"/>
    <w:rsid w:val="00ED57A9"/>
    <w:rsid w:val="00ED5AD7"/>
    <w:rsid w:val="00ED5C64"/>
    <w:rsid w:val="00ED5E00"/>
    <w:rsid w:val="00ED5F43"/>
    <w:rsid w:val="00ED632A"/>
    <w:rsid w:val="00ED6401"/>
    <w:rsid w:val="00ED6454"/>
    <w:rsid w:val="00ED64D8"/>
    <w:rsid w:val="00ED657F"/>
    <w:rsid w:val="00ED686E"/>
    <w:rsid w:val="00ED6A60"/>
    <w:rsid w:val="00ED6C30"/>
    <w:rsid w:val="00ED6C5B"/>
    <w:rsid w:val="00ED70DC"/>
    <w:rsid w:val="00ED73F8"/>
    <w:rsid w:val="00ED7787"/>
    <w:rsid w:val="00ED785C"/>
    <w:rsid w:val="00ED79D8"/>
    <w:rsid w:val="00ED79FB"/>
    <w:rsid w:val="00ED7A9D"/>
    <w:rsid w:val="00ED7ADD"/>
    <w:rsid w:val="00ED7BEF"/>
    <w:rsid w:val="00EE0299"/>
    <w:rsid w:val="00EE0381"/>
    <w:rsid w:val="00EE038E"/>
    <w:rsid w:val="00EE047C"/>
    <w:rsid w:val="00EE0670"/>
    <w:rsid w:val="00EE09FB"/>
    <w:rsid w:val="00EE0BE4"/>
    <w:rsid w:val="00EE0F7D"/>
    <w:rsid w:val="00EE1340"/>
    <w:rsid w:val="00EE1671"/>
    <w:rsid w:val="00EE17C2"/>
    <w:rsid w:val="00EE18DB"/>
    <w:rsid w:val="00EE2252"/>
    <w:rsid w:val="00EE2598"/>
    <w:rsid w:val="00EE2704"/>
    <w:rsid w:val="00EE2910"/>
    <w:rsid w:val="00EE2C22"/>
    <w:rsid w:val="00EE2CA7"/>
    <w:rsid w:val="00EE34FF"/>
    <w:rsid w:val="00EE357F"/>
    <w:rsid w:val="00EE39C9"/>
    <w:rsid w:val="00EE3ADB"/>
    <w:rsid w:val="00EE3BF7"/>
    <w:rsid w:val="00EE3D14"/>
    <w:rsid w:val="00EE3DD2"/>
    <w:rsid w:val="00EE3E54"/>
    <w:rsid w:val="00EE3F0D"/>
    <w:rsid w:val="00EE3F9B"/>
    <w:rsid w:val="00EE4BD1"/>
    <w:rsid w:val="00EE4DD8"/>
    <w:rsid w:val="00EE53AC"/>
    <w:rsid w:val="00EE5CD9"/>
    <w:rsid w:val="00EE5E04"/>
    <w:rsid w:val="00EE5FC2"/>
    <w:rsid w:val="00EE62A9"/>
    <w:rsid w:val="00EE639D"/>
    <w:rsid w:val="00EE6B9A"/>
    <w:rsid w:val="00EE6DDA"/>
    <w:rsid w:val="00EE71D8"/>
    <w:rsid w:val="00EE77BB"/>
    <w:rsid w:val="00EE7F56"/>
    <w:rsid w:val="00EF03D6"/>
    <w:rsid w:val="00EF03FE"/>
    <w:rsid w:val="00EF0B97"/>
    <w:rsid w:val="00EF0C4A"/>
    <w:rsid w:val="00EF13E3"/>
    <w:rsid w:val="00EF163A"/>
    <w:rsid w:val="00EF178A"/>
    <w:rsid w:val="00EF1F4A"/>
    <w:rsid w:val="00EF2183"/>
    <w:rsid w:val="00EF2660"/>
    <w:rsid w:val="00EF299A"/>
    <w:rsid w:val="00EF2A2A"/>
    <w:rsid w:val="00EF2C5C"/>
    <w:rsid w:val="00EF2DE6"/>
    <w:rsid w:val="00EF3874"/>
    <w:rsid w:val="00EF3D9D"/>
    <w:rsid w:val="00EF3DEA"/>
    <w:rsid w:val="00EF3FEB"/>
    <w:rsid w:val="00EF43F7"/>
    <w:rsid w:val="00EF4553"/>
    <w:rsid w:val="00EF4677"/>
    <w:rsid w:val="00EF5219"/>
    <w:rsid w:val="00EF560A"/>
    <w:rsid w:val="00EF5C5E"/>
    <w:rsid w:val="00EF60DA"/>
    <w:rsid w:val="00EF62E2"/>
    <w:rsid w:val="00EF664A"/>
    <w:rsid w:val="00EF678D"/>
    <w:rsid w:val="00EF6AAD"/>
    <w:rsid w:val="00EF6FD9"/>
    <w:rsid w:val="00EF6FDD"/>
    <w:rsid w:val="00EF70E5"/>
    <w:rsid w:val="00EF726C"/>
    <w:rsid w:val="00EF739B"/>
    <w:rsid w:val="00EF76C1"/>
    <w:rsid w:val="00EF7883"/>
    <w:rsid w:val="00EF78E0"/>
    <w:rsid w:val="00EF799E"/>
    <w:rsid w:val="00EF7AB5"/>
    <w:rsid w:val="00EF7AC5"/>
    <w:rsid w:val="00F001DE"/>
    <w:rsid w:val="00F002E2"/>
    <w:rsid w:val="00F006A9"/>
    <w:rsid w:val="00F00881"/>
    <w:rsid w:val="00F008DA"/>
    <w:rsid w:val="00F0093A"/>
    <w:rsid w:val="00F00CA0"/>
    <w:rsid w:val="00F00E52"/>
    <w:rsid w:val="00F00F1D"/>
    <w:rsid w:val="00F00F1F"/>
    <w:rsid w:val="00F01000"/>
    <w:rsid w:val="00F01122"/>
    <w:rsid w:val="00F0145B"/>
    <w:rsid w:val="00F01596"/>
    <w:rsid w:val="00F019FD"/>
    <w:rsid w:val="00F01B1C"/>
    <w:rsid w:val="00F01D43"/>
    <w:rsid w:val="00F01DF1"/>
    <w:rsid w:val="00F01E74"/>
    <w:rsid w:val="00F02114"/>
    <w:rsid w:val="00F021EA"/>
    <w:rsid w:val="00F02239"/>
    <w:rsid w:val="00F023AC"/>
    <w:rsid w:val="00F023B0"/>
    <w:rsid w:val="00F02413"/>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839"/>
    <w:rsid w:val="00F05B02"/>
    <w:rsid w:val="00F05E82"/>
    <w:rsid w:val="00F06148"/>
    <w:rsid w:val="00F061E0"/>
    <w:rsid w:val="00F0663E"/>
    <w:rsid w:val="00F06784"/>
    <w:rsid w:val="00F0687A"/>
    <w:rsid w:val="00F06971"/>
    <w:rsid w:val="00F06CE1"/>
    <w:rsid w:val="00F06FCB"/>
    <w:rsid w:val="00F070AE"/>
    <w:rsid w:val="00F070BE"/>
    <w:rsid w:val="00F071FA"/>
    <w:rsid w:val="00F0721D"/>
    <w:rsid w:val="00F0758F"/>
    <w:rsid w:val="00F07A75"/>
    <w:rsid w:val="00F104D4"/>
    <w:rsid w:val="00F10652"/>
    <w:rsid w:val="00F10B62"/>
    <w:rsid w:val="00F10D0A"/>
    <w:rsid w:val="00F10D6E"/>
    <w:rsid w:val="00F110B7"/>
    <w:rsid w:val="00F1112A"/>
    <w:rsid w:val="00F114BC"/>
    <w:rsid w:val="00F116A2"/>
    <w:rsid w:val="00F11991"/>
    <w:rsid w:val="00F11D5E"/>
    <w:rsid w:val="00F12192"/>
    <w:rsid w:val="00F1229D"/>
    <w:rsid w:val="00F123F5"/>
    <w:rsid w:val="00F12616"/>
    <w:rsid w:val="00F12AA4"/>
    <w:rsid w:val="00F12E66"/>
    <w:rsid w:val="00F12EC0"/>
    <w:rsid w:val="00F131EC"/>
    <w:rsid w:val="00F13624"/>
    <w:rsid w:val="00F1366B"/>
    <w:rsid w:val="00F1393F"/>
    <w:rsid w:val="00F13B13"/>
    <w:rsid w:val="00F13B7F"/>
    <w:rsid w:val="00F13C02"/>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7D"/>
    <w:rsid w:val="00F164C6"/>
    <w:rsid w:val="00F16594"/>
    <w:rsid w:val="00F165BA"/>
    <w:rsid w:val="00F1679E"/>
    <w:rsid w:val="00F16B3E"/>
    <w:rsid w:val="00F16B97"/>
    <w:rsid w:val="00F16C56"/>
    <w:rsid w:val="00F16D79"/>
    <w:rsid w:val="00F16EBA"/>
    <w:rsid w:val="00F17164"/>
    <w:rsid w:val="00F1724F"/>
    <w:rsid w:val="00F1765F"/>
    <w:rsid w:val="00F17B35"/>
    <w:rsid w:val="00F17BCA"/>
    <w:rsid w:val="00F17C37"/>
    <w:rsid w:val="00F17DB9"/>
    <w:rsid w:val="00F17E75"/>
    <w:rsid w:val="00F17FEE"/>
    <w:rsid w:val="00F20165"/>
    <w:rsid w:val="00F203B3"/>
    <w:rsid w:val="00F2052F"/>
    <w:rsid w:val="00F2059C"/>
    <w:rsid w:val="00F20722"/>
    <w:rsid w:val="00F20747"/>
    <w:rsid w:val="00F2090A"/>
    <w:rsid w:val="00F209B1"/>
    <w:rsid w:val="00F20D42"/>
    <w:rsid w:val="00F21AD6"/>
    <w:rsid w:val="00F2226A"/>
    <w:rsid w:val="00F228CC"/>
    <w:rsid w:val="00F22B59"/>
    <w:rsid w:val="00F23180"/>
    <w:rsid w:val="00F232D3"/>
    <w:rsid w:val="00F232FC"/>
    <w:rsid w:val="00F23454"/>
    <w:rsid w:val="00F234D2"/>
    <w:rsid w:val="00F24608"/>
    <w:rsid w:val="00F24692"/>
    <w:rsid w:val="00F24C4B"/>
    <w:rsid w:val="00F24E0E"/>
    <w:rsid w:val="00F24F54"/>
    <w:rsid w:val="00F2531F"/>
    <w:rsid w:val="00F259DC"/>
    <w:rsid w:val="00F25C26"/>
    <w:rsid w:val="00F25F17"/>
    <w:rsid w:val="00F260D1"/>
    <w:rsid w:val="00F26404"/>
    <w:rsid w:val="00F26711"/>
    <w:rsid w:val="00F26B14"/>
    <w:rsid w:val="00F26B8B"/>
    <w:rsid w:val="00F26BB8"/>
    <w:rsid w:val="00F26C31"/>
    <w:rsid w:val="00F26CE6"/>
    <w:rsid w:val="00F27027"/>
    <w:rsid w:val="00F2740D"/>
    <w:rsid w:val="00F274A8"/>
    <w:rsid w:val="00F274C3"/>
    <w:rsid w:val="00F276B1"/>
    <w:rsid w:val="00F27985"/>
    <w:rsid w:val="00F27A43"/>
    <w:rsid w:val="00F30397"/>
    <w:rsid w:val="00F303D1"/>
    <w:rsid w:val="00F3055B"/>
    <w:rsid w:val="00F305E3"/>
    <w:rsid w:val="00F308B8"/>
    <w:rsid w:val="00F30B4C"/>
    <w:rsid w:val="00F30C57"/>
    <w:rsid w:val="00F310E8"/>
    <w:rsid w:val="00F31203"/>
    <w:rsid w:val="00F3124E"/>
    <w:rsid w:val="00F312ED"/>
    <w:rsid w:val="00F3159F"/>
    <w:rsid w:val="00F316ED"/>
    <w:rsid w:val="00F316F6"/>
    <w:rsid w:val="00F31902"/>
    <w:rsid w:val="00F31982"/>
    <w:rsid w:val="00F31AB9"/>
    <w:rsid w:val="00F3263A"/>
    <w:rsid w:val="00F329B9"/>
    <w:rsid w:val="00F329E0"/>
    <w:rsid w:val="00F330FA"/>
    <w:rsid w:val="00F3389A"/>
    <w:rsid w:val="00F33930"/>
    <w:rsid w:val="00F33990"/>
    <w:rsid w:val="00F33F3F"/>
    <w:rsid w:val="00F33F61"/>
    <w:rsid w:val="00F34143"/>
    <w:rsid w:val="00F34225"/>
    <w:rsid w:val="00F34434"/>
    <w:rsid w:val="00F344A5"/>
    <w:rsid w:val="00F348F0"/>
    <w:rsid w:val="00F3498A"/>
    <w:rsid w:val="00F34B8B"/>
    <w:rsid w:val="00F34E89"/>
    <w:rsid w:val="00F35142"/>
    <w:rsid w:val="00F35480"/>
    <w:rsid w:val="00F355D0"/>
    <w:rsid w:val="00F35775"/>
    <w:rsid w:val="00F35897"/>
    <w:rsid w:val="00F368D2"/>
    <w:rsid w:val="00F369CD"/>
    <w:rsid w:val="00F36A44"/>
    <w:rsid w:val="00F37324"/>
    <w:rsid w:val="00F3738A"/>
    <w:rsid w:val="00F37423"/>
    <w:rsid w:val="00F37487"/>
    <w:rsid w:val="00F37B6D"/>
    <w:rsid w:val="00F37CCC"/>
    <w:rsid w:val="00F37F8C"/>
    <w:rsid w:val="00F4005F"/>
    <w:rsid w:val="00F40265"/>
    <w:rsid w:val="00F4026F"/>
    <w:rsid w:val="00F406A1"/>
    <w:rsid w:val="00F40718"/>
    <w:rsid w:val="00F40855"/>
    <w:rsid w:val="00F408BF"/>
    <w:rsid w:val="00F408D4"/>
    <w:rsid w:val="00F40A2E"/>
    <w:rsid w:val="00F41588"/>
    <w:rsid w:val="00F417CF"/>
    <w:rsid w:val="00F421A7"/>
    <w:rsid w:val="00F42261"/>
    <w:rsid w:val="00F423BF"/>
    <w:rsid w:val="00F423EE"/>
    <w:rsid w:val="00F42497"/>
    <w:rsid w:val="00F426A1"/>
    <w:rsid w:val="00F42B09"/>
    <w:rsid w:val="00F42B33"/>
    <w:rsid w:val="00F42DDA"/>
    <w:rsid w:val="00F42E2F"/>
    <w:rsid w:val="00F43219"/>
    <w:rsid w:val="00F43814"/>
    <w:rsid w:val="00F43944"/>
    <w:rsid w:val="00F43AF3"/>
    <w:rsid w:val="00F43F50"/>
    <w:rsid w:val="00F43FEF"/>
    <w:rsid w:val="00F44320"/>
    <w:rsid w:val="00F44725"/>
    <w:rsid w:val="00F44CEE"/>
    <w:rsid w:val="00F44EEA"/>
    <w:rsid w:val="00F4523F"/>
    <w:rsid w:val="00F4528A"/>
    <w:rsid w:val="00F4563F"/>
    <w:rsid w:val="00F45A89"/>
    <w:rsid w:val="00F45D9E"/>
    <w:rsid w:val="00F46193"/>
    <w:rsid w:val="00F463D6"/>
    <w:rsid w:val="00F464C7"/>
    <w:rsid w:val="00F464F3"/>
    <w:rsid w:val="00F4656D"/>
    <w:rsid w:val="00F4675C"/>
    <w:rsid w:val="00F4684B"/>
    <w:rsid w:val="00F46A5F"/>
    <w:rsid w:val="00F46BFF"/>
    <w:rsid w:val="00F46DDF"/>
    <w:rsid w:val="00F46EAA"/>
    <w:rsid w:val="00F4720A"/>
    <w:rsid w:val="00F47358"/>
    <w:rsid w:val="00F473C1"/>
    <w:rsid w:val="00F476E9"/>
    <w:rsid w:val="00F479F1"/>
    <w:rsid w:val="00F47BFC"/>
    <w:rsid w:val="00F47C5C"/>
    <w:rsid w:val="00F47D73"/>
    <w:rsid w:val="00F47F34"/>
    <w:rsid w:val="00F50CC5"/>
    <w:rsid w:val="00F50E81"/>
    <w:rsid w:val="00F50F38"/>
    <w:rsid w:val="00F514D1"/>
    <w:rsid w:val="00F51500"/>
    <w:rsid w:val="00F516D7"/>
    <w:rsid w:val="00F517C1"/>
    <w:rsid w:val="00F51ECD"/>
    <w:rsid w:val="00F522C8"/>
    <w:rsid w:val="00F522FC"/>
    <w:rsid w:val="00F527E5"/>
    <w:rsid w:val="00F52E0D"/>
    <w:rsid w:val="00F5330C"/>
    <w:rsid w:val="00F53575"/>
    <w:rsid w:val="00F5360E"/>
    <w:rsid w:val="00F536C0"/>
    <w:rsid w:val="00F5395C"/>
    <w:rsid w:val="00F54223"/>
    <w:rsid w:val="00F546DE"/>
    <w:rsid w:val="00F54E55"/>
    <w:rsid w:val="00F552CD"/>
    <w:rsid w:val="00F552DC"/>
    <w:rsid w:val="00F55569"/>
    <w:rsid w:val="00F5560F"/>
    <w:rsid w:val="00F556FF"/>
    <w:rsid w:val="00F55884"/>
    <w:rsid w:val="00F558C5"/>
    <w:rsid w:val="00F55CE1"/>
    <w:rsid w:val="00F56236"/>
    <w:rsid w:val="00F567FE"/>
    <w:rsid w:val="00F56B8A"/>
    <w:rsid w:val="00F56E2E"/>
    <w:rsid w:val="00F57033"/>
    <w:rsid w:val="00F57037"/>
    <w:rsid w:val="00F57095"/>
    <w:rsid w:val="00F57108"/>
    <w:rsid w:val="00F576B4"/>
    <w:rsid w:val="00F57EA3"/>
    <w:rsid w:val="00F6031D"/>
    <w:rsid w:val="00F60B0C"/>
    <w:rsid w:val="00F6123D"/>
    <w:rsid w:val="00F612F7"/>
    <w:rsid w:val="00F616A7"/>
    <w:rsid w:val="00F61848"/>
    <w:rsid w:val="00F61917"/>
    <w:rsid w:val="00F61AF0"/>
    <w:rsid w:val="00F61D0D"/>
    <w:rsid w:val="00F61E4E"/>
    <w:rsid w:val="00F61F7A"/>
    <w:rsid w:val="00F62250"/>
    <w:rsid w:val="00F62364"/>
    <w:rsid w:val="00F62A97"/>
    <w:rsid w:val="00F62BE3"/>
    <w:rsid w:val="00F63074"/>
    <w:rsid w:val="00F630C9"/>
    <w:rsid w:val="00F6324F"/>
    <w:rsid w:val="00F63586"/>
    <w:rsid w:val="00F636DF"/>
    <w:rsid w:val="00F638A4"/>
    <w:rsid w:val="00F63983"/>
    <w:rsid w:val="00F64BA6"/>
    <w:rsid w:val="00F64E3C"/>
    <w:rsid w:val="00F64F83"/>
    <w:rsid w:val="00F650B7"/>
    <w:rsid w:val="00F653E3"/>
    <w:rsid w:val="00F656E7"/>
    <w:rsid w:val="00F65995"/>
    <w:rsid w:val="00F65D1B"/>
    <w:rsid w:val="00F65EC1"/>
    <w:rsid w:val="00F664C3"/>
    <w:rsid w:val="00F664DD"/>
    <w:rsid w:val="00F6744E"/>
    <w:rsid w:val="00F7064E"/>
    <w:rsid w:val="00F70822"/>
    <w:rsid w:val="00F70996"/>
    <w:rsid w:val="00F7108C"/>
    <w:rsid w:val="00F7132C"/>
    <w:rsid w:val="00F71598"/>
    <w:rsid w:val="00F7164E"/>
    <w:rsid w:val="00F71744"/>
    <w:rsid w:val="00F71965"/>
    <w:rsid w:val="00F71A63"/>
    <w:rsid w:val="00F71B45"/>
    <w:rsid w:val="00F71C46"/>
    <w:rsid w:val="00F71FFD"/>
    <w:rsid w:val="00F720AF"/>
    <w:rsid w:val="00F72199"/>
    <w:rsid w:val="00F725BE"/>
    <w:rsid w:val="00F726AE"/>
    <w:rsid w:val="00F733CB"/>
    <w:rsid w:val="00F733FE"/>
    <w:rsid w:val="00F73462"/>
    <w:rsid w:val="00F73723"/>
    <w:rsid w:val="00F73A93"/>
    <w:rsid w:val="00F73DB1"/>
    <w:rsid w:val="00F73E56"/>
    <w:rsid w:val="00F7428A"/>
    <w:rsid w:val="00F748B4"/>
    <w:rsid w:val="00F74C63"/>
    <w:rsid w:val="00F74EAF"/>
    <w:rsid w:val="00F75014"/>
    <w:rsid w:val="00F75380"/>
    <w:rsid w:val="00F753BD"/>
    <w:rsid w:val="00F7569E"/>
    <w:rsid w:val="00F7583C"/>
    <w:rsid w:val="00F75C43"/>
    <w:rsid w:val="00F75CFB"/>
    <w:rsid w:val="00F75F2E"/>
    <w:rsid w:val="00F760EB"/>
    <w:rsid w:val="00F764AF"/>
    <w:rsid w:val="00F767C1"/>
    <w:rsid w:val="00F768D1"/>
    <w:rsid w:val="00F76AE5"/>
    <w:rsid w:val="00F76EB5"/>
    <w:rsid w:val="00F8009D"/>
    <w:rsid w:val="00F800FC"/>
    <w:rsid w:val="00F804EF"/>
    <w:rsid w:val="00F80830"/>
    <w:rsid w:val="00F80DB1"/>
    <w:rsid w:val="00F81B01"/>
    <w:rsid w:val="00F81BD8"/>
    <w:rsid w:val="00F81CFC"/>
    <w:rsid w:val="00F82028"/>
    <w:rsid w:val="00F824BF"/>
    <w:rsid w:val="00F828DB"/>
    <w:rsid w:val="00F82FEC"/>
    <w:rsid w:val="00F830EC"/>
    <w:rsid w:val="00F831A5"/>
    <w:rsid w:val="00F837E0"/>
    <w:rsid w:val="00F83A47"/>
    <w:rsid w:val="00F83C37"/>
    <w:rsid w:val="00F83F48"/>
    <w:rsid w:val="00F841D1"/>
    <w:rsid w:val="00F84613"/>
    <w:rsid w:val="00F84CA2"/>
    <w:rsid w:val="00F84CD2"/>
    <w:rsid w:val="00F84FE0"/>
    <w:rsid w:val="00F854C4"/>
    <w:rsid w:val="00F85987"/>
    <w:rsid w:val="00F85BD2"/>
    <w:rsid w:val="00F85D02"/>
    <w:rsid w:val="00F86234"/>
    <w:rsid w:val="00F862E7"/>
    <w:rsid w:val="00F864CC"/>
    <w:rsid w:val="00F8655D"/>
    <w:rsid w:val="00F86793"/>
    <w:rsid w:val="00F867D8"/>
    <w:rsid w:val="00F86F26"/>
    <w:rsid w:val="00F86F36"/>
    <w:rsid w:val="00F86F7D"/>
    <w:rsid w:val="00F8704D"/>
    <w:rsid w:val="00F870B7"/>
    <w:rsid w:val="00F873D1"/>
    <w:rsid w:val="00F87882"/>
    <w:rsid w:val="00F87A49"/>
    <w:rsid w:val="00F87A4A"/>
    <w:rsid w:val="00F87B5D"/>
    <w:rsid w:val="00F87C11"/>
    <w:rsid w:val="00F87C1A"/>
    <w:rsid w:val="00F902F7"/>
    <w:rsid w:val="00F903C8"/>
    <w:rsid w:val="00F90668"/>
    <w:rsid w:val="00F908A7"/>
    <w:rsid w:val="00F909BE"/>
    <w:rsid w:val="00F90D03"/>
    <w:rsid w:val="00F90DA2"/>
    <w:rsid w:val="00F9156F"/>
    <w:rsid w:val="00F91823"/>
    <w:rsid w:val="00F91C6E"/>
    <w:rsid w:val="00F91D39"/>
    <w:rsid w:val="00F91D3D"/>
    <w:rsid w:val="00F91D79"/>
    <w:rsid w:val="00F91F3E"/>
    <w:rsid w:val="00F922B6"/>
    <w:rsid w:val="00F9254F"/>
    <w:rsid w:val="00F92560"/>
    <w:rsid w:val="00F92763"/>
    <w:rsid w:val="00F92CD1"/>
    <w:rsid w:val="00F92E9F"/>
    <w:rsid w:val="00F92EF7"/>
    <w:rsid w:val="00F92F21"/>
    <w:rsid w:val="00F93215"/>
    <w:rsid w:val="00F93219"/>
    <w:rsid w:val="00F93267"/>
    <w:rsid w:val="00F93334"/>
    <w:rsid w:val="00F93364"/>
    <w:rsid w:val="00F934D6"/>
    <w:rsid w:val="00F935A2"/>
    <w:rsid w:val="00F936CD"/>
    <w:rsid w:val="00F93836"/>
    <w:rsid w:val="00F93CF3"/>
    <w:rsid w:val="00F93D70"/>
    <w:rsid w:val="00F94181"/>
    <w:rsid w:val="00F9419E"/>
    <w:rsid w:val="00F94B15"/>
    <w:rsid w:val="00F94C5D"/>
    <w:rsid w:val="00F94D4C"/>
    <w:rsid w:val="00F94F62"/>
    <w:rsid w:val="00F95073"/>
    <w:rsid w:val="00F95D55"/>
    <w:rsid w:val="00F95F3F"/>
    <w:rsid w:val="00F95FB4"/>
    <w:rsid w:val="00F960F4"/>
    <w:rsid w:val="00F96757"/>
    <w:rsid w:val="00F96963"/>
    <w:rsid w:val="00F96B21"/>
    <w:rsid w:val="00F96BDE"/>
    <w:rsid w:val="00F96D06"/>
    <w:rsid w:val="00F97183"/>
    <w:rsid w:val="00F97435"/>
    <w:rsid w:val="00F9743C"/>
    <w:rsid w:val="00F97700"/>
    <w:rsid w:val="00F979EA"/>
    <w:rsid w:val="00F97BD7"/>
    <w:rsid w:val="00F97C59"/>
    <w:rsid w:val="00F97E75"/>
    <w:rsid w:val="00F97F8D"/>
    <w:rsid w:val="00FA1052"/>
    <w:rsid w:val="00FA135C"/>
    <w:rsid w:val="00FA18C8"/>
    <w:rsid w:val="00FA19C9"/>
    <w:rsid w:val="00FA1A34"/>
    <w:rsid w:val="00FA1B49"/>
    <w:rsid w:val="00FA1DEE"/>
    <w:rsid w:val="00FA1FA7"/>
    <w:rsid w:val="00FA2314"/>
    <w:rsid w:val="00FA27E3"/>
    <w:rsid w:val="00FA28D1"/>
    <w:rsid w:val="00FA2AEE"/>
    <w:rsid w:val="00FA2FCB"/>
    <w:rsid w:val="00FA3518"/>
    <w:rsid w:val="00FA44BA"/>
    <w:rsid w:val="00FA4AF3"/>
    <w:rsid w:val="00FA4C13"/>
    <w:rsid w:val="00FA5271"/>
    <w:rsid w:val="00FA55A8"/>
    <w:rsid w:val="00FA5740"/>
    <w:rsid w:val="00FA58A5"/>
    <w:rsid w:val="00FA5DE9"/>
    <w:rsid w:val="00FA5E16"/>
    <w:rsid w:val="00FA602F"/>
    <w:rsid w:val="00FA6197"/>
    <w:rsid w:val="00FA638C"/>
    <w:rsid w:val="00FA6643"/>
    <w:rsid w:val="00FA680C"/>
    <w:rsid w:val="00FA687C"/>
    <w:rsid w:val="00FA6D61"/>
    <w:rsid w:val="00FA6DC4"/>
    <w:rsid w:val="00FA713A"/>
    <w:rsid w:val="00FA7585"/>
    <w:rsid w:val="00FA75AC"/>
    <w:rsid w:val="00FA7629"/>
    <w:rsid w:val="00FA7654"/>
    <w:rsid w:val="00FA771D"/>
    <w:rsid w:val="00FA786E"/>
    <w:rsid w:val="00FA7D90"/>
    <w:rsid w:val="00FB0136"/>
    <w:rsid w:val="00FB02F7"/>
    <w:rsid w:val="00FB0CC3"/>
    <w:rsid w:val="00FB0DF3"/>
    <w:rsid w:val="00FB0FE6"/>
    <w:rsid w:val="00FB13C1"/>
    <w:rsid w:val="00FB1511"/>
    <w:rsid w:val="00FB18F6"/>
    <w:rsid w:val="00FB198A"/>
    <w:rsid w:val="00FB1CC6"/>
    <w:rsid w:val="00FB1CD0"/>
    <w:rsid w:val="00FB214B"/>
    <w:rsid w:val="00FB222B"/>
    <w:rsid w:val="00FB23C8"/>
    <w:rsid w:val="00FB25B9"/>
    <w:rsid w:val="00FB277C"/>
    <w:rsid w:val="00FB2C66"/>
    <w:rsid w:val="00FB2C83"/>
    <w:rsid w:val="00FB2D31"/>
    <w:rsid w:val="00FB2D79"/>
    <w:rsid w:val="00FB313D"/>
    <w:rsid w:val="00FB36B6"/>
    <w:rsid w:val="00FB3963"/>
    <w:rsid w:val="00FB3A2A"/>
    <w:rsid w:val="00FB3D6B"/>
    <w:rsid w:val="00FB3E3E"/>
    <w:rsid w:val="00FB3E59"/>
    <w:rsid w:val="00FB4594"/>
    <w:rsid w:val="00FB4A2F"/>
    <w:rsid w:val="00FB4FD4"/>
    <w:rsid w:val="00FB5634"/>
    <w:rsid w:val="00FB5867"/>
    <w:rsid w:val="00FB58F0"/>
    <w:rsid w:val="00FB5C2C"/>
    <w:rsid w:val="00FB5C83"/>
    <w:rsid w:val="00FB5EF8"/>
    <w:rsid w:val="00FB60D8"/>
    <w:rsid w:val="00FB65EE"/>
    <w:rsid w:val="00FB680C"/>
    <w:rsid w:val="00FB6DCB"/>
    <w:rsid w:val="00FB701C"/>
    <w:rsid w:val="00FB7044"/>
    <w:rsid w:val="00FB7498"/>
    <w:rsid w:val="00FB7516"/>
    <w:rsid w:val="00FB7E4D"/>
    <w:rsid w:val="00FB7EAF"/>
    <w:rsid w:val="00FC01BC"/>
    <w:rsid w:val="00FC01FD"/>
    <w:rsid w:val="00FC0208"/>
    <w:rsid w:val="00FC04EE"/>
    <w:rsid w:val="00FC0632"/>
    <w:rsid w:val="00FC06A7"/>
    <w:rsid w:val="00FC0742"/>
    <w:rsid w:val="00FC0A7E"/>
    <w:rsid w:val="00FC0F4D"/>
    <w:rsid w:val="00FC0F4E"/>
    <w:rsid w:val="00FC1237"/>
    <w:rsid w:val="00FC12AC"/>
    <w:rsid w:val="00FC1762"/>
    <w:rsid w:val="00FC19DC"/>
    <w:rsid w:val="00FC1B58"/>
    <w:rsid w:val="00FC1D24"/>
    <w:rsid w:val="00FC1FBE"/>
    <w:rsid w:val="00FC27B5"/>
    <w:rsid w:val="00FC28BB"/>
    <w:rsid w:val="00FC297B"/>
    <w:rsid w:val="00FC2DDD"/>
    <w:rsid w:val="00FC2FD8"/>
    <w:rsid w:val="00FC3386"/>
    <w:rsid w:val="00FC34A8"/>
    <w:rsid w:val="00FC3B07"/>
    <w:rsid w:val="00FC4344"/>
    <w:rsid w:val="00FC43A5"/>
    <w:rsid w:val="00FC4574"/>
    <w:rsid w:val="00FC4B01"/>
    <w:rsid w:val="00FC4C3A"/>
    <w:rsid w:val="00FC5194"/>
    <w:rsid w:val="00FC52C4"/>
    <w:rsid w:val="00FC52FF"/>
    <w:rsid w:val="00FC5468"/>
    <w:rsid w:val="00FC56FE"/>
    <w:rsid w:val="00FC5931"/>
    <w:rsid w:val="00FC5C06"/>
    <w:rsid w:val="00FC5D1B"/>
    <w:rsid w:val="00FC623B"/>
    <w:rsid w:val="00FC63D0"/>
    <w:rsid w:val="00FC6616"/>
    <w:rsid w:val="00FC6AB6"/>
    <w:rsid w:val="00FC6D37"/>
    <w:rsid w:val="00FC6F4D"/>
    <w:rsid w:val="00FC78C5"/>
    <w:rsid w:val="00FC7BA9"/>
    <w:rsid w:val="00FC7E93"/>
    <w:rsid w:val="00FD00D9"/>
    <w:rsid w:val="00FD0100"/>
    <w:rsid w:val="00FD0224"/>
    <w:rsid w:val="00FD09DE"/>
    <w:rsid w:val="00FD0B7D"/>
    <w:rsid w:val="00FD0BA7"/>
    <w:rsid w:val="00FD0DE3"/>
    <w:rsid w:val="00FD106C"/>
    <w:rsid w:val="00FD10BF"/>
    <w:rsid w:val="00FD1286"/>
    <w:rsid w:val="00FD15AF"/>
    <w:rsid w:val="00FD162B"/>
    <w:rsid w:val="00FD165A"/>
    <w:rsid w:val="00FD18FF"/>
    <w:rsid w:val="00FD1C62"/>
    <w:rsid w:val="00FD1DA0"/>
    <w:rsid w:val="00FD1E72"/>
    <w:rsid w:val="00FD2149"/>
    <w:rsid w:val="00FD21F0"/>
    <w:rsid w:val="00FD22ED"/>
    <w:rsid w:val="00FD25D5"/>
    <w:rsid w:val="00FD25F8"/>
    <w:rsid w:val="00FD2625"/>
    <w:rsid w:val="00FD2650"/>
    <w:rsid w:val="00FD2A2C"/>
    <w:rsid w:val="00FD30DD"/>
    <w:rsid w:val="00FD3CF2"/>
    <w:rsid w:val="00FD423B"/>
    <w:rsid w:val="00FD439D"/>
    <w:rsid w:val="00FD461E"/>
    <w:rsid w:val="00FD4725"/>
    <w:rsid w:val="00FD48A8"/>
    <w:rsid w:val="00FD48DA"/>
    <w:rsid w:val="00FD4A34"/>
    <w:rsid w:val="00FD4C07"/>
    <w:rsid w:val="00FD4E68"/>
    <w:rsid w:val="00FD4FE2"/>
    <w:rsid w:val="00FD5049"/>
    <w:rsid w:val="00FD56E5"/>
    <w:rsid w:val="00FD5A1D"/>
    <w:rsid w:val="00FD5BE8"/>
    <w:rsid w:val="00FD61FB"/>
    <w:rsid w:val="00FD6325"/>
    <w:rsid w:val="00FD6A26"/>
    <w:rsid w:val="00FD75C0"/>
    <w:rsid w:val="00FD77AE"/>
    <w:rsid w:val="00FD79B7"/>
    <w:rsid w:val="00FD7A8F"/>
    <w:rsid w:val="00FD7CD1"/>
    <w:rsid w:val="00FE01E0"/>
    <w:rsid w:val="00FE028E"/>
    <w:rsid w:val="00FE04E5"/>
    <w:rsid w:val="00FE0CC5"/>
    <w:rsid w:val="00FE0CCA"/>
    <w:rsid w:val="00FE0EDE"/>
    <w:rsid w:val="00FE161C"/>
    <w:rsid w:val="00FE1647"/>
    <w:rsid w:val="00FE19E8"/>
    <w:rsid w:val="00FE1E08"/>
    <w:rsid w:val="00FE1F66"/>
    <w:rsid w:val="00FE2BB6"/>
    <w:rsid w:val="00FE32E9"/>
    <w:rsid w:val="00FE3310"/>
    <w:rsid w:val="00FE3361"/>
    <w:rsid w:val="00FE33CC"/>
    <w:rsid w:val="00FE3416"/>
    <w:rsid w:val="00FE3862"/>
    <w:rsid w:val="00FE3F55"/>
    <w:rsid w:val="00FE451F"/>
    <w:rsid w:val="00FE4C2C"/>
    <w:rsid w:val="00FE4D28"/>
    <w:rsid w:val="00FE4DC6"/>
    <w:rsid w:val="00FE4E2E"/>
    <w:rsid w:val="00FE53BA"/>
    <w:rsid w:val="00FE5B32"/>
    <w:rsid w:val="00FE5CC4"/>
    <w:rsid w:val="00FE5EBF"/>
    <w:rsid w:val="00FE65C0"/>
    <w:rsid w:val="00FE6A4E"/>
    <w:rsid w:val="00FE6C51"/>
    <w:rsid w:val="00FE6DFB"/>
    <w:rsid w:val="00FE6EED"/>
    <w:rsid w:val="00FE6F6F"/>
    <w:rsid w:val="00FE72F6"/>
    <w:rsid w:val="00FE77A6"/>
    <w:rsid w:val="00FE77CD"/>
    <w:rsid w:val="00FE784D"/>
    <w:rsid w:val="00FE78CC"/>
    <w:rsid w:val="00FE7CEF"/>
    <w:rsid w:val="00FF024D"/>
    <w:rsid w:val="00FF0654"/>
    <w:rsid w:val="00FF072A"/>
    <w:rsid w:val="00FF0749"/>
    <w:rsid w:val="00FF0803"/>
    <w:rsid w:val="00FF088F"/>
    <w:rsid w:val="00FF08C5"/>
    <w:rsid w:val="00FF0E1B"/>
    <w:rsid w:val="00FF0EA5"/>
    <w:rsid w:val="00FF1040"/>
    <w:rsid w:val="00FF1078"/>
    <w:rsid w:val="00FF1281"/>
    <w:rsid w:val="00FF1655"/>
    <w:rsid w:val="00FF1C5C"/>
    <w:rsid w:val="00FF1C99"/>
    <w:rsid w:val="00FF1DEA"/>
    <w:rsid w:val="00FF1E46"/>
    <w:rsid w:val="00FF1FDE"/>
    <w:rsid w:val="00FF207C"/>
    <w:rsid w:val="00FF2212"/>
    <w:rsid w:val="00FF2763"/>
    <w:rsid w:val="00FF29D9"/>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591"/>
    <w:rsid w:val="00FF57FA"/>
    <w:rsid w:val="00FF5BF1"/>
    <w:rsid w:val="00FF5E19"/>
    <w:rsid w:val="00FF5F82"/>
    <w:rsid w:val="00FF6254"/>
    <w:rsid w:val="00FF6356"/>
    <w:rsid w:val="00FF6992"/>
    <w:rsid w:val="00FF6C3B"/>
    <w:rsid w:val="00FF754E"/>
    <w:rsid w:val="00FF76FA"/>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F496F"/>
  <w15:chartTrackingRefBased/>
  <w15:docId w15:val="{DD2F7BF5-5DF7-4048-ABF4-ABA1E668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6EA"/>
    <w:rPr>
      <w:sz w:val="24"/>
      <w:szCs w:val="24"/>
      <w:lang w:val="en-GB"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style>
  <w:style w:type="table" w:customStyle="1" w:styleId="TableGrid2">
    <w:name w:val="Table Grid2"/>
    <w:basedOn w:val="TableNormal"/>
    <w:next w:val="TableGrid"/>
    <w:rsid w:val="00C63160"/>
    <w:pPr>
      <w:spacing w:line="260" w:lineRule="atLeast"/>
    </w:pPr>
    <w:rPr>
      <w:rFonts w:ascii="CG Times (W1)" w:hAnsi="CG Times (W1)"/>
      <w:lang w:bidi="th-TH"/>
    </w:rPr>
    <w:tblPr/>
  </w:style>
  <w:style w:type="table" w:customStyle="1" w:styleId="TableGrid3">
    <w:name w:val="Table Grid3"/>
    <w:basedOn w:val="TableNormal"/>
    <w:next w:val="TableGrid"/>
    <w:rsid w:val="00682382"/>
    <w:pPr>
      <w:spacing w:line="260" w:lineRule="atLeast"/>
    </w:pPr>
    <w:rPr>
      <w:rFonts w:ascii="CG Times (W1)" w:hAnsi="CG Times (W1)"/>
      <w:lang w:bidi="th-TH"/>
    </w:rPr>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C0183F"/>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Ind w:w="0" w:type="nil"/>
      <w:tblCellMar>
        <w:left w:w="0" w:type="dxa"/>
        <w:right w:w="0"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5">
    <w:name w:val="Table Grid5"/>
    <w:basedOn w:val="TableNormal"/>
    <w:next w:val="TableGrid"/>
    <w:rsid w:val="00C0183F"/>
    <w:pPr>
      <w:spacing w:line="260" w:lineRule="atLeast"/>
    </w:pPr>
    <w:rPr>
      <w:rFonts w:ascii="CG Times (W1)" w:hAnsi="CG Times (W1)"/>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6">
    <w:name w:val="Table Grid6"/>
    <w:basedOn w:val="TableNormal"/>
    <w:next w:val="TableGrid"/>
    <w:rsid w:val="00C0183F"/>
    <w:pPr>
      <w:spacing w:line="260" w:lineRule="atLeast"/>
    </w:pPr>
    <w:rPr>
      <w:rFonts w:ascii="CG Times (W1)" w:hAnsi="CG Times (W1)"/>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 w:type="table" w:customStyle="1" w:styleId="TableGrid7">
    <w:name w:val="Table Grid7"/>
    <w:basedOn w:val="TableNormal"/>
    <w:next w:val="TableGrid"/>
    <w:uiPriority w:val="39"/>
    <w:rsid w:val="001028CA"/>
    <w:pPr>
      <w:spacing w:line="260" w:lineRule="atLeast"/>
    </w:pPr>
    <w:rPr>
      <w:rFonts w:ascii="CG Times (W1)" w:hAnsi="CG Times (W1)"/>
    </w:rPr>
    <w:tblPr/>
  </w:style>
  <w:style w:type="table" w:customStyle="1" w:styleId="TableGrid8">
    <w:name w:val="Table Grid8"/>
    <w:basedOn w:val="TableNormal"/>
    <w:next w:val="TableGrid"/>
    <w:uiPriority w:val="39"/>
    <w:rsid w:val="00030394"/>
    <w:pPr>
      <w:spacing w:line="260" w:lineRule="atLeast"/>
    </w:pPr>
    <w:rPr>
      <w:rFonts w:ascii="CG Times (W1)" w:hAnsi="CG Times (W1)"/>
    </w:rPr>
    <w:tblPr/>
  </w:style>
  <w:style w:type="table" w:customStyle="1" w:styleId="TableGrid9">
    <w:name w:val="Table Grid9"/>
    <w:basedOn w:val="TableNormal"/>
    <w:next w:val="TableGrid"/>
    <w:uiPriority w:val="39"/>
    <w:rsid w:val="00F37F8C"/>
    <w:pPr>
      <w:spacing w:line="260" w:lineRule="atLeast"/>
    </w:pPr>
    <w:rPr>
      <w:rFonts w:ascii="CG Times (W1)" w:hAnsi="CG Times (W1)"/>
    </w:rPr>
    <w:tblPr/>
  </w:style>
  <w:style w:type="table" w:customStyle="1" w:styleId="TableGrid10">
    <w:name w:val="Table Grid10"/>
    <w:basedOn w:val="TableNormal"/>
    <w:next w:val="TableGrid"/>
    <w:uiPriority w:val="39"/>
    <w:rsid w:val="003A5D22"/>
    <w:pPr>
      <w:spacing w:line="260" w:lineRule="atLeast"/>
    </w:pPr>
    <w:rPr>
      <w:rFonts w:ascii="CG Times (W1)" w:hAnsi="CG Times (W1)"/>
    </w:rPr>
    <w:tblPr/>
  </w:style>
  <w:style w:type="table" w:customStyle="1" w:styleId="TableGrid11">
    <w:name w:val="Table Grid11"/>
    <w:basedOn w:val="TableNormal"/>
    <w:next w:val="TableGrid"/>
    <w:uiPriority w:val="39"/>
    <w:rsid w:val="003674B5"/>
    <w:pPr>
      <w:spacing w:line="260" w:lineRule="atLeast"/>
    </w:pPr>
    <w:rPr>
      <w:rFonts w:ascii="CG Times (W1)" w:hAnsi="CG Times (W1)"/>
    </w:rPr>
    <w:tblPr/>
  </w:style>
  <w:style w:type="table" w:customStyle="1" w:styleId="TableGrid12">
    <w:name w:val="Table Grid12"/>
    <w:basedOn w:val="TableNormal"/>
    <w:next w:val="TableGrid"/>
    <w:uiPriority w:val="39"/>
    <w:rsid w:val="00D632AB"/>
    <w:pPr>
      <w:spacing w:line="260" w:lineRule="atLeast"/>
    </w:pPr>
    <w:rPr>
      <w:rFonts w:ascii="CG Times (W1)" w:hAnsi="CG Times (W1)"/>
    </w:rPr>
    <w:tblPr/>
  </w:style>
  <w:style w:type="table" w:customStyle="1" w:styleId="TableGrid13">
    <w:name w:val="Table Grid13"/>
    <w:basedOn w:val="TableNormal"/>
    <w:next w:val="TableGrid"/>
    <w:uiPriority w:val="39"/>
    <w:rsid w:val="000265CA"/>
    <w:pPr>
      <w:spacing w:line="260" w:lineRule="atLeast"/>
    </w:pPr>
    <w:rPr>
      <w:rFonts w:ascii="CG Times (W1)" w:hAnsi="CG Times (W1)"/>
    </w:rPr>
    <w:tblPr/>
  </w:style>
  <w:style w:type="character" w:styleId="Hyperlink">
    <w:name w:val="Hyperlink"/>
    <w:basedOn w:val="DefaultParagraphFont"/>
    <w:unhideWhenUsed/>
    <w:rsid w:val="00132668"/>
    <w:rPr>
      <w:color w:val="0563C1" w:themeColor="hyperlink"/>
      <w:u w:val="single"/>
    </w:rPr>
  </w:style>
  <w:style w:type="character" w:styleId="UnresolvedMention">
    <w:name w:val="Unresolved Mention"/>
    <w:basedOn w:val="DefaultParagraphFont"/>
    <w:uiPriority w:val="99"/>
    <w:semiHidden/>
    <w:unhideWhenUsed/>
    <w:rsid w:val="00132668"/>
    <w:rPr>
      <w:color w:val="605E5C"/>
      <w:shd w:val="clear" w:color="auto" w:fill="E1DFDD"/>
    </w:rPr>
  </w:style>
  <w:style w:type="paragraph" w:styleId="Bibliography">
    <w:name w:val="Bibliography"/>
    <w:basedOn w:val="Normal"/>
    <w:next w:val="Normal"/>
    <w:uiPriority w:val="37"/>
    <w:semiHidden/>
    <w:unhideWhenUsed/>
    <w:rsid w:val="004F6ADA"/>
    <w:rPr>
      <w:szCs w:val="30"/>
    </w:rPr>
  </w:style>
  <w:style w:type="paragraph" w:styleId="BodyTextFirstIndent">
    <w:name w:val="Body Text First Indent"/>
    <w:basedOn w:val="BodyText"/>
    <w:link w:val="BodyTextFirstIndentChar"/>
    <w:rsid w:val="004F6ADA"/>
    <w:pPr>
      <w:widowControl/>
      <w:overflowPunct/>
      <w:autoSpaceDE/>
      <w:autoSpaceDN/>
      <w:adjustRightInd/>
      <w:spacing w:after="0" w:line="240" w:lineRule="auto"/>
      <w:ind w:firstLine="360"/>
      <w:textAlignment w:val="auto"/>
    </w:pPr>
    <w:rPr>
      <w:rFonts w:cs="Angsana New"/>
      <w:sz w:val="24"/>
      <w:szCs w:val="30"/>
    </w:rPr>
  </w:style>
  <w:style w:type="character" w:customStyle="1" w:styleId="BodyTextFirstIndentChar">
    <w:name w:val="Body Text First Indent Char"/>
    <w:basedOn w:val="BodyTextChar"/>
    <w:link w:val="BodyTextFirstIndent"/>
    <w:rsid w:val="004F6ADA"/>
    <w:rPr>
      <w:rFonts w:cs="Courier"/>
      <w:sz w:val="24"/>
      <w:szCs w:val="30"/>
      <w:lang w:val="en-GB" w:eastAsia="en-US" w:bidi="th-TH"/>
    </w:rPr>
  </w:style>
  <w:style w:type="paragraph" w:styleId="BodyTextFirstIndent2">
    <w:name w:val="Body Text First Indent 2"/>
    <w:basedOn w:val="BodyTextIndent"/>
    <w:link w:val="BodyTextFirstIndent2Char"/>
    <w:semiHidden/>
    <w:unhideWhenUsed/>
    <w:rsid w:val="004F6ADA"/>
    <w:pPr>
      <w:widowControl/>
      <w:overflowPunct/>
      <w:autoSpaceDE/>
      <w:autoSpaceDN/>
      <w:adjustRightInd/>
      <w:spacing w:after="0" w:line="240" w:lineRule="auto"/>
      <w:ind w:left="360" w:firstLine="360"/>
      <w:textAlignment w:val="auto"/>
    </w:pPr>
    <w:rPr>
      <w:rFonts w:cs="Angsana New"/>
      <w:sz w:val="24"/>
      <w:szCs w:val="30"/>
    </w:rPr>
  </w:style>
  <w:style w:type="character" w:customStyle="1" w:styleId="BodyTextFirstIndent2Char">
    <w:name w:val="Body Text First Indent 2 Char"/>
    <w:basedOn w:val="BodyTextIndentChar"/>
    <w:link w:val="BodyTextFirstIndent2"/>
    <w:semiHidden/>
    <w:rsid w:val="004F6ADA"/>
    <w:rPr>
      <w:rFonts w:cs="Courier"/>
      <w:sz w:val="24"/>
      <w:szCs w:val="30"/>
      <w:lang w:val="en-GB" w:bidi="th-TH"/>
    </w:rPr>
  </w:style>
  <w:style w:type="paragraph" w:styleId="Closing">
    <w:name w:val="Closing"/>
    <w:basedOn w:val="Normal"/>
    <w:link w:val="ClosingChar"/>
    <w:semiHidden/>
    <w:unhideWhenUsed/>
    <w:rsid w:val="004F6ADA"/>
    <w:pPr>
      <w:ind w:left="4320"/>
    </w:pPr>
    <w:rPr>
      <w:szCs w:val="30"/>
    </w:rPr>
  </w:style>
  <w:style w:type="character" w:customStyle="1" w:styleId="ClosingChar">
    <w:name w:val="Closing Char"/>
    <w:basedOn w:val="DefaultParagraphFont"/>
    <w:link w:val="Closing"/>
    <w:semiHidden/>
    <w:rsid w:val="004F6ADA"/>
    <w:rPr>
      <w:sz w:val="24"/>
      <w:szCs w:val="30"/>
      <w:lang w:val="en-GB" w:bidi="th-TH"/>
    </w:rPr>
  </w:style>
  <w:style w:type="paragraph" w:styleId="Date">
    <w:name w:val="Date"/>
    <w:basedOn w:val="Normal"/>
    <w:next w:val="Normal"/>
    <w:link w:val="DateChar"/>
    <w:rsid w:val="004F6ADA"/>
    <w:rPr>
      <w:szCs w:val="30"/>
    </w:rPr>
  </w:style>
  <w:style w:type="character" w:customStyle="1" w:styleId="DateChar">
    <w:name w:val="Date Char"/>
    <w:basedOn w:val="DefaultParagraphFont"/>
    <w:link w:val="Date"/>
    <w:rsid w:val="004F6ADA"/>
    <w:rPr>
      <w:sz w:val="24"/>
      <w:szCs w:val="30"/>
      <w:lang w:val="en-GB" w:bidi="th-TH"/>
    </w:rPr>
  </w:style>
  <w:style w:type="paragraph" w:styleId="E-mailSignature">
    <w:name w:val="E-mail Signature"/>
    <w:basedOn w:val="Normal"/>
    <w:link w:val="E-mailSignatureChar"/>
    <w:semiHidden/>
    <w:unhideWhenUsed/>
    <w:rsid w:val="004F6ADA"/>
    <w:rPr>
      <w:szCs w:val="30"/>
    </w:rPr>
  </w:style>
  <w:style w:type="character" w:customStyle="1" w:styleId="E-mailSignatureChar">
    <w:name w:val="E-mail Signature Char"/>
    <w:basedOn w:val="DefaultParagraphFont"/>
    <w:link w:val="E-mailSignature"/>
    <w:semiHidden/>
    <w:rsid w:val="004F6ADA"/>
    <w:rPr>
      <w:sz w:val="24"/>
      <w:szCs w:val="30"/>
      <w:lang w:val="en-GB" w:bidi="th-TH"/>
    </w:rPr>
  </w:style>
  <w:style w:type="paragraph" w:styleId="EnvelopeAddress">
    <w:name w:val="envelope address"/>
    <w:basedOn w:val="Normal"/>
    <w:semiHidden/>
    <w:unhideWhenUsed/>
    <w:rsid w:val="004F6ADA"/>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4F6ADA"/>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4F6ADA"/>
    <w:rPr>
      <w:i/>
      <w:iCs/>
      <w:szCs w:val="30"/>
    </w:rPr>
  </w:style>
  <w:style w:type="character" w:customStyle="1" w:styleId="HTMLAddressChar">
    <w:name w:val="HTML Address Char"/>
    <w:basedOn w:val="DefaultParagraphFont"/>
    <w:link w:val="HTMLAddress"/>
    <w:semiHidden/>
    <w:rsid w:val="004F6ADA"/>
    <w:rPr>
      <w:i/>
      <w:iCs/>
      <w:sz w:val="24"/>
      <w:szCs w:val="30"/>
      <w:lang w:val="en-GB" w:bidi="th-TH"/>
    </w:rPr>
  </w:style>
  <w:style w:type="paragraph" w:styleId="HTMLPreformatted">
    <w:name w:val="HTML Preformatted"/>
    <w:basedOn w:val="Normal"/>
    <w:link w:val="HTMLPreformattedChar"/>
    <w:semiHidden/>
    <w:unhideWhenUsed/>
    <w:rsid w:val="004F6ADA"/>
    <w:rPr>
      <w:rFonts w:ascii="Consolas" w:hAnsi="Consolas"/>
      <w:sz w:val="20"/>
      <w:szCs w:val="25"/>
    </w:rPr>
  </w:style>
  <w:style w:type="character" w:customStyle="1" w:styleId="HTMLPreformattedChar">
    <w:name w:val="HTML Preformatted Char"/>
    <w:basedOn w:val="DefaultParagraphFont"/>
    <w:link w:val="HTMLPreformatted"/>
    <w:semiHidden/>
    <w:rsid w:val="004F6ADA"/>
    <w:rPr>
      <w:rFonts w:ascii="Consolas" w:hAnsi="Consolas"/>
      <w:szCs w:val="25"/>
      <w:lang w:val="en-GB" w:bidi="th-TH"/>
    </w:rPr>
  </w:style>
  <w:style w:type="paragraph" w:styleId="Index1">
    <w:name w:val="index 1"/>
    <w:basedOn w:val="Normal"/>
    <w:next w:val="Normal"/>
    <w:autoRedefine/>
    <w:semiHidden/>
    <w:unhideWhenUsed/>
    <w:rsid w:val="004F6ADA"/>
    <w:pPr>
      <w:ind w:left="240" w:hanging="240"/>
    </w:pPr>
    <w:rPr>
      <w:szCs w:val="30"/>
    </w:rPr>
  </w:style>
  <w:style w:type="paragraph" w:styleId="Index2">
    <w:name w:val="index 2"/>
    <w:basedOn w:val="Normal"/>
    <w:next w:val="Normal"/>
    <w:autoRedefine/>
    <w:semiHidden/>
    <w:unhideWhenUsed/>
    <w:rsid w:val="004F6ADA"/>
    <w:pPr>
      <w:ind w:left="480" w:hanging="240"/>
    </w:pPr>
    <w:rPr>
      <w:szCs w:val="30"/>
    </w:rPr>
  </w:style>
  <w:style w:type="paragraph" w:styleId="Index3">
    <w:name w:val="index 3"/>
    <w:basedOn w:val="Normal"/>
    <w:next w:val="Normal"/>
    <w:autoRedefine/>
    <w:semiHidden/>
    <w:unhideWhenUsed/>
    <w:rsid w:val="004F6ADA"/>
    <w:pPr>
      <w:ind w:left="720" w:hanging="240"/>
    </w:pPr>
    <w:rPr>
      <w:szCs w:val="30"/>
    </w:rPr>
  </w:style>
  <w:style w:type="paragraph" w:styleId="Index4">
    <w:name w:val="index 4"/>
    <w:basedOn w:val="Normal"/>
    <w:next w:val="Normal"/>
    <w:autoRedefine/>
    <w:semiHidden/>
    <w:unhideWhenUsed/>
    <w:rsid w:val="004F6ADA"/>
    <w:pPr>
      <w:ind w:left="960" w:hanging="240"/>
    </w:pPr>
    <w:rPr>
      <w:szCs w:val="30"/>
    </w:rPr>
  </w:style>
  <w:style w:type="paragraph" w:styleId="Index5">
    <w:name w:val="index 5"/>
    <w:basedOn w:val="Normal"/>
    <w:next w:val="Normal"/>
    <w:autoRedefine/>
    <w:semiHidden/>
    <w:unhideWhenUsed/>
    <w:rsid w:val="004F6ADA"/>
    <w:pPr>
      <w:ind w:left="1200" w:hanging="240"/>
    </w:pPr>
    <w:rPr>
      <w:szCs w:val="30"/>
    </w:rPr>
  </w:style>
  <w:style w:type="paragraph" w:styleId="Index6">
    <w:name w:val="index 6"/>
    <w:basedOn w:val="Normal"/>
    <w:next w:val="Normal"/>
    <w:autoRedefine/>
    <w:semiHidden/>
    <w:unhideWhenUsed/>
    <w:rsid w:val="004F6ADA"/>
    <w:pPr>
      <w:ind w:left="1440" w:hanging="240"/>
    </w:pPr>
    <w:rPr>
      <w:szCs w:val="30"/>
    </w:rPr>
  </w:style>
  <w:style w:type="paragraph" w:styleId="Index7">
    <w:name w:val="index 7"/>
    <w:basedOn w:val="Normal"/>
    <w:next w:val="Normal"/>
    <w:autoRedefine/>
    <w:semiHidden/>
    <w:unhideWhenUsed/>
    <w:rsid w:val="004F6ADA"/>
    <w:pPr>
      <w:ind w:left="1680" w:hanging="240"/>
    </w:pPr>
    <w:rPr>
      <w:szCs w:val="30"/>
    </w:rPr>
  </w:style>
  <w:style w:type="paragraph" w:styleId="Index8">
    <w:name w:val="index 8"/>
    <w:basedOn w:val="Normal"/>
    <w:next w:val="Normal"/>
    <w:autoRedefine/>
    <w:semiHidden/>
    <w:unhideWhenUsed/>
    <w:rsid w:val="004F6ADA"/>
    <w:pPr>
      <w:ind w:left="1920" w:hanging="240"/>
    </w:pPr>
    <w:rPr>
      <w:szCs w:val="30"/>
    </w:rPr>
  </w:style>
  <w:style w:type="paragraph" w:styleId="Index9">
    <w:name w:val="index 9"/>
    <w:basedOn w:val="Normal"/>
    <w:next w:val="Normal"/>
    <w:autoRedefine/>
    <w:semiHidden/>
    <w:unhideWhenUsed/>
    <w:rsid w:val="004F6ADA"/>
    <w:pPr>
      <w:ind w:left="2160" w:hanging="240"/>
    </w:pPr>
    <w:rPr>
      <w:szCs w:val="30"/>
    </w:rPr>
  </w:style>
  <w:style w:type="paragraph" w:styleId="IndexHeading">
    <w:name w:val="index heading"/>
    <w:basedOn w:val="Normal"/>
    <w:next w:val="Index1"/>
    <w:semiHidden/>
    <w:unhideWhenUsed/>
    <w:rsid w:val="004F6ADA"/>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4F6ADA"/>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4F6ADA"/>
    <w:rPr>
      <w:i/>
      <w:iCs/>
      <w:color w:val="4472C4" w:themeColor="accent1"/>
      <w:sz w:val="24"/>
      <w:szCs w:val="30"/>
      <w:lang w:val="en-GB" w:bidi="th-TH"/>
    </w:rPr>
  </w:style>
  <w:style w:type="paragraph" w:styleId="List">
    <w:name w:val="List"/>
    <w:basedOn w:val="Normal"/>
    <w:semiHidden/>
    <w:unhideWhenUsed/>
    <w:rsid w:val="004F6ADA"/>
    <w:pPr>
      <w:ind w:left="360" w:hanging="360"/>
      <w:contextualSpacing/>
    </w:pPr>
    <w:rPr>
      <w:szCs w:val="30"/>
    </w:rPr>
  </w:style>
  <w:style w:type="paragraph" w:styleId="List2">
    <w:name w:val="List 2"/>
    <w:basedOn w:val="Normal"/>
    <w:semiHidden/>
    <w:unhideWhenUsed/>
    <w:rsid w:val="004F6ADA"/>
    <w:pPr>
      <w:ind w:left="720" w:hanging="360"/>
      <w:contextualSpacing/>
    </w:pPr>
    <w:rPr>
      <w:szCs w:val="30"/>
    </w:rPr>
  </w:style>
  <w:style w:type="paragraph" w:styleId="List3">
    <w:name w:val="List 3"/>
    <w:basedOn w:val="Normal"/>
    <w:semiHidden/>
    <w:unhideWhenUsed/>
    <w:rsid w:val="004F6ADA"/>
    <w:pPr>
      <w:ind w:left="1080" w:hanging="360"/>
      <w:contextualSpacing/>
    </w:pPr>
    <w:rPr>
      <w:szCs w:val="30"/>
    </w:rPr>
  </w:style>
  <w:style w:type="paragraph" w:styleId="List4">
    <w:name w:val="List 4"/>
    <w:basedOn w:val="Normal"/>
    <w:rsid w:val="004F6ADA"/>
    <w:pPr>
      <w:ind w:left="1440" w:hanging="360"/>
      <w:contextualSpacing/>
    </w:pPr>
    <w:rPr>
      <w:szCs w:val="30"/>
    </w:rPr>
  </w:style>
  <w:style w:type="paragraph" w:styleId="List5">
    <w:name w:val="List 5"/>
    <w:basedOn w:val="Normal"/>
    <w:rsid w:val="004F6ADA"/>
    <w:pPr>
      <w:ind w:left="1800" w:hanging="360"/>
      <w:contextualSpacing/>
    </w:pPr>
    <w:rPr>
      <w:szCs w:val="30"/>
    </w:rPr>
  </w:style>
  <w:style w:type="paragraph" w:styleId="ListBullet5">
    <w:name w:val="List Bullet 5"/>
    <w:basedOn w:val="Normal"/>
    <w:semiHidden/>
    <w:unhideWhenUsed/>
    <w:rsid w:val="004F6ADA"/>
    <w:pPr>
      <w:numPr>
        <w:numId w:val="59"/>
      </w:numPr>
      <w:contextualSpacing/>
    </w:pPr>
    <w:rPr>
      <w:szCs w:val="30"/>
    </w:rPr>
  </w:style>
  <w:style w:type="paragraph" w:styleId="ListContinue">
    <w:name w:val="List Continue"/>
    <w:basedOn w:val="Normal"/>
    <w:semiHidden/>
    <w:unhideWhenUsed/>
    <w:rsid w:val="004F6ADA"/>
    <w:pPr>
      <w:spacing w:after="120"/>
      <w:ind w:left="360"/>
      <w:contextualSpacing/>
    </w:pPr>
    <w:rPr>
      <w:szCs w:val="30"/>
    </w:rPr>
  </w:style>
  <w:style w:type="paragraph" w:styleId="ListContinue2">
    <w:name w:val="List Continue 2"/>
    <w:basedOn w:val="Normal"/>
    <w:semiHidden/>
    <w:unhideWhenUsed/>
    <w:rsid w:val="004F6ADA"/>
    <w:pPr>
      <w:spacing w:after="120"/>
      <w:ind w:left="720"/>
      <w:contextualSpacing/>
    </w:pPr>
    <w:rPr>
      <w:szCs w:val="30"/>
    </w:rPr>
  </w:style>
  <w:style w:type="paragraph" w:styleId="ListContinue3">
    <w:name w:val="List Continue 3"/>
    <w:basedOn w:val="Normal"/>
    <w:semiHidden/>
    <w:unhideWhenUsed/>
    <w:rsid w:val="004F6ADA"/>
    <w:pPr>
      <w:spacing w:after="120"/>
      <w:ind w:left="1080"/>
      <w:contextualSpacing/>
    </w:pPr>
    <w:rPr>
      <w:szCs w:val="30"/>
    </w:rPr>
  </w:style>
  <w:style w:type="paragraph" w:styleId="ListContinue4">
    <w:name w:val="List Continue 4"/>
    <w:basedOn w:val="Normal"/>
    <w:semiHidden/>
    <w:unhideWhenUsed/>
    <w:rsid w:val="004F6ADA"/>
    <w:pPr>
      <w:spacing w:after="120"/>
      <w:ind w:left="1440"/>
      <w:contextualSpacing/>
    </w:pPr>
    <w:rPr>
      <w:szCs w:val="30"/>
    </w:rPr>
  </w:style>
  <w:style w:type="paragraph" w:styleId="ListContinue5">
    <w:name w:val="List Continue 5"/>
    <w:basedOn w:val="Normal"/>
    <w:semiHidden/>
    <w:unhideWhenUsed/>
    <w:rsid w:val="004F6ADA"/>
    <w:pPr>
      <w:spacing w:after="120"/>
      <w:ind w:left="1800"/>
      <w:contextualSpacing/>
    </w:pPr>
    <w:rPr>
      <w:szCs w:val="30"/>
    </w:rPr>
  </w:style>
  <w:style w:type="paragraph" w:styleId="ListNumber">
    <w:name w:val="List Number"/>
    <w:basedOn w:val="Normal"/>
    <w:rsid w:val="004F6ADA"/>
    <w:pPr>
      <w:numPr>
        <w:numId w:val="60"/>
      </w:numPr>
      <w:contextualSpacing/>
    </w:pPr>
    <w:rPr>
      <w:szCs w:val="30"/>
    </w:rPr>
  </w:style>
  <w:style w:type="paragraph" w:styleId="ListNumber2">
    <w:name w:val="List Number 2"/>
    <w:basedOn w:val="Normal"/>
    <w:semiHidden/>
    <w:unhideWhenUsed/>
    <w:rsid w:val="004F6ADA"/>
    <w:pPr>
      <w:numPr>
        <w:numId w:val="61"/>
      </w:numPr>
      <w:contextualSpacing/>
    </w:pPr>
    <w:rPr>
      <w:szCs w:val="30"/>
    </w:rPr>
  </w:style>
  <w:style w:type="paragraph" w:styleId="ListNumber3">
    <w:name w:val="List Number 3"/>
    <w:basedOn w:val="Normal"/>
    <w:semiHidden/>
    <w:unhideWhenUsed/>
    <w:rsid w:val="004F6ADA"/>
    <w:pPr>
      <w:numPr>
        <w:numId w:val="62"/>
      </w:numPr>
      <w:contextualSpacing/>
    </w:pPr>
    <w:rPr>
      <w:szCs w:val="30"/>
    </w:rPr>
  </w:style>
  <w:style w:type="paragraph" w:styleId="ListNumber4">
    <w:name w:val="List Number 4"/>
    <w:basedOn w:val="Normal"/>
    <w:semiHidden/>
    <w:unhideWhenUsed/>
    <w:rsid w:val="004F6ADA"/>
    <w:pPr>
      <w:numPr>
        <w:numId w:val="63"/>
      </w:numPr>
      <w:contextualSpacing/>
    </w:pPr>
    <w:rPr>
      <w:szCs w:val="30"/>
    </w:rPr>
  </w:style>
  <w:style w:type="paragraph" w:styleId="ListNumber5">
    <w:name w:val="List Number 5"/>
    <w:basedOn w:val="Normal"/>
    <w:semiHidden/>
    <w:unhideWhenUsed/>
    <w:rsid w:val="004F6ADA"/>
    <w:pPr>
      <w:numPr>
        <w:numId w:val="64"/>
      </w:numPr>
      <w:contextualSpacing/>
    </w:pPr>
    <w:rPr>
      <w:szCs w:val="30"/>
    </w:rPr>
  </w:style>
  <w:style w:type="paragraph" w:styleId="MessageHeader">
    <w:name w:val="Message Header"/>
    <w:basedOn w:val="Normal"/>
    <w:link w:val="MessageHeaderChar"/>
    <w:semiHidden/>
    <w:unhideWhenUsed/>
    <w:rsid w:val="004F6ADA"/>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4F6ADA"/>
    <w:rPr>
      <w:rFonts w:asciiTheme="majorHAnsi" w:eastAsiaTheme="majorEastAsia" w:hAnsiTheme="majorHAnsi" w:cstheme="majorBidi"/>
      <w:sz w:val="24"/>
      <w:szCs w:val="30"/>
      <w:shd w:val="pct20" w:color="auto" w:fill="auto"/>
      <w:lang w:val="en-GB" w:bidi="th-TH"/>
    </w:rPr>
  </w:style>
  <w:style w:type="paragraph" w:styleId="NoSpacing">
    <w:name w:val="No Spacing"/>
    <w:uiPriority w:val="1"/>
    <w:qFormat/>
    <w:rsid w:val="004F6ADA"/>
    <w:rPr>
      <w:sz w:val="24"/>
      <w:szCs w:val="30"/>
      <w:lang w:val="en-GB" w:bidi="th-TH"/>
    </w:rPr>
  </w:style>
  <w:style w:type="paragraph" w:styleId="NormalIndent">
    <w:name w:val="Normal Indent"/>
    <w:basedOn w:val="Normal"/>
    <w:semiHidden/>
    <w:unhideWhenUsed/>
    <w:rsid w:val="004F6ADA"/>
    <w:pPr>
      <w:ind w:left="720"/>
    </w:pPr>
    <w:rPr>
      <w:szCs w:val="30"/>
    </w:rPr>
  </w:style>
  <w:style w:type="paragraph" w:styleId="NoteHeading">
    <w:name w:val="Note Heading"/>
    <w:basedOn w:val="Normal"/>
    <w:next w:val="Normal"/>
    <w:link w:val="NoteHeadingChar"/>
    <w:semiHidden/>
    <w:unhideWhenUsed/>
    <w:rsid w:val="004F6ADA"/>
    <w:rPr>
      <w:szCs w:val="30"/>
    </w:rPr>
  </w:style>
  <w:style w:type="character" w:customStyle="1" w:styleId="NoteHeadingChar">
    <w:name w:val="Note Heading Char"/>
    <w:basedOn w:val="DefaultParagraphFont"/>
    <w:link w:val="NoteHeading"/>
    <w:semiHidden/>
    <w:rsid w:val="004F6ADA"/>
    <w:rPr>
      <w:sz w:val="24"/>
      <w:szCs w:val="30"/>
      <w:lang w:val="en-GB" w:bidi="th-TH"/>
    </w:rPr>
  </w:style>
  <w:style w:type="paragraph" w:styleId="Quote">
    <w:name w:val="Quote"/>
    <w:basedOn w:val="Normal"/>
    <w:next w:val="Normal"/>
    <w:link w:val="QuoteChar"/>
    <w:uiPriority w:val="29"/>
    <w:qFormat/>
    <w:rsid w:val="004F6ADA"/>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4F6ADA"/>
    <w:rPr>
      <w:i/>
      <w:iCs/>
      <w:color w:val="404040" w:themeColor="text1" w:themeTint="BF"/>
      <w:sz w:val="24"/>
      <w:szCs w:val="30"/>
      <w:lang w:val="en-GB" w:bidi="th-TH"/>
    </w:rPr>
  </w:style>
  <w:style w:type="paragraph" w:styleId="Salutation">
    <w:name w:val="Salutation"/>
    <w:basedOn w:val="Normal"/>
    <w:next w:val="Normal"/>
    <w:link w:val="SalutationChar"/>
    <w:rsid w:val="004F6ADA"/>
    <w:rPr>
      <w:szCs w:val="30"/>
    </w:rPr>
  </w:style>
  <w:style w:type="character" w:customStyle="1" w:styleId="SalutationChar">
    <w:name w:val="Salutation Char"/>
    <w:basedOn w:val="DefaultParagraphFont"/>
    <w:link w:val="Salutation"/>
    <w:rsid w:val="004F6ADA"/>
    <w:rPr>
      <w:sz w:val="24"/>
      <w:szCs w:val="30"/>
      <w:lang w:val="en-GB" w:bidi="th-TH"/>
    </w:rPr>
  </w:style>
  <w:style w:type="paragraph" w:styleId="Subtitle">
    <w:name w:val="Subtitle"/>
    <w:basedOn w:val="Normal"/>
    <w:next w:val="Normal"/>
    <w:link w:val="SubtitleChar"/>
    <w:qFormat/>
    <w:rsid w:val="004F6AD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4F6ADA"/>
    <w:rPr>
      <w:rFonts w:asciiTheme="minorHAnsi" w:eastAsiaTheme="minorEastAsia" w:hAnsiTheme="minorHAnsi" w:cstheme="minorBidi"/>
      <w:color w:val="5A5A5A" w:themeColor="text1" w:themeTint="A5"/>
      <w:spacing w:val="15"/>
      <w:sz w:val="22"/>
      <w:szCs w:val="28"/>
      <w:lang w:val="en-GB" w:bidi="th-TH"/>
    </w:rPr>
  </w:style>
  <w:style w:type="paragraph" w:styleId="TableofAuthorities">
    <w:name w:val="table of authorities"/>
    <w:basedOn w:val="Normal"/>
    <w:next w:val="Normal"/>
    <w:semiHidden/>
    <w:unhideWhenUsed/>
    <w:rsid w:val="004F6ADA"/>
    <w:pPr>
      <w:ind w:left="240" w:hanging="240"/>
    </w:pPr>
    <w:rPr>
      <w:szCs w:val="30"/>
    </w:rPr>
  </w:style>
  <w:style w:type="paragraph" w:styleId="TableofFigures">
    <w:name w:val="table of figures"/>
    <w:basedOn w:val="Normal"/>
    <w:next w:val="Normal"/>
    <w:semiHidden/>
    <w:unhideWhenUsed/>
    <w:rsid w:val="004F6ADA"/>
    <w:rPr>
      <w:szCs w:val="30"/>
    </w:rPr>
  </w:style>
  <w:style w:type="paragraph" w:styleId="TOAHeading">
    <w:name w:val="toa heading"/>
    <w:basedOn w:val="Normal"/>
    <w:next w:val="Normal"/>
    <w:semiHidden/>
    <w:unhideWhenUsed/>
    <w:rsid w:val="004F6ADA"/>
    <w:pPr>
      <w:spacing w:before="120"/>
    </w:pPr>
    <w:rPr>
      <w:rFonts w:asciiTheme="majorHAnsi" w:eastAsiaTheme="majorEastAsia" w:hAnsiTheme="majorHAnsi" w:cstheme="majorBidi"/>
      <w:b/>
      <w:bCs/>
      <w:szCs w:val="30"/>
    </w:rPr>
  </w:style>
  <w:style w:type="paragraph" w:styleId="TOC5">
    <w:name w:val="toc 5"/>
    <w:basedOn w:val="Normal"/>
    <w:next w:val="Normal"/>
    <w:autoRedefine/>
    <w:semiHidden/>
    <w:unhideWhenUsed/>
    <w:rsid w:val="004F6ADA"/>
    <w:pPr>
      <w:spacing w:after="100"/>
      <w:ind w:left="960"/>
    </w:pPr>
    <w:rPr>
      <w:szCs w:val="30"/>
    </w:rPr>
  </w:style>
  <w:style w:type="paragraph" w:styleId="TOC6">
    <w:name w:val="toc 6"/>
    <w:basedOn w:val="Normal"/>
    <w:next w:val="Normal"/>
    <w:autoRedefine/>
    <w:semiHidden/>
    <w:unhideWhenUsed/>
    <w:rsid w:val="004F6ADA"/>
    <w:pPr>
      <w:spacing w:after="100"/>
      <w:ind w:left="1200"/>
    </w:pPr>
    <w:rPr>
      <w:szCs w:val="30"/>
    </w:rPr>
  </w:style>
  <w:style w:type="paragraph" w:styleId="TOC7">
    <w:name w:val="toc 7"/>
    <w:basedOn w:val="Normal"/>
    <w:next w:val="Normal"/>
    <w:autoRedefine/>
    <w:semiHidden/>
    <w:unhideWhenUsed/>
    <w:rsid w:val="004F6ADA"/>
    <w:pPr>
      <w:spacing w:after="100"/>
      <w:ind w:left="1440"/>
    </w:pPr>
    <w:rPr>
      <w:szCs w:val="30"/>
    </w:rPr>
  </w:style>
  <w:style w:type="paragraph" w:styleId="TOC8">
    <w:name w:val="toc 8"/>
    <w:basedOn w:val="Normal"/>
    <w:next w:val="Normal"/>
    <w:autoRedefine/>
    <w:semiHidden/>
    <w:unhideWhenUsed/>
    <w:rsid w:val="004F6ADA"/>
    <w:pPr>
      <w:spacing w:after="100"/>
      <w:ind w:left="1680"/>
    </w:pPr>
    <w:rPr>
      <w:szCs w:val="30"/>
    </w:rPr>
  </w:style>
  <w:style w:type="paragraph" w:styleId="TOC9">
    <w:name w:val="toc 9"/>
    <w:basedOn w:val="Normal"/>
    <w:next w:val="Normal"/>
    <w:autoRedefine/>
    <w:semiHidden/>
    <w:unhideWhenUsed/>
    <w:rsid w:val="004F6ADA"/>
    <w:pPr>
      <w:spacing w:after="100"/>
      <w:ind w:left="1920"/>
    </w:pPr>
    <w:rPr>
      <w:szCs w:val="30"/>
    </w:rPr>
  </w:style>
  <w:style w:type="paragraph" w:styleId="TOCHeading">
    <w:name w:val="TOC Heading"/>
    <w:basedOn w:val="Heading1"/>
    <w:next w:val="Normal"/>
    <w:uiPriority w:val="39"/>
    <w:semiHidden/>
    <w:unhideWhenUsed/>
    <w:qFormat/>
    <w:rsid w:val="004F6ADA"/>
    <w:pPr>
      <w:widowControl/>
      <w:numPr>
        <w:numId w:val="0"/>
      </w:numPr>
      <w:overflowPunct/>
      <w:autoSpaceDE/>
      <w:autoSpaceDN/>
      <w:adjustRightInd/>
      <w:spacing w:before="240" w:after="0" w:line="240" w:lineRule="auto"/>
      <w:textAlignment w:val="auto"/>
      <w:outlineLvl w:val="9"/>
    </w:pPr>
    <w:rPr>
      <w:rFonts w:asciiTheme="majorHAnsi" w:eastAsiaTheme="majorEastAsia" w:hAnsiTheme="majorHAnsi" w:cstheme="majorBidi"/>
      <w:b w:val="0"/>
      <w:bCs w:val="0"/>
      <w:i w:val="0"/>
      <w:iCs w:val="0"/>
      <w:color w:val="2F5496" w:themeColor="accent1" w:themeShade="BF"/>
      <w:sz w:val="32"/>
      <w:szCs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38921173">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799105284">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27282796">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1510971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04557846">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97A434F041CC6841BD3DE19F0CF1BB9B" ma:contentTypeVersion="11" ma:contentTypeDescription="สร้างเอกสารใหม่" ma:contentTypeScope="" ma:versionID="0ec22efe0d164f9bf5015be2fe5b28b5">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b833a4fd7a9795fc15097b319d66a217"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2.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3.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4.xml><?xml version="1.0" encoding="utf-8"?>
<ds:datastoreItem xmlns:ds="http://schemas.openxmlformats.org/officeDocument/2006/customXml" ds:itemID="{B74B2105-7149-422D-AA5A-A5551B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55</TotalTime>
  <Pages>1</Pages>
  <Words>33651</Words>
  <Characters>191815</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cp:lastModifiedBy>Athitaya Chaimanee</cp:lastModifiedBy>
  <cp:revision>4</cp:revision>
  <cp:lastPrinted>2026-02-01T14:59:00Z</cp:lastPrinted>
  <dcterms:created xsi:type="dcterms:W3CDTF">2026-02-18T02:02:00Z</dcterms:created>
  <dcterms:modified xsi:type="dcterms:W3CDTF">2026-02-24T03:02:00Z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